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oter4.xml" ContentType="application/vnd.openxmlformats-officedocument.wordprocessingml.footer+xml"/>
  <Override PartName="/word/charts/chartEx1.xml" ContentType="application/vnd.ms-office.chartex+xml"/>
  <Override PartName="/word/charts/style2.xml" ContentType="application/vnd.ms-office.chartstyle+xml"/>
  <Override PartName="/word/charts/colors2.xml" ContentType="application/vnd.ms-office.chartcolorstyle+xml"/>
  <Override PartName="/word/charts/chart2.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Ex2.xml" ContentType="application/vnd.ms-office.chartex+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Ex3.xml" ContentType="application/vnd.ms-office.chartex+xml"/>
  <Override PartName="/word/charts/style5.xml" ContentType="application/vnd.ms-office.chartstyle+xml"/>
  <Override PartName="/word/charts/colors5.xml" ContentType="application/vnd.ms-office.chartcolorstyle+xml"/>
  <Override PartName="/word/charts/chartEx4.xml" ContentType="application/vnd.ms-office.chartex+xml"/>
  <Override PartName="/word/charts/style6.xml" ContentType="application/vnd.ms-office.chartstyle+xml"/>
  <Override PartName="/word/charts/colors6.xml" ContentType="application/vnd.ms-office.chartcolorstyle+xml"/>
  <Override PartName="/word/charts/chartEx5.xml" ContentType="application/vnd.ms-office.chartex+xml"/>
  <Override PartName="/word/charts/style7.xml" ContentType="application/vnd.ms-office.chartstyle+xml"/>
  <Override PartName="/word/charts/colors7.xml" ContentType="application/vnd.ms-office.chartcolorstyle+xml"/>
  <Override PartName="/word/charts/chartEx6.xml" ContentType="application/vnd.ms-office.chartex+xml"/>
  <Override PartName="/word/charts/style8.xml" ContentType="application/vnd.ms-office.chartstyle+xml"/>
  <Override PartName="/word/charts/colors8.xml" ContentType="application/vnd.ms-office.chartcolorstyle+xml"/>
  <Override PartName="/word/charts/chartEx7.xml" ContentType="application/vnd.ms-office.chartex+xml"/>
  <Override PartName="/word/charts/style9.xml" ContentType="application/vnd.ms-office.chartstyle+xml"/>
  <Override PartName="/word/charts/colors9.xml" ContentType="application/vnd.ms-office.chartcolorstyle+xml"/>
  <Override PartName="/word/charts/chartEx8.xml" ContentType="application/vnd.ms-office.chartex+xml"/>
  <Override PartName="/word/charts/style10.xml" ContentType="application/vnd.ms-office.chartstyle+xml"/>
  <Override PartName="/word/charts/colors10.xml" ContentType="application/vnd.ms-office.chartcolorstyle+xml"/>
  <Override PartName="/word/charts/chartEx9.xml" ContentType="application/vnd.ms-office.chartex+xml"/>
  <Override PartName="/word/charts/style11.xml" ContentType="application/vnd.ms-office.chartstyle+xml"/>
  <Override PartName="/word/charts/colors11.xml" ContentType="application/vnd.ms-office.chartcolorstyle+xml"/>
  <Override PartName="/word/charts/chartEx10.xml" ContentType="application/vnd.ms-office.chartex+xml"/>
  <Override PartName="/word/charts/style12.xml" ContentType="application/vnd.ms-office.chartstyle+xml"/>
  <Override PartName="/word/charts/colors12.xml" ContentType="application/vnd.ms-office.chartcolorstyle+xml"/>
  <Override PartName="/word/charts/chartEx11.xml" ContentType="application/vnd.ms-office.chartex+xml"/>
  <Override PartName="/word/charts/style13.xml" ContentType="application/vnd.ms-office.chartstyle+xml"/>
  <Override PartName="/word/charts/colors13.xml" ContentType="application/vnd.ms-office.chartcolorstyle+xml"/>
  <Override PartName="/word/charts/chartEx12.xml" ContentType="application/vnd.ms-office.chartex+xml"/>
  <Override PartName="/word/charts/style14.xml" ContentType="application/vnd.ms-office.chartstyle+xml"/>
  <Override PartName="/word/charts/colors14.xml" ContentType="application/vnd.ms-office.chartcolorstyle+xml"/>
  <Override PartName="/word/charts/chartEx13.xml" ContentType="application/vnd.ms-office.chartex+xml"/>
  <Override PartName="/word/charts/style15.xml" ContentType="application/vnd.ms-office.chartstyle+xml"/>
  <Override PartName="/word/charts/colors15.xml" ContentType="application/vnd.ms-office.chartcolorstyle+xml"/>
  <Override PartName="/word/charts/chartEx14.xml" ContentType="application/vnd.ms-office.chartex+xml"/>
  <Override PartName="/word/charts/style16.xml" ContentType="application/vnd.ms-office.chartstyle+xml"/>
  <Override PartName="/word/charts/colors16.xml" ContentType="application/vnd.ms-office.chartcolorstyle+xml"/>
  <Override PartName="/word/charts/chartEx15.xml" ContentType="application/vnd.ms-office.chartex+xml"/>
  <Override PartName="/word/charts/style17.xml" ContentType="application/vnd.ms-office.chartstyle+xml"/>
  <Override PartName="/word/charts/colors17.xml" ContentType="application/vnd.ms-office.chartcolorstyle+xml"/>
  <Override PartName="/word/charts/chartEx16.xml" ContentType="application/vnd.ms-office.chartex+xml"/>
  <Override PartName="/word/charts/style18.xml" ContentType="application/vnd.ms-office.chartstyle+xml"/>
  <Override PartName="/word/charts/colors18.xml" ContentType="application/vnd.ms-office.chartcolorstyle+xml"/>
  <Override PartName="/word/charts/chartEx17.xml" ContentType="application/vnd.ms-office.chartex+xml"/>
  <Override PartName="/word/charts/style19.xml" ContentType="application/vnd.ms-office.chartstyle+xml"/>
  <Override PartName="/word/charts/colors19.xml" ContentType="application/vnd.ms-office.chartcolorstyle+xml"/>
  <Override PartName="/word/charts/chartEx18.xml" ContentType="application/vnd.ms-office.chartex+xml"/>
  <Override PartName="/word/charts/style20.xml" ContentType="application/vnd.ms-office.chartstyle+xml"/>
  <Override PartName="/word/charts/colors20.xml" ContentType="application/vnd.ms-office.chartcolorstyle+xml"/>
  <Override PartName="/word/charts/chartEx19.xml" ContentType="application/vnd.ms-office.chartex+xml"/>
  <Override PartName="/word/charts/style21.xml" ContentType="application/vnd.ms-office.chartstyle+xml"/>
  <Override PartName="/word/charts/colors21.xml" ContentType="application/vnd.ms-office.chartcolorstyle+xml"/>
  <Override PartName="/word/charts/chartEx20.xml" ContentType="application/vnd.ms-office.chartex+xml"/>
  <Override PartName="/word/charts/style22.xml" ContentType="application/vnd.ms-office.chartstyle+xml"/>
  <Override PartName="/word/charts/colors22.xml" ContentType="application/vnd.ms-office.chartcolorstyle+xml"/>
  <Override PartName="/word/charts/chartEx21.xml" ContentType="application/vnd.ms-office.chartex+xml"/>
  <Override PartName="/word/charts/style23.xml" ContentType="application/vnd.ms-office.chartstyle+xml"/>
  <Override PartName="/word/charts/colors23.xml" ContentType="application/vnd.ms-office.chartcolorstyle+xml"/>
  <Override PartName="/word/charts/chartEx22.xml" ContentType="application/vnd.ms-office.chartex+xml"/>
  <Override PartName="/word/charts/style24.xml" ContentType="application/vnd.ms-office.chartstyle+xml"/>
  <Override PartName="/word/charts/colors24.xml" ContentType="application/vnd.ms-office.chartcolorstyle+xml"/>
  <Override PartName="/word/charts/chartEx23.xml" ContentType="application/vnd.ms-office.chartex+xml"/>
  <Override PartName="/word/charts/style25.xml" ContentType="application/vnd.ms-office.chartstyle+xml"/>
  <Override PartName="/word/charts/colors25.xml" ContentType="application/vnd.ms-office.chartcolorstyle+xml"/>
  <Override PartName="/word/charts/chartEx24.xml" ContentType="application/vnd.ms-office.chartex+xml"/>
  <Override PartName="/word/charts/style26.xml" ContentType="application/vnd.ms-office.chartstyle+xml"/>
  <Override PartName="/word/charts/colors26.xml" ContentType="application/vnd.ms-office.chartcolorstyle+xml"/>
  <Override PartName="/word/charts/chartEx25.xml" ContentType="application/vnd.ms-office.chartex+xml"/>
  <Override PartName="/word/charts/style27.xml" ContentType="application/vnd.ms-office.chartstyle+xml"/>
  <Override PartName="/word/charts/colors27.xml" ContentType="application/vnd.ms-office.chartcolorstyle+xml"/>
  <Override PartName="/word/charts/chartEx26.xml" ContentType="application/vnd.ms-office.chartex+xml"/>
  <Override PartName="/word/charts/style28.xml" ContentType="application/vnd.ms-office.chartstyle+xml"/>
  <Override PartName="/word/charts/colors28.xml" ContentType="application/vnd.ms-office.chartcolorstyle+xml"/>
  <Override PartName="/word/charts/chartEx27.xml" ContentType="application/vnd.ms-office.chartex+xml"/>
  <Override PartName="/word/charts/style29.xml" ContentType="application/vnd.ms-office.chartstyle+xml"/>
  <Override PartName="/word/charts/colors29.xml" ContentType="application/vnd.ms-office.chartcolorstyle+xml"/>
  <Override PartName="/word/charts/chartEx28.xml" ContentType="application/vnd.ms-office.chartex+xml"/>
  <Override PartName="/word/charts/style30.xml" ContentType="application/vnd.ms-office.chartstyle+xml"/>
  <Override PartName="/word/charts/colors30.xml" ContentType="application/vnd.ms-office.chartcolorstyle+xml"/>
  <Override PartName="/word/charts/chartEx29.xml" ContentType="application/vnd.ms-office.chartex+xml"/>
  <Override PartName="/word/charts/style31.xml" ContentType="application/vnd.ms-office.chartstyle+xml"/>
  <Override PartName="/word/charts/colors31.xml" ContentType="application/vnd.ms-office.chartcolorstyle+xml"/>
  <Override PartName="/word/charts/chartEx30.xml" ContentType="application/vnd.ms-office.chartex+xml"/>
  <Override PartName="/word/charts/style32.xml" ContentType="application/vnd.ms-office.chartstyle+xml"/>
  <Override PartName="/word/charts/colors32.xml" ContentType="application/vnd.ms-office.chartcolorstyle+xml"/>
  <Override PartName="/word/charts/chartEx31.xml" ContentType="application/vnd.ms-office.chartex+xml"/>
  <Override PartName="/word/charts/style33.xml" ContentType="application/vnd.ms-office.chartstyle+xml"/>
  <Override PartName="/word/charts/colors33.xml" ContentType="application/vnd.ms-office.chartcolorstyle+xml"/>
  <Override PartName="/word/charts/chartEx32.xml" ContentType="application/vnd.ms-office.chartex+xml"/>
  <Override PartName="/word/charts/style34.xml" ContentType="application/vnd.ms-office.chartstyle+xml"/>
  <Override PartName="/word/charts/colors34.xml" ContentType="application/vnd.ms-office.chartcolorstyle+xml"/>
  <Override PartName="/word/charts/chartEx33.xml" ContentType="application/vnd.ms-office.chartex+xml"/>
  <Override PartName="/word/charts/style35.xml" ContentType="application/vnd.ms-office.chartstyle+xml"/>
  <Override PartName="/word/charts/colors35.xml" ContentType="application/vnd.ms-office.chartcolorstyle+xml"/>
  <Override PartName="/word/charts/chartEx34.xml" ContentType="application/vnd.ms-office.chartex+xml"/>
  <Override PartName="/word/charts/style36.xml" ContentType="application/vnd.ms-office.chartstyle+xml"/>
  <Override PartName="/word/charts/colors36.xml" ContentType="application/vnd.ms-office.chartcolorstyle+xml"/>
  <Override PartName="/word/charts/chartEx35.xml" ContentType="application/vnd.ms-office.chartex+xml"/>
  <Override PartName="/word/charts/style37.xml" ContentType="application/vnd.ms-office.chartstyle+xml"/>
  <Override PartName="/word/charts/colors37.xml" ContentType="application/vnd.ms-office.chartcolorstyle+xml"/>
  <Override PartName="/word/charts/chartEx36.xml" ContentType="application/vnd.ms-office.chartex+xml"/>
  <Override PartName="/word/charts/style38.xml" ContentType="application/vnd.ms-office.chartstyle+xml"/>
  <Override PartName="/word/charts/colors38.xml" ContentType="application/vnd.ms-office.chartcolorstyle+xml"/>
  <Override PartName="/word/charts/chartEx37.xml" ContentType="application/vnd.ms-office.chartex+xml"/>
  <Override PartName="/word/charts/style39.xml" ContentType="application/vnd.ms-office.chartstyle+xml"/>
  <Override PartName="/word/charts/colors39.xml" ContentType="application/vnd.ms-office.chartcolorstyle+xml"/>
  <Override PartName="/word/charts/chartEx38.xml" ContentType="application/vnd.ms-office.chartex+xml"/>
  <Override PartName="/word/charts/style40.xml" ContentType="application/vnd.ms-office.chartstyle+xml"/>
  <Override PartName="/word/charts/colors40.xml" ContentType="application/vnd.ms-office.chartcolorstyle+xml"/>
  <Override PartName="/word/charts/chartEx39.xml" ContentType="application/vnd.ms-office.chartex+xml"/>
  <Override PartName="/word/charts/style41.xml" ContentType="application/vnd.ms-office.chartstyle+xml"/>
  <Override PartName="/word/charts/colors41.xml" ContentType="application/vnd.ms-office.chartcolorstyle+xml"/>
  <Override PartName="/word/charts/chart3.xml" ContentType="application/vnd.openxmlformats-officedocument.drawingml.chart+xml"/>
  <Override PartName="/word/charts/style42.xml" ContentType="application/vnd.ms-office.chartstyle+xml"/>
  <Override PartName="/word/charts/colors42.xml" ContentType="application/vnd.ms-office.chartcolorstyle+xml"/>
  <Override PartName="/word/charts/chart4.xml" ContentType="application/vnd.openxmlformats-officedocument.drawingml.chart+xml"/>
  <Override PartName="/word/charts/style43.xml" ContentType="application/vnd.ms-office.chartstyle+xml"/>
  <Override PartName="/word/charts/colors43.xml" ContentType="application/vnd.ms-office.chartcolorstyle+xml"/>
  <Override PartName="/word/charts/chart5.xml" ContentType="application/vnd.openxmlformats-officedocument.drawingml.chart+xml"/>
  <Override PartName="/word/charts/style44.xml" ContentType="application/vnd.ms-office.chartstyle+xml"/>
  <Override PartName="/word/charts/colors44.xml" ContentType="application/vnd.ms-office.chartcolorstyle+xml"/>
  <Override PartName="/word/charts/chart6.xml" ContentType="application/vnd.openxmlformats-officedocument.drawingml.chart+xml"/>
  <Override PartName="/word/charts/style45.xml" ContentType="application/vnd.ms-office.chartstyle+xml"/>
  <Override PartName="/word/charts/colors45.xml" ContentType="application/vnd.ms-office.chartcolorstyle+xml"/>
  <Override PartName="/word/header1.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729E73" w14:textId="77777777" w:rsidR="00DA0981" w:rsidRDefault="00164E72" w:rsidP="00164E72">
      <w:pPr>
        <w:jc w:val="right"/>
      </w:pPr>
      <w:r>
        <w:t>R. Pitt</w:t>
      </w:r>
    </w:p>
    <w:p w14:paraId="4C33FA0B" w14:textId="2ED7C367" w:rsidR="009D2DA3" w:rsidRDefault="009D2DA3" w:rsidP="00164E72">
      <w:pPr>
        <w:jc w:val="right"/>
      </w:pPr>
      <w:r>
        <w:t>December 1</w:t>
      </w:r>
      <w:r w:rsidR="00733EA0">
        <w:t>3</w:t>
      </w:r>
      <w:r>
        <w:t>, 2022</w:t>
      </w:r>
    </w:p>
    <w:p w14:paraId="3ABA23BA" w14:textId="77777777" w:rsidR="00164E72" w:rsidRDefault="00164E72" w:rsidP="00164E72"/>
    <w:p w14:paraId="7562E0CB" w14:textId="77777777" w:rsidR="00D919DA" w:rsidRDefault="00164E72" w:rsidP="00164E72">
      <w:pPr>
        <w:jc w:val="center"/>
        <w:rPr>
          <w:b/>
          <w:bCs/>
          <w:sz w:val="28"/>
          <w:szCs w:val="28"/>
        </w:rPr>
      </w:pPr>
      <w:r w:rsidRPr="00164E72">
        <w:rPr>
          <w:b/>
          <w:bCs/>
          <w:sz w:val="28"/>
          <w:szCs w:val="28"/>
        </w:rPr>
        <w:t>Stormwater Particulate Strengths by Particle Size</w:t>
      </w:r>
      <w:r w:rsidR="00D919DA">
        <w:rPr>
          <w:b/>
          <w:bCs/>
          <w:sz w:val="28"/>
          <w:szCs w:val="28"/>
        </w:rPr>
        <w:t xml:space="preserve"> </w:t>
      </w:r>
    </w:p>
    <w:p w14:paraId="11F9592F" w14:textId="202638EF" w:rsidR="00164E72" w:rsidRDefault="00D919DA" w:rsidP="00164E72">
      <w:pPr>
        <w:jc w:val="center"/>
        <w:rPr>
          <w:b/>
          <w:bCs/>
          <w:sz w:val="28"/>
          <w:szCs w:val="28"/>
        </w:rPr>
      </w:pPr>
      <w:r>
        <w:rPr>
          <w:b/>
          <w:bCs/>
          <w:sz w:val="28"/>
          <w:szCs w:val="28"/>
        </w:rPr>
        <w:t>and WinSLAMM Calculations</w:t>
      </w:r>
    </w:p>
    <w:p w14:paraId="7CBE1A35" w14:textId="77777777" w:rsidR="00164E72" w:rsidRDefault="00164E72" w:rsidP="00164E72"/>
    <w:p w14:paraId="33E07F6C" w14:textId="6C945C2E" w:rsidR="002B1F64" w:rsidRDefault="002B1F64"/>
    <w:bookmarkStart w:id="0" w:name="_Toc18528847" w:displacedByCustomXml="next"/>
    <w:sdt>
      <w:sdtPr>
        <w:rPr>
          <w:rFonts w:asciiTheme="minorHAnsi" w:eastAsiaTheme="minorHAnsi" w:hAnsiTheme="minorHAnsi" w:cstheme="minorBidi"/>
          <w:color w:val="auto"/>
          <w:sz w:val="22"/>
          <w:szCs w:val="22"/>
        </w:rPr>
        <w:id w:val="-1984455420"/>
        <w:docPartObj>
          <w:docPartGallery w:val="Table of Contents"/>
          <w:docPartUnique/>
        </w:docPartObj>
      </w:sdtPr>
      <w:sdtEndPr>
        <w:rPr>
          <w:b/>
          <w:bCs/>
          <w:noProof/>
        </w:rPr>
      </w:sdtEndPr>
      <w:sdtContent>
        <w:p w14:paraId="03C894E4" w14:textId="0A70B13D" w:rsidR="00EA658A" w:rsidRDefault="00EA658A">
          <w:pPr>
            <w:pStyle w:val="TOCHeading"/>
          </w:pPr>
          <w:r>
            <w:t>Contents</w:t>
          </w:r>
        </w:p>
        <w:p w14:paraId="75580769" w14:textId="77777777" w:rsidR="00E05B5F" w:rsidRDefault="00EA658A" w:rsidP="00E05B5F">
          <w:pPr>
            <w:pStyle w:val="TOC1"/>
            <w:rPr>
              <w:rFonts w:asciiTheme="minorHAnsi" w:eastAsiaTheme="minorEastAsia" w:hAnsiTheme="minorHAnsi" w:cstheme="minorBidi"/>
              <w:sz w:val="22"/>
              <w:szCs w:val="22"/>
            </w:rPr>
          </w:pPr>
          <w:r>
            <w:fldChar w:fldCharType="begin"/>
          </w:r>
          <w:r>
            <w:instrText xml:space="preserve"> TOC \o "1-3" \h \z \u </w:instrText>
          </w:r>
          <w:r>
            <w:fldChar w:fldCharType="separate"/>
          </w:r>
          <w:hyperlink w:anchor="_Toc152447840" w:history="1">
            <w:r w:rsidR="00E05B5F" w:rsidRPr="00E26A69">
              <w:rPr>
                <w:rStyle w:val="Hyperlink"/>
              </w:rPr>
              <w:t>Summary</w:t>
            </w:r>
            <w:r w:rsidR="00E05B5F">
              <w:rPr>
                <w:webHidden/>
              </w:rPr>
              <w:tab/>
            </w:r>
            <w:r w:rsidR="00E05B5F">
              <w:rPr>
                <w:webHidden/>
              </w:rPr>
              <w:fldChar w:fldCharType="begin"/>
            </w:r>
            <w:r w:rsidR="00E05B5F">
              <w:rPr>
                <w:webHidden/>
              </w:rPr>
              <w:instrText xml:space="preserve"> PAGEREF _Toc152447840 \h </w:instrText>
            </w:r>
            <w:r w:rsidR="00E05B5F">
              <w:rPr>
                <w:webHidden/>
              </w:rPr>
            </w:r>
            <w:r w:rsidR="00E05B5F">
              <w:rPr>
                <w:webHidden/>
              </w:rPr>
              <w:fldChar w:fldCharType="separate"/>
            </w:r>
            <w:r w:rsidR="00E05B5F">
              <w:rPr>
                <w:webHidden/>
              </w:rPr>
              <w:t>2</w:t>
            </w:r>
            <w:r w:rsidR="00E05B5F">
              <w:rPr>
                <w:webHidden/>
              </w:rPr>
              <w:fldChar w:fldCharType="end"/>
            </w:r>
          </w:hyperlink>
        </w:p>
        <w:p w14:paraId="4D213A4F" w14:textId="77777777" w:rsidR="00E05B5F" w:rsidRDefault="00AB0802" w:rsidP="00E05B5F">
          <w:pPr>
            <w:pStyle w:val="TOC1"/>
            <w:rPr>
              <w:rFonts w:asciiTheme="minorHAnsi" w:eastAsiaTheme="minorEastAsia" w:hAnsiTheme="minorHAnsi" w:cstheme="minorBidi"/>
              <w:sz w:val="22"/>
              <w:szCs w:val="22"/>
            </w:rPr>
          </w:pPr>
          <w:hyperlink w:anchor="_Toc152447841" w:history="1">
            <w:r w:rsidR="00E05B5F" w:rsidRPr="00E26A69">
              <w:rPr>
                <w:rStyle w:val="Hyperlink"/>
              </w:rPr>
              <w:t>Introduction</w:t>
            </w:r>
            <w:r w:rsidR="00E05B5F">
              <w:rPr>
                <w:webHidden/>
              </w:rPr>
              <w:tab/>
            </w:r>
            <w:r w:rsidR="00E05B5F">
              <w:rPr>
                <w:webHidden/>
              </w:rPr>
              <w:fldChar w:fldCharType="begin"/>
            </w:r>
            <w:r w:rsidR="00E05B5F">
              <w:rPr>
                <w:webHidden/>
              </w:rPr>
              <w:instrText xml:space="preserve"> PAGEREF _Toc152447841 \h </w:instrText>
            </w:r>
            <w:r w:rsidR="00E05B5F">
              <w:rPr>
                <w:webHidden/>
              </w:rPr>
            </w:r>
            <w:r w:rsidR="00E05B5F">
              <w:rPr>
                <w:webHidden/>
              </w:rPr>
              <w:fldChar w:fldCharType="separate"/>
            </w:r>
            <w:r w:rsidR="00E05B5F">
              <w:rPr>
                <w:webHidden/>
              </w:rPr>
              <w:t>3</w:t>
            </w:r>
            <w:r w:rsidR="00E05B5F">
              <w:rPr>
                <w:webHidden/>
              </w:rPr>
              <w:fldChar w:fldCharType="end"/>
            </w:r>
          </w:hyperlink>
        </w:p>
        <w:p w14:paraId="0EC6C996" w14:textId="77777777" w:rsidR="00E05B5F" w:rsidRDefault="00AB0802" w:rsidP="00E05B5F">
          <w:pPr>
            <w:pStyle w:val="TOC1"/>
            <w:rPr>
              <w:rFonts w:asciiTheme="minorHAnsi" w:eastAsiaTheme="minorEastAsia" w:hAnsiTheme="minorHAnsi" w:cstheme="minorBidi"/>
              <w:sz w:val="22"/>
              <w:szCs w:val="22"/>
            </w:rPr>
          </w:pPr>
          <w:hyperlink w:anchor="_Toc152447842" w:history="1">
            <w:r w:rsidR="00E05B5F" w:rsidRPr="00E26A69">
              <w:rPr>
                <w:rStyle w:val="Hyperlink"/>
              </w:rPr>
              <w:t>Pollutant Strengths for Urban Area Particulate Samples</w:t>
            </w:r>
            <w:r w:rsidR="00E05B5F">
              <w:rPr>
                <w:webHidden/>
              </w:rPr>
              <w:tab/>
            </w:r>
            <w:r w:rsidR="00E05B5F">
              <w:rPr>
                <w:webHidden/>
              </w:rPr>
              <w:fldChar w:fldCharType="begin"/>
            </w:r>
            <w:r w:rsidR="00E05B5F">
              <w:rPr>
                <w:webHidden/>
              </w:rPr>
              <w:instrText xml:space="preserve"> PAGEREF _Toc152447842 \h </w:instrText>
            </w:r>
            <w:r w:rsidR="00E05B5F">
              <w:rPr>
                <w:webHidden/>
              </w:rPr>
            </w:r>
            <w:r w:rsidR="00E05B5F">
              <w:rPr>
                <w:webHidden/>
              </w:rPr>
              <w:fldChar w:fldCharType="separate"/>
            </w:r>
            <w:r w:rsidR="00E05B5F">
              <w:rPr>
                <w:webHidden/>
              </w:rPr>
              <w:t>4</w:t>
            </w:r>
            <w:r w:rsidR="00E05B5F">
              <w:rPr>
                <w:webHidden/>
              </w:rPr>
              <w:fldChar w:fldCharType="end"/>
            </w:r>
          </w:hyperlink>
        </w:p>
        <w:p w14:paraId="7B302DA5" w14:textId="77777777" w:rsidR="00E05B5F" w:rsidRDefault="00AB0802" w:rsidP="00E05B5F">
          <w:pPr>
            <w:pStyle w:val="TOC2"/>
            <w:spacing w:before="0" w:after="0"/>
            <w:rPr>
              <w:rFonts w:asciiTheme="minorHAnsi" w:eastAsiaTheme="minorEastAsia" w:hAnsiTheme="minorHAnsi" w:cstheme="minorBidi"/>
              <w:noProof/>
              <w:sz w:val="22"/>
              <w:szCs w:val="22"/>
            </w:rPr>
          </w:pPr>
          <w:hyperlink w:anchor="_Toc152447843" w:history="1">
            <w:r w:rsidR="00E05B5F" w:rsidRPr="00E26A69">
              <w:rPr>
                <w:rStyle w:val="Hyperlink"/>
                <w:noProof/>
              </w:rPr>
              <w:t>Particulate Pollutant Strengths for Stormwater Source Area Sheetflow Samples</w:t>
            </w:r>
            <w:r w:rsidR="00E05B5F">
              <w:rPr>
                <w:noProof/>
                <w:webHidden/>
              </w:rPr>
              <w:tab/>
            </w:r>
            <w:r w:rsidR="00E05B5F">
              <w:rPr>
                <w:noProof/>
                <w:webHidden/>
              </w:rPr>
              <w:fldChar w:fldCharType="begin"/>
            </w:r>
            <w:r w:rsidR="00E05B5F">
              <w:rPr>
                <w:noProof/>
                <w:webHidden/>
              </w:rPr>
              <w:instrText xml:space="preserve"> PAGEREF _Toc152447843 \h </w:instrText>
            </w:r>
            <w:r w:rsidR="00E05B5F">
              <w:rPr>
                <w:noProof/>
                <w:webHidden/>
              </w:rPr>
            </w:r>
            <w:r w:rsidR="00E05B5F">
              <w:rPr>
                <w:noProof/>
                <w:webHidden/>
              </w:rPr>
              <w:fldChar w:fldCharType="separate"/>
            </w:r>
            <w:r w:rsidR="00E05B5F">
              <w:rPr>
                <w:noProof/>
                <w:webHidden/>
              </w:rPr>
              <w:t>7</w:t>
            </w:r>
            <w:r w:rsidR="00E05B5F">
              <w:rPr>
                <w:noProof/>
                <w:webHidden/>
              </w:rPr>
              <w:fldChar w:fldCharType="end"/>
            </w:r>
          </w:hyperlink>
        </w:p>
        <w:p w14:paraId="02540EF4" w14:textId="77777777" w:rsidR="00E05B5F" w:rsidRDefault="00AB0802" w:rsidP="00E05B5F">
          <w:pPr>
            <w:pStyle w:val="TOC2"/>
            <w:spacing w:before="0" w:after="0"/>
            <w:rPr>
              <w:rFonts w:asciiTheme="minorHAnsi" w:eastAsiaTheme="minorEastAsia" w:hAnsiTheme="minorHAnsi" w:cstheme="minorBidi"/>
              <w:noProof/>
              <w:sz w:val="22"/>
              <w:szCs w:val="22"/>
            </w:rPr>
          </w:pPr>
          <w:hyperlink w:anchor="_Toc152447844" w:history="1">
            <w:r w:rsidR="00E05B5F" w:rsidRPr="00E26A69">
              <w:rPr>
                <w:rStyle w:val="Hyperlink"/>
                <w:noProof/>
              </w:rPr>
              <w:t>Particulate Pollutant Strengths for Sediment Samples Collected from Inlet Sumps</w:t>
            </w:r>
            <w:r w:rsidR="00E05B5F">
              <w:rPr>
                <w:noProof/>
                <w:webHidden/>
              </w:rPr>
              <w:tab/>
            </w:r>
            <w:r w:rsidR="00E05B5F">
              <w:rPr>
                <w:noProof/>
                <w:webHidden/>
              </w:rPr>
              <w:fldChar w:fldCharType="begin"/>
            </w:r>
            <w:r w:rsidR="00E05B5F">
              <w:rPr>
                <w:noProof/>
                <w:webHidden/>
              </w:rPr>
              <w:instrText xml:space="preserve"> PAGEREF _Toc152447844 \h </w:instrText>
            </w:r>
            <w:r w:rsidR="00E05B5F">
              <w:rPr>
                <w:noProof/>
                <w:webHidden/>
              </w:rPr>
            </w:r>
            <w:r w:rsidR="00E05B5F">
              <w:rPr>
                <w:noProof/>
                <w:webHidden/>
              </w:rPr>
              <w:fldChar w:fldCharType="separate"/>
            </w:r>
            <w:r w:rsidR="00E05B5F">
              <w:rPr>
                <w:noProof/>
                <w:webHidden/>
              </w:rPr>
              <w:t>9</w:t>
            </w:r>
            <w:r w:rsidR="00E05B5F">
              <w:rPr>
                <w:noProof/>
                <w:webHidden/>
              </w:rPr>
              <w:fldChar w:fldCharType="end"/>
            </w:r>
          </w:hyperlink>
        </w:p>
        <w:p w14:paraId="6DCE4B6E" w14:textId="77777777" w:rsidR="00E05B5F" w:rsidRDefault="00AB0802" w:rsidP="00E05B5F">
          <w:pPr>
            <w:pStyle w:val="TOC2"/>
            <w:spacing w:before="0" w:after="0"/>
            <w:rPr>
              <w:rFonts w:asciiTheme="minorHAnsi" w:eastAsiaTheme="minorEastAsia" w:hAnsiTheme="minorHAnsi" w:cstheme="minorBidi"/>
              <w:noProof/>
              <w:sz w:val="22"/>
              <w:szCs w:val="22"/>
            </w:rPr>
          </w:pPr>
          <w:hyperlink w:anchor="_Toc152447845" w:history="1">
            <w:r w:rsidR="00E05B5F" w:rsidRPr="00E26A69">
              <w:rPr>
                <w:rStyle w:val="Hyperlink"/>
                <w:noProof/>
              </w:rPr>
              <w:t>Particulate Pollutant Strengths for Stormwater Outfall Samples</w:t>
            </w:r>
            <w:r w:rsidR="00E05B5F">
              <w:rPr>
                <w:noProof/>
                <w:webHidden/>
              </w:rPr>
              <w:tab/>
            </w:r>
            <w:r w:rsidR="00E05B5F">
              <w:rPr>
                <w:noProof/>
                <w:webHidden/>
              </w:rPr>
              <w:fldChar w:fldCharType="begin"/>
            </w:r>
            <w:r w:rsidR="00E05B5F">
              <w:rPr>
                <w:noProof/>
                <w:webHidden/>
              </w:rPr>
              <w:instrText xml:space="preserve"> PAGEREF _Toc152447845 \h </w:instrText>
            </w:r>
            <w:r w:rsidR="00E05B5F">
              <w:rPr>
                <w:noProof/>
                <w:webHidden/>
              </w:rPr>
            </w:r>
            <w:r w:rsidR="00E05B5F">
              <w:rPr>
                <w:noProof/>
                <w:webHidden/>
              </w:rPr>
              <w:fldChar w:fldCharType="separate"/>
            </w:r>
            <w:r w:rsidR="00E05B5F">
              <w:rPr>
                <w:noProof/>
                <w:webHidden/>
              </w:rPr>
              <w:t>14</w:t>
            </w:r>
            <w:r w:rsidR="00E05B5F">
              <w:rPr>
                <w:noProof/>
                <w:webHidden/>
              </w:rPr>
              <w:fldChar w:fldCharType="end"/>
            </w:r>
          </w:hyperlink>
        </w:p>
        <w:p w14:paraId="1E309BEC" w14:textId="77777777" w:rsidR="00E05B5F" w:rsidRDefault="00AB0802" w:rsidP="00E05B5F">
          <w:pPr>
            <w:pStyle w:val="TOC2"/>
            <w:spacing w:before="0" w:after="0"/>
            <w:rPr>
              <w:rFonts w:asciiTheme="minorHAnsi" w:eastAsiaTheme="minorEastAsia" w:hAnsiTheme="minorHAnsi" w:cstheme="minorBidi"/>
              <w:noProof/>
              <w:sz w:val="22"/>
              <w:szCs w:val="22"/>
            </w:rPr>
          </w:pPr>
          <w:hyperlink w:anchor="_Toc152447846" w:history="1">
            <w:r w:rsidR="00E05B5F" w:rsidRPr="00E26A69">
              <w:rPr>
                <w:rStyle w:val="Hyperlink"/>
                <w:noProof/>
              </w:rPr>
              <w:t>Particulate Pollutant Strengths for Sediment Samples Collected from Small Urban Creeks</w:t>
            </w:r>
            <w:r w:rsidR="00E05B5F">
              <w:rPr>
                <w:noProof/>
                <w:webHidden/>
              </w:rPr>
              <w:tab/>
            </w:r>
            <w:r w:rsidR="00E05B5F">
              <w:rPr>
                <w:noProof/>
                <w:webHidden/>
              </w:rPr>
              <w:fldChar w:fldCharType="begin"/>
            </w:r>
            <w:r w:rsidR="00E05B5F">
              <w:rPr>
                <w:noProof/>
                <w:webHidden/>
              </w:rPr>
              <w:instrText xml:space="preserve"> PAGEREF _Toc152447846 \h </w:instrText>
            </w:r>
            <w:r w:rsidR="00E05B5F">
              <w:rPr>
                <w:noProof/>
                <w:webHidden/>
              </w:rPr>
            </w:r>
            <w:r w:rsidR="00E05B5F">
              <w:rPr>
                <w:noProof/>
                <w:webHidden/>
              </w:rPr>
              <w:fldChar w:fldCharType="separate"/>
            </w:r>
            <w:r w:rsidR="00E05B5F">
              <w:rPr>
                <w:noProof/>
                <w:webHidden/>
              </w:rPr>
              <w:t>24</w:t>
            </w:r>
            <w:r w:rsidR="00E05B5F">
              <w:rPr>
                <w:noProof/>
                <w:webHidden/>
              </w:rPr>
              <w:fldChar w:fldCharType="end"/>
            </w:r>
          </w:hyperlink>
        </w:p>
        <w:p w14:paraId="49DA78F0" w14:textId="77777777" w:rsidR="00E05B5F" w:rsidRDefault="00E05B5F" w:rsidP="00E05B5F">
          <w:pPr>
            <w:pStyle w:val="TOC1"/>
            <w:rPr>
              <w:rFonts w:asciiTheme="minorHAnsi" w:eastAsiaTheme="minorEastAsia" w:hAnsiTheme="minorHAnsi" w:cstheme="minorBidi"/>
              <w:sz w:val="22"/>
              <w:szCs w:val="22"/>
            </w:rPr>
          </w:pPr>
          <w:hyperlink w:anchor="_Toc152447847" w:history="1">
            <w:r w:rsidRPr="00E26A69">
              <w:rPr>
                <w:rStyle w:val="Hyperlink"/>
              </w:rPr>
              <w:t>Analyses of Particulate Pollutant Strengths by Particle Size</w:t>
            </w:r>
            <w:r>
              <w:rPr>
                <w:webHidden/>
              </w:rPr>
              <w:tab/>
            </w:r>
            <w:r>
              <w:rPr>
                <w:webHidden/>
              </w:rPr>
              <w:fldChar w:fldCharType="begin"/>
            </w:r>
            <w:r>
              <w:rPr>
                <w:webHidden/>
              </w:rPr>
              <w:instrText xml:space="preserve"> PAGEREF _Toc152447847 \h </w:instrText>
            </w:r>
            <w:r>
              <w:rPr>
                <w:webHidden/>
              </w:rPr>
            </w:r>
            <w:r>
              <w:rPr>
                <w:webHidden/>
              </w:rPr>
              <w:fldChar w:fldCharType="separate"/>
            </w:r>
            <w:r>
              <w:rPr>
                <w:webHidden/>
              </w:rPr>
              <w:t>37</w:t>
            </w:r>
            <w:r>
              <w:rPr>
                <w:webHidden/>
              </w:rPr>
              <w:fldChar w:fldCharType="end"/>
            </w:r>
          </w:hyperlink>
        </w:p>
        <w:p w14:paraId="5D5E5E9C" w14:textId="77777777" w:rsidR="00E05B5F" w:rsidRDefault="00E05B5F" w:rsidP="00E05B5F">
          <w:pPr>
            <w:pStyle w:val="TOC2"/>
            <w:spacing w:before="0" w:after="0"/>
            <w:rPr>
              <w:rFonts w:asciiTheme="minorHAnsi" w:eastAsiaTheme="minorEastAsia" w:hAnsiTheme="minorHAnsi" w:cstheme="minorBidi"/>
              <w:noProof/>
              <w:sz w:val="22"/>
              <w:szCs w:val="22"/>
            </w:rPr>
          </w:pPr>
          <w:hyperlink w:anchor="_Toc152447848" w:history="1">
            <w:r w:rsidRPr="00E26A69">
              <w:rPr>
                <w:rStyle w:val="Hyperlink"/>
                <w:noProof/>
              </w:rPr>
              <w:t>Specific Gravity</w:t>
            </w:r>
            <w:r>
              <w:rPr>
                <w:noProof/>
                <w:webHidden/>
              </w:rPr>
              <w:tab/>
            </w:r>
            <w:r>
              <w:rPr>
                <w:noProof/>
                <w:webHidden/>
              </w:rPr>
              <w:fldChar w:fldCharType="begin"/>
            </w:r>
            <w:r>
              <w:rPr>
                <w:noProof/>
                <w:webHidden/>
              </w:rPr>
              <w:instrText xml:space="preserve"> PAGEREF _Toc152447848 \h </w:instrText>
            </w:r>
            <w:r>
              <w:rPr>
                <w:noProof/>
                <w:webHidden/>
              </w:rPr>
            </w:r>
            <w:r>
              <w:rPr>
                <w:noProof/>
                <w:webHidden/>
              </w:rPr>
              <w:fldChar w:fldCharType="separate"/>
            </w:r>
            <w:r>
              <w:rPr>
                <w:noProof/>
                <w:webHidden/>
              </w:rPr>
              <w:t>40</w:t>
            </w:r>
            <w:r>
              <w:rPr>
                <w:noProof/>
                <w:webHidden/>
              </w:rPr>
              <w:fldChar w:fldCharType="end"/>
            </w:r>
          </w:hyperlink>
        </w:p>
        <w:p w14:paraId="08607532" w14:textId="77777777" w:rsidR="00E05B5F" w:rsidRDefault="00AB0802" w:rsidP="00E05B5F">
          <w:pPr>
            <w:pStyle w:val="TOC2"/>
            <w:spacing w:before="0" w:after="0"/>
            <w:rPr>
              <w:rFonts w:asciiTheme="minorHAnsi" w:eastAsiaTheme="minorEastAsia" w:hAnsiTheme="minorHAnsi" w:cstheme="minorBidi"/>
              <w:noProof/>
              <w:sz w:val="22"/>
              <w:szCs w:val="22"/>
            </w:rPr>
          </w:pPr>
          <w:hyperlink w:anchor="_Toc152447849" w:history="1">
            <w:r w:rsidR="00E05B5F" w:rsidRPr="00E26A69">
              <w:rPr>
                <w:rStyle w:val="Hyperlink"/>
                <w:noProof/>
              </w:rPr>
              <w:t>COD, TOC, and Nutrients</w:t>
            </w:r>
            <w:r w:rsidR="00E05B5F">
              <w:rPr>
                <w:noProof/>
                <w:webHidden/>
              </w:rPr>
              <w:tab/>
            </w:r>
            <w:r w:rsidR="00E05B5F">
              <w:rPr>
                <w:noProof/>
                <w:webHidden/>
              </w:rPr>
              <w:fldChar w:fldCharType="begin"/>
            </w:r>
            <w:r w:rsidR="00E05B5F">
              <w:rPr>
                <w:noProof/>
                <w:webHidden/>
              </w:rPr>
              <w:instrText xml:space="preserve"> PAGEREF _Toc152447849 \h </w:instrText>
            </w:r>
            <w:r w:rsidR="00E05B5F">
              <w:rPr>
                <w:noProof/>
                <w:webHidden/>
              </w:rPr>
            </w:r>
            <w:r w:rsidR="00E05B5F">
              <w:rPr>
                <w:noProof/>
                <w:webHidden/>
              </w:rPr>
              <w:fldChar w:fldCharType="separate"/>
            </w:r>
            <w:r w:rsidR="00E05B5F">
              <w:rPr>
                <w:noProof/>
                <w:webHidden/>
              </w:rPr>
              <w:t>42</w:t>
            </w:r>
            <w:r w:rsidR="00E05B5F">
              <w:rPr>
                <w:noProof/>
                <w:webHidden/>
              </w:rPr>
              <w:fldChar w:fldCharType="end"/>
            </w:r>
          </w:hyperlink>
        </w:p>
        <w:p w14:paraId="777CAF91" w14:textId="77777777" w:rsidR="00E05B5F" w:rsidRDefault="00AB0802" w:rsidP="00E05B5F">
          <w:pPr>
            <w:pStyle w:val="TOC2"/>
            <w:spacing w:before="0" w:after="0"/>
            <w:rPr>
              <w:rFonts w:asciiTheme="minorHAnsi" w:eastAsiaTheme="minorEastAsia" w:hAnsiTheme="minorHAnsi" w:cstheme="minorBidi"/>
              <w:noProof/>
              <w:sz w:val="22"/>
              <w:szCs w:val="22"/>
            </w:rPr>
          </w:pPr>
          <w:hyperlink w:anchor="_Toc152447850" w:history="1">
            <w:r w:rsidR="00E05B5F" w:rsidRPr="00E26A69">
              <w:rPr>
                <w:rStyle w:val="Hyperlink"/>
                <w:noProof/>
              </w:rPr>
              <w:t>Heavy Metals</w:t>
            </w:r>
            <w:r w:rsidR="00E05B5F">
              <w:rPr>
                <w:noProof/>
                <w:webHidden/>
              </w:rPr>
              <w:tab/>
            </w:r>
            <w:r w:rsidR="00E05B5F">
              <w:rPr>
                <w:noProof/>
                <w:webHidden/>
              </w:rPr>
              <w:fldChar w:fldCharType="begin"/>
            </w:r>
            <w:r w:rsidR="00E05B5F">
              <w:rPr>
                <w:noProof/>
                <w:webHidden/>
              </w:rPr>
              <w:instrText xml:space="preserve"> PAGEREF _Toc152447850 \h </w:instrText>
            </w:r>
            <w:r w:rsidR="00E05B5F">
              <w:rPr>
                <w:noProof/>
                <w:webHidden/>
              </w:rPr>
            </w:r>
            <w:r w:rsidR="00E05B5F">
              <w:rPr>
                <w:noProof/>
                <w:webHidden/>
              </w:rPr>
              <w:fldChar w:fldCharType="separate"/>
            </w:r>
            <w:r w:rsidR="00E05B5F">
              <w:rPr>
                <w:noProof/>
                <w:webHidden/>
              </w:rPr>
              <w:t>47</w:t>
            </w:r>
            <w:r w:rsidR="00E05B5F">
              <w:rPr>
                <w:noProof/>
                <w:webHidden/>
              </w:rPr>
              <w:fldChar w:fldCharType="end"/>
            </w:r>
          </w:hyperlink>
        </w:p>
        <w:p w14:paraId="0568348E" w14:textId="77777777" w:rsidR="00E05B5F" w:rsidRDefault="00AB0802" w:rsidP="00E05B5F">
          <w:pPr>
            <w:pStyle w:val="TOC1"/>
            <w:rPr>
              <w:rFonts w:asciiTheme="minorHAnsi" w:eastAsiaTheme="minorEastAsia" w:hAnsiTheme="minorHAnsi" w:cstheme="minorBidi"/>
              <w:sz w:val="22"/>
              <w:szCs w:val="22"/>
            </w:rPr>
          </w:pPr>
          <w:hyperlink w:anchor="_Toc152447851" w:history="1">
            <w:r w:rsidR="00E05B5F" w:rsidRPr="00E26A69">
              <w:rPr>
                <w:rStyle w:val="Hyperlink"/>
              </w:rPr>
              <w:t>PAHs</w:t>
            </w:r>
            <w:r w:rsidR="00E05B5F">
              <w:rPr>
                <w:webHidden/>
              </w:rPr>
              <w:tab/>
            </w:r>
            <w:r w:rsidR="00E05B5F">
              <w:rPr>
                <w:webHidden/>
              </w:rPr>
              <w:fldChar w:fldCharType="begin"/>
            </w:r>
            <w:r w:rsidR="00E05B5F">
              <w:rPr>
                <w:webHidden/>
              </w:rPr>
              <w:instrText xml:space="preserve"> PAGEREF _Toc152447851 \h </w:instrText>
            </w:r>
            <w:r w:rsidR="00E05B5F">
              <w:rPr>
                <w:webHidden/>
              </w:rPr>
            </w:r>
            <w:r w:rsidR="00E05B5F">
              <w:rPr>
                <w:webHidden/>
              </w:rPr>
              <w:fldChar w:fldCharType="separate"/>
            </w:r>
            <w:r w:rsidR="00E05B5F">
              <w:rPr>
                <w:webHidden/>
              </w:rPr>
              <w:t>63</w:t>
            </w:r>
            <w:r w:rsidR="00E05B5F">
              <w:rPr>
                <w:webHidden/>
              </w:rPr>
              <w:fldChar w:fldCharType="end"/>
            </w:r>
          </w:hyperlink>
        </w:p>
        <w:p w14:paraId="09B4EE33" w14:textId="77777777" w:rsidR="00E05B5F" w:rsidRDefault="00AB0802" w:rsidP="00E05B5F">
          <w:pPr>
            <w:pStyle w:val="TOC2"/>
            <w:spacing w:before="0" w:after="0"/>
            <w:rPr>
              <w:rFonts w:asciiTheme="minorHAnsi" w:eastAsiaTheme="minorEastAsia" w:hAnsiTheme="minorHAnsi" w:cstheme="minorBidi"/>
              <w:noProof/>
              <w:sz w:val="22"/>
              <w:szCs w:val="22"/>
            </w:rPr>
          </w:pPr>
          <w:hyperlink w:anchor="_Toc152447852" w:history="1">
            <w:r w:rsidR="00E05B5F" w:rsidRPr="00E26A69">
              <w:rPr>
                <w:rStyle w:val="Hyperlink"/>
                <w:noProof/>
              </w:rPr>
              <w:t>Chlordane and PCBs</w:t>
            </w:r>
            <w:r w:rsidR="00E05B5F">
              <w:rPr>
                <w:noProof/>
                <w:webHidden/>
              </w:rPr>
              <w:tab/>
            </w:r>
            <w:r w:rsidR="00E05B5F">
              <w:rPr>
                <w:noProof/>
                <w:webHidden/>
              </w:rPr>
              <w:fldChar w:fldCharType="begin"/>
            </w:r>
            <w:r w:rsidR="00E05B5F">
              <w:rPr>
                <w:noProof/>
                <w:webHidden/>
              </w:rPr>
              <w:instrText xml:space="preserve"> PAGEREF _Toc152447852 \h </w:instrText>
            </w:r>
            <w:r w:rsidR="00E05B5F">
              <w:rPr>
                <w:noProof/>
                <w:webHidden/>
              </w:rPr>
            </w:r>
            <w:r w:rsidR="00E05B5F">
              <w:rPr>
                <w:noProof/>
                <w:webHidden/>
              </w:rPr>
              <w:fldChar w:fldCharType="separate"/>
            </w:r>
            <w:r w:rsidR="00E05B5F">
              <w:rPr>
                <w:noProof/>
                <w:webHidden/>
              </w:rPr>
              <w:t>78</w:t>
            </w:r>
            <w:r w:rsidR="00E05B5F">
              <w:rPr>
                <w:noProof/>
                <w:webHidden/>
              </w:rPr>
              <w:fldChar w:fldCharType="end"/>
            </w:r>
          </w:hyperlink>
        </w:p>
        <w:p w14:paraId="7D22E05B" w14:textId="77777777" w:rsidR="00E05B5F" w:rsidRDefault="00AB0802" w:rsidP="00E05B5F">
          <w:pPr>
            <w:pStyle w:val="TOC1"/>
            <w:rPr>
              <w:rFonts w:asciiTheme="minorHAnsi" w:eastAsiaTheme="minorEastAsia" w:hAnsiTheme="minorHAnsi" w:cstheme="minorBidi"/>
              <w:sz w:val="22"/>
              <w:szCs w:val="22"/>
            </w:rPr>
          </w:pPr>
          <w:hyperlink w:anchor="_Toc152447853" w:history="1">
            <w:r w:rsidR="00E05B5F" w:rsidRPr="00E26A69">
              <w:rPr>
                <w:rStyle w:val="Hyperlink"/>
              </w:rPr>
              <w:t>Recent SERDP Monitoring of Particulate Strengths of Metals, PAHs, and PFAS Compounds</w:t>
            </w:r>
            <w:r w:rsidR="00E05B5F">
              <w:rPr>
                <w:webHidden/>
              </w:rPr>
              <w:tab/>
            </w:r>
            <w:r w:rsidR="00E05B5F">
              <w:rPr>
                <w:webHidden/>
              </w:rPr>
              <w:fldChar w:fldCharType="begin"/>
            </w:r>
            <w:r w:rsidR="00E05B5F">
              <w:rPr>
                <w:webHidden/>
              </w:rPr>
              <w:instrText xml:space="preserve"> PAGEREF _Toc152447853 \h </w:instrText>
            </w:r>
            <w:r w:rsidR="00E05B5F">
              <w:rPr>
                <w:webHidden/>
              </w:rPr>
            </w:r>
            <w:r w:rsidR="00E05B5F">
              <w:rPr>
                <w:webHidden/>
              </w:rPr>
              <w:fldChar w:fldCharType="separate"/>
            </w:r>
            <w:r w:rsidR="00E05B5F">
              <w:rPr>
                <w:webHidden/>
              </w:rPr>
              <w:t>79</w:t>
            </w:r>
            <w:r w:rsidR="00E05B5F">
              <w:rPr>
                <w:webHidden/>
              </w:rPr>
              <w:fldChar w:fldCharType="end"/>
            </w:r>
          </w:hyperlink>
        </w:p>
        <w:p w14:paraId="3E060E5A" w14:textId="77777777" w:rsidR="00E05B5F" w:rsidRDefault="00AB0802" w:rsidP="00E05B5F">
          <w:pPr>
            <w:pStyle w:val="TOC2"/>
            <w:spacing w:before="0" w:after="0"/>
            <w:rPr>
              <w:rFonts w:asciiTheme="minorHAnsi" w:eastAsiaTheme="minorEastAsia" w:hAnsiTheme="minorHAnsi" w:cstheme="minorBidi"/>
              <w:noProof/>
              <w:sz w:val="22"/>
              <w:szCs w:val="22"/>
            </w:rPr>
          </w:pPr>
          <w:hyperlink w:anchor="_Toc152447854" w:history="1">
            <w:r w:rsidR="00E05B5F" w:rsidRPr="00E26A69">
              <w:rPr>
                <w:rStyle w:val="Hyperlink"/>
                <w:noProof/>
              </w:rPr>
              <w:t>Heavy Metals</w:t>
            </w:r>
            <w:r w:rsidR="00E05B5F">
              <w:rPr>
                <w:noProof/>
                <w:webHidden/>
              </w:rPr>
              <w:tab/>
            </w:r>
            <w:r w:rsidR="00E05B5F">
              <w:rPr>
                <w:noProof/>
                <w:webHidden/>
              </w:rPr>
              <w:fldChar w:fldCharType="begin"/>
            </w:r>
            <w:r w:rsidR="00E05B5F">
              <w:rPr>
                <w:noProof/>
                <w:webHidden/>
              </w:rPr>
              <w:instrText xml:space="preserve"> PAGEREF _Toc152447854 \h </w:instrText>
            </w:r>
            <w:r w:rsidR="00E05B5F">
              <w:rPr>
                <w:noProof/>
                <w:webHidden/>
              </w:rPr>
            </w:r>
            <w:r w:rsidR="00E05B5F">
              <w:rPr>
                <w:noProof/>
                <w:webHidden/>
              </w:rPr>
              <w:fldChar w:fldCharType="separate"/>
            </w:r>
            <w:r w:rsidR="00E05B5F">
              <w:rPr>
                <w:noProof/>
                <w:webHidden/>
              </w:rPr>
              <w:t>80</w:t>
            </w:r>
            <w:r w:rsidR="00E05B5F">
              <w:rPr>
                <w:noProof/>
                <w:webHidden/>
              </w:rPr>
              <w:fldChar w:fldCharType="end"/>
            </w:r>
          </w:hyperlink>
        </w:p>
        <w:p w14:paraId="09615FF3" w14:textId="77777777" w:rsidR="00E05B5F" w:rsidRDefault="00AB0802" w:rsidP="00E05B5F">
          <w:pPr>
            <w:pStyle w:val="TOC2"/>
            <w:spacing w:before="0" w:after="0"/>
            <w:rPr>
              <w:rFonts w:asciiTheme="minorHAnsi" w:eastAsiaTheme="minorEastAsia" w:hAnsiTheme="minorHAnsi" w:cstheme="minorBidi"/>
              <w:noProof/>
              <w:sz w:val="22"/>
              <w:szCs w:val="22"/>
            </w:rPr>
          </w:pPr>
          <w:hyperlink w:anchor="_Toc152447855" w:history="1">
            <w:r w:rsidR="00E05B5F" w:rsidRPr="00E26A69">
              <w:rPr>
                <w:rStyle w:val="Hyperlink"/>
                <w:noProof/>
              </w:rPr>
              <w:t>PAHs</w:t>
            </w:r>
            <w:r w:rsidR="00E05B5F">
              <w:rPr>
                <w:noProof/>
                <w:webHidden/>
              </w:rPr>
              <w:tab/>
            </w:r>
            <w:r w:rsidR="00E05B5F">
              <w:rPr>
                <w:noProof/>
                <w:webHidden/>
              </w:rPr>
              <w:fldChar w:fldCharType="begin"/>
            </w:r>
            <w:r w:rsidR="00E05B5F">
              <w:rPr>
                <w:noProof/>
                <w:webHidden/>
              </w:rPr>
              <w:instrText xml:space="preserve"> PAGEREF _Toc152447855 \h </w:instrText>
            </w:r>
            <w:r w:rsidR="00E05B5F">
              <w:rPr>
                <w:noProof/>
                <w:webHidden/>
              </w:rPr>
            </w:r>
            <w:r w:rsidR="00E05B5F">
              <w:rPr>
                <w:noProof/>
                <w:webHidden/>
              </w:rPr>
              <w:fldChar w:fldCharType="separate"/>
            </w:r>
            <w:r w:rsidR="00E05B5F">
              <w:rPr>
                <w:noProof/>
                <w:webHidden/>
              </w:rPr>
              <w:t>82</w:t>
            </w:r>
            <w:r w:rsidR="00E05B5F">
              <w:rPr>
                <w:noProof/>
                <w:webHidden/>
              </w:rPr>
              <w:fldChar w:fldCharType="end"/>
            </w:r>
          </w:hyperlink>
        </w:p>
        <w:p w14:paraId="77AAAB2A" w14:textId="77777777" w:rsidR="00E05B5F" w:rsidRDefault="00AB0802" w:rsidP="00E05B5F">
          <w:pPr>
            <w:pStyle w:val="TOC2"/>
            <w:spacing w:before="0" w:after="0"/>
            <w:rPr>
              <w:rFonts w:asciiTheme="minorHAnsi" w:eastAsiaTheme="minorEastAsia" w:hAnsiTheme="minorHAnsi" w:cstheme="minorBidi"/>
              <w:noProof/>
              <w:sz w:val="22"/>
              <w:szCs w:val="22"/>
            </w:rPr>
          </w:pPr>
          <w:hyperlink w:anchor="_Toc152447856" w:history="1">
            <w:r w:rsidR="00E05B5F" w:rsidRPr="00E26A69">
              <w:rPr>
                <w:rStyle w:val="Hyperlink"/>
                <w:noProof/>
              </w:rPr>
              <w:t>PFAS</w:t>
            </w:r>
            <w:r w:rsidR="00E05B5F">
              <w:rPr>
                <w:noProof/>
                <w:webHidden/>
              </w:rPr>
              <w:tab/>
            </w:r>
            <w:r w:rsidR="00E05B5F">
              <w:rPr>
                <w:noProof/>
                <w:webHidden/>
              </w:rPr>
              <w:fldChar w:fldCharType="begin"/>
            </w:r>
            <w:r w:rsidR="00E05B5F">
              <w:rPr>
                <w:noProof/>
                <w:webHidden/>
              </w:rPr>
              <w:instrText xml:space="preserve"> PAGEREF _Toc152447856 \h </w:instrText>
            </w:r>
            <w:r w:rsidR="00E05B5F">
              <w:rPr>
                <w:noProof/>
                <w:webHidden/>
              </w:rPr>
            </w:r>
            <w:r w:rsidR="00E05B5F">
              <w:rPr>
                <w:noProof/>
                <w:webHidden/>
              </w:rPr>
              <w:fldChar w:fldCharType="separate"/>
            </w:r>
            <w:r w:rsidR="00E05B5F">
              <w:rPr>
                <w:noProof/>
                <w:webHidden/>
              </w:rPr>
              <w:t>89</w:t>
            </w:r>
            <w:r w:rsidR="00E05B5F">
              <w:rPr>
                <w:noProof/>
                <w:webHidden/>
              </w:rPr>
              <w:fldChar w:fldCharType="end"/>
            </w:r>
          </w:hyperlink>
        </w:p>
        <w:p w14:paraId="69756BCE" w14:textId="77777777" w:rsidR="00E05B5F" w:rsidRDefault="00AB0802" w:rsidP="00E05B5F">
          <w:pPr>
            <w:pStyle w:val="TOC2"/>
            <w:spacing w:before="0" w:after="0"/>
            <w:rPr>
              <w:rFonts w:asciiTheme="minorHAnsi" w:eastAsiaTheme="minorEastAsia" w:hAnsiTheme="minorHAnsi" w:cstheme="minorBidi"/>
              <w:noProof/>
              <w:sz w:val="22"/>
              <w:szCs w:val="22"/>
            </w:rPr>
          </w:pPr>
          <w:hyperlink w:anchor="_Toc152447857" w:history="1">
            <w:r w:rsidR="00E05B5F" w:rsidRPr="00E26A69">
              <w:rPr>
                <w:rStyle w:val="Hyperlink"/>
                <w:noProof/>
              </w:rPr>
              <w:t>Example WinSLAMM Calculations</w:t>
            </w:r>
            <w:r w:rsidR="00E05B5F">
              <w:rPr>
                <w:noProof/>
                <w:webHidden/>
              </w:rPr>
              <w:tab/>
            </w:r>
            <w:r w:rsidR="00E05B5F">
              <w:rPr>
                <w:noProof/>
                <w:webHidden/>
              </w:rPr>
              <w:fldChar w:fldCharType="begin"/>
            </w:r>
            <w:r w:rsidR="00E05B5F">
              <w:rPr>
                <w:noProof/>
                <w:webHidden/>
              </w:rPr>
              <w:instrText xml:space="preserve"> PAGEREF _Toc152447857 \h </w:instrText>
            </w:r>
            <w:r w:rsidR="00E05B5F">
              <w:rPr>
                <w:noProof/>
                <w:webHidden/>
              </w:rPr>
            </w:r>
            <w:r w:rsidR="00E05B5F">
              <w:rPr>
                <w:noProof/>
                <w:webHidden/>
              </w:rPr>
              <w:fldChar w:fldCharType="separate"/>
            </w:r>
            <w:r w:rsidR="00E05B5F">
              <w:rPr>
                <w:noProof/>
                <w:webHidden/>
              </w:rPr>
              <w:t>90</w:t>
            </w:r>
            <w:r w:rsidR="00E05B5F">
              <w:rPr>
                <w:noProof/>
                <w:webHidden/>
              </w:rPr>
              <w:fldChar w:fldCharType="end"/>
            </w:r>
          </w:hyperlink>
        </w:p>
        <w:p w14:paraId="58B5C049" w14:textId="77777777" w:rsidR="00E05B5F" w:rsidRDefault="00AB0802" w:rsidP="00E05B5F">
          <w:pPr>
            <w:pStyle w:val="TOC1"/>
            <w:rPr>
              <w:rFonts w:asciiTheme="minorHAnsi" w:eastAsiaTheme="minorEastAsia" w:hAnsiTheme="minorHAnsi" w:cstheme="minorBidi"/>
              <w:sz w:val="22"/>
              <w:szCs w:val="22"/>
            </w:rPr>
          </w:pPr>
          <w:hyperlink w:anchor="_Toc152447858" w:history="1">
            <w:r w:rsidR="00E05B5F" w:rsidRPr="00E26A69">
              <w:rPr>
                <w:rStyle w:val="Hyperlink"/>
              </w:rPr>
              <w:t>Conclusions</w:t>
            </w:r>
            <w:r w:rsidR="00E05B5F">
              <w:rPr>
                <w:webHidden/>
              </w:rPr>
              <w:tab/>
            </w:r>
            <w:r w:rsidR="00E05B5F">
              <w:rPr>
                <w:webHidden/>
              </w:rPr>
              <w:fldChar w:fldCharType="begin"/>
            </w:r>
            <w:r w:rsidR="00E05B5F">
              <w:rPr>
                <w:webHidden/>
              </w:rPr>
              <w:instrText xml:space="preserve"> PAGEREF _Toc152447858 \h </w:instrText>
            </w:r>
            <w:r w:rsidR="00E05B5F">
              <w:rPr>
                <w:webHidden/>
              </w:rPr>
            </w:r>
            <w:r w:rsidR="00E05B5F">
              <w:rPr>
                <w:webHidden/>
              </w:rPr>
              <w:fldChar w:fldCharType="separate"/>
            </w:r>
            <w:r w:rsidR="00E05B5F">
              <w:rPr>
                <w:webHidden/>
              </w:rPr>
              <w:t>95</w:t>
            </w:r>
            <w:r w:rsidR="00E05B5F">
              <w:rPr>
                <w:webHidden/>
              </w:rPr>
              <w:fldChar w:fldCharType="end"/>
            </w:r>
          </w:hyperlink>
        </w:p>
        <w:p w14:paraId="4F9E936D" w14:textId="77777777" w:rsidR="00E05B5F" w:rsidRDefault="00AB0802" w:rsidP="00E05B5F">
          <w:pPr>
            <w:pStyle w:val="TOC2"/>
            <w:spacing w:before="0" w:after="0"/>
            <w:rPr>
              <w:rFonts w:asciiTheme="minorHAnsi" w:eastAsiaTheme="minorEastAsia" w:hAnsiTheme="minorHAnsi" w:cstheme="minorBidi"/>
              <w:noProof/>
              <w:sz w:val="22"/>
              <w:szCs w:val="22"/>
            </w:rPr>
          </w:pPr>
          <w:hyperlink w:anchor="_Toc152447859" w:history="1">
            <w:r w:rsidR="00E05B5F" w:rsidRPr="00E26A69">
              <w:rPr>
                <w:rStyle w:val="Hyperlink"/>
                <w:noProof/>
              </w:rPr>
              <w:t>Specific Gravity and Volatile Solids</w:t>
            </w:r>
            <w:r w:rsidR="00E05B5F">
              <w:rPr>
                <w:noProof/>
                <w:webHidden/>
              </w:rPr>
              <w:tab/>
            </w:r>
            <w:r w:rsidR="00E05B5F">
              <w:rPr>
                <w:noProof/>
                <w:webHidden/>
              </w:rPr>
              <w:fldChar w:fldCharType="begin"/>
            </w:r>
            <w:r w:rsidR="00E05B5F">
              <w:rPr>
                <w:noProof/>
                <w:webHidden/>
              </w:rPr>
              <w:instrText xml:space="preserve"> PAGEREF _Toc152447859 \h </w:instrText>
            </w:r>
            <w:r w:rsidR="00E05B5F">
              <w:rPr>
                <w:noProof/>
                <w:webHidden/>
              </w:rPr>
            </w:r>
            <w:r w:rsidR="00E05B5F">
              <w:rPr>
                <w:noProof/>
                <w:webHidden/>
              </w:rPr>
              <w:fldChar w:fldCharType="separate"/>
            </w:r>
            <w:r w:rsidR="00E05B5F">
              <w:rPr>
                <w:noProof/>
                <w:webHidden/>
              </w:rPr>
              <w:t>95</w:t>
            </w:r>
            <w:r w:rsidR="00E05B5F">
              <w:rPr>
                <w:noProof/>
                <w:webHidden/>
              </w:rPr>
              <w:fldChar w:fldCharType="end"/>
            </w:r>
          </w:hyperlink>
        </w:p>
        <w:p w14:paraId="118A8D73" w14:textId="77777777" w:rsidR="00E05B5F" w:rsidRDefault="00AB0802" w:rsidP="00E05B5F">
          <w:pPr>
            <w:pStyle w:val="TOC2"/>
            <w:spacing w:before="0" w:after="0"/>
            <w:rPr>
              <w:rFonts w:asciiTheme="minorHAnsi" w:eastAsiaTheme="minorEastAsia" w:hAnsiTheme="minorHAnsi" w:cstheme="minorBidi"/>
              <w:noProof/>
              <w:sz w:val="22"/>
              <w:szCs w:val="22"/>
            </w:rPr>
          </w:pPr>
          <w:hyperlink w:anchor="_Toc152447860" w:history="1">
            <w:r w:rsidR="00E05B5F" w:rsidRPr="00E26A69">
              <w:rPr>
                <w:rStyle w:val="Hyperlink"/>
                <w:noProof/>
              </w:rPr>
              <w:t>COD and Nutrients</w:t>
            </w:r>
            <w:r w:rsidR="00E05B5F">
              <w:rPr>
                <w:noProof/>
                <w:webHidden/>
              </w:rPr>
              <w:tab/>
            </w:r>
            <w:r w:rsidR="00E05B5F">
              <w:rPr>
                <w:noProof/>
                <w:webHidden/>
              </w:rPr>
              <w:fldChar w:fldCharType="begin"/>
            </w:r>
            <w:r w:rsidR="00E05B5F">
              <w:rPr>
                <w:noProof/>
                <w:webHidden/>
              </w:rPr>
              <w:instrText xml:space="preserve"> PAGEREF _Toc152447860 \h </w:instrText>
            </w:r>
            <w:r w:rsidR="00E05B5F">
              <w:rPr>
                <w:noProof/>
                <w:webHidden/>
              </w:rPr>
            </w:r>
            <w:r w:rsidR="00E05B5F">
              <w:rPr>
                <w:noProof/>
                <w:webHidden/>
              </w:rPr>
              <w:fldChar w:fldCharType="separate"/>
            </w:r>
            <w:r w:rsidR="00E05B5F">
              <w:rPr>
                <w:noProof/>
                <w:webHidden/>
              </w:rPr>
              <w:t>95</w:t>
            </w:r>
            <w:r w:rsidR="00E05B5F">
              <w:rPr>
                <w:noProof/>
                <w:webHidden/>
              </w:rPr>
              <w:fldChar w:fldCharType="end"/>
            </w:r>
          </w:hyperlink>
        </w:p>
        <w:p w14:paraId="0B6127E2" w14:textId="77777777" w:rsidR="00E05B5F" w:rsidRDefault="00AB0802" w:rsidP="00E05B5F">
          <w:pPr>
            <w:pStyle w:val="TOC2"/>
            <w:spacing w:before="0" w:after="0"/>
            <w:rPr>
              <w:rFonts w:asciiTheme="minorHAnsi" w:eastAsiaTheme="minorEastAsia" w:hAnsiTheme="minorHAnsi" w:cstheme="minorBidi"/>
              <w:noProof/>
              <w:sz w:val="22"/>
              <w:szCs w:val="22"/>
            </w:rPr>
          </w:pPr>
          <w:hyperlink w:anchor="_Toc152447861" w:history="1">
            <w:r w:rsidR="00E05B5F" w:rsidRPr="00E26A69">
              <w:rPr>
                <w:rStyle w:val="Hyperlink"/>
                <w:noProof/>
              </w:rPr>
              <w:t>Heavy Metals</w:t>
            </w:r>
            <w:r w:rsidR="00E05B5F">
              <w:rPr>
                <w:noProof/>
                <w:webHidden/>
              </w:rPr>
              <w:tab/>
            </w:r>
            <w:r w:rsidR="00E05B5F">
              <w:rPr>
                <w:noProof/>
                <w:webHidden/>
              </w:rPr>
              <w:fldChar w:fldCharType="begin"/>
            </w:r>
            <w:r w:rsidR="00E05B5F">
              <w:rPr>
                <w:noProof/>
                <w:webHidden/>
              </w:rPr>
              <w:instrText xml:space="preserve"> PAGEREF _Toc152447861 \h </w:instrText>
            </w:r>
            <w:r w:rsidR="00E05B5F">
              <w:rPr>
                <w:noProof/>
                <w:webHidden/>
              </w:rPr>
            </w:r>
            <w:r w:rsidR="00E05B5F">
              <w:rPr>
                <w:noProof/>
                <w:webHidden/>
              </w:rPr>
              <w:fldChar w:fldCharType="separate"/>
            </w:r>
            <w:r w:rsidR="00E05B5F">
              <w:rPr>
                <w:noProof/>
                <w:webHidden/>
              </w:rPr>
              <w:t>96</w:t>
            </w:r>
            <w:r w:rsidR="00E05B5F">
              <w:rPr>
                <w:noProof/>
                <w:webHidden/>
              </w:rPr>
              <w:fldChar w:fldCharType="end"/>
            </w:r>
          </w:hyperlink>
        </w:p>
        <w:p w14:paraId="2943B7EF" w14:textId="77777777" w:rsidR="00E05B5F" w:rsidRDefault="00AB0802" w:rsidP="00E05B5F">
          <w:pPr>
            <w:pStyle w:val="TOC2"/>
            <w:spacing w:before="0" w:after="0"/>
            <w:rPr>
              <w:rFonts w:asciiTheme="minorHAnsi" w:eastAsiaTheme="minorEastAsia" w:hAnsiTheme="minorHAnsi" w:cstheme="minorBidi"/>
              <w:noProof/>
              <w:sz w:val="22"/>
              <w:szCs w:val="22"/>
            </w:rPr>
          </w:pPr>
          <w:hyperlink w:anchor="_Toc152447862" w:history="1">
            <w:r w:rsidR="00E05B5F" w:rsidRPr="00E26A69">
              <w:rPr>
                <w:rStyle w:val="Hyperlink"/>
                <w:noProof/>
              </w:rPr>
              <w:t>PAHs</w:t>
            </w:r>
            <w:r w:rsidR="00E05B5F">
              <w:rPr>
                <w:noProof/>
                <w:webHidden/>
              </w:rPr>
              <w:tab/>
            </w:r>
            <w:r w:rsidR="00E05B5F">
              <w:rPr>
                <w:noProof/>
                <w:webHidden/>
              </w:rPr>
              <w:fldChar w:fldCharType="begin"/>
            </w:r>
            <w:r w:rsidR="00E05B5F">
              <w:rPr>
                <w:noProof/>
                <w:webHidden/>
              </w:rPr>
              <w:instrText xml:space="preserve"> PAGEREF _Toc152447862 \h </w:instrText>
            </w:r>
            <w:r w:rsidR="00E05B5F">
              <w:rPr>
                <w:noProof/>
                <w:webHidden/>
              </w:rPr>
            </w:r>
            <w:r w:rsidR="00E05B5F">
              <w:rPr>
                <w:noProof/>
                <w:webHidden/>
              </w:rPr>
              <w:fldChar w:fldCharType="separate"/>
            </w:r>
            <w:r w:rsidR="00E05B5F">
              <w:rPr>
                <w:noProof/>
                <w:webHidden/>
              </w:rPr>
              <w:t>96</w:t>
            </w:r>
            <w:r w:rsidR="00E05B5F">
              <w:rPr>
                <w:noProof/>
                <w:webHidden/>
              </w:rPr>
              <w:fldChar w:fldCharType="end"/>
            </w:r>
          </w:hyperlink>
        </w:p>
        <w:p w14:paraId="25F41375" w14:textId="77777777" w:rsidR="00E05B5F" w:rsidRDefault="00AB0802" w:rsidP="00E05B5F">
          <w:pPr>
            <w:pStyle w:val="TOC2"/>
            <w:spacing w:before="0" w:after="0"/>
            <w:rPr>
              <w:rFonts w:asciiTheme="minorHAnsi" w:eastAsiaTheme="minorEastAsia" w:hAnsiTheme="minorHAnsi" w:cstheme="minorBidi"/>
              <w:noProof/>
              <w:sz w:val="22"/>
              <w:szCs w:val="22"/>
            </w:rPr>
          </w:pPr>
          <w:hyperlink w:anchor="_Toc152447863" w:history="1">
            <w:r w:rsidR="00E05B5F" w:rsidRPr="00E26A69">
              <w:rPr>
                <w:rStyle w:val="Hyperlink"/>
                <w:noProof/>
              </w:rPr>
              <w:t>Overall Particulate Strength Summary Tables</w:t>
            </w:r>
            <w:r w:rsidR="00E05B5F">
              <w:rPr>
                <w:noProof/>
                <w:webHidden/>
              </w:rPr>
              <w:tab/>
            </w:r>
            <w:r w:rsidR="00E05B5F">
              <w:rPr>
                <w:noProof/>
                <w:webHidden/>
              </w:rPr>
              <w:fldChar w:fldCharType="begin"/>
            </w:r>
            <w:r w:rsidR="00E05B5F">
              <w:rPr>
                <w:noProof/>
                <w:webHidden/>
              </w:rPr>
              <w:instrText xml:space="preserve"> PAGEREF _Toc152447863 \h </w:instrText>
            </w:r>
            <w:r w:rsidR="00E05B5F">
              <w:rPr>
                <w:noProof/>
                <w:webHidden/>
              </w:rPr>
            </w:r>
            <w:r w:rsidR="00E05B5F">
              <w:rPr>
                <w:noProof/>
                <w:webHidden/>
              </w:rPr>
              <w:fldChar w:fldCharType="separate"/>
            </w:r>
            <w:r w:rsidR="00E05B5F">
              <w:rPr>
                <w:noProof/>
                <w:webHidden/>
              </w:rPr>
              <w:t>96</w:t>
            </w:r>
            <w:r w:rsidR="00E05B5F">
              <w:rPr>
                <w:noProof/>
                <w:webHidden/>
              </w:rPr>
              <w:fldChar w:fldCharType="end"/>
            </w:r>
          </w:hyperlink>
        </w:p>
        <w:p w14:paraId="1F9B3BDC" w14:textId="77777777" w:rsidR="00E05B5F" w:rsidRDefault="00AB0802" w:rsidP="00E05B5F">
          <w:pPr>
            <w:pStyle w:val="TOC1"/>
            <w:rPr>
              <w:rFonts w:asciiTheme="minorHAnsi" w:eastAsiaTheme="minorEastAsia" w:hAnsiTheme="minorHAnsi" w:cstheme="minorBidi"/>
              <w:sz w:val="22"/>
              <w:szCs w:val="22"/>
            </w:rPr>
          </w:pPr>
          <w:hyperlink w:anchor="_Toc152447864" w:history="1">
            <w:r w:rsidR="00E05B5F" w:rsidRPr="00E26A69">
              <w:rPr>
                <w:rStyle w:val="Hyperlink"/>
              </w:rPr>
              <w:t>References Cited and Bibliography</w:t>
            </w:r>
            <w:r w:rsidR="00E05B5F">
              <w:rPr>
                <w:webHidden/>
              </w:rPr>
              <w:tab/>
            </w:r>
            <w:r w:rsidR="00E05B5F">
              <w:rPr>
                <w:webHidden/>
              </w:rPr>
              <w:fldChar w:fldCharType="begin"/>
            </w:r>
            <w:r w:rsidR="00E05B5F">
              <w:rPr>
                <w:webHidden/>
              </w:rPr>
              <w:instrText xml:space="preserve"> PAGEREF _Toc152447864 \h </w:instrText>
            </w:r>
            <w:r w:rsidR="00E05B5F">
              <w:rPr>
                <w:webHidden/>
              </w:rPr>
            </w:r>
            <w:r w:rsidR="00E05B5F">
              <w:rPr>
                <w:webHidden/>
              </w:rPr>
              <w:fldChar w:fldCharType="separate"/>
            </w:r>
            <w:r w:rsidR="00E05B5F">
              <w:rPr>
                <w:webHidden/>
              </w:rPr>
              <w:t>102</w:t>
            </w:r>
            <w:r w:rsidR="00E05B5F">
              <w:rPr>
                <w:webHidden/>
              </w:rPr>
              <w:fldChar w:fldCharType="end"/>
            </w:r>
          </w:hyperlink>
        </w:p>
        <w:p w14:paraId="21541DEC" w14:textId="77777777" w:rsidR="00E05B5F" w:rsidRDefault="00AB0802" w:rsidP="00E05B5F">
          <w:pPr>
            <w:pStyle w:val="TOC1"/>
            <w:rPr>
              <w:rFonts w:asciiTheme="minorHAnsi" w:eastAsiaTheme="minorEastAsia" w:hAnsiTheme="minorHAnsi" w:cstheme="minorBidi"/>
              <w:sz w:val="22"/>
              <w:szCs w:val="22"/>
            </w:rPr>
          </w:pPr>
          <w:hyperlink w:anchor="_Toc152447865" w:history="1">
            <w:r w:rsidR="00E05B5F" w:rsidRPr="00E26A69">
              <w:rPr>
                <w:rStyle w:val="Hyperlink"/>
              </w:rPr>
              <w:t>Appendix A: Characteristics of Stormwater PAHs and PPCPs Affecting their Portioning to Particulates</w:t>
            </w:r>
            <w:r w:rsidR="00E05B5F">
              <w:rPr>
                <w:webHidden/>
              </w:rPr>
              <w:tab/>
            </w:r>
            <w:r w:rsidR="00E05B5F">
              <w:rPr>
                <w:webHidden/>
              </w:rPr>
              <w:fldChar w:fldCharType="begin"/>
            </w:r>
            <w:r w:rsidR="00E05B5F">
              <w:rPr>
                <w:webHidden/>
              </w:rPr>
              <w:instrText xml:space="preserve"> PAGEREF _Toc152447865 \h </w:instrText>
            </w:r>
            <w:r w:rsidR="00E05B5F">
              <w:rPr>
                <w:webHidden/>
              </w:rPr>
            </w:r>
            <w:r w:rsidR="00E05B5F">
              <w:rPr>
                <w:webHidden/>
              </w:rPr>
              <w:fldChar w:fldCharType="separate"/>
            </w:r>
            <w:r w:rsidR="00E05B5F">
              <w:rPr>
                <w:webHidden/>
              </w:rPr>
              <w:t>107</w:t>
            </w:r>
            <w:r w:rsidR="00E05B5F">
              <w:rPr>
                <w:webHidden/>
              </w:rPr>
              <w:fldChar w:fldCharType="end"/>
            </w:r>
          </w:hyperlink>
        </w:p>
        <w:p w14:paraId="6CBD11D3" w14:textId="25E341BC" w:rsidR="00E05B5F" w:rsidRDefault="00EA658A" w:rsidP="00E05B5F">
          <w:pPr>
            <w:spacing w:line="240" w:lineRule="auto"/>
          </w:pPr>
          <w:r>
            <w:rPr>
              <w:b/>
              <w:bCs/>
              <w:noProof/>
            </w:rPr>
            <w:fldChar w:fldCharType="end"/>
          </w:r>
        </w:p>
      </w:sdtContent>
    </w:sdt>
    <w:p w14:paraId="2C61B2D5" w14:textId="77777777" w:rsidR="00E05B5F" w:rsidRDefault="00E05B5F" w:rsidP="00E05B5F"/>
    <w:p w14:paraId="3B164D80" w14:textId="77777777" w:rsidR="00E05B5F" w:rsidRDefault="00E05B5F" w:rsidP="00E05B5F"/>
    <w:p w14:paraId="0590150C" w14:textId="77777777" w:rsidR="00E05B5F" w:rsidRDefault="00E05B5F" w:rsidP="00E05B5F"/>
    <w:p w14:paraId="03842C74" w14:textId="77777777" w:rsidR="00E05B5F" w:rsidRDefault="00E05B5F" w:rsidP="00E05B5F"/>
    <w:p w14:paraId="00AA0F5F" w14:textId="77777777" w:rsidR="00E05B5F" w:rsidRPr="00E05B5F" w:rsidRDefault="00E05B5F" w:rsidP="00E05B5F"/>
    <w:p w14:paraId="75AAC142" w14:textId="77777777" w:rsidR="008850B4" w:rsidRDefault="008850B4" w:rsidP="002B0EE9">
      <w:pPr>
        <w:pStyle w:val="Heading1"/>
      </w:pPr>
      <w:bookmarkStart w:id="1" w:name="_Toc152447840"/>
      <w:r>
        <w:t>Summary</w:t>
      </w:r>
      <w:bookmarkEnd w:id="1"/>
    </w:p>
    <w:p w14:paraId="7859DCD3" w14:textId="77777777" w:rsidR="00D919DA" w:rsidRDefault="00D919DA" w:rsidP="00D919DA">
      <w:r>
        <w:t>Currently, WinSLAMM routes many particle sizes from source areas, through stormwater controls, and along the drainage system to the outfall. However, only a lumped particulate strength value is used for the sum of all particle sizes to determine the stormwater concentrations and loads. As part of the current SERDP project, WinSLAMM is being expanded to incorporate particulate strength values for the particle sizes already being considered in the model, instead of using a single bulk value for all sizes for a specific contaminant.</w:t>
      </w:r>
    </w:p>
    <w:p w14:paraId="1454FF5C" w14:textId="77777777" w:rsidR="00D919DA" w:rsidRDefault="00D919DA" w:rsidP="00D919DA"/>
    <w:p w14:paraId="4AAE54C0" w14:textId="6C55041F" w:rsidR="008850B4" w:rsidRDefault="00D919DA" w:rsidP="00D919DA">
      <w:r>
        <w:t>This whitepaper summarizes available particulate strength data by different particle size ranges for several constituents, from past research by Pitt’s research group at the University of Alabama, along with the first phase SERDP (2018) project data collected at Paleta Creek, in San Diego</w:t>
      </w:r>
      <w:r w:rsidR="00271C31">
        <w:t>, and also includes summaries of the second phase SERDP (2022) project at San Diego, Puget Sound, WA, and Lubbock, TX</w:t>
      </w:r>
      <w:r>
        <w:t xml:space="preserve">. These data were normalized to obtain ratio factors for each particle size range that are to be multiplied with the calibrated lumped particle values to obtain particulate strengths for each range. This is in leu of using specific particle size range particulate strengths for each land use and source area in the model, as that </w:t>
      </w:r>
      <w:r w:rsidR="00271C31">
        <w:t xml:space="preserve">detailed </w:t>
      </w:r>
      <w:r>
        <w:t>data are not available. These normalized factors are applied to the available lumped particulate strength values currently used in the model.</w:t>
      </w:r>
    </w:p>
    <w:p w14:paraId="2B27795D" w14:textId="77777777" w:rsidR="008850B4" w:rsidRDefault="008850B4" w:rsidP="00D919DA"/>
    <w:p w14:paraId="38820EE5" w14:textId="51C8D104" w:rsidR="008850B4" w:rsidRDefault="00245B7C" w:rsidP="00D919DA">
      <w:r>
        <w:t xml:space="preserve">Particulate strength data presented here are used as an example of the factors to be used in the model. As with all stormwater characteristics, there are uncertainties associated with the parameters. For example, the coefficients of variation (COV, or the ratio of the standard deviation to the mean) range from about 0.6 to 1.3. These COV values can be optionally used by a model user in the Monte Carlo portion of the model to better represent the typical variability in stormwater characteristics. Also, locally collected data are preferred for a site </w:t>
      </w:r>
      <w:r w:rsidR="000701E6">
        <w:t xml:space="preserve">rather </w:t>
      </w:r>
      <w:r>
        <w:t xml:space="preserve">than using these factors summarized here. </w:t>
      </w:r>
    </w:p>
    <w:p w14:paraId="17EEA57D" w14:textId="394F7730" w:rsidR="000701E6" w:rsidRDefault="000701E6" w:rsidP="00D919DA"/>
    <w:p w14:paraId="389C50EB" w14:textId="2ED9A19C" w:rsidR="000701E6" w:rsidRDefault="000701E6" w:rsidP="00D919DA">
      <w:r>
        <w:t xml:space="preserve">The data summarized in this whitepaper are associated with samples collected from sheetflows at source areas (mainly paved parking areas and roof runoff, plus mixed flows at </w:t>
      </w:r>
      <w:proofErr w:type="spellStart"/>
      <w:r>
        <w:t>stormdrain</w:t>
      </w:r>
      <w:proofErr w:type="spellEnd"/>
      <w:r>
        <w:t xml:space="preserve"> inlets), from sediment samples collected at sumps at </w:t>
      </w:r>
      <w:proofErr w:type="spellStart"/>
      <w:r>
        <w:t>stormdrain</w:t>
      </w:r>
      <w:proofErr w:type="spellEnd"/>
      <w:r>
        <w:t xml:space="preserve"> inlets (perhaps the most straight-forward way of collecting these data), from bulk stormwater outfall samples</w:t>
      </w:r>
      <w:r w:rsidR="000548C7">
        <w:t xml:space="preserve"> (most of the data)</w:t>
      </w:r>
      <w:r>
        <w:t>, and from sediments from small urban creeks. The data are further separated into constituent categories: specific gravity and volatile solids; COD, TOC, and nutrients; heavy metals; PAHs; and chlordane and total PCBs. The particulate strength values from the research reports are presented, along with the resulting normalized factors.</w:t>
      </w:r>
    </w:p>
    <w:p w14:paraId="7C584B8E" w14:textId="6257873C" w:rsidR="000701E6" w:rsidRDefault="000701E6" w:rsidP="00D919DA"/>
    <w:p w14:paraId="52EC045A" w14:textId="401552FF" w:rsidR="000701E6" w:rsidRDefault="000701E6" w:rsidP="00D919DA">
      <w:r>
        <w:t xml:space="preserve">There are </w:t>
      </w:r>
      <w:r w:rsidR="00594844">
        <w:t xml:space="preserve">some </w:t>
      </w:r>
      <w:r>
        <w:t>obvious trends in the values (and factors) when compared to particle size, with a few examples listed below:</w:t>
      </w:r>
    </w:p>
    <w:p w14:paraId="23C43990" w14:textId="6C3096C5" w:rsidR="000701E6" w:rsidRDefault="000701E6" w:rsidP="00D919DA"/>
    <w:p w14:paraId="1F14E354" w14:textId="3D2AFDCD" w:rsidR="000701E6" w:rsidRDefault="000701E6" w:rsidP="00F61F68">
      <w:pPr>
        <w:pStyle w:val="ListParagraph"/>
        <w:numPr>
          <w:ilvl w:val="0"/>
          <w:numId w:val="41"/>
        </w:numPr>
      </w:pPr>
      <w:r>
        <w:t>Specific gravity is high for small particles and decreases for large particles (and with increased organic material).</w:t>
      </w:r>
    </w:p>
    <w:p w14:paraId="35577C49" w14:textId="5BEF6506" w:rsidR="000701E6" w:rsidRDefault="000701E6" w:rsidP="00F61F68">
      <w:pPr>
        <w:pStyle w:val="ListParagraph"/>
        <w:numPr>
          <w:ilvl w:val="0"/>
          <w:numId w:val="41"/>
        </w:numPr>
      </w:pPr>
      <w:r>
        <w:lastRenderedPageBreak/>
        <w:t>Mixed residential and commercial area TOC values are high for small particles but decrease for large particles. In contrast, industrial area TOC values have the opposite trend, indicating the likely presence of oily debris as part of the large industrial particles.</w:t>
      </w:r>
    </w:p>
    <w:p w14:paraId="0A0385ED" w14:textId="19B5E525" w:rsidR="000701E6" w:rsidRDefault="00894347" w:rsidP="00F61F68">
      <w:pPr>
        <w:pStyle w:val="ListParagraph"/>
        <w:numPr>
          <w:ilvl w:val="0"/>
          <w:numId w:val="41"/>
        </w:numPr>
      </w:pPr>
      <w:r>
        <w:t xml:space="preserve">Many of the heavy metals behave similarly to the TOC trends, with high concentrations associated with the small particles, with lower values for large particles, except for industrial samples indicating higher values for larger sizes. </w:t>
      </w:r>
    </w:p>
    <w:p w14:paraId="50EE771A" w14:textId="1D684264" w:rsidR="008850B4" w:rsidRDefault="00A82FAE" w:rsidP="00F61F68">
      <w:pPr>
        <w:pStyle w:val="ListParagraph"/>
        <w:numPr>
          <w:ilvl w:val="0"/>
          <w:numId w:val="41"/>
        </w:numPr>
      </w:pPr>
      <w:r>
        <w:t xml:space="preserve">Most of the PAHs have slightly higher values for small particles, then decrease for larger particles, except for the largest particles (including large organic material and oily debris) with very high PAH values. </w:t>
      </w:r>
    </w:p>
    <w:p w14:paraId="5047010D" w14:textId="7DAF3BF7" w:rsidR="008850B4" w:rsidRDefault="00A82FAE" w:rsidP="00F61F68">
      <w:pPr>
        <w:pStyle w:val="ListParagraph"/>
        <w:numPr>
          <w:ilvl w:val="0"/>
          <w:numId w:val="41"/>
        </w:numPr>
      </w:pPr>
      <w:r>
        <w:t>Total PC</w:t>
      </w:r>
      <w:r w:rsidR="00594844">
        <w:t>B</w:t>
      </w:r>
      <w:r>
        <w:t>s have high values for small particles and low values for the larger particles.</w:t>
      </w:r>
    </w:p>
    <w:p w14:paraId="54CB8509" w14:textId="77777777" w:rsidR="008850B4" w:rsidRDefault="008850B4" w:rsidP="00D919DA"/>
    <w:p w14:paraId="32F3C11C" w14:textId="6EB24A5A" w:rsidR="0040111A" w:rsidRDefault="0040111A" w:rsidP="00D919DA">
      <w:r>
        <w:t xml:space="preserve">The factors for the constituents and particle size ranges </w:t>
      </w:r>
      <w:r w:rsidR="0021583A">
        <w:t>can</w:t>
      </w:r>
      <w:r>
        <w:t xml:space="preserve"> be organized as a matrix as a new parameter file, possibly linked to pollutant concentration </w:t>
      </w:r>
      <w:r w:rsidR="00594844">
        <w:t>parameter file</w:t>
      </w:r>
      <w:r w:rsidR="005B1FF1">
        <w:t>s</w:t>
      </w:r>
      <w:r w:rsidR="00594844">
        <w:t>. It may also be worthwhile to include a new solids and pollutant category for floatable material at this time, along with seasonal factors to reflect (at least) phosphorus particulate strength (and maybe even PSD) changes with time</w:t>
      </w:r>
      <w:r w:rsidR="0021583A">
        <w:t xml:space="preserve"> (in later model updates)</w:t>
      </w:r>
      <w:r w:rsidR="00594844">
        <w:t>.</w:t>
      </w:r>
      <w:r w:rsidR="005B1FF1">
        <w:t xml:space="preserve"> </w:t>
      </w:r>
      <w:r w:rsidR="0021583A">
        <w:t>An additional</w:t>
      </w:r>
      <w:r w:rsidR="005B1FF1">
        <w:t xml:space="preserve"> white paper</w:t>
      </w:r>
      <w:r w:rsidR="0021583A">
        <w:t xml:space="preserve"> </w:t>
      </w:r>
      <w:r w:rsidR="005B1FF1">
        <w:t>address</w:t>
      </w:r>
      <w:r w:rsidR="0021583A">
        <w:t>es seasonal trends</w:t>
      </w:r>
      <w:r w:rsidR="005B1FF1">
        <w:t>.</w:t>
      </w:r>
      <w:r w:rsidR="00594844">
        <w:t xml:space="preserve"> </w:t>
      </w:r>
    </w:p>
    <w:p w14:paraId="6896FECC" w14:textId="53D34E7E" w:rsidR="0040111A" w:rsidRDefault="0040111A" w:rsidP="00D919DA"/>
    <w:p w14:paraId="6C771249" w14:textId="77777777" w:rsidR="0040111A" w:rsidRDefault="0040111A" w:rsidP="00D919DA"/>
    <w:p w14:paraId="4CFCA92E" w14:textId="1EBB85E9" w:rsidR="00E037C7" w:rsidRDefault="002B0EE9" w:rsidP="002B0EE9">
      <w:pPr>
        <w:pStyle w:val="Heading1"/>
      </w:pPr>
      <w:bookmarkStart w:id="2" w:name="_Toc152447841"/>
      <w:r>
        <w:t>Introduction</w:t>
      </w:r>
      <w:bookmarkEnd w:id="2"/>
      <w:bookmarkEnd w:id="0"/>
    </w:p>
    <w:p w14:paraId="0ED4D76E" w14:textId="0E425476" w:rsidR="00C902D0" w:rsidRDefault="00C902D0" w:rsidP="00C902D0">
      <w:r>
        <w:t>Knowing the distribution of pollutants associated with different sized stormwater particles allows more accurate determinations of their sources, transport, and control.</w:t>
      </w:r>
      <w:r w:rsidRPr="003D7FF9">
        <w:t xml:space="preserve"> </w:t>
      </w:r>
      <w:r>
        <w:t xml:space="preserve">This summary will be used to </w:t>
      </w:r>
      <w:r w:rsidR="00E4560B">
        <w:t>modify</w:t>
      </w:r>
      <w:r>
        <w:t xml:space="preserve"> WinSLAMM by expanding the particulate strength characteristics by particle size. WinSLAMM currently tracks particulates based on particle size distributions but </w:t>
      </w:r>
      <w:r w:rsidR="00E4560B">
        <w:t xml:space="preserve">only </w:t>
      </w:r>
      <w:r>
        <w:t xml:space="preserve">uses a single </w:t>
      </w:r>
      <w:r w:rsidR="00FF3395">
        <w:t xml:space="preserve">overall </w:t>
      </w:r>
      <w:r>
        <w:t xml:space="preserve">particulate strength value for all sizes. Stormwater controls usually preferentially remove the largest particles, resulting in </w:t>
      </w:r>
      <w:r w:rsidR="00E4560B">
        <w:t>changes in</w:t>
      </w:r>
      <w:r>
        <w:t xml:space="preserve"> bulk particle strength values after treatment. Therefore, using particulate strength values for different particle sizes will result in more accurate calculations assisting stormwater management decisions</w:t>
      </w:r>
      <w:r w:rsidR="00FF3395">
        <w:t xml:space="preserve"> and knowledge of the fates of these particulates</w:t>
      </w:r>
      <w:r>
        <w:t xml:space="preserve">. </w:t>
      </w:r>
    </w:p>
    <w:p w14:paraId="6CDE6CC0" w14:textId="77777777" w:rsidR="00C902D0" w:rsidRDefault="00C902D0" w:rsidP="00164E72"/>
    <w:p w14:paraId="5C94A545" w14:textId="510242C0" w:rsidR="00E54CDE" w:rsidRDefault="002B0EE9" w:rsidP="00164E72">
      <w:r>
        <w:t xml:space="preserve">This memo reviews stormwater pollutant strength data for different particle sizes to support </w:t>
      </w:r>
      <w:r w:rsidR="00C902D0">
        <w:t xml:space="preserve">these </w:t>
      </w:r>
      <w:r>
        <w:t>enhanced WinSLAMM calculations as part of the current SERDP project.</w:t>
      </w:r>
      <w:r w:rsidR="00C902D0">
        <w:t xml:space="preserve"> </w:t>
      </w:r>
      <w:r w:rsidR="00505E3A">
        <w:t>Most of t</w:t>
      </w:r>
      <w:r>
        <w:t xml:space="preserve">hese data are </w:t>
      </w:r>
      <w:r w:rsidR="00505E3A">
        <w:t>from</w:t>
      </w:r>
      <w:r>
        <w:t xml:space="preserve"> past </w:t>
      </w:r>
      <w:r w:rsidR="00505E3A">
        <w:t xml:space="preserve">master’s theses and Ph.D. dissertations (Bathi 2008, Cai 2013, Eppakayala 2015, Goodson 2013, Khambhammettu 2005, and Morquecho 2005) from the University of Alabama, along with past reviews (Pitt, </w:t>
      </w:r>
      <w:r w:rsidR="00505E3A" w:rsidRPr="00505E3A">
        <w:rPr>
          <w:i/>
          <w:iCs/>
        </w:rPr>
        <w:t>et al</w:t>
      </w:r>
      <w:r w:rsidR="00505E3A">
        <w:t>. 2005a and 2005b) and the first phase of this SERDP project (</w:t>
      </w:r>
      <w:r w:rsidR="00DA7973">
        <w:t>SERDP 2018</w:t>
      </w:r>
      <w:r w:rsidR="00505E3A">
        <w:t xml:space="preserve">). These data </w:t>
      </w:r>
      <w:r w:rsidR="00544621">
        <w:t>are</w:t>
      </w:r>
      <w:r w:rsidR="00505E3A">
        <w:t xml:space="preserve"> </w:t>
      </w:r>
      <w:r>
        <w:t xml:space="preserve">supplemented by </w:t>
      </w:r>
      <w:r w:rsidR="00544621">
        <w:t>additional</w:t>
      </w:r>
      <w:r>
        <w:t xml:space="preserve"> data obtained during the </w:t>
      </w:r>
      <w:r w:rsidR="00544621">
        <w:t>second</w:t>
      </w:r>
      <w:r>
        <w:t xml:space="preserve"> </w:t>
      </w:r>
      <w:r w:rsidR="00505E3A">
        <w:t xml:space="preserve">SERDP </w:t>
      </w:r>
      <w:r>
        <w:t>project phase.</w:t>
      </w:r>
    </w:p>
    <w:p w14:paraId="791078CD" w14:textId="07F73ABA" w:rsidR="00E54CDE" w:rsidRDefault="00E54CDE" w:rsidP="00164E72"/>
    <w:p w14:paraId="48D4F049" w14:textId="45E2DFAC" w:rsidR="00E54CDE" w:rsidRDefault="00E54CDE" w:rsidP="00E54CDE">
      <w:r>
        <w:t xml:space="preserve">Pollutant strengths are the contaminant concentrations associated with the particulate matter in the stormwater. Particulate strengths are determined by calculating the pollutant concentration only associated with the particulates (measured as TSS or SSC, depending on how the sample was collected and analyzed) in the runoff water. </w:t>
      </w:r>
      <w:r w:rsidR="001C0B98">
        <w:t>Particulate strengths</w:t>
      </w:r>
      <w:r>
        <w:t xml:space="preserve"> are calculated by the following equation:</w:t>
      </w:r>
    </w:p>
    <w:p w14:paraId="2C1302C1" w14:textId="77777777" w:rsidR="00E54CDE" w:rsidRDefault="00E54CDE" w:rsidP="00E54CDE">
      <w:pPr>
        <w:jc w:val="both"/>
      </w:pPr>
    </w:p>
    <w:p w14:paraId="705D5E9B" w14:textId="77777777" w:rsidR="00E54CDE" w:rsidRDefault="00AB0802" w:rsidP="00E54CDE">
      <w:pPr>
        <w:jc w:val="center"/>
      </w:pPr>
      <m:oMathPara>
        <m:oMath>
          <m:f>
            <m:fPr>
              <m:ctrlPr>
                <w:rPr>
                  <w:rFonts w:ascii="Cambria Math" w:hAnsi="Cambria Math"/>
                  <w:i/>
                </w:rPr>
              </m:ctrlPr>
            </m:fPr>
            <m:num>
              <m:d>
                <m:dPr>
                  <m:ctrlPr>
                    <w:rPr>
                      <w:rFonts w:ascii="Cambria Math" w:hAnsi="Cambria Math"/>
                      <w:i/>
                    </w:rPr>
                  </m:ctrlPr>
                </m:dPr>
                <m:e>
                  <m:r>
                    <w:rPr>
                      <w:rFonts w:ascii="Cambria Math" w:hAnsi="Cambria Math"/>
                    </w:rPr>
                    <m:t>total conc.-filterable conc.</m:t>
                  </m:r>
                </m:e>
              </m:d>
            </m:num>
            <m:den>
              <m:r>
                <w:rPr>
                  <w:rFonts w:ascii="Cambria Math" w:hAnsi="Cambria Math"/>
                </w:rPr>
                <m:t>particulate solids conc.</m:t>
              </m:r>
            </m:den>
          </m:f>
          <m:r>
            <w:rPr>
              <w:rFonts w:ascii="Cambria Math" w:hAnsi="Cambria Math"/>
            </w:rPr>
            <m:t xml:space="preserve"> </m:t>
          </m:r>
        </m:oMath>
      </m:oMathPara>
    </w:p>
    <w:p w14:paraId="49035EDD" w14:textId="77777777" w:rsidR="00E54CDE" w:rsidRDefault="00E54CDE" w:rsidP="00E54CDE"/>
    <w:p w14:paraId="215B162F" w14:textId="77777777" w:rsidR="00E54CDE" w:rsidRDefault="00E54CDE" w:rsidP="00E54CDE">
      <w:r>
        <w:t>As an example, if the total copper concentration was 50 µg/L, the filterable (“dissolved”) copper concentration was 10 µg/L, and the TSS concentration was 150 mg/L, the particulate strength for this sample would be:</w:t>
      </w:r>
    </w:p>
    <w:p w14:paraId="3E6ED101" w14:textId="77777777" w:rsidR="00E54CDE" w:rsidRDefault="00E54CDE" w:rsidP="00E54CDE"/>
    <w:p w14:paraId="3C54FB97" w14:textId="77777777" w:rsidR="00E54CDE" w:rsidRDefault="00E54CDE" w:rsidP="00E54CDE">
      <w:r>
        <w:t xml:space="preserve">                             </w:t>
      </w:r>
      <m:oMath>
        <m:f>
          <m:fPr>
            <m:ctrlPr>
              <w:rPr>
                <w:rFonts w:ascii="Cambria Math" w:hAnsi="Cambria Math"/>
                <w:i/>
              </w:rPr>
            </m:ctrlPr>
          </m:fPr>
          <m:num>
            <m:d>
              <m:dPr>
                <m:ctrlPr>
                  <w:rPr>
                    <w:rFonts w:ascii="Cambria Math" w:hAnsi="Cambria Math"/>
                    <w:i/>
                  </w:rPr>
                </m:ctrlPr>
              </m:dPr>
              <m:e>
                <m:r>
                  <w:rPr>
                    <w:rFonts w:ascii="Cambria Math" w:hAnsi="Cambria Math"/>
                  </w:rPr>
                  <m:t>50 µ</m:t>
                </m:r>
                <m:f>
                  <m:fPr>
                    <m:ctrlPr>
                      <w:rPr>
                        <w:rFonts w:ascii="Cambria Math" w:hAnsi="Cambria Math"/>
                        <w:i/>
                      </w:rPr>
                    </m:ctrlPr>
                  </m:fPr>
                  <m:num>
                    <m:r>
                      <w:rPr>
                        <w:rFonts w:ascii="Cambria Math" w:hAnsi="Cambria Math"/>
                      </w:rPr>
                      <m:t>gCu</m:t>
                    </m:r>
                  </m:num>
                  <m:den>
                    <m:r>
                      <w:rPr>
                        <w:rFonts w:ascii="Cambria Math" w:hAnsi="Cambria Math"/>
                      </w:rPr>
                      <m:t>L</m:t>
                    </m:r>
                  </m:den>
                </m:f>
                <m:r>
                  <w:rPr>
                    <w:rFonts w:ascii="Cambria Math" w:hAnsi="Cambria Math"/>
                  </w:rPr>
                  <m:t>-10µ</m:t>
                </m:r>
                <m:f>
                  <m:fPr>
                    <m:ctrlPr>
                      <w:rPr>
                        <w:rFonts w:ascii="Cambria Math" w:hAnsi="Cambria Math"/>
                        <w:i/>
                      </w:rPr>
                    </m:ctrlPr>
                  </m:fPr>
                  <m:num>
                    <m:r>
                      <w:rPr>
                        <w:rFonts w:ascii="Cambria Math" w:hAnsi="Cambria Math"/>
                      </w:rPr>
                      <m:t>gCu</m:t>
                    </m:r>
                  </m:num>
                  <m:den>
                    <m:r>
                      <w:rPr>
                        <w:rFonts w:ascii="Cambria Math" w:hAnsi="Cambria Math"/>
                      </w:rPr>
                      <m:t>L</m:t>
                    </m:r>
                  </m:den>
                </m:f>
              </m:e>
            </m:d>
          </m:num>
          <m:den>
            <m:r>
              <w:rPr>
                <w:rFonts w:ascii="Cambria Math" w:hAnsi="Cambria Math"/>
              </w:rPr>
              <m:t>150 mg/L</m:t>
            </m:r>
          </m:den>
        </m:f>
        <m:r>
          <w:rPr>
            <w:rFonts w:ascii="Cambria Math" w:hAnsi="Cambria Math"/>
          </w:rPr>
          <m:t xml:space="preserve"> =0.26 µ</m:t>
        </m:r>
        <m:f>
          <m:fPr>
            <m:ctrlPr>
              <w:rPr>
                <w:rFonts w:ascii="Cambria Math" w:hAnsi="Cambria Math"/>
                <w:i/>
              </w:rPr>
            </m:ctrlPr>
          </m:fPr>
          <m:num>
            <m:r>
              <w:rPr>
                <w:rFonts w:ascii="Cambria Math" w:hAnsi="Cambria Math"/>
              </w:rPr>
              <m:t>gCu</m:t>
            </m:r>
          </m:num>
          <m:den>
            <m:r>
              <w:rPr>
                <w:rFonts w:ascii="Cambria Math" w:hAnsi="Cambria Math"/>
              </w:rPr>
              <m:t>mg solids</m:t>
            </m:r>
          </m:den>
        </m:f>
        <m:r>
          <w:rPr>
            <w:rFonts w:ascii="Cambria Math" w:hAnsi="Cambria Math"/>
          </w:rPr>
          <m:t xml:space="preserve"> </m:t>
        </m:r>
      </m:oMath>
      <w:r>
        <w:t xml:space="preserve">= 260 µg Cu/g solids = </w:t>
      </w:r>
    </w:p>
    <w:p w14:paraId="23449CBC" w14:textId="77777777" w:rsidR="00E54CDE" w:rsidRDefault="00E54CDE" w:rsidP="00E54CDE">
      <w:r>
        <w:t xml:space="preserve">                                                  </w:t>
      </w:r>
    </w:p>
    <w:p w14:paraId="1A3D99B6" w14:textId="381220A1" w:rsidR="00E54CDE" w:rsidRDefault="00E54CDE" w:rsidP="00E54CDE">
      <w:r>
        <w:t xml:space="preserve">                              260 mg Cu/kg solids (also = 260 ppm, the usual units for soil analyses)</w:t>
      </w:r>
    </w:p>
    <w:p w14:paraId="483EA48C" w14:textId="77777777" w:rsidR="00E54CDE" w:rsidRDefault="00E54CDE" w:rsidP="00E54CDE"/>
    <w:p w14:paraId="47BD239A" w14:textId="77777777" w:rsidR="002B0EE9" w:rsidRDefault="00E54CDE" w:rsidP="00E54CDE">
      <w:r>
        <w:t>This value is therefore the pollutant concentration associated with the particulate matter in the runoff sample.</w:t>
      </w:r>
      <w:r w:rsidR="002B0EE9">
        <w:t xml:space="preserve"> This calculation can be used based on stormwater samples divided into separate particle sizes. </w:t>
      </w:r>
    </w:p>
    <w:p w14:paraId="629A8F2D" w14:textId="77777777" w:rsidR="002B0EE9" w:rsidRDefault="002B0EE9" w:rsidP="00E54CDE"/>
    <w:p w14:paraId="32949490" w14:textId="22332747" w:rsidR="00E54CDE" w:rsidRDefault="002B0EE9" w:rsidP="00E54CDE">
      <w:r>
        <w:t xml:space="preserve">It is also possible to </w:t>
      </w:r>
      <w:r w:rsidR="00077050">
        <w:t>calculate</w:t>
      </w:r>
      <w:r>
        <w:t xml:space="preserve"> particulate strength data </w:t>
      </w:r>
      <w:r w:rsidR="00077050">
        <w:t>using</w:t>
      </w:r>
      <w:r>
        <w:t xml:space="preserve"> particulate samples, such as sediment collected from stormwater inlets, creek sediments, sediments from sumps in stormwater controls, and even soil samples (including vacuumed particulates from different paved areas). The particulate samples are sieved before the chemical analyses to obtain data for different particle size ranges. It is more difficult to obtain data for very small particles as the smallest sieves available are about 20 μm. The membrane filters used for separating stormwater particulates </w:t>
      </w:r>
      <w:r w:rsidR="00E4560B">
        <w:t>are generally</w:t>
      </w:r>
      <w:r>
        <w:t xml:space="preserve"> 0.45 </w:t>
      </w:r>
      <w:bookmarkStart w:id="3" w:name="_Hlk18528039"/>
      <w:r>
        <w:t>μm</w:t>
      </w:r>
      <w:bookmarkEnd w:id="3"/>
      <w:r w:rsidR="00E4560B">
        <w:t xml:space="preserve"> (as used for most TSS vs. TDS analyses), while larger and smaller specialized membrane filters are also available</w:t>
      </w:r>
      <w:r>
        <w:t>.</w:t>
      </w:r>
      <w:r w:rsidR="00077050">
        <w:t xml:space="preserve"> However, it is more difficult to obtain data for large particles from water samples due to their low abundance. The following summaries therefore combine data from water samples which emphasize small particles and from sediment data which emphasize large particles. </w:t>
      </w:r>
    </w:p>
    <w:p w14:paraId="65D4FF59" w14:textId="3754E83A" w:rsidR="00E54CDE" w:rsidRDefault="00E54CDE" w:rsidP="00164E72"/>
    <w:p w14:paraId="649DCCFC" w14:textId="77777777" w:rsidR="00B560D3" w:rsidRDefault="00B560D3" w:rsidP="00B560D3"/>
    <w:p w14:paraId="14CDCB72" w14:textId="77777777" w:rsidR="00B560D3" w:rsidRDefault="00B560D3" w:rsidP="00B560D3">
      <w:pPr>
        <w:pStyle w:val="Heading1"/>
      </w:pPr>
      <w:bookmarkStart w:id="4" w:name="_Toc18528848"/>
      <w:bookmarkStart w:id="5" w:name="_Toc152447842"/>
      <w:r>
        <w:t>Pollutant Strengths for Urban Area Particulate Samples</w:t>
      </w:r>
      <w:bookmarkEnd w:id="4"/>
      <w:bookmarkEnd w:id="5"/>
    </w:p>
    <w:p w14:paraId="1D5FE242" w14:textId="5D09379A" w:rsidR="00B560D3" w:rsidRDefault="00B560D3" w:rsidP="00B560D3">
      <w:r>
        <w:t xml:space="preserve">Pitt, </w:t>
      </w:r>
      <w:r w:rsidRPr="003920EB">
        <w:rPr>
          <w:i/>
          <w:iCs/>
        </w:rPr>
        <w:t>et al.</w:t>
      </w:r>
      <w:r>
        <w:t xml:space="preserve"> (20</w:t>
      </w:r>
      <w:r w:rsidR="00E4560B">
        <w:t>05a and 2005b</w:t>
      </w:r>
      <w:r>
        <w:t xml:space="preserve">) summarized particulate strength data from a number of prior research studies. These </w:t>
      </w:r>
      <w:r w:rsidRPr="005F44E6">
        <w:t>studies collected dry</w:t>
      </w:r>
      <w:r>
        <w:fldChar w:fldCharType="begin"/>
      </w:r>
      <w:r>
        <w:instrText xml:space="preserve"> XE "</w:instrText>
      </w:r>
      <w:r>
        <w:rPr>
          <w:sz w:val="18"/>
        </w:rPr>
        <w:instrText>dry"</w:instrText>
      </w:r>
      <w:r>
        <w:instrText xml:space="preserve"> </w:instrText>
      </w:r>
      <w:r>
        <w:fldChar w:fldCharType="end"/>
      </w:r>
      <w:r w:rsidRPr="005F44E6">
        <w:t xml:space="preserve"> soil</w:t>
      </w:r>
      <w:r>
        <w:fldChar w:fldCharType="begin"/>
      </w:r>
      <w:r>
        <w:instrText xml:space="preserve"> XE "</w:instrText>
      </w:r>
      <w:r>
        <w:rPr>
          <w:sz w:val="18"/>
        </w:rPr>
        <w:instrText>soil"</w:instrText>
      </w:r>
      <w:r>
        <w:instrText xml:space="preserve"> </w:instrText>
      </w:r>
      <w:r>
        <w:fldChar w:fldCharType="end"/>
      </w:r>
      <w:r w:rsidRPr="005F44E6">
        <w:t xml:space="preserve"> samples from various urban surfaces for gravimetric, particle size</w:t>
      </w:r>
      <w:r>
        <w:fldChar w:fldCharType="begin"/>
      </w:r>
      <w:r>
        <w:instrText xml:space="preserve"> XE "</w:instrText>
      </w:r>
      <w:r>
        <w:rPr>
          <w:sz w:val="18"/>
        </w:rPr>
        <w:instrText>particle size"</w:instrText>
      </w:r>
      <w:r>
        <w:instrText xml:space="preserve"> </w:instrText>
      </w:r>
      <w:r>
        <w:fldChar w:fldCharType="end"/>
      </w:r>
      <w:r w:rsidRPr="005F44E6">
        <w:t>, and quality</w:t>
      </w:r>
      <w:r>
        <w:fldChar w:fldCharType="begin"/>
      </w:r>
      <w:r>
        <w:instrText xml:space="preserve"> XE "</w:instrText>
      </w:r>
      <w:r>
        <w:rPr>
          <w:sz w:val="18"/>
        </w:rPr>
        <w:instrText>quality"</w:instrText>
      </w:r>
      <w:r>
        <w:instrText xml:space="preserve"> </w:instrText>
      </w:r>
      <w:r>
        <w:fldChar w:fldCharType="end"/>
      </w:r>
      <w:r w:rsidRPr="005F44E6">
        <w:t xml:space="preserve"> analyses. In general, they were vacuumed from hard surfaces in very specific patterns in order to determine the</w:t>
      </w:r>
      <w:r w:rsidR="000C0190">
        <w:t>ir</w:t>
      </w:r>
      <w:r w:rsidRPr="005F44E6">
        <w:t xml:space="preserve"> accumulation</w:t>
      </w:r>
      <w:r>
        <w:fldChar w:fldCharType="begin"/>
      </w:r>
      <w:r>
        <w:instrText xml:space="preserve"> XE "</w:instrText>
      </w:r>
      <w:r w:rsidRPr="00BB5FAB">
        <w:instrText>accumulation</w:instrText>
      </w:r>
      <w:r>
        <w:instrText xml:space="preserve">" </w:instrText>
      </w:r>
      <w:r>
        <w:fldChar w:fldCharType="end"/>
      </w:r>
      <w:r w:rsidRPr="005F44E6">
        <w:t xml:space="preserve"> rates</w:t>
      </w:r>
      <w:r w:rsidR="000C0190">
        <w:t xml:space="preserve"> and quality</w:t>
      </w:r>
      <w:r>
        <w:fldChar w:fldCharType="begin"/>
      </w:r>
      <w:r>
        <w:instrText xml:space="preserve"> XE "</w:instrText>
      </w:r>
      <w:r w:rsidRPr="00BB5FAB">
        <w:instrText>accumulation rates</w:instrText>
      </w:r>
      <w:r>
        <w:instrText xml:space="preserve">" </w:instrText>
      </w:r>
      <w:r>
        <w:fldChar w:fldCharType="end"/>
      </w:r>
      <w:r w:rsidRPr="005F44E6">
        <w:t xml:space="preserve">. </w:t>
      </w:r>
    </w:p>
    <w:p w14:paraId="0277B368" w14:textId="77777777" w:rsidR="00B560D3" w:rsidRPr="005F44E6" w:rsidRDefault="00B560D3" w:rsidP="00B560D3"/>
    <w:p w14:paraId="452A3D73" w14:textId="31E0F69F" w:rsidR="00B560D3" w:rsidRDefault="00B560D3" w:rsidP="00B560D3">
      <w:r w:rsidRPr="005F44E6">
        <w:t xml:space="preserve">The data summarized </w:t>
      </w:r>
      <w:r w:rsidR="003421CC">
        <w:t xml:space="preserve">in Tables </w:t>
      </w:r>
      <w:r w:rsidR="002B09F6">
        <w:t>1</w:t>
      </w:r>
      <w:r w:rsidRPr="005F44E6">
        <w:t xml:space="preserve"> </w:t>
      </w:r>
      <w:r w:rsidR="003421CC">
        <w:t xml:space="preserve">and </w:t>
      </w:r>
      <w:r w:rsidR="002B09F6">
        <w:t>2</w:t>
      </w:r>
      <w:r w:rsidR="003421CC">
        <w:t xml:space="preserve"> are</w:t>
      </w:r>
      <w:r w:rsidRPr="005F44E6">
        <w:t xml:space="preserve"> average </w:t>
      </w:r>
      <w:r w:rsidR="003421CC">
        <w:t>particulate strength values</w:t>
      </w:r>
      <w:r w:rsidRPr="005F44E6">
        <w:t xml:space="preserve"> for different pollutants</w:t>
      </w:r>
      <w:r>
        <w:fldChar w:fldCharType="begin"/>
      </w:r>
      <w:r>
        <w:instrText xml:space="preserve"> XE "</w:instrText>
      </w:r>
      <w:r>
        <w:rPr>
          <w:sz w:val="18"/>
        </w:rPr>
        <w:instrText>pollutants"</w:instrText>
      </w:r>
      <w:r>
        <w:instrText xml:space="preserve"> </w:instrText>
      </w:r>
      <w:r>
        <w:fldChar w:fldCharType="end"/>
      </w:r>
      <w:r w:rsidRPr="005F44E6">
        <w:t>, land uses</w:t>
      </w:r>
      <w:r>
        <w:fldChar w:fldCharType="begin"/>
      </w:r>
      <w:r>
        <w:instrText xml:space="preserve"> XE "</w:instrText>
      </w:r>
      <w:r>
        <w:rPr>
          <w:sz w:val="18"/>
        </w:rPr>
        <w:instrText>land use"</w:instrText>
      </w:r>
      <w:r>
        <w:instrText xml:space="preserve"> </w:instrText>
      </w:r>
      <w:r>
        <w:fldChar w:fldCharType="end"/>
      </w:r>
      <w:r w:rsidRPr="005F44E6">
        <w:t>, and source areas. Generally, each sample comprised 12 to 40 subsamples for each collection. Collections were usually made several times a week</w:t>
      </w:r>
      <w:r>
        <w:fldChar w:fldCharType="begin"/>
      </w:r>
      <w:r>
        <w:instrText xml:space="preserve"> XE "</w:instrText>
      </w:r>
      <w:r>
        <w:rPr>
          <w:sz w:val="18"/>
        </w:rPr>
        <w:instrText>week"</w:instrText>
      </w:r>
      <w:r>
        <w:instrText xml:space="preserve"> </w:instrText>
      </w:r>
      <w:r>
        <w:fldChar w:fldCharType="end"/>
      </w:r>
      <w:r w:rsidRPr="005F44E6">
        <w:t xml:space="preserve"> for up to </w:t>
      </w:r>
      <w:r w:rsidR="000C0190">
        <w:t>three</w:t>
      </w:r>
      <w:r w:rsidRPr="005F44E6">
        <w:t xml:space="preserve"> years from 5 to 10 areas per project. Therefore, each project typically included data from hundreds to thousands of samples. Normally, each sample was separated into several particle sizes</w:t>
      </w:r>
      <w:r>
        <w:fldChar w:fldCharType="begin"/>
      </w:r>
      <w:r>
        <w:instrText xml:space="preserve"> XE "</w:instrText>
      </w:r>
      <w:r>
        <w:rPr>
          <w:sz w:val="18"/>
        </w:rPr>
        <w:instrText>particle size"</w:instrText>
      </w:r>
      <w:r>
        <w:instrText xml:space="preserve"> </w:instrText>
      </w:r>
      <w:r>
        <w:fldChar w:fldCharType="end"/>
      </w:r>
      <w:r w:rsidRPr="005F44E6">
        <w:t xml:space="preserve"> using standard sieves. Each sample fraction was retained, usually in </w:t>
      </w:r>
      <w:r>
        <w:t>small plastic</w:t>
      </w:r>
      <w:r w:rsidRPr="005F44E6">
        <w:t xml:space="preserve"> bags. Seasonal</w:t>
      </w:r>
      <w:r>
        <w:fldChar w:fldCharType="begin"/>
      </w:r>
      <w:r>
        <w:instrText xml:space="preserve"> XE "</w:instrText>
      </w:r>
      <w:r>
        <w:rPr>
          <w:sz w:val="18"/>
        </w:rPr>
        <w:instrText>seasonal"</w:instrText>
      </w:r>
      <w:r>
        <w:instrText xml:space="preserve"> </w:instrText>
      </w:r>
      <w:r>
        <w:fldChar w:fldCharType="end"/>
      </w:r>
      <w:r w:rsidRPr="005F44E6">
        <w:t xml:space="preserve"> composites were then made of all similar sized samples for each source area for the chemical analyses. The data shown in this section are averages of the chemical analyses for the smallest particle sizes</w:t>
      </w:r>
      <w:r w:rsidR="00DA7973">
        <w:t xml:space="preserve"> (generally &lt;125 </w:t>
      </w:r>
      <w:r w:rsidR="00DA7973">
        <w:rPr>
          <w:rFonts w:cstheme="minorHAnsi"/>
        </w:rPr>
        <w:t>μ</w:t>
      </w:r>
      <w:r w:rsidR="00DA7973">
        <w:t>m)</w:t>
      </w:r>
      <w:r w:rsidRPr="005F44E6">
        <w:t xml:space="preserve"> for all samples representing each land use for each project.</w:t>
      </w:r>
      <w:r w:rsidR="00DA7973">
        <w:t xml:space="preserve"> </w:t>
      </w:r>
      <w:r w:rsidR="00DA7973">
        <w:lastRenderedPageBreak/>
        <w:t>The smallest particle sizes are of the most interest here as they are the particles that are most mobile in stormwater drainage systems and affect receiving waters.</w:t>
      </w:r>
    </w:p>
    <w:p w14:paraId="0084461E" w14:textId="77777777" w:rsidR="00B560D3" w:rsidRPr="005F44E6" w:rsidRDefault="00B560D3" w:rsidP="00B560D3"/>
    <w:p w14:paraId="6D828F23" w14:textId="3858E3FE" w:rsidR="00B560D3" w:rsidRDefault="00B560D3" w:rsidP="00B560D3">
      <w:r w:rsidRPr="005F44E6">
        <w:t>These data show the variations in chemical quality</w:t>
      </w:r>
      <w:r>
        <w:fldChar w:fldCharType="begin"/>
      </w:r>
      <w:r>
        <w:instrText xml:space="preserve"> XE "</w:instrText>
      </w:r>
      <w:r>
        <w:rPr>
          <w:sz w:val="18"/>
        </w:rPr>
        <w:instrText>quality"</w:instrText>
      </w:r>
      <w:r>
        <w:instrText xml:space="preserve"> </w:instrText>
      </w:r>
      <w:r>
        <w:fldChar w:fldCharType="end"/>
      </w:r>
      <w:r>
        <w:fldChar w:fldCharType="begin"/>
      </w:r>
      <w:r>
        <w:instrText xml:space="preserve"> XE "</w:instrText>
      </w:r>
      <w:r w:rsidRPr="007F35F8">
        <w:rPr>
          <w:sz w:val="18"/>
          <w:szCs w:val="18"/>
        </w:rPr>
        <w:instrText>chemical quality</w:instrText>
      </w:r>
      <w:r>
        <w:rPr>
          <w:sz w:val="18"/>
          <w:szCs w:val="18"/>
        </w:rPr>
        <w:instrText>"</w:instrText>
      </w:r>
      <w:r>
        <w:instrText xml:space="preserve"> </w:instrText>
      </w:r>
      <w:r>
        <w:fldChar w:fldCharType="end"/>
      </w:r>
      <w:r w:rsidRPr="005F44E6">
        <w:t xml:space="preserve"> between particles from different land uses</w:t>
      </w:r>
      <w:r>
        <w:fldChar w:fldCharType="begin"/>
      </w:r>
      <w:r>
        <w:instrText xml:space="preserve"> XE "</w:instrText>
      </w:r>
      <w:r>
        <w:rPr>
          <w:sz w:val="18"/>
        </w:rPr>
        <w:instrText>land use"</w:instrText>
      </w:r>
      <w:r>
        <w:instrText xml:space="preserve"> </w:instrText>
      </w:r>
      <w:r>
        <w:fldChar w:fldCharType="end"/>
      </w:r>
      <w:r w:rsidRPr="005F44E6">
        <w:t xml:space="preserve"> and source areas. Typically, the </w:t>
      </w:r>
      <w:r w:rsidR="00DA7973">
        <w:t>particulate strengths</w:t>
      </w:r>
      <w:r w:rsidRPr="005F44E6">
        <w:t xml:space="preserve"> increase as the use of an area becomes more intensive, but the variations are slight for different locations. </w:t>
      </w:r>
      <w:r w:rsidR="00DA7973">
        <w:t>Seasonal variations may also be evident for nutrients that are affected by changes in leaf drop and accumulations in the drainage system.</w:t>
      </w:r>
    </w:p>
    <w:p w14:paraId="10A9E9D8" w14:textId="77777777" w:rsidR="00DA7973" w:rsidRPr="005F44E6" w:rsidRDefault="00DA7973" w:rsidP="00B560D3"/>
    <w:p w14:paraId="44BA324B" w14:textId="77777777" w:rsidR="00B560D3" w:rsidRPr="005F44E6" w:rsidRDefault="00B560D3" w:rsidP="00B560D3"/>
    <w:p w14:paraId="362840F0" w14:textId="6EB130DE" w:rsidR="00B560D3" w:rsidRDefault="00B560D3" w:rsidP="00B560D3">
      <w:pPr>
        <w:rPr>
          <w:b/>
        </w:rPr>
      </w:pPr>
      <w:r>
        <w:t xml:space="preserve">Table </w:t>
      </w:r>
      <w:r w:rsidR="00FF4944">
        <w:t>1.</w:t>
      </w:r>
      <w:r>
        <w:t xml:space="preserve"> </w:t>
      </w:r>
      <w:r w:rsidRPr="005F44E6">
        <w:t xml:space="preserve"> </w:t>
      </w:r>
      <w:r w:rsidRPr="00863320">
        <w:t>Summary of observed street dirt</w:t>
      </w:r>
      <w:r>
        <w:rPr>
          <w:b/>
        </w:rPr>
        <w:fldChar w:fldCharType="begin"/>
      </w:r>
      <w:r>
        <w:instrText xml:space="preserve"> XE "</w:instrText>
      </w:r>
      <w:r w:rsidRPr="00BB5FAB">
        <w:instrText>street dirt</w:instrText>
      </w:r>
      <w:r>
        <w:instrText xml:space="preserve">" </w:instrText>
      </w:r>
      <w:r>
        <w:rPr>
          <w:b/>
        </w:rPr>
        <w:fldChar w:fldCharType="end"/>
      </w:r>
      <w:r>
        <w:rPr>
          <w:b/>
        </w:rPr>
        <w:fldChar w:fldCharType="begin"/>
      </w:r>
      <w:r>
        <w:instrText xml:space="preserve"> XE "dirt" </w:instrText>
      </w:r>
      <w:r>
        <w:rPr>
          <w:b/>
        </w:rPr>
        <w:fldChar w:fldCharType="end"/>
      </w:r>
      <w:r w:rsidRPr="00863320">
        <w:t xml:space="preserve"> mean chemical quality</w:t>
      </w:r>
      <w:r>
        <w:t xml:space="preserve"> for small particles</w:t>
      </w:r>
      <w:r>
        <w:rPr>
          <w:b/>
        </w:rPr>
        <w:fldChar w:fldCharType="begin"/>
      </w:r>
      <w:r>
        <w:instrText xml:space="preserve"> XE "quality" </w:instrText>
      </w:r>
      <w:r>
        <w:rPr>
          <w:b/>
        </w:rPr>
        <w:fldChar w:fldCharType="end"/>
      </w:r>
      <w:r>
        <w:rPr>
          <w:b/>
        </w:rPr>
        <w:fldChar w:fldCharType="begin"/>
      </w:r>
      <w:r>
        <w:instrText xml:space="preserve"> XE "</w:instrText>
      </w:r>
      <w:r w:rsidRPr="007F35F8">
        <w:rPr>
          <w:rFonts w:ascii="Times New Roman" w:hAnsi="Times New Roman"/>
          <w:szCs w:val="18"/>
        </w:rPr>
        <w:instrText>chemical quality</w:instrText>
      </w:r>
      <w:r>
        <w:rPr>
          <w:rFonts w:ascii="Times New Roman" w:hAnsi="Times New Roman"/>
          <w:szCs w:val="18"/>
        </w:rPr>
        <w:instrText>"</w:instrText>
      </w:r>
      <w:r>
        <w:instrText xml:space="preserve"> </w:instrText>
      </w:r>
      <w:r>
        <w:rPr>
          <w:b/>
        </w:rPr>
        <w:fldChar w:fldCharType="end"/>
      </w:r>
      <w:r w:rsidRPr="00863320">
        <w:t xml:space="preserve"> (mg constituent/kg solids)</w:t>
      </w:r>
      <w:r w:rsidR="00196042">
        <w:t>, collected by dry vacuuming</w:t>
      </w:r>
      <w:r w:rsidR="003421CC">
        <w:t xml:space="preserve"> (Pitt, </w:t>
      </w:r>
      <w:r w:rsidR="003421CC" w:rsidRPr="003421CC">
        <w:rPr>
          <w:i/>
          <w:iCs/>
        </w:rPr>
        <w:t>et al.</w:t>
      </w:r>
      <w:r w:rsidR="003421CC">
        <w:t xml:space="preserve"> 2005a)</w:t>
      </w:r>
      <w:r w:rsidRPr="00863320">
        <w:t>.</w:t>
      </w:r>
    </w:p>
    <w:tbl>
      <w:tblPr>
        <w:tblStyle w:val="TableSimple1"/>
        <w:tblW w:w="8820" w:type="dxa"/>
        <w:tblLayout w:type="fixed"/>
        <w:tblLook w:val="01E0" w:firstRow="1" w:lastRow="1" w:firstColumn="1" w:lastColumn="1" w:noHBand="0" w:noVBand="0"/>
      </w:tblPr>
      <w:tblGrid>
        <w:gridCol w:w="1098"/>
        <w:gridCol w:w="3042"/>
        <w:gridCol w:w="2790"/>
        <w:gridCol w:w="1890"/>
      </w:tblGrid>
      <w:tr w:rsidR="00B560D3" w:rsidRPr="00F46B9D" w14:paraId="0CEAA2F6" w14:textId="77777777" w:rsidTr="002B1F64">
        <w:trPr>
          <w:cnfStyle w:val="100000000000" w:firstRow="1" w:lastRow="0" w:firstColumn="0" w:lastColumn="0" w:oddVBand="0" w:evenVBand="0" w:oddHBand="0" w:evenHBand="0" w:firstRowFirstColumn="0" w:firstRowLastColumn="0" w:lastRowFirstColumn="0" w:lastRowLastColumn="0"/>
        </w:trPr>
        <w:tc>
          <w:tcPr>
            <w:tcW w:w="1098" w:type="dxa"/>
          </w:tcPr>
          <w:p w14:paraId="345A115E" w14:textId="77777777" w:rsidR="00B560D3" w:rsidRPr="00F46B9D" w:rsidRDefault="00B560D3" w:rsidP="002B1F64">
            <w:r w:rsidRPr="00F46B9D">
              <w:t>Constituent</w:t>
            </w:r>
          </w:p>
        </w:tc>
        <w:tc>
          <w:tcPr>
            <w:tcW w:w="3042" w:type="dxa"/>
          </w:tcPr>
          <w:p w14:paraId="7E59109F" w14:textId="77777777" w:rsidR="00B560D3" w:rsidRPr="00F46B9D" w:rsidRDefault="00B560D3" w:rsidP="002B1F64">
            <w:r w:rsidRPr="00F46B9D">
              <w:t>Residential</w:t>
            </w:r>
            <w:r>
              <w:fldChar w:fldCharType="begin"/>
            </w:r>
            <w:r>
              <w:instrText xml:space="preserve"> XE "</w:instrText>
            </w:r>
            <w:r>
              <w:rPr>
                <w:sz w:val="18"/>
              </w:rPr>
              <w:instrText>residential"</w:instrText>
            </w:r>
            <w:r>
              <w:instrText xml:space="preserve"> </w:instrText>
            </w:r>
            <w:r>
              <w:fldChar w:fldCharType="end"/>
            </w:r>
            <w:r w:rsidRPr="00F46B9D">
              <w:t xml:space="preserve"> </w:t>
            </w:r>
          </w:p>
        </w:tc>
        <w:tc>
          <w:tcPr>
            <w:tcW w:w="2790" w:type="dxa"/>
          </w:tcPr>
          <w:p w14:paraId="39DF9CEC" w14:textId="77777777" w:rsidR="00B560D3" w:rsidRPr="00F46B9D" w:rsidRDefault="00B560D3" w:rsidP="002B1F64">
            <w:r w:rsidRPr="00F46B9D">
              <w:t>Commercial</w:t>
            </w:r>
            <w:r>
              <w:fldChar w:fldCharType="begin"/>
            </w:r>
            <w:r>
              <w:instrText xml:space="preserve"> XE "</w:instrText>
            </w:r>
            <w:r>
              <w:rPr>
                <w:sz w:val="18"/>
              </w:rPr>
              <w:instrText>commercial"</w:instrText>
            </w:r>
            <w:r>
              <w:instrText xml:space="preserve"> </w:instrText>
            </w:r>
            <w:r>
              <w:fldChar w:fldCharType="end"/>
            </w:r>
          </w:p>
        </w:tc>
        <w:tc>
          <w:tcPr>
            <w:tcW w:w="1890" w:type="dxa"/>
          </w:tcPr>
          <w:p w14:paraId="5293D8A2" w14:textId="77777777" w:rsidR="00B560D3" w:rsidRPr="00F46B9D" w:rsidRDefault="00B560D3" w:rsidP="002B1F64">
            <w:r w:rsidRPr="00F46B9D">
              <w:t>Industrial</w:t>
            </w:r>
          </w:p>
        </w:tc>
      </w:tr>
      <w:tr w:rsidR="00B560D3" w:rsidRPr="00F46B9D" w14:paraId="6AEDA057" w14:textId="77777777" w:rsidTr="002B1F64">
        <w:trPr>
          <w:trHeight w:val="975"/>
        </w:trPr>
        <w:tc>
          <w:tcPr>
            <w:tcW w:w="1098" w:type="dxa"/>
          </w:tcPr>
          <w:p w14:paraId="207A5E42" w14:textId="77777777" w:rsidR="00B560D3" w:rsidRPr="00F46B9D" w:rsidRDefault="00B560D3" w:rsidP="002B1F64">
            <w:r w:rsidRPr="00F46B9D">
              <w:t>P</w:t>
            </w:r>
            <w:r>
              <w:fldChar w:fldCharType="begin"/>
            </w:r>
            <w:r>
              <w:instrText xml:space="preserve"> XE "</w:instrText>
            </w:r>
            <w:r w:rsidRPr="007F35F8">
              <w:rPr>
                <w:sz w:val="18"/>
                <w:szCs w:val="18"/>
              </w:rPr>
              <w:instrText>P</w:instrText>
            </w:r>
            <w:r>
              <w:rPr>
                <w:sz w:val="18"/>
                <w:szCs w:val="18"/>
              </w:rPr>
              <w:instrText>"</w:instrText>
            </w:r>
            <w:r>
              <w:instrText xml:space="preserve"> </w:instrText>
            </w:r>
            <w:r>
              <w:fldChar w:fldCharType="end"/>
            </w:r>
          </w:p>
        </w:tc>
        <w:tc>
          <w:tcPr>
            <w:tcW w:w="3042" w:type="dxa"/>
          </w:tcPr>
          <w:p w14:paraId="117EC7DF" w14:textId="77777777" w:rsidR="00B560D3" w:rsidRPr="00F46B9D" w:rsidRDefault="00B560D3" w:rsidP="002B1F64">
            <w:r w:rsidRPr="00F46B9D">
              <w:tab/>
              <w:t xml:space="preserve">620 </w:t>
            </w:r>
            <w:r w:rsidRPr="00F46B9D">
              <w:tab/>
              <w:t>(4)</w:t>
            </w:r>
          </w:p>
          <w:p w14:paraId="47C66AD6" w14:textId="77777777" w:rsidR="00B560D3" w:rsidRPr="00F46B9D" w:rsidRDefault="00B560D3" w:rsidP="002B1F64">
            <w:r w:rsidRPr="00F46B9D">
              <w:tab/>
              <w:t xml:space="preserve">540 </w:t>
            </w:r>
            <w:r w:rsidRPr="00F46B9D">
              <w:tab/>
              <w:t>(6)</w:t>
            </w:r>
          </w:p>
          <w:p w14:paraId="21FD6FC2" w14:textId="77777777" w:rsidR="00B560D3" w:rsidRPr="00F46B9D" w:rsidRDefault="00B560D3" w:rsidP="002B1F64">
            <w:r w:rsidRPr="00F46B9D">
              <w:tab/>
              <w:t>1</w:t>
            </w:r>
            <w:r>
              <w:t>,</w:t>
            </w:r>
            <w:r w:rsidRPr="00F46B9D">
              <w:t xml:space="preserve">100 </w:t>
            </w:r>
            <w:r w:rsidRPr="00F46B9D">
              <w:tab/>
              <w:t>(5)</w:t>
            </w:r>
          </w:p>
          <w:p w14:paraId="12B51B0E" w14:textId="77777777" w:rsidR="00B560D3" w:rsidRPr="00F46B9D" w:rsidRDefault="00B560D3" w:rsidP="002B1F64">
            <w:r w:rsidRPr="00F46B9D">
              <w:tab/>
              <w:t>710</w:t>
            </w:r>
            <w:r w:rsidRPr="00F46B9D">
              <w:tab/>
              <w:t>(1)</w:t>
            </w:r>
          </w:p>
          <w:p w14:paraId="48DB96B1" w14:textId="77777777" w:rsidR="00B560D3" w:rsidRPr="00F46B9D" w:rsidRDefault="00B560D3" w:rsidP="002B1F64">
            <w:r w:rsidRPr="00F46B9D">
              <w:tab/>
              <w:t>810</w:t>
            </w:r>
            <w:r w:rsidRPr="00F46B9D">
              <w:tab/>
              <w:t>(3)</w:t>
            </w:r>
          </w:p>
        </w:tc>
        <w:tc>
          <w:tcPr>
            <w:tcW w:w="2790" w:type="dxa"/>
          </w:tcPr>
          <w:p w14:paraId="2B30DD64" w14:textId="77777777" w:rsidR="00B560D3" w:rsidRPr="00F46B9D" w:rsidRDefault="00B560D3" w:rsidP="002B1F64">
            <w:r w:rsidRPr="00F46B9D">
              <w:tab/>
              <w:t xml:space="preserve"> </w:t>
            </w:r>
          </w:p>
          <w:p w14:paraId="0CAA1E0C" w14:textId="77777777" w:rsidR="00B560D3" w:rsidRPr="00F46B9D" w:rsidRDefault="00B560D3" w:rsidP="002B1F64"/>
          <w:p w14:paraId="754F683B" w14:textId="77777777" w:rsidR="00B560D3" w:rsidRPr="00F46B9D" w:rsidRDefault="00B560D3" w:rsidP="002B1F64">
            <w:r w:rsidRPr="00F46B9D">
              <w:tab/>
              <w:t xml:space="preserve">400 </w:t>
            </w:r>
            <w:r w:rsidRPr="00F46B9D">
              <w:tab/>
              <w:t>(6)</w:t>
            </w:r>
          </w:p>
          <w:p w14:paraId="025E9048" w14:textId="77777777" w:rsidR="00B560D3" w:rsidRPr="00F46B9D" w:rsidRDefault="00B560D3" w:rsidP="002B1F64">
            <w:r w:rsidRPr="00F46B9D">
              <w:tab/>
              <w:t>1</w:t>
            </w:r>
            <w:r>
              <w:t>,</w:t>
            </w:r>
            <w:r w:rsidRPr="00F46B9D">
              <w:t xml:space="preserve">500 </w:t>
            </w:r>
            <w:r w:rsidRPr="00F46B9D">
              <w:tab/>
              <w:t>(5)</w:t>
            </w:r>
          </w:p>
          <w:p w14:paraId="00D1BC8D" w14:textId="77777777" w:rsidR="00B560D3" w:rsidRPr="00F46B9D" w:rsidRDefault="00B560D3" w:rsidP="002B1F64">
            <w:r w:rsidRPr="00F46B9D">
              <w:tab/>
              <w:t>910</w:t>
            </w:r>
            <w:r w:rsidRPr="00F46B9D">
              <w:tab/>
              <w:t>(1)</w:t>
            </w:r>
            <w:r w:rsidRPr="00F46B9D">
              <w:tab/>
            </w:r>
          </w:p>
        </w:tc>
        <w:tc>
          <w:tcPr>
            <w:tcW w:w="1890" w:type="dxa"/>
          </w:tcPr>
          <w:p w14:paraId="093B2F04" w14:textId="77777777" w:rsidR="00B560D3" w:rsidRPr="00F46B9D" w:rsidRDefault="00B560D3" w:rsidP="002B1F64">
            <w:r w:rsidRPr="00F46B9D">
              <w:tab/>
            </w:r>
          </w:p>
          <w:p w14:paraId="3E8762FF" w14:textId="77777777" w:rsidR="00B560D3" w:rsidRPr="00F46B9D" w:rsidRDefault="00B560D3" w:rsidP="002B1F64">
            <w:r w:rsidRPr="00F46B9D">
              <w:tab/>
              <w:t>670</w:t>
            </w:r>
            <w:r w:rsidRPr="00F46B9D">
              <w:tab/>
              <w:t>(4)</w:t>
            </w:r>
          </w:p>
        </w:tc>
      </w:tr>
      <w:tr w:rsidR="00B560D3" w:rsidRPr="00F46B9D" w14:paraId="3BAE8743" w14:textId="77777777" w:rsidTr="002B1F64">
        <w:trPr>
          <w:trHeight w:val="1029"/>
        </w:trPr>
        <w:tc>
          <w:tcPr>
            <w:tcW w:w="1098" w:type="dxa"/>
          </w:tcPr>
          <w:p w14:paraId="392D1581" w14:textId="77777777" w:rsidR="00B560D3" w:rsidRPr="00F46B9D" w:rsidRDefault="00B560D3" w:rsidP="002B1F64">
            <w:r w:rsidRPr="00F46B9D">
              <w:t>TKN</w:t>
            </w:r>
            <w:r>
              <w:fldChar w:fldCharType="begin"/>
            </w:r>
            <w:r>
              <w:instrText xml:space="preserve"> XE "</w:instrText>
            </w:r>
            <w:r w:rsidRPr="00BB5FAB">
              <w:instrText>TKN</w:instrText>
            </w:r>
            <w:r>
              <w:instrText xml:space="preserve">" </w:instrText>
            </w:r>
            <w:r>
              <w:fldChar w:fldCharType="end"/>
            </w:r>
          </w:p>
        </w:tc>
        <w:tc>
          <w:tcPr>
            <w:tcW w:w="3042" w:type="dxa"/>
          </w:tcPr>
          <w:p w14:paraId="119EBEEC" w14:textId="77777777" w:rsidR="00B560D3" w:rsidRPr="00F46B9D" w:rsidRDefault="00B560D3" w:rsidP="002B1F64">
            <w:r w:rsidRPr="00F46B9D">
              <w:t xml:space="preserve">                </w:t>
            </w:r>
            <w:r>
              <w:t xml:space="preserve">  </w:t>
            </w:r>
            <w:r w:rsidRPr="00F46B9D">
              <w:t>1</w:t>
            </w:r>
            <w:r>
              <w:t>,</w:t>
            </w:r>
            <w:r w:rsidRPr="00F46B9D">
              <w:t xml:space="preserve">030 </w:t>
            </w:r>
            <w:r w:rsidRPr="00F46B9D">
              <w:tab/>
              <w:t>(4)</w:t>
            </w:r>
          </w:p>
          <w:p w14:paraId="120F1B09" w14:textId="77777777" w:rsidR="00B560D3" w:rsidRPr="00F46B9D" w:rsidRDefault="00B560D3" w:rsidP="002B1F64">
            <w:r w:rsidRPr="00F46B9D">
              <w:tab/>
              <w:t>3</w:t>
            </w:r>
            <w:r>
              <w:t>,</w:t>
            </w:r>
            <w:r w:rsidRPr="00F46B9D">
              <w:t>000</w:t>
            </w:r>
            <w:r w:rsidRPr="00F46B9D">
              <w:tab/>
              <w:t>(6)</w:t>
            </w:r>
          </w:p>
          <w:p w14:paraId="688CDDB1" w14:textId="77777777" w:rsidR="00B560D3" w:rsidRPr="00F46B9D" w:rsidRDefault="00B560D3" w:rsidP="002B1F64">
            <w:r w:rsidRPr="00F46B9D">
              <w:tab/>
              <w:t xml:space="preserve">290 </w:t>
            </w:r>
            <w:r w:rsidRPr="00F46B9D">
              <w:tab/>
              <w:t>(5)</w:t>
            </w:r>
          </w:p>
          <w:p w14:paraId="7F21BCB1" w14:textId="77777777" w:rsidR="00B560D3" w:rsidRPr="00F46B9D" w:rsidRDefault="00B560D3" w:rsidP="002B1F64">
            <w:r w:rsidRPr="00F46B9D">
              <w:tab/>
              <w:t>2</w:t>
            </w:r>
            <w:r>
              <w:t>,</w:t>
            </w:r>
            <w:r w:rsidRPr="00F46B9D">
              <w:t>630</w:t>
            </w:r>
            <w:r w:rsidRPr="00F46B9D">
              <w:tab/>
              <w:t>(3)</w:t>
            </w:r>
          </w:p>
          <w:p w14:paraId="4C50D9FF" w14:textId="77777777" w:rsidR="00B560D3" w:rsidRPr="00F46B9D" w:rsidRDefault="00B560D3" w:rsidP="002B1F64">
            <w:r w:rsidRPr="00F46B9D">
              <w:tab/>
              <w:t>3</w:t>
            </w:r>
            <w:r>
              <w:t>,</w:t>
            </w:r>
            <w:r w:rsidRPr="00F46B9D">
              <w:t>000</w:t>
            </w:r>
            <w:r w:rsidRPr="00F46B9D">
              <w:tab/>
              <w:t>(2)</w:t>
            </w:r>
          </w:p>
        </w:tc>
        <w:tc>
          <w:tcPr>
            <w:tcW w:w="2790" w:type="dxa"/>
          </w:tcPr>
          <w:p w14:paraId="54C7E3AD" w14:textId="77777777" w:rsidR="00B560D3" w:rsidRPr="00F46B9D" w:rsidRDefault="00B560D3" w:rsidP="002B1F64"/>
          <w:p w14:paraId="13764E19" w14:textId="77777777" w:rsidR="00B560D3" w:rsidRPr="00F46B9D" w:rsidRDefault="00B560D3" w:rsidP="002B1F64"/>
          <w:p w14:paraId="3C9EDE4A" w14:textId="77777777" w:rsidR="00B560D3" w:rsidRPr="00F46B9D" w:rsidRDefault="00B560D3" w:rsidP="002B1F64">
            <w:r w:rsidRPr="00F46B9D">
              <w:tab/>
              <w:t>1</w:t>
            </w:r>
            <w:r>
              <w:t>,</w:t>
            </w:r>
            <w:r w:rsidRPr="00F46B9D">
              <w:t xml:space="preserve">100 </w:t>
            </w:r>
            <w:r w:rsidRPr="00F46B9D">
              <w:tab/>
              <w:t>(6)</w:t>
            </w:r>
          </w:p>
          <w:p w14:paraId="35C2821E" w14:textId="77777777" w:rsidR="00B560D3" w:rsidRPr="00F46B9D" w:rsidRDefault="00B560D3" w:rsidP="002B1F64">
            <w:r w:rsidRPr="00F46B9D">
              <w:tab/>
              <w:t xml:space="preserve">340 </w:t>
            </w:r>
            <w:r w:rsidRPr="00F46B9D">
              <w:tab/>
              <w:t>(5)</w:t>
            </w:r>
          </w:p>
          <w:p w14:paraId="02068C73" w14:textId="77777777" w:rsidR="00B560D3" w:rsidRPr="00F46B9D" w:rsidRDefault="00B560D3" w:rsidP="002B1F64">
            <w:r w:rsidRPr="00F46B9D">
              <w:tab/>
              <w:t>4</w:t>
            </w:r>
            <w:r>
              <w:t>,</w:t>
            </w:r>
            <w:r w:rsidRPr="00F46B9D">
              <w:t>300</w:t>
            </w:r>
            <w:r w:rsidRPr="00F46B9D">
              <w:tab/>
              <w:t>(2)</w:t>
            </w:r>
          </w:p>
        </w:tc>
        <w:tc>
          <w:tcPr>
            <w:tcW w:w="1890" w:type="dxa"/>
          </w:tcPr>
          <w:p w14:paraId="5046B932" w14:textId="77777777" w:rsidR="00B560D3" w:rsidRPr="00F46B9D" w:rsidRDefault="00B560D3" w:rsidP="002B1F64"/>
          <w:p w14:paraId="443B8D74" w14:textId="77777777" w:rsidR="00B560D3" w:rsidRPr="00F46B9D" w:rsidRDefault="00B560D3" w:rsidP="002B1F64">
            <w:r w:rsidRPr="00F46B9D">
              <w:tab/>
              <w:t>560</w:t>
            </w:r>
            <w:r w:rsidRPr="00F46B9D">
              <w:tab/>
              <w:t>(4)</w:t>
            </w:r>
          </w:p>
        </w:tc>
      </w:tr>
      <w:tr w:rsidR="00B560D3" w:rsidRPr="00F46B9D" w14:paraId="599BA64F" w14:textId="77777777" w:rsidTr="002B1F64">
        <w:trPr>
          <w:trHeight w:val="984"/>
        </w:trPr>
        <w:tc>
          <w:tcPr>
            <w:tcW w:w="1098" w:type="dxa"/>
          </w:tcPr>
          <w:p w14:paraId="3187F34D" w14:textId="77777777" w:rsidR="00B560D3" w:rsidRPr="00F46B9D" w:rsidRDefault="00B560D3" w:rsidP="002B1F64">
            <w:r w:rsidRPr="00F46B9D">
              <w:t>COD</w:t>
            </w:r>
            <w:r>
              <w:fldChar w:fldCharType="begin"/>
            </w:r>
            <w:r>
              <w:instrText xml:space="preserve"> XE "</w:instrText>
            </w:r>
            <w:r>
              <w:rPr>
                <w:sz w:val="18"/>
              </w:rPr>
              <w:instrText>COD"</w:instrText>
            </w:r>
            <w:r>
              <w:instrText xml:space="preserve"> </w:instrText>
            </w:r>
            <w:r>
              <w:fldChar w:fldCharType="end"/>
            </w:r>
          </w:p>
        </w:tc>
        <w:tc>
          <w:tcPr>
            <w:tcW w:w="3042" w:type="dxa"/>
          </w:tcPr>
          <w:p w14:paraId="478DA245" w14:textId="56BD3BE0" w:rsidR="00B560D3" w:rsidRPr="00F46B9D" w:rsidRDefault="00B560D3" w:rsidP="002B1F64">
            <w:r w:rsidRPr="00F46B9D">
              <w:t xml:space="preserve">           </w:t>
            </w:r>
            <w:r>
              <w:t xml:space="preserve"> </w:t>
            </w:r>
            <w:r w:rsidR="001C37ED">
              <w:t xml:space="preserve">     </w:t>
            </w:r>
            <w:r>
              <w:t xml:space="preserve"> </w:t>
            </w:r>
            <w:r w:rsidRPr="00F46B9D">
              <w:t>100,000</w:t>
            </w:r>
            <w:r w:rsidRPr="00F46B9D">
              <w:tab/>
              <w:t>(4)</w:t>
            </w:r>
          </w:p>
          <w:p w14:paraId="1F970DFB" w14:textId="77777777" w:rsidR="00B560D3" w:rsidRPr="00F46B9D" w:rsidRDefault="00B560D3" w:rsidP="002B1F64">
            <w:r w:rsidRPr="00F46B9D">
              <w:tab/>
              <w:t>150,000</w:t>
            </w:r>
            <w:r w:rsidRPr="00F46B9D">
              <w:tab/>
              <w:t>(6)</w:t>
            </w:r>
          </w:p>
          <w:p w14:paraId="010012A8" w14:textId="77777777" w:rsidR="00B560D3" w:rsidRPr="00F46B9D" w:rsidRDefault="00B560D3" w:rsidP="002B1F64">
            <w:r w:rsidRPr="00F46B9D">
              <w:tab/>
              <w:t xml:space="preserve">180,000 </w:t>
            </w:r>
            <w:r w:rsidRPr="00F46B9D">
              <w:tab/>
              <w:t>(5)</w:t>
            </w:r>
          </w:p>
          <w:p w14:paraId="7AD85A8B" w14:textId="77777777" w:rsidR="00B560D3" w:rsidRPr="00F46B9D" w:rsidRDefault="00B560D3" w:rsidP="002B1F64">
            <w:r w:rsidRPr="00F46B9D">
              <w:tab/>
              <w:t>280,000</w:t>
            </w:r>
            <w:r w:rsidRPr="00F46B9D">
              <w:tab/>
              <w:t>(1)</w:t>
            </w:r>
          </w:p>
          <w:p w14:paraId="59168A72" w14:textId="77777777" w:rsidR="00B560D3" w:rsidRPr="00F46B9D" w:rsidRDefault="00B560D3" w:rsidP="002B1F64">
            <w:r w:rsidRPr="00F46B9D">
              <w:tab/>
              <w:t>180,000</w:t>
            </w:r>
            <w:r w:rsidRPr="00F46B9D">
              <w:tab/>
              <w:t>(3)</w:t>
            </w:r>
          </w:p>
          <w:p w14:paraId="50CA17D9" w14:textId="77777777" w:rsidR="00B560D3" w:rsidRPr="00F46B9D" w:rsidRDefault="00B560D3" w:rsidP="002B1F64">
            <w:r w:rsidRPr="00F46B9D">
              <w:tab/>
              <w:t>170,000</w:t>
            </w:r>
            <w:r w:rsidRPr="00F46B9D">
              <w:tab/>
              <w:t>(2)</w:t>
            </w:r>
          </w:p>
        </w:tc>
        <w:tc>
          <w:tcPr>
            <w:tcW w:w="2790" w:type="dxa"/>
          </w:tcPr>
          <w:p w14:paraId="7401B0E7" w14:textId="77777777" w:rsidR="00B560D3" w:rsidRPr="00F46B9D" w:rsidRDefault="00B560D3" w:rsidP="002B1F64">
            <w:r w:rsidRPr="00F46B9D">
              <w:tab/>
            </w:r>
          </w:p>
          <w:p w14:paraId="7FEC7C49" w14:textId="77777777" w:rsidR="00B560D3" w:rsidRPr="00F46B9D" w:rsidRDefault="00B560D3" w:rsidP="002B1F64"/>
          <w:p w14:paraId="2E68EBCA" w14:textId="77777777" w:rsidR="00B560D3" w:rsidRPr="00F46B9D" w:rsidRDefault="00B560D3" w:rsidP="002B1F64">
            <w:r w:rsidRPr="00F46B9D">
              <w:tab/>
              <w:t>110,000</w:t>
            </w:r>
            <w:r w:rsidRPr="00F46B9D">
              <w:tab/>
              <w:t>(6)</w:t>
            </w:r>
          </w:p>
          <w:p w14:paraId="0A2A742F" w14:textId="77777777" w:rsidR="00B560D3" w:rsidRPr="00F46B9D" w:rsidRDefault="00B560D3" w:rsidP="002B1F64">
            <w:r w:rsidRPr="00F46B9D">
              <w:tab/>
              <w:t xml:space="preserve">250,000 </w:t>
            </w:r>
            <w:r w:rsidRPr="00F46B9D">
              <w:tab/>
              <w:t>(5)</w:t>
            </w:r>
          </w:p>
          <w:p w14:paraId="19B7F3B6" w14:textId="77777777" w:rsidR="00B560D3" w:rsidRPr="00F46B9D" w:rsidRDefault="00B560D3" w:rsidP="002B1F64">
            <w:r w:rsidRPr="00F46B9D">
              <w:tab/>
              <w:t>340,000</w:t>
            </w:r>
            <w:r w:rsidRPr="00F46B9D">
              <w:tab/>
              <w:t>(1)</w:t>
            </w:r>
          </w:p>
          <w:p w14:paraId="410D4F47" w14:textId="77777777" w:rsidR="00B560D3" w:rsidRPr="00F46B9D" w:rsidRDefault="00B560D3" w:rsidP="002B1F64">
            <w:r w:rsidRPr="00F46B9D">
              <w:tab/>
              <w:t>210,000</w:t>
            </w:r>
            <w:r w:rsidRPr="00F46B9D">
              <w:tab/>
              <w:t>(2)</w:t>
            </w:r>
          </w:p>
        </w:tc>
        <w:tc>
          <w:tcPr>
            <w:tcW w:w="1890" w:type="dxa"/>
          </w:tcPr>
          <w:p w14:paraId="36A73F8B" w14:textId="77777777" w:rsidR="00B560D3" w:rsidRPr="00F46B9D" w:rsidRDefault="00B560D3" w:rsidP="002B1F64"/>
          <w:p w14:paraId="493D8ECA" w14:textId="77777777" w:rsidR="00B560D3" w:rsidRPr="00F46B9D" w:rsidRDefault="00B560D3" w:rsidP="002B1F64">
            <w:r w:rsidRPr="00F46B9D">
              <w:tab/>
              <w:t>65,000 (4)</w:t>
            </w:r>
          </w:p>
        </w:tc>
      </w:tr>
      <w:tr w:rsidR="00B560D3" w:rsidRPr="00F46B9D" w14:paraId="4A7389FE" w14:textId="77777777" w:rsidTr="002B1F64">
        <w:tc>
          <w:tcPr>
            <w:tcW w:w="1098" w:type="dxa"/>
          </w:tcPr>
          <w:p w14:paraId="4348171D" w14:textId="77777777" w:rsidR="00B560D3" w:rsidRPr="00F46B9D" w:rsidRDefault="00B560D3" w:rsidP="002B1F64">
            <w:r w:rsidRPr="00F46B9D">
              <w:t>Cu</w:t>
            </w:r>
            <w:r>
              <w:fldChar w:fldCharType="begin"/>
            </w:r>
            <w:r>
              <w:instrText xml:space="preserve"> XE "Cu" </w:instrText>
            </w:r>
            <w:r>
              <w:fldChar w:fldCharType="end"/>
            </w:r>
          </w:p>
        </w:tc>
        <w:tc>
          <w:tcPr>
            <w:tcW w:w="3042" w:type="dxa"/>
          </w:tcPr>
          <w:p w14:paraId="3FAB9B63" w14:textId="7B161F2D" w:rsidR="00B560D3" w:rsidRPr="00F46B9D" w:rsidRDefault="00B560D3" w:rsidP="002B1F64">
            <w:r w:rsidRPr="00F46B9D">
              <w:t xml:space="preserve">                 </w:t>
            </w:r>
            <w:r>
              <w:t xml:space="preserve"> </w:t>
            </w:r>
            <w:r w:rsidRPr="00F46B9D">
              <w:t xml:space="preserve">162 </w:t>
            </w:r>
            <w:r w:rsidRPr="00F46B9D">
              <w:tab/>
              <w:t>(4)</w:t>
            </w:r>
          </w:p>
          <w:p w14:paraId="3574F55D" w14:textId="77777777" w:rsidR="00B560D3" w:rsidRPr="00F46B9D" w:rsidRDefault="00B560D3" w:rsidP="002B1F64">
            <w:r w:rsidRPr="00F46B9D">
              <w:tab/>
              <w:t>110</w:t>
            </w:r>
            <w:r w:rsidRPr="00F46B9D">
              <w:tab/>
              <w:t>(6)</w:t>
            </w:r>
          </w:p>
          <w:p w14:paraId="62F5C6CD" w14:textId="77777777" w:rsidR="00B560D3" w:rsidRPr="00F46B9D" w:rsidRDefault="00B560D3" w:rsidP="002B1F64">
            <w:r w:rsidRPr="00F46B9D">
              <w:tab/>
              <w:t>420</w:t>
            </w:r>
            <w:r w:rsidRPr="00F46B9D">
              <w:tab/>
              <w:t>(2)</w:t>
            </w:r>
          </w:p>
        </w:tc>
        <w:tc>
          <w:tcPr>
            <w:tcW w:w="2790" w:type="dxa"/>
          </w:tcPr>
          <w:p w14:paraId="09D89465" w14:textId="77777777" w:rsidR="00B560D3" w:rsidRPr="00F46B9D" w:rsidRDefault="00B560D3" w:rsidP="002B1F64">
            <w:r w:rsidRPr="00F46B9D">
              <w:tab/>
            </w:r>
          </w:p>
          <w:p w14:paraId="54C1AC13" w14:textId="0866B5CE" w:rsidR="00B560D3" w:rsidRPr="00F46B9D" w:rsidRDefault="00B560D3" w:rsidP="002B1F64">
            <w:r w:rsidRPr="00F46B9D">
              <w:t xml:space="preserve">                 </w:t>
            </w:r>
            <w:r w:rsidR="00FB3757">
              <w:t xml:space="preserve"> </w:t>
            </w:r>
            <w:r w:rsidRPr="00F46B9D">
              <w:t>130</w:t>
            </w:r>
            <w:r w:rsidRPr="00F46B9D">
              <w:tab/>
              <w:t>(6)</w:t>
            </w:r>
          </w:p>
          <w:p w14:paraId="24F33663" w14:textId="77777777" w:rsidR="00B560D3" w:rsidRPr="00F46B9D" w:rsidRDefault="00B560D3" w:rsidP="002B1F64">
            <w:r w:rsidRPr="00F46B9D">
              <w:tab/>
              <w:t>220</w:t>
            </w:r>
            <w:r w:rsidRPr="00F46B9D">
              <w:tab/>
              <w:t>(2)</w:t>
            </w:r>
          </w:p>
        </w:tc>
        <w:tc>
          <w:tcPr>
            <w:tcW w:w="1890" w:type="dxa"/>
          </w:tcPr>
          <w:p w14:paraId="217A3382" w14:textId="77777777" w:rsidR="00B560D3" w:rsidRPr="00F46B9D" w:rsidRDefault="00B560D3" w:rsidP="002B1F64"/>
          <w:p w14:paraId="6816B6E6" w14:textId="77777777" w:rsidR="00B560D3" w:rsidRPr="00F46B9D" w:rsidRDefault="00B560D3" w:rsidP="002B1F64">
            <w:r w:rsidRPr="00F46B9D">
              <w:tab/>
              <w:t>360</w:t>
            </w:r>
            <w:r w:rsidRPr="00F46B9D">
              <w:tab/>
              <w:t>(4)</w:t>
            </w:r>
          </w:p>
        </w:tc>
      </w:tr>
      <w:tr w:rsidR="00B560D3" w:rsidRPr="00F46B9D" w14:paraId="5AD3147C" w14:textId="77777777" w:rsidTr="002B1F64">
        <w:tc>
          <w:tcPr>
            <w:tcW w:w="1098" w:type="dxa"/>
          </w:tcPr>
          <w:p w14:paraId="4D81B974" w14:textId="77777777" w:rsidR="00B560D3" w:rsidRPr="00F46B9D" w:rsidRDefault="00B560D3" w:rsidP="002B1F64">
            <w:r w:rsidRPr="00F46B9D">
              <w:t>Pb</w:t>
            </w:r>
            <w:r>
              <w:fldChar w:fldCharType="begin"/>
            </w:r>
            <w:r>
              <w:instrText xml:space="preserve"> XE "</w:instrText>
            </w:r>
            <w:r w:rsidRPr="00BB5FAB">
              <w:instrText>Pb</w:instrText>
            </w:r>
            <w:r>
              <w:instrText xml:space="preserve">" </w:instrText>
            </w:r>
            <w:r>
              <w:fldChar w:fldCharType="end"/>
            </w:r>
          </w:p>
        </w:tc>
        <w:tc>
          <w:tcPr>
            <w:tcW w:w="3042" w:type="dxa"/>
          </w:tcPr>
          <w:p w14:paraId="04B46B5D" w14:textId="77777777" w:rsidR="00B560D3" w:rsidRPr="00F46B9D" w:rsidRDefault="00B560D3" w:rsidP="002B1F64">
            <w:r>
              <w:t xml:space="preserve">                  </w:t>
            </w:r>
            <w:r w:rsidRPr="00F46B9D">
              <w:t>1</w:t>
            </w:r>
            <w:r>
              <w:t>,</w:t>
            </w:r>
            <w:r w:rsidRPr="00F46B9D">
              <w:t>010</w:t>
            </w:r>
            <w:r>
              <w:t xml:space="preserve">        </w:t>
            </w:r>
            <w:r w:rsidRPr="00F46B9D">
              <w:t xml:space="preserve"> (4)</w:t>
            </w:r>
          </w:p>
          <w:p w14:paraId="1887888F" w14:textId="77777777" w:rsidR="00B560D3" w:rsidRPr="00F46B9D" w:rsidRDefault="00B560D3" w:rsidP="002B1F64">
            <w:r w:rsidRPr="00F46B9D">
              <w:tab/>
              <w:t>1</w:t>
            </w:r>
            <w:r>
              <w:t>,</w:t>
            </w:r>
            <w:r w:rsidRPr="00F46B9D">
              <w:t>800</w:t>
            </w:r>
            <w:r w:rsidRPr="00F46B9D">
              <w:tab/>
              <w:t>(6)</w:t>
            </w:r>
          </w:p>
          <w:p w14:paraId="228E8B27" w14:textId="77777777" w:rsidR="00B560D3" w:rsidRPr="00F46B9D" w:rsidRDefault="00B560D3" w:rsidP="002B1F64">
            <w:r w:rsidRPr="00F46B9D">
              <w:tab/>
              <w:t xml:space="preserve">530 </w:t>
            </w:r>
            <w:r w:rsidRPr="00F46B9D">
              <w:tab/>
              <w:t>(5)</w:t>
            </w:r>
          </w:p>
          <w:p w14:paraId="517D094B" w14:textId="77777777" w:rsidR="00B560D3" w:rsidRPr="00F46B9D" w:rsidRDefault="00B560D3" w:rsidP="002B1F64">
            <w:r w:rsidRPr="00F46B9D">
              <w:tab/>
              <w:t>1</w:t>
            </w:r>
            <w:r>
              <w:t>,</w:t>
            </w:r>
            <w:r w:rsidRPr="00F46B9D">
              <w:t>200</w:t>
            </w:r>
            <w:r w:rsidRPr="00F46B9D">
              <w:tab/>
              <w:t>(1)</w:t>
            </w:r>
          </w:p>
          <w:p w14:paraId="44DA6FF1" w14:textId="77777777" w:rsidR="00B560D3" w:rsidRPr="00F46B9D" w:rsidRDefault="00B560D3" w:rsidP="002B1F64">
            <w:r w:rsidRPr="00F46B9D">
              <w:tab/>
              <w:t>1</w:t>
            </w:r>
            <w:r>
              <w:t>,</w:t>
            </w:r>
            <w:r w:rsidRPr="00F46B9D">
              <w:t>650</w:t>
            </w:r>
            <w:r w:rsidRPr="00F46B9D">
              <w:tab/>
              <w:t>(3)</w:t>
            </w:r>
          </w:p>
          <w:p w14:paraId="0B054765" w14:textId="77777777" w:rsidR="00B560D3" w:rsidRPr="00F46B9D" w:rsidRDefault="00B560D3" w:rsidP="002B1F64">
            <w:r w:rsidRPr="00F46B9D">
              <w:tab/>
              <w:t>3</w:t>
            </w:r>
            <w:r>
              <w:t>,</w:t>
            </w:r>
            <w:r w:rsidRPr="00F46B9D">
              <w:t>500</w:t>
            </w:r>
            <w:r w:rsidRPr="00F46B9D">
              <w:tab/>
              <w:t>(2)</w:t>
            </w:r>
          </w:p>
        </w:tc>
        <w:tc>
          <w:tcPr>
            <w:tcW w:w="2790" w:type="dxa"/>
          </w:tcPr>
          <w:p w14:paraId="6490B52C" w14:textId="77777777" w:rsidR="00B560D3" w:rsidRPr="00F46B9D" w:rsidRDefault="00B560D3" w:rsidP="002B1F64">
            <w:r w:rsidRPr="00F46B9D">
              <w:tab/>
            </w:r>
          </w:p>
          <w:p w14:paraId="1E833DC4" w14:textId="77777777" w:rsidR="00B560D3" w:rsidRPr="00F46B9D" w:rsidRDefault="00B560D3" w:rsidP="002B1F64"/>
          <w:p w14:paraId="2BE54772" w14:textId="77777777" w:rsidR="00B560D3" w:rsidRPr="00F46B9D" w:rsidRDefault="00B560D3" w:rsidP="002B1F64">
            <w:r w:rsidRPr="00F46B9D">
              <w:tab/>
              <w:t>3</w:t>
            </w:r>
            <w:r>
              <w:t>,</w:t>
            </w:r>
            <w:r w:rsidRPr="00F46B9D">
              <w:t>500</w:t>
            </w:r>
            <w:r w:rsidRPr="00F46B9D">
              <w:tab/>
              <w:t>(6)</w:t>
            </w:r>
          </w:p>
          <w:p w14:paraId="15F29F95" w14:textId="77777777" w:rsidR="00B560D3" w:rsidRPr="00F46B9D" w:rsidRDefault="00B560D3" w:rsidP="002B1F64">
            <w:r w:rsidRPr="00F46B9D">
              <w:tab/>
              <w:t>2</w:t>
            </w:r>
            <w:r>
              <w:t>,</w:t>
            </w:r>
            <w:r w:rsidRPr="00F46B9D">
              <w:t>600</w:t>
            </w:r>
            <w:r w:rsidRPr="00F46B9D">
              <w:tab/>
              <w:t>(5)</w:t>
            </w:r>
          </w:p>
          <w:p w14:paraId="17E0CF54" w14:textId="77777777" w:rsidR="00B560D3" w:rsidRPr="00F46B9D" w:rsidRDefault="00B560D3" w:rsidP="002B1F64">
            <w:r w:rsidRPr="00F46B9D">
              <w:tab/>
              <w:t>2</w:t>
            </w:r>
            <w:r>
              <w:t>,</w:t>
            </w:r>
            <w:r w:rsidRPr="00F46B9D">
              <w:t>400</w:t>
            </w:r>
            <w:r w:rsidRPr="00F46B9D">
              <w:tab/>
              <w:t>(1)</w:t>
            </w:r>
          </w:p>
          <w:p w14:paraId="267E85D6" w14:textId="77777777" w:rsidR="00B560D3" w:rsidRPr="00F46B9D" w:rsidRDefault="00B560D3" w:rsidP="002B1F64">
            <w:r w:rsidRPr="00F46B9D">
              <w:tab/>
              <w:t>7</w:t>
            </w:r>
            <w:r>
              <w:t>,</w:t>
            </w:r>
            <w:r w:rsidRPr="00F46B9D">
              <w:t>500</w:t>
            </w:r>
            <w:r w:rsidRPr="00F46B9D">
              <w:tab/>
              <w:t>(2)</w:t>
            </w:r>
          </w:p>
        </w:tc>
        <w:tc>
          <w:tcPr>
            <w:tcW w:w="1890" w:type="dxa"/>
          </w:tcPr>
          <w:p w14:paraId="5EE11EAF" w14:textId="77777777" w:rsidR="00B560D3" w:rsidRPr="00F46B9D" w:rsidRDefault="00B560D3" w:rsidP="002B1F64"/>
          <w:p w14:paraId="7D630566" w14:textId="77777777" w:rsidR="00B560D3" w:rsidRPr="00F46B9D" w:rsidRDefault="00B560D3" w:rsidP="002B1F64">
            <w:r w:rsidRPr="00F46B9D">
              <w:tab/>
              <w:t>900</w:t>
            </w:r>
            <w:r w:rsidRPr="00F46B9D">
              <w:tab/>
              <w:t>(4)</w:t>
            </w:r>
          </w:p>
        </w:tc>
      </w:tr>
      <w:tr w:rsidR="00B560D3" w:rsidRPr="00F46B9D" w14:paraId="6349CED3" w14:textId="77777777" w:rsidTr="002B1F64">
        <w:tc>
          <w:tcPr>
            <w:tcW w:w="1098" w:type="dxa"/>
          </w:tcPr>
          <w:p w14:paraId="6EC5D1C1" w14:textId="77777777" w:rsidR="00B560D3" w:rsidRPr="00F46B9D" w:rsidRDefault="00B560D3" w:rsidP="002B1F64">
            <w:r w:rsidRPr="00F46B9D">
              <w:t>Zn</w:t>
            </w:r>
            <w:r>
              <w:fldChar w:fldCharType="begin"/>
            </w:r>
            <w:r>
              <w:instrText xml:space="preserve"> XE "</w:instrText>
            </w:r>
            <w:r w:rsidRPr="00BB5FAB">
              <w:instrText>Zn</w:instrText>
            </w:r>
            <w:r>
              <w:instrText xml:space="preserve">" </w:instrText>
            </w:r>
            <w:r>
              <w:fldChar w:fldCharType="end"/>
            </w:r>
          </w:p>
        </w:tc>
        <w:tc>
          <w:tcPr>
            <w:tcW w:w="3042" w:type="dxa"/>
          </w:tcPr>
          <w:p w14:paraId="360CCADB" w14:textId="77777777" w:rsidR="00B560D3" w:rsidRPr="00F46B9D" w:rsidRDefault="00B560D3" w:rsidP="002B1F64">
            <w:r w:rsidRPr="00F46B9D">
              <w:tab/>
              <w:t xml:space="preserve">460 </w:t>
            </w:r>
            <w:r w:rsidRPr="00F46B9D">
              <w:tab/>
              <w:t>(4)</w:t>
            </w:r>
          </w:p>
          <w:p w14:paraId="23CF0336" w14:textId="77777777" w:rsidR="00B560D3" w:rsidRPr="00F46B9D" w:rsidRDefault="00B560D3" w:rsidP="002B1F64">
            <w:r w:rsidRPr="00F46B9D">
              <w:tab/>
              <w:t xml:space="preserve">260 </w:t>
            </w:r>
            <w:r w:rsidRPr="00F46B9D">
              <w:tab/>
              <w:t>(5)</w:t>
            </w:r>
          </w:p>
          <w:p w14:paraId="57BAE550" w14:textId="77777777" w:rsidR="00B560D3" w:rsidRPr="00F46B9D" w:rsidRDefault="00B560D3" w:rsidP="002B1F64">
            <w:r w:rsidRPr="00F46B9D">
              <w:tab/>
              <w:t>325</w:t>
            </w:r>
            <w:r w:rsidRPr="00F46B9D">
              <w:tab/>
              <w:t>(3)</w:t>
            </w:r>
          </w:p>
          <w:p w14:paraId="37FC1ED5" w14:textId="77777777" w:rsidR="00B560D3" w:rsidRPr="00F46B9D" w:rsidRDefault="00B560D3" w:rsidP="002B1F64">
            <w:r w:rsidRPr="00F46B9D">
              <w:tab/>
              <w:t>680</w:t>
            </w:r>
            <w:r w:rsidRPr="00F46B9D">
              <w:tab/>
              <w:t>(2)</w:t>
            </w:r>
          </w:p>
        </w:tc>
        <w:tc>
          <w:tcPr>
            <w:tcW w:w="2790" w:type="dxa"/>
          </w:tcPr>
          <w:p w14:paraId="5E379304" w14:textId="77777777" w:rsidR="00B560D3" w:rsidRPr="00F46B9D" w:rsidRDefault="00B560D3" w:rsidP="002B1F64">
            <w:r w:rsidRPr="00F46B9D">
              <w:tab/>
            </w:r>
          </w:p>
          <w:p w14:paraId="150FDECA" w14:textId="77777777" w:rsidR="00B560D3" w:rsidRPr="00F46B9D" w:rsidRDefault="00B560D3" w:rsidP="002B1F64"/>
          <w:p w14:paraId="1CE2B929" w14:textId="77777777" w:rsidR="00B560D3" w:rsidRPr="00F46B9D" w:rsidRDefault="00B560D3" w:rsidP="002B1F64">
            <w:r w:rsidRPr="00F46B9D">
              <w:tab/>
              <w:t xml:space="preserve">750 </w:t>
            </w:r>
            <w:r w:rsidRPr="00F46B9D">
              <w:tab/>
              <w:t>(5)</w:t>
            </w:r>
          </w:p>
          <w:p w14:paraId="40E62233" w14:textId="77777777" w:rsidR="00B560D3" w:rsidRPr="00F46B9D" w:rsidRDefault="00B560D3" w:rsidP="002B1F64">
            <w:r w:rsidRPr="00F46B9D">
              <w:tab/>
              <w:t>1</w:t>
            </w:r>
            <w:r>
              <w:t>,</w:t>
            </w:r>
            <w:r w:rsidRPr="00F46B9D">
              <w:t>200</w:t>
            </w:r>
            <w:r w:rsidRPr="00F46B9D">
              <w:tab/>
              <w:t>(2)</w:t>
            </w:r>
          </w:p>
        </w:tc>
        <w:tc>
          <w:tcPr>
            <w:tcW w:w="1890" w:type="dxa"/>
          </w:tcPr>
          <w:p w14:paraId="57BAE33B" w14:textId="77777777" w:rsidR="00B560D3" w:rsidRPr="00F46B9D" w:rsidRDefault="00B560D3" w:rsidP="002B1F64">
            <w:r w:rsidRPr="00F46B9D">
              <w:tab/>
            </w:r>
          </w:p>
          <w:p w14:paraId="37AC2D12" w14:textId="77777777" w:rsidR="00B560D3" w:rsidRPr="00F46B9D" w:rsidRDefault="00B560D3" w:rsidP="002B1F64">
            <w:r w:rsidRPr="00F46B9D">
              <w:tab/>
              <w:t>500</w:t>
            </w:r>
            <w:r w:rsidRPr="00F46B9D">
              <w:tab/>
              <w:t>(4)</w:t>
            </w:r>
          </w:p>
        </w:tc>
      </w:tr>
      <w:tr w:rsidR="00B560D3" w:rsidRPr="00F46B9D" w14:paraId="44DA9B82" w14:textId="77777777" w:rsidTr="002B1F64">
        <w:tc>
          <w:tcPr>
            <w:tcW w:w="1098" w:type="dxa"/>
            <w:tcBorders>
              <w:bottom w:val="nil"/>
            </w:tcBorders>
          </w:tcPr>
          <w:p w14:paraId="219052D7" w14:textId="77777777" w:rsidR="00B560D3" w:rsidRPr="00F46B9D" w:rsidRDefault="00B560D3" w:rsidP="002B1F64">
            <w:r w:rsidRPr="00F46B9D">
              <w:t>Cd</w:t>
            </w:r>
            <w:r>
              <w:fldChar w:fldCharType="begin"/>
            </w:r>
            <w:r>
              <w:instrText xml:space="preserve"> XE "</w:instrText>
            </w:r>
            <w:r w:rsidRPr="00BB5FAB">
              <w:instrText>Cd</w:instrText>
            </w:r>
            <w:r>
              <w:instrText xml:space="preserve">" </w:instrText>
            </w:r>
            <w:r>
              <w:fldChar w:fldCharType="end"/>
            </w:r>
          </w:p>
        </w:tc>
        <w:tc>
          <w:tcPr>
            <w:tcW w:w="3042" w:type="dxa"/>
            <w:tcBorders>
              <w:bottom w:val="nil"/>
            </w:tcBorders>
          </w:tcPr>
          <w:p w14:paraId="38C6C1F2" w14:textId="77777777" w:rsidR="00B560D3" w:rsidRPr="00F46B9D" w:rsidRDefault="00B560D3" w:rsidP="002B1F64">
            <w:r w:rsidRPr="00F46B9D">
              <w:t xml:space="preserve">                   </w:t>
            </w:r>
            <w:r>
              <w:t xml:space="preserve">   </w:t>
            </w:r>
            <w:r w:rsidRPr="00F46B9D">
              <w:t xml:space="preserve">&lt;3 </w:t>
            </w:r>
            <w:r w:rsidRPr="00F46B9D">
              <w:tab/>
              <w:t>(5)</w:t>
            </w:r>
          </w:p>
          <w:p w14:paraId="3C0B3176" w14:textId="77777777" w:rsidR="00B560D3" w:rsidRPr="00F46B9D" w:rsidRDefault="00B560D3" w:rsidP="002B1F64">
            <w:r w:rsidRPr="00F46B9D">
              <w:tab/>
              <w:t>4</w:t>
            </w:r>
            <w:r w:rsidRPr="00F46B9D">
              <w:tab/>
              <w:t>(2)</w:t>
            </w:r>
          </w:p>
        </w:tc>
        <w:tc>
          <w:tcPr>
            <w:tcW w:w="2790" w:type="dxa"/>
            <w:tcBorders>
              <w:bottom w:val="nil"/>
            </w:tcBorders>
          </w:tcPr>
          <w:p w14:paraId="14755FD3" w14:textId="77777777" w:rsidR="00B560D3" w:rsidRPr="00F46B9D" w:rsidRDefault="00B560D3" w:rsidP="002B1F64">
            <w:r w:rsidRPr="00F46B9D">
              <w:t xml:space="preserve">                     5 </w:t>
            </w:r>
            <w:r w:rsidRPr="00F46B9D">
              <w:tab/>
              <w:t>(5)</w:t>
            </w:r>
          </w:p>
          <w:p w14:paraId="75E9E0F7" w14:textId="77777777" w:rsidR="00B560D3" w:rsidRPr="00F46B9D" w:rsidRDefault="00B560D3" w:rsidP="002B1F64">
            <w:r w:rsidRPr="00F46B9D">
              <w:tab/>
              <w:t>5</w:t>
            </w:r>
            <w:r w:rsidRPr="00F46B9D">
              <w:tab/>
              <w:t>(2)</w:t>
            </w:r>
          </w:p>
        </w:tc>
        <w:tc>
          <w:tcPr>
            <w:tcW w:w="1890" w:type="dxa"/>
            <w:tcBorders>
              <w:bottom w:val="nil"/>
            </w:tcBorders>
          </w:tcPr>
          <w:p w14:paraId="2868503A" w14:textId="77777777" w:rsidR="00B560D3" w:rsidRPr="00F46B9D" w:rsidRDefault="00B560D3" w:rsidP="002B1F64"/>
        </w:tc>
      </w:tr>
      <w:tr w:rsidR="00B560D3" w:rsidRPr="00F46B9D" w14:paraId="61BD3FC0" w14:textId="77777777" w:rsidTr="002B1F64">
        <w:trPr>
          <w:cnfStyle w:val="010000000000" w:firstRow="0" w:lastRow="1" w:firstColumn="0" w:lastColumn="0" w:oddVBand="0" w:evenVBand="0" w:oddHBand="0" w:evenHBand="0" w:firstRowFirstColumn="0" w:firstRowLastColumn="0" w:lastRowFirstColumn="0" w:lastRowLastColumn="0"/>
        </w:trPr>
        <w:tc>
          <w:tcPr>
            <w:tcW w:w="1098" w:type="dxa"/>
            <w:tcBorders>
              <w:top w:val="nil"/>
              <w:bottom w:val="single" w:sz="12" w:space="0" w:color="008000"/>
            </w:tcBorders>
          </w:tcPr>
          <w:p w14:paraId="118CAD49" w14:textId="77777777" w:rsidR="00B560D3" w:rsidRPr="00F46B9D" w:rsidRDefault="00B560D3" w:rsidP="002B1F64">
            <w:r w:rsidRPr="00F46B9D">
              <w:t>Cr</w:t>
            </w:r>
            <w:r>
              <w:fldChar w:fldCharType="begin"/>
            </w:r>
            <w:r>
              <w:instrText xml:space="preserve"> XE "</w:instrText>
            </w:r>
            <w:r w:rsidRPr="007F35F8">
              <w:rPr>
                <w:sz w:val="18"/>
                <w:szCs w:val="18"/>
              </w:rPr>
              <w:instrText>Cr</w:instrText>
            </w:r>
            <w:r>
              <w:rPr>
                <w:sz w:val="18"/>
                <w:szCs w:val="18"/>
              </w:rPr>
              <w:instrText>"</w:instrText>
            </w:r>
            <w:r>
              <w:instrText xml:space="preserve"> </w:instrText>
            </w:r>
            <w:r>
              <w:fldChar w:fldCharType="end"/>
            </w:r>
          </w:p>
        </w:tc>
        <w:tc>
          <w:tcPr>
            <w:tcW w:w="3042" w:type="dxa"/>
            <w:tcBorders>
              <w:top w:val="nil"/>
              <w:bottom w:val="single" w:sz="12" w:space="0" w:color="008000"/>
            </w:tcBorders>
          </w:tcPr>
          <w:p w14:paraId="5CE081F0" w14:textId="77777777" w:rsidR="00B560D3" w:rsidRPr="00F46B9D" w:rsidRDefault="00B560D3" w:rsidP="002B1F64">
            <w:r w:rsidRPr="00F46B9D">
              <w:t xml:space="preserve">                    </w:t>
            </w:r>
            <w:r>
              <w:t xml:space="preserve">  </w:t>
            </w:r>
            <w:r w:rsidRPr="00F46B9D">
              <w:t xml:space="preserve">42 </w:t>
            </w:r>
            <w:r w:rsidRPr="00F46B9D">
              <w:tab/>
              <w:t>(4)</w:t>
            </w:r>
          </w:p>
          <w:p w14:paraId="2BE5CBC6" w14:textId="77777777" w:rsidR="00B560D3" w:rsidRPr="00F46B9D" w:rsidRDefault="00B560D3" w:rsidP="002B1F64">
            <w:r w:rsidRPr="00F46B9D">
              <w:tab/>
              <w:t xml:space="preserve">31 </w:t>
            </w:r>
            <w:r w:rsidRPr="00F46B9D">
              <w:tab/>
              <w:t>(5)</w:t>
            </w:r>
          </w:p>
          <w:p w14:paraId="29C740E0" w14:textId="77777777" w:rsidR="00B560D3" w:rsidRPr="00F46B9D" w:rsidRDefault="00B560D3" w:rsidP="002B1F64">
            <w:r w:rsidRPr="00F46B9D">
              <w:tab/>
              <w:t>170</w:t>
            </w:r>
            <w:r w:rsidRPr="00F46B9D">
              <w:tab/>
              <w:t>(2)</w:t>
            </w:r>
          </w:p>
        </w:tc>
        <w:tc>
          <w:tcPr>
            <w:tcW w:w="2790" w:type="dxa"/>
            <w:tcBorders>
              <w:top w:val="nil"/>
              <w:bottom w:val="single" w:sz="12" w:space="0" w:color="008000"/>
            </w:tcBorders>
          </w:tcPr>
          <w:p w14:paraId="5C1091F6" w14:textId="77777777" w:rsidR="00B560D3" w:rsidRPr="00F46B9D" w:rsidRDefault="00B560D3" w:rsidP="002B1F64">
            <w:r w:rsidRPr="00F46B9D">
              <w:tab/>
            </w:r>
          </w:p>
          <w:p w14:paraId="02BC7A3D" w14:textId="77777777" w:rsidR="00B560D3" w:rsidRPr="00F46B9D" w:rsidRDefault="00B560D3" w:rsidP="002B1F64">
            <w:r w:rsidRPr="00F46B9D">
              <w:t xml:space="preserve">                    65</w:t>
            </w:r>
            <w:r w:rsidRPr="00F46B9D">
              <w:tab/>
              <w:t>(5)</w:t>
            </w:r>
          </w:p>
          <w:p w14:paraId="13AA30E8" w14:textId="77777777" w:rsidR="00B560D3" w:rsidRPr="00F46B9D" w:rsidRDefault="00B560D3" w:rsidP="002B1F64">
            <w:r w:rsidRPr="00F46B9D">
              <w:tab/>
              <w:t>180</w:t>
            </w:r>
            <w:r w:rsidRPr="00F46B9D">
              <w:tab/>
              <w:t>(2)</w:t>
            </w:r>
          </w:p>
        </w:tc>
        <w:tc>
          <w:tcPr>
            <w:tcW w:w="1890" w:type="dxa"/>
            <w:tcBorders>
              <w:top w:val="nil"/>
              <w:bottom w:val="single" w:sz="12" w:space="0" w:color="008000"/>
            </w:tcBorders>
          </w:tcPr>
          <w:p w14:paraId="0322F759" w14:textId="77777777" w:rsidR="00B560D3" w:rsidRPr="00F46B9D" w:rsidRDefault="00B560D3" w:rsidP="002B1F64"/>
          <w:p w14:paraId="6F77CB40" w14:textId="77777777" w:rsidR="00B560D3" w:rsidRPr="00F46B9D" w:rsidRDefault="00B560D3" w:rsidP="002B1F64">
            <w:r w:rsidRPr="00F46B9D">
              <w:tab/>
              <w:t>70</w:t>
            </w:r>
            <w:r w:rsidRPr="00F46B9D">
              <w:tab/>
              <w:t>(4)</w:t>
            </w:r>
          </w:p>
        </w:tc>
      </w:tr>
    </w:tbl>
    <w:p w14:paraId="34439014" w14:textId="2C16F5CC" w:rsidR="00B560D3" w:rsidRPr="00F46B9D" w:rsidRDefault="00B560D3" w:rsidP="00B560D3">
      <w:pPr>
        <w:rPr>
          <w:sz w:val="16"/>
          <w:szCs w:val="16"/>
        </w:rPr>
      </w:pPr>
      <w:r w:rsidRPr="00F46B9D">
        <w:rPr>
          <w:sz w:val="16"/>
          <w:szCs w:val="16"/>
        </w:rPr>
        <w:t>References</w:t>
      </w:r>
      <w:r w:rsidR="00D670B1">
        <w:rPr>
          <w:sz w:val="16"/>
          <w:szCs w:val="16"/>
        </w:rPr>
        <w:t>:</w:t>
      </w:r>
    </w:p>
    <w:p w14:paraId="1EFB1540" w14:textId="77777777" w:rsidR="00B560D3" w:rsidRPr="00F46B9D" w:rsidRDefault="00B560D3" w:rsidP="00B560D3">
      <w:pPr>
        <w:rPr>
          <w:sz w:val="16"/>
          <w:szCs w:val="16"/>
        </w:rPr>
      </w:pPr>
      <w:r w:rsidRPr="00F46B9D">
        <w:rPr>
          <w:sz w:val="16"/>
          <w:szCs w:val="16"/>
        </w:rPr>
        <w:t>(1) Bannerman, et al. 1983 (Milwaukee</w:t>
      </w:r>
      <w:r>
        <w:rPr>
          <w:sz w:val="16"/>
          <w:szCs w:val="16"/>
        </w:rPr>
        <w:fldChar w:fldCharType="begin"/>
      </w:r>
      <w:r>
        <w:rPr>
          <w:sz w:val="16"/>
          <w:szCs w:val="16"/>
        </w:rPr>
        <w:instrText xml:space="preserve"> XE "</w:instrText>
      </w:r>
      <w:r w:rsidRPr="00BB5FAB">
        <w:instrText>Milwaukee</w:instrText>
      </w:r>
      <w:r>
        <w:instrText>"</w:instrText>
      </w:r>
      <w:r>
        <w:rPr>
          <w:sz w:val="16"/>
          <w:szCs w:val="16"/>
        </w:rPr>
        <w:instrText xml:space="preserve"> </w:instrText>
      </w:r>
      <w:r>
        <w:rPr>
          <w:sz w:val="16"/>
          <w:szCs w:val="16"/>
        </w:rPr>
        <w:fldChar w:fldCharType="end"/>
      </w:r>
      <w:r>
        <w:rPr>
          <w:sz w:val="16"/>
          <w:szCs w:val="16"/>
        </w:rPr>
        <w:fldChar w:fldCharType="begin"/>
      </w:r>
      <w:r>
        <w:rPr>
          <w:sz w:val="16"/>
          <w:szCs w:val="16"/>
        </w:rPr>
        <w:instrText xml:space="preserve"> XE "</w:instrText>
      </w:r>
      <w:r w:rsidRPr="007F35F8">
        <w:rPr>
          <w:sz w:val="18"/>
          <w:szCs w:val="18"/>
        </w:rPr>
        <w:instrText>Milwaukee, WI</w:instrText>
      </w:r>
      <w:r>
        <w:rPr>
          <w:sz w:val="18"/>
          <w:szCs w:val="18"/>
        </w:rPr>
        <w:instrText>"</w:instrText>
      </w:r>
      <w:r>
        <w:rPr>
          <w:sz w:val="16"/>
          <w:szCs w:val="16"/>
        </w:rPr>
        <w:instrText xml:space="preserve"> </w:instrText>
      </w:r>
      <w:r>
        <w:rPr>
          <w:sz w:val="16"/>
          <w:szCs w:val="16"/>
        </w:rPr>
        <w:fldChar w:fldCharType="end"/>
      </w:r>
      <w:r w:rsidRPr="00F46B9D">
        <w:rPr>
          <w:sz w:val="16"/>
          <w:szCs w:val="16"/>
        </w:rPr>
        <w:t xml:space="preserve">, </w:t>
      </w:r>
      <w:proofErr w:type="gramStart"/>
      <w:r w:rsidRPr="00F46B9D">
        <w:rPr>
          <w:sz w:val="16"/>
          <w:szCs w:val="16"/>
        </w:rPr>
        <w:t>WI)  &lt;</w:t>
      </w:r>
      <w:proofErr w:type="gramEnd"/>
      <w:r w:rsidRPr="00F46B9D">
        <w:rPr>
          <w:sz w:val="16"/>
          <w:szCs w:val="16"/>
        </w:rPr>
        <w:t>31</w:t>
      </w:r>
      <w:r w:rsidRPr="00F46B9D">
        <w:rPr>
          <w:rFonts w:ascii="Arial" w:hAnsi="Arial"/>
          <w:sz w:val="16"/>
          <w:szCs w:val="16"/>
        </w:rPr>
        <w:sym w:font="Symbol" w:char="F06D"/>
      </w:r>
      <w:r w:rsidRPr="00F46B9D">
        <w:rPr>
          <w:sz w:val="16"/>
          <w:szCs w:val="16"/>
        </w:rPr>
        <w:t>m</w:t>
      </w:r>
    </w:p>
    <w:p w14:paraId="216B04C1" w14:textId="77777777" w:rsidR="00B560D3" w:rsidRPr="00F46B9D" w:rsidRDefault="00B560D3" w:rsidP="00B560D3">
      <w:pPr>
        <w:rPr>
          <w:sz w:val="16"/>
          <w:szCs w:val="16"/>
        </w:rPr>
      </w:pPr>
      <w:r w:rsidRPr="00F46B9D">
        <w:rPr>
          <w:sz w:val="16"/>
          <w:szCs w:val="16"/>
        </w:rPr>
        <w:t>(2) Pitt</w:t>
      </w:r>
      <w:r>
        <w:rPr>
          <w:sz w:val="16"/>
          <w:szCs w:val="16"/>
        </w:rPr>
        <w:fldChar w:fldCharType="begin"/>
      </w:r>
      <w:r>
        <w:rPr>
          <w:sz w:val="16"/>
          <w:szCs w:val="16"/>
        </w:rPr>
        <w:instrText xml:space="preserve"> XE "</w:instrText>
      </w:r>
      <w:r>
        <w:rPr>
          <w:sz w:val="18"/>
        </w:rPr>
        <w:instrText>Pitt, Robert E."</w:instrText>
      </w:r>
      <w:r>
        <w:rPr>
          <w:sz w:val="16"/>
          <w:szCs w:val="16"/>
        </w:rPr>
        <w:instrText xml:space="preserve"> </w:instrText>
      </w:r>
      <w:r>
        <w:rPr>
          <w:sz w:val="16"/>
          <w:szCs w:val="16"/>
        </w:rPr>
        <w:fldChar w:fldCharType="end"/>
      </w:r>
      <w:r w:rsidRPr="00F46B9D">
        <w:rPr>
          <w:sz w:val="16"/>
          <w:szCs w:val="16"/>
        </w:rPr>
        <w:t xml:space="preserve"> </w:t>
      </w:r>
      <w:proofErr w:type="gramStart"/>
      <w:r w:rsidRPr="00F46B9D">
        <w:rPr>
          <w:sz w:val="16"/>
          <w:szCs w:val="16"/>
        </w:rPr>
        <w:t>1979  (</w:t>
      </w:r>
      <w:proofErr w:type="gramEnd"/>
      <w:r w:rsidRPr="00F46B9D">
        <w:rPr>
          <w:sz w:val="16"/>
          <w:szCs w:val="16"/>
        </w:rPr>
        <w:t>San Jose</w:t>
      </w:r>
      <w:r>
        <w:rPr>
          <w:sz w:val="16"/>
          <w:szCs w:val="16"/>
        </w:rPr>
        <w:fldChar w:fldCharType="begin"/>
      </w:r>
      <w:r>
        <w:rPr>
          <w:sz w:val="16"/>
          <w:szCs w:val="16"/>
        </w:rPr>
        <w:instrText xml:space="preserve"> XE "</w:instrText>
      </w:r>
      <w:r>
        <w:rPr>
          <w:sz w:val="18"/>
        </w:rPr>
        <w:instrText>San Jose, CA"</w:instrText>
      </w:r>
      <w:r>
        <w:rPr>
          <w:sz w:val="16"/>
          <w:szCs w:val="16"/>
        </w:rPr>
        <w:instrText xml:space="preserve"> </w:instrText>
      </w:r>
      <w:r>
        <w:rPr>
          <w:sz w:val="16"/>
          <w:szCs w:val="16"/>
        </w:rPr>
        <w:fldChar w:fldCharType="end"/>
      </w:r>
      <w:r w:rsidRPr="00F46B9D">
        <w:rPr>
          <w:sz w:val="16"/>
          <w:szCs w:val="16"/>
        </w:rPr>
        <w:t xml:space="preserve">, CA)  &lt;45 </w:t>
      </w:r>
      <w:r w:rsidRPr="00F46B9D">
        <w:rPr>
          <w:rFonts w:ascii="Arial" w:hAnsi="Arial"/>
          <w:sz w:val="16"/>
          <w:szCs w:val="16"/>
        </w:rPr>
        <w:sym w:font="Symbol" w:char="F06D"/>
      </w:r>
      <w:r w:rsidRPr="00F46B9D">
        <w:rPr>
          <w:sz w:val="16"/>
          <w:szCs w:val="16"/>
        </w:rPr>
        <w:t>m</w:t>
      </w:r>
    </w:p>
    <w:p w14:paraId="21A2250D" w14:textId="77777777" w:rsidR="00B560D3" w:rsidRPr="00F46B9D" w:rsidRDefault="00B560D3" w:rsidP="00B560D3">
      <w:pPr>
        <w:rPr>
          <w:sz w:val="16"/>
          <w:szCs w:val="16"/>
        </w:rPr>
      </w:pPr>
      <w:r w:rsidRPr="00F46B9D">
        <w:rPr>
          <w:sz w:val="16"/>
          <w:szCs w:val="16"/>
        </w:rPr>
        <w:t>(3) Pitt</w:t>
      </w:r>
      <w:r>
        <w:rPr>
          <w:sz w:val="16"/>
          <w:szCs w:val="16"/>
        </w:rPr>
        <w:fldChar w:fldCharType="begin"/>
      </w:r>
      <w:r>
        <w:rPr>
          <w:sz w:val="16"/>
          <w:szCs w:val="16"/>
        </w:rPr>
        <w:instrText xml:space="preserve"> XE "</w:instrText>
      </w:r>
      <w:r>
        <w:rPr>
          <w:sz w:val="18"/>
        </w:rPr>
        <w:instrText>Pitt, Robert E."</w:instrText>
      </w:r>
      <w:r>
        <w:rPr>
          <w:sz w:val="16"/>
          <w:szCs w:val="16"/>
        </w:rPr>
        <w:instrText xml:space="preserve"> </w:instrText>
      </w:r>
      <w:r>
        <w:rPr>
          <w:sz w:val="16"/>
          <w:szCs w:val="16"/>
        </w:rPr>
        <w:fldChar w:fldCharType="end"/>
      </w:r>
      <w:r w:rsidRPr="00F46B9D">
        <w:rPr>
          <w:sz w:val="16"/>
          <w:szCs w:val="16"/>
        </w:rPr>
        <w:t xml:space="preserve"> </w:t>
      </w:r>
      <w:proofErr w:type="gramStart"/>
      <w:r w:rsidRPr="00F46B9D">
        <w:rPr>
          <w:sz w:val="16"/>
          <w:szCs w:val="16"/>
        </w:rPr>
        <w:t>1985  (</w:t>
      </w:r>
      <w:proofErr w:type="gramEnd"/>
      <w:r w:rsidRPr="00F46B9D">
        <w:rPr>
          <w:sz w:val="16"/>
          <w:szCs w:val="16"/>
        </w:rPr>
        <w:t>Bellevue</w:t>
      </w:r>
      <w:r>
        <w:rPr>
          <w:sz w:val="16"/>
          <w:szCs w:val="16"/>
        </w:rPr>
        <w:fldChar w:fldCharType="begin"/>
      </w:r>
      <w:r>
        <w:rPr>
          <w:sz w:val="16"/>
          <w:szCs w:val="16"/>
        </w:rPr>
        <w:instrText xml:space="preserve"> XE "</w:instrText>
      </w:r>
      <w:r>
        <w:rPr>
          <w:sz w:val="18"/>
        </w:rPr>
        <w:instrText>Bellevue, WA"</w:instrText>
      </w:r>
      <w:r>
        <w:rPr>
          <w:sz w:val="16"/>
          <w:szCs w:val="16"/>
        </w:rPr>
        <w:instrText xml:space="preserve"> </w:instrText>
      </w:r>
      <w:r>
        <w:rPr>
          <w:sz w:val="16"/>
          <w:szCs w:val="16"/>
        </w:rPr>
        <w:fldChar w:fldCharType="end"/>
      </w:r>
      <w:r w:rsidRPr="00F46B9D">
        <w:rPr>
          <w:sz w:val="16"/>
          <w:szCs w:val="16"/>
        </w:rPr>
        <w:t xml:space="preserve">, WA)  &lt;63 </w:t>
      </w:r>
      <w:r w:rsidRPr="00F46B9D">
        <w:rPr>
          <w:rFonts w:ascii="Arial" w:hAnsi="Arial"/>
          <w:sz w:val="16"/>
          <w:szCs w:val="16"/>
        </w:rPr>
        <w:sym w:font="Symbol" w:char="F06D"/>
      </w:r>
      <w:r w:rsidRPr="00F46B9D">
        <w:rPr>
          <w:sz w:val="16"/>
          <w:szCs w:val="16"/>
        </w:rPr>
        <w:t>m</w:t>
      </w:r>
    </w:p>
    <w:p w14:paraId="64741B64" w14:textId="77777777" w:rsidR="00B560D3" w:rsidRPr="00F46B9D" w:rsidRDefault="00B560D3" w:rsidP="00B560D3">
      <w:pPr>
        <w:rPr>
          <w:sz w:val="16"/>
          <w:szCs w:val="16"/>
        </w:rPr>
      </w:pPr>
      <w:r w:rsidRPr="00F46B9D">
        <w:rPr>
          <w:sz w:val="16"/>
          <w:szCs w:val="16"/>
        </w:rPr>
        <w:t>(4) Pitt</w:t>
      </w:r>
      <w:r>
        <w:rPr>
          <w:sz w:val="16"/>
          <w:szCs w:val="16"/>
        </w:rPr>
        <w:fldChar w:fldCharType="begin"/>
      </w:r>
      <w:r>
        <w:rPr>
          <w:sz w:val="16"/>
          <w:szCs w:val="16"/>
        </w:rPr>
        <w:instrText xml:space="preserve"> XE "</w:instrText>
      </w:r>
      <w:r>
        <w:rPr>
          <w:sz w:val="18"/>
        </w:rPr>
        <w:instrText>Pitt, Robert E."</w:instrText>
      </w:r>
      <w:r>
        <w:rPr>
          <w:sz w:val="16"/>
          <w:szCs w:val="16"/>
        </w:rPr>
        <w:instrText xml:space="preserve"> </w:instrText>
      </w:r>
      <w:r>
        <w:rPr>
          <w:sz w:val="16"/>
          <w:szCs w:val="16"/>
        </w:rPr>
        <w:fldChar w:fldCharType="end"/>
      </w:r>
      <w:r w:rsidRPr="00F46B9D">
        <w:rPr>
          <w:sz w:val="16"/>
          <w:szCs w:val="16"/>
        </w:rPr>
        <w:t xml:space="preserve"> and McLean 1986 (Toronto</w:t>
      </w:r>
      <w:r>
        <w:rPr>
          <w:sz w:val="16"/>
          <w:szCs w:val="16"/>
        </w:rPr>
        <w:fldChar w:fldCharType="begin"/>
      </w:r>
      <w:r>
        <w:rPr>
          <w:sz w:val="16"/>
          <w:szCs w:val="16"/>
        </w:rPr>
        <w:instrText xml:space="preserve"> XE "</w:instrText>
      </w:r>
      <w:r w:rsidRPr="00BB5FAB">
        <w:instrText>Toronto</w:instrText>
      </w:r>
      <w:r>
        <w:instrText>"</w:instrText>
      </w:r>
      <w:r>
        <w:rPr>
          <w:sz w:val="16"/>
          <w:szCs w:val="16"/>
        </w:rPr>
        <w:instrText xml:space="preserve"> </w:instrText>
      </w:r>
      <w:r>
        <w:rPr>
          <w:sz w:val="16"/>
          <w:szCs w:val="16"/>
        </w:rPr>
        <w:fldChar w:fldCharType="end"/>
      </w:r>
      <w:r w:rsidRPr="00F46B9D">
        <w:rPr>
          <w:sz w:val="16"/>
          <w:szCs w:val="16"/>
        </w:rPr>
        <w:t>, Ontario</w:t>
      </w:r>
      <w:r>
        <w:rPr>
          <w:sz w:val="16"/>
          <w:szCs w:val="16"/>
        </w:rPr>
        <w:fldChar w:fldCharType="begin"/>
      </w:r>
      <w:r>
        <w:rPr>
          <w:sz w:val="16"/>
          <w:szCs w:val="16"/>
        </w:rPr>
        <w:instrText xml:space="preserve"> XE "</w:instrText>
      </w:r>
      <w:r>
        <w:rPr>
          <w:sz w:val="18"/>
        </w:rPr>
        <w:instrText>Ontario"</w:instrText>
      </w:r>
      <w:r>
        <w:rPr>
          <w:sz w:val="16"/>
          <w:szCs w:val="16"/>
        </w:rPr>
        <w:instrText xml:space="preserve"> </w:instrText>
      </w:r>
      <w:r>
        <w:rPr>
          <w:sz w:val="16"/>
          <w:szCs w:val="16"/>
        </w:rPr>
        <w:fldChar w:fldCharType="end"/>
      </w:r>
      <w:r w:rsidRPr="00F46B9D">
        <w:rPr>
          <w:sz w:val="16"/>
          <w:szCs w:val="16"/>
        </w:rPr>
        <w:t xml:space="preserve">)  &lt;125 </w:t>
      </w:r>
      <w:r w:rsidRPr="00F46B9D">
        <w:rPr>
          <w:rFonts w:ascii="Arial" w:hAnsi="Arial"/>
          <w:sz w:val="16"/>
          <w:szCs w:val="16"/>
        </w:rPr>
        <w:sym w:font="Symbol" w:char="F06D"/>
      </w:r>
      <w:r w:rsidRPr="00F46B9D">
        <w:rPr>
          <w:sz w:val="16"/>
          <w:szCs w:val="16"/>
        </w:rPr>
        <w:t>m</w:t>
      </w:r>
    </w:p>
    <w:p w14:paraId="554BC9F5" w14:textId="77777777" w:rsidR="00B560D3" w:rsidRPr="00F46B9D" w:rsidRDefault="00B560D3" w:rsidP="00B560D3">
      <w:pPr>
        <w:rPr>
          <w:sz w:val="16"/>
          <w:szCs w:val="16"/>
        </w:rPr>
      </w:pPr>
      <w:r w:rsidRPr="00F46B9D">
        <w:rPr>
          <w:sz w:val="16"/>
          <w:szCs w:val="16"/>
        </w:rPr>
        <w:t>(5) Pitt</w:t>
      </w:r>
      <w:r>
        <w:rPr>
          <w:sz w:val="16"/>
          <w:szCs w:val="16"/>
        </w:rPr>
        <w:fldChar w:fldCharType="begin"/>
      </w:r>
      <w:r>
        <w:rPr>
          <w:sz w:val="16"/>
          <w:szCs w:val="16"/>
        </w:rPr>
        <w:instrText xml:space="preserve"> XE "</w:instrText>
      </w:r>
      <w:r>
        <w:rPr>
          <w:sz w:val="18"/>
        </w:rPr>
        <w:instrText>Pitt, Robert E."</w:instrText>
      </w:r>
      <w:r>
        <w:rPr>
          <w:sz w:val="16"/>
          <w:szCs w:val="16"/>
        </w:rPr>
        <w:instrText xml:space="preserve"> </w:instrText>
      </w:r>
      <w:r>
        <w:rPr>
          <w:sz w:val="16"/>
          <w:szCs w:val="16"/>
        </w:rPr>
        <w:fldChar w:fldCharType="end"/>
      </w:r>
      <w:r w:rsidRPr="00F46B9D">
        <w:rPr>
          <w:sz w:val="16"/>
          <w:szCs w:val="16"/>
        </w:rPr>
        <w:t xml:space="preserve"> and Sutherland </w:t>
      </w:r>
      <w:proofErr w:type="gramStart"/>
      <w:r w:rsidRPr="00F46B9D">
        <w:rPr>
          <w:sz w:val="16"/>
          <w:szCs w:val="16"/>
        </w:rPr>
        <w:t>1982  (</w:t>
      </w:r>
      <w:proofErr w:type="gramEnd"/>
      <w:r w:rsidRPr="00F46B9D">
        <w:rPr>
          <w:sz w:val="16"/>
          <w:szCs w:val="16"/>
        </w:rPr>
        <w:t xml:space="preserve">Reno/Sparks, NV)  &lt;63 </w:t>
      </w:r>
      <w:r w:rsidRPr="00F46B9D">
        <w:rPr>
          <w:rFonts w:ascii="Arial" w:hAnsi="Arial"/>
          <w:sz w:val="16"/>
          <w:szCs w:val="16"/>
        </w:rPr>
        <w:sym w:font="Symbol" w:char="F06D"/>
      </w:r>
      <w:r w:rsidRPr="00F46B9D">
        <w:rPr>
          <w:sz w:val="16"/>
          <w:szCs w:val="16"/>
        </w:rPr>
        <w:t>m</w:t>
      </w:r>
    </w:p>
    <w:p w14:paraId="578F94CB" w14:textId="77777777" w:rsidR="00B560D3" w:rsidRPr="00F46B9D" w:rsidRDefault="00B560D3" w:rsidP="00B560D3">
      <w:pPr>
        <w:rPr>
          <w:sz w:val="16"/>
          <w:szCs w:val="16"/>
        </w:rPr>
      </w:pPr>
      <w:r w:rsidRPr="00F46B9D">
        <w:rPr>
          <w:sz w:val="16"/>
          <w:szCs w:val="16"/>
        </w:rPr>
        <w:t xml:space="preserve">(6) </w:t>
      </w:r>
      <w:proofErr w:type="spellStart"/>
      <w:r w:rsidRPr="00F46B9D">
        <w:rPr>
          <w:sz w:val="16"/>
          <w:szCs w:val="16"/>
        </w:rPr>
        <w:t>Terstriep</w:t>
      </w:r>
      <w:proofErr w:type="spellEnd"/>
      <w:r w:rsidRPr="00F46B9D">
        <w:rPr>
          <w:sz w:val="16"/>
          <w:szCs w:val="16"/>
        </w:rPr>
        <w:t xml:space="preserve">, et al. 1982 (Champaign/Urbana, </w:t>
      </w:r>
      <w:proofErr w:type="gramStart"/>
      <w:r w:rsidRPr="00F46B9D">
        <w:rPr>
          <w:sz w:val="16"/>
          <w:szCs w:val="16"/>
        </w:rPr>
        <w:t>IL)  &lt;</w:t>
      </w:r>
      <w:proofErr w:type="gramEnd"/>
      <w:r w:rsidRPr="00F46B9D">
        <w:rPr>
          <w:sz w:val="16"/>
          <w:szCs w:val="16"/>
        </w:rPr>
        <w:t xml:space="preserve">63 </w:t>
      </w:r>
      <w:r w:rsidRPr="00F46B9D">
        <w:rPr>
          <w:rFonts w:ascii="Arial" w:hAnsi="Arial"/>
          <w:sz w:val="16"/>
          <w:szCs w:val="16"/>
        </w:rPr>
        <w:sym w:font="Symbol" w:char="F06D"/>
      </w:r>
      <w:r w:rsidRPr="00F46B9D">
        <w:rPr>
          <w:sz w:val="16"/>
          <w:szCs w:val="16"/>
        </w:rPr>
        <w:t>m</w:t>
      </w:r>
    </w:p>
    <w:p w14:paraId="3A4C12F4" w14:textId="0C84C064" w:rsidR="00B560D3" w:rsidRDefault="00B560D3" w:rsidP="00B560D3"/>
    <w:p w14:paraId="5BD5757F" w14:textId="77777777" w:rsidR="00E70821" w:rsidRDefault="00E70821" w:rsidP="00B560D3"/>
    <w:p w14:paraId="137FE100" w14:textId="0E914E84" w:rsidR="00B560D3" w:rsidRPr="005F44E6" w:rsidRDefault="00B560D3" w:rsidP="00B560D3">
      <w:r w:rsidRPr="005F44E6">
        <w:t>Increasing concentrations of heavy metals</w:t>
      </w:r>
      <w:r>
        <w:fldChar w:fldCharType="begin"/>
      </w:r>
      <w:r>
        <w:instrText xml:space="preserve"> XE "</w:instrText>
      </w:r>
      <w:r w:rsidRPr="00BB5FAB">
        <w:instrText>metals</w:instrText>
      </w:r>
      <w:r>
        <w:instrText xml:space="preserve">" </w:instrText>
      </w:r>
      <w:r>
        <w:fldChar w:fldCharType="end"/>
      </w:r>
      <w:r>
        <w:fldChar w:fldCharType="begin"/>
      </w:r>
      <w:r>
        <w:instrText xml:space="preserve"> XE "</w:instrText>
      </w:r>
      <w:r>
        <w:rPr>
          <w:sz w:val="18"/>
        </w:rPr>
        <w:instrText>heavy metals"</w:instrText>
      </w:r>
      <w:r>
        <w:instrText xml:space="preserve"> </w:instrText>
      </w:r>
      <w:r>
        <w:fldChar w:fldCharType="end"/>
      </w:r>
      <w:r w:rsidRPr="005F44E6">
        <w:t xml:space="preserve"> with decreasing particle sizes</w:t>
      </w:r>
      <w:r>
        <w:fldChar w:fldCharType="begin"/>
      </w:r>
      <w:r>
        <w:instrText xml:space="preserve"> XE "</w:instrText>
      </w:r>
      <w:r>
        <w:rPr>
          <w:sz w:val="18"/>
        </w:rPr>
        <w:instrText>particle size"</w:instrText>
      </w:r>
      <w:r>
        <w:instrText xml:space="preserve"> </w:instrText>
      </w:r>
      <w:r>
        <w:fldChar w:fldCharType="end"/>
      </w:r>
      <w:r w:rsidRPr="005F44E6">
        <w:t xml:space="preserve"> was also evident, for those studies that included particle size information. However, phosphorus</w:t>
      </w:r>
      <w:r>
        <w:fldChar w:fldCharType="begin"/>
      </w:r>
      <w:r>
        <w:instrText xml:space="preserve"> XE "</w:instrText>
      </w:r>
      <w:r w:rsidRPr="00BB5FAB">
        <w:instrText>phosphorus</w:instrText>
      </w:r>
      <w:r>
        <w:instrText xml:space="preserve">" </w:instrText>
      </w:r>
      <w:r>
        <w:fldChar w:fldCharType="end"/>
      </w:r>
      <w:r w:rsidRPr="005F44E6">
        <w:t xml:space="preserve"> concentrations </w:t>
      </w:r>
      <w:r w:rsidRPr="005F44E6">
        <w:lastRenderedPageBreak/>
        <w:t>typically increased with increasing particle sizes</w:t>
      </w:r>
      <w:r w:rsidR="001C37ED">
        <w:t xml:space="preserve"> associated with increased organic material with the large particles</w:t>
      </w:r>
      <w:r w:rsidRPr="005F44E6">
        <w:t xml:space="preserve">. Only the </w:t>
      </w:r>
      <w:r w:rsidR="001C37ED">
        <w:t xml:space="preserve">particulate </w:t>
      </w:r>
      <w:r w:rsidRPr="005F44E6">
        <w:t>quality</w:t>
      </w:r>
      <w:r>
        <w:fldChar w:fldCharType="begin"/>
      </w:r>
      <w:r>
        <w:instrText xml:space="preserve"> XE "</w:instrText>
      </w:r>
      <w:r>
        <w:rPr>
          <w:sz w:val="18"/>
        </w:rPr>
        <w:instrText>quality"</w:instrText>
      </w:r>
      <w:r>
        <w:instrText xml:space="preserve"> </w:instrText>
      </w:r>
      <w:r>
        <w:fldChar w:fldCharType="end"/>
      </w:r>
      <w:r w:rsidRPr="005F44E6">
        <w:t xml:space="preserve"> of the smallest particle sizes are shown on these tables because they best represent the particles that are washed off during rains. </w:t>
      </w:r>
    </w:p>
    <w:p w14:paraId="2BE785FB" w14:textId="2068C8B3" w:rsidR="00B560D3" w:rsidRPr="005F44E6" w:rsidRDefault="00B560D3" w:rsidP="00B560D3"/>
    <w:p w14:paraId="6C0BC4E0" w14:textId="77777777" w:rsidR="00B560D3" w:rsidRPr="00C45979" w:rsidRDefault="00B560D3" w:rsidP="00B560D3"/>
    <w:p w14:paraId="1A8CA549" w14:textId="3957BCA3" w:rsidR="00B560D3" w:rsidRPr="005F44E6" w:rsidRDefault="00B560D3" w:rsidP="00B560D3">
      <w:r>
        <w:t xml:space="preserve">Table </w:t>
      </w:r>
      <w:r w:rsidR="00FF4944">
        <w:t>2.</w:t>
      </w:r>
      <w:r>
        <w:t xml:space="preserve"> </w:t>
      </w:r>
      <w:r w:rsidRPr="005F44E6">
        <w:t xml:space="preserve"> </w:t>
      </w:r>
      <w:r w:rsidRPr="00C627BE">
        <w:t>Summary of observed particulate</w:t>
      </w:r>
      <w:r>
        <w:rPr>
          <w:b/>
        </w:rPr>
        <w:fldChar w:fldCharType="begin"/>
      </w:r>
      <w:r>
        <w:instrText xml:space="preserve"> XE "</w:instrText>
      </w:r>
      <w:r w:rsidRPr="007F35F8">
        <w:rPr>
          <w:rFonts w:ascii="Times New Roman" w:hAnsi="Times New Roman"/>
          <w:szCs w:val="18"/>
        </w:rPr>
        <w:instrText>particulates</w:instrText>
      </w:r>
      <w:r>
        <w:rPr>
          <w:rFonts w:ascii="Times New Roman" w:hAnsi="Times New Roman"/>
          <w:szCs w:val="18"/>
        </w:rPr>
        <w:instrText>"</w:instrText>
      </w:r>
      <w:r>
        <w:instrText xml:space="preserve"> </w:instrText>
      </w:r>
      <w:r>
        <w:rPr>
          <w:b/>
        </w:rPr>
        <w:fldChar w:fldCharType="end"/>
      </w:r>
      <w:r w:rsidRPr="00C627BE">
        <w:t xml:space="preserve"> quality</w:t>
      </w:r>
      <w:r>
        <w:rPr>
          <w:b/>
        </w:rPr>
        <w:fldChar w:fldCharType="begin"/>
      </w:r>
      <w:r>
        <w:instrText xml:space="preserve"> XE "quality" </w:instrText>
      </w:r>
      <w:r>
        <w:rPr>
          <w:b/>
        </w:rPr>
        <w:fldChar w:fldCharType="end"/>
      </w:r>
      <w:r w:rsidRPr="00C627BE">
        <w:t xml:space="preserve"> for other source areas (means for &lt;125 </w:t>
      </w:r>
      <w:r w:rsidRPr="00085B44">
        <w:sym w:font="Symbol" w:char="F06D"/>
      </w:r>
      <w:r w:rsidRPr="00C627BE">
        <w:t>m particles) (mg constituent/kg solids)</w:t>
      </w:r>
      <w:r w:rsidR="00196042">
        <w:t>, sheetflow samples during rains</w:t>
      </w:r>
      <w:r w:rsidR="003421CC">
        <w:t xml:space="preserve"> (Pitt and McLean 1986)</w:t>
      </w:r>
      <w:r w:rsidRPr="00C627BE">
        <w:t>.</w:t>
      </w:r>
      <w:r w:rsidRPr="00C627BE">
        <w:cr/>
      </w:r>
    </w:p>
    <w:tbl>
      <w:tblPr>
        <w:tblStyle w:val="TableSimple1"/>
        <w:tblW w:w="6678" w:type="dxa"/>
        <w:tblLayout w:type="fixed"/>
        <w:tblLook w:val="01E0" w:firstRow="1" w:lastRow="1" w:firstColumn="1" w:lastColumn="1" w:noHBand="0" w:noVBand="0"/>
      </w:tblPr>
      <w:tblGrid>
        <w:gridCol w:w="1998"/>
        <w:gridCol w:w="630"/>
        <w:gridCol w:w="720"/>
        <w:gridCol w:w="810"/>
        <w:gridCol w:w="630"/>
        <w:gridCol w:w="630"/>
        <w:gridCol w:w="630"/>
        <w:gridCol w:w="630"/>
      </w:tblGrid>
      <w:tr w:rsidR="00B560D3" w:rsidRPr="00C45979" w14:paraId="7B79840A" w14:textId="77777777" w:rsidTr="002B1F64">
        <w:trPr>
          <w:cnfStyle w:val="100000000000" w:firstRow="1" w:lastRow="0" w:firstColumn="0" w:lastColumn="0" w:oddVBand="0" w:evenVBand="0" w:oddHBand="0" w:evenHBand="0" w:firstRowFirstColumn="0" w:firstRowLastColumn="0" w:lastRowFirstColumn="0" w:lastRowLastColumn="0"/>
        </w:trPr>
        <w:tc>
          <w:tcPr>
            <w:tcW w:w="1998" w:type="dxa"/>
          </w:tcPr>
          <w:p w14:paraId="20ADA82E" w14:textId="77777777" w:rsidR="00B560D3" w:rsidRPr="00C45979" w:rsidRDefault="00B560D3" w:rsidP="002B1F64"/>
        </w:tc>
        <w:tc>
          <w:tcPr>
            <w:tcW w:w="630" w:type="dxa"/>
          </w:tcPr>
          <w:p w14:paraId="4119AB34" w14:textId="77777777" w:rsidR="00B560D3" w:rsidRPr="00C45979" w:rsidRDefault="00B560D3" w:rsidP="002B1F64">
            <w:r w:rsidRPr="00C45979">
              <w:t>P</w:t>
            </w:r>
            <w:r>
              <w:fldChar w:fldCharType="begin"/>
            </w:r>
            <w:r>
              <w:instrText xml:space="preserve"> XE "</w:instrText>
            </w:r>
            <w:r w:rsidRPr="007F35F8">
              <w:rPr>
                <w:sz w:val="18"/>
                <w:szCs w:val="18"/>
              </w:rPr>
              <w:instrText>P</w:instrText>
            </w:r>
            <w:r>
              <w:rPr>
                <w:sz w:val="18"/>
                <w:szCs w:val="18"/>
              </w:rPr>
              <w:instrText>"</w:instrText>
            </w:r>
            <w:r>
              <w:instrText xml:space="preserve"> </w:instrText>
            </w:r>
            <w:r>
              <w:fldChar w:fldCharType="end"/>
            </w:r>
          </w:p>
        </w:tc>
        <w:tc>
          <w:tcPr>
            <w:tcW w:w="720" w:type="dxa"/>
          </w:tcPr>
          <w:p w14:paraId="10C9B01A" w14:textId="77777777" w:rsidR="00B560D3" w:rsidRPr="00C45979" w:rsidRDefault="00B560D3" w:rsidP="002B1F64">
            <w:r w:rsidRPr="00C45979">
              <w:t>TKN</w:t>
            </w:r>
            <w:r>
              <w:fldChar w:fldCharType="begin"/>
            </w:r>
            <w:r>
              <w:instrText xml:space="preserve"> XE "</w:instrText>
            </w:r>
            <w:r w:rsidRPr="00BB5FAB">
              <w:instrText>TKN</w:instrText>
            </w:r>
            <w:r>
              <w:instrText xml:space="preserve">" </w:instrText>
            </w:r>
            <w:r>
              <w:fldChar w:fldCharType="end"/>
            </w:r>
          </w:p>
        </w:tc>
        <w:tc>
          <w:tcPr>
            <w:tcW w:w="810" w:type="dxa"/>
          </w:tcPr>
          <w:p w14:paraId="2475907E" w14:textId="77777777" w:rsidR="00B560D3" w:rsidRPr="00C45979" w:rsidRDefault="00B560D3" w:rsidP="002B1F64">
            <w:r w:rsidRPr="00C45979">
              <w:t>COD</w:t>
            </w:r>
            <w:r>
              <w:fldChar w:fldCharType="begin"/>
            </w:r>
            <w:r>
              <w:instrText xml:space="preserve"> XE "</w:instrText>
            </w:r>
            <w:r>
              <w:rPr>
                <w:sz w:val="18"/>
              </w:rPr>
              <w:instrText>COD"</w:instrText>
            </w:r>
            <w:r>
              <w:instrText xml:space="preserve"> </w:instrText>
            </w:r>
            <w:r>
              <w:fldChar w:fldCharType="end"/>
            </w:r>
          </w:p>
        </w:tc>
        <w:tc>
          <w:tcPr>
            <w:tcW w:w="630" w:type="dxa"/>
          </w:tcPr>
          <w:p w14:paraId="4D34EA58" w14:textId="77777777" w:rsidR="00B560D3" w:rsidRPr="00C45979" w:rsidRDefault="00B560D3" w:rsidP="002B1F64">
            <w:r w:rsidRPr="00C45979">
              <w:t>Cu</w:t>
            </w:r>
            <w:r>
              <w:fldChar w:fldCharType="begin"/>
            </w:r>
            <w:r>
              <w:instrText xml:space="preserve"> XE "Cu" </w:instrText>
            </w:r>
            <w:r>
              <w:fldChar w:fldCharType="end"/>
            </w:r>
          </w:p>
        </w:tc>
        <w:tc>
          <w:tcPr>
            <w:tcW w:w="630" w:type="dxa"/>
          </w:tcPr>
          <w:p w14:paraId="020F1122" w14:textId="77777777" w:rsidR="00B560D3" w:rsidRPr="00C45979" w:rsidRDefault="00B560D3" w:rsidP="002B1F64">
            <w:r w:rsidRPr="00C45979">
              <w:t>Pb</w:t>
            </w:r>
            <w:r>
              <w:fldChar w:fldCharType="begin"/>
            </w:r>
            <w:r>
              <w:instrText xml:space="preserve"> XE "</w:instrText>
            </w:r>
            <w:r w:rsidRPr="00BB5FAB">
              <w:instrText>Pb</w:instrText>
            </w:r>
            <w:r>
              <w:instrText xml:space="preserve">" </w:instrText>
            </w:r>
            <w:r>
              <w:fldChar w:fldCharType="end"/>
            </w:r>
          </w:p>
        </w:tc>
        <w:tc>
          <w:tcPr>
            <w:tcW w:w="630" w:type="dxa"/>
          </w:tcPr>
          <w:p w14:paraId="1710ECB1" w14:textId="77777777" w:rsidR="00B560D3" w:rsidRPr="00C45979" w:rsidRDefault="00B560D3" w:rsidP="002B1F64">
            <w:r w:rsidRPr="00C45979">
              <w:t>Zn</w:t>
            </w:r>
            <w:r>
              <w:fldChar w:fldCharType="begin"/>
            </w:r>
            <w:r>
              <w:instrText xml:space="preserve"> XE "</w:instrText>
            </w:r>
            <w:r w:rsidRPr="00BB5FAB">
              <w:instrText>Zn</w:instrText>
            </w:r>
            <w:r>
              <w:instrText xml:space="preserve">" </w:instrText>
            </w:r>
            <w:r>
              <w:fldChar w:fldCharType="end"/>
            </w:r>
          </w:p>
        </w:tc>
        <w:tc>
          <w:tcPr>
            <w:tcW w:w="630" w:type="dxa"/>
          </w:tcPr>
          <w:p w14:paraId="7F5503A3" w14:textId="77777777" w:rsidR="00B560D3" w:rsidRPr="00C45979" w:rsidRDefault="00B560D3" w:rsidP="002B1F64">
            <w:r w:rsidRPr="00C45979">
              <w:t>Cr</w:t>
            </w:r>
            <w:r>
              <w:fldChar w:fldCharType="begin"/>
            </w:r>
            <w:r>
              <w:instrText xml:space="preserve"> XE "</w:instrText>
            </w:r>
            <w:r w:rsidRPr="007F35F8">
              <w:rPr>
                <w:sz w:val="18"/>
                <w:szCs w:val="18"/>
              </w:rPr>
              <w:instrText>Cr</w:instrText>
            </w:r>
            <w:r>
              <w:rPr>
                <w:sz w:val="18"/>
                <w:szCs w:val="18"/>
              </w:rPr>
              <w:instrText>"</w:instrText>
            </w:r>
            <w:r>
              <w:instrText xml:space="preserve"> </w:instrText>
            </w:r>
            <w:r>
              <w:fldChar w:fldCharType="end"/>
            </w:r>
          </w:p>
        </w:tc>
      </w:tr>
      <w:tr w:rsidR="00B560D3" w:rsidRPr="00C45979" w14:paraId="07FA3D44" w14:textId="77777777" w:rsidTr="002B1F64">
        <w:tc>
          <w:tcPr>
            <w:tcW w:w="1998" w:type="dxa"/>
          </w:tcPr>
          <w:p w14:paraId="7FCB6F56" w14:textId="77777777" w:rsidR="00B560D3" w:rsidRPr="00C45979" w:rsidRDefault="00B560D3" w:rsidP="002B1F64">
            <w:r w:rsidRPr="00C45979">
              <w:t>Residential</w:t>
            </w:r>
            <w:r>
              <w:fldChar w:fldCharType="begin"/>
            </w:r>
            <w:r>
              <w:instrText xml:space="preserve"> XE "</w:instrText>
            </w:r>
            <w:r>
              <w:rPr>
                <w:sz w:val="18"/>
              </w:rPr>
              <w:instrText>residential"</w:instrText>
            </w:r>
            <w:r>
              <w:instrText xml:space="preserve"> </w:instrText>
            </w:r>
            <w:r>
              <w:fldChar w:fldCharType="end"/>
            </w:r>
            <w:r w:rsidRPr="00C45979">
              <w:t>/Commercial</w:t>
            </w:r>
            <w:r>
              <w:fldChar w:fldCharType="begin"/>
            </w:r>
            <w:r>
              <w:instrText xml:space="preserve"> XE "</w:instrText>
            </w:r>
            <w:r>
              <w:rPr>
                <w:sz w:val="18"/>
              </w:rPr>
              <w:instrText>commercial"</w:instrText>
            </w:r>
            <w:r>
              <w:instrText xml:space="preserve"> </w:instrText>
            </w:r>
            <w:r>
              <w:fldChar w:fldCharType="end"/>
            </w:r>
            <w:r w:rsidRPr="00C45979">
              <w:t xml:space="preserve"> Land Uses</w:t>
            </w:r>
          </w:p>
          <w:p w14:paraId="3A7B3240" w14:textId="77777777" w:rsidR="00B560D3" w:rsidRPr="00C45979" w:rsidRDefault="00B560D3" w:rsidP="002B1F64">
            <w:r w:rsidRPr="00C45979">
              <w:t>Roofs</w:t>
            </w:r>
            <w:r>
              <w:fldChar w:fldCharType="begin"/>
            </w:r>
            <w:r>
              <w:instrText xml:space="preserve"> XE "</w:instrText>
            </w:r>
            <w:r w:rsidRPr="007F35F8">
              <w:rPr>
                <w:sz w:val="18"/>
                <w:szCs w:val="18"/>
              </w:rPr>
              <w:instrText>roofs</w:instrText>
            </w:r>
            <w:r>
              <w:rPr>
                <w:sz w:val="18"/>
                <w:szCs w:val="18"/>
              </w:rPr>
              <w:instrText>"</w:instrText>
            </w:r>
            <w:r>
              <w:instrText xml:space="preserve"> </w:instrText>
            </w:r>
            <w:r>
              <w:fldChar w:fldCharType="end"/>
            </w:r>
          </w:p>
          <w:p w14:paraId="23438C68" w14:textId="77777777" w:rsidR="00B560D3" w:rsidRPr="00C45979" w:rsidRDefault="00B560D3" w:rsidP="002B1F64">
            <w:r w:rsidRPr="00C45979">
              <w:t>Paved parking</w:t>
            </w:r>
            <w:r>
              <w:fldChar w:fldCharType="begin"/>
            </w:r>
            <w:r>
              <w:instrText xml:space="preserve"> XE "</w:instrText>
            </w:r>
            <w:r w:rsidRPr="007F35F8">
              <w:rPr>
                <w:sz w:val="18"/>
                <w:szCs w:val="18"/>
              </w:rPr>
              <w:instrText>paved parking</w:instrText>
            </w:r>
            <w:r>
              <w:rPr>
                <w:sz w:val="18"/>
                <w:szCs w:val="18"/>
              </w:rPr>
              <w:instrText>"</w:instrText>
            </w:r>
            <w:r>
              <w:instrText xml:space="preserve"> </w:instrText>
            </w:r>
            <w:r>
              <w:fldChar w:fldCharType="end"/>
            </w:r>
          </w:p>
          <w:p w14:paraId="716E2C5F" w14:textId="77777777" w:rsidR="00B560D3" w:rsidRPr="00C45979" w:rsidRDefault="00B560D3" w:rsidP="002B1F64">
            <w:r w:rsidRPr="00C45979">
              <w:t>Unpaved driveways</w:t>
            </w:r>
            <w:r>
              <w:fldChar w:fldCharType="begin"/>
            </w:r>
            <w:r>
              <w:instrText xml:space="preserve"> XE "</w:instrText>
            </w:r>
            <w:r w:rsidRPr="00BB5FAB">
              <w:instrText>driveways</w:instrText>
            </w:r>
            <w:r>
              <w:instrText xml:space="preserve">" </w:instrText>
            </w:r>
            <w:r>
              <w:fldChar w:fldCharType="end"/>
            </w:r>
          </w:p>
          <w:p w14:paraId="2AA93A5D" w14:textId="77777777" w:rsidR="00B560D3" w:rsidRPr="00C45979" w:rsidRDefault="00B560D3" w:rsidP="002B1F64">
            <w:r w:rsidRPr="00C45979">
              <w:t>Paved driveways</w:t>
            </w:r>
            <w:r>
              <w:fldChar w:fldCharType="begin"/>
            </w:r>
            <w:r>
              <w:instrText xml:space="preserve"> XE "</w:instrText>
            </w:r>
            <w:r w:rsidRPr="00BB5FAB">
              <w:instrText>driveways</w:instrText>
            </w:r>
            <w:r>
              <w:instrText xml:space="preserve">" </w:instrText>
            </w:r>
            <w:r>
              <w:fldChar w:fldCharType="end"/>
            </w:r>
          </w:p>
          <w:p w14:paraId="3930D362" w14:textId="77777777" w:rsidR="00B560D3" w:rsidRPr="00C45979" w:rsidRDefault="00B560D3" w:rsidP="002B1F64">
            <w:r w:rsidRPr="00C45979">
              <w:t>Dirt</w:t>
            </w:r>
            <w:r>
              <w:fldChar w:fldCharType="begin"/>
            </w:r>
            <w:r>
              <w:instrText xml:space="preserve"> XE "</w:instrText>
            </w:r>
            <w:r>
              <w:rPr>
                <w:sz w:val="18"/>
              </w:rPr>
              <w:instrText>dirt"</w:instrText>
            </w:r>
            <w:r>
              <w:instrText xml:space="preserve"> </w:instrText>
            </w:r>
            <w:r>
              <w:fldChar w:fldCharType="end"/>
            </w:r>
            <w:r w:rsidRPr="00C45979">
              <w:t xml:space="preserve"> footpath</w:t>
            </w:r>
          </w:p>
          <w:p w14:paraId="212A2906" w14:textId="77777777" w:rsidR="00B560D3" w:rsidRPr="00C45979" w:rsidRDefault="00B560D3" w:rsidP="002B1F64">
            <w:r w:rsidRPr="00C45979">
              <w:t>Paved sidewalk</w:t>
            </w:r>
          </w:p>
          <w:p w14:paraId="69749D86" w14:textId="77777777" w:rsidR="00B560D3" w:rsidRPr="00C45979" w:rsidRDefault="00B560D3" w:rsidP="002B1F64">
            <w:r w:rsidRPr="00C45979">
              <w:t>Garden soil</w:t>
            </w:r>
            <w:r>
              <w:fldChar w:fldCharType="begin"/>
            </w:r>
            <w:r>
              <w:instrText xml:space="preserve"> XE "</w:instrText>
            </w:r>
            <w:r>
              <w:rPr>
                <w:sz w:val="18"/>
              </w:rPr>
              <w:instrText>soil"</w:instrText>
            </w:r>
            <w:r>
              <w:instrText xml:space="preserve"> </w:instrText>
            </w:r>
            <w:r>
              <w:fldChar w:fldCharType="end"/>
            </w:r>
          </w:p>
          <w:p w14:paraId="39CC0F6C" w14:textId="77777777" w:rsidR="00B560D3" w:rsidRPr="00C45979" w:rsidRDefault="00B560D3" w:rsidP="002B1F64">
            <w:r w:rsidRPr="00C45979">
              <w:t>Road shoulder</w:t>
            </w:r>
            <w:r>
              <w:fldChar w:fldCharType="begin"/>
            </w:r>
            <w:r>
              <w:instrText xml:space="preserve"> XE "</w:instrText>
            </w:r>
            <w:r w:rsidRPr="007F35F8">
              <w:rPr>
                <w:sz w:val="18"/>
                <w:szCs w:val="18"/>
              </w:rPr>
              <w:instrText>road shoulder</w:instrText>
            </w:r>
            <w:r>
              <w:rPr>
                <w:sz w:val="18"/>
                <w:szCs w:val="18"/>
              </w:rPr>
              <w:instrText>"</w:instrText>
            </w:r>
            <w:r>
              <w:instrText xml:space="preserve"> </w:instrText>
            </w:r>
            <w:r>
              <w:fldChar w:fldCharType="end"/>
            </w:r>
          </w:p>
        </w:tc>
        <w:tc>
          <w:tcPr>
            <w:tcW w:w="630" w:type="dxa"/>
          </w:tcPr>
          <w:p w14:paraId="647871BB" w14:textId="77777777" w:rsidR="00B560D3" w:rsidRPr="00C45979" w:rsidRDefault="00B560D3" w:rsidP="002B1F64"/>
          <w:p w14:paraId="7BB0086B" w14:textId="77777777" w:rsidR="00B560D3" w:rsidRPr="00C45979" w:rsidRDefault="00B560D3" w:rsidP="002B1F64"/>
          <w:p w14:paraId="2B3FE9E2" w14:textId="77777777" w:rsidR="00B560D3" w:rsidRPr="00C45979" w:rsidRDefault="00B560D3" w:rsidP="002B1F64">
            <w:r w:rsidRPr="00C45979">
              <w:t>1</w:t>
            </w:r>
            <w:r>
              <w:t>,</w:t>
            </w:r>
            <w:r w:rsidRPr="00C45979">
              <w:t>500</w:t>
            </w:r>
          </w:p>
          <w:p w14:paraId="4DFC4410" w14:textId="77777777" w:rsidR="00B560D3" w:rsidRPr="00C45979" w:rsidRDefault="00B560D3" w:rsidP="002B1F64">
            <w:r w:rsidRPr="00C45979">
              <w:t>600</w:t>
            </w:r>
          </w:p>
          <w:p w14:paraId="61CC0628" w14:textId="77777777" w:rsidR="00B560D3" w:rsidRPr="00C45979" w:rsidRDefault="00B560D3" w:rsidP="002B1F64">
            <w:r w:rsidRPr="00C45979">
              <w:t>400</w:t>
            </w:r>
          </w:p>
          <w:p w14:paraId="6B151F65" w14:textId="77777777" w:rsidR="00B560D3" w:rsidRPr="00C45979" w:rsidRDefault="00B560D3" w:rsidP="002B1F64">
            <w:r w:rsidRPr="00C45979">
              <w:t>550</w:t>
            </w:r>
          </w:p>
          <w:p w14:paraId="246250FE" w14:textId="77777777" w:rsidR="00B560D3" w:rsidRPr="00C45979" w:rsidRDefault="00B560D3" w:rsidP="002B1F64">
            <w:r w:rsidRPr="00C45979">
              <w:t>360</w:t>
            </w:r>
          </w:p>
          <w:p w14:paraId="6AC9D7F1" w14:textId="77777777" w:rsidR="00B560D3" w:rsidRPr="00C45979" w:rsidRDefault="00B560D3" w:rsidP="002B1F64">
            <w:r w:rsidRPr="00C45979">
              <w:t>1</w:t>
            </w:r>
            <w:r>
              <w:t>,</w:t>
            </w:r>
            <w:r w:rsidRPr="00C45979">
              <w:t>100</w:t>
            </w:r>
          </w:p>
          <w:p w14:paraId="5C6E372E" w14:textId="77777777" w:rsidR="00B560D3" w:rsidRPr="00C45979" w:rsidRDefault="00B560D3" w:rsidP="002B1F64">
            <w:r w:rsidRPr="00C45979">
              <w:t>1</w:t>
            </w:r>
            <w:r>
              <w:t>,</w:t>
            </w:r>
            <w:r w:rsidRPr="00C45979">
              <w:t>300</w:t>
            </w:r>
          </w:p>
          <w:p w14:paraId="0B47B8A8" w14:textId="77777777" w:rsidR="00B560D3" w:rsidRPr="00C45979" w:rsidRDefault="00B560D3" w:rsidP="002B1F64">
            <w:r w:rsidRPr="00C45979">
              <w:t>870</w:t>
            </w:r>
          </w:p>
        </w:tc>
        <w:tc>
          <w:tcPr>
            <w:tcW w:w="720" w:type="dxa"/>
          </w:tcPr>
          <w:p w14:paraId="5983A972" w14:textId="77777777" w:rsidR="00B560D3" w:rsidRPr="00C45979" w:rsidRDefault="00B560D3" w:rsidP="002B1F64"/>
          <w:p w14:paraId="2B085EE5" w14:textId="77777777" w:rsidR="00B560D3" w:rsidRPr="00C45979" w:rsidRDefault="00B560D3" w:rsidP="002B1F64"/>
          <w:p w14:paraId="7B2D40EB" w14:textId="77777777" w:rsidR="00B560D3" w:rsidRPr="00C45979" w:rsidRDefault="00B560D3" w:rsidP="002B1F64">
            <w:r w:rsidRPr="00C45979">
              <w:t>5</w:t>
            </w:r>
            <w:r>
              <w:t>,</w:t>
            </w:r>
            <w:r w:rsidRPr="00C45979">
              <w:t>700</w:t>
            </w:r>
          </w:p>
          <w:p w14:paraId="12206D63" w14:textId="77777777" w:rsidR="00B560D3" w:rsidRPr="00C45979" w:rsidRDefault="00B560D3" w:rsidP="002B1F64">
            <w:r w:rsidRPr="00C45979">
              <w:t>790</w:t>
            </w:r>
          </w:p>
          <w:p w14:paraId="011125BE" w14:textId="77777777" w:rsidR="00B560D3" w:rsidRPr="00C45979" w:rsidRDefault="00B560D3" w:rsidP="002B1F64">
            <w:r w:rsidRPr="00C45979">
              <w:t>850</w:t>
            </w:r>
          </w:p>
          <w:p w14:paraId="09E19509" w14:textId="77777777" w:rsidR="00B560D3" w:rsidRPr="00C45979" w:rsidRDefault="00B560D3" w:rsidP="002B1F64">
            <w:r w:rsidRPr="00C45979">
              <w:t>2</w:t>
            </w:r>
            <w:r>
              <w:t>,</w:t>
            </w:r>
            <w:r w:rsidRPr="00C45979">
              <w:t>750</w:t>
            </w:r>
          </w:p>
          <w:p w14:paraId="2E1F37CA" w14:textId="77777777" w:rsidR="00B560D3" w:rsidRPr="00C45979" w:rsidRDefault="00B560D3" w:rsidP="002B1F64">
            <w:r w:rsidRPr="00C45979">
              <w:t>760</w:t>
            </w:r>
          </w:p>
          <w:p w14:paraId="7EAC043A" w14:textId="77777777" w:rsidR="00B560D3" w:rsidRPr="00C45979" w:rsidRDefault="00B560D3" w:rsidP="002B1F64">
            <w:r w:rsidRPr="00C45979">
              <w:t>3</w:t>
            </w:r>
            <w:r>
              <w:t>,</w:t>
            </w:r>
            <w:r w:rsidRPr="00C45979">
              <w:t>620</w:t>
            </w:r>
          </w:p>
          <w:p w14:paraId="282B2456" w14:textId="77777777" w:rsidR="00B560D3" w:rsidRPr="00C45979" w:rsidRDefault="00B560D3" w:rsidP="002B1F64">
            <w:r w:rsidRPr="00C45979">
              <w:t>1</w:t>
            </w:r>
            <w:r>
              <w:t>,</w:t>
            </w:r>
            <w:r w:rsidRPr="00C45979">
              <w:t>950</w:t>
            </w:r>
          </w:p>
          <w:p w14:paraId="1A1DD1D5" w14:textId="77777777" w:rsidR="00B560D3" w:rsidRPr="00C45979" w:rsidRDefault="00B560D3" w:rsidP="002B1F64">
            <w:r w:rsidRPr="00C45979">
              <w:t>720</w:t>
            </w:r>
          </w:p>
        </w:tc>
        <w:tc>
          <w:tcPr>
            <w:tcW w:w="810" w:type="dxa"/>
          </w:tcPr>
          <w:p w14:paraId="0507A303" w14:textId="77777777" w:rsidR="00B560D3" w:rsidRPr="00C45979" w:rsidRDefault="00B560D3" w:rsidP="002B1F64"/>
          <w:p w14:paraId="11055A46" w14:textId="77777777" w:rsidR="00B560D3" w:rsidRPr="00C45979" w:rsidRDefault="00B560D3" w:rsidP="002B1F64"/>
          <w:p w14:paraId="1564DB0A" w14:textId="77777777" w:rsidR="00B560D3" w:rsidRPr="00C45979" w:rsidRDefault="00B560D3" w:rsidP="002B1F64">
            <w:r w:rsidRPr="00C45979">
              <w:t>240,000</w:t>
            </w:r>
          </w:p>
          <w:p w14:paraId="5933DD88" w14:textId="77777777" w:rsidR="00B560D3" w:rsidRPr="00C45979" w:rsidRDefault="00B560D3" w:rsidP="002B1F64">
            <w:r w:rsidRPr="00C45979">
              <w:t>78,000</w:t>
            </w:r>
          </w:p>
          <w:p w14:paraId="35C68E83" w14:textId="77777777" w:rsidR="00B560D3" w:rsidRPr="00C45979" w:rsidRDefault="00B560D3" w:rsidP="002B1F64">
            <w:r w:rsidRPr="00C45979">
              <w:t>50,000</w:t>
            </w:r>
          </w:p>
          <w:p w14:paraId="1D5604D8" w14:textId="77777777" w:rsidR="00B560D3" w:rsidRPr="00C45979" w:rsidRDefault="00B560D3" w:rsidP="002B1F64">
            <w:r w:rsidRPr="00C45979">
              <w:t>250,000</w:t>
            </w:r>
          </w:p>
          <w:p w14:paraId="0804905D" w14:textId="77777777" w:rsidR="00B560D3" w:rsidRPr="00C45979" w:rsidRDefault="00B560D3" w:rsidP="002B1F64">
            <w:r w:rsidRPr="00C45979">
              <w:t>25,000</w:t>
            </w:r>
          </w:p>
          <w:p w14:paraId="3222F49C" w14:textId="77777777" w:rsidR="00B560D3" w:rsidRPr="00C45979" w:rsidRDefault="00B560D3" w:rsidP="002B1F64">
            <w:r w:rsidRPr="00C45979">
              <w:t>146,000</w:t>
            </w:r>
          </w:p>
          <w:p w14:paraId="020EE0B0" w14:textId="77777777" w:rsidR="00B560D3" w:rsidRPr="00C45979" w:rsidRDefault="00B560D3" w:rsidP="002B1F64">
            <w:r w:rsidRPr="00C45979">
              <w:t>70,000</w:t>
            </w:r>
          </w:p>
          <w:p w14:paraId="0FCE7584" w14:textId="77777777" w:rsidR="00B560D3" w:rsidRPr="00C45979" w:rsidRDefault="00B560D3" w:rsidP="002B1F64">
            <w:r w:rsidRPr="00C45979">
              <w:t>35,000</w:t>
            </w:r>
          </w:p>
        </w:tc>
        <w:tc>
          <w:tcPr>
            <w:tcW w:w="630" w:type="dxa"/>
          </w:tcPr>
          <w:p w14:paraId="7E7EF78F" w14:textId="77777777" w:rsidR="00B560D3" w:rsidRPr="00C45979" w:rsidRDefault="00B560D3" w:rsidP="002B1F64"/>
          <w:p w14:paraId="67EC190A" w14:textId="77777777" w:rsidR="00B560D3" w:rsidRPr="00C45979" w:rsidRDefault="00B560D3" w:rsidP="002B1F64"/>
          <w:p w14:paraId="67898AA5" w14:textId="77777777" w:rsidR="00B560D3" w:rsidRPr="00C45979" w:rsidRDefault="00B560D3" w:rsidP="002B1F64">
            <w:r w:rsidRPr="00C45979">
              <w:t>130</w:t>
            </w:r>
          </w:p>
          <w:p w14:paraId="2298B901" w14:textId="77777777" w:rsidR="00B560D3" w:rsidRPr="00C45979" w:rsidRDefault="00B560D3" w:rsidP="002B1F64">
            <w:r w:rsidRPr="00C45979">
              <w:t>145</w:t>
            </w:r>
          </w:p>
          <w:p w14:paraId="57FE25C4" w14:textId="77777777" w:rsidR="00B560D3" w:rsidRPr="00C45979" w:rsidRDefault="00B560D3" w:rsidP="002B1F64">
            <w:r w:rsidRPr="00C45979">
              <w:t>45</w:t>
            </w:r>
          </w:p>
          <w:p w14:paraId="4BFBB834" w14:textId="77777777" w:rsidR="00B560D3" w:rsidRPr="00C45979" w:rsidRDefault="00B560D3" w:rsidP="002B1F64">
            <w:r w:rsidRPr="00C45979">
              <w:t>170</w:t>
            </w:r>
          </w:p>
          <w:p w14:paraId="12D6813A" w14:textId="77777777" w:rsidR="00B560D3" w:rsidRPr="00C45979" w:rsidRDefault="00B560D3" w:rsidP="002B1F64">
            <w:r w:rsidRPr="00C45979">
              <w:t>15</w:t>
            </w:r>
          </w:p>
          <w:p w14:paraId="4A285BD8" w14:textId="77777777" w:rsidR="00B560D3" w:rsidRPr="00C45979" w:rsidRDefault="00B560D3" w:rsidP="002B1F64">
            <w:r w:rsidRPr="00C45979">
              <w:t>44</w:t>
            </w:r>
          </w:p>
          <w:p w14:paraId="09585C24" w14:textId="77777777" w:rsidR="00B560D3" w:rsidRPr="00C45979" w:rsidRDefault="00B560D3" w:rsidP="002B1F64">
            <w:r w:rsidRPr="00C45979">
              <w:t>30</w:t>
            </w:r>
          </w:p>
          <w:p w14:paraId="1DD38F6C" w14:textId="77777777" w:rsidR="00B560D3" w:rsidRPr="00C45979" w:rsidRDefault="00B560D3" w:rsidP="002B1F64">
            <w:r w:rsidRPr="00C45979">
              <w:t>35</w:t>
            </w:r>
          </w:p>
        </w:tc>
        <w:tc>
          <w:tcPr>
            <w:tcW w:w="630" w:type="dxa"/>
          </w:tcPr>
          <w:p w14:paraId="5831DA81" w14:textId="77777777" w:rsidR="00B560D3" w:rsidRPr="00C45979" w:rsidRDefault="00B560D3" w:rsidP="002B1F64"/>
          <w:p w14:paraId="0B987084" w14:textId="77777777" w:rsidR="00B560D3" w:rsidRPr="00C45979" w:rsidRDefault="00B560D3" w:rsidP="002B1F64"/>
          <w:p w14:paraId="72212FC6" w14:textId="77777777" w:rsidR="00B560D3" w:rsidRPr="00C45979" w:rsidRDefault="00B560D3" w:rsidP="002B1F64">
            <w:r w:rsidRPr="00C45979">
              <w:t>980</w:t>
            </w:r>
          </w:p>
          <w:p w14:paraId="7E32A521" w14:textId="77777777" w:rsidR="00B560D3" w:rsidRPr="00C45979" w:rsidRDefault="00B560D3" w:rsidP="002B1F64">
            <w:r w:rsidRPr="00C45979">
              <w:t>630</w:t>
            </w:r>
          </w:p>
          <w:p w14:paraId="77F5D9E5" w14:textId="77777777" w:rsidR="00B560D3" w:rsidRPr="00C45979" w:rsidRDefault="00B560D3" w:rsidP="002B1F64">
            <w:r w:rsidRPr="00C45979">
              <w:t>160</w:t>
            </w:r>
          </w:p>
          <w:p w14:paraId="2DB53096" w14:textId="77777777" w:rsidR="00B560D3" w:rsidRPr="00C45979" w:rsidRDefault="00B560D3" w:rsidP="002B1F64">
            <w:r w:rsidRPr="00C45979">
              <w:t>900</w:t>
            </w:r>
          </w:p>
          <w:p w14:paraId="1B15B0DA" w14:textId="77777777" w:rsidR="00B560D3" w:rsidRPr="00C45979" w:rsidRDefault="00B560D3" w:rsidP="002B1F64">
            <w:r w:rsidRPr="00C45979">
              <w:t>38</w:t>
            </w:r>
          </w:p>
          <w:p w14:paraId="2A2E642D" w14:textId="77777777" w:rsidR="00B560D3" w:rsidRPr="00C45979" w:rsidRDefault="00B560D3" w:rsidP="002B1F64">
            <w:r w:rsidRPr="00C45979">
              <w:t>1</w:t>
            </w:r>
            <w:r>
              <w:t>,</w:t>
            </w:r>
            <w:r w:rsidRPr="00C45979">
              <w:t>200</w:t>
            </w:r>
          </w:p>
          <w:p w14:paraId="50C5E90A" w14:textId="77777777" w:rsidR="00B560D3" w:rsidRPr="00C45979" w:rsidRDefault="00B560D3" w:rsidP="002B1F64">
            <w:r w:rsidRPr="00C45979">
              <w:t>50</w:t>
            </w:r>
          </w:p>
          <w:p w14:paraId="538A048A" w14:textId="77777777" w:rsidR="00B560D3" w:rsidRPr="00C45979" w:rsidRDefault="00B560D3" w:rsidP="002B1F64">
            <w:r w:rsidRPr="00C45979">
              <w:t>230</w:t>
            </w:r>
          </w:p>
        </w:tc>
        <w:tc>
          <w:tcPr>
            <w:tcW w:w="630" w:type="dxa"/>
          </w:tcPr>
          <w:p w14:paraId="70DD0F27" w14:textId="77777777" w:rsidR="00B560D3" w:rsidRPr="00C45979" w:rsidRDefault="00B560D3" w:rsidP="002B1F64"/>
          <w:p w14:paraId="6B9B3005" w14:textId="77777777" w:rsidR="00B560D3" w:rsidRPr="00C45979" w:rsidRDefault="00B560D3" w:rsidP="002B1F64"/>
          <w:p w14:paraId="3B8E1C8A" w14:textId="77777777" w:rsidR="00B560D3" w:rsidRPr="00C45979" w:rsidRDefault="00B560D3" w:rsidP="002B1F64">
            <w:r w:rsidRPr="00C45979">
              <w:t>1</w:t>
            </w:r>
            <w:r>
              <w:t>,</w:t>
            </w:r>
            <w:r w:rsidRPr="00C45979">
              <w:t>900</w:t>
            </w:r>
          </w:p>
          <w:p w14:paraId="55E9A330" w14:textId="77777777" w:rsidR="00B560D3" w:rsidRPr="00C45979" w:rsidRDefault="00B560D3" w:rsidP="002B1F64">
            <w:r w:rsidRPr="00C45979">
              <w:t>420</w:t>
            </w:r>
          </w:p>
          <w:p w14:paraId="7F264618" w14:textId="77777777" w:rsidR="00B560D3" w:rsidRPr="00C45979" w:rsidRDefault="00B560D3" w:rsidP="002B1F64">
            <w:r w:rsidRPr="00C45979">
              <w:t>170</w:t>
            </w:r>
          </w:p>
          <w:p w14:paraId="7A5C08DE" w14:textId="77777777" w:rsidR="00B560D3" w:rsidRPr="00C45979" w:rsidRDefault="00B560D3" w:rsidP="002B1F64">
            <w:r w:rsidRPr="00C45979">
              <w:t>800</w:t>
            </w:r>
          </w:p>
          <w:p w14:paraId="37CD1A1F" w14:textId="77777777" w:rsidR="00B560D3" w:rsidRPr="00C45979" w:rsidRDefault="00B560D3" w:rsidP="002B1F64">
            <w:r w:rsidRPr="00C45979">
              <w:t>50</w:t>
            </w:r>
          </w:p>
          <w:p w14:paraId="526FD946" w14:textId="77777777" w:rsidR="00B560D3" w:rsidRPr="00C45979" w:rsidRDefault="00B560D3" w:rsidP="002B1F64">
            <w:r w:rsidRPr="00C45979">
              <w:t>430</w:t>
            </w:r>
          </w:p>
          <w:p w14:paraId="27EF2D3F" w14:textId="77777777" w:rsidR="00B560D3" w:rsidRPr="00C45979" w:rsidRDefault="00B560D3" w:rsidP="002B1F64">
            <w:r w:rsidRPr="00C45979">
              <w:t>120</w:t>
            </w:r>
          </w:p>
          <w:p w14:paraId="1DA7830F" w14:textId="77777777" w:rsidR="00B560D3" w:rsidRPr="00C45979" w:rsidRDefault="00B560D3" w:rsidP="002B1F64">
            <w:r w:rsidRPr="00C45979">
              <w:t>120</w:t>
            </w:r>
          </w:p>
        </w:tc>
        <w:tc>
          <w:tcPr>
            <w:tcW w:w="630" w:type="dxa"/>
          </w:tcPr>
          <w:p w14:paraId="3E5BA0A1" w14:textId="77777777" w:rsidR="00B560D3" w:rsidRPr="00C45979" w:rsidRDefault="00B560D3" w:rsidP="002B1F64"/>
          <w:p w14:paraId="5C2E1395" w14:textId="77777777" w:rsidR="00B560D3" w:rsidRPr="00C45979" w:rsidRDefault="00B560D3" w:rsidP="002B1F64"/>
          <w:p w14:paraId="6EB225D3" w14:textId="77777777" w:rsidR="00B560D3" w:rsidRPr="00C45979" w:rsidRDefault="00B560D3" w:rsidP="002B1F64">
            <w:r w:rsidRPr="00C45979">
              <w:t>77</w:t>
            </w:r>
          </w:p>
          <w:p w14:paraId="436202AB" w14:textId="77777777" w:rsidR="00B560D3" w:rsidRPr="00C45979" w:rsidRDefault="00B560D3" w:rsidP="002B1F64">
            <w:r w:rsidRPr="00C45979">
              <w:t>47</w:t>
            </w:r>
          </w:p>
          <w:p w14:paraId="220D2D12" w14:textId="77777777" w:rsidR="00B560D3" w:rsidRPr="00C45979" w:rsidRDefault="00B560D3" w:rsidP="002B1F64">
            <w:r w:rsidRPr="00C45979">
              <w:t>20</w:t>
            </w:r>
          </w:p>
          <w:p w14:paraId="6E86C1EF" w14:textId="77777777" w:rsidR="00B560D3" w:rsidRPr="00C45979" w:rsidRDefault="00B560D3" w:rsidP="002B1F64">
            <w:r w:rsidRPr="00C45979">
              <w:t>70</w:t>
            </w:r>
          </w:p>
          <w:p w14:paraId="42CAE915" w14:textId="77777777" w:rsidR="00B560D3" w:rsidRPr="00C45979" w:rsidRDefault="00B560D3" w:rsidP="002B1F64">
            <w:r w:rsidRPr="00C45979">
              <w:t>25</w:t>
            </w:r>
          </w:p>
          <w:p w14:paraId="7D5C9CD2" w14:textId="77777777" w:rsidR="00B560D3" w:rsidRPr="00C45979" w:rsidRDefault="00B560D3" w:rsidP="002B1F64">
            <w:r w:rsidRPr="00C45979">
              <w:t>32</w:t>
            </w:r>
          </w:p>
          <w:p w14:paraId="64F92E74" w14:textId="77777777" w:rsidR="00B560D3" w:rsidRPr="00C45979" w:rsidRDefault="00B560D3" w:rsidP="002B1F64">
            <w:r w:rsidRPr="00C45979">
              <w:t>35</w:t>
            </w:r>
          </w:p>
          <w:p w14:paraId="4678163F" w14:textId="77777777" w:rsidR="00B560D3" w:rsidRPr="00C45979" w:rsidRDefault="00B560D3" w:rsidP="002B1F64">
            <w:r w:rsidRPr="00C45979">
              <w:t>25</w:t>
            </w:r>
          </w:p>
        </w:tc>
      </w:tr>
      <w:tr w:rsidR="00B560D3" w:rsidRPr="00C45979" w14:paraId="065DDAF5" w14:textId="77777777" w:rsidTr="00DB2203">
        <w:trPr>
          <w:cnfStyle w:val="010000000000" w:firstRow="0" w:lastRow="1" w:firstColumn="0" w:lastColumn="0" w:oddVBand="0" w:evenVBand="0" w:oddHBand="0" w:evenHBand="0" w:firstRowFirstColumn="0" w:firstRowLastColumn="0" w:lastRowFirstColumn="0" w:lastRowLastColumn="0"/>
          <w:trHeight w:val="1137"/>
        </w:trPr>
        <w:tc>
          <w:tcPr>
            <w:tcW w:w="1998" w:type="dxa"/>
          </w:tcPr>
          <w:p w14:paraId="260D0D08" w14:textId="77777777" w:rsidR="00B560D3" w:rsidRPr="00C45979" w:rsidRDefault="00B560D3" w:rsidP="002B1F64">
            <w:r w:rsidRPr="00C45979">
              <w:t>Industrial Land Uses</w:t>
            </w:r>
          </w:p>
          <w:p w14:paraId="5DB9AFA4" w14:textId="77777777" w:rsidR="00B560D3" w:rsidRPr="00C45979" w:rsidRDefault="00B560D3" w:rsidP="002B1F64">
            <w:r w:rsidRPr="00C45979">
              <w:t xml:space="preserve">        Paved parking</w:t>
            </w:r>
            <w:r>
              <w:fldChar w:fldCharType="begin"/>
            </w:r>
            <w:r>
              <w:instrText xml:space="preserve"> XE "</w:instrText>
            </w:r>
            <w:r w:rsidRPr="007F35F8">
              <w:rPr>
                <w:sz w:val="18"/>
                <w:szCs w:val="18"/>
              </w:rPr>
              <w:instrText>paved parking</w:instrText>
            </w:r>
            <w:r>
              <w:rPr>
                <w:sz w:val="18"/>
                <w:szCs w:val="18"/>
              </w:rPr>
              <w:instrText>"</w:instrText>
            </w:r>
            <w:r>
              <w:instrText xml:space="preserve"> </w:instrText>
            </w:r>
            <w:r>
              <w:fldChar w:fldCharType="end"/>
            </w:r>
          </w:p>
          <w:p w14:paraId="37940836" w14:textId="77777777" w:rsidR="00B560D3" w:rsidRDefault="00B560D3" w:rsidP="002B1F64">
            <w:r w:rsidRPr="00C45979">
              <w:t xml:space="preserve">Unpaved </w:t>
            </w:r>
            <w:r>
              <w:t xml:space="preserve"> </w:t>
            </w:r>
          </w:p>
          <w:p w14:paraId="450BCD18" w14:textId="77777777" w:rsidR="00B560D3" w:rsidRPr="00C45979" w:rsidRDefault="00B560D3" w:rsidP="002B1F64">
            <w:r>
              <w:t xml:space="preserve">        </w:t>
            </w:r>
            <w:r w:rsidRPr="00C45979">
              <w:t>parking/storage</w:t>
            </w:r>
            <w:r>
              <w:fldChar w:fldCharType="begin"/>
            </w:r>
            <w:r>
              <w:instrText xml:space="preserve"> XE "</w:instrText>
            </w:r>
            <w:r>
              <w:rPr>
                <w:sz w:val="18"/>
              </w:rPr>
              <w:instrText>storage"</w:instrText>
            </w:r>
            <w:r>
              <w:instrText xml:space="preserve"> </w:instrText>
            </w:r>
            <w:r>
              <w:fldChar w:fldCharType="end"/>
            </w:r>
          </w:p>
          <w:p w14:paraId="70C7E483" w14:textId="77777777" w:rsidR="00B560D3" w:rsidRPr="00C45979" w:rsidRDefault="00B560D3" w:rsidP="002B1F64">
            <w:r w:rsidRPr="00C45979">
              <w:t>Paved footpath</w:t>
            </w:r>
          </w:p>
          <w:p w14:paraId="3F966AC7" w14:textId="77777777" w:rsidR="00B560D3" w:rsidRPr="00C45979" w:rsidRDefault="00B560D3" w:rsidP="002B1F64">
            <w:r w:rsidRPr="00C45979">
              <w:t>Bare ground</w:t>
            </w:r>
          </w:p>
        </w:tc>
        <w:tc>
          <w:tcPr>
            <w:tcW w:w="630" w:type="dxa"/>
          </w:tcPr>
          <w:p w14:paraId="088B316F" w14:textId="77777777" w:rsidR="00B560D3" w:rsidRPr="00C45979" w:rsidRDefault="00B560D3" w:rsidP="002B1F64"/>
          <w:p w14:paraId="5EF41A55" w14:textId="1ED69678" w:rsidR="00B560D3" w:rsidRPr="00C45979" w:rsidRDefault="00B560D3" w:rsidP="002B1F64">
            <w:r w:rsidRPr="00C45979">
              <w:t>770</w:t>
            </w:r>
          </w:p>
          <w:p w14:paraId="55A312C2" w14:textId="77777777" w:rsidR="00B560D3" w:rsidRPr="00C45979" w:rsidRDefault="00B560D3" w:rsidP="002B1F64"/>
          <w:p w14:paraId="6C137B2F" w14:textId="77777777" w:rsidR="00B560D3" w:rsidRPr="00C45979" w:rsidRDefault="00B560D3" w:rsidP="002B1F64">
            <w:r w:rsidRPr="00C45979">
              <w:t>620</w:t>
            </w:r>
          </w:p>
          <w:p w14:paraId="4269AAB1" w14:textId="744C22E7" w:rsidR="00B560D3" w:rsidRPr="00C45979" w:rsidRDefault="00B560D3" w:rsidP="002B1F64">
            <w:r w:rsidRPr="00C45979">
              <w:t>890</w:t>
            </w:r>
          </w:p>
          <w:p w14:paraId="6AC62270" w14:textId="77777777" w:rsidR="00B560D3" w:rsidRPr="00C45979" w:rsidRDefault="00B560D3" w:rsidP="002B1F64">
            <w:r w:rsidRPr="00C45979">
              <w:t>700</w:t>
            </w:r>
          </w:p>
        </w:tc>
        <w:tc>
          <w:tcPr>
            <w:tcW w:w="720" w:type="dxa"/>
          </w:tcPr>
          <w:p w14:paraId="4E24103B" w14:textId="77777777" w:rsidR="00B560D3" w:rsidRPr="00C45979" w:rsidRDefault="00B560D3" w:rsidP="002B1F64"/>
          <w:p w14:paraId="588F96DA" w14:textId="0680F55E" w:rsidR="00B560D3" w:rsidRPr="00C45979" w:rsidRDefault="00B560D3" w:rsidP="002B1F64">
            <w:r w:rsidRPr="00C45979">
              <w:t>1</w:t>
            </w:r>
            <w:r>
              <w:t>,</w:t>
            </w:r>
            <w:r w:rsidRPr="00C45979">
              <w:t>060</w:t>
            </w:r>
          </w:p>
          <w:p w14:paraId="179B06DC" w14:textId="77777777" w:rsidR="00B560D3" w:rsidRPr="00C45979" w:rsidRDefault="00B560D3" w:rsidP="002B1F64"/>
          <w:p w14:paraId="3162DB59" w14:textId="77777777" w:rsidR="00B560D3" w:rsidRPr="00C45979" w:rsidRDefault="00B560D3" w:rsidP="002B1F64">
            <w:r w:rsidRPr="00C45979">
              <w:t>700</w:t>
            </w:r>
          </w:p>
          <w:p w14:paraId="3885AC5D" w14:textId="77777777" w:rsidR="00B560D3" w:rsidRPr="00C45979" w:rsidRDefault="00B560D3" w:rsidP="002B1F64">
            <w:r w:rsidRPr="00C45979">
              <w:t>1</w:t>
            </w:r>
            <w:r>
              <w:t>,</w:t>
            </w:r>
            <w:r w:rsidRPr="00C45979">
              <w:t>900</w:t>
            </w:r>
          </w:p>
          <w:p w14:paraId="7B324D1D" w14:textId="77777777" w:rsidR="00B560D3" w:rsidRPr="00C45979" w:rsidRDefault="00B560D3" w:rsidP="002B1F64">
            <w:r w:rsidRPr="00C45979">
              <w:t>1</w:t>
            </w:r>
            <w:r>
              <w:t>,</w:t>
            </w:r>
            <w:r w:rsidRPr="00C45979">
              <w:t>700</w:t>
            </w:r>
          </w:p>
        </w:tc>
        <w:tc>
          <w:tcPr>
            <w:tcW w:w="810" w:type="dxa"/>
          </w:tcPr>
          <w:p w14:paraId="53C54FDD" w14:textId="77777777" w:rsidR="00B560D3" w:rsidRPr="00C45979" w:rsidRDefault="00B560D3" w:rsidP="002B1F64"/>
          <w:p w14:paraId="5395B4B7" w14:textId="77777777" w:rsidR="00B560D3" w:rsidRPr="00C45979" w:rsidRDefault="00B560D3" w:rsidP="002B1F64">
            <w:r w:rsidRPr="00C45979">
              <w:t>130,000</w:t>
            </w:r>
          </w:p>
          <w:p w14:paraId="3142ABBF" w14:textId="77777777" w:rsidR="00B560D3" w:rsidRPr="00C45979" w:rsidRDefault="00B560D3" w:rsidP="002B1F64"/>
          <w:p w14:paraId="65C37B00" w14:textId="77777777" w:rsidR="00B560D3" w:rsidRPr="00C45979" w:rsidRDefault="00B560D3" w:rsidP="002B1F64">
            <w:r w:rsidRPr="00C45979">
              <w:t>110,000</w:t>
            </w:r>
          </w:p>
          <w:p w14:paraId="1752AD2F" w14:textId="77777777" w:rsidR="00B560D3" w:rsidRPr="00C45979" w:rsidRDefault="00B560D3" w:rsidP="002B1F64">
            <w:r w:rsidRPr="00C45979">
              <w:t>120,000</w:t>
            </w:r>
          </w:p>
          <w:p w14:paraId="59CA930E" w14:textId="77777777" w:rsidR="00B560D3" w:rsidRPr="00C45979" w:rsidRDefault="00B560D3" w:rsidP="002B1F64">
            <w:r w:rsidRPr="00C45979">
              <w:t>70,000</w:t>
            </w:r>
          </w:p>
        </w:tc>
        <w:tc>
          <w:tcPr>
            <w:tcW w:w="630" w:type="dxa"/>
          </w:tcPr>
          <w:p w14:paraId="4B7855A7" w14:textId="77777777" w:rsidR="00B560D3" w:rsidRPr="00C45979" w:rsidRDefault="00B560D3" w:rsidP="002B1F64"/>
          <w:p w14:paraId="627AD224" w14:textId="77777777" w:rsidR="00B560D3" w:rsidRPr="00C45979" w:rsidRDefault="00B560D3" w:rsidP="002B1F64">
            <w:r w:rsidRPr="00C45979">
              <w:t xml:space="preserve"> 1</w:t>
            </w:r>
            <w:r>
              <w:t>,</w:t>
            </w:r>
            <w:r w:rsidRPr="00C45979">
              <w:t>110</w:t>
            </w:r>
          </w:p>
          <w:p w14:paraId="1CDC8D31" w14:textId="77777777" w:rsidR="00B560D3" w:rsidRPr="00C45979" w:rsidRDefault="00B560D3" w:rsidP="002B1F64"/>
          <w:p w14:paraId="542149AC" w14:textId="77777777" w:rsidR="00B560D3" w:rsidRPr="00C45979" w:rsidRDefault="00B560D3" w:rsidP="002B1F64">
            <w:r w:rsidRPr="00C45979">
              <w:t>1</w:t>
            </w:r>
            <w:r>
              <w:t>,</w:t>
            </w:r>
            <w:r w:rsidRPr="00C45979">
              <w:t>120</w:t>
            </w:r>
          </w:p>
          <w:p w14:paraId="1C142028" w14:textId="77777777" w:rsidR="00B560D3" w:rsidRPr="00C45979" w:rsidRDefault="00B560D3" w:rsidP="002B1F64">
            <w:r w:rsidRPr="00C45979">
              <w:t>280</w:t>
            </w:r>
          </w:p>
          <w:p w14:paraId="4B225BBF" w14:textId="77777777" w:rsidR="00B560D3" w:rsidRPr="00C45979" w:rsidRDefault="00B560D3" w:rsidP="002B1F64">
            <w:r w:rsidRPr="00C45979">
              <w:t>91</w:t>
            </w:r>
          </w:p>
        </w:tc>
        <w:tc>
          <w:tcPr>
            <w:tcW w:w="630" w:type="dxa"/>
          </w:tcPr>
          <w:p w14:paraId="00269797" w14:textId="77777777" w:rsidR="00B560D3" w:rsidRPr="00C45979" w:rsidRDefault="00B560D3" w:rsidP="002B1F64"/>
          <w:p w14:paraId="6392303A" w14:textId="1C51D305" w:rsidR="00B560D3" w:rsidRPr="00C45979" w:rsidRDefault="00B560D3" w:rsidP="002B1F64">
            <w:r w:rsidRPr="00C45979">
              <w:t xml:space="preserve"> 650</w:t>
            </w:r>
          </w:p>
          <w:p w14:paraId="7A511FFF" w14:textId="77777777" w:rsidR="00B560D3" w:rsidRPr="00C45979" w:rsidRDefault="00B560D3" w:rsidP="002B1F64"/>
          <w:p w14:paraId="15457CB0" w14:textId="77777777" w:rsidR="00B560D3" w:rsidRPr="00C45979" w:rsidRDefault="00B560D3" w:rsidP="002B1F64">
            <w:r w:rsidRPr="00C45979">
              <w:t>2</w:t>
            </w:r>
            <w:r>
              <w:t>,</w:t>
            </w:r>
            <w:r w:rsidRPr="00C45979">
              <w:t>050</w:t>
            </w:r>
          </w:p>
          <w:p w14:paraId="25CD39F1" w14:textId="77777777" w:rsidR="00B560D3" w:rsidRPr="00C45979" w:rsidRDefault="00B560D3" w:rsidP="002B1F64">
            <w:r w:rsidRPr="00C45979">
              <w:t>460</w:t>
            </w:r>
          </w:p>
          <w:p w14:paraId="4D348966" w14:textId="77777777" w:rsidR="00B560D3" w:rsidRPr="00C45979" w:rsidRDefault="00B560D3" w:rsidP="002B1F64">
            <w:r w:rsidRPr="00C45979">
              <w:t>135</w:t>
            </w:r>
          </w:p>
        </w:tc>
        <w:tc>
          <w:tcPr>
            <w:tcW w:w="630" w:type="dxa"/>
          </w:tcPr>
          <w:p w14:paraId="7387E664" w14:textId="77777777" w:rsidR="00B560D3" w:rsidRPr="00C45979" w:rsidRDefault="00B560D3" w:rsidP="002B1F64"/>
          <w:p w14:paraId="3F9E9073" w14:textId="00D31842" w:rsidR="00B560D3" w:rsidRPr="00C45979" w:rsidRDefault="00B560D3" w:rsidP="002B1F64">
            <w:r w:rsidRPr="00C45979">
              <w:t xml:space="preserve"> 930</w:t>
            </w:r>
          </w:p>
          <w:p w14:paraId="41186B03" w14:textId="77777777" w:rsidR="00B560D3" w:rsidRPr="00C45979" w:rsidRDefault="00B560D3" w:rsidP="002B1F64"/>
          <w:p w14:paraId="60CE26C2" w14:textId="77777777" w:rsidR="00B560D3" w:rsidRPr="00C45979" w:rsidRDefault="00B560D3" w:rsidP="002B1F64">
            <w:r w:rsidRPr="00C45979">
              <w:t>1</w:t>
            </w:r>
            <w:r>
              <w:t>,</w:t>
            </w:r>
            <w:r w:rsidRPr="00C45979">
              <w:t>120</w:t>
            </w:r>
          </w:p>
          <w:p w14:paraId="5FB1C40E" w14:textId="77777777" w:rsidR="00B560D3" w:rsidRPr="00C45979" w:rsidRDefault="00B560D3" w:rsidP="002B1F64">
            <w:r w:rsidRPr="00C45979">
              <w:t>1</w:t>
            </w:r>
            <w:r>
              <w:t>,</w:t>
            </w:r>
            <w:r w:rsidRPr="00C45979">
              <w:t>300</w:t>
            </w:r>
          </w:p>
          <w:p w14:paraId="41BB3649" w14:textId="77777777" w:rsidR="00B560D3" w:rsidRPr="00C45979" w:rsidRDefault="00B560D3" w:rsidP="002B1F64">
            <w:r w:rsidRPr="00C45979">
              <w:t>270</w:t>
            </w:r>
          </w:p>
        </w:tc>
        <w:tc>
          <w:tcPr>
            <w:tcW w:w="630" w:type="dxa"/>
          </w:tcPr>
          <w:p w14:paraId="461E6942" w14:textId="77777777" w:rsidR="00B560D3" w:rsidRPr="00C45979" w:rsidRDefault="00B560D3" w:rsidP="002B1F64"/>
          <w:p w14:paraId="17B8E18B" w14:textId="191E1D31" w:rsidR="00B560D3" w:rsidRPr="00C45979" w:rsidRDefault="00B560D3" w:rsidP="002B1F64">
            <w:r w:rsidRPr="00C45979">
              <w:t>98</w:t>
            </w:r>
          </w:p>
          <w:p w14:paraId="2AB15FCC" w14:textId="77777777" w:rsidR="00B560D3" w:rsidRPr="00C45979" w:rsidRDefault="00B560D3" w:rsidP="002B1F64"/>
          <w:p w14:paraId="71B4E7D4" w14:textId="77777777" w:rsidR="00B560D3" w:rsidRPr="00C45979" w:rsidRDefault="00B560D3" w:rsidP="002B1F64">
            <w:r w:rsidRPr="00C45979">
              <w:t>62</w:t>
            </w:r>
          </w:p>
          <w:p w14:paraId="442E9E3C" w14:textId="77777777" w:rsidR="00B560D3" w:rsidRPr="00C45979" w:rsidRDefault="00B560D3" w:rsidP="002B1F64">
            <w:r w:rsidRPr="00C45979">
              <w:t>63</w:t>
            </w:r>
          </w:p>
          <w:p w14:paraId="4B794521" w14:textId="77777777" w:rsidR="00B560D3" w:rsidRPr="00C45979" w:rsidRDefault="00B560D3" w:rsidP="002B1F64">
            <w:r w:rsidRPr="00C45979">
              <w:t>38</w:t>
            </w:r>
          </w:p>
        </w:tc>
      </w:tr>
    </w:tbl>
    <w:p w14:paraId="59A5A5EB" w14:textId="77777777" w:rsidR="00B560D3" w:rsidRPr="00C627BE" w:rsidRDefault="00B560D3" w:rsidP="00B560D3">
      <w:pPr>
        <w:rPr>
          <w:rFonts w:ascii="Times New Roman" w:hAnsi="Times New Roman"/>
          <w:sz w:val="18"/>
          <w:szCs w:val="18"/>
        </w:rPr>
      </w:pPr>
      <w:r w:rsidRPr="00C627BE">
        <w:rPr>
          <w:rFonts w:ascii="Times New Roman" w:hAnsi="Times New Roman"/>
          <w:sz w:val="18"/>
          <w:szCs w:val="18"/>
        </w:rPr>
        <w:t>Source:  Pitt</w:t>
      </w:r>
      <w:r>
        <w:rPr>
          <w:rFonts w:ascii="Times New Roman" w:hAnsi="Times New Roman"/>
          <w:sz w:val="18"/>
          <w:szCs w:val="18"/>
        </w:rPr>
        <w:fldChar w:fldCharType="begin"/>
      </w:r>
      <w:r>
        <w:rPr>
          <w:rFonts w:ascii="Times New Roman" w:hAnsi="Times New Roman"/>
          <w:sz w:val="18"/>
          <w:szCs w:val="18"/>
        </w:rPr>
        <w:instrText xml:space="preserve"> XE "</w:instrText>
      </w:r>
      <w:r>
        <w:rPr>
          <w:sz w:val="18"/>
        </w:rPr>
        <w:instrText>Pitt, Robert E."</w:instrText>
      </w:r>
      <w:r>
        <w:rPr>
          <w:rFonts w:ascii="Times New Roman" w:hAnsi="Times New Roman"/>
          <w:sz w:val="18"/>
          <w:szCs w:val="18"/>
        </w:rPr>
        <w:instrText xml:space="preserve"> </w:instrText>
      </w:r>
      <w:r>
        <w:rPr>
          <w:rFonts w:ascii="Times New Roman" w:hAnsi="Times New Roman"/>
          <w:sz w:val="18"/>
          <w:szCs w:val="18"/>
        </w:rPr>
        <w:fldChar w:fldCharType="end"/>
      </w:r>
      <w:r w:rsidRPr="00C627BE">
        <w:rPr>
          <w:rFonts w:ascii="Times New Roman" w:hAnsi="Times New Roman"/>
          <w:sz w:val="18"/>
          <w:szCs w:val="18"/>
        </w:rPr>
        <w:t xml:space="preserve"> and </w:t>
      </w:r>
      <w:proofErr w:type="gramStart"/>
      <w:r w:rsidRPr="00C627BE">
        <w:rPr>
          <w:rFonts w:ascii="Times New Roman" w:hAnsi="Times New Roman"/>
          <w:sz w:val="18"/>
          <w:szCs w:val="18"/>
        </w:rPr>
        <w:t>McLean  1986</w:t>
      </w:r>
      <w:proofErr w:type="gramEnd"/>
      <w:r w:rsidRPr="00C627BE">
        <w:rPr>
          <w:rFonts w:ascii="Times New Roman" w:hAnsi="Times New Roman"/>
          <w:sz w:val="18"/>
          <w:szCs w:val="18"/>
        </w:rPr>
        <w:t xml:space="preserve">  (Toronto</w:t>
      </w:r>
      <w:r>
        <w:rPr>
          <w:rFonts w:ascii="Times New Roman" w:hAnsi="Times New Roman"/>
          <w:sz w:val="18"/>
          <w:szCs w:val="18"/>
        </w:rPr>
        <w:fldChar w:fldCharType="begin"/>
      </w:r>
      <w:r>
        <w:rPr>
          <w:rFonts w:ascii="Times New Roman" w:hAnsi="Times New Roman"/>
          <w:sz w:val="18"/>
          <w:szCs w:val="18"/>
        </w:rPr>
        <w:instrText xml:space="preserve"> XE "</w:instrText>
      </w:r>
      <w:r w:rsidRPr="00BB5FAB">
        <w:instrText>Toronto</w:instrText>
      </w:r>
      <w:r>
        <w:instrText>"</w:instrText>
      </w:r>
      <w:r>
        <w:rPr>
          <w:rFonts w:ascii="Times New Roman" w:hAnsi="Times New Roman"/>
          <w:sz w:val="18"/>
          <w:szCs w:val="18"/>
        </w:rPr>
        <w:instrText xml:space="preserve"> </w:instrText>
      </w:r>
      <w:r>
        <w:rPr>
          <w:rFonts w:ascii="Times New Roman" w:hAnsi="Times New Roman"/>
          <w:sz w:val="18"/>
          <w:szCs w:val="18"/>
        </w:rPr>
        <w:fldChar w:fldCharType="end"/>
      </w:r>
      <w:r w:rsidRPr="00C627BE">
        <w:rPr>
          <w:rFonts w:ascii="Times New Roman" w:hAnsi="Times New Roman"/>
          <w:sz w:val="18"/>
          <w:szCs w:val="18"/>
        </w:rPr>
        <w:t>, Ontario</w:t>
      </w:r>
      <w:r>
        <w:rPr>
          <w:rFonts w:ascii="Times New Roman" w:hAnsi="Times New Roman"/>
          <w:sz w:val="18"/>
          <w:szCs w:val="18"/>
        </w:rPr>
        <w:fldChar w:fldCharType="begin"/>
      </w:r>
      <w:r>
        <w:rPr>
          <w:rFonts w:ascii="Times New Roman" w:hAnsi="Times New Roman"/>
          <w:sz w:val="18"/>
          <w:szCs w:val="18"/>
        </w:rPr>
        <w:instrText xml:space="preserve"> XE "</w:instrText>
      </w:r>
      <w:r>
        <w:rPr>
          <w:sz w:val="18"/>
        </w:rPr>
        <w:instrText>Ontario"</w:instrText>
      </w:r>
      <w:r>
        <w:rPr>
          <w:rFonts w:ascii="Times New Roman" w:hAnsi="Times New Roman"/>
          <w:sz w:val="18"/>
          <w:szCs w:val="18"/>
        </w:rPr>
        <w:instrText xml:space="preserve"> </w:instrText>
      </w:r>
      <w:r>
        <w:rPr>
          <w:rFonts w:ascii="Times New Roman" w:hAnsi="Times New Roman"/>
          <w:sz w:val="18"/>
          <w:szCs w:val="18"/>
        </w:rPr>
        <w:fldChar w:fldCharType="end"/>
      </w:r>
      <w:r w:rsidRPr="00C627BE">
        <w:rPr>
          <w:rFonts w:ascii="Times New Roman" w:hAnsi="Times New Roman"/>
          <w:sz w:val="18"/>
          <w:szCs w:val="18"/>
        </w:rPr>
        <w:t>)</w:t>
      </w:r>
    </w:p>
    <w:p w14:paraId="42DB1C0F" w14:textId="77777777" w:rsidR="00B560D3" w:rsidRDefault="00B560D3" w:rsidP="00B560D3"/>
    <w:p w14:paraId="0EF1E397" w14:textId="5B980047" w:rsidR="00196042" w:rsidRDefault="00196042" w:rsidP="00B560D3">
      <w:pPr>
        <w:pStyle w:val="Heading1"/>
      </w:pPr>
      <w:bookmarkStart w:id="6" w:name="_Toc18528849"/>
    </w:p>
    <w:p w14:paraId="714F90D0" w14:textId="67EC8098" w:rsidR="007400BC" w:rsidRPr="007400BC" w:rsidRDefault="007400BC" w:rsidP="007400BC">
      <w:r>
        <w:t xml:space="preserve">The above data are not separated by particle size but </w:t>
      </w:r>
      <w:r w:rsidR="00FB3757">
        <w:t>d</w:t>
      </w:r>
      <w:r>
        <w:t>o indicate the overall range of pollutant strengths for different source areas (lead is high compared to current samples). The following sets of data show the particulate strengths by particle size which will be used for the normalizing calculations in this whitepaper.</w:t>
      </w:r>
    </w:p>
    <w:p w14:paraId="1C51136E" w14:textId="68BFAB19" w:rsidR="007400BC" w:rsidRDefault="007400BC" w:rsidP="007400BC"/>
    <w:p w14:paraId="1C13DA51" w14:textId="77777777" w:rsidR="007400BC" w:rsidRPr="007400BC" w:rsidRDefault="007400BC" w:rsidP="007400BC"/>
    <w:p w14:paraId="2128C2B6" w14:textId="71A9821F" w:rsidR="00B560D3" w:rsidRDefault="00B560D3" w:rsidP="00E70821">
      <w:pPr>
        <w:pStyle w:val="Heading2"/>
      </w:pPr>
      <w:bookmarkStart w:id="7" w:name="_Toc152447843"/>
      <w:r>
        <w:t>Particulate Pollutant Strengths for Stormwater Source Area Sheetflow Samples</w:t>
      </w:r>
      <w:bookmarkEnd w:id="6"/>
      <w:bookmarkEnd w:id="7"/>
    </w:p>
    <w:p w14:paraId="009206A4" w14:textId="2E47D3F4" w:rsidR="00B560D3" w:rsidRDefault="00B560D3" w:rsidP="00B560D3">
      <w:r>
        <w:t>Morquecho (2005) collected a number of sheetflow samples from residential and commercial areas in Birmingham and Tuscaloosa, AL, for pollutant associations with particle size as pa</w:t>
      </w:r>
      <w:r w:rsidR="00816A40">
        <w:t>r</w:t>
      </w:r>
      <w:r>
        <w:t xml:space="preserve">t of her </w:t>
      </w:r>
      <w:r w:rsidR="00816A40">
        <w:t>Ph.D.</w:t>
      </w:r>
      <w:r>
        <w:t xml:space="preserve"> dissertation research</w:t>
      </w:r>
      <w:r w:rsidR="00816A40">
        <w:t xml:space="preserve"> at the University of Alabama</w:t>
      </w:r>
      <w:r>
        <w:t>. In contrast to most other researchers, she found that less than 50% of Zn, Cu, Cd, or Pb were associated with the particulate fraction</w:t>
      </w:r>
      <w:r w:rsidR="00816A40">
        <w:t xml:space="preserve"> of the stormwater, with most of these constituents associated with the filtered stormwater fraction</w:t>
      </w:r>
      <w:r>
        <w:t xml:space="preserve">. </w:t>
      </w:r>
      <w:bookmarkStart w:id="8" w:name="_Toc11576261"/>
      <w:r w:rsidR="003421CC">
        <w:t xml:space="preserve">Table </w:t>
      </w:r>
      <w:r w:rsidR="002B09F6">
        <w:t>3</w:t>
      </w:r>
      <w:r w:rsidR="003421CC">
        <w:t xml:space="preserve"> summarizes particulate strengths by particle size for selected stormwater pollutants.</w:t>
      </w:r>
      <w:bookmarkEnd w:id="8"/>
    </w:p>
    <w:p w14:paraId="7D157CC5" w14:textId="77777777" w:rsidR="00B560D3" w:rsidRDefault="00B560D3" w:rsidP="00B560D3">
      <w:pPr>
        <w:sectPr w:rsidR="00B560D3" w:rsidSect="00417E86">
          <w:footerReference w:type="default" r:id="rId8"/>
          <w:pgSz w:w="12240" w:h="15840"/>
          <w:pgMar w:top="1440" w:right="1440" w:bottom="1440" w:left="2160" w:header="720" w:footer="720" w:gutter="0"/>
          <w:cols w:space="720"/>
          <w:titlePg/>
          <w:docGrid w:linePitch="360"/>
        </w:sectPr>
      </w:pPr>
    </w:p>
    <w:p w14:paraId="3C607E70" w14:textId="77777777" w:rsidR="00B560D3" w:rsidRDefault="00B560D3" w:rsidP="00B560D3"/>
    <w:p w14:paraId="5CDF7137" w14:textId="0E0C2632" w:rsidR="00B560D3" w:rsidRPr="00CA13D5" w:rsidRDefault="00B560D3" w:rsidP="003421CC">
      <w:bookmarkStart w:id="9" w:name="_Toc107371844"/>
      <w:r w:rsidRPr="00CA13D5">
        <w:t xml:space="preserve">Table </w:t>
      </w:r>
      <w:r w:rsidR="00FF4944">
        <w:t>3</w:t>
      </w:r>
      <w:r>
        <w:t>.</w:t>
      </w:r>
      <w:r w:rsidRPr="00CA13D5">
        <w:t xml:space="preserve"> </w:t>
      </w:r>
      <w:r w:rsidR="003421CC">
        <w:t>A</w:t>
      </w:r>
      <w:r w:rsidRPr="00CA13D5">
        <w:t xml:space="preserve">verage pollutant </w:t>
      </w:r>
      <w:r w:rsidR="003421CC">
        <w:t>strengths</w:t>
      </w:r>
      <w:r w:rsidRPr="00CA13D5">
        <w:t xml:space="preserve"> for different particle sizes for roof runoff samples (</w:t>
      </w:r>
      <w:r>
        <w:t>N=</w:t>
      </w:r>
      <w:r w:rsidRPr="00CA13D5">
        <w:t>5)</w:t>
      </w:r>
      <w:bookmarkEnd w:id="9"/>
      <w:r w:rsidR="003421CC">
        <w:t xml:space="preserve"> (Morquecho 2005)</w:t>
      </w:r>
    </w:p>
    <w:p w14:paraId="030745B8" w14:textId="77777777" w:rsidR="00B560D3" w:rsidRPr="00202897" w:rsidRDefault="00B560D3" w:rsidP="00B560D3"/>
    <w:tbl>
      <w:tblPr>
        <w:tblW w:w="0" w:type="auto"/>
        <w:tblLook w:val="0000" w:firstRow="0" w:lastRow="0" w:firstColumn="0" w:lastColumn="0" w:noHBand="0" w:noVBand="0"/>
      </w:tblPr>
      <w:tblGrid>
        <w:gridCol w:w="1366"/>
        <w:gridCol w:w="924"/>
        <w:gridCol w:w="924"/>
        <w:gridCol w:w="940"/>
        <w:gridCol w:w="924"/>
        <w:gridCol w:w="1155"/>
        <w:gridCol w:w="932"/>
        <w:gridCol w:w="1038"/>
        <w:gridCol w:w="929"/>
        <w:gridCol w:w="1038"/>
        <w:gridCol w:w="929"/>
        <w:gridCol w:w="929"/>
        <w:gridCol w:w="927"/>
      </w:tblGrid>
      <w:tr w:rsidR="00B560D3" w:rsidRPr="003421CC" w14:paraId="318C6A05" w14:textId="77777777" w:rsidTr="00C32112">
        <w:trPr>
          <w:trHeight w:val="255"/>
        </w:trPr>
        <w:tc>
          <w:tcPr>
            <w:tcW w:w="528" w:type="pct"/>
            <w:tcBorders>
              <w:top w:val="single" w:sz="4" w:space="0" w:color="auto"/>
              <w:right w:val="single" w:sz="4" w:space="0" w:color="auto"/>
            </w:tcBorders>
            <w:shd w:val="clear" w:color="auto" w:fill="auto"/>
            <w:noWrap/>
            <w:vAlign w:val="bottom"/>
          </w:tcPr>
          <w:p w14:paraId="490A4530" w14:textId="77777777" w:rsidR="00B560D3" w:rsidRPr="003421CC" w:rsidRDefault="00B560D3" w:rsidP="002B1F64">
            <w:pPr>
              <w:rPr>
                <w:rFonts w:cstheme="minorHAnsi"/>
                <w:b/>
              </w:rPr>
            </w:pPr>
            <w:r w:rsidRPr="003421CC">
              <w:rPr>
                <w:rFonts w:cstheme="minorHAnsi"/>
                <w:b/>
              </w:rPr>
              <w:t> </w:t>
            </w:r>
          </w:p>
        </w:tc>
        <w:tc>
          <w:tcPr>
            <w:tcW w:w="713" w:type="pct"/>
            <w:gridSpan w:val="2"/>
            <w:tcBorders>
              <w:top w:val="single" w:sz="4" w:space="0" w:color="auto"/>
              <w:left w:val="nil"/>
              <w:bottom w:val="single" w:sz="4" w:space="0" w:color="auto"/>
              <w:right w:val="single" w:sz="4" w:space="0" w:color="000000"/>
            </w:tcBorders>
            <w:shd w:val="clear" w:color="auto" w:fill="auto"/>
            <w:vAlign w:val="bottom"/>
          </w:tcPr>
          <w:p w14:paraId="2A0D15C3" w14:textId="77777777" w:rsidR="00B560D3" w:rsidRPr="003421CC" w:rsidRDefault="00B560D3" w:rsidP="002B1F64">
            <w:pPr>
              <w:jc w:val="center"/>
              <w:rPr>
                <w:rFonts w:cstheme="minorHAnsi"/>
              </w:rPr>
            </w:pPr>
            <w:r w:rsidRPr="003421CC">
              <w:rPr>
                <w:rFonts w:cstheme="minorHAnsi"/>
              </w:rPr>
              <w:t>Total phosphorus</w:t>
            </w:r>
          </w:p>
        </w:tc>
        <w:tc>
          <w:tcPr>
            <w:tcW w:w="715" w:type="pct"/>
            <w:gridSpan w:val="2"/>
            <w:tcBorders>
              <w:top w:val="single" w:sz="4" w:space="0" w:color="auto"/>
              <w:left w:val="nil"/>
              <w:bottom w:val="single" w:sz="4" w:space="0" w:color="auto"/>
              <w:right w:val="single" w:sz="4" w:space="0" w:color="000000"/>
            </w:tcBorders>
            <w:shd w:val="clear" w:color="auto" w:fill="auto"/>
            <w:vAlign w:val="bottom"/>
          </w:tcPr>
          <w:p w14:paraId="5308A3B8" w14:textId="77777777" w:rsidR="00B560D3" w:rsidRPr="003421CC" w:rsidRDefault="00B560D3" w:rsidP="002B1F64">
            <w:pPr>
              <w:jc w:val="center"/>
              <w:rPr>
                <w:rFonts w:cstheme="minorHAnsi"/>
              </w:rPr>
            </w:pPr>
            <w:r w:rsidRPr="003421CC">
              <w:rPr>
                <w:rFonts w:cstheme="minorHAnsi"/>
              </w:rPr>
              <w:t>COD</w:t>
            </w:r>
          </w:p>
        </w:tc>
        <w:tc>
          <w:tcPr>
            <w:tcW w:w="806" w:type="pct"/>
            <w:gridSpan w:val="2"/>
            <w:tcBorders>
              <w:top w:val="single" w:sz="4" w:space="0" w:color="auto"/>
              <w:left w:val="nil"/>
              <w:bottom w:val="single" w:sz="4" w:space="0" w:color="auto"/>
              <w:right w:val="single" w:sz="4" w:space="0" w:color="000000"/>
            </w:tcBorders>
            <w:shd w:val="clear" w:color="auto" w:fill="auto"/>
            <w:noWrap/>
            <w:vAlign w:val="bottom"/>
          </w:tcPr>
          <w:p w14:paraId="0D7DA76F" w14:textId="77777777" w:rsidR="00B560D3" w:rsidRPr="003421CC" w:rsidRDefault="00B560D3" w:rsidP="002B1F64">
            <w:pPr>
              <w:jc w:val="center"/>
              <w:rPr>
                <w:rFonts w:cstheme="minorHAnsi"/>
              </w:rPr>
            </w:pPr>
            <w:r w:rsidRPr="003421CC">
              <w:rPr>
                <w:rFonts w:cstheme="minorHAnsi"/>
              </w:rPr>
              <w:t>Zinc</w:t>
            </w:r>
          </w:p>
        </w:tc>
        <w:tc>
          <w:tcPr>
            <w:tcW w:w="760" w:type="pct"/>
            <w:gridSpan w:val="2"/>
            <w:tcBorders>
              <w:top w:val="single" w:sz="4" w:space="0" w:color="auto"/>
              <w:left w:val="nil"/>
              <w:bottom w:val="single" w:sz="4" w:space="0" w:color="auto"/>
              <w:right w:val="single" w:sz="4" w:space="0" w:color="000000"/>
            </w:tcBorders>
            <w:shd w:val="clear" w:color="auto" w:fill="auto"/>
            <w:noWrap/>
            <w:vAlign w:val="bottom"/>
          </w:tcPr>
          <w:p w14:paraId="288CFBC8" w14:textId="77777777" w:rsidR="00B560D3" w:rsidRPr="003421CC" w:rsidRDefault="00B560D3" w:rsidP="002B1F64">
            <w:pPr>
              <w:jc w:val="center"/>
              <w:rPr>
                <w:rFonts w:cstheme="minorHAnsi"/>
              </w:rPr>
            </w:pPr>
            <w:r w:rsidRPr="003421CC">
              <w:rPr>
                <w:rFonts w:cstheme="minorHAnsi"/>
              </w:rPr>
              <w:t>Copper</w:t>
            </w:r>
          </w:p>
        </w:tc>
        <w:tc>
          <w:tcPr>
            <w:tcW w:w="760" w:type="pct"/>
            <w:gridSpan w:val="2"/>
            <w:tcBorders>
              <w:top w:val="single" w:sz="4" w:space="0" w:color="auto"/>
              <w:left w:val="nil"/>
              <w:bottom w:val="single" w:sz="4" w:space="0" w:color="auto"/>
              <w:right w:val="single" w:sz="4" w:space="0" w:color="000000"/>
            </w:tcBorders>
            <w:shd w:val="clear" w:color="auto" w:fill="auto"/>
            <w:noWrap/>
            <w:vAlign w:val="bottom"/>
          </w:tcPr>
          <w:p w14:paraId="43A3F2CF" w14:textId="77777777" w:rsidR="00B560D3" w:rsidRPr="003421CC" w:rsidRDefault="00B560D3" w:rsidP="002B1F64">
            <w:pPr>
              <w:jc w:val="center"/>
              <w:rPr>
                <w:rFonts w:cstheme="minorHAnsi"/>
              </w:rPr>
            </w:pPr>
            <w:r w:rsidRPr="003421CC">
              <w:rPr>
                <w:rFonts w:cstheme="minorHAnsi"/>
              </w:rPr>
              <w:t>Lead</w:t>
            </w:r>
          </w:p>
        </w:tc>
        <w:tc>
          <w:tcPr>
            <w:tcW w:w="718" w:type="pct"/>
            <w:gridSpan w:val="2"/>
            <w:tcBorders>
              <w:top w:val="single" w:sz="4" w:space="0" w:color="auto"/>
              <w:left w:val="nil"/>
              <w:bottom w:val="single" w:sz="4" w:space="0" w:color="auto"/>
              <w:right w:val="single" w:sz="4" w:space="0" w:color="auto"/>
            </w:tcBorders>
            <w:shd w:val="clear" w:color="auto" w:fill="auto"/>
            <w:noWrap/>
            <w:vAlign w:val="bottom"/>
          </w:tcPr>
          <w:p w14:paraId="03A6D029" w14:textId="77777777" w:rsidR="00B560D3" w:rsidRPr="003421CC" w:rsidRDefault="00B560D3" w:rsidP="002B1F64">
            <w:pPr>
              <w:jc w:val="center"/>
              <w:rPr>
                <w:rFonts w:cstheme="minorHAnsi"/>
              </w:rPr>
            </w:pPr>
            <w:r w:rsidRPr="003421CC">
              <w:rPr>
                <w:rFonts w:cstheme="minorHAnsi"/>
              </w:rPr>
              <w:t>Cadmium</w:t>
            </w:r>
          </w:p>
        </w:tc>
      </w:tr>
      <w:tr w:rsidR="00B560D3" w:rsidRPr="00C32112" w14:paraId="7E85274C" w14:textId="77777777" w:rsidTr="00C32112">
        <w:trPr>
          <w:trHeight w:val="510"/>
        </w:trPr>
        <w:tc>
          <w:tcPr>
            <w:tcW w:w="528" w:type="pct"/>
            <w:tcBorders>
              <w:bottom w:val="single" w:sz="4" w:space="0" w:color="auto"/>
              <w:right w:val="single" w:sz="4" w:space="0" w:color="auto"/>
            </w:tcBorders>
            <w:shd w:val="clear" w:color="auto" w:fill="auto"/>
            <w:noWrap/>
            <w:vAlign w:val="bottom"/>
          </w:tcPr>
          <w:p w14:paraId="72CC1356" w14:textId="77777777" w:rsidR="00B560D3" w:rsidRPr="00C32112" w:rsidRDefault="00B560D3" w:rsidP="00B205AC">
            <w:pPr>
              <w:spacing w:line="240" w:lineRule="auto"/>
              <w:rPr>
                <w:rFonts w:cstheme="minorHAnsi"/>
              </w:rPr>
            </w:pPr>
            <w:r w:rsidRPr="00C32112">
              <w:rPr>
                <w:rFonts w:cstheme="minorHAnsi"/>
              </w:rPr>
              <w:t> </w:t>
            </w:r>
          </w:p>
        </w:tc>
        <w:tc>
          <w:tcPr>
            <w:tcW w:w="357" w:type="pct"/>
            <w:tcBorders>
              <w:top w:val="nil"/>
              <w:left w:val="nil"/>
              <w:bottom w:val="single" w:sz="4" w:space="0" w:color="auto"/>
              <w:right w:val="single" w:sz="4" w:space="0" w:color="auto"/>
            </w:tcBorders>
            <w:shd w:val="clear" w:color="auto" w:fill="auto"/>
            <w:vAlign w:val="bottom"/>
          </w:tcPr>
          <w:p w14:paraId="1A0EBC10" w14:textId="77777777" w:rsidR="00B560D3" w:rsidRPr="00C32112" w:rsidRDefault="00B560D3" w:rsidP="00B205AC">
            <w:pPr>
              <w:spacing w:line="240" w:lineRule="auto"/>
              <w:jc w:val="center"/>
              <w:rPr>
                <w:rFonts w:cstheme="minorHAnsi"/>
              </w:rPr>
            </w:pPr>
            <w:r w:rsidRPr="00C32112">
              <w:rPr>
                <w:rFonts w:cstheme="minorHAnsi"/>
              </w:rPr>
              <w:t>mg/kg SS</w:t>
            </w:r>
          </w:p>
        </w:tc>
        <w:tc>
          <w:tcPr>
            <w:tcW w:w="357" w:type="pct"/>
            <w:tcBorders>
              <w:top w:val="nil"/>
              <w:left w:val="nil"/>
              <w:bottom w:val="single" w:sz="4" w:space="0" w:color="auto"/>
              <w:right w:val="single" w:sz="4" w:space="0" w:color="auto"/>
            </w:tcBorders>
            <w:shd w:val="clear" w:color="auto" w:fill="auto"/>
            <w:noWrap/>
            <w:vAlign w:val="bottom"/>
          </w:tcPr>
          <w:p w14:paraId="425161FE" w14:textId="77777777" w:rsidR="00B560D3" w:rsidRPr="00C32112" w:rsidRDefault="00B560D3" w:rsidP="00B205AC">
            <w:pPr>
              <w:spacing w:line="240" w:lineRule="auto"/>
              <w:jc w:val="center"/>
              <w:rPr>
                <w:rFonts w:cstheme="minorHAnsi"/>
              </w:rPr>
            </w:pPr>
            <w:r w:rsidRPr="00C32112">
              <w:rPr>
                <w:rFonts w:cstheme="minorHAnsi"/>
              </w:rPr>
              <w:t>COV</w:t>
            </w:r>
          </w:p>
        </w:tc>
        <w:tc>
          <w:tcPr>
            <w:tcW w:w="358" w:type="pct"/>
            <w:tcBorders>
              <w:top w:val="nil"/>
              <w:left w:val="nil"/>
              <w:bottom w:val="single" w:sz="4" w:space="0" w:color="auto"/>
              <w:right w:val="single" w:sz="4" w:space="0" w:color="auto"/>
            </w:tcBorders>
            <w:shd w:val="clear" w:color="auto" w:fill="auto"/>
            <w:vAlign w:val="bottom"/>
          </w:tcPr>
          <w:p w14:paraId="47291F3F" w14:textId="77777777" w:rsidR="00B560D3" w:rsidRPr="00C32112" w:rsidRDefault="00B560D3" w:rsidP="00B205AC">
            <w:pPr>
              <w:spacing w:line="240" w:lineRule="auto"/>
              <w:jc w:val="center"/>
              <w:rPr>
                <w:rFonts w:cstheme="minorHAnsi"/>
              </w:rPr>
            </w:pPr>
            <w:r w:rsidRPr="00C32112">
              <w:rPr>
                <w:rFonts w:cstheme="minorHAnsi"/>
              </w:rPr>
              <w:t>mg/kg SS</w:t>
            </w:r>
          </w:p>
        </w:tc>
        <w:tc>
          <w:tcPr>
            <w:tcW w:w="357" w:type="pct"/>
            <w:tcBorders>
              <w:top w:val="nil"/>
              <w:left w:val="nil"/>
              <w:bottom w:val="single" w:sz="4" w:space="0" w:color="auto"/>
              <w:right w:val="single" w:sz="4" w:space="0" w:color="auto"/>
            </w:tcBorders>
            <w:shd w:val="clear" w:color="auto" w:fill="auto"/>
            <w:noWrap/>
            <w:vAlign w:val="bottom"/>
          </w:tcPr>
          <w:p w14:paraId="0FA082CA" w14:textId="77777777" w:rsidR="00B560D3" w:rsidRPr="00C32112" w:rsidRDefault="00B560D3" w:rsidP="00B205AC">
            <w:pPr>
              <w:spacing w:line="240" w:lineRule="auto"/>
              <w:jc w:val="center"/>
              <w:rPr>
                <w:rFonts w:cstheme="minorHAnsi"/>
              </w:rPr>
            </w:pPr>
            <w:r w:rsidRPr="00C32112">
              <w:rPr>
                <w:rFonts w:cstheme="minorHAnsi"/>
              </w:rPr>
              <w:t>COV</w:t>
            </w:r>
          </w:p>
        </w:tc>
        <w:tc>
          <w:tcPr>
            <w:tcW w:w="446" w:type="pct"/>
            <w:tcBorders>
              <w:top w:val="nil"/>
              <w:left w:val="nil"/>
              <w:bottom w:val="single" w:sz="4" w:space="0" w:color="auto"/>
              <w:right w:val="single" w:sz="4" w:space="0" w:color="auto"/>
            </w:tcBorders>
            <w:shd w:val="clear" w:color="auto" w:fill="auto"/>
            <w:vAlign w:val="bottom"/>
          </w:tcPr>
          <w:p w14:paraId="1BC63D20" w14:textId="7CABF872" w:rsidR="00B560D3" w:rsidRPr="00C32112" w:rsidRDefault="00B560D3" w:rsidP="00B205AC">
            <w:pPr>
              <w:spacing w:line="240" w:lineRule="auto"/>
              <w:jc w:val="center"/>
              <w:rPr>
                <w:rFonts w:cstheme="minorHAnsi"/>
              </w:rPr>
            </w:pPr>
            <w:r w:rsidRPr="00C32112">
              <w:rPr>
                <w:rFonts w:cstheme="minorHAnsi"/>
              </w:rPr>
              <w:t>mg/kg SS</w:t>
            </w:r>
          </w:p>
        </w:tc>
        <w:tc>
          <w:tcPr>
            <w:tcW w:w="359" w:type="pct"/>
            <w:tcBorders>
              <w:top w:val="nil"/>
              <w:left w:val="nil"/>
              <w:bottom w:val="single" w:sz="4" w:space="0" w:color="auto"/>
              <w:right w:val="single" w:sz="4" w:space="0" w:color="auto"/>
            </w:tcBorders>
            <w:shd w:val="clear" w:color="auto" w:fill="auto"/>
            <w:noWrap/>
            <w:vAlign w:val="bottom"/>
          </w:tcPr>
          <w:p w14:paraId="1F23C1E1" w14:textId="77777777" w:rsidR="00B560D3" w:rsidRPr="00C32112" w:rsidRDefault="00B560D3" w:rsidP="00B205AC">
            <w:pPr>
              <w:spacing w:line="240" w:lineRule="auto"/>
              <w:jc w:val="center"/>
              <w:rPr>
                <w:rFonts w:cstheme="minorHAnsi"/>
              </w:rPr>
            </w:pPr>
            <w:r w:rsidRPr="00C32112">
              <w:rPr>
                <w:rFonts w:cstheme="minorHAnsi"/>
              </w:rPr>
              <w:t>COV</w:t>
            </w:r>
          </w:p>
        </w:tc>
        <w:tc>
          <w:tcPr>
            <w:tcW w:w="401" w:type="pct"/>
            <w:tcBorders>
              <w:top w:val="nil"/>
              <w:left w:val="nil"/>
              <w:bottom w:val="single" w:sz="4" w:space="0" w:color="auto"/>
              <w:right w:val="single" w:sz="4" w:space="0" w:color="auto"/>
            </w:tcBorders>
            <w:shd w:val="clear" w:color="auto" w:fill="auto"/>
            <w:vAlign w:val="bottom"/>
          </w:tcPr>
          <w:p w14:paraId="39D192A1" w14:textId="77777777" w:rsidR="00B560D3" w:rsidRPr="00C32112" w:rsidRDefault="00B560D3" w:rsidP="00B205AC">
            <w:pPr>
              <w:spacing w:line="240" w:lineRule="auto"/>
              <w:jc w:val="center"/>
              <w:rPr>
                <w:rFonts w:cstheme="minorHAnsi"/>
              </w:rPr>
            </w:pPr>
            <w:r w:rsidRPr="00C32112">
              <w:rPr>
                <w:rFonts w:cstheme="minorHAnsi"/>
              </w:rPr>
              <w:t>mg/kg SS</w:t>
            </w:r>
          </w:p>
        </w:tc>
        <w:tc>
          <w:tcPr>
            <w:tcW w:w="359" w:type="pct"/>
            <w:tcBorders>
              <w:top w:val="nil"/>
              <w:left w:val="nil"/>
              <w:bottom w:val="single" w:sz="4" w:space="0" w:color="auto"/>
              <w:right w:val="single" w:sz="4" w:space="0" w:color="auto"/>
            </w:tcBorders>
            <w:shd w:val="clear" w:color="auto" w:fill="auto"/>
            <w:noWrap/>
            <w:vAlign w:val="bottom"/>
          </w:tcPr>
          <w:p w14:paraId="37F305AD" w14:textId="77777777" w:rsidR="00B560D3" w:rsidRPr="00C32112" w:rsidRDefault="00B560D3" w:rsidP="00B205AC">
            <w:pPr>
              <w:spacing w:line="240" w:lineRule="auto"/>
              <w:jc w:val="center"/>
              <w:rPr>
                <w:rFonts w:cstheme="minorHAnsi"/>
              </w:rPr>
            </w:pPr>
            <w:r w:rsidRPr="00C32112">
              <w:rPr>
                <w:rFonts w:cstheme="minorHAnsi"/>
              </w:rPr>
              <w:t>COV</w:t>
            </w:r>
          </w:p>
        </w:tc>
        <w:tc>
          <w:tcPr>
            <w:tcW w:w="401" w:type="pct"/>
            <w:tcBorders>
              <w:top w:val="nil"/>
              <w:left w:val="nil"/>
              <w:bottom w:val="single" w:sz="4" w:space="0" w:color="auto"/>
              <w:right w:val="single" w:sz="4" w:space="0" w:color="auto"/>
            </w:tcBorders>
            <w:shd w:val="clear" w:color="auto" w:fill="auto"/>
            <w:vAlign w:val="bottom"/>
          </w:tcPr>
          <w:p w14:paraId="012D99DD" w14:textId="77777777" w:rsidR="00B560D3" w:rsidRPr="00C32112" w:rsidRDefault="00B560D3" w:rsidP="00B205AC">
            <w:pPr>
              <w:spacing w:line="240" w:lineRule="auto"/>
              <w:jc w:val="center"/>
              <w:rPr>
                <w:rFonts w:cstheme="minorHAnsi"/>
              </w:rPr>
            </w:pPr>
            <w:r w:rsidRPr="00C32112">
              <w:rPr>
                <w:rFonts w:cstheme="minorHAnsi"/>
              </w:rPr>
              <w:t>mg/kg SS</w:t>
            </w:r>
          </w:p>
        </w:tc>
        <w:tc>
          <w:tcPr>
            <w:tcW w:w="359" w:type="pct"/>
            <w:tcBorders>
              <w:top w:val="nil"/>
              <w:left w:val="nil"/>
              <w:bottom w:val="single" w:sz="4" w:space="0" w:color="auto"/>
              <w:right w:val="single" w:sz="4" w:space="0" w:color="auto"/>
            </w:tcBorders>
            <w:shd w:val="clear" w:color="auto" w:fill="auto"/>
            <w:noWrap/>
            <w:vAlign w:val="bottom"/>
          </w:tcPr>
          <w:p w14:paraId="4D7468DC" w14:textId="77777777" w:rsidR="00B560D3" w:rsidRPr="00C32112" w:rsidRDefault="00B560D3" w:rsidP="00B205AC">
            <w:pPr>
              <w:spacing w:line="240" w:lineRule="auto"/>
              <w:jc w:val="center"/>
              <w:rPr>
                <w:rFonts w:cstheme="minorHAnsi"/>
              </w:rPr>
            </w:pPr>
            <w:r w:rsidRPr="00C32112">
              <w:rPr>
                <w:rFonts w:cstheme="minorHAnsi"/>
              </w:rPr>
              <w:t>COV</w:t>
            </w:r>
          </w:p>
        </w:tc>
        <w:tc>
          <w:tcPr>
            <w:tcW w:w="359" w:type="pct"/>
            <w:tcBorders>
              <w:top w:val="nil"/>
              <w:left w:val="nil"/>
              <w:bottom w:val="single" w:sz="4" w:space="0" w:color="auto"/>
              <w:right w:val="single" w:sz="4" w:space="0" w:color="auto"/>
            </w:tcBorders>
            <w:shd w:val="clear" w:color="auto" w:fill="auto"/>
            <w:vAlign w:val="bottom"/>
          </w:tcPr>
          <w:p w14:paraId="05E794E5" w14:textId="77777777" w:rsidR="00B560D3" w:rsidRPr="00C32112" w:rsidRDefault="00B560D3" w:rsidP="00B205AC">
            <w:pPr>
              <w:spacing w:line="240" w:lineRule="auto"/>
              <w:jc w:val="center"/>
              <w:rPr>
                <w:rFonts w:cstheme="minorHAnsi"/>
              </w:rPr>
            </w:pPr>
            <w:r w:rsidRPr="00C32112">
              <w:rPr>
                <w:rFonts w:cstheme="minorHAnsi"/>
              </w:rPr>
              <w:t>mg/kg SS</w:t>
            </w:r>
          </w:p>
        </w:tc>
        <w:tc>
          <w:tcPr>
            <w:tcW w:w="358" w:type="pct"/>
            <w:tcBorders>
              <w:top w:val="nil"/>
              <w:left w:val="nil"/>
              <w:bottom w:val="single" w:sz="4" w:space="0" w:color="auto"/>
              <w:right w:val="single" w:sz="4" w:space="0" w:color="auto"/>
            </w:tcBorders>
            <w:shd w:val="clear" w:color="auto" w:fill="auto"/>
            <w:noWrap/>
            <w:vAlign w:val="bottom"/>
          </w:tcPr>
          <w:p w14:paraId="2047D362" w14:textId="77777777" w:rsidR="00B560D3" w:rsidRPr="00C32112" w:rsidRDefault="00B560D3" w:rsidP="00B205AC">
            <w:pPr>
              <w:spacing w:line="240" w:lineRule="auto"/>
              <w:jc w:val="center"/>
              <w:rPr>
                <w:rFonts w:cstheme="minorHAnsi"/>
              </w:rPr>
            </w:pPr>
            <w:r w:rsidRPr="00C32112">
              <w:rPr>
                <w:rFonts w:cstheme="minorHAnsi"/>
              </w:rPr>
              <w:t>COV</w:t>
            </w:r>
          </w:p>
        </w:tc>
      </w:tr>
      <w:tr w:rsidR="00B560D3" w:rsidRPr="00C32112" w14:paraId="1CDF8905" w14:textId="77777777" w:rsidTr="00C32112">
        <w:trPr>
          <w:trHeight w:val="255"/>
        </w:trPr>
        <w:tc>
          <w:tcPr>
            <w:tcW w:w="528" w:type="pct"/>
            <w:tcBorders>
              <w:top w:val="nil"/>
              <w:bottom w:val="single" w:sz="4" w:space="0" w:color="auto"/>
              <w:right w:val="single" w:sz="4" w:space="0" w:color="auto"/>
            </w:tcBorders>
            <w:shd w:val="clear" w:color="auto" w:fill="auto"/>
            <w:noWrap/>
            <w:vAlign w:val="bottom"/>
          </w:tcPr>
          <w:p w14:paraId="55418080" w14:textId="77777777" w:rsidR="00B560D3" w:rsidRPr="00C32112" w:rsidRDefault="00B560D3" w:rsidP="00B205AC">
            <w:pPr>
              <w:spacing w:line="240" w:lineRule="auto"/>
              <w:rPr>
                <w:rFonts w:cstheme="minorHAnsi"/>
              </w:rPr>
            </w:pPr>
            <w:r w:rsidRPr="00C32112">
              <w:rPr>
                <w:rFonts w:cstheme="minorHAnsi"/>
              </w:rPr>
              <w:t>&gt;250 μm</w:t>
            </w:r>
          </w:p>
        </w:tc>
        <w:tc>
          <w:tcPr>
            <w:tcW w:w="357" w:type="pct"/>
            <w:tcBorders>
              <w:top w:val="nil"/>
              <w:left w:val="nil"/>
              <w:bottom w:val="single" w:sz="4" w:space="0" w:color="auto"/>
              <w:right w:val="single" w:sz="4" w:space="0" w:color="auto"/>
            </w:tcBorders>
            <w:shd w:val="clear" w:color="auto" w:fill="auto"/>
            <w:noWrap/>
            <w:vAlign w:val="bottom"/>
          </w:tcPr>
          <w:p w14:paraId="4CEB8BEF" w14:textId="77777777" w:rsidR="00B560D3" w:rsidRPr="00C32112" w:rsidRDefault="00B560D3" w:rsidP="00B205AC">
            <w:pPr>
              <w:spacing w:line="240" w:lineRule="auto"/>
              <w:jc w:val="center"/>
              <w:rPr>
                <w:rFonts w:cstheme="minorHAnsi"/>
              </w:rPr>
            </w:pPr>
            <w:r w:rsidRPr="00C32112">
              <w:rPr>
                <w:rFonts w:cstheme="minorHAnsi"/>
              </w:rPr>
              <w:t>4,400</w:t>
            </w:r>
          </w:p>
        </w:tc>
        <w:tc>
          <w:tcPr>
            <w:tcW w:w="357" w:type="pct"/>
            <w:tcBorders>
              <w:top w:val="nil"/>
              <w:left w:val="nil"/>
              <w:bottom w:val="single" w:sz="4" w:space="0" w:color="auto"/>
              <w:right w:val="single" w:sz="4" w:space="0" w:color="auto"/>
            </w:tcBorders>
            <w:shd w:val="clear" w:color="auto" w:fill="auto"/>
            <w:noWrap/>
            <w:vAlign w:val="bottom"/>
          </w:tcPr>
          <w:p w14:paraId="03643D13" w14:textId="77777777" w:rsidR="00B560D3" w:rsidRPr="00C32112" w:rsidRDefault="00B560D3" w:rsidP="00B205AC">
            <w:pPr>
              <w:spacing w:line="240" w:lineRule="auto"/>
              <w:jc w:val="center"/>
              <w:rPr>
                <w:rFonts w:cstheme="minorHAnsi"/>
              </w:rPr>
            </w:pPr>
            <w:r w:rsidRPr="00C32112">
              <w:rPr>
                <w:rFonts w:cstheme="minorHAnsi"/>
              </w:rPr>
              <w:t>0.77</w:t>
            </w:r>
          </w:p>
        </w:tc>
        <w:tc>
          <w:tcPr>
            <w:tcW w:w="358" w:type="pct"/>
            <w:tcBorders>
              <w:top w:val="nil"/>
              <w:left w:val="nil"/>
              <w:bottom w:val="single" w:sz="4" w:space="0" w:color="auto"/>
              <w:right w:val="single" w:sz="4" w:space="0" w:color="auto"/>
            </w:tcBorders>
            <w:shd w:val="clear" w:color="auto" w:fill="auto"/>
            <w:noWrap/>
            <w:vAlign w:val="bottom"/>
          </w:tcPr>
          <w:p w14:paraId="3787AEEF" w14:textId="77777777" w:rsidR="00B560D3" w:rsidRPr="00C32112" w:rsidRDefault="00B560D3" w:rsidP="00B205AC">
            <w:pPr>
              <w:spacing w:line="240" w:lineRule="auto"/>
              <w:jc w:val="center"/>
              <w:rPr>
                <w:rFonts w:cstheme="minorHAnsi"/>
              </w:rPr>
            </w:pPr>
            <w:r w:rsidRPr="00C32112">
              <w:rPr>
                <w:rFonts w:cstheme="minorHAnsi"/>
              </w:rPr>
              <w:t>300,000</w:t>
            </w:r>
          </w:p>
        </w:tc>
        <w:tc>
          <w:tcPr>
            <w:tcW w:w="357" w:type="pct"/>
            <w:tcBorders>
              <w:top w:val="nil"/>
              <w:left w:val="nil"/>
              <w:bottom w:val="single" w:sz="4" w:space="0" w:color="auto"/>
              <w:right w:val="single" w:sz="4" w:space="0" w:color="auto"/>
            </w:tcBorders>
            <w:shd w:val="clear" w:color="auto" w:fill="auto"/>
            <w:noWrap/>
            <w:vAlign w:val="bottom"/>
          </w:tcPr>
          <w:p w14:paraId="6B4EE708" w14:textId="77777777" w:rsidR="00B560D3" w:rsidRPr="00C32112" w:rsidRDefault="00B560D3" w:rsidP="00B205AC">
            <w:pPr>
              <w:spacing w:line="240" w:lineRule="auto"/>
              <w:jc w:val="center"/>
              <w:rPr>
                <w:rFonts w:cstheme="minorHAnsi"/>
              </w:rPr>
            </w:pPr>
            <w:r w:rsidRPr="00C32112">
              <w:rPr>
                <w:rFonts w:cstheme="minorHAnsi"/>
              </w:rPr>
              <w:t>0.91</w:t>
            </w:r>
          </w:p>
        </w:tc>
        <w:tc>
          <w:tcPr>
            <w:tcW w:w="446" w:type="pct"/>
            <w:tcBorders>
              <w:top w:val="nil"/>
              <w:left w:val="nil"/>
              <w:bottom w:val="single" w:sz="4" w:space="0" w:color="auto"/>
              <w:right w:val="single" w:sz="4" w:space="0" w:color="auto"/>
            </w:tcBorders>
            <w:shd w:val="clear" w:color="auto" w:fill="auto"/>
            <w:noWrap/>
            <w:vAlign w:val="bottom"/>
          </w:tcPr>
          <w:p w14:paraId="4D020070" w14:textId="77777777" w:rsidR="00B560D3" w:rsidRPr="00C32112" w:rsidRDefault="00B560D3" w:rsidP="00B205AC">
            <w:pPr>
              <w:spacing w:line="240" w:lineRule="auto"/>
              <w:jc w:val="center"/>
              <w:rPr>
                <w:rFonts w:cstheme="minorHAnsi"/>
              </w:rPr>
            </w:pPr>
            <w:r w:rsidRPr="00C32112">
              <w:rPr>
                <w:rFonts w:cstheme="minorHAnsi"/>
              </w:rPr>
              <w:t>2,800</w:t>
            </w:r>
          </w:p>
        </w:tc>
        <w:tc>
          <w:tcPr>
            <w:tcW w:w="359" w:type="pct"/>
            <w:tcBorders>
              <w:top w:val="nil"/>
              <w:left w:val="nil"/>
              <w:bottom w:val="single" w:sz="4" w:space="0" w:color="auto"/>
              <w:right w:val="single" w:sz="4" w:space="0" w:color="auto"/>
            </w:tcBorders>
            <w:shd w:val="clear" w:color="auto" w:fill="auto"/>
            <w:noWrap/>
            <w:vAlign w:val="bottom"/>
          </w:tcPr>
          <w:p w14:paraId="60D79D21" w14:textId="77777777" w:rsidR="00B560D3" w:rsidRPr="00C32112" w:rsidRDefault="00B560D3" w:rsidP="00B205AC">
            <w:pPr>
              <w:spacing w:line="240" w:lineRule="auto"/>
              <w:jc w:val="center"/>
              <w:rPr>
                <w:rFonts w:cstheme="minorHAnsi"/>
              </w:rPr>
            </w:pPr>
            <w:r w:rsidRPr="00C32112">
              <w:rPr>
                <w:rFonts w:cstheme="minorHAnsi"/>
              </w:rPr>
              <w:t>1.15</w:t>
            </w:r>
          </w:p>
        </w:tc>
        <w:tc>
          <w:tcPr>
            <w:tcW w:w="401" w:type="pct"/>
            <w:tcBorders>
              <w:top w:val="nil"/>
              <w:left w:val="nil"/>
              <w:bottom w:val="single" w:sz="4" w:space="0" w:color="auto"/>
              <w:right w:val="single" w:sz="4" w:space="0" w:color="auto"/>
            </w:tcBorders>
            <w:shd w:val="clear" w:color="auto" w:fill="auto"/>
            <w:noWrap/>
            <w:vAlign w:val="bottom"/>
          </w:tcPr>
          <w:p w14:paraId="4AB3F007" w14:textId="77777777" w:rsidR="00B560D3" w:rsidRPr="00C32112" w:rsidRDefault="00B560D3" w:rsidP="00B205AC">
            <w:pPr>
              <w:spacing w:line="240" w:lineRule="auto"/>
              <w:jc w:val="center"/>
              <w:rPr>
                <w:rFonts w:cstheme="minorHAnsi"/>
              </w:rPr>
            </w:pPr>
            <w:r w:rsidRPr="00C32112">
              <w:rPr>
                <w:rFonts w:cstheme="minorHAnsi"/>
              </w:rPr>
              <w:t>150</w:t>
            </w:r>
          </w:p>
        </w:tc>
        <w:tc>
          <w:tcPr>
            <w:tcW w:w="359" w:type="pct"/>
            <w:tcBorders>
              <w:top w:val="nil"/>
              <w:left w:val="nil"/>
              <w:bottom w:val="single" w:sz="4" w:space="0" w:color="auto"/>
              <w:right w:val="single" w:sz="4" w:space="0" w:color="auto"/>
            </w:tcBorders>
            <w:shd w:val="clear" w:color="auto" w:fill="auto"/>
            <w:noWrap/>
            <w:vAlign w:val="bottom"/>
          </w:tcPr>
          <w:p w14:paraId="740C0BBD" w14:textId="77777777" w:rsidR="00B560D3" w:rsidRPr="00C32112" w:rsidRDefault="00B560D3" w:rsidP="00B205AC">
            <w:pPr>
              <w:spacing w:line="240" w:lineRule="auto"/>
              <w:jc w:val="center"/>
              <w:rPr>
                <w:rFonts w:cstheme="minorHAnsi"/>
              </w:rPr>
            </w:pPr>
            <w:r w:rsidRPr="00C32112">
              <w:rPr>
                <w:rFonts w:cstheme="minorHAnsi"/>
              </w:rPr>
              <w:t>0.28</w:t>
            </w:r>
          </w:p>
        </w:tc>
        <w:tc>
          <w:tcPr>
            <w:tcW w:w="401" w:type="pct"/>
            <w:tcBorders>
              <w:top w:val="nil"/>
              <w:left w:val="nil"/>
              <w:bottom w:val="single" w:sz="4" w:space="0" w:color="auto"/>
              <w:right w:val="single" w:sz="4" w:space="0" w:color="auto"/>
            </w:tcBorders>
            <w:shd w:val="clear" w:color="auto" w:fill="auto"/>
            <w:noWrap/>
            <w:vAlign w:val="bottom"/>
          </w:tcPr>
          <w:p w14:paraId="0D2B51A4" w14:textId="77777777" w:rsidR="00B560D3" w:rsidRPr="00C32112" w:rsidRDefault="00B560D3" w:rsidP="00B205AC">
            <w:pPr>
              <w:spacing w:line="240" w:lineRule="auto"/>
              <w:jc w:val="center"/>
              <w:rPr>
                <w:rFonts w:cstheme="minorHAnsi"/>
              </w:rPr>
            </w:pPr>
            <w:r w:rsidRPr="00C32112">
              <w:rPr>
                <w:rFonts w:cstheme="minorHAnsi"/>
              </w:rPr>
              <w:t>630</w:t>
            </w:r>
          </w:p>
        </w:tc>
        <w:tc>
          <w:tcPr>
            <w:tcW w:w="359" w:type="pct"/>
            <w:tcBorders>
              <w:top w:val="nil"/>
              <w:left w:val="nil"/>
              <w:bottom w:val="single" w:sz="4" w:space="0" w:color="auto"/>
              <w:right w:val="single" w:sz="4" w:space="0" w:color="auto"/>
            </w:tcBorders>
            <w:shd w:val="clear" w:color="auto" w:fill="auto"/>
            <w:noWrap/>
            <w:vAlign w:val="bottom"/>
          </w:tcPr>
          <w:p w14:paraId="51E7BD58" w14:textId="77777777" w:rsidR="00B560D3" w:rsidRPr="00C32112" w:rsidRDefault="00B560D3" w:rsidP="00B205AC">
            <w:pPr>
              <w:spacing w:line="240" w:lineRule="auto"/>
              <w:jc w:val="center"/>
              <w:rPr>
                <w:rFonts w:cstheme="minorHAnsi"/>
              </w:rPr>
            </w:pPr>
            <w:r w:rsidRPr="00C32112">
              <w:rPr>
                <w:rFonts w:cstheme="minorHAnsi"/>
              </w:rPr>
              <w:t>0.35</w:t>
            </w:r>
          </w:p>
        </w:tc>
        <w:tc>
          <w:tcPr>
            <w:tcW w:w="359" w:type="pct"/>
            <w:tcBorders>
              <w:top w:val="nil"/>
              <w:left w:val="nil"/>
              <w:bottom w:val="single" w:sz="4" w:space="0" w:color="auto"/>
              <w:right w:val="single" w:sz="4" w:space="0" w:color="auto"/>
            </w:tcBorders>
            <w:shd w:val="clear" w:color="auto" w:fill="auto"/>
            <w:noWrap/>
            <w:vAlign w:val="bottom"/>
          </w:tcPr>
          <w:p w14:paraId="4257BEB9" w14:textId="77777777" w:rsidR="00B560D3" w:rsidRPr="00C32112" w:rsidRDefault="00B560D3" w:rsidP="00B205AC">
            <w:pPr>
              <w:spacing w:line="240" w:lineRule="auto"/>
              <w:jc w:val="center"/>
              <w:rPr>
                <w:rFonts w:cstheme="minorHAnsi"/>
              </w:rPr>
            </w:pPr>
            <w:r w:rsidRPr="00C32112">
              <w:rPr>
                <w:rFonts w:cstheme="minorHAnsi"/>
              </w:rPr>
              <w:t>13</w:t>
            </w:r>
          </w:p>
        </w:tc>
        <w:tc>
          <w:tcPr>
            <w:tcW w:w="358" w:type="pct"/>
            <w:tcBorders>
              <w:top w:val="nil"/>
              <w:left w:val="nil"/>
              <w:bottom w:val="single" w:sz="4" w:space="0" w:color="auto"/>
              <w:right w:val="single" w:sz="4" w:space="0" w:color="auto"/>
            </w:tcBorders>
            <w:shd w:val="clear" w:color="auto" w:fill="auto"/>
            <w:noWrap/>
            <w:vAlign w:val="bottom"/>
          </w:tcPr>
          <w:p w14:paraId="3B3C8C4F" w14:textId="77777777" w:rsidR="00B560D3" w:rsidRPr="00C32112" w:rsidRDefault="00B560D3" w:rsidP="00B205AC">
            <w:pPr>
              <w:spacing w:line="240" w:lineRule="auto"/>
              <w:jc w:val="center"/>
              <w:rPr>
                <w:rFonts w:cstheme="minorHAnsi"/>
              </w:rPr>
            </w:pPr>
            <w:r w:rsidRPr="00C32112">
              <w:rPr>
                <w:rFonts w:cstheme="minorHAnsi"/>
              </w:rPr>
              <w:t>1.24</w:t>
            </w:r>
          </w:p>
        </w:tc>
      </w:tr>
      <w:tr w:rsidR="00B560D3" w:rsidRPr="00C32112" w14:paraId="74A64A75" w14:textId="77777777" w:rsidTr="00C32112">
        <w:trPr>
          <w:trHeight w:val="255"/>
        </w:trPr>
        <w:tc>
          <w:tcPr>
            <w:tcW w:w="528" w:type="pct"/>
            <w:tcBorders>
              <w:top w:val="nil"/>
              <w:bottom w:val="single" w:sz="4" w:space="0" w:color="auto"/>
              <w:right w:val="single" w:sz="4" w:space="0" w:color="auto"/>
            </w:tcBorders>
            <w:shd w:val="clear" w:color="auto" w:fill="auto"/>
            <w:noWrap/>
            <w:vAlign w:val="bottom"/>
          </w:tcPr>
          <w:p w14:paraId="469841E2" w14:textId="77777777" w:rsidR="00B560D3" w:rsidRPr="00C32112" w:rsidRDefault="00B560D3" w:rsidP="00B205AC">
            <w:pPr>
              <w:spacing w:line="240" w:lineRule="auto"/>
              <w:rPr>
                <w:rFonts w:cstheme="minorHAnsi"/>
              </w:rPr>
            </w:pPr>
            <w:r w:rsidRPr="00C32112">
              <w:rPr>
                <w:rFonts w:cstheme="minorHAnsi"/>
              </w:rPr>
              <w:t>106-250 μm</w:t>
            </w:r>
          </w:p>
        </w:tc>
        <w:tc>
          <w:tcPr>
            <w:tcW w:w="357" w:type="pct"/>
            <w:tcBorders>
              <w:top w:val="nil"/>
              <w:left w:val="nil"/>
              <w:bottom w:val="single" w:sz="4" w:space="0" w:color="auto"/>
              <w:right w:val="single" w:sz="4" w:space="0" w:color="auto"/>
            </w:tcBorders>
            <w:shd w:val="clear" w:color="auto" w:fill="auto"/>
            <w:noWrap/>
            <w:vAlign w:val="bottom"/>
          </w:tcPr>
          <w:p w14:paraId="5A24565D" w14:textId="77777777" w:rsidR="00B560D3" w:rsidRPr="00C32112" w:rsidRDefault="00B560D3" w:rsidP="00B205AC">
            <w:pPr>
              <w:spacing w:line="240" w:lineRule="auto"/>
              <w:jc w:val="center"/>
              <w:rPr>
                <w:rFonts w:cstheme="minorHAnsi"/>
              </w:rPr>
            </w:pPr>
            <w:r w:rsidRPr="00C32112">
              <w:rPr>
                <w:rFonts w:cstheme="minorHAnsi"/>
              </w:rPr>
              <w:t>1,400</w:t>
            </w:r>
          </w:p>
        </w:tc>
        <w:tc>
          <w:tcPr>
            <w:tcW w:w="357" w:type="pct"/>
            <w:tcBorders>
              <w:top w:val="nil"/>
              <w:left w:val="nil"/>
              <w:bottom w:val="single" w:sz="4" w:space="0" w:color="auto"/>
              <w:right w:val="single" w:sz="4" w:space="0" w:color="auto"/>
            </w:tcBorders>
            <w:shd w:val="clear" w:color="auto" w:fill="auto"/>
            <w:noWrap/>
            <w:vAlign w:val="bottom"/>
          </w:tcPr>
          <w:p w14:paraId="3F1210C4" w14:textId="77777777" w:rsidR="00B560D3" w:rsidRPr="00C32112" w:rsidRDefault="00B560D3" w:rsidP="00B205AC">
            <w:pPr>
              <w:spacing w:line="240" w:lineRule="auto"/>
              <w:jc w:val="center"/>
              <w:rPr>
                <w:rFonts w:cstheme="minorHAnsi"/>
              </w:rPr>
            </w:pPr>
            <w:proofErr w:type="spellStart"/>
            <w:r w:rsidRPr="00C32112">
              <w:rPr>
                <w:rFonts w:cstheme="minorHAnsi"/>
              </w:rPr>
              <w:t>na</w:t>
            </w:r>
            <w:proofErr w:type="spellEnd"/>
          </w:p>
        </w:tc>
        <w:tc>
          <w:tcPr>
            <w:tcW w:w="358" w:type="pct"/>
            <w:tcBorders>
              <w:top w:val="nil"/>
              <w:left w:val="nil"/>
              <w:bottom w:val="single" w:sz="4" w:space="0" w:color="auto"/>
              <w:right w:val="single" w:sz="4" w:space="0" w:color="auto"/>
            </w:tcBorders>
            <w:shd w:val="clear" w:color="auto" w:fill="auto"/>
            <w:noWrap/>
            <w:vAlign w:val="bottom"/>
          </w:tcPr>
          <w:p w14:paraId="331A0705" w14:textId="77777777" w:rsidR="00B560D3" w:rsidRPr="00C32112" w:rsidRDefault="00B560D3" w:rsidP="00B205AC">
            <w:pPr>
              <w:spacing w:line="240" w:lineRule="auto"/>
              <w:jc w:val="center"/>
              <w:rPr>
                <w:rFonts w:cstheme="minorHAnsi"/>
              </w:rPr>
            </w:pPr>
            <w:r w:rsidRPr="00C32112">
              <w:rPr>
                <w:rFonts w:cstheme="minorHAnsi"/>
              </w:rPr>
              <w:t>510,000</w:t>
            </w:r>
          </w:p>
        </w:tc>
        <w:tc>
          <w:tcPr>
            <w:tcW w:w="357" w:type="pct"/>
            <w:tcBorders>
              <w:top w:val="nil"/>
              <w:left w:val="nil"/>
              <w:bottom w:val="single" w:sz="4" w:space="0" w:color="auto"/>
              <w:right w:val="single" w:sz="4" w:space="0" w:color="auto"/>
            </w:tcBorders>
            <w:shd w:val="clear" w:color="auto" w:fill="auto"/>
            <w:noWrap/>
            <w:vAlign w:val="bottom"/>
          </w:tcPr>
          <w:p w14:paraId="088C202A" w14:textId="77777777" w:rsidR="00B560D3" w:rsidRPr="00C32112" w:rsidRDefault="00B560D3" w:rsidP="00B205AC">
            <w:pPr>
              <w:spacing w:line="240" w:lineRule="auto"/>
              <w:jc w:val="center"/>
              <w:rPr>
                <w:rFonts w:cstheme="minorHAnsi"/>
              </w:rPr>
            </w:pPr>
            <w:r w:rsidRPr="00C32112">
              <w:rPr>
                <w:rFonts w:cstheme="minorHAnsi"/>
              </w:rPr>
              <w:t>0.95</w:t>
            </w:r>
          </w:p>
        </w:tc>
        <w:tc>
          <w:tcPr>
            <w:tcW w:w="446" w:type="pct"/>
            <w:tcBorders>
              <w:top w:val="nil"/>
              <w:left w:val="nil"/>
              <w:bottom w:val="single" w:sz="4" w:space="0" w:color="auto"/>
              <w:right w:val="single" w:sz="4" w:space="0" w:color="auto"/>
            </w:tcBorders>
            <w:shd w:val="clear" w:color="auto" w:fill="auto"/>
            <w:noWrap/>
            <w:vAlign w:val="bottom"/>
          </w:tcPr>
          <w:p w14:paraId="02BA9A77" w14:textId="77777777" w:rsidR="00B560D3" w:rsidRPr="00C32112" w:rsidRDefault="00B560D3" w:rsidP="00B205AC">
            <w:pPr>
              <w:spacing w:line="240" w:lineRule="auto"/>
              <w:jc w:val="center"/>
              <w:rPr>
                <w:rFonts w:cstheme="minorHAnsi"/>
              </w:rPr>
            </w:pPr>
            <w:r w:rsidRPr="00C32112">
              <w:rPr>
                <w:rFonts w:cstheme="minorHAnsi"/>
              </w:rPr>
              <w:t>580</w:t>
            </w:r>
          </w:p>
        </w:tc>
        <w:tc>
          <w:tcPr>
            <w:tcW w:w="359" w:type="pct"/>
            <w:tcBorders>
              <w:top w:val="nil"/>
              <w:left w:val="nil"/>
              <w:bottom w:val="single" w:sz="4" w:space="0" w:color="auto"/>
              <w:right w:val="single" w:sz="4" w:space="0" w:color="auto"/>
            </w:tcBorders>
            <w:shd w:val="clear" w:color="auto" w:fill="auto"/>
            <w:noWrap/>
            <w:vAlign w:val="bottom"/>
          </w:tcPr>
          <w:p w14:paraId="4BC48B57" w14:textId="77777777" w:rsidR="00B560D3" w:rsidRPr="00C32112" w:rsidRDefault="00B560D3" w:rsidP="00B205AC">
            <w:pPr>
              <w:spacing w:line="240" w:lineRule="auto"/>
              <w:jc w:val="center"/>
              <w:rPr>
                <w:rFonts w:cstheme="minorHAnsi"/>
              </w:rPr>
            </w:pPr>
            <w:r w:rsidRPr="00C32112">
              <w:rPr>
                <w:rFonts w:cstheme="minorHAnsi"/>
              </w:rPr>
              <w:t>1.38</w:t>
            </w:r>
          </w:p>
        </w:tc>
        <w:tc>
          <w:tcPr>
            <w:tcW w:w="401" w:type="pct"/>
            <w:tcBorders>
              <w:top w:val="nil"/>
              <w:left w:val="nil"/>
              <w:bottom w:val="single" w:sz="4" w:space="0" w:color="auto"/>
              <w:right w:val="single" w:sz="4" w:space="0" w:color="auto"/>
            </w:tcBorders>
            <w:shd w:val="clear" w:color="auto" w:fill="auto"/>
            <w:noWrap/>
            <w:vAlign w:val="bottom"/>
          </w:tcPr>
          <w:p w14:paraId="4E2266B8" w14:textId="77777777" w:rsidR="00B560D3" w:rsidRPr="00C32112" w:rsidRDefault="00B560D3" w:rsidP="00B205AC">
            <w:pPr>
              <w:spacing w:line="240" w:lineRule="auto"/>
              <w:jc w:val="center"/>
              <w:rPr>
                <w:rFonts w:cstheme="minorHAnsi"/>
              </w:rPr>
            </w:pPr>
            <w:r w:rsidRPr="00C32112">
              <w:rPr>
                <w:rFonts w:cstheme="minorHAnsi"/>
              </w:rPr>
              <w:t>6.2</w:t>
            </w:r>
          </w:p>
        </w:tc>
        <w:tc>
          <w:tcPr>
            <w:tcW w:w="359" w:type="pct"/>
            <w:tcBorders>
              <w:top w:val="nil"/>
              <w:left w:val="nil"/>
              <w:bottom w:val="single" w:sz="4" w:space="0" w:color="auto"/>
              <w:right w:val="single" w:sz="4" w:space="0" w:color="auto"/>
            </w:tcBorders>
            <w:shd w:val="clear" w:color="auto" w:fill="auto"/>
            <w:noWrap/>
            <w:vAlign w:val="bottom"/>
          </w:tcPr>
          <w:p w14:paraId="18CB70B8" w14:textId="77777777" w:rsidR="00B560D3" w:rsidRPr="00C32112" w:rsidRDefault="00B560D3" w:rsidP="00B205AC">
            <w:pPr>
              <w:spacing w:line="240" w:lineRule="auto"/>
              <w:jc w:val="center"/>
              <w:rPr>
                <w:rFonts w:cstheme="minorHAnsi"/>
              </w:rPr>
            </w:pPr>
            <w:proofErr w:type="spellStart"/>
            <w:r w:rsidRPr="00C32112">
              <w:rPr>
                <w:rFonts w:cstheme="minorHAnsi"/>
              </w:rPr>
              <w:t>na</w:t>
            </w:r>
            <w:proofErr w:type="spellEnd"/>
          </w:p>
        </w:tc>
        <w:tc>
          <w:tcPr>
            <w:tcW w:w="401" w:type="pct"/>
            <w:tcBorders>
              <w:top w:val="nil"/>
              <w:left w:val="nil"/>
              <w:bottom w:val="single" w:sz="4" w:space="0" w:color="auto"/>
              <w:right w:val="single" w:sz="4" w:space="0" w:color="auto"/>
            </w:tcBorders>
            <w:shd w:val="clear" w:color="auto" w:fill="auto"/>
            <w:noWrap/>
            <w:vAlign w:val="bottom"/>
          </w:tcPr>
          <w:p w14:paraId="4FB00E72" w14:textId="77777777" w:rsidR="00B560D3" w:rsidRPr="00C32112" w:rsidRDefault="00B560D3" w:rsidP="00B205AC">
            <w:pPr>
              <w:spacing w:line="240" w:lineRule="auto"/>
              <w:jc w:val="center"/>
              <w:rPr>
                <w:rFonts w:cstheme="minorHAnsi"/>
              </w:rPr>
            </w:pPr>
            <w:r w:rsidRPr="00C32112">
              <w:rPr>
                <w:rFonts w:cstheme="minorHAnsi"/>
              </w:rPr>
              <w:t>53</w:t>
            </w:r>
          </w:p>
        </w:tc>
        <w:tc>
          <w:tcPr>
            <w:tcW w:w="359" w:type="pct"/>
            <w:tcBorders>
              <w:top w:val="nil"/>
              <w:left w:val="nil"/>
              <w:bottom w:val="single" w:sz="4" w:space="0" w:color="auto"/>
              <w:right w:val="single" w:sz="4" w:space="0" w:color="auto"/>
            </w:tcBorders>
            <w:shd w:val="clear" w:color="auto" w:fill="auto"/>
            <w:noWrap/>
            <w:vAlign w:val="bottom"/>
          </w:tcPr>
          <w:p w14:paraId="30270FD2" w14:textId="77777777" w:rsidR="00B560D3" w:rsidRPr="00C32112" w:rsidRDefault="00B560D3" w:rsidP="00B205AC">
            <w:pPr>
              <w:spacing w:line="240" w:lineRule="auto"/>
              <w:jc w:val="center"/>
              <w:rPr>
                <w:rFonts w:cstheme="minorHAnsi"/>
              </w:rPr>
            </w:pPr>
            <w:r w:rsidRPr="00C32112">
              <w:rPr>
                <w:rFonts w:cstheme="minorHAnsi"/>
              </w:rPr>
              <w:t>0.83</w:t>
            </w:r>
          </w:p>
        </w:tc>
        <w:tc>
          <w:tcPr>
            <w:tcW w:w="359" w:type="pct"/>
            <w:tcBorders>
              <w:top w:val="nil"/>
              <w:left w:val="nil"/>
              <w:bottom w:val="single" w:sz="4" w:space="0" w:color="auto"/>
              <w:right w:val="single" w:sz="4" w:space="0" w:color="auto"/>
            </w:tcBorders>
            <w:shd w:val="clear" w:color="auto" w:fill="auto"/>
            <w:noWrap/>
            <w:vAlign w:val="bottom"/>
          </w:tcPr>
          <w:p w14:paraId="6596AE0C" w14:textId="77777777" w:rsidR="00B560D3" w:rsidRPr="00C32112" w:rsidRDefault="00B560D3" w:rsidP="00B205AC">
            <w:pPr>
              <w:spacing w:line="240" w:lineRule="auto"/>
              <w:jc w:val="center"/>
              <w:rPr>
                <w:rFonts w:cstheme="minorHAnsi"/>
              </w:rPr>
            </w:pPr>
            <w:r w:rsidRPr="00C32112">
              <w:rPr>
                <w:rFonts w:cstheme="minorHAnsi"/>
              </w:rPr>
              <w:t>1.9</w:t>
            </w:r>
          </w:p>
        </w:tc>
        <w:tc>
          <w:tcPr>
            <w:tcW w:w="358" w:type="pct"/>
            <w:tcBorders>
              <w:top w:val="nil"/>
              <w:left w:val="nil"/>
              <w:bottom w:val="single" w:sz="4" w:space="0" w:color="auto"/>
              <w:right w:val="single" w:sz="4" w:space="0" w:color="auto"/>
            </w:tcBorders>
            <w:shd w:val="clear" w:color="auto" w:fill="auto"/>
            <w:noWrap/>
            <w:vAlign w:val="bottom"/>
          </w:tcPr>
          <w:p w14:paraId="609FFC7E" w14:textId="77777777" w:rsidR="00B560D3" w:rsidRPr="00C32112" w:rsidRDefault="00B560D3" w:rsidP="00B205AC">
            <w:pPr>
              <w:spacing w:line="240" w:lineRule="auto"/>
              <w:jc w:val="center"/>
              <w:rPr>
                <w:rFonts w:cstheme="minorHAnsi"/>
              </w:rPr>
            </w:pPr>
            <w:proofErr w:type="spellStart"/>
            <w:r w:rsidRPr="00C32112">
              <w:rPr>
                <w:rFonts w:cstheme="minorHAnsi"/>
              </w:rPr>
              <w:t>na</w:t>
            </w:r>
            <w:proofErr w:type="spellEnd"/>
          </w:p>
        </w:tc>
      </w:tr>
      <w:tr w:rsidR="00B560D3" w:rsidRPr="00C32112" w14:paraId="21ECC327" w14:textId="77777777" w:rsidTr="00C32112">
        <w:trPr>
          <w:trHeight w:val="255"/>
        </w:trPr>
        <w:tc>
          <w:tcPr>
            <w:tcW w:w="528" w:type="pct"/>
            <w:tcBorders>
              <w:top w:val="nil"/>
              <w:bottom w:val="single" w:sz="4" w:space="0" w:color="auto"/>
              <w:right w:val="single" w:sz="4" w:space="0" w:color="auto"/>
            </w:tcBorders>
            <w:shd w:val="clear" w:color="auto" w:fill="auto"/>
            <w:noWrap/>
            <w:vAlign w:val="bottom"/>
          </w:tcPr>
          <w:p w14:paraId="2A835ECB" w14:textId="77777777" w:rsidR="00B560D3" w:rsidRPr="00C32112" w:rsidRDefault="00B560D3" w:rsidP="00B205AC">
            <w:pPr>
              <w:spacing w:line="240" w:lineRule="auto"/>
              <w:rPr>
                <w:rFonts w:cstheme="minorHAnsi"/>
              </w:rPr>
            </w:pPr>
            <w:r w:rsidRPr="00C32112">
              <w:rPr>
                <w:rFonts w:cstheme="minorHAnsi"/>
              </w:rPr>
              <w:t>45-106 μm</w:t>
            </w:r>
          </w:p>
        </w:tc>
        <w:tc>
          <w:tcPr>
            <w:tcW w:w="357" w:type="pct"/>
            <w:tcBorders>
              <w:top w:val="nil"/>
              <w:left w:val="nil"/>
              <w:bottom w:val="single" w:sz="4" w:space="0" w:color="auto"/>
              <w:right w:val="single" w:sz="4" w:space="0" w:color="auto"/>
            </w:tcBorders>
            <w:shd w:val="clear" w:color="auto" w:fill="auto"/>
            <w:noWrap/>
            <w:vAlign w:val="bottom"/>
          </w:tcPr>
          <w:p w14:paraId="0CD867FE" w14:textId="77777777" w:rsidR="00B560D3" w:rsidRPr="00C32112" w:rsidRDefault="00B560D3" w:rsidP="00B205AC">
            <w:pPr>
              <w:spacing w:line="240" w:lineRule="auto"/>
              <w:jc w:val="center"/>
              <w:rPr>
                <w:rFonts w:cstheme="minorHAnsi"/>
              </w:rPr>
            </w:pPr>
            <w:r w:rsidRPr="00C32112">
              <w:rPr>
                <w:rFonts w:cstheme="minorHAnsi"/>
              </w:rPr>
              <w:t>1,400</w:t>
            </w:r>
          </w:p>
        </w:tc>
        <w:tc>
          <w:tcPr>
            <w:tcW w:w="357" w:type="pct"/>
            <w:tcBorders>
              <w:top w:val="nil"/>
              <w:left w:val="nil"/>
              <w:bottom w:val="single" w:sz="4" w:space="0" w:color="auto"/>
              <w:right w:val="single" w:sz="4" w:space="0" w:color="auto"/>
            </w:tcBorders>
            <w:shd w:val="clear" w:color="auto" w:fill="auto"/>
            <w:noWrap/>
            <w:vAlign w:val="bottom"/>
          </w:tcPr>
          <w:p w14:paraId="651A315F" w14:textId="77777777" w:rsidR="00B560D3" w:rsidRPr="00C32112" w:rsidRDefault="00B560D3" w:rsidP="00B205AC">
            <w:pPr>
              <w:spacing w:line="240" w:lineRule="auto"/>
              <w:jc w:val="center"/>
              <w:rPr>
                <w:rFonts w:cstheme="minorHAnsi"/>
              </w:rPr>
            </w:pPr>
            <w:r w:rsidRPr="00C32112">
              <w:rPr>
                <w:rFonts w:cstheme="minorHAnsi"/>
              </w:rPr>
              <w:t>1.30</w:t>
            </w:r>
          </w:p>
        </w:tc>
        <w:tc>
          <w:tcPr>
            <w:tcW w:w="358" w:type="pct"/>
            <w:tcBorders>
              <w:top w:val="nil"/>
              <w:left w:val="nil"/>
              <w:bottom w:val="single" w:sz="4" w:space="0" w:color="auto"/>
              <w:right w:val="single" w:sz="4" w:space="0" w:color="auto"/>
            </w:tcBorders>
            <w:shd w:val="clear" w:color="auto" w:fill="auto"/>
            <w:noWrap/>
            <w:vAlign w:val="bottom"/>
          </w:tcPr>
          <w:p w14:paraId="38E4E8E5" w14:textId="77777777" w:rsidR="00B560D3" w:rsidRPr="00C32112" w:rsidRDefault="00B560D3" w:rsidP="00B205AC">
            <w:pPr>
              <w:spacing w:line="240" w:lineRule="auto"/>
              <w:jc w:val="center"/>
              <w:rPr>
                <w:rFonts w:cstheme="minorHAnsi"/>
              </w:rPr>
            </w:pPr>
            <w:r w:rsidRPr="00C32112">
              <w:rPr>
                <w:rFonts w:cstheme="minorHAnsi"/>
              </w:rPr>
              <w:t>520,000</w:t>
            </w:r>
          </w:p>
        </w:tc>
        <w:tc>
          <w:tcPr>
            <w:tcW w:w="357" w:type="pct"/>
            <w:tcBorders>
              <w:top w:val="nil"/>
              <w:left w:val="nil"/>
              <w:bottom w:val="single" w:sz="4" w:space="0" w:color="auto"/>
              <w:right w:val="single" w:sz="4" w:space="0" w:color="auto"/>
            </w:tcBorders>
            <w:shd w:val="clear" w:color="auto" w:fill="auto"/>
            <w:noWrap/>
            <w:vAlign w:val="bottom"/>
          </w:tcPr>
          <w:p w14:paraId="40C77BCC" w14:textId="77777777" w:rsidR="00B560D3" w:rsidRPr="00C32112" w:rsidRDefault="00B560D3" w:rsidP="00B205AC">
            <w:pPr>
              <w:spacing w:line="240" w:lineRule="auto"/>
              <w:jc w:val="center"/>
              <w:rPr>
                <w:rFonts w:cstheme="minorHAnsi"/>
              </w:rPr>
            </w:pPr>
            <w:r w:rsidRPr="00C32112">
              <w:rPr>
                <w:rFonts w:cstheme="minorHAnsi"/>
              </w:rPr>
              <w:t>0.43</w:t>
            </w:r>
          </w:p>
        </w:tc>
        <w:tc>
          <w:tcPr>
            <w:tcW w:w="446" w:type="pct"/>
            <w:tcBorders>
              <w:top w:val="nil"/>
              <w:left w:val="nil"/>
              <w:bottom w:val="single" w:sz="4" w:space="0" w:color="auto"/>
              <w:right w:val="single" w:sz="4" w:space="0" w:color="auto"/>
            </w:tcBorders>
            <w:shd w:val="clear" w:color="auto" w:fill="auto"/>
            <w:noWrap/>
            <w:vAlign w:val="bottom"/>
          </w:tcPr>
          <w:p w14:paraId="3FE51C73" w14:textId="77777777" w:rsidR="00B560D3" w:rsidRPr="00C32112" w:rsidRDefault="00B560D3" w:rsidP="00B205AC">
            <w:pPr>
              <w:spacing w:line="240" w:lineRule="auto"/>
              <w:jc w:val="center"/>
              <w:rPr>
                <w:rFonts w:cstheme="minorHAnsi"/>
              </w:rPr>
            </w:pPr>
            <w:proofErr w:type="spellStart"/>
            <w:r w:rsidRPr="00C32112">
              <w:rPr>
                <w:rFonts w:cstheme="minorHAnsi"/>
              </w:rPr>
              <w:t>na</w:t>
            </w:r>
            <w:proofErr w:type="spellEnd"/>
          </w:p>
        </w:tc>
        <w:tc>
          <w:tcPr>
            <w:tcW w:w="359" w:type="pct"/>
            <w:tcBorders>
              <w:top w:val="nil"/>
              <w:left w:val="nil"/>
              <w:bottom w:val="single" w:sz="4" w:space="0" w:color="auto"/>
              <w:right w:val="single" w:sz="4" w:space="0" w:color="auto"/>
            </w:tcBorders>
            <w:shd w:val="clear" w:color="auto" w:fill="auto"/>
            <w:noWrap/>
            <w:vAlign w:val="bottom"/>
          </w:tcPr>
          <w:p w14:paraId="53812B5D" w14:textId="77777777" w:rsidR="00B560D3" w:rsidRPr="00C32112" w:rsidRDefault="00B560D3" w:rsidP="00B205AC">
            <w:pPr>
              <w:spacing w:line="240" w:lineRule="auto"/>
              <w:jc w:val="center"/>
              <w:rPr>
                <w:rFonts w:cstheme="minorHAnsi"/>
              </w:rPr>
            </w:pPr>
            <w:proofErr w:type="spellStart"/>
            <w:r w:rsidRPr="00C32112">
              <w:rPr>
                <w:rFonts w:cstheme="minorHAnsi"/>
              </w:rPr>
              <w:t>na</w:t>
            </w:r>
            <w:proofErr w:type="spellEnd"/>
          </w:p>
        </w:tc>
        <w:tc>
          <w:tcPr>
            <w:tcW w:w="401" w:type="pct"/>
            <w:tcBorders>
              <w:top w:val="nil"/>
              <w:left w:val="nil"/>
              <w:bottom w:val="single" w:sz="4" w:space="0" w:color="auto"/>
              <w:right w:val="single" w:sz="4" w:space="0" w:color="auto"/>
            </w:tcBorders>
            <w:shd w:val="clear" w:color="auto" w:fill="auto"/>
            <w:noWrap/>
            <w:vAlign w:val="bottom"/>
          </w:tcPr>
          <w:p w14:paraId="1D69627C" w14:textId="77777777" w:rsidR="00B560D3" w:rsidRPr="00C32112" w:rsidRDefault="00B560D3" w:rsidP="00B205AC">
            <w:pPr>
              <w:spacing w:line="240" w:lineRule="auto"/>
              <w:jc w:val="center"/>
              <w:rPr>
                <w:rFonts w:cstheme="minorHAnsi"/>
              </w:rPr>
            </w:pPr>
            <w:r w:rsidRPr="00C32112">
              <w:rPr>
                <w:rFonts w:cstheme="minorHAnsi"/>
              </w:rPr>
              <w:t>1,900</w:t>
            </w:r>
          </w:p>
        </w:tc>
        <w:tc>
          <w:tcPr>
            <w:tcW w:w="359" w:type="pct"/>
            <w:tcBorders>
              <w:top w:val="nil"/>
              <w:left w:val="nil"/>
              <w:bottom w:val="single" w:sz="4" w:space="0" w:color="auto"/>
              <w:right w:val="single" w:sz="4" w:space="0" w:color="auto"/>
            </w:tcBorders>
            <w:shd w:val="clear" w:color="auto" w:fill="auto"/>
            <w:noWrap/>
            <w:vAlign w:val="bottom"/>
          </w:tcPr>
          <w:p w14:paraId="6EF3DE66" w14:textId="77777777" w:rsidR="00B560D3" w:rsidRPr="00C32112" w:rsidRDefault="00B560D3" w:rsidP="00B205AC">
            <w:pPr>
              <w:spacing w:line="240" w:lineRule="auto"/>
              <w:jc w:val="center"/>
              <w:rPr>
                <w:rFonts w:cstheme="minorHAnsi"/>
              </w:rPr>
            </w:pPr>
            <w:proofErr w:type="spellStart"/>
            <w:r w:rsidRPr="00C32112">
              <w:rPr>
                <w:rFonts w:cstheme="minorHAnsi"/>
              </w:rPr>
              <w:t>na</w:t>
            </w:r>
            <w:proofErr w:type="spellEnd"/>
          </w:p>
        </w:tc>
        <w:tc>
          <w:tcPr>
            <w:tcW w:w="401" w:type="pct"/>
            <w:tcBorders>
              <w:top w:val="nil"/>
              <w:left w:val="nil"/>
              <w:bottom w:val="single" w:sz="4" w:space="0" w:color="auto"/>
              <w:right w:val="single" w:sz="4" w:space="0" w:color="auto"/>
            </w:tcBorders>
            <w:shd w:val="clear" w:color="auto" w:fill="auto"/>
            <w:noWrap/>
            <w:vAlign w:val="bottom"/>
          </w:tcPr>
          <w:p w14:paraId="1CA7E778" w14:textId="77777777" w:rsidR="00B560D3" w:rsidRPr="00C32112" w:rsidRDefault="00B560D3" w:rsidP="00B205AC">
            <w:pPr>
              <w:spacing w:line="240" w:lineRule="auto"/>
              <w:jc w:val="center"/>
              <w:rPr>
                <w:rFonts w:cstheme="minorHAnsi"/>
              </w:rPr>
            </w:pPr>
            <w:r w:rsidRPr="00C32112">
              <w:rPr>
                <w:rFonts w:cstheme="minorHAnsi"/>
              </w:rPr>
              <w:t>200</w:t>
            </w:r>
          </w:p>
        </w:tc>
        <w:tc>
          <w:tcPr>
            <w:tcW w:w="359" w:type="pct"/>
            <w:tcBorders>
              <w:top w:val="nil"/>
              <w:left w:val="nil"/>
              <w:bottom w:val="single" w:sz="4" w:space="0" w:color="auto"/>
              <w:right w:val="single" w:sz="4" w:space="0" w:color="auto"/>
            </w:tcBorders>
            <w:shd w:val="clear" w:color="auto" w:fill="auto"/>
            <w:noWrap/>
            <w:vAlign w:val="bottom"/>
          </w:tcPr>
          <w:p w14:paraId="7067962C" w14:textId="77777777" w:rsidR="00B560D3" w:rsidRPr="00C32112" w:rsidRDefault="00B560D3" w:rsidP="00B205AC">
            <w:pPr>
              <w:spacing w:line="240" w:lineRule="auto"/>
              <w:jc w:val="center"/>
              <w:rPr>
                <w:rFonts w:cstheme="minorHAnsi"/>
              </w:rPr>
            </w:pPr>
            <w:r w:rsidRPr="00C32112">
              <w:rPr>
                <w:rFonts w:cstheme="minorHAnsi"/>
              </w:rPr>
              <w:t>1.22</w:t>
            </w:r>
          </w:p>
        </w:tc>
        <w:tc>
          <w:tcPr>
            <w:tcW w:w="359" w:type="pct"/>
            <w:tcBorders>
              <w:top w:val="nil"/>
              <w:left w:val="nil"/>
              <w:bottom w:val="single" w:sz="4" w:space="0" w:color="auto"/>
              <w:right w:val="single" w:sz="4" w:space="0" w:color="auto"/>
            </w:tcBorders>
            <w:shd w:val="clear" w:color="auto" w:fill="auto"/>
            <w:noWrap/>
            <w:vAlign w:val="bottom"/>
          </w:tcPr>
          <w:p w14:paraId="50F8FCEF" w14:textId="77777777" w:rsidR="00B560D3" w:rsidRPr="00C32112" w:rsidRDefault="00B560D3" w:rsidP="00B205AC">
            <w:pPr>
              <w:spacing w:line="240" w:lineRule="auto"/>
              <w:jc w:val="center"/>
              <w:rPr>
                <w:rFonts w:cstheme="minorHAnsi"/>
              </w:rPr>
            </w:pPr>
            <w:proofErr w:type="spellStart"/>
            <w:r w:rsidRPr="00C32112">
              <w:rPr>
                <w:rFonts w:cstheme="minorHAnsi"/>
              </w:rPr>
              <w:t>na</w:t>
            </w:r>
            <w:proofErr w:type="spellEnd"/>
          </w:p>
        </w:tc>
        <w:tc>
          <w:tcPr>
            <w:tcW w:w="358" w:type="pct"/>
            <w:tcBorders>
              <w:top w:val="nil"/>
              <w:left w:val="nil"/>
              <w:bottom w:val="single" w:sz="4" w:space="0" w:color="auto"/>
              <w:right w:val="single" w:sz="4" w:space="0" w:color="auto"/>
            </w:tcBorders>
            <w:shd w:val="clear" w:color="auto" w:fill="auto"/>
            <w:noWrap/>
            <w:vAlign w:val="bottom"/>
          </w:tcPr>
          <w:p w14:paraId="7B0C4CD7" w14:textId="77777777" w:rsidR="00B560D3" w:rsidRPr="00C32112" w:rsidRDefault="00B560D3" w:rsidP="00B205AC">
            <w:pPr>
              <w:spacing w:line="240" w:lineRule="auto"/>
              <w:jc w:val="center"/>
              <w:rPr>
                <w:rFonts w:cstheme="minorHAnsi"/>
              </w:rPr>
            </w:pPr>
            <w:proofErr w:type="spellStart"/>
            <w:r w:rsidRPr="00C32112">
              <w:rPr>
                <w:rFonts w:cstheme="minorHAnsi"/>
              </w:rPr>
              <w:t>na</w:t>
            </w:r>
            <w:proofErr w:type="spellEnd"/>
          </w:p>
        </w:tc>
      </w:tr>
      <w:tr w:rsidR="00B560D3" w:rsidRPr="00C32112" w14:paraId="0214929E" w14:textId="77777777" w:rsidTr="00C32112">
        <w:trPr>
          <w:trHeight w:val="255"/>
        </w:trPr>
        <w:tc>
          <w:tcPr>
            <w:tcW w:w="528" w:type="pct"/>
            <w:tcBorders>
              <w:top w:val="nil"/>
              <w:bottom w:val="single" w:sz="4" w:space="0" w:color="auto"/>
              <w:right w:val="single" w:sz="4" w:space="0" w:color="auto"/>
            </w:tcBorders>
            <w:shd w:val="clear" w:color="auto" w:fill="auto"/>
            <w:noWrap/>
            <w:vAlign w:val="bottom"/>
          </w:tcPr>
          <w:p w14:paraId="13076A24" w14:textId="77777777" w:rsidR="00B560D3" w:rsidRPr="00C32112" w:rsidRDefault="00B560D3" w:rsidP="00B205AC">
            <w:pPr>
              <w:spacing w:line="240" w:lineRule="auto"/>
              <w:rPr>
                <w:rFonts w:cstheme="minorHAnsi"/>
              </w:rPr>
            </w:pPr>
            <w:r w:rsidRPr="00C32112">
              <w:rPr>
                <w:rFonts w:cstheme="minorHAnsi"/>
              </w:rPr>
              <w:t>10-45 μm</w:t>
            </w:r>
          </w:p>
        </w:tc>
        <w:tc>
          <w:tcPr>
            <w:tcW w:w="357" w:type="pct"/>
            <w:tcBorders>
              <w:top w:val="nil"/>
              <w:left w:val="nil"/>
              <w:bottom w:val="single" w:sz="4" w:space="0" w:color="auto"/>
              <w:right w:val="single" w:sz="4" w:space="0" w:color="auto"/>
            </w:tcBorders>
            <w:shd w:val="clear" w:color="auto" w:fill="auto"/>
            <w:noWrap/>
            <w:vAlign w:val="bottom"/>
          </w:tcPr>
          <w:p w14:paraId="1E7F98AF" w14:textId="77777777" w:rsidR="00B560D3" w:rsidRPr="00C32112" w:rsidRDefault="00B560D3" w:rsidP="00B205AC">
            <w:pPr>
              <w:spacing w:line="240" w:lineRule="auto"/>
              <w:jc w:val="center"/>
              <w:rPr>
                <w:rFonts w:cstheme="minorHAnsi"/>
              </w:rPr>
            </w:pPr>
            <w:r w:rsidRPr="00C32112">
              <w:rPr>
                <w:rFonts w:cstheme="minorHAnsi"/>
              </w:rPr>
              <w:t>3,000</w:t>
            </w:r>
          </w:p>
        </w:tc>
        <w:tc>
          <w:tcPr>
            <w:tcW w:w="357" w:type="pct"/>
            <w:tcBorders>
              <w:top w:val="nil"/>
              <w:left w:val="nil"/>
              <w:bottom w:val="single" w:sz="4" w:space="0" w:color="auto"/>
              <w:right w:val="single" w:sz="4" w:space="0" w:color="auto"/>
            </w:tcBorders>
            <w:shd w:val="clear" w:color="auto" w:fill="auto"/>
            <w:noWrap/>
            <w:vAlign w:val="bottom"/>
          </w:tcPr>
          <w:p w14:paraId="20112E7E" w14:textId="77777777" w:rsidR="00B560D3" w:rsidRPr="00C32112" w:rsidRDefault="00B560D3" w:rsidP="00B205AC">
            <w:pPr>
              <w:spacing w:line="240" w:lineRule="auto"/>
              <w:jc w:val="center"/>
              <w:rPr>
                <w:rFonts w:cstheme="minorHAnsi"/>
              </w:rPr>
            </w:pPr>
            <w:r w:rsidRPr="00C32112">
              <w:rPr>
                <w:rFonts w:cstheme="minorHAnsi"/>
              </w:rPr>
              <w:t>0.56</w:t>
            </w:r>
          </w:p>
        </w:tc>
        <w:tc>
          <w:tcPr>
            <w:tcW w:w="358" w:type="pct"/>
            <w:tcBorders>
              <w:top w:val="nil"/>
              <w:left w:val="nil"/>
              <w:bottom w:val="single" w:sz="4" w:space="0" w:color="auto"/>
              <w:right w:val="single" w:sz="4" w:space="0" w:color="auto"/>
            </w:tcBorders>
            <w:shd w:val="clear" w:color="auto" w:fill="auto"/>
            <w:noWrap/>
            <w:vAlign w:val="bottom"/>
          </w:tcPr>
          <w:p w14:paraId="4E316519" w14:textId="77777777" w:rsidR="00B560D3" w:rsidRPr="00C32112" w:rsidRDefault="00B560D3" w:rsidP="00B205AC">
            <w:pPr>
              <w:spacing w:line="240" w:lineRule="auto"/>
              <w:jc w:val="center"/>
              <w:rPr>
                <w:rFonts w:cstheme="minorHAnsi"/>
              </w:rPr>
            </w:pPr>
            <w:r w:rsidRPr="00C32112">
              <w:rPr>
                <w:rFonts w:cstheme="minorHAnsi"/>
              </w:rPr>
              <w:t>840</w:t>
            </w:r>
          </w:p>
        </w:tc>
        <w:tc>
          <w:tcPr>
            <w:tcW w:w="357" w:type="pct"/>
            <w:tcBorders>
              <w:top w:val="nil"/>
              <w:left w:val="nil"/>
              <w:bottom w:val="single" w:sz="4" w:space="0" w:color="auto"/>
              <w:right w:val="single" w:sz="4" w:space="0" w:color="auto"/>
            </w:tcBorders>
            <w:shd w:val="clear" w:color="auto" w:fill="auto"/>
            <w:noWrap/>
            <w:vAlign w:val="bottom"/>
          </w:tcPr>
          <w:p w14:paraId="58005B4E" w14:textId="77777777" w:rsidR="00B560D3" w:rsidRPr="00C32112" w:rsidRDefault="00B560D3" w:rsidP="00B205AC">
            <w:pPr>
              <w:spacing w:line="240" w:lineRule="auto"/>
              <w:jc w:val="center"/>
              <w:rPr>
                <w:rFonts w:cstheme="minorHAnsi"/>
              </w:rPr>
            </w:pPr>
            <w:r w:rsidRPr="00C32112">
              <w:rPr>
                <w:rFonts w:cstheme="minorHAnsi"/>
              </w:rPr>
              <w:t>1.18</w:t>
            </w:r>
          </w:p>
        </w:tc>
        <w:tc>
          <w:tcPr>
            <w:tcW w:w="446" w:type="pct"/>
            <w:tcBorders>
              <w:top w:val="nil"/>
              <w:left w:val="nil"/>
              <w:bottom w:val="single" w:sz="4" w:space="0" w:color="auto"/>
              <w:right w:val="single" w:sz="4" w:space="0" w:color="auto"/>
            </w:tcBorders>
            <w:shd w:val="clear" w:color="auto" w:fill="auto"/>
            <w:noWrap/>
            <w:vAlign w:val="bottom"/>
          </w:tcPr>
          <w:p w14:paraId="20BB9668" w14:textId="77777777" w:rsidR="00B560D3" w:rsidRPr="00C32112" w:rsidRDefault="00B560D3" w:rsidP="00B205AC">
            <w:pPr>
              <w:spacing w:line="240" w:lineRule="auto"/>
              <w:jc w:val="center"/>
              <w:rPr>
                <w:rFonts w:cstheme="minorHAnsi"/>
              </w:rPr>
            </w:pPr>
            <w:r w:rsidRPr="00C32112">
              <w:rPr>
                <w:rFonts w:cstheme="minorHAnsi"/>
              </w:rPr>
              <w:t>5,589</w:t>
            </w:r>
          </w:p>
        </w:tc>
        <w:tc>
          <w:tcPr>
            <w:tcW w:w="359" w:type="pct"/>
            <w:tcBorders>
              <w:top w:val="nil"/>
              <w:left w:val="nil"/>
              <w:bottom w:val="single" w:sz="4" w:space="0" w:color="auto"/>
              <w:right w:val="single" w:sz="4" w:space="0" w:color="auto"/>
            </w:tcBorders>
            <w:shd w:val="clear" w:color="auto" w:fill="auto"/>
            <w:noWrap/>
            <w:vAlign w:val="bottom"/>
          </w:tcPr>
          <w:p w14:paraId="5785C9CE" w14:textId="77777777" w:rsidR="00B560D3" w:rsidRPr="00C32112" w:rsidRDefault="00B560D3" w:rsidP="00B205AC">
            <w:pPr>
              <w:spacing w:line="240" w:lineRule="auto"/>
              <w:jc w:val="center"/>
              <w:rPr>
                <w:rFonts w:cstheme="minorHAnsi"/>
              </w:rPr>
            </w:pPr>
            <w:r w:rsidRPr="00C32112">
              <w:rPr>
                <w:rFonts w:cstheme="minorHAnsi"/>
              </w:rPr>
              <w:t>1.41</w:t>
            </w:r>
          </w:p>
        </w:tc>
        <w:tc>
          <w:tcPr>
            <w:tcW w:w="401" w:type="pct"/>
            <w:tcBorders>
              <w:top w:val="nil"/>
              <w:left w:val="nil"/>
              <w:bottom w:val="single" w:sz="4" w:space="0" w:color="auto"/>
              <w:right w:val="single" w:sz="4" w:space="0" w:color="auto"/>
            </w:tcBorders>
            <w:shd w:val="clear" w:color="auto" w:fill="auto"/>
            <w:noWrap/>
            <w:vAlign w:val="bottom"/>
          </w:tcPr>
          <w:p w14:paraId="429BBC40" w14:textId="77777777" w:rsidR="00B560D3" w:rsidRPr="00C32112" w:rsidRDefault="00B560D3" w:rsidP="00B205AC">
            <w:pPr>
              <w:spacing w:line="240" w:lineRule="auto"/>
              <w:jc w:val="center"/>
              <w:rPr>
                <w:rFonts w:cstheme="minorHAnsi"/>
              </w:rPr>
            </w:pPr>
            <w:r w:rsidRPr="00C32112">
              <w:rPr>
                <w:rFonts w:cstheme="minorHAnsi"/>
              </w:rPr>
              <w:t>310</w:t>
            </w:r>
          </w:p>
        </w:tc>
        <w:tc>
          <w:tcPr>
            <w:tcW w:w="359" w:type="pct"/>
            <w:tcBorders>
              <w:top w:val="nil"/>
              <w:left w:val="nil"/>
              <w:bottom w:val="single" w:sz="4" w:space="0" w:color="auto"/>
              <w:right w:val="single" w:sz="4" w:space="0" w:color="auto"/>
            </w:tcBorders>
            <w:shd w:val="clear" w:color="auto" w:fill="auto"/>
            <w:noWrap/>
            <w:vAlign w:val="bottom"/>
          </w:tcPr>
          <w:p w14:paraId="6B91C9F9" w14:textId="77777777" w:rsidR="00B560D3" w:rsidRPr="00C32112" w:rsidRDefault="00B560D3" w:rsidP="00B205AC">
            <w:pPr>
              <w:spacing w:line="240" w:lineRule="auto"/>
              <w:jc w:val="center"/>
              <w:rPr>
                <w:rFonts w:cstheme="minorHAnsi"/>
              </w:rPr>
            </w:pPr>
            <w:proofErr w:type="spellStart"/>
            <w:r w:rsidRPr="00C32112">
              <w:rPr>
                <w:rFonts w:cstheme="minorHAnsi"/>
              </w:rPr>
              <w:t>na</w:t>
            </w:r>
            <w:proofErr w:type="spellEnd"/>
          </w:p>
        </w:tc>
        <w:tc>
          <w:tcPr>
            <w:tcW w:w="401" w:type="pct"/>
            <w:tcBorders>
              <w:top w:val="nil"/>
              <w:left w:val="nil"/>
              <w:bottom w:val="single" w:sz="4" w:space="0" w:color="auto"/>
              <w:right w:val="single" w:sz="4" w:space="0" w:color="auto"/>
            </w:tcBorders>
            <w:shd w:val="clear" w:color="auto" w:fill="auto"/>
            <w:noWrap/>
            <w:vAlign w:val="bottom"/>
          </w:tcPr>
          <w:p w14:paraId="52FE56C8" w14:textId="77777777" w:rsidR="00B560D3" w:rsidRPr="00C32112" w:rsidRDefault="00B560D3" w:rsidP="00B205AC">
            <w:pPr>
              <w:spacing w:line="240" w:lineRule="auto"/>
              <w:jc w:val="center"/>
              <w:rPr>
                <w:rFonts w:cstheme="minorHAnsi"/>
              </w:rPr>
            </w:pPr>
            <w:r w:rsidRPr="00C32112">
              <w:rPr>
                <w:rFonts w:cstheme="minorHAnsi"/>
              </w:rPr>
              <w:t>150</w:t>
            </w:r>
          </w:p>
        </w:tc>
        <w:tc>
          <w:tcPr>
            <w:tcW w:w="359" w:type="pct"/>
            <w:tcBorders>
              <w:top w:val="nil"/>
              <w:left w:val="nil"/>
              <w:bottom w:val="single" w:sz="4" w:space="0" w:color="auto"/>
              <w:right w:val="single" w:sz="4" w:space="0" w:color="auto"/>
            </w:tcBorders>
            <w:shd w:val="clear" w:color="auto" w:fill="auto"/>
            <w:noWrap/>
            <w:vAlign w:val="bottom"/>
          </w:tcPr>
          <w:p w14:paraId="02542448" w14:textId="77777777" w:rsidR="00B560D3" w:rsidRPr="00C32112" w:rsidRDefault="00B560D3" w:rsidP="00B205AC">
            <w:pPr>
              <w:spacing w:line="240" w:lineRule="auto"/>
              <w:jc w:val="center"/>
              <w:rPr>
                <w:rFonts w:cstheme="minorHAnsi"/>
              </w:rPr>
            </w:pPr>
            <w:r w:rsidRPr="00C32112">
              <w:rPr>
                <w:rFonts w:cstheme="minorHAnsi"/>
              </w:rPr>
              <w:t>1.40</w:t>
            </w:r>
          </w:p>
        </w:tc>
        <w:tc>
          <w:tcPr>
            <w:tcW w:w="359" w:type="pct"/>
            <w:tcBorders>
              <w:top w:val="nil"/>
              <w:left w:val="nil"/>
              <w:bottom w:val="single" w:sz="4" w:space="0" w:color="auto"/>
              <w:right w:val="single" w:sz="4" w:space="0" w:color="auto"/>
            </w:tcBorders>
            <w:shd w:val="clear" w:color="auto" w:fill="auto"/>
            <w:noWrap/>
            <w:vAlign w:val="bottom"/>
          </w:tcPr>
          <w:p w14:paraId="710087AA" w14:textId="77777777" w:rsidR="00B560D3" w:rsidRPr="00C32112" w:rsidRDefault="00B560D3" w:rsidP="00B205AC">
            <w:pPr>
              <w:spacing w:line="240" w:lineRule="auto"/>
              <w:jc w:val="center"/>
              <w:rPr>
                <w:rFonts w:cstheme="minorHAnsi"/>
              </w:rPr>
            </w:pPr>
            <w:r w:rsidRPr="00C32112">
              <w:rPr>
                <w:rFonts w:cstheme="minorHAnsi"/>
              </w:rPr>
              <w:t>4.6</w:t>
            </w:r>
          </w:p>
        </w:tc>
        <w:tc>
          <w:tcPr>
            <w:tcW w:w="358" w:type="pct"/>
            <w:tcBorders>
              <w:top w:val="nil"/>
              <w:left w:val="nil"/>
              <w:bottom w:val="single" w:sz="4" w:space="0" w:color="auto"/>
              <w:right w:val="single" w:sz="4" w:space="0" w:color="auto"/>
            </w:tcBorders>
            <w:shd w:val="clear" w:color="auto" w:fill="auto"/>
            <w:noWrap/>
            <w:vAlign w:val="bottom"/>
          </w:tcPr>
          <w:p w14:paraId="3C6176BA" w14:textId="77777777" w:rsidR="00B560D3" w:rsidRPr="00C32112" w:rsidRDefault="00B560D3" w:rsidP="00B205AC">
            <w:pPr>
              <w:spacing w:line="240" w:lineRule="auto"/>
              <w:jc w:val="center"/>
              <w:rPr>
                <w:rFonts w:cstheme="minorHAnsi"/>
              </w:rPr>
            </w:pPr>
            <w:proofErr w:type="spellStart"/>
            <w:r w:rsidRPr="00C32112">
              <w:rPr>
                <w:rFonts w:cstheme="minorHAnsi"/>
              </w:rPr>
              <w:t>na</w:t>
            </w:r>
            <w:proofErr w:type="spellEnd"/>
          </w:p>
        </w:tc>
      </w:tr>
      <w:tr w:rsidR="00B560D3" w:rsidRPr="00C32112" w14:paraId="0EFD7C8D" w14:textId="77777777" w:rsidTr="00C32112">
        <w:trPr>
          <w:trHeight w:val="255"/>
        </w:trPr>
        <w:tc>
          <w:tcPr>
            <w:tcW w:w="528" w:type="pct"/>
            <w:tcBorders>
              <w:top w:val="nil"/>
              <w:bottom w:val="single" w:sz="4" w:space="0" w:color="auto"/>
              <w:right w:val="single" w:sz="4" w:space="0" w:color="auto"/>
            </w:tcBorders>
            <w:shd w:val="clear" w:color="auto" w:fill="auto"/>
            <w:noWrap/>
            <w:vAlign w:val="bottom"/>
          </w:tcPr>
          <w:p w14:paraId="6A497117" w14:textId="77777777" w:rsidR="00B560D3" w:rsidRPr="00C32112" w:rsidRDefault="00B560D3" w:rsidP="00B205AC">
            <w:pPr>
              <w:spacing w:line="240" w:lineRule="auto"/>
              <w:rPr>
                <w:rFonts w:cstheme="minorHAnsi"/>
              </w:rPr>
            </w:pPr>
            <w:r w:rsidRPr="00C32112">
              <w:rPr>
                <w:rFonts w:cstheme="minorHAnsi"/>
              </w:rPr>
              <w:t>2-10 μm</w:t>
            </w:r>
          </w:p>
        </w:tc>
        <w:tc>
          <w:tcPr>
            <w:tcW w:w="357" w:type="pct"/>
            <w:tcBorders>
              <w:top w:val="nil"/>
              <w:left w:val="nil"/>
              <w:bottom w:val="single" w:sz="4" w:space="0" w:color="auto"/>
              <w:right w:val="single" w:sz="4" w:space="0" w:color="auto"/>
            </w:tcBorders>
            <w:shd w:val="clear" w:color="auto" w:fill="auto"/>
            <w:noWrap/>
            <w:vAlign w:val="bottom"/>
          </w:tcPr>
          <w:p w14:paraId="1E847A51" w14:textId="77777777" w:rsidR="00B560D3" w:rsidRPr="00C32112" w:rsidRDefault="00B560D3" w:rsidP="00B205AC">
            <w:pPr>
              <w:spacing w:line="240" w:lineRule="auto"/>
              <w:jc w:val="center"/>
              <w:rPr>
                <w:rFonts w:cstheme="minorHAnsi"/>
              </w:rPr>
            </w:pPr>
            <w:proofErr w:type="spellStart"/>
            <w:r w:rsidRPr="00C32112">
              <w:rPr>
                <w:rFonts w:cstheme="minorHAnsi"/>
              </w:rPr>
              <w:t>na</w:t>
            </w:r>
            <w:proofErr w:type="spellEnd"/>
          </w:p>
        </w:tc>
        <w:tc>
          <w:tcPr>
            <w:tcW w:w="357" w:type="pct"/>
            <w:tcBorders>
              <w:top w:val="nil"/>
              <w:left w:val="nil"/>
              <w:bottom w:val="single" w:sz="4" w:space="0" w:color="auto"/>
              <w:right w:val="single" w:sz="4" w:space="0" w:color="auto"/>
            </w:tcBorders>
            <w:shd w:val="clear" w:color="auto" w:fill="auto"/>
            <w:noWrap/>
            <w:vAlign w:val="bottom"/>
          </w:tcPr>
          <w:p w14:paraId="5B5542AD" w14:textId="77777777" w:rsidR="00B560D3" w:rsidRPr="00C32112" w:rsidRDefault="00B560D3" w:rsidP="00B205AC">
            <w:pPr>
              <w:spacing w:line="240" w:lineRule="auto"/>
              <w:jc w:val="center"/>
              <w:rPr>
                <w:rFonts w:cstheme="minorHAnsi"/>
              </w:rPr>
            </w:pPr>
            <w:proofErr w:type="spellStart"/>
            <w:r w:rsidRPr="00C32112">
              <w:rPr>
                <w:rFonts w:cstheme="minorHAnsi"/>
              </w:rPr>
              <w:t>na</w:t>
            </w:r>
            <w:proofErr w:type="spellEnd"/>
          </w:p>
        </w:tc>
        <w:tc>
          <w:tcPr>
            <w:tcW w:w="358" w:type="pct"/>
            <w:tcBorders>
              <w:top w:val="nil"/>
              <w:left w:val="nil"/>
              <w:bottom w:val="single" w:sz="4" w:space="0" w:color="auto"/>
              <w:right w:val="single" w:sz="4" w:space="0" w:color="auto"/>
            </w:tcBorders>
            <w:shd w:val="clear" w:color="auto" w:fill="auto"/>
            <w:noWrap/>
            <w:vAlign w:val="bottom"/>
          </w:tcPr>
          <w:p w14:paraId="70EBCB19" w14:textId="77777777" w:rsidR="00B560D3" w:rsidRPr="00C32112" w:rsidRDefault="00B560D3" w:rsidP="00B205AC">
            <w:pPr>
              <w:spacing w:line="240" w:lineRule="auto"/>
              <w:jc w:val="center"/>
              <w:rPr>
                <w:rFonts w:cstheme="minorHAnsi"/>
              </w:rPr>
            </w:pPr>
            <w:r w:rsidRPr="00C32112">
              <w:rPr>
                <w:rFonts w:cstheme="minorHAnsi"/>
              </w:rPr>
              <w:t>370,000</w:t>
            </w:r>
          </w:p>
        </w:tc>
        <w:tc>
          <w:tcPr>
            <w:tcW w:w="357" w:type="pct"/>
            <w:tcBorders>
              <w:top w:val="nil"/>
              <w:left w:val="nil"/>
              <w:bottom w:val="single" w:sz="4" w:space="0" w:color="auto"/>
              <w:right w:val="single" w:sz="4" w:space="0" w:color="auto"/>
            </w:tcBorders>
            <w:shd w:val="clear" w:color="auto" w:fill="auto"/>
            <w:noWrap/>
            <w:vAlign w:val="bottom"/>
          </w:tcPr>
          <w:p w14:paraId="20DB7FA3" w14:textId="77777777" w:rsidR="00B560D3" w:rsidRPr="00C32112" w:rsidRDefault="00B560D3" w:rsidP="00B205AC">
            <w:pPr>
              <w:spacing w:line="240" w:lineRule="auto"/>
              <w:jc w:val="center"/>
              <w:rPr>
                <w:rFonts w:cstheme="minorHAnsi"/>
              </w:rPr>
            </w:pPr>
            <w:proofErr w:type="spellStart"/>
            <w:r w:rsidRPr="00C32112">
              <w:rPr>
                <w:rFonts w:cstheme="minorHAnsi"/>
              </w:rPr>
              <w:t>na</w:t>
            </w:r>
            <w:proofErr w:type="spellEnd"/>
          </w:p>
        </w:tc>
        <w:tc>
          <w:tcPr>
            <w:tcW w:w="446" w:type="pct"/>
            <w:tcBorders>
              <w:top w:val="nil"/>
              <w:left w:val="nil"/>
              <w:bottom w:val="single" w:sz="4" w:space="0" w:color="auto"/>
              <w:right w:val="single" w:sz="4" w:space="0" w:color="auto"/>
            </w:tcBorders>
            <w:shd w:val="clear" w:color="auto" w:fill="auto"/>
            <w:noWrap/>
            <w:vAlign w:val="bottom"/>
          </w:tcPr>
          <w:p w14:paraId="1FBC45F1" w14:textId="77777777" w:rsidR="00B560D3" w:rsidRPr="00C32112" w:rsidRDefault="00B560D3" w:rsidP="00B205AC">
            <w:pPr>
              <w:spacing w:line="240" w:lineRule="auto"/>
              <w:jc w:val="center"/>
              <w:rPr>
                <w:rFonts w:cstheme="minorHAnsi"/>
              </w:rPr>
            </w:pPr>
            <w:r w:rsidRPr="00C32112">
              <w:rPr>
                <w:rFonts w:cstheme="minorHAnsi"/>
              </w:rPr>
              <w:t>2,000</w:t>
            </w:r>
          </w:p>
        </w:tc>
        <w:tc>
          <w:tcPr>
            <w:tcW w:w="359" w:type="pct"/>
            <w:tcBorders>
              <w:top w:val="nil"/>
              <w:left w:val="nil"/>
              <w:bottom w:val="single" w:sz="4" w:space="0" w:color="auto"/>
              <w:right w:val="single" w:sz="4" w:space="0" w:color="auto"/>
            </w:tcBorders>
            <w:shd w:val="clear" w:color="auto" w:fill="auto"/>
            <w:noWrap/>
            <w:vAlign w:val="bottom"/>
          </w:tcPr>
          <w:p w14:paraId="14D3EB19" w14:textId="77777777" w:rsidR="00B560D3" w:rsidRPr="00C32112" w:rsidRDefault="00B560D3" w:rsidP="00B205AC">
            <w:pPr>
              <w:spacing w:line="240" w:lineRule="auto"/>
              <w:jc w:val="center"/>
              <w:rPr>
                <w:rFonts w:cstheme="minorHAnsi"/>
              </w:rPr>
            </w:pPr>
            <w:r w:rsidRPr="00C32112">
              <w:rPr>
                <w:rFonts w:cstheme="minorHAnsi"/>
              </w:rPr>
              <w:t>0.40</w:t>
            </w:r>
          </w:p>
        </w:tc>
        <w:tc>
          <w:tcPr>
            <w:tcW w:w="401" w:type="pct"/>
            <w:tcBorders>
              <w:top w:val="nil"/>
              <w:left w:val="nil"/>
              <w:bottom w:val="single" w:sz="4" w:space="0" w:color="auto"/>
              <w:right w:val="single" w:sz="4" w:space="0" w:color="auto"/>
            </w:tcBorders>
            <w:shd w:val="clear" w:color="auto" w:fill="auto"/>
            <w:noWrap/>
            <w:vAlign w:val="bottom"/>
          </w:tcPr>
          <w:p w14:paraId="20EEC892" w14:textId="77777777" w:rsidR="00B560D3" w:rsidRPr="00C32112" w:rsidRDefault="00B560D3" w:rsidP="00B205AC">
            <w:pPr>
              <w:spacing w:line="240" w:lineRule="auto"/>
              <w:jc w:val="center"/>
              <w:rPr>
                <w:rFonts w:cstheme="minorHAnsi"/>
              </w:rPr>
            </w:pPr>
            <w:proofErr w:type="spellStart"/>
            <w:r w:rsidRPr="00C32112">
              <w:rPr>
                <w:rFonts w:cstheme="minorHAnsi"/>
              </w:rPr>
              <w:t>na</w:t>
            </w:r>
            <w:proofErr w:type="spellEnd"/>
          </w:p>
        </w:tc>
        <w:tc>
          <w:tcPr>
            <w:tcW w:w="359" w:type="pct"/>
            <w:tcBorders>
              <w:top w:val="nil"/>
              <w:left w:val="nil"/>
              <w:bottom w:val="single" w:sz="4" w:space="0" w:color="auto"/>
              <w:right w:val="single" w:sz="4" w:space="0" w:color="auto"/>
            </w:tcBorders>
            <w:shd w:val="clear" w:color="auto" w:fill="auto"/>
            <w:noWrap/>
            <w:vAlign w:val="bottom"/>
          </w:tcPr>
          <w:p w14:paraId="03913C25" w14:textId="77777777" w:rsidR="00B560D3" w:rsidRPr="00C32112" w:rsidRDefault="00B560D3" w:rsidP="00B205AC">
            <w:pPr>
              <w:spacing w:line="240" w:lineRule="auto"/>
              <w:jc w:val="center"/>
              <w:rPr>
                <w:rFonts w:cstheme="minorHAnsi"/>
              </w:rPr>
            </w:pPr>
            <w:proofErr w:type="spellStart"/>
            <w:r w:rsidRPr="00C32112">
              <w:rPr>
                <w:rFonts w:cstheme="minorHAnsi"/>
              </w:rPr>
              <w:t>na</w:t>
            </w:r>
            <w:proofErr w:type="spellEnd"/>
          </w:p>
        </w:tc>
        <w:tc>
          <w:tcPr>
            <w:tcW w:w="401" w:type="pct"/>
            <w:tcBorders>
              <w:top w:val="nil"/>
              <w:left w:val="nil"/>
              <w:bottom w:val="single" w:sz="4" w:space="0" w:color="auto"/>
              <w:right w:val="single" w:sz="4" w:space="0" w:color="auto"/>
            </w:tcBorders>
            <w:shd w:val="clear" w:color="auto" w:fill="auto"/>
            <w:noWrap/>
            <w:vAlign w:val="bottom"/>
          </w:tcPr>
          <w:p w14:paraId="75BD0645" w14:textId="77777777" w:rsidR="00B560D3" w:rsidRPr="00C32112" w:rsidRDefault="00B560D3" w:rsidP="00B205AC">
            <w:pPr>
              <w:spacing w:line="240" w:lineRule="auto"/>
              <w:jc w:val="center"/>
              <w:rPr>
                <w:rFonts w:cstheme="minorHAnsi"/>
              </w:rPr>
            </w:pPr>
            <w:r w:rsidRPr="00C32112">
              <w:rPr>
                <w:rFonts w:cstheme="minorHAnsi"/>
              </w:rPr>
              <w:t>120</w:t>
            </w:r>
          </w:p>
        </w:tc>
        <w:tc>
          <w:tcPr>
            <w:tcW w:w="359" w:type="pct"/>
            <w:tcBorders>
              <w:top w:val="nil"/>
              <w:left w:val="nil"/>
              <w:bottom w:val="single" w:sz="4" w:space="0" w:color="auto"/>
              <w:right w:val="single" w:sz="4" w:space="0" w:color="auto"/>
            </w:tcBorders>
            <w:shd w:val="clear" w:color="auto" w:fill="auto"/>
            <w:noWrap/>
            <w:vAlign w:val="bottom"/>
          </w:tcPr>
          <w:p w14:paraId="6FA6730F" w14:textId="77777777" w:rsidR="00B560D3" w:rsidRPr="00C32112" w:rsidRDefault="00B560D3" w:rsidP="00B205AC">
            <w:pPr>
              <w:spacing w:line="240" w:lineRule="auto"/>
              <w:jc w:val="center"/>
              <w:rPr>
                <w:rFonts w:cstheme="minorHAnsi"/>
              </w:rPr>
            </w:pPr>
            <w:proofErr w:type="spellStart"/>
            <w:r w:rsidRPr="00C32112">
              <w:rPr>
                <w:rFonts w:cstheme="minorHAnsi"/>
              </w:rPr>
              <w:t>na</w:t>
            </w:r>
            <w:proofErr w:type="spellEnd"/>
          </w:p>
        </w:tc>
        <w:tc>
          <w:tcPr>
            <w:tcW w:w="359" w:type="pct"/>
            <w:tcBorders>
              <w:top w:val="nil"/>
              <w:left w:val="nil"/>
              <w:bottom w:val="single" w:sz="4" w:space="0" w:color="auto"/>
              <w:right w:val="single" w:sz="4" w:space="0" w:color="auto"/>
            </w:tcBorders>
            <w:shd w:val="clear" w:color="auto" w:fill="auto"/>
            <w:noWrap/>
            <w:vAlign w:val="bottom"/>
          </w:tcPr>
          <w:p w14:paraId="5F98F92A" w14:textId="77777777" w:rsidR="00B560D3" w:rsidRPr="00C32112" w:rsidRDefault="00B560D3" w:rsidP="00B205AC">
            <w:pPr>
              <w:spacing w:line="240" w:lineRule="auto"/>
              <w:jc w:val="center"/>
              <w:rPr>
                <w:rFonts w:cstheme="minorHAnsi"/>
              </w:rPr>
            </w:pPr>
            <w:r w:rsidRPr="00C32112">
              <w:rPr>
                <w:rFonts w:cstheme="minorHAnsi"/>
              </w:rPr>
              <w:t>5.4</w:t>
            </w:r>
          </w:p>
        </w:tc>
        <w:tc>
          <w:tcPr>
            <w:tcW w:w="358" w:type="pct"/>
            <w:tcBorders>
              <w:top w:val="nil"/>
              <w:left w:val="nil"/>
              <w:bottom w:val="single" w:sz="4" w:space="0" w:color="auto"/>
              <w:right w:val="single" w:sz="4" w:space="0" w:color="auto"/>
            </w:tcBorders>
            <w:shd w:val="clear" w:color="auto" w:fill="auto"/>
            <w:noWrap/>
            <w:vAlign w:val="bottom"/>
          </w:tcPr>
          <w:p w14:paraId="0A9B9DB2" w14:textId="77777777" w:rsidR="00B560D3" w:rsidRPr="00C32112" w:rsidRDefault="00B560D3" w:rsidP="00B205AC">
            <w:pPr>
              <w:spacing w:line="240" w:lineRule="auto"/>
              <w:jc w:val="center"/>
              <w:rPr>
                <w:rFonts w:cstheme="minorHAnsi"/>
              </w:rPr>
            </w:pPr>
            <w:r w:rsidRPr="00C32112">
              <w:rPr>
                <w:rFonts w:cstheme="minorHAnsi"/>
              </w:rPr>
              <w:t>1.03</w:t>
            </w:r>
          </w:p>
        </w:tc>
      </w:tr>
      <w:tr w:rsidR="00B560D3" w:rsidRPr="00C32112" w14:paraId="72CE4CEC" w14:textId="77777777" w:rsidTr="00C32112">
        <w:trPr>
          <w:trHeight w:val="255"/>
        </w:trPr>
        <w:tc>
          <w:tcPr>
            <w:tcW w:w="528" w:type="pct"/>
            <w:tcBorders>
              <w:top w:val="nil"/>
              <w:bottom w:val="single" w:sz="4" w:space="0" w:color="auto"/>
              <w:right w:val="single" w:sz="4" w:space="0" w:color="auto"/>
            </w:tcBorders>
            <w:shd w:val="clear" w:color="auto" w:fill="auto"/>
            <w:noWrap/>
            <w:vAlign w:val="bottom"/>
          </w:tcPr>
          <w:p w14:paraId="2D9FDA42" w14:textId="77777777" w:rsidR="00B560D3" w:rsidRPr="00C32112" w:rsidRDefault="00B560D3" w:rsidP="00B205AC">
            <w:pPr>
              <w:spacing w:line="240" w:lineRule="auto"/>
              <w:rPr>
                <w:rFonts w:cstheme="minorHAnsi"/>
              </w:rPr>
            </w:pPr>
            <w:r w:rsidRPr="00C32112">
              <w:rPr>
                <w:rFonts w:cstheme="minorHAnsi"/>
              </w:rPr>
              <w:t>1-2 μm</w:t>
            </w:r>
          </w:p>
        </w:tc>
        <w:tc>
          <w:tcPr>
            <w:tcW w:w="357" w:type="pct"/>
            <w:tcBorders>
              <w:top w:val="nil"/>
              <w:left w:val="nil"/>
              <w:bottom w:val="single" w:sz="4" w:space="0" w:color="auto"/>
              <w:right w:val="single" w:sz="4" w:space="0" w:color="auto"/>
            </w:tcBorders>
            <w:shd w:val="clear" w:color="auto" w:fill="auto"/>
            <w:noWrap/>
            <w:vAlign w:val="bottom"/>
          </w:tcPr>
          <w:p w14:paraId="6884CFD2" w14:textId="77777777" w:rsidR="00B560D3" w:rsidRPr="00C32112" w:rsidRDefault="00B560D3" w:rsidP="00B205AC">
            <w:pPr>
              <w:spacing w:line="240" w:lineRule="auto"/>
              <w:jc w:val="center"/>
              <w:rPr>
                <w:rFonts w:cstheme="minorHAnsi"/>
              </w:rPr>
            </w:pPr>
            <w:r w:rsidRPr="00C32112">
              <w:rPr>
                <w:rFonts w:cstheme="minorHAnsi"/>
              </w:rPr>
              <w:t>5,200</w:t>
            </w:r>
          </w:p>
        </w:tc>
        <w:tc>
          <w:tcPr>
            <w:tcW w:w="357" w:type="pct"/>
            <w:tcBorders>
              <w:top w:val="nil"/>
              <w:left w:val="nil"/>
              <w:bottom w:val="single" w:sz="4" w:space="0" w:color="auto"/>
              <w:right w:val="single" w:sz="4" w:space="0" w:color="auto"/>
            </w:tcBorders>
            <w:shd w:val="clear" w:color="auto" w:fill="auto"/>
            <w:noWrap/>
            <w:vAlign w:val="bottom"/>
          </w:tcPr>
          <w:p w14:paraId="4A258DD2" w14:textId="77777777" w:rsidR="00B560D3" w:rsidRPr="00C32112" w:rsidRDefault="00B560D3" w:rsidP="00B205AC">
            <w:pPr>
              <w:spacing w:line="240" w:lineRule="auto"/>
              <w:jc w:val="center"/>
              <w:rPr>
                <w:rFonts w:cstheme="minorHAnsi"/>
              </w:rPr>
            </w:pPr>
            <w:proofErr w:type="spellStart"/>
            <w:r w:rsidRPr="00C32112">
              <w:rPr>
                <w:rFonts w:cstheme="minorHAnsi"/>
              </w:rPr>
              <w:t>na</w:t>
            </w:r>
            <w:proofErr w:type="spellEnd"/>
          </w:p>
        </w:tc>
        <w:tc>
          <w:tcPr>
            <w:tcW w:w="358" w:type="pct"/>
            <w:tcBorders>
              <w:top w:val="nil"/>
              <w:left w:val="nil"/>
              <w:bottom w:val="single" w:sz="4" w:space="0" w:color="auto"/>
              <w:right w:val="single" w:sz="4" w:space="0" w:color="auto"/>
            </w:tcBorders>
            <w:shd w:val="clear" w:color="auto" w:fill="auto"/>
            <w:noWrap/>
            <w:vAlign w:val="bottom"/>
          </w:tcPr>
          <w:p w14:paraId="1DBE85A9" w14:textId="77777777" w:rsidR="00B560D3" w:rsidRPr="00C32112" w:rsidRDefault="00B560D3" w:rsidP="00B205AC">
            <w:pPr>
              <w:spacing w:line="240" w:lineRule="auto"/>
              <w:jc w:val="center"/>
              <w:rPr>
                <w:rFonts w:cstheme="minorHAnsi"/>
              </w:rPr>
            </w:pPr>
            <w:r w:rsidRPr="00C32112">
              <w:rPr>
                <w:rFonts w:cstheme="minorHAnsi"/>
              </w:rPr>
              <w:t>630,000</w:t>
            </w:r>
          </w:p>
        </w:tc>
        <w:tc>
          <w:tcPr>
            <w:tcW w:w="357" w:type="pct"/>
            <w:tcBorders>
              <w:top w:val="nil"/>
              <w:left w:val="nil"/>
              <w:bottom w:val="single" w:sz="4" w:space="0" w:color="auto"/>
              <w:right w:val="single" w:sz="4" w:space="0" w:color="auto"/>
            </w:tcBorders>
            <w:shd w:val="clear" w:color="auto" w:fill="auto"/>
            <w:noWrap/>
            <w:vAlign w:val="bottom"/>
          </w:tcPr>
          <w:p w14:paraId="311A6C1A" w14:textId="77777777" w:rsidR="00B560D3" w:rsidRPr="00C32112" w:rsidRDefault="00B560D3" w:rsidP="00B205AC">
            <w:pPr>
              <w:spacing w:line="240" w:lineRule="auto"/>
              <w:jc w:val="center"/>
              <w:rPr>
                <w:rFonts w:cstheme="minorHAnsi"/>
              </w:rPr>
            </w:pPr>
            <w:r w:rsidRPr="00C32112">
              <w:rPr>
                <w:rFonts w:cstheme="minorHAnsi"/>
              </w:rPr>
              <w:t>0.50</w:t>
            </w:r>
          </w:p>
        </w:tc>
        <w:tc>
          <w:tcPr>
            <w:tcW w:w="446" w:type="pct"/>
            <w:tcBorders>
              <w:top w:val="nil"/>
              <w:left w:val="nil"/>
              <w:bottom w:val="single" w:sz="4" w:space="0" w:color="auto"/>
              <w:right w:val="single" w:sz="4" w:space="0" w:color="auto"/>
            </w:tcBorders>
            <w:shd w:val="clear" w:color="auto" w:fill="auto"/>
            <w:noWrap/>
            <w:vAlign w:val="bottom"/>
          </w:tcPr>
          <w:p w14:paraId="5DB1F4C4" w14:textId="77777777" w:rsidR="00B560D3" w:rsidRPr="00C32112" w:rsidRDefault="00B560D3" w:rsidP="00B205AC">
            <w:pPr>
              <w:spacing w:line="240" w:lineRule="auto"/>
              <w:jc w:val="center"/>
              <w:rPr>
                <w:rFonts w:cstheme="minorHAnsi"/>
              </w:rPr>
            </w:pPr>
            <w:proofErr w:type="spellStart"/>
            <w:r w:rsidRPr="00C32112">
              <w:rPr>
                <w:rFonts w:cstheme="minorHAnsi"/>
              </w:rPr>
              <w:t>na</w:t>
            </w:r>
            <w:proofErr w:type="spellEnd"/>
          </w:p>
        </w:tc>
        <w:tc>
          <w:tcPr>
            <w:tcW w:w="359" w:type="pct"/>
            <w:tcBorders>
              <w:top w:val="nil"/>
              <w:left w:val="nil"/>
              <w:bottom w:val="single" w:sz="4" w:space="0" w:color="auto"/>
              <w:right w:val="single" w:sz="4" w:space="0" w:color="auto"/>
            </w:tcBorders>
            <w:shd w:val="clear" w:color="auto" w:fill="auto"/>
            <w:noWrap/>
            <w:vAlign w:val="bottom"/>
          </w:tcPr>
          <w:p w14:paraId="0F07DC72" w14:textId="77777777" w:rsidR="00B560D3" w:rsidRPr="00C32112" w:rsidRDefault="00B560D3" w:rsidP="00B205AC">
            <w:pPr>
              <w:spacing w:line="240" w:lineRule="auto"/>
              <w:jc w:val="center"/>
              <w:rPr>
                <w:rFonts w:cstheme="minorHAnsi"/>
              </w:rPr>
            </w:pPr>
            <w:proofErr w:type="spellStart"/>
            <w:r w:rsidRPr="00C32112">
              <w:rPr>
                <w:rFonts w:cstheme="minorHAnsi"/>
              </w:rPr>
              <w:t>na</w:t>
            </w:r>
            <w:proofErr w:type="spellEnd"/>
          </w:p>
        </w:tc>
        <w:tc>
          <w:tcPr>
            <w:tcW w:w="401" w:type="pct"/>
            <w:tcBorders>
              <w:top w:val="nil"/>
              <w:left w:val="nil"/>
              <w:bottom w:val="single" w:sz="4" w:space="0" w:color="auto"/>
              <w:right w:val="single" w:sz="4" w:space="0" w:color="auto"/>
            </w:tcBorders>
            <w:shd w:val="clear" w:color="auto" w:fill="auto"/>
            <w:noWrap/>
            <w:vAlign w:val="bottom"/>
          </w:tcPr>
          <w:p w14:paraId="3BA0C1B4" w14:textId="77777777" w:rsidR="00B560D3" w:rsidRPr="00C32112" w:rsidRDefault="00B560D3" w:rsidP="00B205AC">
            <w:pPr>
              <w:spacing w:line="240" w:lineRule="auto"/>
              <w:jc w:val="center"/>
              <w:rPr>
                <w:rFonts w:cstheme="minorHAnsi"/>
              </w:rPr>
            </w:pPr>
            <w:proofErr w:type="spellStart"/>
            <w:r w:rsidRPr="00C32112">
              <w:rPr>
                <w:rFonts w:cstheme="minorHAnsi"/>
              </w:rPr>
              <w:t>na</w:t>
            </w:r>
            <w:proofErr w:type="spellEnd"/>
          </w:p>
        </w:tc>
        <w:tc>
          <w:tcPr>
            <w:tcW w:w="359" w:type="pct"/>
            <w:tcBorders>
              <w:top w:val="nil"/>
              <w:left w:val="nil"/>
              <w:bottom w:val="single" w:sz="4" w:space="0" w:color="auto"/>
              <w:right w:val="single" w:sz="4" w:space="0" w:color="auto"/>
            </w:tcBorders>
            <w:shd w:val="clear" w:color="auto" w:fill="auto"/>
            <w:noWrap/>
            <w:vAlign w:val="bottom"/>
          </w:tcPr>
          <w:p w14:paraId="2133EA63" w14:textId="77777777" w:rsidR="00B560D3" w:rsidRPr="00C32112" w:rsidRDefault="00B560D3" w:rsidP="00B205AC">
            <w:pPr>
              <w:spacing w:line="240" w:lineRule="auto"/>
              <w:jc w:val="center"/>
              <w:rPr>
                <w:rFonts w:cstheme="minorHAnsi"/>
              </w:rPr>
            </w:pPr>
            <w:proofErr w:type="spellStart"/>
            <w:r w:rsidRPr="00C32112">
              <w:rPr>
                <w:rFonts w:cstheme="minorHAnsi"/>
              </w:rPr>
              <w:t>na</w:t>
            </w:r>
            <w:proofErr w:type="spellEnd"/>
          </w:p>
        </w:tc>
        <w:tc>
          <w:tcPr>
            <w:tcW w:w="401" w:type="pct"/>
            <w:tcBorders>
              <w:top w:val="nil"/>
              <w:left w:val="nil"/>
              <w:bottom w:val="single" w:sz="4" w:space="0" w:color="auto"/>
              <w:right w:val="single" w:sz="4" w:space="0" w:color="auto"/>
            </w:tcBorders>
            <w:shd w:val="clear" w:color="auto" w:fill="auto"/>
            <w:noWrap/>
            <w:vAlign w:val="bottom"/>
          </w:tcPr>
          <w:p w14:paraId="5FB3A331" w14:textId="77777777" w:rsidR="00B560D3" w:rsidRPr="00C32112" w:rsidRDefault="00B560D3" w:rsidP="00B205AC">
            <w:pPr>
              <w:spacing w:line="240" w:lineRule="auto"/>
              <w:jc w:val="center"/>
              <w:rPr>
                <w:rFonts w:cstheme="minorHAnsi"/>
              </w:rPr>
            </w:pPr>
            <w:r w:rsidRPr="00C32112">
              <w:rPr>
                <w:rFonts w:cstheme="minorHAnsi"/>
              </w:rPr>
              <w:t>390</w:t>
            </w:r>
          </w:p>
        </w:tc>
        <w:tc>
          <w:tcPr>
            <w:tcW w:w="359" w:type="pct"/>
            <w:tcBorders>
              <w:top w:val="nil"/>
              <w:left w:val="nil"/>
              <w:bottom w:val="single" w:sz="4" w:space="0" w:color="auto"/>
              <w:right w:val="single" w:sz="4" w:space="0" w:color="auto"/>
            </w:tcBorders>
            <w:shd w:val="clear" w:color="auto" w:fill="auto"/>
            <w:noWrap/>
            <w:vAlign w:val="bottom"/>
          </w:tcPr>
          <w:p w14:paraId="098876BB" w14:textId="77777777" w:rsidR="00B560D3" w:rsidRPr="00C32112" w:rsidRDefault="00B560D3" w:rsidP="00B205AC">
            <w:pPr>
              <w:spacing w:line="240" w:lineRule="auto"/>
              <w:jc w:val="center"/>
              <w:rPr>
                <w:rFonts w:cstheme="minorHAnsi"/>
              </w:rPr>
            </w:pPr>
            <w:proofErr w:type="spellStart"/>
            <w:r w:rsidRPr="00C32112">
              <w:rPr>
                <w:rFonts w:cstheme="minorHAnsi"/>
              </w:rPr>
              <w:t>na</w:t>
            </w:r>
            <w:proofErr w:type="spellEnd"/>
          </w:p>
        </w:tc>
        <w:tc>
          <w:tcPr>
            <w:tcW w:w="359" w:type="pct"/>
            <w:tcBorders>
              <w:top w:val="nil"/>
              <w:left w:val="nil"/>
              <w:bottom w:val="single" w:sz="4" w:space="0" w:color="auto"/>
              <w:right w:val="single" w:sz="4" w:space="0" w:color="auto"/>
            </w:tcBorders>
            <w:shd w:val="clear" w:color="auto" w:fill="auto"/>
            <w:noWrap/>
            <w:vAlign w:val="bottom"/>
          </w:tcPr>
          <w:p w14:paraId="533F94F0" w14:textId="77777777" w:rsidR="00B560D3" w:rsidRPr="00C32112" w:rsidRDefault="00B560D3" w:rsidP="00B205AC">
            <w:pPr>
              <w:spacing w:line="240" w:lineRule="auto"/>
              <w:jc w:val="center"/>
              <w:rPr>
                <w:rFonts w:cstheme="minorHAnsi"/>
              </w:rPr>
            </w:pPr>
            <w:r w:rsidRPr="00C32112">
              <w:rPr>
                <w:rFonts w:cstheme="minorHAnsi"/>
              </w:rPr>
              <w:t>22</w:t>
            </w:r>
          </w:p>
        </w:tc>
        <w:tc>
          <w:tcPr>
            <w:tcW w:w="358" w:type="pct"/>
            <w:tcBorders>
              <w:top w:val="nil"/>
              <w:left w:val="nil"/>
              <w:bottom w:val="single" w:sz="4" w:space="0" w:color="auto"/>
              <w:right w:val="single" w:sz="4" w:space="0" w:color="auto"/>
            </w:tcBorders>
            <w:shd w:val="clear" w:color="auto" w:fill="auto"/>
            <w:noWrap/>
            <w:vAlign w:val="bottom"/>
          </w:tcPr>
          <w:p w14:paraId="49418D15" w14:textId="77777777" w:rsidR="00B560D3" w:rsidRPr="00C32112" w:rsidRDefault="00B560D3" w:rsidP="00B205AC">
            <w:pPr>
              <w:spacing w:line="240" w:lineRule="auto"/>
              <w:jc w:val="center"/>
              <w:rPr>
                <w:rFonts w:cstheme="minorHAnsi"/>
              </w:rPr>
            </w:pPr>
            <w:r w:rsidRPr="00C32112">
              <w:rPr>
                <w:rFonts w:cstheme="minorHAnsi"/>
              </w:rPr>
              <w:t>0.68</w:t>
            </w:r>
          </w:p>
        </w:tc>
      </w:tr>
      <w:tr w:rsidR="00B560D3" w:rsidRPr="00C32112" w14:paraId="5637A216" w14:textId="77777777" w:rsidTr="00C32112">
        <w:trPr>
          <w:trHeight w:val="255"/>
        </w:trPr>
        <w:tc>
          <w:tcPr>
            <w:tcW w:w="528" w:type="pct"/>
            <w:tcBorders>
              <w:top w:val="nil"/>
              <w:bottom w:val="single" w:sz="4" w:space="0" w:color="auto"/>
              <w:right w:val="single" w:sz="4" w:space="0" w:color="auto"/>
            </w:tcBorders>
            <w:shd w:val="clear" w:color="auto" w:fill="auto"/>
            <w:noWrap/>
            <w:vAlign w:val="bottom"/>
          </w:tcPr>
          <w:p w14:paraId="6F69E1F5" w14:textId="77777777" w:rsidR="00B560D3" w:rsidRPr="00C32112" w:rsidRDefault="00B560D3" w:rsidP="00B205AC">
            <w:pPr>
              <w:spacing w:line="240" w:lineRule="auto"/>
              <w:rPr>
                <w:rFonts w:cstheme="minorHAnsi"/>
              </w:rPr>
            </w:pPr>
            <w:r w:rsidRPr="00C32112">
              <w:rPr>
                <w:rFonts w:cstheme="minorHAnsi"/>
              </w:rPr>
              <w:t>0.45-1 μm</w:t>
            </w:r>
          </w:p>
        </w:tc>
        <w:tc>
          <w:tcPr>
            <w:tcW w:w="357" w:type="pct"/>
            <w:tcBorders>
              <w:top w:val="nil"/>
              <w:left w:val="nil"/>
              <w:bottom w:val="single" w:sz="4" w:space="0" w:color="auto"/>
              <w:right w:val="single" w:sz="4" w:space="0" w:color="auto"/>
            </w:tcBorders>
            <w:shd w:val="clear" w:color="auto" w:fill="auto"/>
            <w:noWrap/>
            <w:vAlign w:val="bottom"/>
          </w:tcPr>
          <w:p w14:paraId="4C0E6751" w14:textId="77777777" w:rsidR="00B560D3" w:rsidRPr="00C32112" w:rsidRDefault="00B560D3" w:rsidP="00B205AC">
            <w:pPr>
              <w:spacing w:line="240" w:lineRule="auto"/>
              <w:jc w:val="center"/>
              <w:rPr>
                <w:rFonts w:cstheme="minorHAnsi"/>
              </w:rPr>
            </w:pPr>
            <w:r w:rsidRPr="00C32112">
              <w:rPr>
                <w:rFonts w:cstheme="minorHAnsi"/>
              </w:rPr>
              <w:t>6,800</w:t>
            </w:r>
          </w:p>
        </w:tc>
        <w:tc>
          <w:tcPr>
            <w:tcW w:w="357" w:type="pct"/>
            <w:tcBorders>
              <w:top w:val="nil"/>
              <w:left w:val="nil"/>
              <w:bottom w:val="single" w:sz="4" w:space="0" w:color="auto"/>
              <w:right w:val="single" w:sz="4" w:space="0" w:color="auto"/>
            </w:tcBorders>
            <w:shd w:val="clear" w:color="auto" w:fill="auto"/>
            <w:noWrap/>
            <w:vAlign w:val="bottom"/>
          </w:tcPr>
          <w:p w14:paraId="5F9E7D3E" w14:textId="77777777" w:rsidR="00B560D3" w:rsidRPr="00C32112" w:rsidRDefault="00B560D3" w:rsidP="00B205AC">
            <w:pPr>
              <w:spacing w:line="240" w:lineRule="auto"/>
              <w:jc w:val="center"/>
              <w:rPr>
                <w:rFonts w:cstheme="minorHAnsi"/>
              </w:rPr>
            </w:pPr>
            <w:r w:rsidRPr="00C32112">
              <w:rPr>
                <w:rFonts w:cstheme="minorHAnsi"/>
              </w:rPr>
              <w:t>1.69</w:t>
            </w:r>
          </w:p>
        </w:tc>
        <w:tc>
          <w:tcPr>
            <w:tcW w:w="358" w:type="pct"/>
            <w:tcBorders>
              <w:top w:val="nil"/>
              <w:left w:val="nil"/>
              <w:bottom w:val="single" w:sz="4" w:space="0" w:color="auto"/>
              <w:right w:val="single" w:sz="4" w:space="0" w:color="auto"/>
            </w:tcBorders>
            <w:shd w:val="clear" w:color="auto" w:fill="auto"/>
            <w:noWrap/>
            <w:vAlign w:val="bottom"/>
          </w:tcPr>
          <w:p w14:paraId="5E37A62A" w14:textId="77777777" w:rsidR="00B560D3" w:rsidRPr="00C32112" w:rsidRDefault="00B560D3" w:rsidP="00B205AC">
            <w:pPr>
              <w:spacing w:line="240" w:lineRule="auto"/>
              <w:jc w:val="center"/>
              <w:rPr>
                <w:rFonts w:cstheme="minorHAnsi"/>
              </w:rPr>
            </w:pPr>
            <w:r w:rsidRPr="00C32112">
              <w:rPr>
                <w:rFonts w:cstheme="minorHAnsi"/>
              </w:rPr>
              <w:t>1,212</w:t>
            </w:r>
          </w:p>
        </w:tc>
        <w:tc>
          <w:tcPr>
            <w:tcW w:w="357" w:type="pct"/>
            <w:tcBorders>
              <w:top w:val="nil"/>
              <w:left w:val="nil"/>
              <w:bottom w:val="single" w:sz="4" w:space="0" w:color="auto"/>
              <w:right w:val="single" w:sz="4" w:space="0" w:color="auto"/>
            </w:tcBorders>
            <w:shd w:val="clear" w:color="auto" w:fill="auto"/>
            <w:noWrap/>
            <w:vAlign w:val="bottom"/>
          </w:tcPr>
          <w:p w14:paraId="17EE6FA7" w14:textId="77777777" w:rsidR="00B560D3" w:rsidRPr="00C32112" w:rsidRDefault="00B560D3" w:rsidP="00B205AC">
            <w:pPr>
              <w:spacing w:line="240" w:lineRule="auto"/>
              <w:jc w:val="center"/>
              <w:rPr>
                <w:rFonts w:cstheme="minorHAnsi"/>
              </w:rPr>
            </w:pPr>
            <w:r w:rsidRPr="00C32112">
              <w:rPr>
                <w:rFonts w:cstheme="minorHAnsi"/>
              </w:rPr>
              <w:t>0.85</w:t>
            </w:r>
          </w:p>
        </w:tc>
        <w:tc>
          <w:tcPr>
            <w:tcW w:w="446" w:type="pct"/>
            <w:tcBorders>
              <w:top w:val="nil"/>
              <w:left w:val="nil"/>
              <w:bottom w:val="single" w:sz="4" w:space="0" w:color="auto"/>
              <w:right w:val="single" w:sz="4" w:space="0" w:color="auto"/>
            </w:tcBorders>
            <w:shd w:val="clear" w:color="auto" w:fill="auto"/>
            <w:noWrap/>
            <w:vAlign w:val="bottom"/>
          </w:tcPr>
          <w:p w14:paraId="313E1DB4" w14:textId="77777777" w:rsidR="00B560D3" w:rsidRPr="00C32112" w:rsidRDefault="00B560D3" w:rsidP="00B205AC">
            <w:pPr>
              <w:spacing w:line="240" w:lineRule="auto"/>
              <w:jc w:val="center"/>
              <w:rPr>
                <w:rFonts w:cstheme="minorHAnsi"/>
              </w:rPr>
            </w:pPr>
            <w:r w:rsidRPr="00C32112">
              <w:rPr>
                <w:rFonts w:cstheme="minorHAnsi"/>
              </w:rPr>
              <w:t>45,000</w:t>
            </w:r>
          </w:p>
        </w:tc>
        <w:tc>
          <w:tcPr>
            <w:tcW w:w="359" w:type="pct"/>
            <w:tcBorders>
              <w:top w:val="nil"/>
              <w:left w:val="nil"/>
              <w:bottom w:val="single" w:sz="4" w:space="0" w:color="auto"/>
              <w:right w:val="single" w:sz="4" w:space="0" w:color="auto"/>
            </w:tcBorders>
            <w:shd w:val="clear" w:color="auto" w:fill="auto"/>
            <w:noWrap/>
            <w:vAlign w:val="bottom"/>
          </w:tcPr>
          <w:p w14:paraId="37065988" w14:textId="77777777" w:rsidR="00B560D3" w:rsidRPr="00C32112" w:rsidRDefault="00B560D3" w:rsidP="00B205AC">
            <w:pPr>
              <w:spacing w:line="240" w:lineRule="auto"/>
              <w:jc w:val="center"/>
              <w:rPr>
                <w:rFonts w:cstheme="minorHAnsi"/>
              </w:rPr>
            </w:pPr>
            <w:r w:rsidRPr="00C32112">
              <w:rPr>
                <w:rFonts w:cstheme="minorHAnsi"/>
              </w:rPr>
              <w:t>1.12</w:t>
            </w:r>
          </w:p>
        </w:tc>
        <w:tc>
          <w:tcPr>
            <w:tcW w:w="401" w:type="pct"/>
            <w:tcBorders>
              <w:top w:val="nil"/>
              <w:left w:val="nil"/>
              <w:bottom w:val="single" w:sz="4" w:space="0" w:color="auto"/>
              <w:right w:val="single" w:sz="4" w:space="0" w:color="auto"/>
            </w:tcBorders>
            <w:shd w:val="clear" w:color="auto" w:fill="auto"/>
            <w:noWrap/>
            <w:vAlign w:val="bottom"/>
          </w:tcPr>
          <w:p w14:paraId="09A599C4" w14:textId="77777777" w:rsidR="00B560D3" w:rsidRPr="00C32112" w:rsidRDefault="00B560D3" w:rsidP="00B205AC">
            <w:pPr>
              <w:spacing w:line="240" w:lineRule="auto"/>
              <w:jc w:val="center"/>
              <w:rPr>
                <w:rFonts w:cstheme="minorHAnsi"/>
              </w:rPr>
            </w:pPr>
            <w:r w:rsidRPr="00C32112">
              <w:rPr>
                <w:rFonts w:cstheme="minorHAnsi"/>
              </w:rPr>
              <w:t>4,900</w:t>
            </w:r>
          </w:p>
        </w:tc>
        <w:tc>
          <w:tcPr>
            <w:tcW w:w="359" w:type="pct"/>
            <w:tcBorders>
              <w:top w:val="nil"/>
              <w:left w:val="nil"/>
              <w:bottom w:val="single" w:sz="4" w:space="0" w:color="auto"/>
              <w:right w:val="single" w:sz="4" w:space="0" w:color="auto"/>
            </w:tcBorders>
            <w:shd w:val="clear" w:color="auto" w:fill="auto"/>
            <w:noWrap/>
            <w:vAlign w:val="bottom"/>
          </w:tcPr>
          <w:p w14:paraId="3108A223" w14:textId="77777777" w:rsidR="00B560D3" w:rsidRPr="00C32112" w:rsidRDefault="00B560D3" w:rsidP="00B205AC">
            <w:pPr>
              <w:spacing w:line="240" w:lineRule="auto"/>
              <w:jc w:val="center"/>
              <w:rPr>
                <w:rFonts w:cstheme="minorHAnsi"/>
              </w:rPr>
            </w:pPr>
            <w:proofErr w:type="spellStart"/>
            <w:r w:rsidRPr="00C32112">
              <w:rPr>
                <w:rFonts w:cstheme="minorHAnsi"/>
              </w:rPr>
              <w:t>na</w:t>
            </w:r>
            <w:proofErr w:type="spellEnd"/>
          </w:p>
        </w:tc>
        <w:tc>
          <w:tcPr>
            <w:tcW w:w="401" w:type="pct"/>
            <w:tcBorders>
              <w:top w:val="nil"/>
              <w:left w:val="nil"/>
              <w:bottom w:val="single" w:sz="4" w:space="0" w:color="auto"/>
              <w:right w:val="single" w:sz="4" w:space="0" w:color="auto"/>
            </w:tcBorders>
            <w:shd w:val="clear" w:color="auto" w:fill="auto"/>
            <w:noWrap/>
            <w:vAlign w:val="bottom"/>
          </w:tcPr>
          <w:p w14:paraId="3340D974" w14:textId="77777777" w:rsidR="00B560D3" w:rsidRPr="00C32112" w:rsidRDefault="00B560D3" w:rsidP="00B205AC">
            <w:pPr>
              <w:spacing w:line="240" w:lineRule="auto"/>
              <w:jc w:val="center"/>
              <w:rPr>
                <w:rFonts w:cstheme="minorHAnsi"/>
              </w:rPr>
            </w:pPr>
            <w:r w:rsidRPr="00C32112">
              <w:rPr>
                <w:rFonts w:cstheme="minorHAnsi"/>
              </w:rPr>
              <w:t>5,100</w:t>
            </w:r>
          </w:p>
        </w:tc>
        <w:tc>
          <w:tcPr>
            <w:tcW w:w="359" w:type="pct"/>
            <w:tcBorders>
              <w:top w:val="nil"/>
              <w:left w:val="nil"/>
              <w:bottom w:val="single" w:sz="4" w:space="0" w:color="auto"/>
              <w:right w:val="single" w:sz="4" w:space="0" w:color="auto"/>
            </w:tcBorders>
            <w:shd w:val="clear" w:color="auto" w:fill="auto"/>
            <w:noWrap/>
            <w:vAlign w:val="bottom"/>
          </w:tcPr>
          <w:p w14:paraId="59E30E95" w14:textId="77777777" w:rsidR="00B560D3" w:rsidRPr="00C32112" w:rsidRDefault="00B560D3" w:rsidP="00B205AC">
            <w:pPr>
              <w:spacing w:line="240" w:lineRule="auto"/>
              <w:jc w:val="center"/>
              <w:rPr>
                <w:rFonts w:cstheme="minorHAnsi"/>
              </w:rPr>
            </w:pPr>
            <w:r w:rsidRPr="00C32112">
              <w:rPr>
                <w:rFonts w:cstheme="minorHAnsi"/>
              </w:rPr>
              <w:t>0.70</w:t>
            </w:r>
          </w:p>
        </w:tc>
        <w:tc>
          <w:tcPr>
            <w:tcW w:w="359" w:type="pct"/>
            <w:tcBorders>
              <w:top w:val="nil"/>
              <w:left w:val="nil"/>
              <w:bottom w:val="single" w:sz="4" w:space="0" w:color="auto"/>
              <w:right w:val="single" w:sz="4" w:space="0" w:color="auto"/>
            </w:tcBorders>
            <w:shd w:val="clear" w:color="auto" w:fill="auto"/>
            <w:noWrap/>
            <w:vAlign w:val="bottom"/>
          </w:tcPr>
          <w:p w14:paraId="76B342FE" w14:textId="77777777" w:rsidR="00B560D3" w:rsidRPr="00C32112" w:rsidRDefault="00B560D3" w:rsidP="00B205AC">
            <w:pPr>
              <w:spacing w:line="240" w:lineRule="auto"/>
              <w:jc w:val="center"/>
              <w:rPr>
                <w:rFonts w:cstheme="minorHAnsi"/>
              </w:rPr>
            </w:pPr>
            <w:r w:rsidRPr="00C32112">
              <w:rPr>
                <w:rFonts w:cstheme="minorHAnsi"/>
              </w:rPr>
              <w:t>87</w:t>
            </w:r>
          </w:p>
        </w:tc>
        <w:tc>
          <w:tcPr>
            <w:tcW w:w="358" w:type="pct"/>
            <w:tcBorders>
              <w:top w:val="nil"/>
              <w:left w:val="nil"/>
              <w:bottom w:val="single" w:sz="4" w:space="0" w:color="auto"/>
              <w:right w:val="single" w:sz="4" w:space="0" w:color="auto"/>
            </w:tcBorders>
            <w:shd w:val="clear" w:color="auto" w:fill="auto"/>
            <w:noWrap/>
            <w:vAlign w:val="bottom"/>
          </w:tcPr>
          <w:p w14:paraId="561DF472" w14:textId="77777777" w:rsidR="00B560D3" w:rsidRPr="00C32112" w:rsidRDefault="00B560D3" w:rsidP="00B205AC">
            <w:pPr>
              <w:spacing w:line="240" w:lineRule="auto"/>
              <w:jc w:val="center"/>
              <w:rPr>
                <w:rFonts w:cstheme="minorHAnsi"/>
              </w:rPr>
            </w:pPr>
            <w:r w:rsidRPr="00C32112">
              <w:rPr>
                <w:rFonts w:cstheme="minorHAnsi"/>
              </w:rPr>
              <w:t>1.13</w:t>
            </w:r>
          </w:p>
        </w:tc>
      </w:tr>
    </w:tbl>
    <w:p w14:paraId="2F521CAE" w14:textId="77777777" w:rsidR="00B560D3" w:rsidRDefault="00B560D3" w:rsidP="00B560D3">
      <w:pPr>
        <w:rPr>
          <w:i/>
        </w:rPr>
      </w:pPr>
    </w:p>
    <w:p w14:paraId="7C230E42" w14:textId="77777777" w:rsidR="00B560D3" w:rsidRDefault="00B560D3" w:rsidP="00B560D3">
      <w:r w:rsidRPr="00501CB8">
        <w:rPr>
          <w:i/>
        </w:rPr>
        <w:t>Note</w:t>
      </w:r>
      <w:r>
        <w:t xml:space="preserve">: </w:t>
      </w:r>
      <w:proofErr w:type="spellStart"/>
      <w:r>
        <w:t>na</w:t>
      </w:r>
      <w:proofErr w:type="spellEnd"/>
      <w:r>
        <w:t>=too few detectable observations for calculation</w:t>
      </w:r>
    </w:p>
    <w:p w14:paraId="67E6EC04" w14:textId="77777777" w:rsidR="00B560D3" w:rsidRDefault="00B560D3" w:rsidP="00B560D3"/>
    <w:p w14:paraId="153E8366" w14:textId="77777777" w:rsidR="00B560D3" w:rsidRDefault="00B560D3" w:rsidP="00B560D3"/>
    <w:p w14:paraId="1A43ABF6" w14:textId="77777777" w:rsidR="00B560D3" w:rsidRPr="0029563E" w:rsidRDefault="00B560D3" w:rsidP="00B560D3">
      <w:pPr>
        <w:sectPr w:rsidR="00B560D3" w:rsidRPr="0029563E" w:rsidSect="008D0E36">
          <w:pgSz w:w="15840" w:h="12240" w:orient="landscape"/>
          <w:pgMar w:top="2160" w:right="1440" w:bottom="1440" w:left="1440" w:header="720" w:footer="720" w:gutter="0"/>
          <w:cols w:space="720"/>
          <w:titlePg/>
          <w:docGrid w:linePitch="360"/>
        </w:sectPr>
      </w:pPr>
    </w:p>
    <w:p w14:paraId="3128AFEB" w14:textId="0BAEDEEF" w:rsidR="00B560D3" w:rsidRDefault="00B560D3" w:rsidP="00B560D3">
      <w:r>
        <w:lastRenderedPageBreak/>
        <w:t xml:space="preserve">Table </w:t>
      </w:r>
      <w:r w:rsidR="002B09F6">
        <w:t>4</w:t>
      </w:r>
      <w:r>
        <w:t xml:space="preserve"> lists the average percentage of the heavy metals analyzed that occurred as either ionic or bound forms</w:t>
      </w:r>
      <w:r w:rsidR="003421CC">
        <w:t xml:space="preserve"> for the filtered samples</w:t>
      </w:r>
      <w:r w:rsidR="00FF530E">
        <w:t>.</w:t>
      </w:r>
      <w:r>
        <w:t xml:space="preserve">  Most of the zinc, cadmium and lead were not present in free ionic form</w:t>
      </w:r>
      <w:r w:rsidR="00FF530E">
        <w:t>s</w:t>
      </w:r>
      <w:r>
        <w:t>, but were bound to colloids or organic matter whose bonds could be broken by exposure to UV light.  Only copper occurred in mostly ionic form</w:t>
      </w:r>
      <w:r w:rsidR="00FF530E">
        <w:t>s</w:t>
      </w:r>
      <w:r>
        <w:t>.  These results differ from previous results from this laboratory (Johnson</w:t>
      </w:r>
      <w:r w:rsidR="003421CC">
        <w:t>,</w:t>
      </w:r>
      <w:r>
        <w:t xml:space="preserve"> </w:t>
      </w:r>
      <w:r w:rsidRPr="003421CC">
        <w:rPr>
          <w:i/>
          <w:iCs/>
        </w:rPr>
        <w:t>et al.</w:t>
      </w:r>
      <w:r>
        <w:t xml:space="preserve"> 2003), in which only cadmium was mostly particulate bound (70%) and about 50% of copper was in ionic forms. The other metals were mostly found in their ionic forms.  Results from these types of tests can be highly variable due to low metals concentrations in the filterable fractions.  </w:t>
      </w:r>
    </w:p>
    <w:p w14:paraId="51077F5C" w14:textId="77777777" w:rsidR="00B560D3" w:rsidRDefault="00B560D3" w:rsidP="00B560D3"/>
    <w:p w14:paraId="27ADBB06" w14:textId="77777777" w:rsidR="00B560D3" w:rsidRPr="002B0CC9" w:rsidRDefault="00B560D3" w:rsidP="00B560D3"/>
    <w:p w14:paraId="4EECA8E0" w14:textId="4A1F8AD6" w:rsidR="00B560D3" w:rsidRDefault="00B560D3" w:rsidP="003421CC">
      <w:bookmarkStart w:id="10" w:name="_Toc107371847"/>
      <w:r w:rsidRPr="007952C9">
        <w:t xml:space="preserve">Table </w:t>
      </w:r>
      <w:r w:rsidR="00FF4944">
        <w:t>4</w:t>
      </w:r>
      <w:r>
        <w:t>.</w:t>
      </w:r>
      <w:r w:rsidRPr="007952C9">
        <w:t xml:space="preserve">  Average percentage of metals occurring as ionic or bound forms for last four samples (metals measured by ICP-MS)</w:t>
      </w:r>
      <w:bookmarkEnd w:id="10"/>
      <w:r w:rsidR="003421CC">
        <w:t xml:space="preserve"> (Morquecho 2005)</w:t>
      </w:r>
    </w:p>
    <w:p w14:paraId="68176F17" w14:textId="77777777" w:rsidR="00B560D3" w:rsidRPr="007952C9" w:rsidRDefault="00B560D3" w:rsidP="00B560D3"/>
    <w:tbl>
      <w:tblPr>
        <w:tblW w:w="0" w:type="auto"/>
        <w:jc w:val="center"/>
        <w:tblBorders>
          <w:top w:val="single" w:sz="4" w:space="0" w:color="auto"/>
          <w:bottom w:val="single" w:sz="4" w:space="0" w:color="auto"/>
        </w:tblBorders>
        <w:tblLook w:val="0000" w:firstRow="0" w:lastRow="0" w:firstColumn="0" w:lastColumn="0" w:noHBand="0" w:noVBand="0"/>
      </w:tblPr>
      <w:tblGrid>
        <w:gridCol w:w="2100"/>
        <w:gridCol w:w="1029"/>
        <w:gridCol w:w="1480"/>
      </w:tblGrid>
      <w:tr w:rsidR="00B560D3" w:rsidRPr="00727404" w14:paraId="48A63A4E" w14:textId="77777777" w:rsidTr="00B205AC">
        <w:trPr>
          <w:jc w:val="center"/>
        </w:trPr>
        <w:tc>
          <w:tcPr>
            <w:tcW w:w="2100" w:type="dxa"/>
            <w:tcBorders>
              <w:top w:val="single" w:sz="4" w:space="0" w:color="auto"/>
              <w:bottom w:val="single" w:sz="4" w:space="0" w:color="auto"/>
            </w:tcBorders>
            <w:shd w:val="clear" w:color="auto" w:fill="auto"/>
            <w:noWrap/>
            <w:vAlign w:val="bottom"/>
          </w:tcPr>
          <w:p w14:paraId="660DBDC3" w14:textId="77777777" w:rsidR="00B560D3" w:rsidRPr="00727404" w:rsidRDefault="00B560D3" w:rsidP="00B205AC">
            <w:pPr>
              <w:spacing w:line="240" w:lineRule="auto"/>
            </w:pPr>
          </w:p>
        </w:tc>
        <w:tc>
          <w:tcPr>
            <w:tcW w:w="1029" w:type="dxa"/>
            <w:tcBorders>
              <w:top w:val="single" w:sz="4" w:space="0" w:color="auto"/>
              <w:bottom w:val="single" w:sz="4" w:space="0" w:color="auto"/>
            </w:tcBorders>
            <w:shd w:val="clear" w:color="auto" w:fill="auto"/>
            <w:vAlign w:val="bottom"/>
          </w:tcPr>
          <w:p w14:paraId="3835DE12" w14:textId="77777777" w:rsidR="00B560D3" w:rsidRPr="00727404" w:rsidRDefault="00B560D3" w:rsidP="00B205AC">
            <w:pPr>
              <w:spacing w:line="240" w:lineRule="auto"/>
              <w:jc w:val="center"/>
            </w:pPr>
            <w:r>
              <w:t>Average % i</w:t>
            </w:r>
            <w:r w:rsidRPr="00727404">
              <w:t>onic</w:t>
            </w:r>
          </w:p>
        </w:tc>
        <w:tc>
          <w:tcPr>
            <w:tcW w:w="1480" w:type="dxa"/>
            <w:tcBorders>
              <w:top w:val="single" w:sz="4" w:space="0" w:color="auto"/>
              <w:bottom w:val="single" w:sz="4" w:space="0" w:color="auto"/>
            </w:tcBorders>
            <w:shd w:val="clear" w:color="auto" w:fill="auto"/>
            <w:vAlign w:val="bottom"/>
          </w:tcPr>
          <w:p w14:paraId="05953887" w14:textId="77777777" w:rsidR="00B560D3" w:rsidRPr="00727404" w:rsidRDefault="00B560D3" w:rsidP="00B205AC">
            <w:pPr>
              <w:spacing w:line="240" w:lineRule="auto"/>
              <w:jc w:val="center"/>
            </w:pPr>
            <w:r>
              <w:t>Average % b</w:t>
            </w:r>
            <w:r w:rsidRPr="00727404">
              <w:t>ound</w:t>
            </w:r>
          </w:p>
        </w:tc>
      </w:tr>
      <w:tr w:rsidR="00B560D3" w:rsidRPr="00727404" w14:paraId="292A4323" w14:textId="77777777" w:rsidTr="00B205AC">
        <w:trPr>
          <w:jc w:val="center"/>
        </w:trPr>
        <w:tc>
          <w:tcPr>
            <w:tcW w:w="2100" w:type="dxa"/>
            <w:tcBorders>
              <w:top w:val="single" w:sz="4" w:space="0" w:color="auto"/>
            </w:tcBorders>
            <w:shd w:val="clear" w:color="auto" w:fill="auto"/>
            <w:noWrap/>
            <w:vAlign w:val="bottom"/>
          </w:tcPr>
          <w:p w14:paraId="2C17A312" w14:textId="77777777" w:rsidR="00B560D3" w:rsidRPr="00727404" w:rsidRDefault="00B560D3" w:rsidP="00B205AC">
            <w:pPr>
              <w:spacing w:line="240" w:lineRule="auto"/>
            </w:pPr>
            <w:r w:rsidRPr="00727404">
              <w:t>Zinc</w:t>
            </w:r>
          </w:p>
        </w:tc>
        <w:tc>
          <w:tcPr>
            <w:tcW w:w="1029" w:type="dxa"/>
            <w:tcBorders>
              <w:top w:val="single" w:sz="4" w:space="0" w:color="auto"/>
            </w:tcBorders>
            <w:shd w:val="clear" w:color="auto" w:fill="auto"/>
            <w:noWrap/>
            <w:vAlign w:val="bottom"/>
          </w:tcPr>
          <w:p w14:paraId="21D7B020" w14:textId="77777777" w:rsidR="00B560D3" w:rsidRPr="00727404" w:rsidRDefault="00B560D3" w:rsidP="00B205AC">
            <w:pPr>
              <w:spacing w:line="240" w:lineRule="auto"/>
              <w:jc w:val="center"/>
            </w:pPr>
            <w:r w:rsidRPr="00727404">
              <w:t>15</w:t>
            </w:r>
          </w:p>
        </w:tc>
        <w:tc>
          <w:tcPr>
            <w:tcW w:w="1480" w:type="dxa"/>
            <w:tcBorders>
              <w:top w:val="single" w:sz="4" w:space="0" w:color="auto"/>
            </w:tcBorders>
            <w:shd w:val="clear" w:color="auto" w:fill="auto"/>
            <w:noWrap/>
            <w:vAlign w:val="bottom"/>
          </w:tcPr>
          <w:p w14:paraId="6A8C7325" w14:textId="77777777" w:rsidR="00B560D3" w:rsidRPr="00727404" w:rsidRDefault="00B560D3" w:rsidP="00B205AC">
            <w:pPr>
              <w:spacing w:line="240" w:lineRule="auto"/>
              <w:jc w:val="center"/>
            </w:pPr>
            <w:r w:rsidRPr="00727404">
              <w:t>8</w:t>
            </w:r>
            <w:r>
              <w:t>5</w:t>
            </w:r>
          </w:p>
        </w:tc>
      </w:tr>
      <w:tr w:rsidR="00B560D3" w:rsidRPr="00727404" w14:paraId="06340507" w14:textId="77777777" w:rsidTr="00B205AC">
        <w:trPr>
          <w:jc w:val="center"/>
        </w:trPr>
        <w:tc>
          <w:tcPr>
            <w:tcW w:w="2100" w:type="dxa"/>
            <w:shd w:val="clear" w:color="auto" w:fill="auto"/>
            <w:noWrap/>
            <w:vAlign w:val="bottom"/>
          </w:tcPr>
          <w:p w14:paraId="555E5062" w14:textId="77777777" w:rsidR="00B560D3" w:rsidRPr="00727404" w:rsidRDefault="00B560D3" w:rsidP="00B205AC">
            <w:pPr>
              <w:spacing w:line="240" w:lineRule="auto"/>
            </w:pPr>
            <w:r w:rsidRPr="00727404">
              <w:t>Copper</w:t>
            </w:r>
          </w:p>
        </w:tc>
        <w:tc>
          <w:tcPr>
            <w:tcW w:w="1029" w:type="dxa"/>
            <w:shd w:val="clear" w:color="auto" w:fill="auto"/>
            <w:noWrap/>
            <w:vAlign w:val="bottom"/>
          </w:tcPr>
          <w:p w14:paraId="1E3EA20F" w14:textId="77777777" w:rsidR="00B560D3" w:rsidRPr="00727404" w:rsidRDefault="00B560D3" w:rsidP="00B205AC">
            <w:pPr>
              <w:spacing w:line="240" w:lineRule="auto"/>
              <w:jc w:val="center"/>
            </w:pPr>
            <w:r w:rsidRPr="00727404">
              <w:t>70</w:t>
            </w:r>
          </w:p>
        </w:tc>
        <w:tc>
          <w:tcPr>
            <w:tcW w:w="1480" w:type="dxa"/>
            <w:shd w:val="clear" w:color="auto" w:fill="auto"/>
            <w:noWrap/>
            <w:vAlign w:val="bottom"/>
          </w:tcPr>
          <w:p w14:paraId="63DBE6D9" w14:textId="77777777" w:rsidR="00B560D3" w:rsidRPr="00727404" w:rsidRDefault="00B560D3" w:rsidP="00B205AC">
            <w:pPr>
              <w:spacing w:line="240" w:lineRule="auto"/>
              <w:jc w:val="center"/>
            </w:pPr>
            <w:r>
              <w:t>30</w:t>
            </w:r>
          </w:p>
        </w:tc>
      </w:tr>
      <w:tr w:rsidR="00B560D3" w:rsidRPr="00727404" w14:paraId="0AA3261F" w14:textId="77777777" w:rsidTr="00B205AC">
        <w:trPr>
          <w:jc w:val="center"/>
        </w:trPr>
        <w:tc>
          <w:tcPr>
            <w:tcW w:w="2100" w:type="dxa"/>
            <w:shd w:val="clear" w:color="auto" w:fill="auto"/>
            <w:noWrap/>
            <w:vAlign w:val="bottom"/>
          </w:tcPr>
          <w:p w14:paraId="14B18A21" w14:textId="77777777" w:rsidR="00B560D3" w:rsidRPr="00727404" w:rsidRDefault="00B560D3" w:rsidP="00B205AC">
            <w:pPr>
              <w:spacing w:line="240" w:lineRule="auto"/>
            </w:pPr>
            <w:r w:rsidRPr="00727404">
              <w:t>Cadmium</w:t>
            </w:r>
          </w:p>
        </w:tc>
        <w:tc>
          <w:tcPr>
            <w:tcW w:w="1029" w:type="dxa"/>
            <w:shd w:val="clear" w:color="auto" w:fill="auto"/>
            <w:noWrap/>
            <w:vAlign w:val="bottom"/>
          </w:tcPr>
          <w:p w14:paraId="7A0CCA62" w14:textId="77777777" w:rsidR="00B560D3" w:rsidRPr="00727404" w:rsidRDefault="00B560D3" w:rsidP="00B205AC">
            <w:pPr>
              <w:spacing w:line="240" w:lineRule="auto"/>
              <w:jc w:val="center"/>
            </w:pPr>
            <w:r w:rsidRPr="00727404">
              <w:t>10</w:t>
            </w:r>
          </w:p>
        </w:tc>
        <w:tc>
          <w:tcPr>
            <w:tcW w:w="1480" w:type="dxa"/>
            <w:shd w:val="clear" w:color="auto" w:fill="auto"/>
            <w:noWrap/>
            <w:vAlign w:val="bottom"/>
          </w:tcPr>
          <w:p w14:paraId="57BD0CDC" w14:textId="77777777" w:rsidR="00B560D3" w:rsidRPr="00727404" w:rsidRDefault="00B560D3" w:rsidP="00B205AC">
            <w:pPr>
              <w:spacing w:line="240" w:lineRule="auto"/>
              <w:jc w:val="center"/>
            </w:pPr>
            <w:r>
              <w:t>90</w:t>
            </w:r>
          </w:p>
        </w:tc>
      </w:tr>
      <w:tr w:rsidR="00B560D3" w:rsidRPr="00727404" w14:paraId="34C05043" w14:textId="77777777" w:rsidTr="00B205AC">
        <w:trPr>
          <w:jc w:val="center"/>
        </w:trPr>
        <w:tc>
          <w:tcPr>
            <w:tcW w:w="2100" w:type="dxa"/>
            <w:shd w:val="clear" w:color="auto" w:fill="auto"/>
            <w:noWrap/>
            <w:vAlign w:val="bottom"/>
          </w:tcPr>
          <w:p w14:paraId="2FFA30B4" w14:textId="77777777" w:rsidR="00B560D3" w:rsidRPr="00727404" w:rsidRDefault="00B560D3" w:rsidP="00B205AC">
            <w:pPr>
              <w:spacing w:line="240" w:lineRule="auto"/>
            </w:pPr>
            <w:r w:rsidRPr="00727404">
              <w:t>Lead</w:t>
            </w:r>
          </w:p>
        </w:tc>
        <w:tc>
          <w:tcPr>
            <w:tcW w:w="1029" w:type="dxa"/>
            <w:shd w:val="clear" w:color="auto" w:fill="auto"/>
            <w:noWrap/>
            <w:vAlign w:val="bottom"/>
          </w:tcPr>
          <w:p w14:paraId="2C2B4122" w14:textId="77777777" w:rsidR="00B560D3" w:rsidRPr="00727404" w:rsidRDefault="00B560D3" w:rsidP="00B205AC">
            <w:pPr>
              <w:spacing w:line="240" w:lineRule="auto"/>
              <w:jc w:val="center"/>
            </w:pPr>
            <w:r w:rsidRPr="00727404">
              <w:t>12</w:t>
            </w:r>
          </w:p>
        </w:tc>
        <w:tc>
          <w:tcPr>
            <w:tcW w:w="1480" w:type="dxa"/>
            <w:shd w:val="clear" w:color="auto" w:fill="auto"/>
            <w:noWrap/>
            <w:vAlign w:val="bottom"/>
          </w:tcPr>
          <w:p w14:paraId="126E83BB" w14:textId="77777777" w:rsidR="00B560D3" w:rsidRPr="00727404" w:rsidRDefault="00B560D3" w:rsidP="00B205AC">
            <w:pPr>
              <w:spacing w:line="240" w:lineRule="auto"/>
              <w:jc w:val="center"/>
            </w:pPr>
            <w:r w:rsidRPr="00727404">
              <w:t>88</w:t>
            </w:r>
          </w:p>
        </w:tc>
      </w:tr>
    </w:tbl>
    <w:p w14:paraId="700F7C42" w14:textId="77777777" w:rsidR="00E037C7" w:rsidRDefault="00E037C7" w:rsidP="00164E72"/>
    <w:p w14:paraId="1D1ED31C" w14:textId="77777777" w:rsidR="00164E72" w:rsidRDefault="00164E72" w:rsidP="00164E72"/>
    <w:p w14:paraId="429598A3" w14:textId="5882F391" w:rsidR="005B455B" w:rsidRDefault="00E70821" w:rsidP="00E70821">
      <w:pPr>
        <w:pStyle w:val="Heading2"/>
      </w:pPr>
      <w:bookmarkStart w:id="11" w:name="_Toc18528850"/>
      <w:bookmarkStart w:id="12" w:name="_Toc152447844"/>
      <w:r>
        <w:t xml:space="preserve">Particulate Pollutant Strengths for </w:t>
      </w:r>
      <w:r w:rsidR="003C1D85">
        <w:t xml:space="preserve">Sediment </w:t>
      </w:r>
      <w:r w:rsidR="005B455B">
        <w:t xml:space="preserve">Samples Collected </w:t>
      </w:r>
      <w:r w:rsidR="003C1D85">
        <w:t>from</w:t>
      </w:r>
      <w:r w:rsidR="005B455B">
        <w:t xml:space="preserve"> Inlet Sumps</w:t>
      </w:r>
      <w:bookmarkEnd w:id="11"/>
      <w:bookmarkEnd w:id="12"/>
    </w:p>
    <w:p w14:paraId="1FF2B7B8" w14:textId="791E22D1" w:rsidR="00B82B4C" w:rsidRDefault="00B82B4C" w:rsidP="00B82B4C">
      <w:r>
        <w:t xml:space="preserve">Table </w:t>
      </w:r>
      <w:r w:rsidR="002B09F6">
        <w:t>5</w:t>
      </w:r>
      <w:r>
        <w:t xml:space="preserve"> lists average particulate strength results from sediment collected from stormwater inlets and catchbasins in Bellevue, WA (Pitt 1985). These values are comparable to recent data, with the expected </w:t>
      </w:r>
      <w:r w:rsidR="00B205AC">
        <w:t>exception</w:t>
      </w:r>
      <w:r>
        <w:t xml:space="preserve"> for lead. Current lead sediment concentration values are about 1/10</w:t>
      </w:r>
      <w:r w:rsidRPr="004350C7">
        <w:rPr>
          <w:vertAlign w:val="superscript"/>
        </w:rPr>
        <w:t>th</w:t>
      </w:r>
      <w:r>
        <w:t xml:space="preserve"> of these older </w:t>
      </w:r>
      <w:r w:rsidR="00797919">
        <w:t xml:space="preserve">lead </w:t>
      </w:r>
      <w:r>
        <w:t>values</w:t>
      </w:r>
      <w:r w:rsidR="00B205AC">
        <w:t>, while the other particulate strengths shown on this table are similar to more current data</w:t>
      </w:r>
      <w:r>
        <w:t>.</w:t>
      </w:r>
    </w:p>
    <w:p w14:paraId="3D7ECB49" w14:textId="7E4D6DCF" w:rsidR="00B82B4C" w:rsidRDefault="00B82B4C" w:rsidP="00B82B4C"/>
    <w:p w14:paraId="7B7A8EBD" w14:textId="77777777" w:rsidR="003421CC" w:rsidRDefault="003421CC" w:rsidP="00B82B4C"/>
    <w:p w14:paraId="444994E6" w14:textId="17C52CC1" w:rsidR="00B82B4C" w:rsidRPr="00107786" w:rsidRDefault="00B82B4C" w:rsidP="00B82B4C">
      <w:r w:rsidRPr="00107786">
        <w:t xml:space="preserve">Table </w:t>
      </w:r>
      <w:r w:rsidR="00FF4944">
        <w:t>5</w:t>
      </w:r>
      <w:r w:rsidRPr="00107786">
        <w:t>. Chemical Quality of Bellevue, WA, Inlet Structure Sediment (mg constituent/kg total solids) (Pitt 1985)</w:t>
      </w:r>
    </w:p>
    <w:tbl>
      <w:tblPr>
        <w:tblW w:w="0" w:type="auto"/>
        <w:tblLook w:val="01E0" w:firstRow="1" w:lastRow="1" w:firstColumn="1" w:lastColumn="1" w:noHBand="0" w:noVBand="0"/>
      </w:tblPr>
      <w:tblGrid>
        <w:gridCol w:w="1465"/>
        <w:gridCol w:w="1474"/>
        <w:gridCol w:w="1433"/>
        <w:gridCol w:w="1433"/>
        <w:gridCol w:w="1433"/>
        <w:gridCol w:w="1402"/>
      </w:tblGrid>
      <w:tr w:rsidR="00B82B4C" w:rsidRPr="004350C7" w14:paraId="36C9DC1D" w14:textId="77777777" w:rsidTr="008D0E36">
        <w:tc>
          <w:tcPr>
            <w:tcW w:w="1596" w:type="dxa"/>
            <w:tcBorders>
              <w:bottom w:val="single" w:sz="4" w:space="0" w:color="auto"/>
            </w:tcBorders>
          </w:tcPr>
          <w:p w14:paraId="55E20C2D" w14:textId="77777777" w:rsidR="00B82B4C" w:rsidRPr="004350C7" w:rsidRDefault="00B82B4C" w:rsidP="003421CC">
            <w:r w:rsidRPr="004350C7">
              <w:t>Particle Size (µm)</w:t>
            </w:r>
          </w:p>
        </w:tc>
        <w:tc>
          <w:tcPr>
            <w:tcW w:w="1596" w:type="dxa"/>
            <w:tcBorders>
              <w:bottom w:val="single" w:sz="4" w:space="0" w:color="auto"/>
            </w:tcBorders>
          </w:tcPr>
          <w:p w14:paraId="5BFA0545" w14:textId="77777777" w:rsidR="00B82B4C" w:rsidRPr="004350C7" w:rsidRDefault="00B82B4C" w:rsidP="003421CC">
            <w:r w:rsidRPr="004350C7">
              <w:t>COD</w:t>
            </w:r>
          </w:p>
        </w:tc>
        <w:tc>
          <w:tcPr>
            <w:tcW w:w="1596" w:type="dxa"/>
            <w:tcBorders>
              <w:bottom w:val="single" w:sz="4" w:space="0" w:color="auto"/>
            </w:tcBorders>
          </w:tcPr>
          <w:p w14:paraId="21A909A0" w14:textId="77777777" w:rsidR="00B82B4C" w:rsidRPr="004350C7" w:rsidRDefault="00B82B4C" w:rsidP="003421CC">
            <w:r w:rsidRPr="004350C7">
              <w:t>TKN</w:t>
            </w:r>
          </w:p>
        </w:tc>
        <w:tc>
          <w:tcPr>
            <w:tcW w:w="1596" w:type="dxa"/>
            <w:tcBorders>
              <w:bottom w:val="single" w:sz="4" w:space="0" w:color="auto"/>
            </w:tcBorders>
          </w:tcPr>
          <w:p w14:paraId="6CE305A1" w14:textId="77777777" w:rsidR="00B82B4C" w:rsidRPr="004350C7" w:rsidRDefault="00B82B4C" w:rsidP="003421CC">
            <w:r w:rsidRPr="004350C7">
              <w:t>TP</w:t>
            </w:r>
          </w:p>
        </w:tc>
        <w:tc>
          <w:tcPr>
            <w:tcW w:w="1596" w:type="dxa"/>
            <w:tcBorders>
              <w:bottom w:val="single" w:sz="4" w:space="0" w:color="auto"/>
            </w:tcBorders>
          </w:tcPr>
          <w:p w14:paraId="5C5BEEC4" w14:textId="77777777" w:rsidR="00B82B4C" w:rsidRPr="004350C7" w:rsidRDefault="00B82B4C" w:rsidP="003421CC">
            <w:r w:rsidRPr="004350C7">
              <w:t>Pb*</w:t>
            </w:r>
          </w:p>
        </w:tc>
        <w:tc>
          <w:tcPr>
            <w:tcW w:w="1596" w:type="dxa"/>
            <w:tcBorders>
              <w:bottom w:val="single" w:sz="4" w:space="0" w:color="auto"/>
            </w:tcBorders>
          </w:tcPr>
          <w:p w14:paraId="4DE3CA04" w14:textId="77777777" w:rsidR="00B82B4C" w:rsidRPr="004350C7" w:rsidRDefault="00B82B4C" w:rsidP="003421CC">
            <w:r w:rsidRPr="004350C7">
              <w:t>Zn</w:t>
            </w:r>
          </w:p>
        </w:tc>
      </w:tr>
      <w:tr w:rsidR="00B82B4C" w:rsidRPr="004350C7" w14:paraId="7863498F" w14:textId="77777777" w:rsidTr="008D0E36">
        <w:tc>
          <w:tcPr>
            <w:tcW w:w="1596" w:type="dxa"/>
            <w:tcBorders>
              <w:top w:val="single" w:sz="4" w:space="0" w:color="auto"/>
            </w:tcBorders>
          </w:tcPr>
          <w:p w14:paraId="790E0425" w14:textId="77777777" w:rsidR="00B82B4C" w:rsidRPr="004350C7" w:rsidRDefault="00B82B4C" w:rsidP="003421CC">
            <w:r w:rsidRPr="004350C7">
              <w:t>&lt;63</w:t>
            </w:r>
          </w:p>
        </w:tc>
        <w:tc>
          <w:tcPr>
            <w:tcW w:w="1596" w:type="dxa"/>
            <w:tcBorders>
              <w:top w:val="single" w:sz="4" w:space="0" w:color="auto"/>
            </w:tcBorders>
          </w:tcPr>
          <w:p w14:paraId="29C207D0" w14:textId="77777777" w:rsidR="00B82B4C" w:rsidRPr="004350C7" w:rsidRDefault="00B82B4C" w:rsidP="003421CC">
            <w:r w:rsidRPr="004350C7">
              <w:t>160,000</w:t>
            </w:r>
          </w:p>
        </w:tc>
        <w:tc>
          <w:tcPr>
            <w:tcW w:w="1596" w:type="dxa"/>
            <w:tcBorders>
              <w:top w:val="single" w:sz="4" w:space="0" w:color="auto"/>
            </w:tcBorders>
          </w:tcPr>
          <w:p w14:paraId="13B28085" w14:textId="77777777" w:rsidR="00B82B4C" w:rsidRPr="004350C7" w:rsidRDefault="00B82B4C" w:rsidP="003421CC">
            <w:r w:rsidRPr="004350C7">
              <w:t>2,900</w:t>
            </w:r>
          </w:p>
        </w:tc>
        <w:tc>
          <w:tcPr>
            <w:tcW w:w="1596" w:type="dxa"/>
            <w:tcBorders>
              <w:top w:val="single" w:sz="4" w:space="0" w:color="auto"/>
            </w:tcBorders>
          </w:tcPr>
          <w:p w14:paraId="41F92C82" w14:textId="77777777" w:rsidR="00B82B4C" w:rsidRPr="004350C7" w:rsidRDefault="00B82B4C" w:rsidP="003421CC">
            <w:r w:rsidRPr="004350C7">
              <w:t>880</w:t>
            </w:r>
          </w:p>
        </w:tc>
        <w:tc>
          <w:tcPr>
            <w:tcW w:w="1596" w:type="dxa"/>
            <w:tcBorders>
              <w:top w:val="single" w:sz="4" w:space="0" w:color="auto"/>
            </w:tcBorders>
          </w:tcPr>
          <w:p w14:paraId="0F2D47ED" w14:textId="77777777" w:rsidR="00B82B4C" w:rsidRPr="004350C7" w:rsidRDefault="00B82B4C" w:rsidP="003421CC">
            <w:r w:rsidRPr="004350C7">
              <w:t>1,200</w:t>
            </w:r>
          </w:p>
        </w:tc>
        <w:tc>
          <w:tcPr>
            <w:tcW w:w="1596" w:type="dxa"/>
            <w:tcBorders>
              <w:top w:val="single" w:sz="4" w:space="0" w:color="auto"/>
            </w:tcBorders>
          </w:tcPr>
          <w:p w14:paraId="572D1AA0" w14:textId="77777777" w:rsidR="00B82B4C" w:rsidRPr="004350C7" w:rsidRDefault="00B82B4C" w:rsidP="003421CC">
            <w:r w:rsidRPr="004350C7">
              <w:t>400</w:t>
            </w:r>
          </w:p>
        </w:tc>
      </w:tr>
      <w:tr w:rsidR="00B82B4C" w:rsidRPr="004350C7" w14:paraId="0AE915CB" w14:textId="77777777" w:rsidTr="008D0E36">
        <w:tc>
          <w:tcPr>
            <w:tcW w:w="1596" w:type="dxa"/>
          </w:tcPr>
          <w:p w14:paraId="1409E033" w14:textId="77777777" w:rsidR="00B82B4C" w:rsidRPr="004350C7" w:rsidRDefault="00B82B4C" w:rsidP="003421CC">
            <w:r w:rsidRPr="004350C7">
              <w:t>61-125</w:t>
            </w:r>
          </w:p>
        </w:tc>
        <w:tc>
          <w:tcPr>
            <w:tcW w:w="1596" w:type="dxa"/>
          </w:tcPr>
          <w:p w14:paraId="59EAB1B5" w14:textId="77777777" w:rsidR="00B82B4C" w:rsidRPr="004350C7" w:rsidRDefault="00B82B4C" w:rsidP="003421CC">
            <w:r w:rsidRPr="004350C7">
              <w:t>130,000</w:t>
            </w:r>
          </w:p>
        </w:tc>
        <w:tc>
          <w:tcPr>
            <w:tcW w:w="1596" w:type="dxa"/>
          </w:tcPr>
          <w:p w14:paraId="1BB05AE7" w14:textId="77777777" w:rsidR="00B82B4C" w:rsidRPr="004350C7" w:rsidRDefault="00B82B4C" w:rsidP="003421CC">
            <w:r w:rsidRPr="004350C7">
              <w:t>2,100</w:t>
            </w:r>
          </w:p>
        </w:tc>
        <w:tc>
          <w:tcPr>
            <w:tcW w:w="1596" w:type="dxa"/>
          </w:tcPr>
          <w:p w14:paraId="579C03D8" w14:textId="77777777" w:rsidR="00B82B4C" w:rsidRPr="004350C7" w:rsidRDefault="00B82B4C" w:rsidP="003421CC">
            <w:r w:rsidRPr="004350C7">
              <w:t>690</w:t>
            </w:r>
          </w:p>
        </w:tc>
        <w:tc>
          <w:tcPr>
            <w:tcW w:w="1596" w:type="dxa"/>
          </w:tcPr>
          <w:p w14:paraId="174C4A97" w14:textId="77777777" w:rsidR="00B82B4C" w:rsidRPr="004350C7" w:rsidRDefault="00B82B4C" w:rsidP="003421CC">
            <w:r w:rsidRPr="004350C7">
              <w:t>870</w:t>
            </w:r>
          </w:p>
        </w:tc>
        <w:tc>
          <w:tcPr>
            <w:tcW w:w="1596" w:type="dxa"/>
          </w:tcPr>
          <w:p w14:paraId="64D64384" w14:textId="77777777" w:rsidR="00B82B4C" w:rsidRPr="004350C7" w:rsidRDefault="00B82B4C" w:rsidP="003421CC">
            <w:r w:rsidRPr="004350C7">
              <w:t>320</w:t>
            </w:r>
          </w:p>
        </w:tc>
      </w:tr>
      <w:tr w:rsidR="00B82B4C" w:rsidRPr="004350C7" w14:paraId="0505A44E" w14:textId="77777777" w:rsidTr="008D0E36">
        <w:tc>
          <w:tcPr>
            <w:tcW w:w="1596" w:type="dxa"/>
          </w:tcPr>
          <w:p w14:paraId="2AF5C35F" w14:textId="77777777" w:rsidR="00B82B4C" w:rsidRPr="004350C7" w:rsidRDefault="00B82B4C" w:rsidP="003421CC">
            <w:r w:rsidRPr="004350C7">
              <w:t>125-250</w:t>
            </w:r>
          </w:p>
        </w:tc>
        <w:tc>
          <w:tcPr>
            <w:tcW w:w="1596" w:type="dxa"/>
          </w:tcPr>
          <w:p w14:paraId="3154D6F3" w14:textId="77777777" w:rsidR="00B82B4C" w:rsidRPr="004350C7" w:rsidRDefault="00B82B4C" w:rsidP="003421CC">
            <w:r w:rsidRPr="004350C7">
              <w:t>92,000</w:t>
            </w:r>
          </w:p>
        </w:tc>
        <w:tc>
          <w:tcPr>
            <w:tcW w:w="1596" w:type="dxa"/>
          </w:tcPr>
          <w:p w14:paraId="1EC6EE0A" w14:textId="77777777" w:rsidR="00B82B4C" w:rsidRPr="004350C7" w:rsidRDefault="00B82B4C" w:rsidP="003421CC">
            <w:r w:rsidRPr="004350C7">
              <w:t>1,500</w:t>
            </w:r>
          </w:p>
        </w:tc>
        <w:tc>
          <w:tcPr>
            <w:tcW w:w="1596" w:type="dxa"/>
          </w:tcPr>
          <w:p w14:paraId="50A6AD3B" w14:textId="77777777" w:rsidR="00B82B4C" w:rsidRPr="004350C7" w:rsidRDefault="00B82B4C" w:rsidP="003421CC">
            <w:r w:rsidRPr="004350C7">
              <w:t>630</w:t>
            </w:r>
          </w:p>
        </w:tc>
        <w:tc>
          <w:tcPr>
            <w:tcW w:w="1596" w:type="dxa"/>
          </w:tcPr>
          <w:p w14:paraId="255081BC" w14:textId="77777777" w:rsidR="00B82B4C" w:rsidRPr="004350C7" w:rsidRDefault="00B82B4C" w:rsidP="003421CC">
            <w:r w:rsidRPr="004350C7">
              <w:t>620</w:t>
            </w:r>
          </w:p>
        </w:tc>
        <w:tc>
          <w:tcPr>
            <w:tcW w:w="1596" w:type="dxa"/>
          </w:tcPr>
          <w:p w14:paraId="1C8DBFD9" w14:textId="77777777" w:rsidR="00B82B4C" w:rsidRPr="004350C7" w:rsidRDefault="00B82B4C" w:rsidP="003421CC">
            <w:r w:rsidRPr="004350C7">
              <w:t>200</w:t>
            </w:r>
          </w:p>
        </w:tc>
      </w:tr>
      <w:tr w:rsidR="00B82B4C" w:rsidRPr="004350C7" w14:paraId="7C2C5AA8" w14:textId="77777777" w:rsidTr="008D0E36">
        <w:tc>
          <w:tcPr>
            <w:tcW w:w="1596" w:type="dxa"/>
          </w:tcPr>
          <w:p w14:paraId="447CE7DA" w14:textId="77777777" w:rsidR="00B82B4C" w:rsidRPr="004350C7" w:rsidRDefault="00B82B4C" w:rsidP="003421CC">
            <w:r w:rsidRPr="004350C7">
              <w:t>250-500</w:t>
            </w:r>
          </w:p>
        </w:tc>
        <w:tc>
          <w:tcPr>
            <w:tcW w:w="1596" w:type="dxa"/>
          </w:tcPr>
          <w:p w14:paraId="06D773C9" w14:textId="77777777" w:rsidR="00B82B4C" w:rsidRPr="004350C7" w:rsidRDefault="00B82B4C" w:rsidP="003421CC">
            <w:r w:rsidRPr="004350C7">
              <w:t>100,000</w:t>
            </w:r>
          </w:p>
        </w:tc>
        <w:tc>
          <w:tcPr>
            <w:tcW w:w="1596" w:type="dxa"/>
          </w:tcPr>
          <w:p w14:paraId="1281947A" w14:textId="77777777" w:rsidR="00B82B4C" w:rsidRPr="004350C7" w:rsidRDefault="00B82B4C" w:rsidP="003421CC">
            <w:r w:rsidRPr="004350C7">
              <w:t>1,600</w:t>
            </w:r>
          </w:p>
        </w:tc>
        <w:tc>
          <w:tcPr>
            <w:tcW w:w="1596" w:type="dxa"/>
          </w:tcPr>
          <w:p w14:paraId="1029D77A" w14:textId="77777777" w:rsidR="00B82B4C" w:rsidRPr="004350C7" w:rsidRDefault="00B82B4C" w:rsidP="003421CC">
            <w:r w:rsidRPr="004350C7">
              <w:t>610</w:t>
            </w:r>
          </w:p>
        </w:tc>
        <w:tc>
          <w:tcPr>
            <w:tcW w:w="1596" w:type="dxa"/>
          </w:tcPr>
          <w:p w14:paraId="303C1DEA" w14:textId="77777777" w:rsidR="00B82B4C" w:rsidRPr="004350C7" w:rsidRDefault="00B82B4C" w:rsidP="003421CC">
            <w:r w:rsidRPr="004350C7">
              <w:t>560</w:t>
            </w:r>
          </w:p>
        </w:tc>
        <w:tc>
          <w:tcPr>
            <w:tcW w:w="1596" w:type="dxa"/>
          </w:tcPr>
          <w:p w14:paraId="0D547580" w14:textId="77777777" w:rsidR="00B82B4C" w:rsidRPr="004350C7" w:rsidRDefault="00B82B4C" w:rsidP="003421CC">
            <w:r w:rsidRPr="004350C7">
              <w:t>200</w:t>
            </w:r>
          </w:p>
        </w:tc>
      </w:tr>
      <w:tr w:rsidR="00B82B4C" w:rsidRPr="004350C7" w14:paraId="7FB9BA5A" w14:textId="77777777" w:rsidTr="008D0E36">
        <w:tc>
          <w:tcPr>
            <w:tcW w:w="1596" w:type="dxa"/>
          </w:tcPr>
          <w:p w14:paraId="4C9ED0D9" w14:textId="77777777" w:rsidR="00B82B4C" w:rsidRPr="004350C7" w:rsidRDefault="00B82B4C" w:rsidP="003421CC">
            <w:r w:rsidRPr="004350C7">
              <w:t>500-1,000</w:t>
            </w:r>
          </w:p>
        </w:tc>
        <w:tc>
          <w:tcPr>
            <w:tcW w:w="1596" w:type="dxa"/>
          </w:tcPr>
          <w:p w14:paraId="03BEEB61" w14:textId="77777777" w:rsidR="00B82B4C" w:rsidRPr="004350C7" w:rsidRDefault="00B82B4C" w:rsidP="003421CC">
            <w:r w:rsidRPr="004350C7">
              <w:t>140,000</w:t>
            </w:r>
          </w:p>
        </w:tc>
        <w:tc>
          <w:tcPr>
            <w:tcW w:w="1596" w:type="dxa"/>
          </w:tcPr>
          <w:p w14:paraId="4E5893D9" w14:textId="77777777" w:rsidR="00B82B4C" w:rsidRPr="004350C7" w:rsidRDefault="00B82B4C" w:rsidP="003421CC">
            <w:r w:rsidRPr="004350C7">
              <w:t>1,600</w:t>
            </w:r>
          </w:p>
        </w:tc>
        <w:tc>
          <w:tcPr>
            <w:tcW w:w="1596" w:type="dxa"/>
          </w:tcPr>
          <w:p w14:paraId="372CBABB" w14:textId="77777777" w:rsidR="00B82B4C" w:rsidRPr="004350C7" w:rsidRDefault="00B82B4C" w:rsidP="003421CC">
            <w:r w:rsidRPr="004350C7">
              <w:t>550</w:t>
            </w:r>
          </w:p>
        </w:tc>
        <w:tc>
          <w:tcPr>
            <w:tcW w:w="1596" w:type="dxa"/>
          </w:tcPr>
          <w:p w14:paraId="4A047C0A" w14:textId="77777777" w:rsidR="00B82B4C" w:rsidRPr="004350C7" w:rsidRDefault="00B82B4C" w:rsidP="003421CC">
            <w:r w:rsidRPr="004350C7">
              <w:t>540</w:t>
            </w:r>
          </w:p>
        </w:tc>
        <w:tc>
          <w:tcPr>
            <w:tcW w:w="1596" w:type="dxa"/>
          </w:tcPr>
          <w:p w14:paraId="291758E3" w14:textId="77777777" w:rsidR="00B82B4C" w:rsidRPr="004350C7" w:rsidRDefault="00B82B4C" w:rsidP="003421CC">
            <w:r w:rsidRPr="004350C7">
              <w:t>200</w:t>
            </w:r>
          </w:p>
        </w:tc>
      </w:tr>
      <w:tr w:rsidR="00B82B4C" w:rsidRPr="004350C7" w14:paraId="3F080990" w14:textId="77777777" w:rsidTr="008D0E36">
        <w:tc>
          <w:tcPr>
            <w:tcW w:w="1596" w:type="dxa"/>
          </w:tcPr>
          <w:p w14:paraId="132F1040" w14:textId="77777777" w:rsidR="00B82B4C" w:rsidRPr="004350C7" w:rsidRDefault="00B82B4C" w:rsidP="003421CC">
            <w:r w:rsidRPr="004350C7">
              <w:t>1,000-2,000</w:t>
            </w:r>
          </w:p>
        </w:tc>
        <w:tc>
          <w:tcPr>
            <w:tcW w:w="1596" w:type="dxa"/>
          </w:tcPr>
          <w:p w14:paraId="0F8F1CFA" w14:textId="77777777" w:rsidR="00B82B4C" w:rsidRPr="004350C7" w:rsidRDefault="00B82B4C" w:rsidP="003421CC">
            <w:r w:rsidRPr="004350C7">
              <w:t>250,000</w:t>
            </w:r>
          </w:p>
        </w:tc>
        <w:tc>
          <w:tcPr>
            <w:tcW w:w="1596" w:type="dxa"/>
          </w:tcPr>
          <w:p w14:paraId="00575F5E" w14:textId="77777777" w:rsidR="00B82B4C" w:rsidRPr="004350C7" w:rsidRDefault="00B82B4C" w:rsidP="003421CC">
            <w:r w:rsidRPr="004350C7">
              <w:t>2,600</w:t>
            </w:r>
          </w:p>
        </w:tc>
        <w:tc>
          <w:tcPr>
            <w:tcW w:w="1596" w:type="dxa"/>
          </w:tcPr>
          <w:p w14:paraId="32F243A2" w14:textId="77777777" w:rsidR="00B82B4C" w:rsidRPr="004350C7" w:rsidRDefault="00B82B4C" w:rsidP="003421CC">
            <w:r w:rsidRPr="004350C7">
              <w:t>930</w:t>
            </w:r>
          </w:p>
        </w:tc>
        <w:tc>
          <w:tcPr>
            <w:tcW w:w="1596" w:type="dxa"/>
          </w:tcPr>
          <w:p w14:paraId="13197752" w14:textId="77777777" w:rsidR="00B82B4C" w:rsidRPr="004350C7" w:rsidRDefault="00B82B4C" w:rsidP="003421CC">
            <w:r w:rsidRPr="004350C7">
              <w:t>540</w:t>
            </w:r>
          </w:p>
        </w:tc>
        <w:tc>
          <w:tcPr>
            <w:tcW w:w="1596" w:type="dxa"/>
          </w:tcPr>
          <w:p w14:paraId="53034201" w14:textId="77777777" w:rsidR="00B82B4C" w:rsidRPr="004350C7" w:rsidRDefault="00B82B4C" w:rsidP="003421CC">
            <w:r w:rsidRPr="004350C7">
              <w:t>230</w:t>
            </w:r>
          </w:p>
        </w:tc>
      </w:tr>
      <w:tr w:rsidR="00B82B4C" w:rsidRPr="004350C7" w14:paraId="055B38E9" w14:textId="77777777" w:rsidTr="008D0E36">
        <w:tc>
          <w:tcPr>
            <w:tcW w:w="1596" w:type="dxa"/>
          </w:tcPr>
          <w:p w14:paraId="3263B40D" w14:textId="77777777" w:rsidR="00B82B4C" w:rsidRPr="004350C7" w:rsidRDefault="00B82B4C" w:rsidP="003421CC">
            <w:r w:rsidRPr="004350C7">
              <w:t>2,000-6,350</w:t>
            </w:r>
          </w:p>
        </w:tc>
        <w:tc>
          <w:tcPr>
            <w:tcW w:w="1596" w:type="dxa"/>
          </w:tcPr>
          <w:p w14:paraId="35FF2F4A" w14:textId="77777777" w:rsidR="00B82B4C" w:rsidRPr="004350C7" w:rsidRDefault="00B82B4C" w:rsidP="003421CC">
            <w:r w:rsidRPr="004350C7">
              <w:t>270,000</w:t>
            </w:r>
          </w:p>
        </w:tc>
        <w:tc>
          <w:tcPr>
            <w:tcW w:w="1596" w:type="dxa"/>
          </w:tcPr>
          <w:p w14:paraId="19C5F82F" w14:textId="77777777" w:rsidR="00B82B4C" w:rsidRPr="004350C7" w:rsidRDefault="00B82B4C" w:rsidP="003421CC">
            <w:r w:rsidRPr="004350C7">
              <w:t>2,500</w:t>
            </w:r>
          </w:p>
        </w:tc>
        <w:tc>
          <w:tcPr>
            <w:tcW w:w="1596" w:type="dxa"/>
          </w:tcPr>
          <w:p w14:paraId="5ACEF5CB" w14:textId="77777777" w:rsidR="00B82B4C" w:rsidRPr="004350C7" w:rsidRDefault="00B82B4C" w:rsidP="003421CC">
            <w:r w:rsidRPr="004350C7">
              <w:t>1,100</w:t>
            </w:r>
          </w:p>
        </w:tc>
        <w:tc>
          <w:tcPr>
            <w:tcW w:w="1596" w:type="dxa"/>
          </w:tcPr>
          <w:p w14:paraId="50B85AF7" w14:textId="77777777" w:rsidR="00B82B4C" w:rsidRPr="004350C7" w:rsidRDefault="00B82B4C" w:rsidP="003421CC">
            <w:r w:rsidRPr="004350C7">
              <w:t>480</w:t>
            </w:r>
          </w:p>
        </w:tc>
        <w:tc>
          <w:tcPr>
            <w:tcW w:w="1596" w:type="dxa"/>
          </w:tcPr>
          <w:p w14:paraId="4B8696FD" w14:textId="77777777" w:rsidR="00B82B4C" w:rsidRPr="004350C7" w:rsidRDefault="00B82B4C" w:rsidP="003421CC">
            <w:r w:rsidRPr="004350C7">
              <w:t>190</w:t>
            </w:r>
          </w:p>
        </w:tc>
      </w:tr>
      <w:tr w:rsidR="00B82B4C" w:rsidRPr="004350C7" w14:paraId="7A7D1D3A" w14:textId="77777777" w:rsidTr="008D0E36">
        <w:tc>
          <w:tcPr>
            <w:tcW w:w="1596" w:type="dxa"/>
            <w:tcBorders>
              <w:bottom w:val="single" w:sz="4" w:space="0" w:color="auto"/>
            </w:tcBorders>
          </w:tcPr>
          <w:p w14:paraId="17A303AF" w14:textId="77777777" w:rsidR="00B82B4C" w:rsidRPr="004350C7" w:rsidRDefault="00B82B4C" w:rsidP="003421CC">
            <w:r w:rsidRPr="004350C7">
              <w:t>&gt;6,350</w:t>
            </w:r>
          </w:p>
        </w:tc>
        <w:tc>
          <w:tcPr>
            <w:tcW w:w="1596" w:type="dxa"/>
            <w:tcBorders>
              <w:bottom w:val="single" w:sz="4" w:space="0" w:color="auto"/>
            </w:tcBorders>
          </w:tcPr>
          <w:p w14:paraId="63D11D86" w14:textId="77777777" w:rsidR="00B82B4C" w:rsidRPr="004350C7" w:rsidRDefault="00B82B4C" w:rsidP="003421CC">
            <w:r w:rsidRPr="004350C7">
              <w:t>240,000</w:t>
            </w:r>
          </w:p>
        </w:tc>
        <w:tc>
          <w:tcPr>
            <w:tcW w:w="1596" w:type="dxa"/>
            <w:tcBorders>
              <w:bottom w:val="single" w:sz="4" w:space="0" w:color="auto"/>
            </w:tcBorders>
          </w:tcPr>
          <w:p w14:paraId="68668C6C" w14:textId="77777777" w:rsidR="00B82B4C" w:rsidRPr="004350C7" w:rsidRDefault="00B82B4C" w:rsidP="003421CC">
            <w:r w:rsidRPr="004350C7">
              <w:t>2,100</w:t>
            </w:r>
          </w:p>
        </w:tc>
        <w:tc>
          <w:tcPr>
            <w:tcW w:w="1596" w:type="dxa"/>
            <w:tcBorders>
              <w:bottom w:val="single" w:sz="4" w:space="0" w:color="auto"/>
            </w:tcBorders>
          </w:tcPr>
          <w:p w14:paraId="4125F6E8" w14:textId="77777777" w:rsidR="00B82B4C" w:rsidRPr="004350C7" w:rsidRDefault="00B82B4C" w:rsidP="003421CC">
            <w:r w:rsidRPr="004350C7">
              <w:t>760</w:t>
            </w:r>
          </w:p>
        </w:tc>
        <w:tc>
          <w:tcPr>
            <w:tcW w:w="1596" w:type="dxa"/>
            <w:tcBorders>
              <w:bottom w:val="single" w:sz="4" w:space="0" w:color="auto"/>
            </w:tcBorders>
          </w:tcPr>
          <w:p w14:paraId="687DFCCB" w14:textId="77777777" w:rsidR="00B82B4C" w:rsidRPr="004350C7" w:rsidRDefault="00B82B4C" w:rsidP="003421CC">
            <w:r w:rsidRPr="004350C7">
              <w:t>290</w:t>
            </w:r>
          </w:p>
        </w:tc>
        <w:tc>
          <w:tcPr>
            <w:tcW w:w="1596" w:type="dxa"/>
            <w:tcBorders>
              <w:bottom w:val="single" w:sz="4" w:space="0" w:color="auto"/>
            </w:tcBorders>
          </w:tcPr>
          <w:p w14:paraId="4457E1C5" w14:textId="77777777" w:rsidR="00B82B4C" w:rsidRPr="004350C7" w:rsidRDefault="00B82B4C" w:rsidP="003421CC">
            <w:r w:rsidRPr="004350C7">
              <w:t>150</w:t>
            </w:r>
          </w:p>
        </w:tc>
      </w:tr>
    </w:tbl>
    <w:p w14:paraId="2CD73208" w14:textId="3D7F340E" w:rsidR="00B82B4C" w:rsidRPr="00F6098F" w:rsidRDefault="00B82B4C" w:rsidP="00B82B4C">
      <w:r w:rsidRPr="00107786">
        <w:t xml:space="preserve">* these lead values are much higher than </w:t>
      </w:r>
      <w:r>
        <w:t>are</w:t>
      </w:r>
      <w:r w:rsidRPr="00107786">
        <w:t xml:space="preserve"> found for current samples due to the decreased use of leaded gasoline since 1981</w:t>
      </w:r>
      <w:r w:rsidR="00797919">
        <w:t xml:space="preserve"> when these samples were collected</w:t>
      </w:r>
      <w:r w:rsidRPr="00107786">
        <w:t>.</w:t>
      </w:r>
    </w:p>
    <w:p w14:paraId="56A72F67" w14:textId="77777777" w:rsidR="00B82B4C" w:rsidRDefault="00B82B4C" w:rsidP="005B455B"/>
    <w:p w14:paraId="66D25BBB" w14:textId="77777777" w:rsidR="00B82B4C" w:rsidRDefault="00B82B4C" w:rsidP="005B455B"/>
    <w:p w14:paraId="2F16028E" w14:textId="40266D42" w:rsidR="00B82B4C" w:rsidRDefault="00B82B4C" w:rsidP="005B455B">
      <w:r>
        <w:lastRenderedPageBreak/>
        <w:t xml:space="preserve">Khambhammettu (2005) collected sediment samples from the UpFlo Filter sump that was located in the City Hall parking lot in Tuscaloosa, AL, as part of his </w:t>
      </w:r>
      <w:r w:rsidR="00797919">
        <w:t>MSCE</w:t>
      </w:r>
      <w:r>
        <w:t xml:space="preserve"> thesis research</w:t>
      </w:r>
      <w:r w:rsidR="00797919">
        <w:t xml:space="preserve"> at the University of Alabama</w:t>
      </w:r>
      <w:r>
        <w:t xml:space="preserve">. </w:t>
      </w:r>
      <w:r w:rsidR="00797919">
        <w:t xml:space="preserve">Table </w:t>
      </w:r>
      <w:r w:rsidR="002B09F6">
        <w:t>6</w:t>
      </w:r>
      <w:r w:rsidR="00797919">
        <w:t xml:space="preserve"> is a summary of the particulate strengths by particle size.</w:t>
      </w:r>
      <w:r w:rsidR="00B205AC">
        <w:t xml:space="preserve"> Except for lead, these particulate strengths are similar to those noted above for the Bellevue, WA (Pitt 1985) samples.</w:t>
      </w:r>
    </w:p>
    <w:p w14:paraId="7A6CD175" w14:textId="77777777" w:rsidR="00B82B4C" w:rsidRDefault="00B82B4C" w:rsidP="005B455B"/>
    <w:p w14:paraId="3BAC6778" w14:textId="77777777" w:rsidR="00B82B4C" w:rsidRDefault="00B82B4C" w:rsidP="005B455B">
      <w:pPr>
        <w:sectPr w:rsidR="00B82B4C" w:rsidSect="00417E86">
          <w:footerReference w:type="default" r:id="rId9"/>
          <w:footerReference w:type="first" r:id="rId10"/>
          <w:pgSz w:w="12240" w:h="15840"/>
          <w:pgMar w:top="1440" w:right="1440" w:bottom="1440" w:left="2160" w:header="720" w:footer="720" w:gutter="0"/>
          <w:cols w:space="720"/>
          <w:titlePg/>
          <w:docGrid w:linePitch="360"/>
        </w:sectPr>
      </w:pPr>
    </w:p>
    <w:p w14:paraId="600A4B12" w14:textId="77777777" w:rsidR="00B82B4C" w:rsidRDefault="00B82B4C" w:rsidP="005B455B"/>
    <w:p w14:paraId="05EEE1A3" w14:textId="377DD223" w:rsidR="00B82B4C" w:rsidRPr="000B197A" w:rsidRDefault="00797919" w:rsidP="00797919">
      <w:r>
        <w:t xml:space="preserve">Table </w:t>
      </w:r>
      <w:r w:rsidR="00FF4944">
        <w:t>6</w:t>
      </w:r>
      <w:r>
        <w:t xml:space="preserve">. </w:t>
      </w:r>
      <w:r w:rsidR="007C796F">
        <w:t>Average Particulate Strengths</w:t>
      </w:r>
      <w:r w:rsidR="00B82B4C" w:rsidRPr="000B197A">
        <w:t xml:space="preserve"> of Sediment Collected from UpFlo Filter Sump</w:t>
      </w:r>
      <w:r>
        <w:t xml:space="preserve"> (Khambhammettu 2005)</w:t>
      </w:r>
    </w:p>
    <w:p w14:paraId="3852D380" w14:textId="77777777" w:rsidR="00B82B4C" w:rsidRDefault="00B82B4C" w:rsidP="00B82B4C"/>
    <w:tbl>
      <w:tblPr>
        <w:tblW w:w="10782" w:type="dxa"/>
        <w:tblInd w:w="108" w:type="dxa"/>
        <w:tblLayout w:type="fixed"/>
        <w:tblLook w:val="0000" w:firstRow="0" w:lastRow="0" w:firstColumn="0" w:lastColumn="0" w:noHBand="0" w:noVBand="0"/>
      </w:tblPr>
      <w:tblGrid>
        <w:gridCol w:w="1440"/>
        <w:gridCol w:w="1148"/>
        <w:gridCol w:w="994"/>
        <w:gridCol w:w="1036"/>
        <w:gridCol w:w="1071"/>
        <w:gridCol w:w="1095"/>
        <w:gridCol w:w="938"/>
        <w:gridCol w:w="944"/>
        <w:gridCol w:w="1122"/>
        <w:gridCol w:w="994"/>
      </w:tblGrid>
      <w:tr w:rsidR="007C796F" w:rsidRPr="00AE220E" w14:paraId="0B4D2D35" w14:textId="77777777" w:rsidTr="00797919">
        <w:trPr>
          <w:trHeight w:val="300"/>
        </w:trPr>
        <w:tc>
          <w:tcPr>
            <w:tcW w:w="1440" w:type="dxa"/>
            <w:tcBorders>
              <w:top w:val="nil"/>
              <w:left w:val="nil"/>
              <w:bottom w:val="nil"/>
              <w:right w:val="nil"/>
            </w:tcBorders>
            <w:shd w:val="clear" w:color="auto" w:fill="auto"/>
            <w:vAlign w:val="center"/>
          </w:tcPr>
          <w:p w14:paraId="5C88B28F" w14:textId="77777777" w:rsidR="007C796F" w:rsidRPr="00AE220E" w:rsidRDefault="007C796F" w:rsidP="00797919">
            <w:smartTag w:uri="urn:schemas-microsoft-com:office:smarttags" w:element="place">
              <w:smartTag w:uri="urn:schemas-microsoft-com:office:smarttags" w:element="PlaceName">
                <w:r w:rsidRPr="00AE220E">
                  <w:t>Sediment</w:t>
                </w:r>
              </w:smartTag>
              <w:r w:rsidRPr="00AE220E">
                <w:t xml:space="preserve"> </w:t>
              </w:r>
              <w:smartTag w:uri="urn:schemas-microsoft-com:office:smarttags" w:element="PlaceName">
                <w:r w:rsidRPr="00AE220E">
                  <w:t>Size</w:t>
                </w:r>
              </w:smartTag>
              <w:r w:rsidRPr="00AE220E">
                <w:t xml:space="preserve"> </w:t>
              </w:r>
              <w:smartTag w:uri="urn:schemas-microsoft-com:office:smarttags" w:element="PlaceType">
                <w:r w:rsidRPr="00AE220E">
                  <w:t>Range</w:t>
                </w:r>
              </w:smartTag>
            </w:smartTag>
            <w:r w:rsidRPr="00AE220E">
              <w:t xml:space="preserve"> (µm)</w:t>
            </w:r>
          </w:p>
        </w:tc>
        <w:tc>
          <w:tcPr>
            <w:tcW w:w="1148" w:type="dxa"/>
            <w:tcBorders>
              <w:top w:val="nil"/>
              <w:left w:val="nil"/>
              <w:bottom w:val="nil"/>
              <w:right w:val="nil"/>
            </w:tcBorders>
            <w:vAlign w:val="center"/>
          </w:tcPr>
          <w:p w14:paraId="033708B8" w14:textId="77777777" w:rsidR="007C796F" w:rsidRPr="00AE220E" w:rsidRDefault="007C796F" w:rsidP="00797919">
            <w:r w:rsidRPr="00AE220E">
              <w:t>COD (mg/kg)</w:t>
            </w:r>
          </w:p>
        </w:tc>
        <w:tc>
          <w:tcPr>
            <w:tcW w:w="994" w:type="dxa"/>
            <w:tcBorders>
              <w:top w:val="nil"/>
              <w:left w:val="nil"/>
              <w:bottom w:val="nil"/>
              <w:right w:val="nil"/>
            </w:tcBorders>
            <w:vAlign w:val="center"/>
          </w:tcPr>
          <w:p w14:paraId="71563C7A" w14:textId="77777777" w:rsidR="007C796F" w:rsidRPr="00AE220E" w:rsidRDefault="007C796F" w:rsidP="00797919">
            <w:r w:rsidRPr="00AE220E">
              <w:t>P (mg/kg)</w:t>
            </w:r>
          </w:p>
        </w:tc>
        <w:tc>
          <w:tcPr>
            <w:tcW w:w="1036" w:type="dxa"/>
            <w:tcBorders>
              <w:top w:val="nil"/>
              <w:left w:val="nil"/>
              <w:bottom w:val="nil"/>
              <w:right w:val="nil"/>
            </w:tcBorders>
            <w:vAlign w:val="center"/>
          </w:tcPr>
          <w:p w14:paraId="145B1906" w14:textId="77777777" w:rsidR="007C796F" w:rsidRPr="00AE220E" w:rsidRDefault="007C796F" w:rsidP="00797919">
            <w:r w:rsidRPr="00AE220E">
              <w:t>Ca (mg/kg)</w:t>
            </w:r>
          </w:p>
        </w:tc>
        <w:tc>
          <w:tcPr>
            <w:tcW w:w="1071" w:type="dxa"/>
            <w:tcBorders>
              <w:top w:val="nil"/>
              <w:left w:val="nil"/>
              <w:bottom w:val="nil"/>
              <w:right w:val="nil"/>
            </w:tcBorders>
            <w:vAlign w:val="center"/>
          </w:tcPr>
          <w:p w14:paraId="05DBB999" w14:textId="77777777" w:rsidR="007C796F" w:rsidRPr="00AE220E" w:rsidRDefault="007C796F" w:rsidP="00797919">
            <w:r w:rsidRPr="00AE220E">
              <w:t>Mg (mg/kg)</w:t>
            </w:r>
          </w:p>
        </w:tc>
        <w:tc>
          <w:tcPr>
            <w:tcW w:w="1095" w:type="dxa"/>
            <w:tcBorders>
              <w:top w:val="nil"/>
              <w:left w:val="nil"/>
              <w:bottom w:val="nil"/>
              <w:right w:val="nil"/>
            </w:tcBorders>
            <w:vAlign w:val="center"/>
          </w:tcPr>
          <w:p w14:paraId="596BE1D2" w14:textId="77777777" w:rsidR="007C796F" w:rsidRPr="00AE220E" w:rsidRDefault="007C796F" w:rsidP="00797919">
            <w:r w:rsidRPr="00AE220E">
              <w:t>Fe (mg/kg)</w:t>
            </w:r>
          </w:p>
        </w:tc>
        <w:tc>
          <w:tcPr>
            <w:tcW w:w="938" w:type="dxa"/>
            <w:tcBorders>
              <w:top w:val="nil"/>
              <w:left w:val="nil"/>
              <w:bottom w:val="nil"/>
              <w:right w:val="nil"/>
            </w:tcBorders>
            <w:vAlign w:val="center"/>
          </w:tcPr>
          <w:p w14:paraId="1AC31AD2" w14:textId="77777777" w:rsidR="007C796F" w:rsidRPr="00AE220E" w:rsidRDefault="007C796F" w:rsidP="00797919">
            <w:r w:rsidRPr="00AE220E">
              <w:t>Cu (mg/kg)</w:t>
            </w:r>
          </w:p>
        </w:tc>
        <w:tc>
          <w:tcPr>
            <w:tcW w:w="944" w:type="dxa"/>
            <w:tcBorders>
              <w:top w:val="nil"/>
              <w:left w:val="nil"/>
              <w:bottom w:val="nil"/>
              <w:right w:val="nil"/>
            </w:tcBorders>
            <w:vAlign w:val="center"/>
          </w:tcPr>
          <w:p w14:paraId="49E8A27C" w14:textId="77777777" w:rsidR="007C796F" w:rsidRPr="00AE220E" w:rsidRDefault="007C796F" w:rsidP="00797919">
            <w:r w:rsidRPr="00AE220E">
              <w:t>Cr (mg/kg)</w:t>
            </w:r>
          </w:p>
        </w:tc>
        <w:tc>
          <w:tcPr>
            <w:tcW w:w="1122" w:type="dxa"/>
            <w:tcBorders>
              <w:top w:val="nil"/>
              <w:left w:val="nil"/>
              <w:bottom w:val="nil"/>
              <w:right w:val="nil"/>
            </w:tcBorders>
            <w:vAlign w:val="center"/>
          </w:tcPr>
          <w:p w14:paraId="7CAE51B9" w14:textId="77777777" w:rsidR="007C796F" w:rsidRPr="00AE220E" w:rsidRDefault="007C796F" w:rsidP="00797919">
            <w:r w:rsidRPr="00AE220E">
              <w:t>Pb (mg/kg)</w:t>
            </w:r>
          </w:p>
        </w:tc>
        <w:tc>
          <w:tcPr>
            <w:tcW w:w="994" w:type="dxa"/>
            <w:tcBorders>
              <w:top w:val="nil"/>
              <w:left w:val="nil"/>
              <w:bottom w:val="nil"/>
              <w:right w:val="nil"/>
            </w:tcBorders>
            <w:vAlign w:val="center"/>
          </w:tcPr>
          <w:p w14:paraId="46822EE0" w14:textId="77777777" w:rsidR="007C796F" w:rsidRPr="00AE220E" w:rsidRDefault="007C796F" w:rsidP="00797919">
            <w:r w:rsidRPr="00AE220E">
              <w:t>Zn (mg/kg)</w:t>
            </w:r>
          </w:p>
        </w:tc>
      </w:tr>
      <w:tr w:rsidR="007C796F" w:rsidRPr="00AE220E" w14:paraId="2D223E48" w14:textId="77777777" w:rsidTr="00797919">
        <w:trPr>
          <w:trHeight w:val="300"/>
        </w:trPr>
        <w:tc>
          <w:tcPr>
            <w:tcW w:w="1440" w:type="dxa"/>
            <w:tcBorders>
              <w:top w:val="nil"/>
              <w:left w:val="nil"/>
              <w:bottom w:val="nil"/>
              <w:right w:val="nil"/>
            </w:tcBorders>
            <w:shd w:val="clear" w:color="auto" w:fill="auto"/>
            <w:vAlign w:val="center"/>
          </w:tcPr>
          <w:p w14:paraId="2ACBF7F6" w14:textId="77777777" w:rsidR="007C796F" w:rsidRPr="00AE220E" w:rsidRDefault="007C796F" w:rsidP="00797919">
            <w:r w:rsidRPr="00AE220E">
              <w:t>&lt;75</w:t>
            </w:r>
          </w:p>
        </w:tc>
        <w:tc>
          <w:tcPr>
            <w:tcW w:w="1148" w:type="dxa"/>
            <w:tcBorders>
              <w:top w:val="nil"/>
              <w:left w:val="nil"/>
              <w:bottom w:val="nil"/>
              <w:right w:val="nil"/>
            </w:tcBorders>
            <w:vAlign w:val="center"/>
          </w:tcPr>
          <w:p w14:paraId="6DF46A90" w14:textId="77777777" w:rsidR="007C796F" w:rsidRPr="00AE220E" w:rsidRDefault="007C796F" w:rsidP="00797919">
            <w:r w:rsidRPr="00AE220E">
              <w:t>233,000</w:t>
            </w:r>
          </w:p>
        </w:tc>
        <w:tc>
          <w:tcPr>
            <w:tcW w:w="994" w:type="dxa"/>
            <w:tcBorders>
              <w:top w:val="nil"/>
              <w:left w:val="nil"/>
              <w:bottom w:val="nil"/>
              <w:right w:val="nil"/>
            </w:tcBorders>
            <w:vAlign w:val="center"/>
          </w:tcPr>
          <w:p w14:paraId="54A8FA1E" w14:textId="77777777" w:rsidR="007C796F" w:rsidRPr="00AE220E" w:rsidRDefault="007C796F" w:rsidP="00797919">
            <w:r w:rsidRPr="00AE220E">
              <w:t>3,580</w:t>
            </w:r>
          </w:p>
        </w:tc>
        <w:tc>
          <w:tcPr>
            <w:tcW w:w="1036" w:type="dxa"/>
            <w:tcBorders>
              <w:top w:val="nil"/>
              <w:left w:val="nil"/>
              <w:bottom w:val="nil"/>
              <w:right w:val="nil"/>
            </w:tcBorders>
            <w:vAlign w:val="center"/>
          </w:tcPr>
          <w:p w14:paraId="719028A3" w14:textId="77777777" w:rsidR="007C796F" w:rsidRPr="00AE220E" w:rsidRDefault="007C796F" w:rsidP="00797919">
            <w:r w:rsidRPr="00AE220E">
              <w:t>117</w:t>
            </w:r>
          </w:p>
        </w:tc>
        <w:tc>
          <w:tcPr>
            <w:tcW w:w="1071" w:type="dxa"/>
            <w:tcBorders>
              <w:top w:val="nil"/>
              <w:left w:val="nil"/>
              <w:bottom w:val="nil"/>
              <w:right w:val="nil"/>
            </w:tcBorders>
            <w:vAlign w:val="center"/>
          </w:tcPr>
          <w:p w14:paraId="4273E9F4" w14:textId="77777777" w:rsidR="007C796F" w:rsidRPr="00AE220E" w:rsidRDefault="007C796F" w:rsidP="00797919">
            <w:r w:rsidRPr="00AE220E">
              <w:t>15,600</w:t>
            </w:r>
          </w:p>
        </w:tc>
        <w:tc>
          <w:tcPr>
            <w:tcW w:w="1095" w:type="dxa"/>
            <w:tcBorders>
              <w:top w:val="nil"/>
              <w:left w:val="nil"/>
              <w:bottom w:val="nil"/>
              <w:right w:val="nil"/>
            </w:tcBorders>
            <w:vAlign w:val="center"/>
          </w:tcPr>
          <w:p w14:paraId="73E30F7A" w14:textId="77777777" w:rsidR="007C796F" w:rsidRPr="00AE220E" w:rsidRDefault="007C796F" w:rsidP="00797919">
            <w:r w:rsidRPr="00AE220E">
              <w:t>6,050</w:t>
            </w:r>
          </w:p>
        </w:tc>
        <w:tc>
          <w:tcPr>
            <w:tcW w:w="938" w:type="dxa"/>
            <w:tcBorders>
              <w:top w:val="nil"/>
              <w:left w:val="nil"/>
              <w:bottom w:val="nil"/>
              <w:right w:val="nil"/>
            </w:tcBorders>
            <w:vAlign w:val="center"/>
          </w:tcPr>
          <w:p w14:paraId="68D5B35A" w14:textId="77777777" w:rsidR="007C796F" w:rsidRPr="00AE220E" w:rsidRDefault="007C796F" w:rsidP="00797919">
            <w:r w:rsidRPr="00AE220E">
              <w:t>190</w:t>
            </w:r>
          </w:p>
        </w:tc>
        <w:tc>
          <w:tcPr>
            <w:tcW w:w="944" w:type="dxa"/>
            <w:tcBorders>
              <w:top w:val="nil"/>
              <w:left w:val="nil"/>
              <w:bottom w:val="nil"/>
              <w:right w:val="nil"/>
            </w:tcBorders>
            <w:vAlign w:val="center"/>
          </w:tcPr>
          <w:p w14:paraId="694E8399" w14:textId="77777777" w:rsidR="007C796F" w:rsidRPr="00AE220E" w:rsidRDefault="007C796F" w:rsidP="00797919">
            <w:r w:rsidRPr="00AE220E">
              <w:t>21.2</w:t>
            </w:r>
          </w:p>
        </w:tc>
        <w:tc>
          <w:tcPr>
            <w:tcW w:w="1122" w:type="dxa"/>
            <w:tcBorders>
              <w:top w:val="nil"/>
              <w:left w:val="nil"/>
              <w:bottom w:val="nil"/>
              <w:right w:val="nil"/>
            </w:tcBorders>
            <w:vAlign w:val="center"/>
          </w:tcPr>
          <w:p w14:paraId="041B60BF" w14:textId="77777777" w:rsidR="007C796F" w:rsidRPr="00AE220E" w:rsidRDefault="007C796F" w:rsidP="00797919">
            <w:r w:rsidRPr="00AE220E">
              <w:t>80.4</w:t>
            </w:r>
          </w:p>
        </w:tc>
        <w:tc>
          <w:tcPr>
            <w:tcW w:w="994" w:type="dxa"/>
            <w:tcBorders>
              <w:top w:val="nil"/>
              <w:left w:val="nil"/>
              <w:bottom w:val="nil"/>
              <w:right w:val="nil"/>
            </w:tcBorders>
            <w:vAlign w:val="center"/>
          </w:tcPr>
          <w:p w14:paraId="295B42E6" w14:textId="77777777" w:rsidR="007C796F" w:rsidRPr="00AE220E" w:rsidRDefault="007C796F" w:rsidP="00797919">
            <w:r w:rsidRPr="00AE220E">
              <w:t>1,340</w:t>
            </w:r>
          </w:p>
        </w:tc>
      </w:tr>
      <w:tr w:rsidR="007C796F" w:rsidRPr="00AE220E" w14:paraId="66253E59" w14:textId="77777777" w:rsidTr="00797919">
        <w:trPr>
          <w:trHeight w:val="300"/>
        </w:trPr>
        <w:tc>
          <w:tcPr>
            <w:tcW w:w="1440" w:type="dxa"/>
            <w:tcBorders>
              <w:top w:val="nil"/>
              <w:left w:val="nil"/>
              <w:bottom w:val="nil"/>
              <w:right w:val="nil"/>
            </w:tcBorders>
            <w:shd w:val="clear" w:color="auto" w:fill="auto"/>
            <w:vAlign w:val="center"/>
          </w:tcPr>
          <w:p w14:paraId="15BC2A00" w14:textId="77777777" w:rsidR="007C796F" w:rsidRPr="00AE220E" w:rsidRDefault="007C796F" w:rsidP="00797919">
            <w:r w:rsidRPr="00AE220E">
              <w:t>75-150</w:t>
            </w:r>
          </w:p>
        </w:tc>
        <w:tc>
          <w:tcPr>
            <w:tcW w:w="1148" w:type="dxa"/>
            <w:tcBorders>
              <w:top w:val="nil"/>
              <w:left w:val="nil"/>
              <w:bottom w:val="nil"/>
              <w:right w:val="nil"/>
            </w:tcBorders>
            <w:vAlign w:val="center"/>
          </w:tcPr>
          <w:p w14:paraId="6EA3ED4E" w14:textId="77777777" w:rsidR="007C796F" w:rsidRPr="00AE220E" w:rsidRDefault="007C796F" w:rsidP="00797919">
            <w:r w:rsidRPr="00AE220E">
              <w:t>129,000</w:t>
            </w:r>
          </w:p>
        </w:tc>
        <w:tc>
          <w:tcPr>
            <w:tcW w:w="994" w:type="dxa"/>
            <w:tcBorders>
              <w:top w:val="nil"/>
              <w:left w:val="nil"/>
              <w:bottom w:val="nil"/>
              <w:right w:val="nil"/>
            </w:tcBorders>
            <w:vAlign w:val="center"/>
          </w:tcPr>
          <w:p w14:paraId="21D3C917" w14:textId="77777777" w:rsidR="007C796F" w:rsidRPr="00AE220E" w:rsidRDefault="007C796F" w:rsidP="00797919">
            <w:r w:rsidRPr="00AE220E">
              <w:t>1,620</w:t>
            </w:r>
          </w:p>
        </w:tc>
        <w:tc>
          <w:tcPr>
            <w:tcW w:w="1036" w:type="dxa"/>
            <w:tcBorders>
              <w:top w:val="nil"/>
              <w:left w:val="nil"/>
              <w:bottom w:val="nil"/>
              <w:right w:val="nil"/>
            </w:tcBorders>
            <w:vAlign w:val="center"/>
          </w:tcPr>
          <w:p w14:paraId="54D645A8" w14:textId="77777777" w:rsidR="007C796F" w:rsidRPr="00AE220E" w:rsidRDefault="007C796F" w:rsidP="00797919">
            <w:r w:rsidRPr="00AE220E">
              <w:t>177</w:t>
            </w:r>
          </w:p>
        </w:tc>
        <w:tc>
          <w:tcPr>
            <w:tcW w:w="1071" w:type="dxa"/>
            <w:tcBorders>
              <w:top w:val="nil"/>
              <w:left w:val="nil"/>
              <w:bottom w:val="nil"/>
              <w:right w:val="nil"/>
            </w:tcBorders>
            <w:vAlign w:val="center"/>
          </w:tcPr>
          <w:p w14:paraId="3B3B10C1" w14:textId="77777777" w:rsidR="007C796F" w:rsidRPr="00AE220E" w:rsidRDefault="007C796F" w:rsidP="00797919">
            <w:r w:rsidRPr="00AE220E">
              <w:t>25,300</w:t>
            </w:r>
          </w:p>
        </w:tc>
        <w:tc>
          <w:tcPr>
            <w:tcW w:w="1095" w:type="dxa"/>
            <w:tcBorders>
              <w:top w:val="nil"/>
              <w:left w:val="nil"/>
              <w:bottom w:val="nil"/>
              <w:right w:val="nil"/>
            </w:tcBorders>
            <w:vAlign w:val="center"/>
          </w:tcPr>
          <w:p w14:paraId="63FE83F8" w14:textId="77777777" w:rsidR="007C796F" w:rsidRPr="00AE220E" w:rsidRDefault="007C796F" w:rsidP="00797919">
            <w:r w:rsidRPr="00AE220E">
              <w:t>4,960</w:t>
            </w:r>
          </w:p>
        </w:tc>
        <w:tc>
          <w:tcPr>
            <w:tcW w:w="938" w:type="dxa"/>
            <w:tcBorders>
              <w:top w:val="nil"/>
              <w:left w:val="nil"/>
              <w:bottom w:val="nil"/>
              <w:right w:val="nil"/>
            </w:tcBorders>
            <w:vAlign w:val="center"/>
          </w:tcPr>
          <w:p w14:paraId="3619A25A" w14:textId="77777777" w:rsidR="007C796F" w:rsidRPr="00AE220E" w:rsidRDefault="007C796F" w:rsidP="00797919">
            <w:r w:rsidRPr="00AE220E">
              <w:t>99.8</w:t>
            </w:r>
          </w:p>
        </w:tc>
        <w:tc>
          <w:tcPr>
            <w:tcW w:w="944" w:type="dxa"/>
            <w:tcBorders>
              <w:top w:val="nil"/>
              <w:left w:val="nil"/>
              <w:bottom w:val="nil"/>
              <w:right w:val="nil"/>
            </w:tcBorders>
            <w:vAlign w:val="center"/>
          </w:tcPr>
          <w:p w14:paraId="107627B2" w14:textId="77777777" w:rsidR="007C796F" w:rsidRPr="00AE220E" w:rsidRDefault="007C796F" w:rsidP="00797919">
            <w:r w:rsidRPr="00AE220E">
              <w:t>17.4</w:t>
            </w:r>
          </w:p>
        </w:tc>
        <w:tc>
          <w:tcPr>
            <w:tcW w:w="1122" w:type="dxa"/>
            <w:tcBorders>
              <w:top w:val="nil"/>
              <w:left w:val="nil"/>
              <w:bottom w:val="nil"/>
              <w:right w:val="nil"/>
            </w:tcBorders>
            <w:vAlign w:val="center"/>
          </w:tcPr>
          <w:p w14:paraId="1FDD98B4" w14:textId="77777777" w:rsidR="007C796F" w:rsidRPr="00AE220E" w:rsidRDefault="007C796F" w:rsidP="00797919">
            <w:r w:rsidRPr="00AE220E">
              <w:t>70.3</w:t>
            </w:r>
          </w:p>
        </w:tc>
        <w:tc>
          <w:tcPr>
            <w:tcW w:w="994" w:type="dxa"/>
            <w:tcBorders>
              <w:top w:val="nil"/>
              <w:left w:val="nil"/>
              <w:bottom w:val="nil"/>
              <w:right w:val="nil"/>
            </w:tcBorders>
            <w:vAlign w:val="center"/>
          </w:tcPr>
          <w:p w14:paraId="1337FE58" w14:textId="77777777" w:rsidR="007C796F" w:rsidRPr="00AE220E" w:rsidRDefault="007C796F" w:rsidP="00797919">
            <w:r w:rsidRPr="00AE220E">
              <w:t>958</w:t>
            </w:r>
          </w:p>
        </w:tc>
      </w:tr>
      <w:tr w:rsidR="007C796F" w:rsidRPr="00AE220E" w14:paraId="1B3D06A8" w14:textId="77777777" w:rsidTr="00797919">
        <w:trPr>
          <w:trHeight w:val="300"/>
        </w:trPr>
        <w:tc>
          <w:tcPr>
            <w:tcW w:w="1440" w:type="dxa"/>
            <w:tcBorders>
              <w:top w:val="nil"/>
              <w:left w:val="nil"/>
              <w:bottom w:val="nil"/>
              <w:right w:val="nil"/>
            </w:tcBorders>
            <w:shd w:val="clear" w:color="auto" w:fill="auto"/>
            <w:vAlign w:val="center"/>
          </w:tcPr>
          <w:p w14:paraId="3DD5C801" w14:textId="77777777" w:rsidR="007C796F" w:rsidRPr="00AE220E" w:rsidRDefault="007C796F" w:rsidP="00797919">
            <w:r w:rsidRPr="00AE220E">
              <w:t>150-250</w:t>
            </w:r>
          </w:p>
        </w:tc>
        <w:tc>
          <w:tcPr>
            <w:tcW w:w="1148" w:type="dxa"/>
            <w:tcBorders>
              <w:top w:val="nil"/>
              <w:left w:val="nil"/>
              <w:bottom w:val="nil"/>
              <w:right w:val="nil"/>
            </w:tcBorders>
            <w:vAlign w:val="center"/>
          </w:tcPr>
          <w:p w14:paraId="4D66A8E0" w14:textId="77777777" w:rsidR="007C796F" w:rsidRPr="00AE220E" w:rsidRDefault="007C796F" w:rsidP="00797919">
            <w:r w:rsidRPr="00AE220E">
              <w:t>35,500</w:t>
            </w:r>
          </w:p>
        </w:tc>
        <w:tc>
          <w:tcPr>
            <w:tcW w:w="994" w:type="dxa"/>
            <w:tcBorders>
              <w:top w:val="nil"/>
              <w:left w:val="nil"/>
              <w:bottom w:val="nil"/>
              <w:right w:val="nil"/>
            </w:tcBorders>
            <w:vAlign w:val="center"/>
          </w:tcPr>
          <w:p w14:paraId="76698365" w14:textId="77777777" w:rsidR="007C796F" w:rsidRPr="00AE220E" w:rsidRDefault="007C796F" w:rsidP="00797919">
            <w:r w:rsidRPr="00AE220E">
              <w:t>511</w:t>
            </w:r>
          </w:p>
        </w:tc>
        <w:tc>
          <w:tcPr>
            <w:tcW w:w="1036" w:type="dxa"/>
            <w:tcBorders>
              <w:top w:val="nil"/>
              <w:left w:val="nil"/>
              <w:bottom w:val="nil"/>
              <w:right w:val="nil"/>
            </w:tcBorders>
            <w:vAlign w:val="center"/>
          </w:tcPr>
          <w:p w14:paraId="48E2BAB8" w14:textId="77777777" w:rsidR="007C796F" w:rsidRPr="00AE220E" w:rsidRDefault="007C796F" w:rsidP="00797919">
            <w:r w:rsidRPr="00AE220E">
              <w:t>158</w:t>
            </w:r>
          </w:p>
        </w:tc>
        <w:tc>
          <w:tcPr>
            <w:tcW w:w="1071" w:type="dxa"/>
            <w:tcBorders>
              <w:top w:val="nil"/>
              <w:left w:val="nil"/>
              <w:bottom w:val="nil"/>
              <w:right w:val="nil"/>
            </w:tcBorders>
            <w:vAlign w:val="center"/>
          </w:tcPr>
          <w:p w14:paraId="3D21F697" w14:textId="77777777" w:rsidR="007C796F" w:rsidRPr="00AE220E" w:rsidRDefault="007C796F" w:rsidP="00797919">
            <w:r w:rsidRPr="00AE220E">
              <w:t>22,900</w:t>
            </w:r>
          </w:p>
        </w:tc>
        <w:tc>
          <w:tcPr>
            <w:tcW w:w="1095" w:type="dxa"/>
            <w:tcBorders>
              <w:top w:val="nil"/>
              <w:left w:val="nil"/>
              <w:bottom w:val="nil"/>
              <w:right w:val="nil"/>
            </w:tcBorders>
            <w:vAlign w:val="center"/>
          </w:tcPr>
          <w:p w14:paraId="5AFDDF36" w14:textId="77777777" w:rsidR="007C796F" w:rsidRPr="00AE220E" w:rsidRDefault="007C796F" w:rsidP="00797919">
            <w:r w:rsidRPr="00AE220E">
              <w:t>3,010</w:t>
            </w:r>
          </w:p>
        </w:tc>
        <w:tc>
          <w:tcPr>
            <w:tcW w:w="938" w:type="dxa"/>
            <w:tcBorders>
              <w:top w:val="nil"/>
              <w:left w:val="nil"/>
              <w:bottom w:val="nil"/>
              <w:right w:val="nil"/>
            </w:tcBorders>
            <w:vAlign w:val="center"/>
          </w:tcPr>
          <w:p w14:paraId="58690B15" w14:textId="77777777" w:rsidR="007C796F" w:rsidRPr="00AE220E" w:rsidRDefault="007C796F" w:rsidP="00797919">
            <w:r w:rsidRPr="00AE220E">
              <w:t>48.2</w:t>
            </w:r>
          </w:p>
        </w:tc>
        <w:tc>
          <w:tcPr>
            <w:tcW w:w="944" w:type="dxa"/>
            <w:tcBorders>
              <w:top w:val="nil"/>
              <w:left w:val="nil"/>
              <w:bottom w:val="nil"/>
              <w:right w:val="nil"/>
            </w:tcBorders>
            <w:vAlign w:val="center"/>
          </w:tcPr>
          <w:p w14:paraId="50DB171E" w14:textId="77777777" w:rsidR="007C796F" w:rsidRPr="00AE220E" w:rsidRDefault="007C796F" w:rsidP="00797919">
            <w:r w:rsidRPr="00AE220E">
              <w:t>8.0</w:t>
            </w:r>
          </w:p>
        </w:tc>
        <w:tc>
          <w:tcPr>
            <w:tcW w:w="1122" w:type="dxa"/>
            <w:tcBorders>
              <w:top w:val="nil"/>
              <w:left w:val="nil"/>
              <w:bottom w:val="nil"/>
              <w:right w:val="nil"/>
            </w:tcBorders>
            <w:vAlign w:val="center"/>
          </w:tcPr>
          <w:p w14:paraId="0012C8B9" w14:textId="77777777" w:rsidR="007C796F" w:rsidRPr="00AE220E" w:rsidRDefault="007C796F" w:rsidP="00797919">
            <w:r w:rsidRPr="00AE220E">
              <w:t>34.9</w:t>
            </w:r>
          </w:p>
        </w:tc>
        <w:tc>
          <w:tcPr>
            <w:tcW w:w="994" w:type="dxa"/>
            <w:tcBorders>
              <w:top w:val="nil"/>
              <w:left w:val="nil"/>
              <w:bottom w:val="nil"/>
              <w:right w:val="nil"/>
            </w:tcBorders>
            <w:vAlign w:val="center"/>
          </w:tcPr>
          <w:p w14:paraId="6BAB071E" w14:textId="77777777" w:rsidR="007C796F" w:rsidRPr="00AE220E" w:rsidRDefault="007C796F" w:rsidP="00797919">
            <w:r w:rsidRPr="00AE220E">
              <w:t>501</w:t>
            </w:r>
          </w:p>
        </w:tc>
      </w:tr>
      <w:tr w:rsidR="007C796F" w:rsidRPr="00AE220E" w14:paraId="5E64262D" w14:textId="77777777" w:rsidTr="00797919">
        <w:trPr>
          <w:trHeight w:val="300"/>
        </w:trPr>
        <w:tc>
          <w:tcPr>
            <w:tcW w:w="1440" w:type="dxa"/>
            <w:tcBorders>
              <w:top w:val="nil"/>
              <w:left w:val="nil"/>
              <w:bottom w:val="nil"/>
              <w:right w:val="nil"/>
            </w:tcBorders>
            <w:shd w:val="clear" w:color="auto" w:fill="auto"/>
            <w:vAlign w:val="center"/>
          </w:tcPr>
          <w:p w14:paraId="0F352CC8" w14:textId="77777777" w:rsidR="007C796F" w:rsidRPr="00AE220E" w:rsidRDefault="007C796F" w:rsidP="00797919">
            <w:r w:rsidRPr="00AE220E">
              <w:t>250-425</w:t>
            </w:r>
          </w:p>
        </w:tc>
        <w:tc>
          <w:tcPr>
            <w:tcW w:w="1148" w:type="dxa"/>
            <w:tcBorders>
              <w:top w:val="nil"/>
              <w:left w:val="nil"/>
              <w:bottom w:val="nil"/>
              <w:right w:val="nil"/>
            </w:tcBorders>
            <w:vAlign w:val="center"/>
          </w:tcPr>
          <w:p w14:paraId="0603AEA8" w14:textId="77777777" w:rsidR="007C796F" w:rsidRPr="00AE220E" w:rsidRDefault="007C796F" w:rsidP="00797919">
            <w:r w:rsidRPr="00AE220E">
              <w:t>60,100</w:t>
            </w:r>
          </w:p>
        </w:tc>
        <w:tc>
          <w:tcPr>
            <w:tcW w:w="994" w:type="dxa"/>
            <w:tcBorders>
              <w:top w:val="nil"/>
              <w:left w:val="nil"/>
              <w:bottom w:val="nil"/>
              <w:right w:val="nil"/>
            </w:tcBorders>
            <w:vAlign w:val="center"/>
          </w:tcPr>
          <w:p w14:paraId="565006C5" w14:textId="77777777" w:rsidR="007C796F" w:rsidRPr="00AE220E" w:rsidRDefault="007C796F" w:rsidP="00797919">
            <w:r w:rsidRPr="00AE220E">
              <w:t>315</w:t>
            </w:r>
          </w:p>
        </w:tc>
        <w:tc>
          <w:tcPr>
            <w:tcW w:w="1036" w:type="dxa"/>
            <w:tcBorders>
              <w:top w:val="nil"/>
              <w:left w:val="nil"/>
              <w:bottom w:val="nil"/>
              <w:right w:val="nil"/>
            </w:tcBorders>
            <w:vAlign w:val="center"/>
          </w:tcPr>
          <w:p w14:paraId="5720A60E" w14:textId="77777777" w:rsidR="007C796F" w:rsidRPr="00AE220E" w:rsidRDefault="007C796F" w:rsidP="00797919">
            <w:r w:rsidRPr="00AE220E">
              <w:t>134</w:t>
            </w:r>
          </w:p>
        </w:tc>
        <w:tc>
          <w:tcPr>
            <w:tcW w:w="1071" w:type="dxa"/>
            <w:tcBorders>
              <w:top w:val="nil"/>
              <w:left w:val="nil"/>
              <w:bottom w:val="nil"/>
              <w:right w:val="nil"/>
            </w:tcBorders>
            <w:vAlign w:val="center"/>
          </w:tcPr>
          <w:p w14:paraId="1A8F55E8" w14:textId="77777777" w:rsidR="007C796F" w:rsidRPr="00AE220E" w:rsidRDefault="007C796F" w:rsidP="00797919">
            <w:r w:rsidRPr="00AE220E">
              <w:t>18,600</w:t>
            </w:r>
          </w:p>
        </w:tc>
        <w:tc>
          <w:tcPr>
            <w:tcW w:w="1095" w:type="dxa"/>
            <w:tcBorders>
              <w:top w:val="nil"/>
              <w:left w:val="nil"/>
              <w:bottom w:val="nil"/>
              <w:right w:val="nil"/>
            </w:tcBorders>
            <w:vAlign w:val="center"/>
          </w:tcPr>
          <w:p w14:paraId="07DF7190" w14:textId="77777777" w:rsidR="007C796F" w:rsidRPr="00AE220E" w:rsidRDefault="007C796F" w:rsidP="00797919">
            <w:r w:rsidRPr="00AE220E">
              <w:t>2,790</w:t>
            </w:r>
          </w:p>
        </w:tc>
        <w:tc>
          <w:tcPr>
            <w:tcW w:w="938" w:type="dxa"/>
            <w:tcBorders>
              <w:top w:val="nil"/>
              <w:left w:val="nil"/>
              <w:bottom w:val="nil"/>
              <w:right w:val="nil"/>
            </w:tcBorders>
            <w:vAlign w:val="center"/>
          </w:tcPr>
          <w:p w14:paraId="22145158" w14:textId="77777777" w:rsidR="007C796F" w:rsidRPr="00AE220E" w:rsidRDefault="007C796F" w:rsidP="00797919">
            <w:r w:rsidRPr="00AE220E">
              <w:t>33.6</w:t>
            </w:r>
          </w:p>
        </w:tc>
        <w:tc>
          <w:tcPr>
            <w:tcW w:w="944" w:type="dxa"/>
            <w:tcBorders>
              <w:top w:val="nil"/>
              <w:left w:val="nil"/>
              <w:bottom w:val="nil"/>
              <w:right w:val="nil"/>
            </w:tcBorders>
            <w:vAlign w:val="center"/>
          </w:tcPr>
          <w:p w14:paraId="00816102" w14:textId="77777777" w:rsidR="007C796F" w:rsidRPr="00AE220E" w:rsidRDefault="007C796F" w:rsidP="00797919">
            <w:r w:rsidRPr="00AE220E">
              <w:t>6.7</w:t>
            </w:r>
          </w:p>
        </w:tc>
        <w:tc>
          <w:tcPr>
            <w:tcW w:w="1122" w:type="dxa"/>
            <w:tcBorders>
              <w:top w:val="nil"/>
              <w:left w:val="nil"/>
              <w:bottom w:val="nil"/>
              <w:right w:val="nil"/>
            </w:tcBorders>
            <w:vAlign w:val="center"/>
          </w:tcPr>
          <w:p w14:paraId="7E733A80" w14:textId="77777777" w:rsidR="007C796F" w:rsidRPr="00AE220E" w:rsidRDefault="007C796F" w:rsidP="00797919">
            <w:r w:rsidRPr="00AE220E">
              <w:t>28.4</w:t>
            </w:r>
          </w:p>
        </w:tc>
        <w:tc>
          <w:tcPr>
            <w:tcW w:w="994" w:type="dxa"/>
            <w:tcBorders>
              <w:top w:val="nil"/>
              <w:left w:val="nil"/>
              <w:bottom w:val="nil"/>
              <w:right w:val="nil"/>
            </w:tcBorders>
            <w:vAlign w:val="center"/>
          </w:tcPr>
          <w:p w14:paraId="25984A39" w14:textId="77777777" w:rsidR="007C796F" w:rsidRPr="00AE220E" w:rsidRDefault="007C796F" w:rsidP="00797919">
            <w:r w:rsidRPr="00AE220E">
              <w:t>539</w:t>
            </w:r>
          </w:p>
        </w:tc>
      </w:tr>
      <w:tr w:rsidR="007C796F" w:rsidRPr="00AE220E" w14:paraId="703F7086" w14:textId="77777777" w:rsidTr="00797919">
        <w:trPr>
          <w:trHeight w:val="300"/>
        </w:trPr>
        <w:tc>
          <w:tcPr>
            <w:tcW w:w="1440" w:type="dxa"/>
            <w:tcBorders>
              <w:top w:val="nil"/>
              <w:left w:val="nil"/>
              <w:bottom w:val="nil"/>
              <w:right w:val="nil"/>
            </w:tcBorders>
            <w:shd w:val="clear" w:color="auto" w:fill="auto"/>
            <w:vAlign w:val="center"/>
          </w:tcPr>
          <w:p w14:paraId="43197266" w14:textId="77777777" w:rsidR="007C796F" w:rsidRPr="00AE220E" w:rsidRDefault="007C796F" w:rsidP="00797919">
            <w:r w:rsidRPr="00AE220E">
              <w:t>425-850</w:t>
            </w:r>
          </w:p>
        </w:tc>
        <w:tc>
          <w:tcPr>
            <w:tcW w:w="1148" w:type="dxa"/>
            <w:tcBorders>
              <w:top w:val="nil"/>
              <w:left w:val="nil"/>
              <w:bottom w:val="nil"/>
              <w:right w:val="nil"/>
            </w:tcBorders>
            <w:vAlign w:val="center"/>
          </w:tcPr>
          <w:p w14:paraId="42469C08" w14:textId="77777777" w:rsidR="007C796F" w:rsidRPr="00AE220E" w:rsidRDefault="007C796F" w:rsidP="00797919">
            <w:r w:rsidRPr="00AE220E">
              <w:t>45,000</w:t>
            </w:r>
          </w:p>
        </w:tc>
        <w:tc>
          <w:tcPr>
            <w:tcW w:w="994" w:type="dxa"/>
            <w:tcBorders>
              <w:top w:val="nil"/>
              <w:left w:val="nil"/>
              <w:bottom w:val="nil"/>
              <w:right w:val="nil"/>
            </w:tcBorders>
            <w:vAlign w:val="center"/>
          </w:tcPr>
          <w:p w14:paraId="29DCA4BE" w14:textId="77777777" w:rsidR="007C796F" w:rsidRPr="00AE220E" w:rsidRDefault="007C796F" w:rsidP="00797919">
            <w:r w:rsidRPr="00AE220E">
              <w:t>496</w:t>
            </w:r>
          </w:p>
        </w:tc>
        <w:tc>
          <w:tcPr>
            <w:tcW w:w="1036" w:type="dxa"/>
            <w:tcBorders>
              <w:top w:val="nil"/>
              <w:left w:val="nil"/>
              <w:bottom w:val="nil"/>
              <w:right w:val="nil"/>
            </w:tcBorders>
            <w:vAlign w:val="center"/>
          </w:tcPr>
          <w:p w14:paraId="10A8CB97" w14:textId="77777777" w:rsidR="007C796F" w:rsidRPr="00AE220E" w:rsidRDefault="007C796F" w:rsidP="00797919">
            <w:r w:rsidRPr="00AE220E">
              <w:t>146</w:t>
            </w:r>
          </w:p>
        </w:tc>
        <w:tc>
          <w:tcPr>
            <w:tcW w:w="1071" w:type="dxa"/>
            <w:tcBorders>
              <w:top w:val="nil"/>
              <w:left w:val="nil"/>
              <w:bottom w:val="nil"/>
              <w:right w:val="nil"/>
            </w:tcBorders>
            <w:vAlign w:val="center"/>
          </w:tcPr>
          <w:p w14:paraId="36972D08" w14:textId="77777777" w:rsidR="007C796F" w:rsidRPr="00AE220E" w:rsidRDefault="007C796F" w:rsidP="00797919">
            <w:r w:rsidRPr="00AE220E">
              <w:t>19,700</w:t>
            </w:r>
          </w:p>
        </w:tc>
        <w:tc>
          <w:tcPr>
            <w:tcW w:w="1095" w:type="dxa"/>
            <w:tcBorders>
              <w:top w:val="nil"/>
              <w:left w:val="nil"/>
              <w:bottom w:val="nil"/>
              <w:right w:val="nil"/>
            </w:tcBorders>
            <w:vAlign w:val="center"/>
          </w:tcPr>
          <w:p w14:paraId="60A76931" w14:textId="77777777" w:rsidR="007C796F" w:rsidRPr="00AE220E" w:rsidRDefault="007C796F" w:rsidP="00797919">
            <w:r w:rsidRPr="00AE220E">
              <w:t>2,290</w:t>
            </w:r>
          </w:p>
        </w:tc>
        <w:tc>
          <w:tcPr>
            <w:tcW w:w="938" w:type="dxa"/>
            <w:tcBorders>
              <w:top w:val="nil"/>
              <w:left w:val="nil"/>
              <w:bottom w:val="nil"/>
              <w:right w:val="nil"/>
            </w:tcBorders>
            <w:vAlign w:val="center"/>
          </w:tcPr>
          <w:p w14:paraId="117B5C1D" w14:textId="77777777" w:rsidR="007C796F" w:rsidRPr="00AE220E" w:rsidRDefault="007C796F" w:rsidP="00797919">
            <w:r w:rsidRPr="00AE220E">
              <w:t>22.1</w:t>
            </w:r>
          </w:p>
        </w:tc>
        <w:tc>
          <w:tcPr>
            <w:tcW w:w="944" w:type="dxa"/>
            <w:tcBorders>
              <w:top w:val="nil"/>
              <w:left w:val="nil"/>
              <w:bottom w:val="nil"/>
              <w:right w:val="nil"/>
            </w:tcBorders>
            <w:vAlign w:val="center"/>
          </w:tcPr>
          <w:p w14:paraId="448979CF" w14:textId="77777777" w:rsidR="007C796F" w:rsidRPr="00AE220E" w:rsidRDefault="007C796F" w:rsidP="00797919">
            <w:r w:rsidRPr="00AE220E">
              <w:t>3.7</w:t>
            </w:r>
          </w:p>
        </w:tc>
        <w:tc>
          <w:tcPr>
            <w:tcW w:w="1122" w:type="dxa"/>
            <w:tcBorders>
              <w:top w:val="nil"/>
              <w:left w:val="nil"/>
              <w:bottom w:val="nil"/>
              <w:right w:val="nil"/>
            </w:tcBorders>
            <w:vAlign w:val="center"/>
          </w:tcPr>
          <w:p w14:paraId="6912D9A8" w14:textId="77777777" w:rsidR="007C796F" w:rsidRPr="00AE220E" w:rsidRDefault="007C796F" w:rsidP="00797919">
            <w:r w:rsidRPr="00AE220E">
              <w:t>23.7</w:t>
            </w:r>
          </w:p>
        </w:tc>
        <w:tc>
          <w:tcPr>
            <w:tcW w:w="994" w:type="dxa"/>
            <w:tcBorders>
              <w:top w:val="nil"/>
              <w:left w:val="nil"/>
              <w:bottom w:val="nil"/>
              <w:right w:val="nil"/>
            </w:tcBorders>
            <w:vAlign w:val="center"/>
          </w:tcPr>
          <w:p w14:paraId="1334EB9C" w14:textId="77777777" w:rsidR="007C796F" w:rsidRPr="00AE220E" w:rsidRDefault="007C796F" w:rsidP="00797919">
            <w:r w:rsidRPr="00AE220E">
              <w:t>270</w:t>
            </w:r>
          </w:p>
        </w:tc>
      </w:tr>
      <w:tr w:rsidR="007C796F" w:rsidRPr="00AE220E" w14:paraId="2395789F" w14:textId="77777777" w:rsidTr="00797919">
        <w:trPr>
          <w:trHeight w:val="300"/>
        </w:trPr>
        <w:tc>
          <w:tcPr>
            <w:tcW w:w="1440" w:type="dxa"/>
            <w:tcBorders>
              <w:top w:val="nil"/>
              <w:left w:val="nil"/>
              <w:bottom w:val="nil"/>
              <w:right w:val="nil"/>
            </w:tcBorders>
            <w:shd w:val="clear" w:color="auto" w:fill="auto"/>
            <w:vAlign w:val="center"/>
          </w:tcPr>
          <w:p w14:paraId="4CCCAF01" w14:textId="77777777" w:rsidR="007C796F" w:rsidRPr="00AE220E" w:rsidRDefault="007C796F" w:rsidP="00797919">
            <w:r w:rsidRPr="00AE220E">
              <w:t>850-2,000</w:t>
            </w:r>
          </w:p>
        </w:tc>
        <w:tc>
          <w:tcPr>
            <w:tcW w:w="1148" w:type="dxa"/>
            <w:tcBorders>
              <w:top w:val="nil"/>
              <w:left w:val="nil"/>
              <w:bottom w:val="nil"/>
              <w:right w:val="nil"/>
            </w:tcBorders>
            <w:vAlign w:val="center"/>
          </w:tcPr>
          <w:p w14:paraId="6362899C" w14:textId="77777777" w:rsidR="007C796F" w:rsidRPr="00AE220E" w:rsidRDefault="007C796F" w:rsidP="00797919">
            <w:r w:rsidRPr="00AE220E">
              <w:t>29,200</w:t>
            </w:r>
          </w:p>
        </w:tc>
        <w:tc>
          <w:tcPr>
            <w:tcW w:w="994" w:type="dxa"/>
            <w:tcBorders>
              <w:top w:val="nil"/>
              <w:left w:val="nil"/>
              <w:bottom w:val="nil"/>
              <w:right w:val="nil"/>
            </w:tcBorders>
            <w:vAlign w:val="center"/>
          </w:tcPr>
          <w:p w14:paraId="5646141D" w14:textId="77777777" w:rsidR="007C796F" w:rsidRPr="00AE220E" w:rsidRDefault="007C796F" w:rsidP="00797919">
            <w:r w:rsidRPr="00AE220E">
              <w:t>854</w:t>
            </w:r>
          </w:p>
        </w:tc>
        <w:tc>
          <w:tcPr>
            <w:tcW w:w="1036" w:type="dxa"/>
            <w:tcBorders>
              <w:top w:val="nil"/>
              <w:left w:val="nil"/>
              <w:bottom w:val="nil"/>
              <w:right w:val="nil"/>
            </w:tcBorders>
            <w:vAlign w:val="center"/>
          </w:tcPr>
          <w:p w14:paraId="597E92B2" w14:textId="77777777" w:rsidR="007C796F" w:rsidRPr="00AE220E" w:rsidRDefault="007C796F" w:rsidP="00797919">
            <w:r w:rsidRPr="00AE220E">
              <w:t>312</w:t>
            </w:r>
          </w:p>
        </w:tc>
        <w:tc>
          <w:tcPr>
            <w:tcW w:w="1071" w:type="dxa"/>
            <w:tcBorders>
              <w:top w:val="nil"/>
              <w:left w:val="nil"/>
              <w:bottom w:val="nil"/>
              <w:right w:val="nil"/>
            </w:tcBorders>
            <w:vAlign w:val="center"/>
          </w:tcPr>
          <w:p w14:paraId="67CEA1A9" w14:textId="77777777" w:rsidR="007C796F" w:rsidRPr="00AE220E" w:rsidRDefault="007C796F" w:rsidP="00797919">
            <w:r w:rsidRPr="00AE220E">
              <w:t>44,700</w:t>
            </w:r>
          </w:p>
        </w:tc>
        <w:tc>
          <w:tcPr>
            <w:tcW w:w="1095" w:type="dxa"/>
            <w:tcBorders>
              <w:top w:val="nil"/>
              <w:left w:val="nil"/>
              <w:bottom w:val="nil"/>
              <w:right w:val="nil"/>
            </w:tcBorders>
            <w:vAlign w:val="center"/>
          </w:tcPr>
          <w:p w14:paraId="7D1CB8EB" w14:textId="77777777" w:rsidR="007C796F" w:rsidRPr="00AE220E" w:rsidRDefault="007C796F" w:rsidP="00797919">
            <w:r w:rsidRPr="00AE220E">
              <w:t>4,050</w:t>
            </w:r>
          </w:p>
        </w:tc>
        <w:tc>
          <w:tcPr>
            <w:tcW w:w="938" w:type="dxa"/>
            <w:tcBorders>
              <w:top w:val="nil"/>
              <w:left w:val="nil"/>
              <w:bottom w:val="nil"/>
              <w:right w:val="nil"/>
            </w:tcBorders>
            <w:vAlign w:val="center"/>
          </w:tcPr>
          <w:p w14:paraId="51EEF81F" w14:textId="77777777" w:rsidR="007C796F" w:rsidRPr="00AE220E" w:rsidRDefault="007C796F" w:rsidP="00797919">
            <w:r w:rsidRPr="00AE220E">
              <w:t>27.8</w:t>
            </w:r>
          </w:p>
        </w:tc>
        <w:tc>
          <w:tcPr>
            <w:tcW w:w="944" w:type="dxa"/>
            <w:tcBorders>
              <w:top w:val="nil"/>
              <w:left w:val="nil"/>
              <w:bottom w:val="nil"/>
              <w:right w:val="nil"/>
            </w:tcBorders>
            <w:vAlign w:val="center"/>
          </w:tcPr>
          <w:p w14:paraId="57B194B4" w14:textId="77777777" w:rsidR="007C796F" w:rsidRPr="00AE220E" w:rsidRDefault="007C796F" w:rsidP="00797919">
            <w:r w:rsidRPr="00AE220E">
              <w:t>6.9</w:t>
            </w:r>
          </w:p>
        </w:tc>
        <w:tc>
          <w:tcPr>
            <w:tcW w:w="1122" w:type="dxa"/>
            <w:tcBorders>
              <w:top w:val="nil"/>
              <w:left w:val="nil"/>
              <w:bottom w:val="nil"/>
              <w:right w:val="nil"/>
            </w:tcBorders>
            <w:vAlign w:val="center"/>
          </w:tcPr>
          <w:p w14:paraId="52A29641" w14:textId="77777777" w:rsidR="007C796F" w:rsidRPr="00AE220E" w:rsidRDefault="007C796F" w:rsidP="00797919">
            <w:r w:rsidRPr="00AE220E">
              <w:t>25.1</w:t>
            </w:r>
          </w:p>
        </w:tc>
        <w:tc>
          <w:tcPr>
            <w:tcW w:w="994" w:type="dxa"/>
            <w:tcBorders>
              <w:top w:val="nil"/>
              <w:left w:val="nil"/>
              <w:bottom w:val="nil"/>
              <w:right w:val="nil"/>
            </w:tcBorders>
            <w:vAlign w:val="center"/>
          </w:tcPr>
          <w:p w14:paraId="426B25C9" w14:textId="77777777" w:rsidR="007C796F" w:rsidRPr="00AE220E" w:rsidRDefault="007C796F" w:rsidP="00797919">
            <w:r w:rsidRPr="00AE220E">
              <w:t>414</w:t>
            </w:r>
          </w:p>
        </w:tc>
      </w:tr>
      <w:tr w:rsidR="007C796F" w:rsidRPr="00AE220E" w14:paraId="1DC987A7" w14:textId="77777777" w:rsidTr="00797919">
        <w:trPr>
          <w:trHeight w:val="300"/>
        </w:trPr>
        <w:tc>
          <w:tcPr>
            <w:tcW w:w="1440" w:type="dxa"/>
            <w:tcBorders>
              <w:top w:val="nil"/>
              <w:left w:val="nil"/>
              <w:bottom w:val="nil"/>
              <w:right w:val="nil"/>
            </w:tcBorders>
            <w:shd w:val="clear" w:color="auto" w:fill="auto"/>
            <w:vAlign w:val="center"/>
          </w:tcPr>
          <w:p w14:paraId="3841351E" w14:textId="77777777" w:rsidR="007C796F" w:rsidRPr="00AE220E" w:rsidRDefault="007C796F" w:rsidP="00797919">
            <w:r w:rsidRPr="00AE220E">
              <w:t>2,000-4,750</w:t>
            </w:r>
          </w:p>
        </w:tc>
        <w:tc>
          <w:tcPr>
            <w:tcW w:w="1148" w:type="dxa"/>
            <w:tcBorders>
              <w:top w:val="nil"/>
              <w:left w:val="nil"/>
              <w:bottom w:val="nil"/>
              <w:right w:val="nil"/>
            </w:tcBorders>
            <w:vAlign w:val="center"/>
          </w:tcPr>
          <w:p w14:paraId="389F9312" w14:textId="77777777" w:rsidR="007C796F" w:rsidRPr="00AE220E" w:rsidRDefault="007C796F" w:rsidP="00797919">
            <w:r w:rsidRPr="00AE220E">
              <w:t>143,000</w:t>
            </w:r>
          </w:p>
        </w:tc>
        <w:tc>
          <w:tcPr>
            <w:tcW w:w="994" w:type="dxa"/>
            <w:tcBorders>
              <w:top w:val="nil"/>
              <w:left w:val="nil"/>
              <w:bottom w:val="nil"/>
              <w:right w:val="nil"/>
            </w:tcBorders>
            <w:vAlign w:val="center"/>
          </w:tcPr>
          <w:p w14:paraId="5CD9E4D7" w14:textId="77777777" w:rsidR="007C796F" w:rsidRPr="00AE220E" w:rsidRDefault="007C796F" w:rsidP="00797919">
            <w:r w:rsidRPr="00AE220E">
              <w:t>1,400</w:t>
            </w:r>
          </w:p>
        </w:tc>
        <w:tc>
          <w:tcPr>
            <w:tcW w:w="1036" w:type="dxa"/>
            <w:tcBorders>
              <w:top w:val="nil"/>
              <w:left w:val="nil"/>
              <w:bottom w:val="nil"/>
              <w:right w:val="nil"/>
            </w:tcBorders>
            <w:vAlign w:val="center"/>
          </w:tcPr>
          <w:p w14:paraId="2E2CFB00" w14:textId="77777777" w:rsidR="007C796F" w:rsidRPr="00AE220E" w:rsidRDefault="007C796F" w:rsidP="00797919">
            <w:r w:rsidRPr="00AE220E">
              <w:t>452</w:t>
            </w:r>
          </w:p>
        </w:tc>
        <w:tc>
          <w:tcPr>
            <w:tcW w:w="1071" w:type="dxa"/>
            <w:tcBorders>
              <w:top w:val="nil"/>
              <w:left w:val="nil"/>
              <w:bottom w:val="nil"/>
              <w:right w:val="nil"/>
            </w:tcBorders>
            <w:vAlign w:val="center"/>
          </w:tcPr>
          <w:p w14:paraId="0EA60240" w14:textId="77777777" w:rsidR="007C796F" w:rsidRPr="00AE220E" w:rsidRDefault="007C796F" w:rsidP="00797919">
            <w:r w:rsidRPr="00AE220E">
              <w:t>65,000</w:t>
            </w:r>
          </w:p>
        </w:tc>
        <w:tc>
          <w:tcPr>
            <w:tcW w:w="1095" w:type="dxa"/>
            <w:tcBorders>
              <w:top w:val="nil"/>
              <w:left w:val="nil"/>
              <w:bottom w:val="nil"/>
              <w:right w:val="nil"/>
            </w:tcBorders>
            <w:vAlign w:val="center"/>
          </w:tcPr>
          <w:p w14:paraId="11B0FD29" w14:textId="77777777" w:rsidR="007C796F" w:rsidRPr="00AE220E" w:rsidRDefault="007C796F" w:rsidP="00797919">
            <w:r w:rsidRPr="00AE220E">
              <w:t>4,430</w:t>
            </w:r>
          </w:p>
        </w:tc>
        <w:tc>
          <w:tcPr>
            <w:tcW w:w="938" w:type="dxa"/>
            <w:tcBorders>
              <w:top w:val="nil"/>
              <w:left w:val="nil"/>
              <w:bottom w:val="nil"/>
              <w:right w:val="nil"/>
            </w:tcBorders>
            <w:vAlign w:val="center"/>
          </w:tcPr>
          <w:p w14:paraId="4DECD24E" w14:textId="77777777" w:rsidR="007C796F" w:rsidRPr="00AE220E" w:rsidRDefault="007C796F" w:rsidP="00797919">
            <w:r w:rsidRPr="00AE220E">
              <w:t>54.9</w:t>
            </w:r>
          </w:p>
        </w:tc>
        <w:tc>
          <w:tcPr>
            <w:tcW w:w="944" w:type="dxa"/>
            <w:tcBorders>
              <w:top w:val="nil"/>
              <w:left w:val="nil"/>
              <w:bottom w:val="nil"/>
              <w:right w:val="nil"/>
            </w:tcBorders>
            <w:vAlign w:val="center"/>
          </w:tcPr>
          <w:p w14:paraId="114CCDF6" w14:textId="77777777" w:rsidR="007C796F" w:rsidRPr="00AE220E" w:rsidRDefault="007C796F" w:rsidP="00797919">
            <w:r w:rsidRPr="00AE220E">
              <w:t>10.5</w:t>
            </w:r>
          </w:p>
        </w:tc>
        <w:tc>
          <w:tcPr>
            <w:tcW w:w="1122" w:type="dxa"/>
            <w:tcBorders>
              <w:top w:val="nil"/>
              <w:left w:val="nil"/>
              <w:bottom w:val="nil"/>
              <w:right w:val="nil"/>
            </w:tcBorders>
            <w:vAlign w:val="center"/>
          </w:tcPr>
          <w:p w14:paraId="4A85FEC1" w14:textId="77777777" w:rsidR="007C796F" w:rsidRPr="00AE220E" w:rsidRDefault="007C796F" w:rsidP="00797919">
            <w:r w:rsidRPr="00AE220E">
              <w:t>27.8</w:t>
            </w:r>
          </w:p>
        </w:tc>
        <w:tc>
          <w:tcPr>
            <w:tcW w:w="994" w:type="dxa"/>
            <w:tcBorders>
              <w:top w:val="nil"/>
              <w:left w:val="nil"/>
              <w:bottom w:val="nil"/>
              <w:right w:val="nil"/>
            </w:tcBorders>
            <w:vAlign w:val="center"/>
          </w:tcPr>
          <w:p w14:paraId="118B0849" w14:textId="77777777" w:rsidR="007C796F" w:rsidRPr="00AE220E" w:rsidRDefault="007C796F" w:rsidP="00797919">
            <w:r w:rsidRPr="00AE220E">
              <w:t>450</w:t>
            </w:r>
          </w:p>
        </w:tc>
      </w:tr>
      <w:tr w:rsidR="007C796F" w:rsidRPr="00AE220E" w14:paraId="71965414" w14:textId="77777777" w:rsidTr="00797919">
        <w:trPr>
          <w:trHeight w:val="300"/>
        </w:trPr>
        <w:tc>
          <w:tcPr>
            <w:tcW w:w="1440" w:type="dxa"/>
            <w:tcBorders>
              <w:top w:val="nil"/>
              <w:left w:val="nil"/>
              <w:bottom w:val="nil"/>
              <w:right w:val="nil"/>
            </w:tcBorders>
            <w:shd w:val="clear" w:color="auto" w:fill="auto"/>
            <w:vAlign w:val="center"/>
          </w:tcPr>
          <w:p w14:paraId="5765CECF" w14:textId="77777777" w:rsidR="007C796F" w:rsidRPr="00AE220E" w:rsidRDefault="007C796F" w:rsidP="00797919">
            <w:r w:rsidRPr="00AE220E">
              <w:t>&gt;4,750</w:t>
            </w:r>
          </w:p>
        </w:tc>
        <w:tc>
          <w:tcPr>
            <w:tcW w:w="1148" w:type="dxa"/>
            <w:tcBorders>
              <w:top w:val="nil"/>
              <w:left w:val="nil"/>
              <w:bottom w:val="nil"/>
              <w:right w:val="nil"/>
            </w:tcBorders>
            <w:vAlign w:val="center"/>
          </w:tcPr>
          <w:p w14:paraId="77BBBD6D" w14:textId="77777777" w:rsidR="007C796F" w:rsidRPr="00AE220E" w:rsidRDefault="007C796F" w:rsidP="00797919">
            <w:r w:rsidRPr="00AE220E">
              <w:t>251,000</w:t>
            </w:r>
          </w:p>
        </w:tc>
        <w:tc>
          <w:tcPr>
            <w:tcW w:w="994" w:type="dxa"/>
            <w:tcBorders>
              <w:top w:val="nil"/>
              <w:left w:val="nil"/>
              <w:bottom w:val="nil"/>
              <w:right w:val="nil"/>
            </w:tcBorders>
            <w:vAlign w:val="center"/>
          </w:tcPr>
          <w:p w14:paraId="785F03D1" w14:textId="77777777" w:rsidR="007C796F" w:rsidRPr="00AE220E" w:rsidRDefault="007C796F" w:rsidP="00797919">
            <w:r w:rsidRPr="00AE220E">
              <w:t>1,700</w:t>
            </w:r>
          </w:p>
        </w:tc>
        <w:tc>
          <w:tcPr>
            <w:tcW w:w="1036" w:type="dxa"/>
            <w:tcBorders>
              <w:top w:val="nil"/>
              <w:left w:val="nil"/>
              <w:bottom w:val="nil"/>
              <w:right w:val="nil"/>
            </w:tcBorders>
            <w:vAlign w:val="center"/>
          </w:tcPr>
          <w:p w14:paraId="702267A0" w14:textId="77777777" w:rsidR="007C796F" w:rsidRPr="00AE220E" w:rsidRDefault="007C796F" w:rsidP="00797919">
            <w:r w:rsidRPr="00AE220E">
              <w:t>134</w:t>
            </w:r>
          </w:p>
        </w:tc>
        <w:tc>
          <w:tcPr>
            <w:tcW w:w="1071" w:type="dxa"/>
            <w:tcBorders>
              <w:top w:val="nil"/>
              <w:left w:val="nil"/>
              <w:bottom w:val="nil"/>
              <w:right w:val="nil"/>
            </w:tcBorders>
            <w:vAlign w:val="center"/>
          </w:tcPr>
          <w:p w14:paraId="72EE6B52" w14:textId="77777777" w:rsidR="007C796F" w:rsidRPr="00AE220E" w:rsidRDefault="007C796F" w:rsidP="00797919">
            <w:r w:rsidRPr="00AE220E">
              <w:t>8,390</w:t>
            </w:r>
          </w:p>
        </w:tc>
        <w:tc>
          <w:tcPr>
            <w:tcW w:w="1095" w:type="dxa"/>
            <w:tcBorders>
              <w:top w:val="nil"/>
              <w:left w:val="nil"/>
              <w:bottom w:val="nil"/>
              <w:right w:val="nil"/>
            </w:tcBorders>
            <w:vAlign w:val="center"/>
          </w:tcPr>
          <w:p w14:paraId="3F980EEB" w14:textId="77777777" w:rsidR="007C796F" w:rsidRPr="00AE220E" w:rsidRDefault="007C796F" w:rsidP="00797919">
            <w:r w:rsidRPr="00AE220E">
              <w:t>7,000</w:t>
            </w:r>
          </w:p>
        </w:tc>
        <w:tc>
          <w:tcPr>
            <w:tcW w:w="938" w:type="dxa"/>
            <w:tcBorders>
              <w:top w:val="nil"/>
              <w:left w:val="nil"/>
              <w:bottom w:val="nil"/>
              <w:right w:val="nil"/>
            </w:tcBorders>
            <w:vAlign w:val="center"/>
          </w:tcPr>
          <w:p w14:paraId="47811707" w14:textId="77777777" w:rsidR="007C796F" w:rsidRPr="00AE220E" w:rsidRDefault="007C796F" w:rsidP="00797919">
            <w:r w:rsidRPr="00AE220E">
              <w:t>48.7</w:t>
            </w:r>
          </w:p>
        </w:tc>
        <w:tc>
          <w:tcPr>
            <w:tcW w:w="944" w:type="dxa"/>
            <w:tcBorders>
              <w:top w:val="nil"/>
              <w:left w:val="nil"/>
              <w:bottom w:val="nil"/>
              <w:right w:val="nil"/>
            </w:tcBorders>
            <w:vAlign w:val="center"/>
          </w:tcPr>
          <w:p w14:paraId="3E5D3039" w14:textId="77777777" w:rsidR="007C796F" w:rsidRPr="00AE220E" w:rsidRDefault="007C796F" w:rsidP="00797919">
            <w:r w:rsidRPr="00AE220E">
              <w:t>9.3</w:t>
            </w:r>
          </w:p>
        </w:tc>
        <w:tc>
          <w:tcPr>
            <w:tcW w:w="1122" w:type="dxa"/>
            <w:tcBorders>
              <w:top w:val="nil"/>
              <w:left w:val="nil"/>
              <w:bottom w:val="nil"/>
              <w:right w:val="nil"/>
            </w:tcBorders>
            <w:vAlign w:val="center"/>
          </w:tcPr>
          <w:p w14:paraId="180FDBE4" w14:textId="77777777" w:rsidR="007C796F" w:rsidRPr="00AE220E" w:rsidRDefault="007C796F" w:rsidP="00797919">
            <w:r w:rsidRPr="00AE220E">
              <w:t>59.6</w:t>
            </w:r>
          </w:p>
        </w:tc>
        <w:tc>
          <w:tcPr>
            <w:tcW w:w="994" w:type="dxa"/>
            <w:tcBorders>
              <w:top w:val="nil"/>
              <w:left w:val="nil"/>
              <w:bottom w:val="nil"/>
              <w:right w:val="nil"/>
            </w:tcBorders>
            <w:vAlign w:val="center"/>
          </w:tcPr>
          <w:p w14:paraId="337383DC" w14:textId="77777777" w:rsidR="007C796F" w:rsidRPr="00AE220E" w:rsidRDefault="007C796F" w:rsidP="00797919">
            <w:r w:rsidRPr="00AE220E">
              <w:t>564</w:t>
            </w:r>
          </w:p>
        </w:tc>
      </w:tr>
      <w:tr w:rsidR="007C796F" w:rsidRPr="00AE220E" w14:paraId="5AF3EE12" w14:textId="77777777" w:rsidTr="00797919">
        <w:trPr>
          <w:trHeight w:val="300"/>
        </w:trPr>
        <w:tc>
          <w:tcPr>
            <w:tcW w:w="1440" w:type="dxa"/>
            <w:tcBorders>
              <w:top w:val="nil"/>
              <w:left w:val="nil"/>
              <w:bottom w:val="nil"/>
              <w:right w:val="nil"/>
            </w:tcBorders>
            <w:shd w:val="clear" w:color="auto" w:fill="auto"/>
            <w:vAlign w:val="center"/>
          </w:tcPr>
          <w:p w14:paraId="2F247635" w14:textId="77777777" w:rsidR="007C796F" w:rsidRPr="00AE220E" w:rsidRDefault="007C796F" w:rsidP="008D0E36">
            <w:pPr>
              <w:jc w:val="center"/>
              <w:rPr>
                <w:rFonts w:ascii="Arial" w:hAnsi="Arial" w:cs="Arial"/>
                <w:sz w:val="20"/>
                <w:szCs w:val="20"/>
              </w:rPr>
            </w:pPr>
          </w:p>
        </w:tc>
        <w:tc>
          <w:tcPr>
            <w:tcW w:w="1148" w:type="dxa"/>
            <w:tcBorders>
              <w:top w:val="nil"/>
              <w:left w:val="nil"/>
              <w:bottom w:val="nil"/>
              <w:right w:val="nil"/>
            </w:tcBorders>
            <w:vAlign w:val="center"/>
          </w:tcPr>
          <w:p w14:paraId="24D79B4F" w14:textId="77777777" w:rsidR="007C796F" w:rsidRPr="00AE220E" w:rsidRDefault="007C796F" w:rsidP="008D0E36">
            <w:pPr>
              <w:rPr>
                <w:rFonts w:ascii="Arial" w:hAnsi="Arial" w:cs="Arial"/>
                <w:sz w:val="20"/>
                <w:szCs w:val="20"/>
              </w:rPr>
            </w:pPr>
          </w:p>
        </w:tc>
        <w:tc>
          <w:tcPr>
            <w:tcW w:w="994" w:type="dxa"/>
            <w:tcBorders>
              <w:top w:val="nil"/>
              <w:left w:val="nil"/>
              <w:bottom w:val="nil"/>
              <w:right w:val="nil"/>
            </w:tcBorders>
          </w:tcPr>
          <w:p w14:paraId="7E6DE72F" w14:textId="77777777" w:rsidR="007C796F" w:rsidRPr="00AE220E" w:rsidRDefault="007C796F" w:rsidP="008D0E36">
            <w:pPr>
              <w:jc w:val="right"/>
              <w:rPr>
                <w:rFonts w:ascii="Arial" w:hAnsi="Arial" w:cs="Arial"/>
                <w:sz w:val="20"/>
                <w:szCs w:val="20"/>
              </w:rPr>
            </w:pPr>
          </w:p>
        </w:tc>
        <w:tc>
          <w:tcPr>
            <w:tcW w:w="1036" w:type="dxa"/>
            <w:tcBorders>
              <w:top w:val="nil"/>
              <w:left w:val="nil"/>
              <w:bottom w:val="nil"/>
              <w:right w:val="nil"/>
            </w:tcBorders>
          </w:tcPr>
          <w:p w14:paraId="594AECD6" w14:textId="77777777" w:rsidR="007C796F" w:rsidRPr="00AE220E" w:rsidRDefault="007C796F" w:rsidP="008D0E36">
            <w:pPr>
              <w:jc w:val="right"/>
              <w:rPr>
                <w:rFonts w:ascii="Arial" w:hAnsi="Arial" w:cs="Arial"/>
                <w:sz w:val="20"/>
                <w:szCs w:val="20"/>
              </w:rPr>
            </w:pPr>
          </w:p>
        </w:tc>
        <w:tc>
          <w:tcPr>
            <w:tcW w:w="1071" w:type="dxa"/>
            <w:tcBorders>
              <w:top w:val="nil"/>
              <w:left w:val="nil"/>
              <w:bottom w:val="nil"/>
              <w:right w:val="nil"/>
            </w:tcBorders>
          </w:tcPr>
          <w:p w14:paraId="2A6CA3D6" w14:textId="77777777" w:rsidR="007C796F" w:rsidRPr="00AE220E" w:rsidRDefault="007C796F" w:rsidP="008D0E36">
            <w:pPr>
              <w:jc w:val="right"/>
              <w:rPr>
                <w:rFonts w:ascii="Arial" w:hAnsi="Arial" w:cs="Arial"/>
                <w:sz w:val="20"/>
                <w:szCs w:val="20"/>
              </w:rPr>
            </w:pPr>
          </w:p>
        </w:tc>
        <w:tc>
          <w:tcPr>
            <w:tcW w:w="1095" w:type="dxa"/>
            <w:tcBorders>
              <w:top w:val="nil"/>
              <w:left w:val="nil"/>
              <w:bottom w:val="nil"/>
              <w:right w:val="nil"/>
            </w:tcBorders>
          </w:tcPr>
          <w:p w14:paraId="24D61745" w14:textId="77777777" w:rsidR="007C796F" w:rsidRPr="00AE220E" w:rsidRDefault="007C796F" w:rsidP="008D0E36">
            <w:pPr>
              <w:jc w:val="right"/>
              <w:rPr>
                <w:rFonts w:ascii="Arial" w:hAnsi="Arial" w:cs="Arial"/>
                <w:sz w:val="20"/>
                <w:szCs w:val="20"/>
              </w:rPr>
            </w:pPr>
          </w:p>
        </w:tc>
        <w:tc>
          <w:tcPr>
            <w:tcW w:w="938" w:type="dxa"/>
            <w:tcBorders>
              <w:top w:val="nil"/>
              <w:left w:val="nil"/>
              <w:bottom w:val="nil"/>
              <w:right w:val="nil"/>
            </w:tcBorders>
          </w:tcPr>
          <w:p w14:paraId="44477354" w14:textId="77777777" w:rsidR="007C796F" w:rsidRPr="00AE220E" w:rsidRDefault="007C796F" w:rsidP="008D0E36">
            <w:pPr>
              <w:jc w:val="right"/>
              <w:rPr>
                <w:rFonts w:ascii="Arial" w:hAnsi="Arial" w:cs="Arial"/>
                <w:sz w:val="20"/>
                <w:szCs w:val="20"/>
              </w:rPr>
            </w:pPr>
          </w:p>
        </w:tc>
        <w:tc>
          <w:tcPr>
            <w:tcW w:w="944" w:type="dxa"/>
            <w:tcBorders>
              <w:top w:val="nil"/>
              <w:left w:val="nil"/>
              <w:bottom w:val="nil"/>
              <w:right w:val="nil"/>
            </w:tcBorders>
          </w:tcPr>
          <w:p w14:paraId="04203F60" w14:textId="77777777" w:rsidR="007C796F" w:rsidRPr="00AE220E" w:rsidRDefault="007C796F" w:rsidP="008D0E36">
            <w:pPr>
              <w:jc w:val="right"/>
              <w:rPr>
                <w:rFonts w:ascii="Arial" w:hAnsi="Arial" w:cs="Arial"/>
                <w:sz w:val="20"/>
                <w:szCs w:val="20"/>
              </w:rPr>
            </w:pPr>
          </w:p>
        </w:tc>
        <w:tc>
          <w:tcPr>
            <w:tcW w:w="1122" w:type="dxa"/>
            <w:tcBorders>
              <w:top w:val="nil"/>
              <w:left w:val="nil"/>
              <w:bottom w:val="nil"/>
              <w:right w:val="nil"/>
            </w:tcBorders>
          </w:tcPr>
          <w:p w14:paraId="642C01E4" w14:textId="77777777" w:rsidR="007C796F" w:rsidRPr="00AE220E" w:rsidRDefault="007C796F" w:rsidP="008D0E36">
            <w:pPr>
              <w:jc w:val="right"/>
              <w:rPr>
                <w:rFonts w:ascii="Arial" w:hAnsi="Arial" w:cs="Arial"/>
                <w:sz w:val="20"/>
                <w:szCs w:val="20"/>
              </w:rPr>
            </w:pPr>
          </w:p>
        </w:tc>
        <w:tc>
          <w:tcPr>
            <w:tcW w:w="994" w:type="dxa"/>
            <w:tcBorders>
              <w:top w:val="nil"/>
              <w:left w:val="nil"/>
              <w:bottom w:val="nil"/>
              <w:right w:val="nil"/>
            </w:tcBorders>
          </w:tcPr>
          <w:p w14:paraId="075174A1" w14:textId="77777777" w:rsidR="007C796F" w:rsidRPr="00AE220E" w:rsidRDefault="007C796F" w:rsidP="008D0E36">
            <w:pPr>
              <w:jc w:val="right"/>
              <w:rPr>
                <w:rFonts w:ascii="Arial" w:hAnsi="Arial" w:cs="Arial"/>
                <w:sz w:val="20"/>
                <w:szCs w:val="20"/>
              </w:rPr>
            </w:pPr>
          </w:p>
        </w:tc>
      </w:tr>
    </w:tbl>
    <w:p w14:paraId="5B012179" w14:textId="77777777" w:rsidR="00B82B4C" w:rsidRDefault="00B82B4C" w:rsidP="005B455B"/>
    <w:p w14:paraId="556DFF3D" w14:textId="77777777" w:rsidR="00B82B4C" w:rsidRDefault="00B82B4C" w:rsidP="005B455B">
      <w:pPr>
        <w:sectPr w:rsidR="00B82B4C" w:rsidSect="007C796F">
          <w:pgSz w:w="15840" w:h="12240" w:orient="landscape"/>
          <w:pgMar w:top="2160" w:right="1440" w:bottom="1440" w:left="1440" w:header="720" w:footer="720" w:gutter="0"/>
          <w:cols w:space="720"/>
          <w:titlePg/>
          <w:docGrid w:linePitch="360"/>
        </w:sectPr>
      </w:pPr>
    </w:p>
    <w:p w14:paraId="0AEE3C23" w14:textId="14DBB402" w:rsidR="005B455B" w:rsidRDefault="005B455B" w:rsidP="005B455B">
      <w:pPr>
        <w:rPr>
          <w:rFonts w:cs="Times New Roman"/>
          <w:szCs w:val="24"/>
        </w:rPr>
      </w:pPr>
      <w:r>
        <w:lastRenderedPageBreak/>
        <w:t xml:space="preserve">Cai (2013) conducted performance monitoring of the UpFlo Filter in Tuscaloosa, AL, as part of his </w:t>
      </w:r>
      <w:r w:rsidR="002812F3">
        <w:t xml:space="preserve">MSCE thesis research at the </w:t>
      </w:r>
      <w:r>
        <w:t xml:space="preserve">University of Alabama.  The filter was installed in a small paved parking lot at a river-side park, with moderate parking activity (fishers and dog walkers), with some adjacent landscaping. </w:t>
      </w:r>
      <w:r>
        <w:rPr>
          <w:rFonts w:cs="Times New Roman" w:hint="eastAsia"/>
          <w:szCs w:val="24"/>
        </w:rPr>
        <w:t>At the end of the monitoring period</w:t>
      </w:r>
      <w:r w:rsidR="002812F3">
        <w:rPr>
          <w:rFonts w:cs="Times New Roman"/>
          <w:szCs w:val="24"/>
        </w:rPr>
        <w:t>,</w:t>
      </w:r>
      <w:r>
        <w:rPr>
          <w:rFonts w:cs="Times New Roman" w:hint="eastAsia"/>
          <w:szCs w:val="24"/>
        </w:rPr>
        <w:t xml:space="preserve"> grab samples of sump sediment were </w:t>
      </w:r>
      <w:r>
        <w:rPr>
          <w:rFonts w:cs="Times New Roman"/>
          <w:szCs w:val="24"/>
        </w:rPr>
        <w:t xml:space="preserve">collected, dried, and analyzed </w:t>
      </w:r>
      <w:r w:rsidR="00B205AC">
        <w:rPr>
          <w:rFonts w:cs="Times New Roman"/>
          <w:szCs w:val="24"/>
        </w:rPr>
        <w:t xml:space="preserve">by particle size </w:t>
      </w:r>
      <w:r>
        <w:rPr>
          <w:rFonts w:cs="Times New Roman" w:hint="eastAsia"/>
          <w:szCs w:val="24"/>
        </w:rPr>
        <w:t xml:space="preserve">(nutrients </w:t>
      </w:r>
      <w:r>
        <w:rPr>
          <w:rFonts w:cs="Times New Roman"/>
          <w:szCs w:val="24"/>
        </w:rPr>
        <w:t>and heavy metals</w:t>
      </w:r>
      <w:r w:rsidR="002812F3">
        <w:rPr>
          <w:rFonts w:cs="Times New Roman"/>
          <w:szCs w:val="24"/>
        </w:rPr>
        <w:t xml:space="preserve"> along with</w:t>
      </w:r>
      <w:r>
        <w:rPr>
          <w:rFonts w:cs="Times New Roman" w:hint="eastAsia"/>
          <w:szCs w:val="24"/>
        </w:rPr>
        <w:t xml:space="preserve"> </w:t>
      </w:r>
      <w:r w:rsidRPr="00895158">
        <w:rPr>
          <w:rFonts w:cs="Times New Roman" w:hint="eastAsia"/>
          <w:szCs w:val="24"/>
        </w:rPr>
        <w:t>solids</w:t>
      </w:r>
      <w:r w:rsidRPr="00895158">
        <w:rPr>
          <w:rFonts w:cs="Times New Roman"/>
          <w:szCs w:val="24"/>
        </w:rPr>
        <w:t xml:space="preserve"> characteristics and specific gravity)</w:t>
      </w:r>
      <w:r w:rsidRPr="00895158">
        <w:rPr>
          <w:rFonts w:cs="Times New Roman" w:hint="eastAsia"/>
          <w:szCs w:val="24"/>
        </w:rPr>
        <w:t>.</w:t>
      </w:r>
      <w:r>
        <w:rPr>
          <w:rFonts w:cs="Times New Roman"/>
          <w:szCs w:val="24"/>
        </w:rPr>
        <w:t xml:space="preserve"> </w:t>
      </w:r>
      <w:r w:rsidRPr="00895158">
        <w:rPr>
          <w:rFonts w:cs="Times New Roman" w:hint="eastAsia"/>
          <w:szCs w:val="24"/>
        </w:rPr>
        <w:t xml:space="preserve">Table </w:t>
      </w:r>
      <w:r w:rsidR="002B09F6">
        <w:rPr>
          <w:rFonts w:cs="Times New Roman"/>
          <w:szCs w:val="24"/>
        </w:rPr>
        <w:t>7</w:t>
      </w:r>
      <w:r w:rsidRPr="00895158">
        <w:rPr>
          <w:rFonts w:cs="Times New Roman" w:hint="eastAsia"/>
          <w:szCs w:val="24"/>
        </w:rPr>
        <w:t xml:space="preserve"> </w:t>
      </w:r>
      <w:r w:rsidRPr="00895158">
        <w:rPr>
          <w:rFonts w:cs="Times New Roman"/>
          <w:szCs w:val="24"/>
        </w:rPr>
        <w:t>show</w:t>
      </w:r>
      <w:r w:rsidR="002812F3">
        <w:rPr>
          <w:rFonts w:cs="Times New Roman"/>
          <w:szCs w:val="24"/>
        </w:rPr>
        <w:t>s</w:t>
      </w:r>
      <w:r w:rsidRPr="00895158">
        <w:rPr>
          <w:rFonts w:cs="Times New Roman" w:hint="eastAsia"/>
          <w:szCs w:val="24"/>
        </w:rPr>
        <w:t xml:space="preserve"> the </w:t>
      </w:r>
      <w:r w:rsidRPr="00895158">
        <w:rPr>
          <w:rFonts w:cs="Times New Roman"/>
          <w:szCs w:val="24"/>
        </w:rPr>
        <w:t>analysis</w:t>
      </w:r>
      <w:r w:rsidRPr="00895158">
        <w:rPr>
          <w:rFonts w:cs="Times New Roman" w:hint="eastAsia"/>
          <w:szCs w:val="24"/>
        </w:rPr>
        <w:t xml:space="preserve"> results for nutrients</w:t>
      </w:r>
      <w:r w:rsidRPr="00895158">
        <w:rPr>
          <w:rFonts w:cs="Times New Roman"/>
          <w:szCs w:val="24"/>
        </w:rPr>
        <w:t>,</w:t>
      </w:r>
      <w:r w:rsidRPr="00895158">
        <w:rPr>
          <w:rFonts w:cs="Times New Roman" w:hint="eastAsia"/>
          <w:szCs w:val="24"/>
        </w:rPr>
        <w:t xml:space="preserve"> while</w:t>
      </w:r>
      <w:r w:rsidRPr="00895158">
        <w:rPr>
          <w:rFonts w:cs="Times New Roman"/>
          <w:szCs w:val="24"/>
        </w:rPr>
        <w:t xml:space="preserve"> </w:t>
      </w:r>
      <w:r w:rsidRPr="00895158">
        <w:rPr>
          <w:rFonts w:cs="Times New Roman" w:hint="eastAsia"/>
          <w:szCs w:val="24"/>
        </w:rPr>
        <w:t xml:space="preserve">Table </w:t>
      </w:r>
      <w:r w:rsidR="002B09F6">
        <w:rPr>
          <w:rFonts w:cs="Times New Roman"/>
          <w:szCs w:val="24"/>
        </w:rPr>
        <w:t>8</w:t>
      </w:r>
      <w:r w:rsidR="002812F3">
        <w:rPr>
          <w:rFonts w:cs="Times New Roman"/>
          <w:szCs w:val="24"/>
        </w:rPr>
        <w:t xml:space="preserve"> </w:t>
      </w:r>
      <w:r w:rsidRPr="00895158">
        <w:rPr>
          <w:rFonts w:cs="Times New Roman"/>
          <w:szCs w:val="24"/>
        </w:rPr>
        <w:t>show</w:t>
      </w:r>
      <w:r w:rsidR="002812F3">
        <w:rPr>
          <w:rFonts w:cs="Times New Roman"/>
          <w:szCs w:val="24"/>
        </w:rPr>
        <w:t>s</w:t>
      </w:r>
      <w:r w:rsidRPr="00895158">
        <w:rPr>
          <w:rFonts w:cs="Times New Roman" w:hint="eastAsia"/>
          <w:szCs w:val="24"/>
        </w:rPr>
        <w:t xml:space="preserve"> the </w:t>
      </w:r>
      <w:r w:rsidRPr="00895158">
        <w:rPr>
          <w:rFonts w:cs="Times New Roman"/>
          <w:szCs w:val="24"/>
        </w:rPr>
        <w:t>analysis</w:t>
      </w:r>
      <w:r w:rsidRPr="00895158">
        <w:rPr>
          <w:rFonts w:cs="Times New Roman" w:hint="eastAsia"/>
          <w:szCs w:val="24"/>
        </w:rPr>
        <w:t xml:space="preserve"> results</w:t>
      </w:r>
      <w:r>
        <w:rPr>
          <w:rFonts w:cs="Times New Roman" w:hint="eastAsia"/>
          <w:szCs w:val="24"/>
        </w:rPr>
        <w:t xml:space="preserve"> for </w:t>
      </w:r>
      <w:r>
        <w:rPr>
          <w:rFonts w:cs="Times New Roman"/>
          <w:szCs w:val="24"/>
        </w:rPr>
        <w:t>heavy metals</w:t>
      </w:r>
      <w:r>
        <w:rPr>
          <w:rFonts w:cs="Times New Roman" w:hint="eastAsia"/>
          <w:szCs w:val="24"/>
        </w:rPr>
        <w:t xml:space="preserve">. Total sulfite and total sulfide </w:t>
      </w:r>
      <w:r>
        <w:rPr>
          <w:rFonts w:cs="Times New Roman"/>
          <w:szCs w:val="24"/>
        </w:rPr>
        <w:t xml:space="preserve">were analyzed to evaluate the potential for anaerobic conditions in the sediment and binding of heavy metals. These were both </w:t>
      </w:r>
      <w:r>
        <w:rPr>
          <w:rFonts w:cs="Times New Roman" w:hint="eastAsia"/>
          <w:szCs w:val="24"/>
        </w:rPr>
        <w:t>undetect</w:t>
      </w:r>
      <w:r>
        <w:rPr>
          <w:rFonts w:cs="Times New Roman"/>
          <w:szCs w:val="24"/>
        </w:rPr>
        <w:t>ed for all samples. T</w:t>
      </w:r>
      <w:r>
        <w:rPr>
          <w:rFonts w:cs="Times New Roman" w:hint="eastAsia"/>
          <w:szCs w:val="24"/>
        </w:rPr>
        <w:t xml:space="preserve">otal sulfate, </w:t>
      </w:r>
      <w:r>
        <w:rPr>
          <w:rFonts w:cs="Times New Roman"/>
          <w:szCs w:val="24"/>
        </w:rPr>
        <w:t xml:space="preserve">total phosphorus, </w:t>
      </w:r>
      <w:r>
        <w:rPr>
          <w:rFonts w:cs="Times New Roman" w:hint="eastAsia"/>
          <w:szCs w:val="24"/>
        </w:rPr>
        <w:t>and a</w:t>
      </w:r>
      <w:r w:rsidRPr="000801A2">
        <w:rPr>
          <w:rFonts w:cs="Times New Roman"/>
          <w:szCs w:val="24"/>
        </w:rPr>
        <w:t xml:space="preserve">ll the heavy metal constituents </w:t>
      </w:r>
      <w:r>
        <w:rPr>
          <w:rFonts w:cs="Times New Roman"/>
          <w:szCs w:val="24"/>
        </w:rPr>
        <w:t xml:space="preserve">tended to be higher on the organic leaves and on the very small particles. </w:t>
      </w:r>
    </w:p>
    <w:p w14:paraId="464CC1F7" w14:textId="77777777" w:rsidR="002812F3" w:rsidRDefault="002812F3" w:rsidP="005B455B">
      <w:pPr>
        <w:rPr>
          <w:rFonts w:cs="Times New Roman"/>
          <w:szCs w:val="24"/>
        </w:rPr>
      </w:pPr>
    </w:p>
    <w:p w14:paraId="7085B186" w14:textId="77777777" w:rsidR="005B455B" w:rsidRDefault="005B455B" w:rsidP="005B455B">
      <w:pPr>
        <w:rPr>
          <w:rFonts w:cs="Times New Roman"/>
          <w:szCs w:val="24"/>
        </w:rPr>
      </w:pPr>
    </w:p>
    <w:p w14:paraId="53F86554" w14:textId="40F5AB55" w:rsidR="005B455B" w:rsidRDefault="005B455B" w:rsidP="00B205AC">
      <w:pPr>
        <w:spacing w:line="240" w:lineRule="auto"/>
        <w:rPr>
          <w:rFonts w:cs="Times New Roman"/>
          <w:szCs w:val="24"/>
        </w:rPr>
      </w:pPr>
      <w:bookmarkStart w:id="13" w:name="_Toc359151112"/>
      <w:r w:rsidRPr="00895158">
        <w:rPr>
          <w:rFonts w:cs="Times New Roman"/>
          <w:szCs w:val="24"/>
        </w:rPr>
        <w:t xml:space="preserve">Table </w:t>
      </w:r>
      <w:r w:rsidR="00FF4944">
        <w:rPr>
          <w:rFonts w:cs="Times New Roman"/>
          <w:szCs w:val="24"/>
        </w:rPr>
        <w:t>7.</w:t>
      </w:r>
      <w:r w:rsidRPr="00895158">
        <w:rPr>
          <w:rFonts w:cs="Times New Roman"/>
          <w:szCs w:val="24"/>
        </w:rPr>
        <w:t xml:space="preserve"> Nutrient Content of Sump Sediment Samples</w:t>
      </w:r>
      <w:bookmarkEnd w:id="13"/>
      <w:r w:rsidR="00797919">
        <w:rPr>
          <w:rFonts w:cs="Times New Roman"/>
          <w:szCs w:val="24"/>
        </w:rPr>
        <w:t xml:space="preserve"> (Cai 2013)</w:t>
      </w:r>
    </w:p>
    <w:tbl>
      <w:tblPr>
        <w:tblW w:w="0" w:type="auto"/>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9"/>
        <w:gridCol w:w="1403"/>
        <w:gridCol w:w="1380"/>
        <w:gridCol w:w="1773"/>
        <w:gridCol w:w="1783"/>
        <w:gridCol w:w="1739"/>
      </w:tblGrid>
      <w:tr w:rsidR="001C4294" w:rsidRPr="00263E44" w14:paraId="2295F3D9" w14:textId="77777777" w:rsidTr="008D0E36">
        <w:trPr>
          <w:trHeight w:val="70"/>
        </w:trPr>
        <w:tc>
          <w:tcPr>
            <w:tcW w:w="0" w:type="auto"/>
            <w:shd w:val="clear" w:color="auto" w:fill="auto"/>
            <w:vAlign w:val="center"/>
            <w:hideMark/>
          </w:tcPr>
          <w:p w14:paraId="66652829" w14:textId="77777777" w:rsidR="001C4294" w:rsidRPr="00FB639D" w:rsidRDefault="001C4294" w:rsidP="008D0E36">
            <w:pPr>
              <w:spacing w:line="240" w:lineRule="auto"/>
              <w:jc w:val="center"/>
              <w:rPr>
                <w:rFonts w:eastAsia="Times New Roman" w:cs="Times New Roman"/>
                <w:color w:val="000000"/>
                <w:sz w:val="20"/>
                <w:szCs w:val="20"/>
              </w:rPr>
            </w:pPr>
          </w:p>
        </w:tc>
        <w:tc>
          <w:tcPr>
            <w:tcW w:w="0" w:type="auto"/>
            <w:shd w:val="clear" w:color="auto" w:fill="auto"/>
            <w:vAlign w:val="center"/>
            <w:hideMark/>
          </w:tcPr>
          <w:p w14:paraId="2EF12962" w14:textId="77777777" w:rsidR="001C4294" w:rsidRPr="00FB639D" w:rsidRDefault="001C4294"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Total N (mg/kg)</w:t>
            </w:r>
          </w:p>
        </w:tc>
        <w:tc>
          <w:tcPr>
            <w:tcW w:w="0" w:type="auto"/>
            <w:shd w:val="clear" w:color="auto" w:fill="auto"/>
            <w:vAlign w:val="center"/>
            <w:hideMark/>
          </w:tcPr>
          <w:p w14:paraId="74CD684B" w14:textId="77777777" w:rsidR="001C4294" w:rsidRPr="00FB639D" w:rsidRDefault="001C4294"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Total P (mg/kg)</w:t>
            </w:r>
          </w:p>
        </w:tc>
        <w:tc>
          <w:tcPr>
            <w:tcW w:w="0" w:type="auto"/>
            <w:shd w:val="clear" w:color="auto" w:fill="auto"/>
            <w:vAlign w:val="center"/>
            <w:hideMark/>
          </w:tcPr>
          <w:p w14:paraId="07270155" w14:textId="77777777" w:rsidR="001C4294" w:rsidRPr="00FB639D" w:rsidRDefault="001C4294"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Total Sulfide (mg/kg)</w:t>
            </w:r>
          </w:p>
        </w:tc>
        <w:tc>
          <w:tcPr>
            <w:tcW w:w="0" w:type="auto"/>
            <w:shd w:val="clear" w:color="auto" w:fill="auto"/>
            <w:vAlign w:val="center"/>
            <w:hideMark/>
          </w:tcPr>
          <w:p w14:paraId="7E6AC58F" w14:textId="77777777" w:rsidR="001C4294" w:rsidRPr="00FB639D" w:rsidRDefault="001C4294"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Total Sulfate (mg/kg)</w:t>
            </w:r>
          </w:p>
        </w:tc>
        <w:tc>
          <w:tcPr>
            <w:tcW w:w="0" w:type="auto"/>
            <w:shd w:val="clear" w:color="auto" w:fill="auto"/>
            <w:vAlign w:val="center"/>
            <w:hideMark/>
          </w:tcPr>
          <w:p w14:paraId="6129FB2E" w14:textId="77777777" w:rsidR="001C4294" w:rsidRPr="00FB639D" w:rsidRDefault="001C4294"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Total Sulfite (mg/kg)</w:t>
            </w:r>
          </w:p>
        </w:tc>
      </w:tr>
      <w:tr w:rsidR="001C4294" w:rsidRPr="00263E44" w14:paraId="1EB08BC5" w14:textId="77777777" w:rsidTr="008D0E36">
        <w:trPr>
          <w:trHeight w:val="70"/>
        </w:trPr>
        <w:tc>
          <w:tcPr>
            <w:tcW w:w="0" w:type="auto"/>
            <w:shd w:val="clear" w:color="auto" w:fill="auto"/>
            <w:noWrap/>
            <w:vAlign w:val="center"/>
            <w:hideMark/>
          </w:tcPr>
          <w:p w14:paraId="6DB88107" w14:textId="77777777" w:rsidR="001C4294" w:rsidRPr="00FB639D" w:rsidRDefault="001C4294"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Leaves</w:t>
            </w:r>
          </w:p>
        </w:tc>
        <w:tc>
          <w:tcPr>
            <w:tcW w:w="0" w:type="auto"/>
            <w:shd w:val="clear" w:color="auto" w:fill="auto"/>
            <w:noWrap/>
            <w:vAlign w:val="center"/>
            <w:hideMark/>
          </w:tcPr>
          <w:p w14:paraId="20F25877" w14:textId="77777777" w:rsidR="001C4294" w:rsidRPr="00FB639D" w:rsidRDefault="001C4294"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1790</w:t>
            </w:r>
          </w:p>
        </w:tc>
        <w:tc>
          <w:tcPr>
            <w:tcW w:w="0" w:type="auto"/>
            <w:shd w:val="clear" w:color="auto" w:fill="auto"/>
            <w:noWrap/>
            <w:vAlign w:val="center"/>
            <w:hideMark/>
          </w:tcPr>
          <w:p w14:paraId="0C3884AE" w14:textId="77777777" w:rsidR="001C4294" w:rsidRPr="00FB639D" w:rsidRDefault="001C4294"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127</w:t>
            </w:r>
          </w:p>
        </w:tc>
        <w:tc>
          <w:tcPr>
            <w:tcW w:w="0" w:type="auto"/>
            <w:shd w:val="clear" w:color="auto" w:fill="auto"/>
            <w:noWrap/>
            <w:vAlign w:val="center"/>
            <w:hideMark/>
          </w:tcPr>
          <w:p w14:paraId="6F46CA92" w14:textId="77777777" w:rsidR="001C4294" w:rsidRPr="00FB639D" w:rsidRDefault="001C4294"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BDL</w:t>
            </w:r>
          </w:p>
        </w:tc>
        <w:tc>
          <w:tcPr>
            <w:tcW w:w="0" w:type="auto"/>
            <w:shd w:val="clear" w:color="auto" w:fill="auto"/>
            <w:noWrap/>
            <w:vAlign w:val="center"/>
            <w:hideMark/>
          </w:tcPr>
          <w:p w14:paraId="09D62832" w14:textId="77777777" w:rsidR="001C4294" w:rsidRPr="00FB639D" w:rsidRDefault="001C4294"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1260</w:t>
            </w:r>
          </w:p>
        </w:tc>
        <w:tc>
          <w:tcPr>
            <w:tcW w:w="0" w:type="auto"/>
            <w:shd w:val="clear" w:color="auto" w:fill="auto"/>
            <w:noWrap/>
            <w:vAlign w:val="center"/>
            <w:hideMark/>
          </w:tcPr>
          <w:p w14:paraId="77D0C207" w14:textId="77777777" w:rsidR="001C4294" w:rsidRPr="00FB639D" w:rsidRDefault="001C4294"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BDL</w:t>
            </w:r>
          </w:p>
        </w:tc>
      </w:tr>
      <w:tr w:rsidR="001C4294" w:rsidRPr="00263E44" w14:paraId="2D63AEA9" w14:textId="77777777" w:rsidTr="008D0E36">
        <w:trPr>
          <w:trHeight w:val="300"/>
        </w:trPr>
        <w:tc>
          <w:tcPr>
            <w:tcW w:w="0" w:type="auto"/>
            <w:shd w:val="clear" w:color="auto" w:fill="auto"/>
            <w:noWrap/>
            <w:vAlign w:val="center"/>
            <w:hideMark/>
          </w:tcPr>
          <w:p w14:paraId="75EEB68A" w14:textId="77777777" w:rsidR="001C4294" w:rsidRPr="00FB639D" w:rsidRDefault="001C4294"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Sticks</w:t>
            </w:r>
          </w:p>
        </w:tc>
        <w:tc>
          <w:tcPr>
            <w:tcW w:w="0" w:type="auto"/>
            <w:shd w:val="clear" w:color="auto" w:fill="auto"/>
            <w:noWrap/>
            <w:vAlign w:val="center"/>
            <w:hideMark/>
          </w:tcPr>
          <w:p w14:paraId="15D7E6DA" w14:textId="77777777" w:rsidR="001C4294" w:rsidRPr="00FB639D" w:rsidRDefault="001C4294"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2600</w:t>
            </w:r>
          </w:p>
        </w:tc>
        <w:tc>
          <w:tcPr>
            <w:tcW w:w="0" w:type="auto"/>
            <w:shd w:val="clear" w:color="auto" w:fill="auto"/>
            <w:noWrap/>
            <w:vAlign w:val="center"/>
            <w:hideMark/>
          </w:tcPr>
          <w:p w14:paraId="16BFE781" w14:textId="77777777" w:rsidR="001C4294" w:rsidRPr="00FB639D" w:rsidRDefault="001C4294"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115</w:t>
            </w:r>
          </w:p>
        </w:tc>
        <w:tc>
          <w:tcPr>
            <w:tcW w:w="0" w:type="auto"/>
            <w:shd w:val="clear" w:color="auto" w:fill="auto"/>
            <w:noWrap/>
            <w:vAlign w:val="center"/>
            <w:hideMark/>
          </w:tcPr>
          <w:p w14:paraId="5B20FD14" w14:textId="77777777" w:rsidR="001C4294" w:rsidRPr="00FB639D" w:rsidRDefault="001C4294"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BDL</w:t>
            </w:r>
          </w:p>
        </w:tc>
        <w:tc>
          <w:tcPr>
            <w:tcW w:w="0" w:type="auto"/>
            <w:shd w:val="clear" w:color="auto" w:fill="auto"/>
            <w:noWrap/>
            <w:vAlign w:val="center"/>
            <w:hideMark/>
          </w:tcPr>
          <w:p w14:paraId="1B99D178" w14:textId="77777777" w:rsidR="001C4294" w:rsidRPr="00FB639D" w:rsidRDefault="001C4294"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522</w:t>
            </w:r>
          </w:p>
        </w:tc>
        <w:tc>
          <w:tcPr>
            <w:tcW w:w="0" w:type="auto"/>
            <w:shd w:val="clear" w:color="auto" w:fill="auto"/>
            <w:noWrap/>
            <w:vAlign w:val="center"/>
            <w:hideMark/>
          </w:tcPr>
          <w:p w14:paraId="77059CF7" w14:textId="77777777" w:rsidR="001C4294" w:rsidRPr="00FB639D" w:rsidRDefault="001C4294"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BDL</w:t>
            </w:r>
          </w:p>
        </w:tc>
      </w:tr>
      <w:tr w:rsidR="001C4294" w:rsidRPr="00263E44" w14:paraId="29392905" w14:textId="77777777" w:rsidTr="008D0E36">
        <w:trPr>
          <w:trHeight w:val="300"/>
        </w:trPr>
        <w:tc>
          <w:tcPr>
            <w:tcW w:w="0" w:type="auto"/>
            <w:shd w:val="clear" w:color="auto" w:fill="auto"/>
            <w:noWrap/>
            <w:vAlign w:val="center"/>
            <w:hideMark/>
          </w:tcPr>
          <w:p w14:paraId="643057D8" w14:textId="77777777" w:rsidR="001C4294" w:rsidRPr="00FB639D" w:rsidRDefault="001C4294"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&gt;2800</w:t>
            </w:r>
          </w:p>
        </w:tc>
        <w:tc>
          <w:tcPr>
            <w:tcW w:w="0" w:type="auto"/>
            <w:shd w:val="clear" w:color="auto" w:fill="auto"/>
            <w:noWrap/>
            <w:vAlign w:val="center"/>
            <w:hideMark/>
          </w:tcPr>
          <w:p w14:paraId="750AE399" w14:textId="77777777" w:rsidR="001C4294" w:rsidRPr="00FB639D" w:rsidRDefault="001C4294"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2740</w:t>
            </w:r>
          </w:p>
        </w:tc>
        <w:tc>
          <w:tcPr>
            <w:tcW w:w="0" w:type="auto"/>
            <w:shd w:val="clear" w:color="auto" w:fill="auto"/>
            <w:noWrap/>
            <w:vAlign w:val="center"/>
            <w:hideMark/>
          </w:tcPr>
          <w:p w14:paraId="3DCA6CF4" w14:textId="77777777" w:rsidR="001C4294" w:rsidRPr="00FB639D" w:rsidRDefault="001C4294"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131</w:t>
            </w:r>
          </w:p>
        </w:tc>
        <w:tc>
          <w:tcPr>
            <w:tcW w:w="0" w:type="auto"/>
            <w:shd w:val="clear" w:color="auto" w:fill="auto"/>
            <w:noWrap/>
            <w:vAlign w:val="center"/>
            <w:hideMark/>
          </w:tcPr>
          <w:p w14:paraId="19C29699" w14:textId="77777777" w:rsidR="001C4294" w:rsidRPr="00FB639D" w:rsidRDefault="001C4294"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BDL</w:t>
            </w:r>
          </w:p>
        </w:tc>
        <w:tc>
          <w:tcPr>
            <w:tcW w:w="0" w:type="auto"/>
            <w:shd w:val="clear" w:color="auto" w:fill="auto"/>
            <w:noWrap/>
            <w:vAlign w:val="center"/>
            <w:hideMark/>
          </w:tcPr>
          <w:p w14:paraId="591829C5" w14:textId="77777777" w:rsidR="001C4294" w:rsidRPr="00FB639D" w:rsidRDefault="001C4294"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540</w:t>
            </w:r>
          </w:p>
        </w:tc>
        <w:tc>
          <w:tcPr>
            <w:tcW w:w="0" w:type="auto"/>
            <w:shd w:val="clear" w:color="auto" w:fill="auto"/>
            <w:noWrap/>
            <w:vAlign w:val="center"/>
            <w:hideMark/>
          </w:tcPr>
          <w:p w14:paraId="0F0761A1" w14:textId="77777777" w:rsidR="001C4294" w:rsidRPr="00FB639D" w:rsidRDefault="001C4294"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BDL</w:t>
            </w:r>
          </w:p>
        </w:tc>
      </w:tr>
      <w:tr w:rsidR="001C4294" w:rsidRPr="00263E44" w14:paraId="5C9FBC9B" w14:textId="77777777" w:rsidTr="008D0E36">
        <w:trPr>
          <w:trHeight w:val="300"/>
        </w:trPr>
        <w:tc>
          <w:tcPr>
            <w:tcW w:w="0" w:type="auto"/>
            <w:shd w:val="clear" w:color="auto" w:fill="auto"/>
            <w:noWrap/>
            <w:vAlign w:val="center"/>
            <w:hideMark/>
          </w:tcPr>
          <w:p w14:paraId="10E75BE4" w14:textId="77777777" w:rsidR="001C4294" w:rsidRPr="00FB639D" w:rsidRDefault="001C4294"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1400 - 2800</w:t>
            </w:r>
          </w:p>
        </w:tc>
        <w:tc>
          <w:tcPr>
            <w:tcW w:w="0" w:type="auto"/>
            <w:shd w:val="clear" w:color="auto" w:fill="auto"/>
            <w:noWrap/>
            <w:vAlign w:val="center"/>
            <w:hideMark/>
          </w:tcPr>
          <w:p w14:paraId="6BD11983" w14:textId="77777777" w:rsidR="001C4294" w:rsidRPr="00FB639D" w:rsidRDefault="001C4294"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2660</w:t>
            </w:r>
          </w:p>
        </w:tc>
        <w:tc>
          <w:tcPr>
            <w:tcW w:w="0" w:type="auto"/>
            <w:shd w:val="clear" w:color="auto" w:fill="auto"/>
            <w:noWrap/>
            <w:vAlign w:val="center"/>
            <w:hideMark/>
          </w:tcPr>
          <w:p w14:paraId="4FCC96CC" w14:textId="77777777" w:rsidR="001C4294" w:rsidRPr="00FB639D" w:rsidRDefault="001C4294"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312</w:t>
            </w:r>
          </w:p>
        </w:tc>
        <w:tc>
          <w:tcPr>
            <w:tcW w:w="0" w:type="auto"/>
            <w:shd w:val="clear" w:color="auto" w:fill="auto"/>
            <w:noWrap/>
            <w:vAlign w:val="center"/>
            <w:hideMark/>
          </w:tcPr>
          <w:p w14:paraId="76C1F2A3" w14:textId="77777777" w:rsidR="001C4294" w:rsidRPr="00FB639D" w:rsidRDefault="001C4294"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BDL</w:t>
            </w:r>
          </w:p>
        </w:tc>
        <w:tc>
          <w:tcPr>
            <w:tcW w:w="0" w:type="auto"/>
            <w:shd w:val="clear" w:color="auto" w:fill="auto"/>
            <w:noWrap/>
            <w:vAlign w:val="center"/>
            <w:hideMark/>
          </w:tcPr>
          <w:p w14:paraId="098651F3" w14:textId="77777777" w:rsidR="001C4294" w:rsidRPr="00FB639D" w:rsidRDefault="001C4294"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545</w:t>
            </w:r>
          </w:p>
        </w:tc>
        <w:tc>
          <w:tcPr>
            <w:tcW w:w="0" w:type="auto"/>
            <w:shd w:val="clear" w:color="auto" w:fill="auto"/>
            <w:noWrap/>
            <w:vAlign w:val="center"/>
            <w:hideMark/>
          </w:tcPr>
          <w:p w14:paraId="01029F23" w14:textId="77777777" w:rsidR="001C4294" w:rsidRPr="00FB639D" w:rsidRDefault="001C4294"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BDL</w:t>
            </w:r>
          </w:p>
        </w:tc>
      </w:tr>
      <w:tr w:rsidR="001C4294" w:rsidRPr="00263E44" w14:paraId="202008C4" w14:textId="77777777" w:rsidTr="008D0E36">
        <w:trPr>
          <w:trHeight w:val="300"/>
        </w:trPr>
        <w:tc>
          <w:tcPr>
            <w:tcW w:w="0" w:type="auto"/>
            <w:shd w:val="clear" w:color="auto" w:fill="auto"/>
            <w:noWrap/>
            <w:vAlign w:val="center"/>
            <w:hideMark/>
          </w:tcPr>
          <w:p w14:paraId="77137DAB" w14:textId="77777777" w:rsidR="001C4294" w:rsidRPr="00FB639D" w:rsidRDefault="001C4294"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710-1400</w:t>
            </w:r>
          </w:p>
        </w:tc>
        <w:tc>
          <w:tcPr>
            <w:tcW w:w="0" w:type="auto"/>
            <w:shd w:val="clear" w:color="auto" w:fill="auto"/>
            <w:noWrap/>
            <w:vAlign w:val="center"/>
            <w:hideMark/>
          </w:tcPr>
          <w:p w14:paraId="5677DDEB" w14:textId="77777777" w:rsidR="001C4294" w:rsidRPr="00FB639D" w:rsidRDefault="001C4294"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1930</w:t>
            </w:r>
          </w:p>
        </w:tc>
        <w:tc>
          <w:tcPr>
            <w:tcW w:w="0" w:type="auto"/>
            <w:shd w:val="clear" w:color="auto" w:fill="auto"/>
            <w:noWrap/>
            <w:vAlign w:val="center"/>
            <w:hideMark/>
          </w:tcPr>
          <w:p w14:paraId="4F896560" w14:textId="77777777" w:rsidR="001C4294" w:rsidRPr="00FB639D" w:rsidRDefault="001C4294"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161</w:t>
            </w:r>
          </w:p>
        </w:tc>
        <w:tc>
          <w:tcPr>
            <w:tcW w:w="0" w:type="auto"/>
            <w:shd w:val="clear" w:color="auto" w:fill="auto"/>
            <w:noWrap/>
            <w:vAlign w:val="center"/>
            <w:hideMark/>
          </w:tcPr>
          <w:p w14:paraId="6502E804" w14:textId="77777777" w:rsidR="001C4294" w:rsidRPr="00FB639D" w:rsidRDefault="001C4294"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BDL</w:t>
            </w:r>
          </w:p>
        </w:tc>
        <w:tc>
          <w:tcPr>
            <w:tcW w:w="0" w:type="auto"/>
            <w:shd w:val="clear" w:color="auto" w:fill="auto"/>
            <w:noWrap/>
            <w:vAlign w:val="center"/>
            <w:hideMark/>
          </w:tcPr>
          <w:p w14:paraId="3B8BE0FB" w14:textId="77777777" w:rsidR="001C4294" w:rsidRPr="00FB639D" w:rsidRDefault="001C4294"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691</w:t>
            </w:r>
          </w:p>
        </w:tc>
        <w:tc>
          <w:tcPr>
            <w:tcW w:w="0" w:type="auto"/>
            <w:shd w:val="clear" w:color="auto" w:fill="auto"/>
            <w:noWrap/>
            <w:vAlign w:val="center"/>
            <w:hideMark/>
          </w:tcPr>
          <w:p w14:paraId="0042DCDF" w14:textId="77777777" w:rsidR="001C4294" w:rsidRPr="00FB639D" w:rsidRDefault="001C4294"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BDL</w:t>
            </w:r>
          </w:p>
        </w:tc>
      </w:tr>
      <w:tr w:rsidR="001C4294" w:rsidRPr="00263E44" w14:paraId="12BD0D16" w14:textId="77777777" w:rsidTr="008D0E36">
        <w:trPr>
          <w:trHeight w:val="300"/>
        </w:trPr>
        <w:tc>
          <w:tcPr>
            <w:tcW w:w="0" w:type="auto"/>
            <w:shd w:val="clear" w:color="auto" w:fill="auto"/>
            <w:noWrap/>
            <w:vAlign w:val="center"/>
            <w:hideMark/>
          </w:tcPr>
          <w:p w14:paraId="07FD1210" w14:textId="77777777" w:rsidR="001C4294" w:rsidRPr="00FB639D" w:rsidRDefault="001C4294"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355-710</w:t>
            </w:r>
          </w:p>
        </w:tc>
        <w:tc>
          <w:tcPr>
            <w:tcW w:w="0" w:type="auto"/>
            <w:shd w:val="clear" w:color="auto" w:fill="auto"/>
            <w:noWrap/>
            <w:vAlign w:val="center"/>
            <w:hideMark/>
          </w:tcPr>
          <w:p w14:paraId="3652CA8C" w14:textId="77777777" w:rsidR="001C4294" w:rsidRPr="00FB639D" w:rsidRDefault="001C4294"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812</w:t>
            </w:r>
          </w:p>
        </w:tc>
        <w:tc>
          <w:tcPr>
            <w:tcW w:w="0" w:type="auto"/>
            <w:shd w:val="clear" w:color="auto" w:fill="auto"/>
            <w:noWrap/>
            <w:vAlign w:val="center"/>
            <w:hideMark/>
          </w:tcPr>
          <w:p w14:paraId="21313B45" w14:textId="77777777" w:rsidR="001C4294" w:rsidRPr="00FB639D" w:rsidRDefault="001C4294"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303</w:t>
            </w:r>
          </w:p>
        </w:tc>
        <w:tc>
          <w:tcPr>
            <w:tcW w:w="0" w:type="auto"/>
            <w:shd w:val="clear" w:color="auto" w:fill="auto"/>
            <w:noWrap/>
            <w:vAlign w:val="center"/>
            <w:hideMark/>
          </w:tcPr>
          <w:p w14:paraId="78BB9ACF" w14:textId="77777777" w:rsidR="001C4294" w:rsidRPr="00FB639D" w:rsidRDefault="001C4294"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BDL</w:t>
            </w:r>
          </w:p>
        </w:tc>
        <w:tc>
          <w:tcPr>
            <w:tcW w:w="0" w:type="auto"/>
            <w:shd w:val="clear" w:color="auto" w:fill="auto"/>
            <w:noWrap/>
            <w:vAlign w:val="center"/>
            <w:hideMark/>
          </w:tcPr>
          <w:p w14:paraId="502EE1BF" w14:textId="77777777" w:rsidR="001C4294" w:rsidRPr="00FB639D" w:rsidRDefault="001C4294"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574</w:t>
            </w:r>
          </w:p>
        </w:tc>
        <w:tc>
          <w:tcPr>
            <w:tcW w:w="0" w:type="auto"/>
            <w:shd w:val="clear" w:color="auto" w:fill="auto"/>
            <w:noWrap/>
            <w:vAlign w:val="center"/>
            <w:hideMark/>
          </w:tcPr>
          <w:p w14:paraId="3197419E" w14:textId="77777777" w:rsidR="001C4294" w:rsidRPr="00FB639D" w:rsidRDefault="001C4294"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BDL</w:t>
            </w:r>
          </w:p>
        </w:tc>
      </w:tr>
      <w:tr w:rsidR="001C4294" w:rsidRPr="00263E44" w14:paraId="61A5A742" w14:textId="77777777" w:rsidTr="008D0E36">
        <w:trPr>
          <w:trHeight w:val="300"/>
        </w:trPr>
        <w:tc>
          <w:tcPr>
            <w:tcW w:w="0" w:type="auto"/>
            <w:shd w:val="clear" w:color="auto" w:fill="auto"/>
            <w:noWrap/>
            <w:vAlign w:val="center"/>
            <w:hideMark/>
          </w:tcPr>
          <w:p w14:paraId="79ABD1CA" w14:textId="77777777" w:rsidR="001C4294" w:rsidRPr="00FB639D" w:rsidRDefault="001C4294"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180-355</w:t>
            </w:r>
          </w:p>
        </w:tc>
        <w:tc>
          <w:tcPr>
            <w:tcW w:w="0" w:type="auto"/>
            <w:shd w:val="clear" w:color="auto" w:fill="auto"/>
            <w:noWrap/>
            <w:vAlign w:val="center"/>
            <w:hideMark/>
          </w:tcPr>
          <w:p w14:paraId="3758CA23" w14:textId="77777777" w:rsidR="001C4294" w:rsidRPr="00FB639D" w:rsidRDefault="001C4294"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588</w:t>
            </w:r>
          </w:p>
        </w:tc>
        <w:tc>
          <w:tcPr>
            <w:tcW w:w="0" w:type="auto"/>
            <w:shd w:val="clear" w:color="auto" w:fill="auto"/>
            <w:noWrap/>
            <w:vAlign w:val="center"/>
            <w:hideMark/>
          </w:tcPr>
          <w:p w14:paraId="644F7A7A" w14:textId="77777777" w:rsidR="001C4294" w:rsidRPr="00FB639D" w:rsidRDefault="001C4294"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335</w:t>
            </w:r>
          </w:p>
        </w:tc>
        <w:tc>
          <w:tcPr>
            <w:tcW w:w="0" w:type="auto"/>
            <w:shd w:val="clear" w:color="auto" w:fill="auto"/>
            <w:noWrap/>
            <w:vAlign w:val="center"/>
            <w:hideMark/>
          </w:tcPr>
          <w:p w14:paraId="581A8B63" w14:textId="77777777" w:rsidR="001C4294" w:rsidRPr="00FB639D" w:rsidRDefault="001C4294"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BDL</w:t>
            </w:r>
          </w:p>
        </w:tc>
        <w:tc>
          <w:tcPr>
            <w:tcW w:w="0" w:type="auto"/>
            <w:shd w:val="clear" w:color="auto" w:fill="auto"/>
            <w:noWrap/>
            <w:vAlign w:val="center"/>
            <w:hideMark/>
          </w:tcPr>
          <w:p w14:paraId="0D62327B" w14:textId="77777777" w:rsidR="001C4294" w:rsidRPr="00FB639D" w:rsidRDefault="001C4294"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362</w:t>
            </w:r>
          </w:p>
        </w:tc>
        <w:tc>
          <w:tcPr>
            <w:tcW w:w="0" w:type="auto"/>
            <w:shd w:val="clear" w:color="auto" w:fill="auto"/>
            <w:noWrap/>
            <w:vAlign w:val="center"/>
            <w:hideMark/>
          </w:tcPr>
          <w:p w14:paraId="0B37402D" w14:textId="77777777" w:rsidR="001C4294" w:rsidRPr="00FB639D" w:rsidRDefault="001C4294"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BDL</w:t>
            </w:r>
          </w:p>
        </w:tc>
      </w:tr>
      <w:tr w:rsidR="001C4294" w:rsidRPr="00263E44" w14:paraId="197A27A3" w14:textId="77777777" w:rsidTr="008D0E36">
        <w:trPr>
          <w:trHeight w:val="300"/>
        </w:trPr>
        <w:tc>
          <w:tcPr>
            <w:tcW w:w="0" w:type="auto"/>
            <w:shd w:val="clear" w:color="auto" w:fill="auto"/>
            <w:noWrap/>
            <w:vAlign w:val="center"/>
            <w:hideMark/>
          </w:tcPr>
          <w:p w14:paraId="2B0E6F90" w14:textId="77777777" w:rsidR="001C4294" w:rsidRPr="00FB639D" w:rsidRDefault="001C4294"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75-180</w:t>
            </w:r>
          </w:p>
        </w:tc>
        <w:tc>
          <w:tcPr>
            <w:tcW w:w="0" w:type="auto"/>
            <w:shd w:val="clear" w:color="auto" w:fill="auto"/>
            <w:noWrap/>
            <w:vAlign w:val="center"/>
            <w:hideMark/>
          </w:tcPr>
          <w:p w14:paraId="55376021" w14:textId="77777777" w:rsidR="001C4294" w:rsidRPr="00FB639D" w:rsidRDefault="001C4294"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1900</w:t>
            </w:r>
          </w:p>
        </w:tc>
        <w:tc>
          <w:tcPr>
            <w:tcW w:w="0" w:type="auto"/>
            <w:shd w:val="clear" w:color="auto" w:fill="auto"/>
            <w:noWrap/>
            <w:vAlign w:val="center"/>
            <w:hideMark/>
          </w:tcPr>
          <w:p w14:paraId="486FC1EE" w14:textId="77777777" w:rsidR="001C4294" w:rsidRPr="00FB639D" w:rsidRDefault="001C4294"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350</w:t>
            </w:r>
          </w:p>
        </w:tc>
        <w:tc>
          <w:tcPr>
            <w:tcW w:w="0" w:type="auto"/>
            <w:shd w:val="clear" w:color="auto" w:fill="auto"/>
            <w:noWrap/>
            <w:vAlign w:val="center"/>
            <w:hideMark/>
          </w:tcPr>
          <w:p w14:paraId="026FAF8A" w14:textId="77777777" w:rsidR="001C4294" w:rsidRPr="00FB639D" w:rsidRDefault="001C4294"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BDL</w:t>
            </w:r>
          </w:p>
        </w:tc>
        <w:tc>
          <w:tcPr>
            <w:tcW w:w="0" w:type="auto"/>
            <w:shd w:val="clear" w:color="auto" w:fill="auto"/>
            <w:noWrap/>
            <w:vAlign w:val="center"/>
            <w:hideMark/>
          </w:tcPr>
          <w:p w14:paraId="11AE0013" w14:textId="77777777" w:rsidR="001C4294" w:rsidRPr="00FB639D" w:rsidRDefault="001C4294"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949</w:t>
            </w:r>
          </w:p>
        </w:tc>
        <w:tc>
          <w:tcPr>
            <w:tcW w:w="0" w:type="auto"/>
            <w:shd w:val="clear" w:color="auto" w:fill="auto"/>
            <w:noWrap/>
            <w:vAlign w:val="center"/>
            <w:hideMark/>
          </w:tcPr>
          <w:p w14:paraId="5B45A28F" w14:textId="77777777" w:rsidR="001C4294" w:rsidRPr="00FB639D" w:rsidRDefault="001C4294"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BDL</w:t>
            </w:r>
          </w:p>
        </w:tc>
      </w:tr>
      <w:tr w:rsidR="001C4294" w:rsidRPr="00263E44" w14:paraId="6A4ABBAC" w14:textId="77777777" w:rsidTr="008D0E36">
        <w:trPr>
          <w:trHeight w:val="300"/>
        </w:trPr>
        <w:tc>
          <w:tcPr>
            <w:tcW w:w="0" w:type="auto"/>
            <w:shd w:val="clear" w:color="auto" w:fill="auto"/>
            <w:noWrap/>
            <w:vAlign w:val="center"/>
            <w:hideMark/>
          </w:tcPr>
          <w:p w14:paraId="7E4F49F7" w14:textId="77777777" w:rsidR="001C4294" w:rsidRPr="00FB639D" w:rsidRDefault="001C4294"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45-75</w:t>
            </w:r>
          </w:p>
        </w:tc>
        <w:tc>
          <w:tcPr>
            <w:tcW w:w="0" w:type="auto"/>
            <w:shd w:val="clear" w:color="auto" w:fill="auto"/>
            <w:noWrap/>
            <w:vAlign w:val="center"/>
            <w:hideMark/>
          </w:tcPr>
          <w:p w14:paraId="12B42470" w14:textId="77777777" w:rsidR="001C4294" w:rsidRPr="00FB639D" w:rsidRDefault="001C4294"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1710</w:t>
            </w:r>
          </w:p>
        </w:tc>
        <w:tc>
          <w:tcPr>
            <w:tcW w:w="0" w:type="auto"/>
            <w:shd w:val="clear" w:color="auto" w:fill="auto"/>
            <w:noWrap/>
            <w:vAlign w:val="center"/>
            <w:hideMark/>
          </w:tcPr>
          <w:p w14:paraId="23E6A944" w14:textId="77777777" w:rsidR="001C4294" w:rsidRPr="00FB639D" w:rsidRDefault="001C4294"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815</w:t>
            </w:r>
          </w:p>
        </w:tc>
        <w:tc>
          <w:tcPr>
            <w:tcW w:w="0" w:type="auto"/>
            <w:shd w:val="clear" w:color="auto" w:fill="auto"/>
            <w:noWrap/>
            <w:vAlign w:val="center"/>
            <w:hideMark/>
          </w:tcPr>
          <w:p w14:paraId="62F8619B" w14:textId="77777777" w:rsidR="001C4294" w:rsidRPr="00FB639D" w:rsidRDefault="001C4294"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BDL</w:t>
            </w:r>
          </w:p>
        </w:tc>
        <w:tc>
          <w:tcPr>
            <w:tcW w:w="0" w:type="auto"/>
            <w:shd w:val="clear" w:color="auto" w:fill="auto"/>
            <w:noWrap/>
            <w:vAlign w:val="center"/>
            <w:hideMark/>
          </w:tcPr>
          <w:p w14:paraId="6DC55138" w14:textId="77777777" w:rsidR="001C4294" w:rsidRPr="00FB639D" w:rsidRDefault="001C4294"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1780</w:t>
            </w:r>
          </w:p>
        </w:tc>
        <w:tc>
          <w:tcPr>
            <w:tcW w:w="0" w:type="auto"/>
            <w:shd w:val="clear" w:color="auto" w:fill="auto"/>
            <w:noWrap/>
            <w:vAlign w:val="center"/>
            <w:hideMark/>
          </w:tcPr>
          <w:p w14:paraId="45C9D059" w14:textId="77777777" w:rsidR="001C4294" w:rsidRPr="00FB639D" w:rsidRDefault="001C4294"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BDL</w:t>
            </w:r>
          </w:p>
        </w:tc>
      </w:tr>
      <w:tr w:rsidR="001C4294" w:rsidRPr="00263E44" w14:paraId="4A0AF42C" w14:textId="77777777" w:rsidTr="008D0E36">
        <w:trPr>
          <w:trHeight w:val="80"/>
        </w:trPr>
        <w:tc>
          <w:tcPr>
            <w:tcW w:w="0" w:type="auto"/>
            <w:shd w:val="clear" w:color="auto" w:fill="auto"/>
            <w:noWrap/>
            <w:vAlign w:val="center"/>
            <w:hideMark/>
          </w:tcPr>
          <w:p w14:paraId="500EB16A" w14:textId="77777777" w:rsidR="001C4294" w:rsidRPr="00FB639D" w:rsidRDefault="001C4294"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&lt;45 (Pan)</w:t>
            </w:r>
          </w:p>
        </w:tc>
        <w:tc>
          <w:tcPr>
            <w:tcW w:w="0" w:type="auto"/>
            <w:shd w:val="clear" w:color="auto" w:fill="auto"/>
            <w:noWrap/>
            <w:vAlign w:val="center"/>
            <w:hideMark/>
          </w:tcPr>
          <w:p w14:paraId="7E26904A" w14:textId="77777777" w:rsidR="001C4294" w:rsidRPr="00FB639D" w:rsidRDefault="001C4294"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2740</w:t>
            </w:r>
          </w:p>
        </w:tc>
        <w:tc>
          <w:tcPr>
            <w:tcW w:w="0" w:type="auto"/>
            <w:shd w:val="clear" w:color="auto" w:fill="auto"/>
            <w:noWrap/>
            <w:vAlign w:val="center"/>
            <w:hideMark/>
          </w:tcPr>
          <w:p w14:paraId="287A6C7B" w14:textId="77777777" w:rsidR="001C4294" w:rsidRPr="00FB639D" w:rsidRDefault="001C4294"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670</w:t>
            </w:r>
          </w:p>
        </w:tc>
        <w:tc>
          <w:tcPr>
            <w:tcW w:w="0" w:type="auto"/>
            <w:shd w:val="clear" w:color="auto" w:fill="auto"/>
            <w:noWrap/>
            <w:vAlign w:val="center"/>
            <w:hideMark/>
          </w:tcPr>
          <w:p w14:paraId="7BA07F6D" w14:textId="77777777" w:rsidR="001C4294" w:rsidRPr="00FB639D" w:rsidRDefault="001C4294"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BDL</w:t>
            </w:r>
          </w:p>
        </w:tc>
        <w:tc>
          <w:tcPr>
            <w:tcW w:w="0" w:type="auto"/>
            <w:shd w:val="clear" w:color="auto" w:fill="auto"/>
            <w:noWrap/>
            <w:vAlign w:val="center"/>
            <w:hideMark/>
          </w:tcPr>
          <w:p w14:paraId="57456325" w14:textId="77777777" w:rsidR="001C4294" w:rsidRPr="00FB639D" w:rsidRDefault="001C4294"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2310</w:t>
            </w:r>
          </w:p>
        </w:tc>
        <w:tc>
          <w:tcPr>
            <w:tcW w:w="0" w:type="auto"/>
            <w:shd w:val="clear" w:color="auto" w:fill="auto"/>
            <w:noWrap/>
            <w:vAlign w:val="center"/>
            <w:hideMark/>
          </w:tcPr>
          <w:p w14:paraId="1BF967AC" w14:textId="77777777" w:rsidR="001C4294" w:rsidRPr="00FB639D" w:rsidRDefault="001C4294"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BDL</w:t>
            </w:r>
          </w:p>
        </w:tc>
      </w:tr>
    </w:tbl>
    <w:p w14:paraId="214608CA" w14:textId="151EF729" w:rsidR="005B455B" w:rsidRDefault="005B455B" w:rsidP="005B455B">
      <w:pPr>
        <w:spacing w:line="240" w:lineRule="auto"/>
        <w:rPr>
          <w:rFonts w:cs="Times New Roman"/>
          <w:szCs w:val="24"/>
        </w:rPr>
      </w:pPr>
    </w:p>
    <w:p w14:paraId="5FFCAB0C" w14:textId="77777777" w:rsidR="00B205AC" w:rsidRDefault="00B205AC" w:rsidP="005B455B">
      <w:pPr>
        <w:spacing w:line="240" w:lineRule="auto"/>
        <w:rPr>
          <w:rFonts w:cs="Times New Roman"/>
          <w:szCs w:val="24"/>
        </w:rPr>
      </w:pPr>
    </w:p>
    <w:p w14:paraId="16CBE7D4" w14:textId="60FED254" w:rsidR="005B455B" w:rsidRDefault="005B455B" w:rsidP="00B205AC">
      <w:pPr>
        <w:spacing w:line="240" w:lineRule="auto"/>
        <w:rPr>
          <w:rFonts w:cs="Times New Roman"/>
          <w:szCs w:val="24"/>
        </w:rPr>
      </w:pPr>
      <w:bookmarkStart w:id="14" w:name="_Toc359151113"/>
      <w:r w:rsidRPr="00895158">
        <w:rPr>
          <w:rFonts w:cs="Times New Roman"/>
          <w:szCs w:val="24"/>
        </w:rPr>
        <w:t xml:space="preserve">Table </w:t>
      </w:r>
      <w:r w:rsidR="00FF4944">
        <w:rPr>
          <w:rFonts w:cs="Times New Roman"/>
          <w:szCs w:val="24"/>
        </w:rPr>
        <w:t>8.</w:t>
      </w:r>
      <w:r w:rsidRPr="00895158">
        <w:rPr>
          <w:rFonts w:cs="Times New Roman"/>
          <w:szCs w:val="24"/>
        </w:rPr>
        <w:t xml:space="preserve"> Heavy Metal Content of Sump Sediment Samples</w:t>
      </w:r>
      <w:bookmarkEnd w:id="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9"/>
        <w:gridCol w:w="1677"/>
        <w:gridCol w:w="1757"/>
        <w:gridCol w:w="1284"/>
        <w:gridCol w:w="1491"/>
        <w:gridCol w:w="1228"/>
      </w:tblGrid>
      <w:tr w:rsidR="005B455B" w:rsidRPr="00263E44" w14:paraId="743849FB" w14:textId="77777777" w:rsidTr="008D0E36">
        <w:trPr>
          <w:trHeight w:val="70"/>
          <w:jc w:val="center"/>
        </w:trPr>
        <w:tc>
          <w:tcPr>
            <w:tcW w:w="0" w:type="auto"/>
            <w:shd w:val="clear" w:color="auto" w:fill="auto"/>
            <w:vAlign w:val="center"/>
            <w:hideMark/>
          </w:tcPr>
          <w:p w14:paraId="60A2FD70"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 </w:t>
            </w:r>
          </w:p>
        </w:tc>
        <w:tc>
          <w:tcPr>
            <w:tcW w:w="0" w:type="auto"/>
            <w:shd w:val="clear" w:color="auto" w:fill="auto"/>
            <w:vAlign w:val="center"/>
            <w:hideMark/>
          </w:tcPr>
          <w:p w14:paraId="67E1A2C1"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Cadmium (mg/kg)</w:t>
            </w:r>
          </w:p>
        </w:tc>
        <w:tc>
          <w:tcPr>
            <w:tcW w:w="0" w:type="auto"/>
            <w:shd w:val="clear" w:color="auto" w:fill="auto"/>
            <w:vAlign w:val="center"/>
            <w:hideMark/>
          </w:tcPr>
          <w:p w14:paraId="562DA39F"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Chromium (mg/kg)</w:t>
            </w:r>
          </w:p>
        </w:tc>
        <w:tc>
          <w:tcPr>
            <w:tcW w:w="0" w:type="auto"/>
            <w:shd w:val="clear" w:color="auto" w:fill="auto"/>
            <w:vAlign w:val="center"/>
            <w:hideMark/>
          </w:tcPr>
          <w:p w14:paraId="2FEAFEFA"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Lead (mg/kg)</w:t>
            </w:r>
          </w:p>
        </w:tc>
        <w:tc>
          <w:tcPr>
            <w:tcW w:w="0" w:type="auto"/>
            <w:shd w:val="clear" w:color="auto" w:fill="auto"/>
            <w:vAlign w:val="center"/>
            <w:hideMark/>
          </w:tcPr>
          <w:p w14:paraId="65448C18"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Copper (mg/kg)</w:t>
            </w:r>
          </w:p>
        </w:tc>
        <w:tc>
          <w:tcPr>
            <w:tcW w:w="0" w:type="auto"/>
            <w:shd w:val="clear" w:color="auto" w:fill="auto"/>
            <w:vAlign w:val="center"/>
            <w:hideMark/>
          </w:tcPr>
          <w:p w14:paraId="11BF554E"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Zinc (mg/kg)</w:t>
            </w:r>
          </w:p>
        </w:tc>
      </w:tr>
      <w:tr w:rsidR="005B455B" w:rsidRPr="00263E44" w14:paraId="69B04AF5" w14:textId="77777777" w:rsidTr="008D0E36">
        <w:trPr>
          <w:trHeight w:val="300"/>
          <w:jc w:val="center"/>
        </w:trPr>
        <w:tc>
          <w:tcPr>
            <w:tcW w:w="0" w:type="auto"/>
            <w:shd w:val="clear" w:color="auto" w:fill="auto"/>
            <w:noWrap/>
            <w:vAlign w:val="bottom"/>
            <w:hideMark/>
          </w:tcPr>
          <w:p w14:paraId="2E7B0850"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Leaves</w:t>
            </w:r>
          </w:p>
        </w:tc>
        <w:tc>
          <w:tcPr>
            <w:tcW w:w="0" w:type="auto"/>
            <w:shd w:val="clear" w:color="auto" w:fill="auto"/>
            <w:noWrap/>
            <w:vAlign w:val="center"/>
            <w:hideMark/>
          </w:tcPr>
          <w:p w14:paraId="40FAAEB8"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2.1</w:t>
            </w:r>
          </w:p>
        </w:tc>
        <w:tc>
          <w:tcPr>
            <w:tcW w:w="0" w:type="auto"/>
            <w:shd w:val="clear" w:color="auto" w:fill="auto"/>
            <w:noWrap/>
            <w:vAlign w:val="center"/>
            <w:hideMark/>
          </w:tcPr>
          <w:p w14:paraId="6C0D9186"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24</w:t>
            </w:r>
          </w:p>
        </w:tc>
        <w:tc>
          <w:tcPr>
            <w:tcW w:w="0" w:type="auto"/>
            <w:shd w:val="clear" w:color="auto" w:fill="auto"/>
            <w:noWrap/>
            <w:vAlign w:val="center"/>
            <w:hideMark/>
          </w:tcPr>
          <w:p w14:paraId="5F94A2DC"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4.3</w:t>
            </w:r>
          </w:p>
        </w:tc>
        <w:tc>
          <w:tcPr>
            <w:tcW w:w="0" w:type="auto"/>
            <w:shd w:val="clear" w:color="auto" w:fill="auto"/>
            <w:noWrap/>
            <w:vAlign w:val="center"/>
            <w:hideMark/>
          </w:tcPr>
          <w:p w14:paraId="6438C263"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9</w:t>
            </w:r>
          </w:p>
        </w:tc>
        <w:tc>
          <w:tcPr>
            <w:tcW w:w="0" w:type="auto"/>
            <w:shd w:val="clear" w:color="auto" w:fill="auto"/>
            <w:noWrap/>
            <w:vAlign w:val="center"/>
            <w:hideMark/>
          </w:tcPr>
          <w:p w14:paraId="70864274"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28</w:t>
            </w:r>
          </w:p>
        </w:tc>
      </w:tr>
      <w:tr w:rsidR="005B455B" w:rsidRPr="00263E44" w14:paraId="2AC6F29F" w14:textId="77777777" w:rsidTr="008D0E36">
        <w:trPr>
          <w:trHeight w:val="315"/>
          <w:jc w:val="center"/>
        </w:trPr>
        <w:tc>
          <w:tcPr>
            <w:tcW w:w="0" w:type="auto"/>
            <w:shd w:val="clear" w:color="auto" w:fill="auto"/>
            <w:noWrap/>
            <w:vAlign w:val="center"/>
            <w:hideMark/>
          </w:tcPr>
          <w:p w14:paraId="2B388BB9"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Sticks</w:t>
            </w:r>
          </w:p>
        </w:tc>
        <w:tc>
          <w:tcPr>
            <w:tcW w:w="0" w:type="auto"/>
            <w:shd w:val="clear" w:color="auto" w:fill="auto"/>
            <w:noWrap/>
            <w:vAlign w:val="center"/>
            <w:hideMark/>
          </w:tcPr>
          <w:p w14:paraId="3354EF35"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BDL</w:t>
            </w:r>
          </w:p>
        </w:tc>
        <w:tc>
          <w:tcPr>
            <w:tcW w:w="0" w:type="auto"/>
            <w:shd w:val="clear" w:color="auto" w:fill="auto"/>
            <w:noWrap/>
            <w:vAlign w:val="center"/>
            <w:hideMark/>
          </w:tcPr>
          <w:p w14:paraId="5C69842B"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14</w:t>
            </w:r>
          </w:p>
        </w:tc>
        <w:tc>
          <w:tcPr>
            <w:tcW w:w="0" w:type="auto"/>
            <w:shd w:val="clear" w:color="auto" w:fill="auto"/>
            <w:noWrap/>
            <w:vAlign w:val="center"/>
            <w:hideMark/>
          </w:tcPr>
          <w:p w14:paraId="57003D23"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2.1</w:t>
            </w:r>
          </w:p>
        </w:tc>
        <w:tc>
          <w:tcPr>
            <w:tcW w:w="0" w:type="auto"/>
            <w:shd w:val="clear" w:color="auto" w:fill="auto"/>
            <w:noWrap/>
            <w:vAlign w:val="center"/>
            <w:hideMark/>
          </w:tcPr>
          <w:p w14:paraId="3F36478C"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5</w:t>
            </w:r>
          </w:p>
        </w:tc>
        <w:tc>
          <w:tcPr>
            <w:tcW w:w="0" w:type="auto"/>
            <w:shd w:val="clear" w:color="auto" w:fill="auto"/>
            <w:noWrap/>
            <w:vAlign w:val="center"/>
            <w:hideMark/>
          </w:tcPr>
          <w:p w14:paraId="2063ABEA"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46</w:t>
            </w:r>
          </w:p>
        </w:tc>
      </w:tr>
      <w:tr w:rsidR="005B455B" w:rsidRPr="00263E44" w14:paraId="05B19758" w14:textId="77777777" w:rsidTr="008D0E36">
        <w:trPr>
          <w:trHeight w:val="300"/>
          <w:jc w:val="center"/>
        </w:trPr>
        <w:tc>
          <w:tcPr>
            <w:tcW w:w="0" w:type="auto"/>
            <w:shd w:val="clear" w:color="auto" w:fill="auto"/>
            <w:noWrap/>
            <w:vAlign w:val="bottom"/>
            <w:hideMark/>
          </w:tcPr>
          <w:p w14:paraId="2D568399"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&gt;2800</w:t>
            </w:r>
          </w:p>
        </w:tc>
        <w:tc>
          <w:tcPr>
            <w:tcW w:w="0" w:type="auto"/>
            <w:shd w:val="clear" w:color="auto" w:fill="auto"/>
            <w:noWrap/>
            <w:vAlign w:val="center"/>
            <w:hideMark/>
          </w:tcPr>
          <w:p w14:paraId="6B034325"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BDL</w:t>
            </w:r>
          </w:p>
        </w:tc>
        <w:tc>
          <w:tcPr>
            <w:tcW w:w="0" w:type="auto"/>
            <w:shd w:val="clear" w:color="auto" w:fill="auto"/>
            <w:noWrap/>
            <w:vAlign w:val="center"/>
            <w:hideMark/>
          </w:tcPr>
          <w:p w14:paraId="7733D5FA"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6</w:t>
            </w:r>
          </w:p>
        </w:tc>
        <w:tc>
          <w:tcPr>
            <w:tcW w:w="0" w:type="auto"/>
            <w:shd w:val="clear" w:color="auto" w:fill="auto"/>
            <w:noWrap/>
            <w:vAlign w:val="center"/>
            <w:hideMark/>
          </w:tcPr>
          <w:p w14:paraId="1AA4DB9F"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1.9</w:t>
            </w:r>
          </w:p>
        </w:tc>
        <w:tc>
          <w:tcPr>
            <w:tcW w:w="0" w:type="auto"/>
            <w:shd w:val="clear" w:color="auto" w:fill="auto"/>
            <w:noWrap/>
            <w:vAlign w:val="center"/>
            <w:hideMark/>
          </w:tcPr>
          <w:p w14:paraId="418A29B8"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3</w:t>
            </w:r>
          </w:p>
        </w:tc>
        <w:tc>
          <w:tcPr>
            <w:tcW w:w="0" w:type="auto"/>
            <w:shd w:val="clear" w:color="auto" w:fill="auto"/>
            <w:noWrap/>
            <w:vAlign w:val="center"/>
            <w:hideMark/>
          </w:tcPr>
          <w:p w14:paraId="6C6F5234"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BDL</w:t>
            </w:r>
          </w:p>
        </w:tc>
      </w:tr>
      <w:tr w:rsidR="005B455B" w:rsidRPr="00263E44" w14:paraId="4CE14C98" w14:textId="77777777" w:rsidTr="008D0E36">
        <w:trPr>
          <w:trHeight w:val="300"/>
          <w:jc w:val="center"/>
        </w:trPr>
        <w:tc>
          <w:tcPr>
            <w:tcW w:w="0" w:type="auto"/>
            <w:shd w:val="clear" w:color="auto" w:fill="auto"/>
            <w:noWrap/>
            <w:vAlign w:val="bottom"/>
            <w:hideMark/>
          </w:tcPr>
          <w:p w14:paraId="0907C797"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1400 - 2800</w:t>
            </w:r>
          </w:p>
        </w:tc>
        <w:tc>
          <w:tcPr>
            <w:tcW w:w="0" w:type="auto"/>
            <w:shd w:val="clear" w:color="auto" w:fill="auto"/>
            <w:noWrap/>
            <w:vAlign w:val="center"/>
            <w:hideMark/>
          </w:tcPr>
          <w:p w14:paraId="0A809D50"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0.8</w:t>
            </w:r>
          </w:p>
        </w:tc>
        <w:tc>
          <w:tcPr>
            <w:tcW w:w="0" w:type="auto"/>
            <w:shd w:val="clear" w:color="auto" w:fill="auto"/>
            <w:noWrap/>
            <w:vAlign w:val="center"/>
            <w:hideMark/>
          </w:tcPr>
          <w:p w14:paraId="031FB50C"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60</w:t>
            </w:r>
          </w:p>
        </w:tc>
        <w:tc>
          <w:tcPr>
            <w:tcW w:w="0" w:type="auto"/>
            <w:shd w:val="clear" w:color="auto" w:fill="auto"/>
            <w:noWrap/>
            <w:vAlign w:val="center"/>
            <w:hideMark/>
          </w:tcPr>
          <w:p w14:paraId="72713C90"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6.1</w:t>
            </w:r>
          </w:p>
        </w:tc>
        <w:tc>
          <w:tcPr>
            <w:tcW w:w="0" w:type="auto"/>
            <w:shd w:val="clear" w:color="auto" w:fill="auto"/>
            <w:noWrap/>
            <w:vAlign w:val="center"/>
            <w:hideMark/>
          </w:tcPr>
          <w:p w14:paraId="7D2D4AC9"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10</w:t>
            </w:r>
          </w:p>
        </w:tc>
        <w:tc>
          <w:tcPr>
            <w:tcW w:w="0" w:type="auto"/>
            <w:shd w:val="clear" w:color="auto" w:fill="auto"/>
            <w:noWrap/>
            <w:vAlign w:val="center"/>
            <w:hideMark/>
          </w:tcPr>
          <w:p w14:paraId="4D9AF622"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31</w:t>
            </w:r>
          </w:p>
        </w:tc>
      </w:tr>
      <w:tr w:rsidR="005B455B" w:rsidRPr="00263E44" w14:paraId="155B4B7D" w14:textId="77777777" w:rsidTr="008D0E36">
        <w:trPr>
          <w:trHeight w:val="300"/>
          <w:jc w:val="center"/>
        </w:trPr>
        <w:tc>
          <w:tcPr>
            <w:tcW w:w="0" w:type="auto"/>
            <w:shd w:val="clear" w:color="auto" w:fill="auto"/>
            <w:noWrap/>
            <w:vAlign w:val="bottom"/>
            <w:hideMark/>
          </w:tcPr>
          <w:p w14:paraId="7A443FAD"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710-1400</w:t>
            </w:r>
          </w:p>
        </w:tc>
        <w:tc>
          <w:tcPr>
            <w:tcW w:w="0" w:type="auto"/>
            <w:shd w:val="clear" w:color="auto" w:fill="auto"/>
            <w:noWrap/>
            <w:vAlign w:val="center"/>
            <w:hideMark/>
          </w:tcPr>
          <w:p w14:paraId="274BD599"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0.8</w:t>
            </w:r>
          </w:p>
        </w:tc>
        <w:tc>
          <w:tcPr>
            <w:tcW w:w="0" w:type="auto"/>
            <w:shd w:val="clear" w:color="auto" w:fill="auto"/>
            <w:noWrap/>
            <w:vAlign w:val="center"/>
            <w:hideMark/>
          </w:tcPr>
          <w:p w14:paraId="234E0AE7"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160</w:t>
            </w:r>
          </w:p>
        </w:tc>
        <w:tc>
          <w:tcPr>
            <w:tcW w:w="0" w:type="auto"/>
            <w:shd w:val="clear" w:color="auto" w:fill="auto"/>
            <w:noWrap/>
            <w:vAlign w:val="center"/>
            <w:hideMark/>
          </w:tcPr>
          <w:p w14:paraId="0404FBDD"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15.1</w:t>
            </w:r>
          </w:p>
        </w:tc>
        <w:tc>
          <w:tcPr>
            <w:tcW w:w="0" w:type="auto"/>
            <w:shd w:val="clear" w:color="auto" w:fill="auto"/>
            <w:noWrap/>
            <w:vAlign w:val="center"/>
            <w:hideMark/>
          </w:tcPr>
          <w:p w14:paraId="4E3F0CC0"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18</w:t>
            </w:r>
          </w:p>
        </w:tc>
        <w:tc>
          <w:tcPr>
            <w:tcW w:w="0" w:type="auto"/>
            <w:shd w:val="clear" w:color="auto" w:fill="auto"/>
            <w:noWrap/>
            <w:vAlign w:val="center"/>
            <w:hideMark/>
          </w:tcPr>
          <w:p w14:paraId="63D8F5D1"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56</w:t>
            </w:r>
          </w:p>
        </w:tc>
      </w:tr>
      <w:tr w:rsidR="005B455B" w:rsidRPr="00263E44" w14:paraId="3A5647F5" w14:textId="77777777" w:rsidTr="008D0E36">
        <w:trPr>
          <w:trHeight w:val="300"/>
          <w:jc w:val="center"/>
        </w:trPr>
        <w:tc>
          <w:tcPr>
            <w:tcW w:w="0" w:type="auto"/>
            <w:shd w:val="clear" w:color="auto" w:fill="auto"/>
            <w:noWrap/>
            <w:vAlign w:val="bottom"/>
            <w:hideMark/>
          </w:tcPr>
          <w:p w14:paraId="6A6BB7D9"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355-710</w:t>
            </w:r>
          </w:p>
        </w:tc>
        <w:tc>
          <w:tcPr>
            <w:tcW w:w="0" w:type="auto"/>
            <w:shd w:val="clear" w:color="auto" w:fill="auto"/>
            <w:noWrap/>
            <w:vAlign w:val="center"/>
            <w:hideMark/>
          </w:tcPr>
          <w:p w14:paraId="4178FDF0"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0.7</w:t>
            </w:r>
          </w:p>
        </w:tc>
        <w:tc>
          <w:tcPr>
            <w:tcW w:w="0" w:type="auto"/>
            <w:shd w:val="clear" w:color="auto" w:fill="auto"/>
            <w:noWrap/>
            <w:vAlign w:val="center"/>
            <w:hideMark/>
          </w:tcPr>
          <w:p w14:paraId="59B2AE90"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97</w:t>
            </w:r>
          </w:p>
        </w:tc>
        <w:tc>
          <w:tcPr>
            <w:tcW w:w="0" w:type="auto"/>
            <w:shd w:val="clear" w:color="auto" w:fill="auto"/>
            <w:noWrap/>
            <w:vAlign w:val="center"/>
            <w:hideMark/>
          </w:tcPr>
          <w:p w14:paraId="36DFA401"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15.6</w:t>
            </w:r>
          </w:p>
        </w:tc>
        <w:tc>
          <w:tcPr>
            <w:tcW w:w="0" w:type="auto"/>
            <w:shd w:val="clear" w:color="auto" w:fill="auto"/>
            <w:noWrap/>
            <w:vAlign w:val="center"/>
            <w:hideMark/>
          </w:tcPr>
          <w:p w14:paraId="3CA37E19"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15</w:t>
            </w:r>
          </w:p>
        </w:tc>
        <w:tc>
          <w:tcPr>
            <w:tcW w:w="0" w:type="auto"/>
            <w:shd w:val="clear" w:color="auto" w:fill="auto"/>
            <w:noWrap/>
            <w:vAlign w:val="center"/>
            <w:hideMark/>
          </w:tcPr>
          <w:p w14:paraId="672966B6"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71</w:t>
            </w:r>
          </w:p>
        </w:tc>
      </w:tr>
      <w:tr w:rsidR="005B455B" w:rsidRPr="00263E44" w14:paraId="30EFF1D2" w14:textId="77777777" w:rsidTr="008D0E36">
        <w:trPr>
          <w:trHeight w:val="300"/>
          <w:jc w:val="center"/>
        </w:trPr>
        <w:tc>
          <w:tcPr>
            <w:tcW w:w="0" w:type="auto"/>
            <w:shd w:val="clear" w:color="auto" w:fill="auto"/>
            <w:noWrap/>
            <w:vAlign w:val="bottom"/>
            <w:hideMark/>
          </w:tcPr>
          <w:p w14:paraId="1B1354CD"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180-355</w:t>
            </w:r>
          </w:p>
        </w:tc>
        <w:tc>
          <w:tcPr>
            <w:tcW w:w="0" w:type="auto"/>
            <w:shd w:val="clear" w:color="auto" w:fill="auto"/>
            <w:noWrap/>
            <w:vAlign w:val="center"/>
            <w:hideMark/>
          </w:tcPr>
          <w:p w14:paraId="4FA90B4C"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BDL</w:t>
            </w:r>
          </w:p>
        </w:tc>
        <w:tc>
          <w:tcPr>
            <w:tcW w:w="0" w:type="auto"/>
            <w:shd w:val="clear" w:color="auto" w:fill="auto"/>
            <w:noWrap/>
            <w:vAlign w:val="center"/>
            <w:hideMark/>
          </w:tcPr>
          <w:p w14:paraId="23233FBF"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85</w:t>
            </w:r>
          </w:p>
        </w:tc>
        <w:tc>
          <w:tcPr>
            <w:tcW w:w="0" w:type="auto"/>
            <w:shd w:val="clear" w:color="auto" w:fill="auto"/>
            <w:noWrap/>
            <w:vAlign w:val="center"/>
            <w:hideMark/>
          </w:tcPr>
          <w:p w14:paraId="1A5153C3"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14.7</w:t>
            </w:r>
          </w:p>
        </w:tc>
        <w:tc>
          <w:tcPr>
            <w:tcW w:w="0" w:type="auto"/>
            <w:shd w:val="clear" w:color="auto" w:fill="auto"/>
            <w:noWrap/>
            <w:vAlign w:val="center"/>
            <w:hideMark/>
          </w:tcPr>
          <w:p w14:paraId="3D071D5B"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25</w:t>
            </w:r>
          </w:p>
        </w:tc>
        <w:tc>
          <w:tcPr>
            <w:tcW w:w="0" w:type="auto"/>
            <w:shd w:val="clear" w:color="auto" w:fill="auto"/>
            <w:noWrap/>
            <w:vAlign w:val="center"/>
            <w:hideMark/>
          </w:tcPr>
          <w:p w14:paraId="54FE0AC4"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71</w:t>
            </w:r>
          </w:p>
        </w:tc>
      </w:tr>
      <w:tr w:rsidR="005B455B" w:rsidRPr="00263E44" w14:paraId="468F09F0" w14:textId="77777777" w:rsidTr="008D0E36">
        <w:trPr>
          <w:trHeight w:val="300"/>
          <w:jc w:val="center"/>
        </w:trPr>
        <w:tc>
          <w:tcPr>
            <w:tcW w:w="0" w:type="auto"/>
            <w:shd w:val="clear" w:color="auto" w:fill="auto"/>
            <w:noWrap/>
            <w:vAlign w:val="bottom"/>
            <w:hideMark/>
          </w:tcPr>
          <w:p w14:paraId="001CDF5B"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75-180</w:t>
            </w:r>
          </w:p>
        </w:tc>
        <w:tc>
          <w:tcPr>
            <w:tcW w:w="0" w:type="auto"/>
            <w:shd w:val="clear" w:color="auto" w:fill="auto"/>
            <w:noWrap/>
            <w:vAlign w:val="center"/>
            <w:hideMark/>
          </w:tcPr>
          <w:p w14:paraId="6EB16645"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11.0</w:t>
            </w:r>
          </w:p>
        </w:tc>
        <w:tc>
          <w:tcPr>
            <w:tcW w:w="0" w:type="auto"/>
            <w:shd w:val="clear" w:color="auto" w:fill="auto"/>
            <w:noWrap/>
            <w:vAlign w:val="center"/>
            <w:hideMark/>
          </w:tcPr>
          <w:p w14:paraId="26AD5876"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81</w:t>
            </w:r>
          </w:p>
        </w:tc>
        <w:tc>
          <w:tcPr>
            <w:tcW w:w="0" w:type="auto"/>
            <w:shd w:val="clear" w:color="auto" w:fill="auto"/>
            <w:noWrap/>
            <w:vAlign w:val="center"/>
            <w:hideMark/>
          </w:tcPr>
          <w:p w14:paraId="63275E3D"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35.5</w:t>
            </w:r>
          </w:p>
        </w:tc>
        <w:tc>
          <w:tcPr>
            <w:tcW w:w="0" w:type="auto"/>
            <w:shd w:val="clear" w:color="auto" w:fill="auto"/>
            <w:noWrap/>
            <w:vAlign w:val="center"/>
            <w:hideMark/>
          </w:tcPr>
          <w:p w14:paraId="78572CEA"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29</w:t>
            </w:r>
          </w:p>
        </w:tc>
        <w:tc>
          <w:tcPr>
            <w:tcW w:w="0" w:type="auto"/>
            <w:shd w:val="clear" w:color="auto" w:fill="auto"/>
            <w:noWrap/>
            <w:vAlign w:val="center"/>
            <w:hideMark/>
          </w:tcPr>
          <w:p w14:paraId="4362F648"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76</w:t>
            </w:r>
          </w:p>
        </w:tc>
      </w:tr>
      <w:tr w:rsidR="005B455B" w:rsidRPr="00263E44" w14:paraId="3A33C9BF" w14:textId="77777777" w:rsidTr="008D0E36">
        <w:trPr>
          <w:trHeight w:val="300"/>
          <w:jc w:val="center"/>
        </w:trPr>
        <w:tc>
          <w:tcPr>
            <w:tcW w:w="0" w:type="auto"/>
            <w:shd w:val="clear" w:color="auto" w:fill="auto"/>
            <w:noWrap/>
            <w:vAlign w:val="bottom"/>
            <w:hideMark/>
          </w:tcPr>
          <w:p w14:paraId="787D1799"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45-75</w:t>
            </w:r>
          </w:p>
        </w:tc>
        <w:tc>
          <w:tcPr>
            <w:tcW w:w="0" w:type="auto"/>
            <w:shd w:val="clear" w:color="auto" w:fill="auto"/>
            <w:noWrap/>
            <w:vAlign w:val="center"/>
            <w:hideMark/>
          </w:tcPr>
          <w:p w14:paraId="71FF397F"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2.0</w:t>
            </w:r>
          </w:p>
        </w:tc>
        <w:tc>
          <w:tcPr>
            <w:tcW w:w="0" w:type="auto"/>
            <w:shd w:val="clear" w:color="auto" w:fill="auto"/>
            <w:noWrap/>
            <w:vAlign w:val="center"/>
            <w:hideMark/>
          </w:tcPr>
          <w:p w14:paraId="674DB326"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135</w:t>
            </w:r>
          </w:p>
        </w:tc>
        <w:tc>
          <w:tcPr>
            <w:tcW w:w="0" w:type="auto"/>
            <w:shd w:val="clear" w:color="auto" w:fill="auto"/>
            <w:noWrap/>
            <w:vAlign w:val="center"/>
            <w:hideMark/>
          </w:tcPr>
          <w:p w14:paraId="2ADE95F1"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60.2</w:t>
            </w:r>
          </w:p>
        </w:tc>
        <w:tc>
          <w:tcPr>
            <w:tcW w:w="0" w:type="auto"/>
            <w:shd w:val="clear" w:color="auto" w:fill="auto"/>
            <w:noWrap/>
            <w:vAlign w:val="center"/>
            <w:hideMark/>
          </w:tcPr>
          <w:p w14:paraId="382B0FEC"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41</w:t>
            </w:r>
          </w:p>
        </w:tc>
        <w:tc>
          <w:tcPr>
            <w:tcW w:w="0" w:type="auto"/>
            <w:shd w:val="clear" w:color="auto" w:fill="auto"/>
            <w:noWrap/>
            <w:vAlign w:val="center"/>
            <w:hideMark/>
          </w:tcPr>
          <w:p w14:paraId="670EB49D"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198</w:t>
            </w:r>
          </w:p>
        </w:tc>
      </w:tr>
      <w:tr w:rsidR="005B455B" w:rsidRPr="00263E44" w14:paraId="062D0A86" w14:textId="77777777" w:rsidTr="008D0E36">
        <w:trPr>
          <w:trHeight w:val="70"/>
          <w:jc w:val="center"/>
        </w:trPr>
        <w:tc>
          <w:tcPr>
            <w:tcW w:w="0" w:type="auto"/>
            <w:shd w:val="clear" w:color="auto" w:fill="auto"/>
            <w:noWrap/>
            <w:vAlign w:val="bottom"/>
            <w:hideMark/>
          </w:tcPr>
          <w:p w14:paraId="6FCF6EA3"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&lt;45 (Pan)</w:t>
            </w:r>
          </w:p>
        </w:tc>
        <w:tc>
          <w:tcPr>
            <w:tcW w:w="0" w:type="auto"/>
            <w:shd w:val="clear" w:color="auto" w:fill="auto"/>
            <w:noWrap/>
            <w:vAlign w:val="center"/>
            <w:hideMark/>
          </w:tcPr>
          <w:p w14:paraId="03D463A5"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2.4</w:t>
            </w:r>
          </w:p>
        </w:tc>
        <w:tc>
          <w:tcPr>
            <w:tcW w:w="0" w:type="auto"/>
            <w:shd w:val="clear" w:color="auto" w:fill="auto"/>
            <w:noWrap/>
            <w:vAlign w:val="center"/>
            <w:hideMark/>
          </w:tcPr>
          <w:p w14:paraId="05FF714F"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157</w:t>
            </w:r>
          </w:p>
        </w:tc>
        <w:tc>
          <w:tcPr>
            <w:tcW w:w="0" w:type="auto"/>
            <w:shd w:val="clear" w:color="auto" w:fill="auto"/>
            <w:noWrap/>
            <w:vAlign w:val="center"/>
            <w:hideMark/>
          </w:tcPr>
          <w:p w14:paraId="33AA984D"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51.6</w:t>
            </w:r>
          </w:p>
        </w:tc>
        <w:tc>
          <w:tcPr>
            <w:tcW w:w="0" w:type="auto"/>
            <w:shd w:val="clear" w:color="auto" w:fill="auto"/>
            <w:noWrap/>
            <w:vAlign w:val="center"/>
            <w:hideMark/>
          </w:tcPr>
          <w:p w14:paraId="32A18915"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48</w:t>
            </w:r>
          </w:p>
        </w:tc>
        <w:tc>
          <w:tcPr>
            <w:tcW w:w="0" w:type="auto"/>
            <w:shd w:val="clear" w:color="auto" w:fill="auto"/>
            <w:noWrap/>
            <w:vAlign w:val="center"/>
            <w:hideMark/>
          </w:tcPr>
          <w:p w14:paraId="7A14AC90" w14:textId="77777777" w:rsidR="005B455B" w:rsidRPr="00FB639D" w:rsidRDefault="005B455B" w:rsidP="008D0E36">
            <w:pPr>
              <w:spacing w:line="240" w:lineRule="auto"/>
              <w:jc w:val="center"/>
              <w:rPr>
                <w:rFonts w:eastAsia="Times New Roman" w:cs="Times New Roman"/>
                <w:color w:val="000000"/>
                <w:sz w:val="20"/>
                <w:szCs w:val="20"/>
              </w:rPr>
            </w:pPr>
            <w:r w:rsidRPr="00FB639D">
              <w:rPr>
                <w:rFonts w:eastAsia="Times New Roman" w:cs="Times New Roman"/>
                <w:color w:val="000000"/>
                <w:sz w:val="20"/>
                <w:szCs w:val="20"/>
              </w:rPr>
              <w:t>245</w:t>
            </w:r>
          </w:p>
        </w:tc>
      </w:tr>
    </w:tbl>
    <w:p w14:paraId="08F9740D" w14:textId="3FF40257" w:rsidR="005B455B" w:rsidRDefault="005B455B" w:rsidP="005B455B">
      <w:pPr>
        <w:spacing w:line="240" w:lineRule="auto"/>
        <w:rPr>
          <w:rFonts w:cs="Times New Roman"/>
          <w:szCs w:val="24"/>
        </w:rPr>
      </w:pPr>
    </w:p>
    <w:p w14:paraId="0F0AA670" w14:textId="269FE092" w:rsidR="00B205AC" w:rsidRDefault="00B205AC" w:rsidP="005B455B">
      <w:pPr>
        <w:spacing w:line="240" w:lineRule="auto"/>
        <w:rPr>
          <w:rFonts w:cs="Times New Roman"/>
          <w:szCs w:val="24"/>
        </w:rPr>
      </w:pPr>
    </w:p>
    <w:p w14:paraId="5E76F842" w14:textId="77777777" w:rsidR="00B205AC" w:rsidRDefault="00B205AC" w:rsidP="005B455B">
      <w:pPr>
        <w:spacing w:line="240" w:lineRule="auto"/>
        <w:rPr>
          <w:rFonts w:cs="Times New Roman"/>
          <w:szCs w:val="24"/>
        </w:rPr>
      </w:pPr>
    </w:p>
    <w:p w14:paraId="40F66BE1" w14:textId="7B3ACC50" w:rsidR="002812F3" w:rsidRDefault="002812F3" w:rsidP="005B455B">
      <w:pPr>
        <w:spacing w:line="240" w:lineRule="auto"/>
        <w:rPr>
          <w:rFonts w:cs="Times New Roman"/>
          <w:szCs w:val="24"/>
        </w:rPr>
      </w:pPr>
    </w:p>
    <w:p w14:paraId="19BD1AEA" w14:textId="77777777" w:rsidR="00B205AC" w:rsidRDefault="00B205AC" w:rsidP="005B455B">
      <w:pPr>
        <w:spacing w:line="240" w:lineRule="auto"/>
        <w:rPr>
          <w:rFonts w:cs="Times New Roman"/>
          <w:szCs w:val="24"/>
        </w:rPr>
      </w:pPr>
    </w:p>
    <w:p w14:paraId="2A235762" w14:textId="4B957656" w:rsidR="002812F3" w:rsidRDefault="002812F3" w:rsidP="005B455B">
      <w:pPr>
        <w:spacing w:line="240" w:lineRule="auto"/>
        <w:rPr>
          <w:rFonts w:cs="Times New Roman"/>
          <w:szCs w:val="24"/>
        </w:rPr>
      </w:pPr>
      <w:r>
        <w:rPr>
          <w:rFonts w:cs="Times New Roman"/>
          <w:szCs w:val="24"/>
        </w:rPr>
        <w:lastRenderedPageBreak/>
        <w:t xml:space="preserve">Table 9 </w:t>
      </w:r>
      <w:r w:rsidR="002111D2">
        <w:rPr>
          <w:rFonts w:cs="Times New Roman"/>
          <w:szCs w:val="24"/>
        </w:rPr>
        <w:t>shows</w:t>
      </w:r>
      <w:r>
        <w:rPr>
          <w:rFonts w:cs="Times New Roman"/>
          <w:szCs w:val="24"/>
        </w:rPr>
        <w:t xml:space="preserve"> the volatile solids and specific gravity values of these samples, separated by particle size. </w:t>
      </w:r>
    </w:p>
    <w:p w14:paraId="64E5C121" w14:textId="45AB4485" w:rsidR="005B455B" w:rsidRDefault="005B455B" w:rsidP="005B455B">
      <w:pPr>
        <w:spacing w:line="240" w:lineRule="auto"/>
        <w:rPr>
          <w:rFonts w:cs="Times New Roman"/>
          <w:szCs w:val="24"/>
        </w:rPr>
      </w:pPr>
    </w:p>
    <w:p w14:paraId="56708047" w14:textId="77777777" w:rsidR="00B205AC" w:rsidRDefault="00B205AC" w:rsidP="005B455B">
      <w:pPr>
        <w:spacing w:line="240" w:lineRule="auto"/>
        <w:rPr>
          <w:rFonts w:cs="Times New Roman"/>
          <w:szCs w:val="24"/>
        </w:rPr>
      </w:pPr>
    </w:p>
    <w:p w14:paraId="5D2F07D9" w14:textId="3FB1B034" w:rsidR="005B455B" w:rsidRDefault="005B455B" w:rsidP="00B205AC">
      <w:pPr>
        <w:spacing w:line="240" w:lineRule="auto"/>
        <w:rPr>
          <w:rFonts w:cs="Times New Roman"/>
          <w:szCs w:val="24"/>
        </w:rPr>
      </w:pPr>
      <w:bookmarkStart w:id="15" w:name="_Toc359151115"/>
      <w:r w:rsidRPr="00E22ACC">
        <w:rPr>
          <w:rFonts w:cs="Times New Roman"/>
          <w:szCs w:val="24"/>
        </w:rPr>
        <w:t xml:space="preserve">Table </w:t>
      </w:r>
      <w:r w:rsidR="00FF4944">
        <w:rPr>
          <w:rFonts w:cs="Times New Roman"/>
          <w:szCs w:val="24"/>
        </w:rPr>
        <w:t>9.</w:t>
      </w:r>
      <w:r w:rsidRPr="00E22ACC">
        <w:rPr>
          <w:rFonts w:cs="Times New Roman"/>
          <w:szCs w:val="24"/>
        </w:rPr>
        <w:t xml:space="preserve"> Solids Characteristics of Sump Sediment Samples (2)</w:t>
      </w:r>
      <w:bookmarkEnd w:id="1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5"/>
        <w:gridCol w:w="2160"/>
        <w:gridCol w:w="2160"/>
      </w:tblGrid>
      <w:tr w:rsidR="005B455B" w:rsidRPr="000801A2" w14:paraId="2C83CE94" w14:textId="77777777" w:rsidTr="00B205AC">
        <w:tc>
          <w:tcPr>
            <w:tcW w:w="2425" w:type="dxa"/>
            <w:shd w:val="clear" w:color="auto" w:fill="auto"/>
            <w:vAlign w:val="center"/>
            <w:hideMark/>
          </w:tcPr>
          <w:p w14:paraId="51991E10" w14:textId="77777777" w:rsidR="005B455B" w:rsidRPr="000801A2" w:rsidRDefault="005B455B" w:rsidP="008D0E36">
            <w:pPr>
              <w:spacing w:line="240" w:lineRule="auto"/>
              <w:jc w:val="center"/>
              <w:rPr>
                <w:rFonts w:eastAsia="Times New Roman" w:cs="Times New Roman"/>
                <w:bCs/>
                <w:szCs w:val="21"/>
              </w:rPr>
            </w:pPr>
            <w:r w:rsidRPr="000801A2">
              <w:rPr>
                <w:rFonts w:eastAsia="Times New Roman" w:cs="Times New Roman"/>
                <w:bCs/>
                <w:szCs w:val="21"/>
              </w:rPr>
              <w:t>Sieve size range (um)</w:t>
            </w:r>
          </w:p>
        </w:tc>
        <w:tc>
          <w:tcPr>
            <w:tcW w:w="2160" w:type="dxa"/>
            <w:shd w:val="clear" w:color="auto" w:fill="auto"/>
            <w:vAlign w:val="center"/>
            <w:hideMark/>
          </w:tcPr>
          <w:p w14:paraId="7A231BC2" w14:textId="77777777" w:rsidR="005B455B" w:rsidRPr="000801A2" w:rsidRDefault="005B455B" w:rsidP="008D0E36">
            <w:pPr>
              <w:spacing w:line="240" w:lineRule="auto"/>
              <w:jc w:val="center"/>
              <w:rPr>
                <w:rFonts w:eastAsia="Times New Roman" w:cs="Times New Roman"/>
                <w:szCs w:val="21"/>
              </w:rPr>
            </w:pPr>
            <w:r w:rsidRPr="000801A2">
              <w:rPr>
                <w:rFonts w:eastAsia="Times New Roman" w:cs="Times New Roman"/>
                <w:szCs w:val="21"/>
              </w:rPr>
              <w:t>Specific Gravity (g/cc)</w:t>
            </w:r>
          </w:p>
        </w:tc>
        <w:tc>
          <w:tcPr>
            <w:tcW w:w="2160" w:type="dxa"/>
            <w:tcBorders>
              <w:bottom w:val="single" w:sz="4" w:space="0" w:color="auto"/>
            </w:tcBorders>
            <w:shd w:val="clear" w:color="auto" w:fill="auto"/>
            <w:vAlign w:val="center"/>
            <w:hideMark/>
          </w:tcPr>
          <w:p w14:paraId="2FECDA6A" w14:textId="77777777" w:rsidR="005B455B" w:rsidRPr="000801A2" w:rsidRDefault="005B455B" w:rsidP="008D0E36">
            <w:pPr>
              <w:spacing w:line="240" w:lineRule="auto"/>
              <w:jc w:val="center"/>
              <w:rPr>
                <w:rFonts w:eastAsia="Times New Roman" w:cs="Times New Roman"/>
                <w:szCs w:val="21"/>
              </w:rPr>
            </w:pPr>
            <w:r w:rsidRPr="000801A2">
              <w:rPr>
                <w:rFonts w:eastAsia="Times New Roman" w:cs="Times New Roman"/>
                <w:szCs w:val="21"/>
              </w:rPr>
              <w:t>Volatile Solids (%)</w:t>
            </w:r>
          </w:p>
        </w:tc>
      </w:tr>
      <w:tr w:rsidR="005B455B" w:rsidRPr="000801A2" w14:paraId="622AFFE7" w14:textId="77777777" w:rsidTr="00B205AC">
        <w:tc>
          <w:tcPr>
            <w:tcW w:w="2425" w:type="dxa"/>
            <w:shd w:val="clear" w:color="auto" w:fill="auto"/>
            <w:noWrap/>
            <w:vAlign w:val="bottom"/>
            <w:hideMark/>
          </w:tcPr>
          <w:p w14:paraId="5798D4D6" w14:textId="422EC88C" w:rsidR="005B455B" w:rsidRPr="000801A2" w:rsidRDefault="00A531A2" w:rsidP="008D0E36">
            <w:pPr>
              <w:spacing w:line="240" w:lineRule="auto"/>
              <w:jc w:val="center"/>
              <w:rPr>
                <w:rFonts w:eastAsia="Times New Roman" w:cs="Times New Roman"/>
                <w:szCs w:val="21"/>
              </w:rPr>
            </w:pPr>
            <w:r>
              <w:rPr>
                <w:rFonts w:eastAsia="Times New Roman" w:cs="Times New Roman"/>
                <w:szCs w:val="21"/>
              </w:rPr>
              <w:t>Decomposing l</w:t>
            </w:r>
            <w:r w:rsidR="005B455B" w:rsidRPr="000801A2">
              <w:rPr>
                <w:rFonts w:eastAsia="Times New Roman" w:cs="Times New Roman"/>
                <w:szCs w:val="21"/>
              </w:rPr>
              <w:t>eaves</w:t>
            </w:r>
          </w:p>
        </w:tc>
        <w:tc>
          <w:tcPr>
            <w:tcW w:w="2160" w:type="dxa"/>
            <w:shd w:val="clear" w:color="auto" w:fill="auto"/>
            <w:noWrap/>
            <w:vAlign w:val="center"/>
            <w:hideMark/>
          </w:tcPr>
          <w:p w14:paraId="1D2A041D" w14:textId="77777777" w:rsidR="005B455B" w:rsidRPr="000801A2" w:rsidRDefault="005B455B" w:rsidP="008D0E36">
            <w:pPr>
              <w:spacing w:line="240" w:lineRule="auto"/>
              <w:jc w:val="center"/>
              <w:rPr>
                <w:rFonts w:eastAsia="Times New Roman" w:cs="Times New Roman"/>
                <w:szCs w:val="21"/>
              </w:rPr>
            </w:pPr>
            <w:r w:rsidRPr="000801A2">
              <w:rPr>
                <w:rFonts w:eastAsia="Times New Roman" w:cs="Times New Roman"/>
                <w:szCs w:val="21"/>
              </w:rPr>
              <w:t>2.28</w:t>
            </w:r>
          </w:p>
        </w:tc>
        <w:tc>
          <w:tcPr>
            <w:tcW w:w="2160" w:type="dxa"/>
            <w:shd w:val="clear" w:color="auto" w:fill="FFFFFF" w:themeFill="background1"/>
            <w:noWrap/>
            <w:vAlign w:val="center"/>
            <w:hideMark/>
          </w:tcPr>
          <w:p w14:paraId="6FEC955D" w14:textId="77777777" w:rsidR="005B455B" w:rsidRPr="004052F8" w:rsidRDefault="005B455B" w:rsidP="008D0E36">
            <w:pPr>
              <w:spacing w:line="240" w:lineRule="auto"/>
              <w:jc w:val="center"/>
              <w:rPr>
                <w:rFonts w:cs="Times New Roman"/>
              </w:rPr>
            </w:pPr>
            <w:r w:rsidRPr="004052F8">
              <w:rPr>
                <w:rFonts w:cs="Times New Roman"/>
              </w:rPr>
              <w:t>93.2</w:t>
            </w:r>
          </w:p>
        </w:tc>
      </w:tr>
      <w:tr w:rsidR="005B455B" w:rsidRPr="000801A2" w14:paraId="0B7F7853" w14:textId="77777777" w:rsidTr="00B205AC">
        <w:tc>
          <w:tcPr>
            <w:tcW w:w="2425" w:type="dxa"/>
            <w:shd w:val="clear" w:color="auto" w:fill="auto"/>
            <w:noWrap/>
            <w:vAlign w:val="center"/>
            <w:hideMark/>
          </w:tcPr>
          <w:p w14:paraId="26A82925" w14:textId="77777777" w:rsidR="005B455B" w:rsidRPr="000801A2" w:rsidRDefault="005B455B" w:rsidP="008D0E36">
            <w:pPr>
              <w:spacing w:line="240" w:lineRule="auto"/>
              <w:jc w:val="center"/>
              <w:rPr>
                <w:rFonts w:eastAsia="Times New Roman" w:cs="Times New Roman"/>
                <w:szCs w:val="21"/>
              </w:rPr>
            </w:pPr>
            <w:r w:rsidRPr="000801A2">
              <w:rPr>
                <w:rFonts w:eastAsia="Times New Roman" w:cs="Times New Roman"/>
                <w:szCs w:val="21"/>
              </w:rPr>
              <w:t>Sticks</w:t>
            </w:r>
          </w:p>
        </w:tc>
        <w:tc>
          <w:tcPr>
            <w:tcW w:w="2160" w:type="dxa"/>
            <w:shd w:val="clear" w:color="auto" w:fill="auto"/>
            <w:noWrap/>
            <w:vAlign w:val="center"/>
            <w:hideMark/>
          </w:tcPr>
          <w:p w14:paraId="1C3F3D52" w14:textId="77777777" w:rsidR="005B455B" w:rsidRPr="000801A2" w:rsidRDefault="005B455B" w:rsidP="008D0E36">
            <w:pPr>
              <w:spacing w:line="240" w:lineRule="auto"/>
              <w:jc w:val="center"/>
              <w:rPr>
                <w:rFonts w:eastAsia="Times New Roman" w:cs="Times New Roman"/>
                <w:szCs w:val="21"/>
              </w:rPr>
            </w:pPr>
            <w:r w:rsidRPr="000801A2">
              <w:rPr>
                <w:rFonts w:eastAsia="Times New Roman" w:cs="Times New Roman"/>
                <w:szCs w:val="21"/>
              </w:rPr>
              <w:t>0.84</w:t>
            </w:r>
          </w:p>
        </w:tc>
        <w:tc>
          <w:tcPr>
            <w:tcW w:w="2160" w:type="dxa"/>
            <w:shd w:val="clear" w:color="auto" w:fill="auto"/>
            <w:noWrap/>
            <w:vAlign w:val="center"/>
            <w:hideMark/>
          </w:tcPr>
          <w:p w14:paraId="41203434" w14:textId="77777777" w:rsidR="005B455B" w:rsidRPr="004052F8" w:rsidRDefault="005B455B" w:rsidP="008D0E36">
            <w:pPr>
              <w:spacing w:line="240" w:lineRule="auto"/>
              <w:jc w:val="center"/>
              <w:rPr>
                <w:rFonts w:cs="Times New Roman"/>
              </w:rPr>
            </w:pPr>
            <w:r w:rsidRPr="004052F8">
              <w:rPr>
                <w:rFonts w:cs="Times New Roman"/>
              </w:rPr>
              <w:t>81.2</w:t>
            </w:r>
          </w:p>
        </w:tc>
      </w:tr>
      <w:tr w:rsidR="005B455B" w:rsidRPr="000801A2" w14:paraId="24BDEE8F" w14:textId="77777777" w:rsidTr="00B205AC">
        <w:tc>
          <w:tcPr>
            <w:tcW w:w="2425" w:type="dxa"/>
            <w:shd w:val="clear" w:color="auto" w:fill="auto"/>
            <w:noWrap/>
            <w:vAlign w:val="bottom"/>
            <w:hideMark/>
          </w:tcPr>
          <w:p w14:paraId="3437BBEE" w14:textId="77777777" w:rsidR="005B455B" w:rsidRPr="000801A2" w:rsidRDefault="005B455B" w:rsidP="008D0E36">
            <w:pPr>
              <w:spacing w:line="240" w:lineRule="auto"/>
              <w:jc w:val="center"/>
              <w:rPr>
                <w:rFonts w:eastAsia="Times New Roman" w:cs="Times New Roman"/>
                <w:szCs w:val="21"/>
              </w:rPr>
            </w:pPr>
            <w:r w:rsidRPr="000801A2">
              <w:rPr>
                <w:rFonts w:eastAsia="Times New Roman" w:cs="Times New Roman"/>
                <w:szCs w:val="21"/>
              </w:rPr>
              <w:t>&gt;2800</w:t>
            </w:r>
          </w:p>
        </w:tc>
        <w:tc>
          <w:tcPr>
            <w:tcW w:w="2160" w:type="dxa"/>
            <w:shd w:val="clear" w:color="auto" w:fill="auto"/>
            <w:noWrap/>
            <w:vAlign w:val="center"/>
            <w:hideMark/>
          </w:tcPr>
          <w:p w14:paraId="593160A4" w14:textId="77777777" w:rsidR="005B455B" w:rsidRPr="000801A2" w:rsidRDefault="005B455B" w:rsidP="008D0E36">
            <w:pPr>
              <w:spacing w:line="240" w:lineRule="auto"/>
              <w:jc w:val="center"/>
              <w:rPr>
                <w:rFonts w:eastAsia="Times New Roman" w:cs="Times New Roman"/>
                <w:szCs w:val="21"/>
              </w:rPr>
            </w:pPr>
            <w:r w:rsidRPr="000801A2">
              <w:rPr>
                <w:rFonts w:eastAsia="Times New Roman" w:cs="Times New Roman"/>
                <w:szCs w:val="21"/>
              </w:rPr>
              <w:t>0.66</w:t>
            </w:r>
          </w:p>
        </w:tc>
        <w:tc>
          <w:tcPr>
            <w:tcW w:w="2160" w:type="dxa"/>
            <w:shd w:val="clear" w:color="auto" w:fill="auto"/>
            <w:noWrap/>
            <w:vAlign w:val="center"/>
            <w:hideMark/>
          </w:tcPr>
          <w:p w14:paraId="565562D8" w14:textId="77777777" w:rsidR="005B455B" w:rsidRPr="004052F8" w:rsidRDefault="005B455B" w:rsidP="008D0E36">
            <w:pPr>
              <w:spacing w:line="240" w:lineRule="auto"/>
              <w:jc w:val="center"/>
              <w:rPr>
                <w:rFonts w:cs="Times New Roman"/>
                <w:szCs w:val="21"/>
              </w:rPr>
            </w:pPr>
            <w:r w:rsidRPr="004052F8">
              <w:rPr>
                <w:rFonts w:cs="Times New Roman"/>
                <w:szCs w:val="21"/>
              </w:rPr>
              <w:t>70.9</w:t>
            </w:r>
          </w:p>
        </w:tc>
      </w:tr>
      <w:tr w:rsidR="005B455B" w:rsidRPr="000801A2" w14:paraId="1B27F44F" w14:textId="77777777" w:rsidTr="00B205AC">
        <w:tc>
          <w:tcPr>
            <w:tcW w:w="2425" w:type="dxa"/>
            <w:shd w:val="clear" w:color="auto" w:fill="auto"/>
            <w:noWrap/>
            <w:vAlign w:val="bottom"/>
            <w:hideMark/>
          </w:tcPr>
          <w:p w14:paraId="2575A19E" w14:textId="77777777" w:rsidR="005B455B" w:rsidRPr="000801A2" w:rsidRDefault="005B455B" w:rsidP="008D0E36">
            <w:pPr>
              <w:spacing w:line="240" w:lineRule="auto"/>
              <w:jc w:val="center"/>
              <w:rPr>
                <w:rFonts w:eastAsia="Times New Roman" w:cs="Times New Roman"/>
                <w:szCs w:val="21"/>
              </w:rPr>
            </w:pPr>
            <w:r w:rsidRPr="000801A2">
              <w:rPr>
                <w:rFonts w:eastAsia="Times New Roman" w:cs="Times New Roman"/>
                <w:szCs w:val="21"/>
              </w:rPr>
              <w:t>1400 - 2800</w:t>
            </w:r>
          </w:p>
        </w:tc>
        <w:tc>
          <w:tcPr>
            <w:tcW w:w="2160" w:type="dxa"/>
            <w:shd w:val="clear" w:color="auto" w:fill="auto"/>
            <w:noWrap/>
            <w:vAlign w:val="center"/>
            <w:hideMark/>
          </w:tcPr>
          <w:p w14:paraId="2CC5F0AF" w14:textId="77777777" w:rsidR="005B455B" w:rsidRPr="000801A2" w:rsidRDefault="005B455B" w:rsidP="008D0E36">
            <w:pPr>
              <w:spacing w:line="240" w:lineRule="auto"/>
              <w:jc w:val="center"/>
              <w:rPr>
                <w:rFonts w:eastAsia="Times New Roman" w:cs="Times New Roman"/>
                <w:szCs w:val="21"/>
              </w:rPr>
            </w:pPr>
            <w:r w:rsidRPr="000801A2">
              <w:rPr>
                <w:rFonts w:eastAsia="Times New Roman" w:cs="Times New Roman"/>
                <w:szCs w:val="21"/>
              </w:rPr>
              <w:t>1.15</w:t>
            </w:r>
          </w:p>
        </w:tc>
        <w:tc>
          <w:tcPr>
            <w:tcW w:w="2160" w:type="dxa"/>
            <w:shd w:val="clear" w:color="auto" w:fill="auto"/>
            <w:noWrap/>
            <w:vAlign w:val="center"/>
            <w:hideMark/>
          </w:tcPr>
          <w:p w14:paraId="40AF2B96" w14:textId="77777777" w:rsidR="005B455B" w:rsidRPr="004052F8" w:rsidRDefault="005B455B" w:rsidP="008D0E36">
            <w:pPr>
              <w:spacing w:line="240" w:lineRule="auto"/>
              <w:jc w:val="center"/>
              <w:rPr>
                <w:rFonts w:cs="Times New Roman"/>
                <w:szCs w:val="21"/>
              </w:rPr>
            </w:pPr>
            <w:r w:rsidRPr="004052F8">
              <w:rPr>
                <w:rFonts w:cs="Times New Roman"/>
                <w:szCs w:val="21"/>
              </w:rPr>
              <w:t>57.8</w:t>
            </w:r>
          </w:p>
        </w:tc>
      </w:tr>
      <w:tr w:rsidR="005B455B" w:rsidRPr="000801A2" w14:paraId="422419F7" w14:textId="77777777" w:rsidTr="00B205AC">
        <w:tc>
          <w:tcPr>
            <w:tcW w:w="2425" w:type="dxa"/>
            <w:shd w:val="clear" w:color="auto" w:fill="auto"/>
            <w:noWrap/>
            <w:vAlign w:val="bottom"/>
            <w:hideMark/>
          </w:tcPr>
          <w:p w14:paraId="66D433DE" w14:textId="77777777" w:rsidR="005B455B" w:rsidRPr="000801A2" w:rsidRDefault="005B455B" w:rsidP="008D0E36">
            <w:pPr>
              <w:spacing w:line="240" w:lineRule="auto"/>
              <w:jc w:val="center"/>
              <w:rPr>
                <w:rFonts w:eastAsia="Times New Roman" w:cs="Times New Roman"/>
                <w:szCs w:val="21"/>
              </w:rPr>
            </w:pPr>
            <w:r w:rsidRPr="000801A2">
              <w:rPr>
                <w:rFonts w:eastAsia="Times New Roman" w:cs="Times New Roman"/>
                <w:szCs w:val="21"/>
              </w:rPr>
              <w:t>710-1400</w:t>
            </w:r>
          </w:p>
        </w:tc>
        <w:tc>
          <w:tcPr>
            <w:tcW w:w="2160" w:type="dxa"/>
            <w:shd w:val="clear" w:color="auto" w:fill="auto"/>
            <w:noWrap/>
            <w:vAlign w:val="center"/>
            <w:hideMark/>
          </w:tcPr>
          <w:p w14:paraId="75D6BC30" w14:textId="77777777" w:rsidR="005B455B" w:rsidRPr="000801A2" w:rsidRDefault="005B455B" w:rsidP="008D0E36">
            <w:pPr>
              <w:spacing w:line="240" w:lineRule="auto"/>
              <w:jc w:val="center"/>
              <w:rPr>
                <w:rFonts w:eastAsia="Times New Roman" w:cs="Times New Roman"/>
                <w:szCs w:val="21"/>
              </w:rPr>
            </w:pPr>
            <w:r w:rsidRPr="000801A2">
              <w:rPr>
                <w:rFonts w:eastAsia="Times New Roman" w:cs="Times New Roman"/>
                <w:szCs w:val="21"/>
              </w:rPr>
              <w:t>1.43</w:t>
            </w:r>
          </w:p>
        </w:tc>
        <w:tc>
          <w:tcPr>
            <w:tcW w:w="2160" w:type="dxa"/>
            <w:shd w:val="clear" w:color="auto" w:fill="auto"/>
            <w:noWrap/>
            <w:vAlign w:val="center"/>
            <w:hideMark/>
          </w:tcPr>
          <w:p w14:paraId="49FE76E5" w14:textId="77777777" w:rsidR="005B455B" w:rsidRPr="004052F8" w:rsidRDefault="005B455B" w:rsidP="008D0E36">
            <w:pPr>
              <w:spacing w:line="240" w:lineRule="auto"/>
              <w:jc w:val="center"/>
              <w:rPr>
                <w:rFonts w:cs="Times New Roman"/>
                <w:szCs w:val="21"/>
              </w:rPr>
            </w:pPr>
            <w:r w:rsidRPr="004052F8">
              <w:rPr>
                <w:rFonts w:cs="Times New Roman"/>
                <w:szCs w:val="21"/>
              </w:rPr>
              <w:t>42.7</w:t>
            </w:r>
          </w:p>
        </w:tc>
      </w:tr>
      <w:tr w:rsidR="005B455B" w:rsidRPr="000801A2" w14:paraId="5E62E77E" w14:textId="77777777" w:rsidTr="00B205AC">
        <w:tc>
          <w:tcPr>
            <w:tcW w:w="2425" w:type="dxa"/>
            <w:shd w:val="clear" w:color="auto" w:fill="auto"/>
            <w:noWrap/>
            <w:vAlign w:val="bottom"/>
            <w:hideMark/>
          </w:tcPr>
          <w:p w14:paraId="7E04EC59" w14:textId="77777777" w:rsidR="005B455B" w:rsidRPr="000801A2" w:rsidRDefault="005B455B" w:rsidP="008D0E36">
            <w:pPr>
              <w:spacing w:line="240" w:lineRule="auto"/>
              <w:jc w:val="center"/>
              <w:rPr>
                <w:rFonts w:eastAsia="Times New Roman" w:cs="Times New Roman"/>
                <w:szCs w:val="21"/>
              </w:rPr>
            </w:pPr>
            <w:r w:rsidRPr="000801A2">
              <w:rPr>
                <w:rFonts w:eastAsia="Times New Roman" w:cs="Times New Roman"/>
                <w:szCs w:val="21"/>
              </w:rPr>
              <w:t>355-710</w:t>
            </w:r>
          </w:p>
        </w:tc>
        <w:tc>
          <w:tcPr>
            <w:tcW w:w="2160" w:type="dxa"/>
            <w:shd w:val="clear" w:color="auto" w:fill="auto"/>
            <w:noWrap/>
            <w:vAlign w:val="center"/>
            <w:hideMark/>
          </w:tcPr>
          <w:p w14:paraId="1DEC0773" w14:textId="77777777" w:rsidR="005B455B" w:rsidRPr="000801A2" w:rsidRDefault="005B455B" w:rsidP="008D0E36">
            <w:pPr>
              <w:spacing w:line="240" w:lineRule="auto"/>
              <w:jc w:val="center"/>
              <w:rPr>
                <w:rFonts w:eastAsia="Times New Roman" w:cs="Times New Roman"/>
                <w:szCs w:val="21"/>
              </w:rPr>
            </w:pPr>
            <w:r w:rsidRPr="000801A2">
              <w:rPr>
                <w:rFonts w:eastAsia="Times New Roman" w:cs="Times New Roman"/>
                <w:szCs w:val="21"/>
              </w:rPr>
              <w:t>2.56</w:t>
            </w:r>
          </w:p>
        </w:tc>
        <w:tc>
          <w:tcPr>
            <w:tcW w:w="2160" w:type="dxa"/>
            <w:shd w:val="clear" w:color="auto" w:fill="auto"/>
            <w:noWrap/>
            <w:vAlign w:val="center"/>
            <w:hideMark/>
          </w:tcPr>
          <w:p w14:paraId="02E676A9" w14:textId="77777777" w:rsidR="005B455B" w:rsidRPr="004052F8" w:rsidRDefault="005B455B" w:rsidP="008D0E36">
            <w:pPr>
              <w:spacing w:line="240" w:lineRule="auto"/>
              <w:jc w:val="center"/>
              <w:rPr>
                <w:rFonts w:cs="Times New Roman"/>
                <w:szCs w:val="21"/>
              </w:rPr>
            </w:pPr>
            <w:r w:rsidRPr="004052F8">
              <w:rPr>
                <w:rFonts w:cs="Times New Roman"/>
                <w:szCs w:val="21"/>
              </w:rPr>
              <w:t>26.1</w:t>
            </w:r>
          </w:p>
        </w:tc>
      </w:tr>
      <w:tr w:rsidR="005B455B" w:rsidRPr="000801A2" w14:paraId="12F5501C" w14:textId="77777777" w:rsidTr="00B205AC">
        <w:tc>
          <w:tcPr>
            <w:tcW w:w="2425" w:type="dxa"/>
            <w:shd w:val="clear" w:color="auto" w:fill="auto"/>
            <w:noWrap/>
            <w:vAlign w:val="bottom"/>
            <w:hideMark/>
          </w:tcPr>
          <w:p w14:paraId="1357AC2A" w14:textId="77777777" w:rsidR="005B455B" w:rsidRPr="000801A2" w:rsidRDefault="005B455B" w:rsidP="008D0E36">
            <w:pPr>
              <w:spacing w:line="240" w:lineRule="auto"/>
              <w:jc w:val="center"/>
              <w:rPr>
                <w:rFonts w:eastAsia="Times New Roman" w:cs="Times New Roman"/>
                <w:szCs w:val="21"/>
              </w:rPr>
            </w:pPr>
            <w:r w:rsidRPr="000801A2">
              <w:rPr>
                <w:rFonts w:eastAsia="Times New Roman" w:cs="Times New Roman"/>
                <w:szCs w:val="21"/>
              </w:rPr>
              <w:t>180-355</w:t>
            </w:r>
          </w:p>
        </w:tc>
        <w:tc>
          <w:tcPr>
            <w:tcW w:w="2160" w:type="dxa"/>
            <w:shd w:val="clear" w:color="auto" w:fill="auto"/>
            <w:noWrap/>
            <w:vAlign w:val="center"/>
            <w:hideMark/>
          </w:tcPr>
          <w:p w14:paraId="25747424" w14:textId="77777777" w:rsidR="005B455B" w:rsidRPr="000801A2" w:rsidRDefault="005B455B" w:rsidP="008D0E36">
            <w:pPr>
              <w:spacing w:line="240" w:lineRule="auto"/>
              <w:jc w:val="center"/>
              <w:rPr>
                <w:rFonts w:eastAsia="Times New Roman" w:cs="Times New Roman"/>
                <w:szCs w:val="21"/>
              </w:rPr>
            </w:pPr>
            <w:r w:rsidRPr="000801A2">
              <w:rPr>
                <w:rFonts w:eastAsia="Times New Roman" w:cs="Times New Roman"/>
                <w:szCs w:val="21"/>
              </w:rPr>
              <w:t>2.76</w:t>
            </w:r>
          </w:p>
        </w:tc>
        <w:tc>
          <w:tcPr>
            <w:tcW w:w="2160" w:type="dxa"/>
            <w:shd w:val="clear" w:color="auto" w:fill="auto"/>
            <w:noWrap/>
            <w:vAlign w:val="center"/>
            <w:hideMark/>
          </w:tcPr>
          <w:p w14:paraId="7F985B59" w14:textId="77777777" w:rsidR="005B455B" w:rsidRPr="004052F8" w:rsidRDefault="005B455B" w:rsidP="008D0E36">
            <w:pPr>
              <w:spacing w:line="240" w:lineRule="auto"/>
              <w:jc w:val="center"/>
              <w:rPr>
                <w:rFonts w:cs="Times New Roman"/>
                <w:szCs w:val="21"/>
              </w:rPr>
            </w:pPr>
            <w:r w:rsidRPr="004052F8">
              <w:rPr>
                <w:rFonts w:cs="Times New Roman"/>
                <w:szCs w:val="21"/>
              </w:rPr>
              <w:t>19.4</w:t>
            </w:r>
          </w:p>
        </w:tc>
      </w:tr>
      <w:tr w:rsidR="005B455B" w:rsidRPr="000801A2" w14:paraId="3FC20737" w14:textId="77777777" w:rsidTr="00B205AC">
        <w:tc>
          <w:tcPr>
            <w:tcW w:w="2425" w:type="dxa"/>
            <w:shd w:val="clear" w:color="auto" w:fill="auto"/>
            <w:noWrap/>
            <w:vAlign w:val="bottom"/>
            <w:hideMark/>
          </w:tcPr>
          <w:p w14:paraId="680EEF80" w14:textId="77777777" w:rsidR="005B455B" w:rsidRPr="000801A2" w:rsidRDefault="005B455B" w:rsidP="008D0E36">
            <w:pPr>
              <w:spacing w:line="240" w:lineRule="auto"/>
              <w:jc w:val="center"/>
              <w:rPr>
                <w:rFonts w:eastAsia="Times New Roman" w:cs="Times New Roman"/>
                <w:szCs w:val="21"/>
              </w:rPr>
            </w:pPr>
            <w:r w:rsidRPr="000801A2">
              <w:rPr>
                <w:rFonts w:eastAsia="Times New Roman" w:cs="Times New Roman"/>
                <w:szCs w:val="21"/>
              </w:rPr>
              <w:t>75-180</w:t>
            </w:r>
          </w:p>
        </w:tc>
        <w:tc>
          <w:tcPr>
            <w:tcW w:w="2160" w:type="dxa"/>
            <w:shd w:val="clear" w:color="auto" w:fill="auto"/>
            <w:noWrap/>
            <w:vAlign w:val="center"/>
            <w:hideMark/>
          </w:tcPr>
          <w:p w14:paraId="2006FD95" w14:textId="77777777" w:rsidR="005B455B" w:rsidRPr="000801A2" w:rsidRDefault="005B455B" w:rsidP="008D0E36">
            <w:pPr>
              <w:spacing w:line="240" w:lineRule="auto"/>
              <w:jc w:val="center"/>
              <w:rPr>
                <w:rFonts w:eastAsia="Times New Roman" w:cs="Times New Roman"/>
                <w:szCs w:val="21"/>
              </w:rPr>
            </w:pPr>
            <w:r w:rsidRPr="000801A2">
              <w:rPr>
                <w:rFonts w:eastAsia="Times New Roman" w:cs="Times New Roman"/>
                <w:szCs w:val="21"/>
              </w:rPr>
              <w:t>2.97</w:t>
            </w:r>
          </w:p>
        </w:tc>
        <w:tc>
          <w:tcPr>
            <w:tcW w:w="2160" w:type="dxa"/>
            <w:shd w:val="clear" w:color="auto" w:fill="auto"/>
            <w:noWrap/>
            <w:vAlign w:val="center"/>
            <w:hideMark/>
          </w:tcPr>
          <w:p w14:paraId="473B0F2D" w14:textId="77777777" w:rsidR="005B455B" w:rsidRPr="004052F8" w:rsidRDefault="005B455B" w:rsidP="008D0E36">
            <w:pPr>
              <w:spacing w:line="240" w:lineRule="auto"/>
              <w:jc w:val="center"/>
              <w:rPr>
                <w:rFonts w:cs="Times New Roman"/>
                <w:szCs w:val="21"/>
              </w:rPr>
            </w:pPr>
            <w:r w:rsidRPr="004052F8">
              <w:rPr>
                <w:rFonts w:cs="Times New Roman"/>
                <w:szCs w:val="21"/>
              </w:rPr>
              <w:t>20.6</w:t>
            </w:r>
          </w:p>
        </w:tc>
      </w:tr>
      <w:tr w:rsidR="005B455B" w:rsidRPr="000801A2" w14:paraId="5EF32A54" w14:textId="77777777" w:rsidTr="00B205AC">
        <w:tc>
          <w:tcPr>
            <w:tcW w:w="2425" w:type="dxa"/>
            <w:shd w:val="clear" w:color="auto" w:fill="auto"/>
            <w:noWrap/>
            <w:vAlign w:val="bottom"/>
            <w:hideMark/>
          </w:tcPr>
          <w:p w14:paraId="119BA8F7" w14:textId="77777777" w:rsidR="005B455B" w:rsidRPr="000801A2" w:rsidRDefault="005B455B" w:rsidP="008D0E36">
            <w:pPr>
              <w:spacing w:line="240" w:lineRule="auto"/>
              <w:jc w:val="center"/>
              <w:rPr>
                <w:rFonts w:eastAsia="Times New Roman" w:cs="Times New Roman"/>
                <w:szCs w:val="21"/>
              </w:rPr>
            </w:pPr>
            <w:r w:rsidRPr="000801A2">
              <w:rPr>
                <w:rFonts w:eastAsia="Times New Roman" w:cs="Times New Roman"/>
                <w:szCs w:val="21"/>
              </w:rPr>
              <w:t>45-75</w:t>
            </w:r>
          </w:p>
        </w:tc>
        <w:tc>
          <w:tcPr>
            <w:tcW w:w="2160" w:type="dxa"/>
            <w:shd w:val="clear" w:color="auto" w:fill="auto"/>
            <w:noWrap/>
            <w:vAlign w:val="center"/>
            <w:hideMark/>
          </w:tcPr>
          <w:p w14:paraId="1BADD95C" w14:textId="77777777" w:rsidR="005B455B" w:rsidRPr="000801A2" w:rsidRDefault="005B455B" w:rsidP="008D0E36">
            <w:pPr>
              <w:spacing w:line="240" w:lineRule="auto"/>
              <w:jc w:val="center"/>
              <w:rPr>
                <w:rFonts w:eastAsia="Times New Roman" w:cs="Times New Roman"/>
                <w:szCs w:val="21"/>
              </w:rPr>
            </w:pPr>
            <w:r w:rsidRPr="000801A2">
              <w:rPr>
                <w:rFonts w:eastAsia="Times New Roman" w:cs="Times New Roman"/>
                <w:szCs w:val="21"/>
              </w:rPr>
              <w:t>3.30</w:t>
            </w:r>
          </w:p>
        </w:tc>
        <w:tc>
          <w:tcPr>
            <w:tcW w:w="2160" w:type="dxa"/>
            <w:shd w:val="clear" w:color="auto" w:fill="auto"/>
            <w:noWrap/>
            <w:vAlign w:val="center"/>
            <w:hideMark/>
          </w:tcPr>
          <w:p w14:paraId="777858CA" w14:textId="77777777" w:rsidR="005B455B" w:rsidRPr="004052F8" w:rsidRDefault="005B455B" w:rsidP="008D0E36">
            <w:pPr>
              <w:spacing w:line="240" w:lineRule="auto"/>
              <w:jc w:val="center"/>
              <w:rPr>
                <w:rFonts w:cs="Times New Roman"/>
                <w:szCs w:val="21"/>
              </w:rPr>
            </w:pPr>
            <w:r w:rsidRPr="004052F8">
              <w:rPr>
                <w:rFonts w:cs="Times New Roman"/>
                <w:szCs w:val="21"/>
              </w:rPr>
              <w:t>25.7</w:t>
            </w:r>
          </w:p>
        </w:tc>
      </w:tr>
      <w:tr w:rsidR="005B455B" w:rsidRPr="000801A2" w14:paraId="6F915ABB" w14:textId="77777777" w:rsidTr="00B205AC">
        <w:tc>
          <w:tcPr>
            <w:tcW w:w="2425" w:type="dxa"/>
            <w:shd w:val="clear" w:color="auto" w:fill="auto"/>
            <w:noWrap/>
            <w:vAlign w:val="bottom"/>
            <w:hideMark/>
          </w:tcPr>
          <w:p w14:paraId="31ABB68D" w14:textId="77777777" w:rsidR="005B455B" w:rsidRPr="000801A2" w:rsidRDefault="005B455B" w:rsidP="008D0E36">
            <w:pPr>
              <w:spacing w:line="240" w:lineRule="auto"/>
              <w:jc w:val="center"/>
              <w:rPr>
                <w:rFonts w:eastAsia="Times New Roman" w:cs="Times New Roman"/>
                <w:szCs w:val="21"/>
              </w:rPr>
            </w:pPr>
            <w:r w:rsidRPr="000801A2">
              <w:rPr>
                <w:rFonts w:eastAsia="Times New Roman" w:cs="Times New Roman"/>
                <w:szCs w:val="21"/>
              </w:rPr>
              <w:t>&lt;45 (Pan)</w:t>
            </w:r>
          </w:p>
        </w:tc>
        <w:tc>
          <w:tcPr>
            <w:tcW w:w="2160" w:type="dxa"/>
            <w:shd w:val="clear" w:color="auto" w:fill="auto"/>
            <w:noWrap/>
            <w:vAlign w:val="center"/>
            <w:hideMark/>
          </w:tcPr>
          <w:p w14:paraId="2387177E" w14:textId="77777777" w:rsidR="005B455B" w:rsidRPr="000801A2" w:rsidRDefault="005B455B" w:rsidP="008D0E36">
            <w:pPr>
              <w:spacing w:line="240" w:lineRule="auto"/>
              <w:jc w:val="center"/>
              <w:rPr>
                <w:rFonts w:eastAsia="Times New Roman" w:cs="Times New Roman"/>
                <w:szCs w:val="21"/>
              </w:rPr>
            </w:pPr>
            <w:r w:rsidRPr="000801A2">
              <w:rPr>
                <w:rFonts w:eastAsia="Times New Roman" w:cs="Times New Roman"/>
                <w:szCs w:val="21"/>
              </w:rPr>
              <w:t>3.46</w:t>
            </w:r>
          </w:p>
        </w:tc>
        <w:tc>
          <w:tcPr>
            <w:tcW w:w="2160" w:type="dxa"/>
            <w:shd w:val="clear" w:color="auto" w:fill="auto"/>
            <w:noWrap/>
            <w:vAlign w:val="center"/>
            <w:hideMark/>
          </w:tcPr>
          <w:p w14:paraId="109CEF34" w14:textId="77777777" w:rsidR="005B455B" w:rsidRPr="00E258CF" w:rsidRDefault="005B455B" w:rsidP="008D0E36">
            <w:pPr>
              <w:spacing w:line="240" w:lineRule="auto"/>
              <w:jc w:val="center"/>
              <w:rPr>
                <w:rFonts w:cs="Times New Roman"/>
                <w:szCs w:val="21"/>
              </w:rPr>
            </w:pPr>
            <w:r w:rsidRPr="00E258CF">
              <w:rPr>
                <w:rFonts w:cs="Times New Roman"/>
                <w:szCs w:val="21"/>
              </w:rPr>
              <w:t>26.0</w:t>
            </w:r>
          </w:p>
        </w:tc>
      </w:tr>
    </w:tbl>
    <w:p w14:paraId="3652A4A8" w14:textId="0A382467" w:rsidR="005B455B" w:rsidRDefault="005B455B" w:rsidP="005B455B"/>
    <w:p w14:paraId="26D94069" w14:textId="77777777" w:rsidR="002111D2" w:rsidRDefault="002111D2" w:rsidP="005B455B"/>
    <w:p w14:paraId="12282CCA" w14:textId="29F8F3FC" w:rsidR="006C017E" w:rsidRDefault="00A531A2" w:rsidP="003C1D85">
      <w:r>
        <w:t>Except for the decomposing leaves, specific gravity decreases as the volatile solids content increases; larger particle sizes have lower specific gravity and greater volatile solids as they contain larger amounts of light-weight organic debris.</w:t>
      </w:r>
      <w:r w:rsidR="002812F3">
        <w:t xml:space="preserve"> Figure 1 is a scatterplot showing the close relationship of these two constituents supporting the </w:t>
      </w:r>
      <w:r w:rsidR="002111D2">
        <w:t>likelihood</w:t>
      </w:r>
      <w:r w:rsidR="002812F3">
        <w:t xml:space="preserve"> that the low specific gravity values for the large particles are due to the increased amount of organic matter in those larger particle sizes. </w:t>
      </w:r>
      <w:r w:rsidR="002111D2">
        <w:t>However, the decomposing leaves in the sediment have a very large volatile solids content, but also a high specific gravity. “Fresher” leaves would have a lower specific gravity and be associated with the floatable portion of the stormwater solids.</w:t>
      </w:r>
    </w:p>
    <w:p w14:paraId="4368C8B9" w14:textId="77777777" w:rsidR="002812F3" w:rsidRDefault="002812F3" w:rsidP="003C1D85"/>
    <w:p w14:paraId="1A4D8D3A" w14:textId="1F429151" w:rsidR="005D3D9B" w:rsidRDefault="005D3D9B" w:rsidP="00FC40DE">
      <w:pPr>
        <w:spacing w:line="240" w:lineRule="auto"/>
      </w:pPr>
    </w:p>
    <w:p w14:paraId="05C97E1B" w14:textId="64024169" w:rsidR="005D3D9B" w:rsidRDefault="002812F3" w:rsidP="005D3D9B">
      <w:pPr>
        <w:spacing w:after="200" w:line="240" w:lineRule="auto"/>
        <w:rPr>
          <w:rFonts w:cs="Times New Roman"/>
        </w:rPr>
      </w:pPr>
      <w:r>
        <w:rPr>
          <w:noProof/>
        </w:rPr>
        <w:drawing>
          <wp:inline distT="0" distB="0" distL="0" distR="0" wp14:anchorId="2547EA6C" wp14:editId="2C675304">
            <wp:extent cx="3790950" cy="2552700"/>
            <wp:effectExtent l="0" t="0" r="0" b="0"/>
            <wp:docPr id="1" name="Chart 1">
              <a:extLst xmlns:a="http://schemas.openxmlformats.org/drawingml/2006/main">
                <a:ext uri="{FF2B5EF4-FFF2-40B4-BE49-F238E27FC236}">
                  <a16:creationId xmlns:a16="http://schemas.microsoft.com/office/drawing/2014/main" id="{CD623297-B81D-419E-AE5B-C97001CBB5B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45944484" w14:textId="4EB4DE8A" w:rsidR="002812F3" w:rsidRDefault="002812F3" w:rsidP="005D3D9B">
      <w:pPr>
        <w:spacing w:after="200" w:line="240" w:lineRule="auto"/>
        <w:rPr>
          <w:rFonts w:cs="Times New Roman"/>
        </w:rPr>
      </w:pPr>
      <w:r>
        <w:rPr>
          <w:rFonts w:cs="Times New Roman"/>
        </w:rPr>
        <w:t xml:space="preserve">Figure 1. Specific gravity vs. volatile solids relationship. </w:t>
      </w:r>
    </w:p>
    <w:p w14:paraId="074CAF36" w14:textId="77777777" w:rsidR="002111D2" w:rsidRDefault="002111D2" w:rsidP="005D3D9B">
      <w:pPr>
        <w:pStyle w:val="Heading1"/>
      </w:pPr>
      <w:bookmarkStart w:id="16" w:name="_Toc18528851"/>
    </w:p>
    <w:p w14:paraId="1DF776E7" w14:textId="6B3C671D" w:rsidR="005D3D9B" w:rsidRDefault="005D3D9B" w:rsidP="00E70821">
      <w:pPr>
        <w:pStyle w:val="Heading2"/>
      </w:pPr>
      <w:bookmarkStart w:id="17" w:name="_Toc152447845"/>
      <w:r>
        <w:t>Particulate Pollutant Strengths for Stormwater Outfall Samples</w:t>
      </w:r>
      <w:bookmarkEnd w:id="16"/>
      <w:bookmarkEnd w:id="17"/>
    </w:p>
    <w:p w14:paraId="443AAD2F" w14:textId="5A9A63F5" w:rsidR="005D3D9B" w:rsidRDefault="005D3D9B" w:rsidP="005D3D9B">
      <w:r>
        <w:t>The first phase of this SERDP</w:t>
      </w:r>
      <w:r w:rsidR="002111D2">
        <w:t xml:space="preserve"> (2018)</w:t>
      </w:r>
      <w:r>
        <w:t xml:space="preserve"> research included stormwater sampling in the Paleta Creek watershed, located in San Diego and National City, CA. The upper area of the watershed is comprised mainly of residential areas with some commercial activity. The creek then flows through Naval Base San Diego that has mostly industrial attributes. Tables </w:t>
      </w:r>
      <w:r w:rsidR="002B09F6">
        <w:t>10</w:t>
      </w:r>
      <w:r w:rsidR="006602EF">
        <w:t xml:space="preserve"> through </w:t>
      </w:r>
      <w:r w:rsidR="00021087">
        <w:t>17</w:t>
      </w:r>
      <w:r w:rsidR="006602EF">
        <w:t xml:space="preserve"> </w:t>
      </w:r>
      <w:r>
        <w:t xml:space="preserve">summarize the metal and organic pollutant strengths of particulates in four separate size ranges (0.45 to 5 μm, 5 to 20 μm, 20 to 63 μm, and &gt;63 μm). These particle sizes represent potential near shore sedimentation effects (&gt;63 μm) to long-range transport (0.45 to 5 </w:t>
      </w:r>
      <w:r w:rsidRPr="007924D1">
        <w:t>μm</w:t>
      </w:r>
      <w:r>
        <w:t>) after discharge from the creek.</w:t>
      </w:r>
    </w:p>
    <w:p w14:paraId="1A12B719" w14:textId="77777777" w:rsidR="005D3D9B" w:rsidRDefault="005D3D9B" w:rsidP="005D3D9B"/>
    <w:p w14:paraId="5B06F772" w14:textId="7B8661A3" w:rsidR="005D3D9B" w:rsidRDefault="005D3D9B" w:rsidP="005D3D9B">
      <w:r>
        <w:t xml:space="preserve">As expected, particulates from the NBSD (industrial) stormwater have greater pollutant strengths than the particulates from the residential/commercial area. In addition, the pollutant strengths increase dramatically with larger particles </w:t>
      </w:r>
      <w:r w:rsidR="006602EF">
        <w:t>for</w:t>
      </w:r>
      <w:r>
        <w:t xml:space="preserve"> the NBSD samples, likely due to relatively large particulates of metals and oily matter. The residential area particulate strengths are high for both the finest and the largest particles, with intermediate size particles having lower pollutant strengths.</w:t>
      </w:r>
    </w:p>
    <w:p w14:paraId="354FC78D" w14:textId="77777777" w:rsidR="005D3D9B" w:rsidRDefault="005D3D9B" w:rsidP="005D3D9B"/>
    <w:p w14:paraId="50A73EB8" w14:textId="77777777" w:rsidR="005D3D9B" w:rsidRDefault="005D3D9B" w:rsidP="005D3D9B"/>
    <w:p w14:paraId="3B1DF229" w14:textId="77777777" w:rsidR="005D3D9B" w:rsidRDefault="005D3D9B" w:rsidP="005D3D9B"/>
    <w:p w14:paraId="06DFD628" w14:textId="77777777" w:rsidR="005D3D9B" w:rsidRDefault="005D3D9B" w:rsidP="005D3D9B">
      <w:pPr>
        <w:sectPr w:rsidR="005D3D9B">
          <w:footerReference w:type="default" r:id="rId12"/>
          <w:pgSz w:w="12240" w:h="15840"/>
          <w:pgMar w:top="1440" w:right="1440" w:bottom="1440" w:left="1440" w:header="720" w:footer="720" w:gutter="0"/>
          <w:cols w:space="720"/>
          <w:docGrid w:linePitch="360"/>
        </w:sectPr>
      </w:pPr>
    </w:p>
    <w:p w14:paraId="5427660A" w14:textId="77777777" w:rsidR="005D3D9B" w:rsidRDefault="005D3D9B" w:rsidP="005D3D9B"/>
    <w:p w14:paraId="06827F9A" w14:textId="28B7AC06" w:rsidR="005D3D9B" w:rsidRDefault="006602EF" w:rsidP="005D3D9B">
      <w:r>
        <w:t xml:space="preserve">Table </w:t>
      </w:r>
      <w:r w:rsidR="00FF4944">
        <w:t>10</w:t>
      </w:r>
      <w:r>
        <w:t>. Particulate Strengths for Heavy Metals at Paleta Creek (SERDP 2018)</w:t>
      </w:r>
    </w:p>
    <w:tbl>
      <w:tblPr>
        <w:tblStyle w:val="TableGrid"/>
        <w:tblW w:w="12770" w:type="dxa"/>
        <w:tblInd w:w="-455" w:type="dxa"/>
        <w:tblLook w:val="04A0" w:firstRow="1" w:lastRow="0" w:firstColumn="1" w:lastColumn="0" w:noHBand="0" w:noVBand="1"/>
      </w:tblPr>
      <w:tblGrid>
        <w:gridCol w:w="1800"/>
        <w:gridCol w:w="1080"/>
        <w:gridCol w:w="768"/>
        <w:gridCol w:w="890"/>
        <w:gridCol w:w="726"/>
        <w:gridCol w:w="789"/>
        <w:gridCol w:w="656"/>
        <w:gridCol w:w="1219"/>
        <w:gridCol w:w="616"/>
        <w:gridCol w:w="616"/>
        <w:gridCol w:w="919"/>
        <w:gridCol w:w="919"/>
        <w:gridCol w:w="1772"/>
      </w:tblGrid>
      <w:tr w:rsidR="005D3D9B" w:rsidRPr="00E33FCB" w14:paraId="425B5C73" w14:textId="77777777" w:rsidTr="002B1F64">
        <w:tc>
          <w:tcPr>
            <w:tcW w:w="1800" w:type="dxa"/>
          </w:tcPr>
          <w:p w14:paraId="5765F4FC" w14:textId="77777777" w:rsidR="005D3D9B" w:rsidRPr="00E33FCB" w:rsidRDefault="005D3D9B" w:rsidP="002B1F64">
            <w:pPr>
              <w:rPr>
                <w:b/>
                <w:bCs/>
                <w:sz w:val="16"/>
                <w:szCs w:val="16"/>
              </w:rPr>
            </w:pPr>
          </w:p>
        </w:tc>
        <w:tc>
          <w:tcPr>
            <w:tcW w:w="6128" w:type="dxa"/>
            <w:gridSpan w:val="7"/>
          </w:tcPr>
          <w:p w14:paraId="7D7450AB" w14:textId="77777777" w:rsidR="005D3D9B" w:rsidRPr="00AB53CE" w:rsidRDefault="005D3D9B" w:rsidP="002B1F64">
            <w:pPr>
              <w:jc w:val="center"/>
              <w:rPr>
                <w:sz w:val="16"/>
                <w:szCs w:val="16"/>
              </w:rPr>
            </w:pPr>
            <w:r>
              <w:rPr>
                <w:sz w:val="16"/>
                <w:szCs w:val="16"/>
              </w:rPr>
              <w:t>Naval Base San Diego (Industrial Outfalls)</w:t>
            </w:r>
          </w:p>
        </w:tc>
        <w:tc>
          <w:tcPr>
            <w:tcW w:w="4842" w:type="dxa"/>
            <w:gridSpan w:val="5"/>
          </w:tcPr>
          <w:p w14:paraId="7247AA40" w14:textId="77777777" w:rsidR="005D3D9B" w:rsidRPr="00AB53CE" w:rsidRDefault="005D3D9B" w:rsidP="002B1F64">
            <w:pPr>
              <w:jc w:val="center"/>
              <w:rPr>
                <w:sz w:val="16"/>
                <w:szCs w:val="16"/>
              </w:rPr>
            </w:pPr>
            <w:r>
              <w:rPr>
                <w:sz w:val="16"/>
                <w:szCs w:val="16"/>
              </w:rPr>
              <w:t>Paleta Creek (mixed urban mostly residential some commercial)</w:t>
            </w:r>
          </w:p>
        </w:tc>
      </w:tr>
      <w:tr w:rsidR="005D3D9B" w:rsidRPr="00E33FCB" w14:paraId="131C2F0C" w14:textId="77777777" w:rsidTr="002B1F64">
        <w:tc>
          <w:tcPr>
            <w:tcW w:w="1800" w:type="dxa"/>
            <w:hideMark/>
          </w:tcPr>
          <w:p w14:paraId="45F683B7" w14:textId="77777777" w:rsidR="005D3D9B" w:rsidRPr="00E33FCB" w:rsidRDefault="005D3D9B" w:rsidP="002B1F64">
            <w:pPr>
              <w:rPr>
                <w:b/>
                <w:bCs/>
                <w:sz w:val="16"/>
                <w:szCs w:val="16"/>
              </w:rPr>
            </w:pPr>
          </w:p>
        </w:tc>
        <w:tc>
          <w:tcPr>
            <w:tcW w:w="1080" w:type="dxa"/>
            <w:hideMark/>
          </w:tcPr>
          <w:p w14:paraId="1D27D874" w14:textId="77777777" w:rsidR="005D3D9B" w:rsidRPr="00E33FCB" w:rsidRDefault="005D3D9B" w:rsidP="002B1F64">
            <w:pPr>
              <w:rPr>
                <w:sz w:val="16"/>
                <w:szCs w:val="16"/>
              </w:rPr>
            </w:pPr>
            <w:r w:rsidRPr="00E33FCB">
              <w:rPr>
                <w:sz w:val="16"/>
                <w:szCs w:val="16"/>
              </w:rPr>
              <w:t xml:space="preserve">NBSD outfall at </w:t>
            </w:r>
            <w:proofErr w:type="spellStart"/>
            <w:r w:rsidRPr="00E33FCB">
              <w:rPr>
                <w:sz w:val="16"/>
                <w:szCs w:val="16"/>
              </w:rPr>
              <w:t>Paunack</w:t>
            </w:r>
            <w:proofErr w:type="spellEnd"/>
            <w:r w:rsidRPr="00E33FCB">
              <w:rPr>
                <w:sz w:val="16"/>
                <w:szCs w:val="16"/>
              </w:rPr>
              <w:t xml:space="preserve"> and Division Streets</w:t>
            </w:r>
            <w:r>
              <w:rPr>
                <w:sz w:val="16"/>
                <w:szCs w:val="16"/>
              </w:rPr>
              <w:t xml:space="preserve"> (1</w:t>
            </w:r>
            <w:r w:rsidRPr="005C4B4C">
              <w:rPr>
                <w:sz w:val="16"/>
                <w:szCs w:val="16"/>
                <w:vertAlign w:val="superscript"/>
              </w:rPr>
              <w:t>st</w:t>
            </w:r>
            <w:r>
              <w:rPr>
                <w:sz w:val="16"/>
                <w:szCs w:val="16"/>
              </w:rPr>
              <w:t xml:space="preserve"> event)</w:t>
            </w:r>
          </w:p>
        </w:tc>
        <w:tc>
          <w:tcPr>
            <w:tcW w:w="768" w:type="dxa"/>
          </w:tcPr>
          <w:p w14:paraId="1CA78CDF" w14:textId="77777777" w:rsidR="005D3D9B" w:rsidRPr="00E33FCB" w:rsidRDefault="005D3D9B" w:rsidP="002B1F64">
            <w:pPr>
              <w:rPr>
                <w:sz w:val="16"/>
                <w:szCs w:val="16"/>
              </w:rPr>
            </w:pPr>
            <w:r w:rsidRPr="00AB53CE">
              <w:rPr>
                <w:sz w:val="16"/>
                <w:szCs w:val="16"/>
              </w:rPr>
              <w:t xml:space="preserve">NBSD outfall at </w:t>
            </w:r>
            <w:proofErr w:type="spellStart"/>
            <w:r w:rsidRPr="00AB53CE">
              <w:rPr>
                <w:sz w:val="16"/>
                <w:szCs w:val="16"/>
              </w:rPr>
              <w:t>Paunack</w:t>
            </w:r>
            <w:proofErr w:type="spellEnd"/>
            <w:r w:rsidRPr="00AB53CE">
              <w:rPr>
                <w:sz w:val="16"/>
                <w:szCs w:val="16"/>
              </w:rPr>
              <w:t xml:space="preserve"> and Division Streets</w:t>
            </w:r>
            <w:r>
              <w:rPr>
                <w:sz w:val="16"/>
                <w:szCs w:val="16"/>
              </w:rPr>
              <w:t xml:space="preserve"> (2</w:t>
            </w:r>
            <w:r w:rsidRPr="005C4B4C">
              <w:rPr>
                <w:sz w:val="16"/>
                <w:szCs w:val="16"/>
                <w:vertAlign w:val="superscript"/>
              </w:rPr>
              <w:t>nd</w:t>
            </w:r>
            <w:r>
              <w:rPr>
                <w:sz w:val="16"/>
                <w:szCs w:val="16"/>
              </w:rPr>
              <w:t xml:space="preserve"> event)</w:t>
            </w:r>
          </w:p>
        </w:tc>
        <w:tc>
          <w:tcPr>
            <w:tcW w:w="890" w:type="dxa"/>
            <w:hideMark/>
          </w:tcPr>
          <w:p w14:paraId="62D3F95D" w14:textId="77777777" w:rsidR="005D3D9B" w:rsidRPr="00E33FCB" w:rsidRDefault="005D3D9B" w:rsidP="002B1F64">
            <w:pPr>
              <w:rPr>
                <w:sz w:val="16"/>
                <w:szCs w:val="16"/>
              </w:rPr>
            </w:pPr>
            <w:r w:rsidRPr="00E33FCB">
              <w:rPr>
                <w:sz w:val="16"/>
                <w:szCs w:val="16"/>
              </w:rPr>
              <w:t>NBSD outfall north of railroad crossing</w:t>
            </w:r>
            <w:r>
              <w:rPr>
                <w:sz w:val="16"/>
                <w:szCs w:val="16"/>
              </w:rPr>
              <w:t xml:space="preserve"> (1</w:t>
            </w:r>
            <w:r w:rsidRPr="008C2D9B">
              <w:rPr>
                <w:sz w:val="16"/>
                <w:szCs w:val="16"/>
                <w:vertAlign w:val="superscript"/>
              </w:rPr>
              <w:t>st</w:t>
            </w:r>
            <w:r>
              <w:rPr>
                <w:sz w:val="16"/>
                <w:szCs w:val="16"/>
              </w:rPr>
              <w:t xml:space="preserve"> event)</w:t>
            </w:r>
          </w:p>
        </w:tc>
        <w:tc>
          <w:tcPr>
            <w:tcW w:w="726" w:type="dxa"/>
            <w:hideMark/>
          </w:tcPr>
          <w:p w14:paraId="79124105" w14:textId="77777777" w:rsidR="005D3D9B" w:rsidRPr="00E33FCB" w:rsidRDefault="005D3D9B" w:rsidP="002B1F64">
            <w:pPr>
              <w:rPr>
                <w:sz w:val="16"/>
                <w:szCs w:val="16"/>
              </w:rPr>
            </w:pPr>
            <w:r w:rsidRPr="00E33FCB">
              <w:rPr>
                <w:sz w:val="16"/>
                <w:szCs w:val="16"/>
              </w:rPr>
              <w:t>NBSD outfall #23</w:t>
            </w:r>
            <w:r>
              <w:rPr>
                <w:sz w:val="16"/>
                <w:szCs w:val="16"/>
              </w:rPr>
              <w:t xml:space="preserve"> (1</w:t>
            </w:r>
            <w:r w:rsidRPr="005C4B4C">
              <w:rPr>
                <w:sz w:val="16"/>
                <w:szCs w:val="16"/>
                <w:vertAlign w:val="superscript"/>
              </w:rPr>
              <w:t>ST</w:t>
            </w:r>
            <w:r>
              <w:rPr>
                <w:sz w:val="16"/>
                <w:szCs w:val="16"/>
              </w:rPr>
              <w:t xml:space="preserve"> event)</w:t>
            </w:r>
          </w:p>
        </w:tc>
        <w:tc>
          <w:tcPr>
            <w:tcW w:w="789" w:type="dxa"/>
            <w:hideMark/>
          </w:tcPr>
          <w:p w14:paraId="4C554DA8" w14:textId="77777777" w:rsidR="005D3D9B" w:rsidRPr="00E33FCB" w:rsidRDefault="005D3D9B" w:rsidP="002B1F64">
            <w:pPr>
              <w:rPr>
                <w:sz w:val="16"/>
                <w:szCs w:val="16"/>
              </w:rPr>
            </w:pPr>
            <w:r w:rsidRPr="00E33FCB">
              <w:rPr>
                <w:sz w:val="16"/>
                <w:szCs w:val="16"/>
              </w:rPr>
              <w:t>NBSD outfall #33</w:t>
            </w:r>
            <w:r>
              <w:rPr>
                <w:sz w:val="16"/>
                <w:szCs w:val="16"/>
              </w:rPr>
              <w:t xml:space="preserve"> (1</w:t>
            </w:r>
            <w:r w:rsidRPr="005C4B4C">
              <w:rPr>
                <w:sz w:val="16"/>
                <w:szCs w:val="16"/>
                <w:vertAlign w:val="superscript"/>
              </w:rPr>
              <w:t>st</w:t>
            </w:r>
            <w:r>
              <w:rPr>
                <w:sz w:val="16"/>
                <w:szCs w:val="16"/>
              </w:rPr>
              <w:t xml:space="preserve"> event)</w:t>
            </w:r>
          </w:p>
        </w:tc>
        <w:tc>
          <w:tcPr>
            <w:tcW w:w="656" w:type="dxa"/>
          </w:tcPr>
          <w:p w14:paraId="7F911525" w14:textId="77777777" w:rsidR="005D3D9B" w:rsidRPr="00E33FCB" w:rsidRDefault="005D3D9B" w:rsidP="002B1F64">
            <w:pPr>
              <w:rPr>
                <w:sz w:val="16"/>
                <w:szCs w:val="16"/>
              </w:rPr>
            </w:pPr>
            <w:r w:rsidRPr="00AB53CE">
              <w:rPr>
                <w:sz w:val="16"/>
                <w:szCs w:val="16"/>
              </w:rPr>
              <w:t>NBSD outfall #33</w:t>
            </w:r>
            <w:r>
              <w:rPr>
                <w:sz w:val="16"/>
                <w:szCs w:val="16"/>
              </w:rPr>
              <w:t xml:space="preserve"> (2</w:t>
            </w:r>
            <w:r w:rsidRPr="005C4B4C">
              <w:rPr>
                <w:sz w:val="16"/>
                <w:szCs w:val="16"/>
                <w:vertAlign w:val="superscript"/>
              </w:rPr>
              <w:t>nd</w:t>
            </w:r>
            <w:r>
              <w:rPr>
                <w:sz w:val="16"/>
                <w:szCs w:val="16"/>
              </w:rPr>
              <w:t xml:space="preserve"> event)</w:t>
            </w:r>
          </w:p>
        </w:tc>
        <w:tc>
          <w:tcPr>
            <w:tcW w:w="1219" w:type="dxa"/>
          </w:tcPr>
          <w:p w14:paraId="7BE53AF4" w14:textId="77777777" w:rsidR="005D3D9B" w:rsidRPr="00E33FCB" w:rsidRDefault="005D3D9B" w:rsidP="002B1F64">
            <w:pPr>
              <w:rPr>
                <w:sz w:val="16"/>
                <w:szCs w:val="16"/>
              </w:rPr>
            </w:pPr>
            <w:r>
              <w:rPr>
                <w:sz w:val="16"/>
                <w:szCs w:val="16"/>
              </w:rPr>
              <w:t>Industrial average (COV)</w:t>
            </w:r>
          </w:p>
        </w:tc>
        <w:tc>
          <w:tcPr>
            <w:tcW w:w="616" w:type="dxa"/>
            <w:hideMark/>
          </w:tcPr>
          <w:p w14:paraId="24138F10" w14:textId="77777777" w:rsidR="005D3D9B" w:rsidRPr="00E33FCB" w:rsidRDefault="005D3D9B" w:rsidP="002B1F64">
            <w:pPr>
              <w:rPr>
                <w:sz w:val="16"/>
                <w:szCs w:val="16"/>
              </w:rPr>
            </w:pPr>
            <w:r w:rsidRPr="00E33FCB">
              <w:rPr>
                <w:sz w:val="16"/>
                <w:szCs w:val="16"/>
              </w:rPr>
              <w:t>Paleta Creek at Main Street</w:t>
            </w:r>
            <w:r>
              <w:rPr>
                <w:sz w:val="16"/>
                <w:szCs w:val="16"/>
              </w:rPr>
              <w:t xml:space="preserve"> (1</w:t>
            </w:r>
            <w:r w:rsidRPr="005C4B4C">
              <w:rPr>
                <w:sz w:val="16"/>
                <w:szCs w:val="16"/>
                <w:vertAlign w:val="superscript"/>
              </w:rPr>
              <w:t>st</w:t>
            </w:r>
            <w:r>
              <w:rPr>
                <w:sz w:val="16"/>
                <w:szCs w:val="16"/>
              </w:rPr>
              <w:t xml:space="preserve"> event)</w:t>
            </w:r>
          </w:p>
        </w:tc>
        <w:tc>
          <w:tcPr>
            <w:tcW w:w="616" w:type="dxa"/>
          </w:tcPr>
          <w:p w14:paraId="1D642C5C" w14:textId="77777777" w:rsidR="005D3D9B" w:rsidRPr="00E33FCB" w:rsidRDefault="005D3D9B" w:rsidP="002B1F64">
            <w:pPr>
              <w:rPr>
                <w:sz w:val="16"/>
                <w:szCs w:val="16"/>
              </w:rPr>
            </w:pPr>
            <w:r w:rsidRPr="00AB53CE">
              <w:rPr>
                <w:sz w:val="16"/>
                <w:szCs w:val="16"/>
              </w:rPr>
              <w:t>Paleta Creek at Main Street</w:t>
            </w:r>
            <w:r>
              <w:rPr>
                <w:sz w:val="16"/>
                <w:szCs w:val="16"/>
              </w:rPr>
              <w:t xml:space="preserve"> (2</w:t>
            </w:r>
            <w:r w:rsidRPr="008C2D9B">
              <w:rPr>
                <w:sz w:val="16"/>
                <w:szCs w:val="16"/>
                <w:vertAlign w:val="superscript"/>
              </w:rPr>
              <w:t>nd</w:t>
            </w:r>
            <w:r>
              <w:rPr>
                <w:sz w:val="16"/>
                <w:szCs w:val="16"/>
              </w:rPr>
              <w:t xml:space="preserve"> event)</w:t>
            </w:r>
          </w:p>
        </w:tc>
        <w:tc>
          <w:tcPr>
            <w:tcW w:w="919" w:type="dxa"/>
            <w:hideMark/>
          </w:tcPr>
          <w:p w14:paraId="27068D34" w14:textId="77777777" w:rsidR="005D3D9B" w:rsidRPr="00E33FCB" w:rsidRDefault="005D3D9B" w:rsidP="002B1F64">
            <w:pPr>
              <w:rPr>
                <w:sz w:val="16"/>
                <w:szCs w:val="16"/>
              </w:rPr>
            </w:pPr>
            <w:r w:rsidRPr="00E33FCB">
              <w:rPr>
                <w:sz w:val="16"/>
                <w:szCs w:val="16"/>
              </w:rPr>
              <w:t>Paleta Creek at Cummings Road</w:t>
            </w:r>
            <w:r>
              <w:rPr>
                <w:sz w:val="16"/>
                <w:szCs w:val="16"/>
              </w:rPr>
              <w:t xml:space="preserve"> 1st event)</w:t>
            </w:r>
          </w:p>
        </w:tc>
        <w:tc>
          <w:tcPr>
            <w:tcW w:w="919" w:type="dxa"/>
          </w:tcPr>
          <w:p w14:paraId="4163DE2E" w14:textId="77777777" w:rsidR="005D3D9B" w:rsidRPr="00E33FCB" w:rsidRDefault="005D3D9B" w:rsidP="002B1F64">
            <w:pPr>
              <w:rPr>
                <w:sz w:val="16"/>
                <w:szCs w:val="16"/>
              </w:rPr>
            </w:pPr>
            <w:r w:rsidRPr="00AB53CE">
              <w:rPr>
                <w:sz w:val="16"/>
                <w:szCs w:val="16"/>
              </w:rPr>
              <w:t>Paleta Creek at Cummings Road</w:t>
            </w:r>
            <w:r>
              <w:rPr>
                <w:sz w:val="16"/>
                <w:szCs w:val="16"/>
              </w:rPr>
              <w:t xml:space="preserve"> (2</w:t>
            </w:r>
            <w:r w:rsidRPr="005C4B4C">
              <w:rPr>
                <w:sz w:val="16"/>
                <w:szCs w:val="16"/>
                <w:vertAlign w:val="superscript"/>
              </w:rPr>
              <w:t>nd</w:t>
            </w:r>
            <w:r>
              <w:rPr>
                <w:sz w:val="16"/>
                <w:szCs w:val="16"/>
              </w:rPr>
              <w:t xml:space="preserve"> event)</w:t>
            </w:r>
          </w:p>
        </w:tc>
        <w:tc>
          <w:tcPr>
            <w:tcW w:w="1772" w:type="dxa"/>
          </w:tcPr>
          <w:p w14:paraId="2F4F5FD5" w14:textId="77777777" w:rsidR="005D3D9B" w:rsidRPr="00AB53CE" w:rsidRDefault="005D3D9B" w:rsidP="002B1F64">
            <w:pPr>
              <w:rPr>
                <w:sz w:val="16"/>
                <w:szCs w:val="16"/>
              </w:rPr>
            </w:pPr>
            <w:r>
              <w:rPr>
                <w:sz w:val="16"/>
                <w:szCs w:val="16"/>
              </w:rPr>
              <w:t>Residential/Commercial average (COV)</w:t>
            </w:r>
          </w:p>
        </w:tc>
      </w:tr>
      <w:tr w:rsidR="005D3D9B" w:rsidRPr="00E33FCB" w14:paraId="2B2C0FC0" w14:textId="77777777" w:rsidTr="002B1F64">
        <w:tc>
          <w:tcPr>
            <w:tcW w:w="1800" w:type="dxa"/>
            <w:noWrap/>
          </w:tcPr>
          <w:p w14:paraId="3B458978" w14:textId="77777777" w:rsidR="005D3D9B" w:rsidRPr="00E33FCB" w:rsidRDefault="005D3D9B" w:rsidP="002B1F64">
            <w:pPr>
              <w:rPr>
                <w:b/>
                <w:bCs/>
                <w:sz w:val="16"/>
                <w:szCs w:val="16"/>
              </w:rPr>
            </w:pPr>
            <w:bookmarkStart w:id="18" w:name="_Hlk18262515"/>
            <w:r>
              <w:rPr>
                <w:b/>
                <w:bCs/>
                <w:sz w:val="16"/>
                <w:szCs w:val="16"/>
              </w:rPr>
              <w:t>Mercury (μg/kg)</w:t>
            </w:r>
          </w:p>
        </w:tc>
        <w:tc>
          <w:tcPr>
            <w:tcW w:w="1080" w:type="dxa"/>
            <w:noWrap/>
          </w:tcPr>
          <w:p w14:paraId="75B79D94" w14:textId="77777777" w:rsidR="005D3D9B" w:rsidRPr="00E33FCB" w:rsidRDefault="005D3D9B" w:rsidP="002B1F64">
            <w:pPr>
              <w:jc w:val="right"/>
              <w:rPr>
                <w:sz w:val="16"/>
                <w:szCs w:val="16"/>
              </w:rPr>
            </w:pPr>
          </w:p>
        </w:tc>
        <w:tc>
          <w:tcPr>
            <w:tcW w:w="768" w:type="dxa"/>
          </w:tcPr>
          <w:p w14:paraId="20252091" w14:textId="77777777" w:rsidR="005D3D9B" w:rsidRPr="00AB53CE" w:rsidRDefault="005D3D9B" w:rsidP="002B1F64">
            <w:pPr>
              <w:jc w:val="right"/>
              <w:rPr>
                <w:sz w:val="16"/>
                <w:szCs w:val="16"/>
              </w:rPr>
            </w:pPr>
          </w:p>
        </w:tc>
        <w:tc>
          <w:tcPr>
            <w:tcW w:w="890" w:type="dxa"/>
            <w:noWrap/>
          </w:tcPr>
          <w:p w14:paraId="4B5F206F" w14:textId="77777777" w:rsidR="005D3D9B" w:rsidRDefault="005D3D9B" w:rsidP="002B1F64">
            <w:pPr>
              <w:jc w:val="right"/>
              <w:rPr>
                <w:sz w:val="16"/>
                <w:szCs w:val="16"/>
              </w:rPr>
            </w:pPr>
          </w:p>
        </w:tc>
        <w:tc>
          <w:tcPr>
            <w:tcW w:w="726" w:type="dxa"/>
            <w:noWrap/>
          </w:tcPr>
          <w:p w14:paraId="1B6C2049" w14:textId="77777777" w:rsidR="005D3D9B" w:rsidRDefault="005D3D9B" w:rsidP="002B1F64">
            <w:pPr>
              <w:jc w:val="right"/>
              <w:rPr>
                <w:sz w:val="16"/>
                <w:szCs w:val="16"/>
              </w:rPr>
            </w:pPr>
          </w:p>
        </w:tc>
        <w:tc>
          <w:tcPr>
            <w:tcW w:w="789" w:type="dxa"/>
            <w:noWrap/>
          </w:tcPr>
          <w:p w14:paraId="1E1F61D2" w14:textId="77777777" w:rsidR="005D3D9B" w:rsidRDefault="005D3D9B" w:rsidP="002B1F64">
            <w:pPr>
              <w:jc w:val="right"/>
              <w:rPr>
                <w:sz w:val="16"/>
                <w:szCs w:val="16"/>
              </w:rPr>
            </w:pPr>
          </w:p>
        </w:tc>
        <w:tc>
          <w:tcPr>
            <w:tcW w:w="656" w:type="dxa"/>
          </w:tcPr>
          <w:p w14:paraId="34F86BD6" w14:textId="77777777" w:rsidR="005D3D9B" w:rsidRPr="00AB53CE" w:rsidRDefault="005D3D9B" w:rsidP="002B1F64">
            <w:pPr>
              <w:jc w:val="right"/>
              <w:rPr>
                <w:sz w:val="16"/>
                <w:szCs w:val="16"/>
              </w:rPr>
            </w:pPr>
          </w:p>
        </w:tc>
        <w:tc>
          <w:tcPr>
            <w:tcW w:w="1219" w:type="dxa"/>
          </w:tcPr>
          <w:p w14:paraId="394DD393" w14:textId="77777777" w:rsidR="005D3D9B" w:rsidRDefault="005D3D9B" w:rsidP="002B1F64">
            <w:pPr>
              <w:jc w:val="right"/>
              <w:rPr>
                <w:sz w:val="16"/>
                <w:szCs w:val="16"/>
              </w:rPr>
            </w:pPr>
          </w:p>
        </w:tc>
        <w:tc>
          <w:tcPr>
            <w:tcW w:w="616" w:type="dxa"/>
            <w:noWrap/>
          </w:tcPr>
          <w:p w14:paraId="79BA7847" w14:textId="77777777" w:rsidR="005D3D9B" w:rsidRDefault="005D3D9B" w:rsidP="002B1F64">
            <w:pPr>
              <w:jc w:val="right"/>
              <w:rPr>
                <w:sz w:val="16"/>
                <w:szCs w:val="16"/>
              </w:rPr>
            </w:pPr>
          </w:p>
        </w:tc>
        <w:tc>
          <w:tcPr>
            <w:tcW w:w="616" w:type="dxa"/>
          </w:tcPr>
          <w:p w14:paraId="01A53FBF" w14:textId="77777777" w:rsidR="005D3D9B" w:rsidRDefault="005D3D9B" w:rsidP="002B1F64">
            <w:pPr>
              <w:jc w:val="right"/>
              <w:rPr>
                <w:sz w:val="16"/>
                <w:szCs w:val="16"/>
              </w:rPr>
            </w:pPr>
          </w:p>
        </w:tc>
        <w:tc>
          <w:tcPr>
            <w:tcW w:w="919" w:type="dxa"/>
            <w:noWrap/>
          </w:tcPr>
          <w:p w14:paraId="3B8B30EB" w14:textId="77777777" w:rsidR="005D3D9B" w:rsidRDefault="005D3D9B" w:rsidP="002B1F64">
            <w:pPr>
              <w:jc w:val="right"/>
              <w:rPr>
                <w:sz w:val="16"/>
                <w:szCs w:val="16"/>
              </w:rPr>
            </w:pPr>
          </w:p>
        </w:tc>
        <w:tc>
          <w:tcPr>
            <w:tcW w:w="919" w:type="dxa"/>
          </w:tcPr>
          <w:p w14:paraId="65E0797E" w14:textId="77777777" w:rsidR="005D3D9B" w:rsidRPr="00AB53CE" w:rsidRDefault="005D3D9B" w:rsidP="002B1F64">
            <w:pPr>
              <w:jc w:val="right"/>
              <w:rPr>
                <w:sz w:val="16"/>
                <w:szCs w:val="16"/>
              </w:rPr>
            </w:pPr>
          </w:p>
        </w:tc>
        <w:tc>
          <w:tcPr>
            <w:tcW w:w="1772" w:type="dxa"/>
          </w:tcPr>
          <w:p w14:paraId="6FA1BF12" w14:textId="77777777" w:rsidR="005D3D9B" w:rsidRPr="00AB53CE" w:rsidRDefault="005D3D9B" w:rsidP="002B1F64">
            <w:pPr>
              <w:jc w:val="right"/>
              <w:rPr>
                <w:sz w:val="16"/>
                <w:szCs w:val="16"/>
              </w:rPr>
            </w:pPr>
          </w:p>
        </w:tc>
      </w:tr>
      <w:tr w:rsidR="005D3D9B" w:rsidRPr="00E33FCB" w14:paraId="001D79ED" w14:textId="77777777" w:rsidTr="002B1F64">
        <w:tc>
          <w:tcPr>
            <w:tcW w:w="1800" w:type="dxa"/>
            <w:noWrap/>
            <w:hideMark/>
          </w:tcPr>
          <w:p w14:paraId="5464F61E" w14:textId="77777777" w:rsidR="005D3D9B" w:rsidRPr="005C4B4C" w:rsidRDefault="005D3D9B" w:rsidP="002B1F64">
            <w:pPr>
              <w:rPr>
                <w:sz w:val="16"/>
                <w:szCs w:val="16"/>
              </w:rPr>
            </w:pPr>
            <w:r w:rsidRPr="005C4B4C">
              <w:rPr>
                <w:sz w:val="16"/>
                <w:szCs w:val="16"/>
              </w:rPr>
              <w:t>Particulate (0.45 -5 μm)</w:t>
            </w:r>
          </w:p>
        </w:tc>
        <w:tc>
          <w:tcPr>
            <w:tcW w:w="1080" w:type="dxa"/>
            <w:noWrap/>
            <w:hideMark/>
          </w:tcPr>
          <w:p w14:paraId="4042ADAC" w14:textId="77777777" w:rsidR="005D3D9B" w:rsidRPr="00E33FCB" w:rsidRDefault="005D3D9B" w:rsidP="002B1F64">
            <w:pPr>
              <w:jc w:val="right"/>
              <w:rPr>
                <w:sz w:val="16"/>
                <w:szCs w:val="16"/>
              </w:rPr>
            </w:pPr>
            <w:r w:rsidRPr="00E33FCB">
              <w:rPr>
                <w:sz w:val="16"/>
                <w:szCs w:val="16"/>
              </w:rPr>
              <w:t>1</w:t>
            </w:r>
            <w:r>
              <w:rPr>
                <w:sz w:val="16"/>
                <w:szCs w:val="16"/>
              </w:rPr>
              <w:t>,</w:t>
            </w:r>
            <w:r w:rsidRPr="00E33FCB">
              <w:rPr>
                <w:sz w:val="16"/>
                <w:szCs w:val="16"/>
              </w:rPr>
              <w:t>60</w:t>
            </w:r>
            <w:r>
              <w:rPr>
                <w:sz w:val="16"/>
                <w:szCs w:val="16"/>
              </w:rPr>
              <w:t>6</w:t>
            </w:r>
          </w:p>
        </w:tc>
        <w:tc>
          <w:tcPr>
            <w:tcW w:w="768" w:type="dxa"/>
          </w:tcPr>
          <w:p w14:paraId="590D71FB" w14:textId="77777777" w:rsidR="005D3D9B" w:rsidRDefault="005D3D9B" w:rsidP="002B1F64">
            <w:pPr>
              <w:jc w:val="right"/>
              <w:rPr>
                <w:sz w:val="16"/>
                <w:szCs w:val="16"/>
              </w:rPr>
            </w:pPr>
            <w:r w:rsidRPr="00AB53CE">
              <w:rPr>
                <w:sz w:val="16"/>
                <w:szCs w:val="16"/>
              </w:rPr>
              <w:t>310</w:t>
            </w:r>
          </w:p>
        </w:tc>
        <w:tc>
          <w:tcPr>
            <w:tcW w:w="890" w:type="dxa"/>
            <w:noWrap/>
            <w:hideMark/>
          </w:tcPr>
          <w:p w14:paraId="73DA837F" w14:textId="77777777" w:rsidR="005D3D9B" w:rsidRPr="00E33FCB" w:rsidRDefault="005D3D9B" w:rsidP="002B1F64">
            <w:pPr>
              <w:jc w:val="right"/>
              <w:rPr>
                <w:sz w:val="16"/>
                <w:szCs w:val="16"/>
              </w:rPr>
            </w:pPr>
            <w:proofErr w:type="spellStart"/>
            <w:r>
              <w:rPr>
                <w:sz w:val="16"/>
                <w:szCs w:val="16"/>
              </w:rPr>
              <w:t>na</w:t>
            </w:r>
            <w:proofErr w:type="spellEnd"/>
            <w:r>
              <w:rPr>
                <w:sz w:val="16"/>
                <w:szCs w:val="16"/>
              </w:rPr>
              <w:t>*</w:t>
            </w:r>
          </w:p>
        </w:tc>
        <w:tc>
          <w:tcPr>
            <w:tcW w:w="726" w:type="dxa"/>
            <w:noWrap/>
            <w:hideMark/>
          </w:tcPr>
          <w:p w14:paraId="20F38CC2" w14:textId="77777777" w:rsidR="005D3D9B" w:rsidRPr="00E33FCB" w:rsidRDefault="005D3D9B" w:rsidP="002B1F64">
            <w:pPr>
              <w:jc w:val="right"/>
              <w:rPr>
                <w:sz w:val="16"/>
                <w:szCs w:val="16"/>
              </w:rPr>
            </w:pPr>
            <w:proofErr w:type="spellStart"/>
            <w:r>
              <w:rPr>
                <w:sz w:val="16"/>
                <w:szCs w:val="16"/>
              </w:rPr>
              <w:t>na</w:t>
            </w:r>
            <w:proofErr w:type="spellEnd"/>
          </w:p>
        </w:tc>
        <w:tc>
          <w:tcPr>
            <w:tcW w:w="789" w:type="dxa"/>
            <w:noWrap/>
            <w:hideMark/>
          </w:tcPr>
          <w:p w14:paraId="3A6BBE6D" w14:textId="77777777" w:rsidR="005D3D9B" w:rsidRPr="00E33FCB" w:rsidRDefault="005D3D9B" w:rsidP="002B1F64">
            <w:pPr>
              <w:jc w:val="right"/>
              <w:rPr>
                <w:sz w:val="16"/>
                <w:szCs w:val="16"/>
              </w:rPr>
            </w:pPr>
            <w:proofErr w:type="spellStart"/>
            <w:r>
              <w:rPr>
                <w:sz w:val="16"/>
                <w:szCs w:val="16"/>
              </w:rPr>
              <w:t>nd</w:t>
            </w:r>
            <w:proofErr w:type="spellEnd"/>
          </w:p>
        </w:tc>
        <w:tc>
          <w:tcPr>
            <w:tcW w:w="656" w:type="dxa"/>
          </w:tcPr>
          <w:p w14:paraId="52752E2B" w14:textId="77777777" w:rsidR="005D3D9B" w:rsidRDefault="005D3D9B" w:rsidP="002B1F64">
            <w:pPr>
              <w:jc w:val="right"/>
              <w:rPr>
                <w:sz w:val="16"/>
                <w:szCs w:val="16"/>
              </w:rPr>
            </w:pPr>
            <w:r w:rsidRPr="00AB53CE">
              <w:rPr>
                <w:sz w:val="16"/>
                <w:szCs w:val="16"/>
              </w:rPr>
              <w:t>75.7</w:t>
            </w:r>
          </w:p>
        </w:tc>
        <w:tc>
          <w:tcPr>
            <w:tcW w:w="1219" w:type="dxa"/>
          </w:tcPr>
          <w:p w14:paraId="747907E7" w14:textId="77777777" w:rsidR="005D3D9B" w:rsidRDefault="005D3D9B" w:rsidP="002B1F64">
            <w:pPr>
              <w:jc w:val="right"/>
              <w:rPr>
                <w:sz w:val="16"/>
                <w:szCs w:val="16"/>
              </w:rPr>
            </w:pPr>
            <w:r>
              <w:rPr>
                <w:sz w:val="16"/>
                <w:szCs w:val="16"/>
              </w:rPr>
              <w:t>664 (1.01)</w:t>
            </w:r>
          </w:p>
        </w:tc>
        <w:tc>
          <w:tcPr>
            <w:tcW w:w="616" w:type="dxa"/>
            <w:noWrap/>
            <w:hideMark/>
          </w:tcPr>
          <w:p w14:paraId="6231126A" w14:textId="77777777" w:rsidR="005D3D9B" w:rsidRPr="00E33FCB" w:rsidRDefault="005D3D9B" w:rsidP="002B1F64">
            <w:pPr>
              <w:jc w:val="right"/>
              <w:rPr>
                <w:sz w:val="16"/>
                <w:szCs w:val="16"/>
              </w:rPr>
            </w:pPr>
            <w:proofErr w:type="spellStart"/>
            <w:r>
              <w:rPr>
                <w:sz w:val="16"/>
                <w:szCs w:val="16"/>
              </w:rPr>
              <w:t>nd</w:t>
            </w:r>
            <w:proofErr w:type="spellEnd"/>
          </w:p>
        </w:tc>
        <w:tc>
          <w:tcPr>
            <w:tcW w:w="616" w:type="dxa"/>
          </w:tcPr>
          <w:p w14:paraId="0F9C631F" w14:textId="77777777" w:rsidR="005D3D9B" w:rsidRDefault="005D3D9B" w:rsidP="002B1F64">
            <w:pPr>
              <w:jc w:val="right"/>
              <w:rPr>
                <w:sz w:val="16"/>
                <w:szCs w:val="16"/>
              </w:rPr>
            </w:pPr>
            <w:proofErr w:type="spellStart"/>
            <w:r>
              <w:rPr>
                <w:sz w:val="16"/>
                <w:szCs w:val="16"/>
              </w:rPr>
              <w:t>na</w:t>
            </w:r>
            <w:proofErr w:type="spellEnd"/>
          </w:p>
        </w:tc>
        <w:tc>
          <w:tcPr>
            <w:tcW w:w="919" w:type="dxa"/>
            <w:noWrap/>
            <w:hideMark/>
          </w:tcPr>
          <w:p w14:paraId="7D936457" w14:textId="77777777" w:rsidR="005D3D9B" w:rsidRPr="00E33FCB" w:rsidRDefault="005D3D9B" w:rsidP="002B1F64">
            <w:pPr>
              <w:jc w:val="right"/>
              <w:rPr>
                <w:sz w:val="16"/>
                <w:szCs w:val="16"/>
              </w:rPr>
            </w:pPr>
            <w:proofErr w:type="spellStart"/>
            <w:r>
              <w:rPr>
                <w:sz w:val="16"/>
                <w:szCs w:val="16"/>
              </w:rPr>
              <w:t>nd</w:t>
            </w:r>
            <w:proofErr w:type="spellEnd"/>
          </w:p>
        </w:tc>
        <w:tc>
          <w:tcPr>
            <w:tcW w:w="919" w:type="dxa"/>
          </w:tcPr>
          <w:p w14:paraId="1A7D53C5" w14:textId="77777777" w:rsidR="005D3D9B" w:rsidRDefault="005D3D9B" w:rsidP="002B1F64">
            <w:pPr>
              <w:jc w:val="right"/>
              <w:rPr>
                <w:sz w:val="16"/>
                <w:szCs w:val="16"/>
              </w:rPr>
            </w:pPr>
            <w:r w:rsidRPr="00AB53CE">
              <w:rPr>
                <w:sz w:val="16"/>
                <w:szCs w:val="16"/>
              </w:rPr>
              <w:t>46.6</w:t>
            </w:r>
          </w:p>
        </w:tc>
        <w:tc>
          <w:tcPr>
            <w:tcW w:w="1772" w:type="dxa"/>
          </w:tcPr>
          <w:p w14:paraId="55037146" w14:textId="77777777" w:rsidR="005D3D9B" w:rsidRPr="00AB53CE" w:rsidRDefault="005D3D9B" w:rsidP="002B1F64">
            <w:pPr>
              <w:jc w:val="right"/>
              <w:rPr>
                <w:sz w:val="16"/>
                <w:szCs w:val="16"/>
              </w:rPr>
            </w:pPr>
            <w:r>
              <w:rPr>
                <w:sz w:val="16"/>
                <w:szCs w:val="16"/>
              </w:rPr>
              <w:t>47</w:t>
            </w:r>
          </w:p>
        </w:tc>
      </w:tr>
      <w:tr w:rsidR="005D3D9B" w:rsidRPr="00E33FCB" w14:paraId="45245630" w14:textId="77777777" w:rsidTr="002B1F64">
        <w:tc>
          <w:tcPr>
            <w:tcW w:w="1800" w:type="dxa"/>
            <w:noWrap/>
            <w:hideMark/>
          </w:tcPr>
          <w:p w14:paraId="05DB375E" w14:textId="77777777" w:rsidR="005D3D9B" w:rsidRPr="005C4B4C" w:rsidRDefault="005D3D9B" w:rsidP="002B1F64">
            <w:pPr>
              <w:rPr>
                <w:sz w:val="16"/>
                <w:szCs w:val="16"/>
              </w:rPr>
            </w:pPr>
            <w:r w:rsidRPr="005C4B4C">
              <w:rPr>
                <w:sz w:val="16"/>
                <w:szCs w:val="16"/>
              </w:rPr>
              <w:t>Particulate (5-20 μm)</w:t>
            </w:r>
          </w:p>
        </w:tc>
        <w:tc>
          <w:tcPr>
            <w:tcW w:w="1080" w:type="dxa"/>
            <w:noWrap/>
            <w:hideMark/>
          </w:tcPr>
          <w:p w14:paraId="45E7C274" w14:textId="77777777" w:rsidR="005D3D9B" w:rsidRPr="00E33FCB" w:rsidRDefault="005D3D9B" w:rsidP="002B1F64">
            <w:pPr>
              <w:jc w:val="right"/>
              <w:rPr>
                <w:sz w:val="16"/>
                <w:szCs w:val="16"/>
              </w:rPr>
            </w:pPr>
            <w:r w:rsidRPr="00E33FCB">
              <w:rPr>
                <w:sz w:val="16"/>
                <w:szCs w:val="16"/>
              </w:rPr>
              <w:t>13</w:t>
            </w:r>
            <w:r>
              <w:rPr>
                <w:sz w:val="16"/>
                <w:szCs w:val="16"/>
              </w:rPr>
              <w:t>8</w:t>
            </w:r>
          </w:p>
        </w:tc>
        <w:tc>
          <w:tcPr>
            <w:tcW w:w="768" w:type="dxa"/>
          </w:tcPr>
          <w:p w14:paraId="671BB1EB" w14:textId="77777777" w:rsidR="005D3D9B" w:rsidRPr="00E33FCB" w:rsidRDefault="005D3D9B" w:rsidP="002B1F64">
            <w:pPr>
              <w:jc w:val="right"/>
              <w:rPr>
                <w:sz w:val="16"/>
                <w:szCs w:val="16"/>
              </w:rPr>
            </w:pPr>
            <w:r w:rsidRPr="00AB53CE">
              <w:rPr>
                <w:sz w:val="16"/>
                <w:szCs w:val="16"/>
              </w:rPr>
              <w:t>18</w:t>
            </w:r>
            <w:r>
              <w:rPr>
                <w:sz w:val="16"/>
                <w:szCs w:val="16"/>
              </w:rPr>
              <w:t>9</w:t>
            </w:r>
          </w:p>
        </w:tc>
        <w:tc>
          <w:tcPr>
            <w:tcW w:w="890" w:type="dxa"/>
            <w:noWrap/>
            <w:hideMark/>
          </w:tcPr>
          <w:p w14:paraId="2C856CE6" w14:textId="77777777" w:rsidR="005D3D9B" w:rsidRPr="00E33FCB" w:rsidRDefault="005D3D9B" w:rsidP="002B1F64">
            <w:pPr>
              <w:jc w:val="right"/>
              <w:rPr>
                <w:sz w:val="16"/>
                <w:szCs w:val="16"/>
              </w:rPr>
            </w:pPr>
            <w:r w:rsidRPr="00E33FCB">
              <w:rPr>
                <w:sz w:val="16"/>
                <w:szCs w:val="16"/>
              </w:rPr>
              <w:t>483</w:t>
            </w:r>
          </w:p>
        </w:tc>
        <w:tc>
          <w:tcPr>
            <w:tcW w:w="726" w:type="dxa"/>
            <w:noWrap/>
            <w:hideMark/>
          </w:tcPr>
          <w:p w14:paraId="15AF75F2" w14:textId="77777777" w:rsidR="005D3D9B" w:rsidRPr="00E33FCB" w:rsidRDefault="005D3D9B" w:rsidP="002B1F64">
            <w:pPr>
              <w:jc w:val="right"/>
              <w:rPr>
                <w:sz w:val="16"/>
                <w:szCs w:val="16"/>
              </w:rPr>
            </w:pPr>
            <w:proofErr w:type="spellStart"/>
            <w:r>
              <w:rPr>
                <w:sz w:val="16"/>
                <w:szCs w:val="16"/>
              </w:rPr>
              <w:t>nd</w:t>
            </w:r>
            <w:proofErr w:type="spellEnd"/>
            <w:r>
              <w:rPr>
                <w:sz w:val="16"/>
                <w:szCs w:val="16"/>
              </w:rPr>
              <w:t>**</w:t>
            </w:r>
          </w:p>
        </w:tc>
        <w:tc>
          <w:tcPr>
            <w:tcW w:w="789" w:type="dxa"/>
            <w:noWrap/>
            <w:hideMark/>
          </w:tcPr>
          <w:p w14:paraId="074C75D9" w14:textId="77777777" w:rsidR="005D3D9B" w:rsidRPr="00E33FCB" w:rsidRDefault="005D3D9B" w:rsidP="002B1F64">
            <w:pPr>
              <w:jc w:val="right"/>
              <w:rPr>
                <w:sz w:val="16"/>
                <w:szCs w:val="16"/>
              </w:rPr>
            </w:pPr>
            <w:r w:rsidRPr="00E33FCB">
              <w:rPr>
                <w:sz w:val="16"/>
                <w:szCs w:val="16"/>
              </w:rPr>
              <w:t>781</w:t>
            </w:r>
          </w:p>
        </w:tc>
        <w:tc>
          <w:tcPr>
            <w:tcW w:w="656" w:type="dxa"/>
          </w:tcPr>
          <w:p w14:paraId="1B51AA66" w14:textId="77777777" w:rsidR="005D3D9B" w:rsidRPr="00E33FCB" w:rsidRDefault="005D3D9B" w:rsidP="002B1F64">
            <w:pPr>
              <w:jc w:val="right"/>
              <w:rPr>
                <w:sz w:val="16"/>
                <w:szCs w:val="16"/>
              </w:rPr>
            </w:pPr>
            <w:r w:rsidRPr="00AB53CE">
              <w:rPr>
                <w:sz w:val="16"/>
                <w:szCs w:val="16"/>
              </w:rPr>
              <w:t>23</w:t>
            </w:r>
            <w:r>
              <w:rPr>
                <w:sz w:val="16"/>
                <w:szCs w:val="16"/>
              </w:rPr>
              <w:t>7</w:t>
            </w:r>
          </w:p>
        </w:tc>
        <w:tc>
          <w:tcPr>
            <w:tcW w:w="1219" w:type="dxa"/>
          </w:tcPr>
          <w:p w14:paraId="2702D71C" w14:textId="77777777" w:rsidR="005D3D9B" w:rsidRPr="00E33FCB" w:rsidRDefault="005D3D9B" w:rsidP="002B1F64">
            <w:pPr>
              <w:jc w:val="right"/>
              <w:rPr>
                <w:sz w:val="16"/>
                <w:szCs w:val="16"/>
              </w:rPr>
            </w:pPr>
            <w:r>
              <w:rPr>
                <w:sz w:val="16"/>
                <w:szCs w:val="16"/>
              </w:rPr>
              <w:t>366 (0.65)</w:t>
            </w:r>
          </w:p>
        </w:tc>
        <w:tc>
          <w:tcPr>
            <w:tcW w:w="616" w:type="dxa"/>
            <w:noWrap/>
            <w:hideMark/>
          </w:tcPr>
          <w:p w14:paraId="33030EA9" w14:textId="77777777" w:rsidR="005D3D9B" w:rsidRPr="00E33FCB" w:rsidRDefault="005D3D9B" w:rsidP="002B1F64">
            <w:pPr>
              <w:jc w:val="right"/>
              <w:rPr>
                <w:sz w:val="16"/>
                <w:szCs w:val="16"/>
              </w:rPr>
            </w:pPr>
            <w:r w:rsidRPr="00E33FCB">
              <w:rPr>
                <w:sz w:val="16"/>
                <w:szCs w:val="16"/>
              </w:rPr>
              <w:t>115</w:t>
            </w:r>
          </w:p>
        </w:tc>
        <w:tc>
          <w:tcPr>
            <w:tcW w:w="616" w:type="dxa"/>
          </w:tcPr>
          <w:p w14:paraId="175639CC" w14:textId="77777777" w:rsidR="005D3D9B" w:rsidRPr="00E33FCB" w:rsidRDefault="005D3D9B" w:rsidP="002B1F64">
            <w:pPr>
              <w:jc w:val="right"/>
              <w:rPr>
                <w:sz w:val="16"/>
                <w:szCs w:val="16"/>
              </w:rPr>
            </w:pPr>
            <w:r w:rsidRPr="00AB53CE">
              <w:rPr>
                <w:sz w:val="16"/>
                <w:szCs w:val="16"/>
              </w:rPr>
              <w:t>10</w:t>
            </w:r>
            <w:r>
              <w:rPr>
                <w:sz w:val="16"/>
                <w:szCs w:val="16"/>
              </w:rPr>
              <w:t>1</w:t>
            </w:r>
          </w:p>
        </w:tc>
        <w:tc>
          <w:tcPr>
            <w:tcW w:w="919" w:type="dxa"/>
            <w:noWrap/>
            <w:hideMark/>
          </w:tcPr>
          <w:p w14:paraId="61F3F6C3" w14:textId="77777777" w:rsidR="005D3D9B" w:rsidRPr="00E33FCB" w:rsidRDefault="005D3D9B" w:rsidP="002B1F64">
            <w:pPr>
              <w:jc w:val="right"/>
              <w:rPr>
                <w:sz w:val="16"/>
                <w:szCs w:val="16"/>
              </w:rPr>
            </w:pPr>
            <w:r w:rsidRPr="00E33FCB">
              <w:rPr>
                <w:sz w:val="16"/>
                <w:szCs w:val="16"/>
              </w:rPr>
              <w:t>147</w:t>
            </w:r>
          </w:p>
        </w:tc>
        <w:tc>
          <w:tcPr>
            <w:tcW w:w="919" w:type="dxa"/>
          </w:tcPr>
          <w:p w14:paraId="674E84C2" w14:textId="77777777" w:rsidR="005D3D9B" w:rsidRPr="00E33FCB" w:rsidRDefault="005D3D9B" w:rsidP="002B1F64">
            <w:pPr>
              <w:jc w:val="right"/>
              <w:rPr>
                <w:sz w:val="16"/>
                <w:szCs w:val="16"/>
              </w:rPr>
            </w:pPr>
            <w:r w:rsidRPr="00AB53CE">
              <w:rPr>
                <w:sz w:val="16"/>
                <w:szCs w:val="16"/>
              </w:rPr>
              <w:t>250</w:t>
            </w:r>
          </w:p>
        </w:tc>
        <w:tc>
          <w:tcPr>
            <w:tcW w:w="1772" w:type="dxa"/>
          </w:tcPr>
          <w:p w14:paraId="4A47F239" w14:textId="77777777" w:rsidR="005D3D9B" w:rsidRPr="00AB53CE" w:rsidRDefault="005D3D9B" w:rsidP="002B1F64">
            <w:pPr>
              <w:jc w:val="right"/>
              <w:rPr>
                <w:sz w:val="16"/>
                <w:szCs w:val="16"/>
              </w:rPr>
            </w:pPr>
            <w:r>
              <w:rPr>
                <w:sz w:val="16"/>
                <w:szCs w:val="16"/>
              </w:rPr>
              <w:t>153 (0.44)</w:t>
            </w:r>
          </w:p>
        </w:tc>
      </w:tr>
      <w:tr w:rsidR="005D3D9B" w:rsidRPr="00E33FCB" w14:paraId="2BD85D73" w14:textId="77777777" w:rsidTr="002B1F64">
        <w:tc>
          <w:tcPr>
            <w:tcW w:w="1800" w:type="dxa"/>
            <w:noWrap/>
            <w:hideMark/>
          </w:tcPr>
          <w:p w14:paraId="1E0B5558" w14:textId="77777777" w:rsidR="005D3D9B" w:rsidRPr="005C4B4C" w:rsidRDefault="005D3D9B" w:rsidP="002B1F64">
            <w:pPr>
              <w:rPr>
                <w:sz w:val="16"/>
                <w:szCs w:val="16"/>
              </w:rPr>
            </w:pPr>
            <w:r w:rsidRPr="005C4B4C">
              <w:rPr>
                <w:sz w:val="16"/>
                <w:szCs w:val="16"/>
              </w:rPr>
              <w:t>Particulate (20-63 μm)</w:t>
            </w:r>
          </w:p>
        </w:tc>
        <w:tc>
          <w:tcPr>
            <w:tcW w:w="1080" w:type="dxa"/>
            <w:noWrap/>
            <w:hideMark/>
          </w:tcPr>
          <w:p w14:paraId="33D5C5A5" w14:textId="77777777" w:rsidR="005D3D9B" w:rsidRPr="00E33FCB" w:rsidRDefault="005D3D9B" w:rsidP="002B1F64">
            <w:pPr>
              <w:jc w:val="right"/>
              <w:rPr>
                <w:sz w:val="16"/>
                <w:szCs w:val="16"/>
              </w:rPr>
            </w:pPr>
            <w:r w:rsidRPr="00E33FCB">
              <w:rPr>
                <w:sz w:val="16"/>
                <w:szCs w:val="16"/>
              </w:rPr>
              <w:t>4</w:t>
            </w:r>
            <w:r>
              <w:rPr>
                <w:sz w:val="16"/>
                <w:szCs w:val="16"/>
              </w:rPr>
              <w:t>,</w:t>
            </w:r>
            <w:r w:rsidRPr="00E33FCB">
              <w:rPr>
                <w:sz w:val="16"/>
                <w:szCs w:val="16"/>
              </w:rPr>
              <w:t>80</w:t>
            </w:r>
            <w:r>
              <w:rPr>
                <w:sz w:val="16"/>
                <w:szCs w:val="16"/>
              </w:rPr>
              <w:t>4</w:t>
            </w:r>
          </w:p>
        </w:tc>
        <w:tc>
          <w:tcPr>
            <w:tcW w:w="768" w:type="dxa"/>
          </w:tcPr>
          <w:p w14:paraId="2B0C1905" w14:textId="77777777" w:rsidR="005D3D9B" w:rsidRDefault="005D3D9B" w:rsidP="002B1F64">
            <w:pPr>
              <w:jc w:val="right"/>
              <w:rPr>
                <w:sz w:val="16"/>
                <w:szCs w:val="16"/>
              </w:rPr>
            </w:pPr>
            <w:r w:rsidRPr="00AB53CE">
              <w:rPr>
                <w:sz w:val="16"/>
                <w:szCs w:val="16"/>
              </w:rPr>
              <w:t>1</w:t>
            </w:r>
            <w:r>
              <w:rPr>
                <w:sz w:val="16"/>
                <w:szCs w:val="16"/>
              </w:rPr>
              <w:t>,</w:t>
            </w:r>
            <w:r w:rsidRPr="00AB53CE">
              <w:rPr>
                <w:sz w:val="16"/>
                <w:szCs w:val="16"/>
              </w:rPr>
              <w:t>85</w:t>
            </w:r>
            <w:r>
              <w:rPr>
                <w:sz w:val="16"/>
                <w:szCs w:val="16"/>
              </w:rPr>
              <w:t>9</w:t>
            </w:r>
          </w:p>
        </w:tc>
        <w:tc>
          <w:tcPr>
            <w:tcW w:w="890" w:type="dxa"/>
            <w:noWrap/>
            <w:hideMark/>
          </w:tcPr>
          <w:p w14:paraId="0A2892A3" w14:textId="77777777" w:rsidR="005D3D9B" w:rsidRPr="00E33FCB" w:rsidRDefault="005D3D9B" w:rsidP="002B1F64">
            <w:pPr>
              <w:jc w:val="right"/>
              <w:rPr>
                <w:sz w:val="16"/>
                <w:szCs w:val="16"/>
              </w:rPr>
            </w:pPr>
            <w:proofErr w:type="spellStart"/>
            <w:r>
              <w:rPr>
                <w:sz w:val="16"/>
                <w:szCs w:val="16"/>
              </w:rPr>
              <w:t>na</w:t>
            </w:r>
            <w:proofErr w:type="spellEnd"/>
          </w:p>
        </w:tc>
        <w:tc>
          <w:tcPr>
            <w:tcW w:w="726" w:type="dxa"/>
            <w:noWrap/>
            <w:hideMark/>
          </w:tcPr>
          <w:p w14:paraId="518E2512" w14:textId="77777777" w:rsidR="005D3D9B" w:rsidRPr="00E33FCB" w:rsidRDefault="005D3D9B" w:rsidP="002B1F64">
            <w:pPr>
              <w:jc w:val="right"/>
              <w:rPr>
                <w:sz w:val="16"/>
                <w:szCs w:val="16"/>
              </w:rPr>
            </w:pPr>
            <w:r w:rsidRPr="00E33FCB">
              <w:rPr>
                <w:sz w:val="16"/>
                <w:szCs w:val="16"/>
              </w:rPr>
              <w:t>31.0</w:t>
            </w:r>
          </w:p>
        </w:tc>
        <w:tc>
          <w:tcPr>
            <w:tcW w:w="789" w:type="dxa"/>
            <w:noWrap/>
            <w:hideMark/>
          </w:tcPr>
          <w:p w14:paraId="553103AC" w14:textId="77777777" w:rsidR="005D3D9B" w:rsidRPr="00E33FCB" w:rsidRDefault="005D3D9B" w:rsidP="002B1F64">
            <w:pPr>
              <w:jc w:val="right"/>
              <w:rPr>
                <w:sz w:val="16"/>
                <w:szCs w:val="16"/>
              </w:rPr>
            </w:pPr>
            <w:proofErr w:type="spellStart"/>
            <w:r>
              <w:rPr>
                <w:sz w:val="16"/>
                <w:szCs w:val="16"/>
              </w:rPr>
              <w:t>nd</w:t>
            </w:r>
            <w:proofErr w:type="spellEnd"/>
          </w:p>
        </w:tc>
        <w:tc>
          <w:tcPr>
            <w:tcW w:w="656" w:type="dxa"/>
          </w:tcPr>
          <w:p w14:paraId="5466B90C" w14:textId="77777777" w:rsidR="005D3D9B" w:rsidRPr="00E33FCB" w:rsidRDefault="005D3D9B" w:rsidP="002B1F64">
            <w:pPr>
              <w:jc w:val="right"/>
              <w:rPr>
                <w:sz w:val="16"/>
                <w:szCs w:val="16"/>
              </w:rPr>
            </w:pPr>
            <w:r w:rsidRPr="00AB53CE">
              <w:rPr>
                <w:sz w:val="16"/>
                <w:szCs w:val="16"/>
              </w:rPr>
              <w:t>72</w:t>
            </w:r>
            <w:r>
              <w:rPr>
                <w:sz w:val="16"/>
                <w:szCs w:val="16"/>
              </w:rPr>
              <w:t>8</w:t>
            </w:r>
          </w:p>
        </w:tc>
        <w:tc>
          <w:tcPr>
            <w:tcW w:w="1219" w:type="dxa"/>
          </w:tcPr>
          <w:p w14:paraId="03D5D9DB" w14:textId="77777777" w:rsidR="005D3D9B" w:rsidRPr="00E33FCB" w:rsidRDefault="005D3D9B" w:rsidP="002B1F64">
            <w:pPr>
              <w:jc w:val="right"/>
              <w:rPr>
                <w:sz w:val="16"/>
                <w:szCs w:val="16"/>
              </w:rPr>
            </w:pPr>
            <w:r>
              <w:rPr>
                <w:sz w:val="16"/>
                <w:szCs w:val="16"/>
              </w:rPr>
              <w:t>1,856 (0.98)</w:t>
            </w:r>
          </w:p>
        </w:tc>
        <w:tc>
          <w:tcPr>
            <w:tcW w:w="616" w:type="dxa"/>
            <w:noWrap/>
            <w:hideMark/>
          </w:tcPr>
          <w:p w14:paraId="3E134787" w14:textId="77777777" w:rsidR="005D3D9B" w:rsidRPr="00E33FCB" w:rsidRDefault="005D3D9B" w:rsidP="002B1F64">
            <w:pPr>
              <w:jc w:val="right"/>
              <w:rPr>
                <w:sz w:val="16"/>
                <w:szCs w:val="16"/>
              </w:rPr>
            </w:pPr>
            <w:r w:rsidRPr="00E33FCB">
              <w:rPr>
                <w:sz w:val="16"/>
                <w:szCs w:val="16"/>
              </w:rPr>
              <w:t>11</w:t>
            </w:r>
            <w:r>
              <w:rPr>
                <w:sz w:val="16"/>
                <w:szCs w:val="16"/>
              </w:rPr>
              <w:t>3</w:t>
            </w:r>
          </w:p>
        </w:tc>
        <w:tc>
          <w:tcPr>
            <w:tcW w:w="616" w:type="dxa"/>
          </w:tcPr>
          <w:p w14:paraId="04ABDCE4" w14:textId="77777777" w:rsidR="005D3D9B" w:rsidRPr="00E33FCB" w:rsidRDefault="005D3D9B" w:rsidP="002B1F64">
            <w:pPr>
              <w:jc w:val="right"/>
              <w:rPr>
                <w:sz w:val="16"/>
                <w:szCs w:val="16"/>
              </w:rPr>
            </w:pPr>
            <w:r w:rsidRPr="00AB53CE">
              <w:rPr>
                <w:sz w:val="16"/>
                <w:szCs w:val="16"/>
              </w:rPr>
              <w:t>75.0</w:t>
            </w:r>
          </w:p>
        </w:tc>
        <w:tc>
          <w:tcPr>
            <w:tcW w:w="919" w:type="dxa"/>
            <w:noWrap/>
            <w:hideMark/>
          </w:tcPr>
          <w:p w14:paraId="5045B7F2" w14:textId="77777777" w:rsidR="005D3D9B" w:rsidRPr="00E33FCB" w:rsidRDefault="005D3D9B" w:rsidP="002B1F64">
            <w:pPr>
              <w:jc w:val="right"/>
              <w:rPr>
                <w:sz w:val="16"/>
                <w:szCs w:val="16"/>
              </w:rPr>
            </w:pPr>
            <w:r w:rsidRPr="00E33FCB">
              <w:rPr>
                <w:sz w:val="16"/>
                <w:szCs w:val="16"/>
              </w:rPr>
              <w:t>47.3</w:t>
            </w:r>
          </w:p>
        </w:tc>
        <w:tc>
          <w:tcPr>
            <w:tcW w:w="919" w:type="dxa"/>
          </w:tcPr>
          <w:p w14:paraId="1DAEA3B2" w14:textId="77777777" w:rsidR="005D3D9B" w:rsidRPr="00E33FCB" w:rsidRDefault="005D3D9B" w:rsidP="002B1F64">
            <w:pPr>
              <w:jc w:val="right"/>
              <w:rPr>
                <w:sz w:val="16"/>
                <w:szCs w:val="16"/>
              </w:rPr>
            </w:pPr>
            <w:r w:rsidRPr="00AB53CE">
              <w:rPr>
                <w:sz w:val="16"/>
                <w:szCs w:val="16"/>
              </w:rPr>
              <w:t>124</w:t>
            </w:r>
          </w:p>
        </w:tc>
        <w:tc>
          <w:tcPr>
            <w:tcW w:w="1772" w:type="dxa"/>
          </w:tcPr>
          <w:p w14:paraId="4FCAA2E7" w14:textId="77777777" w:rsidR="005D3D9B" w:rsidRPr="00AB53CE" w:rsidRDefault="005D3D9B" w:rsidP="002B1F64">
            <w:pPr>
              <w:jc w:val="right"/>
              <w:rPr>
                <w:sz w:val="16"/>
                <w:szCs w:val="16"/>
              </w:rPr>
            </w:pPr>
            <w:r>
              <w:rPr>
                <w:sz w:val="16"/>
                <w:szCs w:val="16"/>
              </w:rPr>
              <w:t>90 (0.39)</w:t>
            </w:r>
          </w:p>
        </w:tc>
      </w:tr>
      <w:tr w:rsidR="005D3D9B" w:rsidRPr="00E33FCB" w14:paraId="40C03DE0" w14:textId="77777777" w:rsidTr="002B1F64">
        <w:tc>
          <w:tcPr>
            <w:tcW w:w="1800" w:type="dxa"/>
            <w:noWrap/>
            <w:hideMark/>
          </w:tcPr>
          <w:p w14:paraId="2685BCFA" w14:textId="77777777" w:rsidR="005D3D9B" w:rsidRPr="005C4B4C" w:rsidRDefault="005D3D9B" w:rsidP="002B1F64">
            <w:pPr>
              <w:rPr>
                <w:sz w:val="16"/>
                <w:szCs w:val="16"/>
              </w:rPr>
            </w:pPr>
            <w:r w:rsidRPr="005C4B4C">
              <w:rPr>
                <w:sz w:val="16"/>
                <w:szCs w:val="16"/>
              </w:rPr>
              <w:t>Particulate (&gt; 63 μm)</w:t>
            </w:r>
          </w:p>
        </w:tc>
        <w:tc>
          <w:tcPr>
            <w:tcW w:w="1080" w:type="dxa"/>
            <w:noWrap/>
            <w:hideMark/>
          </w:tcPr>
          <w:p w14:paraId="73AF7F22" w14:textId="77777777" w:rsidR="005D3D9B" w:rsidRPr="00E33FCB" w:rsidRDefault="005D3D9B" w:rsidP="002B1F64">
            <w:pPr>
              <w:jc w:val="right"/>
              <w:rPr>
                <w:sz w:val="16"/>
                <w:szCs w:val="16"/>
              </w:rPr>
            </w:pPr>
            <w:r w:rsidRPr="00E33FCB">
              <w:rPr>
                <w:sz w:val="16"/>
                <w:szCs w:val="16"/>
              </w:rPr>
              <w:t>10</w:t>
            </w:r>
            <w:r>
              <w:rPr>
                <w:sz w:val="16"/>
                <w:szCs w:val="16"/>
              </w:rPr>
              <w:t>,</w:t>
            </w:r>
            <w:r w:rsidRPr="00E33FCB">
              <w:rPr>
                <w:sz w:val="16"/>
                <w:szCs w:val="16"/>
              </w:rPr>
              <w:t>048</w:t>
            </w:r>
          </w:p>
        </w:tc>
        <w:tc>
          <w:tcPr>
            <w:tcW w:w="768" w:type="dxa"/>
          </w:tcPr>
          <w:p w14:paraId="2EAD4406" w14:textId="77777777" w:rsidR="005D3D9B" w:rsidRPr="00E33FCB" w:rsidRDefault="005D3D9B" w:rsidP="002B1F64">
            <w:pPr>
              <w:jc w:val="right"/>
              <w:rPr>
                <w:sz w:val="16"/>
                <w:szCs w:val="16"/>
              </w:rPr>
            </w:pPr>
            <w:r w:rsidRPr="00AB53CE">
              <w:rPr>
                <w:sz w:val="16"/>
                <w:szCs w:val="16"/>
              </w:rPr>
              <w:t>1</w:t>
            </w:r>
            <w:r>
              <w:rPr>
                <w:sz w:val="16"/>
                <w:szCs w:val="16"/>
              </w:rPr>
              <w:t>,</w:t>
            </w:r>
            <w:r w:rsidRPr="00AB53CE">
              <w:rPr>
                <w:sz w:val="16"/>
                <w:szCs w:val="16"/>
              </w:rPr>
              <w:t>79</w:t>
            </w:r>
            <w:r>
              <w:rPr>
                <w:sz w:val="16"/>
                <w:szCs w:val="16"/>
              </w:rPr>
              <w:t>5</w:t>
            </w:r>
          </w:p>
        </w:tc>
        <w:tc>
          <w:tcPr>
            <w:tcW w:w="890" w:type="dxa"/>
            <w:noWrap/>
            <w:hideMark/>
          </w:tcPr>
          <w:p w14:paraId="481759A5" w14:textId="77777777" w:rsidR="005D3D9B" w:rsidRPr="00E33FCB" w:rsidRDefault="005D3D9B" w:rsidP="002B1F64">
            <w:pPr>
              <w:jc w:val="right"/>
              <w:rPr>
                <w:sz w:val="16"/>
                <w:szCs w:val="16"/>
              </w:rPr>
            </w:pPr>
            <w:r w:rsidRPr="00E33FCB">
              <w:rPr>
                <w:sz w:val="16"/>
                <w:szCs w:val="16"/>
              </w:rPr>
              <w:t>2</w:t>
            </w:r>
            <w:r>
              <w:rPr>
                <w:sz w:val="16"/>
                <w:szCs w:val="16"/>
              </w:rPr>
              <w:t>,</w:t>
            </w:r>
            <w:r w:rsidRPr="00E33FCB">
              <w:rPr>
                <w:sz w:val="16"/>
                <w:szCs w:val="16"/>
              </w:rPr>
              <w:t>800</w:t>
            </w:r>
          </w:p>
        </w:tc>
        <w:tc>
          <w:tcPr>
            <w:tcW w:w="726" w:type="dxa"/>
            <w:noWrap/>
            <w:hideMark/>
          </w:tcPr>
          <w:p w14:paraId="42D6E303" w14:textId="77777777" w:rsidR="005D3D9B" w:rsidRPr="00E33FCB" w:rsidRDefault="005D3D9B" w:rsidP="002B1F64">
            <w:pPr>
              <w:jc w:val="right"/>
              <w:rPr>
                <w:sz w:val="16"/>
                <w:szCs w:val="16"/>
              </w:rPr>
            </w:pPr>
            <w:r w:rsidRPr="00E33FCB">
              <w:rPr>
                <w:sz w:val="16"/>
                <w:szCs w:val="16"/>
              </w:rPr>
              <w:t>91.7</w:t>
            </w:r>
          </w:p>
        </w:tc>
        <w:tc>
          <w:tcPr>
            <w:tcW w:w="789" w:type="dxa"/>
            <w:noWrap/>
            <w:hideMark/>
          </w:tcPr>
          <w:p w14:paraId="48CFBC49" w14:textId="77777777" w:rsidR="005D3D9B" w:rsidRPr="00E33FCB" w:rsidRDefault="005D3D9B" w:rsidP="002B1F64">
            <w:pPr>
              <w:jc w:val="right"/>
              <w:rPr>
                <w:sz w:val="16"/>
                <w:szCs w:val="16"/>
              </w:rPr>
            </w:pPr>
            <w:r w:rsidRPr="00A61CB9">
              <w:rPr>
                <w:sz w:val="16"/>
                <w:szCs w:val="16"/>
              </w:rPr>
              <w:t>22,143</w:t>
            </w:r>
          </w:p>
        </w:tc>
        <w:tc>
          <w:tcPr>
            <w:tcW w:w="656" w:type="dxa"/>
          </w:tcPr>
          <w:p w14:paraId="64772052" w14:textId="77777777" w:rsidR="005D3D9B" w:rsidRPr="00E33FCB" w:rsidRDefault="005D3D9B" w:rsidP="002B1F64">
            <w:pPr>
              <w:jc w:val="right"/>
              <w:rPr>
                <w:sz w:val="16"/>
                <w:szCs w:val="16"/>
              </w:rPr>
            </w:pPr>
            <w:r w:rsidRPr="00AB53CE">
              <w:rPr>
                <w:sz w:val="16"/>
                <w:szCs w:val="16"/>
              </w:rPr>
              <w:t>384</w:t>
            </w:r>
          </w:p>
        </w:tc>
        <w:tc>
          <w:tcPr>
            <w:tcW w:w="1219" w:type="dxa"/>
          </w:tcPr>
          <w:p w14:paraId="491FE7E5" w14:textId="77777777" w:rsidR="005D3D9B" w:rsidRPr="00E33FCB" w:rsidRDefault="005D3D9B" w:rsidP="002B1F64">
            <w:pPr>
              <w:jc w:val="right"/>
              <w:rPr>
                <w:sz w:val="16"/>
                <w:szCs w:val="16"/>
              </w:rPr>
            </w:pPr>
            <w:r>
              <w:rPr>
                <w:sz w:val="16"/>
                <w:szCs w:val="16"/>
              </w:rPr>
              <w:t>6,210 (1.27)</w:t>
            </w:r>
          </w:p>
        </w:tc>
        <w:tc>
          <w:tcPr>
            <w:tcW w:w="616" w:type="dxa"/>
            <w:noWrap/>
            <w:hideMark/>
          </w:tcPr>
          <w:p w14:paraId="68100A90" w14:textId="77777777" w:rsidR="005D3D9B" w:rsidRPr="00E33FCB" w:rsidRDefault="005D3D9B" w:rsidP="002B1F64">
            <w:pPr>
              <w:jc w:val="right"/>
              <w:rPr>
                <w:sz w:val="16"/>
                <w:szCs w:val="16"/>
              </w:rPr>
            </w:pPr>
            <w:r w:rsidRPr="00E33FCB">
              <w:rPr>
                <w:sz w:val="16"/>
                <w:szCs w:val="16"/>
              </w:rPr>
              <w:t>933</w:t>
            </w:r>
          </w:p>
        </w:tc>
        <w:tc>
          <w:tcPr>
            <w:tcW w:w="616" w:type="dxa"/>
          </w:tcPr>
          <w:p w14:paraId="4A72365D" w14:textId="77777777" w:rsidR="005D3D9B" w:rsidRPr="00E33FCB" w:rsidRDefault="005D3D9B" w:rsidP="002B1F64">
            <w:pPr>
              <w:jc w:val="right"/>
              <w:rPr>
                <w:sz w:val="16"/>
                <w:szCs w:val="16"/>
              </w:rPr>
            </w:pPr>
            <w:r w:rsidRPr="00AB53CE">
              <w:rPr>
                <w:sz w:val="16"/>
                <w:szCs w:val="16"/>
              </w:rPr>
              <w:t>42.1</w:t>
            </w:r>
          </w:p>
        </w:tc>
        <w:tc>
          <w:tcPr>
            <w:tcW w:w="919" w:type="dxa"/>
            <w:noWrap/>
            <w:hideMark/>
          </w:tcPr>
          <w:p w14:paraId="1A9C77E3" w14:textId="77777777" w:rsidR="005D3D9B" w:rsidRPr="00E33FCB" w:rsidRDefault="005D3D9B" w:rsidP="002B1F64">
            <w:pPr>
              <w:jc w:val="right"/>
              <w:rPr>
                <w:sz w:val="16"/>
                <w:szCs w:val="16"/>
              </w:rPr>
            </w:pPr>
            <w:r w:rsidRPr="00E33FCB">
              <w:rPr>
                <w:sz w:val="16"/>
                <w:szCs w:val="16"/>
              </w:rPr>
              <w:t>43</w:t>
            </w:r>
            <w:r>
              <w:rPr>
                <w:sz w:val="16"/>
                <w:szCs w:val="16"/>
              </w:rPr>
              <w:t>3</w:t>
            </w:r>
          </w:p>
        </w:tc>
        <w:tc>
          <w:tcPr>
            <w:tcW w:w="919" w:type="dxa"/>
          </w:tcPr>
          <w:p w14:paraId="7FAFFABB" w14:textId="77777777" w:rsidR="005D3D9B" w:rsidRPr="00E33FCB" w:rsidRDefault="005D3D9B" w:rsidP="002B1F64">
            <w:pPr>
              <w:jc w:val="right"/>
              <w:rPr>
                <w:sz w:val="16"/>
                <w:szCs w:val="16"/>
              </w:rPr>
            </w:pPr>
            <w:r w:rsidRPr="00AB53CE">
              <w:rPr>
                <w:sz w:val="16"/>
                <w:szCs w:val="16"/>
              </w:rPr>
              <w:t>115</w:t>
            </w:r>
          </w:p>
        </w:tc>
        <w:tc>
          <w:tcPr>
            <w:tcW w:w="1772" w:type="dxa"/>
          </w:tcPr>
          <w:p w14:paraId="1D32CBC6" w14:textId="77777777" w:rsidR="005D3D9B" w:rsidRPr="00AB53CE" w:rsidRDefault="005D3D9B" w:rsidP="002B1F64">
            <w:pPr>
              <w:jc w:val="right"/>
              <w:rPr>
                <w:sz w:val="16"/>
                <w:szCs w:val="16"/>
              </w:rPr>
            </w:pPr>
            <w:r>
              <w:rPr>
                <w:sz w:val="16"/>
                <w:szCs w:val="16"/>
              </w:rPr>
              <w:t>381 (1.06)</w:t>
            </w:r>
          </w:p>
        </w:tc>
      </w:tr>
      <w:bookmarkEnd w:id="18"/>
      <w:tr w:rsidR="005D3D9B" w:rsidRPr="00E33FCB" w14:paraId="252094C1" w14:textId="77777777" w:rsidTr="002B1F64">
        <w:tc>
          <w:tcPr>
            <w:tcW w:w="1800" w:type="dxa"/>
            <w:noWrap/>
          </w:tcPr>
          <w:p w14:paraId="2A129723" w14:textId="77777777" w:rsidR="005D3D9B" w:rsidRPr="00E33FCB" w:rsidRDefault="005D3D9B" w:rsidP="002B1F64">
            <w:pPr>
              <w:rPr>
                <w:b/>
                <w:bCs/>
                <w:sz w:val="16"/>
                <w:szCs w:val="16"/>
              </w:rPr>
            </w:pPr>
            <w:r>
              <w:rPr>
                <w:b/>
                <w:bCs/>
                <w:sz w:val="16"/>
                <w:szCs w:val="16"/>
              </w:rPr>
              <w:t>Lead (mg/kg)</w:t>
            </w:r>
          </w:p>
        </w:tc>
        <w:tc>
          <w:tcPr>
            <w:tcW w:w="1080" w:type="dxa"/>
            <w:noWrap/>
          </w:tcPr>
          <w:p w14:paraId="263CEE9C" w14:textId="77777777" w:rsidR="005D3D9B" w:rsidRPr="00E33FCB" w:rsidRDefault="005D3D9B" w:rsidP="002B1F64">
            <w:pPr>
              <w:jc w:val="right"/>
              <w:rPr>
                <w:sz w:val="16"/>
                <w:szCs w:val="16"/>
              </w:rPr>
            </w:pPr>
          </w:p>
        </w:tc>
        <w:tc>
          <w:tcPr>
            <w:tcW w:w="768" w:type="dxa"/>
          </w:tcPr>
          <w:p w14:paraId="0A9AA8CC" w14:textId="77777777" w:rsidR="005D3D9B" w:rsidRPr="00AB53CE" w:rsidRDefault="005D3D9B" w:rsidP="002B1F64">
            <w:pPr>
              <w:jc w:val="right"/>
              <w:rPr>
                <w:sz w:val="16"/>
                <w:szCs w:val="16"/>
              </w:rPr>
            </w:pPr>
          </w:p>
        </w:tc>
        <w:tc>
          <w:tcPr>
            <w:tcW w:w="890" w:type="dxa"/>
            <w:noWrap/>
          </w:tcPr>
          <w:p w14:paraId="6A4A5094" w14:textId="77777777" w:rsidR="005D3D9B" w:rsidRDefault="005D3D9B" w:rsidP="002B1F64">
            <w:pPr>
              <w:jc w:val="right"/>
              <w:rPr>
                <w:sz w:val="16"/>
                <w:szCs w:val="16"/>
              </w:rPr>
            </w:pPr>
          </w:p>
        </w:tc>
        <w:tc>
          <w:tcPr>
            <w:tcW w:w="726" w:type="dxa"/>
            <w:noWrap/>
          </w:tcPr>
          <w:p w14:paraId="40023FFE" w14:textId="77777777" w:rsidR="005D3D9B" w:rsidRDefault="005D3D9B" w:rsidP="002B1F64">
            <w:pPr>
              <w:jc w:val="right"/>
              <w:rPr>
                <w:sz w:val="16"/>
                <w:szCs w:val="16"/>
              </w:rPr>
            </w:pPr>
          </w:p>
        </w:tc>
        <w:tc>
          <w:tcPr>
            <w:tcW w:w="789" w:type="dxa"/>
            <w:noWrap/>
          </w:tcPr>
          <w:p w14:paraId="315DC146" w14:textId="77777777" w:rsidR="005D3D9B" w:rsidRDefault="005D3D9B" w:rsidP="002B1F64">
            <w:pPr>
              <w:jc w:val="right"/>
              <w:rPr>
                <w:sz w:val="16"/>
                <w:szCs w:val="16"/>
              </w:rPr>
            </w:pPr>
          </w:p>
        </w:tc>
        <w:tc>
          <w:tcPr>
            <w:tcW w:w="656" w:type="dxa"/>
          </w:tcPr>
          <w:p w14:paraId="74CC77A3" w14:textId="77777777" w:rsidR="005D3D9B" w:rsidRPr="00AB53CE" w:rsidRDefault="005D3D9B" w:rsidP="002B1F64">
            <w:pPr>
              <w:jc w:val="right"/>
              <w:rPr>
                <w:sz w:val="16"/>
                <w:szCs w:val="16"/>
              </w:rPr>
            </w:pPr>
          </w:p>
        </w:tc>
        <w:tc>
          <w:tcPr>
            <w:tcW w:w="1219" w:type="dxa"/>
          </w:tcPr>
          <w:p w14:paraId="6316A6EB" w14:textId="77777777" w:rsidR="005D3D9B" w:rsidRDefault="005D3D9B" w:rsidP="002B1F64">
            <w:pPr>
              <w:jc w:val="right"/>
              <w:rPr>
                <w:sz w:val="16"/>
                <w:szCs w:val="16"/>
              </w:rPr>
            </w:pPr>
          </w:p>
        </w:tc>
        <w:tc>
          <w:tcPr>
            <w:tcW w:w="616" w:type="dxa"/>
            <w:noWrap/>
          </w:tcPr>
          <w:p w14:paraId="770E6534" w14:textId="77777777" w:rsidR="005D3D9B" w:rsidRDefault="005D3D9B" w:rsidP="002B1F64">
            <w:pPr>
              <w:jc w:val="right"/>
              <w:rPr>
                <w:sz w:val="16"/>
                <w:szCs w:val="16"/>
              </w:rPr>
            </w:pPr>
          </w:p>
        </w:tc>
        <w:tc>
          <w:tcPr>
            <w:tcW w:w="616" w:type="dxa"/>
          </w:tcPr>
          <w:p w14:paraId="7E4D61F1" w14:textId="77777777" w:rsidR="005D3D9B" w:rsidRDefault="005D3D9B" w:rsidP="002B1F64">
            <w:pPr>
              <w:jc w:val="right"/>
              <w:rPr>
                <w:sz w:val="16"/>
                <w:szCs w:val="16"/>
              </w:rPr>
            </w:pPr>
          </w:p>
        </w:tc>
        <w:tc>
          <w:tcPr>
            <w:tcW w:w="919" w:type="dxa"/>
            <w:noWrap/>
          </w:tcPr>
          <w:p w14:paraId="79B343AC" w14:textId="77777777" w:rsidR="005D3D9B" w:rsidRDefault="005D3D9B" w:rsidP="002B1F64">
            <w:pPr>
              <w:jc w:val="right"/>
              <w:rPr>
                <w:sz w:val="16"/>
                <w:szCs w:val="16"/>
              </w:rPr>
            </w:pPr>
          </w:p>
        </w:tc>
        <w:tc>
          <w:tcPr>
            <w:tcW w:w="919" w:type="dxa"/>
          </w:tcPr>
          <w:p w14:paraId="6D3817B1" w14:textId="77777777" w:rsidR="005D3D9B" w:rsidRPr="00AB53CE" w:rsidRDefault="005D3D9B" w:rsidP="002B1F64">
            <w:pPr>
              <w:jc w:val="right"/>
              <w:rPr>
                <w:sz w:val="16"/>
                <w:szCs w:val="16"/>
              </w:rPr>
            </w:pPr>
          </w:p>
        </w:tc>
        <w:tc>
          <w:tcPr>
            <w:tcW w:w="1772" w:type="dxa"/>
          </w:tcPr>
          <w:p w14:paraId="1BF1C508" w14:textId="77777777" w:rsidR="005D3D9B" w:rsidRPr="00AB53CE" w:rsidRDefault="005D3D9B" w:rsidP="002B1F64">
            <w:pPr>
              <w:jc w:val="right"/>
              <w:rPr>
                <w:sz w:val="16"/>
                <w:szCs w:val="16"/>
              </w:rPr>
            </w:pPr>
          </w:p>
        </w:tc>
      </w:tr>
      <w:tr w:rsidR="005D3D9B" w:rsidRPr="00E33FCB" w14:paraId="64BA9B3B" w14:textId="77777777" w:rsidTr="002B1F64">
        <w:tc>
          <w:tcPr>
            <w:tcW w:w="1800" w:type="dxa"/>
            <w:noWrap/>
            <w:hideMark/>
          </w:tcPr>
          <w:p w14:paraId="6DF78993" w14:textId="77777777" w:rsidR="005D3D9B" w:rsidRPr="005C4B4C" w:rsidRDefault="005D3D9B" w:rsidP="002B1F64">
            <w:pPr>
              <w:rPr>
                <w:sz w:val="16"/>
                <w:szCs w:val="16"/>
              </w:rPr>
            </w:pPr>
            <w:r w:rsidRPr="005C4B4C">
              <w:rPr>
                <w:sz w:val="16"/>
                <w:szCs w:val="16"/>
              </w:rPr>
              <w:t>Particulate (0.45 -5 μm)</w:t>
            </w:r>
          </w:p>
        </w:tc>
        <w:tc>
          <w:tcPr>
            <w:tcW w:w="1080" w:type="dxa"/>
            <w:noWrap/>
          </w:tcPr>
          <w:p w14:paraId="4C65C7F5" w14:textId="77777777" w:rsidR="005D3D9B" w:rsidRPr="00E33FCB" w:rsidRDefault="005D3D9B" w:rsidP="002B1F64">
            <w:pPr>
              <w:jc w:val="right"/>
              <w:rPr>
                <w:sz w:val="16"/>
                <w:szCs w:val="16"/>
              </w:rPr>
            </w:pPr>
            <w:r w:rsidRPr="005F2B4A">
              <w:rPr>
                <w:sz w:val="16"/>
                <w:szCs w:val="16"/>
              </w:rPr>
              <w:t>396</w:t>
            </w:r>
          </w:p>
        </w:tc>
        <w:tc>
          <w:tcPr>
            <w:tcW w:w="768" w:type="dxa"/>
          </w:tcPr>
          <w:p w14:paraId="77B4F012" w14:textId="77777777" w:rsidR="005D3D9B" w:rsidRDefault="005D3D9B" w:rsidP="002B1F64">
            <w:pPr>
              <w:jc w:val="right"/>
              <w:rPr>
                <w:sz w:val="16"/>
                <w:szCs w:val="16"/>
              </w:rPr>
            </w:pPr>
            <w:proofErr w:type="spellStart"/>
            <w:r>
              <w:rPr>
                <w:sz w:val="16"/>
                <w:szCs w:val="16"/>
              </w:rPr>
              <w:t>nd</w:t>
            </w:r>
            <w:proofErr w:type="spellEnd"/>
          </w:p>
        </w:tc>
        <w:tc>
          <w:tcPr>
            <w:tcW w:w="890" w:type="dxa"/>
            <w:noWrap/>
          </w:tcPr>
          <w:p w14:paraId="736ADC38" w14:textId="77777777" w:rsidR="005D3D9B" w:rsidRPr="00E33FCB" w:rsidRDefault="005D3D9B" w:rsidP="002B1F64">
            <w:pPr>
              <w:jc w:val="right"/>
              <w:rPr>
                <w:sz w:val="16"/>
                <w:szCs w:val="16"/>
              </w:rPr>
            </w:pPr>
            <w:proofErr w:type="spellStart"/>
            <w:r>
              <w:rPr>
                <w:sz w:val="16"/>
                <w:szCs w:val="16"/>
              </w:rPr>
              <w:t>na</w:t>
            </w:r>
            <w:proofErr w:type="spellEnd"/>
            <w:r>
              <w:rPr>
                <w:sz w:val="16"/>
                <w:szCs w:val="16"/>
              </w:rPr>
              <w:t>*</w:t>
            </w:r>
          </w:p>
        </w:tc>
        <w:tc>
          <w:tcPr>
            <w:tcW w:w="726" w:type="dxa"/>
            <w:noWrap/>
          </w:tcPr>
          <w:p w14:paraId="658F4FF2" w14:textId="77777777" w:rsidR="005D3D9B" w:rsidRPr="00E33FCB" w:rsidRDefault="005D3D9B" w:rsidP="002B1F64">
            <w:pPr>
              <w:jc w:val="right"/>
              <w:rPr>
                <w:sz w:val="16"/>
                <w:szCs w:val="16"/>
              </w:rPr>
            </w:pPr>
            <w:proofErr w:type="spellStart"/>
            <w:r>
              <w:rPr>
                <w:sz w:val="16"/>
                <w:szCs w:val="16"/>
              </w:rPr>
              <w:t>na</w:t>
            </w:r>
            <w:proofErr w:type="spellEnd"/>
          </w:p>
        </w:tc>
        <w:tc>
          <w:tcPr>
            <w:tcW w:w="789" w:type="dxa"/>
            <w:noWrap/>
          </w:tcPr>
          <w:p w14:paraId="45FADDA4" w14:textId="77777777" w:rsidR="005D3D9B" w:rsidRPr="00E33FCB" w:rsidRDefault="005D3D9B" w:rsidP="002B1F64">
            <w:pPr>
              <w:jc w:val="right"/>
              <w:rPr>
                <w:sz w:val="16"/>
                <w:szCs w:val="16"/>
              </w:rPr>
            </w:pPr>
            <w:r w:rsidRPr="005F2B4A">
              <w:rPr>
                <w:sz w:val="16"/>
                <w:szCs w:val="16"/>
              </w:rPr>
              <w:t>0.1</w:t>
            </w:r>
          </w:p>
        </w:tc>
        <w:tc>
          <w:tcPr>
            <w:tcW w:w="656" w:type="dxa"/>
          </w:tcPr>
          <w:p w14:paraId="4415B78B" w14:textId="77777777" w:rsidR="005D3D9B" w:rsidRDefault="005D3D9B" w:rsidP="002B1F64">
            <w:pPr>
              <w:jc w:val="right"/>
              <w:rPr>
                <w:sz w:val="16"/>
                <w:szCs w:val="16"/>
              </w:rPr>
            </w:pPr>
            <w:r w:rsidRPr="00666937">
              <w:rPr>
                <w:sz w:val="16"/>
                <w:szCs w:val="16"/>
              </w:rPr>
              <w:t>4.1</w:t>
            </w:r>
          </w:p>
        </w:tc>
        <w:tc>
          <w:tcPr>
            <w:tcW w:w="1219" w:type="dxa"/>
          </w:tcPr>
          <w:p w14:paraId="102F169B" w14:textId="77777777" w:rsidR="005D3D9B" w:rsidRPr="005F2B4A" w:rsidRDefault="005D3D9B" w:rsidP="002B1F64">
            <w:pPr>
              <w:jc w:val="right"/>
              <w:rPr>
                <w:sz w:val="16"/>
                <w:szCs w:val="16"/>
              </w:rPr>
            </w:pPr>
            <w:r>
              <w:rPr>
                <w:sz w:val="16"/>
                <w:szCs w:val="16"/>
              </w:rPr>
              <w:t>133 (1.39)</w:t>
            </w:r>
          </w:p>
        </w:tc>
        <w:tc>
          <w:tcPr>
            <w:tcW w:w="616" w:type="dxa"/>
            <w:noWrap/>
          </w:tcPr>
          <w:p w14:paraId="7982FA3E" w14:textId="77777777" w:rsidR="005D3D9B" w:rsidRPr="00E33FCB" w:rsidRDefault="005D3D9B" w:rsidP="002B1F64">
            <w:pPr>
              <w:jc w:val="right"/>
              <w:rPr>
                <w:sz w:val="16"/>
                <w:szCs w:val="16"/>
              </w:rPr>
            </w:pPr>
            <w:r w:rsidRPr="005F2B4A">
              <w:rPr>
                <w:sz w:val="16"/>
                <w:szCs w:val="16"/>
              </w:rPr>
              <w:t>48</w:t>
            </w:r>
            <w:r>
              <w:rPr>
                <w:sz w:val="16"/>
                <w:szCs w:val="16"/>
              </w:rPr>
              <w:t>5</w:t>
            </w:r>
          </w:p>
        </w:tc>
        <w:tc>
          <w:tcPr>
            <w:tcW w:w="616" w:type="dxa"/>
          </w:tcPr>
          <w:p w14:paraId="30C716BC" w14:textId="77777777" w:rsidR="005D3D9B" w:rsidRDefault="005D3D9B" w:rsidP="002B1F64">
            <w:pPr>
              <w:jc w:val="right"/>
              <w:rPr>
                <w:sz w:val="16"/>
                <w:szCs w:val="16"/>
              </w:rPr>
            </w:pPr>
            <w:proofErr w:type="spellStart"/>
            <w:r>
              <w:rPr>
                <w:sz w:val="16"/>
                <w:szCs w:val="16"/>
              </w:rPr>
              <w:t>na</w:t>
            </w:r>
            <w:proofErr w:type="spellEnd"/>
          </w:p>
        </w:tc>
        <w:tc>
          <w:tcPr>
            <w:tcW w:w="919" w:type="dxa"/>
            <w:noWrap/>
          </w:tcPr>
          <w:p w14:paraId="60BFE7A9" w14:textId="77777777" w:rsidR="005D3D9B" w:rsidRPr="00E33FCB" w:rsidRDefault="005D3D9B" w:rsidP="002B1F64">
            <w:pPr>
              <w:jc w:val="right"/>
              <w:rPr>
                <w:sz w:val="16"/>
                <w:szCs w:val="16"/>
              </w:rPr>
            </w:pPr>
            <w:r w:rsidRPr="005F2B4A">
              <w:rPr>
                <w:sz w:val="16"/>
                <w:szCs w:val="16"/>
              </w:rPr>
              <w:t>24.7</w:t>
            </w:r>
          </w:p>
        </w:tc>
        <w:tc>
          <w:tcPr>
            <w:tcW w:w="919" w:type="dxa"/>
          </w:tcPr>
          <w:p w14:paraId="3D273588" w14:textId="77777777" w:rsidR="005D3D9B" w:rsidRDefault="005D3D9B" w:rsidP="002B1F64">
            <w:pPr>
              <w:jc w:val="right"/>
              <w:rPr>
                <w:sz w:val="16"/>
                <w:szCs w:val="16"/>
              </w:rPr>
            </w:pPr>
            <w:r w:rsidRPr="00666937">
              <w:rPr>
                <w:sz w:val="16"/>
                <w:szCs w:val="16"/>
              </w:rPr>
              <w:t>42.</w:t>
            </w:r>
            <w:r>
              <w:rPr>
                <w:sz w:val="16"/>
                <w:szCs w:val="16"/>
              </w:rPr>
              <w:t>4</w:t>
            </w:r>
          </w:p>
        </w:tc>
        <w:tc>
          <w:tcPr>
            <w:tcW w:w="1772" w:type="dxa"/>
          </w:tcPr>
          <w:p w14:paraId="243D74E8" w14:textId="77777777" w:rsidR="005D3D9B" w:rsidRPr="00666937" w:rsidRDefault="005D3D9B" w:rsidP="002B1F64">
            <w:pPr>
              <w:jc w:val="right"/>
              <w:rPr>
                <w:sz w:val="16"/>
                <w:szCs w:val="16"/>
              </w:rPr>
            </w:pPr>
            <w:r>
              <w:rPr>
                <w:sz w:val="16"/>
                <w:szCs w:val="16"/>
              </w:rPr>
              <w:t>184 (1.42)</w:t>
            </w:r>
          </w:p>
        </w:tc>
      </w:tr>
      <w:tr w:rsidR="005D3D9B" w:rsidRPr="00E33FCB" w14:paraId="49CB7EBB" w14:textId="77777777" w:rsidTr="002B1F64">
        <w:tc>
          <w:tcPr>
            <w:tcW w:w="1800" w:type="dxa"/>
            <w:noWrap/>
            <w:hideMark/>
          </w:tcPr>
          <w:p w14:paraId="65E2140D" w14:textId="77777777" w:rsidR="005D3D9B" w:rsidRPr="005C4B4C" w:rsidRDefault="005D3D9B" w:rsidP="002B1F64">
            <w:pPr>
              <w:rPr>
                <w:sz w:val="16"/>
                <w:szCs w:val="16"/>
              </w:rPr>
            </w:pPr>
            <w:r w:rsidRPr="005C4B4C">
              <w:rPr>
                <w:sz w:val="16"/>
                <w:szCs w:val="16"/>
              </w:rPr>
              <w:t>Particulate (5-20 μm)</w:t>
            </w:r>
          </w:p>
        </w:tc>
        <w:tc>
          <w:tcPr>
            <w:tcW w:w="1080" w:type="dxa"/>
            <w:noWrap/>
          </w:tcPr>
          <w:p w14:paraId="2D282CF6" w14:textId="77777777" w:rsidR="005D3D9B" w:rsidRPr="00E33FCB" w:rsidRDefault="005D3D9B" w:rsidP="002B1F64">
            <w:pPr>
              <w:jc w:val="right"/>
              <w:rPr>
                <w:sz w:val="16"/>
                <w:szCs w:val="16"/>
              </w:rPr>
            </w:pPr>
            <w:r w:rsidRPr="005F2B4A">
              <w:rPr>
                <w:sz w:val="16"/>
                <w:szCs w:val="16"/>
              </w:rPr>
              <w:t>14.1</w:t>
            </w:r>
          </w:p>
        </w:tc>
        <w:tc>
          <w:tcPr>
            <w:tcW w:w="768" w:type="dxa"/>
          </w:tcPr>
          <w:p w14:paraId="7951A4F7" w14:textId="77777777" w:rsidR="005D3D9B" w:rsidRPr="00E33FCB" w:rsidRDefault="005D3D9B" w:rsidP="002B1F64">
            <w:pPr>
              <w:jc w:val="right"/>
              <w:rPr>
                <w:sz w:val="16"/>
                <w:szCs w:val="16"/>
              </w:rPr>
            </w:pPr>
            <w:r w:rsidRPr="00666937">
              <w:rPr>
                <w:sz w:val="16"/>
                <w:szCs w:val="16"/>
              </w:rPr>
              <w:t>9.9</w:t>
            </w:r>
          </w:p>
        </w:tc>
        <w:tc>
          <w:tcPr>
            <w:tcW w:w="890" w:type="dxa"/>
            <w:noWrap/>
          </w:tcPr>
          <w:p w14:paraId="4C32A27F" w14:textId="77777777" w:rsidR="005D3D9B" w:rsidRPr="00E33FCB" w:rsidRDefault="005D3D9B" w:rsidP="002B1F64">
            <w:pPr>
              <w:jc w:val="right"/>
              <w:rPr>
                <w:sz w:val="16"/>
                <w:szCs w:val="16"/>
              </w:rPr>
            </w:pPr>
            <w:r w:rsidRPr="005F2B4A">
              <w:rPr>
                <w:sz w:val="16"/>
                <w:szCs w:val="16"/>
              </w:rPr>
              <w:t>103</w:t>
            </w:r>
          </w:p>
        </w:tc>
        <w:tc>
          <w:tcPr>
            <w:tcW w:w="726" w:type="dxa"/>
            <w:noWrap/>
          </w:tcPr>
          <w:p w14:paraId="4D90CB43" w14:textId="77777777" w:rsidR="005D3D9B" w:rsidRPr="00E33FCB" w:rsidRDefault="005D3D9B" w:rsidP="002B1F64">
            <w:pPr>
              <w:jc w:val="right"/>
              <w:rPr>
                <w:sz w:val="16"/>
                <w:szCs w:val="16"/>
              </w:rPr>
            </w:pPr>
            <w:r w:rsidRPr="005F2B4A">
              <w:rPr>
                <w:sz w:val="16"/>
                <w:szCs w:val="16"/>
              </w:rPr>
              <w:t>173</w:t>
            </w:r>
          </w:p>
        </w:tc>
        <w:tc>
          <w:tcPr>
            <w:tcW w:w="789" w:type="dxa"/>
            <w:noWrap/>
          </w:tcPr>
          <w:p w14:paraId="46D29D1C" w14:textId="77777777" w:rsidR="005D3D9B" w:rsidRPr="00E33FCB" w:rsidRDefault="005D3D9B" w:rsidP="002B1F64">
            <w:pPr>
              <w:jc w:val="right"/>
              <w:rPr>
                <w:sz w:val="16"/>
                <w:szCs w:val="16"/>
              </w:rPr>
            </w:pPr>
            <w:r w:rsidRPr="005F2B4A">
              <w:rPr>
                <w:sz w:val="16"/>
                <w:szCs w:val="16"/>
              </w:rPr>
              <w:t>78.1</w:t>
            </w:r>
          </w:p>
        </w:tc>
        <w:tc>
          <w:tcPr>
            <w:tcW w:w="656" w:type="dxa"/>
          </w:tcPr>
          <w:p w14:paraId="18E217DC" w14:textId="77777777" w:rsidR="005D3D9B" w:rsidRPr="00E33FCB" w:rsidRDefault="005D3D9B" w:rsidP="002B1F64">
            <w:pPr>
              <w:jc w:val="right"/>
              <w:rPr>
                <w:sz w:val="16"/>
                <w:szCs w:val="16"/>
              </w:rPr>
            </w:pPr>
            <w:r w:rsidRPr="00666937">
              <w:rPr>
                <w:sz w:val="16"/>
                <w:szCs w:val="16"/>
              </w:rPr>
              <w:t>98.3</w:t>
            </w:r>
          </w:p>
        </w:tc>
        <w:tc>
          <w:tcPr>
            <w:tcW w:w="1219" w:type="dxa"/>
          </w:tcPr>
          <w:p w14:paraId="34BA20D9" w14:textId="77777777" w:rsidR="005D3D9B" w:rsidRPr="005F2B4A" w:rsidRDefault="005D3D9B" w:rsidP="002B1F64">
            <w:pPr>
              <w:jc w:val="right"/>
              <w:rPr>
                <w:sz w:val="16"/>
                <w:szCs w:val="16"/>
              </w:rPr>
            </w:pPr>
            <w:r>
              <w:rPr>
                <w:sz w:val="16"/>
                <w:szCs w:val="16"/>
              </w:rPr>
              <w:t>79 (0.70)</w:t>
            </w:r>
          </w:p>
        </w:tc>
        <w:tc>
          <w:tcPr>
            <w:tcW w:w="616" w:type="dxa"/>
            <w:noWrap/>
          </w:tcPr>
          <w:p w14:paraId="638AFB13" w14:textId="77777777" w:rsidR="005D3D9B" w:rsidRPr="00E33FCB" w:rsidRDefault="005D3D9B" w:rsidP="002B1F64">
            <w:pPr>
              <w:jc w:val="right"/>
              <w:rPr>
                <w:sz w:val="16"/>
                <w:szCs w:val="16"/>
              </w:rPr>
            </w:pPr>
            <w:r w:rsidRPr="005F2B4A">
              <w:rPr>
                <w:sz w:val="16"/>
                <w:szCs w:val="16"/>
              </w:rPr>
              <w:t>78.0</w:t>
            </w:r>
          </w:p>
        </w:tc>
        <w:tc>
          <w:tcPr>
            <w:tcW w:w="616" w:type="dxa"/>
          </w:tcPr>
          <w:p w14:paraId="65CEE45D" w14:textId="77777777" w:rsidR="005D3D9B" w:rsidRPr="00E33FCB" w:rsidRDefault="005D3D9B" w:rsidP="002B1F64">
            <w:pPr>
              <w:jc w:val="right"/>
              <w:rPr>
                <w:sz w:val="16"/>
                <w:szCs w:val="16"/>
              </w:rPr>
            </w:pPr>
            <w:r w:rsidRPr="00666937">
              <w:rPr>
                <w:sz w:val="16"/>
                <w:szCs w:val="16"/>
              </w:rPr>
              <w:t>67.</w:t>
            </w:r>
            <w:r>
              <w:rPr>
                <w:sz w:val="16"/>
                <w:szCs w:val="16"/>
              </w:rPr>
              <w:t>5</w:t>
            </w:r>
          </w:p>
        </w:tc>
        <w:tc>
          <w:tcPr>
            <w:tcW w:w="919" w:type="dxa"/>
            <w:noWrap/>
          </w:tcPr>
          <w:p w14:paraId="4D1BA32B" w14:textId="77777777" w:rsidR="005D3D9B" w:rsidRPr="00E33FCB" w:rsidRDefault="005D3D9B" w:rsidP="002B1F64">
            <w:pPr>
              <w:jc w:val="right"/>
              <w:rPr>
                <w:sz w:val="16"/>
                <w:szCs w:val="16"/>
              </w:rPr>
            </w:pPr>
            <w:r w:rsidRPr="005F2B4A">
              <w:rPr>
                <w:sz w:val="16"/>
                <w:szCs w:val="16"/>
              </w:rPr>
              <w:t>11</w:t>
            </w:r>
            <w:r>
              <w:rPr>
                <w:sz w:val="16"/>
                <w:szCs w:val="16"/>
              </w:rPr>
              <w:t>2</w:t>
            </w:r>
          </w:p>
        </w:tc>
        <w:tc>
          <w:tcPr>
            <w:tcW w:w="919" w:type="dxa"/>
          </w:tcPr>
          <w:p w14:paraId="384F8B3A" w14:textId="77777777" w:rsidR="005D3D9B" w:rsidRPr="00E33FCB" w:rsidRDefault="005D3D9B" w:rsidP="002B1F64">
            <w:pPr>
              <w:jc w:val="right"/>
              <w:rPr>
                <w:sz w:val="16"/>
                <w:szCs w:val="16"/>
              </w:rPr>
            </w:pPr>
            <w:r w:rsidRPr="00666937">
              <w:rPr>
                <w:sz w:val="16"/>
                <w:szCs w:val="16"/>
              </w:rPr>
              <w:t>116</w:t>
            </w:r>
          </w:p>
        </w:tc>
        <w:tc>
          <w:tcPr>
            <w:tcW w:w="1772" w:type="dxa"/>
          </w:tcPr>
          <w:p w14:paraId="5E9D0B68" w14:textId="77777777" w:rsidR="005D3D9B" w:rsidRPr="00666937" w:rsidRDefault="005D3D9B" w:rsidP="002B1F64">
            <w:pPr>
              <w:jc w:val="right"/>
              <w:rPr>
                <w:sz w:val="16"/>
                <w:szCs w:val="16"/>
              </w:rPr>
            </w:pPr>
            <w:r>
              <w:rPr>
                <w:sz w:val="16"/>
                <w:szCs w:val="16"/>
              </w:rPr>
              <w:t>93 (0.26)</w:t>
            </w:r>
          </w:p>
        </w:tc>
      </w:tr>
      <w:tr w:rsidR="005D3D9B" w:rsidRPr="00E33FCB" w14:paraId="0BAE0588" w14:textId="77777777" w:rsidTr="002B1F64">
        <w:tc>
          <w:tcPr>
            <w:tcW w:w="1800" w:type="dxa"/>
            <w:noWrap/>
            <w:hideMark/>
          </w:tcPr>
          <w:p w14:paraId="1EC99FA1" w14:textId="77777777" w:rsidR="005D3D9B" w:rsidRPr="005C4B4C" w:rsidRDefault="005D3D9B" w:rsidP="002B1F64">
            <w:pPr>
              <w:rPr>
                <w:sz w:val="16"/>
                <w:szCs w:val="16"/>
              </w:rPr>
            </w:pPr>
            <w:r w:rsidRPr="005C4B4C">
              <w:rPr>
                <w:sz w:val="16"/>
                <w:szCs w:val="16"/>
              </w:rPr>
              <w:t>Particulate (20-63 μm)</w:t>
            </w:r>
          </w:p>
        </w:tc>
        <w:tc>
          <w:tcPr>
            <w:tcW w:w="1080" w:type="dxa"/>
            <w:noWrap/>
          </w:tcPr>
          <w:p w14:paraId="37FDB935" w14:textId="77777777" w:rsidR="005D3D9B" w:rsidRPr="00E33FCB" w:rsidRDefault="005D3D9B" w:rsidP="002B1F64">
            <w:pPr>
              <w:jc w:val="right"/>
              <w:rPr>
                <w:sz w:val="16"/>
                <w:szCs w:val="16"/>
              </w:rPr>
            </w:pPr>
            <w:proofErr w:type="spellStart"/>
            <w:r>
              <w:rPr>
                <w:sz w:val="16"/>
                <w:szCs w:val="16"/>
              </w:rPr>
              <w:t>nd</w:t>
            </w:r>
            <w:proofErr w:type="spellEnd"/>
            <w:r>
              <w:rPr>
                <w:sz w:val="16"/>
                <w:szCs w:val="16"/>
              </w:rPr>
              <w:t>**</w:t>
            </w:r>
          </w:p>
        </w:tc>
        <w:tc>
          <w:tcPr>
            <w:tcW w:w="768" w:type="dxa"/>
          </w:tcPr>
          <w:p w14:paraId="1BB6F84E" w14:textId="77777777" w:rsidR="005D3D9B" w:rsidRDefault="005D3D9B" w:rsidP="002B1F64">
            <w:pPr>
              <w:jc w:val="right"/>
              <w:rPr>
                <w:sz w:val="16"/>
                <w:szCs w:val="16"/>
              </w:rPr>
            </w:pPr>
            <w:proofErr w:type="spellStart"/>
            <w:r>
              <w:rPr>
                <w:sz w:val="16"/>
                <w:szCs w:val="16"/>
              </w:rPr>
              <w:t>nd</w:t>
            </w:r>
            <w:proofErr w:type="spellEnd"/>
          </w:p>
        </w:tc>
        <w:tc>
          <w:tcPr>
            <w:tcW w:w="890" w:type="dxa"/>
            <w:noWrap/>
          </w:tcPr>
          <w:p w14:paraId="556077D7" w14:textId="77777777" w:rsidR="005D3D9B" w:rsidRPr="00E33FCB" w:rsidRDefault="005D3D9B" w:rsidP="002B1F64">
            <w:pPr>
              <w:jc w:val="right"/>
              <w:rPr>
                <w:sz w:val="16"/>
                <w:szCs w:val="16"/>
              </w:rPr>
            </w:pPr>
            <w:proofErr w:type="spellStart"/>
            <w:r>
              <w:rPr>
                <w:sz w:val="16"/>
                <w:szCs w:val="16"/>
              </w:rPr>
              <w:t>na</w:t>
            </w:r>
            <w:proofErr w:type="spellEnd"/>
          </w:p>
        </w:tc>
        <w:tc>
          <w:tcPr>
            <w:tcW w:w="726" w:type="dxa"/>
            <w:noWrap/>
          </w:tcPr>
          <w:p w14:paraId="70E25316" w14:textId="77777777" w:rsidR="005D3D9B" w:rsidRPr="00E33FCB" w:rsidRDefault="005D3D9B" w:rsidP="002B1F64">
            <w:pPr>
              <w:jc w:val="right"/>
              <w:rPr>
                <w:sz w:val="16"/>
                <w:szCs w:val="16"/>
              </w:rPr>
            </w:pPr>
            <w:r w:rsidRPr="005F2B4A">
              <w:rPr>
                <w:sz w:val="16"/>
                <w:szCs w:val="16"/>
              </w:rPr>
              <w:t>12.9</w:t>
            </w:r>
          </w:p>
        </w:tc>
        <w:tc>
          <w:tcPr>
            <w:tcW w:w="789" w:type="dxa"/>
            <w:noWrap/>
          </w:tcPr>
          <w:p w14:paraId="359A66FB" w14:textId="77777777" w:rsidR="005D3D9B" w:rsidRPr="00E33FCB" w:rsidRDefault="005D3D9B" w:rsidP="002B1F64">
            <w:pPr>
              <w:jc w:val="right"/>
              <w:rPr>
                <w:sz w:val="16"/>
                <w:szCs w:val="16"/>
              </w:rPr>
            </w:pPr>
            <w:proofErr w:type="spellStart"/>
            <w:r>
              <w:rPr>
                <w:sz w:val="16"/>
                <w:szCs w:val="16"/>
              </w:rPr>
              <w:t>nd</w:t>
            </w:r>
            <w:proofErr w:type="spellEnd"/>
          </w:p>
        </w:tc>
        <w:tc>
          <w:tcPr>
            <w:tcW w:w="656" w:type="dxa"/>
          </w:tcPr>
          <w:p w14:paraId="7F6D8BEA" w14:textId="77777777" w:rsidR="005D3D9B" w:rsidRPr="00E33FCB" w:rsidRDefault="005D3D9B" w:rsidP="002B1F64">
            <w:pPr>
              <w:jc w:val="right"/>
              <w:rPr>
                <w:sz w:val="16"/>
                <w:szCs w:val="16"/>
              </w:rPr>
            </w:pPr>
            <w:r w:rsidRPr="00666937">
              <w:rPr>
                <w:sz w:val="16"/>
                <w:szCs w:val="16"/>
              </w:rPr>
              <w:t>401</w:t>
            </w:r>
          </w:p>
        </w:tc>
        <w:tc>
          <w:tcPr>
            <w:tcW w:w="1219" w:type="dxa"/>
          </w:tcPr>
          <w:p w14:paraId="289D7CF5" w14:textId="77777777" w:rsidR="005D3D9B" w:rsidRPr="005F2B4A" w:rsidRDefault="005D3D9B" w:rsidP="002B1F64">
            <w:pPr>
              <w:jc w:val="right"/>
              <w:rPr>
                <w:sz w:val="16"/>
                <w:szCs w:val="16"/>
              </w:rPr>
            </w:pPr>
            <w:r>
              <w:rPr>
                <w:sz w:val="16"/>
                <w:szCs w:val="16"/>
              </w:rPr>
              <w:t>207 (0.94)</w:t>
            </w:r>
          </w:p>
        </w:tc>
        <w:tc>
          <w:tcPr>
            <w:tcW w:w="616" w:type="dxa"/>
            <w:noWrap/>
          </w:tcPr>
          <w:p w14:paraId="3CCF7AAD" w14:textId="77777777" w:rsidR="005D3D9B" w:rsidRPr="00E33FCB" w:rsidRDefault="005D3D9B" w:rsidP="002B1F64">
            <w:pPr>
              <w:jc w:val="right"/>
              <w:rPr>
                <w:sz w:val="16"/>
                <w:szCs w:val="16"/>
              </w:rPr>
            </w:pPr>
            <w:r w:rsidRPr="005F2B4A">
              <w:rPr>
                <w:sz w:val="16"/>
                <w:szCs w:val="16"/>
              </w:rPr>
              <w:t>44.1</w:t>
            </w:r>
          </w:p>
        </w:tc>
        <w:tc>
          <w:tcPr>
            <w:tcW w:w="616" w:type="dxa"/>
          </w:tcPr>
          <w:p w14:paraId="7EA2171C" w14:textId="77777777" w:rsidR="005D3D9B" w:rsidRPr="00E33FCB" w:rsidRDefault="005D3D9B" w:rsidP="002B1F64">
            <w:pPr>
              <w:jc w:val="right"/>
              <w:rPr>
                <w:sz w:val="16"/>
                <w:szCs w:val="16"/>
              </w:rPr>
            </w:pPr>
            <w:r w:rsidRPr="00666937">
              <w:rPr>
                <w:sz w:val="16"/>
                <w:szCs w:val="16"/>
              </w:rPr>
              <w:t>15.2</w:t>
            </w:r>
          </w:p>
        </w:tc>
        <w:tc>
          <w:tcPr>
            <w:tcW w:w="919" w:type="dxa"/>
            <w:noWrap/>
          </w:tcPr>
          <w:p w14:paraId="2B5D8C54" w14:textId="77777777" w:rsidR="005D3D9B" w:rsidRPr="00E33FCB" w:rsidRDefault="005D3D9B" w:rsidP="002B1F64">
            <w:pPr>
              <w:jc w:val="right"/>
              <w:rPr>
                <w:sz w:val="16"/>
                <w:szCs w:val="16"/>
              </w:rPr>
            </w:pPr>
            <w:r w:rsidRPr="005F2B4A">
              <w:rPr>
                <w:sz w:val="16"/>
                <w:szCs w:val="16"/>
              </w:rPr>
              <w:t>20.3</w:t>
            </w:r>
          </w:p>
        </w:tc>
        <w:tc>
          <w:tcPr>
            <w:tcW w:w="919" w:type="dxa"/>
          </w:tcPr>
          <w:p w14:paraId="3EDD2F6F" w14:textId="77777777" w:rsidR="005D3D9B" w:rsidRPr="00E33FCB" w:rsidRDefault="005D3D9B" w:rsidP="002B1F64">
            <w:pPr>
              <w:jc w:val="right"/>
              <w:rPr>
                <w:sz w:val="16"/>
                <w:szCs w:val="16"/>
              </w:rPr>
            </w:pPr>
            <w:r w:rsidRPr="00666937">
              <w:rPr>
                <w:sz w:val="16"/>
                <w:szCs w:val="16"/>
              </w:rPr>
              <w:t>98.6</w:t>
            </w:r>
          </w:p>
        </w:tc>
        <w:tc>
          <w:tcPr>
            <w:tcW w:w="1772" w:type="dxa"/>
          </w:tcPr>
          <w:p w14:paraId="467182A6" w14:textId="77777777" w:rsidR="005D3D9B" w:rsidRPr="00666937" w:rsidRDefault="005D3D9B" w:rsidP="002B1F64">
            <w:pPr>
              <w:jc w:val="right"/>
              <w:rPr>
                <w:sz w:val="16"/>
                <w:szCs w:val="16"/>
              </w:rPr>
            </w:pPr>
            <w:r>
              <w:rPr>
                <w:sz w:val="16"/>
                <w:szCs w:val="16"/>
              </w:rPr>
              <w:t>45 (0.86)</w:t>
            </w:r>
          </w:p>
        </w:tc>
      </w:tr>
      <w:tr w:rsidR="005D3D9B" w:rsidRPr="00E33FCB" w14:paraId="3719F525" w14:textId="77777777" w:rsidTr="002B1F64">
        <w:tc>
          <w:tcPr>
            <w:tcW w:w="1800" w:type="dxa"/>
            <w:noWrap/>
            <w:hideMark/>
          </w:tcPr>
          <w:p w14:paraId="2E16E31C" w14:textId="77777777" w:rsidR="005D3D9B" w:rsidRPr="005C4B4C" w:rsidRDefault="005D3D9B" w:rsidP="002B1F64">
            <w:pPr>
              <w:rPr>
                <w:sz w:val="16"/>
                <w:szCs w:val="16"/>
              </w:rPr>
            </w:pPr>
            <w:r w:rsidRPr="005C4B4C">
              <w:rPr>
                <w:sz w:val="16"/>
                <w:szCs w:val="16"/>
              </w:rPr>
              <w:t>Particulate (&gt; 63 μm)</w:t>
            </w:r>
          </w:p>
        </w:tc>
        <w:tc>
          <w:tcPr>
            <w:tcW w:w="1080" w:type="dxa"/>
            <w:noWrap/>
          </w:tcPr>
          <w:p w14:paraId="3F13858F" w14:textId="77777777" w:rsidR="005D3D9B" w:rsidRPr="00E33FCB" w:rsidRDefault="005D3D9B" w:rsidP="002B1F64">
            <w:pPr>
              <w:jc w:val="right"/>
              <w:rPr>
                <w:sz w:val="16"/>
                <w:szCs w:val="16"/>
              </w:rPr>
            </w:pPr>
            <w:r w:rsidRPr="005F2B4A">
              <w:rPr>
                <w:sz w:val="16"/>
                <w:szCs w:val="16"/>
              </w:rPr>
              <w:t>278</w:t>
            </w:r>
          </w:p>
        </w:tc>
        <w:tc>
          <w:tcPr>
            <w:tcW w:w="768" w:type="dxa"/>
          </w:tcPr>
          <w:p w14:paraId="6AF7975D" w14:textId="77777777" w:rsidR="005D3D9B" w:rsidRPr="00E33FCB" w:rsidRDefault="005D3D9B" w:rsidP="002B1F64">
            <w:pPr>
              <w:jc w:val="right"/>
              <w:rPr>
                <w:sz w:val="16"/>
                <w:szCs w:val="16"/>
              </w:rPr>
            </w:pPr>
            <w:r w:rsidRPr="00666937">
              <w:rPr>
                <w:sz w:val="16"/>
                <w:szCs w:val="16"/>
              </w:rPr>
              <w:t>143</w:t>
            </w:r>
          </w:p>
        </w:tc>
        <w:tc>
          <w:tcPr>
            <w:tcW w:w="890" w:type="dxa"/>
            <w:noWrap/>
          </w:tcPr>
          <w:p w14:paraId="3776B183" w14:textId="77777777" w:rsidR="005D3D9B" w:rsidRPr="00E33FCB" w:rsidRDefault="005D3D9B" w:rsidP="002B1F64">
            <w:pPr>
              <w:jc w:val="right"/>
              <w:rPr>
                <w:sz w:val="16"/>
                <w:szCs w:val="16"/>
              </w:rPr>
            </w:pPr>
            <w:r w:rsidRPr="005F2B4A">
              <w:rPr>
                <w:sz w:val="16"/>
                <w:szCs w:val="16"/>
              </w:rPr>
              <w:t>68.3</w:t>
            </w:r>
          </w:p>
        </w:tc>
        <w:tc>
          <w:tcPr>
            <w:tcW w:w="726" w:type="dxa"/>
            <w:noWrap/>
          </w:tcPr>
          <w:p w14:paraId="5F84C9A0" w14:textId="77777777" w:rsidR="005D3D9B" w:rsidRPr="00E33FCB" w:rsidRDefault="005D3D9B" w:rsidP="002B1F64">
            <w:pPr>
              <w:jc w:val="right"/>
              <w:rPr>
                <w:sz w:val="16"/>
                <w:szCs w:val="16"/>
              </w:rPr>
            </w:pPr>
            <w:r w:rsidRPr="005F2B4A">
              <w:rPr>
                <w:sz w:val="16"/>
                <w:szCs w:val="16"/>
              </w:rPr>
              <w:t>213</w:t>
            </w:r>
          </w:p>
        </w:tc>
        <w:tc>
          <w:tcPr>
            <w:tcW w:w="789" w:type="dxa"/>
            <w:noWrap/>
          </w:tcPr>
          <w:p w14:paraId="0437F391" w14:textId="77777777" w:rsidR="005D3D9B" w:rsidRPr="00E33FCB" w:rsidRDefault="005D3D9B" w:rsidP="002B1F64">
            <w:pPr>
              <w:jc w:val="right"/>
              <w:rPr>
                <w:sz w:val="16"/>
                <w:szCs w:val="16"/>
              </w:rPr>
            </w:pPr>
            <w:r w:rsidRPr="005F2B4A">
              <w:rPr>
                <w:sz w:val="16"/>
                <w:szCs w:val="16"/>
              </w:rPr>
              <w:t>126</w:t>
            </w:r>
            <w:r>
              <w:rPr>
                <w:sz w:val="16"/>
                <w:szCs w:val="16"/>
              </w:rPr>
              <w:t>2</w:t>
            </w:r>
          </w:p>
        </w:tc>
        <w:tc>
          <w:tcPr>
            <w:tcW w:w="656" w:type="dxa"/>
          </w:tcPr>
          <w:p w14:paraId="7187BF7D" w14:textId="77777777" w:rsidR="005D3D9B" w:rsidRPr="00E33FCB" w:rsidRDefault="005D3D9B" w:rsidP="002B1F64">
            <w:pPr>
              <w:jc w:val="right"/>
              <w:rPr>
                <w:sz w:val="16"/>
                <w:szCs w:val="16"/>
              </w:rPr>
            </w:pPr>
            <w:r w:rsidRPr="00666937">
              <w:rPr>
                <w:sz w:val="16"/>
                <w:szCs w:val="16"/>
              </w:rPr>
              <w:t>57</w:t>
            </w:r>
            <w:r>
              <w:rPr>
                <w:sz w:val="16"/>
                <w:szCs w:val="16"/>
              </w:rPr>
              <w:t>7</w:t>
            </w:r>
          </w:p>
        </w:tc>
        <w:tc>
          <w:tcPr>
            <w:tcW w:w="1219" w:type="dxa"/>
          </w:tcPr>
          <w:p w14:paraId="7FCA18FD" w14:textId="77777777" w:rsidR="005D3D9B" w:rsidRPr="005F2B4A" w:rsidRDefault="005D3D9B" w:rsidP="002B1F64">
            <w:pPr>
              <w:jc w:val="right"/>
              <w:rPr>
                <w:sz w:val="16"/>
                <w:szCs w:val="16"/>
              </w:rPr>
            </w:pPr>
            <w:r>
              <w:rPr>
                <w:sz w:val="16"/>
                <w:szCs w:val="16"/>
              </w:rPr>
              <w:t>424 (0.96)</w:t>
            </w:r>
          </w:p>
        </w:tc>
        <w:tc>
          <w:tcPr>
            <w:tcW w:w="616" w:type="dxa"/>
            <w:noWrap/>
          </w:tcPr>
          <w:p w14:paraId="072DA869" w14:textId="77777777" w:rsidR="005D3D9B" w:rsidRPr="00E33FCB" w:rsidRDefault="005D3D9B" w:rsidP="002B1F64">
            <w:pPr>
              <w:jc w:val="right"/>
              <w:rPr>
                <w:sz w:val="16"/>
                <w:szCs w:val="16"/>
              </w:rPr>
            </w:pPr>
            <w:r w:rsidRPr="005F2B4A">
              <w:rPr>
                <w:sz w:val="16"/>
                <w:szCs w:val="16"/>
              </w:rPr>
              <w:t>563</w:t>
            </w:r>
          </w:p>
        </w:tc>
        <w:tc>
          <w:tcPr>
            <w:tcW w:w="616" w:type="dxa"/>
          </w:tcPr>
          <w:p w14:paraId="7DA2796A" w14:textId="77777777" w:rsidR="005D3D9B" w:rsidRPr="00E33FCB" w:rsidRDefault="005D3D9B" w:rsidP="002B1F64">
            <w:pPr>
              <w:jc w:val="right"/>
              <w:rPr>
                <w:sz w:val="16"/>
                <w:szCs w:val="16"/>
              </w:rPr>
            </w:pPr>
            <w:r w:rsidRPr="00666937">
              <w:rPr>
                <w:sz w:val="16"/>
                <w:szCs w:val="16"/>
              </w:rPr>
              <w:t>37.4</w:t>
            </w:r>
          </w:p>
        </w:tc>
        <w:tc>
          <w:tcPr>
            <w:tcW w:w="919" w:type="dxa"/>
            <w:noWrap/>
          </w:tcPr>
          <w:p w14:paraId="5D18DD54" w14:textId="77777777" w:rsidR="005D3D9B" w:rsidRPr="00E33FCB" w:rsidRDefault="005D3D9B" w:rsidP="002B1F64">
            <w:pPr>
              <w:jc w:val="right"/>
              <w:rPr>
                <w:sz w:val="16"/>
                <w:szCs w:val="16"/>
              </w:rPr>
            </w:pPr>
            <w:r w:rsidRPr="005F2B4A">
              <w:rPr>
                <w:sz w:val="16"/>
                <w:szCs w:val="16"/>
              </w:rPr>
              <w:t>19</w:t>
            </w:r>
            <w:r>
              <w:rPr>
                <w:sz w:val="16"/>
                <w:szCs w:val="16"/>
              </w:rPr>
              <w:t>2</w:t>
            </w:r>
          </w:p>
        </w:tc>
        <w:tc>
          <w:tcPr>
            <w:tcW w:w="919" w:type="dxa"/>
          </w:tcPr>
          <w:p w14:paraId="1DEFC93E" w14:textId="77777777" w:rsidR="005D3D9B" w:rsidRPr="00E33FCB" w:rsidRDefault="005D3D9B" w:rsidP="002B1F64">
            <w:pPr>
              <w:jc w:val="right"/>
              <w:rPr>
                <w:sz w:val="16"/>
                <w:szCs w:val="16"/>
              </w:rPr>
            </w:pPr>
            <w:r w:rsidRPr="00666937">
              <w:rPr>
                <w:sz w:val="16"/>
                <w:szCs w:val="16"/>
              </w:rPr>
              <w:t>47.5</w:t>
            </w:r>
          </w:p>
        </w:tc>
        <w:tc>
          <w:tcPr>
            <w:tcW w:w="1772" w:type="dxa"/>
          </w:tcPr>
          <w:p w14:paraId="13080E51" w14:textId="77777777" w:rsidR="005D3D9B" w:rsidRPr="00666937" w:rsidRDefault="005D3D9B" w:rsidP="002B1F64">
            <w:pPr>
              <w:jc w:val="right"/>
              <w:rPr>
                <w:sz w:val="16"/>
                <w:szCs w:val="16"/>
              </w:rPr>
            </w:pPr>
            <w:r>
              <w:rPr>
                <w:sz w:val="16"/>
                <w:szCs w:val="16"/>
              </w:rPr>
              <w:t>210 (1.17)</w:t>
            </w:r>
          </w:p>
        </w:tc>
      </w:tr>
      <w:tr w:rsidR="005D3D9B" w:rsidRPr="00E33FCB" w14:paraId="1C9B7762" w14:textId="77777777" w:rsidTr="002B1F64">
        <w:tc>
          <w:tcPr>
            <w:tcW w:w="1800" w:type="dxa"/>
            <w:noWrap/>
          </w:tcPr>
          <w:p w14:paraId="79DE5D5C" w14:textId="77777777" w:rsidR="005D3D9B" w:rsidRPr="00E33FCB" w:rsidRDefault="005D3D9B" w:rsidP="002B1F64">
            <w:pPr>
              <w:rPr>
                <w:b/>
                <w:bCs/>
                <w:sz w:val="16"/>
                <w:szCs w:val="16"/>
              </w:rPr>
            </w:pPr>
            <w:r>
              <w:rPr>
                <w:b/>
                <w:bCs/>
                <w:sz w:val="16"/>
                <w:szCs w:val="16"/>
              </w:rPr>
              <w:t>Cadmium (mg/kg)</w:t>
            </w:r>
          </w:p>
        </w:tc>
        <w:tc>
          <w:tcPr>
            <w:tcW w:w="1080" w:type="dxa"/>
            <w:noWrap/>
          </w:tcPr>
          <w:p w14:paraId="62B09937" w14:textId="77777777" w:rsidR="005D3D9B" w:rsidRPr="00E33FCB" w:rsidRDefault="005D3D9B" w:rsidP="002B1F64">
            <w:pPr>
              <w:jc w:val="right"/>
              <w:rPr>
                <w:sz w:val="16"/>
                <w:szCs w:val="16"/>
              </w:rPr>
            </w:pPr>
          </w:p>
        </w:tc>
        <w:tc>
          <w:tcPr>
            <w:tcW w:w="768" w:type="dxa"/>
          </w:tcPr>
          <w:p w14:paraId="2BF2CA7E" w14:textId="77777777" w:rsidR="005D3D9B" w:rsidRPr="00AB53CE" w:rsidRDefault="005D3D9B" w:rsidP="002B1F64">
            <w:pPr>
              <w:jc w:val="right"/>
              <w:rPr>
                <w:sz w:val="16"/>
                <w:szCs w:val="16"/>
              </w:rPr>
            </w:pPr>
          </w:p>
        </w:tc>
        <w:tc>
          <w:tcPr>
            <w:tcW w:w="890" w:type="dxa"/>
            <w:noWrap/>
          </w:tcPr>
          <w:p w14:paraId="1C4F12C0" w14:textId="77777777" w:rsidR="005D3D9B" w:rsidRDefault="005D3D9B" w:rsidP="002B1F64">
            <w:pPr>
              <w:jc w:val="right"/>
              <w:rPr>
                <w:sz w:val="16"/>
                <w:szCs w:val="16"/>
              </w:rPr>
            </w:pPr>
          </w:p>
        </w:tc>
        <w:tc>
          <w:tcPr>
            <w:tcW w:w="726" w:type="dxa"/>
            <w:noWrap/>
          </w:tcPr>
          <w:p w14:paraId="208F1476" w14:textId="77777777" w:rsidR="005D3D9B" w:rsidRDefault="005D3D9B" w:rsidP="002B1F64">
            <w:pPr>
              <w:jc w:val="right"/>
              <w:rPr>
                <w:sz w:val="16"/>
                <w:szCs w:val="16"/>
              </w:rPr>
            </w:pPr>
          </w:p>
        </w:tc>
        <w:tc>
          <w:tcPr>
            <w:tcW w:w="789" w:type="dxa"/>
            <w:noWrap/>
          </w:tcPr>
          <w:p w14:paraId="2C10BC00" w14:textId="77777777" w:rsidR="005D3D9B" w:rsidRDefault="005D3D9B" w:rsidP="002B1F64">
            <w:pPr>
              <w:jc w:val="right"/>
              <w:rPr>
                <w:sz w:val="16"/>
                <w:szCs w:val="16"/>
              </w:rPr>
            </w:pPr>
          </w:p>
        </w:tc>
        <w:tc>
          <w:tcPr>
            <w:tcW w:w="656" w:type="dxa"/>
          </w:tcPr>
          <w:p w14:paraId="19090A45" w14:textId="77777777" w:rsidR="005D3D9B" w:rsidRPr="00AB53CE" w:rsidRDefault="005D3D9B" w:rsidP="002B1F64">
            <w:pPr>
              <w:jc w:val="right"/>
              <w:rPr>
                <w:sz w:val="16"/>
                <w:szCs w:val="16"/>
              </w:rPr>
            </w:pPr>
          </w:p>
        </w:tc>
        <w:tc>
          <w:tcPr>
            <w:tcW w:w="1219" w:type="dxa"/>
          </w:tcPr>
          <w:p w14:paraId="0ADBAA5F" w14:textId="77777777" w:rsidR="005D3D9B" w:rsidRDefault="005D3D9B" w:rsidP="002B1F64">
            <w:pPr>
              <w:jc w:val="right"/>
              <w:rPr>
                <w:sz w:val="16"/>
                <w:szCs w:val="16"/>
              </w:rPr>
            </w:pPr>
          </w:p>
        </w:tc>
        <w:tc>
          <w:tcPr>
            <w:tcW w:w="616" w:type="dxa"/>
            <w:noWrap/>
          </w:tcPr>
          <w:p w14:paraId="2823C5EC" w14:textId="77777777" w:rsidR="005D3D9B" w:rsidRDefault="005D3D9B" w:rsidP="002B1F64">
            <w:pPr>
              <w:jc w:val="right"/>
              <w:rPr>
                <w:sz w:val="16"/>
                <w:szCs w:val="16"/>
              </w:rPr>
            </w:pPr>
          </w:p>
        </w:tc>
        <w:tc>
          <w:tcPr>
            <w:tcW w:w="616" w:type="dxa"/>
          </w:tcPr>
          <w:p w14:paraId="7F6CA62E" w14:textId="77777777" w:rsidR="005D3D9B" w:rsidRDefault="005D3D9B" w:rsidP="002B1F64">
            <w:pPr>
              <w:jc w:val="right"/>
              <w:rPr>
                <w:sz w:val="16"/>
                <w:szCs w:val="16"/>
              </w:rPr>
            </w:pPr>
          </w:p>
        </w:tc>
        <w:tc>
          <w:tcPr>
            <w:tcW w:w="919" w:type="dxa"/>
            <w:noWrap/>
          </w:tcPr>
          <w:p w14:paraId="06301C70" w14:textId="77777777" w:rsidR="005D3D9B" w:rsidRDefault="005D3D9B" w:rsidP="002B1F64">
            <w:pPr>
              <w:jc w:val="right"/>
              <w:rPr>
                <w:sz w:val="16"/>
                <w:szCs w:val="16"/>
              </w:rPr>
            </w:pPr>
          </w:p>
        </w:tc>
        <w:tc>
          <w:tcPr>
            <w:tcW w:w="919" w:type="dxa"/>
          </w:tcPr>
          <w:p w14:paraId="7EBFB38D" w14:textId="77777777" w:rsidR="005D3D9B" w:rsidRPr="00AB53CE" w:rsidRDefault="005D3D9B" w:rsidP="002B1F64">
            <w:pPr>
              <w:jc w:val="right"/>
              <w:rPr>
                <w:sz w:val="16"/>
                <w:szCs w:val="16"/>
              </w:rPr>
            </w:pPr>
          </w:p>
        </w:tc>
        <w:tc>
          <w:tcPr>
            <w:tcW w:w="1772" w:type="dxa"/>
          </w:tcPr>
          <w:p w14:paraId="1B581146" w14:textId="77777777" w:rsidR="005D3D9B" w:rsidRPr="00AB53CE" w:rsidRDefault="005D3D9B" w:rsidP="002B1F64">
            <w:pPr>
              <w:jc w:val="right"/>
              <w:rPr>
                <w:sz w:val="16"/>
                <w:szCs w:val="16"/>
              </w:rPr>
            </w:pPr>
          </w:p>
        </w:tc>
      </w:tr>
      <w:tr w:rsidR="005D3D9B" w:rsidRPr="00E33FCB" w14:paraId="4904D0E3" w14:textId="77777777" w:rsidTr="002B1F64">
        <w:tc>
          <w:tcPr>
            <w:tcW w:w="1800" w:type="dxa"/>
            <w:noWrap/>
            <w:hideMark/>
          </w:tcPr>
          <w:p w14:paraId="133FB2FC" w14:textId="77777777" w:rsidR="005D3D9B" w:rsidRPr="005C4B4C" w:rsidRDefault="005D3D9B" w:rsidP="002B1F64">
            <w:pPr>
              <w:rPr>
                <w:sz w:val="16"/>
                <w:szCs w:val="16"/>
              </w:rPr>
            </w:pPr>
            <w:r w:rsidRPr="005C4B4C">
              <w:rPr>
                <w:sz w:val="16"/>
                <w:szCs w:val="16"/>
              </w:rPr>
              <w:t>Particulate (0.45 -5 μm)</w:t>
            </w:r>
          </w:p>
        </w:tc>
        <w:tc>
          <w:tcPr>
            <w:tcW w:w="1080" w:type="dxa"/>
            <w:noWrap/>
          </w:tcPr>
          <w:p w14:paraId="0DC232DC" w14:textId="77777777" w:rsidR="005D3D9B" w:rsidRPr="00E33FCB" w:rsidRDefault="005D3D9B" w:rsidP="002B1F64">
            <w:pPr>
              <w:jc w:val="right"/>
              <w:rPr>
                <w:sz w:val="16"/>
                <w:szCs w:val="16"/>
              </w:rPr>
            </w:pPr>
            <w:proofErr w:type="spellStart"/>
            <w:r>
              <w:rPr>
                <w:sz w:val="16"/>
                <w:szCs w:val="16"/>
              </w:rPr>
              <w:t>nd</w:t>
            </w:r>
            <w:proofErr w:type="spellEnd"/>
            <w:r>
              <w:rPr>
                <w:sz w:val="16"/>
                <w:szCs w:val="16"/>
              </w:rPr>
              <w:t>**</w:t>
            </w:r>
          </w:p>
        </w:tc>
        <w:tc>
          <w:tcPr>
            <w:tcW w:w="768" w:type="dxa"/>
          </w:tcPr>
          <w:p w14:paraId="6E25D612" w14:textId="77777777" w:rsidR="005D3D9B" w:rsidRDefault="005D3D9B" w:rsidP="002B1F64">
            <w:pPr>
              <w:jc w:val="right"/>
              <w:rPr>
                <w:sz w:val="16"/>
                <w:szCs w:val="16"/>
              </w:rPr>
            </w:pPr>
            <w:proofErr w:type="spellStart"/>
            <w:r>
              <w:rPr>
                <w:sz w:val="16"/>
                <w:szCs w:val="16"/>
              </w:rPr>
              <w:t>nd</w:t>
            </w:r>
            <w:proofErr w:type="spellEnd"/>
          </w:p>
        </w:tc>
        <w:tc>
          <w:tcPr>
            <w:tcW w:w="890" w:type="dxa"/>
            <w:noWrap/>
          </w:tcPr>
          <w:p w14:paraId="3C925A90" w14:textId="77777777" w:rsidR="005D3D9B" w:rsidRPr="00E33FCB" w:rsidRDefault="005D3D9B" w:rsidP="002B1F64">
            <w:pPr>
              <w:jc w:val="right"/>
              <w:rPr>
                <w:sz w:val="16"/>
                <w:szCs w:val="16"/>
              </w:rPr>
            </w:pPr>
            <w:proofErr w:type="spellStart"/>
            <w:r>
              <w:rPr>
                <w:sz w:val="16"/>
                <w:szCs w:val="16"/>
              </w:rPr>
              <w:t>na</w:t>
            </w:r>
            <w:proofErr w:type="spellEnd"/>
            <w:r>
              <w:rPr>
                <w:sz w:val="16"/>
                <w:szCs w:val="16"/>
              </w:rPr>
              <w:t>*</w:t>
            </w:r>
          </w:p>
        </w:tc>
        <w:tc>
          <w:tcPr>
            <w:tcW w:w="726" w:type="dxa"/>
            <w:noWrap/>
          </w:tcPr>
          <w:p w14:paraId="55A9210D" w14:textId="77777777" w:rsidR="005D3D9B" w:rsidRPr="00E33FCB" w:rsidRDefault="005D3D9B" w:rsidP="002B1F64">
            <w:pPr>
              <w:jc w:val="right"/>
              <w:rPr>
                <w:sz w:val="16"/>
                <w:szCs w:val="16"/>
              </w:rPr>
            </w:pPr>
            <w:proofErr w:type="spellStart"/>
            <w:r>
              <w:rPr>
                <w:sz w:val="16"/>
                <w:szCs w:val="16"/>
              </w:rPr>
              <w:t>na</w:t>
            </w:r>
            <w:proofErr w:type="spellEnd"/>
          </w:p>
        </w:tc>
        <w:tc>
          <w:tcPr>
            <w:tcW w:w="789" w:type="dxa"/>
            <w:noWrap/>
          </w:tcPr>
          <w:p w14:paraId="5465C849" w14:textId="77777777" w:rsidR="005D3D9B" w:rsidRPr="00E33FCB" w:rsidRDefault="005D3D9B" w:rsidP="002B1F64">
            <w:pPr>
              <w:jc w:val="right"/>
              <w:rPr>
                <w:sz w:val="16"/>
                <w:szCs w:val="16"/>
              </w:rPr>
            </w:pPr>
            <w:proofErr w:type="spellStart"/>
            <w:r>
              <w:rPr>
                <w:sz w:val="16"/>
                <w:szCs w:val="16"/>
              </w:rPr>
              <w:t>nd</w:t>
            </w:r>
            <w:proofErr w:type="spellEnd"/>
          </w:p>
        </w:tc>
        <w:tc>
          <w:tcPr>
            <w:tcW w:w="656" w:type="dxa"/>
          </w:tcPr>
          <w:p w14:paraId="5FC18D2E" w14:textId="77777777" w:rsidR="005D3D9B" w:rsidRDefault="005D3D9B" w:rsidP="002B1F64">
            <w:pPr>
              <w:jc w:val="right"/>
              <w:rPr>
                <w:sz w:val="16"/>
                <w:szCs w:val="16"/>
              </w:rPr>
            </w:pPr>
            <w:proofErr w:type="spellStart"/>
            <w:r>
              <w:rPr>
                <w:sz w:val="16"/>
                <w:szCs w:val="16"/>
              </w:rPr>
              <w:t>nd</w:t>
            </w:r>
            <w:proofErr w:type="spellEnd"/>
          </w:p>
        </w:tc>
        <w:tc>
          <w:tcPr>
            <w:tcW w:w="1219" w:type="dxa"/>
          </w:tcPr>
          <w:p w14:paraId="1F5216CC" w14:textId="77777777" w:rsidR="005D3D9B" w:rsidRDefault="005D3D9B" w:rsidP="002B1F64">
            <w:pPr>
              <w:jc w:val="right"/>
              <w:rPr>
                <w:sz w:val="16"/>
                <w:szCs w:val="16"/>
              </w:rPr>
            </w:pPr>
            <w:r>
              <w:rPr>
                <w:sz w:val="16"/>
                <w:szCs w:val="16"/>
              </w:rPr>
              <w:t xml:space="preserve">all </w:t>
            </w:r>
            <w:proofErr w:type="spellStart"/>
            <w:r>
              <w:rPr>
                <w:sz w:val="16"/>
                <w:szCs w:val="16"/>
              </w:rPr>
              <w:t>nd</w:t>
            </w:r>
            <w:proofErr w:type="spellEnd"/>
          </w:p>
        </w:tc>
        <w:tc>
          <w:tcPr>
            <w:tcW w:w="616" w:type="dxa"/>
            <w:noWrap/>
          </w:tcPr>
          <w:p w14:paraId="2B4157F8" w14:textId="77777777" w:rsidR="005D3D9B" w:rsidRPr="00E33FCB" w:rsidRDefault="005D3D9B" w:rsidP="002B1F64">
            <w:pPr>
              <w:jc w:val="right"/>
              <w:rPr>
                <w:sz w:val="16"/>
                <w:szCs w:val="16"/>
              </w:rPr>
            </w:pPr>
            <w:proofErr w:type="spellStart"/>
            <w:r>
              <w:rPr>
                <w:sz w:val="16"/>
                <w:szCs w:val="16"/>
              </w:rPr>
              <w:t>nd</w:t>
            </w:r>
            <w:proofErr w:type="spellEnd"/>
          </w:p>
        </w:tc>
        <w:tc>
          <w:tcPr>
            <w:tcW w:w="616" w:type="dxa"/>
          </w:tcPr>
          <w:p w14:paraId="04D87FFE" w14:textId="77777777" w:rsidR="005D3D9B" w:rsidRDefault="005D3D9B" w:rsidP="002B1F64">
            <w:pPr>
              <w:jc w:val="right"/>
              <w:rPr>
                <w:sz w:val="16"/>
                <w:szCs w:val="16"/>
              </w:rPr>
            </w:pPr>
            <w:proofErr w:type="spellStart"/>
            <w:r>
              <w:rPr>
                <w:sz w:val="16"/>
                <w:szCs w:val="16"/>
              </w:rPr>
              <w:t>na</w:t>
            </w:r>
            <w:proofErr w:type="spellEnd"/>
          </w:p>
        </w:tc>
        <w:tc>
          <w:tcPr>
            <w:tcW w:w="919" w:type="dxa"/>
            <w:noWrap/>
          </w:tcPr>
          <w:p w14:paraId="00B2DDE9" w14:textId="77777777" w:rsidR="005D3D9B" w:rsidRPr="00E33FCB" w:rsidRDefault="005D3D9B" w:rsidP="002B1F64">
            <w:pPr>
              <w:jc w:val="right"/>
              <w:rPr>
                <w:sz w:val="16"/>
                <w:szCs w:val="16"/>
              </w:rPr>
            </w:pPr>
            <w:proofErr w:type="spellStart"/>
            <w:r>
              <w:rPr>
                <w:sz w:val="16"/>
                <w:szCs w:val="16"/>
              </w:rPr>
              <w:t>nd</w:t>
            </w:r>
            <w:proofErr w:type="spellEnd"/>
          </w:p>
        </w:tc>
        <w:tc>
          <w:tcPr>
            <w:tcW w:w="919" w:type="dxa"/>
          </w:tcPr>
          <w:p w14:paraId="68F7F4AE" w14:textId="77777777" w:rsidR="005D3D9B" w:rsidRDefault="005D3D9B" w:rsidP="002B1F64">
            <w:pPr>
              <w:jc w:val="right"/>
              <w:rPr>
                <w:sz w:val="16"/>
                <w:szCs w:val="16"/>
              </w:rPr>
            </w:pPr>
            <w:proofErr w:type="spellStart"/>
            <w:r>
              <w:rPr>
                <w:sz w:val="16"/>
                <w:szCs w:val="16"/>
              </w:rPr>
              <w:t>nd</w:t>
            </w:r>
            <w:proofErr w:type="spellEnd"/>
          </w:p>
        </w:tc>
        <w:tc>
          <w:tcPr>
            <w:tcW w:w="1772" w:type="dxa"/>
          </w:tcPr>
          <w:p w14:paraId="0B72AA88" w14:textId="77777777" w:rsidR="005D3D9B" w:rsidRDefault="005D3D9B" w:rsidP="002B1F64">
            <w:pPr>
              <w:jc w:val="right"/>
              <w:rPr>
                <w:sz w:val="16"/>
                <w:szCs w:val="16"/>
              </w:rPr>
            </w:pPr>
            <w:r>
              <w:rPr>
                <w:sz w:val="16"/>
                <w:szCs w:val="16"/>
              </w:rPr>
              <w:t xml:space="preserve">all </w:t>
            </w:r>
            <w:proofErr w:type="spellStart"/>
            <w:r>
              <w:rPr>
                <w:sz w:val="16"/>
                <w:szCs w:val="16"/>
              </w:rPr>
              <w:t>nd</w:t>
            </w:r>
            <w:proofErr w:type="spellEnd"/>
          </w:p>
        </w:tc>
      </w:tr>
      <w:tr w:rsidR="005D3D9B" w:rsidRPr="00E33FCB" w14:paraId="5AF8498C" w14:textId="77777777" w:rsidTr="002B1F64">
        <w:tc>
          <w:tcPr>
            <w:tcW w:w="1800" w:type="dxa"/>
            <w:noWrap/>
            <w:hideMark/>
          </w:tcPr>
          <w:p w14:paraId="58CE781E" w14:textId="77777777" w:rsidR="005D3D9B" w:rsidRPr="005C4B4C" w:rsidRDefault="005D3D9B" w:rsidP="002B1F64">
            <w:pPr>
              <w:rPr>
                <w:sz w:val="16"/>
                <w:szCs w:val="16"/>
              </w:rPr>
            </w:pPr>
            <w:r w:rsidRPr="005C4B4C">
              <w:rPr>
                <w:sz w:val="16"/>
                <w:szCs w:val="16"/>
              </w:rPr>
              <w:t>Particulate (5-20 μm)</w:t>
            </w:r>
          </w:p>
        </w:tc>
        <w:tc>
          <w:tcPr>
            <w:tcW w:w="1080" w:type="dxa"/>
            <w:noWrap/>
          </w:tcPr>
          <w:p w14:paraId="03E30712" w14:textId="77777777" w:rsidR="005D3D9B" w:rsidRPr="00E33FCB" w:rsidRDefault="005D3D9B" w:rsidP="002B1F64">
            <w:pPr>
              <w:jc w:val="right"/>
              <w:rPr>
                <w:sz w:val="16"/>
                <w:szCs w:val="16"/>
              </w:rPr>
            </w:pPr>
            <w:proofErr w:type="spellStart"/>
            <w:r>
              <w:rPr>
                <w:sz w:val="16"/>
                <w:szCs w:val="16"/>
              </w:rPr>
              <w:t>nd</w:t>
            </w:r>
            <w:proofErr w:type="spellEnd"/>
          </w:p>
        </w:tc>
        <w:tc>
          <w:tcPr>
            <w:tcW w:w="768" w:type="dxa"/>
          </w:tcPr>
          <w:p w14:paraId="3792EDCB" w14:textId="77777777" w:rsidR="005D3D9B" w:rsidRPr="00E33FCB" w:rsidRDefault="005D3D9B" w:rsidP="002B1F64">
            <w:pPr>
              <w:jc w:val="right"/>
              <w:rPr>
                <w:sz w:val="16"/>
                <w:szCs w:val="16"/>
              </w:rPr>
            </w:pPr>
            <w:proofErr w:type="spellStart"/>
            <w:r>
              <w:rPr>
                <w:sz w:val="16"/>
                <w:szCs w:val="16"/>
              </w:rPr>
              <w:t>nd</w:t>
            </w:r>
            <w:proofErr w:type="spellEnd"/>
          </w:p>
        </w:tc>
        <w:tc>
          <w:tcPr>
            <w:tcW w:w="890" w:type="dxa"/>
            <w:noWrap/>
          </w:tcPr>
          <w:p w14:paraId="1AB95DB0" w14:textId="77777777" w:rsidR="005D3D9B" w:rsidRPr="00E33FCB" w:rsidRDefault="005D3D9B" w:rsidP="002B1F64">
            <w:pPr>
              <w:jc w:val="right"/>
              <w:rPr>
                <w:sz w:val="16"/>
                <w:szCs w:val="16"/>
              </w:rPr>
            </w:pPr>
            <w:r w:rsidRPr="00244944">
              <w:rPr>
                <w:sz w:val="16"/>
                <w:szCs w:val="16"/>
              </w:rPr>
              <w:t>0.2</w:t>
            </w:r>
          </w:p>
        </w:tc>
        <w:tc>
          <w:tcPr>
            <w:tcW w:w="726" w:type="dxa"/>
            <w:noWrap/>
          </w:tcPr>
          <w:p w14:paraId="544BF3B7" w14:textId="77777777" w:rsidR="005D3D9B" w:rsidRPr="00E33FCB" w:rsidRDefault="005D3D9B" w:rsidP="002B1F64">
            <w:pPr>
              <w:jc w:val="right"/>
              <w:rPr>
                <w:sz w:val="16"/>
                <w:szCs w:val="16"/>
              </w:rPr>
            </w:pPr>
            <w:r w:rsidRPr="00244944">
              <w:rPr>
                <w:sz w:val="16"/>
                <w:szCs w:val="16"/>
              </w:rPr>
              <w:t>0.1</w:t>
            </w:r>
          </w:p>
        </w:tc>
        <w:tc>
          <w:tcPr>
            <w:tcW w:w="789" w:type="dxa"/>
            <w:noWrap/>
          </w:tcPr>
          <w:p w14:paraId="00D197F7" w14:textId="77777777" w:rsidR="005D3D9B" w:rsidRPr="00E33FCB" w:rsidRDefault="005D3D9B" w:rsidP="002B1F64">
            <w:pPr>
              <w:jc w:val="right"/>
              <w:rPr>
                <w:sz w:val="16"/>
                <w:szCs w:val="16"/>
              </w:rPr>
            </w:pPr>
            <w:r w:rsidRPr="00244944">
              <w:rPr>
                <w:sz w:val="16"/>
                <w:szCs w:val="16"/>
              </w:rPr>
              <w:t>1.4</w:t>
            </w:r>
          </w:p>
        </w:tc>
        <w:tc>
          <w:tcPr>
            <w:tcW w:w="656" w:type="dxa"/>
          </w:tcPr>
          <w:p w14:paraId="03BF821A" w14:textId="77777777" w:rsidR="005D3D9B" w:rsidRPr="00E33FCB" w:rsidRDefault="005D3D9B" w:rsidP="002B1F64">
            <w:pPr>
              <w:jc w:val="right"/>
              <w:rPr>
                <w:sz w:val="16"/>
                <w:szCs w:val="16"/>
              </w:rPr>
            </w:pPr>
            <w:proofErr w:type="spellStart"/>
            <w:r>
              <w:rPr>
                <w:sz w:val="16"/>
                <w:szCs w:val="16"/>
              </w:rPr>
              <w:t>nd</w:t>
            </w:r>
            <w:proofErr w:type="spellEnd"/>
          </w:p>
        </w:tc>
        <w:tc>
          <w:tcPr>
            <w:tcW w:w="1219" w:type="dxa"/>
          </w:tcPr>
          <w:p w14:paraId="64EEC8BB" w14:textId="77777777" w:rsidR="005D3D9B" w:rsidRPr="00244944" w:rsidRDefault="005D3D9B" w:rsidP="002B1F64">
            <w:pPr>
              <w:jc w:val="right"/>
              <w:rPr>
                <w:sz w:val="16"/>
                <w:szCs w:val="16"/>
              </w:rPr>
            </w:pPr>
            <w:r>
              <w:rPr>
                <w:sz w:val="16"/>
                <w:szCs w:val="16"/>
              </w:rPr>
              <w:t>0.6 (1.04)</w:t>
            </w:r>
          </w:p>
        </w:tc>
        <w:tc>
          <w:tcPr>
            <w:tcW w:w="616" w:type="dxa"/>
            <w:noWrap/>
          </w:tcPr>
          <w:p w14:paraId="3797967E" w14:textId="77777777" w:rsidR="005D3D9B" w:rsidRPr="00E33FCB" w:rsidRDefault="005D3D9B" w:rsidP="002B1F64">
            <w:pPr>
              <w:jc w:val="right"/>
              <w:rPr>
                <w:sz w:val="16"/>
                <w:szCs w:val="16"/>
              </w:rPr>
            </w:pPr>
            <w:r w:rsidRPr="00244944">
              <w:rPr>
                <w:sz w:val="16"/>
                <w:szCs w:val="16"/>
              </w:rPr>
              <w:t>1.8</w:t>
            </w:r>
          </w:p>
        </w:tc>
        <w:tc>
          <w:tcPr>
            <w:tcW w:w="616" w:type="dxa"/>
          </w:tcPr>
          <w:p w14:paraId="4D753138" w14:textId="77777777" w:rsidR="005D3D9B" w:rsidRPr="00E33FCB" w:rsidRDefault="005D3D9B" w:rsidP="002B1F64">
            <w:pPr>
              <w:jc w:val="right"/>
              <w:rPr>
                <w:sz w:val="16"/>
                <w:szCs w:val="16"/>
              </w:rPr>
            </w:pPr>
            <w:proofErr w:type="spellStart"/>
            <w:r>
              <w:rPr>
                <w:sz w:val="16"/>
                <w:szCs w:val="16"/>
              </w:rPr>
              <w:t>nd</w:t>
            </w:r>
            <w:proofErr w:type="spellEnd"/>
          </w:p>
        </w:tc>
        <w:tc>
          <w:tcPr>
            <w:tcW w:w="919" w:type="dxa"/>
            <w:noWrap/>
          </w:tcPr>
          <w:p w14:paraId="23EE1C32" w14:textId="77777777" w:rsidR="005D3D9B" w:rsidRPr="00E33FCB" w:rsidRDefault="005D3D9B" w:rsidP="002B1F64">
            <w:pPr>
              <w:jc w:val="right"/>
              <w:rPr>
                <w:sz w:val="16"/>
                <w:szCs w:val="16"/>
              </w:rPr>
            </w:pPr>
            <w:proofErr w:type="spellStart"/>
            <w:r>
              <w:rPr>
                <w:sz w:val="16"/>
                <w:szCs w:val="16"/>
              </w:rPr>
              <w:t>nd</w:t>
            </w:r>
            <w:proofErr w:type="spellEnd"/>
          </w:p>
        </w:tc>
        <w:tc>
          <w:tcPr>
            <w:tcW w:w="919" w:type="dxa"/>
          </w:tcPr>
          <w:p w14:paraId="00BC5E65" w14:textId="77777777" w:rsidR="005D3D9B" w:rsidRPr="00E33FCB" w:rsidRDefault="005D3D9B" w:rsidP="002B1F64">
            <w:pPr>
              <w:jc w:val="right"/>
              <w:rPr>
                <w:sz w:val="16"/>
                <w:szCs w:val="16"/>
              </w:rPr>
            </w:pPr>
            <w:proofErr w:type="spellStart"/>
            <w:r>
              <w:rPr>
                <w:sz w:val="16"/>
                <w:szCs w:val="16"/>
              </w:rPr>
              <w:t>nd</w:t>
            </w:r>
            <w:proofErr w:type="spellEnd"/>
          </w:p>
        </w:tc>
        <w:tc>
          <w:tcPr>
            <w:tcW w:w="1772" w:type="dxa"/>
          </w:tcPr>
          <w:p w14:paraId="557DECF5" w14:textId="77777777" w:rsidR="005D3D9B" w:rsidRDefault="005D3D9B" w:rsidP="002B1F64">
            <w:pPr>
              <w:jc w:val="right"/>
              <w:rPr>
                <w:sz w:val="16"/>
                <w:szCs w:val="16"/>
              </w:rPr>
            </w:pPr>
            <w:r>
              <w:rPr>
                <w:sz w:val="16"/>
                <w:szCs w:val="16"/>
              </w:rPr>
              <w:t>1.8</w:t>
            </w:r>
          </w:p>
        </w:tc>
      </w:tr>
      <w:tr w:rsidR="005D3D9B" w:rsidRPr="00E33FCB" w14:paraId="1BFCF6A5" w14:textId="77777777" w:rsidTr="002B1F64">
        <w:tc>
          <w:tcPr>
            <w:tcW w:w="1800" w:type="dxa"/>
            <w:noWrap/>
            <w:hideMark/>
          </w:tcPr>
          <w:p w14:paraId="022A5D4D" w14:textId="77777777" w:rsidR="005D3D9B" w:rsidRPr="005C4B4C" w:rsidRDefault="005D3D9B" w:rsidP="002B1F64">
            <w:pPr>
              <w:rPr>
                <w:sz w:val="16"/>
                <w:szCs w:val="16"/>
              </w:rPr>
            </w:pPr>
            <w:r w:rsidRPr="005C4B4C">
              <w:rPr>
                <w:sz w:val="16"/>
                <w:szCs w:val="16"/>
              </w:rPr>
              <w:t>Particulate (20-63 μm)</w:t>
            </w:r>
          </w:p>
        </w:tc>
        <w:tc>
          <w:tcPr>
            <w:tcW w:w="1080" w:type="dxa"/>
            <w:noWrap/>
          </w:tcPr>
          <w:p w14:paraId="2E49F37E" w14:textId="77777777" w:rsidR="005D3D9B" w:rsidRPr="00E33FCB" w:rsidRDefault="005D3D9B" w:rsidP="002B1F64">
            <w:pPr>
              <w:jc w:val="right"/>
              <w:rPr>
                <w:sz w:val="16"/>
                <w:szCs w:val="16"/>
              </w:rPr>
            </w:pPr>
            <w:proofErr w:type="spellStart"/>
            <w:r>
              <w:rPr>
                <w:sz w:val="16"/>
                <w:szCs w:val="16"/>
              </w:rPr>
              <w:t>nd</w:t>
            </w:r>
            <w:proofErr w:type="spellEnd"/>
          </w:p>
        </w:tc>
        <w:tc>
          <w:tcPr>
            <w:tcW w:w="768" w:type="dxa"/>
          </w:tcPr>
          <w:p w14:paraId="660EFC2B" w14:textId="77777777" w:rsidR="005D3D9B" w:rsidRDefault="005D3D9B" w:rsidP="002B1F64">
            <w:pPr>
              <w:jc w:val="right"/>
              <w:rPr>
                <w:sz w:val="16"/>
                <w:szCs w:val="16"/>
              </w:rPr>
            </w:pPr>
            <w:proofErr w:type="spellStart"/>
            <w:r>
              <w:rPr>
                <w:sz w:val="16"/>
                <w:szCs w:val="16"/>
              </w:rPr>
              <w:t>nd</w:t>
            </w:r>
            <w:proofErr w:type="spellEnd"/>
          </w:p>
        </w:tc>
        <w:tc>
          <w:tcPr>
            <w:tcW w:w="890" w:type="dxa"/>
            <w:noWrap/>
          </w:tcPr>
          <w:p w14:paraId="67ECF4D4" w14:textId="77777777" w:rsidR="005D3D9B" w:rsidRPr="00E33FCB" w:rsidRDefault="005D3D9B" w:rsidP="002B1F64">
            <w:pPr>
              <w:jc w:val="right"/>
              <w:rPr>
                <w:sz w:val="16"/>
                <w:szCs w:val="16"/>
              </w:rPr>
            </w:pPr>
            <w:proofErr w:type="spellStart"/>
            <w:r>
              <w:rPr>
                <w:sz w:val="16"/>
                <w:szCs w:val="16"/>
              </w:rPr>
              <w:t>na</w:t>
            </w:r>
            <w:proofErr w:type="spellEnd"/>
          </w:p>
        </w:tc>
        <w:tc>
          <w:tcPr>
            <w:tcW w:w="726" w:type="dxa"/>
            <w:noWrap/>
          </w:tcPr>
          <w:p w14:paraId="087968D9" w14:textId="77777777" w:rsidR="005D3D9B" w:rsidRPr="00E33FCB" w:rsidRDefault="005D3D9B" w:rsidP="002B1F64">
            <w:pPr>
              <w:jc w:val="right"/>
              <w:rPr>
                <w:sz w:val="16"/>
                <w:szCs w:val="16"/>
              </w:rPr>
            </w:pPr>
            <w:r w:rsidRPr="00244944">
              <w:rPr>
                <w:sz w:val="16"/>
                <w:szCs w:val="16"/>
              </w:rPr>
              <w:t>2.1</w:t>
            </w:r>
          </w:p>
        </w:tc>
        <w:tc>
          <w:tcPr>
            <w:tcW w:w="789" w:type="dxa"/>
            <w:noWrap/>
          </w:tcPr>
          <w:p w14:paraId="34B7FBAA" w14:textId="77777777" w:rsidR="005D3D9B" w:rsidRPr="00E33FCB" w:rsidRDefault="005D3D9B" w:rsidP="002B1F64">
            <w:pPr>
              <w:jc w:val="right"/>
              <w:rPr>
                <w:sz w:val="16"/>
                <w:szCs w:val="16"/>
              </w:rPr>
            </w:pPr>
            <w:proofErr w:type="spellStart"/>
            <w:r>
              <w:rPr>
                <w:sz w:val="16"/>
                <w:szCs w:val="16"/>
              </w:rPr>
              <w:t>na</w:t>
            </w:r>
            <w:proofErr w:type="spellEnd"/>
            <w:r>
              <w:rPr>
                <w:sz w:val="16"/>
                <w:szCs w:val="16"/>
              </w:rPr>
              <w:t>*</w:t>
            </w:r>
          </w:p>
        </w:tc>
        <w:tc>
          <w:tcPr>
            <w:tcW w:w="656" w:type="dxa"/>
          </w:tcPr>
          <w:p w14:paraId="113E7064" w14:textId="77777777" w:rsidR="005D3D9B" w:rsidRPr="00E33FCB" w:rsidRDefault="005D3D9B" w:rsidP="002B1F64">
            <w:pPr>
              <w:jc w:val="right"/>
              <w:rPr>
                <w:sz w:val="16"/>
                <w:szCs w:val="16"/>
              </w:rPr>
            </w:pPr>
            <w:proofErr w:type="spellStart"/>
            <w:r>
              <w:rPr>
                <w:sz w:val="16"/>
                <w:szCs w:val="16"/>
              </w:rPr>
              <w:t>nd</w:t>
            </w:r>
            <w:proofErr w:type="spellEnd"/>
          </w:p>
        </w:tc>
        <w:tc>
          <w:tcPr>
            <w:tcW w:w="1219" w:type="dxa"/>
          </w:tcPr>
          <w:p w14:paraId="236A78AF" w14:textId="77777777" w:rsidR="005D3D9B" w:rsidRPr="00244944" w:rsidRDefault="005D3D9B" w:rsidP="002B1F64">
            <w:pPr>
              <w:jc w:val="right"/>
              <w:rPr>
                <w:sz w:val="16"/>
                <w:szCs w:val="16"/>
              </w:rPr>
            </w:pPr>
            <w:r>
              <w:rPr>
                <w:sz w:val="16"/>
                <w:szCs w:val="16"/>
              </w:rPr>
              <w:t xml:space="preserve">2.1 </w:t>
            </w:r>
          </w:p>
        </w:tc>
        <w:tc>
          <w:tcPr>
            <w:tcW w:w="616" w:type="dxa"/>
            <w:noWrap/>
          </w:tcPr>
          <w:p w14:paraId="46A48892" w14:textId="77777777" w:rsidR="005D3D9B" w:rsidRPr="00E33FCB" w:rsidRDefault="005D3D9B" w:rsidP="002B1F64">
            <w:pPr>
              <w:jc w:val="right"/>
              <w:rPr>
                <w:sz w:val="16"/>
                <w:szCs w:val="16"/>
              </w:rPr>
            </w:pPr>
            <w:r w:rsidRPr="00244944">
              <w:rPr>
                <w:sz w:val="16"/>
                <w:szCs w:val="16"/>
              </w:rPr>
              <w:t>1.5</w:t>
            </w:r>
          </w:p>
        </w:tc>
        <w:tc>
          <w:tcPr>
            <w:tcW w:w="616" w:type="dxa"/>
          </w:tcPr>
          <w:p w14:paraId="31182F51" w14:textId="77777777" w:rsidR="005D3D9B" w:rsidRPr="00E33FCB" w:rsidRDefault="005D3D9B" w:rsidP="002B1F64">
            <w:pPr>
              <w:jc w:val="right"/>
              <w:rPr>
                <w:sz w:val="16"/>
                <w:szCs w:val="16"/>
              </w:rPr>
            </w:pPr>
            <w:r w:rsidRPr="00187178">
              <w:rPr>
                <w:sz w:val="16"/>
                <w:szCs w:val="16"/>
              </w:rPr>
              <w:t>0.21</w:t>
            </w:r>
          </w:p>
        </w:tc>
        <w:tc>
          <w:tcPr>
            <w:tcW w:w="919" w:type="dxa"/>
            <w:noWrap/>
          </w:tcPr>
          <w:p w14:paraId="07DC0DF2" w14:textId="77777777" w:rsidR="005D3D9B" w:rsidRPr="00E33FCB" w:rsidRDefault="005D3D9B" w:rsidP="002B1F64">
            <w:pPr>
              <w:jc w:val="right"/>
              <w:rPr>
                <w:sz w:val="16"/>
                <w:szCs w:val="16"/>
              </w:rPr>
            </w:pPr>
            <w:proofErr w:type="spellStart"/>
            <w:r>
              <w:rPr>
                <w:sz w:val="16"/>
                <w:szCs w:val="16"/>
              </w:rPr>
              <w:t>nd</w:t>
            </w:r>
            <w:proofErr w:type="spellEnd"/>
          </w:p>
        </w:tc>
        <w:tc>
          <w:tcPr>
            <w:tcW w:w="919" w:type="dxa"/>
          </w:tcPr>
          <w:p w14:paraId="200FB663" w14:textId="77777777" w:rsidR="005D3D9B" w:rsidRPr="00E33FCB" w:rsidRDefault="005D3D9B" w:rsidP="002B1F64">
            <w:pPr>
              <w:jc w:val="right"/>
              <w:rPr>
                <w:sz w:val="16"/>
                <w:szCs w:val="16"/>
              </w:rPr>
            </w:pPr>
            <w:r w:rsidRPr="00187178">
              <w:rPr>
                <w:sz w:val="16"/>
                <w:szCs w:val="16"/>
              </w:rPr>
              <w:t>2.3</w:t>
            </w:r>
          </w:p>
        </w:tc>
        <w:tc>
          <w:tcPr>
            <w:tcW w:w="1772" w:type="dxa"/>
          </w:tcPr>
          <w:p w14:paraId="15D4B3A8" w14:textId="77777777" w:rsidR="005D3D9B" w:rsidRPr="00187178" w:rsidRDefault="005D3D9B" w:rsidP="002B1F64">
            <w:pPr>
              <w:jc w:val="right"/>
              <w:rPr>
                <w:sz w:val="16"/>
                <w:szCs w:val="16"/>
              </w:rPr>
            </w:pPr>
            <w:r>
              <w:rPr>
                <w:sz w:val="16"/>
                <w:szCs w:val="16"/>
              </w:rPr>
              <w:t>1.3 (0.79)</w:t>
            </w:r>
          </w:p>
        </w:tc>
      </w:tr>
      <w:tr w:rsidR="005D3D9B" w:rsidRPr="00E33FCB" w14:paraId="20F0666B" w14:textId="77777777" w:rsidTr="002B1F64">
        <w:tc>
          <w:tcPr>
            <w:tcW w:w="1800" w:type="dxa"/>
            <w:noWrap/>
            <w:hideMark/>
          </w:tcPr>
          <w:p w14:paraId="528EDDC6" w14:textId="77777777" w:rsidR="005D3D9B" w:rsidRPr="005C4B4C" w:rsidRDefault="005D3D9B" w:rsidP="002B1F64">
            <w:pPr>
              <w:rPr>
                <w:sz w:val="16"/>
                <w:szCs w:val="16"/>
              </w:rPr>
            </w:pPr>
            <w:r w:rsidRPr="005C4B4C">
              <w:rPr>
                <w:sz w:val="16"/>
                <w:szCs w:val="16"/>
              </w:rPr>
              <w:t>Particulate (&gt; 63 μm)</w:t>
            </w:r>
          </w:p>
        </w:tc>
        <w:tc>
          <w:tcPr>
            <w:tcW w:w="1080" w:type="dxa"/>
            <w:noWrap/>
          </w:tcPr>
          <w:p w14:paraId="4DDED9DC" w14:textId="77777777" w:rsidR="005D3D9B" w:rsidRPr="00E33FCB" w:rsidRDefault="005D3D9B" w:rsidP="002B1F64">
            <w:pPr>
              <w:jc w:val="right"/>
              <w:rPr>
                <w:sz w:val="16"/>
                <w:szCs w:val="16"/>
              </w:rPr>
            </w:pPr>
            <w:r w:rsidRPr="00244944">
              <w:rPr>
                <w:sz w:val="16"/>
                <w:szCs w:val="16"/>
              </w:rPr>
              <w:t>21.6</w:t>
            </w:r>
          </w:p>
        </w:tc>
        <w:tc>
          <w:tcPr>
            <w:tcW w:w="768" w:type="dxa"/>
          </w:tcPr>
          <w:p w14:paraId="79589A18" w14:textId="77777777" w:rsidR="005D3D9B" w:rsidRPr="00E33FCB" w:rsidRDefault="005D3D9B" w:rsidP="002B1F64">
            <w:pPr>
              <w:jc w:val="right"/>
              <w:rPr>
                <w:sz w:val="16"/>
                <w:szCs w:val="16"/>
              </w:rPr>
            </w:pPr>
            <w:proofErr w:type="spellStart"/>
            <w:r>
              <w:rPr>
                <w:sz w:val="16"/>
                <w:szCs w:val="16"/>
              </w:rPr>
              <w:t>nd</w:t>
            </w:r>
            <w:proofErr w:type="spellEnd"/>
          </w:p>
        </w:tc>
        <w:tc>
          <w:tcPr>
            <w:tcW w:w="890" w:type="dxa"/>
            <w:noWrap/>
          </w:tcPr>
          <w:p w14:paraId="571C8E5E" w14:textId="77777777" w:rsidR="005D3D9B" w:rsidRPr="00E33FCB" w:rsidRDefault="005D3D9B" w:rsidP="002B1F64">
            <w:pPr>
              <w:jc w:val="right"/>
              <w:rPr>
                <w:sz w:val="16"/>
                <w:szCs w:val="16"/>
              </w:rPr>
            </w:pPr>
            <w:r w:rsidRPr="00244944">
              <w:rPr>
                <w:sz w:val="16"/>
                <w:szCs w:val="16"/>
              </w:rPr>
              <w:t>29.1</w:t>
            </w:r>
          </w:p>
        </w:tc>
        <w:tc>
          <w:tcPr>
            <w:tcW w:w="726" w:type="dxa"/>
            <w:noWrap/>
          </w:tcPr>
          <w:p w14:paraId="7D8E8B87" w14:textId="77777777" w:rsidR="005D3D9B" w:rsidRPr="00E33FCB" w:rsidRDefault="005D3D9B" w:rsidP="002B1F64">
            <w:pPr>
              <w:jc w:val="right"/>
              <w:rPr>
                <w:sz w:val="16"/>
                <w:szCs w:val="16"/>
              </w:rPr>
            </w:pPr>
            <w:r w:rsidRPr="00244944">
              <w:rPr>
                <w:sz w:val="16"/>
                <w:szCs w:val="16"/>
              </w:rPr>
              <w:t>3.2</w:t>
            </w:r>
          </w:p>
        </w:tc>
        <w:tc>
          <w:tcPr>
            <w:tcW w:w="789" w:type="dxa"/>
            <w:noWrap/>
          </w:tcPr>
          <w:p w14:paraId="608BC303" w14:textId="77777777" w:rsidR="005D3D9B" w:rsidRPr="00E33FCB" w:rsidRDefault="005D3D9B" w:rsidP="002B1F64">
            <w:pPr>
              <w:jc w:val="right"/>
              <w:rPr>
                <w:sz w:val="16"/>
                <w:szCs w:val="16"/>
              </w:rPr>
            </w:pPr>
            <w:r w:rsidRPr="00244944">
              <w:rPr>
                <w:sz w:val="16"/>
                <w:szCs w:val="16"/>
              </w:rPr>
              <w:t>16</w:t>
            </w:r>
            <w:r>
              <w:rPr>
                <w:sz w:val="16"/>
                <w:szCs w:val="16"/>
              </w:rPr>
              <w:t>5</w:t>
            </w:r>
          </w:p>
        </w:tc>
        <w:tc>
          <w:tcPr>
            <w:tcW w:w="656" w:type="dxa"/>
          </w:tcPr>
          <w:p w14:paraId="6CC5256D" w14:textId="77777777" w:rsidR="005D3D9B" w:rsidRPr="00E33FCB" w:rsidRDefault="005D3D9B" w:rsidP="002B1F64">
            <w:pPr>
              <w:jc w:val="right"/>
              <w:rPr>
                <w:sz w:val="16"/>
                <w:szCs w:val="16"/>
              </w:rPr>
            </w:pPr>
            <w:proofErr w:type="spellStart"/>
            <w:r>
              <w:rPr>
                <w:sz w:val="16"/>
                <w:szCs w:val="16"/>
              </w:rPr>
              <w:t>nd</w:t>
            </w:r>
            <w:proofErr w:type="spellEnd"/>
          </w:p>
        </w:tc>
        <w:tc>
          <w:tcPr>
            <w:tcW w:w="1219" w:type="dxa"/>
          </w:tcPr>
          <w:p w14:paraId="6239B08B" w14:textId="77777777" w:rsidR="005D3D9B" w:rsidRPr="00244944" w:rsidRDefault="005D3D9B" w:rsidP="002B1F64">
            <w:pPr>
              <w:jc w:val="right"/>
              <w:rPr>
                <w:sz w:val="16"/>
                <w:szCs w:val="16"/>
              </w:rPr>
            </w:pPr>
            <w:r>
              <w:rPr>
                <w:sz w:val="16"/>
                <w:szCs w:val="16"/>
              </w:rPr>
              <w:t>54.7 (1.18)</w:t>
            </w:r>
          </w:p>
        </w:tc>
        <w:tc>
          <w:tcPr>
            <w:tcW w:w="616" w:type="dxa"/>
            <w:noWrap/>
          </w:tcPr>
          <w:p w14:paraId="5A36BEB4" w14:textId="77777777" w:rsidR="005D3D9B" w:rsidRPr="00E33FCB" w:rsidRDefault="005D3D9B" w:rsidP="002B1F64">
            <w:pPr>
              <w:jc w:val="right"/>
              <w:rPr>
                <w:sz w:val="16"/>
                <w:szCs w:val="16"/>
              </w:rPr>
            </w:pPr>
            <w:r w:rsidRPr="00244944">
              <w:rPr>
                <w:sz w:val="16"/>
                <w:szCs w:val="16"/>
              </w:rPr>
              <w:t>10.8</w:t>
            </w:r>
          </w:p>
        </w:tc>
        <w:tc>
          <w:tcPr>
            <w:tcW w:w="616" w:type="dxa"/>
          </w:tcPr>
          <w:p w14:paraId="013EE30D" w14:textId="77777777" w:rsidR="005D3D9B" w:rsidRPr="00E33FCB" w:rsidRDefault="005D3D9B" w:rsidP="002B1F64">
            <w:pPr>
              <w:jc w:val="right"/>
              <w:rPr>
                <w:sz w:val="16"/>
                <w:szCs w:val="16"/>
              </w:rPr>
            </w:pPr>
            <w:r w:rsidRPr="00187178">
              <w:rPr>
                <w:sz w:val="16"/>
                <w:szCs w:val="16"/>
              </w:rPr>
              <w:t>0.43</w:t>
            </w:r>
          </w:p>
        </w:tc>
        <w:tc>
          <w:tcPr>
            <w:tcW w:w="919" w:type="dxa"/>
            <w:noWrap/>
          </w:tcPr>
          <w:p w14:paraId="64990D29" w14:textId="77777777" w:rsidR="005D3D9B" w:rsidRPr="00E33FCB" w:rsidRDefault="005D3D9B" w:rsidP="002B1F64">
            <w:pPr>
              <w:jc w:val="right"/>
              <w:rPr>
                <w:sz w:val="16"/>
                <w:szCs w:val="16"/>
              </w:rPr>
            </w:pPr>
            <w:r w:rsidRPr="00244944">
              <w:rPr>
                <w:sz w:val="16"/>
                <w:szCs w:val="16"/>
              </w:rPr>
              <w:t>6.4</w:t>
            </w:r>
          </w:p>
        </w:tc>
        <w:tc>
          <w:tcPr>
            <w:tcW w:w="919" w:type="dxa"/>
          </w:tcPr>
          <w:p w14:paraId="5E9ADAE0" w14:textId="77777777" w:rsidR="005D3D9B" w:rsidRPr="00E33FCB" w:rsidRDefault="005D3D9B" w:rsidP="002B1F64">
            <w:pPr>
              <w:jc w:val="right"/>
              <w:rPr>
                <w:sz w:val="16"/>
                <w:szCs w:val="16"/>
              </w:rPr>
            </w:pPr>
            <w:r w:rsidRPr="00187178">
              <w:rPr>
                <w:sz w:val="16"/>
                <w:szCs w:val="16"/>
              </w:rPr>
              <w:t>12.3</w:t>
            </w:r>
          </w:p>
        </w:tc>
        <w:tc>
          <w:tcPr>
            <w:tcW w:w="1772" w:type="dxa"/>
          </w:tcPr>
          <w:p w14:paraId="75CBA7C7" w14:textId="77777777" w:rsidR="005D3D9B" w:rsidRPr="00187178" w:rsidRDefault="005D3D9B" w:rsidP="002B1F64">
            <w:pPr>
              <w:jc w:val="right"/>
              <w:rPr>
                <w:sz w:val="16"/>
                <w:szCs w:val="16"/>
              </w:rPr>
            </w:pPr>
            <w:r>
              <w:rPr>
                <w:sz w:val="16"/>
                <w:szCs w:val="16"/>
              </w:rPr>
              <w:t>7.5 (0.71)</w:t>
            </w:r>
          </w:p>
        </w:tc>
      </w:tr>
      <w:tr w:rsidR="005D3D9B" w:rsidRPr="00E33FCB" w14:paraId="1C0E85B8" w14:textId="77777777" w:rsidTr="002B1F64">
        <w:tc>
          <w:tcPr>
            <w:tcW w:w="1800" w:type="dxa"/>
            <w:noWrap/>
          </w:tcPr>
          <w:p w14:paraId="4195EAB7" w14:textId="77777777" w:rsidR="005D3D9B" w:rsidRPr="00E33FCB" w:rsidRDefault="005D3D9B" w:rsidP="002B1F64">
            <w:pPr>
              <w:rPr>
                <w:b/>
                <w:bCs/>
                <w:sz w:val="16"/>
                <w:szCs w:val="16"/>
              </w:rPr>
            </w:pPr>
            <w:r>
              <w:rPr>
                <w:b/>
                <w:bCs/>
                <w:sz w:val="16"/>
                <w:szCs w:val="16"/>
              </w:rPr>
              <w:t>Zinc (mg/kg)</w:t>
            </w:r>
          </w:p>
        </w:tc>
        <w:tc>
          <w:tcPr>
            <w:tcW w:w="1080" w:type="dxa"/>
            <w:noWrap/>
          </w:tcPr>
          <w:p w14:paraId="2F5A5223" w14:textId="77777777" w:rsidR="005D3D9B" w:rsidRPr="00E33FCB" w:rsidRDefault="005D3D9B" w:rsidP="002B1F64">
            <w:pPr>
              <w:jc w:val="right"/>
              <w:rPr>
                <w:sz w:val="16"/>
                <w:szCs w:val="16"/>
              </w:rPr>
            </w:pPr>
          </w:p>
        </w:tc>
        <w:tc>
          <w:tcPr>
            <w:tcW w:w="768" w:type="dxa"/>
          </w:tcPr>
          <w:p w14:paraId="370DD285" w14:textId="77777777" w:rsidR="005D3D9B" w:rsidRPr="00AB53CE" w:rsidRDefault="005D3D9B" w:rsidP="002B1F64">
            <w:pPr>
              <w:jc w:val="right"/>
              <w:rPr>
                <w:sz w:val="16"/>
                <w:szCs w:val="16"/>
              </w:rPr>
            </w:pPr>
          </w:p>
        </w:tc>
        <w:tc>
          <w:tcPr>
            <w:tcW w:w="890" w:type="dxa"/>
            <w:noWrap/>
          </w:tcPr>
          <w:p w14:paraId="28520EEF" w14:textId="77777777" w:rsidR="005D3D9B" w:rsidRDefault="005D3D9B" w:rsidP="002B1F64">
            <w:pPr>
              <w:jc w:val="right"/>
              <w:rPr>
                <w:sz w:val="16"/>
                <w:szCs w:val="16"/>
              </w:rPr>
            </w:pPr>
          </w:p>
        </w:tc>
        <w:tc>
          <w:tcPr>
            <w:tcW w:w="726" w:type="dxa"/>
            <w:noWrap/>
          </w:tcPr>
          <w:p w14:paraId="6F13BFC3" w14:textId="77777777" w:rsidR="005D3D9B" w:rsidRDefault="005D3D9B" w:rsidP="002B1F64">
            <w:pPr>
              <w:jc w:val="right"/>
              <w:rPr>
                <w:sz w:val="16"/>
                <w:szCs w:val="16"/>
              </w:rPr>
            </w:pPr>
          </w:p>
        </w:tc>
        <w:tc>
          <w:tcPr>
            <w:tcW w:w="789" w:type="dxa"/>
            <w:noWrap/>
          </w:tcPr>
          <w:p w14:paraId="63B08CFB" w14:textId="77777777" w:rsidR="005D3D9B" w:rsidRDefault="005D3D9B" w:rsidP="002B1F64">
            <w:pPr>
              <w:jc w:val="right"/>
              <w:rPr>
                <w:sz w:val="16"/>
                <w:szCs w:val="16"/>
              </w:rPr>
            </w:pPr>
          </w:p>
        </w:tc>
        <w:tc>
          <w:tcPr>
            <w:tcW w:w="656" w:type="dxa"/>
          </w:tcPr>
          <w:p w14:paraId="071D5DD1" w14:textId="77777777" w:rsidR="005D3D9B" w:rsidRPr="00AB53CE" w:rsidRDefault="005D3D9B" w:rsidP="002B1F64">
            <w:pPr>
              <w:jc w:val="right"/>
              <w:rPr>
                <w:sz w:val="16"/>
                <w:szCs w:val="16"/>
              </w:rPr>
            </w:pPr>
          </w:p>
        </w:tc>
        <w:tc>
          <w:tcPr>
            <w:tcW w:w="1219" w:type="dxa"/>
          </w:tcPr>
          <w:p w14:paraId="0CA4CC3B" w14:textId="77777777" w:rsidR="005D3D9B" w:rsidRDefault="005D3D9B" w:rsidP="002B1F64">
            <w:pPr>
              <w:jc w:val="right"/>
              <w:rPr>
                <w:sz w:val="16"/>
                <w:szCs w:val="16"/>
              </w:rPr>
            </w:pPr>
          </w:p>
        </w:tc>
        <w:tc>
          <w:tcPr>
            <w:tcW w:w="616" w:type="dxa"/>
            <w:noWrap/>
          </w:tcPr>
          <w:p w14:paraId="293BBAD8" w14:textId="77777777" w:rsidR="005D3D9B" w:rsidRDefault="005D3D9B" w:rsidP="002B1F64">
            <w:pPr>
              <w:jc w:val="right"/>
              <w:rPr>
                <w:sz w:val="16"/>
                <w:szCs w:val="16"/>
              </w:rPr>
            </w:pPr>
          </w:p>
        </w:tc>
        <w:tc>
          <w:tcPr>
            <w:tcW w:w="616" w:type="dxa"/>
          </w:tcPr>
          <w:p w14:paraId="737BA7EA" w14:textId="77777777" w:rsidR="005D3D9B" w:rsidRDefault="005D3D9B" w:rsidP="002B1F64">
            <w:pPr>
              <w:jc w:val="right"/>
              <w:rPr>
                <w:sz w:val="16"/>
                <w:szCs w:val="16"/>
              </w:rPr>
            </w:pPr>
          </w:p>
        </w:tc>
        <w:tc>
          <w:tcPr>
            <w:tcW w:w="919" w:type="dxa"/>
            <w:noWrap/>
          </w:tcPr>
          <w:p w14:paraId="69E5A5BB" w14:textId="77777777" w:rsidR="005D3D9B" w:rsidRDefault="005D3D9B" w:rsidP="002B1F64">
            <w:pPr>
              <w:jc w:val="right"/>
              <w:rPr>
                <w:sz w:val="16"/>
                <w:szCs w:val="16"/>
              </w:rPr>
            </w:pPr>
          </w:p>
        </w:tc>
        <w:tc>
          <w:tcPr>
            <w:tcW w:w="919" w:type="dxa"/>
          </w:tcPr>
          <w:p w14:paraId="2A13DC2A" w14:textId="77777777" w:rsidR="005D3D9B" w:rsidRPr="00AB53CE" w:rsidRDefault="005D3D9B" w:rsidP="002B1F64">
            <w:pPr>
              <w:jc w:val="right"/>
              <w:rPr>
                <w:sz w:val="16"/>
                <w:szCs w:val="16"/>
              </w:rPr>
            </w:pPr>
          </w:p>
        </w:tc>
        <w:tc>
          <w:tcPr>
            <w:tcW w:w="1772" w:type="dxa"/>
          </w:tcPr>
          <w:p w14:paraId="56F1F9F1" w14:textId="77777777" w:rsidR="005D3D9B" w:rsidRPr="00AB53CE" w:rsidRDefault="005D3D9B" w:rsidP="002B1F64">
            <w:pPr>
              <w:jc w:val="right"/>
              <w:rPr>
                <w:sz w:val="16"/>
                <w:szCs w:val="16"/>
              </w:rPr>
            </w:pPr>
          </w:p>
        </w:tc>
      </w:tr>
      <w:tr w:rsidR="005D3D9B" w:rsidRPr="00E33FCB" w14:paraId="40A9B795" w14:textId="77777777" w:rsidTr="002B1F64">
        <w:tc>
          <w:tcPr>
            <w:tcW w:w="1800" w:type="dxa"/>
            <w:noWrap/>
            <w:hideMark/>
          </w:tcPr>
          <w:p w14:paraId="742C9E49" w14:textId="77777777" w:rsidR="005D3D9B" w:rsidRPr="005C4B4C" w:rsidRDefault="005D3D9B" w:rsidP="002B1F64">
            <w:pPr>
              <w:rPr>
                <w:sz w:val="16"/>
                <w:szCs w:val="16"/>
              </w:rPr>
            </w:pPr>
            <w:r w:rsidRPr="005C4B4C">
              <w:rPr>
                <w:sz w:val="16"/>
                <w:szCs w:val="16"/>
              </w:rPr>
              <w:t>Particulate (0.45 -5 μm)</w:t>
            </w:r>
          </w:p>
        </w:tc>
        <w:tc>
          <w:tcPr>
            <w:tcW w:w="1080" w:type="dxa"/>
            <w:noWrap/>
          </w:tcPr>
          <w:p w14:paraId="6EC14A6E" w14:textId="77777777" w:rsidR="005D3D9B" w:rsidRPr="00E33FCB" w:rsidRDefault="005D3D9B" w:rsidP="002B1F64">
            <w:pPr>
              <w:jc w:val="right"/>
              <w:rPr>
                <w:sz w:val="16"/>
                <w:szCs w:val="16"/>
              </w:rPr>
            </w:pPr>
            <w:r w:rsidRPr="00244944">
              <w:rPr>
                <w:sz w:val="16"/>
                <w:szCs w:val="16"/>
              </w:rPr>
              <w:t>2</w:t>
            </w:r>
            <w:r>
              <w:rPr>
                <w:sz w:val="16"/>
                <w:szCs w:val="16"/>
              </w:rPr>
              <w:t>,</w:t>
            </w:r>
            <w:r w:rsidRPr="00244944">
              <w:rPr>
                <w:sz w:val="16"/>
                <w:szCs w:val="16"/>
              </w:rPr>
              <w:t>667</w:t>
            </w:r>
          </w:p>
        </w:tc>
        <w:tc>
          <w:tcPr>
            <w:tcW w:w="768" w:type="dxa"/>
          </w:tcPr>
          <w:p w14:paraId="08515E2B" w14:textId="77777777" w:rsidR="005D3D9B" w:rsidRDefault="005D3D9B" w:rsidP="002B1F64">
            <w:pPr>
              <w:jc w:val="right"/>
              <w:rPr>
                <w:sz w:val="16"/>
                <w:szCs w:val="16"/>
              </w:rPr>
            </w:pPr>
            <w:r w:rsidRPr="00FC16BC">
              <w:rPr>
                <w:sz w:val="16"/>
                <w:szCs w:val="16"/>
              </w:rPr>
              <w:t>2</w:t>
            </w:r>
            <w:r>
              <w:rPr>
                <w:sz w:val="16"/>
                <w:szCs w:val="16"/>
              </w:rPr>
              <w:t>,</w:t>
            </w:r>
            <w:r w:rsidRPr="00FC16BC">
              <w:rPr>
                <w:sz w:val="16"/>
                <w:szCs w:val="16"/>
              </w:rPr>
              <w:t>995</w:t>
            </w:r>
          </w:p>
        </w:tc>
        <w:tc>
          <w:tcPr>
            <w:tcW w:w="890" w:type="dxa"/>
            <w:noWrap/>
          </w:tcPr>
          <w:p w14:paraId="34964301" w14:textId="77777777" w:rsidR="005D3D9B" w:rsidRPr="00E33FCB" w:rsidRDefault="005D3D9B" w:rsidP="002B1F64">
            <w:pPr>
              <w:jc w:val="right"/>
              <w:rPr>
                <w:sz w:val="16"/>
                <w:szCs w:val="16"/>
              </w:rPr>
            </w:pPr>
            <w:proofErr w:type="spellStart"/>
            <w:r>
              <w:rPr>
                <w:sz w:val="16"/>
                <w:szCs w:val="16"/>
              </w:rPr>
              <w:t>na</w:t>
            </w:r>
            <w:proofErr w:type="spellEnd"/>
            <w:r>
              <w:rPr>
                <w:sz w:val="16"/>
                <w:szCs w:val="16"/>
              </w:rPr>
              <w:t>*</w:t>
            </w:r>
          </w:p>
        </w:tc>
        <w:tc>
          <w:tcPr>
            <w:tcW w:w="726" w:type="dxa"/>
            <w:noWrap/>
          </w:tcPr>
          <w:p w14:paraId="03955DBA" w14:textId="77777777" w:rsidR="005D3D9B" w:rsidRPr="00E33FCB" w:rsidRDefault="005D3D9B" w:rsidP="002B1F64">
            <w:pPr>
              <w:jc w:val="right"/>
              <w:rPr>
                <w:sz w:val="16"/>
                <w:szCs w:val="16"/>
              </w:rPr>
            </w:pPr>
            <w:proofErr w:type="spellStart"/>
            <w:r>
              <w:rPr>
                <w:sz w:val="16"/>
                <w:szCs w:val="16"/>
              </w:rPr>
              <w:t>na</w:t>
            </w:r>
            <w:proofErr w:type="spellEnd"/>
          </w:p>
        </w:tc>
        <w:tc>
          <w:tcPr>
            <w:tcW w:w="789" w:type="dxa"/>
            <w:noWrap/>
          </w:tcPr>
          <w:p w14:paraId="14394C50" w14:textId="77777777" w:rsidR="005D3D9B" w:rsidRPr="00E33FCB" w:rsidRDefault="005D3D9B" w:rsidP="002B1F64">
            <w:pPr>
              <w:jc w:val="right"/>
              <w:rPr>
                <w:sz w:val="16"/>
                <w:szCs w:val="16"/>
              </w:rPr>
            </w:pPr>
            <w:r w:rsidRPr="00FC16BC">
              <w:rPr>
                <w:sz w:val="16"/>
                <w:szCs w:val="16"/>
              </w:rPr>
              <w:t>454</w:t>
            </w:r>
          </w:p>
        </w:tc>
        <w:tc>
          <w:tcPr>
            <w:tcW w:w="656" w:type="dxa"/>
          </w:tcPr>
          <w:p w14:paraId="75316530" w14:textId="77777777" w:rsidR="005D3D9B" w:rsidRDefault="005D3D9B" w:rsidP="002B1F64">
            <w:pPr>
              <w:jc w:val="right"/>
              <w:rPr>
                <w:sz w:val="16"/>
                <w:szCs w:val="16"/>
              </w:rPr>
            </w:pPr>
            <w:proofErr w:type="spellStart"/>
            <w:r>
              <w:rPr>
                <w:sz w:val="16"/>
                <w:szCs w:val="16"/>
              </w:rPr>
              <w:t>nd</w:t>
            </w:r>
            <w:proofErr w:type="spellEnd"/>
            <w:r>
              <w:rPr>
                <w:sz w:val="16"/>
                <w:szCs w:val="16"/>
              </w:rPr>
              <w:t>**</w:t>
            </w:r>
          </w:p>
        </w:tc>
        <w:tc>
          <w:tcPr>
            <w:tcW w:w="1219" w:type="dxa"/>
          </w:tcPr>
          <w:p w14:paraId="0303D143" w14:textId="77777777" w:rsidR="005D3D9B" w:rsidRPr="00244944" w:rsidRDefault="005D3D9B" w:rsidP="002B1F64">
            <w:pPr>
              <w:jc w:val="right"/>
              <w:rPr>
                <w:sz w:val="16"/>
                <w:szCs w:val="16"/>
              </w:rPr>
            </w:pPr>
            <w:r>
              <w:rPr>
                <w:sz w:val="16"/>
                <w:szCs w:val="16"/>
              </w:rPr>
              <w:t>2,039 (0.55)</w:t>
            </w:r>
          </w:p>
        </w:tc>
        <w:tc>
          <w:tcPr>
            <w:tcW w:w="616" w:type="dxa"/>
            <w:noWrap/>
          </w:tcPr>
          <w:p w14:paraId="447F9D54" w14:textId="77777777" w:rsidR="005D3D9B" w:rsidRPr="00E33FCB" w:rsidRDefault="005D3D9B" w:rsidP="002B1F64">
            <w:pPr>
              <w:jc w:val="right"/>
              <w:rPr>
                <w:sz w:val="16"/>
                <w:szCs w:val="16"/>
              </w:rPr>
            </w:pPr>
            <w:r w:rsidRPr="00244944">
              <w:rPr>
                <w:sz w:val="16"/>
                <w:szCs w:val="16"/>
              </w:rPr>
              <w:t>2</w:t>
            </w:r>
            <w:r>
              <w:rPr>
                <w:sz w:val="16"/>
                <w:szCs w:val="16"/>
              </w:rPr>
              <w:t>,</w:t>
            </w:r>
            <w:r w:rsidRPr="00244944">
              <w:rPr>
                <w:sz w:val="16"/>
                <w:szCs w:val="16"/>
              </w:rPr>
              <w:t>169</w:t>
            </w:r>
          </w:p>
        </w:tc>
        <w:tc>
          <w:tcPr>
            <w:tcW w:w="616" w:type="dxa"/>
          </w:tcPr>
          <w:p w14:paraId="6EC37CE0" w14:textId="77777777" w:rsidR="005D3D9B" w:rsidRDefault="005D3D9B" w:rsidP="002B1F64">
            <w:pPr>
              <w:jc w:val="right"/>
              <w:rPr>
                <w:sz w:val="16"/>
                <w:szCs w:val="16"/>
              </w:rPr>
            </w:pPr>
            <w:proofErr w:type="spellStart"/>
            <w:r>
              <w:rPr>
                <w:sz w:val="16"/>
                <w:szCs w:val="16"/>
              </w:rPr>
              <w:t>na</w:t>
            </w:r>
            <w:proofErr w:type="spellEnd"/>
          </w:p>
        </w:tc>
        <w:tc>
          <w:tcPr>
            <w:tcW w:w="919" w:type="dxa"/>
            <w:noWrap/>
          </w:tcPr>
          <w:p w14:paraId="5C9A9AA7" w14:textId="77777777" w:rsidR="005D3D9B" w:rsidRPr="00E33FCB" w:rsidRDefault="005D3D9B" w:rsidP="002B1F64">
            <w:pPr>
              <w:jc w:val="right"/>
              <w:rPr>
                <w:sz w:val="16"/>
                <w:szCs w:val="16"/>
              </w:rPr>
            </w:pPr>
            <w:r w:rsidRPr="00244944">
              <w:rPr>
                <w:sz w:val="16"/>
                <w:szCs w:val="16"/>
              </w:rPr>
              <w:t>414</w:t>
            </w:r>
          </w:p>
        </w:tc>
        <w:tc>
          <w:tcPr>
            <w:tcW w:w="919" w:type="dxa"/>
          </w:tcPr>
          <w:p w14:paraId="322BED7B" w14:textId="77777777" w:rsidR="005D3D9B" w:rsidRDefault="005D3D9B" w:rsidP="002B1F64">
            <w:pPr>
              <w:jc w:val="right"/>
              <w:rPr>
                <w:sz w:val="16"/>
                <w:szCs w:val="16"/>
              </w:rPr>
            </w:pPr>
            <w:r w:rsidRPr="00FC16BC">
              <w:rPr>
                <w:sz w:val="16"/>
                <w:szCs w:val="16"/>
              </w:rPr>
              <w:t>1</w:t>
            </w:r>
            <w:r>
              <w:rPr>
                <w:sz w:val="16"/>
                <w:szCs w:val="16"/>
              </w:rPr>
              <w:t>,</w:t>
            </w:r>
            <w:r w:rsidRPr="00FC16BC">
              <w:rPr>
                <w:sz w:val="16"/>
                <w:szCs w:val="16"/>
              </w:rPr>
              <w:t>343</w:t>
            </w:r>
          </w:p>
        </w:tc>
        <w:tc>
          <w:tcPr>
            <w:tcW w:w="1772" w:type="dxa"/>
          </w:tcPr>
          <w:p w14:paraId="5A426857" w14:textId="77777777" w:rsidR="005D3D9B" w:rsidRPr="00FC16BC" w:rsidRDefault="005D3D9B" w:rsidP="002B1F64">
            <w:pPr>
              <w:jc w:val="right"/>
              <w:rPr>
                <w:sz w:val="16"/>
                <w:szCs w:val="16"/>
              </w:rPr>
            </w:pPr>
            <w:r>
              <w:rPr>
                <w:sz w:val="16"/>
                <w:szCs w:val="16"/>
              </w:rPr>
              <w:t>1,309 (0.67)</w:t>
            </w:r>
          </w:p>
        </w:tc>
      </w:tr>
      <w:tr w:rsidR="005D3D9B" w:rsidRPr="00E33FCB" w14:paraId="061A4A2F" w14:textId="77777777" w:rsidTr="002B1F64">
        <w:tc>
          <w:tcPr>
            <w:tcW w:w="1800" w:type="dxa"/>
            <w:noWrap/>
            <w:hideMark/>
          </w:tcPr>
          <w:p w14:paraId="49F4B123" w14:textId="77777777" w:rsidR="005D3D9B" w:rsidRPr="005C4B4C" w:rsidRDefault="005D3D9B" w:rsidP="002B1F64">
            <w:pPr>
              <w:rPr>
                <w:sz w:val="16"/>
                <w:szCs w:val="16"/>
              </w:rPr>
            </w:pPr>
            <w:r w:rsidRPr="005C4B4C">
              <w:rPr>
                <w:sz w:val="16"/>
                <w:szCs w:val="16"/>
              </w:rPr>
              <w:t>Particulate (5-20 μm)</w:t>
            </w:r>
          </w:p>
        </w:tc>
        <w:tc>
          <w:tcPr>
            <w:tcW w:w="1080" w:type="dxa"/>
            <w:noWrap/>
          </w:tcPr>
          <w:p w14:paraId="4B3C55AB" w14:textId="77777777" w:rsidR="005D3D9B" w:rsidRPr="00E33FCB" w:rsidRDefault="005D3D9B" w:rsidP="002B1F64">
            <w:pPr>
              <w:jc w:val="right"/>
              <w:rPr>
                <w:sz w:val="16"/>
                <w:szCs w:val="16"/>
              </w:rPr>
            </w:pPr>
            <w:r w:rsidRPr="00244944">
              <w:rPr>
                <w:sz w:val="16"/>
                <w:szCs w:val="16"/>
              </w:rPr>
              <w:t>146</w:t>
            </w:r>
          </w:p>
        </w:tc>
        <w:tc>
          <w:tcPr>
            <w:tcW w:w="768" w:type="dxa"/>
          </w:tcPr>
          <w:p w14:paraId="64AF65AC" w14:textId="77777777" w:rsidR="005D3D9B" w:rsidRPr="00E33FCB" w:rsidRDefault="005D3D9B" w:rsidP="002B1F64">
            <w:pPr>
              <w:jc w:val="right"/>
              <w:rPr>
                <w:sz w:val="16"/>
                <w:szCs w:val="16"/>
              </w:rPr>
            </w:pPr>
            <w:proofErr w:type="spellStart"/>
            <w:r>
              <w:rPr>
                <w:sz w:val="16"/>
                <w:szCs w:val="16"/>
              </w:rPr>
              <w:t>nd</w:t>
            </w:r>
            <w:proofErr w:type="spellEnd"/>
          </w:p>
        </w:tc>
        <w:tc>
          <w:tcPr>
            <w:tcW w:w="890" w:type="dxa"/>
            <w:noWrap/>
          </w:tcPr>
          <w:p w14:paraId="37DC6E8C" w14:textId="77777777" w:rsidR="005D3D9B" w:rsidRPr="00E33FCB" w:rsidRDefault="005D3D9B" w:rsidP="002B1F64">
            <w:pPr>
              <w:jc w:val="right"/>
              <w:rPr>
                <w:sz w:val="16"/>
                <w:szCs w:val="16"/>
              </w:rPr>
            </w:pPr>
            <w:r w:rsidRPr="00244944">
              <w:rPr>
                <w:sz w:val="16"/>
                <w:szCs w:val="16"/>
              </w:rPr>
              <w:t>546</w:t>
            </w:r>
          </w:p>
        </w:tc>
        <w:tc>
          <w:tcPr>
            <w:tcW w:w="726" w:type="dxa"/>
            <w:noWrap/>
          </w:tcPr>
          <w:p w14:paraId="1E89BC64" w14:textId="77777777" w:rsidR="005D3D9B" w:rsidRPr="00E33FCB" w:rsidRDefault="005D3D9B" w:rsidP="002B1F64">
            <w:pPr>
              <w:jc w:val="right"/>
              <w:rPr>
                <w:sz w:val="16"/>
                <w:szCs w:val="16"/>
              </w:rPr>
            </w:pPr>
            <w:r w:rsidRPr="00244944">
              <w:rPr>
                <w:sz w:val="16"/>
                <w:szCs w:val="16"/>
              </w:rPr>
              <w:t>42.6</w:t>
            </w:r>
          </w:p>
        </w:tc>
        <w:tc>
          <w:tcPr>
            <w:tcW w:w="789" w:type="dxa"/>
            <w:noWrap/>
          </w:tcPr>
          <w:p w14:paraId="250CFF67" w14:textId="77777777" w:rsidR="005D3D9B" w:rsidRPr="00E33FCB" w:rsidRDefault="005D3D9B" w:rsidP="002B1F64">
            <w:pPr>
              <w:jc w:val="right"/>
              <w:rPr>
                <w:sz w:val="16"/>
                <w:szCs w:val="16"/>
              </w:rPr>
            </w:pPr>
            <w:proofErr w:type="spellStart"/>
            <w:r>
              <w:rPr>
                <w:sz w:val="16"/>
                <w:szCs w:val="16"/>
              </w:rPr>
              <w:t>nd</w:t>
            </w:r>
            <w:proofErr w:type="spellEnd"/>
          </w:p>
        </w:tc>
        <w:tc>
          <w:tcPr>
            <w:tcW w:w="656" w:type="dxa"/>
          </w:tcPr>
          <w:p w14:paraId="7EAED94C" w14:textId="77777777" w:rsidR="005D3D9B" w:rsidRPr="00E33FCB" w:rsidRDefault="005D3D9B" w:rsidP="002B1F64">
            <w:pPr>
              <w:jc w:val="right"/>
              <w:rPr>
                <w:sz w:val="16"/>
                <w:szCs w:val="16"/>
              </w:rPr>
            </w:pPr>
            <w:r w:rsidRPr="00244944">
              <w:rPr>
                <w:sz w:val="16"/>
                <w:szCs w:val="16"/>
              </w:rPr>
              <w:t>173</w:t>
            </w:r>
          </w:p>
        </w:tc>
        <w:tc>
          <w:tcPr>
            <w:tcW w:w="1219" w:type="dxa"/>
          </w:tcPr>
          <w:p w14:paraId="14D3325F" w14:textId="77777777" w:rsidR="005D3D9B" w:rsidRPr="00244944" w:rsidRDefault="005D3D9B" w:rsidP="002B1F64">
            <w:pPr>
              <w:jc w:val="right"/>
              <w:rPr>
                <w:sz w:val="16"/>
                <w:szCs w:val="16"/>
              </w:rPr>
            </w:pPr>
            <w:r>
              <w:rPr>
                <w:sz w:val="16"/>
                <w:szCs w:val="16"/>
              </w:rPr>
              <w:t>227 (0.84)</w:t>
            </w:r>
          </w:p>
        </w:tc>
        <w:tc>
          <w:tcPr>
            <w:tcW w:w="616" w:type="dxa"/>
            <w:noWrap/>
          </w:tcPr>
          <w:p w14:paraId="0540206F" w14:textId="77777777" w:rsidR="005D3D9B" w:rsidRPr="00E33FCB" w:rsidRDefault="005D3D9B" w:rsidP="002B1F64">
            <w:pPr>
              <w:jc w:val="right"/>
              <w:rPr>
                <w:sz w:val="16"/>
                <w:szCs w:val="16"/>
              </w:rPr>
            </w:pPr>
            <w:r w:rsidRPr="00244944">
              <w:rPr>
                <w:sz w:val="16"/>
                <w:szCs w:val="16"/>
              </w:rPr>
              <w:t>543</w:t>
            </w:r>
          </w:p>
        </w:tc>
        <w:tc>
          <w:tcPr>
            <w:tcW w:w="616" w:type="dxa"/>
          </w:tcPr>
          <w:p w14:paraId="08290577" w14:textId="77777777" w:rsidR="005D3D9B" w:rsidRPr="00E33FCB" w:rsidRDefault="005D3D9B" w:rsidP="002B1F64">
            <w:pPr>
              <w:jc w:val="right"/>
              <w:rPr>
                <w:sz w:val="16"/>
                <w:szCs w:val="16"/>
              </w:rPr>
            </w:pPr>
            <w:r w:rsidRPr="00FC16BC">
              <w:rPr>
                <w:sz w:val="16"/>
                <w:szCs w:val="16"/>
              </w:rPr>
              <w:t>595</w:t>
            </w:r>
          </w:p>
        </w:tc>
        <w:tc>
          <w:tcPr>
            <w:tcW w:w="919" w:type="dxa"/>
            <w:noWrap/>
          </w:tcPr>
          <w:p w14:paraId="28C3501E" w14:textId="77777777" w:rsidR="005D3D9B" w:rsidRPr="00E33FCB" w:rsidRDefault="005D3D9B" w:rsidP="002B1F64">
            <w:pPr>
              <w:jc w:val="right"/>
              <w:rPr>
                <w:sz w:val="16"/>
                <w:szCs w:val="16"/>
              </w:rPr>
            </w:pPr>
            <w:r w:rsidRPr="00244944">
              <w:rPr>
                <w:sz w:val="16"/>
                <w:szCs w:val="16"/>
              </w:rPr>
              <w:t>265</w:t>
            </w:r>
          </w:p>
        </w:tc>
        <w:tc>
          <w:tcPr>
            <w:tcW w:w="919" w:type="dxa"/>
          </w:tcPr>
          <w:p w14:paraId="67E556FA" w14:textId="77777777" w:rsidR="005D3D9B" w:rsidRPr="00E33FCB" w:rsidRDefault="005D3D9B" w:rsidP="002B1F64">
            <w:pPr>
              <w:jc w:val="right"/>
              <w:rPr>
                <w:sz w:val="16"/>
                <w:szCs w:val="16"/>
              </w:rPr>
            </w:pPr>
            <w:r w:rsidRPr="00FC16BC">
              <w:rPr>
                <w:sz w:val="16"/>
                <w:szCs w:val="16"/>
              </w:rPr>
              <w:t>502</w:t>
            </w:r>
          </w:p>
        </w:tc>
        <w:tc>
          <w:tcPr>
            <w:tcW w:w="1772" w:type="dxa"/>
          </w:tcPr>
          <w:p w14:paraId="6446AAFB" w14:textId="77777777" w:rsidR="005D3D9B" w:rsidRPr="00FC16BC" w:rsidRDefault="005D3D9B" w:rsidP="002B1F64">
            <w:pPr>
              <w:jc w:val="right"/>
              <w:rPr>
                <w:sz w:val="16"/>
                <w:szCs w:val="16"/>
              </w:rPr>
            </w:pPr>
            <w:r>
              <w:rPr>
                <w:sz w:val="16"/>
                <w:szCs w:val="16"/>
              </w:rPr>
              <w:t>476 (0.31)</w:t>
            </w:r>
          </w:p>
        </w:tc>
      </w:tr>
      <w:tr w:rsidR="005D3D9B" w:rsidRPr="00E33FCB" w14:paraId="6DBE3053" w14:textId="77777777" w:rsidTr="002B1F64">
        <w:tc>
          <w:tcPr>
            <w:tcW w:w="1800" w:type="dxa"/>
            <w:noWrap/>
            <w:hideMark/>
          </w:tcPr>
          <w:p w14:paraId="399CAF3D" w14:textId="77777777" w:rsidR="005D3D9B" w:rsidRPr="005C4B4C" w:rsidRDefault="005D3D9B" w:rsidP="002B1F64">
            <w:pPr>
              <w:rPr>
                <w:sz w:val="16"/>
                <w:szCs w:val="16"/>
              </w:rPr>
            </w:pPr>
            <w:r w:rsidRPr="005C4B4C">
              <w:rPr>
                <w:sz w:val="16"/>
                <w:szCs w:val="16"/>
              </w:rPr>
              <w:t>Particulate (20-63 μm)</w:t>
            </w:r>
          </w:p>
        </w:tc>
        <w:tc>
          <w:tcPr>
            <w:tcW w:w="1080" w:type="dxa"/>
            <w:noWrap/>
          </w:tcPr>
          <w:p w14:paraId="4AFB798C" w14:textId="77777777" w:rsidR="005D3D9B" w:rsidRPr="00E33FCB" w:rsidRDefault="005D3D9B" w:rsidP="002B1F64">
            <w:pPr>
              <w:jc w:val="right"/>
              <w:rPr>
                <w:sz w:val="16"/>
                <w:szCs w:val="16"/>
              </w:rPr>
            </w:pPr>
            <w:r w:rsidRPr="00244944">
              <w:rPr>
                <w:sz w:val="16"/>
                <w:szCs w:val="16"/>
              </w:rPr>
              <w:t>1</w:t>
            </w:r>
            <w:r>
              <w:rPr>
                <w:sz w:val="16"/>
                <w:szCs w:val="16"/>
              </w:rPr>
              <w:t>,</w:t>
            </w:r>
            <w:r w:rsidRPr="00244944">
              <w:rPr>
                <w:sz w:val="16"/>
                <w:szCs w:val="16"/>
              </w:rPr>
              <w:t>610</w:t>
            </w:r>
          </w:p>
        </w:tc>
        <w:tc>
          <w:tcPr>
            <w:tcW w:w="768" w:type="dxa"/>
          </w:tcPr>
          <w:p w14:paraId="2C72C727" w14:textId="77777777" w:rsidR="005D3D9B" w:rsidRDefault="005D3D9B" w:rsidP="002B1F64">
            <w:pPr>
              <w:jc w:val="right"/>
              <w:rPr>
                <w:sz w:val="16"/>
                <w:szCs w:val="16"/>
              </w:rPr>
            </w:pPr>
            <w:proofErr w:type="spellStart"/>
            <w:r>
              <w:rPr>
                <w:sz w:val="16"/>
                <w:szCs w:val="16"/>
              </w:rPr>
              <w:t>nd</w:t>
            </w:r>
            <w:proofErr w:type="spellEnd"/>
          </w:p>
        </w:tc>
        <w:tc>
          <w:tcPr>
            <w:tcW w:w="890" w:type="dxa"/>
            <w:noWrap/>
          </w:tcPr>
          <w:p w14:paraId="4A4EEE19" w14:textId="77777777" w:rsidR="005D3D9B" w:rsidRPr="00E33FCB" w:rsidRDefault="005D3D9B" w:rsidP="002B1F64">
            <w:pPr>
              <w:jc w:val="right"/>
              <w:rPr>
                <w:sz w:val="16"/>
                <w:szCs w:val="16"/>
              </w:rPr>
            </w:pPr>
            <w:proofErr w:type="spellStart"/>
            <w:r>
              <w:rPr>
                <w:sz w:val="16"/>
                <w:szCs w:val="16"/>
              </w:rPr>
              <w:t>na</w:t>
            </w:r>
            <w:proofErr w:type="spellEnd"/>
          </w:p>
        </w:tc>
        <w:tc>
          <w:tcPr>
            <w:tcW w:w="726" w:type="dxa"/>
            <w:noWrap/>
          </w:tcPr>
          <w:p w14:paraId="51110122" w14:textId="77777777" w:rsidR="005D3D9B" w:rsidRPr="00E33FCB" w:rsidRDefault="005D3D9B" w:rsidP="002B1F64">
            <w:pPr>
              <w:jc w:val="right"/>
              <w:rPr>
                <w:sz w:val="16"/>
                <w:szCs w:val="16"/>
              </w:rPr>
            </w:pPr>
            <w:r w:rsidRPr="00244944">
              <w:rPr>
                <w:sz w:val="16"/>
                <w:szCs w:val="16"/>
              </w:rPr>
              <w:t>1</w:t>
            </w:r>
            <w:r>
              <w:rPr>
                <w:sz w:val="16"/>
                <w:szCs w:val="16"/>
              </w:rPr>
              <w:t>,</w:t>
            </w:r>
            <w:r w:rsidRPr="00244944">
              <w:rPr>
                <w:sz w:val="16"/>
                <w:szCs w:val="16"/>
              </w:rPr>
              <w:t>098</w:t>
            </w:r>
          </w:p>
        </w:tc>
        <w:tc>
          <w:tcPr>
            <w:tcW w:w="789" w:type="dxa"/>
            <w:noWrap/>
          </w:tcPr>
          <w:p w14:paraId="14655D35" w14:textId="77777777" w:rsidR="005D3D9B" w:rsidRPr="00E33FCB" w:rsidRDefault="005D3D9B" w:rsidP="002B1F64">
            <w:pPr>
              <w:jc w:val="right"/>
              <w:rPr>
                <w:sz w:val="16"/>
                <w:szCs w:val="16"/>
              </w:rPr>
            </w:pPr>
            <w:r w:rsidRPr="00FC16BC">
              <w:rPr>
                <w:sz w:val="16"/>
                <w:szCs w:val="16"/>
              </w:rPr>
              <w:t>2</w:t>
            </w:r>
            <w:r>
              <w:rPr>
                <w:sz w:val="16"/>
                <w:szCs w:val="16"/>
              </w:rPr>
              <w:t>,</w:t>
            </w:r>
            <w:r w:rsidRPr="00FC16BC">
              <w:rPr>
                <w:sz w:val="16"/>
                <w:szCs w:val="16"/>
              </w:rPr>
              <w:t>039</w:t>
            </w:r>
          </w:p>
        </w:tc>
        <w:tc>
          <w:tcPr>
            <w:tcW w:w="656" w:type="dxa"/>
          </w:tcPr>
          <w:p w14:paraId="0FB5644B" w14:textId="77777777" w:rsidR="005D3D9B" w:rsidRPr="00E33FCB" w:rsidRDefault="005D3D9B" w:rsidP="002B1F64">
            <w:pPr>
              <w:jc w:val="right"/>
              <w:rPr>
                <w:sz w:val="16"/>
                <w:szCs w:val="16"/>
              </w:rPr>
            </w:pPr>
            <w:proofErr w:type="spellStart"/>
            <w:r>
              <w:rPr>
                <w:sz w:val="16"/>
                <w:szCs w:val="16"/>
              </w:rPr>
              <w:t>nd</w:t>
            </w:r>
            <w:proofErr w:type="spellEnd"/>
          </w:p>
        </w:tc>
        <w:tc>
          <w:tcPr>
            <w:tcW w:w="1219" w:type="dxa"/>
          </w:tcPr>
          <w:p w14:paraId="3CD540E7" w14:textId="77777777" w:rsidR="005D3D9B" w:rsidRPr="00244944" w:rsidRDefault="005D3D9B" w:rsidP="002B1F64">
            <w:pPr>
              <w:jc w:val="right"/>
              <w:rPr>
                <w:sz w:val="16"/>
                <w:szCs w:val="16"/>
              </w:rPr>
            </w:pPr>
            <w:r>
              <w:rPr>
                <w:sz w:val="16"/>
                <w:szCs w:val="16"/>
              </w:rPr>
              <w:t>1,582 (0.24)</w:t>
            </w:r>
          </w:p>
        </w:tc>
        <w:tc>
          <w:tcPr>
            <w:tcW w:w="616" w:type="dxa"/>
            <w:noWrap/>
          </w:tcPr>
          <w:p w14:paraId="5C27A579" w14:textId="77777777" w:rsidR="005D3D9B" w:rsidRPr="00E33FCB" w:rsidRDefault="005D3D9B" w:rsidP="002B1F64">
            <w:pPr>
              <w:jc w:val="right"/>
              <w:rPr>
                <w:sz w:val="16"/>
                <w:szCs w:val="16"/>
              </w:rPr>
            </w:pPr>
            <w:r w:rsidRPr="00244944">
              <w:rPr>
                <w:sz w:val="16"/>
                <w:szCs w:val="16"/>
              </w:rPr>
              <w:t>659</w:t>
            </w:r>
          </w:p>
        </w:tc>
        <w:tc>
          <w:tcPr>
            <w:tcW w:w="616" w:type="dxa"/>
          </w:tcPr>
          <w:p w14:paraId="7803FEB3" w14:textId="77777777" w:rsidR="005D3D9B" w:rsidRPr="00E33FCB" w:rsidRDefault="005D3D9B" w:rsidP="002B1F64">
            <w:pPr>
              <w:jc w:val="right"/>
              <w:rPr>
                <w:sz w:val="16"/>
                <w:szCs w:val="16"/>
              </w:rPr>
            </w:pPr>
            <w:r w:rsidRPr="00FC16BC">
              <w:rPr>
                <w:sz w:val="16"/>
                <w:szCs w:val="16"/>
              </w:rPr>
              <w:t>274.</w:t>
            </w:r>
          </w:p>
        </w:tc>
        <w:tc>
          <w:tcPr>
            <w:tcW w:w="919" w:type="dxa"/>
            <w:noWrap/>
          </w:tcPr>
          <w:p w14:paraId="4C4F20DF" w14:textId="77777777" w:rsidR="005D3D9B" w:rsidRPr="00E33FCB" w:rsidRDefault="005D3D9B" w:rsidP="002B1F64">
            <w:pPr>
              <w:jc w:val="right"/>
              <w:rPr>
                <w:sz w:val="16"/>
                <w:szCs w:val="16"/>
              </w:rPr>
            </w:pPr>
            <w:r w:rsidRPr="00244944">
              <w:rPr>
                <w:sz w:val="16"/>
                <w:szCs w:val="16"/>
              </w:rPr>
              <w:t>161</w:t>
            </w:r>
          </w:p>
        </w:tc>
        <w:tc>
          <w:tcPr>
            <w:tcW w:w="919" w:type="dxa"/>
          </w:tcPr>
          <w:p w14:paraId="12ACF0FE" w14:textId="77777777" w:rsidR="005D3D9B" w:rsidRPr="00E33FCB" w:rsidRDefault="005D3D9B" w:rsidP="002B1F64">
            <w:pPr>
              <w:jc w:val="right"/>
              <w:rPr>
                <w:sz w:val="16"/>
                <w:szCs w:val="16"/>
              </w:rPr>
            </w:pPr>
            <w:r w:rsidRPr="00FC16BC">
              <w:rPr>
                <w:sz w:val="16"/>
                <w:szCs w:val="16"/>
              </w:rPr>
              <w:t>523</w:t>
            </w:r>
          </w:p>
        </w:tc>
        <w:tc>
          <w:tcPr>
            <w:tcW w:w="1772" w:type="dxa"/>
          </w:tcPr>
          <w:p w14:paraId="0FA5FBEB" w14:textId="77777777" w:rsidR="005D3D9B" w:rsidRPr="00FC16BC" w:rsidRDefault="005D3D9B" w:rsidP="002B1F64">
            <w:pPr>
              <w:jc w:val="right"/>
              <w:rPr>
                <w:sz w:val="16"/>
                <w:szCs w:val="16"/>
              </w:rPr>
            </w:pPr>
            <w:r>
              <w:rPr>
                <w:sz w:val="16"/>
                <w:szCs w:val="16"/>
              </w:rPr>
              <w:t>404 (0.56)</w:t>
            </w:r>
          </w:p>
        </w:tc>
      </w:tr>
      <w:tr w:rsidR="005D3D9B" w:rsidRPr="00E33FCB" w14:paraId="218C1A20" w14:textId="77777777" w:rsidTr="002B1F64">
        <w:tc>
          <w:tcPr>
            <w:tcW w:w="1800" w:type="dxa"/>
            <w:noWrap/>
            <w:hideMark/>
          </w:tcPr>
          <w:p w14:paraId="3450C4B5" w14:textId="77777777" w:rsidR="005D3D9B" w:rsidRPr="005C4B4C" w:rsidRDefault="005D3D9B" w:rsidP="002B1F64">
            <w:pPr>
              <w:rPr>
                <w:sz w:val="16"/>
                <w:szCs w:val="16"/>
              </w:rPr>
            </w:pPr>
            <w:r w:rsidRPr="005C4B4C">
              <w:rPr>
                <w:sz w:val="16"/>
                <w:szCs w:val="16"/>
              </w:rPr>
              <w:t>Particulate (&gt; 63 μm)</w:t>
            </w:r>
          </w:p>
        </w:tc>
        <w:tc>
          <w:tcPr>
            <w:tcW w:w="1080" w:type="dxa"/>
            <w:noWrap/>
          </w:tcPr>
          <w:p w14:paraId="1997249B" w14:textId="77777777" w:rsidR="005D3D9B" w:rsidRPr="00E33FCB" w:rsidRDefault="005D3D9B" w:rsidP="002B1F64">
            <w:pPr>
              <w:jc w:val="right"/>
              <w:rPr>
                <w:sz w:val="16"/>
                <w:szCs w:val="16"/>
              </w:rPr>
            </w:pPr>
            <w:r w:rsidRPr="00244944">
              <w:rPr>
                <w:sz w:val="16"/>
                <w:szCs w:val="16"/>
              </w:rPr>
              <w:t>4</w:t>
            </w:r>
            <w:r>
              <w:rPr>
                <w:sz w:val="16"/>
                <w:szCs w:val="16"/>
              </w:rPr>
              <w:t>,</w:t>
            </w:r>
            <w:r w:rsidRPr="00244944">
              <w:rPr>
                <w:sz w:val="16"/>
                <w:szCs w:val="16"/>
              </w:rPr>
              <w:t>046</w:t>
            </w:r>
          </w:p>
        </w:tc>
        <w:tc>
          <w:tcPr>
            <w:tcW w:w="768" w:type="dxa"/>
          </w:tcPr>
          <w:p w14:paraId="56640169" w14:textId="77777777" w:rsidR="005D3D9B" w:rsidRPr="00E33FCB" w:rsidRDefault="005D3D9B" w:rsidP="002B1F64">
            <w:pPr>
              <w:jc w:val="right"/>
              <w:rPr>
                <w:sz w:val="16"/>
                <w:szCs w:val="16"/>
              </w:rPr>
            </w:pPr>
            <w:r w:rsidRPr="00FC16BC">
              <w:rPr>
                <w:sz w:val="16"/>
                <w:szCs w:val="16"/>
              </w:rPr>
              <w:t>13</w:t>
            </w:r>
            <w:r>
              <w:rPr>
                <w:sz w:val="16"/>
                <w:szCs w:val="16"/>
              </w:rPr>
              <w:t>,</w:t>
            </w:r>
            <w:r w:rsidRPr="00FC16BC">
              <w:rPr>
                <w:sz w:val="16"/>
                <w:szCs w:val="16"/>
              </w:rPr>
              <w:t>086</w:t>
            </w:r>
          </w:p>
        </w:tc>
        <w:tc>
          <w:tcPr>
            <w:tcW w:w="890" w:type="dxa"/>
            <w:noWrap/>
          </w:tcPr>
          <w:p w14:paraId="5596EE56" w14:textId="77777777" w:rsidR="005D3D9B" w:rsidRPr="00E33FCB" w:rsidRDefault="005D3D9B" w:rsidP="002B1F64">
            <w:pPr>
              <w:jc w:val="right"/>
              <w:rPr>
                <w:sz w:val="16"/>
                <w:szCs w:val="16"/>
              </w:rPr>
            </w:pPr>
            <w:r w:rsidRPr="00244944">
              <w:rPr>
                <w:sz w:val="16"/>
                <w:szCs w:val="16"/>
              </w:rPr>
              <w:t>8</w:t>
            </w:r>
            <w:r>
              <w:rPr>
                <w:sz w:val="16"/>
                <w:szCs w:val="16"/>
              </w:rPr>
              <w:t>,</w:t>
            </w:r>
            <w:r w:rsidRPr="00244944">
              <w:rPr>
                <w:sz w:val="16"/>
                <w:szCs w:val="16"/>
              </w:rPr>
              <w:t>797</w:t>
            </w:r>
          </w:p>
        </w:tc>
        <w:tc>
          <w:tcPr>
            <w:tcW w:w="726" w:type="dxa"/>
            <w:noWrap/>
          </w:tcPr>
          <w:p w14:paraId="1A42473D" w14:textId="77777777" w:rsidR="005D3D9B" w:rsidRPr="00E33FCB" w:rsidRDefault="005D3D9B" w:rsidP="002B1F64">
            <w:pPr>
              <w:jc w:val="right"/>
              <w:rPr>
                <w:sz w:val="16"/>
                <w:szCs w:val="16"/>
              </w:rPr>
            </w:pPr>
            <w:r w:rsidRPr="00244944">
              <w:rPr>
                <w:sz w:val="16"/>
                <w:szCs w:val="16"/>
              </w:rPr>
              <w:t>2</w:t>
            </w:r>
            <w:r>
              <w:rPr>
                <w:sz w:val="16"/>
                <w:szCs w:val="16"/>
              </w:rPr>
              <w:t>,</w:t>
            </w:r>
            <w:r w:rsidRPr="00244944">
              <w:rPr>
                <w:sz w:val="16"/>
                <w:szCs w:val="16"/>
              </w:rPr>
              <w:t>505</w:t>
            </w:r>
          </w:p>
        </w:tc>
        <w:tc>
          <w:tcPr>
            <w:tcW w:w="789" w:type="dxa"/>
            <w:noWrap/>
          </w:tcPr>
          <w:p w14:paraId="7BB3BB82" w14:textId="77777777" w:rsidR="005D3D9B" w:rsidRPr="00E33FCB" w:rsidRDefault="005D3D9B" w:rsidP="002B1F64">
            <w:pPr>
              <w:jc w:val="right"/>
              <w:rPr>
                <w:sz w:val="16"/>
                <w:szCs w:val="16"/>
              </w:rPr>
            </w:pPr>
            <w:r w:rsidRPr="00FC16BC">
              <w:rPr>
                <w:sz w:val="16"/>
                <w:szCs w:val="16"/>
              </w:rPr>
              <w:t>3</w:t>
            </w:r>
            <w:r>
              <w:rPr>
                <w:sz w:val="16"/>
                <w:szCs w:val="16"/>
              </w:rPr>
              <w:t>,</w:t>
            </w:r>
            <w:r w:rsidRPr="00FC16BC">
              <w:rPr>
                <w:sz w:val="16"/>
                <w:szCs w:val="16"/>
              </w:rPr>
              <w:t>875</w:t>
            </w:r>
          </w:p>
        </w:tc>
        <w:tc>
          <w:tcPr>
            <w:tcW w:w="656" w:type="dxa"/>
          </w:tcPr>
          <w:p w14:paraId="392D6DF4" w14:textId="77777777" w:rsidR="005D3D9B" w:rsidRPr="00E33FCB" w:rsidRDefault="005D3D9B" w:rsidP="002B1F64">
            <w:pPr>
              <w:jc w:val="right"/>
              <w:rPr>
                <w:sz w:val="16"/>
                <w:szCs w:val="16"/>
              </w:rPr>
            </w:pPr>
            <w:r w:rsidRPr="00244944">
              <w:rPr>
                <w:sz w:val="16"/>
                <w:szCs w:val="16"/>
              </w:rPr>
              <w:t>29</w:t>
            </w:r>
            <w:r>
              <w:rPr>
                <w:sz w:val="16"/>
                <w:szCs w:val="16"/>
              </w:rPr>
              <w:t>,</w:t>
            </w:r>
            <w:r w:rsidRPr="00244944">
              <w:rPr>
                <w:sz w:val="16"/>
                <w:szCs w:val="16"/>
              </w:rPr>
              <w:t>021</w:t>
            </w:r>
          </w:p>
        </w:tc>
        <w:tc>
          <w:tcPr>
            <w:tcW w:w="1219" w:type="dxa"/>
          </w:tcPr>
          <w:p w14:paraId="1EDFE9B5" w14:textId="77777777" w:rsidR="005D3D9B" w:rsidRPr="00244944" w:rsidRDefault="005D3D9B" w:rsidP="002B1F64">
            <w:pPr>
              <w:jc w:val="right"/>
              <w:rPr>
                <w:sz w:val="16"/>
                <w:szCs w:val="16"/>
              </w:rPr>
            </w:pPr>
            <w:r>
              <w:rPr>
                <w:sz w:val="16"/>
                <w:szCs w:val="16"/>
              </w:rPr>
              <w:t>10,222 (0.89)</w:t>
            </w:r>
          </w:p>
        </w:tc>
        <w:tc>
          <w:tcPr>
            <w:tcW w:w="616" w:type="dxa"/>
            <w:noWrap/>
          </w:tcPr>
          <w:p w14:paraId="0F1583D9" w14:textId="77777777" w:rsidR="005D3D9B" w:rsidRPr="00E33FCB" w:rsidRDefault="005D3D9B" w:rsidP="002B1F64">
            <w:pPr>
              <w:jc w:val="right"/>
              <w:rPr>
                <w:sz w:val="16"/>
                <w:szCs w:val="16"/>
              </w:rPr>
            </w:pPr>
            <w:r w:rsidRPr="00244944">
              <w:rPr>
                <w:sz w:val="16"/>
                <w:szCs w:val="16"/>
              </w:rPr>
              <w:t>4</w:t>
            </w:r>
            <w:r>
              <w:rPr>
                <w:sz w:val="16"/>
                <w:szCs w:val="16"/>
              </w:rPr>
              <w:t>,</w:t>
            </w:r>
            <w:r w:rsidRPr="00244944">
              <w:rPr>
                <w:sz w:val="16"/>
                <w:szCs w:val="16"/>
              </w:rPr>
              <w:t>917</w:t>
            </w:r>
          </w:p>
        </w:tc>
        <w:tc>
          <w:tcPr>
            <w:tcW w:w="616" w:type="dxa"/>
          </w:tcPr>
          <w:p w14:paraId="476FCD0F" w14:textId="77777777" w:rsidR="005D3D9B" w:rsidRPr="00E33FCB" w:rsidRDefault="005D3D9B" w:rsidP="002B1F64">
            <w:pPr>
              <w:jc w:val="right"/>
              <w:rPr>
                <w:sz w:val="16"/>
                <w:szCs w:val="16"/>
              </w:rPr>
            </w:pPr>
            <w:r w:rsidRPr="00FC16BC">
              <w:rPr>
                <w:sz w:val="16"/>
                <w:szCs w:val="16"/>
              </w:rPr>
              <w:t>375</w:t>
            </w:r>
          </w:p>
        </w:tc>
        <w:tc>
          <w:tcPr>
            <w:tcW w:w="919" w:type="dxa"/>
            <w:noWrap/>
          </w:tcPr>
          <w:p w14:paraId="271A9F41" w14:textId="77777777" w:rsidR="005D3D9B" w:rsidRPr="00E33FCB" w:rsidRDefault="005D3D9B" w:rsidP="002B1F64">
            <w:pPr>
              <w:jc w:val="right"/>
              <w:rPr>
                <w:sz w:val="16"/>
                <w:szCs w:val="16"/>
              </w:rPr>
            </w:pPr>
            <w:r w:rsidRPr="00244944">
              <w:rPr>
                <w:sz w:val="16"/>
                <w:szCs w:val="16"/>
              </w:rPr>
              <w:t>1</w:t>
            </w:r>
            <w:r>
              <w:rPr>
                <w:sz w:val="16"/>
                <w:szCs w:val="16"/>
              </w:rPr>
              <w:t>,</w:t>
            </w:r>
            <w:r w:rsidRPr="00244944">
              <w:rPr>
                <w:sz w:val="16"/>
                <w:szCs w:val="16"/>
              </w:rPr>
              <w:t>657</w:t>
            </w:r>
          </w:p>
        </w:tc>
        <w:tc>
          <w:tcPr>
            <w:tcW w:w="919" w:type="dxa"/>
          </w:tcPr>
          <w:p w14:paraId="435C3C2E" w14:textId="77777777" w:rsidR="005D3D9B" w:rsidRPr="00E33FCB" w:rsidRDefault="005D3D9B" w:rsidP="002B1F64">
            <w:pPr>
              <w:jc w:val="right"/>
              <w:rPr>
                <w:sz w:val="16"/>
                <w:szCs w:val="16"/>
              </w:rPr>
            </w:pPr>
            <w:r w:rsidRPr="00FC16BC">
              <w:rPr>
                <w:sz w:val="16"/>
                <w:szCs w:val="16"/>
              </w:rPr>
              <w:t>3</w:t>
            </w:r>
            <w:r>
              <w:rPr>
                <w:sz w:val="16"/>
                <w:szCs w:val="16"/>
              </w:rPr>
              <w:t>,</w:t>
            </w:r>
            <w:r w:rsidRPr="00FC16BC">
              <w:rPr>
                <w:sz w:val="16"/>
                <w:szCs w:val="16"/>
              </w:rPr>
              <w:t>054</w:t>
            </w:r>
          </w:p>
        </w:tc>
        <w:tc>
          <w:tcPr>
            <w:tcW w:w="1772" w:type="dxa"/>
          </w:tcPr>
          <w:p w14:paraId="447D9A0F" w14:textId="77777777" w:rsidR="005D3D9B" w:rsidRPr="00FC16BC" w:rsidRDefault="005D3D9B" w:rsidP="002B1F64">
            <w:pPr>
              <w:jc w:val="right"/>
              <w:rPr>
                <w:sz w:val="16"/>
                <w:szCs w:val="16"/>
              </w:rPr>
            </w:pPr>
            <w:r>
              <w:rPr>
                <w:sz w:val="16"/>
                <w:szCs w:val="16"/>
              </w:rPr>
              <w:t>2,501 (0.78)</w:t>
            </w:r>
          </w:p>
        </w:tc>
      </w:tr>
      <w:tr w:rsidR="005D3D9B" w:rsidRPr="00E33FCB" w14:paraId="78707E78" w14:textId="77777777" w:rsidTr="002B1F64">
        <w:tc>
          <w:tcPr>
            <w:tcW w:w="1800" w:type="dxa"/>
            <w:noWrap/>
          </w:tcPr>
          <w:p w14:paraId="16D30DF3" w14:textId="77777777" w:rsidR="005D3D9B" w:rsidRPr="00E33FCB" w:rsidRDefault="005D3D9B" w:rsidP="002B1F64">
            <w:pPr>
              <w:rPr>
                <w:b/>
                <w:bCs/>
                <w:sz w:val="16"/>
                <w:szCs w:val="16"/>
              </w:rPr>
            </w:pPr>
            <w:r>
              <w:rPr>
                <w:b/>
                <w:bCs/>
                <w:sz w:val="16"/>
                <w:szCs w:val="16"/>
              </w:rPr>
              <w:t>Nickel (mg/kg)</w:t>
            </w:r>
          </w:p>
        </w:tc>
        <w:tc>
          <w:tcPr>
            <w:tcW w:w="1080" w:type="dxa"/>
            <w:noWrap/>
          </w:tcPr>
          <w:p w14:paraId="39CAF254" w14:textId="77777777" w:rsidR="005D3D9B" w:rsidRPr="00E33FCB" w:rsidRDefault="005D3D9B" w:rsidP="002B1F64">
            <w:pPr>
              <w:jc w:val="right"/>
              <w:rPr>
                <w:sz w:val="16"/>
                <w:szCs w:val="16"/>
              </w:rPr>
            </w:pPr>
          </w:p>
        </w:tc>
        <w:tc>
          <w:tcPr>
            <w:tcW w:w="768" w:type="dxa"/>
          </w:tcPr>
          <w:p w14:paraId="39BF4C32" w14:textId="77777777" w:rsidR="005D3D9B" w:rsidRPr="00AB53CE" w:rsidRDefault="005D3D9B" w:rsidP="002B1F64">
            <w:pPr>
              <w:jc w:val="right"/>
              <w:rPr>
                <w:sz w:val="16"/>
                <w:szCs w:val="16"/>
              </w:rPr>
            </w:pPr>
          </w:p>
        </w:tc>
        <w:tc>
          <w:tcPr>
            <w:tcW w:w="890" w:type="dxa"/>
            <w:noWrap/>
          </w:tcPr>
          <w:p w14:paraId="7ADADF2B" w14:textId="77777777" w:rsidR="005D3D9B" w:rsidRDefault="005D3D9B" w:rsidP="002B1F64">
            <w:pPr>
              <w:jc w:val="right"/>
              <w:rPr>
                <w:sz w:val="16"/>
                <w:szCs w:val="16"/>
              </w:rPr>
            </w:pPr>
          </w:p>
        </w:tc>
        <w:tc>
          <w:tcPr>
            <w:tcW w:w="726" w:type="dxa"/>
            <w:noWrap/>
          </w:tcPr>
          <w:p w14:paraId="39B07FFD" w14:textId="77777777" w:rsidR="005D3D9B" w:rsidRDefault="005D3D9B" w:rsidP="002B1F64">
            <w:pPr>
              <w:jc w:val="right"/>
              <w:rPr>
                <w:sz w:val="16"/>
                <w:szCs w:val="16"/>
              </w:rPr>
            </w:pPr>
          </w:p>
        </w:tc>
        <w:tc>
          <w:tcPr>
            <w:tcW w:w="789" w:type="dxa"/>
            <w:noWrap/>
          </w:tcPr>
          <w:p w14:paraId="432AE10E" w14:textId="77777777" w:rsidR="005D3D9B" w:rsidRDefault="005D3D9B" w:rsidP="002B1F64">
            <w:pPr>
              <w:jc w:val="right"/>
              <w:rPr>
                <w:sz w:val="16"/>
                <w:szCs w:val="16"/>
              </w:rPr>
            </w:pPr>
          </w:p>
        </w:tc>
        <w:tc>
          <w:tcPr>
            <w:tcW w:w="656" w:type="dxa"/>
          </w:tcPr>
          <w:p w14:paraId="5F08AF40" w14:textId="77777777" w:rsidR="005D3D9B" w:rsidRPr="00AB53CE" w:rsidRDefault="005D3D9B" w:rsidP="002B1F64">
            <w:pPr>
              <w:jc w:val="right"/>
              <w:rPr>
                <w:sz w:val="16"/>
                <w:szCs w:val="16"/>
              </w:rPr>
            </w:pPr>
          </w:p>
        </w:tc>
        <w:tc>
          <w:tcPr>
            <w:tcW w:w="1219" w:type="dxa"/>
          </w:tcPr>
          <w:p w14:paraId="6B3809EE" w14:textId="77777777" w:rsidR="005D3D9B" w:rsidRDefault="005D3D9B" w:rsidP="002B1F64">
            <w:pPr>
              <w:jc w:val="right"/>
              <w:rPr>
                <w:sz w:val="16"/>
                <w:szCs w:val="16"/>
              </w:rPr>
            </w:pPr>
          </w:p>
        </w:tc>
        <w:tc>
          <w:tcPr>
            <w:tcW w:w="616" w:type="dxa"/>
            <w:noWrap/>
          </w:tcPr>
          <w:p w14:paraId="5FE1EDF0" w14:textId="77777777" w:rsidR="005D3D9B" w:rsidRDefault="005D3D9B" w:rsidP="002B1F64">
            <w:pPr>
              <w:jc w:val="right"/>
              <w:rPr>
                <w:sz w:val="16"/>
                <w:szCs w:val="16"/>
              </w:rPr>
            </w:pPr>
          </w:p>
        </w:tc>
        <w:tc>
          <w:tcPr>
            <w:tcW w:w="616" w:type="dxa"/>
          </w:tcPr>
          <w:p w14:paraId="79720167" w14:textId="77777777" w:rsidR="005D3D9B" w:rsidRDefault="005D3D9B" w:rsidP="002B1F64">
            <w:pPr>
              <w:jc w:val="right"/>
              <w:rPr>
                <w:sz w:val="16"/>
                <w:szCs w:val="16"/>
              </w:rPr>
            </w:pPr>
          </w:p>
        </w:tc>
        <w:tc>
          <w:tcPr>
            <w:tcW w:w="919" w:type="dxa"/>
            <w:noWrap/>
          </w:tcPr>
          <w:p w14:paraId="25ACB7DE" w14:textId="77777777" w:rsidR="005D3D9B" w:rsidRDefault="005D3D9B" w:rsidP="002B1F64">
            <w:pPr>
              <w:jc w:val="right"/>
              <w:rPr>
                <w:sz w:val="16"/>
                <w:szCs w:val="16"/>
              </w:rPr>
            </w:pPr>
          </w:p>
        </w:tc>
        <w:tc>
          <w:tcPr>
            <w:tcW w:w="919" w:type="dxa"/>
          </w:tcPr>
          <w:p w14:paraId="6E168567" w14:textId="77777777" w:rsidR="005D3D9B" w:rsidRPr="00AB53CE" w:rsidRDefault="005D3D9B" w:rsidP="002B1F64">
            <w:pPr>
              <w:jc w:val="right"/>
              <w:rPr>
                <w:sz w:val="16"/>
                <w:szCs w:val="16"/>
              </w:rPr>
            </w:pPr>
          </w:p>
        </w:tc>
        <w:tc>
          <w:tcPr>
            <w:tcW w:w="1772" w:type="dxa"/>
          </w:tcPr>
          <w:p w14:paraId="7108C4BD" w14:textId="77777777" w:rsidR="005D3D9B" w:rsidRPr="00AB53CE" w:rsidRDefault="005D3D9B" w:rsidP="002B1F64">
            <w:pPr>
              <w:jc w:val="right"/>
              <w:rPr>
                <w:sz w:val="16"/>
                <w:szCs w:val="16"/>
              </w:rPr>
            </w:pPr>
          </w:p>
        </w:tc>
      </w:tr>
      <w:tr w:rsidR="005D3D9B" w:rsidRPr="00E33FCB" w14:paraId="6A692E98" w14:textId="77777777" w:rsidTr="002B1F64">
        <w:tc>
          <w:tcPr>
            <w:tcW w:w="1800" w:type="dxa"/>
            <w:noWrap/>
            <w:hideMark/>
          </w:tcPr>
          <w:p w14:paraId="0EB0AC85" w14:textId="77777777" w:rsidR="005D3D9B" w:rsidRPr="005C4B4C" w:rsidRDefault="005D3D9B" w:rsidP="002B1F64">
            <w:pPr>
              <w:rPr>
                <w:sz w:val="16"/>
                <w:szCs w:val="16"/>
              </w:rPr>
            </w:pPr>
            <w:r w:rsidRPr="005C4B4C">
              <w:rPr>
                <w:sz w:val="16"/>
                <w:szCs w:val="16"/>
              </w:rPr>
              <w:t>Particulate (0.45 -5 μm)</w:t>
            </w:r>
          </w:p>
        </w:tc>
        <w:tc>
          <w:tcPr>
            <w:tcW w:w="1080" w:type="dxa"/>
            <w:noWrap/>
          </w:tcPr>
          <w:p w14:paraId="2AD72596" w14:textId="77777777" w:rsidR="005D3D9B" w:rsidRPr="00E33FCB" w:rsidRDefault="005D3D9B" w:rsidP="002B1F64">
            <w:pPr>
              <w:jc w:val="right"/>
              <w:rPr>
                <w:sz w:val="16"/>
                <w:szCs w:val="16"/>
              </w:rPr>
            </w:pPr>
            <w:r w:rsidRPr="00244944">
              <w:rPr>
                <w:sz w:val="16"/>
                <w:szCs w:val="16"/>
              </w:rPr>
              <w:t>34.8</w:t>
            </w:r>
          </w:p>
        </w:tc>
        <w:tc>
          <w:tcPr>
            <w:tcW w:w="768" w:type="dxa"/>
          </w:tcPr>
          <w:p w14:paraId="1AC9B8F8" w14:textId="77777777" w:rsidR="005D3D9B" w:rsidRDefault="005D3D9B" w:rsidP="002B1F64">
            <w:pPr>
              <w:jc w:val="right"/>
              <w:rPr>
                <w:sz w:val="16"/>
                <w:szCs w:val="16"/>
              </w:rPr>
            </w:pPr>
            <w:proofErr w:type="spellStart"/>
            <w:r>
              <w:rPr>
                <w:sz w:val="16"/>
                <w:szCs w:val="16"/>
              </w:rPr>
              <w:t>nd</w:t>
            </w:r>
            <w:proofErr w:type="spellEnd"/>
          </w:p>
        </w:tc>
        <w:tc>
          <w:tcPr>
            <w:tcW w:w="890" w:type="dxa"/>
            <w:noWrap/>
          </w:tcPr>
          <w:p w14:paraId="47C9D4E4" w14:textId="77777777" w:rsidR="005D3D9B" w:rsidRPr="00E33FCB" w:rsidRDefault="005D3D9B" w:rsidP="002B1F64">
            <w:pPr>
              <w:jc w:val="right"/>
              <w:rPr>
                <w:sz w:val="16"/>
                <w:szCs w:val="16"/>
              </w:rPr>
            </w:pPr>
            <w:proofErr w:type="spellStart"/>
            <w:r>
              <w:rPr>
                <w:sz w:val="16"/>
                <w:szCs w:val="16"/>
              </w:rPr>
              <w:t>na</w:t>
            </w:r>
            <w:proofErr w:type="spellEnd"/>
            <w:r>
              <w:rPr>
                <w:sz w:val="16"/>
                <w:szCs w:val="16"/>
              </w:rPr>
              <w:t>*</w:t>
            </w:r>
          </w:p>
        </w:tc>
        <w:tc>
          <w:tcPr>
            <w:tcW w:w="726" w:type="dxa"/>
            <w:noWrap/>
          </w:tcPr>
          <w:p w14:paraId="24F8FDA8" w14:textId="77777777" w:rsidR="005D3D9B" w:rsidRPr="00E33FCB" w:rsidRDefault="005D3D9B" w:rsidP="002B1F64">
            <w:pPr>
              <w:jc w:val="right"/>
              <w:rPr>
                <w:sz w:val="16"/>
                <w:szCs w:val="16"/>
              </w:rPr>
            </w:pPr>
            <w:proofErr w:type="spellStart"/>
            <w:r>
              <w:rPr>
                <w:sz w:val="16"/>
                <w:szCs w:val="16"/>
              </w:rPr>
              <w:t>na</w:t>
            </w:r>
            <w:proofErr w:type="spellEnd"/>
          </w:p>
        </w:tc>
        <w:tc>
          <w:tcPr>
            <w:tcW w:w="789" w:type="dxa"/>
            <w:noWrap/>
          </w:tcPr>
          <w:p w14:paraId="7F27CCCD" w14:textId="77777777" w:rsidR="005D3D9B" w:rsidRPr="00E33FCB" w:rsidRDefault="005D3D9B" w:rsidP="002B1F64">
            <w:pPr>
              <w:jc w:val="right"/>
              <w:rPr>
                <w:sz w:val="16"/>
                <w:szCs w:val="16"/>
              </w:rPr>
            </w:pPr>
            <w:proofErr w:type="spellStart"/>
            <w:r>
              <w:rPr>
                <w:sz w:val="16"/>
                <w:szCs w:val="16"/>
              </w:rPr>
              <w:t>nd</w:t>
            </w:r>
            <w:proofErr w:type="spellEnd"/>
          </w:p>
        </w:tc>
        <w:tc>
          <w:tcPr>
            <w:tcW w:w="656" w:type="dxa"/>
          </w:tcPr>
          <w:p w14:paraId="34E8CC36" w14:textId="77777777" w:rsidR="005D3D9B" w:rsidRDefault="005D3D9B" w:rsidP="002B1F64">
            <w:pPr>
              <w:jc w:val="right"/>
              <w:rPr>
                <w:sz w:val="16"/>
                <w:szCs w:val="16"/>
              </w:rPr>
            </w:pPr>
            <w:proofErr w:type="spellStart"/>
            <w:r>
              <w:rPr>
                <w:sz w:val="16"/>
                <w:szCs w:val="16"/>
              </w:rPr>
              <w:t>nd</w:t>
            </w:r>
            <w:proofErr w:type="spellEnd"/>
          </w:p>
        </w:tc>
        <w:tc>
          <w:tcPr>
            <w:tcW w:w="1219" w:type="dxa"/>
          </w:tcPr>
          <w:p w14:paraId="61EEF148" w14:textId="77777777" w:rsidR="005D3D9B" w:rsidRPr="00244944" w:rsidRDefault="005D3D9B" w:rsidP="002B1F64">
            <w:pPr>
              <w:jc w:val="right"/>
              <w:rPr>
                <w:sz w:val="16"/>
                <w:szCs w:val="16"/>
              </w:rPr>
            </w:pPr>
            <w:r>
              <w:rPr>
                <w:sz w:val="16"/>
                <w:szCs w:val="16"/>
              </w:rPr>
              <w:t>35</w:t>
            </w:r>
          </w:p>
        </w:tc>
        <w:tc>
          <w:tcPr>
            <w:tcW w:w="616" w:type="dxa"/>
            <w:noWrap/>
          </w:tcPr>
          <w:p w14:paraId="26AB43CE" w14:textId="77777777" w:rsidR="005D3D9B" w:rsidRPr="00E33FCB" w:rsidRDefault="005D3D9B" w:rsidP="002B1F64">
            <w:pPr>
              <w:jc w:val="right"/>
              <w:rPr>
                <w:sz w:val="16"/>
                <w:szCs w:val="16"/>
              </w:rPr>
            </w:pPr>
            <w:r w:rsidRPr="00244944">
              <w:rPr>
                <w:sz w:val="16"/>
                <w:szCs w:val="16"/>
              </w:rPr>
              <w:t>175</w:t>
            </w:r>
          </w:p>
        </w:tc>
        <w:tc>
          <w:tcPr>
            <w:tcW w:w="616" w:type="dxa"/>
          </w:tcPr>
          <w:p w14:paraId="1354F7DA" w14:textId="77777777" w:rsidR="005D3D9B" w:rsidRDefault="005D3D9B" w:rsidP="002B1F64">
            <w:pPr>
              <w:jc w:val="right"/>
              <w:rPr>
                <w:sz w:val="16"/>
                <w:szCs w:val="16"/>
              </w:rPr>
            </w:pPr>
            <w:proofErr w:type="spellStart"/>
            <w:r>
              <w:rPr>
                <w:sz w:val="16"/>
                <w:szCs w:val="16"/>
              </w:rPr>
              <w:t>na</w:t>
            </w:r>
            <w:proofErr w:type="spellEnd"/>
          </w:p>
        </w:tc>
        <w:tc>
          <w:tcPr>
            <w:tcW w:w="919" w:type="dxa"/>
            <w:noWrap/>
          </w:tcPr>
          <w:p w14:paraId="3DB51AA5" w14:textId="77777777" w:rsidR="005D3D9B" w:rsidRPr="00E33FCB" w:rsidRDefault="005D3D9B" w:rsidP="002B1F64">
            <w:pPr>
              <w:jc w:val="right"/>
              <w:rPr>
                <w:sz w:val="16"/>
                <w:szCs w:val="16"/>
              </w:rPr>
            </w:pPr>
            <w:r w:rsidRPr="00244944">
              <w:rPr>
                <w:sz w:val="16"/>
                <w:szCs w:val="16"/>
              </w:rPr>
              <w:t>95.3</w:t>
            </w:r>
          </w:p>
        </w:tc>
        <w:tc>
          <w:tcPr>
            <w:tcW w:w="919" w:type="dxa"/>
          </w:tcPr>
          <w:p w14:paraId="67CC0B79" w14:textId="77777777" w:rsidR="005D3D9B" w:rsidRDefault="005D3D9B" w:rsidP="002B1F64">
            <w:pPr>
              <w:jc w:val="right"/>
              <w:rPr>
                <w:sz w:val="16"/>
                <w:szCs w:val="16"/>
              </w:rPr>
            </w:pPr>
            <w:r w:rsidRPr="000D5E74">
              <w:rPr>
                <w:sz w:val="16"/>
                <w:szCs w:val="16"/>
              </w:rPr>
              <w:t>0</w:t>
            </w:r>
          </w:p>
        </w:tc>
        <w:tc>
          <w:tcPr>
            <w:tcW w:w="1772" w:type="dxa"/>
          </w:tcPr>
          <w:p w14:paraId="19E11181" w14:textId="77777777" w:rsidR="005D3D9B" w:rsidRPr="000D5E74" w:rsidRDefault="005D3D9B" w:rsidP="002B1F64">
            <w:pPr>
              <w:jc w:val="right"/>
              <w:rPr>
                <w:sz w:val="16"/>
                <w:szCs w:val="16"/>
              </w:rPr>
            </w:pPr>
            <w:r>
              <w:rPr>
                <w:sz w:val="16"/>
                <w:szCs w:val="16"/>
              </w:rPr>
              <w:t>90 (0.97)</w:t>
            </w:r>
          </w:p>
        </w:tc>
      </w:tr>
      <w:tr w:rsidR="005D3D9B" w:rsidRPr="00E33FCB" w14:paraId="3CD669B6" w14:textId="77777777" w:rsidTr="002B1F64">
        <w:tc>
          <w:tcPr>
            <w:tcW w:w="1800" w:type="dxa"/>
            <w:noWrap/>
            <w:hideMark/>
          </w:tcPr>
          <w:p w14:paraId="602D67EA" w14:textId="77777777" w:rsidR="005D3D9B" w:rsidRPr="005C4B4C" w:rsidRDefault="005D3D9B" w:rsidP="002B1F64">
            <w:pPr>
              <w:rPr>
                <w:sz w:val="16"/>
                <w:szCs w:val="16"/>
              </w:rPr>
            </w:pPr>
            <w:r w:rsidRPr="005C4B4C">
              <w:rPr>
                <w:sz w:val="16"/>
                <w:szCs w:val="16"/>
              </w:rPr>
              <w:t>Particulate (5-20 μm)</w:t>
            </w:r>
          </w:p>
        </w:tc>
        <w:tc>
          <w:tcPr>
            <w:tcW w:w="1080" w:type="dxa"/>
            <w:noWrap/>
          </w:tcPr>
          <w:p w14:paraId="48F86F06" w14:textId="77777777" w:rsidR="005D3D9B" w:rsidRPr="00E33FCB" w:rsidRDefault="005D3D9B" w:rsidP="002B1F64">
            <w:pPr>
              <w:jc w:val="right"/>
              <w:rPr>
                <w:sz w:val="16"/>
                <w:szCs w:val="16"/>
              </w:rPr>
            </w:pPr>
            <w:proofErr w:type="spellStart"/>
            <w:r>
              <w:rPr>
                <w:sz w:val="16"/>
                <w:szCs w:val="16"/>
              </w:rPr>
              <w:t>nd</w:t>
            </w:r>
            <w:proofErr w:type="spellEnd"/>
            <w:r>
              <w:rPr>
                <w:sz w:val="16"/>
                <w:szCs w:val="16"/>
              </w:rPr>
              <w:t>**</w:t>
            </w:r>
          </w:p>
        </w:tc>
        <w:tc>
          <w:tcPr>
            <w:tcW w:w="768" w:type="dxa"/>
          </w:tcPr>
          <w:p w14:paraId="7DC80C0C" w14:textId="77777777" w:rsidR="005D3D9B" w:rsidRPr="00E33FCB" w:rsidRDefault="005D3D9B" w:rsidP="002B1F64">
            <w:pPr>
              <w:jc w:val="right"/>
              <w:rPr>
                <w:sz w:val="16"/>
                <w:szCs w:val="16"/>
              </w:rPr>
            </w:pPr>
            <w:proofErr w:type="spellStart"/>
            <w:r>
              <w:rPr>
                <w:sz w:val="16"/>
                <w:szCs w:val="16"/>
              </w:rPr>
              <w:t>nd</w:t>
            </w:r>
            <w:proofErr w:type="spellEnd"/>
          </w:p>
        </w:tc>
        <w:tc>
          <w:tcPr>
            <w:tcW w:w="890" w:type="dxa"/>
            <w:noWrap/>
          </w:tcPr>
          <w:p w14:paraId="7E832483" w14:textId="77777777" w:rsidR="005D3D9B" w:rsidRPr="00E33FCB" w:rsidRDefault="005D3D9B" w:rsidP="002B1F64">
            <w:pPr>
              <w:jc w:val="right"/>
              <w:rPr>
                <w:sz w:val="16"/>
                <w:szCs w:val="16"/>
              </w:rPr>
            </w:pPr>
            <w:proofErr w:type="spellStart"/>
            <w:r>
              <w:rPr>
                <w:sz w:val="16"/>
                <w:szCs w:val="16"/>
              </w:rPr>
              <w:t>nd</w:t>
            </w:r>
            <w:proofErr w:type="spellEnd"/>
          </w:p>
        </w:tc>
        <w:tc>
          <w:tcPr>
            <w:tcW w:w="726" w:type="dxa"/>
            <w:noWrap/>
          </w:tcPr>
          <w:p w14:paraId="081CB50C" w14:textId="77777777" w:rsidR="005D3D9B" w:rsidRPr="00E33FCB" w:rsidRDefault="005D3D9B" w:rsidP="002B1F64">
            <w:pPr>
              <w:jc w:val="right"/>
              <w:rPr>
                <w:sz w:val="16"/>
                <w:szCs w:val="16"/>
              </w:rPr>
            </w:pPr>
            <w:r w:rsidRPr="00244944">
              <w:rPr>
                <w:sz w:val="16"/>
                <w:szCs w:val="16"/>
              </w:rPr>
              <w:t>14.5</w:t>
            </w:r>
          </w:p>
        </w:tc>
        <w:tc>
          <w:tcPr>
            <w:tcW w:w="789" w:type="dxa"/>
            <w:noWrap/>
          </w:tcPr>
          <w:p w14:paraId="505A3FC9" w14:textId="77777777" w:rsidR="005D3D9B" w:rsidRPr="00E33FCB" w:rsidRDefault="005D3D9B" w:rsidP="002B1F64">
            <w:pPr>
              <w:jc w:val="right"/>
              <w:rPr>
                <w:sz w:val="16"/>
                <w:szCs w:val="16"/>
              </w:rPr>
            </w:pPr>
            <w:r w:rsidRPr="00244944">
              <w:rPr>
                <w:sz w:val="16"/>
                <w:szCs w:val="16"/>
              </w:rPr>
              <w:t>13.6</w:t>
            </w:r>
          </w:p>
        </w:tc>
        <w:tc>
          <w:tcPr>
            <w:tcW w:w="656" w:type="dxa"/>
          </w:tcPr>
          <w:p w14:paraId="314DE53A" w14:textId="77777777" w:rsidR="005D3D9B" w:rsidRPr="00E33FCB" w:rsidRDefault="005D3D9B" w:rsidP="002B1F64">
            <w:pPr>
              <w:jc w:val="right"/>
              <w:rPr>
                <w:sz w:val="16"/>
                <w:szCs w:val="16"/>
              </w:rPr>
            </w:pPr>
            <w:proofErr w:type="spellStart"/>
            <w:r>
              <w:rPr>
                <w:sz w:val="16"/>
                <w:szCs w:val="16"/>
              </w:rPr>
              <w:t>nd</w:t>
            </w:r>
            <w:proofErr w:type="spellEnd"/>
          </w:p>
        </w:tc>
        <w:tc>
          <w:tcPr>
            <w:tcW w:w="1219" w:type="dxa"/>
          </w:tcPr>
          <w:p w14:paraId="145FA86E" w14:textId="77777777" w:rsidR="005D3D9B" w:rsidRPr="00244944" w:rsidRDefault="005D3D9B" w:rsidP="002B1F64">
            <w:pPr>
              <w:jc w:val="right"/>
              <w:rPr>
                <w:sz w:val="16"/>
                <w:szCs w:val="16"/>
              </w:rPr>
            </w:pPr>
            <w:r>
              <w:rPr>
                <w:sz w:val="16"/>
                <w:szCs w:val="16"/>
              </w:rPr>
              <w:t>14 (0.03)</w:t>
            </w:r>
          </w:p>
        </w:tc>
        <w:tc>
          <w:tcPr>
            <w:tcW w:w="616" w:type="dxa"/>
            <w:noWrap/>
          </w:tcPr>
          <w:p w14:paraId="34CD4CF1" w14:textId="77777777" w:rsidR="005D3D9B" w:rsidRPr="00E33FCB" w:rsidRDefault="005D3D9B" w:rsidP="002B1F64">
            <w:pPr>
              <w:jc w:val="right"/>
              <w:rPr>
                <w:sz w:val="16"/>
                <w:szCs w:val="16"/>
              </w:rPr>
            </w:pPr>
            <w:r w:rsidRPr="00244944">
              <w:rPr>
                <w:sz w:val="16"/>
                <w:szCs w:val="16"/>
              </w:rPr>
              <w:t>22.1</w:t>
            </w:r>
          </w:p>
        </w:tc>
        <w:tc>
          <w:tcPr>
            <w:tcW w:w="616" w:type="dxa"/>
          </w:tcPr>
          <w:p w14:paraId="430D903E" w14:textId="77777777" w:rsidR="005D3D9B" w:rsidRPr="00E33FCB" w:rsidRDefault="005D3D9B" w:rsidP="002B1F64">
            <w:pPr>
              <w:jc w:val="right"/>
              <w:rPr>
                <w:sz w:val="16"/>
                <w:szCs w:val="16"/>
              </w:rPr>
            </w:pPr>
            <w:r w:rsidRPr="000D5E74">
              <w:rPr>
                <w:sz w:val="16"/>
                <w:szCs w:val="16"/>
              </w:rPr>
              <w:t>33.4</w:t>
            </w:r>
          </w:p>
        </w:tc>
        <w:tc>
          <w:tcPr>
            <w:tcW w:w="919" w:type="dxa"/>
            <w:noWrap/>
          </w:tcPr>
          <w:p w14:paraId="7A637A6E" w14:textId="77777777" w:rsidR="005D3D9B" w:rsidRPr="00E33FCB" w:rsidRDefault="005D3D9B" w:rsidP="002B1F64">
            <w:pPr>
              <w:jc w:val="right"/>
              <w:rPr>
                <w:sz w:val="16"/>
                <w:szCs w:val="16"/>
              </w:rPr>
            </w:pPr>
            <w:proofErr w:type="spellStart"/>
            <w:r>
              <w:rPr>
                <w:sz w:val="16"/>
                <w:szCs w:val="16"/>
              </w:rPr>
              <w:t>nd</w:t>
            </w:r>
            <w:proofErr w:type="spellEnd"/>
          </w:p>
        </w:tc>
        <w:tc>
          <w:tcPr>
            <w:tcW w:w="919" w:type="dxa"/>
          </w:tcPr>
          <w:p w14:paraId="555CBAFB" w14:textId="77777777" w:rsidR="005D3D9B" w:rsidRPr="00E33FCB" w:rsidRDefault="005D3D9B" w:rsidP="002B1F64">
            <w:pPr>
              <w:jc w:val="right"/>
              <w:rPr>
                <w:sz w:val="16"/>
                <w:szCs w:val="16"/>
              </w:rPr>
            </w:pPr>
            <w:r w:rsidRPr="000D5E74">
              <w:rPr>
                <w:sz w:val="16"/>
                <w:szCs w:val="16"/>
              </w:rPr>
              <w:t>56.9</w:t>
            </w:r>
          </w:p>
        </w:tc>
        <w:tc>
          <w:tcPr>
            <w:tcW w:w="1772" w:type="dxa"/>
          </w:tcPr>
          <w:p w14:paraId="617E141C" w14:textId="77777777" w:rsidR="005D3D9B" w:rsidRPr="000D5E74" w:rsidRDefault="005D3D9B" w:rsidP="002B1F64">
            <w:pPr>
              <w:jc w:val="right"/>
              <w:rPr>
                <w:sz w:val="16"/>
                <w:szCs w:val="16"/>
              </w:rPr>
            </w:pPr>
            <w:r>
              <w:rPr>
                <w:sz w:val="16"/>
                <w:szCs w:val="16"/>
              </w:rPr>
              <w:t>37 (0.47)</w:t>
            </w:r>
          </w:p>
        </w:tc>
      </w:tr>
      <w:tr w:rsidR="005D3D9B" w:rsidRPr="00E33FCB" w14:paraId="71EF92FB" w14:textId="77777777" w:rsidTr="002B1F64">
        <w:tc>
          <w:tcPr>
            <w:tcW w:w="1800" w:type="dxa"/>
            <w:noWrap/>
            <w:hideMark/>
          </w:tcPr>
          <w:p w14:paraId="08A24868" w14:textId="77777777" w:rsidR="005D3D9B" w:rsidRPr="005C4B4C" w:rsidRDefault="005D3D9B" w:rsidP="002B1F64">
            <w:pPr>
              <w:rPr>
                <w:sz w:val="16"/>
                <w:szCs w:val="16"/>
              </w:rPr>
            </w:pPr>
            <w:r w:rsidRPr="005C4B4C">
              <w:rPr>
                <w:sz w:val="16"/>
                <w:szCs w:val="16"/>
              </w:rPr>
              <w:t>Particulate (20-63 μm)</w:t>
            </w:r>
          </w:p>
        </w:tc>
        <w:tc>
          <w:tcPr>
            <w:tcW w:w="1080" w:type="dxa"/>
            <w:noWrap/>
          </w:tcPr>
          <w:p w14:paraId="54C076BA" w14:textId="77777777" w:rsidR="005D3D9B" w:rsidRPr="00E33FCB" w:rsidRDefault="005D3D9B" w:rsidP="002B1F64">
            <w:pPr>
              <w:jc w:val="right"/>
              <w:rPr>
                <w:sz w:val="16"/>
                <w:szCs w:val="16"/>
              </w:rPr>
            </w:pPr>
            <w:r w:rsidRPr="00244944">
              <w:rPr>
                <w:sz w:val="16"/>
                <w:szCs w:val="16"/>
              </w:rPr>
              <w:t>35</w:t>
            </w:r>
            <w:r>
              <w:rPr>
                <w:sz w:val="16"/>
                <w:szCs w:val="16"/>
              </w:rPr>
              <w:t>6</w:t>
            </w:r>
          </w:p>
        </w:tc>
        <w:tc>
          <w:tcPr>
            <w:tcW w:w="768" w:type="dxa"/>
          </w:tcPr>
          <w:p w14:paraId="76979934" w14:textId="77777777" w:rsidR="005D3D9B" w:rsidRDefault="005D3D9B" w:rsidP="002B1F64">
            <w:pPr>
              <w:jc w:val="right"/>
              <w:rPr>
                <w:sz w:val="16"/>
                <w:szCs w:val="16"/>
              </w:rPr>
            </w:pPr>
            <w:proofErr w:type="spellStart"/>
            <w:r>
              <w:rPr>
                <w:sz w:val="16"/>
                <w:szCs w:val="16"/>
              </w:rPr>
              <w:t>nd</w:t>
            </w:r>
            <w:proofErr w:type="spellEnd"/>
          </w:p>
        </w:tc>
        <w:tc>
          <w:tcPr>
            <w:tcW w:w="890" w:type="dxa"/>
            <w:noWrap/>
          </w:tcPr>
          <w:p w14:paraId="30DD65B7" w14:textId="77777777" w:rsidR="005D3D9B" w:rsidRPr="00E33FCB" w:rsidRDefault="005D3D9B" w:rsidP="002B1F64">
            <w:pPr>
              <w:jc w:val="right"/>
              <w:rPr>
                <w:sz w:val="16"/>
                <w:szCs w:val="16"/>
              </w:rPr>
            </w:pPr>
            <w:proofErr w:type="spellStart"/>
            <w:r>
              <w:rPr>
                <w:sz w:val="16"/>
                <w:szCs w:val="16"/>
              </w:rPr>
              <w:t>na</w:t>
            </w:r>
            <w:proofErr w:type="spellEnd"/>
          </w:p>
        </w:tc>
        <w:tc>
          <w:tcPr>
            <w:tcW w:w="726" w:type="dxa"/>
            <w:noWrap/>
          </w:tcPr>
          <w:p w14:paraId="3893E0D7" w14:textId="77777777" w:rsidR="005D3D9B" w:rsidRPr="00E33FCB" w:rsidRDefault="005D3D9B" w:rsidP="002B1F64">
            <w:pPr>
              <w:jc w:val="right"/>
              <w:rPr>
                <w:sz w:val="16"/>
                <w:szCs w:val="16"/>
              </w:rPr>
            </w:pPr>
            <w:r w:rsidRPr="00244944">
              <w:rPr>
                <w:sz w:val="16"/>
                <w:szCs w:val="16"/>
              </w:rPr>
              <w:t>36.0</w:t>
            </w:r>
          </w:p>
        </w:tc>
        <w:tc>
          <w:tcPr>
            <w:tcW w:w="789" w:type="dxa"/>
            <w:noWrap/>
          </w:tcPr>
          <w:p w14:paraId="1C257D43" w14:textId="77777777" w:rsidR="005D3D9B" w:rsidRPr="00E33FCB" w:rsidRDefault="005D3D9B" w:rsidP="002B1F64">
            <w:pPr>
              <w:jc w:val="right"/>
              <w:rPr>
                <w:sz w:val="16"/>
                <w:szCs w:val="16"/>
              </w:rPr>
            </w:pPr>
            <w:proofErr w:type="spellStart"/>
            <w:r>
              <w:rPr>
                <w:sz w:val="16"/>
                <w:szCs w:val="16"/>
              </w:rPr>
              <w:t>nd</w:t>
            </w:r>
            <w:proofErr w:type="spellEnd"/>
          </w:p>
        </w:tc>
        <w:tc>
          <w:tcPr>
            <w:tcW w:w="656" w:type="dxa"/>
          </w:tcPr>
          <w:p w14:paraId="65432F0E" w14:textId="77777777" w:rsidR="005D3D9B" w:rsidRPr="00E33FCB" w:rsidRDefault="005D3D9B" w:rsidP="002B1F64">
            <w:pPr>
              <w:jc w:val="right"/>
              <w:rPr>
                <w:sz w:val="16"/>
                <w:szCs w:val="16"/>
              </w:rPr>
            </w:pPr>
            <w:proofErr w:type="spellStart"/>
            <w:r>
              <w:rPr>
                <w:sz w:val="16"/>
                <w:szCs w:val="16"/>
              </w:rPr>
              <w:t>nd</w:t>
            </w:r>
            <w:proofErr w:type="spellEnd"/>
          </w:p>
        </w:tc>
        <w:tc>
          <w:tcPr>
            <w:tcW w:w="1219" w:type="dxa"/>
          </w:tcPr>
          <w:p w14:paraId="5D71235F" w14:textId="77777777" w:rsidR="005D3D9B" w:rsidRPr="00244944" w:rsidRDefault="005D3D9B" w:rsidP="002B1F64">
            <w:pPr>
              <w:jc w:val="right"/>
              <w:rPr>
                <w:sz w:val="16"/>
                <w:szCs w:val="16"/>
              </w:rPr>
            </w:pPr>
            <w:r>
              <w:rPr>
                <w:sz w:val="16"/>
                <w:szCs w:val="16"/>
              </w:rPr>
              <w:t>196 (0.82)</w:t>
            </w:r>
          </w:p>
        </w:tc>
        <w:tc>
          <w:tcPr>
            <w:tcW w:w="616" w:type="dxa"/>
            <w:noWrap/>
          </w:tcPr>
          <w:p w14:paraId="5866D3F1" w14:textId="77777777" w:rsidR="005D3D9B" w:rsidRPr="00E33FCB" w:rsidRDefault="005D3D9B" w:rsidP="002B1F64">
            <w:pPr>
              <w:jc w:val="right"/>
              <w:rPr>
                <w:sz w:val="16"/>
                <w:szCs w:val="16"/>
              </w:rPr>
            </w:pPr>
            <w:r w:rsidRPr="00244944">
              <w:rPr>
                <w:sz w:val="16"/>
                <w:szCs w:val="16"/>
              </w:rPr>
              <w:t>37.8</w:t>
            </w:r>
          </w:p>
        </w:tc>
        <w:tc>
          <w:tcPr>
            <w:tcW w:w="616" w:type="dxa"/>
          </w:tcPr>
          <w:p w14:paraId="7BDDBBFC" w14:textId="77777777" w:rsidR="005D3D9B" w:rsidRPr="00E33FCB" w:rsidRDefault="005D3D9B" w:rsidP="002B1F64">
            <w:pPr>
              <w:jc w:val="right"/>
              <w:rPr>
                <w:sz w:val="16"/>
                <w:szCs w:val="16"/>
              </w:rPr>
            </w:pPr>
            <w:r w:rsidRPr="000D5E74">
              <w:rPr>
                <w:sz w:val="16"/>
                <w:szCs w:val="16"/>
              </w:rPr>
              <w:t>3.9</w:t>
            </w:r>
          </w:p>
        </w:tc>
        <w:tc>
          <w:tcPr>
            <w:tcW w:w="919" w:type="dxa"/>
            <w:noWrap/>
          </w:tcPr>
          <w:p w14:paraId="0481A0EC" w14:textId="77777777" w:rsidR="005D3D9B" w:rsidRPr="00E33FCB" w:rsidRDefault="005D3D9B" w:rsidP="002B1F64">
            <w:pPr>
              <w:jc w:val="right"/>
              <w:rPr>
                <w:sz w:val="16"/>
                <w:szCs w:val="16"/>
              </w:rPr>
            </w:pPr>
            <w:proofErr w:type="spellStart"/>
            <w:r>
              <w:rPr>
                <w:sz w:val="16"/>
                <w:szCs w:val="16"/>
              </w:rPr>
              <w:t>nd</w:t>
            </w:r>
            <w:proofErr w:type="spellEnd"/>
          </w:p>
        </w:tc>
        <w:tc>
          <w:tcPr>
            <w:tcW w:w="919" w:type="dxa"/>
          </w:tcPr>
          <w:p w14:paraId="7C072046" w14:textId="77777777" w:rsidR="005D3D9B" w:rsidRPr="00E33FCB" w:rsidRDefault="005D3D9B" w:rsidP="002B1F64">
            <w:pPr>
              <w:jc w:val="right"/>
              <w:rPr>
                <w:sz w:val="16"/>
                <w:szCs w:val="16"/>
              </w:rPr>
            </w:pPr>
            <w:proofErr w:type="spellStart"/>
            <w:r>
              <w:rPr>
                <w:sz w:val="16"/>
                <w:szCs w:val="16"/>
              </w:rPr>
              <w:t>nd</w:t>
            </w:r>
            <w:proofErr w:type="spellEnd"/>
          </w:p>
        </w:tc>
        <w:tc>
          <w:tcPr>
            <w:tcW w:w="1772" w:type="dxa"/>
          </w:tcPr>
          <w:p w14:paraId="386E1384" w14:textId="77777777" w:rsidR="005D3D9B" w:rsidRDefault="005D3D9B" w:rsidP="002B1F64">
            <w:pPr>
              <w:jc w:val="right"/>
              <w:rPr>
                <w:sz w:val="16"/>
                <w:szCs w:val="16"/>
              </w:rPr>
            </w:pPr>
            <w:r>
              <w:rPr>
                <w:sz w:val="16"/>
                <w:szCs w:val="16"/>
              </w:rPr>
              <w:t>21 (1.15)</w:t>
            </w:r>
          </w:p>
        </w:tc>
      </w:tr>
      <w:tr w:rsidR="005D3D9B" w:rsidRPr="00E33FCB" w14:paraId="36027262" w14:textId="77777777" w:rsidTr="002B1F64">
        <w:tc>
          <w:tcPr>
            <w:tcW w:w="1800" w:type="dxa"/>
            <w:noWrap/>
            <w:hideMark/>
          </w:tcPr>
          <w:p w14:paraId="0EE693D5" w14:textId="77777777" w:rsidR="005D3D9B" w:rsidRPr="005C4B4C" w:rsidRDefault="005D3D9B" w:rsidP="002B1F64">
            <w:pPr>
              <w:rPr>
                <w:sz w:val="16"/>
                <w:szCs w:val="16"/>
              </w:rPr>
            </w:pPr>
            <w:r w:rsidRPr="005C4B4C">
              <w:rPr>
                <w:sz w:val="16"/>
                <w:szCs w:val="16"/>
              </w:rPr>
              <w:t>Particulate (&gt; 63 μm)</w:t>
            </w:r>
          </w:p>
        </w:tc>
        <w:tc>
          <w:tcPr>
            <w:tcW w:w="1080" w:type="dxa"/>
            <w:noWrap/>
          </w:tcPr>
          <w:p w14:paraId="3EC2148A" w14:textId="77777777" w:rsidR="005D3D9B" w:rsidRPr="00E33FCB" w:rsidRDefault="005D3D9B" w:rsidP="002B1F64">
            <w:pPr>
              <w:jc w:val="right"/>
              <w:rPr>
                <w:sz w:val="16"/>
                <w:szCs w:val="16"/>
              </w:rPr>
            </w:pPr>
            <w:r w:rsidRPr="00244944">
              <w:rPr>
                <w:sz w:val="16"/>
                <w:szCs w:val="16"/>
              </w:rPr>
              <w:t>52</w:t>
            </w:r>
            <w:r>
              <w:rPr>
                <w:sz w:val="16"/>
                <w:szCs w:val="16"/>
              </w:rPr>
              <w:t>6</w:t>
            </w:r>
          </w:p>
        </w:tc>
        <w:tc>
          <w:tcPr>
            <w:tcW w:w="768" w:type="dxa"/>
          </w:tcPr>
          <w:p w14:paraId="369ADAE2" w14:textId="77777777" w:rsidR="005D3D9B" w:rsidRPr="00E33FCB" w:rsidRDefault="005D3D9B" w:rsidP="002B1F64">
            <w:pPr>
              <w:jc w:val="right"/>
              <w:rPr>
                <w:sz w:val="16"/>
                <w:szCs w:val="16"/>
              </w:rPr>
            </w:pPr>
            <w:proofErr w:type="spellStart"/>
            <w:r>
              <w:rPr>
                <w:sz w:val="16"/>
                <w:szCs w:val="16"/>
              </w:rPr>
              <w:t>nd</w:t>
            </w:r>
            <w:proofErr w:type="spellEnd"/>
          </w:p>
        </w:tc>
        <w:tc>
          <w:tcPr>
            <w:tcW w:w="890" w:type="dxa"/>
            <w:noWrap/>
          </w:tcPr>
          <w:p w14:paraId="6DCBE764" w14:textId="77777777" w:rsidR="005D3D9B" w:rsidRPr="00E33FCB" w:rsidRDefault="005D3D9B" w:rsidP="002B1F64">
            <w:pPr>
              <w:jc w:val="right"/>
              <w:rPr>
                <w:sz w:val="16"/>
                <w:szCs w:val="16"/>
              </w:rPr>
            </w:pPr>
            <w:r w:rsidRPr="00244944">
              <w:rPr>
                <w:sz w:val="16"/>
                <w:szCs w:val="16"/>
              </w:rPr>
              <w:t>597</w:t>
            </w:r>
          </w:p>
        </w:tc>
        <w:tc>
          <w:tcPr>
            <w:tcW w:w="726" w:type="dxa"/>
            <w:noWrap/>
          </w:tcPr>
          <w:p w14:paraId="4278D89F" w14:textId="77777777" w:rsidR="005D3D9B" w:rsidRPr="00E33FCB" w:rsidRDefault="005D3D9B" w:rsidP="002B1F64">
            <w:pPr>
              <w:jc w:val="right"/>
              <w:rPr>
                <w:sz w:val="16"/>
                <w:szCs w:val="16"/>
              </w:rPr>
            </w:pPr>
            <w:r w:rsidRPr="00244944">
              <w:rPr>
                <w:sz w:val="16"/>
                <w:szCs w:val="16"/>
              </w:rPr>
              <w:t>10.2</w:t>
            </w:r>
          </w:p>
        </w:tc>
        <w:tc>
          <w:tcPr>
            <w:tcW w:w="789" w:type="dxa"/>
            <w:noWrap/>
          </w:tcPr>
          <w:p w14:paraId="311B17D1" w14:textId="77777777" w:rsidR="005D3D9B" w:rsidRPr="00E33FCB" w:rsidRDefault="005D3D9B" w:rsidP="002B1F64">
            <w:pPr>
              <w:jc w:val="right"/>
              <w:rPr>
                <w:sz w:val="16"/>
                <w:szCs w:val="16"/>
              </w:rPr>
            </w:pPr>
            <w:r w:rsidRPr="00244944">
              <w:rPr>
                <w:sz w:val="16"/>
                <w:szCs w:val="16"/>
              </w:rPr>
              <w:t>1</w:t>
            </w:r>
            <w:r>
              <w:rPr>
                <w:sz w:val="16"/>
                <w:szCs w:val="16"/>
              </w:rPr>
              <w:t>,</w:t>
            </w:r>
            <w:r w:rsidRPr="00244944">
              <w:rPr>
                <w:sz w:val="16"/>
                <w:szCs w:val="16"/>
              </w:rPr>
              <w:t>080</w:t>
            </w:r>
          </w:p>
        </w:tc>
        <w:tc>
          <w:tcPr>
            <w:tcW w:w="656" w:type="dxa"/>
          </w:tcPr>
          <w:p w14:paraId="776D6E69" w14:textId="77777777" w:rsidR="005D3D9B" w:rsidRPr="00E33FCB" w:rsidRDefault="005D3D9B" w:rsidP="002B1F64">
            <w:pPr>
              <w:jc w:val="right"/>
              <w:rPr>
                <w:sz w:val="16"/>
                <w:szCs w:val="16"/>
              </w:rPr>
            </w:pPr>
            <w:proofErr w:type="spellStart"/>
            <w:r>
              <w:rPr>
                <w:sz w:val="16"/>
                <w:szCs w:val="16"/>
              </w:rPr>
              <w:t>nd</w:t>
            </w:r>
            <w:proofErr w:type="spellEnd"/>
          </w:p>
        </w:tc>
        <w:tc>
          <w:tcPr>
            <w:tcW w:w="1219" w:type="dxa"/>
          </w:tcPr>
          <w:p w14:paraId="3C31A8E8" w14:textId="77777777" w:rsidR="005D3D9B" w:rsidRPr="00244944" w:rsidRDefault="005D3D9B" w:rsidP="002B1F64">
            <w:pPr>
              <w:jc w:val="right"/>
              <w:rPr>
                <w:sz w:val="16"/>
                <w:szCs w:val="16"/>
              </w:rPr>
            </w:pPr>
            <w:r>
              <w:rPr>
                <w:sz w:val="16"/>
                <w:szCs w:val="16"/>
              </w:rPr>
              <w:t>553 (0.69)</w:t>
            </w:r>
          </w:p>
        </w:tc>
        <w:tc>
          <w:tcPr>
            <w:tcW w:w="616" w:type="dxa"/>
            <w:noWrap/>
          </w:tcPr>
          <w:p w14:paraId="5829A25F" w14:textId="77777777" w:rsidR="005D3D9B" w:rsidRPr="00E33FCB" w:rsidRDefault="005D3D9B" w:rsidP="002B1F64">
            <w:pPr>
              <w:jc w:val="right"/>
              <w:rPr>
                <w:sz w:val="16"/>
                <w:szCs w:val="16"/>
              </w:rPr>
            </w:pPr>
            <w:r w:rsidRPr="00244944">
              <w:rPr>
                <w:sz w:val="16"/>
                <w:szCs w:val="16"/>
              </w:rPr>
              <w:t>195</w:t>
            </w:r>
          </w:p>
        </w:tc>
        <w:tc>
          <w:tcPr>
            <w:tcW w:w="616" w:type="dxa"/>
          </w:tcPr>
          <w:p w14:paraId="50470B66" w14:textId="77777777" w:rsidR="005D3D9B" w:rsidRPr="00E33FCB" w:rsidRDefault="005D3D9B" w:rsidP="002B1F64">
            <w:pPr>
              <w:jc w:val="right"/>
              <w:rPr>
                <w:sz w:val="16"/>
                <w:szCs w:val="16"/>
              </w:rPr>
            </w:pPr>
            <w:r w:rsidRPr="000D5E74">
              <w:rPr>
                <w:sz w:val="16"/>
                <w:szCs w:val="16"/>
              </w:rPr>
              <w:t>14.4</w:t>
            </w:r>
          </w:p>
        </w:tc>
        <w:tc>
          <w:tcPr>
            <w:tcW w:w="919" w:type="dxa"/>
            <w:noWrap/>
          </w:tcPr>
          <w:p w14:paraId="508D2FAE" w14:textId="77777777" w:rsidR="005D3D9B" w:rsidRPr="00E33FCB" w:rsidRDefault="005D3D9B" w:rsidP="002B1F64">
            <w:pPr>
              <w:jc w:val="right"/>
              <w:rPr>
                <w:sz w:val="16"/>
                <w:szCs w:val="16"/>
              </w:rPr>
            </w:pPr>
            <w:r w:rsidRPr="00244944">
              <w:rPr>
                <w:sz w:val="16"/>
                <w:szCs w:val="16"/>
              </w:rPr>
              <w:t>78.4</w:t>
            </w:r>
          </w:p>
        </w:tc>
        <w:tc>
          <w:tcPr>
            <w:tcW w:w="919" w:type="dxa"/>
          </w:tcPr>
          <w:p w14:paraId="536B0811" w14:textId="77777777" w:rsidR="005D3D9B" w:rsidRPr="00E33FCB" w:rsidRDefault="005D3D9B" w:rsidP="002B1F64">
            <w:pPr>
              <w:jc w:val="right"/>
              <w:rPr>
                <w:sz w:val="16"/>
                <w:szCs w:val="16"/>
              </w:rPr>
            </w:pPr>
            <w:proofErr w:type="spellStart"/>
            <w:r>
              <w:rPr>
                <w:sz w:val="16"/>
                <w:szCs w:val="16"/>
              </w:rPr>
              <w:t>nd</w:t>
            </w:r>
            <w:proofErr w:type="spellEnd"/>
          </w:p>
        </w:tc>
        <w:tc>
          <w:tcPr>
            <w:tcW w:w="1772" w:type="dxa"/>
          </w:tcPr>
          <w:p w14:paraId="4C21568E" w14:textId="77777777" w:rsidR="005D3D9B" w:rsidRDefault="005D3D9B" w:rsidP="002B1F64">
            <w:pPr>
              <w:jc w:val="right"/>
              <w:rPr>
                <w:sz w:val="16"/>
                <w:szCs w:val="16"/>
              </w:rPr>
            </w:pPr>
            <w:r>
              <w:rPr>
                <w:sz w:val="16"/>
                <w:szCs w:val="16"/>
              </w:rPr>
              <w:t>96 (0.95)</w:t>
            </w:r>
          </w:p>
        </w:tc>
      </w:tr>
      <w:tr w:rsidR="005D3D9B" w:rsidRPr="00E33FCB" w14:paraId="31FD4D79" w14:textId="77777777" w:rsidTr="002B1F64">
        <w:tc>
          <w:tcPr>
            <w:tcW w:w="1800" w:type="dxa"/>
            <w:noWrap/>
          </w:tcPr>
          <w:p w14:paraId="16EAE98E" w14:textId="77777777" w:rsidR="005D3D9B" w:rsidRPr="00E33FCB" w:rsidRDefault="005D3D9B" w:rsidP="002B1F64">
            <w:pPr>
              <w:rPr>
                <w:b/>
                <w:bCs/>
                <w:sz w:val="16"/>
                <w:szCs w:val="16"/>
              </w:rPr>
            </w:pPr>
            <w:r>
              <w:rPr>
                <w:b/>
                <w:bCs/>
                <w:sz w:val="16"/>
                <w:szCs w:val="16"/>
              </w:rPr>
              <w:t>Copper (mg/kg)</w:t>
            </w:r>
          </w:p>
        </w:tc>
        <w:tc>
          <w:tcPr>
            <w:tcW w:w="1080" w:type="dxa"/>
            <w:noWrap/>
          </w:tcPr>
          <w:p w14:paraId="4D0E98CB" w14:textId="77777777" w:rsidR="005D3D9B" w:rsidRPr="00E33FCB" w:rsidRDefault="005D3D9B" w:rsidP="002B1F64">
            <w:pPr>
              <w:jc w:val="right"/>
              <w:rPr>
                <w:sz w:val="16"/>
                <w:szCs w:val="16"/>
              </w:rPr>
            </w:pPr>
          </w:p>
        </w:tc>
        <w:tc>
          <w:tcPr>
            <w:tcW w:w="768" w:type="dxa"/>
          </w:tcPr>
          <w:p w14:paraId="44088407" w14:textId="77777777" w:rsidR="005D3D9B" w:rsidRPr="00AB53CE" w:rsidRDefault="005D3D9B" w:rsidP="002B1F64">
            <w:pPr>
              <w:jc w:val="right"/>
              <w:rPr>
                <w:sz w:val="16"/>
                <w:szCs w:val="16"/>
              </w:rPr>
            </w:pPr>
          </w:p>
        </w:tc>
        <w:tc>
          <w:tcPr>
            <w:tcW w:w="890" w:type="dxa"/>
            <w:noWrap/>
          </w:tcPr>
          <w:p w14:paraId="15BDEA0B" w14:textId="77777777" w:rsidR="005D3D9B" w:rsidRDefault="005D3D9B" w:rsidP="002B1F64">
            <w:pPr>
              <w:jc w:val="right"/>
              <w:rPr>
                <w:sz w:val="16"/>
                <w:szCs w:val="16"/>
              </w:rPr>
            </w:pPr>
          </w:p>
        </w:tc>
        <w:tc>
          <w:tcPr>
            <w:tcW w:w="726" w:type="dxa"/>
            <w:noWrap/>
          </w:tcPr>
          <w:p w14:paraId="31C8783F" w14:textId="77777777" w:rsidR="005D3D9B" w:rsidRDefault="005D3D9B" w:rsidP="002B1F64">
            <w:pPr>
              <w:jc w:val="right"/>
              <w:rPr>
                <w:sz w:val="16"/>
                <w:szCs w:val="16"/>
              </w:rPr>
            </w:pPr>
          </w:p>
        </w:tc>
        <w:tc>
          <w:tcPr>
            <w:tcW w:w="789" w:type="dxa"/>
            <w:noWrap/>
          </w:tcPr>
          <w:p w14:paraId="72B9D0F7" w14:textId="77777777" w:rsidR="005D3D9B" w:rsidRDefault="005D3D9B" w:rsidP="002B1F64">
            <w:pPr>
              <w:jc w:val="right"/>
              <w:rPr>
                <w:sz w:val="16"/>
                <w:szCs w:val="16"/>
              </w:rPr>
            </w:pPr>
          </w:p>
        </w:tc>
        <w:tc>
          <w:tcPr>
            <w:tcW w:w="656" w:type="dxa"/>
          </w:tcPr>
          <w:p w14:paraId="5D9289E4" w14:textId="77777777" w:rsidR="005D3D9B" w:rsidRPr="00AB53CE" w:rsidRDefault="005D3D9B" w:rsidP="002B1F64">
            <w:pPr>
              <w:jc w:val="right"/>
              <w:rPr>
                <w:sz w:val="16"/>
                <w:szCs w:val="16"/>
              </w:rPr>
            </w:pPr>
          </w:p>
        </w:tc>
        <w:tc>
          <w:tcPr>
            <w:tcW w:w="1219" w:type="dxa"/>
          </w:tcPr>
          <w:p w14:paraId="59C0DAE6" w14:textId="77777777" w:rsidR="005D3D9B" w:rsidRDefault="005D3D9B" w:rsidP="002B1F64">
            <w:pPr>
              <w:jc w:val="right"/>
              <w:rPr>
                <w:sz w:val="16"/>
                <w:szCs w:val="16"/>
              </w:rPr>
            </w:pPr>
          </w:p>
        </w:tc>
        <w:tc>
          <w:tcPr>
            <w:tcW w:w="616" w:type="dxa"/>
            <w:noWrap/>
          </w:tcPr>
          <w:p w14:paraId="569A990C" w14:textId="77777777" w:rsidR="005D3D9B" w:rsidRDefault="005D3D9B" w:rsidP="002B1F64">
            <w:pPr>
              <w:jc w:val="right"/>
              <w:rPr>
                <w:sz w:val="16"/>
                <w:szCs w:val="16"/>
              </w:rPr>
            </w:pPr>
          </w:p>
        </w:tc>
        <w:tc>
          <w:tcPr>
            <w:tcW w:w="616" w:type="dxa"/>
          </w:tcPr>
          <w:p w14:paraId="03EE45FE" w14:textId="77777777" w:rsidR="005D3D9B" w:rsidRDefault="005D3D9B" w:rsidP="002B1F64">
            <w:pPr>
              <w:jc w:val="right"/>
              <w:rPr>
                <w:sz w:val="16"/>
                <w:szCs w:val="16"/>
              </w:rPr>
            </w:pPr>
          </w:p>
        </w:tc>
        <w:tc>
          <w:tcPr>
            <w:tcW w:w="919" w:type="dxa"/>
            <w:noWrap/>
          </w:tcPr>
          <w:p w14:paraId="66FFD293" w14:textId="77777777" w:rsidR="005D3D9B" w:rsidRDefault="005D3D9B" w:rsidP="002B1F64">
            <w:pPr>
              <w:jc w:val="right"/>
              <w:rPr>
                <w:sz w:val="16"/>
                <w:szCs w:val="16"/>
              </w:rPr>
            </w:pPr>
          </w:p>
        </w:tc>
        <w:tc>
          <w:tcPr>
            <w:tcW w:w="919" w:type="dxa"/>
          </w:tcPr>
          <w:p w14:paraId="7F3E3F2B" w14:textId="77777777" w:rsidR="005D3D9B" w:rsidRPr="00AB53CE" w:rsidRDefault="005D3D9B" w:rsidP="002B1F64">
            <w:pPr>
              <w:jc w:val="right"/>
              <w:rPr>
                <w:sz w:val="16"/>
                <w:szCs w:val="16"/>
              </w:rPr>
            </w:pPr>
          </w:p>
        </w:tc>
        <w:tc>
          <w:tcPr>
            <w:tcW w:w="1772" w:type="dxa"/>
          </w:tcPr>
          <w:p w14:paraId="120A58CC" w14:textId="77777777" w:rsidR="005D3D9B" w:rsidRPr="00AB53CE" w:rsidRDefault="005D3D9B" w:rsidP="002B1F64">
            <w:pPr>
              <w:jc w:val="right"/>
              <w:rPr>
                <w:sz w:val="16"/>
                <w:szCs w:val="16"/>
              </w:rPr>
            </w:pPr>
          </w:p>
        </w:tc>
      </w:tr>
      <w:tr w:rsidR="005D3D9B" w:rsidRPr="00E33FCB" w14:paraId="6F159EBF" w14:textId="77777777" w:rsidTr="002B1F64">
        <w:tc>
          <w:tcPr>
            <w:tcW w:w="1800" w:type="dxa"/>
            <w:noWrap/>
            <w:hideMark/>
          </w:tcPr>
          <w:p w14:paraId="5D91D9BF" w14:textId="77777777" w:rsidR="005D3D9B" w:rsidRPr="005C4B4C" w:rsidRDefault="005D3D9B" w:rsidP="002B1F64">
            <w:pPr>
              <w:rPr>
                <w:sz w:val="16"/>
                <w:szCs w:val="16"/>
              </w:rPr>
            </w:pPr>
            <w:r w:rsidRPr="005C4B4C">
              <w:rPr>
                <w:sz w:val="16"/>
                <w:szCs w:val="16"/>
              </w:rPr>
              <w:t>Particulate (0.45 -5 μm)</w:t>
            </w:r>
          </w:p>
        </w:tc>
        <w:tc>
          <w:tcPr>
            <w:tcW w:w="1080" w:type="dxa"/>
            <w:noWrap/>
          </w:tcPr>
          <w:p w14:paraId="3F5B5678" w14:textId="77777777" w:rsidR="005D3D9B" w:rsidRPr="00E33FCB" w:rsidRDefault="005D3D9B" w:rsidP="002B1F64">
            <w:pPr>
              <w:jc w:val="right"/>
              <w:rPr>
                <w:sz w:val="16"/>
                <w:szCs w:val="16"/>
              </w:rPr>
            </w:pPr>
            <w:r w:rsidRPr="007F6973">
              <w:rPr>
                <w:sz w:val="16"/>
                <w:szCs w:val="16"/>
              </w:rPr>
              <w:t>436</w:t>
            </w:r>
          </w:p>
        </w:tc>
        <w:tc>
          <w:tcPr>
            <w:tcW w:w="768" w:type="dxa"/>
          </w:tcPr>
          <w:p w14:paraId="2E110A85" w14:textId="77777777" w:rsidR="005D3D9B" w:rsidRDefault="005D3D9B" w:rsidP="002B1F64">
            <w:pPr>
              <w:jc w:val="right"/>
              <w:rPr>
                <w:sz w:val="16"/>
                <w:szCs w:val="16"/>
              </w:rPr>
            </w:pPr>
            <w:r w:rsidRPr="000034FD">
              <w:rPr>
                <w:sz w:val="16"/>
                <w:szCs w:val="16"/>
              </w:rPr>
              <w:t>1</w:t>
            </w:r>
            <w:r>
              <w:rPr>
                <w:sz w:val="16"/>
                <w:szCs w:val="16"/>
              </w:rPr>
              <w:t>,</w:t>
            </w:r>
            <w:r w:rsidRPr="000034FD">
              <w:rPr>
                <w:sz w:val="16"/>
                <w:szCs w:val="16"/>
              </w:rPr>
              <w:t>638</w:t>
            </w:r>
          </w:p>
        </w:tc>
        <w:tc>
          <w:tcPr>
            <w:tcW w:w="890" w:type="dxa"/>
            <w:noWrap/>
          </w:tcPr>
          <w:p w14:paraId="5ECD4A62" w14:textId="77777777" w:rsidR="005D3D9B" w:rsidRPr="00E33FCB" w:rsidRDefault="005D3D9B" w:rsidP="002B1F64">
            <w:pPr>
              <w:jc w:val="right"/>
              <w:rPr>
                <w:sz w:val="16"/>
                <w:szCs w:val="16"/>
              </w:rPr>
            </w:pPr>
            <w:proofErr w:type="spellStart"/>
            <w:r>
              <w:rPr>
                <w:sz w:val="16"/>
                <w:szCs w:val="16"/>
              </w:rPr>
              <w:t>na</w:t>
            </w:r>
            <w:proofErr w:type="spellEnd"/>
          </w:p>
        </w:tc>
        <w:tc>
          <w:tcPr>
            <w:tcW w:w="726" w:type="dxa"/>
            <w:noWrap/>
          </w:tcPr>
          <w:p w14:paraId="04AB890B" w14:textId="77777777" w:rsidR="005D3D9B" w:rsidRPr="00E33FCB" w:rsidRDefault="005D3D9B" w:rsidP="002B1F64">
            <w:pPr>
              <w:jc w:val="right"/>
              <w:rPr>
                <w:sz w:val="16"/>
                <w:szCs w:val="16"/>
              </w:rPr>
            </w:pPr>
            <w:proofErr w:type="spellStart"/>
            <w:r>
              <w:rPr>
                <w:sz w:val="16"/>
                <w:szCs w:val="16"/>
              </w:rPr>
              <w:t>na</w:t>
            </w:r>
            <w:proofErr w:type="spellEnd"/>
          </w:p>
        </w:tc>
        <w:tc>
          <w:tcPr>
            <w:tcW w:w="789" w:type="dxa"/>
            <w:noWrap/>
          </w:tcPr>
          <w:p w14:paraId="43B50CA4" w14:textId="77777777" w:rsidR="005D3D9B" w:rsidRPr="00E33FCB" w:rsidRDefault="005D3D9B" w:rsidP="002B1F64">
            <w:pPr>
              <w:jc w:val="right"/>
              <w:rPr>
                <w:sz w:val="16"/>
                <w:szCs w:val="16"/>
              </w:rPr>
            </w:pPr>
            <w:r w:rsidRPr="007F6973">
              <w:rPr>
                <w:sz w:val="16"/>
                <w:szCs w:val="16"/>
              </w:rPr>
              <w:t>1.2</w:t>
            </w:r>
          </w:p>
        </w:tc>
        <w:tc>
          <w:tcPr>
            <w:tcW w:w="656" w:type="dxa"/>
          </w:tcPr>
          <w:p w14:paraId="13B2B869" w14:textId="77777777" w:rsidR="005D3D9B" w:rsidRDefault="005D3D9B" w:rsidP="002B1F64">
            <w:pPr>
              <w:jc w:val="right"/>
              <w:rPr>
                <w:sz w:val="16"/>
                <w:szCs w:val="16"/>
              </w:rPr>
            </w:pPr>
            <w:r w:rsidRPr="000034FD">
              <w:rPr>
                <w:sz w:val="16"/>
                <w:szCs w:val="16"/>
              </w:rPr>
              <w:t>278</w:t>
            </w:r>
          </w:p>
        </w:tc>
        <w:tc>
          <w:tcPr>
            <w:tcW w:w="1219" w:type="dxa"/>
          </w:tcPr>
          <w:p w14:paraId="4A595CE6" w14:textId="77777777" w:rsidR="005D3D9B" w:rsidRPr="007F6973" w:rsidRDefault="005D3D9B" w:rsidP="002B1F64">
            <w:pPr>
              <w:jc w:val="right"/>
              <w:rPr>
                <w:sz w:val="16"/>
                <w:szCs w:val="16"/>
              </w:rPr>
            </w:pPr>
            <w:r>
              <w:rPr>
                <w:sz w:val="16"/>
                <w:szCs w:val="16"/>
              </w:rPr>
              <w:t>588 (1.06)</w:t>
            </w:r>
          </w:p>
        </w:tc>
        <w:tc>
          <w:tcPr>
            <w:tcW w:w="616" w:type="dxa"/>
            <w:noWrap/>
          </w:tcPr>
          <w:p w14:paraId="614DCBB4" w14:textId="77777777" w:rsidR="005D3D9B" w:rsidRPr="00E33FCB" w:rsidRDefault="005D3D9B" w:rsidP="002B1F64">
            <w:pPr>
              <w:jc w:val="right"/>
              <w:rPr>
                <w:sz w:val="16"/>
                <w:szCs w:val="16"/>
              </w:rPr>
            </w:pPr>
            <w:r w:rsidRPr="007F6973">
              <w:rPr>
                <w:sz w:val="16"/>
                <w:szCs w:val="16"/>
              </w:rPr>
              <w:t>752</w:t>
            </w:r>
          </w:p>
        </w:tc>
        <w:tc>
          <w:tcPr>
            <w:tcW w:w="616" w:type="dxa"/>
          </w:tcPr>
          <w:p w14:paraId="008CA4AB" w14:textId="77777777" w:rsidR="005D3D9B" w:rsidRDefault="005D3D9B" w:rsidP="002B1F64">
            <w:pPr>
              <w:jc w:val="right"/>
              <w:rPr>
                <w:sz w:val="16"/>
                <w:szCs w:val="16"/>
              </w:rPr>
            </w:pPr>
            <w:proofErr w:type="spellStart"/>
            <w:r>
              <w:rPr>
                <w:sz w:val="16"/>
                <w:szCs w:val="16"/>
              </w:rPr>
              <w:t>na</w:t>
            </w:r>
            <w:proofErr w:type="spellEnd"/>
          </w:p>
        </w:tc>
        <w:tc>
          <w:tcPr>
            <w:tcW w:w="919" w:type="dxa"/>
            <w:noWrap/>
          </w:tcPr>
          <w:p w14:paraId="2E95D34B" w14:textId="77777777" w:rsidR="005D3D9B" w:rsidRPr="00E33FCB" w:rsidRDefault="005D3D9B" w:rsidP="002B1F64">
            <w:pPr>
              <w:jc w:val="right"/>
              <w:rPr>
                <w:sz w:val="16"/>
                <w:szCs w:val="16"/>
              </w:rPr>
            </w:pPr>
            <w:r w:rsidRPr="007F6973">
              <w:rPr>
                <w:sz w:val="16"/>
                <w:szCs w:val="16"/>
              </w:rPr>
              <w:t>226</w:t>
            </w:r>
          </w:p>
        </w:tc>
        <w:tc>
          <w:tcPr>
            <w:tcW w:w="919" w:type="dxa"/>
          </w:tcPr>
          <w:p w14:paraId="44D7AD4D" w14:textId="77777777" w:rsidR="005D3D9B" w:rsidRDefault="005D3D9B" w:rsidP="002B1F64">
            <w:pPr>
              <w:jc w:val="right"/>
              <w:rPr>
                <w:sz w:val="16"/>
                <w:szCs w:val="16"/>
              </w:rPr>
            </w:pPr>
            <w:proofErr w:type="spellStart"/>
            <w:r>
              <w:rPr>
                <w:sz w:val="16"/>
                <w:szCs w:val="16"/>
              </w:rPr>
              <w:t>nd</w:t>
            </w:r>
            <w:proofErr w:type="spellEnd"/>
          </w:p>
        </w:tc>
        <w:tc>
          <w:tcPr>
            <w:tcW w:w="1772" w:type="dxa"/>
          </w:tcPr>
          <w:p w14:paraId="21204C23" w14:textId="77777777" w:rsidR="005D3D9B" w:rsidRDefault="005D3D9B" w:rsidP="002B1F64">
            <w:pPr>
              <w:jc w:val="right"/>
              <w:rPr>
                <w:sz w:val="16"/>
                <w:szCs w:val="16"/>
              </w:rPr>
            </w:pPr>
            <w:r>
              <w:rPr>
                <w:sz w:val="16"/>
                <w:szCs w:val="16"/>
              </w:rPr>
              <w:t>489 (0.76)</w:t>
            </w:r>
          </w:p>
        </w:tc>
      </w:tr>
      <w:tr w:rsidR="005D3D9B" w:rsidRPr="00E33FCB" w14:paraId="470CD20D" w14:textId="77777777" w:rsidTr="002B1F64">
        <w:tc>
          <w:tcPr>
            <w:tcW w:w="1800" w:type="dxa"/>
            <w:noWrap/>
            <w:hideMark/>
          </w:tcPr>
          <w:p w14:paraId="2B7802E5" w14:textId="77777777" w:rsidR="005D3D9B" w:rsidRPr="005C4B4C" w:rsidRDefault="005D3D9B" w:rsidP="002B1F64">
            <w:pPr>
              <w:rPr>
                <w:sz w:val="16"/>
                <w:szCs w:val="16"/>
              </w:rPr>
            </w:pPr>
            <w:r w:rsidRPr="005C4B4C">
              <w:rPr>
                <w:sz w:val="16"/>
                <w:szCs w:val="16"/>
              </w:rPr>
              <w:t>Particulate (5-20 μm)</w:t>
            </w:r>
          </w:p>
        </w:tc>
        <w:tc>
          <w:tcPr>
            <w:tcW w:w="1080" w:type="dxa"/>
            <w:noWrap/>
          </w:tcPr>
          <w:p w14:paraId="3613C842" w14:textId="77777777" w:rsidR="005D3D9B" w:rsidRPr="00E33FCB" w:rsidRDefault="005D3D9B" w:rsidP="002B1F64">
            <w:pPr>
              <w:jc w:val="right"/>
              <w:rPr>
                <w:sz w:val="16"/>
                <w:szCs w:val="16"/>
              </w:rPr>
            </w:pPr>
            <w:r w:rsidRPr="007F6973">
              <w:rPr>
                <w:sz w:val="16"/>
                <w:szCs w:val="16"/>
              </w:rPr>
              <w:t>28.5</w:t>
            </w:r>
          </w:p>
        </w:tc>
        <w:tc>
          <w:tcPr>
            <w:tcW w:w="768" w:type="dxa"/>
          </w:tcPr>
          <w:p w14:paraId="2FF6673E" w14:textId="77777777" w:rsidR="005D3D9B" w:rsidRPr="00E33FCB" w:rsidRDefault="005D3D9B" w:rsidP="002B1F64">
            <w:pPr>
              <w:jc w:val="right"/>
              <w:rPr>
                <w:sz w:val="16"/>
                <w:szCs w:val="16"/>
              </w:rPr>
            </w:pPr>
            <w:r w:rsidRPr="000034FD">
              <w:rPr>
                <w:sz w:val="16"/>
                <w:szCs w:val="16"/>
              </w:rPr>
              <w:t>12.0</w:t>
            </w:r>
          </w:p>
        </w:tc>
        <w:tc>
          <w:tcPr>
            <w:tcW w:w="890" w:type="dxa"/>
            <w:noWrap/>
          </w:tcPr>
          <w:p w14:paraId="1AE37225" w14:textId="77777777" w:rsidR="005D3D9B" w:rsidRPr="00E33FCB" w:rsidRDefault="005D3D9B" w:rsidP="002B1F64">
            <w:pPr>
              <w:jc w:val="right"/>
              <w:rPr>
                <w:sz w:val="16"/>
                <w:szCs w:val="16"/>
              </w:rPr>
            </w:pPr>
            <w:proofErr w:type="spellStart"/>
            <w:r>
              <w:rPr>
                <w:sz w:val="16"/>
                <w:szCs w:val="16"/>
              </w:rPr>
              <w:t>nd</w:t>
            </w:r>
            <w:proofErr w:type="spellEnd"/>
          </w:p>
        </w:tc>
        <w:tc>
          <w:tcPr>
            <w:tcW w:w="726" w:type="dxa"/>
            <w:noWrap/>
          </w:tcPr>
          <w:p w14:paraId="229EA6E5" w14:textId="77777777" w:rsidR="005D3D9B" w:rsidRPr="00E33FCB" w:rsidRDefault="005D3D9B" w:rsidP="002B1F64">
            <w:pPr>
              <w:jc w:val="right"/>
              <w:rPr>
                <w:sz w:val="16"/>
                <w:szCs w:val="16"/>
              </w:rPr>
            </w:pPr>
            <w:r w:rsidRPr="007F6973">
              <w:rPr>
                <w:sz w:val="16"/>
                <w:szCs w:val="16"/>
              </w:rPr>
              <w:t>55.7</w:t>
            </w:r>
          </w:p>
        </w:tc>
        <w:tc>
          <w:tcPr>
            <w:tcW w:w="789" w:type="dxa"/>
            <w:noWrap/>
          </w:tcPr>
          <w:p w14:paraId="3B757489" w14:textId="77777777" w:rsidR="005D3D9B" w:rsidRPr="00E33FCB" w:rsidRDefault="005D3D9B" w:rsidP="002B1F64">
            <w:pPr>
              <w:jc w:val="right"/>
              <w:rPr>
                <w:sz w:val="16"/>
                <w:szCs w:val="16"/>
              </w:rPr>
            </w:pPr>
            <w:r w:rsidRPr="007F6973">
              <w:rPr>
                <w:sz w:val="16"/>
                <w:szCs w:val="16"/>
              </w:rPr>
              <w:t>76.0</w:t>
            </w:r>
          </w:p>
        </w:tc>
        <w:tc>
          <w:tcPr>
            <w:tcW w:w="656" w:type="dxa"/>
          </w:tcPr>
          <w:p w14:paraId="24048157" w14:textId="77777777" w:rsidR="005D3D9B" w:rsidRPr="00E33FCB" w:rsidRDefault="005D3D9B" w:rsidP="002B1F64">
            <w:pPr>
              <w:jc w:val="right"/>
              <w:rPr>
                <w:sz w:val="16"/>
                <w:szCs w:val="16"/>
              </w:rPr>
            </w:pPr>
            <w:r w:rsidRPr="000034FD">
              <w:rPr>
                <w:sz w:val="16"/>
                <w:szCs w:val="16"/>
              </w:rPr>
              <w:t>94.3</w:t>
            </w:r>
          </w:p>
        </w:tc>
        <w:tc>
          <w:tcPr>
            <w:tcW w:w="1219" w:type="dxa"/>
          </w:tcPr>
          <w:p w14:paraId="5BE2AAB7" w14:textId="77777777" w:rsidR="005D3D9B" w:rsidRPr="007F6973" w:rsidRDefault="005D3D9B" w:rsidP="002B1F64">
            <w:pPr>
              <w:jc w:val="right"/>
              <w:rPr>
                <w:sz w:val="16"/>
                <w:szCs w:val="16"/>
              </w:rPr>
            </w:pPr>
            <w:r>
              <w:rPr>
                <w:sz w:val="16"/>
                <w:szCs w:val="16"/>
              </w:rPr>
              <w:t>53 (0.56)</w:t>
            </w:r>
          </w:p>
        </w:tc>
        <w:tc>
          <w:tcPr>
            <w:tcW w:w="616" w:type="dxa"/>
            <w:noWrap/>
          </w:tcPr>
          <w:p w14:paraId="21BC0C98" w14:textId="77777777" w:rsidR="005D3D9B" w:rsidRPr="00E33FCB" w:rsidRDefault="005D3D9B" w:rsidP="002B1F64">
            <w:pPr>
              <w:jc w:val="right"/>
              <w:rPr>
                <w:sz w:val="16"/>
                <w:szCs w:val="16"/>
              </w:rPr>
            </w:pPr>
            <w:r w:rsidRPr="007F6973">
              <w:rPr>
                <w:sz w:val="16"/>
                <w:szCs w:val="16"/>
              </w:rPr>
              <w:t>116</w:t>
            </w:r>
          </w:p>
        </w:tc>
        <w:tc>
          <w:tcPr>
            <w:tcW w:w="616" w:type="dxa"/>
          </w:tcPr>
          <w:p w14:paraId="463BDC17" w14:textId="77777777" w:rsidR="005D3D9B" w:rsidRPr="00E33FCB" w:rsidRDefault="005D3D9B" w:rsidP="002B1F64">
            <w:pPr>
              <w:jc w:val="right"/>
              <w:rPr>
                <w:sz w:val="16"/>
                <w:szCs w:val="16"/>
              </w:rPr>
            </w:pPr>
            <w:r w:rsidRPr="000034FD">
              <w:rPr>
                <w:sz w:val="16"/>
                <w:szCs w:val="16"/>
              </w:rPr>
              <w:t>122</w:t>
            </w:r>
          </w:p>
        </w:tc>
        <w:tc>
          <w:tcPr>
            <w:tcW w:w="919" w:type="dxa"/>
            <w:noWrap/>
          </w:tcPr>
          <w:p w14:paraId="01773307" w14:textId="77777777" w:rsidR="005D3D9B" w:rsidRPr="00E33FCB" w:rsidRDefault="005D3D9B" w:rsidP="002B1F64">
            <w:pPr>
              <w:jc w:val="right"/>
              <w:rPr>
                <w:sz w:val="16"/>
                <w:szCs w:val="16"/>
              </w:rPr>
            </w:pPr>
            <w:proofErr w:type="spellStart"/>
            <w:r>
              <w:rPr>
                <w:sz w:val="16"/>
                <w:szCs w:val="16"/>
              </w:rPr>
              <w:t>nd</w:t>
            </w:r>
            <w:proofErr w:type="spellEnd"/>
          </w:p>
        </w:tc>
        <w:tc>
          <w:tcPr>
            <w:tcW w:w="919" w:type="dxa"/>
          </w:tcPr>
          <w:p w14:paraId="54ED50C2" w14:textId="77777777" w:rsidR="005D3D9B" w:rsidRPr="00E33FCB" w:rsidRDefault="005D3D9B" w:rsidP="002B1F64">
            <w:pPr>
              <w:jc w:val="right"/>
              <w:rPr>
                <w:sz w:val="16"/>
                <w:szCs w:val="16"/>
              </w:rPr>
            </w:pPr>
            <w:r w:rsidRPr="000034FD">
              <w:rPr>
                <w:sz w:val="16"/>
                <w:szCs w:val="16"/>
              </w:rPr>
              <w:t>189</w:t>
            </w:r>
          </w:p>
        </w:tc>
        <w:tc>
          <w:tcPr>
            <w:tcW w:w="1772" w:type="dxa"/>
          </w:tcPr>
          <w:p w14:paraId="2F400BAE" w14:textId="77777777" w:rsidR="005D3D9B" w:rsidRPr="000034FD" w:rsidRDefault="005D3D9B" w:rsidP="002B1F64">
            <w:pPr>
              <w:jc w:val="right"/>
              <w:rPr>
                <w:sz w:val="16"/>
                <w:szCs w:val="16"/>
              </w:rPr>
            </w:pPr>
            <w:r>
              <w:rPr>
                <w:sz w:val="16"/>
                <w:szCs w:val="16"/>
              </w:rPr>
              <w:t>142 (0.28)</w:t>
            </w:r>
          </w:p>
        </w:tc>
      </w:tr>
      <w:tr w:rsidR="005D3D9B" w:rsidRPr="00E33FCB" w14:paraId="122264C3" w14:textId="77777777" w:rsidTr="002B1F64">
        <w:tc>
          <w:tcPr>
            <w:tcW w:w="1800" w:type="dxa"/>
            <w:noWrap/>
            <w:hideMark/>
          </w:tcPr>
          <w:p w14:paraId="51E30D45" w14:textId="77777777" w:rsidR="005D3D9B" w:rsidRPr="005C4B4C" w:rsidRDefault="005D3D9B" w:rsidP="002B1F64">
            <w:pPr>
              <w:rPr>
                <w:sz w:val="16"/>
                <w:szCs w:val="16"/>
              </w:rPr>
            </w:pPr>
            <w:r w:rsidRPr="005C4B4C">
              <w:rPr>
                <w:sz w:val="16"/>
                <w:szCs w:val="16"/>
              </w:rPr>
              <w:t>Particulate (20-63 μm)</w:t>
            </w:r>
          </w:p>
        </w:tc>
        <w:tc>
          <w:tcPr>
            <w:tcW w:w="1080" w:type="dxa"/>
            <w:noWrap/>
          </w:tcPr>
          <w:p w14:paraId="0E80F406" w14:textId="77777777" w:rsidR="005D3D9B" w:rsidRPr="00E33FCB" w:rsidRDefault="005D3D9B" w:rsidP="002B1F64">
            <w:pPr>
              <w:jc w:val="right"/>
              <w:rPr>
                <w:sz w:val="16"/>
                <w:szCs w:val="16"/>
              </w:rPr>
            </w:pPr>
            <w:r w:rsidRPr="007F6973">
              <w:rPr>
                <w:sz w:val="16"/>
                <w:szCs w:val="16"/>
              </w:rPr>
              <w:t>608</w:t>
            </w:r>
          </w:p>
        </w:tc>
        <w:tc>
          <w:tcPr>
            <w:tcW w:w="768" w:type="dxa"/>
          </w:tcPr>
          <w:p w14:paraId="041E4980" w14:textId="77777777" w:rsidR="005D3D9B" w:rsidRDefault="005D3D9B" w:rsidP="002B1F64">
            <w:pPr>
              <w:jc w:val="right"/>
              <w:rPr>
                <w:sz w:val="16"/>
                <w:szCs w:val="16"/>
              </w:rPr>
            </w:pPr>
            <w:r w:rsidRPr="000034FD">
              <w:rPr>
                <w:sz w:val="16"/>
                <w:szCs w:val="16"/>
              </w:rPr>
              <w:t>714</w:t>
            </w:r>
          </w:p>
        </w:tc>
        <w:tc>
          <w:tcPr>
            <w:tcW w:w="890" w:type="dxa"/>
            <w:noWrap/>
          </w:tcPr>
          <w:p w14:paraId="18F65346" w14:textId="77777777" w:rsidR="005D3D9B" w:rsidRPr="00E33FCB" w:rsidRDefault="005D3D9B" w:rsidP="002B1F64">
            <w:pPr>
              <w:jc w:val="right"/>
              <w:rPr>
                <w:sz w:val="16"/>
                <w:szCs w:val="16"/>
              </w:rPr>
            </w:pPr>
            <w:proofErr w:type="spellStart"/>
            <w:r>
              <w:rPr>
                <w:sz w:val="16"/>
                <w:szCs w:val="16"/>
              </w:rPr>
              <w:t>na</w:t>
            </w:r>
            <w:proofErr w:type="spellEnd"/>
          </w:p>
        </w:tc>
        <w:tc>
          <w:tcPr>
            <w:tcW w:w="726" w:type="dxa"/>
            <w:noWrap/>
          </w:tcPr>
          <w:p w14:paraId="3CE55881" w14:textId="77777777" w:rsidR="005D3D9B" w:rsidRPr="00E33FCB" w:rsidRDefault="005D3D9B" w:rsidP="002B1F64">
            <w:pPr>
              <w:jc w:val="right"/>
              <w:rPr>
                <w:sz w:val="16"/>
                <w:szCs w:val="16"/>
              </w:rPr>
            </w:pPr>
            <w:r w:rsidRPr="007F6973">
              <w:rPr>
                <w:sz w:val="16"/>
                <w:szCs w:val="16"/>
              </w:rPr>
              <w:t>128</w:t>
            </w:r>
          </w:p>
        </w:tc>
        <w:tc>
          <w:tcPr>
            <w:tcW w:w="789" w:type="dxa"/>
            <w:noWrap/>
          </w:tcPr>
          <w:p w14:paraId="45812FEB" w14:textId="77777777" w:rsidR="005D3D9B" w:rsidRPr="00E33FCB" w:rsidRDefault="005D3D9B" w:rsidP="002B1F64">
            <w:pPr>
              <w:jc w:val="right"/>
              <w:rPr>
                <w:sz w:val="16"/>
                <w:szCs w:val="16"/>
              </w:rPr>
            </w:pPr>
            <w:proofErr w:type="spellStart"/>
            <w:r>
              <w:rPr>
                <w:sz w:val="16"/>
                <w:szCs w:val="16"/>
              </w:rPr>
              <w:t>nd</w:t>
            </w:r>
            <w:proofErr w:type="spellEnd"/>
          </w:p>
        </w:tc>
        <w:tc>
          <w:tcPr>
            <w:tcW w:w="656" w:type="dxa"/>
          </w:tcPr>
          <w:p w14:paraId="08182929" w14:textId="77777777" w:rsidR="005D3D9B" w:rsidRPr="00E33FCB" w:rsidRDefault="005D3D9B" w:rsidP="002B1F64">
            <w:pPr>
              <w:jc w:val="right"/>
              <w:rPr>
                <w:sz w:val="16"/>
                <w:szCs w:val="16"/>
              </w:rPr>
            </w:pPr>
            <w:r w:rsidRPr="000034FD">
              <w:rPr>
                <w:sz w:val="16"/>
                <w:szCs w:val="16"/>
              </w:rPr>
              <w:t>286</w:t>
            </w:r>
          </w:p>
        </w:tc>
        <w:tc>
          <w:tcPr>
            <w:tcW w:w="1219" w:type="dxa"/>
          </w:tcPr>
          <w:p w14:paraId="21EFB4C1" w14:textId="77777777" w:rsidR="005D3D9B" w:rsidRPr="007F6973" w:rsidRDefault="005D3D9B" w:rsidP="002B1F64">
            <w:pPr>
              <w:jc w:val="right"/>
              <w:rPr>
                <w:sz w:val="16"/>
                <w:szCs w:val="16"/>
              </w:rPr>
            </w:pPr>
            <w:r>
              <w:rPr>
                <w:sz w:val="16"/>
                <w:szCs w:val="16"/>
              </w:rPr>
              <w:t>434 (0.55)</w:t>
            </w:r>
          </w:p>
        </w:tc>
        <w:tc>
          <w:tcPr>
            <w:tcW w:w="616" w:type="dxa"/>
            <w:noWrap/>
          </w:tcPr>
          <w:p w14:paraId="03F6260F" w14:textId="77777777" w:rsidR="005D3D9B" w:rsidRPr="00E33FCB" w:rsidRDefault="005D3D9B" w:rsidP="002B1F64">
            <w:pPr>
              <w:jc w:val="right"/>
              <w:rPr>
                <w:sz w:val="16"/>
                <w:szCs w:val="16"/>
              </w:rPr>
            </w:pPr>
            <w:r w:rsidRPr="007F6973">
              <w:rPr>
                <w:sz w:val="16"/>
                <w:szCs w:val="16"/>
              </w:rPr>
              <w:t>136</w:t>
            </w:r>
          </w:p>
        </w:tc>
        <w:tc>
          <w:tcPr>
            <w:tcW w:w="616" w:type="dxa"/>
          </w:tcPr>
          <w:p w14:paraId="151ECE0A" w14:textId="77777777" w:rsidR="005D3D9B" w:rsidRPr="00E33FCB" w:rsidRDefault="005D3D9B" w:rsidP="002B1F64">
            <w:pPr>
              <w:jc w:val="right"/>
              <w:rPr>
                <w:sz w:val="16"/>
                <w:szCs w:val="16"/>
              </w:rPr>
            </w:pPr>
            <w:r w:rsidRPr="000034FD">
              <w:rPr>
                <w:sz w:val="16"/>
                <w:szCs w:val="16"/>
              </w:rPr>
              <w:t>30.9</w:t>
            </w:r>
          </w:p>
        </w:tc>
        <w:tc>
          <w:tcPr>
            <w:tcW w:w="919" w:type="dxa"/>
            <w:noWrap/>
          </w:tcPr>
          <w:p w14:paraId="59D31F23" w14:textId="77777777" w:rsidR="005D3D9B" w:rsidRPr="00E33FCB" w:rsidRDefault="005D3D9B" w:rsidP="002B1F64">
            <w:pPr>
              <w:jc w:val="right"/>
              <w:rPr>
                <w:sz w:val="16"/>
                <w:szCs w:val="16"/>
              </w:rPr>
            </w:pPr>
            <w:r w:rsidRPr="007F6973">
              <w:rPr>
                <w:sz w:val="16"/>
                <w:szCs w:val="16"/>
              </w:rPr>
              <w:t>47.8</w:t>
            </w:r>
          </w:p>
        </w:tc>
        <w:tc>
          <w:tcPr>
            <w:tcW w:w="919" w:type="dxa"/>
          </w:tcPr>
          <w:p w14:paraId="135E62D3" w14:textId="77777777" w:rsidR="005D3D9B" w:rsidRPr="00E33FCB" w:rsidRDefault="005D3D9B" w:rsidP="002B1F64">
            <w:pPr>
              <w:jc w:val="right"/>
              <w:rPr>
                <w:sz w:val="16"/>
                <w:szCs w:val="16"/>
              </w:rPr>
            </w:pPr>
            <w:r w:rsidRPr="000034FD">
              <w:rPr>
                <w:sz w:val="16"/>
                <w:szCs w:val="16"/>
              </w:rPr>
              <w:t>78.3</w:t>
            </w:r>
          </w:p>
        </w:tc>
        <w:tc>
          <w:tcPr>
            <w:tcW w:w="1772" w:type="dxa"/>
          </w:tcPr>
          <w:p w14:paraId="2701FBB7" w14:textId="77777777" w:rsidR="005D3D9B" w:rsidRPr="000034FD" w:rsidRDefault="005D3D9B" w:rsidP="002B1F64">
            <w:pPr>
              <w:jc w:val="right"/>
              <w:rPr>
                <w:sz w:val="16"/>
                <w:szCs w:val="16"/>
              </w:rPr>
            </w:pPr>
            <w:r>
              <w:rPr>
                <w:sz w:val="16"/>
                <w:szCs w:val="16"/>
              </w:rPr>
              <w:t>73 (0.63)</w:t>
            </w:r>
          </w:p>
        </w:tc>
      </w:tr>
      <w:tr w:rsidR="005D3D9B" w:rsidRPr="00E33FCB" w14:paraId="376D9507" w14:textId="77777777" w:rsidTr="002B1F64">
        <w:tc>
          <w:tcPr>
            <w:tcW w:w="1800" w:type="dxa"/>
            <w:noWrap/>
            <w:hideMark/>
          </w:tcPr>
          <w:p w14:paraId="4C80590B" w14:textId="77777777" w:rsidR="005D3D9B" w:rsidRPr="005C4B4C" w:rsidRDefault="005D3D9B" w:rsidP="002B1F64">
            <w:pPr>
              <w:rPr>
                <w:sz w:val="16"/>
                <w:szCs w:val="16"/>
              </w:rPr>
            </w:pPr>
            <w:r w:rsidRPr="005C4B4C">
              <w:rPr>
                <w:sz w:val="16"/>
                <w:szCs w:val="16"/>
              </w:rPr>
              <w:t>Particulate (&gt; 63 μm)</w:t>
            </w:r>
          </w:p>
        </w:tc>
        <w:tc>
          <w:tcPr>
            <w:tcW w:w="1080" w:type="dxa"/>
            <w:noWrap/>
          </w:tcPr>
          <w:p w14:paraId="72E4CA6B" w14:textId="77777777" w:rsidR="005D3D9B" w:rsidRPr="00E33FCB" w:rsidRDefault="005D3D9B" w:rsidP="002B1F64">
            <w:pPr>
              <w:jc w:val="right"/>
              <w:rPr>
                <w:sz w:val="16"/>
                <w:szCs w:val="16"/>
              </w:rPr>
            </w:pPr>
            <w:r w:rsidRPr="007F6973">
              <w:rPr>
                <w:sz w:val="16"/>
                <w:szCs w:val="16"/>
              </w:rPr>
              <w:t>505</w:t>
            </w:r>
          </w:p>
        </w:tc>
        <w:tc>
          <w:tcPr>
            <w:tcW w:w="768" w:type="dxa"/>
          </w:tcPr>
          <w:p w14:paraId="4E365964" w14:textId="77777777" w:rsidR="005D3D9B" w:rsidRPr="00E33FCB" w:rsidRDefault="005D3D9B" w:rsidP="002B1F64">
            <w:pPr>
              <w:jc w:val="right"/>
              <w:rPr>
                <w:sz w:val="16"/>
                <w:szCs w:val="16"/>
              </w:rPr>
            </w:pPr>
            <w:proofErr w:type="spellStart"/>
            <w:r>
              <w:rPr>
                <w:sz w:val="16"/>
                <w:szCs w:val="16"/>
              </w:rPr>
              <w:t>nd</w:t>
            </w:r>
            <w:proofErr w:type="spellEnd"/>
          </w:p>
        </w:tc>
        <w:tc>
          <w:tcPr>
            <w:tcW w:w="890" w:type="dxa"/>
            <w:noWrap/>
          </w:tcPr>
          <w:p w14:paraId="1610282C" w14:textId="77777777" w:rsidR="005D3D9B" w:rsidRPr="00E33FCB" w:rsidRDefault="005D3D9B" w:rsidP="002B1F64">
            <w:pPr>
              <w:jc w:val="right"/>
              <w:rPr>
                <w:sz w:val="16"/>
                <w:szCs w:val="16"/>
              </w:rPr>
            </w:pPr>
            <w:r w:rsidRPr="007F6973">
              <w:rPr>
                <w:sz w:val="16"/>
                <w:szCs w:val="16"/>
              </w:rPr>
              <w:t>146</w:t>
            </w:r>
          </w:p>
        </w:tc>
        <w:tc>
          <w:tcPr>
            <w:tcW w:w="726" w:type="dxa"/>
            <w:noWrap/>
          </w:tcPr>
          <w:p w14:paraId="04E1E778" w14:textId="77777777" w:rsidR="005D3D9B" w:rsidRPr="00E33FCB" w:rsidRDefault="005D3D9B" w:rsidP="002B1F64">
            <w:pPr>
              <w:jc w:val="right"/>
              <w:rPr>
                <w:sz w:val="16"/>
                <w:szCs w:val="16"/>
              </w:rPr>
            </w:pPr>
            <w:r w:rsidRPr="007F6973">
              <w:rPr>
                <w:sz w:val="16"/>
                <w:szCs w:val="16"/>
              </w:rPr>
              <w:t>96.6</w:t>
            </w:r>
          </w:p>
        </w:tc>
        <w:tc>
          <w:tcPr>
            <w:tcW w:w="789" w:type="dxa"/>
            <w:noWrap/>
          </w:tcPr>
          <w:p w14:paraId="6979A502" w14:textId="77777777" w:rsidR="005D3D9B" w:rsidRPr="00E33FCB" w:rsidRDefault="005D3D9B" w:rsidP="002B1F64">
            <w:pPr>
              <w:jc w:val="right"/>
              <w:rPr>
                <w:sz w:val="16"/>
                <w:szCs w:val="16"/>
              </w:rPr>
            </w:pPr>
            <w:r w:rsidRPr="007F6973">
              <w:rPr>
                <w:sz w:val="16"/>
                <w:szCs w:val="16"/>
              </w:rPr>
              <w:t>8</w:t>
            </w:r>
            <w:r>
              <w:rPr>
                <w:sz w:val="16"/>
                <w:szCs w:val="16"/>
              </w:rPr>
              <w:t>,</w:t>
            </w:r>
            <w:r w:rsidRPr="007F6973">
              <w:rPr>
                <w:sz w:val="16"/>
                <w:szCs w:val="16"/>
              </w:rPr>
              <w:t>751</w:t>
            </w:r>
          </w:p>
        </w:tc>
        <w:tc>
          <w:tcPr>
            <w:tcW w:w="656" w:type="dxa"/>
          </w:tcPr>
          <w:p w14:paraId="7ABC2353" w14:textId="77777777" w:rsidR="005D3D9B" w:rsidRPr="00E33FCB" w:rsidRDefault="005D3D9B" w:rsidP="002B1F64">
            <w:pPr>
              <w:jc w:val="right"/>
              <w:rPr>
                <w:sz w:val="16"/>
                <w:szCs w:val="16"/>
              </w:rPr>
            </w:pPr>
            <w:r w:rsidRPr="000034FD">
              <w:rPr>
                <w:sz w:val="16"/>
                <w:szCs w:val="16"/>
              </w:rPr>
              <w:t>1</w:t>
            </w:r>
            <w:r>
              <w:rPr>
                <w:sz w:val="16"/>
                <w:szCs w:val="16"/>
              </w:rPr>
              <w:t>,</w:t>
            </w:r>
            <w:r w:rsidRPr="000034FD">
              <w:rPr>
                <w:sz w:val="16"/>
                <w:szCs w:val="16"/>
              </w:rPr>
              <w:t>081</w:t>
            </w:r>
          </w:p>
        </w:tc>
        <w:tc>
          <w:tcPr>
            <w:tcW w:w="1219" w:type="dxa"/>
          </w:tcPr>
          <w:p w14:paraId="1EA4330C" w14:textId="77777777" w:rsidR="005D3D9B" w:rsidRPr="007F6973" w:rsidRDefault="005D3D9B" w:rsidP="002B1F64">
            <w:pPr>
              <w:jc w:val="right"/>
              <w:rPr>
                <w:sz w:val="16"/>
                <w:szCs w:val="16"/>
              </w:rPr>
            </w:pPr>
            <w:r>
              <w:rPr>
                <w:sz w:val="16"/>
                <w:szCs w:val="16"/>
              </w:rPr>
              <w:t>2,116 (1.58)</w:t>
            </w:r>
          </w:p>
        </w:tc>
        <w:tc>
          <w:tcPr>
            <w:tcW w:w="616" w:type="dxa"/>
            <w:noWrap/>
          </w:tcPr>
          <w:p w14:paraId="1C470BA2" w14:textId="77777777" w:rsidR="005D3D9B" w:rsidRPr="00E33FCB" w:rsidRDefault="005D3D9B" w:rsidP="002B1F64">
            <w:pPr>
              <w:jc w:val="right"/>
              <w:rPr>
                <w:sz w:val="16"/>
                <w:szCs w:val="16"/>
              </w:rPr>
            </w:pPr>
            <w:r w:rsidRPr="007F6973">
              <w:rPr>
                <w:sz w:val="16"/>
                <w:szCs w:val="16"/>
              </w:rPr>
              <w:t>773</w:t>
            </w:r>
          </w:p>
        </w:tc>
        <w:tc>
          <w:tcPr>
            <w:tcW w:w="616" w:type="dxa"/>
          </w:tcPr>
          <w:p w14:paraId="6C960923" w14:textId="77777777" w:rsidR="005D3D9B" w:rsidRPr="00E33FCB" w:rsidRDefault="005D3D9B" w:rsidP="002B1F64">
            <w:pPr>
              <w:jc w:val="right"/>
              <w:rPr>
                <w:sz w:val="16"/>
                <w:szCs w:val="16"/>
              </w:rPr>
            </w:pPr>
            <w:r w:rsidRPr="000034FD">
              <w:rPr>
                <w:sz w:val="16"/>
                <w:szCs w:val="16"/>
              </w:rPr>
              <w:t>62.1</w:t>
            </w:r>
          </w:p>
        </w:tc>
        <w:tc>
          <w:tcPr>
            <w:tcW w:w="919" w:type="dxa"/>
            <w:noWrap/>
          </w:tcPr>
          <w:p w14:paraId="52E961E6" w14:textId="77777777" w:rsidR="005D3D9B" w:rsidRPr="00E33FCB" w:rsidRDefault="005D3D9B" w:rsidP="002B1F64">
            <w:pPr>
              <w:jc w:val="right"/>
              <w:rPr>
                <w:sz w:val="16"/>
                <w:szCs w:val="16"/>
              </w:rPr>
            </w:pPr>
            <w:r w:rsidRPr="007F6973">
              <w:rPr>
                <w:sz w:val="16"/>
                <w:szCs w:val="16"/>
              </w:rPr>
              <w:t>278</w:t>
            </w:r>
          </w:p>
        </w:tc>
        <w:tc>
          <w:tcPr>
            <w:tcW w:w="919" w:type="dxa"/>
          </w:tcPr>
          <w:p w14:paraId="5E5D9AD5" w14:textId="77777777" w:rsidR="005D3D9B" w:rsidRPr="00E33FCB" w:rsidRDefault="005D3D9B" w:rsidP="002B1F64">
            <w:pPr>
              <w:jc w:val="right"/>
              <w:rPr>
                <w:sz w:val="16"/>
                <w:szCs w:val="16"/>
              </w:rPr>
            </w:pPr>
            <w:r w:rsidRPr="000034FD">
              <w:rPr>
                <w:sz w:val="16"/>
                <w:szCs w:val="16"/>
              </w:rPr>
              <w:t>164</w:t>
            </w:r>
          </w:p>
        </w:tc>
        <w:tc>
          <w:tcPr>
            <w:tcW w:w="1772" w:type="dxa"/>
          </w:tcPr>
          <w:p w14:paraId="4809B4E5" w14:textId="77777777" w:rsidR="005D3D9B" w:rsidRPr="000034FD" w:rsidRDefault="005D3D9B" w:rsidP="002B1F64">
            <w:pPr>
              <w:jc w:val="right"/>
              <w:rPr>
                <w:sz w:val="16"/>
                <w:szCs w:val="16"/>
              </w:rPr>
            </w:pPr>
            <w:r>
              <w:rPr>
                <w:sz w:val="16"/>
                <w:szCs w:val="16"/>
              </w:rPr>
              <w:t>319 (0.99)</w:t>
            </w:r>
          </w:p>
        </w:tc>
      </w:tr>
      <w:tr w:rsidR="005D3D9B" w:rsidRPr="00E33FCB" w14:paraId="5459B9B6" w14:textId="77777777" w:rsidTr="002B1F64">
        <w:tc>
          <w:tcPr>
            <w:tcW w:w="1800" w:type="dxa"/>
            <w:noWrap/>
          </w:tcPr>
          <w:p w14:paraId="01FAED3C" w14:textId="77777777" w:rsidR="005D3D9B" w:rsidRPr="00E33FCB" w:rsidRDefault="005D3D9B" w:rsidP="002B1F64">
            <w:pPr>
              <w:rPr>
                <w:b/>
                <w:bCs/>
                <w:sz w:val="16"/>
                <w:szCs w:val="16"/>
              </w:rPr>
            </w:pPr>
            <w:r>
              <w:rPr>
                <w:b/>
                <w:bCs/>
                <w:sz w:val="16"/>
                <w:szCs w:val="16"/>
              </w:rPr>
              <w:t>Silver (mg/kg)</w:t>
            </w:r>
          </w:p>
        </w:tc>
        <w:tc>
          <w:tcPr>
            <w:tcW w:w="1080" w:type="dxa"/>
            <w:noWrap/>
          </w:tcPr>
          <w:p w14:paraId="126BD969" w14:textId="77777777" w:rsidR="005D3D9B" w:rsidRPr="00E33FCB" w:rsidRDefault="005D3D9B" w:rsidP="002B1F64">
            <w:pPr>
              <w:jc w:val="right"/>
              <w:rPr>
                <w:sz w:val="16"/>
                <w:szCs w:val="16"/>
              </w:rPr>
            </w:pPr>
          </w:p>
        </w:tc>
        <w:tc>
          <w:tcPr>
            <w:tcW w:w="768" w:type="dxa"/>
          </w:tcPr>
          <w:p w14:paraId="4E8056FB" w14:textId="77777777" w:rsidR="005D3D9B" w:rsidRPr="00AB53CE" w:rsidRDefault="005D3D9B" w:rsidP="002B1F64">
            <w:pPr>
              <w:jc w:val="right"/>
              <w:rPr>
                <w:sz w:val="16"/>
                <w:szCs w:val="16"/>
              </w:rPr>
            </w:pPr>
          </w:p>
        </w:tc>
        <w:tc>
          <w:tcPr>
            <w:tcW w:w="890" w:type="dxa"/>
            <w:noWrap/>
          </w:tcPr>
          <w:p w14:paraId="2C95B0C1" w14:textId="77777777" w:rsidR="005D3D9B" w:rsidRDefault="005D3D9B" w:rsidP="002B1F64">
            <w:pPr>
              <w:jc w:val="right"/>
              <w:rPr>
                <w:sz w:val="16"/>
                <w:szCs w:val="16"/>
              </w:rPr>
            </w:pPr>
          </w:p>
        </w:tc>
        <w:tc>
          <w:tcPr>
            <w:tcW w:w="726" w:type="dxa"/>
            <w:noWrap/>
          </w:tcPr>
          <w:p w14:paraId="05AAA03A" w14:textId="77777777" w:rsidR="005D3D9B" w:rsidRDefault="005D3D9B" w:rsidP="002B1F64">
            <w:pPr>
              <w:jc w:val="right"/>
              <w:rPr>
                <w:sz w:val="16"/>
                <w:szCs w:val="16"/>
              </w:rPr>
            </w:pPr>
          </w:p>
        </w:tc>
        <w:tc>
          <w:tcPr>
            <w:tcW w:w="789" w:type="dxa"/>
            <w:noWrap/>
          </w:tcPr>
          <w:p w14:paraId="7DD188D0" w14:textId="77777777" w:rsidR="005D3D9B" w:rsidRDefault="005D3D9B" w:rsidP="002B1F64">
            <w:pPr>
              <w:jc w:val="right"/>
              <w:rPr>
                <w:sz w:val="16"/>
                <w:szCs w:val="16"/>
              </w:rPr>
            </w:pPr>
          </w:p>
        </w:tc>
        <w:tc>
          <w:tcPr>
            <w:tcW w:w="656" w:type="dxa"/>
          </w:tcPr>
          <w:p w14:paraId="6A7A9928" w14:textId="77777777" w:rsidR="005D3D9B" w:rsidRPr="00AB53CE" w:rsidRDefault="005D3D9B" w:rsidP="002B1F64">
            <w:pPr>
              <w:jc w:val="right"/>
              <w:rPr>
                <w:sz w:val="16"/>
                <w:szCs w:val="16"/>
              </w:rPr>
            </w:pPr>
          </w:p>
        </w:tc>
        <w:tc>
          <w:tcPr>
            <w:tcW w:w="1219" w:type="dxa"/>
          </w:tcPr>
          <w:p w14:paraId="7C528EA3" w14:textId="77777777" w:rsidR="005D3D9B" w:rsidRDefault="005D3D9B" w:rsidP="002B1F64">
            <w:pPr>
              <w:jc w:val="right"/>
              <w:rPr>
                <w:sz w:val="16"/>
                <w:szCs w:val="16"/>
              </w:rPr>
            </w:pPr>
          </w:p>
        </w:tc>
        <w:tc>
          <w:tcPr>
            <w:tcW w:w="616" w:type="dxa"/>
            <w:noWrap/>
          </w:tcPr>
          <w:p w14:paraId="0636EDC4" w14:textId="77777777" w:rsidR="005D3D9B" w:rsidRDefault="005D3D9B" w:rsidP="002B1F64">
            <w:pPr>
              <w:jc w:val="right"/>
              <w:rPr>
                <w:sz w:val="16"/>
                <w:szCs w:val="16"/>
              </w:rPr>
            </w:pPr>
          </w:p>
        </w:tc>
        <w:tc>
          <w:tcPr>
            <w:tcW w:w="616" w:type="dxa"/>
          </w:tcPr>
          <w:p w14:paraId="044C3712" w14:textId="77777777" w:rsidR="005D3D9B" w:rsidRDefault="005D3D9B" w:rsidP="002B1F64">
            <w:pPr>
              <w:jc w:val="right"/>
              <w:rPr>
                <w:sz w:val="16"/>
                <w:szCs w:val="16"/>
              </w:rPr>
            </w:pPr>
          </w:p>
        </w:tc>
        <w:tc>
          <w:tcPr>
            <w:tcW w:w="919" w:type="dxa"/>
            <w:noWrap/>
          </w:tcPr>
          <w:p w14:paraId="7AE97039" w14:textId="77777777" w:rsidR="005D3D9B" w:rsidRDefault="005D3D9B" w:rsidP="002B1F64">
            <w:pPr>
              <w:jc w:val="right"/>
              <w:rPr>
                <w:sz w:val="16"/>
                <w:szCs w:val="16"/>
              </w:rPr>
            </w:pPr>
          </w:p>
        </w:tc>
        <w:tc>
          <w:tcPr>
            <w:tcW w:w="919" w:type="dxa"/>
          </w:tcPr>
          <w:p w14:paraId="68832DDF" w14:textId="77777777" w:rsidR="005D3D9B" w:rsidRPr="00AB53CE" w:rsidRDefault="005D3D9B" w:rsidP="002B1F64">
            <w:pPr>
              <w:jc w:val="right"/>
              <w:rPr>
                <w:sz w:val="16"/>
                <w:szCs w:val="16"/>
              </w:rPr>
            </w:pPr>
          </w:p>
        </w:tc>
        <w:tc>
          <w:tcPr>
            <w:tcW w:w="1772" w:type="dxa"/>
          </w:tcPr>
          <w:p w14:paraId="0B83A4E6" w14:textId="77777777" w:rsidR="005D3D9B" w:rsidRPr="00AB53CE" w:rsidRDefault="005D3D9B" w:rsidP="002B1F64">
            <w:pPr>
              <w:jc w:val="right"/>
              <w:rPr>
                <w:sz w:val="16"/>
                <w:szCs w:val="16"/>
              </w:rPr>
            </w:pPr>
          </w:p>
        </w:tc>
      </w:tr>
      <w:tr w:rsidR="005D3D9B" w:rsidRPr="00E33FCB" w14:paraId="5F8664BA" w14:textId="77777777" w:rsidTr="002B1F64">
        <w:tc>
          <w:tcPr>
            <w:tcW w:w="1800" w:type="dxa"/>
            <w:noWrap/>
            <w:hideMark/>
          </w:tcPr>
          <w:p w14:paraId="113650C3" w14:textId="77777777" w:rsidR="005D3D9B" w:rsidRPr="005C4B4C" w:rsidRDefault="005D3D9B" w:rsidP="002B1F64">
            <w:pPr>
              <w:rPr>
                <w:sz w:val="16"/>
                <w:szCs w:val="16"/>
              </w:rPr>
            </w:pPr>
            <w:r w:rsidRPr="005C4B4C">
              <w:rPr>
                <w:sz w:val="16"/>
                <w:szCs w:val="16"/>
              </w:rPr>
              <w:t>Particulate (0.45 -5 μm)</w:t>
            </w:r>
          </w:p>
        </w:tc>
        <w:tc>
          <w:tcPr>
            <w:tcW w:w="1080" w:type="dxa"/>
            <w:noWrap/>
          </w:tcPr>
          <w:p w14:paraId="6BC513EA" w14:textId="77777777" w:rsidR="005D3D9B" w:rsidRPr="00E33FCB" w:rsidRDefault="005D3D9B" w:rsidP="002B1F64">
            <w:pPr>
              <w:jc w:val="right"/>
              <w:rPr>
                <w:sz w:val="16"/>
                <w:szCs w:val="16"/>
              </w:rPr>
            </w:pPr>
          </w:p>
        </w:tc>
        <w:tc>
          <w:tcPr>
            <w:tcW w:w="768" w:type="dxa"/>
          </w:tcPr>
          <w:p w14:paraId="0299F85D" w14:textId="77777777" w:rsidR="005D3D9B" w:rsidRDefault="005D3D9B" w:rsidP="002B1F64">
            <w:pPr>
              <w:jc w:val="right"/>
              <w:rPr>
                <w:sz w:val="16"/>
                <w:szCs w:val="16"/>
              </w:rPr>
            </w:pPr>
            <w:proofErr w:type="spellStart"/>
            <w:r>
              <w:rPr>
                <w:sz w:val="16"/>
                <w:szCs w:val="16"/>
              </w:rPr>
              <w:t>nd</w:t>
            </w:r>
            <w:proofErr w:type="spellEnd"/>
          </w:p>
        </w:tc>
        <w:tc>
          <w:tcPr>
            <w:tcW w:w="890" w:type="dxa"/>
            <w:noWrap/>
          </w:tcPr>
          <w:p w14:paraId="67D9C11A" w14:textId="77777777" w:rsidR="005D3D9B" w:rsidRPr="00E33FCB" w:rsidRDefault="005D3D9B" w:rsidP="002B1F64">
            <w:pPr>
              <w:jc w:val="right"/>
              <w:rPr>
                <w:sz w:val="16"/>
                <w:szCs w:val="16"/>
              </w:rPr>
            </w:pPr>
          </w:p>
        </w:tc>
        <w:tc>
          <w:tcPr>
            <w:tcW w:w="726" w:type="dxa"/>
            <w:noWrap/>
          </w:tcPr>
          <w:p w14:paraId="27D200EE" w14:textId="77777777" w:rsidR="005D3D9B" w:rsidRPr="00E33FCB" w:rsidRDefault="005D3D9B" w:rsidP="002B1F64">
            <w:pPr>
              <w:jc w:val="right"/>
              <w:rPr>
                <w:sz w:val="16"/>
                <w:szCs w:val="16"/>
              </w:rPr>
            </w:pPr>
          </w:p>
        </w:tc>
        <w:tc>
          <w:tcPr>
            <w:tcW w:w="789" w:type="dxa"/>
            <w:noWrap/>
          </w:tcPr>
          <w:p w14:paraId="3E7A65F4" w14:textId="77777777" w:rsidR="005D3D9B" w:rsidRPr="00E33FCB" w:rsidRDefault="005D3D9B" w:rsidP="002B1F64">
            <w:pPr>
              <w:jc w:val="right"/>
              <w:rPr>
                <w:sz w:val="16"/>
                <w:szCs w:val="16"/>
              </w:rPr>
            </w:pPr>
          </w:p>
        </w:tc>
        <w:tc>
          <w:tcPr>
            <w:tcW w:w="656" w:type="dxa"/>
          </w:tcPr>
          <w:p w14:paraId="78A62405" w14:textId="77777777" w:rsidR="005D3D9B" w:rsidRDefault="005D3D9B" w:rsidP="002B1F64">
            <w:pPr>
              <w:jc w:val="right"/>
              <w:rPr>
                <w:sz w:val="16"/>
                <w:szCs w:val="16"/>
              </w:rPr>
            </w:pPr>
            <w:proofErr w:type="spellStart"/>
            <w:r>
              <w:rPr>
                <w:sz w:val="16"/>
                <w:szCs w:val="16"/>
              </w:rPr>
              <w:t>nd</w:t>
            </w:r>
            <w:proofErr w:type="spellEnd"/>
          </w:p>
        </w:tc>
        <w:tc>
          <w:tcPr>
            <w:tcW w:w="1219" w:type="dxa"/>
          </w:tcPr>
          <w:p w14:paraId="18C0C09D" w14:textId="77777777" w:rsidR="005D3D9B" w:rsidRPr="00E33FCB" w:rsidRDefault="005D3D9B" w:rsidP="002B1F64">
            <w:pPr>
              <w:jc w:val="right"/>
              <w:rPr>
                <w:sz w:val="16"/>
                <w:szCs w:val="16"/>
              </w:rPr>
            </w:pPr>
            <w:r>
              <w:rPr>
                <w:sz w:val="16"/>
                <w:szCs w:val="16"/>
              </w:rPr>
              <w:t xml:space="preserve">all </w:t>
            </w:r>
            <w:proofErr w:type="spellStart"/>
            <w:r>
              <w:rPr>
                <w:sz w:val="16"/>
                <w:szCs w:val="16"/>
              </w:rPr>
              <w:t>nd</w:t>
            </w:r>
            <w:proofErr w:type="spellEnd"/>
          </w:p>
        </w:tc>
        <w:tc>
          <w:tcPr>
            <w:tcW w:w="616" w:type="dxa"/>
            <w:noWrap/>
          </w:tcPr>
          <w:p w14:paraId="35AA16FC" w14:textId="77777777" w:rsidR="005D3D9B" w:rsidRPr="00E33FCB" w:rsidRDefault="005D3D9B" w:rsidP="002B1F64">
            <w:pPr>
              <w:jc w:val="right"/>
              <w:rPr>
                <w:sz w:val="16"/>
                <w:szCs w:val="16"/>
              </w:rPr>
            </w:pPr>
          </w:p>
        </w:tc>
        <w:tc>
          <w:tcPr>
            <w:tcW w:w="616" w:type="dxa"/>
          </w:tcPr>
          <w:p w14:paraId="5940941E" w14:textId="77777777" w:rsidR="005D3D9B" w:rsidRDefault="005D3D9B" w:rsidP="002B1F64">
            <w:pPr>
              <w:jc w:val="right"/>
              <w:rPr>
                <w:sz w:val="16"/>
                <w:szCs w:val="16"/>
              </w:rPr>
            </w:pPr>
            <w:proofErr w:type="spellStart"/>
            <w:r>
              <w:rPr>
                <w:sz w:val="16"/>
                <w:szCs w:val="16"/>
              </w:rPr>
              <w:t>na</w:t>
            </w:r>
            <w:proofErr w:type="spellEnd"/>
            <w:r>
              <w:rPr>
                <w:sz w:val="16"/>
                <w:szCs w:val="16"/>
              </w:rPr>
              <w:t>*</w:t>
            </w:r>
          </w:p>
        </w:tc>
        <w:tc>
          <w:tcPr>
            <w:tcW w:w="919" w:type="dxa"/>
            <w:noWrap/>
          </w:tcPr>
          <w:p w14:paraId="1D7F232F" w14:textId="77777777" w:rsidR="005D3D9B" w:rsidRPr="00E33FCB" w:rsidRDefault="005D3D9B" w:rsidP="002B1F64">
            <w:pPr>
              <w:jc w:val="right"/>
              <w:rPr>
                <w:sz w:val="16"/>
                <w:szCs w:val="16"/>
              </w:rPr>
            </w:pPr>
          </w:p>
        </w:tc>
        <w:tc>
          <w:tcPr>
            <w:tcW w:w="919" w:type="dxa"/>
          </w:tcPr>
          <w:p w14:paraId="31758536" w14:textId="77777777" w:rsidR="005D3D9B" w:rsidRDefault="005D3D9B" w:rsidP="002B1F64">
            <w:pPr>
              <w:jc w:val="right"/>
              <w:rPr>
                <w:sz w:val="16"/>
                <w:szCs w:val="16"/>
              </w:rPr>
            </w:pPr>
            <w:proofErr w:type="spellStart"/>
            <w:r>
              <w:rPr>
                <w:sz w:val="16"/>
                <w:szCs w:val="16"/>
              </w:rPr>
              <w:t>nd</w:t>
            </w:r>
            <w:proofErr w:type="spellEnd"/>
          </w:p>
        </w:tc>
        <w:tc>
          <w:tcPr>
            <w:tcW w:w="1772" w:type="dxa"/>
          </w:tcPr>
          <w:p w14:paraId="048438DF" w14:textId="77777777" w:rsidR="005D3D9B" w:rsidRDefault="005D3D9B" w:rsidP="002B1F64">
            <w:pPr>
              <w:jc w:val="right"/>
              <w:rPr>
                <w:sz w:val="16"/>
                <w:szCs w:val="16"/>
              </w:rPr>
            </w:pPr>
            <w:r>
              <w:rPr>
                <w:sz w:val="16"/>
                <w:szCs w:val="16"/>
              </w:rPr>
              <w:t xml:space="preserve">all </w:t>
            </w:r>
            <w:proofErr w:type="spellStart"/>
            <w:r>
              <w:rPr>
                <w:sz w:val="16"/>
                <w:szCs w:val="16"/>
              </w:rPr>
              <w:t>nd</w:t>
            </w:r>
            <w:proofErr w:type="spellEnd"/>
          </w:p>
        </w:tc>
      </w:tr>
      <w:tr w:rsidR="005D3D9B" w:rsidRPr="00E33FCB" w14:paraId="488F23BA" w14:textId="77777777" w:rsidTr="002B1F64">
        <w:tc>
          <w:tcPr>
            <w:tcW w:w="1800" w:type="dxa"/>
            <w:noWrap/>
            <w:hideMark/>
          </w:tcPr>
          <w:p w14:paraId="41D329BC" w14:textId="77777777" w:rsidR="005D3D9B" w:rsidRPr="005C4B4C" w:rsidRDefault="005D3D9B" w:rsidP="002B1F64">
            <w:pPr>
              <w:rPr>
                <w:sz w:val="16"/>
                <w:szCs w:val="16"/>
              </w:rPr>
            </w:pPr>
            <w:r w:rsidRPr="005C4B4C">
              <w:rPr>
                <w:sz w:val="16"/>
                <w:szCs w:val="16"/>
              </w:rPr>
              <w:t>Particulate (5-20 μm)</w:t>
            </w:r>
          </w:p>
        </w:tc>
        <w:tc>
          <w:tcPr>
            <w:tcW w:w="1080" w:type="dxa"/>
            <w:noWrap/>
          </w:tcPr>
          <w:p w14:paraId="5CF4D5EE" w14:textId="77777777" w:rsidR="005D3D9B" w:rsidRPr="00E33FCB" w:rsidRDefault="005D3D9B" w:rsidP="002B1F64">
            <w:pPr>
              <w:jc w:val="right"/>
              <w:rPr>
                <w:sz w:val="16"/>
                <w:szCs w:val="16"/>
              </w:rPr>
            </w:pPr>
          </w:p>
        </w:tc>
        <w:tc>
          <w:tcPr>
            <w:tcW w:w="768" w:type="dxa"/>
          </w:tcPr>
          <w:p w14:paraId="37BFF3FD" w14:textId="77777777" w:rsidR="005D3D9B" w:rsidRPr="00E33FCB" w:rsidRDefault="005D3D9B" w:rsidP="002B1F64">
            <w:pPr>
              <w:jc w:val="right"/>
              <w:rPr>
                <w:sz w:val="16"/>
                <w:szCs w:val="16"/>
              </w:rPr>
            </w:pPr>
            <w:proofErr w:type="spellStart"/>
            <w:r>
              <w:rPr>
                <w:sz w:val="16"/>
                <w:szCs w:val="16"/>
              </w:rPr>
              <w:t>nd</w:t>
            </w:r>
            <w:proofErr w:type="spellEnd"/>
          </w:p>
        </w:tc>
        <w:tc>
          <w:tcPr>
            <w:tcW w:w="890" w:type="dxa"/>
            <w:noWrap/>
          </w:tcPr>
          <w:p w14:paraId="59FFF34C" w14:textId="77777777" w:rsidR="005D3D9B" w:rsidRPr="00E33FCB" w:rsidRDefault="005D3D9B" w:rsidP="002B1F64">
            <w:pPr>
              <w:jc w:val="right"/>
              <w:rPr>
                <w:sz w:val="16"/>
                <w:szCs w:val="16"/>
              </w:rPr>
            </w:pPr>
          </w:p>
        </w:tc>
        <w:tc>
          <w:tcPr>
            <w:tcW w:w="726" w:type="dxa"/>
            <w:noWrap/>
          </w:tcPr>
          <w:p w14:paraId="4B2581E7" w14:textId="77777777" w:rsidR="005D3D9B" w:rsidRPr="00E33FCB" w:rsidRDefault="005D3D9B" w:rsidP="002B1F64">
            <w:pPr>
              <w:jc w:val="right"/>
              <w:rPr>
                <w:sz w:val="16"/>
                <w:szCs w:val="16"/>
              </w:rPr>
            </w:pPr>
          </w:p>
        </w:tc>
        <w:tc>
          <w:tcPr>
            <w:tcW w:w="789" w:type="dxa"/>
            <w:noWrap/>
          </w:tcPr>
          <w:p w14:paraId="78F545D8" w14:textId="77777777" w:rsidR="005D3D9B" w:rsidRPr="00E33FCB" w:rsidRDefault="005D3D9B" w:rsidP="002B1F64">
            <w:pPr>
              <w:jc w:val="right"/>
              <w:rPr>
                <w:sz w:val="16"/>
                <w:szCs w:val="16"/>
              </w:rPr>
            </w:pPr>
          </w:p>
        </w:tc>
        <w:tc>
          <w:tcPr>
            <w:tcW w:w="656" w:type="dxa"/>
          </w:tcPr>
          <w:p w14:paraId="748561E2" w14:textId="77777777" w:rsidR="005D3D9B" w:rsidRPr="00E33FCB" w:rsidRDefault="005D3D9B" w:rsidP="002B1F64">
            <w:pPr>
              <w:jc w:val="right"/>
              <w:rPr>
                <w:sz w:val="16"/>
                <w:szCs w:val="16"/>
              </w:rPr>
            </w:pPr>
            <w:proofErr w:type="spellStart"/>
            <w:r>
              <w:rPr>
                <w:sz w:val="16"/>
                <w:szCs w:val="16"/>
              </w:rPr>
              <w:t>nd</w:t>
            </w:r>
            <w:proofErr w:type="spellEnd"/>
          </w:p>
        </w:tc>
        <w:tc>
          <w:tcPr>
            <w:tcW w:w="1219" w:type="dxa"/>
          </w:tcPr>
          <w:p w14:paraId="3C090307" w14:textId="77777777" w:rsidR="005D3D9B" w:rsidRPr="00E33FCB" w:rsidRDefault="005D3D9B" w:rsidP="002B1F64">
            <w:pPr>
              <w:jc w:val="right"/>
              <w:rPr>
                <w:sz w:val="16"/>
                <w:szCs w:val="16"/>
              </w:rPr>
            </w:pPr>
            <w:r w:rsidRPr="00E4077D">
              <w:rPr>
                <w:sz w:val="16"/>
                <w:szCs w:val="16"/>
              </w:rPr>
              <w:t xml:space="preserve">all </w:t>
            </w:r>
            <w:proofErr w:type="spellStart"/>
            <w:r w:rsidRPr="00E4077D">
              <w:rPr>
                <w:sz w:val="16"/>
                <w:szCs w:val="16"/>
              </w:rPr>
              <w:t>nd</w:t>
            </w:r>
            <w:proofErr w:type="spellEnd"/>
          </w:p>
        </w:tc>
        <w:tc>
          <w:tcPr>
            <w:tcW w:w="616" w:type="dxa"/>
            <w:noWrap/>
          </w:tcPr>
          <w:p w14:paraId="40C5FAFC" w14:textId="77777777" w:rsidR="005D3D9B" w:rsidRPr="00E33FCB" w:rsidRDefault="005D3D9B" w:rsidP="002B1F64">
            <w:pPr>
              <w:jc w:val="right"/>
              <w:rPr>
                <w:sz w:val="16"/>
                <w:szCs w:val="16"/>
              </w:rPr>
            </w:pPr>
          </w:p>
        </w:tc>
        <w:tc>
          <w:tcPr>
            <w:tcW w:w="616" w:type="dxa"/>
          </w:tcPr>
          <w:p w14:paraId="063A6E6A" w14:textId="77777777" w:rsidR="005D3D9B" w:rsidRPr="00E33FCB" w:rsidRDefault="005D3D9B" w:rsidP="002B1F64">
            <w:pPr>
              <w:jc w:val="right"/>
              <w:rPr>
                <w:sz w:val="16"/>
                <w:szCs w:val="16"/>
              </w:rPr>
            </w:pPr>
            <w:r w:rsidRPr="00E0059C">
              <w:rPr>
                <w:sz w:val="16"/>
                <w:szCs w:val="16"/>
              </w:rPr>
              <w:t>0.4</w:t>
            </w:r>
          </w:p>
        </w:tc>
        <w:tc>
          <w:tcPr>
            <w:tcW w:w="919" w:type="dxa"/>
            <w:noWrap/>
          </w:tcPr>
          <w:p w14:paraId="0AAA9C52" w14:textId="77777777" w:rsidR="005D3D9B" w:rsidRPr="00E33FCB" w:rsidRDefault="005D3D9B" w:rsidP="002B1F64">
            <w:pPr>
              <w:jc w:val="right"/>
              <w:rPr>
                <w:sz w:val="16"/>
                <w:szCs w:val="16"/>
              </w:rPr>
            </w:pPr>
          </w:p>
        </w:tc>
        <w:tc>
          <w:tcPr>
            <w:tcW w:w="919" w:type="dxa"/>
          </w:tcPr>
          <w:p w14:paraId="4E3BB806" w14:textId="77777777" w:rsidR="005D3D9B" w:rsidRPr="00E33FCB" w:rsidRDefault="005D3D9B" w:rsidP="002B1F64">
            <w:pPr>
              <w:jc w:val="right"/>
              <w:rPr>
                <w:sz w:val="16"/>
                <w:szCs w:val="16"/>
              </w:rPr>
            </w:pPr>
            <w:r w:rsidRPr="00E0059C">
              <w:rPr>
                <w:sz w:val="16"/>
                <w:szCs w:val="16"/>
              </w:rPr>
              <w:t>1.4</w:t>
            </w:r>
          </w:p>
        </w:tc>
        <w:tc>
          <w:tcPr>
            <w:tcW w:w="1772" w:type="dxa"/>
          </w:tcPr>
          <w:p w14:paraId="640FADE5" w14:textId="77777777" w:rsidR="005D3D9B" w:rsidRPr="00E0059C" w:rsidRDefault="005D3D9B" w:rsidP="002B1F64">
            <w:pPr>
              <w:jc w:val="right"/>
              <w:rPr>
                <w:sz w:val="16"/>
                <w:szCs w:val="16"/>
              </w:rPr>
            </w:pPr>
            <w:r>
              <w:rPr>
                <w:sz w:val="16"/>
                <w:szCs w:val="16"/>
              </w:rPr>
              <w:t>0.9 (0.79)</w:t>
            </w:r>
          </w:p>
        </w:tc>
      </w:tr>
      <w:tr w:rsidR="005D3D9B" w:rsidRPr="00E33FCB" w14:paraId="4B224CE9" w14:textId="77777777" w:rsidTr="002B1F64">
        <w:tc>
          <w:tcPr>
            <w:tcW w:w="1800" w:type="dxa"/>
            <w:noWrap/>
            <w:hideMark/>
          </w:tcPr>
          <w:p w14:paraId="365A61E0" w14:textId="77777777" w:rsidR="005D3D9B" w:rsidRPr="005C4B4C" w:rsidRDefault="005D3D9B" w:rsidP="002B1F64">
            <w:pPr>
              <w:rPr>
                <w:sz w:val="16"/>
                <w:szCs w:val="16"/>
              </w:rPr>
            </w:pPr>
            <w:r w:rsidRPr="005C4B4C">
              <w:rPr>
                <w:sz w:val="16"/>
                <w:szCs w:val="16"/>
              </w:rPr>
              <w:t>Particulate (20-63 μm)</w:t>
            </w:r>
          </w:p>
        </w:tc>
        <w:tc>
          <w:tcPr>
            <w:tcW w:w="1080" w:type="dxa"/>
            <w:noWrap/>
          </w:tcPr>
          <w:p w14:paraId="446996E8" w14:textId="77777777" w:rsidR="005D3D9B" w:rsidRPr="00E33FCB" w:rsidRDefault="005D3D9B" w:rsidP="002B1F64">
            <w:pPr>
              <w:jc w:val="right"/>
              <w:rPr>
                <w:sz w:val="16"/>
                <w:szCs w:val="16"/>
              </w:rPr>
            </w:pPr>
          </w:p>
        </w:tc>
        <w:tc>
          <w:tcPr>
            <w:tcW w:w="768" w:type="dxa"/>
          </w:tcPr>
          <w:p w14:paraId="21CF1587" w14:textId="77777777" w:rsidR="005D3D9B" w:rsidRDefault="005D3D9B" w:rsidP="002B1F64">
            <w:pPr>
              <w:jc w:val="right"/>
              <w:rPr>
                <w:sz w:val="16"/>
                <w:szCs w:val="16"/>
              </w:rPr>
            </w:pPr>
            <w:proofErr w:type="spellStart"/>
            <w:r>
              <w:rPr>
                <w:sz w:val="16"/>
                <w:szCs w:val="16"/>
              </w:rPr>
              <w:t>nd</w:t>
            </w:r>
            <w:proofErr w:type="spellEnd"/>
          </w:p>
        </w:tc>
        <w:tc>
          <w:tcPr>
            <w:tcW w:w="890" w:type="dxa"/>
            <w:noWrap/>
          </w:tcPr>
          <w:p w14:paraId="2079AE51" w14:textId="77777777" w:rsidR="005D3D9B" w:rsidRPr="00E33FCB" w:rsidRDefault="005D3D9B" w:rsidP="002B1F64">
            <w:pPr>
              <w:jc w:val="right"/>
              <w:rPr>
                <w:sz w:val="16"/>
                <w:szCs w:val="16"/>
              </w:rPr>
            </w:pPr>
          </w:p>
        </w:tc>
        <w:tc>
          <w:tcPr>
            <w:tcW w:w="726" w:type="dxa"/>
            <w:noWrap/>
          </w:tcPr>
          <w:p w14:paraId="77211DD5" w14:textId="77777777" w:rsidR="005D3D9B" w:rsidRPr="00E33FCB" w:rsidRDefault="005D3D9B" w:rsidP="002B1F64">
            <w:pPr>
              <w:jc w:val="right"/>
              <w:rPr>
                <w:sz w:val="16"/>
                <w:szCs w:val="16"/>
              </w:rPr>
            </w:pPr>
          </w:p>
        </w:tc>
        <w:tc>
          <w:tcPr>
            <w:tcW w:w="789" w:type="dxa"/>
            <w:noWrap/>
          </w:tcPr>
          <w:p w14:paraId="4C826E5D" w14:textId="77777777" w:rsidR="005D3D9B" w:rsidRPr="00E33FCB" w:rsidRDefault="005D3D9B" w:rsidP="002B1F64">
            <w:pPr>
              <w:jc w:val="right"/>
              <w:rPr>
                <w:sz w:val="16"/>
                <w:szCs w:val="16"/>
              </w:rPr>
            </w:pPr>
          </w:p>
        </w:tc>
        <w:tc>
          <w:tcPr>
            <w:tcW w:w="656" w:type="dxa"/>
          </w:tcPr>
          <w:p w14:paraId="42D0B489" w14:textId="77777777" w:rsidR="005D3D9B" w:rsidRPr="00E33FCB" w:rsidRDefault="005D3D9B" w:rsidP="002B1F64">
            <w:pPr>
              <w:jc w:val="right"/>
              <w:rPr>
                <w:sz w:val="16"/>
                <w:szCs w:val="16"/>
              </w:rPr>
            </w:pPr>
            <w:proofErr w:type="spellStart"/>
            <w:r>
              <w:rPr>
                <w:sz w:val="16"/>
                <w:szCs w:val="16"/>
              </w:rPr>
              <w:t>nd</w:t>
            </w:r>
            <w:proofErr w:type="spellEnd"/>
          </w:p>
        </w:tc>
        <w:tc>
          <w:tcPr>
            <w:tcW w:w="1219" w:type="dxa"/>
          </w:tcPr>
          <w:p w14:paraId="5BAAC1F0" w14:textId="77777777" w:rsidR="005D3D9B" w:rsidRPr="00E33FCB" w:rsidRDefault="005D3D9B" w:rsidP="002B1F64">
            <w:pPr>
              <w:jc w:val="right"/>
              <w:rPr>
                <w:sz w:val="16"/>
                <w:szCs w:val="16"/>
              </w:rPr>
            </w:pPr>
            <w:r w:rsidRPr="00E4077D">
              <w:rPr>
                <w:sz w:val="16"/>
                <w:szCs w:val="16"/>
              </w:rPr>
              <w:t xml:space="preserve">all </w:t>
            </w:r>
            <w:proofErr w:type="spellStart"/>
            <w:r w:rsidRPr="00E4077D">
              <w:rPr>
                <w:sz w:val="16"/>
                <w:szCs w:val="16"/>
              </w:rPr>
              <w:t>nd</w:t>
            </w:r>
            <w:proofErr w:type="spellEnd"/>
          </w:p>
        </w:tc>
        <w:tc>
          <w:tcPr>
            <w:tcW w:w="616" w:type="dxa"/>
            <w:noWrap/>
          </w:tcPr>
          <w:p w14:paraId="40DEE9AE" w14:textId="77777777" w:rsidR="005D3D9B" w:rsidRPr="00E33FCB" w:rsidRDefault="005D3D9B" w:rsidP="002B1F64">
            <w:pPr>
              <w:jc w:val="right"/>
              <w:rPr>
                <w:sz w:val="16"/>
                <w:szCs w:val="16"/>
              </w:rPr>
            </w:pPr>
          </w:p>
        </w:tc>
        <w:tc>
          <w:tcPr>
            <w:tcW w:w="616" w:type="dxa"/>
          </w:tcPr>
          <w:p w14:paraId="42B79BB7" w14:textId="77777777" w:rsidR="005D3D9B" w:rsidRPr="00E33FCB" w:rsidRDefault="005D3D9B" w:rsidP="002B1F64">
            <w:pPr>
              <w:jc w:val="right"/>
              <w:rPr>
                <w:sz w:val="16"/>
                <w:szCs w:val="16"/>
              </w:rPr>
            </w:pPr>
            <w:r w:rsidRPr="00E0059C">
              <w:rPr>
                <w:sz w:val="16"/>
                <w:szCs w:val="16"/>
              </w:rPr>
              <w:t>0.</w:t>
            </w:r>
            <w:r>
              <w:rPr>
                <w:sz w:val="16"/>
                <w:szCs w:val="16"/>
              </w:rPr>
              <w:t>1</w:t>
            </w:r>
          </w:p>
        </w:tc>
        <w:tc>
          <w:tcPr>
            <w:tcW w:w="919" w:type="dxa"/>
            <w:noWrap/>
          </w:tcPr>
          <w:p w14:paraId="18DD9DB7" w14:textId="77777777" w:rsidR="005D3D9B" w:rsidRPr="00E33FCB" w:rsidRDefault="005D3D9B" w:rsidP="002B1F64">
            <w:pPr>
              <w:jc w:val="right"/>
              <w:rPr>
                <w:sz w:val="16"/>
                <w:szCs w:val="16"/>
              </w:rPr>
            </w:pPr>
          </w:p>
        </w:tc>
        <w:tc>
          <w:tcPr>
            <w:tcW w:w="919" w:type="dxa"/>
          </w:tcPr>
          <w:p w14:paraId="08F82DFB" w14:textId="77777777" w:rsidR="005D3D9B" w:rsidRPr="00E33FCB" w:rsidRDefault="005D3D9B" w:rsidP="002B1F64">
            <w:pPr>
              <w:jc w:val="right"/>
              <w:rPr>
                <w:sz w:val="16"/>
                <w:szCs w:val="16"/>
              </w:rPr>
            </w:pPr>
            <w:proofErr w:type="spellStart"/>
            <w:r>
              <w:rPr>
                <w:sz w:val="16"/>
                <w:szCs w:val="16"/>
              </w:rPr>
              <w:t>nd</w:t>
            </w:r>
            <w:proofErr w:type="spellEnd"/>
          </w:p>
        </w:tc>
        <w:tc>
          <w:tcPr>
            <w:tcW w:w="1772" w:type="dxa"/>
          </w:tcPr>
          <w:p w14:paraId="3408A803" w14:textId="77777777" w:rsidR="005D3D9B" w:rsidRDefault="005D3D9B" w:rsidP="002B1F64">
            <w:pPr>
              <w:jc w:val="right"/>
              <w:rPr>
                <w:sz w:val="16"/>
                <w:szCs w:val="16"/>
              </w:rPr>
            </w:pPr>
            <w:r>
              <w:rPr>
                <w:sz w:val="16"/>
                <w:szCs w:val="16"/>
              </w:rPr>
              <w:t>0.1</w:t>
            </w:r>
          </w:p>
        </w:tc>
      </w:tr>
      <w:tr w:rsidR="005D3D9B" w:rsidRPr="00E33FCB" w14:paraId="3E02DF77" w14:textId="77777777" w:rsidTr="002B1F64">
        <w:tc>
          <w:tcPr>
            <w:tcW w:w="1800" w:type="dxa"/>
            <w:noWrap/>
            <w:hideMark/>
          </w:tcPr>
          <w:p w14:paraId="7DED6DF8" w14:textId="77777777" w:rsidR="005D3D9B" w:rsidRPr="005C4B4C" w:rsidRDefault="005D3D9B" w:rsidP="002B1F64">
            <w:pPr>
              <w:rPr>
                <w:sz w:val="16"/>
                <w:szCs w:val="16"/>
              </w:rPr>
            </w:pPr>
            <w:r w:rsidRPr="005C4B4C">
              <w:rPr>
                <w:sz w:val="16"/>
                <w:szCs w:val="16"/>
              </w:rPr>
              <w:t>Particulate (&gt; 63 μm)</w:t>
            </w:r>
          </w:p>
        </w:tc>
        <w:tc>
          <w:tcPr>
            <w:tcW w:w="1080" w:type="dxa"/>
            <w:noWrap/>
          </w:tcPr>
          <w:p w14:paraId="18A0AF71" w14:textId="77777777" w:rsidR="005D3D9B" w:rsidRPr="00E33FCB" w:rsidRDefault="005D3D9B" w:rsidP="002B1F64">
            <w:pPr>
              <w:jc w:val="right"/>
              <w:rPr>
                <w:sz w:val="16"/>
                <w:szCs w:val="16"/>
              </w:rPr>
            </w:pPr>
          </w:p>
        </w:tc>
        <w:tc>
          <w:tcPr>
            <w:tcW w:w="768" w:type="dxa"/>
          </w:tcPr>
          <w:p w14:paraId="67774EB3" w14:textId="77777777" w:rsidR="005D3D9B" w:rsidRPr="00E33FCB" w:rsidRDefault="005D3D9B" w:rsidP="002B1F64">
            <w:pPr>
              <w:jc w:val="right"/>
              <w:rPr>
                <w:sz w:val="16"/>
                <w:szCs w:val="16"/>
              </w:rPr>
            </w:pPr>
            <w:proofErr w:type="spellStart"/>
            <w:r>
              <w:rPr>
                <w:sz w:val="16"/>
                <w:szCs w:val="16"/>
              </w:rPr>
              <w:t>nd</w:t>
            </w:r>
            <w:proofErr w:type="spellEnd"/>
          </w:p>
        </w:tc>
        <w:tc>
          <w:tcPr>
            <w:tcW w:w="890" w:type="dxa"/>
            <w:noWrap/>
          </w:tcPr>
          <w:p w14:paraId="67132242" w14:textId="77777777" w:rsidR="005D3D9B" w:rsidRPr="00E33FCB" w:rsidRDefault="005D3D9B" w:rsidP="002B1F64">
            <w:pPr>
              <w:jc w:val="right"/>
              <w:rPr>
                <w:sz w:val="16"/>
                <w:szCs w:val="16"/>
              </w:rPr>
            </w:pPr>
          </w:p>
        </w:tc>
        <w:tc>
          <w:tcPr>
            <w:tcW w:w="726" w:type="dxa"/>
            <w:noWrap/>
          </w:tcPr>
          <w:p w14:paraId="64163A22" w14:textId="77777777" w:rsidR="005D3D9B" w:rsidRPr="00E33FCB" w:rsidRDefault="005D3D9B" w:rsidP="002B1F64">
            <w:pPr>
              <w:jc w:val="right"/>
              <w:rPr>
                <w:sz w:val="16"/>
                <w:szCs w:val="16"/>
              </w:rPr>
            </w:pPr>
          </w:p>
        </w:tc>
        <w:tc>
          <w:tcPr>
            <w:tcW w:w="789" w:type="dxa"/>
            <w:noWrap/>
          </w:tcPr>
          <w:p w14:paraId="43C1035E" w14:textId="77777777" w:rsidR="005D3D9B" w:rsidRPr="00E33FCB" w:rsidRDefault="005D3D9B" w:rsidP="002B1F64">
            <w:pPr>
              <w:jc w:val="right"/>
              <w:rPr>
                <w:sz w:val="16"/>
                <w:szCs w:val="16"/>
              </w:rPr>
            </w:pPr>
          </w:p>
        </w:tc>
        <w:tc>
          <w:tcPr>
            <w:tcW w:w="656" w:type="dxa"/>
          </w:tcPr>
          <w:p w14:paraId="5EAAFEE5" w14:textId="77777777" w:rsidR="005D3D9B" w:rsidRPr="00E33FCB" w:rsidRDefault="005D3D9B" w:rsidP="002B1F64">
            <w:pPr>
              <w:jc w:val="right"/>
              <w:rPr>
                <w:sz w:val="16"/>
                <w:szCs w:val="16"/>
              </w:rPr>
            </w:pPr>
            <w:proofErr w:type="spellStart"/>
            <w:r>
              <w:rPr>
                <w:sz w:val="16"/>
                <w:szCs w:val="16"/>
              </w:rPr>
              <w:t>nd</w:t>
            </w:r>
            <w:proofErr w:type="spellEnd"/>
          </w:p>
        </w:tc>
        <w:tc>
          <w:tcPr>
            <w:tcW w:w="1219" w:type="dxa"/>
          </w:tcPr>
          <w:p w14:paraId="6101778C" w14:textId="77777777" w:rsidR="005D3D9B" w:rsidRPr="00E33FCB" w:rsidRDefault="005D3D9B" w:rsidP="002B1F64">
            <w:pPr>
              <w:jc w:val="right"/>
              <w:rPr>
                <w:sz w:val="16"/>
                <w:szCs w:val="16"/>
              </w:rPr>
            </w:pPr>
            <w:r w:rsidRPr="00E4077D">
              <w:rPr>
                <w:sz w:val="16"/>
                <w:szCs w:val="16"/>
              </w:rPr>
              <w:t xml:space="preserve">all </w:t>
            </w:r>
            <w:proofErr w:type="spellStart"/>
            <w:r w:rsidRPr="00E4077D">
              <w:rPr>
                <w:sz w:val="16"/>
                <w:szCs w:val="16"/>
              </w:rPr>
              <w:t>nd</w:t>
            </w:r>
            <w:proofErr w:type="spellEnd"/>
          </w:p>
        </w:tc>
        <w:tc>
          <w:tcPr>
            <w:tcW w:w="616" w:type="dxa"/>
            <w:noWrap/>
          </w:tcPr>
          <w:p w14:paraId="10542654" w14:textId="77777777" w:rsidR="005D3D9B" w:rsidRPr="00E33FCB" w:rsidRDefault="005D3D9B" w:rsidP="002B1F64">
            <w:pPr>
              <w:jc w:val="right"/>
              <w:rPr>
                <w:sz w:val="16"/>
                <w:szCs w:val="16"/>
              </w:rPr>
            </w:pPr>
          </w:p>
        </w:tc>
        <w:tc>
          <w:tcPr>
            <w:tcW w:w="616" w:type="dxa"/>
          </w:tcPr>
          <w:p w14:paraId="074F30A6" w14:textId="77777777" w:rsidR="005D3D9B" w:rsidRPr="00E33FCB" w:rsidRDefault="005D3D9B" w:rsidP="002B1F64">
            <w:pPr>
              <w:jc w:val="right"/>
              <w:rPr>
                <w:sz w:val="16"/>
                <w:szCs w:val="16"/>
              </w:rPr>
            </w:pPr>
            <w:r w:rsidRPr="00E0059C">
              <w:rPr>
                <w:sz w:val="16"/>
                <w:szCs w:val="16"/>
              </w:rPr>
              <w:t>0.1</w:t>
            </w:r>
          </w:p>
        </w:tc>
        <w:tc>
          <w:tcPr>
            <w:tcW w:w="919" w:type="dxa"/>
            <w:noWrap/>
          </w:tcPr>
          <w:p w14:paraId="0409F267" w14:textId="77777777" w:rsidR="005D3D9B" w:rsidRPr="00E33FCB" w:rsidRDefault="005D3D9B" w:rsidP="002B1F64">
            <w:pPr>
              <w:jc w:val="right"/>
              <w:rPr>
                <w:sz w:val="16"/>
                <w:szCs w:val="16"/>
              </w:rPr>
            </w:pPr>
          </w:p>
        </w:tc>
        <w:tc>
          <w:tcPr>
            <w:tcW w:w="919" w:type="dxa"/>
          </w:tcPr>
          <w:p w14:paraId="0CA4FF56" w14:textId="77777777" w:rsidR="005D3D9B" w:rsidRPr="00E33FCB" w:rsidRDefault="005D3D9B" w:rsidP="002B1F64">
            <w:pPr>
              <w:jc w:val="right"/>
              <w:rPr>
                <w:sz w:val="16"/>
                <w:szCs w:val="16"/>
              </w:rPr>
            </w:pPr>
            <w:proofErr w:type="spellStart"/>
            <w:r>
              <w:rPr>
                <w:sz w:val="16"/>
                <w:szCs w:val="16"/>
              </w:rPr>
              <w:t>nd</w:t>
            </w:r>
            <w:proofErr w:type="spellEnd"/>
          </w:p>
        </w:tc>
        <w:tc>
          <w:tcPr>
            <w:tcW w:w="1772" w:type="dxa"/>
          </w:tcPr>
          <w:p w14:paraId="30E43646" w14:textId="77777777" w:rsidR="005D3D9B" w:rsidRDefault="005D3D9B" w:rsidP="002B1F64">
            <w:pPr>
              <w:jc w:val="right"/>
              <w:rPr>
                <w:sz w:val="16"/>
                <w:szCs w:val="16"/>
              </w:rPr>
            </w:pPr>
            <w:r>
              <w:rPr>
                <w:sz w:val="16"/>
                <w:szCs w:val="16"/>
              </w:rPr>
              <w:t>0.1</w:t>
            </w:r>
          </w:p>
        </w:tc>
      </w:tr>
      <w:tr w:rsidR="005D3D9B" w:rsidRPr="00E33FCB" w14:paraId="37158CC7" w14:textId="77777777" w:rsidTr="002B1F64">
        <w:tc>
          <w:tcPr>
            <w:tcW w:w="1800" w:type="dxa"/>
            <w:noWrap/>
          </w:tcPr>
          <w:p w14:paraId="0F43AF60" w14:textId="77777777" w:rsidR="005D3D9B" w:rsidRPr="00E33FCB" w:rsidRDefault="005D3D9B" w:rsidP="002B1F64">
            <w:pPr>
              <w:rPr>
                <w:b/>
                <w:bCs/>
                <w:sz w:val="16"/>
                <w:szCs w:val="16"/>
              </w:rPr>
            </w:pPr>
            <w:r>
              <w:rPr>
                <w:b/>
                <w:bCs/>
                <w:sz w:val="16"/>
                <w:szCs w:val="16"/>
              </w:rPr>
              <w:lastRenderedPageBreak/>
              <w:t>Arsenic (mg/kg)</w:t>
            </w:r>
          </w:p>
        </w:tc>
        <w:tc>
          <w:tcPr>
            <w:tcW w:w="1080" w:type="dxa"/>
            <w:noWrap/>
          </w:tcPr>
          <w:p w14:paraId="32ABB2DE" w14:textId="77777777" w:rsidR="005D3D9B" w:rsidRPr="00E33FCB" w:rsidRDefault="005D3D9B" w:rsidP="002B1F64">
            <w:pPr>
              <w:jc w:val="right"/>
              <w:rPr>
                <w:sz w:val="16"/>
                <w:szCs w:val="16"/>
              </w:rPr>
            </w:pPr>
          </w:p>
        </w:tc>
        <w:tc>
          <w:tcPr>
            <w:tcW w:w="768" w:type="dxa"/>
          </w:tcPr>
          <w:p w14:paraId="7FF9C2F0" w14:textId="77777777" w:rsidR="005D3D9B" w:rsidRPr="00AB53CE" w:rsidRDefault="005D3D9B" w:rsidP="002B1F64">
            <w:pPr>
              <w:jc w:val="right"/>
              <w:rPr>
                <w:sz w:val="16"/>
                <w:szCs w:val="16"/>
              </w:rPr>
            </w:pPr>
          </w:p>
        </w:tc>
        <w:tc>
          <w:tcPr>
            <w:tcW w:w="890" w:type="dxa"/>
            <w:noWrap/>
          </w:tcPr>
          <w:p w14:paraId="2BB87EA7" w14:textId="77777777" w:rsidR="005D3D9B" w:rsidRDefault="005D3D9B" w:rsidP="002B1F64">
            <w:pPr>
              <w:jc w:val="right"/>
              <w:rPr>
                <w:sz w:val="16"/>
                <w:szCs w:val="16"/>
              </w:rPr>
            </w:pPr>
          </w:p>
        </w:tc>
        <w:tc>
          <w:tcPr>
            <w:tcW w:w="726" w:type="dxa"/>
            <w:noWrap/>
          </w:tcPr>
          <w:p w14:paraId="5FDFA41C" w14:textId="77777777" w:rsidR="005D3D9B" w:rsidRDefault="005D3D9B" w:rsidP="002B1F64">
            <w:pPr>
              <w:jc w:val="right"/>
              <w:rPr>
                <w:sz w:val="16"/>
                <w:szCs w:val="16"/>
              </w:rPr>
            </w:pPr>
          </w:p>
        </w:tc>
        <w:tc>
          <w:tcPr>
            <w:tcW w:w="789" w:type="dxa"/>
            <w:noWrap/>
          </w:tcPr>
          <w:p w14:paraId="21A79F0A" w14:textId="77777777" w:rsidR="005D3D9B" w:rsidRDefault="005D3D9B" w:rsidP="002B1F64">
            <w:pPr>
              <w:jc w:val="right"/>
              <w:rPr>
                <w:sz w:val="16"/>
                <w:szCs w:val="16"/>
              </w:rPr>
            </w:pPr>
          </w:p>
        </w:tc>
        <w:tc>
          <w:tcPr>
            <w:tcW w:w="656" w:type="dxa"/>
          </w:tcPr>
          <w:p w14:paraId="368D0672" w14:textId="77777777" w:rsidR="005D3D9B" w:rsidRPr="00AB53CE" w:rsidRDefault="005D3D9B" w:rsidP="002B1F64">
            <w:pPr>
              <w:jc w:val="right"/>
              <w:rPr>
                <w:sz w:val="16"/>
                <w:szCs w:val="16"/>
              </w:rPr>
            </w:pPr>
          </w:p>
        </w:tc>
        <w:tc>
          <w:tcPr>
            <w:tcW w:w="1219" w:type="dxa"/>
          </w:tcPr>
          <w:p w14:paraId="5B3D05A6" w14:textId="77777777" w:rsidR="005D3D9B" w:rsidRDefault="005D3D9B" w:rsidP="002B1F64">
            <w:pPr>
              <w:jc w:val="right"/>
              <w:rPr>
                <w:sz w:val="16"/>
                <w:szCs w:val="16"/>
              </w:rPr>
            </w:pPr>
          </w:p>
        </w:tc>
        <w:tc>
          <w:tcPr>
            <w:tcW w:w="616" w:type="dxa"/>
            <w:noWrap/>
          </w:tcPr>
          <w:p w14:paraId="4F0EA106" w14:textId="77777777" w:rsidR="005D3D9B" w:rsidRDefault="005D3D9B" w:rsidP="002B1F64">
            <w:pPr>
              <w:jc w:val="right"/>
              <w:rPr>
                <w:sz w:val="16"/>
                <w:szCs w:val="16"/>
              </w:rPr>
            </w:pPr>
          </w:p>
        </w:tc>
        <w:tc>
          <w:tcPr>
            <w:tcW w:w="616" w:type="dxa"/>
          </w:tcPr>
          <w:p w14:paraId="7F443659" w14:textId="77777777" w:rsidR="005D3D9B" w:rsidRDefault="005D3D9B" w:rsidP="002B1F64">
            <w:pPr>
              <w:jc w:val="right"/>
              <w:rPr>
                <w:sz w:val="16"/>
                <w:szCs w:val="16"/>
              </w:rPr>
            </w:pPr>
          </w:p>
        </w:tc>
        <w:tc>
          <w:tcPr>
            <w:tcW w:w="919" w:type="dxa"/>
            <w:noWrap/>
          </w:tcPr>
          <w:p w14:paraId="76E5E5FF" w14:textId="77777777" w:rsidR="005D3D9B" w:rsidRDefault="005D3D9B" w:rsidP="002B1F64">
            <w:pPr>
              <w:jc w:val="right"/>
              <w:rPr>
                <w:sz w:val="16"/>
                <w:szCs w:val="16"/>
              </w:rPr>
            </w:pPr>
          </w:p>
        </w:tc>
        <w:tc>
          <w:tcPr>
            <w:tcW w:w="919" w:type="dxa"/>
          </w:tcPr>
          <w:p w14:paraId="6CB5569A" w14:textId="77777777" w:rsidR="005D3D9B" w:rsidRPr="00AB53CE" w:rsidRDefault="005D3D9B" w:rsidP="002B1F64">
            <w:pPr>
              <w:jc w:val="right"/>
              <w:rPr>
                <w:sz w:val="16"/>
                <w:szCs w:val="16"/>
              </w:rPr>
            </w:pPr>
          </w:p>
        </w:tc>
        <w:tc>
          <w:tcPr>
            <w:tcW w:w="1772" w:type="dxa"/>
          </w:tcPr>
          <w:p w14:paraId="03C8529A" w14:textId="77777777" w:rsidR="005D3D9B" w:rsidRPr="00AB53CE" w:rsidRDefault="005D3D9B" w:rsidP="002B1F64">
            <w:pPr>
              <w:jc w:val="right"/>
              <w:rPr>
                <w:sz w:val="16"/>
                <w:szCs w:val="16"/>
              </w:rPr>
            </w:pPr>
          </w:p>
        </w:tc>
      </w:tr>
      <w:tr w:rsidR="005D3D9B" w:rsidRPr="00E33FCB" w14:paraId="06C11224" w14:textId="77777777" w:rsidTr="002B1F64">
        <w:tc>
          <w:tcPr>
            <w:tcW w:w="1800" w:type="dxa"/>
            <w:noWrap/>
            <w:hideMark/>
          </w:tcPr>
          <w:p w14:paraId="50C675EC" w14:textId="77777777" w:rsidR="005D3D9B" w:rsidRPr="005C4B4C" w:rsidRDefault="005D3D9B" w:rsidP="002B1F64">
            <w:pPr>
              <w:rPr>
                <w:sz w:val="16"/>
                <w:szCs w:val="16"/>
              </w:rPr>
            </w:pPr>
            <w:r w:rsidRPr="005C4B4C">
              <w:rPr>
                <w:sz w:val="16"/>
                <w:szCs w:val="16"/>
              </w:rPr>
              <w:t>Particulate (0.45 -5 μm)</w:t>
            </w:r>
          </w:p>
        </w:tc>
        <w:tc>
          <w:tcPr>
            <w:tcW w:w="1080" w:type="dxa"/>
            <w:noWrap/>
          </w:tcPr>
          <w:p w14:paraId="68A6D173" w14:textId="77777777" w:rsidR="005D3D9B" w:rsidRPr="00E33FCB" w:rsidRDefault="005D3D9B" w:rsidP="002B1F64">
            <w:pPr>
              <w:jc w:val="right"/>
              <w:rPr>
                <w:sz w:val="16"/>
                <w:szCs w:val="16"/>
              </w:rPr>
            </w:pPr>
            <w:proofErr w:type="spellStart"/>
            <w:r>
              <w:rPr>
                <w:sz w:val="16"/>
                <w:szCs w:val="16"/>
              </w:rPr>
              <w:t>nd</w:t>
            </w:r>
            <w:proofErr w:type="spellEnd"/>
          </w:p>
        </w:tc>
        <w:tc>
          <w:tcPr>
            <w:tcW w:w="768" w:type="dxa"/>
          </w:tcPr>
          <w:p w14:paraId="62BE0623" w14:textId="77777777" w:rsidR="005D3D9B" w:rsidRDefault="005D3D9B" w:rsidP="002B1F64">
            <w:pPr>
              <w:jc w:val="right"/>
              <w:rPr>
                <w:sz w:val="16"/>
                <w:szCs w:val="16"/>
              </w:rPr>
            </w:pPr>
          </w:p>
        </w:tc>
        <w:tc>
          <w:tcPr>
            <w:tcW w:w="890" w:type="dxa"/>
            <w:noWrap/>
          </w:tcPr>
          <w:p w14:paraId="2EFE52FE" w14:textId="77777777" w:rsidR="005D3D9B" w:rsidRPr="00E33FCB" w:rsidRDefault="005D3D9B" w:rsidP="002B1F64">
            <w:pPr>
              <w:jc w:val="right"/>
              <w:rPr>
                <w:sz w:val="16"/>
                <w:szCs w:val="16"/>
              </w:rPr>
            </w:pPr>
            <w:proofErr w:type="spellStart"/>
            <w:r>
              <w:rPr>
                <w:sz w:val="16"/>
                <w:szCs w:val="16"/>
              </w:rPr>
              <w:t>na</w:t>
            </w:r>
            <w:proofErr w:type="spellEnd"/>
            <w:r>
              <w:rPr>
                <w:sz w:val="16"/>
                <w:szCs w:val="16"/>
              </w:rPr>
              <w:t>*</w:t>
            </w:r>
          </w:p>
        </w:tc>
        <w:tc>
          <w:tcPr>
            <w:tcW w:w="726" w:type="dxa"/>
            <w:noWrap/>
          </w:tcPr>
          <w:p w14:paraId="6DC2B1CA" w14:textId="77777777" w:rsidR="005D3D9B" w:rsidRPr="00E33FCB" w:rsidRDefault="005D3D9B" w:rsidP="002B1F64">
            <w:pPr>
              <w:jc w:val="right"/>
              <w:rPr>
                <w:sz w:val="16"/>
                <w:szCs w:val="16"/>
              </w:rPr>
            </w:pPr>
            <w:proofErr w:type="spellStart"/>
            <w:r>
              <w:rPr>
                <w:sz w:val="16"/>
                <w:szCs w:val="16"/>
              </w:rPr>
              <w:t>na</w:t>
            </w:r>
            <w:proofErr w:type="spellEnd"/>
          </w:p>
        </w:tc>
        <w:tc>
          <w:tcPr>
            <w:tcW w:w="789" w:type="dxa"/>
            <w:noWrap/>
          </w:tcPr>
          <w:p w14:paraId="612B7237" w14:textId="77777777" w:rsidR="005D3D9B" w:rsidRPr="00E33FCB" w:rsidRDefault="005D3D9B" w:rsidP="002B1F64">
            <w:pPr>
              <w:jc w:val="right"/>
              <w:rPr>
                <w:sz w:val="16"/>
                <w:szCs w:val="16"/>
              </w:rPr>
            </w:pPr>
            <w:proofErr w:type="spellStart"/>
            <w:r>
              <w:rPr>
                <w:sz w:val="16"/>
                <w:szCs w:val="16"/>
              </w:rPr>
              <w:t>nd</w:t>
            </w:r>
            <w:proofErr w:type="spellEnd"/>
          </w:p>
        </w:tc>
        <w:tc>
          <w:tcPr>
            <w:tcW w:w="656" w:type="dxa"/>
          </w:tcPr>
          <w:p w14:paraId="5AC98E1B" w14:textId="77777777" w:rsidR="005D3D9B" w:rsidRDefault="005D3D9B" w:rsidP="002B1F64">
            <w:pPr>
              <w:jc w:val="right"/>
              <w:rPr>
                <w:sz w:val="16"/>
                <w:szCs w:val="16"/>
              </w:rPr>
            </w:pPr>
          </w:p>
        </w:tc>
        <w:tc>
          <w:tcPr>
            <w:tcW w:w="1219" w:type="dxa"/>
          </w:tcPr>
          <w:p w14:paraId="015D91C1" w14:textId="77777777" w:rsidR="005D3D9B" w:rsidRPr="003C54FD" w:rsidRDefault="005D3D9B" w:rsidP="002B1F64">
            <w:pPr>
              <w:jc w:val="right"/>
              <w:rPr>
                <w:sz w:val="16"/>
                <w:szCs w:val="16"/>
              </w:rPr>
            </w:pPr>
            <w:r>
              <w:rPr>
                <w:sz w:val="16"/>
                <w:szCs w:val="16"/>
              </w:rPr>
              <w:t xml:space="preserve">all </w:t>
            </w:r>
            <w:proofErr w:type="spellStart"/>
            <w:r>
              <w:rPr>
                <w:sz w:val="16"/>
                <w:szCs w:val="16"/>
              </w:rPr>
              <w:t>nd</w:t>
            </w:r>
            <w:proofErr w:type="spellEnd"/>
          </w:p>
        </w:tc>
        <w:tc>
          <w:tcPr>
            <w:tcW w:w="616" w:type="dxa"/>
            <w:noWrap/>
          </w:tcPr>
          <w:p w14:paraId="7DAD5AD2" w14:textId="77777777" w:rsidR="005D3D9B" w:rsidRPr="00E33FCB" w:rsidRDefault="005D3D9B" w:rsidP="002B1F64">
            <w:pPr>
              <w:jc w:val="right"/>
              <w:rPr>
                <w:sz w:val="16"/>
                <w:szCs w:val="16"/>
              </w:rPr>
            </w:pPr>
            <w:r w:rsidRPr="003C54FD">
              <w:rPr>
                <w:sz w:val="16"/>
                <w:szCs w:val="16"/>
              </w:rPr>
              <w:t>50.4</w:t>
            </w:r>
          </w:p>
        </w:tc>
        <w:tc>
          <w:tcPr>
            <w:tcW w:w="616" w:type="dxa"/>
          </w:tcPr>
          <w:p w14:paraId="7E8235F4" w14:textId="77777777" w:rsidR="005D3D9B" w:rsidRDefault="005D3D9B" w:rsidP="002B1F64">
            <w:pPr>
              <w:jc w:val="right"/>
              <w:rPr>
                <w:sz w:val="16"/>
                <w:szCs w:val="16"/>
              </w:rPr>
            </w:pPr>
            <w:proofErr w:type="spellStart"/>
            <w:r>
              <w:rPr>
                <w:sz w:val="16"/>
                <w:szCs w:val="16"/>
              </w:rPr>
              <w:t>na</w:t>
            </w:r>
            <w:proofErr w:type="spellEnd"/>
          </w:p>
        </w:tc>
        <w:tc>
          <w:tcPr>
            <w:tcW w:w="919" w:type="dxa"/>
            <w:noWrap/>
          </w:tcPr>
          <w:p w14:paraId="645CCD32" w14:textId="77777777" w:rsidR="005D3D9B" w:rsidRPr="00E33FCB" w:rsidRDefault="005D3D9B" w:rsidP="002B1F64">
            <w:pPr>
              <w:jc w:val="right"/>
              <w:rPr>
                <w:sz w:val="16"/>
                <w:szCs w:val="16"/>
              </w:rPr>
            </w:pPr>
            <w:r w:rsidRPr="003C54FD">
              <w:rPr>
                <w:sz w:val="16"/>
                <w:szCs w:val="16"/>
              </w:rPr>
              <w:t>25.6</w:t>
            </w:r>
          </w:p>
        </w:tc>
        <w:tc>
          <w:tcPr>
            <w:tcW w:w="919" w:type="dxa"/>
          </w:tcPr>
          <w:p w14:paraId="5738E53C" w14:textId="77777777" w:rsidR="005D3D9B" w:rsidRDefault="005D3D9B" w:rsidP="002B1F64">
            <w:pPr>
              <w:jc w:val="right"/>
              <w:rPr>
                <w:sz w:val="16"/>
                <w:szCs w:val="16"/>
              </w:rPr>
            </w:pPr>
          </w:p>
        </w:tc>
        <w:tc>
          <w:tcPr>
            <w:tcW w:w="1772" w:type="dxa"/>
          </w:tcPr>
          <w:p w14:paraId="3CBF021E" w14:textId="77777777" w:rsidR="005D3D9B" w:rsidRDefault="005D3D9B" w:rsidP="002B1F64">
            <w:pPr>
              <w:jc w:val="right"/>
              <w:rPr>
                <w:sz w:val="16"/>
                <w:szCs w:val="16"/>
              </w:rPr>
            </w:pPr>
            <w:r>
              <w:rPr>
                <w:sz w:val="16"/>
                <w:szCs w:val="16"/>
              </w:rPr>
              <w:t>38 (0.46)</w:t>
            </w:r>
          </w:p>
        </w:tc>
      </w:tr>
      <w:tr w:rsidR="005D3D9B" w:rsidRPr="00E33FCB" w14:paraId="42A5E141" w14:textId="77777777" w:rsidTr="002B1F64">
        <w:tc>
          <w:tcPr>
            <w:tcW w:w="1800" w:type="dxa"/>
            <w:noWrap/>
            <w:hideMark/>
          </w:tcPr>
          <w:p w14:paraId="37E1AF5E" w14:textId="77777777" w:rsidR="005D3D9B" w:rsidRPr="005C4B4C" w:rsidRDefault="005D3D9B" w:rsidP="002B1F64">
            <w:pPr>
              <w:rPr>
                <w:sz w:val="16"/>
                <w:szCs w:val="16"/>
              </w:rPr>
            </w:pPr>
            <w:r w:rsidRPr="005C4B4C">
              <w:rPr>
                <w:sz w:val="16"/>
                <w:szCs w:val="16"/>
              </w:rPr>
              <w:t>Particulate (5-20 μm)</w:t>
            </w:r>
          </w:p>
        </w:tc>
        <w:tc>
          <w:tcPr>
            <w:tcW w:w="1080" w:type="dxa"/>
            <w:noWrap/>
          </w:tcPr>
          <w:p w14:paraId="68117D24" w14:textId="77777777" w:rsidR="005D3D9B" w:rsidRPr="00E33FCB" w:rsidRDefault="005D3D9B" w:rsidP="002B1F64">
            <w:pPr>
              <w:jc w:val="right"/>
              <w:rPr>
                <w:sz w:val="16"/>
                <w:szCs w:val="16"/>
              </w:rPr>
            </w:pPr>
            <w:r w:rsidRPr="003C54FD">
              <w:rPr>
                <w:sz w:val="16"/>
                <w:szCs w:val="16"/>
              </w:rPr>
              <w:t>5.2</w:t>
            </w:r>
          </w:p>
        </w:tc>
        <w:tc>
          <w:tcPr>
            <w:tcW w:w="768" w:type="dxa"/>
          </w:tcPr>
          <w:p w14:paraId="01FABFAC" w14:textId="77777777" w:rsidR="005D3D9B" w:rsidRPr="00E33FCB" w:rsidRDefault="005D3D9B" w:rsidP="002B1F64">
            <w:pPr>
              <w:jc w:val="right"/>
              <w:rPr>
                <w:sz w:val="16"/>
                <w:szCs w:val="16"/>
              </w:rPr>
            </w:pPr>
          </w:p>
        </w:tc>
        <w:tc>
          <w:tcPr>
            <w:tcW w:w="890" w:type="dxa"/>
            <w:noWrap/>
          </w:tcPr>
          <w:p w14:paraId="0B97EB0D" w14:textId="77777777" w:rsidR="005D3D9B" w:rsidRPr="00E33FCB" w:rsidRDefault="005D3D9B" w:rsidP="002B1F64">
            <w:pPr>
              <w:jc w:val="right"/>
              <w:rPr>
                <w:sz w:val="16"/>
                <w:szCs w:val="16"/>
              </w:rPr>
            </w:pPr>
            <w:r w:rsidRPr="003C54FD">
              <w:rPr>
                <w:sz w:val="16"/>
                <w:szCs w:val="16"/>
              </w:rPr>
              <w:t>1.3</w:t>
            </w:r>
          </w:p>
        </w:tc>
        <w:tc>
          <w:tcPr>
            <w:tcW w:w="726" w:type="dxa"/>
            <w:noWrap/>
          </w:tcPr>
          <w:p w14:paraId="5E2102BA" w14:textId="77777777" w:rsidR="005D3D9B" w:rsidRPr="00E33FCB" w:rsidRDefault="005D3D9B" w:rsidP="002B1F64">
            <w:pPr>
              <w:jc w:val="right"/>
              <w:rPr>
                <w:sz w:val="16"/>
                <w:szCs w:val="16"/>
              </w:rPr>
            </w:pPr>
            <w:r w:rsidRPr="003C54FD">
              <w:rPr>
                <w:sz w:val="16"/>
                <w:szCs w:val="16"/>
              </w:rPr>
              <w:t>6.2</w:t>
            </w:r>
          </w:p>
        </w:tc>
        <w:tc>
          <w:tcPr>
            <w:tcW w:w="789" w:type="dxa"/>
            <w:noWrap/>
          </w:tcPr>
          <w:p w14:paraId="33728276" w14:textId="77777777" w:rsidR="005D3D9B" w:rsidRPr="00E33FCB" w:rsidRDefault="005D3D9B" w:rsidP="002B1F64">
            <w:pPr>
              <w:jc w:val="right"/>
              <w:rPr>
                <w:sz w:val="16"/>
                <w:szCs w:val="16"/>
              </w:rPr>
            </w:pPr>
            <w:r w:rsidRPr="003C54FD">
              <w:rPr>
                <w:sz w:val="16"/>
                <w:szCs w:val="16"/>
              </w:rPr>
              <w:t>16.9</w:t>
            </w:r>
          </w:p>
        </w:tc>
        <w:tc>
          <w:tcPr>
            <w:tcW w:w="656" w:type="dxa"/>
          </w:tcPr>
          <w:p w14:paraId="4B03BECF" w14:textId="77777777" w:rsidR="005D3D9B" w:rsidRPr="00E33FCB" w:rsidRDefault="005D3D9B" w:rsidP="002B1F64">
            <w:pPr>
              <w:jc w:val="right"/>
              <w:rPr>
                <w:sz w:val="16"/>
                <w:szCs w:val="16"/>
              </w:rPr>
            </w:pPr>
          </w:p>
        </w:tc>
        <w:tc>
          <w:tcPr>
            <w:tcW w:w="1219" w:type="dxa"/>
          </w:tcPr>
          <w:p w14:paraId="69BBF226" w14:textId="77777777" w:rsidR="005D3D9B" w:rsidRPr="003C54FD" w:rsidRDefault="005D3D9B" w:rsidP="002B1F64">
            <w:pPr>
              <w:jc w:val="right"/>
              <w:rPr>
                <w:sz w:val="16"/>
                <w:szCs w:val="16"/>
              </w:rPr>
            </w:pPr>
            <w:r>
              <w:rPr>
                <w:sz w:val="16"/>
                <w:szCs w:val="16"/>
              </w:rPr>
              <w:t>7 (0.78)</w:t>
            </w:r>
          </w:p>
        </w:tc>
        <w:tc>
          <w:tcPr>
            <w:tcW w:w="616" w:type="dxa"/>
            <w:noWrap/>
          </w:tcPr>
          <w:p w14:paraId="6A458BAC" w14:textId="77777777" w:rsidR="005D3D9B" w:rsidRPr="00E33FCB" w:rsidRDefault="005D3D9B" w:rsidP="002B1F64">
            <w:pPr>
              <w:jc w:val="right"/>
              <w:rPr>
                <w:sz w:val="16"/>
                <w:szCs w:val="16"/>
              </w:rPr>
            </w:pPr>
            <w:r w:rsidRPr="003C54FD">
              <w:rPr>
                <w:sz w:val="16"/>
                <w:szCs w:val="16"/>
              </w:rPr>
              <w:t>16.9</w:t>
            </w:r>
          </w:p>
        </w:tc>
        <w:tc>
          <w:tcPr>
            <w:tcW w:w="616" w:type="dxa"/>
          </w:tcPr>
          <w:p w14:paraId="090C2698" w14:textId="77777777" w:rsidR="005D3D9B" w:rsidRPr="00E33FCB" w:rsidRDefault="005D3D9B" w:rsidP="002B1F64">
            <w:pPr>
              <w:jc w:val="right"/>
              <w:rPr>
                <w:sz w:val="16"/>
                <w:szCs w:val="16"/>
              </w:rPr>
            </w:pPr>
          </w:p>
        </w:tc>
        <w:tc>
          <w:tcPr>
            <w:tcW w:w="919" w:type="dxa"/>
            <w:noWrap/>
          </w:tcPr>
          <w:p w14:paraId="32315848" w14:textId="77777777" w:rsidR="005D3D9B" w:rsidRPr="00E33FCB" w:rsidRDefault="005D3D9B" w:rsidP="002B1F64">
            <w:pPr>
              <w:jc w:val="right"/>
              <w:rPr>
                <w:sz w:val="16"/>
                <w:szCs w:val="16"/>
              </w:rPr>
            </w:pPr>
            <w:proofErr w:type="spellStart"/>
            <w:r>
              <w:rPr>
                <w:sz w:val="16"/>
                <w:szCs w:val="16"/>
              </w:rPr>
              <w:t>nd</w:t>
            </w:r>
            <w:proofErr w:type="spellEnd"/>
          </w:p>
        </w:tc>
        <w:tc>
          <w:tcPr>
            <w:tcW w:w="919" w:type="dxa"/>
          </w:tcPr>
          <w:p w14:paraId="2A148B70" w14:textId="77777777" w:rsidR="005D3D9B" w:rsidRPr="00E33FCB" w:rsidRDefault="005D3D9B" w:rsidP="002B1F64">
            <w:pPr>
              <w:jc w:val="right"/>
              <w:rPr>
                <w:sz w:val="16"/>
                <w:szCs w:val="16"/>
              </w:rPr>
            </w:pPr>
          </w:p>
        </w:tc>
        <w:tc>
          <w:tcPr>
            <w:tcW w:w="1772" w:type="dxa"/>
          </w:tcPr>
          <w:p w14:paraId="713613E3" w14:textId="77777777" w:rsidR="005D3D9B" w:rsidRPr="00E33FCB" w:rsidRDefault="005D3D9B" w:rsidP="002B1F64">
            <w:pPr>
              <w:jc w:val="right"/>
              <w:rPr>
                <w:sz w:val="16"/>
                <w:szCs w:val="16"/>
              </w:rPr>
            </w:pPr>
            <w:r>
              <w:rPr>
                <w:sz w:val="16"/>
                <w:szCs w:val="16"/>
              </w:rPr>
              <w:t>17</w:t>
            </w:r>
          </w:p>
        </w:tc>
      </w:tr>
      <w:tr w:rsidR="005D3D9B" w:rsidRPr="00E33FCB" w14:paraId="60284AFE" w14:textId="77777777" w:rsidTr="002B1F64">
        <w:tc>
          <w:tcPr>
            <w:tcW w:w="1800" w:type="dxa"/>
            <w:noWrap/>
            <w:hideMark/>
          </w:tcPr>
          <w:p w14:paraId="70BF42C4" w14:textId="77777777" w:rsidR="005D3D9B" w:rsidRPr="005C4B4C" w:rsidRDefault="005D3D9B" w:rsidP="002B1F64">
            <w:pPr>
              <w:rPr>
                <w:sz w:val="16"/>
                <w:szCs w:val="16"/>
              </w:rPr>
            </w:pPr>
            <w:r w:rsidRPr="005C4B4C">
              <w:rPr>
                <w:sz w:val="16"/>
                <w:szCs w:val="16"/>
              </w:rPr>
              <w:t>Particulate (20-63 μm)</w:t>
            </w:r>
          </w:p>
        </w:tc>
        <w:tc>
          <w:tcPr>
            <w:tcW w:w="1080" w:type="dxa"/>
            <w:noWrap/>
          </w:tcPr>
          <w:p w14:paraId="74715655" w14:textId="77777777" w:rsidR="005D3D9B" w:rsidRPr="00E33FCB" w:rsidRDefault="005D3D9B" w:rsidP="002B1F64">
            <w:pPr>
              <w:jc w:val="right"/>
              <w:rPr>
                <w:sz w:val="16"/>
                <w:szCs w:val="16"/>
              </w:rPr>
            </w:pPr>
            <w:r w:rsidRPr="003C54FD">
              <w:rPr>
                <w:sz w:val="16"/>
                <w:szCs w:val="16"/>
              </w:rPr>
              <w:t>134</w:t>
            </w:r>
          </w:p>
        </w:tc>
        <w:tc>
          <w:tcPr>
            <w:tcW w:w="768" w:type="dxa"/>
          </w:tcPr>
          <w:p w14:paraId="3B09E1E8" w14:textId="77777777" w:rsidR="005D3D9B" w:rsidRDefault="005D3D9B" w:rsidP="002B1F64">
            <w:pPr>
              <w:jc w:val="right"/>
              <w:rPr>
                <w:sz w:val="16"/>
                <w:szCs w:val="16"/>
              </w:rPr>
            </w:pPr>
            <w:proofErr w:type="spellStart"/>
            <w:r>
              <w:rPr>
                <w:sz w:val="16"/>
                <w:szCs w:val="16"/>
              </w:rPr>
              <w:t>nd</w:t>
            </w:r>
            <w:proofErr w:type="spellEnd"/>
          </w:p>
        </w:tc>
        <w:tc>
          <w:tcPr>
            <w:tcW w:w="890" w:type="dxa"/>
            <w:noWrap/>
          </w:tcPr>
          <w:p w14:paraId="052C51D5" w14:textId="77777777" w:rsidR="005D3D9B" w:rsidRPr="00E33FCB" w:rsidRDefault="005D3D9B" w:rsidP="002B1F64">
            <w:pPr>
              <w:jc w:val="right"/>
              <w:rPr>
                <w:sz w:val="16"/>
                <w:szCs w:val="16"/>
              </w:rPr>
            </w:pPr>
            <w:proofErr w:type="spellStart"/>
            <w:r>
              <w:rPr>
                <w:sz w:val="16"/>
                <w:szCs w:val="16"/>
              </w:rPr>
              <w:t>na</w:t>
            </w:r>
            <w:proofErr w:type="spellEnd"/>
          </w:p>
        </w:tc>
        <w:tc>
          <w:tcPr>
            <w:tcW w:w="726" w:type="dxa"/>
            <w:noWrap/>
          </w:tcPr>
          <w:p w14:paraId="104C15F9" w14:textId="77777777" w:rsidR="005D3D9B" w:rsidRPr="00E33FCB" w:rsidRDefault="005D3D9B" w:rsidP="002B1F64">
            <w:pPr>
              <w:jc w:val="right"/>
              <w:rPr>
                <w:sz w:val="16"/>
                <w:szCs w:val="16"/>
              </w:rPr>
            </w:pPr>
            <w:r w:rsidRPr="003C54FD">
              <w:rPr>
                <w:sz w:val="16"/>
                <w:szCs w:val="16"/>
              </w:rPr>
              <w:t>655</w:t>
            </w:r>
          </w:p>
        </w:tc>
        <w:tc>
          <w:tcPr>
            <w:tcW w:w="789" w:type="dxa"/>
            <w:noWrap/>
          </w:tcPr>
          <w:p w14:paraId="51F3B0C5" w14:textId="77777777" w:rsidR="005D3D9B" w:rsidRPr="00E33FCB" w:rsidRDefault="005D3D9B" w:rsidP="002B1F64">
            <w:pPr>
              <w:jc w:val="right"/>
              <w:rPr>
                <w:sz w:val="16"/>
                <w:szCs w:val="16"/>
              </w:rPr>
            </w:pPr>
            <w:proofErr w:type="spellStart"/>
            <w:r>
              <w:rPr>
                <w:sz w:val="16"/>
                <w:szCs w:val="16"/>
              </w:rPr>
              <w:t>nd</w:t>
            </w:r>
            <w:proofErr w:type="spellEnd"/>
          </w:p>
        </w:tc>
        <w:tc>
          <w:tcPr>
            <w:tcW w:w="656" w:type="dxa"/>
          </w:tcPr>
          <w:p w14:paraId="0CD16211" w14:textId="77777777" w:rsidR="005D3D9B" w:rsidRPr="00E33FCB" w:rsidRDefault="005D3D9B" w:rsidP="002B1F64">
            <w:pPr>
              <w:jc w:val="right"/>
              <w:rPr>
                <w:sz w:val="16"/>
                <w:szCs w:val="16"/>
              </w:rPr>
            </w:pPr>
            <w:proofErr w:type="spellStart"/>
            <w:r>
              <w:rPr>
                <w:sz w:val="16"/>
                <w:szCs w:val="16"/>
              </w:rPr>
              <w:t>nd</w:t>
            </w:r>
            <w:proofErr w:type="spellEnd"/>
          </w:p>
        </w:tc>
        <w:tc>
          <w:tcPr>
            <w:tcW w:w="1219" w:type="dxa"/>
          </w:tcPr>
          <w:p w14:paraId="57ABDA40" w14:textId="77777777" w:rsidR="005D3D9B" w:rsidRPr="003C54FD" w:rsidRDefault="005D3D9B" w:rsidP="002B1F64">
            <w:pPr>
              <w:jc w:val="right"/>
              <w:rPr>
                <w:sz w:val="16"/>
                <w:szCs w:val="16"/>
              </w:rPr>
            </w:pPr>
            <w:r>
              <w:rPr>
                <w:sz w:val="16"/>
                <w:szCs w:val="16"/>
              </w:rPr>
              <w:t>395 (0.66)</w:t>
            </w:r>
          </w:p>
        </w:tc>
        <w:tc>
          <w:tcPr>
            <w:tcW w:w="616" w:type="dxa"/>
            <w:noWrap/>
          </w:tcPr>
          <w:p w14:paraId="76E0AC4D" w14:textId="77777777" w:rsidR="005D3D9B" w:rsidRPr="00E33FCB" w:rsidRDefault="005D3D9B" w:rsidP="002B1F64">
            <w:pPr>
              <w:jc w:val="right"/>
              <w:rPr>
                <w:sz w:val="16"/>
                <w:szCs w:val="16"/>
              </w:rPr>
            </w:pPr>
            <w:r w:rsidRPr="003C54FD">
              <w:rPr>
                <w:sz w:val="16"/>
                <w:szCs w:val="16"/>
              </w:rPr>
              <w:t>18.0</w:t>
            </w:r>
          </w:p>
        </w:tc>
        <w:tc>
          <w:tcPr>
            <w:tcW w:w="616" w:type="dxa"/>
          </w:tcPr>
          <w:p w14:paraId="243F0B1F" w14:textId="77777777" w:rsidR="005D3D9B" w:rsidRPr="00E33FCB" w:rsidRDefault="005D3D9B" w:rsidP="002B1F64">
            <w:pPr>
              <w:jc w:val="right"/>
              <w:rPr>
                <w:sz w:val="16"/>
                <w:szCs w:val="16"/>
              </w:rPr>
            </w:pPr>
            <w:r w:rsidRPr="00204366">
              <w:rPr>
                <w:sz w:val="16"/>
                <w:szCs w:val="16"/>
              </w:rPr>
              <w:t>6.3</w:t>
            </w:r>
          </w:p>
        </w:tc>
        <w:tc>
          <w:tcPr>
            <w:tcW w:w="919" w:type="dxa"/>
            <w:noWrap/>
          </w:tcPr>
          <w:p w14:paraId="219A7590" w14:textId="77777777" w:rsidR="005D3D9B" w:rsidRPr="00E33FCB" w:rsidRDefault="005D3D9B" w:rsidP="002B1F64">
            <w:pPr>
              <w:jc w:val="right"/>
              <w:rPr>
                <w:sz w:val="16"/>
                <w:szCs w:val="16"/>
              </w:rPr>
            </w:pPr>
            <w:r w:rsidRPr="003C54FD">
              <w:rPr>
                <w:sz w:val="16"/>
                <w:szCs w:val="16"/>
              </w:rPr>
              <w:t>7.3</w:t>
            </w:r>
          </w:p>
        </w:tc>
        <w:tc>
          <w:tcPr>
            <w:tcW w:w="919" w:type="dxa"/>
          </w:tcPr>
          <w:p w14:paraId="3D9CCBDC" w14:textId="77777777" w:rsidR="005D3D9B" w:rsidRPr="00E33FCB" w:rsidRDefault="005D3D9B" w:rsidP="002B1F64">
            <w:pPr>
              <w:jc w:val="right"/>
              <w:rPr>
                <w:sz w:val="16"/>
                <w:szCs w:val="16"/>
              </w:rPr>
            </w:pPr>
            <w:proofErr w:type="spellStart"/>
            <w:r>
              <w:rPr>
                <w:sz w:val="16"/>
                <w:szCs w:val="16"/>
              </w:rPr>
              <w:t>nd</w:t>
            </w:r>
            <w:proofErr w:type="spellEnd"/>
          </w:p>
        </w:tc>
        <w:tc>
          <w:tcPr>
            <w:tcW w:w="1772" w:type="dxa"/>
          </w:tcPr>
          <w:p w14:paraId="434599C1" w14:textId="77777777" w:rsidR="005D3D9B" w:rsidRDefault="005D3D9B" w:rsidP="002B1F64">
            <w:pPr>
              <w:jc w:val="right"/>
              <w:rPr>
                <w:sz w:val="16"/>
                <w:szCs w:val="16"/>
              </w:rPr>
            </w:pPr>
            <w:r>
              <w:rPr>
                <w:sz w:val="16"/>
                <w:szCs w:val="16"/>
              </w:rPr>
              <w:t>11 (0.62)</w:t>
            </w:r>
          </w:p>
        </w:tc>
      </w:tr>
      <w:tr w:rsidR="005D3D9B" w:rsidRPr="00E33FCB" w14:paraId="4123299E" w14:textId="77777777" w:rsidTr="002B1F64">
        <w:tc>
          <w:tcPr>
            <w:tcW w:w="1800" w:type="dxa"/>
            <w:noWrap/>
            <w:hideMark/>
          </w:tcPr>
          <w:p w14:paraId="04D1CFDD" w14:textId="77777777" w:rsidR="005D3D9B" w:rsidRPr="005C4B4C" w:rsidRDefault="005D3D9B" w:rsidP="002B1F64">
            <w:pPr>
              <w:rPr>
                <w:sz w:val="16"/>
                <w:szCs w:val="16"/>
              </w:rPr>
            </w:pPr>
            <w:r w:rsidRPr="005C4B4C">
              <w:rPr>
                <w:sz w:val="16"/>
                <w:szCs w:val="16"/>
              </w:rPr>
              <w:t>Particulate (&gt; 63 μm)</w:t>
            </w:r>
          </w:p>
        </w:tc>
        <w:tc>
          <w:tcPr>
            <w:tcW w:w="1080" w:type="dxa"/>
            <w:noWrap/>
          </w:tcPr>
          <w:p w14:paraId="001FFFBF" w14:textId="77777777" w:rsidR="005D3D9B" w:rsidRPr="00E33FCB" w:rsidRDefault="005D3D9B" w:rsidP="002B1F64">
            <w:pPr>
              <w:jc w:val="right"/>
              <w:rPr>
                <w:sz w:val="16"/>
                <w:szCs w:val="16"/>
              </w:rPr>
            </w:pPr>
            <w:r w:rsidRPr="003C54FD">
              <w:rPr>
                <w:sz w:val="16"/>
                <w:szCs w:val="16"/>
              </w:rPr>
              <w:t>128</w:t>
            </w:r>
          </w:p>
        </w:tc>
        <w:tc>
          <w:tcPr>
            <w:tcW w:w="768" w:type="dxa"/>
          </w:tcPr>
          <w:p w14:paraId="66A2E72D" w14:textId="77777777" w:rsidR="005D3D9B" w:rsidRPr="00E33FCB" w:rsidRDefault="005D3D9B" w:rsidP="002B1F64">
            <w:pPr>
              <w:jc w:val="right"/>
              <w:rPr>
                <w:sz w:val="16"/>
                <w:szCs w:val="16"/>
              </w:rPr>
            </w:pPr>
            <w:proofErr w:type="spellStart"/>
            <w:r>
              <w:rPr>
                <w:sz w:val="16"/>
                <w:szCs w:val="16"/>
              </w:rPr>
              <w:t>nd</w:t>
            </w:r>
            <w:proofErr w:type="spellEnd"/>
          </w:p>
        </w:tc>
        <w:tc>
          <w:tcPr>
            <w:tcW w:w="890" w:type="dxa"/>
            <w:noWrap/>
          </w:tcPr>
          <w:p w14:paraId="128B8A4F" w14:textId="77777777" w:rsidR="005D3D9B" w:rsidRPr="00E33FCB" w:rsidRDefault="005D3D9B" w:rsidP="002B1F64">
            <w:pPr>
              <w:jc w:val="right"/>
              <w:rPr>
                <w:sz w:val="16"/>
                <w:szCs w:val="16"/>
              </w:rPr>
            </w:pPr>
            <w:r w:rsidRPr="003C54FD">
              <w:rPr>
                <w:sz w:val="16"/>
                <w:szCs w:val="16"/>
              </w:rPr>
              <w:t>1</w:t>
            </w:r>
            <w:r>
              <w:rPr>
                <w:sz w:val="16"/>
                <w:szCs w:val="16"/>
              </w:rPr>
              <w:t>,</w:t>
            </w:r>
            <w:r w:rsidRPr="003C54FD">
              <w:rPr>
                <w:sz w:val="16"/>
                <w:szCs w:val="16"/>
              </w:rPr>
              <w:t>418</w:t>
            </w:r>
          </w:p>
        </w:tc>
        <w:tc>
          <w:tcPr>
            <w:tcW w:w="726" w:type="dxa"/>
            <w:noWrap/>
          </w:tcPr>
          <w:p w14:paraId="0E45BC37" w14:textId="77777777" w:rsidR="005D3D9B" w:rsidRPr="00E33FCB" w:rsidRDefault="005D3D9B" w:rsidP="002B1F64">
            <w:pPr>
              <w:jc w:val="right"/>
              <w:rPr>
                <w:sz w:val="16"/>
                <w:szCs w:val="16"/>
              </w:rPr>
            </w:pPr>
            <w:proofErr w:type="spellStart"/>
            <w:r>
              <w:rPr>
                <w:sz w:val="16"/>
                <w:szCs w:val="16"/>
              </w:rPr>
              <w:t>nd</w:t>
            </w:r>
            <w:proofErr w:type="spellEnd"/>
          </w:p>
        </w:tc>
        <w:tc>
          <w:tcPr>
            <w:tcW w:w="789" w:type="dxa"/>
            <w:noWrap/>
          </w:tcPr>
          <w:p w14:paraId="24523059" w14:textId="77777777" w:rsidR="005D3D9B" w:rsidRPr="00E33FCB" w:rsidRDefault="005D3D9B" w:rsidP="002B1F64">
            <w:pPr>
              <w:jc w:val="right"/>
              <w:rPr>
                <w:sz w:val="16"/>
                <w:szCs w:val="16"/>
              </w:rPr>
            </w:pPr>
            <w:r w:rsidRPr="003C54FD">
              <w:rPr>
                <w:sz w:val="16"/>
                <w:szCs w:val="16"/>
              </w:rPr>
              <w:t>1</w:t>
            </w:r>
            <w:r>
              <w:rPr>
                <w:sz w:val="16"/>
                <w:szCs w:val="16"/>
              </w:rPr>
              <w:t>,</w:t>
            </w:r>
            <w:r w:rsidRPr="003C54FD">
              <w:rPr>
                <w:sz w:val="16"/>
                <w:szCs w:val="16"/>
              </w:rPr>
              <w:t>11</w:t>
            </w:r>
            <w:r>
              <w:rPr>
                <w:sz w:val="16"/>
                <w:szCs w:val="16"/>
              </w:rPr>
              <w:t>1</w:t>
            </w:r>
          </w:p>
        </w:tc>
        <w:tc>
          <w:tcPr>
            <w:tcW w:w="656" w:type="dxa"/>
          </w:tcPr>
          <w:p w14:paraId="001579D0" w14:textId="77777777" w:rsidR="005D3D9B" w:rsidRPr="00E33FCB" w:rsidRDefault="005D3D9B" w:rsidP="002B1F64">
            <w:pPr>
              <w:jc w:val="right"/>
              <w:rPr>
                <w:sz w:val="16"/>
                <w:szCs w:val="16"/>
              </w:rPr>
            </w:pPr>
            <w:proofErr w:type="spellStart"/>
            <w:r>
              <w:rPr>
                <w:sz w:val="16"/>
                <w:szCs w:val="16"/>
              </w:rPr>
              <w:t>nd</w:t>
            </w:r>
            <w:proofErr w:type="spellEnd"/>
          </w:p>
        </w:tc>
        <w:tc>
          <w:tcPr>
            <w:tcW w:w="1219" w:type="dxa"/>
          </w:tcPr>
          <w:p w14:paraId="52EECBDF" w14:textId="77777777" w:rsidR="005D3D9B" w:rsidRPr="003C54FD" w:rsidRDefault="005D3D9B" w:rsidP="002B1F64">
            <w:pPr>
              <w:jc w:val="right"/>
              <w:rPr>
                <w:sz w:val="16"/>
                <w:szCs w:val="16"/>
              </w:rPr>
            </w:pPr>
            <w:r>
              <w:rPr>
                <w:sz w:val="16"/>
                <w:szCs w:val="16"/>
              </w:rPr>
              <w:t>886 (0.62)</w:t>
            </w:r>
          </w:p>
        </w:tc>
        <w:tc>
          <w:tcPr>
            <w:tcW w:w="616" w:type="dxa"/>
            <w:noWrap/>
          </w:tcPr>
          <w:p w14:paraId="2E100367" w14:textId="77777777" w:rsidR="005D3D9B" w:rsidRPr="00E33FCB" w:rsidRDefault="005D3D9B" w:rsidP="002B1F64">
            <w:pPr>
              <w:jc w:val="right"/>
              <w:rPr>
                <w:sz w:val="16"/>
                <w:szCs w:val="16"/>
              </w:rPr>
            </w:pPr>
            <w:r w:rsidRPr="003C54FD">
              <w:rPr>
                <w:sz w:val="16"/>
                <w:szCs w:val="16"/>
              </w:rPr>
              <w:t>544</w:t>
            </w:r>
          </w:p>
        </w:tc>
        <w:tc>
          <w:tcPr>
            <w:tcW w:w="616" w:type="dxa"/>
          </w:tcPr>
          <w:p w14:paraId="375F6248" w14:textId="77777777" w:rsidR="005D3D9B" w:rsidRPr="00E33FCB" w:rsidRDefault="005D3D9B" w:rsidP="002B1F64">
            <w:pPr>
              <w:jc w:val="right"/>
              <w:rPr>
                <w:sz w:val="16"/>
                <w:szCs w:val="16"/>
              </w:rPr>
            </w:pPr>
            <w:r w:rsidRPr="00204366">
              <w:rPr>
                <w:sz w:val="16"/>
                <w:szCs w:val="16"/>
              </w:rPr>
              <w:t>4.3</w:t>
            </w:r>
          </w:p>
        </w:tc>
        <w:tc>
          <w:tcPr>
            <w:tcW w:w="919" w:type="dxa"/>
            <w:noWrap/>
          </w:tcPr>
          <w:p w14:paraId="614A3228" w14:textId="77777777" w:rsidR="005D3D9B" w:rsidRPr="00E33FCB" w:rsidRDefault="005D3D9B" w:rsidP="002B1F64">
            <w:pPr>
              <w:jc w:val="right"/>
              <w:rPr>
                <w:sz w:val="16"/>
                <w:szCs w:val="16"/>
              </w:rPr>
            </w:pPr>
            <w:r w:rsidRPr="003C54FD">
              <w:rPr>
                <w:sz w:val="16"/>
                <w:szCs w:val="16"/>
              </w:rPr>
              <w:t>559</w:t>
            </w:r>
          </w:p>
        </w:tc>
        <w:tc>
          <w:tcPr>
            <w:tcW w:w="919" w:type="dxa"/>
          </w:tcPr>
          <w:p w14:paraId="767305BD" w14:textId="77777777" w:rsidR="005D3D9B" w:rsidRPr="00E33FCB" w:rsidRDefault="005D3D9B" w:rsidP="002B1F64">
            <w:pPr>
              <w:jc w:val="right"/>
              <w:rPr>
                <w:sz w:val="16"/>
                <w:szCs w:val="16"/>
              </w:rPr>
            </w:pPr>
            <w:r w:rsidRPr="00204366">
              <w:rPr>
                <w:sz w:val="16"/>
                <w:szCs w:val="16"/>
              </w:rPr>
              <w:t>22.4</w:t>
            </w:r>
          </w:p>
        </w:tc>
        <w:tc>
          <w:tcPr>
            <w:tcW w:w="1772" w:type="dxa"/>
          </w:tcPr>
          <w:p w14:paraId="35B0225D" w14:textId="77777777" w:rsidR="005D3D9B" w:rsidRPr="00204366" w:rsidRDefault="005D3D9B" w:rsidP="002B1F64">
            <w:pPr>
              <w:jc w:val="right"/>
              <w:rPr>
                <w:sz w:val="16"/>
                <w:szCs w:val="16"/>
              </w:rPr>
            </w:pPr>
            <w:r>
              <w:rPr>
                <w:sz w:val="16"/>
                <w:szCs w:val="16"/>
              </w:rPr>
              <w:t>282 (1.10)</w:t>
            </w:r>
          </w:p>
        </w:tc>
      </w:tr>
      <w:tr w:rsidR="005D3D9B" w:rsidRPr="00E33FCB" w14:paraId="4B53F54E" w14:textId="77777777" w:rsidTr="002B1F64">
        <w:tc>
          <w:tcPr>
            <w:tcW w:w="1800" w:type="dxa"/>
            <w:noWrap/>
          </w:tcPr>
          <w:p w14:paraId="7D007873" w14:textId="77777777" w:rsidR="005D3D9B" w:rsidRPr="00E33FCB" w:rsidRDefault="005D3D9B" w:rsidP="002B1F64">
            <w:pPr>
              <w:rPr>
                <w:b/>
                <w:bCs/>
                <w:sz w:val="16"/>
                <w:szCs w:val="16"/>
              </w:rPr>
            </w:pPr>
            <w:r>
              <w:rPr>
                <w:b/>
                <w:bCs/>
                <w:sz w:val="16"/>
                <w:szCs w:val="16"/>
              </w:rPr>
              <w:t>TOC (%)</w:t>
            </w:r>
          </w:p>
        </w:tc>
        <w:tc>
          <w:tcPr>
            <w:tcW w:w="1080" w:type="dxa"/>
            <w:noWrap/>
          </w:tcPr>
          <w:p w14:paraId="1619BCC1" w14:textId="77777777" w:rsidR="005D3D9B" w:rsidRPr="00E33FCB" w:rsidRDefault="005D3D9B" w:rsidP="002B1F64">
            <w:pPr>
              <w:jc w:val="right"/>
              <w:rPr>
                <w:sz w:val="16"/>
                <w:szCs w:val="16"/>
              </w:rPr>
            </w:pPr>
          </w:p>
        </w:tc>
        <w:tc>
          <w:tcPr>
            <w:tcW w:w="768" w:type="dxa"/>
          </w:tcPr>
          <w:p w14:paraId="746AFE05" w14:textId="77777777" w:rsidR="005D3D9B" w:rsidRPr="00AB53CE" w:rsidRDefault="005D3D9B" w:rsidP="002B1F64">
            <w:pPr>
              <w:jc w:val="right"/>
              <w:rPr>
                <w:sz w:val="16"/>
                <w:szCs w:val="16"/>
              </w:rPr>
            </w:pPr>
          </w:p>
        </w:tc>
        <w:tc>
          <w:tcPr>
            <w:tcW w:w="890" w:type="dxa"/>
            <w:noWrap/>
          </w:tcPr>
          <w:p w14:paraId="479FF1B7" w14:textId="77777777" w:rsidR="005D3D9B" w:rsidRDefault="005D3D9B" w:rsidP="002B1F64">
            <w:pPr>
              <w:jc w:val="right"/>
              <w:rPr>
                <w:sz w:val="16"/>
                <w:szCs w:val="16"/>
              </w:rPr>
            </w:pPr>
          </w:p>
        </w:tc>
        <w:tc>
          <w:tcPr>
            <w:tcW w:w="726" w:type="dxa"/>
            <w:noWrap/>
          </w:tcPr>
          <w:p w14:paraId="5E08C289" w14:textId="77777777" w:rsidR="005D3D9B" w:rsidRDefault="005D3D9B" w:rsidP="002B1F64">
            <w:pPr>
              <w:jc w:val="right"/>
              <w:rPr>
                <w:sz w:val="16"/>
                <w:szCs w:val="16"/>
              </w:rPr>
            </w:pPr>
          </w:p>
        </w:tc>
        <w:tc>
          <w:tcPr>
            <w:tcW w:w="789" w:type="dxa"/>
            <w:noWrap/>
          </w:tcPr>
          <w:p w14:paraId="111BDF6F" w14:textId="77777777" w:rsidR="005D3D9B" w:rsidRDefault="005D3D9B" w:rsidP="002B1F64">
            <w:pPr>
              <w:jc w:val="right"/>
              <w:rPr>
                <w:sz w:val="16"/>
                <w:szCs w:val="16"/>
              </w:rPr>
            </w:pPr>
          </w:p>
        </w:tc>
        <w:tc>
          <w:tcPr>
            <w:tcW w:w="656" w:type="dxa"/>
          </w:tcPr>
          <w:p w14:paraId="75575ABF" w14:textId="77777777" w:rsidR="005D3D9B" w:rsidRPr="00AB53CE" w:rsidRDefault="005D3D9B" w:rsidP="002B1F64">
            <w:pPr>
              <w:jc w:val="right"/>
              <w:rPr>
                <w:sz w:val="16"/>
                <w:szCs w:val="16"/>
              </w:rPr>
            </w:pPr>
          </w:p>
        </w:tc>
        <w:tc>
          <w:tcPr>
            <w:tcW w:w="1219" w:type="dxa"/>
          </w:tcPr>
          <w:p w14:paraId="33413EC8" w14:textId="77777777" w:rsidR="005D3D9B" w:rsidRDefault="005D3D9B" w:rsidP="002B1F64">
            <w:pPr>
              <w:jc w:val="right"/>
              <w:rPr>
                <w:sz w:val="16"/>
                <w:szCs w:val="16"/>
              </w:rPr>
            </w:pPr>
          </w:p>
        </w:tc>
        <w:tc>
          <w:tcPr>
            <w:tcW w:w="616" w:type="dxa"/>
            <w:noWrap/>
          </w:tcPr>
          <w:p w14:paraId="69125FFC" w14:textId="77777777" w:rsidR="005D3D9B" w:rsidRDefault="005D3D9B" w:rsidP="002B1F64">
            <w:pPr>
              <w:jc w:val="right"/>
              <w:rPr>
                <w:sz w:val="16"/>
                <w:szCs w:val="16"/>
              </w:rPr>
            </w:pPr>
          </w:p>
        </w:tc>
        <w:tc>
          <w:tcPr>
            <w:tcW w:w="616" w:type="dxa"/>
          </w:tcPr>
          <w:p w14:paraId="00F944E1" w14:textId="77777777" w:rsidR="005D3D9B" w:rsidRDefault="005D3D9B" w:rsidP="002B1F64">
            <w:pPr>
              <w:jc w:val="right"/>
              <w:rPr>
                <w:sz w:val="16"/>
                <w:szCs w:val="16"/>
              </w:rPr>
            </w:pPr>
          </w:p>
        </w:tc>
        <w:tc>
          <w:tcPr>
            <w:tcW w:w="919" w:type="dxa"/>
            <w:noWrap/>
          </w:tcPr>
          <w:p w14:paraId="75D428A7" w14:textId="77777777" w:rsidR="005D3D9B" w:rsidRDefault="005D3D9B" w:rsidP="002B1F64">
            <w:pPr>
              <w:jc w:val="right"/>
              <w:rPr>
                <w:sz w:val="16"/>
                <w:szCs w:val="16"/>
              </w:rPr>
            </w:pPr>
          </w:p>
        </w:tc>
        <w:tc>
          <w:tcPr>
            <w:tcW w:w="919" w:type="dxa"/>
          </w:tcPr>
          <w:p w14:paraId="6728825B" w14:textId="77777777" w:rsidR="005D3D9B" w:rsidRPr="00AB53CE" w:rsidRDefault="005D3D9B" w:rsidP="002B1F64">
            <w:pPr>
              <w:jc w:val="right"/>
              <w:rPr>
                <w:sz w:val="16"/>
                <w:szCs w:val="16"/>
              </w:rPr>
            </w:pPr>
          </w:p>
        </w:tc>
        <w:tc>
          <w:tcPr>
            <w:tcW w:w="1772" w:type="dxa"/>
          </w:tcPr>
          <w:p w14:paraId="181DD3D3" w14:textId="77777777" w:rsidR="005D3D9B" w:rsidRPr="00AB53CE" w:rsidRDefault="005D3D9B" w:rsidP="002B1F64">
            <w:pPr>
              <w:jc w:val="right"/>
              <w:rPr>
                <w:sz w:val="16"/>
                <w:szCs w:val="16"/>
              </w:rPr>
            </w:pPr>
          </w:p>
        </w:tc>
      </w:tr>
      <w:tr w:rsidR="005D3D9B" w:rsidRPr="00E33FCB" w14:paraId="258038CC" w14:textId="77777777" w:rsidTr="002B1F64">
        <w:tc>
          <w:tcPr>
            <w:tcW w:w="1800" w:type="dxa"/>
            <w:noWrap/>
            <w:hideMark/>
          </w:tcPr>
          <w:p w14:paraId="6EF69F41" w14:textId="77777777" w:rsidR="005D3D9B" w:rsidRPr="005C4B4C" w:rsidRDefault="005D3D9B" w:rsidP="002B1F64">
            <w:pPr>
              <w:rPr>
                <w:sz w:val="16"/>
                <w:szCs w:val="16"/>
              </w:rPr>
            </w:pPr>
            <w:r w:rsidRPr="005C4B4C">
              <w:rPr>
                <w:sz w:val="16"/>
                <w:szCs w:val="16"/>
              </w:rPr>
              <w:t>Particulate (0.45 -5 μm)</w:t>
            </w:r>
          </w:p>
        </w:tc>
        <w:tc>
          <w:tcPr>
            <w:tcW w:w="1080" w:type="dxa"/>
            <w:noWrap/>
          </w:tcPr>
          <w:p w14:paraId="06486C5D" w14:textId="77777777" w:rsidR="005D3D9B" w:rsidRPr="00E33FCB" w:rsidRDefault="005D3D9B" w:rsidP="002B1F64">
            <w:pPr>
              <w:jc w:val="right"/>
              <w:rPr>
                <w:sz w:val="16"/>
                <w:szCs w:val="16"/>
              </w:rPr>
            </w:pPr>
          </w:p>
        </w:tc>
        <w:tc>
          <w:tcPr>
            <w:tcW w:w="768" w:type="dxa"/>
          </w:tcPr>
          <w:p w14:paraId="2371E70E" w14:textId="77777777" w:rsidR="005D3D9B" w:rsidRDefault="005D3D9B" w:rsidP="002B1F64">
            <w:pPr>
              <w:jc w:val="right"/>
              <w:rPr>
                <w:sz w:val="16"/>
                <w:szCs w:val="16"/>
              </w:rPr>
            </w:pPr>
          </w:p>
        </w:tc>
        <w:tc>
          <w:tcPr>
            <w:tcW w:w="890" w:type="dxa"/>
            <w:noWrap/>
          </w:tcPr>
          <w:p w14:paraId="63B9D18F" w14:textId="77777777" w:rsidR="005D3D9B" w:rsidRPr="00E33FCB" w:rsidRDefault="005D3D9B" w:rsidP="002B1F64">
            <w:pPr>
              <w:jc w:val="right"/>
              <w:rPr>
                <w:sz w:val="16"/>
                <w:szCs w:val="16"/>
              </w:rPr>
            </w:pPr>
            <w:proofErr w:type="spellStart"/>
            <w:r>
              <w:rPr>
                <w:sz w:val="16"/>
                <w:szCs w:val="16"/>
              </w:rPr>
              <w:t>na</w:t>
            </w:r>
            <w:proofErr w:type="spellEnd"/>
            <w:r>
              <w:rPr>
                <w:sz w:val="16"/>
                <w:szCs w:val="16"/>
              </w:rPr>
              <w:t>*</w:t>
            </w:r>
          </w:p>
        </w:tc>
        <w:tc>
          <w:tcPr>
            <w:tcW w:w="726" w:type="dxa"/>
            <w:noWrap/>
          </w:tcPr>
          <w:p w14:paraId="6AA9541B" w14:textId="77777777" w:rsidR="005D3D9B" w:rsidRPr="00E33FCB" w:rsidRDefault="005D3D9B" w:rsidP="002B1F64">
            <w:pPr>
              <w:jc w:val="right"/>
              <w:rPr>
                <w:sz w:val="16"/>
                <w:szCs w:val="16"/>
              </w:rPr>
            </w:pPr>
            <w:proofErr w:type="spellStart"/>
            <w:r>
              <w:rPr>
                <w:sz w:val="16"/>
                <w:szCs w:val="16"/>
              </w:rPr>
              <w:t>na</w:t>
            </w:r>
            <w:proofErr w:type="spellEnd"/>
          </w:p>
        </w:tc>
        <w:tc>
          <w:tcPr>
            <w:tcW w:w="789" w:type="dxa"/>
            <w:noWrap/>
          </w:tcPr>
          <w:p w14:paraId="7D0C84FE" w14:textId="77777777" w:rsidR="005D3D9B" w:rsidRPr="00E33FCB" w:rsidRDefault="005D3D9B" w:rsidP="002B1F64">
            <w:pPr>
              <w:jc w:val="right"/>
              <w:rPr>
                <w:sz w:val="16"/>
                <w:szCs w:val="16"/>
              </w:rPr>
            </w:pPr>
            <w:r>
              <w:rPr>
                <w:sz w:val="16"/>
                <w:szCs w:val="16"/>
              </w:rPr>
              <w:t>8.8</w:t>
            </w:r>
          </w:p>
        </w:tc>
        <w:tc>
          <w:tcPr>
            <w:tcW w:w="656" w:type="dxa"/>
          </w:tcPr>
          <w:p w14:paraId="645707C5" w14:textId="77777777" w:rsidR="005D3D9B" w:rsidRDefault="005D3D9B" w:rsidP="002B1F64">
            <w:pPr>
              <w:jc w:val="right"/>
              <w:rPr>
                <w:sz w:val="16"/>
                <w:szCs w:val="16"/>
              </w:rPr>
            </w:pPr>
            <w:proofErr w:type="spellStart"/>
            <w:r>
              <w:rPr>
                <w:sz w:val="16"/>
                <w:szCs w:val="16"/>
              </w:rPr>
              <w:t>nd</w:t>
            </w:r>
            <w:proofErr w:type="spellEnd"/>
          </w:p>
        </w:tc>
        <w:tc>
          <w:tcPr>
            <w:tcW w:w="1219" w:type="dxa"/>
          </w:tcPr>
          <w:p w14:paraId="79D20860" w14:textId="77777777" w:rsidR="005D3D9B" w:rsidRPr="00E33FCB" w:rsidRDefault="005D3D9B" w:rsidP="002B1F64">
            <w:pPr>
              <w:jc w:val="right"/>
              <w:rPr>
                <w:sz w:val="16"/>
                <w:szCs w:val="16"/>
              </w:rPr>
            </w:pPr>
            <w:r>
              <w:rPr>
                <w:sz w:val="16"/>
                <w:szCs w:val="16"/>
              </w:rPr>
              <w:t>8.8</w:t>
            </w:r>
          </w:p>
        </w:tc>
        <w:tc>
          <w:tcPr>
            <w:tcW w:w="616" w:type="dxa"/>
            <w:noWrap/>
          </w:tcPr>
          <w:p w14:paraId="099835BA" w14:textId="77777777" w:rsidR="005D3D9B" w:rsidRPr="00E33FCB" w:rsidRDefault="005D3D9B" w:rsidP="002B1F64">
            <w:pPr>
              <w:jc w:val="right"/>
              <w:rPr>
                <w:sz w:val="16"/>
                <w:szCs w:val="16"/>
              </w:rPr>
            </w:pPr>
          </w:p>
        </w:tc>
        <w:tc>
          <w:tcPr>
            <w:tcW w:w="616" w:type="dxa"/>
          </w:tcPr>
          <w:p w14:paraId="2F51D4F2" w14:textId="77777777" w:rsidR="005D3D9B" w:rsidRDefault="005D3D9B" w:rsidP="002B1F64">
            <w:pPr>
              <w:jc w:val="right"/>
              <w:rPr>
                <w:sz w:val="16"/>
                <w:szCs w:val="16"/>
              </w:rPr>
            </w:pPr>
            <w:proofErr w:type="spellStart"/>
            <w:r>
              <w:rPr>
                <w:sz w:val="16"/>
                <w:szCs w:val="16"/>
              </w:rPr>
              <w:t>na</w:t>
            </w:r>
            <w:proofErr w:type="spellEnd"/>
          </w:p>
        </w:tc>
        <w:tc>
          <w:tcPr>
            <w:tcW w:w="919" w:type="dxa"/>
            <w:noWrap/>
          </w:tcPr>
          <w:p w14:paraId="7163207A" w14:textId="77777777" w:rsidR="005D3D9B" w:rsidRPr="00E33FCB" w:rsidRDefault="005D3D9B" w:rsidP="002B1F64">
            <w:pPr>
              <w:jc w:val="right"/>
              <w:rPr>
                <w:sz w:val="16"/>
                <w:szCs w:val="16"/>
              </w:rPr>
            </w:pPr>
            <w:r w:rsidRPr="004F094C">
              <w:rPr>
                <w:sz w:val="16"/>
                <w:szCs w:val="16"/>
              </w:rPr>
              <w:t>40.5</w:t>
            </w:r>
          </w:p>
        </w:tc>
        <w:tc>
          <w:tcPr>
            <w:tcW w:w="919" w:type="dxa"/>
          </w:tcPr>
          <w:p w14:paraId="02E1DCFD" w14:textId="77777777" w:rsidR="005D3D9B" w:rsidRDefault="005D3D9B" w:rsidP="002B1F64">
            <w:pPr>
              <w:jc w:val="right"/>
              <w:rPr>
                <w:sz w:val="16"/>
                <w:szCs w:val="16"/>
              </w:rPr>
            </w:pPr>
            <w:proofErr w:type="spellStart"/>
            <w:r>
              <w:rPr>
                <w:sz w:val="16"/>
                <w:szCs w:val="16"/>
              </w:rPr>
              <w:t>nd</w:t>
            </w:r>
            <w:proofErr w:type="spellEnd"/>
          </w:p>
        </w:tc>
        <w:tc>
          <w:tcPr>
            <w:tcW w:w="1772" w:type="dxa"/>
          </w:tcPr>
          <w:p w14:paraId="2DE78258" w14:textId="77777777" w:rsidR="005D3D9B" w:rsidRDefault="005D3D9B" w:rsidP="002B1F64">
            <w:pPr>
              <w:jc w:val="right"/>
              <w:rPr>
                <w:sz w:val="16"/>
                <w:szCs w:val="16"/>
              </w:rPr>
            </w:pPr>
            <w:r>
              <w:rPr>
                <w:sz w:val="16"/>
                <w:szCs w:val="16"/>
              </w:rPr>
              <w:t>40.5</w:t>
            </w:r>
          </w:p>
        </w:tc>
      </w:tr>
      <w:tr w:rsidR="005D3D9B" w:rsidRPr="00E33FCB" w14:paraId="45C37B63" w14:textId="77777777" w:rsidTr="002B1F64">
        <w:tc>
          <w:tcPr>
            <w:tcW w:w="1800" w:type="dxa"/>
            <w:noWrap/>
            <w:hideMark/>
          </w:tcPr>
          <w:p w14:paraId="430FB7E3" w14:textId="77777777" w:rsidR="005D3D9B" w:rsidRPr="005C4B4C" w:rsidRDefault="005D3D9B" w:rsidP="002B1F64">
            <w:pPr>
              <w:rPr>
                <w:sz w:val="16"/>
                <w:szCs w:val="16"/>
              </w:rPr>
            </w:pPr>
            <w:r w:rsidRPr="005C4B4C">
              <w:rPr>
                <w:sz w:val="16"/>
                <w:szCs w:val="16"/>
              </w:rPr>
              <w:t>Particulate (5-20 μm)</w:t>
            </w:r>
          </w:p>
        </w:tc>
        <w:tc>
          <w:tcPr>
            <w:tcW w:w="1080" w:type="dxa"/>
            <w:noWrap/>
          </w:tcPr>
          <w:p w14:paraId="4D0E47C5" w14:textId="77777777" w:rsidR="005D3D9B" w:rsidRPr="00E33FCB" w:rsidRDefault="005D3D9B" w:rsidP="002B1F64">
            <w:pPr>
              <w:jc w:val="right"/>
              <w:rPr>
                <w:sz w:val="16"/>
                <w:szCs w:val="16"/>
              </w:rPr>
            </w:pPr>
            <w:r>
              <w:rPr>
                <w:sz w:val="16"/>
                <w:szCs w:val="16"/>
              </w:rPr>
              <w:t>2.4</w:t>
            </w:r>
          </w:p>
        </w:tc>
        <w:tc>
          <w:tcPr>
            <w:tcW w:w="768" w:type="dxa"/>
          </w:tcPr>
          <w:p w14:paraId="37E43545" w14:textId="77777777" w:rsidR="005D3D9B" w:rsidRPr="00E33FCB" w:rsidRDefault="005D3D9B" w:rsidP="002B1F64">
            <w:pPr>
              <w:jc w:val="right"/>
              <w:rPr>
                <w:sz w:val="16"/>
                <w:szCs w:val="16"/>
              </w:rPr>
            </w:pPr>
          </w:p>
        </w:tc>
        <w:tc>
          <w:tcPr>
            <w:tcW w:w="890" w:type="dxa"/>
            <w:noWrap/>
          </w:tcPr>
          <w:p w14:paraId="48DC76B3" w14:textId="77777777" w:rsidR="005D3D9B" w:rsidRPr="00E33FCB" w:rsidRDefault="005D3D9B" w:rsidP="002B1F64">
            <w:pPr>
              <w:jc w:val="right"/>
              <w:rPr>
                <w:sz w:val="16"/>
                <w:szCs w:val="16"/>
              </w:rPr>
            </w:pPr>
            <w:r>
              <w:rPr>
                <w:sz w:val="16"/>
                <w:szCs w:val="16"/>
              </w:rPr>
              <w:t>6.7</w:t>
            </w:r>
          </w:p>
        </w:tc>
        <w:tc>
          <w:tcPr>
            <w:tcW w:w="726" w:type="dxa"/>
            <w:noWrap/>
          </w:tcPr>
          <w:p w14:paraId="4CC29AAD" w14:textId="77777777" w:rsidR="005D3D9B" w:rsidRPr="00E33FCB" w:rsidRDefault="005D3D9B" w:rsidP="002B1F64">
            <w:pPr>
              <w:jc w:val="right"/>
              <w:rPr>
                <w:sz w:val="16"/>
                <w:szCs w:val="16"/>
              </w:rPr>
            </w:pPr>
            <w:r>
              <w:rPr>
                <w:sz w:val="16"/>
                <w:szCs w:val="16"/>
              </w:rPr>
              <w:t>15.7</w:t>
            </w:r>
          </w:p>
        </w:tc>
        <w:tc>
          <w:tcPr>
            <w:tcW w:w="789" w:type="dxa"/>
            <w:noWrap/>
          </w:tcPr>
          <w:p w14:paraId="60B4BD08" w14:textId="77777777" w:rsidR="005D3D9B" w:rsidRPr="00E33FCB" w:rsidRDefault="005D3D9B" w:rsidP="002B1F64">
            <w:pPr>
              <w:jc w:val="right"/>
              <w:rPr>
                <w:sz w:val="16"/>
                <w:szCs w:val="16"/>
              </w:rPr>
            </w:pPr>
            <w:r>
              <w:rPr>
                <w:sz w:val="16"/>
                <w:szCs w:val="16"/>
              </w:rPr>
              <w:t>2.7</w:t>
            </w:r>
          </w:p>
        </w:tc>
        <w:tc>
          <w:tcPr>
            <w:tcW w:w="656" w:type="dxa"/>
          </w:tcPr>
          <w:p w14:paraId="10C4C21D" w14:textId="77777777" w:rsidR="005D3D9B" w:rsidRPr="00E33FCB" w:rsidRDefault="005D3D9B" w:rsidP="002B1F64">
            <w:pPr>
              <w:jc w:val="right"/>
              <w:rPr>
                <w:sz w:val="16"/>
                <w:szCs w:val="16"/>
              </w:rPr>
            </w:pPr>
            <w:r w:rsidRPr="00465CBC">
              <w:rPr>
                <w:sz w:val="16"/>
                <w:szCs w:val="16"/>
              </w:rPr>
              <w:t>2.0</w:t>
            </w:r>
          </w:p>
        </w:tc>
        <w:tc>
          <w:tcPr>
            <w:tcW w:w="1219" w:type="dxa"/>
          </w:tcPr>
          <w:p w14:paraId="67577CB8" w14:textId="77777777" w:rsidR="005D3D9B" w:rsidRPr="004F094C" w:rsidRDefault="005D3D9B" w:rsidP="002B1F64">
            <w:pPr>
              <w:jc w:val="right"/>
              <w:rPr>
                <w:sz w:val="16"/>
                <w:szCs w:val="16"/>
              </w:rPr>
            </w:pPr>
            <w:r>
              <w:rPr>
                <w:sz w:val="16"/>
                <w:szCs w:val="16"/>
              </w:rPr>
              <w:t>5.9 (0.88)</w:t>
            </w:r>
          </w:p>
        </w:tc>
        <w:tc>
          <w:tcPr>
            <w:tcW w:w="616" w:type="dxa"/>
            <w:noWrap/>
          </w:tcPr>
          <w:p w14:paraId="225882CD" w14:textId="77777777" w:rsidR="005D3D9B" w:rsidRPr="00E33FCB" w:rsidRDefault="005D3D9B" w:rsidP="002B1F64">
            <w:pPr>
              <w:jc w:val="right"/>
              <w:rPr>
                <w:sz w:val="16"/>
                <w:szCs w:val="16"/>
              </w:rPr>
            </w:pPr>
            <w:r w:rsidRPr="004F094C">
              <w:rPr>
                <w:sz w:val="16"/>
                <w:szCs w:val="16"/>
              </w:rPr>
              <w:t>2.0</w:t>
            </w:r>
          </w:p>
        </w:tc>
        <w:tc>
          <w:tcPr>
            <w:tcW w:w="616" w:type="dxa"/>
          </w:tcPr>
          <w:p w14:paraId="389EB1CA" w14:textId="77777777" w:rsidR="005D3D9B" w:rsidRPr="00E33FCB" w:rsidRDefault="005D3D9B" w:rsidP="002B1F64">
            <w:pPr>
              <w:jc w:val="right"/>
              <w:rPr>
                <w:sz w:val="16"/>
                <w:szCs w:val="16"/>
              </w:rPr>
            </w:pPr>
            <w:proofErr w:type="spellStart"/>
            <w:r>
              <w:rPr>
                <w:sz w:val="16"/>
                <w:szCs w:val="16"/>
              </w:rPr>
              <w:t>nd</w:t>
            </w:r>
            <w:proofErr w:type="spellEnd"/>
          </w:p>
        </w:tc>
        <w:tc>
          <w:tcPr>
            <w:tcW w:w="919" w:type="dxa"/>
            <w:noWrap/>
          </w:tcPr>
          <w:p w14:paraId="3B175884" w14:textId="77777777" w:rsidR="005D3D9B" w:rsidRPr="00E33FCB" w:rsidRDefault="005D3D9B" w:rsidP="002B1F64">
            <w:pPr>
              <w:jc w:val="right"/>
              <w:rPr>
                <w:sz w:val="16"/>
                <w:szCs w:val="16"/>
              </w:rPr>
            </w:pPr>
            <w:r w:rsidRPr="004F094C">
              <w:rPr>
                <w:sz w:val="16"/>
                <w:szCs w:val="16"/>
              </w:rPr>
              <w:t>4.9</w:t>
            </w:r>
          </w:p>
        </w:tc>
        <w:tc>
          <w:tcPr>
            <w:tcW w:w="919" w:type="dxa"/>
          </w:tcPr>
          <w:p w14:paraId="09AB9A65" w14:textId="77777777" w:rsidR="005D3D9B" w:rsidRPr="00E33FCB" w:rsidRDefault="005D3D9B" w:rsidP="002B1F64">
            <w:pPr>
              <w:jc w:val="right"/>
              <w:rPr>
                <w:sz w:val="16"/>
                <w:szCs w:val="16"/>
              </w:rPr>
            </w:pPr>
            <w:r w:rsidRPr="00465CBC">
              <w:rPr>
                <w:sz w:val="16"/>
                <w:szCs w:val="16"/>
              </w:rPr>
              <w:t>9.1</w:t>
            </w:r>
          </w:p>
        </w:tc>
        <w:tc>
          <w:tcPr>
            <w:tcW w:w="1772" w:type="dxa"/>
          </w:tcPr>
          <w:p w14:paraId="174ED163" w14:textId="77777777" w:rsidR="005D3D9B" w:rsidRPr="00465CBC" w:rsidRDefault="005D3D9B" w:rsidP="002B1F64">
            <w:pPr>
              <w:jc w:val="right"/>
              <w:rPr>
                <w:sz w:val="16"/>
                <w:szCs w:val="16"/>
              </w:rPr>
            </w:pPr>
            <w:r>
              <w:rPr>
                <w:sz w:val="16"/>
                <w:szCs w:val="16"/>
              </w:rPr>
              <w:t>5.3 (0.67)</w:t>
            </w:r>
          </w:p>
        </w:tc>
      </w:tr>
      <w:tr w:rsidR="005D3D9B" w:rsidRPr="00E33FCB" w14:paraId="18C51717" w14:textId="77777777" w:rsidTr="002B1F64">
        <w:tc>
          <w:tcPr>
            <w:tcW w:w="1800" w:type="dxa"/>
            <w:noWrap/>
            <w:hideMark/>
          </w:tcPr>
          <w:p w14:paraId="7761562F" w14:textId="77777777" w:rsidR="005D3D9B" w:rsidRPr="005C4B4C" w:rsidRDefault="005D3D9B" w:rsidP="002B1F64">
            <w:pPr>
              <w:rPr>
                <w:sz w:val="16"/>
                <w:szCs w:val="16"/>
              </w:rPr>
            </w:pPr>
            <w:r w:rsidRPr="005C4B4C">
              <w:rPr>
                <w:sz w:val="16"/>
                <w:szCs w:val="16"/>
              </w:rPr>
              <w:t>Particulate (20-63 μm)</w:t>
            </w:r>
          </w:p>
        </w:tc>
        <w:tc>
          <w:tcPr>
            <w:tcW w:w="1080" w:type="dxa"/>
            <w:noWrap/>
          </w:tcPr>
          <w:p w14:paraId="6C344561" w14:textId="77777777" w:rsidR="005D3D9B" w:rsidRPr="00E33FCB" w:rsidRDefault="005D3D9B" w:rsidP="002B1F64">
            <w:pPr>
              <w:jc w:val="right"/>
              <w:rPr>
                <w:sz w:val="16"/>
                <w:szCs w:val="16"/>
              </w:rPr>
            </w:pPr>
            <w:proofErr w:type="spellStart"/>
            <w:r>
              <w:rPr>
                <w:sz w:val="16"/>
                <w:szCs w:val="16"/>
              </w:rPr>
              <w:t>nd</w:t>
            </w:r>
            <w:proofErr w:type="spellEnd"/>
          </w:p>
        </w:tc>
        <w:tc>
          <w:tcPr>
            <w:tcW w:w="768" w:type="dxa"/>
          </w:tcPr>
          <w:p w14:paraId="2C568144" w14:textId="77777777" w:rsidR="005D3D9B" w:rsidRDefault="005D3D9B" w:rsidP="002B1F64">
            <w:pPr>
              <w:jc w:val="right"/>
              <w:rPr>
                <w:sz w:val="16"/>
                <w:szCs w:val="16"/>
              </w:rPr>
            </w:pPr>
          </w:p>
        </w:tc>
        <w:tc>
          <w:tcPr>
            <w:tcW w:w="890" w:type="dxa"/>
            <w:noWrap/>
          </w:tcPr>
          <w:p w14:paraId="0DA9DE41" w14:textId="77777777" w:rsidR="005D3D9B" w:rsidRPr="00E33FCB" w:rsidRDefault="005D3D9B" w:rsidP="002B1F64">
            <w:pPr>
              <w:jc w:val="right"/>
              <w:rPr>
                <w:sz w:val="16"/>
                <w:szCs w:val="16"/>
              </w:rPr>
            </w:pPr>
            <w:proofErr w:type="spellStart"/>
            <w:r>
              <w:rPr>
                <w:sz w:val="16"/>
                <w:szCs w:val="16"/>
              </w:rPr>
              <w:t>na</w:t>
            </w:r>
            <w:proofErr w:type="spellEnd"/>
          </w:p>
        </w:tc>
        <w:tc>
          <w:tcPr>
            <w:tcW w:w="726" w:type="dxa"/>
            <w:noWrap/>
          </w:tcPr>
          <w:p w14:paraId="48C02134" w14:textId="77777777" w:rsidR="005D3D9B" w:rsidRPr="00E33FCB" w:rsidRDefault="005D3D9B" w:rsidP="002B1F64">
            <w:pPr>
              <w:jc w:val="right"/>
              <w:rPr>
                <w:sz w:val="16"/>
                <w:szCs w:val="16"/>
              </w:rPr>
            </w:pPr>
            <w:r w:rsidRPr="004F094C">
              <w:rPr>
                <w:sz w:val="16"/>
                <w:szCs w:val="16"/>
              </w:rPr>
              <w:t>19.9</w:t>
            </w:r>
          </w:p>
        </w:tc>
        <w:tc>
          <w:tcPr>
            <w:tcW w:w="789" w:type="dxa"/>
            <w:noWrap/>
          </w:tcPr>
          <w:p w14:paraId="0DC6AD92" w14:textId="77777777" w:rsidR="005D3D9B" w:rsidRPr="00E33FCB" w:rsidRDefault="005D3D9B" w:rsidP="002B1F64">
            <w:pPr>
              <w:jc w:val="right"/>
              <w:rPr>
                <w:sz w:val="16"/>
                <w:szCs w:val="16"/>
              </w:rPr>
            </w:pPr>
            <w:r>
              <w:rPr>
                <w:sz w:val="16"/>
                <w:szCs w:val="16"/>
              </w:rPr>
              <w:t>4.4</w:t>
            </w:r>
          </w:p>
        </w:tc>
        <w:tc>
          <w:tcPr>
            <w:tcW w:w="656" w:type="dxa"/>
          </w:tcPr>
          <w:p w14:paraId="19FD802D" w14:textId="77777777" w:rsidR="005D3D9B" w:rsidRPr="00E33FCB" w:rsidRDefault="005D3D9B" w:rsidP="002B1F64">
            <w:pPr>
              <w:jc w:val="right"/>
              <w:rPr>
                <w:sz w:val="16"/>
                <w:szCs w:val="16"/>
              </w:rPr>
            </w:pPr>
            <w:r w:rsidRPr="00465CBC">
              <w:rPr>
                <w:sz w:val="16"/>
                <w:szCs w:val="16"/>
              </w:rPr>
              <w:t>15.2</w:t>
            </w:r>
          </w:p>
        </w:tc>
        <w:tc>
          <w:tcPr>
            <w:tcW w:w="1219" w:type="dxa"/>
          </w:tcPr>
          <w:p w14:paraId="2D2AF26D" w14:textId="77777777" w:rsidR="005D3D9B" w:rsidRPr="004F094C" w:rsidRDefault="005D3D9B" w:rsidP="002B1F64">
            <w:pPr>
              <w:jc w:val="right"/>
              <w:rPr>
                <w:sz w:val="16"/>
                <w:szCs w:val="16"/>
              </w:rPr>
            </w:pPr>
            <w:r>
              <w:rPr>
                <w:sz w:val="16"/>
                <w:szCs w:val="16"/>
              </w:rPr>
              <w:t>13.2 (0.49)</w:t>
            </w:r>
          </w:p>
        </w:tc>
        <w:tc>
          <w:tcPr>
            <w:tcW w:w="616" w:type="dxa"/>
            <w:noWrap/>
          </w:tcPr>
          <w:p w14:paraId="63A2FC4A" w14:textId="77777777" w:rsidR="005D3D9B" w:rsidRPr="00E33FCB" w:rsidRDefault="005D3D9B" w:rsidP="002B1F64">
            <w:pPr>
              <w:jc w:val="right"/>
              <w:rPr>
                <w:sz w:val="16"/>
                <w:szCs w:val="16"/>
              </w:rPr>
            </w:pPr>
            <w:r w:rsidRPr="004F094C">
              <w:rPr>
                <w:sz w:val="16"/>
                <w:szCs w:val="16"/>
              </w:rPr>
              <w:t>10.9</w:t>
            </w:r>
          </w:p>
        </w:tc>
        <w:tc>
          <w:tcPr>
            <w:tcW w:w="616" w:type="dxa"/>
          </w:tcPr>
          <w:p w14:paraId="7EB581AA" w14:textId="77777777" w:rsidR="005D3D9B" w:rsidRPr="00E33FCB" w:rsidRDefault="005D3D9B" w:rsidP="002B1F64">
            <w:pPr>
              <w:jc w:val="right"/>
              <w:rPr>
                <w:sz w:val="16"/>
                <w:szCs w:val="16"/>
              </w:rPr>
            </w:pPr>
            <w:r w:rsidRPr="00465CBC">
              <w:rPr>
                <w:sz w:val="16"/>
                <w:szCs w:val="16"/>
              </w:rPr>
              <w:t>18.1</w:t>
            </w:r>
          </w:p>
        </w:tc>
        <w:tc>
          <w:tcPr>
            <w:tcW w:w="919" w:type="dxa"/>
            <w:noWrap/>
          </w:tcPr>
          <w:p w14:paraId="143C4E59" w14:textId="77777777" w:rsidR="005D3D9B" w:rsidRPr="00E33FCB" w:rsidRDefault="005D3D9B" w:rsidP="002B1F64">
            <w:pPr>
              <w:jc w:val="right"/>
              <w:rPr>
                <w:sz w:val="16"/>
                <w:szCs w:val="16"/>
              </w:rPr>
            </w:pPr>
            <w:r w:rsidRPr="004F094C">
              <w:rPr>
                <w:sz w:val="16"/>
                <w:szCs w:val="16"/>
              </w:rPr>
              <w:t>6.2</w:t>
            </w:r>
          </w:p>
        </w:tc>
        <w:tc>
          <w:tcPr>
            <w:tcW w:w="919" w:type="dxa"/>
          </w:tcPr>
          <w:p w14:paraId="68965BE9" w14:textId="77777777" w:rsidR="005D3D9B" w:rsidRPr="00E33FCB" w:rsidRDefault="005D3D9B" w:rsidP="002B1F64">
            <w:pPr>
              <w:jc w:val="right"/>
              <w:rPr>
                <w:sz w:val="16"/>
                <w:szCs w:val="16"/>
              </w:rPr>
            </w:pPr>
            <w:r w:rsidRPr="00465CBC">
              <w:rPr>
                <w:sz w:val="16"/>
                <w:szCs w:val="16"/>
              </w:rPr>
              <w:t>2.6</w:t>
            </w:r>
          </w:p>
        </w:tc>
        <w:tc>
          <w:tcPr>
            <w:tcW w:w="1772" w:type="dxa"/>
          </w:tcPr>
          <w:p w14:paraId="6B50E098" w14:textId="77777777" w:rsidR="005D3D9B" w:rsidRPr="00465CBC" w:rsidRDefault="005D3D9B" w:rsidP="002B1F64">
            <w:pPr>
              <w:jc w:val="right"/>
              <w:rPr>
                <w:sz w:val="16"/>
                <w:szCs w:val="16"/>
              </w:rPr>
            </w:pPr>
            <w:r>
              <w:rPr>
                <w:sz w:val="16"/>
                <w:szCs w:val="16"/>
              </w:rPr>
              <w:t>9.5 (0.71)</w:t>
            </w:r>
          </w:p>
        </w:tc>
      </w:tr>
      <w:tr w:rsidR="005D3D9B" w:rsidRPr="00E33FCB" w14:paraId="1207C72F" w14:textId="77777777" w:rsidTr="002B1F64">
        <w:tc>
          <w:tcPr>
            <w:tcW w:w="1800" w:type="dxa"/>
            <w:noWrap/>
            <w:hideMark/>
          </w:tcPr>
          <w:p w14:paraId="5C13882C" w14:textId="77777777" w:rsidR="005D3D9B" w:rsidRPr="005C4B4C" w:rsidRDefault="005D3D9B" w:rsidP="002B1F64">
            <w:pPr>
              <w:rPr>
                <w:sz w:val="16"/>
                <w:szCs w:val="16"/>
              </w:rPr>
            </w:pPr>
            <w:r w:rsidRPr="005C4B4C">
              <w:rPr>
                <w:sz w:val="16"/>
                <w:szCs w:val="16"/>
              </w:rPr>
              <w:t>Particulate (&gt; 63 μm)</w:t>
            </w:r>
          </w:p>
        </w:tc>
        <w:tc>
          <w:tcPr>
            <w:tcW w:w="1080" w:type="dxa"/>
            <w:noWrap/>
          </w:tcPr>
          <w:p w14:paraId="745BF060" w14:textId="77777777" w:rsidR="005D3D9B" w:rsidRPr="00E33FCB" w:rsidRDefault="005D3D9B" w:rsidP="002B1F64">
            <w:pPr>
              <w:jc w:val="right"/>
              <w:rPr>
                <w:sz w:val="16"/>
                <w:szCs w:val="16"/>
              </w:rPr>
            </w:pPr>
            <w:r>
              <w:rPr>
                <w:sz w:val="16"/>
                <w:szCs w:val="16"/>
              </w:rPr>
              <w:t>47.2</w:t>
            </w:r>
          </w:p>
        </w:tc>
        <w:tc>
          <w:tcPr>
            <w:tcW w:w="768" w:type="dxa"/>
          </w:tcPr>
          <w:p w14:paraId="06217E67" w14:textId="77777777" w:rsidR="005D3D9B" w:rsidRPr="00E33FCB" w:rsidRDefault="005D3D9B" w:rsidP="002B1F64">
            <w:pPr>
              <w:jc w:val="right"/>
              <w:rPr>
                <w:sz w:val="16"/>
                <w:szCs w:val="16"/>
              </w:rPr>
            </w:pPr>
          </w:p>
        </w:tc>
        <w:tc>
          <w:tcPr>
            <w:tcW w:w="890" w:type="dxa"/>
            <w:noWrap/>
          </w:tcPr>
          <w:p w14:paraId="4DFADBB5" w14:textId="77777777" w:rsidR="005D3D9B" w:rsidRPr="00E33FCB" w:rsidRDefault="005D3D9B" w:rsidP="002B1F64">
            <w:pPr>
              <w:jc w:val="right"/>
              <w:rPr>
                <w:sz w:val="16"/>
                <w:szCs w:val="16"/>
              </w:rPr>
            </w:pPr>
          </w:p>
        </w:tc>
        <w:tc>
          <w:tcPr>
            <w:tcW w:w="726" w:type="dxa"/>
            <w:noWrap/>
          </w:tcPr>
          <w:p w14:paraId="2BCB81A0" w14:textId="77777777" w:rsidR="005D3D9B" w:rsidRPr="00E33FCB" w:rsidRDefault="005D3D9B" w:rsidP="002B1F64">
            <w:pPr>
              <w:jc w:val="right"/>
              <w:rPr>
                <w:sz w:val="16"/>
                <w:szCs w:val="16"/>
              </w:rPr>
            </w:pPr>
            <w:r>
              <w:rPr>
                <w:sz w:val="16"/>
                <w:szCs w:val="16"/>
              </w:rPr>
              <w:t>23.6</w:t>
            </w:r>
          </w:p>
        </w:tc>
        <w:tc>
          <w:tcPr>
            <w:tcW w:w="789" w:type="dxa"/>
            <w:noWrap/>
          </w:tcPr>
          <w:p w14:paraId="3938ACEB" w14:textId="77777777" w:rsidR="005D3D9B" w:rsidRPr="00E33FCB" w:rsidRDefault="005D3D9B" w:rsidP="002B1F64">
            <w:pPr>
              <w:jc w:val="right"/>
              <w:rPr>
                <w:sz w:val="16"/>
                <w:szCs w:val="16"/>
              </w:rPr>
            </w:pPr>
            <w:r>
              <w:rPr>
                <w:sz w:val="16"/>
                <w:szCs w:val="16"/>
              </w:rPr>
              <w:t>10.0</w:t>
            </w:r>
          </w:p>
        </w:tc>
        <w:tc>
          <w:tcPr>
            <w:tcW w:w="656" w:type="dxa"/>
          </w:tcPr>
          <w:p w14:paraId="4E4E8C63" w14:textId="77777777" w:rsidR="005D3D9B" w:rsidRPr="00E33FCB" w:rsidRDefault="005D3D9B" w:rsidP="002B1F64">
            <w:pPr>
              <w:jc w:val="right"/>
              <w:rPr>
                <w:sz w:val="16"/>
                <w:szCs w:val="16"/>
              </w:rPr>
            </w:pPr>
            <w:r w:rsidRPr="00465CBC">
              <w:rPr>
                <w:sz w:val="16"/>
                <w:szCs w:val="16"/>
              </w:rPr>
              <w:t>21.6</w:t>
            </w:r>
          </w:p>
        </w:tc>
        <w:tc>
          <w:tcPr>
            <w:tcW w:w="1219" w:type="dxa"/>
          </w:tcPr>
          <w:p w14:paraId="366C83B6" w14:textId="77777777" w:rsidR="005D3D9B" w:rsidRPr="004F094C" w:rsidRDefault="005D3D9B" w:rsidP="002B1F64">
            <w:pPr>
              <w:jc w:val="right"/>
              <w:rPr>
                <w:sz w:val="16"/>
                <w:szCs w:val="16"/>
              </w:rPr>
            </w:pPr>
            <w:r>
              <w:rPr>
                <w:sz w:val="16"/>
                <w:szCs w:val="16"/>
              </w:rPr>
              <w:t>25.6 (0.53)</w:t>
            </w:r>
          </w:p>
        </w:tc>
        <w:tc>
          <w:tcPr>
            <w:tcW w:w="616" w:type="dxa"/>
            <w:noWrap/>
          </w:tcPr>
          <w:p w14:paraId="7C05BD79" w14:textId="77777777" w:rsidR="005D3D9B" w:rsidRPr="00E33FCB" w:rsidRDefault="005D3D9B" w:rsidP="002B1F64">
            <w:pPr>
              <w:jc w:val="right"/>
              <w:rPr>
                <w:sz w:val="16"/>
                <w:szCs w:val="16"/>
              </w:rPr>
            </w:pPr>
            <w:r w:rsidRPr="004F094C">
              <w:rPr>
                <w:sz w:val="16"/>
                <w:szCs w:val="16"/>
              </w:rPr>
              <w:t>19.8</w:t>
            </w:r>
          </w:p>
        </w:tc>
        <w:tc>
          <w:tcPr>
            <w:tcW w:w="616" w:type="dxa"/>
          </w:tcPr>
          <w:p w14:paraId="0342BB6E" w14:textId="77777777" w:rsidR="005D3D9B" w:rsidRPr="00E33FCB" w:rsidRDefault="005D3D9B" w:rsidP="002B1F64">
            <w:pPr>
              <w:jc w:val="right"/>
              <w:rPr>
                <w:sz w:val="16"/>
                <w:szCs w:val="16"/>
              </w:rPr>
            </w:pPr>
            <w:r w:rsidRPr="00465CBC">
              <w:rPr>
                <w:sz w:val="16"/>
                <w:szCs w:val="16"/>
              </w:rPr>
              <w:t>2.2</w:t>
            </w:r>
          </w:p>
        </w:tc>
        <w:tc>
          <w:tcPr>
            <w:tcW w:w="919" w:type="dxa"/>
            <w:noWrap/>
          </w:tcPr>
          <w:p w14:paraId="321D10CD" w14:textId="77777777" w:rsidR="005D3D9B" w:rsidRPr="00E33FCB" w:rsidRDefault="005D3D9B" w:rsidP="002B1F64">
            <w:pPr>
              <w:jc w:val="right"/>
              <w:rPr>
                <w:sz w:val="16"/>
                <w:szCs w:val="16"/>
              </w:rPr>
            </w:pPr>
            <w:r w:rsidRPr="004F094C">
              <w:rPr>
                <w:sz w:val="16"/>
                <w:szCs w:val="16"/>
              </w:rPr>
              <w:t>21.3</w:t>
            </w:r>
          </w:p>
        </w:tc>
        <w:tc>
          <w:tcPr>
            <w:tcW w:w="919" w:type="dxa"/>
          </w:tcPr>
          <w:p w14:paraId="201A57E7" w14:textId="77777777" w:rsidR="005D3D9B" w:rsidRPr="00E33FCB" w:rsidRDefault="005D3D9B" w:rsidP="002B1F64">
            <w:pPr>
              <w:jc w:val="right"/>
              <w:rPr>
                <w:sz w:val="16"/>
                <w:szCs w:val="16"/>
              </w:rPr>
            </w:pPr>
            <w:r w:rsidRPr="00465CBC">
              <w:rPr>
                <w:sz w:val="16"/>
                <w:szCs w:val="16"/>
              </w:rPr>
              <w:t>16.2</w:t>
            </w:r>
          </w:p>
        </w:tc>
        <w:tc>
          <w:tcPr>
            <w:tcW w:w="1772" w:type="dxa"/>
          </w:tcPr>
          <w:p w14:paraId="2DAAF1B7" w14:textId="77777777" w:rsidR="005D3D9B" w:rsidRPr="00465CBC" w:rsidRDefault="005D3D9B" w:rsidP="002B1F64">
            <w:pPr>
              <w:jc w:val="right"/>
              <w:rPr>
                <w:sz w:val="16"/>
                <w:szCs w:val="16"/>
              </w:rPr>
            </w:pPr>
            <w:r>
              <w:rPr>
                <w:sz w:val="16"/>
                <w:szCs w:val="16"/>
              </w:rPr>
              <w:t>14.9 (0.59)</w:t>
            </w:r>
          </w:p>
        </w:tc>
      </w:tr>
    </w:tbl>
    <w:p w14:paraId="4F711769" w14:textId="77777777" w:rsidR="005D3D9B" w:rsidRDefault="005D3D9B" w:rsidP="005D3D9B">
      <w:r>
        <w:t>* SSC was not detected; particulate strength could not be calculated and assumed to be zero</w:t>
      </w:r>
    </w:p>
    <w:p w14:paraId="409BFFF8" w14:textId="77777777" w:rsidR="005D3D9B" w:rsidRDefault="005D3D9B" w:rsidP="005D3D9B">
      <w:r>
        <w:t xml:space="preserve">** not detected; </w:t>
      </w:r>
      <w:r w:rsidRPr="00F90D11">
        <w:t>particulate strength could not be calculated and assumed to be zero</w:t>
      </w:r>
    </w:p>
    <w:p w14:paraId="3BB7AB5B" w14:textId="77777777" w:rsidR="005D3D9B" w:rsidRDefault="005D3D9B" w:rsidP="005D3D9B">
      <w:r>
        <w:t>Blanks are missing data</w:t>
      </w:r>
    </w:p>
    <w:p w14:paraId="103588DE" w14:textId="77777777" w:rsidR="005D3D9B" w:rsidRDefault="005D3D9B" w:rsidP="005D3D9B"/>
    <w:p w14:paraId="09DF63AB" w14:textId="77777777" w:rsidR="005D3D9B" w:rsidRDefault="005D3D9B" w:rsidP="005D3D9B"/>
    <w:p w14:paraId="59FF4F9E" w14:textId="2294EFB1" w:rsidR="005D3D9B" w:rsidRDefault="006602EF" w:rsidP="005D3D9B">
      <w:r>
        <w:t xml:space="preserve">Table </w:t>
      </w:r>
      <w:r w:rsidR="00FF4944">
        <w:t>11</w:t>
      </w:r>
      <w:r>
        <w:t xml:space="preserve">. </w:t>
      </w:r>
      <w:r w:rsidR="005D3D9B" w:rsidRPr="0045545D">
        <w:t>Chlordane (ug/kg)</w:t>
      </w:r>
      <w:r w:rsidR="005D3D9B">
        <w:t xml:space="preserve"> </w:t>
      </w:r>
      <w:r w:rsidR="005D3D9B" w:rsidRPr="0045545D">
        <w:t>All Flows Combined</w:t>
      </w:r>
      <w:r>
        <w:t xml:space="preserve"> (SERDP 2018)</w:t>
      </w:r>
    </w:p>
    <w:tbl>
      <w:tblPr>
        <w:tblStyle w:val="TableGrid"/>
        <w:tblW w:w="0" w:type="auto"/>
        <w:tblLook w:val="04A0" w:firstRow="1" w:lastRow="0" w:firstColumn="1" w:lastColumn="0" w:noHBand="0" w:noVBand="1"/>
      </w:tblPr>
      <w:tblGrid>
        <w:gridCol w:w="1420"/>
        <w:gridCol w:w="1275"/>
        <w:gridCol w:w="1260"/>
        <w:gridCol w:w="1170"/>
        <w:gridCol w:w="1259"/>
      </w:tblGrid>
      <w:tr w:rsidR="005D3D9B" w:rsidRPr="00CA2723" w14:paraId="348F556D" w14:textId="77777777" w:rsidTr="00F0481B">
        <w:tc>
          <w:tcPr>
            <w:tcW w:w="1420" w:type="dxa"/>
            <w:noWrap/>
            <w:hideMark/>
          </w:tcPr>
          <w:p w14:paraId="329E3897" w14:textId="37ABBD7A" w:rsidR="005D3D9B" w:rsidRPr="00CA2723" w:rsidRDefault="005D3D9B" w:rsidP="002B1F64">
            <w:pPr>
              <w:rPr>
                <w:rFonts w:asciiTheme="minorHAnsi" w:hAnsiTheme="minorHAnsi" w:cstheme="minorHAnsi"/>
                <w:sz w:val="22"/>
                <w:szCs w:val="22"/>
              </w:rPr>
            </w:pPr>
            <w:r w:rsidRPr="00CA2723">
              <w:rPr>
                <w:rFonts w:asciiTheme="minorHAnsi" w:hAnsiTheme="minorHAnsi" w:cstheme="minorHAnsi"/>
                <w:sz w:val="22"/>
                <w:szCs w:val="22"/>
              </w:rPr>
              <w:t> </w:t>
            </w:r>
            <w:r w:rsidR="00F0481B">
              <w:rPr>
                <w:rFonts w:asciiTheme="minorHAnsi" w:hAnsiTheme="minorHAnsi" w:cstheme="minorHAnsi"/>
                <w:sz w:val="22"/>
                <w:szCs w:val="22"/>
              </w:rPr>
              <w:t>Size range</w:t>
            </w:r>
          </w:p>
        </w:tc>
        <w:tc>
          <w:tcPr>
            <w:tcW w:w="1275" w:type="dxa"/>
            <w:hideMark/>
          </w:tcPr>
          <w:p w14:paraId="7AEDCAAD" w14:textId="77777777" w:rsidR="005D3D9B" w:rsidRPr="00CA2723" w:rsidRDefault="005D3D9B" w:rsidP="002B1F64">
            <w:pPr>
              <w:rPr>
                <w:rFonts w:asciiTheme="minorHAnsi" w:hAnsiTheme="minorHAnsi" w:cstheme="minorHAnsi"/>
                <w:sz w:val="22"/>
                <w:szCs w:val="22"/>
              </w:rPr>
            </w:pPr>
            <w:r w:rsidRPr="00CA2723">
              <w:rPr>
                <w:rFonts w:asciiTheme="minorHAnsi" w:hAnsiTheme="minorHAnsi" w:cstheme="minorHAnsi"/>
                <w:sz w:val="22"/>
                <w:szCs w:val="22"/>
              </w:rPr>
              <w:t xml:space="preserve">0.7-2.7 μm </w:t>
            </w:r>
          </w:p>
        </w:tc>
        <w:tc>
          <w:tcPr>
            <w:tcW w:w="1260" w:type="dxa"/>
            <w:hideMark/>
          </w:tcPr>
          <w:p w14:paraId="0F85362D" w14:textId="77777777" w:rsidR="005D3D9B" w:rsidRPr="00CA2723" w:rsidRDefault="005D3D9B" w:rsidP="002B1F64">
            <w:pPr>
              <w:rPr>
                <w:rFonts w:asciiTheme="minorHAnsi" w:hAnsiTheme="minorHAnsi" w:cstheme="minorHAnsi"/>
                <w:sz w:val="22"/>
                <w:szCs w:val="22"/>
              </w:rPr>
            </w:pPr>
            <w:r w:rsidRPr="00CA2723">
              <w:rPr>
                <w:rFonts w:asciiTheme="minorHAnsi" w:hAnsiTheme="minorHAnsi" w:cstheme="minorHAnsi"/>
                <w:sz w:val="22"/>
                <w:szCs w:val="22"/>
              </w:rPr>
              <w:t xml:space="preserve">2.7-20 μm </w:t>
            </w:r>
          </w:p>
        </w:tc>
        <w:tc>
          <w:tcPr>
            <w:tcW w:w="1170" w:type="dxa"/>
            <w:hideMark/>
          </w:tcPr>
          <w:p w14:paraId="047C2269" w14:textId="77777777" w:rsidR="005D3D9B" w:rsidRPr="00CA2723" w:rsidRDefault="005D3D9B" w:rsidP="002B1F64">
            <w:pPr>
              <w:rPr>
                <w:rFonts w:asciiTheme="minorHAnsi" w:hAnsiTheme="minorHAnsi" w:cstheme="minorHAnsi"/>
                <w:sz w:val="22"/>
                <w:szCs w:val="22"/>
              </w:rPr>
            </w:pPr>
            <w:r w:rsidRPr="00CA2723">
              <w:rPr>
                <w:rFonts w:asciiTheme="minorHAnsi" w:hAnsiTheme="minorHAnsi" w:cstheme="minorHAnsi"/>
                <w:sz w:val="22"/>
                <w:szCs w:val="22"/>
              </w:rPr>
              <w:t xml:space="preserve">20-63 μm </w:t>
            </w:r>
          </w:p>
        </w:tc>
        <w:tc>
          <w:tcPr>
            <w:tcW w:w="1259" w:type="dxa"/>
            <w:hideMark/>
          </w:tcPr>
          <w:p w14:paraId="2940C341" w14:textId="77777777" w:rsidR="005D3D9B" w:rsidRPr="00CA2723" w:rsidRDefault="005D3D9B" w:rsidP="002B1F64">
            <w:pPr>
              <w:rPr>
                <w:rFonts w:asciiTheme="minorHAnsi" w:hAnsiTheme="minorHAnsi" w:cstheme="minorHAnsi"/>
                <w:sz w:val="22"/>
                <w:szCs w:val="22"/>
              </w:rPr>
            </w:pPr>
            <w:r w:rsidRPr="00CA2723">
              <w:rPr>
                <w:rFonts w:asciiTheme="minorHAnsi" w:hAnsiTheme="minorHAnsi" w:cstheme="minorHAnsi"/>
                <w:sz w:val="22"/>
                <w:szCs w:val="22"/>
              </w:rPr>
              <w:t xml:space="preserve">&gt; 63 μm </w:t>
            </w:r>
          </w:p>
        </w:tc>
      </w:tr>
      <w:tr w:rsidR="005D3D9B" w:rsidRPr="00CA2723" w14:paraId="1810AE31" w14:textId="77777777" w:rsidTr="00F0481B">
        <w:tc>
          <w:tcPr>
            <w:tcW w:w="1420" w:type="dxa"/>
            <w:noWrap/>
            <w:hideMark/>
          </w:tcPr>
          <w:p w14:paraId="79CD1501" w14:textId="77777777" w:rsidR="005D3D9B" w:rsidRPr="00CA2723" w:rsidRDefault="005D3D9B" w:rsidP="002B1F64">
            <w:pPr>
              <w:rPr>
                <w:rFonts w:asciiTheme="minorHAnsi" w:hAnsiTheme="minorHAnsi" w:cstheme="minorHAnsi"/>
                <w:sz w:val="22"/>
                <w:szCs w:val="22"/>
              </w:rPr>
            </w:pPr>
            <w:r w:rsidRPr="00CA2723">
              <w:rPr>
                <w:rFonts w:asciiTheme="minorHAnsi" w:hAnsiTheme="minorHAnsi" w:cstheme="minorHAnsi"/>
                <w:sz w:val="22"/>
                <w:szCs w:val="22"/>
              </w:rPr>
              <w:t> </w:t>
            </w:r>
          </w:p>
        </w:tc>
        <w:tc>
          <w:tcPr>
            <w:tcW w:w="1275" w:type="dxa"/>
            <w:noWrap/>
            <w:hideMark/>
          </w:tcPr>
          <w:p w14:paraId="4BABC278" w14:textId="62430844" w:rsidR="005D3D9B" w:rsidRPr="00CA2723" w:rsidRDefault="005D3D9B" w:rsidP="002B1F64">
            <w:pPr>
              <w:rPr>
                <w:rFonts w:asciiTheme="minorHAnsi" w:hAnsiTheme="minorHAnsi" w:cstheme="minorHAnsi"/>
                <w:sz w:val="22"/>
                <w:szCs w:val="22"/>
              </w:rPr>
            </w:pPr>
            <w:r w:rsidRPr="00CA2723">
              <w:rPr>
                <w:rFonts w:asciiTheme="minorHAnsi" w:hAnsiTheme="minorHAnsi" w:cstheme="minorHAnsi"/>
                <w:sz w:val="22"/>
                <w:szCs w:val="22"/>
              </w:rPr>
              <w:t>45</w:t>
            </w:r>
            <w:r w:rsidR="00CA2723">
              <w:rPr>
                <w:rFonts w:asciiTheme="minorHAnsi" w:hAnsiTheme="minorHAnsi" w:cstheme="minorHAnsi"/>
                <w:sz w:val="22"/>
                <w:szCs w:val="22"/>
              </w:rPr>
              <w:t>3</w:t>
            </w:r>
          </w:p>
        </w:tc>
        <w:tc>
          <w:tcPr>
            <w:tcW w:w="1260" w:type="dxa"/>
            <w:noWrap/>
            <w:hideMark/>
          </w:tcPr>
          <w:p w14:paraId="17506038" w14:textId="4F224753" w:rsidR="005D3D9B" w:rsidRPr="00CA2723" w:rsidRDefault="00CA2723" w:rsidP="002B1F64">
            <w:pPr>
              <w:rPr>
                <w:rFonts w:asciiTheme="minorHAnsi" w:hAnsiTheme="minorHAnsi" w:cstheme="minorHAnsi"/>
                <w:sz w:val="22"/>
                <w:szCs w:val="22"/>
              </w:rPr>
            </w:pPr>
            <w:proofErr w:type="spellStart"/>
            <w:r>
              <w:rPr>
                <w:rFonts w:asciiTheme="minorHAnsi" w:hAnsiTheme="minorHAnsi" w:cstheme="minorHAnsi"/>
                <w:sz w:val="22"/>
                <w:szCs w:val="22"/>
              </w:rPr>
              <w:t>nd</w:t>
            </w:r>
            <w:proofErr w:type="spellEnd"/>
          </w:p>
        </w:tc>
        <w:tc>
          <w:tcPr>
            <w:tcW w:w="1170" w:type="dxa"/>
            <w:noWrap/>
            <w:hideMark/>
          </w:tcPr>
          <w:p w14:paraId="01880A08" w14:textId="01ABDD87" w:rsidR="005D3D9B" w:rsidRPr="00CA2723" w:rsidRDefault="00CA2723" w:rsidP="002B1F64">
            <w:pPr>
              <w:rPr>
                <w:rFonts w:asciiTheme="minorHAnsi" w:hAnsiTheme="minorHAnsi" w:cstheme="minorHAnsi"/>
                <w:sz w:val="22"/>
                <w:szCs w:val="22"/>
              </w:rPr>
            </w:pPr>
            <w:proofErr w:type="spellStart"/>
            <w:r>
              <w:rPr>
                <w:rFonts w:asciiTheme="minorHAnsi" w:hAnsiTheme="minorHAnsi" w:cstheme="minorHAnsi"/>
                <w:sz w:val="22"/>
                <w:szCs w:val="22"/>
              </w:rPr>
              <w:t>nd</w:t>
            </w:r>
            <w:proofErr w:type="spellEnd"/>
          </w:p>
        </w:tc>
        <w:tc>
          <w:tcPr>
            <w:tcW w:w="1259" w:type="dxa"/>
            <w:noWrap/>
            <w:hideMark/>
          </w:tcPr>
          <w:p w14:paraId="5AF58589" w14:textId="4F9A2E14" w:rsidR="005D3D9B" w:rsidRPr="00CA2723" w:rsidRDefault="00CA2723" w:rsidP="002B1F64">
            <w:pPr>
              <w:rPr>
                <w:rFonts w:asciiTheme="minorHAnsi" w:hAnsiTheme="minorHAnsi" w:cstheme="minorHAnsi"/>
                <w:sz w:val="22"/>
                <w:szCs w:val="22"/>
              </w:rPr>
            </w:pPr>
            <w:proofErr w:type="spellStart"/>
            <w:r>
              <w:rPr>
                <w:rFonts w:asciiTheme="minorHAnsi" w:hAnsiTheme="minorHAnsi" w:cstheme="minorHAnsi"/>
                <w:sz w:val="22"/>
                <w:szCs w:val="22"/>
              </w:rPr>
              <w:t>nd</w:t>
            </w:r>
            <w:proofErr w:type="spellEnd"/>
          </w:p>
        </w:tc>
      </w:tr>
      <w:tr w:rsidR="005D3D9B" w:rsidRPr="00CA2723" w14:paraId="7581C0D5" w14:textId="77777777" w:rsidTr="00F0481B">
        <w:tc>
          <w:tcPr>
            <w:tcW w:w="1420" w:type="dxa"/>
            <w:noWrap/>
            <w:hideMark/>
          </w:tcPr>
          <w:p w14:paraId="52F74F70" w14:textId="77777777" w:rsidR="005D3D9B" w:rsidRPr="00CA2723" w:rsidRDefault="005D3D9B" w:rsidP="002B1F64">
            <w:pPr>
              <w:rPr>
                <w:rFonts w:asciiTheme="minorHAnsi" w:hAnsiTheme="minorHAnsi" w:cstheme="minorHAnsi"/>
                <w:sz w:val="22"/>
                <w:szCs w:val="22"/>
              </w:rPr>
            </w:pPr>
            <w:r w:rsidRPr="00CA2723">
              <w:rPr>
                <w:rFonts w:asciiTheme="minorHAnsi" w:hAnsiTheme="minorHAnsi" w:cstheme="minorHAnsi"/>
                <w:sz w:val="22"/>
                <w:szCs w:val="22"/>
              </w:rPr>
              <w:t> </w:t>
            </w:r>
          </w:p>
        </w:tc>
        <w:tc>
          <w:tcPr>
            <w:tcW w:w="1275" w:type="dxa"/>
            <w:noWrap/>
            <w:hideMark/>
          </w:tcPr>
          <w:p w14:paraId="74AF5A05" w14:textId="0BEE74DB" w:rsidR="005D3D9B" w:rsidRPr="00CA2723" w:rsidRDefault="005D3D9B" w:rsidP="002B1F64">
            <w:pPr>
              <w:rPr>
                <w:rFonts w:asciiTheme="minorHAnsi" w:hAnsiTheme="minorHAnsi" w:cstheme="minorHAnsi"/>
                <w:sz w:val="22"/>
                <w:szCs w:val="22"/>
              </w:rPr>
            </w:pPr>
            <w:r w:rsidRPr="00CA2723">
              <w:rPr>
                <w:rFonts w:asciiTheme="minorHAnsi" w:hAnsiTheme="minorHAnsi" w:cstheme="minorHAnsi"/>
                <w:sz w:val="22"/>
                <w:szCs w:val="22"/>
              </w:rPr>
              <w:t>1</w:t>
            </w:r>
            <w:r w:rsidR="00CA2723">
              <w:rPr>
                <w:rFonts w:asciiTheme="minorHAnsi" w:hAnsiTheme="minorHAnsi" w:cstheme="minorHAnsi"/>
                <w:sz w:val="22"/>
                <w:szCs w:val="22"/>
              </w:rPr>
              <w:t>3.0</w:t>
            </w:r>
          </w:p>
        </w:tc>
        <w:tc>
          <w:tcPr>
            <w:tcW w:w="1260" w:type="dxa"/>
            <w:noWrap/>
            <w:hideMark/>
          </w:tcPr>
          <w:p w14:paraId="061D65F6" w14:textId="679D984D" w:rsidR="005D3D9B" w:rsidRPr="00CA2723" w:rsidRDefault="005D3D9B" w:rsidP="002B1F64">
            <w:pPr>
              <w:rPr>
                <w:rFonts w:asciiTheme="minorHAnsi" w:hAnsiTheme="minorHAnsi" w:cstheme="minorHAnsi"/>
                <w:sz w:val="22"/>
                <w:szCs w:val="22"/>
              </w:rPr>
            </w:pPr>
            <w:r w:rsidRPr="00CA2723">
              <w:rPr>
                <w:rFonts w:asciiTheme="minorHAnsi" w:hAnsiTheme="minorHAnsi" w:cstheme="minorHAnsi"/>
                <w:sz w:val="22"/>
                <w:szCs w:val="22"/>
              </w:rPr>
              <w:t>27.</w:t>
            </w:r>
            <w:r w:rsidR="00CA2723">
              <w:rPr>
                <w:rFonts w:asciiTheme="minorHAnsi" w:hAnsiTheme="minorHAnsi" w:cstheme="minorHAnsi"/>
                <w:sz w:val="22"/>
                <w:szCs w:val="22"/>
              </w:rPr>
              <w:t>5</w:t>
            </w:r>
          </w:p>
        </w:tc>
        <w:tc>
          <w:tcPr>
            <w:tcW w:w="1170" w:type="dxa"/>
            <w:noWrap/>
            <w:hideMark/>
          </w:tcPr>
          <w:p w14:paraId="30DD3076" w14:textId="4F1E6286" w:rsidR="005D3D9B" w:rsidRPr="00CA2723" w:rsidRDefault="005D3D9B" w:rsidP="002B1F64">
            <w:pPr>
              <w:rPr>
                <w:rFonts w:asciiTheme="minorHAnsi" w:hAnsiTheme="minorHAnsi" w:cstheme="minorHAnsi"/>
                <w:sz w:val="22"/>
                <w:szCs w:val="22"/>
              </w:rPr>
            </w:pPr>
            <w:r w:rsidRPr="00CA2723">
              <w:rPr>
                <w:rFonts w:asciiTheme="minorHAnsi" w:hAnsiTheme="minorHAnsi" w:cstheme="minorHAnsi"/>
                <w:sz w:val="22"/>
                <w:szCs w:val="22"/>
              </w:rPr>
              <w:t>549</w:t>
            </w:r>
          </w:p>
        </w:tc>
        <w:tc>
          <w:tcPr>
            <w:tcW w:w="1259" w:type="dxa"/>
            <w:noWrap/>
            <w:hideMark/>
          </w:tcPr>
          <w:p w14:paraId="3098EB25" w14:textId="6148427B" w:rsidR="005D3D9B" w:rsidRPr="00CA2723" w:rsidRDefault="00CA2723" w:rsidP="002B1F64">
            <w:pPr>
              <w:rPr>
                <w:rFonts w:asciiTheme="minorHAnsi" w:hAnsiTheme="minorHAnsi" w:cstheme="minorHAnsi"/>
                <w:sz w:val="22"/>
                <w:szCs w:val="22"/>
              </w:rPr>
            </w:pPr>
            <w:proofErr w:type="spellStart"/>
            <w:r>
              <w:rPr>
                <w:rFonts w:asciiTheme="minorHAnsi" w:hAnsiTheme="minorHAnsi" w:cstheme="minorHAnsi"/>
                <w:sz w:val="22"/>
                <w:szCs w:val="22"/>
              </w:rPr>
              <w:t>nd</w:t>
            </w:r>
            <w:proofErr w:type="spellEnd"/>
          </w:p>
        </w:tc>
      </w:tr>
      <w:tr w:rsidR="005D3D9B" w:rsidRPr="00CA2723" w14:paraId="2D33FFF5" w14:textId="77777777" w:rsidTr="00F0481B">
        <w:tc>
          <w:tcPr>
            <w:tcW w:w="1420" w:type="dxa"/>
            <w:noWrap/>
            <w:hideMark/>
          </w:tcPr>
          <w:p w14:paraId="0DCF95C8" w14:textId="77777777" w:rsidR="005D3D9B" w:rsidRPr="00CA2723" w:rsidRDefault="005D3D9B" w:rsidP="002B1F64">
            <w:pPr>
              <w:rPr>
                <w:rFonts w:asciiTheme="minorHAnsi" w:hAnsiTheme="minorHAnsi" w:cstheme="minorHAnsi"/>
                <w:sz w:val="22"/>
                <w:szCs w:val="22"/>
              </w:rPr>
            </w:pPr>
            <w:r w:rsidRPr="00CA2723">
              <w:rPr>
                <w:rFonts w:asciiTheme="minorHAnsi" w:hAnsiTheme="minorHAnsi" w:cstheme="minorHAnsi"/>
                <w:sz w:val="22"/>
                <w:szCs w:val="22"/>
              </w:rPr>
              <w:t> </w:t>
            </w:r>
          </w:p>
        </w:tc>
        <w:tc>
          <w:tcPr>
            <w:tcW w:w="1275" w:type="dxa"/>
            <w:noWrap/>
            <w:hideMark/>
          </w:tcPr>
          <w:p w14:paraId="6FB1CA6F" w14:textId="3104BD86" w:rsidR="005D3D9B" w:rsidRPr="00CA2723" w:rsidRDefault="005D3D9B" w:rsidP="002B1F64">
            <w:pPr>
              <w:rPr>
                <w:rFonts w:asciiTheme="minorHAnsi" w:hAnsiTheme="minorHAnsi" w:cstheme="minorHAnsi"/>
                <w:sz w:val="22"/>
                <w:szCs w:val="22"/>
              </w:rPr>
            </w:pPr>
            <w:r w:rsidRPr="00CA2723">
              <w:rPr>
                <w:rFonts w:asciiTheme="minorHAnsi" w:hAnsiTheme="minorHAnsi" w:cstheme="minorHAnsi"/>
                <w:sz w:val="22"/>
                <w:szCs w:val="22"/>
              </w:rPr>
              <w:t>42.</w:t>
            </w:r>
            <w:r w:rsidR="00CA2723">
              <w:rPr>
                <w:rFonts w:asciiTheme="minorHAnsi" w:hAnsiTheme="minorHAnsi" w:cstheme="minorHAnsi"/>
                <w:sz w:val="22"/>
                <w:szCs w:val="22"/>
              </w:rPr>
              <w:t>9</w:t>
            </w:r>
          </w:p>
        </w:tc>
        <w:tc>
          <w:tcPr>
            <w:tcW w:w="1260" w:type="dxa"/>
            <w:noWrap/>
            <w:hideMark/>
          </w:tcPr>
          <w:p w14:paraId="12AFE7AF" w14:textId="23E89D2A" w:rsidR="005D3D9B" w:rsidRPr="00CA2723" w:rsidRDefault="005D3D9B" w:rsidP="002B1F64">
            <w:pPr>
              <w:rPr>
                <w:rFonts w:asciiTheme="minorHAnsi" w:hAnsiTheme="minorHAnsi" w:cstheme="minorHAnsi"/>
                <w:sz w:val="22"/>
                <w:szCs w:val="22"/>
              </w:rPr>
            </w:pPr>
            <w:r w:rsidRPr="00CA2723">
              <w:rPr>
                <w:rFonts w:asciiTheme="minorHAnsi" w:hAnsiTheme="minorHAnsi" w:cstheme="minorHAnsi"/>
                <w:sz w:val="22"/>
                <w:szCs w:val="22"/>
              </w:rPr>
              <w:t>30.8</w:t>
            </w:r>
          </w:p>
        </w:tc>
        <w:tc>
          <w:tcPr>
            <w:tcW w:w="1170" w:type="dxa"/>
            <w:noWrap/>
            <w:hideMark/>
          </w:tcPr>
          <w:p w14:paraId="0157D2A9" w14:textId="04C2A671" w:rsidR="005D3D9B" w:rsidRPr="00CA2723" w:rsidRDefault="005D3D9B" w:rsidP="002B1F64">
            <w:pPr>
              <w:rPr>
                <w:rFonts w:asciiTheme="minorHAnsi" w:hAnsiTheme="minorHAnsi" w:cstheme="minorHAnsi"/>
                <w:sz w:val="22"/>
                <w:szCs w:val="22"/>
              </w:rPr>
            </w:pPr>
            <w:r w:rsidRPr="00CA2723">
              <w:rPr>
                <w:rFonts w:asciiTheme="minorHAnsi" w:hAnsiTheme="minorHAnsi" w:cstheme="minorHAnsi"/>
                <w:sz w:val="22"/>
                <w:szCs w:val="22"/>
              </w:rPr>
              <w:t>13</w:t>
            </w:r>
            <w:r w:rsidR="00CA2723">
              <w:rPr>
                <w:rFonts w:asciiTheme="minorHAnsi" w:hAnsiTheme="minorHAnsi" w:cstheme="minorHAnsi"/>
                <w:sz w:val="22"/>
                <w:szCs w:val="22"/>
              </w:rPr>
              <w:t>9</w:t>
            </w:r>
          </w:p>
        </w:tc>
        <w:tc>
          <w:tcPr>
            <w:tcW w:w="1259" w:type="dxa"/>
            <w:noWrap/>
            <w:hideMark/>
          </w:tcPr>
          <w:p w14:paraId="213945B5" w14:textId="48468665" w:rsidR="005D3D9B" w:rsidRPr="00CA2723" w:rsidRDefault="005D3D9B" w:rsidP="002B1F64">
            <w:pPr>
              <w:rPr>
                <w:rFonts w:asciiTheme="minorHAnsi" w:hAnsiTheme="minorHAnsi" w:cstheme="minorHAnsi"/>
                <w:sz w:val="22"/>
                <w:szCs w:val="22"/>
              </w:rPr>
            </w:pPr>
            <w:r w:rsidRPr="00CA2723">
              <w:rPr>
                <w:rFonts w:asciiTheme="minorHAnsi" w:hAnsiTheme="minorHAnsi" w:cstheme="minorHAnsi"/>
                <w:sz w:val="22"/>
                <w:szCs w:val="22"/>
              </w:rPr>
              <w:t>41.</w:t>
            </w:r>
            <w:r w:rsidR="00CA2723">
              <w:rPr>
                <w:rFonts w:asciiTheme="minorHAnsi" w:hAnsiTheme="minorHAnsi" w:cstheme="minorHAnsi"/>
                <w:sz w:val="22"/>
                <w:szCs w:val="22"/>
              </w:rPr>
              <w:t>5</w:t>
            </w:r>
          </w:p>
        </w:tc>
      </w:tr>
      <w:tr w:rsidR="005D3D9B" w:rsidRPr="00CA2723" w14:paraId="64F04165" w14:textId="77777777" w:rsidTr="00F0481B">
        <w:tc>
          <w:tcPr>
            <w:tcW w:w="1420" w:type="dxa"/>
            <w:noWrap/>
            <w:hideMark/>
          </w:tcPr>
          <w:p w14:paraId="3EEF18C2" w14:textId="77777777" w:rsidR="005D3D9B" w:rsidRPr="00CA2723" w:rsidRDefault="005D3D9B" w:rsidP="002B1F64">
            <w:pPr>
              <w:rPr>
                <w:rFonts w:asciiTheme="minorHAnsi" w:hAnsiTheme="minorHAnsi" w:cstheme="minorHAnsi"/>
                <w:sz w:val="22"/>
                <w:szCs w:val="22"/>
              </w:rPr>
            </w:pPr>
            <w:r w:rsidRPr="00CA2723">
              <w:rPr>
                <w:rFonts w:asciiTheme="minorHAnsi" w:hAnsiTheme="minorHAnsi" w:cstheme="minorHAnsi"/>
                <w:sz w:val="22"/>
                <w:szCs w:val="22"/>
              </w:rPr>
              <w:t> </w:t>
            </w:r>
          </w:p>
        </w:tc>
        <w:tc>
          <w:tcPr>
            <w:tcW w:w="1275" w:type="dxa"/>
            <w:noWrap/>
            <w:hideMark/>
          </w:tcPr>
          <w:p w14:paraId="759595E4" w14:textId="6A91C7D3" w:rsidR="005D3D9B" w:rsidRPr="00CA2723" w:rsidRDefault="00CA2723" w:rsidP="002B1F64">
            <w:pPr>
              <w:rPr>
                <w:rFonts w:asciiTheme="minorHAnsi" w:hAnsiTheme="minorHAnsi" w:cstheme="minorHAnsi"/>
                <w:sz w:val="22"/>
                <w:szCs w:val="22"/>
              </w:rPr>
            </w:pPr>
            <w:proofErr w:type="spellStart"/>
            <w:r>
              <w:rPr>
                <w:rFonts w:asciiTheme="minorHAnsi" w:hAnsiTheme="minorHAnsi" w:cstheme="minorHAnsi"/>
                <w:sz w:val="22"/>
                <w:szCs w:val="22"/>
              </w:rPr>
              <w:t>nd</w:t>
            </w:r>
            <w:proofErr w:type="spellEnd"/>
          </w:p>
        </w:tc>
        <w:tc>
          <w:tcPr>
            <w:tcW w:w="1260" w:type="dxa"/>
            <w:noWrap/>
            <w:hideMark/>
          </w:tcPr>
          <w:p w14:paraId="06A43209" w14:textId="2DE209E8" w:rsidR="005D3D9B" w:rsidRPr="00CA2723" w:rsidRDefault="005D3D9B" w:rsidP="002B1F64">
            <w:pPr>
              <w:rPr>
                <w:rFonts w:asciiTheme="minorHAnsi" w:hAnsiTheme="minorHAnsi" w:cstheme="minorHAnsi"/>
                <w:sz w:val="22"/>
                <w:szCs w:val="22"/>
              </w:rPr>
            </w:pPr>
            <w:r w:rsidRPr="00CA2723">
              <w:rPr>
                <w:rFonts w:asciiTheme="minorHAnsi" w:hAnsiTheme="minorHAnsi" w:cstheme="minorHAnsi"/>
                <w:sz w:val="22"/>
                <w:szCs w:val="22"/>
              </w:rPr>
              <w:t>37.6</w:t>
            </w:r>
          </w:p>
        </w:tc>
        <w:tc>
          <w:tcPr>
            <w:tcW w:w="1170" w:type="dxa"/>
            <w:noWrap/>
            <w:hideMark/>
          </w:tcPr>
          <w:p w14:paraId="64202D74" w14:textId="3A77E4FD" w:rsidR="005D3D9B" w:rsidRPr="00CA2723" w:rsidRDefault="005D3D9B" w:rsidP="002B1F64">
            <w:pPr>
              <w:rPr>
                <w:rFonts w:asciiTheme="minorHAnsi" w:hAnsiTheme="minorHAnsi" w:cstheme="minorHAnsi"/>
                <w:sz w:val="22"/>
                <w:szCs w:val="22"/>
              </w:rPr>
            </w:pPr>
            <w:r w:rsidRPr="00CA2723">
              <w:rPr>
                <w:rFonts w:asciiTheme="minorHAnsi" w:hAnsiTheme="minorHAnsi" w:cstheme="minorHAnsi"/>
                <w:sz w:val="22"/>
                <w:szCs w:val="22"/>
              </w:rPr>
              <w:t>71.8</w:t>
            </w:r>
          </w:p>
        </w:tc>
        <w:tc>
          <w:tcPr>
            <w:tcW w:w="1259" w:type="dxa"/>
            <w:noWrap/>
            <w:hideMark/>
          </w:tcPr>
          <w:p w14:paraId="417C9F18" w14:textId="7C337E28" w:rsidR="005D3D9B" w:rsidRPr="00CA2723" w:rsidRDefault="00CA2723" w:rsidP="002B1F64">
            <w:pPr>
              <w:rPr>
                <w:rFonts w:asciiTheme="minorHAnsi" w:hAnsiTheme="minorHAnsi" w:cstheme="minorHAnsi"/>
                <w:sz w:val="22"/>
                <w:szCs w:val="22"/>
              </w:rPr>
            </w:pPr>
            <w:proofErr w:type="spellStart"/>
            <w:r>
              <w:rPr>
                <w:rFonts w:asciiTheme="minorHAnsi" w:hAnsiTheme="minorHAnsi" w:cstheme="minorHAnsi"/>
                <w:sz w:val="22"/>
                <w:szCs w:val="22"/>
              </w:rPr>
              <w:t>nd</w:t>
            </w:r>
            <w:proofErr w:type="spellEnd"/>
          </w:p>
        </w:tc>
      </w:tr>
      <w:tr w:rsidR="005D3D9B" w:rsidRPr="00CA2723" w14:paraId="74325BD1" w14:textId="77777777" w:rsidTr="00F0481B">
        <w:tc>
          <w:tcPr>
            <w:tcW w:w="1420" w:type="dxa"/>
            <w:noWrap/>
            <w:hideMark/>
          </w:tcPr>
          <w:p w14:paraId="7009AC2F" w14:textId="77777777" w:rsidR="005D3D9B" w:rsidRPr="00CA2723" w:rsidRDefault="005D3D9B" w:rsidP="002B1F64">
            <w:pPr>
              <w:rPr>
                <w:rFonts w:asciiTheme="minorHAnsi" w:hAnsiTheme="minorHAnsi" w:cstheme="minorHAnsi"/>
                <w:sz w:val="22"/>
                <w:szCs w:val="22"/>
              </w:rPr>
            </w:pPr>
            <w:r w:rsidRPr="00CA2723">
              <w:rPr>
                <w:rFonts w:asciiTheme="minorHAnsi" w:hAnsiTheme="minorHAnsi" w:cstheme="minorHAnsi"/>
                <w:sz w:val="22"/>
                <w:szCs w:val="22"/>
              </w:rPr>
              <w:t> </w:t>
            </w:r>
          </w:p>
        </w:tc>
        <w:tc>
          <w:tcPr>
            <w:tcW w:w="1275" w:type="dxa"/>
            <w:noWrap/>
            <w:hideMark/>
          </w:tcPr>
          <w:p w14:paraId="3E1F87E0" w14:textId="3DF13AC7" w:rsidR="005D3D9B" w:rsidRPr="00CA2723" w:rsidRDefault="00CA2723" w:rsidP="002B1F64">
            <w:pPr>
              <w:rPr>
                <w:rFonts w:asciiTheme="minorHAnsi" w:hAnsiTheme="minorHAnsi" w:cstheme="minorHAnsi"/>
                <w:sz w:val="22"/>
                <w:szCs w:val="22"/>
              </w:rPr>
            </w:pPr>
            <w:proofErr w:type="spellStart"/>
            <w:r>
              <w:rPr>
                <w:rFonts w:asciiTheme="minorHAnsi" w:hAnsiTheme="minorHAnsi" w:cstheme="minorHAnsi"/>
                <w:sz w:val="22"/>
                <w:szCs w:val="22"/>
              </w:rPr>
              <w:t>nd</w:t>
            </w:r>
            <w:proofErr w:type="spellEnd"/>
          </w:p>
        </w:tc>
        <w:tc>
          <w:tcPr>
            <w:tcW w:w="1260" w:type="dxa"/>
            <w:noWrap/>
            <w:hideMark/>
          </w:tcPr>
          <w:p w14:paraId="5AAC7F81" w14:textId="77777777" w:rsidR="005D3D9B" w:rsidRPr="00CA2723" w:rsidRDefault="005D3D9B" w:rsidP="002B1F64">
            <w:pPr>
              <w:rPr>
                <w:rFonts w:asciiTheme="minorHAnsi" w:hAnsiTheme="minorHAnsi" w:cstheme="minorHAnsi"/>
                <w:sz w:val="22"/>
                <w:szCs w:val="22"/>
              </w:rPr>
            </w:pPr>
            <w:r w:rsidRPr="00CA2723">
              <w:rPr>
                <w:rFonts w:asciiTheme="minorHAnsi" w:hAnsiTheme="minorHAnsi" w:cstheme="minorHAnsi"/>
                <w:sz w:val="22"/>
                <w:szCs w:val="22"/>
              </w:rPr>
              <w:t>3.58</w:t>
            </w:r>
          </w:p>
        </w:tc>
        <w:tc>
          <w:tcPr>
            <w:tcW w:w="1170" w:type="dxa"/>
            <w:noWrap/>
            <w:hideMark/>
          </w:tcPr>
          <w:p w14:paraId="26A45D9E" w14:textId="249890A2" w:rsidR="005D3D9B" w:rsidRPr="00CA2723" w:rsidRDefault="005D3D9B" w:rsidP="002B1F64">
            <w:pPr>
              <w:rPr>
                <w:rFonts w:asciiTheme="minorHAnsi" w:hAnsiTheme="minorHAnsi" w:cstheme="minorHAnsi"/>
                <w:sz w:val="22"/>
                <w:szCs w:val="22"/>
              </w:rPr>
            </w:pPr>
            <w:r w:rsidRPr="00CA2723">
              <w:rPr>
                <w:rFonts w:asciiTheme="minorHAnsi" w:hAnsiTheme="minorHAnsi" w:cstheme="minorHAnsi"/>
                <w:sz w:val="22"/>
                <w:szCs w:val="22"/>
              </w:rPr>
              <w:t>19.7</w:t>
            </w:r>
          </w:p>
        </w:tc>
        <w:tc>
          <w:tcPr>
            <w:tcW w:w="1259" w:type="dxa"/>
            <w:noWrap/>
            <w:hideMark/>
          </w:tcPr>
          <w:p w14:paraId="0AA84381" w14:textId="2952ED62" w:rsidR="005D3D9B" w:rsidRPr="00CA2723" w:rsidRDefault="005D3D9B" w:rsidP="002B1F64">
            <w:pPr>
              <w:rPr>
                <w:rFonts w:asciiTheme="minorHAnsi" w:hAnsiTheme="minorHAnsi" w:cstheme="minorHAnsi"/>
                <w:sz w:val="22"/>
                <w:szCs w:val="22"/>
              </w:rPr>
            </w:pPr>
            <w:r w:rsidRPr="00CA2723">
              <w:rPr>
                <w:rFonts w:asciiTheme="minorHAnsi" w:hAnsiTheme="minorHAnsi" w:cstheme="minorHAnsi"/>
                <w:sz w:val="22"/>
                <w:szCs w:val="22"/>
              </w:rPr>
              <w:t>8</w:t>
            </w:r>
            <w:r w:rsidR="00CA2723">
              <w:rPr>
                <w:rFonts w:asciiTheme="minorHAnsi" w:hAnsiTheme="minorHAnsi" w:cstheme="minorHAnsi"/>
                <w:sz w:val="22"/>
                <w:szCs w:val="22"/>
              </w:rPr>
              <w:t>1.0</w:t>
            </w:r>
          </w:p>
        </w:tc>
      </w:tr>
      <w:tr w:rsidR="005D3D9B" w:rsidRPr="00CA2723" w14:paraId="3C3997DA" w14:textId="77777777" w:rsidTr="00F0481B">
        <w:tc>
          <w:tcPr>
            <w:tcW w:w="1420" w:type="dxa"/>
            <w:noWrap/>
            <w:hideMark/>
          </w:tcPr>
          <w:p w14:paraId="4AF9445B" w14:textId="77777777" w:rsidR="005D3D9B" w:rsidRPr="00CA2723" w:rsidRDefault="005D3D9B" w:rsidP="002B1F64">
            <w:pPr>
              <w:rPr>
                <w:rFonts w:asciiTheme="minorHAnsi" w:hAnsiTheme="minorHAnsi" w:cstheme="minorHAnsi"/>
                <w:sz w:val="22"/>
                <w:szCs w:val="22"/>
              </w:rPr>
            </w:pPr>
            <w:r w:rsidRPr="00CA2723">
              <w:rPr>
                <w:rFonts w:asciiTheme="minorHAnsi" w:hAnsiTheme="minorHAnsi" w:cstheme="minorHAnsi"/>
                <w:sz w:val="22"/>
                <w:szCs w:val="22"/>
              </w:rPr>
              <w:t> </w:t>
            </w:r>
          </w:p>
        </w:tc>
        <w:tc>
          <w:tcPr>
            <w:tcW w:w="1275" w:type="dxa"/>
            <w:noWrap/>
            <w:hideMark/>
          </w:tcPr>
          <w:p w14:paraId="57C03265" w14:textId="636D3B3C" w:rsidR="005D3D9B" w:rsidRPr="00CA2723" w:rsidRDefault="00CA2723" w:rsidP="002B1F64">
            <w:pPr>
              <w:rPr>
                <w:rFonts w:asciiTheme="minorHAnsi" w:hAnsiTheme="minorHAnsi" w:cstheme="minorHAnsi"/>
                <w:sz w:val="22"/>
                <w:szCs w:val="22"/>
              </w:rPr>
            </w:pPr>
            <w:proofErr w:type="spellStart"/>
            <w:r>
              <w:rPr>
                <w:rFonts w:asciiTheme="minorHAnsi" w:hAnsiTheme="minorHAnsi" w:cstheme="minorHAnsi"/>
                <w:sz w:val="22"/>
                <w:szCs w:val="22"/>
              </w:rPr>
              <w:t>nd</w:t>
            </w:r>
            <w:proofErr w:type="spellEnd"/>
          </w:p>
        </w:tc>
        <w:tc>
          <w:tcPr>
            <w:tcW w:w="1260" w:type="dxa"/>
            <w:noWrap/>
            <w:hideMark/>
          </w:tcPr>
          <w:p w14:paraId="035A36A5" w14:textId="3CB1A8E2" w:rsidR="005D3D9B" w:rsidRPr="00CA2723" w:rsidRDefault="005D3D9B" w:rsidP="002B1F64">
            <w:pPr>
              <w:rPr>
                <w:rFonts w:asciiTheme="minorHAnsi" w:hAnsiTheme="minorHAnsi" w:cstheme="minorHAnsi"/>
                <w:sz w:val="22"/>
                <w:szCs w:val="22"/>
              </w:rPr>
            </w:pPr>
            <w:r w:rsidRPr="00CA2723">
              <w:rPr>
                <w:rFonts w:asciiTheme="minorHAnsi" w:hAnsiTheme="minorHAnsi" w:cstheme="minorHAnsi"/>
                <w:sz w:val="22"/>
                <w:szCs w:val="22"/>
              </w:rPr>
              <w:t>2</w:t>
            </w:r>
            <w:r w:rsidR="00CA2723">
              <w:rPr>
                <w:rFonts w:asciiTheme="minorHAnsi" w:hAnsiTheme="minorHAnsi" w:cstheme="minorHAnsi"/>
                <w:sz w:val="22"/>
                <w:szCs w:val="22"/>
              </w:rPr>
              <w:t>1.0</w:t>
            </w:r>
          </w:p>
        </w:tc>
        <w:tc>
          <w:tcPr>
            <w:tcW w:w="1170" w:type="dxa"/>
            <w:noWrap/>
            <w:hideMark/>
          </w:tcPr>
          <w:p w14:paraId="36EF0546" w14:textId="47753A3B" w:rsidR="005D3D9B" w:rsidRPr="00CA2723" w:rsidRDefault="00CA2723" w:rsidP="002B1F64">
            <w:pPr>
              <w:rPr>
                <w:rFonts w:asciiTheme="minorHAnsi" w:hAnsiTheme="minorHAnsi" w:cstheme="minorHAnsi"/>
                <w:sz w:val="22"/>
                <w:szCs w:val="22"/>
              </w:rPr>
            </w:pPr>
            <w:proofErr w:type="spellStart"/>
            <w:r>
              <w:rPr>
                <w:rFonts w:asciiTheme="minorHAnsi" w:hAnsiTheme="minorHAnsi" w:cstheme="minorHAnsi"/>
                <w:sz w:val="22"/>
                <w:szCs w:val="22"/>
              </w:rPr>
              <w:t>nd</w:t>
            </w:r>
            <w:proofErr w:type="spellEnd"/>
          </w:p>
        </w:tc>
        <w:tc>
          <w:tcPr>
            <w:tcW w:w="1259" w:type="dxa"/>
            <w:noWrap/>
            <w:hideMark/>
          </w:tcPr>
          <w:p w14:paraId="0AAA2427" w14:textId="77777777" w:rsidR="005D3D9B" w:rsidRPr="00CA2723" w:rsidRDefault="005D3D9B" w:rsidP="002B1F64">
            <w:pPr>
              <w:rPr>
                <w:rFonts w:asciiTheme="minorHAnsi" w:hAnsiTheme="minorHAnsi" w:cstheme="minorHAnsi"/>
                <w:sz w:val="22"/>
                <w:szCs w:val="22"/>
              </w:rPr>
            </w:pPr>
            <w:r w:rsidRPr="00CA2723">
              <w:rPr>
                <w:rFonts w:asciiTheme="minorHAnsi" w:hAnsiTheme="minorHAnsi" w:cstheme="minorHAnsi"/>
                <w:sz w:val="22"/>
                <w:szCs w:val="22"/>
              </w:rPr>
              <w:t>NA</w:t>
            </w:r>
          </w:p>
        </w:tc>
      </w:tr>
      <w:tr w:rsidR="005D3D9B" w:rsidRPr="00CA2723" w14:paraId="4B74B64A" w14:textId="77777777" w:rsidTr="00F0481B">
        <w:tc>
          <w:tcPr>
            <w:tcW w:w="1420" w:type="dxa"/>
            <w:noWrap/>
            <w:hideMark/>
          </w:tcPr>
          <w:p w14:paraId="08835C11" w14:textId="77777777" w:rsidR="005D3D9B" w:rsidRPr="00CA2723" w:rsidRDefault="005D3D9B" w:rsidP="002B1F64">
            <w:pPr>
              <w:rPr>
                <w:rFonts w:asciiTheme="minorHAnsi" w:hAnsiTheme="minorHAnsi" w:cstheme="minorHAnsi"/>
                <w:sz w:val="22"/>
                <w:szCs w:val="22"/>
              </w:rPr>
            </w:pPr>
            <w:r w:rsidRPr="00CA2723">
              <w:rPr>
                <w:rFonts w:asciiTheme="minorHAnsi" w:hAnsiTheme="minorHAnsi" w:cstheme="minorHAnsi"/>
                <w:sz w:val="22"/>
                <w:szCs w:val="22"/>
              </w:rPr>
              <w:t> </w:t>
            </w:r>
          </w:p>
        </w:tc>
        <w:tc>
          <w:tcPr>
            <w:tcW w:w="1275" w:type="dxa"/>
            <w:noWrap/>
            <w:hideMark/>
          </w:tcPr>
          <w:p w14:paraId="326FB1CC" w14:textId="28210020" w:rsidR="005D3D9B" w:rsidRPr="00CA2723" w:rsidRDefault="005D3D9B" w:rsidP="002B1F64">
            <w:pPr>
              <w:rPr>
                <w:rFonts w:asciiTheme="minorHAnsi" w:hAnsiTheme="minorHAnsi" w:cstheme="minorHAnsi"/>
                <w:sz w:val="22"/>
                <w:szCs w:val="22"/>
              </w:rPr>
            </w:pPr>
            <w:r w:rsidRPr="00CA2723">
              <w:rPr>
                <w:rFonts w:asciiTheme="minorHAnsi" w:hAnsiTheme="minorHAnsi" w:cstheme="minorHAnsi"/>
                <w:sz w:val="22"/>
                <w:szCs w:val="22"/>
              </w:rPr>
              <w:t>9.</w:t>
            </w:r>
            <w:r w:rsidR="00CA2723">
              <w:rPr>
                <w:rFonts w:asciiTheme="minorHAnsi" w:hAnsiTheme="minorHAnsi" w:cstheme="minorHAnsi"/>
                <w:sz w:val="22"/>
                <w:szCs w:val="22"/>
              </w:rPr>
              <w:t>1</w:t>
            </w:r>
          </w:p>
        </w:tc>
        <w:tc>
          <w:tcPr>
            <w:tcW w:w="1260" w:type="dxa"/>
            <w:noWrap/>
            <w:hideMark/>
          </w:tcPr>
          <w:p w14:paraId="0204ACBD" w14:textId="13344E16" w:rsidR="005D3D9B" w:rsidRPr="00CA2723" w:rsidRDefault="005D3D9B" w:rsidP="002B1F64">
            <w:pPr>
              <w:rPr>
                <w:rFonts w:asciiTheme="minorHAnsi" w:hAnsiTheme="minorHAnsi" w:cstheme="minorHAnsi"/>
                <w:sz w:val="22"/>
                <w:szCs w:val="22"/>
              </w:rPr>
            </w:pPr>
            <w:r w:rsidRPr="00CA2723">
              <w:rPr>
                <w:rFonts w:asciiTheme="minorHAnsi" w:hAnsiTheme="minorHAnsi" w:cstheme="minorHAnsi"/>
                <w:sz w:val="22"/>
                <w:szCs w:val="22"/>
              </w:rPr>
              <w:t>15.</w:t>
            </w:r>
            <w:r w:rsidR="00CA2723">
              <w:rPr>
                <w:rFonts w:asciiTheme="minorHAnsi" w:hAnsiTheme="minorHAnsi" w:cstheme="minorHAnsi"/>
                <w:sz w:val="22"/>
                <w:szCs w:val="22"/>
              </w:rPr>
              <w:t>1</w:t>
            </w:r>
          </w:p>
        </w:tc>
        <w:tc>
          <w:tcPr>
            <w:tcW w:w="1170" w:type="dxa"/>
            <w:noWrap/>
            <w:hideMark/>
          </w:tcPr>
          <w:p w14:paraId="08638908" w14:textId="0BF15EB6" w:rsidR="005D3D9B" w:rsidRPr="00CA2723" w:rsidRDefault="005D3D9B" w:rsidP="002B1F64">
            <w:pPr>
              <w:rPr>
                <w:rFonts w:asciiTheme="minorHAnsi" w:hAnsiTheme="minorHAnsi" w:cstheme="minorHAnsi"/>
                <w:sz w:val="22"/>
                <w:szCs w:val="22"/>
              </w:rPr>
            </w:pPr>
            <w:r w:rsidRPr="00CA2723">
              <w:rPr>
                <w:rFonts w:asciiTheme="minorHAnsi" w:hAnsiTheme="minorHAnsi" w:cstheme="minorHAnsi"/>
                <w:sz w:val="22"/>
                <w:szCs w:val="22"/>
              </w:rPr>
              <w:t>8.7</w:t>
            </w:r>
          </w:p>
        </w:tc>
        <w:tc>
          <w:tcPr>
            <w:tcW w:w="1259" w:type="dxa"/>
            <w:noWrap/>
            <w:hideMark/>
          </w:tcPr>
          <w:p w14:paraId="6D8CBE7D" w14:textId="57FB43BD" w:rsidR="005D3D9B" w:rsidRPr="00CA2723" w:rsidRDefault="00CA2723" w:rsidP="002B1F64">
            <w:pPr>
              <w:rPr>
                <w:rFonts w:asciiTheme="minorHAnsi" w:hAnsiTheme="minorHAnsi" w:cstheme="minorHAnsi"/>
                <w:sz w:val="22"/>
                <w:szCs w:val="22"/>
              </w:rPr>
            </w:pPr>
            <w:proofErr w:type="spellStart"/>
            <w:r>
              <w:rPr>
                <w:rFonts w:asciiTheme="minorHAnsi" w:hAnsiTheme="minorHAnsi" w:cstheme="minorHAnsi"/>
                <w:sz w:val="22"/>
                <w:szCs w:val="22"/>
              </w:rPr>
              <w:t>nd</w:t>
            </w:r>
            <w:proofErr w:type="spellEnd"/>
          </w:p>
        </w:tc>
      </w:tr>
      <w:tr w:rsidR="005D3D9B" w:rsidRPr="00CA2723" w14:paraId="4720BDF5" w14:textId="77777777" w:rsidTr="00F0481B">
        <w:tc>
          <w:tcPr>
            <w:tcW w:w="1420" w:type="dxa"/>
            <w:noWrap/>
            <w:hideMark/>
          </w:tcPr>
          <w:p w14:paraId="57820D5F" w14:textId="77777777" w:rsidR="005D3D9B" w:rsidRPr="00CA2723" w:rsidRDefault="005D3D9B" w:rsidP="002B1F64">
            <w:pPr>
              <w:rPr>
                <w:rFonts w:asciiTheme="minorHAnsi" w:hAnsiTheme="minorHAnsi" w:cstheme="minorHAnsi"/>
                <w:sz w:val="22"/>
                <w:szCs w:val="22"/>
              </w:rPr>
            </w:pPr>
            <w:r w:rsidRPr="00CA2723">
              <w:rPr>
                <w:rFonts w:asciiTheme="minorHAnsi" w:hAnsiTheme="minorHAnsi" w:cstheme="minorHAnsi"/>
                <w:sz w:val="22"/>
                <w:szCs w:val="22"/>
              </w:rPr>
              <w:t> </w:t>
            </w:r>
          </w:p>
        </w:tc>
        <w:tc>
          <w:tcPr>
            <w:tcW w:w="1275" w:type="dxa"/>
            <w:noWrap/>
            <w:hideMark/>
          </w:tcPr>
          <w:p w14:paraId="3347E335" w14:textId="6C78E8B6" w:rsidR="005D3D9B" w:rsidRPr="00CA2723" w:rsidRDefault="005D3D9B" w:rsidP="002B1F64">
            <w:pPr>
              <w:rPr>
                <w:rFonts w:asciiTheme="minorHAnsi" w:hAnsiTheme="minorHAnsi" w:cstheme="minorHAnsi"/>
                <w:sz w:val="22"/>
                <w:szCs w:val="22"/>
              </w:rPr>
            </w:pPr>
            <w:r w:rsidRPr="00CA2723">
              <w:rPr>
                <w:rFonts w:asciiTheme="minorHAnsi" w:hAnsiTheme="minorHAnsi" w:cstheme="minorHAnsi"/>
                <w:sz w:val="22"/>
                <w:szCs w:val="22"/>
              </w:rPr>
              <w:t>5.</w:t>
            </w:r>
            <w:r w:rsidR="00CA2723">
              <w:rPr>
                <w:rFonts w:asciiTheme="minorHAnsi" w:hAnsiTheme="minorHAnsi" w:cstheme="minorHAnsi"/>
                <w:sz w:val="22"/>
                <w:szCs w:val="22"/>
              </w:rPr>
              <w:t>1</w:t>
            </w:r>
          </w:p>
        </w:tc>
        <w:tc>
          <w:tcPr>
            <w:tcW w:w="1260" w:type="dxa"/>
            <w:noWrap/>
            <w:hideMark/>
          </w:tcPr>
          <w:p w14:paraId="67E43F18" w14:textId="58A46A99" w:rsidR="005D3D9B" w:rsidRPr="00CA2723" w:rsidRDefault="005D3D9B" w:rsidP="002B1F64">
            <w:pPr>
              <w:rPr>
                <w:rFonts w:asciiTheme="minorHAnsi" w:hAnsiTheme="minorHAnsi" w:cstheme="minorHAnsi"/>
                <w:sz w:val="22"/>
                <w:szCs w:val="22"/>
              </w:rPr>
            </w:pPr>
            <w:r w:rsidRPr="00CA2723">
              <w:rPr>
                <w:rFonts w:asciiTheme="minorHAnsi" w:hAnsiTheme="minorHAnsi" w:cstheme="minorHAnsi"/>
                <w:sz w:val="22"/>
                <w:szCs w:val="22"/>
              </w:rPr>
              <w:t>2.6</w:t>
            </w:r>
          </w:p>
        </w:tc>
        <w:tc>
          <w:tcPr>
            <w:tcW w:w="1170" w:type="dxa"/>
            <w:noWrap/>
            <w:hideMark/>
          </w:tcPr>
          <w:p w14:paraId="3A556990" w14:textId="21440AAC" w:rsidR="005D3D9B" w:rsidRPr="00CA2723" w:rsidRDefault="00CA2723" w:rsidP="002B1F64">
            <w:pPr>
              <w:rPr>
                <w:rFonts w:asciiTheme="minorHAnsi" w:hAnsiTheme="minorHAnsi" w:cstheme="minorHAnsi"/>
                <w:sz w:val="22"/>
                <w:szCs w:val="22"/>
              </w:rPr>
            </w:pPr>
            <w:proofErr w:type="spellStart"/>
            <w:r>
              <w:rPr>
                <w:rFonts w:asciiTheme="minorHAnsi" w:hAnsiTheme="minorHAnsi" w:cstheme="minorHAnsi"/>
                <w:sz w:val="22"/>
                <w:szCs w:val="22"/>
              </w:rPr>
              <w:t>nd</w:t>
            </w:r>
            <w:proofErr w:type="spellEnd"/>
          </w:p>
        </w:tc>
        <w:tc>
          <w:tcPr>
            <w:tcW w:w="1259" w:type="dxa"/>
            <w:noWrap/>
            <w:hideMark/>
          </w:tcPr>
          <w:p w14:paraId="79BF9E16" w14:textId="59ECC7AA" w:rsidR="005D3D9B" w:rsidRPr="00CA2723" w:rsidRDefault="00CA2723" w:rsidP="002B1F64">
            <w:pPr>
              <w:rPr>
                <w:rFonts w:asciiTheme="minorHAnsi" w:hAnsiTheme="minorHAnsi" w:cstheme="minorHAnsi"/>
                <w:sz w:val="22"/>
                <w:szCs w:val="22"/>
              </w:rPr>
            </w:pPr>
            <w:proofErr w:type="spellStart"/>
            <w:r>
              <w:rPr>
                <w:rFonts w:asciiTheme="minorHAnsi" w:hAnsiTheme="minorHAnsi" w:cstheme="minorHAnsi"/>
                <w:sz w:val="22"/>
                <w:szCs w:val="22"/>
              </w:rPr>
              <w:t>nd</w:t>
            </w:r>
            <w:proofErr w:type="spellEnd"/>
          </w:p>
        </w:tc>
      </w:tr>
      <w:tr w:rsidR="005D3D9B" w:rsidRPr="00CA2723" w14:paraId="1680FE62" w14:textId="77777777" w:rsidTr="00F0481B">
        <w:tc>
          <w:tcPr>
            <w:tcW w:w="1420" w:type="dxa"/>
            <w:noWrap/>
            <w:hideMark/>
          </w:tcPr>
          <w:p w14:paraId="4E244588" w14:textId="77777777" w:rsidR="005D3D9B" w:rsidRPr="00CA2723" w:rsidRDefault="005D3D9B" w:rsidP="002B1F64">
            <w:pPr>
              <w:rPr>
                <w:rFonts w:asciiTheme="minorHAnsi" w:hAnsiTheme="minorHAnsi" w:cstheme="minorHAnsi"/>
                <w:sz w:val="22"/>
                <w:szCs w:val="22"/>
              </w:rPr>
            </w:pPr>
            <w:r w:rsidRPr="00CA2723">
              <w:rPr>
                <w:rFonts w:asciiTheme="minorHAnsi" w:hAnsiTheme="minorHAnsi" w:cstheme="minorHAnsi"/>
                <w:sz w:val="22"/>
                <w:szCs w:val="22"/>
              </w:rPr>
              <w:t> </w:t>
            </w:r>
          </w:p>
        </w:tc>
        <w:tc>
          <w:tcPr>
            <w:tcW w:w="1275" w:type="dxa"/>
            <w:noWrap/>
            <w:hideMark/>
          </w:tcPr>
          <w:p w14:paraId="608C50F7" w14:textId="1DE77B6C" w:rsidR="005D3D9B" w:rsidRPr="00CA2723" w:rsidRDefault="005D3D9B" w:rsidP="002B1F64">
            <w:pPr>
              <w:rPr>
                <w:rFonts w:asciiTheme="minorHAnsi" w:hAnsiTheme="minorHAnsi" w:cstheme="minorHAnsi"/>
                <w:sz w:val="22"/>
                <w:szCs w:val="22"/>
              </w:rPr>
            </w:pPr>
            <w:r w:rsidRPr="00CA2723">
              <w:rPr>
                <w:rFonts w:asciiTheme="minorHAnsi" w:hAnsiTheme="minorHAnsi" w:cstheme="minorHAnsi"/>
                <w:sz w:val="22"/>
                <w:szCs w:val="22"/>
              </w:rPr>
              <w:t>26.8</w:t>
            </w:r>
          </w:p>
        </w:tc>
        <w:tc>
          <w:tcPr>
            <w:tcW w:w="1260" w:type="dxa"/>
            <w:noWrap/>
            <w:hideMark/>
          </w:tcPr>
          <w:p w14:paraId="020AF66A" w14:textId="369A49CC" w:rsidR="005D3D9B" w:rsidRPr="00CA2723" w:rsidRDefault="005D3D9B" w:rsidP="002B1F64">
            <w:pPr>
              <w:rPr>
                <w:rFonts w:asciiTheme="minorHAnsi" w:hAnsiTheme="minorHAnsi" w:cstheme="minorHAnsi"/>
                <w:sz w:val="22"/>
                <w:szCs w:val="22"/>
              </w:rPr>
            </w:pPr>
            <w:r w:rsidRPr="00CA2723">
              <w:rPr>
                <w:rFonts w:asciiTheme="minorHAnsi" w:hAnsiTheme="minorHAnsi" w:cstheme="minorHAnsi"/>
                <w:sz w:val="22"/>
                <w:szCs w:val="22"/>
              </w:rPr>
              <w:t>2.8</w:t>
            </w:r>
          </w:p>
        </w:tc>
        <w:tc>
          <w:tcPr>
            <w:tcW w:w="1170" w:type="dxa"/>
            <w:noWrap/>
            <w:hideMark/>
          </w:tcPr>
          <w:p w14:paraId="799BFC72" w14:textId="45CB2703" w:rsidR="005D3D9B" w:rsidRPr="00CA2723" w:rsidRDefault="005D3D9B" w:rsidP="002B1F64">
            <w:pPr>
              <w:rPr>
                <w:rFonts w:asciiTheme="minorHAnsi" w:hAnsiTheme="minorHAnsi" w:cstheme="minorHAnsi"/>
                <w:sz w:val="22"/>
                <w:szCs w:val="22"/>
              </w:rPr>
            </w:pPr>
            <w:r w:rsidRPr="00CA2723">
              <w:rPr>
                <w:rFonts w:asciiTheme="minorHAnsi" w:hAnsiTheme="minorHAnsi" w:cstheme="minorHAnsi"/>
                <w:sz w:val="22"/>
                <w:szCs w:val="22"/>
              </w:rPr>
              <w:t>286</w:t>
            </w:r>
          </w:p>
        </w:tc>
        <w:tc>
          <w:tcPr>
            <w:tcW w:w="1259" w:type="dxa"/>
            <w:noWrap/>
            <w:hideMark/>
          </w:tcPr>
          <w:p w14:paraId="7030AD9B" w14:textId="7568C36F" w:rsidR="005D3D9B" w:rsidRPr="00CA2723" w:rsidRDefault="00CA2723" w:rsidP="002B1F64">
            <w:pPr>
              <w:rPr>
                <w:rFonts w:asciiTheme="minorHAnsi" w:hAnsiTheme="minorHAnsi" w:cstheme="minorHAnsi"/>
                <w:sz w:val="22"/>
                <w:szCs w:val="22"/>
              </w:rPr>
            </w:pPr>
            <w:proofErr w:type="spellStart"/>
            <w:r>
              <w:rPr>
                <w:rFonts w:asciiTheme="minorHAnsi" w:hAnsiTheme="minorHAnsi" w:cstheme="minorHAnsi"/>
                <w:sz w:val="22"/>
                <w:szCs w:val="22"/>
              </w:rPr>
              <w:t>nd</w:t>
            </w:r>
            <w:proofErr w:type="spellEnd"/>
          </w:p>
        </w:tc>
      </w:tr>
      <w:tr w:rsidR="005D3D9B" w:rsidRPr="00CA2723" w14:paraId="67286147" w14:textId="77777777" w:rsidTr="00F0481B">
        <w:tc>
          <w:tcPr>
            <w:tcW w:w="1420" w:type="dxa"/>
            <w:noWrap/>
          </w:tcPr>
          <w:p w14:paraId="6DABBECE" w14:textId="77777777" w:rsidR="005D3D9B" w:rsidRPr="00CA2723" w:rsidRDefault="005D3D9B" w:rsidP="002B1F64">
            <w:pPr>
              <w:rPr>
                <w:rFonts w:asciiTheme="minorHAnsi" w:hAnsiTheme="minorHAnsi" w:cstheme="minorHAnsi"/>
                <w:sz w:val="22"/>
                <w:szCs w:val="22"/>
              </w:rPr>
            </w:pPr>
          </w:p>
        </w:tc>
        <w:tc>
          <w:tcPr>
            <w:tcW w:w="1275" w:type="dxa"/>
            <w:noWrap/>
          </w:tcPr>
          <w:p w14:paraId="70C3D06E" w14:textId="77777777" w:rsidR="005D3D9B" w:rsidRPr="00CA2723" w:rsidRDefault="005D3D9B" w:rsidP="002B1F64">
            <w:pPr>
              <w:rPr>
                <w:rFonts w:asciiTheme="minorHAnsi" w:hAnsiTheme="minorHAnsi" w:cstheme="minorHAnsi"/>
                <w:sz w:val="22"/>
                <w:szCs w:val="22"/>
              </w:rPr>
            </w:pPr>
          </w:p>
        </w:tc>
        <w:tc>
          <w:tcPr>
            <w:tcW w:w="1260" w:type="dxa"/>
            <w:noWrap/>
          </w:tcPr>
          <w:p w14:paraId="232005DF" w14:textId="77777777" w:rsidR="005D3D9B" w:rsidRPr="00CA2723" w:rsidRDefault="005D3D9B" w:rsidP="002B1F64">
            <w:pPr>
              <w:rPr>
                <w:rFonts w:asciiTheme="minorHAnsi" w:hAnsiTheme="minorHAnsi" w:cstheme="minorHAnsi"/>
                <w:sz w:val="22"/>
                <w:szCs w:val="22"/>
              </w:rPr>
            </w:pPr>
          </w:p>
        </w:tc>
        <w:tc>
          <w:tcPr>
            <w:tcW w:w="1170" w:type="dxa"/>
            <w:noWrap/>
          </w:tcPr>
          <w:p w14:paraId="1E8E03DF" w14:textId="77777777" w:rsidR="005D3D9B" w:rsidRPr="00CA2723" w:rsidRDefault="005D3D9B" w:rsidP="002B1F64">
            <w:pPr>
              <w:rPr>
                <w:rFonts w:asciiTheme="minorHAnsi" w:hAnsiTheme="minorHAnsi" w:cstheme="minorHAnsi"/>
                <w:sz w:val="22"/>
                <w:szCs w:val="22"/>
              </w:rPr>
            </w:pPr>
          </w:p>
        </w:tc>
        <w:tc>
          <w:tcPr>
            <w:tcW w:w="1259" w:type="dxa"/>
            <w:noWrap/>
          </w:tcPr>
          <w:p w14:paraId="49373CE8" w14:textId="77777777" w:rsidR="005D3D9B" w:rsidRPr="00CA2723" w:rsidRDefault="005D3D9B" w:rsidP="002B1F64">
            <w:pPr>
              <w:rPr>
                <w:rFonts w:asciiTheme="minorHAnsi" w:hAnsiTheme="minorHAnsi" w:cstheme="minorHAnsi"/>
                <w:sz w:val="22"/>
                <w:szCs w:val="22"/>
              </w:rPr>
            </w:pPr>
          </w:p>
        </w:tc>
      </w:tr>
      <w:tr w:rsidR="005D3D9B" w:rsidRPr="00CA2723" w14:paraId="2F89030C" w14:textId="77777777" w:rsidTr="00F0481B">
        <w:tc>
          <w:tcPr>
            <w:tcW w:w="1420" w:type="dxa"/>
            <w:noWrap/>
            <w:hideMark/>
          </w:tcPr>
          <w:p w14:paraId="1328C832" w14:textId="77777777" w:rsidR="005D3D9B" w:rsidRPr="00CA2723" w:rsidRDefault="005D3D9B" w:rsidP="002B1F64">
            <w:pPr>
              <w:rPr>
                <w:rFonts w:asciiTheme="minorHAnsi" w:hAnsiTheme="minorHAnsi" w:cstheme="minorHAnsi"/>
                <w:sz w:val="22"/>
                <w:szCs w:val="22"/>
              </w:rPr>
            </w:pPr>
            <w:r w:rsidRPr="00CA2723">
              <w:rPr>
                <w:rFonts w:asciiTheme="minorHAnsi" w:hAnsiTheme="minorHAnsi" w:cstheme="minorHAnsi"/>
                <w:sz w:val="22"/>
                <w:szCs w:val="22"/>
              </w:rPr>
              <w:t>average</w:t>
            </w:r>
          </w:p>
        </w:tc>
        <w:tc>
          <w:tcPr>
            <w:tcW w:w="1275" w:type="dxa"/>
            <w:noWrap/>
            <w:hideMark/>
          </w:tcPr>
          <w:p w14:paraId="1E94F31E" w14:textId="36235682" w:rsidR="005D3D9B" w:rsidRPr="00CA2723" w:rsidRDefault="005D3D9B" w:rsidP="002B1F64">
            <w:pPr>
              <w:rPr>
                <w:rFonts w:asciiTheme="minorHAnsi" w:hAnsiTheme="minorHAnsi" w:cstheme="minorHAnsi"/>
                <w:sz w:val="22"/>
                <w:szCs w:val="22"/>
              </w:rPr>
            </w:pPr>
            <w:r w:rsidRPr="00CA2723">
              <w:rPr>
                <w:rFonts w:asciiTheme="minorHAnsi" w:hAnsiTheme="minorHAnsi" w:cstheme="minorHAnsi"/>
                <w:sz w:val="22"/>
                <w:szCs w:val="22"/>
              </w:rPr>
              <w:t>61.</w:t>
            </w:r>
            <w:r w:rsidR="00CA2723">
              <w:rPr>
                <w:rFonts w:asciiTheme="minorHAnsi" w:hAnsiTheme="minorHAnsi" w:cstheme="minorHAnsi"/>
                <w:sz w:val="22"/>
                <w:szCs w:val="22"/>
              </w:rPr>
              <w:t>1</w:t>
            </w:r>
          </w:p>
        </w:tc>
        <w:tc>
          <w:tcPr>
            <w:tcW w:w="1260" w:type="dxa"/>
            <w:noWrap/>
            <w:hideMark/>
          </w:tcPr>
          <w:p w14:paraId="533F8E47" w14:textId="6BBBAAF9" w:rsidR="005D3D9B" w:rsidRPr="00CA2723" w:rsidRDefault="005D3D9B" w:rsidP="002B1F64">
            <w:pPr>
              <w:rPr>
                <w:rFonts w:asciiTheme="minorHAnsi" w:hAnsiTheme="minorHAnsi" w:cstheme="minorHAnsi"/>
                <w:sz w:val="22"/>
                <w:szCs w:val="22"/>
              </w:rPr>
            </w:pPr>
            <w:r w:rsidRPr="00CA2723">
              <w:rPr>
                <w:rFonts w:asciiTheme="minorHAnsi" w:hAnsiTheme="minorHAnsi" w:cstheme="minorHAnsi"/>
                <w:sz w:val="22"/>
                <w:szCs w:val="22"/>
              </w:rPr>
              <w:t>15.</w:t>
            </w:r>
            <w:r w:rsidR="00CA2723">
              <w:rPr>
                <w:rFonts w:asciiTheme="minorHAnsi" w:hAnsiTheme="minorHAnsi" w:cstheme="minorHAnsi"/>
                <w:sz w:val="22"/>
                <w:szCs w:val="22"/>
              </w:rPr>
              <w:t>7</w:t>
            </w:r>
          </w:p>
        </w:tc>
        <w:tc>
          <w:tcPr>
            <w:tcW w:w="1170" w:type="dxa"/>
            <w:noWrap/>
            <w:hideMark/>
          </w:tcPr>
          <w:p w14:paraId="48422577" w14:textId="259B97B8" w:rsidR="005D3D9B" w:rsidRPr="00CA2723" w:rsidRDefault="005D3D9B" w:rsidP="002B1F64">
            <w:pPr>
              <w:rPr>
                <w:rFonts w:asciiTheme="minorHAnsi" w:hAnsiTheme="minorHAnsi" w:cstheme="minorHAnsi"/>
                <w:sz w:val="22"/>
                <w:szCs w:val="22"/>
              </w:rPr>
            </w:pPr>
            <w:r w:rsidRPr="00CA2723">
              <w:rPr>
                <w:rFonts w:asciiTheme="minorHAnsi" w:hAnsiTheme="minorHAnsi" w:cstheme="minorHAnsi"/>
                <w:sz w:val="22"/>
                <w:szCs w:val="22"/>
              </w:rPr>
              <w:t>119</w:t>
            </w:r>
          </w:p>
        </w:tc>
        <w:tc>
          <w:tcPr>
            <w:tcW w:w="1259" w:type="dxa"/>
            <w:noWrap/>
            <w:hideMark/>
          </w:tcPr>
          <w:p w14:paraId="2CA420BF" w14:textId="6D698C42" w:rsidR="005D3D9B" w:rsidRPr="00CA2723" w:rsidRDefault="005D3D9B" w:rsidP="002B1F64">
            <w:pPr>
              <w:rPr>
                <w:rFonts w:asciiTheme="minorHAnsi" w:hAnsiTheme="minorHAnsi" w:cstheme="minorHAnsi"/>
                <w:sz w:val="22"/>
                <w:szCs w:val="22"/>
              </w:rPr>
            </w:pPr>
            <w:r w:rsidRPr="00CA2723">
              <w:rPr>
                <w:rFonts w:asciiTheme="minorHAnsi" w:hAnsiTheme="minorHAnsi" w:cstheme="minorHAnsi"/>
                <w:sz w:val="22"/>
                <w:szCs w:val="22"/>
              </w:rPr>
              <w:t>15.3</w:t>
            </w:r>
          </w:p>
        </w:tc>
      </w:tr>
      <w:tr w:rsidR="005D3D9B" w:rsidRPr="00CA2723" w14:paraId="37D97131" w14:textId="77777777" w:rsidTr="00F0481B">
        <w:tc>
          <w:tcPr>
            <w:tcW w:w="1420" w:type="dxa"/>
            <w:noWrap/>
            <w:hideMark/>
          </w:tcPr>
          <w:p w14:paraId="3646BE06" w14:textId="77777777" w:rsidR="005D3D9B" w:rsidRPr="00CA2723" w:rsidRDefault="005D3D9B" w:rsidP="002B1F64">
            <w:pPr>
              <w:rPr>
                <w:rFonts w:asciiTheme="minorHAnsi" w:hAnsiTheme="minorHAnsi" w:cstheme="minorHAnsi"/>
                <w:sz w:val="22"/>
                <w:szCs w:val="22"/>
              </w:rPr>
            </w:pPr>
            <w:r w:rsidRPr="00CA2723">
              <w:rPr>
                <w:rFonts w:asciiTheme="minorHAnsi" w:hAnsiTheme="minorHAnsi" w:cstheme="minorHAnsi"/>
                <w:sz w:val="22"/>
                <w:szCs w:val="22"/>
              </w:rPr>
              <w:t>median</w:t>
            </w:r>
          </w:p>
        </w:tc>
        <w:tc>
          <w:tcPr>
            <w:tcW w:w="1275" w:type="dxa"/>
            <w:noWrap/>
            <w:hideMark/>
          </w:tcPr>
          <w:p w14:paraId="52F4BDC7" w14:textId="02A35C21" w:rsidR="005D3D9B" w:rsidRPr="00CA2723" w:rsidRDefault="005D3D9B" w:rsidP="002B1F64">
            <w:pPr>
              <w:rPr>
                <w:rFonts w:asciiTheme="minorHAnsi" w:hAnsiTheme="minorHAnsi" w:cstheme="minorHAnsi"/>
                <w:sz w:val="22"/>
                <w:szCs w:val="22"/>
              </w:rPr>
            </w:pPr>
            <w:r w:rsidRPr="00CA2723">
              <w:rPr>
                <w:rFonts w:asciiTheme="minorHAnsi" w:hAnsiTheme="minorHAnsi" w:cstheme="minorHAnsi"/>
                <w:sz w:val="22"/>
                <w:szCs w:val="22"/>
              </w:rPr>
              <w:t>9.</w:t>
            </w:r>
            <w:r w:rsidR="00CA2723">
              <w:rPr>
                <w:rFonts w:asciiTheme="minorHAnsi" w:hAnsiTheme="minorHAnsi" w:cstheme="minorHAnsi"/>
                <w:sz w:val="22"/>
                <w:szCs w:val="22"/>
              </w:rPr>
              <w:t>1</w:t>
            </w:r>
          </w:p>
        </w:tc>
        <w:tc>
          <w:tcPr>
            <w:tcW w:w="1260" w:type="dxa"/>
            <w:noWrap/>
            <w:hideMark/>
          </w:tcPr>
          <w:p w14:paraId="12214DB8" w14:textId="6CC033CB" w:rsidR="005D3D9B" w:rsidRPr="00CA2723" w:rsidRDefault="005D3D9B" w:rsidP="002B1F64">
            <w:pPr>
              <w:rPr>
                <w:rFonts w:asciiTheme="minorHAnsi" w:hAnsiTheme="minorHAnsi" w:cstheme="minorHAnsi"/>
                <w:sz w:val="22"/>
                <w:szCs w:val="22"/>
              </w:rPr>
            </w:pPr>
            <w:r w:rsidRPr="00CA2723">
              <w:rPr>
                <w:rFonts w:asciiTheme="minorHAnsi" w:hAnsiTheme="minorHAnsi" w:cstheme="minorHAnsi"/>
                <w:sz w:val="22"/>
                <w:szCs w:val="22"/>
              </w:rPr>
              <w:t>15.</w:t>
            </w:r>
            <w:r w:rsidR="00CA2723">
              <w:rPr>
                <w:rFonts w:asciiTheme="minorHAnsi" w:hAnsiTheme="minorHAnsi" w:cstheme="minorHAnsi"/>
                <w:sz w:val="22"/>
                <w:szCs w:val="22"/>
              </w:rPr>
              <w:t>1</w:t>
            </w:r>
          </w:p>
        </w:tc>
        <w:tc>
          <w:tcPr>
            <w:tcW w:w="1170" w:type="dxa"/>
            <w:noWrap/>
            <w:hideMark/>
          </w:tcPr>
          <w:p w14:paraId="22AF37D4" w14:textId="5D18364C" w:rsidR="005D3D9B" w:rsidRPr="00CA2723" w:rsidRDefault="005D3D9B" w:rsidP="002B1F64">
            <w:pPr>
              <w:rPr>
                <w:rFonts w:asciiTheme="minorHAnsi" w:hAnsiTheme="minorHAnsi" w:cstheme="minorHAnsi"/>
                <w:sz w:val="22"/>
                <w:szCs w:val="22"/>
              </w:rPr>
            </w:pPr>
            <w:r w:rsidRPr="00CA2723">
              <w:rPr>
                <w:rFonts w:asciiTheme="minorHAnsi" w:hAnsiTheme="minorHAnsi" w:cstheme="minorHAnsi"/>
                <w:sz w:val="22"/>
                <w:szCs w:val="22"/>
              </w:rPr>
              <w:t>19.7</w:t>
            </w:r>
          </w:p>
        </w:tc>
        <w:tc>
          <w:tcPr>
            <w:tcW w:w="1259" w:type="dxa"/>
            <w:noWrap/>
            <w:hideMark/>
          </w:tcPr>
          <w:p w14:paraId="36FD8B65" w14:textId="02C45056" w:rsidR="005D3D9B" w:rsidRPr="00CA2723" w:rsidRDefault="00CA2723" w:rsidP="002B1F64">
            <w:pPr>
              <w:rPr>
                <w:rFonts w:asciiTheme="minorHAnsi" w:hAnsiTheme="minorHAnsi" w:cstheme="minorHAnsi"/>
                <w:sz w:val="22"/>
                <w:szCs w:val="22"/>
              </w:rPr>
            </w:pPr>
            <w:proofErr w:type="spellStart"/>
            <w:r>
              <w:rPr>
                <w:rFonts w:asciiTheme="minorHAnsi" w:hAnsiTheme="minorHAnsi" w:cstheme="minorHAnsi"/>
                <w:sz w:val="22"/>
                <w:szCs w:val="22"/>
              </w:rPr>
              <w:t>nd</w:t>
            </w:r>
            <w:proofErr w:type="spellEnd"/>
          </w:p>
        </w:tc>
      </w:tr>
      <w:tr w:rsidR="005D3D9B" w:rsidRPr="00CA2723" w14:paraId="08E70337" w14:textId="77777777" w:rsidTr="00F0481B">
        <w:tc>
          <w:tcPr>
            <w:tcW w:w="1420" w:type="dxa"/>
            <w:noWrap/>
            <w:hideMark/>
          </w:tcPr>
          <w:p w14:paraId="2BD833ED" w14:textId="77777777" w:rsidR="005D3D9B" w:rsidRPr="00CA2723" w:rsidRDefault="005D3D9B" w:rsidP="002B1F64">
            <w:pPr>
              <w:rPr>
                <w:rFonts w:asciiTheme="minorHAnsi" w:hAnsiTheme="minorHAnsi" w:cstheme="minorHAnsi"/>
                <w:sz w:val="22"/>
                <w:szCs w:val="22"/>
              </w:rPr>
            </w:pPr>
            <w:r w:rsidRPr="00CA2723">
              <w:rPr>
                <w:rFonts w:asciiTheme="minorHAnsi" w:hAnsiTheme="minorHAnsi" w:cstheme="minorHAnsi"/>
                <w:sz w:val="22"/>
                <w:szCs w:val="22"/>
              </w:rPr>
              <w:t>COV</w:t>
            </w:r>
          </w:p>
        </w:tc>
        <w:tc>
          <w:tcPr>
            <w:tcW w:w="1275" w:type="dxa"/>
            <w:noWrap/>
            <w:hideMark/>
          </w:tcPr>
          <w:p w14:paraId="204CDDBF" w14:textId="50121DE7" w:rsidR="005D3D9B" w:rsidRPr="00CA2723" w:rsidRDefault="005D3D9B" w:rsidP="002B1F64">
            <w:pPr>
              <w:rPr>
                <w:rFonts w:asciiTheme="minorHAnsi" w:hAnsiTheme="minorHAnsi" w:cstheme="minorHAnsi"/>
                <w:sz w:val="22"/>
                <w:szCs w:val="22"/>
              </w:rPr>
            </w:pPr>
            <w:r w:rsidRPr="00CA2723">
              <w:rPr>
                <w:rFonts w:asciiTheme="minorHAnsi" w:hAnsiTheme="minorHAnsi" w:cstheme="minorHAnsi"/>
                <w:sz w:val="22"/>
                <w:szCs w:val="22"/>
              </w:rPr>
              <w:t>2.4</w:t>
            </w:r>
          </w:p>
        </w:tc>
        <w:tc>
          <w:tcPr>
            <w:tcW w:w="1260" w:type="dxa"/>
            <w:noWrap/>
            <w:hideMark/>
          </w:tcPr>
          <w:p w14:paraId="3FE3A946" w14:textId="77777777" w:rsidR="005D3D9B" w:rsidRPr="00CA2723" w:rsidRDefault="005D3D9B" w:rsidP="002B1F64">
            <w:pPr>
              <w:rPr>
                <w:rFonts w:asciiTheme="minorHAnsi" w:hAnsiTheme="minorHAnsi" w:cstheme="minorHAnsi"/>
                <w:sz w:val="22"/>
                <w:szCs w:val="22"/>
              </w:rPr>
            </w:pPr>
            <w:r w:rsidRPr="00CA2723">
              <w:rPr>
                <w:rFonts w:asciiTheme="minorHAnsi" w:hAnsiTheme="minorHAnsi" w:cstheme="minorHAnsi"/>
                <w:sz w:val="22"/>
                <w:szCs w:val="22"/>
              </w:rPr>
              <w:t>0.90</w:t>
            </w:r>
          </w:p>
        </w:tc>
        <w:tc>
          <w:tcPr>
            <w:tcW w:w="1170" w:type="dxa"/>
            <w:noWrap/>
            <w:hideMark/>
          </w:tcPr>
          <w:p w14:paraId="1BE1C7CF" w14:textId="77777777" w:rsidR="005D3D9B" w:rsidRPr="00CA2723" w:rsidRDefault="005D3D9B" w:rsidP="002B1F64">
            <w:pPr>
              <w:rPr>
                <w:rFonts w:asciiTheme="minorHAnsi" w:hAnsiTheme="minorHAnsi" w:cstheme="minorHAnsi"/>
                <w:sz w:val="22"/>
                <w:szCs w:val="22"/>
              </w:rPr>
            </w:pPr>
            <w:r w:rsidRPr="00CA2723">
              <w:rPr>
                <w:rFonts w:asciiTheme="minorHAnsi" w:hAnsiTheme="minorHAnsi" w:cstheme="minorHAnsi"/>
                <w:sz w:val="22"/>
                <w:szCs w:val="22"/>
              </w:rPr>
              <w:t>1.57</w:t>
            </w:r>
          </w:p>
        </w:tc>
        <w:tc>
          <w:tcPr>
            <w:tcW w:w="1259" w:type="dxa"/>
            <w:noWrap/>
            <w:hideMark/>
          </w:tcPr>
          <w:p w14:paraId="3FBB20D3" w14:textId="77777777" w:rsidR="005D3D9B" w:rsidRPr="00CA2723" w:rsidRDefault="005D3D9B" w:rsidP="002B1F64">
            <w:pPr>
              <w:rPr>
                <w:rFonts w:asciiTheme="minorHAnsi" w:hAnsiTheme="minorHAnsi" w:cstheme="minorHAnsi"/>
                <w:sz w:val="22"/>
                <w:szCs w:val="22"/>
              </w:rPr>
            </w:pPr>
            <w:r w:rsidRPr="00CA2723">
              <w:rPr>
                <w:rFonts w:asciiTheme="minorHAnsi" w:hAnsiTheme="minorHAnsi" w:cstheme="minorHAnsi"/>
                <w:sz w:val="22"/>
                <w:szCs w:val="22"/>
              </w:rPr>
              <w:t>1.98</w:t>
            </w:r>
          </w:p>
        </w:tc>
      </w:tr>
      <w:tr w:rsidR="005D3D9B" w:rsidRPr="00CA2723" w14:paraId="64BE808E" w14:textId="77777777" w:rsidTr="00F0481B">
        <w:tc>
          <w:tcPr>
            <w:tcW w:w="1420" w:type="dxa"/>
            <w:noWrap/>
            <w:hideMark/>
          </w:tcPr>
          <w:p w14:paraId="2173102D" w14:textId="77777777" w:rsidR="005D3D9B" w:rsidRPr="00CA2723" w:rsidRDefault="005D3D9B" w:rsidP="002B1F64">
            <w:pPr>
              <w:rPr>
                <w:rFonts w:asciiTheme="minorHAnsi" w:hAnsiTheme="minorHAnsi" w:cstheme="minorHAnsi"/>
                <w:sz w:val="22"/>
                <w:szCs w:val="22"/>
              </w:rPr>
            </w:pPr>
            <w:r w:rsidRPr="00CA2723">
              <w:rPr>
                <w:rFonts w:asciiTheme="minorHAnsi" w:hAnsiTheme="minorHAnsi" w:cstheme="minorHAnsi"/>
                <w:sz w:val="22"/>
                <w:szCs w:val="22"/>
              </w:rPr>
              <w:t>min</w:t>
            </w:r>
          </w:p>
        </w:tc>
        <w:tc>
          <w:tcPr>
            <w:tcW w:w="1275" w:type="dxa"/>
            <w:noWrap/>
            <w:hideMark/>
          </w:tcPr>
          <w:p w14:paraId="564054DB" w14:textId="243004E2" w:rsidR="005D3D9B" w:rsidRPr="00CA2723" w:rsidRDefault="00CA2723" w:rsidP="002B1F64">
            <w:pPr>
              <w:rPr>
                <w:rFonts w:asciiTheme="minorHAnsi" w:hAnsiTheme="minorHAnsi" w:cstheme="minorHAnsi"/>
                <w:sz w:val="22"/>
                <w:szCs w:val="22"/>
              </w:rPr>
            </w:pPr>
            <w:proofErr w:type="spellStart"/>
            <w:r>
              <w:rPr>
                <w:rFonts w:asciiTheme="minorHAnsi" w:hAnsiTheme="minorHAnsi" w:cstheme="minorHAnsi"/>
                <w:sz w:val="22"/>
                <w:szCs w:val="22"/>
              </w:rPr>
              <w:t>nd</w:t>
            </w:r>
            <w:proofErr w:type="spellEnd"/>
          </w:p>
        </w:tc>
        <w:tc>
          <w:tcPr>
            <w:tcW w:w="1260" w:type="dxa"/>
            <w:noWrap/>
            <w:hideMark/>
          </w:tcPr>
          <w:p w14:paraId="7D042C79" w14:textId="72191DD2" w:rsidR="005D3D9B" w:rsidRPr="00CA2723" w:rsidRDefault="00CA2723" w:rsidP="002B1F64">
            <w:pPr>
              <w:rPr>
                <w:rFonts w:asciiTheme="minorHAnsi" w:hAnsiTheme="minorHAnsi" w:cstheme="minorHAnsi"/>
                <w:sz w:val="22"/>
                <w:szCs w:val="22"/>
              </w:rPr>
            </w:pPr>
            <w:proofErr w:type="spellStart"/>
            <w:r>
              <w:rPr>
                <w:rFonts w:asciiTheme="minorHAnsi" w:hAnsiTheme="minorHAnsi" w:cstheme="minorHAnsi"/>
                <w:sz w:val="22"/>
                <w:szCs w:val="22"/>
              </w:rPr>
              <w:t>nd</w:t>
            </w:r>
            <w:proofErr w:type="spellEnd"/>
          </w:p>
        </w:tc>
        <w:tc>
          <w:tcPr>
            <w:tcW w:w="1170" w:type="dxa"/>
            <w:noWrap/>
            <w:hideMark/>
          </w:tcPr>
          <w:p w14:paraId="242B12C6" w14:textId="1E932D81" w:rsidR="005D3D9B" w:rsidRPr="00CA2723" w:rsidRDefault="00CA2723" w:rsidP="002B1F64">
            <w:pPr>
              <w:rPr>
                <w:rFonts w:asciiTheme="minorHAnsi" w:hAnsiTheme="minorHAnsi" w:cstheme="minorHAnsi"/>
                <w:sz w:val="22"/>
                <w:szCs w:val="22"/>
              </w:rPr>
            </w:pPr>
            <w:proofErr w:type="spellStart"/>
            <w:r>
              <w:rPr>
                <w:rFonts w:asciiTheme="minorHAnsi" w:hAnsiTheme="minorHAnsi" w:cstheme="minorHAnsi"/>
                <w:sz w:val="22"/>
                <w:szCs w:val="22"/>
              </w:rPr>
              <w:t>nd</w:t>
            </w:r>
            <w:proofErr w:type="spellEnd"/>
          </w:p>
        </w:tc>
        <w:tc>
          <w:tcPr>
            <w:tcW w:w="1259" w:type="dxa"/>
            <w:noWrap/>
            <w:hideMark/>
          </w:tcPr>
          <w:p w14:paraId="237BF04D" w14:textId="2E0D10EF" w:rsidR="005D3D9B" w:rsidRPr="00CA2723" w:rsidRDefault="00CA2723" w:rsidP="002B1F64">
            <w:pPr>
              <w:rPr>
                <w:rFonts w:asciiTheme="minorHAnsi" w:hAnsiTheme="minorHAnsi" w:cstheme="minorHAnsi"/>
                <w:sz w:val="22"/>
                <w:szCs w:val="22"/>
              </w:rPr>
            </w:pPr>
            <w:proofErr w:type="spellStart"/>
            <w:r>
              <w:rPr>
                <w:rFonts w:asciiTheme="minorHAnsi" w:hAnsiTheme="minorHAnsi" w:cstheme="minorHAnsi"/>
                <w:sz w:val="22"/>
                <w:szCs w:val="22"/>
              </w:rPr>
              <w:t>nd</w:t>
            </w:r>
            <w:proofErr w:type="spellEnd"/>
          </w:p>
        </w:tc>
      </w:tr>
      <w:tr w:rsidR="005D3D9B" w:rsidRPr="00CA2723" w14:paraId="55C94F9A" w14:textId="77777777" w:rsidTr="00F0481B">
        <w:tc>
          <w:tcPr>
            <w:tcW w:w="1420" w:type="dxa"/>
            <w:noWrap/>
            <w:hideMark/>
          </w:tcPr>
          <w:p w14:paraId="7B56A578" w14:textId="77777777" w:rsidR="005D3D9B" w:rsidRPr="00CA2723" w:rsidRDefault="005D3D9B" w:rsidP="002B1F64">
            <w:pPr>
              <w:rPr>
                <w:rFonts w:asciiTheme="minorHAnsi" w:hAnsiTheme="minorHAnsi" w:cstheme="minorHAnsi"/>
                <w:sz w:val="22"/>
                <w:szCs w:val="22"/>
              </w:rPr>
            </w:pPr>
            <w:r w:rsidRPr="00CA2723">
              <w:rPr>
                <w:rFonts w:asciiTheme="minorHAnsi" w:hAnsiTheme="minorHAnsi" w:cstheme="minorHAnsi"/>
                <w:sz w:val="22"/>
                <w:szCs w:val="22"/>
              </w:rPr>
              <w:t>max</w:t>
            </w:r>
          </w:p>
        </w:tc>
        <w:tc>
          <w:tcPr>
            <w:tcW w:w="1275" w:type="dxa"/>
            <w:noWrap/>
            <w:hideMark/>
          </w:tcPr>
          <w:p w14:paraId="4616DD49" w14:textId="724C56A0" w:rsidR="005D3D9B" w:rsidRPr="00CA2723" w:rsidRDefault="005D3D9B" w:rsidP="002B1F64">
            <w:pPr>
              <w:rPr>
                <w:rFonts w:asciiTheme="minorHAnsi" w:hAnsiTheme="minorHAnsi" w:cstheme="minorHAnsi"/>
                <w:sz w:val="22"/>
                <w:szCs w:val="22"/>
              </w:rPr>
            </w:pPr>
            <w:r w:rsidRPr="00CA2723">
              <w:rPr>
                <w:rFonts w:asciiTheme="minorHAnsi" w:hAnsiTheme="minorHAnsi" w:cstheme="minorHAnsi"/>
                <w:sz w:val="22"/>
                <w:szCs w:val="22"/>
              </w:rPr>
              <w:t>45</w:t>
            </w:r>
            <w:r w:rsidR="00CA2723">
              <w:rPr>
                <w:rFonts w:asciiTheme="minorHAnsi" w:hAnsiTheme="minorHAnsi" w:cstheme="minorHAnsi"/>
                <w:sz w:val="22"/>
                <w:szCs w:val="22"/>
              </w:rPr>
              <w:t>3</w:t>
            </w:r>
          </w:p>
        </w:tc>
        <w:tc>
          <w:tcPr>
            <w:tcW w:w="1260" w:type="dxa"/>
            <w:noWrap/>
            <w:hideMark/>
          </w:tcPr>
          <w:p w14:paraId="76341A8C" w14:textId="4899E35F" w:rsidR="005D3D9B" w:rsidRPr="00CA2723" w:rsidRDefault="005D3D9B" w:rsidP="002B1F64">
            <w:pPr>
              <w:rPr>
                <w:rFonts w:asciiTheme="minorHAnsi" w:hAnsiTheme="minorHAnsi" w:cstheme="minorHAnsi"/>
                <w:sz w:val="22"/>
                <w:szCs w:val="22"/>
              </w:rPr>
            </w:pPr>
            <w:r w:rsidRPr="00CA2723">
              <w:rPr>
                <w:rFonts w:asciiTheme="minorHAnsi" w:hAnsiTheme="minorHAnsi" w:cstheme="minorHAnsi"/>
                <w:sz w:val="22"/>
                <w:szCs w:val="22"/>
              </w:rPr>
              <w:t>37.6</w:t>
            </w:r>
          </w:p>
        </w:tc>
        <w:tc>
          <w:tcPr>
            <w:tcW w:w="1170" w:type="dxa"/>
            <w:noWrap/>
            <w:hideMark/>
          </w:tcPr>
          <w:p w14:paraId="47EB75AE" w14:textId="04E7F441" w:rsidR="005D3D9B" w:rsidRPr="00CA2723" w:rsidRDefault="005D3D9B" w:rsidP="002B1F64">
            <w:pPr>
              <w:rPr>
                <w:rFonts w:asciiTheme="minorHAnsi" w:hAnsiTheme="minorHAnsi" w:cstheme="minorHAnsi"/>
                <w:sz w:val="22"/>
                <w:szCs w:val="22"/>
              </w:rPr>
            </w:pPr>
            <w:r w:rsidRPr="00CA2723">
              <w:rPr>
                <w:rFonts w:asciiTheme="minorHAnsi" w:hAnsiTheme="minorHAnsi" w:cstheme="minorHAnsi"/>
                <w:sz w:val="22"/>
                <w:szCs w:val="22"/>
              </w:rPr>
              <w:t>549</w:t>
            </w:r>
          </w:p>
        </w:tc>
        <w:tc>
          <w:tcPr>
            <w:tcW w:w="1259" w:type="dxa"/>
            <w:noWrap/>
            <w:hideMark/>
          </w:tcPr>
          <w:p w14:paraId="2F0E61C3" w14:textId="45213283" w:rsidR="005D3D9B" w:rsidRPr="00CA2723" w:rsidRDefault="005D3D9B" w:rsidP="002B1F64">
            <w:pPr>
              <w:rPr>
                <w:rFonts w:asciiTheme="minorHAnsi" w:hAnsiTheme="minorHAnsi" w:cstheme="minorHAnsi"/>
                <w:sz w:val="22"/>
                <w:szCs w:val="22"/>
              </w:rPr>
            </w:pPr>
            <w:r w:rsidRPr="00CA2723">
              <w:rPr>
                <w:rFonts w:asciiTheme="minorHAnsi" w:hAnsiTheme="minorHAnsi" w:cstheme="minorHAnsi"/>
                <w:sz w:val="22"/>
                <w:szCs w:val="22"/>
              </w:rPr>
              <w:t>8</w:t>
            </w:r>
            <w:r w:rsidR="00CA2723">
              <w:rPr>
                <w:rFonts w:asciiTheme="minorHAnsi" w:hAnsiTheme="minorHAnsi" w:cstheme="minorHAnsi"/>
                <w:sz w:val="22"/>
                <w:szCs w:val="22"/>
              </w:rPr>
              <w:t>1.0</w:t>
            </w:r>
          </w:p>
        </w:tc>
      </w:tr>
      <w:tr w:rsidR="005D3D9B" w:rsidRPr="00CA2723" w14:paraId="2F8A7016" w14:textId="77777777" w:rsidTr="00F0481B">
        <w:tc>
          <w:tcPr>
            <w:tcW w:w="1420" w:type="dxa"/>
            <w:noWrap/>
            <w:hideMark/>
          </w:tcPr>
          <w:p w14:paraId="26FFB804" w14:textId="77777777" w:rsidR="005D3D9B" w:rsidRPr="00CA2723" w:rsidRDefault="005D3D9B" w:rsidP="002B1F64">
            <w:pPr>
              <w:rPr>
                <w:rFonts w:asciiTheme="minorHAnsi" w:hAnsiTheme="minorHAnsi" w:cstheme="minorHAnsi"/>
                <w:sz w:val="22"/>
                <w:szCs w:val="22"/>
              </w:rPr>
            </w:pPr>
            <w:r w:rsidRPr="00CA2723">
              <w:rPr>
                <w:rFonts w:asciiTheme="minorHAnsi" w:hAnsiTheme="minorHAnsi" w:cstheme="minorHAnsi"/>
                <w:sz w:val="22"/>
                <w:szCs w:val="22"/>
              </w:rPr>
              <w:t>count</w:t>
            </w:r>
          </w:p>
        </w:tc>
        <w:tc>
          <w:tcPr>
            <w:tcW w:w="1275" w:type="dxa"/>
            <w:noWrap/>
            <w:hideMark/>
          </w:tcPr>
          <w:p w14:paraId="3B43289A" w14:textId="77777777" w:rsidR="005D3D9B" w:rsidRPr="00CA2723" w:rsidRDefault="005D3D9B" w:rsidP="002B1F64">
            <w:pPr>
              <w:rPr>
                <w:rFonts w:asciiTheme="minorHAnsi" w:hAnsiTheme="minorHAnsi" w:cstheme="minorHAnsi"/>
                <w:sz w:val="22"/>
                <w:szCs w:val="22"/>
              </w:rPr>
            </w:pPr>
            <w:r w:rsidRPr="00CA2723">
              <w:rPr>
                <w:rFonts w:asciiTheme="minorHAnsi" w:hAnsiTheme="minorHAnsi" w:cstheme="minorHAnsi"/>
                <w:sz w:val="22"/>
                <w:szCs w:val="22"/>
              </w:rPr>
              <w:t>9</w:t>
            </w:r>
          </w:p>
        </w:tc>
        <w:tc>
          <w:tcPr>
            <w:tcW w:w="1260" w:type="dxa"/>
            <w:noWrap/>
            <w:hideMark/>
          </w:tcPr>
          <w:p w14:paraId="1A7969CC" w14:textId="77777777" w:rsidR="005D3D9B" w:rsidRPr="00CA2723" w:rsidRDefault="005D3D9B" w:rsidP="002B1F64">
            <w:pPr>
              <w:rPr>
                <w:rFonts w:asciiTheme="minorHAnsi" w:hAnsiTheme="minorHAnsi" w:cstheme="minorHAnsi"/>
                <w:sz w:val="22"/>
                <w:szCs w:val="22"/>
              </w:rPr>
            </w:pPr>
            <w:r w:rsidRPr="00CA2723">
              <w:rPr>
                <w:rFonts w:asciiTheme="minorHAnsi" w:hAnsiTheme="minorHAnsi" w:cstheme="minorHAnsi"/>
                <w:sz w:val="22"/>
                <w:szCs w:val="22"/>
              </w:rPr>
              <w:t>9</w:t>
            </w:r>
          </w:p>
        </w:tc>
        <w:tc>
          <w:tcPr>
            <w:tcW w:w="1170" w:type="dxa"/>
            <w:noWrap/>
            <w:hideMark/>
          </w:tcPr>
          <w:p w14:paraId="3EDC8662" w14:textId="77777777" w:rsidR="005D3D9B" w:rsidRPr="00CA2723" w:rsidRDefault="005D3D9B" w:rsidP="002B1F64">
            <w:pPr>
              <w:rPr>
                <w:rFonts w:asciiTheme="minorHAnsi" w:hAnsiTheme="minorHAnsi" w:cstheme="minorHAnsi"/>
                <w:sz w:val="22"/>
                <w:szCs w:val="22"/>
              </w:rPr>
            </w:pPr>
            <w:r w:rsidRPr="00CA2723">
              <w:rPr>
                <w:rFonts w:asciiTheme="minorHAnsi" w:hAnsiTheme="minorHAnsi" w:cstheme="minorHAnsi"/>
                <w:sz w:val="22"/>
                <w:szCs w:val="22"/>
              </w:rPr>
              <w:t>9</w:t>
            </w:r>
          </w:p>
        </w:tc>
        <w:tc>
          <w:tcPr>
            <w:tcW w:w="1259" w:type="dxa"/>
            <w:noWrap/>
            <w:hideMark/>
          </w:tcPr>
          <w:p w14:paraId="2D1C3E30" w14:textId="77777777" w:rsidR="005D3D9B" w:rsidRPr="00CA2723" w:rsidRDefault="005D3D9B" w:rsidP="002B1F64">
            <w:pPr>
              <w:rPr>
                <w:rFonts w:asciiTheme="minorHAnsi" w:hAnsiTheme="minorHAnsi" w:cstheme="minorHAnsi"/>
                <w:sz w:val="22"/>
                <w:szCs w:val="22"/>
              </w:rPr>
            </w:pPr>
            <w:r w:rsidRPr="00CA2723">
              <w:rPr>
                <w:rFonts w:asciiTheme="minorHAnsi" w:hAnsiTheme="minorHAnsi" w:cstheme="minorHAnsi"/>
                <w:sz w:val="22"/>
                <w:szCs w:val="22"/>
              </w:rPr>
              <w:t>8</w:t>
            </w:r>
          </w:p>
        </w:tc>
      </w:tr>
    </w:tbl>
    <w:p w14:paraId="6CFABBC1" w14:textId="77777777" w:rsidR="005D3D9B" w:rsidRDefault="005D3D9B" w:rsidP="005D3D9B"/>
    <w:p w14:paraId="6A01CB0E" w14:textId="77777777" w:rsidR="005D3D9B" w:rsidRDefault="005D3D9B" w:rsidP="005D3D9B"/>
    <w:p w14:paraId="61D7C04F" w14:textId="77777777" w:rsidR="005D3D9B" w:rsidRDefault="005D3D9B" w:rsidP="005D3D9B"/>
    <w:p w14:paraId="2CF989F1" w14:textId="07DC37DC" w:rsidR="005D3D9B" w:rsidRDefault="006602EF" w:rsidP="005D3D9B">
      <w:r>
        <w:lastRenderedPageBreak/>
        <w:t xml:space="preserve">Table </w:t>
      </w:r>
      <w:r w:rsidR="00FF4944">
        <w:t>12</w:t>
      </w:r>
      <w:r>
        <w:t xml:space="preserve">. </w:t>
      </w:r>
      <w:r w:rsidR="005D3D9B">
        <w:t>Total PCBs</w:t>
      </w:r>
      <w:r w:rsidR="005D3D9B" w:rsidRPr="0045545D">
        <w:t xml:space="preserve"> (ug/kg)</w:t>
      </w:r>
      <w:r w:rsidR="005D3D9B">
        <w:t xml:space="preserve"> </w:t>
      </w:r>
      <w:r w:rsidR="005D3D9B" w:rsidRPr="0045545D">
        <w:t>All Flows Combined</w:t>
      </w:r>
      <w:r>
        <w:t xml:space="preserve"> (SERDP 2018)</w:t>
      </w:r>
    </w:p>
    <w:tbl>
      <w:tblPr>
        <w:tblStyle w:val="TableGrid"/>
        <w:tblW w:w="0" w:type="auto"/>
        <w:tblLook w:val="04A0" w:firstRow="1" w:lastRow="0" w:firstColumn="1" w:lastColumn="0" w:noHBand="0" w:noVBand="1"/>
      </w:tblPr>
      <w:tblGrid>
        <w:gridCol w:w="1255"/>
        <w:gridCol w:w="1260"/>
        <w:gridCol w:w="1170"/>
        <w:gridCol w:w="1170"/>
        <w:gridCol w:w="990"/>
      </w:tblGrid>
      <w:tr w:rsidR="005D3D9B" w:rsidRPr="00284147" w14:paraId="161203FA" w14:textId="77777777" w:rsidTr="00F0481B">
        <w:trPr>
          <w:trHeight w:val="20"/>
        </w:trPr>
        <w:tc>
          <w:tcPr>
            <w:tcW w:w="1255" w:type="dxa"/>
            <w:noWrap/>
            <w:hideMark/>
          </w:tcPr>
          <w:p w14:paraId="7C2DA3F6" w14:textId="27688C83" w:rsidR="005D3D9B" w:rsidRPr="00C47D40" w:rsidRDefault="005D3D9B" w:rsidP="002B1F64">
            <w:pPr>
              <w:rPr>
                <w:rFonts w:asciiTheme="minorHAnsi" w:hAnsiTheme="minorHAnsi" w:cstheme="minorHAnsi"/>
                <w:sz w:val="22"/>
                <w:szCs w:val="22"/>
              </w:rPr>
            </w:pPr>
            <w:r w:rsidRPr="00C47D40">
              <w:rPr>
                <w:rFonts w:asciiTheme="minorHAnsi" w:hAnsiTheme="minorHAnsi" w:cstheme="minorHAnsi"/>
                <w:sz w:val="22"/>
                <w:szCs w:val="22"/>
              </w:rPr>
              <w:t> </w:t>
            </w:r>
            <w:r w:rsidR="00F0481B">
              <w:rPr>
                <w:rFonts w:asciiTheme="minorHAnsi" w:hAnsiTheme="minorHAnsi" w:cstheme="minorHAnsi"/>
                <w:sz w:val="22"/>
                <w:szCs w:val="22"/>
              </w:rPr>
              <w:t>Size range</w:t>
            </w:r>
          </w:p>
        </w:tc>
        <w:tc>
          <w:tcPr>
            <w:tcW w:w="1260" w:type="dxa"/>
            <w:hideMark/>
          </w:tcPr>
          <w:p w14:paraId="7DF80428" w14:textId="77777777" w:rsidR="005D3D9B" w:rsidRPr="00C47D40" w:rsidRDefault="005D3D9B" w:rsidP="002B1F64">
            <w:pPr>
              <w:rPr>
                <w:rFonts w:asciiTheme="minorHAnsi" w:hAnsiTheme="minorHAnsi" w:cstheme="minorHAnsi"/>
                <w:sz w:val="22"/>
                <w:szCs w:val="22"/>
              </w:rPr>
            </w:pPr>
            <w:r w:rsidRPr="00C47D40">
              <w:rPr>
                <w:rFonts w:asciiTheme="minorHAnsi" w:hAnsiTheme="minorHAnsi" w:cstheme="minorHAnsi"/>
                <w:sz w:val="22"/>
                <w:szCs w:val="22"/>
              </w:rPr>
              <w:t xml:space="preserve">0.7-2.7 μm </w:t>
            </w:r>
          </w:p>
        </w:tc>
        <w:tc>
          <w:tcPr>
            <w:tcW w:w="1170" w:type="dxa"/>
            <w:hideMark/>
          </w:tcPr>
          <w:p w14:paraId="2EC47309" w14:textId="77777777" w:rsidR="005D3D9B" w:rsidRPr="00C47D40" w:rsidRDefault="005D3D9B" w:rsidP="002B1F64">
            <w:pPr>
              <w:rPr>
                <w:rFonts w:asciiTheme="minorHAnsi" w:hAnsiTheme="minorHAnsi" w:cstheme="minorHAnsi"/>
                <w:sz w:val="22"/>
                <w:szCs w:val="22"/>
              </w:rPr>
            </w:pPr>
            <w:r w:rsidRPr="00C47D40">
              <w:rPr>
                <w:rFonts w:asciiTheme="minorHAnsi" w:hAnsiTheme="minorHAnsi" w:cstheme="minorHAnsi"/>
                <w:sz w:val="22"/>
                <w:szCs w:val="22"/>
              </w:rPr>
              <w:t xml:space="preserve">2.7-20 μm </w:t>
            </w:r>
          </w:p>
        </w:tc>
        <w:tc>
          <w:tcPr>
            <w:tcW w:w="1170" w:type="dxa"/>
            <w:hideMark/>
          </w:tcPr>
          <w:p w14:paraId="417DE787" w14:textId="77777777" w:rsidR="005D3D9B" w:rsidRPr="00C47D40" w:rsidRDefault="005D3D9B" w:rsidP="002B1F64">
            <w:pPr>
              <w:rPr>
                <w:rFonts w:asciiTheme="minorHAnsi" w:hAnsiTheme="minorHAnsi" w:cstheme="minorHAnsi"/>
                <w:sz w:val="22"/>
                <w:szCs w:val="22"/>
              </w:rPr>
            </w:pPr>
            <w:r w:rsidRPr="00C47D40">
              <w:rPr>
                <w:rFonts w:asciiTheme="minorHAnsi" w:hAnsiTheme="minorHAnsi" w:cstheme="minorHAnsi"/>
                <w:sz w:val="22"/>
                <w:szCs w:val="22"/>
              </w:rPr>
              <w:t xml:space="preserve">20-63 μm </w:t>
            </w:r>
          </w:p>
        </w:tc>
        <w:tc>
          <w:tcPr>
            <w:tcW w:w="990" w:type="dxa"/>
            <w:hideMark/>
          </w:tcPr>
          <w:p w14:paraId="1627F5EB" w14:textId="77777777" w:rsidR="005D3D9B" w:rsidRPr="00C47D40" w:rsidRDefault="005D3D9B" w:rsidP="002B1F64">
            <w:pPr>
              <w:rPr>
                <w:rFonts w:asciiTheme="minorHAnsi" w:hAnsiTheme="minorHAnsi" w:cstheme="minorHAnsi"/>
                <w:sz w:val="22"/>
                <w:szCs w:val="22"/>
              </w:rPr>
            </w:pPr>
            <w:r w:rsidRPr="00C47D40">
              <w:rPr>
                <w:rFonts w:asciiTheme="minorHAnsi" w:hAnsiTheme="minorHAnsi" w:cstheme="minorHAnsi"/>
                <w:sz w:val="22"/>
                <w:szCs w:val="22"/>
              </w:rPr>
              <w:t xml:space="preserve">&gt; 63 μm </w:t>
            </w:r>
          </w:p>
        </w:tc>
      </w:tr>
      <w:tr w:rsidR="005D3D9B" w:rsidRPr="00284147" w14:paraId="270CF21F" w14:textId="77777777" w:rsidTr="00F0481B">
        <w:trPr>
          <w:trHeight w:val="20"/>
        </w:trPr>
        <w:tc>
          <w:tcPr>
            <w:tcW w:w="1255" w:type="dxa"/>
            <w:noWrap/>
            <w:hideMark/>
          </w:tcPr>
          <w:p w14:paraId="4C2F4BDC" w14:textId="77777777" w:rsidR="005D3D9B" w:rsidRPr="00C47D40" w:rsidRDefault="005D3D9B" w:rsidP="002B1F64">
            <w:pPr>
              <w:rPr>
                <w:rFonts w:asciiTheme="minorHAnsi" w:hAnsiTheme="minorHAnsi" w:cstheme="minorHAnsi"/>
                <w:sz w:val="22"/>
                <w:szCs w:val="22"/>
              </w:rPr>
            </w:pPr>
            <w:r w:rsidRPr="00C47D40">
              <w:rPr>
                <w:rFonts w:asciiTheme="minorHAnsi" w:hAnsiTheme="minorHAnsi" w:cstheme="minorHAnsi"/>
                <w:sz w:val="22"/>
                <w:szCs w:val="22"/>
              </w:rPr>
              <w:t> </w:t>
            </w:r>
          </w:p>
        </w:tc>
        <w:tc>
          <w:tcPr>
            <w:tcW w:w="1260" w:type="dxa"/>
            <w:noWrap/>
            <w:hideMark/>
          </w:tcPr>
          <w:p w14:paraId="4D7E200C" w14:textId="10C097EF" w:rsidR="005D3D9B" w:rsidRPr="00C47D40" w:rsidRDefault="00F0481B" w:rsidP="002B1F64">
            <w:pPr>
              <w:rPr>
                <w:rFonts w:asciiTheme="minorHAnsi" w:hAnsiTheme="minorHAnsi" w:cstheme="minorHAnsi"/>
                <w:sz w:val="22"/>
                <w:szCs w:val="22"/>
              </w:rPr>
            </w:pPr>
            <w:proofErr w:type="spellStart"/>
            <w:r>
              <w:rPr>
                <w:rFonts w:asciiTheme="minorHAnsi" w:hAnsiTheme="minorHAnsi" w:cstheme="minorHAnsi"/>
                <w:sz w:val="22"/>
                <w:szCs w:val="22"/>
              </w:rPr>
              <w:t>nd</w:t>
            </w:r>
            <w:proofErr w:type="spellEnd"/>
          </w:p>
        </w:tc>
        <w:tc>
          <w:tcPr>
            <w:tcW w:w="1170" w:type="dxa"/>
            <w:noWrap/>
            <w:hideMark/>
          </w:tcPr>
          <w:p w14:paraId="7AA04020" w14:textId="77777777" w:rsidR="005D3D9B" w:rsidRPr="00C47D40" w:rsidRDefault="005D3D9B" w:rsidP="002B1F64">
            <w:pPr>
              <w:rPr>
                <w:rFonts w:asciiTheme="minorHAnsi" w:hAnsiTheme="minorHAnsi" w:cstheme="minorHAnsi"/>
                <w:sz w:val="22"/>
                <w:szCs w:val="22"/>
              </w:rPr>
            </w:pPr>
            <w:r w:rsidRPr="00C47D40">
              <w:rPr>
                <w:rFonts w:asciiTheme="minorHAnsi" w:hAnsiTheme="minorHAnsi" w:cstheme="minorHAnsi"/>
                <w:sz w:val="22"/>
                <w:szCs w:val="22"/>
              </w:rPr>
              <w:t>3.3</w:t>
            </w:r>
          </w:p>
        </w:tc>
        <w:tc>
          <w:tcPr>
            <w:tcW w:w="1170" w:type="dxa"/>
            <w:noWrap/>
            <w:hideMark/>
          </w:tcPr>
          <w:p w14:paraId="70C90EAC" w14:textId="3FFEBF2F" w:rsidR="005D3D9B" w:rsidRPr="00C47D40" w:rsidRDefault="005D3D9B" w:rsidP="002B1F64">
            <w:pPr>
              <w:rPr>
                <w:rFonts w:asciiTheme="minorHAnsi" w:hAnsiTheme="minorHAnsi" w:cstheme="minorHAnsi"/>
                <w:sz w:val="22"/>
                <w:szCs w:val="22"/>
              </w:rPr>
            </w:pPr>
            <w:r w:rsidRPr="00C47D40">
              <w:rPr>
                <w:rFonts w:asciiTheme="minorHAnsi" w:hAnsiTheme="minorHAnsi" w:cstheme="minorHAnsi"/>
                <w:sz w:val="22"/>
                <w:szCs w:val="22"/>
              </w:rPr>
              <w:t>240</w:t>
            </w:r>
          </w:p>
        </w:tc>
        <w:tc>
          <w:tcPr>
            <w:tcW w:w="990" w:type="dxa"/>
            <w:noWrap/>
            <w:hideMark/>
          </w:tcPr>
          <w:p w14:paraId="6C44D0D8" w14:textId="5E2C03FD" w:rsidR="005D3D9B" w:rsidRPr="00C47D40" w:rsidRDefault="00F0481B" w:rsidP="002B1F64">
            <w:pPr>
              <w:rPr>
                <w:rFonts w:asciiTheme="minorHAnsi" w:hAnsiTheme="minorHAnsi" w:cstheme="minorHAnsi"/>
                <w:sz w:val="22"/>
                <w:szCs w:val="22"/>
              </w:rPr>
            </w:pPr>
            <w:proofErr w:type="spellStart"/>
            <w:r>
              <w:rPr>
                <w:rFonts w:asciiTheme="minorHAnsi" w:hAnsiTheme="minorHAnsi" w:cstheme="minorHAnsi"/>
                <w:sz w:val="22"/>
                <w:szCs w:val="22"/>
              </w:rPr>
              <w:t>nd</w:t>
            </w:r>
            <w:proofErr w:type="spellEnd"/>
          </w:p>
        </w:tc>
      </w:tr>
      <w:tr w:rsidR="005D3D9B" w:rsidRPr="00284147" w14:paraId="737EEC84" w14:textId="77777777" w:rsidTr="00F0481B">
        <w:trPr>
          <w:trHeight w:val="20"/>
        </w:trPr>
        <w:tc>
          <w:tcPr>
            <w:tcW w:w="1255" w:type="dxa"/>
            <w:noWrap/>
            <w:hideMark/>
          </w:tcPr>
          <w:p w14:paraId="36B14848" w14:textId="77777777" w:rsidR="005D3D9B" w:rsidRPr="00C47D40" w:rsidRDefault="005D3D9B" w:rsidP="002B1F64">
            <w:pPr>
              <w:rPr>
                <w:rFonts w:asciiTheme="minorHAnsi" w:hAnsiTheme="minorHAnsi" w:cstheme="minorHAnsi"/>
                <w:sz w:val="22"/>
                <w:szCs w:val="22"/>
              </w:rPr>
            </w:pPr>
            <w:r w:rsidRPr="00C47D40">
              <w:rPr>
                <w:rFonts w:asciiTheme="minorHAnsi" w:hAnsiTheme="minorHAnsi" w:cstheme="minorHAnsi"/>
                <w:sz w:val="22"/>
                <w:szCs w:val="22"/>
              </w:rPr>
              <w:t> </w:t>
            </w:r>
          </w:p>
        </w:tc>
        <w:tc>
          <w:tcPr>
            <w:tcW w:w="1260" w:type="dxa"/>
            <w:noWrap/>
            <w:hideMark/>
          </w:tcPr>
          <w:p w14:paraId="4A2ED4C3" w14:textId="1755FB00" w:rsidR="005D3D9B" w:rsidRPr="00C47D40" w:rsidRDefault="005D3D9B" w:rsidP="002B1F64">
            <w:pPr>
              <w:rPr>
                <w:rFonts w:asciiTheme="minorHAnsi" w:hAnsiTheme="minorHAnsi" w:cstheme="minorHAnsi"/>
                <w:sz w:val="22"/>
                <w:szCs w:val="22"/>
              </w:rPr>
            </w:pPr>
            <w:r w:rsidRPr="00C47D40">
              <w:rPr>
                <w:rFonts w:asciiTheme="minorHAnsi" w:hAnsiTheme="minorHAnsi" w:cstheme="minorHAnsi"/>
                <w:sz w:val="22"/>
                <w:szCs w:val="22"/>
              </w:rPr>
              <w:t>492</w:t>
            </w:r>
          </w:p>
        </w:tc>
        <w:tc>
          <w:tcPr>
            <w:tcW w:w="1170" w:type="dxa"/>
            <w:noWrap/>
            <w:hideMark/>
          </w:tcPr>
          <w:p w14:paraId="01A5182E" w14:textId="77777777" w:rsidR="005D3D9B" w:rsidRPr="00C47D40" w:rsidRDefault="005D3D9B" w:rsidP="002B1F64">
            <w:pPr>
              <w:rPr>
                <w:rFonts w:asciiTheme="minorHAnsi" w:hAnsiTheme="minorHAnsi" w:cstheme="minorHAnsi"/>
                <w:sz w:val="22"/>
                <w:szCs w:val="22"/>
              </w:rPr>
            </w:pPr>
            <w:r w:rsidRPr="00C47D40">
              <w:rPr>
                <w:rFonts w:asciiTheme="minorHAnsi" w:hAnsiTheme="minorHAnsi" w:cstheme="minorHAnsi"/>
                <w:sz w:val="22"/>
                <w:szCs w:val="22"/>
              </w:rPr>
              <w:t>46.2</w:t>
            </w:r>
          </w:p>
        </w:tc>
        <w:tc>
          <w:tcPr>
            <w:tcW w:w="1170" w:type="dxa"/>
            <w:noWrap/>
            <w:hideMark/>
          </w:tcPr>
          <w:p w14:paraId="359D604C" w14:textId="77777777" w:rsidR="005D3D9B" w:rsidRPr="00C47D40" w:rsidRDefault="005D3D9B" w:rsidP="002B1F64">
            <w:pPr>
              <w:rPr>
                <w:rFonts w:asciiTheme="minorHAnsi" w:hAnsiTheme="minorHAnsi" w:cstheme="minorHAnsi"/>
                <w:sz w:val="22"/>
                <w:szCs w:val="22"/>
              </w:rPr>
            </w:pPr>
            <w:r w:rsidRPr="00C47D40">
              <w:rPr>
                <w:rFonts w:asciiTheme="minorHAnsi" w:hAnsiTheme="minorHAnsi" w:cstheme="minorHAnsi"/>
                <w:sz w:val="22"/>
                <w:szCs w:val="22"/>
              </w:rPr>
              <w:t>21.2</w:t>
            </w:r>
          </w:p>
        </w:tc>
        <w:tc>
          <w:tcPr>
            <w:tcW w:w="990" w:type="dxa"/>
            <w:noWrap/>
            <w:hideMark/>
          </w:tcPr>
          <w:p w14:paraId="7184174E" w14:textId="7DD98D0D" w:rsidR="005D3D9B" w:rsidRPr="00C47D40" w:rsidRDefault="005D3D9B" w:rsidP="002B1F64">
            <w:pPr>
              <w:rPr>
                <w:rFonts w:asciiTheme="minorHAnsi" w:hAnsiTheme="minorHAnsi" w:cstheme="minorHAnsi"/>
                <w:sz w:val="22"/>
                <w:szCs w:val="22"/>
              </w:rPr>
            </w:pPr>
            <w:r w:rsidRPr="00C47D40">
              <w:rPr>
                <w:rFonts w:asciiTheme="minorHAnsi" w:hAnsiTheme="minorHAnsi" w:cstheme="minorHAnsi"/>
                <w:sz w:val="22"/>
                <w:szCs w:val="22"/>
              </w:rPr>
              <w:t>11</w:t>
            </w:r>
            <w:r w:rsidR="00F0481B">
              <w:rPr>
                <w:rFonts w:asciiTheme="minorHAnsi" w:hAnsiTheme="minorHAnsi" w:cstheme="minorHAnsi"/>
                <w:sz w:val="22"/>
                <w:szCs w:val="22"/>
              </w:rPr>
              <w:t>3</w:t>
            </w:r>
          </w:p>
        </w:tc>
      </w:tr>
      <w:tr w:rsidR="005D3D9B" w:rsidRPr="00284147" w14:paraId="66C882EC" w14:textId="77777777" w:rsidTr="00F0481B">
        <w:trPr>
          <w:trHeight w:val="20"/>
        </w:trPr>
        <w:tc>
          <w:tcPr>
            <w:tcW w:w="1255" w:type="dxa"/>
            <w:noWrap/>
            <w:hideMark/>
          </w:tcPr>
          <w:p w14:paraId="6744746B" w14:textId="77777777" w:rsidR="005D3D9B" w:rsidRPr="00C47D40" w:rsidRDefault="005D3D9B" w:rsidP="002B1F64">
            <w:pPr>
              <w:rPr>
                <w:rFonts w:asciiTheme="minorHAnsi" w:hAnsiTheme="minorHAnsi" w:cstheme="minorHAnsi"/>
                <w:sz w:val="22"/>
                <w:szCs w:val="22"/>
              </w:rPr>
            </w:pPr>
            <w:r w:rsidRPr="00C47D40">
              <w:rPr>
                <w:rFonts w:asciiTheme="minorHAnsi" w:hAnsiTheme="minorHAnsi" w:cstheme="minorHAnsi"/>
                <w:sz w:val="22"/>
                <w:szCs w:val="22"/>
              </w:rPr>
              <w:t> </w:t>
            </w:r>
          </w:p>
        </w:tc>
        <w:tc>
          <w:tcPr>
            <w:tcW w:w="1260" w:type="dxa"/>
            <w:noWrap/>
            <w:hideMark/>
          </w:tcPr>
          <w:p w14:paraId="48331F70" w14:textId="77777777" w:rsidR="005D3D9B" w:rsidRPr="00C47D40" w:rsidRDefault="005D3D9B" w:rsidP="002B1F64">
            <w:pPr>
              <w:rPr>
                <w:rFonts w:asciiTheme="minorHAnsi" w:hAnsiTheme="minorHAnsi" w:cstheme="minorHAnsi"/>
                <w:sz w:val="22"/>
                <w:szCs w:val="22"/>
              </w:rPr>
            </w:pPr>
            <w:r w:rsidRPr="00C47D40">
              <w:rPr>
                <w:rFonts w:asciiTheme="minorHAnsi" w:hAnsiTheme="minorHAnsi" w:cstheme="minorHAnsi"/>
                <w:sz w:val="22"/>
                <w:szCs w:val="22"/>
              </w:rPr>
              <w:t>23.0</w:t>
            </w:r>
          </w:p>
        </w:tc>
        <w:tc>
          <w:tcPr>
            <w:tcW w:w="1170" w:type="dxa"/>
            <w:noWrap/>
            <w:hideMark/>
          </w:tcPr>
          <w:p w14:paraId="6C49DB1C" w14:textId="7CF1D3F3" w:rsidR="005D3D9B" w:rsidRPr="00C47D40" w:rsidRDefault="00F0481B" w:rsidP="002B1F64">
            <w:pPr>
              <w:rPr>
                <w:rFonts w:asciiTheme="minorHAnsi" w:hAnsiTheme="minorHAnsi" w:cstheme="minorHAnsi"/>
                <w:sz w:val="22"/>
                <w:szCs w:val="22"/>
              </w:rPr>
            </w:pPr>
            <w:proofErr w:type="spellStart"/>
            <w:r>
              <w:rPr>
                <w:rFonts w:asciiTheme="minorHAnsi" w:hAnsiTheme="minorHAnsi" w:cstheme="minorHAnsi"/>
                <w:sz w:val="22"/>
                <w:szCs w:val="22"/>
              </w:rPr>
              <w:t>nd</w:t>
            </w:r>
            <w:proofErr w:type="spellEnd"/>
          </w:p>
        </w:tc>
        <w:tc>
          <w:tcPr>
            <w:tcW w:w="1170" w:type="dxa"/>
            <w:noWrap/>
            <w:hideMark/>
          </w:tcPr>
          <w:p w14:paraId="6867AFB0" w14:textId="77777777" w:rsidR="005D3D9B" w:rsidRPr="00C47D40" w:rsidRDefault="005D3D9B" w:rsidP="002B1F64">
            <w:pPr>
              <w:rPr>
                <w:rFonts w:asciiTheme="minorHAnsi" w:hAnsiTheme="minorHAnsi" w:cstheme="minorHAnsi"/>
                <w:sz w:val="22"/>
                <w:szCs w:val="22"/>
              </w:rPr>
            </w:pPr>
            <w:r w:rsidRPr="00C47D40">
              <w:rPr>
                <w:rFonts w:asciiTheme="minorHAnsi" w:hAnsiTheme="minorHAnsi" w:cstheme="minorHAnsi"/>
                <w:sz w:val="22"/>
                <w:szCs w:val="22"/>
              </w:rPr>
              <w:t>43.9</w:t>
            </w:r>
          </w:p>
        </w:tc>
        <w:tc>
          <w:tcPr>
            <w:tcW w:w="990" w:type="dxa"/>
            <w:noWrap/>
            <w:hideMark/>
          </w:tcPr>
          <w:p w14:paraId="6CCBF024" w14:textId="77777777" w:rsidR="005D3D9B" w:rsidRPr="00C47D40" w:rsidRDefault="005D3D9B" w:rsidP="002B1F64">
            <w:pPr>
              <w:rPr>
                <w:rFonts w:asciiTheme="minorHAnsi" w:hAnsiTheme="minorHAnsi" w:cstheme="minorHAnsi"/>
                <w:sz w:val="22"/>
                <w:szCs w:val="22"/>
              </w:rPr>
            </w:pPr>
            <w:r w:rsidRPr="00C47D40">
              <w:rPr>
                <w:rFonts w:asciiTheme="minorHAnsi" w:hAnsiTheme="minorHAnsi" w:cstheme="minorHAnsi"/>
                <w:sz w:val="22"/>
                <w:szCs w:val="22"/>
              </w:rPr>
              <w:t>22.3</w:t>
            </w:r>
          </w:p>
        </w:tc>
      </w:tr>
      <w:tr w:rsidR="005D3D9B" w:rsidRPr="00284147" w14:paraId="630CBC52" w14:textId="77777777" w:rsidTr="00F0481B">
        <w:trPr>
          <w:trHeight w:val="20"/>
        </w:trPr>
        <w:tc>
          <w:tcPr>
            <w:tcW w:w="1255" w:type="dxa"/>
            <w:noWrap/>
            <w:hideMark/>
          </w:tcPr>
          <w:p w14:paraId="35537CAA" w14:textId="77777777" w:rsidR="005D3D9B" w:rsidRPr="00C47D40" w:rsidRDefault="005D3D9B" w:rsidP="002B1F64">
            <w:pPr>
              <w:rPr>
                <w:rFonts w:asciiTheme="minorHAnsi" w:hAnsiTheme="minorHAnsi" w:cstheme="minorHAnsi"/>
                <w:sz w:val="22"/>
                <w:szCs w:val="22"/>
              </w:rPr>
            </w:pPr>
            <w:r w:rsidRPr="00C47D40">
              <w:rPr>
                <w:rFonts w:asciiTheme="minorHAnsi" w:hAnsiTheme="minorHAnsi" w:cstheme="minorHAnsi"/>
                <w:sz w:val="22"/>
                <w:szCs w:val="22"/>
              </w:rPr>
              <w:t> </w:t>
            </w:r>
          </w:p>
        </w:tc>
        <w:tc>
          <w:tcPr>
            <w:tcW w:w="1260" w:type="dxa"/>
            <w:noWrap/>
            <w:hideMark/>
          </w:tcPr>
          <w:p w14:paraId="5EE252EF" w14:textId="77777777" w:rsidR="005D3D9B" w:rsidRPr="00C47D40" w:rsidRDefault="005D3D9B" w:rsidP="002B1F64">
            <w:pPr>
              <w:rPr>
                <w:rFonts w:asciiTheme="minorHAnsi" w:hAnsiTheme="minorHAnsi" w:cstheme="minorHAnsi"/>
                <w:sz w:val="22"/>
                <w:szCs w:val="22"/>
              </w:rPr>
            </w:pPr>
            <w:r w:rsidRPr="00C47D40">
              <w:rPr>
                <w:rFonts w:asciiTheme="minorHAnsi" w:hAnsiTheme="minorHAnsi" w:cstheme="minorHAnsi"/>
                <w:sz w:val="22"/>
                <w:szCs w:val="22"/>
              </w:rPr>
              <w:t>3.2</w:t>
            </w:r>
          </w:p>
        </w:tc>
        <w:tc>
          <w:tcPr>
            <w:tcW w:w="1170" w:type="dxa"/>
            <w:noWrap/>
            <w:hideMark/>
          </w:tcPr>
          <w:p w14:paraId="2B94781D" w14:textId="5E9A4E47" w:rsidR="005D3D9B" w:rsidRPr="00C47D40" w:rsidRDefault="005D3D9B" w:rsidP="002B1F64">
            <w:pPr>
              <w:rPr>
                <w:rFonts w:asciiTheme="minorHAnsi" w:hAnsiTheme="minorHAnsi" w:cstheme="minorHAnsi"/>
                <w:sz w:val="22"/>
                <w:szCs w:val="22"/>
              </w:rPr>
            </w:pPr>
            <w:r w:rsidRPr="00C47D40">
              <w:rPr>
                <w:rFonts w:asciiTheme="minorHAnsi" w:hAnsiTheme="minorHAnsi" w:cstheme="minorHAnsi"/>
                <w:sz w:val="22"/>
                <w:szCs w:val="22"/>
              </w:rPr>
              <w:t>27</w:t>
            </w:r>
            <w:r w:rsidR="00F0481B">
              <w:rPr>
                <w:rFonts w:asciiTheme="minorHAnsi" w:hAnsiTheme="minorHAnsi" w:cstheme="minorHAnsi"/>
                <w:sz w:val="22"/>
                <w:szCs w:val="22"/>
              </w:rPr>
              <w:t>3</w:t>
            </w:r>
          </w:p>
        </w:tc>
        <w:tc>
          <w:tcPr>
            <w:tcW w:w="1170" w:type="dxa"/>
            <w:noWrap/>
            <w:hideMark/>
          </w:tcPr>
          <w:p w14:paraId="79D0A97A" w14:textId="10A9E0CA" w:rsidR="005D3D9B" w:rsidRPr="00C47D40" w:rsidRDefault="00F0481B" w:rsidP="002B1F64">
            <w:pPr>
              <w:rPr>
                <w:rFonts w:asciiTheme="minorHAnsi" w:hAnsiTheme="minorHAnsi" w:cstheme="minorHAnsi"/>
                <w:sz w:val="22"/>
                <w:szCs w:val="22"/>
              </w:rPr>
            </w:pPr>
            <w:proofErr w:type="spellStart"/>
            <w:r>
              <w:rPr>
                <w:rFonts w:asciiTheme="minorHAnsi" w:hAnsiTheme="minorHAnsi" w:cstheme="minorHAnsi"/>
                <w:sz w:val="22"/>
                <w:szCs w:val="22"/>
              </w:rPr>
              <w:t>nd</w:t>
            </w:r>
            <w:proofErr w:type="spellEnd"/>
          </w:p>
        </w:tc>
        <w:tc>
          <w:tcPr>
            <w:tcW w:w="990" w:type="dxa"/>
            <w:noWrap/>
            <w:hideMark/>
          </w:tcPr>
          <w:p w14:paraId="5502AF52" w14:textId="66524319" w:rsidR="005D3D9B" w:rsidRPr="00C47D40" w:rsidRDefault="00F0481B" w:rsidP="002B1F64">
            <w:pPr>
              <w:rPr>
                <w:rFonts w:asciiTheme="minorHAnsi" w:hAnsiTheme="minorHAnsi" w:cstheme="minorHAnsi"/>
                <w:sz w:val="22"/>
                <w:szCs w:val="22"/>
              </w:rPr>
            </w:pPr>
            <w:proofErr w:type="spellStart"/>
            <w:r>
              <w:rPr>
                <w:rFonts w:asciiTheme="minorHAnsi" w:hAnsiTheme="minorHAnsi" w:cstheme="minorHAnsi"/>
                <w:sz w:val="22"/>
                <w:szCs w:val="22"/>
              </w:rPr>
              <w:t>nd</w:t>
            </w:r>
            <w:proofErr w:type="spellEnd"/>
          </w:p>
        </w:tc>
      </w:tr>
      <w:tr w:rsidR="005D3D9B" w:rsidRPr="00284147" w14:paraId="678E09E8" w14:textId="77777777" w:rsidTr="00F0481B">
        <w:trPr>
          <w:trHeight w:val="20"/>
        </w:trPr>
        <w:tc>
          <w:tcPr>
            <w:tcW w:w="1255" w:type="dxa"/>
            <w:noWrap/>
            <w:hideMark/>
          </w:tcPr>
          <w:p w14:paraId="7AA18654" w14:textId="77777777" w:rsidR="005D3D9B" w:rsidRPr="00C47D40" w:rsidRDefault="005D3D9B" w:rsidP="002B1F64">
            <w:pPr>
              <w:rPr>
                <w:rFonts w:asciiTheme="minorHAnsi" w:hAnsiTheme="minorHAnsi" w:cstheme="minorHAnsi"/>
                <w:sz w:val="22"/>
                <w:szCs w:val="22"/>
              </w:rPr>
            </w:pPr>
            <w:r w:rsidRPr="00C47D40">
              <w:rPr>
                <w:rFonts w:asciiTheme="minorHAnsi" w:hAnsiTheme="minorHAnsi" w:cstheme="minorHAnsi"/>
                <w:sz w:val="22"/>
                <w:szCs w:val="22"/>
              </w:rPr>
              <w:t> </w:t>
            </w:r>
          </w:p>
        </w:tc>
        <w:tc>
          <w:tcPr>
            <w:tcW w:w="1260" w:type="dxa"/>
            <w:noWrap/>
            <w:hideMark/>
          </w:tcPr>
          <w:p w14:paraId="21AB3DFA" w14:textId="77777777" w:rsidR="005D3D9B" w:rsidRPr="00C47D40" w:rsidRDefault="005D3D9B" w:rsidP="002B1F64">
            <w:pPr>
              <w:rPr>
                <w:rFonts w:asciiTheme="minorHAnsi" w:hAnsiTheme="minorHAnsi" w:cstheme="minorHAnsi"/>
                <w:sz w:val="22"/>
                <w:szCs w:val="22"/>
              </w:rPr>
            </w:pPr>
            <w:r w:rsidRPr="00C47D40">
              <w:rPr>
                <w:rFonts w:asciiTheme="minorHAnsi" w:hAnsiTheme="minorHAnsi" w:cstheme="minorHAnsi"/>
                <w:sz w:val="22"/>
                <w:szCs w:val="22"/>
              </w:rPr>
              <w:t>49.0</w:t>
            </w:r>
          </w:p>
        </w:tc>
        <w:tc>
          <w:tcPr>
            <w:tcW w:w="1170" w:type="dxa"/>
            <w:noWrap/>
            <w:hideMark/>
          </w:tcPr>
          <w:p w14:paraId="4175643B" w14:textId="77777777" w:rsidR="005D3D9B" w:rsidRPr="00C47D40" w:rsidRDefault="005D3D9B" w:rsidP="002B1F64">
            <w:pPr>
              <w:rPr>
                <w:rFonts w:asciiTheme="minorHAnsi" w:hAnsiTheme="minorHAnsi" w:cstheme="minorHAnsi"/>
                <w:sz w:val="22"/>
                <w:szCs w:val="22"/>
              </w:rPr>
            </w:pPr>
            <w:r w:rsidRPr="00C47D40">
              <w:rPr>
                <w:rFonts w:asciiTheme="minorHAnsi" w:hAnsiTheme="minorHAnsi" w:cstheme="minorHAnsi"/>
                <w:sz w:val="22"/>
                <w:szCs w:val="22"/>
              </w:rPr>
              <w:t>30.9</w:t>
            </w:r>
          </w:p>
        </w:tc>
        <w:tc>
          <w:tcPr>
            <w:tcW w:w="1170" w:type="dxa"/>
            <w:noWrap/>
            <w:hideMark/>
          </w:tcPr>
          <w:p w14:paraId="4F92FF0E" w14:textId="35C1EAC7" w:rsidR="005D3D9B" w:rsidRPr="00C47D40" w:rsidRDefault="005D3D9B" w:rsidP="002B1F64">
            <w:pPr>
              <w:rPr>
                <w:rFonts w:asciiTheme="minorHAnsi" w:hAnsiTheme="minorHAnsi" w:cstheme="minorHAnsi"/>
                <w:sz w:val="22"/>
                <w:szCs w:val="22"/>
              </w:rPr>
            </w:pPr>
            <w:r w:rsidRPr="00C47D40">
              <w:rPr>
                <w:rFonts w:asciiTheme="minorHAnsi" w:hAnsiTheme="minorHAnsi" w:cstheme="minorHAnsi"/>
                <w:sz w:val="22"/>
                <w:szCs w:val="22"/>
              </w:rPr>
              <w:t>211</w:t>
            </w:r>
          </w:p>
        </w:tc>
        <w:tc>
          <w:tcPr>
            <w:tcW w:w="990" w:type="dxa"/>
            <w:noWrap/>
            <w:hideMark/>
          </w:tcPr>
          <w:p w14:paraId="554F8AD6" w14:textId="26C3F87F" w:rsidR="005D3D9B" w:rsidRPr="00C47D40" w:rsidRDefault="005D3D9B" w:rsidP="002B1F64">
            <w:pPr>
              <w:rPr>
                <w:rFonts w:asciiTheme="minorHAnsi" w:hAnsiTheme="minorHAnsi" w:cstheme="minorHAnsi"/>
                <w:sz w:val="22"/>
                <w:szCs w:val="22"/>
              </w:rPr>
            </w:pPr>
            <w:r w:rsidRPr="00C47D40">
              <w:rPr>
                <w:rFonts w:asciiTheme="minorHAnsi" w:hAnsiTheme="minorHAnsi" w:cstheme="minorHAnsi"/>
                <w:sz w:val="22"/>
                <w:szCs w:val="22"/>
              </w:rPr>
              <w:t>128</w:t>
            </w:r>
          </w:p>
        </w:tc>
      </w:tr>
      <w:tr w:rsidR="00F0481B" w:rsidRPr="00284147" w14:paraId="5D720E1F" w14:textId="77777777" w:rsidTr="00F0481B">
        <w:trPr>
          <w:trHeight w:val="20"/>
        </w:trPr>
        <w:tc>
          <w:tcPr>
            <w:tcW w:w="1255" w:type="dxa"/>
            <w:noWrap/>
            <w:hideMark/>
          </w:tcPr>
          <w:p w14:paraId="4F1F0523" w14:textId="77777777" w:rsidR="00F0481B" w:rsidRPr="00C47D40" w:rsidRDefault="00F0481B" w:rsidP="00F0481B">
            <w:pPr>
              <w:rPr>
                <w:rFonts w:asciiTheme="minorHAnsi" w:hAnsiTheme="minorHAnsi" w:cstheme="minorHAnsi"/>
                <w:sz w:val="22"/>
                <w:szCs w:val="22"/>
              </w:rPr>
            </w:pPr>
            <w:r w:rsidRPr="00C47D40">
              <w:rPr>
                <w:rFonts w:asciiTheme="minorHAnsi" w:hAnsiTheme="minorHAnsi" w:cstheme="minorHAnsi"/>
                <w:sz w:val="22"/>
                <w:szCs w:val="22"/>
              </w:rPr>
              <w:t> </w:t>
            </w:r>
          </w:p>
        </w:tc>
        <w:tc>
          <w:tcPr>
            <w:tcW w:w="1260" w:type="dxa"/>
            <w:noWrap/>
            <w:hideMark/>
          </w:tcPr>
          <w:p w14:paraId="7414F337" w14:textId="058454AD" w:rsidR="00F0481B" w:rsidRPr="00C47D40" w:rsidRDefault="00F0481B" w:rsidP="00F0481B">
            <w:pPr>
              <w:rPr>
                <w:rFonts w:asciiTheme="minorHAnsi" w:hAnsiTheme="minorHAnsi" w:cstheme="minorHAnsi"/>
                <w:sz w:val="22"/>
                <w:szCs w:val="22"/>
              </w:rPr>
            </w:pPr>
            <w:r w:rsidRPr="00C47D40">
              <w:rPr>
                <w:rFonts w:asciiTheme="minorHAnsi" w:hAnsiTheme="minorHAnsi" w:cstheme="minorHAnsi"/>
                <w:sz w:val="22"/>
                <w:szCs w:val="22"/>
              </w:rPr>
              <w:t>1,2</w:t>
            </w:r>
            <w:r>
              <w:rPr>
                <w:rFonts w:asciiTheme="minorHAnsi" w:hAnsiTheme="minorHAnsi" w:cstheme="minorHAnsi"/>
                <w:sz w:val="22"/>
                <w:szCs w:val="22"/>
              </w:rPr>
              <w:t>70</w:t>
            </w:r>
          </w:p>
        </w:tc>
        <w:tc>
          <w:tcPr>
            <w:tcW w:w="1170" w:type="dxa"/>
            <w:noWrap/>
            <w:hideMark/>
          </w:tcPr>
          <w:p w14:paraId="62C38D93" w14:textId="77777777" w:rsidR="00F0481B" w:rsidRPr="00C47D40" w:rsidRDefault="00F0481B" w:rsidP="00F0481B">
            <w:pPr>
              <w:rPr>
                <w:rFonts w:asciiTheme="minorHAnsi" w:hAnsiTheme="minorHAnsi" w:cstheme="minorHAnsi"/>
                <w:sz w:val="22"/>
                <w:szCs w:val="22"/>
              </w:rPr>
            </w:pPr>
            <w:r w:rsidRPr="00C47D40">
              <w:rPr>
                <w:rFonts w:asciiTheme="minorHAnsi" w:hAnsiTheme="minorHAnsi" w:cstheme="minorHAnsi"/>
                <w:sz w:val="22"/>
                <w:szCs w:val="22"/>
              </w:rPr>
              <w:t>72.5</w:t>
            </w:r>
          </w:p>
        </w:tc>
        <w:tc>
          <w:tcPr>
            <w:tcW w:w="1170" w:type="dxa"/>
            <w:noWrap/>
            <w:hideMark/>
          </w:tcPr>
          <w:p w14:paraId="031B1F57" w14:textId="47199E1B" w:rsidR="00F0481B" w:rsidRPr="00C47D40" w:rsidRDefault="00F0481B" w:rsidP="00F0481B">
            <w:pPr>
              <w:rPr>
                <w:rFonts w:asciiTheme="minorHAnsi" w:hAnsiTheme="minorHAnsi" w:cstheme="minorHAnsi"/>
                <w:sz w:val="22"/>
                <w:szCs w:val="22"/>
              </w:rPr>
            </w:pPr>
            <w:proofErr w:type="spellStart"/>
            <w:r>
              <w:rPr>
                <w:rFonts w:asciiTheme="minorHAnsi" w:hAnsiTheme="minorHAnsi" w:cstheme="minorHAnsi"/>
                <w:sz w:val="22"/>
                <w:szCs w:val="22"/>
              </w:rPr>
              <w:t>nd</w:t>
            </w:r>
            <w:proofErr w:type="spellEnd"/>
          </w:p>
        </w:tc>
        <w:tc>
          <w:tcPr>
            <w:tcW w:w="990" w:type="dxa"/>
            <w:noWrap/>
            <w:hideMark/>
          </w:tcPr>
          <w:p w14:paraId="428E0567" w14:textId="1C05D9C8" w:rsidR="00F0481B" w:rsidRPr="00F0481B" w:rsidRDefault="00F0481B" w:rsidP="00F0481B">
            <w:pPr>
              <w:rPr>
                <w:rFonts w:asciiTheme="minorHAnsi" w:hAnsiTheme="minorHAnsi" w:cstheme="minorHAnsi"/>
                <w:sz w:val="22"/>
                <w:szCs w:val="22"/>
              </w:rPr>
            </w:pPr>
            <w:proofErr w:type="spellStart"/>
            <w:r w:rsidRPr="00F0481B">
              <w:rPr>
                <w:rFonts w:asciiTheme="minorHAnsi" w:hAnsiTheme="minorHAnsi" w:cstheme="minorHAnsi"/>
                <w:sz w:val="22"/>
                <w:szCs w:val="22"/>
              </w:rPr>
              <w:t>nd</w:t>
            </w:r>
            <w:proofErr w:type="spellEnd"/>
          </w:p>
        </w:tc>
      </w:tr>
      <w:tr w:rsidR="00F0481B" w:rsidRPr="00284147" w14:paraId="33B07C5A" w14:textId="77777777" w:rsidTr="00F0481B">
        <w:trPr>
          <w:trHeight w:val="20"/>
        </w:trPr>
        <w:tc>
          <w:tcPr>
            <w:tcW w:w="1255" w:type="dxa"/>
            <w:noWrap/>
            <w:hideMark/>
          </w:tcPr>
          <w:p w14:paraId="7B949399" w14:textId="77777777" w:rsidR="00F0481B" w:rsidRPr="00C47D40" w:rsidRDefault="00F0481B" w:rsidP="00F0481B">
            <w:pPr>
              <w:rPr>
                <w:rFonts w:asciiTheme="minorHAnsi" w:hAnsiTheme="minorHAnsi" w:cstheme="minorHAnsi"/>
                <w:sz w:val="22"/>
                <w:szCs w:val="22"/>
              </w:rPr>
            </w:pPr>
            <w:r w:rsidRPr="00C47D40">
              <w:rPr>
                <w:rFonts w:asciiTheme="minorHAnsi" w:hAnsiTheme="minorHAnsi" w:cstheme="minorHAnsi"/>
                <w:sz w:val="22"/>
                <w:szCs w:val="22"/>
              </w:rPr>
              <w:t> </w:t>
            </w:r>
          </w:p>
        </w:tc>
        <w:tc>
          <w:tcPr>
            <w:tcW w:w="1260" w:type="dxa"/>
            <w:noWrap/>
            <w:hideMark/>
          </w:tcPr>
          <w:p w14:paraId="0DEF5AB5" w14:textId="23702000" w:rsidR="00F0481B" w:rsidRPr="00C47D40" w:rsidRDefault="00F0481B" w:rsidP="00F0481B">
            <w:pPr>
              <w:rPr>
                <w:rFonts w:asciiTheme="minorHAnsi" w:hAnsiTheme="minorHAnsi" w:cstheme="minorHAnsi"/>
                <w:sz w:val="22"/>
                <w:szCs w:val="22"/>
              </w:rPr>
            </w:pPr>
            <w:proofErr w:type="spellStart"/>
            <w:r>
              <w:rPr>
                <w:rFonts w:asciiTheme="minorHAnsi" w:hAnsiTheme="minorHAnsi" w:cstheme="minorHAnsi"/>
                <w:sz w:val="22"/>
                <w:szCs w:val="22"/>
              </w:rPr>
              <w:t>nd</w:t>
            </w:r>
            <w:proofErr w:type="spellEnd"/>
          </w:p>
        </w:tc>
        <w:tc>
          <w:tcPr>
            <w:tcW w:w="1170" w:type="dxa"/>
            <w:noWrap/>
            <w:hideMark/>
          </w:tcPr>
          <w:p w14:paraId="32778AA0" w14:textId="77777777" w:rsidR="00F0481B" w:rsidRPr="00C47D40" w:rsidRDefault="00F0481B" w:rsidP="00F0481B">
            <w:pPr>
              <w:rPr>
                <w:rFonts w:asciiTheme="minorHAnsi" w:hAnsiTheme="minorHAnsi" w:cstheme="minorHAnsi"/>
                <w:sz w:val="22"/>
                <w:szCs w:val="22"/>
              </w:rPr>
            </w:pPr>
            <w:r w:rsidRPr="00C47D40">
              <w:rPr>
                <w:rFonts w:asciiTheme="minorHAnsi" w:hAnsiTheme="minorHAnsi" w:cstheme="minorHAnsi"/>
                <w:sz w:val="22"/>
                <w:szCs w:val="22"/>
              </w:rPr>
              <w:t>20.0</w:t>
            </w:r>
          </w:p>
        </w:tc>
        <w:tc>
          <w:tcPr>
            <w:tcW w:w="1170" w:type="dxa"/>
            <w:noWrap/>
            <w:hideMark/>
          </w:tcPr>
          <w:p w14:paraId="2F0DF0CC" w14:textId="77777777" w:rsidR="00F0481B" w:rsidRPr="00C47D40" w:rsidRDefault="00F0481B" w:rsidP="00F0481B">
            <w:pPr>
              <w:rPr>
                <w:rFonts w:asciiTheme="minorHAnsi" w:hAnsiTheme="minorHAnsi" w:cstheme="minorHAnsi"/>
                <w:sz w:val="22"/>
                <w:szCs w:val="22"/>
              </w:rPr>
            </w:pPr>
            <w:r w:rsidRPr="00C47D40">
              <w:rPr>
                <w:rFonts w:asciiTheme="minorHAnsi" w:hAnsiTheme="minorHAnsi" w:cstheme="minorHAnsi"/>
                <w:sz w:val="22"/>
                <w:szCs w:val="22"/>
              </w:rPr>
              <w:t>39.0</w:t>
            </w:r>
          </w:p>
        </w:tc>
        <w:tc>
          <w:tcPr>
            <w:tcW w:w="990" w:type="dxa"/>
            <w:noWrap/>
            <w:hideMark/>
          </w:tcPr>
          <w:p w14:paraId="44DB7F53" w14:textId="094CA6ED" w:rsidR="00F0481B" w:rsidRPr="00F0481B" w:rsidRDefault="00F0481B" w:rsidP="00F0481B">
            <w:pPr>
              <w:rPr>
                <w:rFonts w:asciiTheme="minorHAnsi" w:hAnsiTheme="minorHAnsi" w:cstheme="minorHAnsi"/>
                <w:sz w:val="22"/>
                <w:szCs w:val="22"/>
              </w:rPr>
            </w:pPr>
            <w:proofErr w:type="spellStart"/>
            <w:r w:rsidRPr="00F0481B">
              <w:rPr>
                <w:rFonts w:asciiTheme="minorHAnsi" w:hAnsiTheme="minorHAnsi" w:cstheme="minorHAnsi"/>
                <w:sz w:val="22"/>
                <w:szCs w:val="22"/>
              </w:rPr>
              <w:t>nd</w:t>
            </w:r>
            <w:proofErr w:type="spellEnd"/>
          </w:p>
        </w:tc>
      </w:tr>
      <w:tr w:rsidR="00F0481B" w:rsidRPr="00284147" w14:paraId="282FECB7" w14:textId="77777777" w:rsidTr="00F0481B">
        <w:trPr>
          <w:trHeight w:val="20"/>
        </w:trPr>
        <w:tc>
          <w:tcPr>
            <w:tcW w:w="1255" w:type="dxa"/>
            <w:noWrap/>
            <w:hideMark/>
          </w:tcPr>
          <w:p w14:paraId="149F6370" w14:textId="77777777" w:rsidR="00F0481B" w:rsidRPr="00C47D40" w:rsidRDefault="00F0481B" w:rsidP="00F0481B">
            <w:pPr>
              <w:rPr>
                <w:rFonts w:asciiTheme="minorHAnsi" w:hAnsiTheme="minorHAnsi" w:cstheme="minorHAnsi"/>
                <w:sz w:val="22"/>
                <w:szCs w:val="22"/>
              </w:rPr>
            </w:pPr>
            <w:r w:rsidRPr="00C47D40">
              <w:rPr>
                <w:rFonts w:asciiTheme="minorHAnsi" w:hAnsiTheme="minorHAnsi" w:cstheme="minorHAnsi"/>
                <w:sz w:val="22"/>
                <w:szCs w:val="22"/>
              </w:rPr>
              <w:t> </w:t>
            </w:r>
          </w:p>
        </w:tc>
        <w:tc>
          <w:tcPr>
            <w:tcW w:w="1260" w:type="dxa"/>
            <w:noWrap/>
            <w:hideMark/>
          </w:tcPr>
          <w:p w14:paraId="41B671E4" w14:textId="1F886DB4" w:rsidR="00F0481B" w:rsidRPr="00C47D40" w:rsidRDefault="00F0481B" w:rsidP="00F0481B">
            <w:pPr>
              <w:rPr>
                <w:rFonts w:asciiTheme="minorHAnsi" w:hAnsiTheme="minorHAnsi" w:cstheme="minorHAnsi"/>
                <w:sz w:val="22"/>
                <w:szCs w:val="22"/>
              </w:rPr>
            </w:pPr>
            <w:r w:rsidRPr="00C47D40">
              <w:rPr>
                <w:rFonts w:asciiTheme="minorHAnsi" w:hAnsiTheme="minorHAnsi" w:cstheme="minorHAnsi"/>
                <w:sz w:val="22"/>
                <w:szCs w:val="22"/>
              </w:rPr>
              <w:t>418</w:t>
            </w:r>
          </w:p>
        </w:tc>
        <w:tc>
          <w:tcPr>
            <w:tcW w:w="1170" w:type="dxa"/>
            <w:noWrap/>
            <w:hideMark/>
          </w:tcPr>
          <w:p w14:paraId="0F3C0622" w14:textId="77777777" w:rsidR="00F0481B" w:rsidRPr="00C47D40" w:rsidRDefault="00F0481B" w:rsidP="00F0481B">
            <w:pPr>
              <w:rPr>
                <w:rFonts w:asciiTheme="minorHAnsi" w:hAnsiTheme="minorHAnsi" w:cstheme="minorHAnsi"/>
                <w:sz w:val="22"/>
                <w:szCs w:val="22"/>
              </w:rPr>
            </w:pPr>
            <w:r w:rsidRPr="00C47D40">
              <w:rPr>
                <w:rFonts w:asciiTheme="minorHAnsi" w:hAnsiTheme="minorHAnsi" w:cstheme="minorHAnsi"/>
                <w:sz w:val="22"/>
                <w:szCs w:val="22"/>
              </w:rPr>
              <w:t>2.7</w:t>
            </w:r>
          </w:p>
        </w:tc>
        <w:tc>
          <w:tcPr>
            <w:tcW w:w="1170" w:type="dxa"/>
            <w:noWrap/>
            <w:hideMark/>
          </w:tcPr>
          <w:p w14:paraId="0CC3F2B6" w14:textId="3CD34D72" w:rsidR="00F0481B" w:rsidRPr="00C47D40" w:rsidRDefault="00F0481B" w:rsidP="00F0481B">
            <w:pPr>
              <w:rPr>
                <w:rFonts w:asciiTheme="minorHAnsi" w:hAnsiTheme="minorHAnsi" w:cstheme="minorHAnsi"/>
                <w:sz w:val="22"/>
                <w:szCs w:val="22"/>
              </w:rPr>
            </w:pPr>
            <w:r w:rsidRPr="00C47D40">
              <w:rPr>
                <w:rFonts w:asciiTheme="minorHAnsi" w:hAnsiTheme="minorHAnsi" w:cstheme="minorHAnsi"/>
                <w:sz w:val="22"/>
                <w:szCs w:val="22"/>
              </w:rPr>
              <w:t>126</w:t>
            </w:r>
          </w:p>
        </w:tc>
        <w:tc>
          <w:tcPr>
            <w:tcW w:w="990" w:type="dxa"/>
            <w:noWrap/>
            <w:hideMark/>
          </w:tcPr>
          <w:p w14:paraId="5442F7F9" w14:textId="62355282" w:rsidR="00F0481B" w:rsidRPr="00F0481B" w:rsidRDefault="00F0481B" w:rsidP="00F0481B">
            <w:pPr>
              <w:rPr>
                <w:rFonts w:asciiTheme="minorHAnsi" w:hAnsiTheme="minorHAnsi" w:cstheme="minorHAnsi"/>
                <w:sz w:val="22"/>
                <w:szCs w:val="22"/>
              </w:rPr>
            </w:pPr>
            <w:proofErr w:type="spellStart"/>
            <w:r w:rsidRPr="00F0481B">
              <w:rPr>
                <w:rFonts w:asciiTheme="minorHAnsi" w:hAnsiTheme="minorHAnsi" w:cstheme="minorHAnsi"/>
                <w:sz w:val="22"/>
                <w:szCs w:val="22"/>
              </w:rPr>
              <w:t>nd</w:t>
            </w:r>
            <w:proofErr w:type="spellEnd"/>
          </w:p>
        </w:tc>
      </w:tr>
      <w:tr w:rsidR="00F0481B" w:rsidRPr="00284147" w14:paraId="3A96E5DA" w14:textId="77777777" w:rsidTr="00F0481B">
        <w:trPr>
          <w:trHeight w:val="20"/>
        </w:trPr>
        <w:tc>
          <w:tcPr>
            <w:tcW w:w="1255" w:type="dxa"/>
            <w:noWrap/>
            <w:hideMark/>
          </w:tcPr>
          <w:p w14:paraId="5198F97A" w14:textId="77777777" w:rsidR="00F0481B" w:rsidRPr="00C47D40" w:rsidRDefault="00F0481B" w:rsidP="00F0481B">
            <w:pPr>
              <w:rPr>
                <w:rFonts w:asciiTheme="minorHAnsi" w:hAnsiTheme="minorHAnsi" w:cstheme="minorHAnsi"/>
                <w:sz w:val="22"/>
                <w:szCs w:val="22"/>
              </w:rPr>
            </w:pPr>
            <w:r w:rsidRPr="00C47D40">
              <w:rPr>
                <w:rFonts w:asciiTheme="minorHAnsi" w:hAnsiTheme="minorHAnsi" w:cstheme="minorHAnsi"/>
                <w:sz w:val="22"/>
                <w:szCs w:val="22"/>
              </w:rPr>
              <w:t> </w:t>
            </w:r>
          </w:p>
        </w:tc>
        <w:tc>
          <w:tcPr>
            <w:tcW w:w="1260" w:type="dxa"/>
            <w:noWrap/>
            <w:hideMark/>
          </w:tcPr>
          <w:p w14:paraId="74A7A4B8" w14:textId="77777777" w:rsidR="00F0481B" w:rsidRPr="00C47D40" w:rsidRDefault="00F0481B" w:rsidP="00F0481B">
            <w:pPr>
              <w:rPr>
                <w:rFonts w:asciiTheme="minorHAnsi" w:hAnsiTheme="minorHAnsi" w:cstheme="minorHAnsi"/>
                <w:sz w:val="22"/>
                <w:szCs w:val="22"/>
              </w:rPr>
            </w:pPr>
          </w:p>
        </w:tc>
        <w:tc>
          <w:tcPr>
            <w:tcW w:w="1170" w:type="dxa"/>
            <w:noWrap/>
            <w:hideMark/>
          </w:tcPr>
          <w:p w14:paraId="5E671A28" w14:textId="56968164" w:rsidR="00F0481B" w:rsidRPr="00C47D40" w:rsidRDefault="00F0481B" w:rsidP="00F0481B">
            <w:pPr>
              <w:rPr>
                <w:rFonts w:asciiTheme="minorHAnsi" w:hAnsiTheme="minorHAnsi" w:cstheme="minorHAnsi"/>
                <w:sz w:val="22"/>
                <w:szCs w:val="22"/>
              </w:rPr>
            </w:pPr>
            <w:r w:rsidRPr="00C47D40">
              <w:rPr>
                <w:rFonts w:asciiTheme="minorHAnsi" w:hAnsiTheme="minorHAnsi" w:cstheme="minorHAnsi"/>
                <w:sz w:val="22"/>
                <w:szCs w:val="22"/>
              </w:rPr>
              <w:t>258</w:t>
            </w:r>
          </w:p>
        </w:tc>
        <w:tc>
          <w:tcPr>
            <w:tcW w:w="1170" w:type="dxa"/>
            <w:noWrap/>
            <w:hideMark/>
          </w:tcPr>
          <w:p w14:paraId="34635F5A" w14:textId="1C086D97" w:rsidR="00F0481B" w:rsidRPr="00C47D40" w:rsidRDefault="00F0481B" w:rsidP="00F0481B">
            <w:pPr>
              <w:rPr>
                <w:rFonts w:asciiTheme="minorHAnsi" w:hAnsiTheme="minorHAnsi" w:cstheme="minorHAnsi"/>
                <w:sz w:val="22"/>
                <w:szCs w:val="22"/>
              </w:rPr>
            </w:pPr>
            <w:r w:rsidRPr="00C47D40">
              <w:rPr>
                <w:rFonts w:asciiTheme="minorHAnsi" w:hAnsiTheme="minorHAnsi" w:cstheme="minorHAnsi"/>
                <w:sz w:val="22"/>
                <w:szCs w:val="22"/>
              </w:rPr>
              <w:t>26</w:t>
            </w:r>
            <w:r>
              <w:rPr>
                <w:rFonts w:asciiTheme="minorHAnsi" w:hAnsiTheme="minorHAnsi" w:cstheme="minorHAnsi"/>
                <w:sz w:val="22"/>
                <w:szCs w:val="22"/>
              </w:rPr>
              <w:t>8</w:t>
            </w:r>
          </w:p>
        </w:tc>
        <w:tc>
          <w:tcPr>
            <w:tcW w:w="990" w:type="dxa"/>
            <w:noWrap/>
            <w:hideMark/>
          </w:tcPr>
          <w:p w14:paraId="634DCBF8" w14:textId="6B017344" w:rsidR="00F0481B" w:rsidRPr="00F0481B" w:rsidRDefault="00F0481B" w:rsidP="00F0481B">
            <w:pPr>
              <w:rPr>
                <w:rFonts w:asciiTheme="minorHAnsi" w:hAnsiTheme="minorHAnsi" w:cstheme="minorHAnsi"/>
                <w:sz w:val="22"/>
                <w:szCs w:val="22"/>
              </w:rPr>
            </w:pPr>
            <w:proofErr w:type="spellStart"/>
            <w:r w:rsidRPr="00F0481B">
              <w:rPr>
                <w:rFonts w:asciiTheme="minorHAnsi" w:hAnsiTheme="minorHAnsi" w:cstheme="minorHAnsi"/>
                <w:sz w:val="22"/>
                <w:szCs w:val="22"/>
              </w:rPr>
              <w:t>nd</w:t>
            </w:r>
            <w:proofErr w:type="spellEnd"/>
          </w:p>
        </w:tc>
      </w:tr>
      <w:tr w:rsidR="00F0481B" w:rsidRPr="00284147" w14:paraId="056BDD7F" w14:textId="77777777" w:rsidTr="00F0481B">
        <w:trPr>
          <w:trHeight w:val="20"/>
        </w:trPr>
        <w:tc>
          <w:tcPr>
            <w:tcW w:w="1255" w:type="dxa"/>
            <w:noWrap/>
            <w:hideMark/>
          </w:tcPr>
          <w:p w14:paraId="49FCA03B" w14:textId="77777777" w:rsidR="00F0481B" w:rsidRPr="00C47D40" w:rsidRDefault="00F0481B" w:rsidP="00F0481B">
            <w:pPr>
              <w:rPr>
                <w:rFonts w:asciiTheme="minorHAnsi" w:hAnsiTheme="minorHAnsi" w:cstheme="minorHAnsi"/>
                <w:sz w:val="22"/>
                <w:szCs w:val="22"/>
              </w:rPr>
            </w:pPr>
            <w:r w:rsidRPr="00C47D40">
              <w:rPr>
                <w:rFonts w:asciiTheme="minorHAnsi" w:hAnsiTheme="minorHAnsi" w:cstheme="minorHAnsi"/>
                <w:sz w:val="22"/>
                <w:szCs w:val="22"/>
              </w:rPr>
              <w:t> </w:t>
            </w:r>
          </w:p>
        </w:tc>
        <w:tc>
          <w:tcPr>
            <w:tcW w:w="1260" w:type="dxa"/>
            <w:noWrap/>
            <w:hideMark/>
          </w:tcPr>
          <w:p w14:paraId="7B9BCE92" w14:textId="77777777" w:rsidR="00F0481B" w:rsidRPr="00C47D40" w:rsidRDefault="00F0481B" w:rsidP="00F0481B">
            <w:pPr>
              <w:rPr>
                <w:rFonts w:asciiTheme="minorHAnsi" w:hAnsiTheme="minorHAnsi" w:cstheme="minorHAnsi"/>
                <w:sz w:val="22"/>
                <w:szCs w:val="22"/>
              </w:rPr>
            </w:pPr>
          </w:p>
        </w:tc>
        <w:tc>
          <w:tcPr>
            <w:tcW w:w="1170" w:type="dxa"/>
            <w:noWrap/>
            <w:hideMark/>
          </w:tcPr>
          <w:p w14:paraId="2350C0C2" w14:textId="77777777" w:rsidR="00F0481B" w:rsidRPr="00C47D40" w:rsidRDefault="00F0481B" w:rsidP="00F0481B">
            <w:pPr>
              <w:rPr>
                <w:rFonts w:asciiTheme="minorHAnsi" w:hAnsiTheme="minorHAnsi" w:cstheme="minorHAnsi"/>
                <w:sz w:val="22"/>
                <w:szCs w:val="22"/>
              </w:rPr>
            </w:pPr>
            <w:r w:rsidRPr="00C47D40">
              <w:rPr>
                <w:rFonts w:asciiTheme="minorHAnsi" w:hAnsiTheme="minorHAnsi" w:cstheme="minorHAnsi"/>
                <w:sz w:val="22"/>
                <w:szCs w:val="22"/>
              </w:rPr>
              <w:t>4.3</w:t>
            </w:r>
          </w:p>
        </w:tc>
        <w:tc>
          <w:tcPr>
            <w:tcW w:w="1170" w:type="dxa"/>
            <w:noWrap/>
            <w:hideMark/>
          </w:tcPr>
          <w:p w14:paraId="6BFFA6EB" w14:textId="43190C14" w:rsidR="00F0481B" w:rsidRPr="00C47D40" w:rsidRDefault="00F0481B" w:rsidP="00F0481B">
            <w:pPr>
              <w:rPr>
                <w:rFonts w:asciiTheme="minorHAnsi" w:hAnsiTheme="minorHAnsi" w:cstheme="minorHAnsi"/>
                <w:sz w:val="22"/>
                <w:szCs w:val="22"/>
              </w:rPr>
            </w:pPr>
            <w:r w:rsidRPr="00C47D40">
              <w:rPr>
                <w:rFonts w:asciiTheme="minorHAnsi" w:hAnsiTheme="minorHAnsi" w:cstheme="minorHAnsi"/>
                <w:sz w:val="22"/>
                <w:szCs w:val="22"/>
              </w:rPr>
              <w:t>174</w:t>
            </w:r>
          </w:p>
        </w:tc>
        <w:tc>
          <w:tcPr>
            <w:tcW w:w="990" w:type="dxa"/>
            <w:noWrap/>
            <w:hideMark/>
          </w:tcPr>
          <w:p w14:paraId="49B37A69" w14:textId="451A045F" w:rsidR="00F0481B" w:rsidRPr="00F0481B" w:rsidRDefault="00F0481B" w:rsidP="00F0481B">
            <w:pPr>
              <w:rPr>
                <w:rFonts w:asciiTheme="minorHAnsi" w:hAnsiTheme="minorHAnsi" w:cstheme="minorHAnsi"/>
                <w:sz w:val="22"/>
                <w:szCs w:val="22"/>
              </w:rPr>
            </w:pPr>
            <w:proofErr w:type="spellStart"/>
            <w:r w:rsidRPr="00F0481B">
              <w:rPr>
                <w:rFonts w:asciiTheme="minorHAnsi" w:hAnsiTheme="minorHAnsi" w:cstheme="minorHAnsi"/>
                <w:sz w:val="22"/>
                <w:szCs w:val="22"/>
              </w:rPr>
              <w:t>nd</w:t>
            </w:r>
            <w:proofErr w:type="spellEnd"/>
          </w:p>
        </w:tc>
      </w:tr>
      <w:tr w:rsidR="00F0481B" w:rsidRPr="00284147" w14:paraId="666F3A2D" w14:textId="77777777" w:rsidTr="00F0481B">
        <w:trPr>
          <w:trHeight w:val="20"/>
        </w:trPr>
        <w:tc>
          <w:tcPr>
            <w:tcW w:w="1255" w:type="dxa"/>
            <w:noWrap/>
            <w:hideMark/>
          </w:tcPr>
          <w:p w14:paraId="161D1254" w14:textId="77777777" w:rsidR="00F0481B" w:rsidRPr="00C47D40" w:rsidRDefault="00F0481B" w:rsidP="00F0481B">
            <w:pPr>
              <w:rPr>
                <w:rFonts w:asciiTheme="minorHAnsi" w:hAnsiTheme="minorHAnsi" w:cstheme="minorHAnsi"/>
                <w:sz w:val="22"/>
                <w:szCs w:val="22"/>
              </w:rPr>
            </w:pPr>
            <w:r w:rsidRPr="00C47D40">
              <w:rPr>
                <w:rFonts w:asciiTheme="minorHAnsi" w:hAnsiTheme="minorHAnsi" w:cstheme="minorHAnsi"/>
                <w:sz w:val="22"/>
                <w:szCs w:val="22"/>
              </w:rPr>
              <w:t> </w:t>
            </w:r>
          </w:p>
        </w:tc>
        <w:tc>
          <w:tcPr>
            <w:tcW w:w="1260" w:type="dxa"/>
            <w:noWrap/>
            <w:hideMark/>
          </w:tcPr>
          <w:p w14:paraId="7454D50A" w14:textId="77777777" w:rsidR="00F0481B" w:rsidRPr="00C47D40" w:rsidRDefault="00F0481B" w:rsidP="00F0481B">
            <w:pPr>
              <w:rPr>
                <w:rFonts w:asciiTheme="minorHAnsi" w:hAnsiTheme="minorHAnsi" w:cstheme="minorHAnsi"/>
                <w:sz w:val="22"/>
                <w:szCs w:val="22"/>
              </w:rPr>
            </w:pPr>
          </w:p>
        </w:tc>
        <w:tc>
          <w:tcPr>
            <w:tcW w:w="1170" w:type="dxa"/>
            <w:noWrap/>
            <w:hideMark/>
          </w:tcPr>
          <w:p w14:paraId="757DC722" w14:textId="77777777" w:rsidR="00F0481B" w:rsidRPr="00C47D40" w:rsidRDefault="00F0481B" w:rsidP="00F0481B">
            <w:pPr>
              <w:rPr>
                <w:rFonts w:asciiTheme="minorHAnsi" w:hAnsiTheme="minorHAnsi" w:cstheme="minorHAnsi"/>
                <w:sz w:val="22"/>
                <w:szCs w:val="22"/>
              </w:rPr>
            </w:pPr>
            <w:r w:rsidRPr="00C47D40">
              <w:rPr>
                <w:rFonts w:asciiTheme="minorHAnsi" w:hAnsiTheme="minorHAnsi" w:cstheme="minorHAnsi"/>
                <w:sz w:val="22"/>
                <w:szCs w:val="22"/>
              </w:rPr>
              <w:t>22.3</w:t>
            </w:r>
          </w:p>
        </w:tc>
        <w:tc>
          <w:tcPr>
            <w:tcW w:w="1170" w:type="dxa"/>
            <w:noWrap/>
            <w:hideMark/>
          </w:tcPr>
          <w:p w14:paraId="754D4FC5" w14:textId="691C4F29" w:rsidR="00F0481B" w:rsidRPr="00C47D40" w:rsidRDefault="00F0481B" w:rsidP="00F0481B">
            <w:pPr>
              <w:rPr>
                <w:rFonts w:asciiTheme="minorHAnsi" w:hAnsiTheme="minorHAnsi" w:cstheme="minorHAnsi"/>
                <w:sz w:val="22"/>
                <w:szCs w:val="22"/>
              </w:rPr>
            </w:pPr>
            <w:r w:rsidRPr="00C47D40">
              <w:rPr>
                <w:rFonts w:asciiTheme="minorHAnsi" w:hAnsiTheme="minorHAnsi" w:cstheme="minorHAnsi"/>
                <w:sz w:val="22"/>
                <w:szCs w:val="22"/>
              </w:rPr>
              <w:t>51</w:t>
            </w:r>
            <w:r>
              <w:rPr>
                <w:rFonts w:asciiTheme="minorHAnsi" w:hAnsiTheme="minorHAnsi" w:cstheme="minorHAnsi"/>
                <w:sz w:val="22"/>
                <w:szCs w:val="22"/>
              </w:rPr>
              <w:t>9</w:t>
            </w:r>
          </w:p>
        </w:tc>
        <w:tc>
          <w:tcPr>
            <w:tcW w:w="990" w:type="dxa"/>
            <w:noWrap/>
            <w:hideMark/>
          </w:tcPr>
          <w:p w14:paraId="31FA327A" w14:textId="6DA478B3" w:rsidR="00F0481B" w:rsidRPr="00F0481B" w:rsidRDefault="00F0481B" w:rsidP="00F0481B">
            <w:pPr>
              <w:rPr>
                <w:rFonts w:asciiTheme="minorHAnsi" w:hAnsiTheme="minorHAnsi" w:cstheme="minorHAnsi"/>
                <w:sz w:val="22"/>
                <w:szCs w:val="22"/>
              </w:rPr>
            </w:pPr>
            <w:proofErr w:type="spellStart"/>
            <w:r w:rsidRPr="00F0481B">
              <w:rPr>
                <w:rFonts w:asciiTheme="minorHAnsi" w:hAnsiTheme="minorHAnsi" w:cstheme="minorHAnsi"/>
                <w:sz w:val="22"/>
                <w:szCs w:val="22"/>
              </w:rPr>
              <w:t>nd</w:t>
            </w:r>
            <w:proofErr w:type="spellEnd"/>
          </w:p>
        </w:tc>
      </w:tr>
      <w:tr w:rsidR="005D3D9B" w:rsidRPr="00284147" w14:paraId="746BA32D" w14:textId="77777777" w:rsidTr="00F0481B">
        <w:trPr>
          <w:trHeight w:val="20"/>
        </w:trPr>
        <w:tc>
          <w:tcPr>
            <w:tcW w:w="1255" w:type="dxa"/>
            <w:noWrap/>
            <w:hideMark/>
          </w:tcPr>
          <w:p w14:paraId="5417B19B" w14:textId="77777777" w:rsidR="005D3D9B" w:rsidRPr="00C47D40" w:rsidRDefault="005D3D9B" w:rsidP="002B1F64">
            <w:pPr>
              <w:rPr>
                <w:rFonts w:asciiTheme="minorHAnsi" w:hAnsiTheme="minorHAnsi" w:cstheme="minorHAnsi"/>
                <w:sz w:val="22"/>
                <w:szCs w:val="22"/>
              </w:rPr>
            </w:pPr>
            <w:r w:rsidRPr="00C47D40">
              <w:rPr>
                <w:rFonts w:asciiTheme="minorHAnsi" w:hAnsiTheme="minorHAnsi" w:cstheme="minorHAnsi"/>
                <w:sz w:val="22"/>
                <w:szCs w:val="22"/>
              </w:rPr>
              <w:t> </w:t>
            </w:r>
          </w:p>
        </w:tc>
        <w:tc>
          <w:tcPr>
            <w:tcW w:w="1260" w:type="dxa"/>
            <w:noWrap/>
            <w:hideMark/>
          </w:tcPr>
          <w:p w14:paraId="2C05584F" w14:textId="77777777" w:rsidR="005D3D9B" w:rsidRPr="00C47D40" w:rsidRDefault="005D3D9B" w:rsidP="002B1F64">
            <w:pPr>
              <w:rPr>
                <w:rFonts w:asciiTheme="minorHAnsi" w:hAnsiTheme="minorHAnsi" w:cstheme="minorHAnsi"/>
                <w:sz w:val="22"/>
                <w:szCs w:val="22"/>
              </w:rPr>
            </w:pPr>
          </w:p>
        </w:tc>
        <w:tc>
          <w:tcPr>
            <w:tcW w:w="1170" w:type="dxa"/>
            <w:noWrap/>
            <w:hideMark/>
          </w:tcPr>
          <w:p w14:paraId="64198FBC" w14:textId="77777777" w:rsidR="005D3D9B" w:rsidRPr="00C47D40" w:rsidRDefault="005D3D9B" w:rsidP="002B1F64">
            <w:pPr>
              <w:rPr>
                <w:rFonts w:asciiTheme="minorHAnsi" w:hAnsiTheme="minorHAnsi" w:cstheme="minorHAnsi"/>
                <w:sz w:val="22"/>
                <w:szCs w:val="22"/>
              </w:rPr>
            </w:pPr>
            <w:r w:rsidRPr="00C47D40">
              <w:rPr>
                <w:rFonts w:asciiTheme="minorHAnsi" w:hAnsiTheme="minorHAnsi" w:cstheme="minorHAnsi"/>
                <w:sz w:val="22"/>
                <w:szCs w:val="22"/>
              </w:rPr>
              <w:t>30.2</w:t>
            </w:r>
          </w:p>
        </w:tc>
        <w:tc>
          <w:tcPr>
            <w:tcW w:w="1170" w:type="dxa"/>
            <w:noWrap/>
            <w:hideMark/>
          </w:tcPr>
          <w:p w14:paraId="43AC129D" w14:textId="25720038" w:rsidR="005D3D9B" w:rsidRPr="00C47D40" w:rsidRDefault="00F0481B" w:rsidP="002B1F64">
            <w:pPr>
              <w:rPr>
                <w:rFonts w:asciiTheme="minorHAnsi" w:hAnsiTheme="minorHAnsi" w:cstheme="minorHAnsi"/>
                <w:sz w:val="22"/>
                <w:szCs w:val="22"/>
              </w:rPr>
            </w:pPr>
            <w:proofErr w:type="spellStart"/>
            <w:r>
              <w:rPr>
                <w:rFonts w:asciiTheme="minorHAnsi" w:hAnsiTheme="minorHAnsi" w:cstheme="minorHAnsi"/>
                <w:sz w:val="22"/>
                <w:szCs w:val="22"/>
              </w:rPr>
              <w:t>nd</w:t>
            </w:r>
            <w:proofErr w:type="spellEnd"/>
          </w:p>
        </w:tc>
        <w:tc>
          <w:tcPr>
            <w:tcW w:w="990" w:type="dxa"/>
            <w:noWrap/>
            <w:hideMark/>
          </w:tcPr>
          <w:p w14:paraId="3B52D96B" w14:textId="77777777" w:rsidR="005D3D9B" w:rsidRPr="00C47D40" w:rsidRDefault="005D3D9B" w:rsidP="002B1F64">
            <w:pPr>
              <w:rPr>
                <w:rFonts w:asciiTheme="minorHAnsi" w:hAnsiTheme="minorHAnsi" w:cstheme="minorHAnsi"/>
                <w:sz w:val="22"/>
                <w:szCs w:val="22"/>
              </w:rPr>
            </w:pPr>
          </w:p>
        </w:tc>
      </w:tr>
      <w:tr w:rsidR="005D3D9B" w:rsidRPr="00284147" w14:paraId="4CF42EB3" w14:textId="77777777" w:rsidTr="00F0481B">
        <w:trPr>
          <w:trHeight w:val="20"/>
        </w:trPr>
        <w:tc>
          <w:tcPr>
            <w:tcW w:w="1255" w:type="dxa"/>
            <w:noWrap/>
            <w:hideMark/>
          </w:tcPr>
          <w:p w14:paraId="605FF639" w14:textId="77777777" w:rsidR="005D3D9B" w:rsidRPr="00C47D40" w:rsidRDefault="005D3D9B" w:rsidP="002B1F64">
            <w:pPr>
              <w:rPr>
                <w:rFonts w:asciiTheme="minorHAnsi" w:hAnsiTheme="minorHAnsi" w:cstheme="minorHAnsi"/>
                <w:sz w:val="22"/>
                <w:szCs w:val="22"/>
              </w:rPr>
            </w:pPr>
            <w:r w:rsidRPr="00C47D40">
              <w:rPr>
                <w:rFonts w:asciiTheme="minorHAnsi" w:hAnsiTheme="minorHAnsi" w:cstheme="minorHAnsi"/>
                <w:sz w:val="22"/>
                <w:szCs w:val="22"/>
              </w:rPr>
              <w:t> </w:t>
            </w:r>
          </w:p>
        </w:tc>
        <w:tc>
          <w:tcPr>
            <w:tcW w:w="1260" w:type="dxa"/>
            <w:noWrap/>
            <w:hideMark/>
          </w:tcPr>
          <w:p w14:paraId="5C75D2BB" w14:textId="77777777" w:rsidR="005D3D9B" w:rsidRPr="00C47D40" w:rsidRDefault="005D3D9B" w:rsidP="002B1F64">
            <w:pPr>
              <w:rPr>
                <w:rFonts w:asciiTheme="minorHAnsi" w:hAnsiTheme="minorHAnsi" w:cstheme="minorHAnsi"/>
                <w:sz w:val="22"/>
                <w:szCs w:val="22"/>
              </w:rPr>
            </w:pPr>
          </w:p>
        </w:tc>
        <w:tc>
          <w:tcPr>
            <w:tcW w:w="1170" w:type="dxa"/>
            <w:noWrap/>
            <w:hideMark/>
          </w:tcPr>
          <w:p w14:paraId="2F222A99" w14:textId="77777777" w:rsidR="005D3D9B" w:rsidRPr="00C47D40" w:rsidRDefault="005D3D9B" w:rsidP="002B1F64">
            <w:pPr>
              <w:rPr>
                <w:rFonts w:asciiTheme="minorHAnsi" w:hAnsiTheme="minorHAnsi" w:cstheme="minorHAnsi"/>
                <w:sz w:val="22"/>
                <w:szCs w:val="22"/>
              </w:rPr>
            </w:pPr>
            <w:r w:rsidRPr="00C47D40">
              <w:rPr>
                <w:rFonts w:asciiTheme="minorHAnsi" w:hAnsiTheme="minorHAnsi" w:cstheme="minorHAnsi"/>
                <w:sz w:val="22"/>
                <w:szCs w:val="22"/>
              </w:rPr>
              <w:t>33.7</w:t>
            </w:r>
          </w:p>
        </w:tc>
        <w:tc>
          <w:tcPr>
            <w:tcW w:w="1170" w:type="dxa"/>
            <w:noWrap/>
            <w:hideMark/>
          </w:tcPr>
          <w:p w14:paraId="4CC9012E" w14:textId="77777777" w:rsidR="005D3D9B" w:rsidRPr="00C47D40" w:rsidRDefault="005D3D9B" w:rsidP="002B1F64">
            <w:pPr>
              <w:rPr>
                <w:rFonts w:asciiTheme="minorHAnsi" w:hAnsiTheme="minorHAnsi" w:cstheme="minorHAnsi"/>
                <w:sz w:val="22"/>
                <w:szCs w:val="22"/>
              </w:rPr>
            </w:pPr>
            <w:r w:rsidRPr="00C47D40">
              <w:rPr>
                <w:rFonts w:asciiTheme="minorHAnsi" w:hAnsiTheme="minorHAnsi" w:cstheme="minorHAnsi"/>
                <w:sz w:val="22"/>
                <w:szCs w:val="22"/>
              </w:rPr>
              <w:t>5.8</w:t>
            </w:r>
          </w:p>
        </w:tc>
        <w:tc>
          <w:tcPr>
            <w:tcW w:w="990" w:type="dxa"/>
            <w:noWrap/>
            <w:hideMark/>
          </w:tcPr>
          <w:p w14:paraId="563F1422" w14:textId="77777777" w:rsidR="005D3D9B" w:rsidRPr="00C47D40" w:rsidRDefault="005D3D9B" w:rsidP="002B1F64">
            <w:pPr>
              <w:rPr>
                <w:rFonts w:asciiTheme="minorHAnsi" w:hAnsiTheme="minorHAnsi" w:cstheme="minorHAnsi"/>
                <w:sz w:val="22"/>
                <w:szCs w:val="22"/>
              </w:rPr>
            </w:pPr>
          </w:p>
        </w:tc>
      </w:tr>
      <w:tr w:rsidR="005D3D9B" w:rsidRPr="00284147" w14:paraId="3B0E1396" w14:textId="77777777" w:rsidTr="00F0481B">
        <w:trPr>
          <w:trHeight w:val="20"/>
        </w:trPr>
        <w:tc>
          <w:tcPr>
            <w:tcW w:w="1255" w:type="dxa"/>
            <w:noWrap/>
            <w:hideMark/>
          </w:tcPr>
          <w:p w14:paraId="4EB05468" w14:textId="77777777" w:rsidR="005D3D9B" w:rsidRPr="00C47D40" w:rsidRDefault="005D3D9B" w:rsidP="002B1F64">
            <w:pPr>
              <w:rPr>
                <w:rFonts w:asciiTheme="minorHAnsi" w:hAnsiTheme="minorHAnsi" w:cstheme="minorHAnsi"/>
                <w:sz w:val="22"/>
                <w:szCs w:val="22"/>
              </w:rPr>
            </w:pPr>
            <w:r w:rsidRPr="00C47D40">
              <w:rPr>
                <w:rFonts w:asciiTheme="minorHAnsi" w:hAnsiTheme="minorHAnsi" w:cstheme="minorHAnsi"/>
                <w:sz w:val="22"/>
                <w:szCs w:val="22"/>
              </w:rPr>
              <w:t> </w:t>
            </w:r>
          </w:p>
        </w:tc>
        <w:tc>
          <w:tcPr>
            <w:tcW w:w="1260" w:type="dxa"/>
            <w:noWrap/>
            <w:hideMark/>
          </w:tcPr>
          <w:p w14:paraId="5DA2E947" w14:textId="77777777" w:rsidR="005D3D9B" w:rsidRPr="00C47D40" w:rsidRDefault="005D3D9B" w:rsidP="002B1F64">
            <w:pPr>
              <w:rPr>
                <w:rFonts w:asciiTheme="minorHAnsi" w:hAnsiTheme="minorHAnsi" w:cstheme="minorHAnsi"/>
                <w:sz w:val="22"/>
                <w:szCs w:val="22"/>
              </w:rPr>
            </w:pPr>
          </w:p>
        </w:tc>
        <w:tc>
          <w:tcPr>
            <w:tcW w:w="1170" w:type="dxa"/>
            <w:noWrap/>
            <w:hideMark/>
          </w:tcPr>
          <w:p w14:paraId="4DDC3E48" w14:textId="6E1FED02" w:rsidR="005D3D9B" w:rsidRPr="00C47D40" w:rsidRDefault="005D3D9B" w:rsidP="002B1F64">
            <w:pPr>
              <w:rPr>
                <w:rFonts w:asciiTheme="minorHAnsi" w:hAnsiTheme="minorHAnsi" w:cstheme="minorHAnsi"/>
                <w:sz w:val="22"/>
                <w:szCs w:val="22"/>
              </w:rPr>
            </w:pPr>
            <w:r w:rsidRPr="00C47D40">
              <w:rPr>
                <w:rFonts w:asciiTheme="minorHAnsi" w:hAnsiTheme="minorHAnsi" w:cstheme="minorHAnsi"/>
                <w:sz w:val="22"/>
                <w:szCs w:val="22"/>
              </w:rPr>
              <w:t>10</w:t>
            </w:r>
            <w:r w:rsidR="00F0481B">
              <w:rPr>
                <w:rFonts w:asciiTheme="minorHAnsi" w:hAnsiTheme="minorHAnsi" w:cstheme="minorHAnsi"/>
                <w:sz w:val="22"/>
                <w:szCs w:val="22"/>
              </w:rPr>
              <w:t>2</w:t>
            </w:r>
          </w:p>
        </w:tc>
        <w:tc>
          <w:tcPr>
            <w:tcW w:w="1170" w:type="dxa"/>
            <w:noWrap/>
            <w:hideMark/>
          </w:tcPr>
          <w:p w14:paraId="154E22CE" w14:textId="217F1BF1" w:rsidR="005D3D9B" w:rsidRPr="00C47D40" w:rsidRDefault="005D3D9B" w:rsidP="002B1F64">
            <w:pPr>
              <w:rPr>
                <w:rFonts w:asciiTheme="minorHAnsi" w:hAnsiTheme="minorHAnsi" w:cstheme="minorHAnsi"/>
                <w:sz w:val="22"/>
                <w:szCs w:val="22"/>
              </w:rPr>
            </w:pPr>
            <w:r w:rsidRPr="00C47D40">
              <w:rPr>
                <w:rFonts w:asciiTheme="minorHAnsi" w:hAnsiTheme="minorHAnsi" w:cstheme="minorHAnsi"/>
                <w:sz w:val="22"/>
                <w:szCs w:val="22"/>
              </w:rPr>
              <w:t>287</w:t>
            </w:r>
          </w:p>
        </w:tc>
        <w:tc>
          <w:tcPr>
            <w:tcW w:w="990" w:type="dxa"/>
            <w:noWrap/>
            <w:hideMark/>
          </w:tcPr>
          <w:p w14:paraId="7199F9B9" w14:textId="77777777" w:rsidR="005D3D9B" w:rsidRPr="00C47D40" w:rsidRDefault="005D3D9B" w:rsidP="002B1F64">
            <w:pPr>
              <w:rPr>
                <w:rFonts w:asciiTheme="minorHAnsi" w:hAnsiTheme="minorHAnsi" w:cstheme="minorHAnsi"/>
                <w:sz w:val="22"/>
                <w:szCs w:val="22"/>
              </w:rPr>
            </w:pPr>
          </w:p>
        </w:tc>
      </w:tr>
      <w:tr w:rsidR="005D3D9B" w:rsidRPr="00284147" w14:paraId="67D96C1C" w14:textId="77777777" w:rsidTr="00F0481B">
        <w:trPr>
          <w:trHeight w:val="20"/>
        </w:trPr>
        <w:tc>
          <w:tcPr>
            <w:tcW w:w="1255" w:type="dxa"/>
            <w:noWrap/>
            <w:hideMark/>
          </w:tcPr>
          <w:p w14:paraId="26123231" w14:textId="77777777" w:rsidR="005D3D9B" w:rsidRPr="00C47D40" w:rsidRDefault="005D3D9B" w:rsidP="002B1F64">
            <w:pPr>
              <w:rPr>
                <w:rFonts w:asciiTheme="minorHAnsi" w:hAnsiTheme="minorHAnsi" w:cstheme="minorHAnsi"/>
                <w:sz w:val="22"/>
                <w:szCs w:val="22"/>
              </w:rPr>
            </w:pPr>
            <w:r w:rsidRPr="00C47D40">
              <w:rPr>
                <w:rFonts w:asciiTheme="minorHAnsi" w:hAnsiTheme="minorHAnsi" w:cstheme="minorHAnsi"/>
                <w:sz w:val="22"/>
                <w:szCs w:val="22"/>
              </w:rPr>
              <w:t> </w:t>
            </w:r>
          </w:p>
        </w:tc>
        <w:tc>
          <w:tcPr>
            <w:tcW w:w="1260" w:type="dxa"/>
            <w:noWrap/>
            <w:hideMark/>
          </w:tcPr>
          <w:p w14:paraId="231C4D55" w14:textId="77777777" w:rsidR="005D3D9B" w:rsidRPr="00C47D40" w:rsidRDefault="005D3D9B" w:rsidP="002B1F64">
            <w:pPr>
              <w:rPr>
                <w:rFonts w:asciiTheme="minorHAnsi" w:hAnsiTheme="minorHAnsi" w:cstheme="minorHAnsi"/>
                <w:sz w:val="22"/>
                <w:szCs w:val="22"/>
              </w:rPr>
            </w:pPr>
            <w:r w:rsidRPr="00C47D40">
              <w:rPr>
                <w:rFonts w:asciiTheme="minorHAnsi" w:hAnsiTheme="minorHAnsi" w:cstheme="minorHAnsi"/>
                <w:sz w:val="22"/>
                <w:szCs w:val="22"/>
              </w:rPr>
              <w:t> </w:t>
            </w:r>
          </w:p>
        </w:tc>
        <w:tc>
          <w:tcPr>
            <w:tcW w:w="1170" w:type="dxa"/>
            <w:noWrap/>
            <w:hideMark/>
          </w:tcPr>
          <w:p w14:paraId="0FCF6CF4" w14:textId="77777777" w:rsidR="005D3D9B" w:rsidRPr="00C47D40" w:rsidRDefault="005D3D9B" w:rsidP="002B1F64">
            <w:pPr>
              <w:rPr>
                <w:rFonts w:asciiTheme="minorHAnsi" w:hAnsiTheme="minorHAnsi" w:cstheme="minorHAnsi"/>
                <w:sz w:val="22"/>
                <w:szCs w:val="22"/>
              </w:rPr>
            </w:pPr>
            <w:r w:rsidRPr="00C47D40">
              <w:rPr>
                <w:rFonts w:asciiTheme="minorHAnsi" w:hAnsiTheme="minorHAnsi" w:cstheme="minorHAnsi"/>
                <w:sz w:val="22"/>
                <w:szCs w:val="22"/>
              </w:rPr>
              <w:t>19.5</w:t>
            </w:r>
          </w:p>
        </w:tc>
        <w:tc>
          <w:tcPr>
            <w:tcW w:w="1170" w:type="dxa"/>
            <w:noWrap/>
            <w:hideMark/>
          </w:tcPr>
          <w:p w14:paraId="23939386" w14:textId="77BFFDDA" w:rsidR="005D3D9B" w:rsidRPr="00C47D40" w:rsidRDefault="00F0481B" w:rsidP="002B1F64">
            <w:pPr>
              <w:rPr>
                <w:rFonts w:asciiTheme="minorHAnsi" w:hAnsiTheme="minorHAnsi" w:cstheme="minorHAnsi"/>
                <w:sz w:val="22"/>
                <w:szCs w:val="22"/>
              </w:rPr>
            </w:pPr>
            <w:proofErr w:type="spellStart"/>
            <w:r>
              <w:rPr>
                <w:rFonts w:asciiTheme="minorHAnsi" w:hAnsiTheme="minorHAnsi" w:cstheme="minorHAnsi"/>
                <w:sz w:val="22"/>
                <w:szCs w:val="22"/>
              </w:rPr>
              <w:t>nd</w:t>
            </w:r>
            <w:proofErr w:type="spellEnd"/>
          </w:p>
        </w:tc>
        <w:tc>
          <w:tcPr>
            <w:tcW w:w="990" w:type="dxa"/>
            <w:noWrap/>
            <w:hideMark/>
          </w:tcPr>
          <w:p w14:paraId="6F8F4F13" w14:textId="77777777" w:rsidR="005D3D9B" w:rsidRPr="00C47D40" w:rsidRDefault="005D3D9B" w:rsidP="002B1F64">
            <w:pPr>
              <w:rPr>
                <w:rFonts w:asciiTheme="minorHAnsi" w:hAnsiTheme="minorHAnsi" w:cstheme="minorHAnsi"/>
                <w:sz w:val="22"/>
                <w:szCs w:val="22"/>
              </w:rPr>
            </w:pPr>
            <w:r w:rsidRPr="00C47D40">
              <w:rPr>
                <w:rFonts w:asciiTheme="minorHAnsi" w:hAnsiTheme="minorHAnsi" w:cstheme="minorHAnsi"/>
                <w:sz w:val="22"/>
                <w:szCs w:val="22"/>
              </w:rPr>
              <w:t> </w:t>
            </w:r>
          </w:p>
        </w:tc>
      </w:tr>
      <w:tr w:rsidR="005D3D9B" w:rsidRPr="00284147" w14:paraId="14522502" w14:textId="77777777" w:rsidTr="00F0481B">
        <w:trPr>
          <w:trHeight w:val="20"/>
        </w:trPr>
        <w:tc>
          <w:tcPr>
            <w:tcW w:w="1255" w:type="dxa"/>
            <w:noWrap/>
          </w:tcPr>
          <w:p w14:paraId="1B1550B5" w14:textId="77777777" w:rsidR="005D3D9B" w:rsidRPr="00C47D40" w:rsidRDefault="005D3D9B" w:rsidP="002B1F64">
            <w:pPr>
              <w:rPr>
                <w:rFonts w:cstheme="minorHAnsi"/>
              </w:rPr>
            </w:pPr>
          </w:p>
        </w:tc>
        <w:tc>
          <w:tcPr>
            <w:tcW w:w="1260" w:type="dxa"/>
            <w:noWrap/>
          </w:tcPr>
          <w:p w14:paraId="1BC5DDC3" w14:textId="77777777" w:rsidR="005D3D9B" w:rsidRPr="00C47D40" w:rsidRDefault="005D3D9B" w:rsidP="002B1F64">
            <w:pPr>
              <w:rPr>
                <w:rFonts w:cstheme="minorHAnsi"/>
              </w:rPr>
            </w:pPr>
          </w:p>
        </w:tc>
        <w:tc>
          <w:tcPr>
            <w:tcW w:w="1170" w:type="dxa"/>
            <w:noWrap/>
          </w:tcPr>
          <w:p w14:paraId="10D9498D" w14:textId="77777777" w:rsidR="005D3D9B" w:rsidRPr="00C47D40" w:rsidRDefault="005D3D9B" w:rsidP="002B1F64">
            <w:pPr>
              <w:rPr>
                <w:rFonts w:cstheme="minorHAnsi"/>
              </w:rPr>
            </w:pPr>
          </w:p>
        </w:tc>
        <w:tc>
          <w:tcPr>
            <w:tcW w:w="1170" w:type="dxa"/>
            <w:noWrap/>
          </w:tcPr>
          <w:p w14:paraId="7AE7532D" w14:textId="77777777" w:rsidR="005D3D9B" w:rsidRPr="00C47D40" w:rsidRDefault="005D3D9B" w:rsidP="002B1F64">
            <w:pPr>
              <w:rPr>
                <w:rFonts w:cstheme="minorHAnsi"/>
              </w:rPr>
            </w:pPr>
          </w:p>
        </w:tc>
        <w:tc>
          <w:tcPr>
            <w:tcW w:w="990" w:type="dxa"/>
            <w:noWrap/>
          </w:tcPr>
          <w:p w14:paraId="176EE4F4" w14:textId="77777777" w:rsidR="005D3D9B" w:rsidRPr="00C47D40" w:rsidRDefault="005D3D9B" w:rsidP="002B1F64">
            <w:pPr>
              <w:rPr>
                <w:rFonts w:cstheme="minorHAnsi"/>
              </w:rPr>
            </w:pPr>
          </w:p>
        </w:tc>
      </w:tr>
      <w:tr w:rsidR="005D3D9B" w:rsidRPr="00284147" w14:paraId="7CF6DDBD" w14:textId="77777777" w:rsidTr="00F0481B">
        <w:trPr>
          <w:trHeight w:val="20"/>
        </w:trPr>
        <w:tc>
          <w:tcPr>
            <w:tcW w:w="1255" w:type="dxa"/>
            <w:noWrap/>
            <w:hideMark/>
          </w:tcPr>
          <w:p w14:paraId="2E627254" w14:textId="77777777" w:rsidR="005D3D9B" w:rsidRPr="00C47D40" w:rsidRDefault="005D3D9B" w:rsidP="002B1F64">
            <w:pPr>
              <w:rPr>
                <w:rFonts w:asciiTheme="minorHAnsi" w:hAnsiTheme="minorHAnsi" w:cstheme="minorHAnsi"/>
                <w:sz w:val="22"/>
                <w:szCs w:val="22"/>
              </w:rPr>
            </w:pPr>
            <w:r w:rsidRPr="00C47D40">
              <w:rPr>
                <w:rFonts w:asciiTheme="minorHAnsi" w:hAnsiTheme="minorHAnsi" w:cstheme="minorHAnsi"/>
                <w:sz w:val="22"/>
                <w:szCs w:val="22"/>
              </w:rPr>
              <w:t>avg</w:t>
            </w:r>
          </w:p>
        </w:tc>
        <w:tc>
          <w:tcPr>
            <w:tcW w:w="1260" w:type="dxa"/>
            <w:noWrap/>
            <w:hideMark/>
          </w:tcPr>
          <w:p w14:paraId="11C8C7A0" w14:textId="525D1474" w:rsidR="005D3D9B" w:rsidRPr="00C47D40" w:rsidRDefault="005D3D9B" w:rsidP="002B1F64">
            <w:pPr>
              <w:rPr>
                <w:rFonts w:asciiTheme="minorHAnsi" w:hAnsiTheme="minorHAnsi" w:cstheme="minorHAnsi"/>
                <w:sz w:val="22"/>
                <w:szCs w:val="22"/>
              </w:rPr>
            </w:pPr>
            <w:r w:rsidRPr="00C47D40">
              <w:rPr>
                <w:rFonts w:asciiTheme="minorHAnsi" w:hAnsiTheme="minorHAnsi" w:cstheme="minorHAnsi"/>
                <w:sz w:val="22"/>
                <w:szCs w:val="22"/>
              </w:rPr>
              <w:t>28</w:t>
            </w:r>
            <w:r w:rsidR="00F0481B">
              <w:rPr>
                <w:rFonts w:asciiTheme="minorHAnsi" w:hAnsiTheme="minorHAnsi" w:cstheme="minorHAnsi"/>
                <w:sz w:val="22"/>
                <w:szCs w:val="22"/>
              </w:rPr>
              <w:t>2</w:t>
            </w:r>
          </w:p>
        </w:tc>
        <w:tc>
          <w:tcPr>
            <w:tcW w:w="1170" w:type="dxa"/>
            <w:noWrap/>
            <w:hideMark/>
          </w:tcPr>
          <w:p w14:paraId="5E9F070F" w14:textId="77777777" w:rsidR="005D3D9B" w:rsidRPr="00C47D40" w:rsidRDefault="005D3D9B" w:rsidP="002B1F64">
            <w:pPr>
              <w:rPr>
                <w:rFonts w:asciiTheme="minorHAnsi" w:hAnsiTheme="minorHAnsi" w:cstheme="minorHAnsi"/>
                <w:sz w:val="22"/>
                <w:szCs w:val="22"/>
              </w:rPr>
            </w:pPr>
            <w:r w:rsidRPr="00C47D40">
              <w:rPr>
                <w:rFonts w:asciiTheme="minorHAnsi" w:hAnsiTheme="minorHAnsi" w:cstheme="minorHAnsi"/>
                <w:sz w:val="22"/>
                <w:szCs w:val="22"/>
              </w:rPr>
              <w:t>61.2</w:t>
            </w:r>
          </w:p>
        </w:tc>
        <w:tc>
          <w:tcPr>
            <w:tcW w:w="1170" w:type="dxa"/>
            <w:noWrap/>
            <w:hideMark/>
          </w:tcPr>
          <w:p w14:paraId="15DEC4A9" w14:textId="4DFB6BE4" w:rsidR="005D3D9B" w:rsidRPr="00C47D40" w:rsidRDefault="005D3D9B" w:rsidP="002B1F64">
            <w:pPr>
              <w:rPr>
                <w:rFonts w:asciiTheme="minorHAnsi" w:hAnsiTheme="minorHAnsi" w:cstheme="minorHAnsi"/>
                <w:sz w:val="22"/>
                <w:szCs w:val="22"/>
              </w:rPr>
            </w:pPr>
            <w:r w:rsidRPr="00C47D40">
              <w:rPr>
                <w:rFonts w:asciiTheme="minorHAnsi" w:hAnsiTheme="minorHAnsi" w:cstheme="minorHAnsi"/>
                <w:sz w:val="22"/>
                <w:szCs w:val="22"/>
              </w:rPr>
              <w:t>129</w:t>
            </w:r>
          </w:p>
        </w:tc>
        <w:tc>
          <w:tcPr>
            <w:tcW w:w="990" w:type="dxa"/>
            <w:noWrap/>
            <w:hideMark/>
          </w:tcPr>
          <w:p w14:paraId="1E2B44B0" w14:textId="77777777" w:rsidR="005D3D9B" w:rsidRPr="00C47D40" w:rsidRDefault="005D3D9B" w:rsidP="002B1F64">
            <w:pPr>
              <w:rPr>
                <w:rFonts w:asciiTheme="minorHAnsi" w:hAnsiTheme="minorHAnsi" w:cstheme="minorHAnsi"/>
                <w:sz w:val="22"/>
                <w:szCs w:val="22"/>
              </w:rPr>
            </w:pPr>
            <w:r w:rsidRPr="00C47D40">
              <w:rPr>
                <w:rFonts w:asciiTheme="minorHAnsi" w:hAnsiTheme="minorHAnsi" w:cstheme="minorHAnsi"/>
                <w:sz w:val="22"/>
                <w:szCs w:val="22"/>
              </w:rPr>
              <w:t>23.9</w:t>
            </w:r>
          </w:p>
        </w:tc>
      </w:tr>
      <w:tr w:rsidR="005D3D9B" w:rsidRPr="00284147" w14:paraId="3A2C4FA0" w14:textId="77777777" w:rsidTr="00F0481B">
        <w:trPr>
          <w:trHeight w:val="20"/>
        </w:trPr>
        <w:tc>
          <w:tcPr>
            <w:tcW w:w="1255" w:type="dxa"/>
            <w:noWrap/>
            <w:hideMark/>
          </w:tcPr>
          <w:p w14:paraId="25A598A4" w14:textId="77777777" w:rsidR="005D3D9B" w:rsidRPr="00C47D40" w:rsidRDefault="005D3D9B" w:rsidP="002B1F64">
            <w:pPr>
              <w:rPr>
                <w:rFonts w:asciiTheme="minorHAnsi" w:hAnsiTheme="minorHAnsi" w:cstheme="minorHAnsi"/>
                <w:sz w:val="22"/>
                <w:szCs w:val="22"/>
              </w:rPr>
            </w:pPr>
            <w:r w:rsidRPr="00C47D40">
              <w:rPr>
                <w:rFonts w:asciiTheme="minorHAnsi" w:hAnsiTheme="minorHAnsi" w:cstheme="minorHAnsi"/>
                <w:sz w:val="22"/>
                <w:szCs w:val="22"/>
              </w:rPr>
              <w:t>median</w:t>
            </w:r>
          </w:p>
        </w:tc>
        <w:tc>
          <w:tcPr>
            <w:tcW w:w="1260" w:type="dxa"/>
            <w:noWrap/>
            <w:hideMark/>
          </w:tcPr>
          <w:p w14:paraId="5CDDA484" w14:textId="77777777" w:rsidR="005D3D9B" w:rsidRPr="00C47D40" w:rsidRDefault="005D3D9B" w:rsidP="002B1F64">
            <w:pPr>
              <w:rPr>
                <w:rFonts w:asciiTheme="minorHAnsi" w:hAnsiTheme="minorHAnsi" w:cstheme="minorHAnsi"/>
                <w:sz w:val="22"/>
                <w:szCs w:val="22"/>
              </w:rPr>
            </w:pPr>
            <w:r w:rsidRPr="00C47D40">
              <w:rPr>
                <w:rFonts w:asciiTheme="minorHAnsi" w:hAnsiTheme="minorHAnsi" w:cstheme="minorHAnsi"/>
                <w:sz w:val="22"/>
                <w:szCs w:val="22"/>
              </w:rPr>
              <w:t>36.0</w:t>
            </w:r>
          </w:p>
        </w:tc>
        <w:tc>
          <w:tcPr>
            <w:tcW w:w="1170" w:type="dxa"/>
            <w:noWrap/>
            <w:hideMark/>
          </w:tcPr>
          <w:p w14:paraId="3DFD4D18" w14:textId="77777777" w:rsidR="005D3D9B" w:rsidRPr="00C47D40" w:rsidRDefault="005D3D9B" w:rsidP="002B1F64">
            <w:pPr>
              <w:rPr>
                <w:rFonts w:asciiTheme="minorHAnsi" w:hAnsiTheme="minorHAnsi" w:cstheme="minorHAnsi"/>
                <w:sz w:val="22"/>
                <w:szCs w:val="22"/>
              </w:rPr>
            </w:pPr>
            <w:r w:rsidRPr="00C47D40">
              <w:rPr>
                <w:rFonts w:asciiTheme="minorHAnsi" w:hAnsiTheme="minorHAnsi" w:cstheme="minorHAnsi"/>
                <w:sz w:val="22"/>
                <w:szCs w:val="22"/>
              </w:rPr>
              <w:t>30.2</w:t>
            </w:r>
          </w:p>
        </w:tc>
        <w:tc>
          <w:tcPr>
            <w:tcW w:w="1170" w:type="dxa"/>
            <w:noWrap/>
            <w:hideMark/>
          </w:tcPr>
          <w:p w14:paraId="39837633" w14:textId="77777777" w:rsidR="005D3D9B" w:rsidRPr="00C47D40" w:rsidRDefault="005D3D9B" w:rsidP="002B1F64">
            <w:pPr>
              <w:rPr>
                <w:rFonts w:asciiTheme="minorHAnsi" w:hAnsiTheme="minorHAnsi" w:cstheme="minorHAnsi"/>
                <w:sz w:val="22"/>
                <w:szCs w:val="22"/>
              </w:rPr>
            </w:pPr>
            <w:r w:rsidRPr="00C47D40">
              <w:rPr>
                <w:rFonts w:asciiTheme="minorHAnsi" w:hAnsiTheme="minorHAnsi" w:cstheme="minorHAnsi"/>
                <w:sz w:val="22"/>
                <w:szCs w:val="22"/>
              </w:rPr>
              <w:t>43.9</w:t>
            </w:r>
          </w:p>
        </w:tc>
        <w:tc>
          <w:tcPr>
            <w:tcW w:w="990" w:type="dxa"/>
            <w:noWrap/>
            <w:hideMark/>
          </w:tcPr>
          <w:p w14:paraId="035A4C43" w14:textId="77777777" w:rsidR="005D3D9B" w:rsidRPr="00C47D40" w:rsidRDefault="005D3D9B" w:rsidP="002B1F64">
            <w:pPr>
              <w:rPr>
                <w:rFonts w:asciiTheme="minorHAnsi" w:hAnsiTheme="minorHAnsi" w:cstheme="minorHAnsi"/>
                <w:sz w:val="22"/>
                <w:szCs w:val="22"/>
              </w:rPr>
            </w:pPr>
            <w:r w:rsidRPr="00C47D40">
              <w:rPr>
                <w:rFonts w:asciiTheme="minorHAnsi" w:hAnsiTheme="minorHAnsi" w:cstheme="minorHAnsi"/>
                <w:sz w:val="22"/>
                <w:szCs w:val="22"/>
              </w:rPr>
              <w:t>0.0</w:t>
            </w:r>
          </w:p>
        </w:tc>
      </w:tr>
      <w:tr w:rsidR="005D3D9B" w:rsidRPr="00284147" w14:paraId="35B088A7" w14:textId="77777777" w:rsidTr="00F0481B">
        <w:trPr>
          <w:trHeight w:val="20"/>
        </w:trPr>
        <w:tc>
          <w:tcPr>
            <w:tcW w:w="1255" w:type="dxa"/>
            <w:noWrap/>
            <w:hideMark/>
          </w:tcPr>
          <w:p w14:paraId="50F78A2F" w14:textId="77777777" w:rsidR="005D3D9B" w:rsidRPr="00C47D40" w:rsidRDefault="005D3D9B" w:rsidP="002B1F64">
            <w:pPr>
              <w:rPr>
                <w:rFonts w:asciiTheme="minorHAnsi" w:hAnsiTheme="minorHAnsi" w:cstheme="minorHAnsi"/>
                <w:sz w:val="22"/>
                <w:szCs w:val="22"/>
              </w:rPr>
            </w:pPr>
            <w:r w:rsidRPr="00C47D40">
              <w:rPr>
                <w:rFonts w:asciiTheme="minorHAnsi" w:hAnsiTheme="minorHAnsi" w:cstheme="minorHAnsi"/>
                <w:sz w:val="22"/>
                <w:szCs w:val="22"/>
              </w:rPr>
              <w:t>COV</w:t>
            </w:r>
          </w:p>
        </w:tc>
        <w:tc>
          <w:tcPr>
            <w:tcW w:w="1260" w:type="dxa"/>
            <w:noWrap/>
            <w:hideMark/>
          </w:tcPr>
          <w:p w14:paraId="437D1DD7" w14:textId="77777777" w:rsidR="005D3D9B" w:rsidRPr="00C47D40" w:rsidRDefault="005D3D9B" w:rsidP="002B1F64">
            <w:pPr>
              <w:rPr>
                <w:rFonts w:asciiTheme="minorHAnsi" w:hAnsiTheme="minorHAnsi" w:cstheme="minorHAnsi"/>
                <w:sz w:val="22"/>
                <w:szCs w:val="22"/>
              </w:rPr>
            </w:pPr>
            <w:r w:rsidRPr="00C47D40">
              <w:rPr>
                <w:rFonts w:asciiTheme="minorHAnsi" w:hAnsiTheme="minorHAnsi" w:cstheme="minorHAnsi"/>
                <w:sz w:val="22"/>
                <w:szCs w:val="22"/>
              </w:rPr>
              <w:t>1.58</w:t>
            </w:r>
          </w:p>
        </w:tc>
        <w:tc>
          <w:tcPr>
            <w:tcW w:w="1170" w:type="dxa"/>
            <w:noWrap/>
            <w:hideMark/>
          </w:tcPr>
          <w:p w14:paraId="31EEA91B" w14:textId="77777777" w:rsidR="005D3D9B" w:rsidRPr="00C47D40" w:rsidRDefault="005D3D9B" w:rsidP="002B1F64">
            <w:pPr>
              <w:rPr>
                <w:rFonts w:asciiTheme="minorHAnsi" w:hAnsiTheme="minorHAnsi" w:cstheme="minorHAnsi"/>
                <w:sz w:val="22"/>
                <w:szCs w:val="22"/>
              </w:rPr>
            </w:pPr>
            <w:r w:rsidRPr="00C47D40">
              <w:rPr>
                <w:rFonts w:asciiTheme="minorHAnsi" w:hAnsiTheme="minorHAnsi" w:cstheme="minorHAnsi"/>
                <w:sz w:val="22"/>
                <w:szCs w:val="22"/>
              </w:rPr>
              <w:t>1.43</w:t>
            </w:r>
          </w:p>
        </w:tc>
        <w:tc>
          <w:tcPr>
            <w:tcW w:w="1170" w:type="dxa"/>
            <w:noWrap/>
            <w:hideMark/>
          </w:tcPr>
          <w:p w14:paraId="2BDA4F25" w14:textId="77777777" w:rsidR="005D3D9B" w:rsidRPr="00C47D40" w:rsidRDefault="005D3D9B" w:rsidP="002B1F64">
            <w:pPr>
              <w:rPr>
                <w:rFonts w:asciiTheme="minorHAnsi" w:hAnsiTheme="minorHAnsi" w:cstheme="minorHAnsi"/>
                <w:sz w:val="22"/>
                <w:szCs w:val="22"/>
              </w:rPr>
            </w:pPr>
            <w:r w:rsidRPr="00C47D40">
              <w:rPr>
                <w:rFonts w:asciiTheme="minorHAnsi" w:hAnsiTheme="minorHAnsi" w:cstheme="minorHAnsi"/>
                <w:sz w:val="22"/>
                <w:szCs w:val="22"/>
              </w:rPr>
              <w:t>1.18</w:t>
            </w:r>
          </w:p>
        </w:tc>
        <w:tc>
          <w:tcPr>
            <w:tcW w:w="990" w:type="dxa"/>
            <w:noWrap/>
            <w:hideMark/>
          </w:tcPr>
          <w:p w14:paraId="711B0C37" w14:textId="77777777" w:rsidR="005D3D9B" w:rsidRPr="00C47D40" w:rsidRDefault="005D3D9B" w:rsidP="002B1F64">
            <w:pPr>
              <w:rPr>
                <w:rFonts w:asciiTheme="minorHAnsi" w:hAnsiTheme="minorHAnsi" w:cstheme="minorHAnsi"/>
                <w:sz w:val="22"/>
                <w:szCs w:val="22"/>
              </w:rPr>
            </w:pPr>
            <w:r w:rsidRPr="00C47D40">
              <w:rPr>
                <w:rFonts w:asciiTheme="minorHAnsi" w:hAnsiTheme="minorHAnsi" w:cstheme="minorHAnsi"/>
                <w:sz w:val="22"/>
                <w:szCs w:val="22"/>
              </w:rPr>
              <w:t>2.02</w:t>
            </w:r>
          </w:p>
        </w:tc>
      </w:tr>
      <w:tr w:rsidR="005D3D9B" w:rsidRPr="00284147" w14:paraId="78301217" w14:textId="77777777" w:rsidTr="00F0481B">
        <w:trPr>
          <w:trHeight w:val="20"/>
        </w:trPr>
        <w:tc>
          <w:tcPr>
            <w:tcW w:w="1255" w:type="dxa"/>
            <w:noWrap/>
            <w:hideMark/>
          </w:tcPr>
          <w:p w14:paraId="3E420469" w14:textId="77777777" w:rsidR="005D3D9B" w:rsidRPr="00C47D40" w:rsidRDefault="005D3D9B" w:rsidP="002B1F64">
            <w:pPr>
              <w:rPr>
                <w:rFonts w:asciiTheme="minorHAnsi" w:hAnsiTheme="minorHAnsi" w:cstheme="minorHAnsi"/>
                <w:sz w:val="22"/>
                <w:szCs w:val="22"/>
              </w:rPr>
            </w:pPr>
            <w:r>
              <w:rPr>
                <w:rFonts w:asciiTheme="minorHAnsi" w:hAnsiTheme="minorHAnsi" w:cstheme="minorHAnsi"/>
                <w:sz w:val="22"/>
                <w:szCs w:val="22"/>
              </w:rPr>
              <w:t>count</w:t>
            </w:r>
          </w:p>
        </w:tc>
        <w:tc>
          <w:tcPr>
            <w:tcW w:w="1260" w:type="dxa"/>
            <w:noWrap/>
            <w:hideMark/>
          </w:tcPr>
          <w:p w14:paraId="05B00438" w14:textId="77777777" w:rsidR="005D3D9B" w:rsidRPr="00C47D40" w:rsidRDefault="005D3D9B" w:rsidP="002B1F64">
            <w:pPr>
              <w:rPr>
                <w:rFonts w:asciiTheme="minorHAnsi" w:hAnsiTheme="minorHAnsi" w:cstheme="minorHAnsi"/>
                <w:sz w:val="22"/>
                <w:szCs w:val="22"/>
              </w:rPr>
            </w:pPr>
            <w:r w:rsidRPr="00C47D40">
              <w:rPr>
                <w:rFonts w:asciiTheme="minorHAnsi" w:hAnsiTheme="minorHAnsi" w:cstheme="minorHAnsi"/>
                <w:sz w:val="22"/>
                <w:szCs w:val="22"/>
              </w:rPr>
              <w:t>8</w:t>
            </w:r>
          </w:p>
        </w:tc>
        <w:tc>
          <w:tcPr>
            <w:tcW w:w="1170" w:type="dxa"/>
            <w:noWrap/>
            <w:hideMark/>
          </w:tcPr>
          <w:p w14:paraId="4C9E842D" w14:textId="77777777" w:rsidR="005D3D9B" w:rsidRPr="00C47D40" w:rsidRDefault="005D3D9B" w:rsidP="002B1F64">
            <w:pPr>
              <w:rPr>
                <w:rFonts w:asciiTheme="minorHAnsi" w:hAnsiTheme="minorHAnsi" w:cstheme="minorHAnsi"/>
                <w:sz w:val="22"/>
                <w:szCs w:val="22"/>
              </w:rPr>
            </w:pPr>
            <w:r w:rsidRPr="00C47D40">
              <w:rPr>
                <w:rFonts w:asciiTheme="minorHAnsi" w:hAnsiTheme="minorHAnsi" w:cstheme="minorHAnsi"/>
                <w:sz w:val="22"/>
                <w:szCs w:val="22"/>
              </w:rPr>
              <w:t>15</w:t>
            </w:r>
          </w:p>
        </w:tc>
        <w:tc>
          <w:tcPr>
            <w:tcW w:w="1170" w:type="dxa"/>
            <w:noWrap/>
            <w:hideMark/>
          </w:tcPr>
          <w:p w14:paraId="78419626" w14:textId="77777777" w:rsidR="005D3D9B" w:rsidRPr="00C47D40" w:rsidRDefault="005D3D9B" w:rsidP="002B1F64">
            <w:pPr>
              <w:rPr>
                <w:rFonts w:asciiTheme="minorHAnsi" w:hAnsiTheme="minorHAnsi" w:cstheme="minorHAnsi"/>
                <w:sz w:val="22"/>
                <w:szCs w:val="22"/>
              </w:rPr>
            </w:pPr>
            <w:r w:rsidRPr="00C47D40">
              <w:rPr>
                <w:rFonts w:asciiTheme="minorHAnsi" w:hAnsiTheme="minorHAnsi" w:cstheme="minorHAnsi"/>
                <w:sz w:val="22"/>
                <w:szCs w:val="22"/>
              </w:rPr>
              <w:t>15</w:t>
            </w:r>
          </w:p>
        </w:tc>
        <w:tc>
          <w:tcPr>
            <w:tcW w:w="990" w:type="dxa"/>
            <w:noWrap/>
            <w:hideMark/>
          </w:tcPr>
          <w:p w14:paraId="072A2DEA" w14:textId="77777777" w:rsidR="005D3D9B" w:rsidRPr="00C47D40" w:rsidRDefault="005D3D9B" w:rsidP="002B1F64">
            <w:pPr>
              <w:rPr>
                <w:rFonts w:asciiTheme="minorHAnsi" w:hAnsiTheme="minorHAnsi" w:cstheme="minorHAnsi"/>
                <w:sz w:val="22"/>
                <w:szCs w:val="22"/>
              </w:rPr>
            </w:pPr>
            <w:r w:rsidRPr="00C47D40">
              <w:rPr>
                <w:rFonts w:asciiTheme="minorHAnsi" w:hAnsiTheme="minorHAnsi" w:cstheme="minorHAnsi"/>
                <w:sz w:val="22"/>
                <w:szCs w:val="22"/>
              </w:rPr>
              <w:t>11</w:t>
            </w:r>
          </w:p>
        </w:tc>
      </w:tr>
      <w:tr w:rsidR="005D3D9B" w:rsidRPr="00284147" w14:paraId="1AD9207D" w14:textId="77777777" w:rsidTr="00F0481B">
        <w:trPr>
          <w:trHeight w:val="269"/>
        </w:trPr>
        <w:tc>
          <w:tcPr>
            <w:tcW w:w="1255" w:type="dxa"/>
            <w:noWrap/>
            <w:hideMark/>
          </w:tcPr>
          <w:p w14:paraId="67330360" w14:textId="77777777" w:rsidR="005D3D9B" w:rsidRPr="00C47D40" w:rsidRDefault="005D3D9B" w:rsidP="002B1F64">
            <w:pPr>
              <w:rPr>
                <w:rFonts w:asciiTheme="minorHAnsi" w:hAnsiTheme="minorHAnsi" w:cstheme="minorHAnsi"/>
                <w:sz w:val="22"/>
                <w:szCs w:val="22"/>
              </w:rPr>
            </w:pPr>
            <w:r w:rsidRPr="00C47D40">
              <w:rPr>
                <w:rFonts w:asciiTheme="minorHAnsi" w:hAnsiTheme="minorHAnsi" w:cstheme="minorHAnsi"/>
                <w:sz w:val="22"/>
                <w:szCs w:val="22"/>
              </w:rPr>
              <w:t>min</w:t>
            </w:r>
          </w:p>
        </w:tc>
        <w:tc>
          <w:tcPr>
            <w:tcW w:w="1260" w:type="dxa"/>
            <w:noWrap/>
            <w:hideMark/>
          </w:tcPr>
          <w:p w14:paraId="2B156001" w14:textId="220E6DFA" w:rsidR="005D3D9B" w:rsidRPr="00C47D40" w:rsidRDefault="00F0481B" w:rsidP="002B1F64">
            <w:pPr>
              <w:rPr>
                <w:rFonts w:asciiTheme="minorHAnsi" w:hAnsiTheme="minorHAnsi" w:cstheme="minorHAnsi"/>
                <w:sz w:val="22"/>
                <w:szCs w:val="22"/>
              </w:rPr>
            </w:pPr>
            <w:proofErr w:type="spellStart"/>
            <w:r>
              <w:rPr>
                <w:rFonts w:asciiTheme="minorHAnsi" w:hAnsiTheme="minorHAnsi" w:cstheme="minorHAnsi"/>
                <w:sz w:val="22"/>
                <w:szCs w:val="22"/>
              </w:rPr>
              <w:t>nd</w:t>
            </w:r>
            <w:proofErr w:type="spellEnd"/>
          </w:p>
        </w:tc>
        <w:tc>
          <w:tcPr>
            <w:tcW w:w="1170" w:type="dxa"/>
            <w:noWrap/>
            <w:hideMark/>
          </w:tcPr>
          <w:p w14:paraId="6E10CFF1" w14:textId="46C2C098" w:rsidR="005D3D9B" w:rsidRPr="00C47D40" w:rsidRDefault="00F0481B" w:rsidP="002B1F64">
            <w:pPr>
              <w:rPr>
                <w:rFonts w:asciiTheme="minorHAnsi" w:hAnsiTheme="minorHAnsi" w:cstheme="minorHAnsi"/>
                <w:sz w:val="22"/>
                <w:szCs w:val="22"/>
              </w:rPr>
            </w:pPr>
            <w:proofErr w:type="spellStart"/>
            <w:r>
              <w:rPr>
                <w:rFonts w:asciiTheme="minorHAnsi" w:hAnsiTheme="minorHAnsi" w:cstheme="minorHAnsi"/>
                <w:sz w:val="22"/>
                <w:szCs w:val="22"/>
              </w:rPr>
              <w:t>nd</w:t>
            </w:r>
            <w:proofErr w:type="spellEnd"/>
          </w:p>
        </w:tc>
        <w:tc>
          <w:tcPr>
            <w:tcW w:w="1170" w:type="dxa"/>
            <w:noWrap/>
            <w:hideMark/>
          </w:tcPr>
          <w:p w14:paraId="160638A1" w14:textId="64A35CC3" w:rsidR="005D3D9B" w:rsidRPr="00C47D40" w:rsidRDefault="00F0481B" w:rsidP="002B1F64">
            <w:pPr>
              <w:rPr>
                <w:rFonts w:asciiTheme="minorHAnsi" w:hAnsiTheme="minorHAnsi" w:cstheme="minorHAnsi"/>
                <w:sz w:val="22"/>
                <w:szCs w:val="22"/>
              </w:rPr>
            </w:pPr>
            <w:proofErr w:type="spellStart"/>
            <w:r>
              <w:rPr>
                <w:rFonts w:asciiTheme="minorHAnsi" w:hAnsiTheme="minorHAnsi" w:cstheme="minorHAnsi"/>
                <w:sz w:val="22"/>
                <w:szCs w:val="22"/>
              </w:rPr>
              <w:t>nd</w:t>
            </w:r>
            <w:proofErr w:type="spellEnd"/>
          </w:p>
        </w:tc>
        <w:tc>
          <w:tcPr>
            <w:tcW w:w="990" w:type="dxa"/>
            <w:noWrap/>
            <w:hideMark/>
          </w:tcPr>
          <w:p w14:paraId="07B73782" w14:textId="3E910502" w:rsidR="005D3D9B" w:rsidRPr="00C47D40" w:rsidRDefault="00F0481B" w:rsidP="002B1F64">
            <w:pPr>
              <w:rPr>
                <w:rFonts w:asciiTheme="minorHAnsi" w:hAnsiTheme="minorHAnsi" w:cstheme="minorHAnsi"/>
                <w:sz w:val="22"/>
                <w:szCs w:val="22"/>
              </w:rPr>
            </w:pPr>
            <w:proofErr w:type="spellStart"/>
            <w:r>
              <w:rPr>
                <w:rFonts w:asciiTheme="minorHAnsi" w:hAnsiTheme="minorHAnsi" w:cstheme="minorHAnsi"/>
                <w:sz w:val="22"/>
                <w:szCs w:val="22"/>
              </w:rPr>
              <w:t>nd</w:t>
            </w:r>
            <w:proofErr w:type="spellEnd"/>
          </w:p>
        </w:tc>
      </w:tr>
      <w:tr w:rsidR="005D3D9B" w:rsidRPr="00284147" w14:paraId="347607D4" w14:textId="77777777" w:rsidTr="00F0481B">
        <w:trPr>
          <w:trHeight w:val="20"/>
        </w:trPr>
        <w:tc>
          <w:tcPr>
            <w:tcW w:w="1255" w:type="dxa"/>
            <w:noWrap/>
            <w:hideMark/>
          </w:tcPr>
          <w:p w14:paraId="16C01FF9" w14:textId="77777777" w:rsidR="005D3D9B" w:rsidRPr="00C47D40" w:rsidRDefault="005D3D9B" w:rsidP="002B1F64">
            <w:pPr>
              <w:rPr>
                <w:rFonts w:asciiTheme="minorHAnsi" w:hAnsiTheme="minorHAnsi" w:cstheme="minorHAnsi"/>
                <w:sz w:val="22"/>
                <w:szCs w:val="22"/>
              </w:rPr>
            </w:pPr>
            <w:r w:rsidRPr="00C47D40">
              <w:rPr>
                <w:rFonts w:asciiTheme="minorHAnsi" w:hAnsiTheme="minorHAnsi" w:cstheme="minorHAnsi"/>
                <w:sz w:val="22"/>
                <w:szCs w:val="22"/>
              </w:rPr>
              <w:t>max</w:t>
            </w:r>
          </w:p>
        </w:tc>
        <w:tc>
          <w:tcPr>
            <w:tcW w:w="1260" w:type="dxa"/>
            <w:noWrap/>
            <w:hideMark/>
          </w:tcPr>
          <w:p w14:paraId="63974EA6" w14:textId="65744365" w:rsidR="005D3D9B" w:rsidRPr="00C47D40" w:rsidRDefault="005D3D9B" w:rsidP="002B1F64">
            <w:pPr>
              <w:rPr>
                <w:rFonts w:asciiTheme="minorHAnsi" w:hAnsiTheme="minorHAnsi" w:cstheme="minorHAnsi"/>
                <w:sz w:val="22"/>
                <w:szCs w:val="22"/>
              </w:rPr>
            </w:pPr>
            <w:r w:rsidRPr="00C47D40">
              <w:rPr>
                <w:rFonts w:asciiTheme="minorHAnsi" w:hAnsiTheme="minorHAnsi" w:cstheme="minorHAnsi"/>
                <w:sz w:val="22"/>
                <w:szCs w:val="22"/>
              </w:rPr>
              <w:t>1,2</w:t>
            </w:r>
            <w:r w:rsidR="00F0481B">
              <w:rPr>
                <w:rFonts w:asciiTheme="minorHAnsi" w:hAnsiTheme="minorHAnsi" w:cstheme="minorHAnsi"/>
                <w:sz w:val="22"/>
                <w:szCs w:val="22"/>
              </w:rPr>
              <w:t>70</w:t>
            </w:r>
          </w:p>
        </w:tc>
        <w:tc>
          <w:tcPr>
            <w:tcW w:w="1170" w:type="dxa"/>
            <w:noWrap/>
            <w:hideMark/>
          </w:tcPr>
          <w:p w14:paraId="3EB1232D" w14:textId="3BE5FE2C" w:rsidR="005D3D9B" w:rsidRPr="00C47D40" w:rsidRDefault="005D3D9B" w:rsidP="002B1F64">
            <w:pPr>
              <w:rPr>
                <w:rFonts w:asciiTheme="minorHAnsi" w:hAnsiTheme="minorHAnsi" w:cstheme="minorHAnsi"/>
                <w:sz w:val="22"/>
                <w:szCs w:val="22"/>
              </w:rPr>
            </w:pPr>
            <w:r w:rsidRPr="00C47D40">
              <w:rPr>
                <w:rFonts w:asciiTheme="minorHAnsi" w:hAnsiTheme="minorHAnsi" w:cstheme="minorHAnsi"/>
                <w:sz w:val="22"/>
                <w:szCs w:val="22"/>
              </w:rPr>
              <w:t>27</w:t>
            </w:r>
            <w:r w:rsidR="00F0481B">
              <w:rPr>
                <w:rFonts w:asciiTheme="minorHAnsi" w:hAnsiTheme="minorHAnsi" w:cstheme="minorHAnsi"/>
                <w:sz w:val="22"/>
                <w:szCs w:val="22"/>
              </w:rPr>
              <w:t>3</w:t>
            </w:r>
          </w:p>
        </w:tc>
        <w:tc>
          <w:tcPr>
            <w:tcW w:w="1170" w:type="dxa"/>
            <w:noWrap/>
            <w:hideMark/>
          </w:tcPr>
          <w:p w14:paraId="2C9F4C44" w14:textId="2B2DFF0A" w:rsidR="005D3D9B" w:rsidRPr="00C47D40" w:rsidRDefault="005D3D9B" w:rsidP="002B1F64">
            <w:pPr>
              <w:rPr>
                <w:rFonts w:asciiTheme="minorHAnsi" w:hAnsiTheme="minorHAnsi" w:cstheme="minorHAnsi"/>
                <w:sz w:val="22"/>
                <w:szCs w:val="22"/>
              </w:rPr>
            </w:pPr>
            <w:r w:rsidRPr="00C47D40">
              <w:rPr>
                <w:rFonts w:asciiTheme="minorHAnsi" w:hAnsiTheme="minorHAnsi" w:cstheme="minorHAnsi"/>
                <w:sz w:val="22"/>
                <w:szCs w:val="22"/>
              </w:rPr>
              <w:t>51</w:t>
            </w:r>
            <w:r w:rsidR="00F0481B">
              <w:rPr>
                <w:rFonts w:asciiTheme="minorHAnsi" w:hAnsiTheme="minorHAnsi" w:cstheme="minorHAnsi"/>
                <w:sz w:val="22"/>
                <w:szCs w:val="22"/>
              </w:rPr>
              <w:t>9</w:t>
            </w:r>
          </w:p>
        </w:tc>
        <w:tc>
          <w:tcPr>
            <w:tcW w:w="990" w:type="dxa"/>
            <w:noWrap/>
            <w:hideMark/>
          </w:tcPr>
          <w:p w14:paraId="763D9B26" w14:textId="2CAC797D" w:rsidR="005D3D9B" w:rsidRPr="00C47D40" w:rsidRDefault="005D3D9B" w:rsidP="002B1F64">
            <w:pPr>
              <w:rPr>
                <w:rFonts w:asciiTheme="minorHAnsi" w:hAnsiTheme="minorHAnsi" w:cstheme="minorHAnsi"/>
                <w:sz w:val="22"/>
                <w:szCs w:val="22"/>
              </w:rPr>
            </w:pPr>
            <w:r w:rsidRPr="00C47D40">
              <w:rPr>
                <w:rFonts w:asciiTheme="minorHAnsi" w:hAnsiTheme="minorHAnsi" w:cstheme="minorHAnsi"/>
                <w:sz w:val="22"/>
                <w:szCs w:val="22"/>
              </w:rPr>
              <w:t>128</w:t>
            </w:r>
          </w:p>
        </w:tc>
      </w:tr>
    </w:tbl>
    <w:p w14:paraId="2F170FC8" w14:textId="2797D744" w:rsidR="005D3D9B" w:rsidRDefault="005D3D9B" w:rsidP="005D3D9B"/>
    <w:p w14:paraId="072A1EBA" w14:textId="75E982EF" w:rsidR="00F0481B" w:rsidRDefault="00F0481B" w:rsidP="005D3D9B"/>
    <w:p w14:paraId="1A5101F6" w14:textId="30C50D04" w:rsidR="00F0481B" w:rsidRDefault="00F0481B" w:rsidP="005D3D9B"/>
    <w:p w14:paraId="12911358" w14:textId="629FD5FB" w:rsidR="00F0481B" w:rsidRDefault="00F0481B" w:rsidP="005D3D9B"/>
    <w:p w14:paraId="28E0F52C" w14:textId="592A5D8B" w:rsidR="00F0481B" w:rsidRDefault="00F0481B" w:rsidP="005D3D9B"/>
    <w:p w14:paraId="49537F0D" w14:textId="233E0298" w:rsidR="00F0481B" w:rsidRDefault="00F0481B" w:rsidP="005D3D9B"/>
    <w:p w14:paraId="1CF65823" w14:textId="65B0C479" w:rsidR="00F0481B" w:rsidRDefault="00F0481B" w:rsidP="005D3D9B"/>
    <w:p w14:paraId="496E320B" w14:textId="2382B2E7" w:rsidR="00D24694" w:rsidRDefault="00D24694" w:rsidP="005D3D9B"/>
    <w:p w14:paraId="3B24E810" w14:textId="77777777" w:rsidR="001C4294" w:rsidRDefault="001C4294" w:rsidP="005D3D9B"/>
    <w:p w14:paraId="22181E51" w14:textId="5808DA83" w:rsidR="005D3D9B" w:rsidRDefault="006602EF" w:rsidP="005D3D9B">
      <w:r>
        <w:lastRenderedPageBreak/>
        <w:t xml:space="preserve">Table </w:t>
      </w:r>
      <w:r w:rsidR="00FF4944">
        <w:t>13</w:t>
      </w:r>
      <w:r>
        <w:t xml:space="preserve">. </w:t>
      </w:r>
      <w:r w:rsidR="005D3D9B">
        <w:t>Paleta Creek Stormwater PAH Pollutant Strengths</w:t>
      </w:r>
      <w:r>
        <w:t xml:space="preserve"> (SERDP 2018)</w:t>
      </w:r>
    </w:p>
    <w:tbl>
      <w:tblPr>
        <w:tblStyle w:val="TableGrid"/>
        <w:tblW w:w="0" w:type="auto"/>
        <w:tblLook w:val="04A0" w:firstRow="1" w:lastRow="0" w:firstColumn="1" w:lastColumn="0" w:noHBand="0" w:noVBand="1"/>
      </w:tblPr>
      <w:tblGrid>
        <w:gridCol w:w="1212"/>
        <w:gridCol w:w="1212"/>
        <w:gridCol w:w="833"/>
        <w:gridCol w:w="788"/>
        <w:gridCol w:w="742"/>
        <w:gridCol w:w="788"/>
        <w:gridCol w:w="602"/>
        <w:gridCol w:w="834"/>
        <w:gridCol w:w="788"/>
        <w:gridCol w:w="742"/>
        <w:gridCol w:w="638"/>
        <w:gridCol w:w="752"/>
        <w:gridCol w:w="839"/>
        <w:gridCol w:w="792"/>
        <w:gridCol w:w="746"/>
        <w:gridCol w:w="642"/>
      </w:tblGrid>
      <w:tr w:rsidR="005D3D9B" w:rsidRPr="00364BAB" w14:paraId="4C4B35E2" w14:textId="77777777" w:rsidTr="002B1F64">
        <w:tc>
          <w:tcPr>
            <w:tcW w:w="1212" w:type="dxa"/>
            <w:hideMark/>
          </w:tcPr>
          <w:p w14:paraId="124FD316" w14:textId="77777777" w:rsidR="005D3D9B" w:rsidRPr="00364BAB" w:rsidRDefault="005D3D9B" w:rsidP="002B1F64">
            <w:pPr>
              <w:rPr>
                <w:rFonts w:asciiTheme="minorHAnsi" w:hAnsiTheme="minorHAnsi"/>
                <w:sz w:val="18"/>
                <w:szCs w:val="18"/>
              </w:rPr>
            </w:pPr>
            <w:bookmarkStart w:id="19" w:name="_Hlk18501119"/>
            <w:r w:rsidRPr="00364BAB">
              <w:rPr>
                <w:rFonts w:asciiTheme="minorHAnsi" w:hAnsiTheme="minorHAnsi"/>
                <w:sz w:val="18"/>
                <w:szCs w:val="18"/>
              </w:rPr>
              <w:t> </w:t>
            </w:r>
          </w:p>
        </w:tc>
        <w:tc>
          <w:tcPr>
            <w:tcW w:w="1212" w:type="dxa"/>
            <w:hideMark/>
          </w:tcPr>
          <w:p w14:paraId="1B61AC51" w14:textId="77777777" w:rsidR="005D3D9B" w:rsidRPr="00364BAB" w:rsidRDefault="005D3D9B" w:rsidP="002B1F64">
            <w:pPr>
              <w:rPr>
                <w:rFonts w:asciiTheme="minorHAnsi" w:hAnsiTheme="minorHAnsi"/>
                <w:sz w:val="18"/>
                <w:szCs w:val="18"/>
              </w:rPr>
            </w:pPr>
            <w:r w:rsidRPr="00364BAB">
              <w:rPr>
                <w:rFonts w:asciiTheme="minorHAnsi" w:hAnsiTheme="minorHAnsi"/>
                <w:sz w:val="18"/>
                <w:szCs w:val="18"/>
              </w:rPr>
              <w:t> </w:t>
            </w:r>
          </w:p>
        </w:tc>
        <w:tc>
          <w:tcPr>
            <w:tcW w:w="3151" w:type="dxa"/>
            <w:gridSpan w:val="4"/>
            <w:hideMark/>
          </w:tcPr>
          <w:p w14:paraId="0D1C512E" w14:textId="77777777" w:rsidR="005D3D9B" w:rsidRPr="00364BAB" w:rsidRDefault="005D3D9B" w:rsidP="002B1F64">
            <w:pPr>
              <w:jc w:val="center"/>
              <w:rPr>
                <w:rFonts w:asciiTheme="minorHAnsi" w:hAnsiTheme="minorHAnsi"/>
                <w:b/>
                <w:bCs/>
                <w:sz w:val="18"/>
                <w:szCs w:val="18"/>
              </w:rPr>
            </w:pPr>
            <w:r w:rsidRPr="00364BAB">
              <w:rPr>
                <w:rFonts w:asciiTheme="minorHAnsi" w:hAnsiTheme="minorHAnsi"/>
                <w:b/>
                <w:bCs/>
                <w:sz w:val="18"/>
                <w:szCs w:val="18"/>
              </w:rPr>
              <w:t>Naphthalene (ug/kg)</w:t>
            </w:r>
          </w:p>
        </w:tc>
        <w:tc>
          <w:tcPr>
            <w:tcW w:w="602" w:type="dxa"/>
            <w:hideMark/>
          </w:tcPr>
          <w:p w14:paraId="12631C91" w14:textId="77777777" w:rsidR="005D3D9B" w:rsidRPr="00364BAB" w:rsidRDefault="005D3D9B" w:rsidP="002B1F64">
            <w:pPr>
              <w:rPr>
                <w:rFonts w:asciiTheme="minorHAnsi" w:hAnsiTheme="minorHAnsi"/>
                <w:sz w:val="18"/>
                <w:szCs w:val="18"/>
              </w:rPr>
            </w:pPr>
            <w:r w:rsidRPr="00364BAB">
              <w:rPr>
                <w:rFonts w:asciiTheme="minorHAnsi" w:hAnsiTheme="minorHAnsi"/>
                <w:sz w:val="18"/>
                <w:szCs w:val="18"/>
              </w:rPr>
              <w:t> </w:t>
            </w:r>
          </w:p>
        </w:tc>
        <w:tc>
          <w:tcPr>
            <w:tcW w:w="3002" w:type="dxa"/>
            <w:gridSpan w:val="4"/>
            <w:hideMark/>
          </w:tcPr>
          <w:p w14:paraId="7F4BABC2" w14:textId="77777777" w:rsidR="005D3D9B" w:rsidRPr="00364BAB" w:rsidRDefault="005D3D9B" w:rsidP="002B1F64">
            <w:pPr>
              <w:jc w:val="center"/>
              <w:rPr>
                <w:rFonts w:asciiTheme="minorHAnsi" w:hAnsiTheme="minorHAnsi"/>
                <w:b/>
                <w:bCs/>
                <w:sz w:val="18"/>
                <w:szCs w:val="18"/>
              </w:rPr>
            </w:pPr>
            <w:r w:rsidRPr="00364BAB">
              <w:rPr>
                <w:rFonts w:asciiTheme="minorHAnsi" w:hAnsiTheme="minorHAnsi"/>
                <w:b/>
                <w:bCs/>
                <w:sz w:val="18"/>
                <w:szCs w:val="18"/>
              </w:rPr>
              <w:t>Fluorene (ug/kg)</w:t>
            </w:r>
          </w:p>
        </w:tc>
        <w:tc>
          <w:tcPr>
            <w:tcW w:w="752" w:type="dxa"/>
            <w:hideMark/>
          </w:tcPr>
          <w:p w14:paraId="15091D74" w14:textId="77777777" w:rsidR="005D3D9B" w:rsidRPr="00364BAB" w:rsidRDefault="005D3D9B" w:rsidP="002B1F64">
            <w:pPr>
              <w:rPr>
                <w:rFonts w:asciiTheme="minorHAnsi" w:hAnsiTheme="minorHAnsi"/>
                <w:sz w:val="18"/>
                <w:szCs w:val="18"/>
              </w:rPr>
            </w:pPr>
            <w:r w:rsidRPr="00364BAB">
              <w:rPr>
                <w:rFonts w:asciiTheme="minorHAnsi" w:hAnsiTheme="minorHAnsi"/>
                <w:sz w:val="18"/>
                <w:szCs w:val="18"/>
              </w:rPr>
              <w:t> </w:t>
            </w:r>
          </w:p>
        </w:tc>
        <w:tc>
          <w:tcPr>
            <w:tcW w:w="3019" w:type="dxa"/>
            <w:gridSpan w:val="4"/>
            <w:noWrap/>
            <w:hideMark/>
          </w:tcPr>
          <w:p w14:paraId="19BB94E1" w14:textId="77777777" w:rsidR="005D3D9B" w:rsidRPr="00364BAB" w:rsidRDefault="005D3D9B" w:rsidP="002B1F64">
            <w:pPr>
              <w:jc w:val="center"/>
              <w:rPr>
                <w:rFonts w:asciiTheme="minorHAnsi" w:hAnsiTheme="minorHAnsi"/>
                <w:b/>
                <w:bCs/>
                <w:sz w:val="18"/>
                <w:szCs w:val="18"/>
              </w:rPr>
            </w:pPr>
            <w:r w:rsidRPr="00364BAB">
              <w:rPr>
                <w:rFonts w:asciiTheme="minorHAnsi" w:hAnsiTheme="minorHAnsi"/>
                <w:b/>
                <w:bCs/>
                <w:sz w:val="18"/>
                <w:szCs w:val="18"/>
              </w:rPr>
              <w:t>Acenaphthene (ug/kg)</w:t>
            </w:r>
          </w:p>
        </w:tc>
      </w:tr>
      <w:tr w:rsidR="005D3D9B" w:rsidRPr="00364BAB" w14:paraId="50CC42E0" w14:textId="77777777" w:rsidTr="002B1F64">
        <w:tc>
          <w:tcPr>
            <w:tcW w:w="1212" w:type="dxa"/>
            <w:noWrap/>
            <w:hideMark/>
          </w:tcPr>
          <w:p w14:paraId="7C5EF724" w14:textId="77777777" w:rsidR="005D3D9B" w:rsidRPr="00364BAB" w:rsidRDefault="005D3D9B" w:rsidP="002B1F64">
            <w:pPr>
              <w:rPr>
                <w:rFonts w:asciiTheme="minorHAnsi" w:hAnsiTheme="minorHAnsi"/>
                <w:sz w:val="18"/>
                <w:szCs w:val="18"/>
              </w:rPr>
            </w:pPr>
            <w:r w:rsidRPr="00364BAB">
              <w:rPr>
                <w:rFonts w:asciiTheme="minorHAnsi" w:hAnsiTheme="minorHAnsi"/>
                <w:sz w:val="18"/>
                <w:szCs w:val="18"/>
              </w:rPr>
              <w:t> </w:t>
            </w:r>
          </w:p>
        </w:tc>
        <w:tc>
          <w:tcPr>
            <w:tcW w:w="1212" w:type="dxa"/>
            <w:noWrap/>
            <w:hideMark/>
          </w:tcPr>
          <w:p w14:paraId="623C0A53" w14:textId="77777777" w:rsidR="005D3D9B" w:rsidRPr="00364BAB" w:rsidRDefault="005D3D9B" w:rsidP="002B1F64">
            <w:pPr>
              <w:rPr>
                <w:rFonts w:asciiTheme="minorHAnsi" w:hAnsiTheme="minorHAnsi"/>
                <w:sz w:val="18"/>
                <w:szCs w:val="18"/>
              </w:rPr>
            </w:pPr>
            <w:r w:rsidRPr="00364BAB">
              <w:rPr>
                <w:rFonts w:asciiTheme="minorHAnsi" w:hAnsiTheme="minorHAnsi"/>
                <w:sz w:val="18"/>
                <w:szCs w:val="18"/>
              </w:rPr>
              <w:t> </w:t>
            </w:r>
          </w:p>
        </w:tc>
        <w:tc>
          <w:tcPr>
            <w:tcW w:w="833" w:type="dxa"/>
            <w:noWrap/>
            <w:hideMark/>
          </w:tcPr>
          <w:p w14:paraId="346501DF" w14:textId="77777777" w:rsidR="005D3D9B" w:rsidRPr="00364BAB" w:rsidRDefault="005D3D9B" w:rsidP="002B1F64">
            <w:pPr>
              <w:jc w:val="right"/>
              <w:rPr>
                <w:rFonts w:asciiTheme="minorHAnsi" w:hAnsiTheme="minorHAnsi"/>
                <w:b/>
                <w:bCs/>
                <w:sz w:val="18"/>
                <w:szCs w:val="18"/>
              </w:rPr>
            </w:pPr>
            <w:r w:rsidRPr="00364BAB">
              <w:rPr>
                <w:rFonts w:asciiTheme="minorHAnsi" w:hAnsiTheme="minorHAnsi"/>
                <w:b/>
                <w:bCs/>
                <w:sz w:val="18"/>
                <w:szCs w:val="18"/>
              </w:rPr>
              <w:t xml:space="preserve">0.7-2.7 μm </w:t>
            </w:r>
          </w:p>
        </w:tc>
        <w:tc>
          <w:tcPr>
            <w:tcW w:w="788" w:type="dxa"/>
            <w:noWrap/>
            <w:hideMark/>
          </w:tcPr>
          <w:p w14:paraId="22059B2F" w14:textId="77777777" w:rsidR="005D3D9B" w:rsidRPr="00364BAB" w:rsidRDefault="005D3D9B" w:rsidP="002B1F64">
            <w:pPr>
              <w:jc w:val="right"/>
              <w:rPr>
                <w:rFonts w:asciiTheme="minorHAnsi" w:hAnsiTheme="minorHAnsi"/>
                <w:b/>
                <w:bCs/>
                <w:sz w:val="18"/>
                <w:szCs w:val="18"/>
              </w:rPr>
            </w:pPr>
            <w:r w:rsidRPr="00364BAB">
              <w:rPr>
                <w:rFonts w:asciiTheme="minorHAnsi" w:hAnsiTheme="minorHAnsi"/>
                <w:b/>
                <w:bCs/>
                <w:sz w:val="18"/>
                <w:szCs w:val="18"/>
              </w:rPr>
              <w:t xml:space="preserve">2.7-20 μm </w:t>
            </w:r>
          </w:p>
        </w:tc>
        <w:tc>
          <w:tcPr>
            <w:tcW w:w="742" w:type="dxa"/>
            <w:noWrap/>
            <w:hideMark/>
          </w:tcPr>
          <w:p w14:paraId="4C1F2560" w14:textId="77777777" w:rsidR="005D3D9B" w:rsidRPr="00364BAB" w:rsidRDefault="005D3D9B" w:rsidP="002B1F64">
            <w:pPr>
              <w:jc w:val="right"/>
              <w:rPr>
                <w:rFonts w:asciiTheme="minorHAnsi" w:hAnsiTheme="minorHAnsi"/>
                <w:b/>
                <w:bCs/>
                <w:sz w:val="18"/>
                <w:szCs w:val="18"/>
              </w:rPr>
            </w:pPr>
            <w:r w:rsidRPr="00364BAB">
              <w:rPr>
                <w:rFonts w:asciiTheme="minorHAnsi" w:hAnsiTheme="minorHAnsi"/>
                <w:b/>
                <w:bCs/>
                <w:sz w:val="18"/>
                <w:szCs w:val="18"/>
              </w:rPr>
              <w:t xml:space="preserve">20-63 μm </w:t>
            </w:r>
          </w:p>
        </w:tc>
        <w:tc>
          <w:tcPr>
            <w:tcW w:w="788" w:type="dxa"/>
            <w:noWrap/>
            <w:hideMark/>
          </w:tcPr>
          <w:p w14:paraId="61E9C2C4" w14:textId="77777777" w:rsidR="005D3D9B" w:rsidRPr="00364BAB" w:rsidRDefault="005D3D9B" w:rsidP="002B1F64">
            <w:pPr>
              <w:jc w:val="right"/>
              <w:rPr>
                <w:rFonts w:asciiTheme="minorHAnsi" w:hAnsiTheme="minorHAnsi"/>
                <w:b/>
                <w:bCs/>
                <w:sz w:val="18"/>
                <w:szCs w:val="18"/>
              </w:rPr>
            </w:pPr>
            <w:r w:rsidRPr="00364BAB">
              <w:rPr>
                <w:rFonts w:asciiTheme="minorHAnsi" w:hAnsiTheme="minorHAnsi"/>
                <w:b/>
                <w:bCs/>
                <w:sz w:val="18"/>
                <w:szCs w:val="18"/>
              </w:rPr>
              <w:t xml:space="preserve">&gt; 63 μm </w:t>
            </w:r>
          </w:p>
        </w:tc>
        <w:tc>
          <w:tcPr>
            <w:tcW w:w="602" w:type="dxa"/>
            <w:noWrap/>
            <w:hideMark/>
          </w:tcPr>
          <w:p w14:paraId="5FE1D2CF" w14:textId="77777777" w:rsidR="005D3D9B" w:rsidRPr="00364BAB" w:rsidRDefault="005D3D9B" w:rsidP="002B1F64">
            <w:pPr>
              <w:jc w:val="right"/>
              <w:rPr>
                <w:rFonts w:asciiTheme="minorHAnsi" w:hAnsiTheme="minorHAnsi"/>
                <w:b/>
                <w:bCs/>
                <w:sz w:val="18"/>
                <w:szCs w:val="18"/>
              </w:rPr>
            </w:pPr>
          </w:p>
        </w:tc>
        <w:tc>
          <w:tcPr>
            <w:tcW w:w="834" w:type="dxa"/>
            <w:noWrap/>
            <w:hideMark/>
          </w:tcPr>
          <w:p w14:paraId="756147D5" w14:textId="77777777" w:rsidR="005D3D9B" w:rsidRPr="00364BAB" w:rsidRDefault="005D3D9B" w:rsidP="002B1F64">
            <w:pPr>
              <w:jc w:val="right"/>
              <w:rPr>
                <w:rFonts w:asciiTheme="minorHAnsi" w:hAnsiTheme="minorHAnsi"/>
                <w:b/>
                <w:bCs/>
                <w:sz w:val="18"/>
                <w:szCs w:val="18"/>
              </w:rPr>
            </w:pPr>
            <w:r w:rsidRPr="00364BAB">
              <w:rPr>
                <w:rFonts w:asciiTheme="minorHAnsi" w:hAnsiTheme="minorHAnsi"/>
                <w:b/>
                <w:bCs/>
                <w:sz w:val="18"/>
                <w:szCs w:val="18"/>
              </w:rPr>
              <w:t xml:space="preserve">0.7-2.7 μm </w:t>
            </w:r>
          </w:p>
        </w:tc>
        <w:tc>
          <w:tcPr>
            <w:tcW w:w="788" w:type="dxa"/>
            <w:noWrap/>
            <w:hideMark/>
          </w:tcPr>
          <w:p w14:paraId="300DA127" w14:textId="77777777" w:rsidR="005D3D9B" w:rsidRPr="00364BAB" w:rsidRDefault="005D3D9B" w:rsidP="002B1F64">
            <w:pPr>
              <w:jc w:val="right"/>
              <w:rPr>
                <w:rFonts w:asciiTheme="minorHAnsi" w:hAnsiTheme="minorHAnsi"/>
                <w:b/>
                <w:bCs/>
                <w:sz w:val="18"/>
                <w:szCs w:val="18"/>
              </w:rPr>
            </w:pPr>
            <w:r w:rsidRPr="00364BAB">
              <w:rPr>
                <w:rFonts w:asciiTheme="minorHAnsi" w:hAnsiTheme="minorHAnsi"/>
                <w:b/>
                <w:bCs/>
                <w:sz w:val="18"/>
                <w:szCs w:val="18"/>
              </w:rPr>
              <w:t xml:space="preserve">2.7-20 μm </w:t>
            </w:r>
          </w:p>
        </w:tc>
        <w:tc>
          <w:tcPr>
            <w:tcW w:w="742" w:type="dxa"/>
            <w:noWrap/>
            <w:hideMark/>
          </w:tcPr>
          <w:p w14:paraId="15EC28DE" w14:textId="77777777" w:rsidR="005D3D9B" w:rsidRPr="00364BAB" w:rsidRDefault="005D3D9B" w:rsidP="002B1F64">
            <w:pPr>
              <w:jc w:val="right"/>
              <w:rPr>
                <w:rFonts w:asciiTheme="minorHAnsi" w:hAnsiTheme="minorHAnsi"/>
                <w:b/>
                <w:bCs/>
                <w:sz w:val="18"/>
                <w:szCs w:val="18"/>
              </w:rPr>
            </w:pPr>
            <w:r w:rsidRPr="00364BAB">
              <w:rPr>
                <w:rFonts w:asciiTheme="minorHAnsi" w:hAnsiTheme="minorHAnsi"/>
                <w:b/>
                <w:bCs/>
                <w:sz w:val="18"/>
                <w:szCs w:val="18"/>
              </w:rPr>
              <w:t xml:space="preserve">20-63 μm </w:t>
            </w:r>
          </w:p>
        </w:tc>
        <w:tc>
          <w:tcPr>
            <w:tcW w:w="638" w:type="dxa"/>
            <w:noWrap/>
            <w:hideMark/>
          </w:tcPr>
          <w:p w14:paraId="1FE87C01" w14:textId="77777777" w:rsidR="005D3D9B" w:rsidRPr="00364BAB" w:rsidRDefault="005D3D9B" w:rsidP="002B1F64">
            <w:pPr>
              <w:jc w:val="right"/>
              <w:rPr>
                <w:rFonts w:asciiTheme="minorHAnsi" w:hAnsiTheme="minorHAnsi"/>
                <w:b/>
                <w:bCs/>
                <w:sz w:val="18"/>
                <w:szCs w:val="18"/>
              </w:rPr>
            </w:pPr>
            <w:r w:rsidRPr="00364BAB">
              <w:rPr>
                <w:rFonts w:asciiTheme="minorHAnsi" w:hAnsiTheme="minorHAnsi"/>
                <w:b/>
                <w:bCs/>
                <w:sz w:val="18"/>
                <w:szCs w:val="18"/>
              </w:rPr>
              <w:t xml:space="preserve">&gt; 63 μm </w:t>
            </w:r>
          </w:p>
        </w:tc>
        <w:tc>
          <w:tcPr>
            <w:tcW w:w="752" w:type="dxa"/>
            <w:noWrap/>
            <w:hideMark/>
          </w:tcPr>
          <w:p w14:paraId="34EA0469" w14:textId="77777777" w:rsidR="005D3D9B" w:rsidRPr="00364BAB" w:rsidRDefault="005D3D9B" w:rsidP="002B1F64">
            <w:pPr>
              <w:jc w:val="right"/>
              <w:rPr>
                <w:rFonts w:asciiTheme="minorHAnsi" w:hAnsiTheme="minorHAnsi"/>
                <w:b/>
                <w:bCs/>
                <w:sz w:val="18"/>
                <w:szCs w:val="18"/>
              </w:rPr>
            </w:pPr>
          </w:p>
        </w:tc>
        <w:tc>
          <w:tcPr>
            <w:tcW w:w="839" w:type="dxa"/>
            <w:noWrap/>
            <w:hideMark/>
          </w:tcPr>
          <w:p w14:paraId="10B80604" w14:textId="77777777" w:rsidR="005D3D9B" w:rsidRPr="00364BAB" w:rsidRDefault="005D3D9B" w:rsidP="002B1F64">
            <w:pPr>
              <w:jc w:val="right"/>
              <w:rPr>
                <w:rFonts w:asciiTheme="minorHAnsi" w:hAnsiTheme="minorHAnsi"/>
                <w:b/>
                <w:bCs/>
                <w:sz w:val="18"/>
                <w:szCs w:val="18"/>
              </w:rPr>
            </w:pPr>
            <w:r w:rsidRPr="00364BAB">
              <w:rPr>
                <w:rFonts w:asciiTheme="minorHAnsi" w:hAnsiTheme="minorHAnsi"/>
                <w:b/>
                <w:bCs/>
                <w:sz w:val="18"/>
                <w:szCs w:val="18"/>
              </w:rPr>
              <w:t xml:space="preserve">0.7-2.7 μm </w:t>
            </w:r>
          </w:p>
        </w:tc>
        <w:tc>
          <w:tcPr>
            <w:tcW w:w="792" w:type="dxa"/>
            <w:noWrap/>
            <w:hideMark/>
          </w:tcPr>
          <w:p w14:paraId="7ECB8112" w14:textId="77777777" w:rsidR="005D3D9B" w:rsidRPr="00364BAB" w:rsidRDefault="005D3D9B" w:rsidP="002B1F64">
            <w:pPr>
              <w:jc w:val="right"/>
              <w:rPr>
                <w:rFonts w:asciiTheme="minorHAnsi" w:hAnsiTheme="minorHAnsi"/>
                <w:b/>
                <w:bCs/>
                <w:sz w:val="18"/>
                <w:szCs w:val="18"/>
              </w:rPr>
            </w:pPr>
            <w:r w:rsidRPr="00364BAB">
              <w:rPr>
                <w:rFonts w:asciiTheme="minorHAnsi" w:hAnsiTheme="minorHAnsi"/>
                <w:b/>
                <w:bCs/>
                <w:sz w:val="18"/>
                <w:szCs w:val="18"/>
              </w:rPr>
              <w:t xml:space="preserve">2.7-20 μm </w:t>
            </w:r>
          </w:p>
        </w:tc>
        <w:tc>
          <w:tcPr>
            <w:tcW w:w="746" w:type="dxa"/>
            <w:noWrap/>
            <w:hideMark/>
          </w:tcPr>
          <w:p w14:paraId="60238387" w14:textId="77777777" w:rsidR="005D3D9B" w:rsidRPr="00364BAB" w:rsidRDefault="005D3D9B" w:rsidP="002B1F64">
            <w:pPr>
              <w:jc w:val="right"/>
              <w:rPr>
                <w:rFonts w:asciiTheme="minorHAnsi" w:hAnsiTheme="minorHAnsi"/>
                <w:b/>
                <w:bCs/>
                <w:sz w:val="18"/>
                <w:szCs w:val="18"/>
              </w:rPr>
            </w:pPr>
            <w:r w:rsidRPr="00364BAB">
              <w:rPr>
                <w:rFonts w:asciiTheme="minorHAnsi" w:hAnsiTheme="minorHAnsi"/>
                <w:b/>
                <w:bCs/>
                <w:sz w:val="18"/>
                <w:szCs w:val="18"/>
              </w:rPr>
              <w:t xml:space="preserve">20-63 μm </w:t>
            </w:r>
          </w:p>
        </w:tc>
        <w:tc>
          <w:tcPr>
            <w:tcW w:w="642" w:type="dxa"/>
            <w:noWrap/>
            <w:hideMark/>
          </w:tcPr>
          <w:p w14:paraId="4D79B2C6" w14:textId="77777777" w:rsidR="005D3D9B" w:rsidRPr="00364BAB" w:rsidRDefault="005D3D9B" w:rsidP="002B1F64">
            <w:pPr>
              <w:jc w:val="right"/>
              <w:rPr>
                <w:rFonts w:asciiTheme="minorHAnsi" w:hAnsiTheme="minorHAnsi"/>
                <w:b/>
                <w:bCs/>
                <w:sz w:val="18"/>
                <w:szCs w:val="18"/>
              </w:rPr>
            </w:pPr>
            <w:r w:rsidRPr="00364BAB">
              <w:rPr>
                <w:rFonts w:asciiTheme="minorHAnsi" w:hAnsiTheme="minorHAnsi"/>
                <w:b/>
                <w:bCs/>
                <w:sz w:val="18"/>
                <w:szCs w:val="18"/>
              </w:rPr>
              <w:t xml:space="preserve">&gt; 63 μm </w:t>
            </w:r>
          </w:p>
        </w:tc>
      </w:tr>
      <w:tr w:rsidR="005D3D9B" w:rsidRPr="00364BAB" w14:paraId="606D66AF" w14:textId="77777777" w:rsidTr="002B1F64">
        <w:tc>
          <w:tcPr>
            <w:tcW w:w="1212" w:type="dxa"/>
            <w:noWrap/>
            <w:hideMark/>
          </w:tcPr>
          <w:p w14:paraId="472E6943" w14:textId="77777777" w:rsidR="005D3D9B" w:rsidRPr="00364BAB" w:rsidRDefault="005D3D9B" w:rsidP="002B1F64">
            <w:pPr>
              <w:rPr>
                <w:rFonts w:asciiTheme="minorHAnsi" w:hAnsiTheme="minorHAnsi"/>
                <w:sz w:val="18"/>
                <w:szCs w:val="18"/>
              </w:rPr>
            </w:pPr>
            <w:r w:rsidRPr="00364BAB">
              <w:rPr>
                <w:rFonts w:asciiTheme="minorHAnsi" w:hAnsiTheme="minorHAnsi"/>
                <w:sz w:val="18"/>
                <w:szCs w:val="18"/>
              </w:rPr>
              <w:t>C2W event 1</w:t>
            </w:r>
          </w:p>
        </w:tc>
        <w:tc>
          <w:tcPr>
            <w:tcW w:w="1212" w:type="dxa"/>
            <w:noWrap/>
            <w:hideMark/>
          </w:tcPr>
          <w:p w14:paraId="5A88F9AB" w14:textId="77777777" w:rsidR="005D3D9B" w:rsidRPr="00364BAB" w:rsidRDefault="005D3D9B" w:rsidP="002B1F64">
            <w:pPr>
              <w:rPr>
                <w:rFonts w:asciiTheme="minorHAnsi" w:hAnsiTheme="minorHAnsi"/>
                <w:sz w:val="18"/>
                <w:szCs w:val="18"/>
              </w:rPr>
            </w:pPr>
            <w:r w:rsidRPr="00364BAB">
              <w:rPr>
                <w:rFonts w:asciiTheme="minorHAnsi" w:hAnsiTheme="minorHAnsi"/>
                <w:sz w:val="18"/>
                <w:szCs w:val="18"/>
              </w:rPr>
              <w:t>resid</w:t>
            </w:r>
          </w:p>
        </w:tc>
        <w:tc>
          <w:tcPr>
            <w:tcW w:w="833" w:type="dxa"/>
            <w:noWrap/>
            <w:hideMark/>
          </w:tcPr>
          <w:p w14:paraId="53DEF627"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88" w:type="dxa"/>
            <w:noWrap/>
            <w:hideMark/>
          </w:tcPr>
          <w:p w14:paraId="2B9618A0"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98</w:t>
            </w:r>
          </w:p>
        </w:tc>
        <w:tc>
          <w:tcPr>
            <w:tcW w:w="742" w:type="dxa"/>
            <w:noWrap/>
            <w:hideMark/>
          </w:tcPr>
          <w:p w14:paraId="383B7F87"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88" w:type="dxa"/>
            <w:noWrap/>
            <w:hideMark/>
          </w:tcPr>
          <w:p w14:paraId="5D9829DE"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392</w:t>
            </w:r>
          </w:p>
        </w:tc>
        <w:tc>
          <w:tcPr>
            <w:tcW w:w="602" w:type="dxa"/>
            <w:noWrap/>
            <w:hideMark/>
          </w:tcPr>
          <w:p w14:paraId="318B22F5" w14:textId="77777777" w:rsidR="005D3D9B" w:rsidRPr="00364BAB" w:rsidRDefault="005D3D9B" w:rsidP="002B1F64">
            <w:pPr>
              <w:jc w:val="right"/>
              <w:rPr>
                <w:rFonts w:asciiTheme="minorHAnsi" w:hAnsiTheme="minorHAnsi"/>
                <w:sz w:val="18"/>
                <w:szCs w:val="18"/>
              </w:rPr>
            </w:pPr>
          </w:p>
        </w:tc>
        <w:tc>
          <w:tcPr>
            <w:tcW w:w="834" w:type="dxa"/>
            <w:noWrap/>
            <w:hideMark/>
          </w:tcPr>
          <w:p w14:paraId="41C8EDC4"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88" w:type="dxa"/>
            <w:noWrap/>
            <w:hideMark/>
          </w:tcPr>
          <w:p w14:paraId="54564D19"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36</w:t>
            </w:r>
          </w:p>
        </w:tc>
        <w:tc>
          <w:tcPr>
            <w:tcW w:w="742" w:type="dxa"/>
            <w:noWrap/>
            <w:hideMark/>
          </w:tcPr>
          <w:p w14:paraId="0DD88A35"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638" w:type="dxa"/>
            <w:noWrap/>
            <w:hideMark/>
          </w:tcPr>
          <w:p w14:paraId="473AC9BA"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52" w:type="dxa"/>
            <w:noWrap/>
            <w:hideMark/>
          </w:tcPr>
          <w:p w14:paraId="3559C06F" w14:textId="77777777" w:rsidR="005D3D9B" w:rsidRPr="00364BAB" w:rsidRDefault="005D3D9B" w:rsidP="002B1F64">
            <w:pPr>
              <w:jc w:val="right"/>
              <w:rPr>
                <w:rFonts w:asciiTheme="minorHAnsi" w:hAnsiTheme="minorHAnsi"/>
                <w:sz w:val="18"/>
                <w:szCs w:val="18"/>
              </w:rPr>
            </w:pPr>
          </w:p>
        </w:tc>
        <w:tc>
          <w:tcPr>
            <w:tcW w:w="839" w:type="dxa"/>
            <w:noWrap/>
            <w:hideMark/>
          </w:tcPr>
          <w:p w14:paraId="4F383053"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92" w:type="dxa"/>
            <w:noWrap/>
            <w:hideMark/>
          </w:tcPr>
          <w:p w14:paraId="39A2BD5D"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30</w:t>
            </w:r>
          </w:p>
        </w:tc>
        <w:tc>
          <w:tcPr>
            <w:tcW w:w="746" w:type="dxa"/>
            <w:noWrap/>
            <w:hideMark/>
          </w:tcPr>
          <w:p w14:paraId="33477120"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642" w:type="dxa"/>
            <w:noWrap/>
            <w:hideMark/>
          </w:tcPr>
          <w:p w14:paraId="56CBB862"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r>
      <w:tr w:rsidR="005D3D9B" w:rsidRPr="00364BAB" w14:paraId="2B7E9431" w14:textId="77777777" w:rsidTr="002B1F64">
        <w:tc>
          <w:tcPr>
            <w:tcW w:w="1212" w:type="dxa"/>
            <w:noWrap/>
            <w:hideMark/>
          </w:tcPr>
          <w:p w14:paraId="600934AB" w14:textId="77777777" w:rsidR="005D3D9B" w:rsidRPr="00364BAB" w:rsidRDefault="005D3D9B" w:rsidP="002B1F64">
            <w:pPr>
              <w:rPr>
                <w:rFonts w:asciiTheme="minorHAnsi" w:hAnsiTheme="minorHAnsi"/>
                <w:sz w:val="18"/>
                <w:szCs w:val="18"/>
              </w:rPr>
            </w:pPr>
            <w:r w:rsidRPr="00364BAB">
              <w:rPr>
                <w:rFonts w:asciiTheme="minorHAnsi" w:hAnsiTheme="minorHAnsi"/>
                <w:sz w:val="18"/>
                <w:szCs w:val="18"/>
              </w:rPr>
              <w:t>C2W event 2</w:t>
            </w:r>
          </w:p>
        </w:tc>
        <w:tc>
          <w:tcPr>
            <w:tcW w:w="1212" w:type="dxa"/>
            <w:noWrap/>
            <w:hideMark/>
          </w:tcPr>
          <w:p w14:paraId="5C366FF1" w14:textId="77777777" w:rsidR="005D3D9B" w:rsidRPr="00364BAB" w:rsidRDefault="005D3D9B" w:rsidP="002B1F64">
            <w:pPr>
              <w:rPr>
                <w:rFonts w:asciiTheme="minorHAnsi" w:hAnsiTheme="minorHAnsi"/>
                <w:sz w:val="18"/>
                <w:szCs w:val="18"/>
              </w:rPr>
            </w:pPr>
            <w:r w:rsidRPr="00364BAB">
              <w:rPr>
                <w:rFonts w:asciiTheme="minorHAnsi" w:hAnsiTheme="minorHAnsi"/>
                <w:sz w:val="18"/>
                <w:szCs w:val="18"/>
              </w:rPr>
              <w:t>resid</w:t>
            </w:r>
          </w:p>
        </w:tc>
        <w:tc>
          <w:tcPr>
            <w:tcW w:w="833" w:type="dxa"/>
            <w:noWrap/>
            <w:hideMark/>
          </w:tcPr>
          <w:p w14:paraId="2F715901"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310</w:t>
            </w:r>
          </w:p>
        </w:tc>
        <w:tc>
          <w:tcPr>
            <w:tcW w:w="788" w:type="dxa"/>
            <w:noWrap/>
            <w:hideMark/>
          </w:tcPr>
          <w:p w14:paraId="2A7036C8"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42" w:type="dxa"/>
            <w:noWrap/>
            <w:hideMark/>
          </w:tcPr>
          <w:p w14:paraId="2DF27212"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86</w:t>
            </w:r>
          </w:p>
        </w:tc>
        <w:tc>
          <w:tcPr>
            <w:tcW w:w="788" w:type="dxa"/>
            <w:noWrap/>
            <w:hideMark/>
          </w:tcPr>
          <w:p w14:paraId="490EE718"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15</w:t>
            </w:r>
          </w:p>
        </w:tc>
        <w:tc>
          <w:tcPr>
            <w:tcW w:w="602" w:type="dxa"/>
            <w:noWrap/>
            <w:hideMark/>
          </w:tcPr>
          <w:p w14:paraId="5BC4534B"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 </w:t>
            </w:r>
          </w:p>
        </w:tc>
        <w:tc>
          <w:tcPr>
            <w:tcW w:w="834" w:type="dxa"/>
            <w:noWrap/>
            <w:hideMark/>
          </w:tcPr>
          <w:p w14:paraId="15BC3A57"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88" w:type="dxa"/>
            <w:noWrap/>
            <w:hideMark/>
          </w:tcPr>
          <w:p w14:paraId="7116EA21"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896</w:t>
            </w:r>
          </w:p>
        </w:tc>
        <w:tc>
          <w:tcPr>
            <w:tcW w:w="742" w:type="dxa"/>
            <w:noWrap/>
            <w:hideMark/>
          </w:tcPr>
          <w:p w14:paraId="1720DB9E"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1,576</w:t>
            </w:r>
          </w:p>
        </w:tc>
        <w:tc>
          <w:tcPr>
            <w:tcW w:w="638" w:type="dxa"/>
            <w:noWrap/>
            <w:hideMark/>
          </w:tcPr>
          <w:p w14:paraId="6295F7F7"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52" w:type="dxa"/>
            <w:noWrap/>
            <w:hideMark/>
          </w:tcPr>
          <w:p w14:paraId="2E56A815"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 </w:t>
            </w:r>
          </w:p>
        </w:tc>
        <w:tc>
          <w:tcPr>
            <w:tcW w:w="839" w:type="dxa"/>
            <w:noWrap/>
            <w:hideMark/>
          </w:tcPr>
          <w:p w14:paraId="4D7AEFF1"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92" w:type="dxa"/>
            <w:noWrap/>
            <w:hideMark/>
          </w:tcPr>
          <w:p w14:paraId="0053C0E1"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46" w:type="dxa"/>
            <w:noWrap/>
            <w:hideMark/>
          </w:tcPr>
          <w:p w14:paraId="281B206D"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9</w:t>
            </w:r>
          </w:p>
        </w:tc>
        <w:tc>
          <w:tcPr>
            <w:tcW w:w="642" w:type="dxa"/>
            <w:noWrap/>
            <w:hideMark/>
          </w:tcPr>
          <w:p w14:paraId="33B7C147"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82</w:t>
            </w:r>
          </w:p>
        </w:tc>
      </w:tr>
      <w:tr w:rsidR="005D3D9B" w:rsidRPr="00364BAB" w14:paraId="5743DDC8" w14:textId="77777777" w:rsidTr="002B1F64">
        <w:tc>
          <w:tcPr>
            <w:tcW w:w="1212" w:type="dxa"/>
            <w:noWrap/>
            <w:hideMark/>
          </w:tcPr>
          <w:p w14:paraId="3207D5A6" w14:textId="77777777" w:rsidR="005D3D9B" w:rsidRPr="00364BAB" w:rsidRDefault="005D3D9B" w:rsidP="002B1F64">
            <w:pPr>
              <w:rPr>
                <w:rFonts w:asciiTheme="minorHAnsi" w:hAnsiTheme="minorHAnsi"/>
                <w:sz w:val="18"/>
                <w:szCs w:val="18"/>
              </w:rPr>
            </w:pPr>
            <w:r w:rsidRPr="00364BAB">
              <w:rPr>
                <w:rFonts w:asciiTheme="minorHAnsi" w:hAnsiTheme="minorHAnsi"/>
                <w:sz w:val="18"/>
                <w:szCs w:val="18"/>
              </w:rPr>
              <w:t>O4W event 1</w:t>
            </w:r>
          </w:p>
        </w:tc>
        <w:tc>
          <w:tcPr>
            <w:tcW w:w="1212" w:type="dxa"/>
            <w:noWrap/>
            <w:hideMark/>
          </w:tcPr>
          <w:p w14:paraId="719BFD78" w14:textId="77777777" w:rsidR="005D3D9B" w:rsidRPr="00364BAB" w:rsidRDefault="005D3D9B" w:rsidP="002B1F64">
            <w:pPr>
              <w:rPr>
                <w:rFonts w:asciiTheme="minorHAnsi" w:hAnsiTheme="minorHAnsi"/>
                <w:sz w:val="18"/>
                <w:szCs w:val="18"/>
              </w:rPr>
            </w:pPr>
            <w:r w:rsidRPr="00364BAB">
              <w:rPr>
                <w:rFonts w:asciiTheme="minorHAnsi" w:hAnsiTheme="minorHAnsi"/>
                <w:sz w:val="18"/>
                <w:szCs w:val="18"/>
              </w:rPr>
              <w:t>NBSD</w:t>
            </w:r>
          </w:p>
        </w:tc>
        <w:tc>
          <w:tcPr>
            <w:tcW w:w="833" w:type="dxa"/>
            <w:noWrap/>
            <w:hideMark/>
          </w:tcPr>
          <w:p w14:paraId="0857DF54"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25</w:t>
            </w:r>
          </w:p>
        </w:tc>
        <w:tc>
          <w:tcPr>
            <w:tcW w:w="788" w:type="dxa"/>
            <w:noWrap/>
            <w:hideMark/>
          </w:tcPr>
          <w:p w14:paraId="2E1F6160"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42" w:type="dxa"/>
            <w:noWrap/>
            <w:hideMark/>
          </w:tcPr>
          <w:p w14:paraId="04E75AC6"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27</w:t>
            </w:r>
          </w:p>
        </w:tc>
        <w:tc>
          <w:tcPr>
            <w:tcW w:w="788" w:type="dxa"/>
            <w:noWrap/>
            <w:hideMark/>
          </w:tcPr>
          <w:p w14:paraId="3A920891"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602" w:type="dxa"/>
            <w:noWrap/>
            <w:hideMark/>
          </w:tcPr>
          <w:p w14:paraId="0F5F63B8" w14:textId="77777777" w:rsidR="005D3D9B" w:rsidRPr="00364BAB" w:rsidRDefault="005D3D9B" w:rsidP="002B1F64">
            <w:pPr>
              <w:jc w:val="right"/>
              <w:rPr>
                <w:rFonts w:asciiTheme="minorHAnsi" w:hAnsiTheme="minorHAnsi"/>
                <w:sz w:val="18"/>
                <w:szCs w:val="18"/>
              </w:rPr>
            </w:pPr>
          </w:p>
        </w:tc>
        <w:tc>
          <w:tcPr>
            <w:tcW w:w="834" w:type="dxa"/>
            <w:noWrap/>
            <w:hideMark/>
          </w:tcPr>
          <w:p w14:paraId="5981306E"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20</w:t>
            </w:r>
          </w:p>
        </w:tc>
        <w:tc>
          <w:tcPr>
            <w:tcW w:w="788" w:type="dxa"/>
            <w:noWrap/>
            <w:hideMark/>
          </w:tcPr>
          <w:p w14:paraId="4C2BDAB4"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42" w:type="dxa"/>
            <w:noWrap/>
            <w:hideMark/>
          </w:tcPr>
          <w:p w14:paraId="49721710"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638" w:type="dxa"/>
            <w:noWrap/>
            <w:hideMark/>
          </w:tcPr>
          <w:p w14:paraId="38EB9B54"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52" w:type="dxa"/>
            <w:noWrap/>
            <w:hideMark/>
          </w:tcPr>
          <w:p w14:paraId="41B2A92D" w14:textId="77777777" w:rsidR="005D3D9B" w:rsidRPr="00364BAB" w:rsidRDefault="005D3D9B" w:rsidP="002B1F64">
            <w:pPr>
              <w:jc w:val="right"/>
              <w:rPr>
                <w:rFonts w:asciiTheme="minorHAnsi" w:hAnsiTheme="minorHAnsi"/>
                <w:sz w:val="18"/>
                <w:szCs w:val="18"/>
              </w:rPr>
            </w:pPr>
          </w:p>
        </w:tc>
        <w:tc>
          <w:tcPr>
            <w:tcW w:w="839" w:type="dxa"/>
            <w:noWrap/>
            <w:hideMark/>
          </w:tcPr>
          <w:p w14:paraId="7E10FE02"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6</w:t>
            </w:r>
          </w:p>
        </w:tc>
        <w:tc>
          <w:tcPr>
            <w:tcW w:w="792" w:type="dxa"/>
            <w:noWrap/>
            <w:hideMark/>
          </w:tcPr>
          <w:p w14:paraId="6CED8AAF"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46" w:type="dxa"/>
            <w:noWrap/>
            <w:hideMark/>
          </w:tcPr>
          <w:p w14:paraId="6FEE546E"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99</w:t>
            </w:r>
          </w:p>
        </w:tc>
        <w:tc>
          <w:tcPr>
            <w:tcW w:w="642" w:type="dxa"/>
            <w:noWrap/>
            <w:hideMark/>
          </w:tcPr>
          <w:p w14:paraId="2529FFB7"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r>
      <w:tr w:rsidR="005D3D9B" w:rsidRPr="00364BAB" w14:paraId="494181F5" w14:textId="77777777" w:rsidTr="002B1F64">
        <w:tc>
          <w:tcPr>
            <w:tcW w:w="1212" w:type="dxa"/>
            <w:noWrap/>
            <w:hideMark/>
          </w:tcPr>
          <w:p w14:paraId="61A01460" w14:textId="77777777" w:rsidR="005D3D9B" w:rsidRPr="00364BAB" w:rsidRDefault="005D3D9B" w:rsidP="002B1F64">
            <w:pPr>
              <w:rPr>
                <w:rFonts w:asciiTheme="minorHAnsi" w:hAnsiTheme="minorHAnsi"/>
                <w:sz w:val="18"/>
                <w:szCs w:val="18"/>
              </w:rPr>
            </w:pPr>
            <w:r w:rsidRPr="00364BAB">
              <w:rPr>
                <w:rFonts w:asciiTheme="minorHAnsi" w:hAnsiTheme="minorHAnsi"/>
                <w:sz w:val="18"/>
                <w:szCs w:val="18"/>
              </w:rPr>
              <w:t>O3W event 1</w:t>
            </w:r>
          </w:p>
        </w:tc>
        <w:tc>
          <w:tcPr>
            <w:tcW w:w="1212" w:type="dxa"/>
            <w:noWrap/>
            <w:hideMark/>
          </w:tcPr>
          <w:p w14:paraId="553A9518" w14:textId="77777777" w:rsidR="005D3D9B" w:rsidRPr="00364BAB" w:rsidRDefault="005D3D9B" w:rsidP="002B1F64">
            <w:pPr>
              <w:rPr>
                <w:rFonts w:asciiTheme="minorHAnsi" w:hAnsiTheme="minorHAnsi"/>
                <w:sz w:val="18"/>
                <w:szCs w:val="18"/>
              </w:rPr>
            </w:pPr>
            <w:r w:rsidRPr="00364BAB">
              <w:rPr>
                <w:rFonts w:asciiTheme="minorHAnsi" w:hAnsiTheme="minorHAnsi"/>
                <w:sz w:val="18"/>
                <w:szCs w:val="18"/>
              </w:rPr>
              <w:t>NBSD</w:t>
            </w:r>
          </w:p>
        </w:tc>
        <w:tc>
          <w:tcPr>
            <w:tcW w:w="833" w:type="dxa"/>
            <w:noWrap/>
            <w:hideMark/>
          </w:tcPr>
          <w:p w14:paraId="43769AFA"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88" w:type="dxa"/>
            <w:noWrap/>
            <w:hideMark/>
          </w:tcPr>
          <w:p w14:paraId="382439D2"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42" w:type="dxa"/>
            <w:noWrap/>
            <w:hideMark/>
          </w:tcPr>
          <w:p w14:paraId="60CAEE53"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88" w:type="dxa"/>
            <w:noWrap/>
            <w:hideMark/>
          </w:tcPr>
          <w:p w14:paraId="6425D977"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16,756</w:t>
            </w:r>
          </w:p>
        </w:tc>
        <w:tc>
          <w:tcPr>
            <w:tcW w:w="602" w:type="dxa"/>
            <w:noWrap/>
            <w:hideMark/>
          </w:tcPr>
          <w:p w14:paraId="1B1498FA" w14:textId="77777777" w:rsidR="005D3D9B" w:rsidRPr="00364BAB" w:rsidRDefault="005D3D9B" w:rsidP="002B1F64">
            <w:pPr>
              <w:jc w:val="right"/>
              <w:rPr>
                <w:rFonts w:asciiTheme="minorHAnsi" w:hAnsiTheme="minorHAnsi"/>
                <w:sz w:val="18"/>
                <w:szCs w:val="18"/>
              </w:rPr>
            </w:pPr>
          </w:p>
        </w:tc>
        <w:tc>
          <w:tcPr>
            <w:tcW w:w="834" w:type="dxa"/>
            <w:noWrap/>
            <w:hideMark/>
          </w:tcPr>
          <w:p w14:paraId="003D7422"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88" w:type="dxa"/>
            <w:noWrap/>
            <w:hideMark/>
          </w:tcPr>
          <w:p w14:paraId="509CF080"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42" w:type="dxa"/>
            <w:noWrap/>
            <w:hideMark/>
          </w:tcPr>
          <w:p w14:paraId="2FC34887"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37</w:t>
            </w:r>
          </w:p>
        </w:tc>
        <w:tc>
          <w:tcPr>
            <w:tcW w:w="638" w:type="dxa"/>
            <w:noWrap/>
            <w:hideMark/>
          </w:tcPr>
          <w:p w14:paraId="71C225BA"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137</w:t>
            </w:r>
          </w:p>
        </w:tc>
        <w:tc>
          <w:tcPr>
            <w:tcW w:w="752" w:type="dxa"/>
            <w:noWrap/>
            <w:hideMark/>
          </w:tcPr>
          <w:p w14:paraId="402E43BC" w14:textId="77777777" w:rsidR="005D3D9B" w:rsidRPr="00364BAB" w:rsidRDefault="005D3D9B" w:rsidP="002B1F64">
            <w:pPr>
              <w:jc w:val="right"/>
              <w:rPr>
                <w:rFonts w:asciiTheme="minorHAnsi" w:hAnsiTheme="minorHAnsi"/>
                <w:sz w:val="18"/>
                <w:szCs w:val="18"/>
              </w:rPr>
            </w:pPr>
          </w:p>
        </w:tc>
        <w:tc>
          <w:tcPr>
            <w:tcW w:w="839" w:type="dxa"/>
            <w:noWrap/>
            <w:hideMark/>
          </w:tcPr>
          <w:p w14:paraId="49E9642E"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92" w:type="dxa"/>
            <w:noWrap/>
            <w:hideMark/>
          </w:tcPr>
          <w:p w14:paraId="19B50D3C"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46" w:type="dxa"/>
            <w:noWrap/>
            <w:hideMark/>
          </w:tcPr>
          <w:p w14:paraId="51C96613"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254</w:t>
            </w:r>
          </w:p>
        </w:tc>
        <w:tc>
          <w:tcPr>
            <w:tcW w:w="642" w:type="dxa"/>
            <w:noWrap/>
            <w:hideMark/>
          </w:tcPr>
          <w:p w14:paraId="365DD858"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628</w:t>
            </w:r>
          </w:p>
        </w:tc>
      </w:tr>
      <w:tr w:rsidR="005D3D9B" w:rsidRPr="00364BAB" w14:paraId="611F955F" w14:textId="77777777" w:rsidTr="002B1F64">
        <w:tc>
          <w:tcPr>
            <w:tcW w:w="1212" w:type="dxa"/>
            <w:noWrap/>
            <w:hideMark/>
          </w:tcPr>
          <w:p w14:paraId="7123739C" w14:textId="77777777" w:rsidR="005D3D9B" w:rsidRPr="00364BAB" w:rsidRDefault="005D3D9B" w:rsidP="002B1F64">
            <w:pPr>
              <w:rPr>
                <w:rFonts w:asciiTheme="minorHAnsi" w:hAnsiTheme="minorHAnsi"/>
                <w:sz w:val="18"/>
                <w:szCs w:val="18"/>
              </w:rPr>
            </w:pPr>
            <w:r w:rsidRPr="00364BAB">
              <w:rPr>
                <w:rFonts w:asciiTheme="minorHAnsi" w:hAnsiTheme="minorHAnsi"/>
                <w:sz w:val="18"/>
                <w:szCs w:val="18"/>
              </w:rPr>
              <w:t>O1W event 1</w:t>
            </w:r>
          </w:p>
        </w:tc>
        <w:tc>
          <w:tcPr>
            <w:tcW w:w="1212" w:type="dxa"/>
            <w:noWrap/>
            <w:hideMark/>
          </w:tcPr>
          <w:p w14:paraId="78171F2E" w14:textId="77777777" w:rsidR="005D3D9B" w:rsidRPr="00364BAB" w:rsidRDefault="005D3D9B" w:rsidP="002B1F64">
            <w:pPr>
              <w:rPr>
                <w:rFonts w:asciiTheme="minorHAnsi" w:hAnsiTheme="minorHAnsi"/>
                <w:sz w:val="18"/>
                <w:szCs w:val="18"/>
              </w:rPr>
            </w:pPr>
            <w:r w:rsidRPr="00364BAB">
              <w:rPr>
                <w:rFonts w:asciiTheme="minorHAnsi" w:hAnsiTheme="minorHAnsi"/>
                <w:sz w:val="18"/>
                <w:szCs w:val="18"/>
              </w:rPr>
              <w:t>NBSD</w:t>
            </w:r>
          </w:p>
        </w:tc>
        <w:tc>
          <w:tcPr>
            <w:tcW w:w="833" w:type="dxa"/>
            <w:noWrap/>
            <w:hideMark/>
          </w:tcPr>
          <w:p w14:paraId="2A141D20"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88" w:type="dxa"/>
            <w:noWrap/>
            <w:hideMark/>
          </w:tcPr>
          <w:p w14:paraId="60AE2060"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47</w:t>
            </w:r>
          </w:p>
        </w:tc>
        <w:tc>
          <w:tcPr>
            <w:tcW w:w="742" w:type="dxa"/>
            <w:noWrap/>
            <w:hideMark/>
          </w:tcPr>
          <w:p w14:paraId="131CF538"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88" w:type="dxa"/>
            <w:noWrap/>
            <w:hideMark/>
          </w:tcPr>
          <w:p w14:paraId="58F81FDD"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529</w:t>
            </w:r>
          </w:p>
        </w:tc>
        <w:tc>
          <w:tcPr>
            <w:tcW w:w="602" w:type="dxa"/>
            <w:noWrap/>
            <w:hideMark/>
          </w:tcPr>
          <w:p w14:paraId="41EB35CE" w14:textId="77777777" w:rsidR="005D3D9B" w:rsidRPr="00364BAB" w:rsidRDefault="005D3D9B" w:rsidP="002B1F64">
            <w:pPr>
              <w:jc w:val="right"/>
              <w:rPr>
                <w:rFonts w:asciiTheme="minorHAnsi" w:hAnsiTheme="minorHAnsi"/>
                <w:sz w:val="18"/>
                <w:szCs w:val="18"/>
              </w:rPr>
            </w:pPr>
          </w:p>
        </w:tc>
        <w:tc>
          <w:tcPr>
            <w:tcW w:w="834" w:type="dxa"/>
            <w:noWrap/>
            <w:hideMark/>
          </w:tcPr>
          <w:p w14:paraId="777BF57A"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88" w:type="dxa"/>
            <w:noWrap/>
            <w:hideMark/>
          </w:tcPr>
          <w:p w14:paraId="69853AC2"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42" w:type="dxa"/>
            <w:noWrap/>
            <w:hideMark/>
          </w:tcPr>
          <w:p w14:paraId="372C24FB"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20</w:t>
            </w:r>
          </w:p>
        </w:tc>
        <w:tc>
          <w:tcPr>
            <w:tcW w:w="638" w:type="dxa"/>
            <w:noWrap/>
            <w:hideMark/>
          </w:tcPr>
          <w:p w14:paraId="3393785E"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474</w:t>
            </w:r>
          </w:p>
        </w:tc>
        <w:tc>
          <w:tcPr>
            <w:tcW w:w="752" w:type="dxa"/>
            <w:noWrap/>
            <w:hideMark/>
          </w:tcPr>
          <w:p w14:paraId="3B7D770E" w14:textId="77777777" w:rsidR="005D3D9B" w:rsidRPr="00364BAB" w:rsidRDefault="005D3D9B" w:rsidP="002B1F64">
            <w:pPr>
              <w:jc w:val="right"/>
              <w:rPr>
                <w:rFonts w:asciiTheme="minorHAnsi" w:hAnsiTheme="minorHAnsi"/>
                <w:sz w:val="18"/>
                <w:szCs w:val="18"/>
              </w:rPr>
            </w:pPr>
          </w:p>
        </w:tc>
        <w:tc>
          <w:tcPr>
            <w:tcW w:w="839" w:type="dxa"/>
            <w:noWrap/>
            <w:hideMark/>
          </w:tcPr>
          <w:p w14:paraId="574D23CF"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92" w:type="dxa"/>
            <w:noWrap/>
            <w:hideMark/>
          </w:tcPr>
          <w:p w14:paraId="4563A03A"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46" w:type="dxa"/>
            <w:noWrap/>
            <w:hideMark/>
          </w:tcPr>
          <w:p w14:paraId="1A06BDB8"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57</w:t>
            </w:r>
          </w:p>
        </w:tc>
        <w:tc>
          <w:tcPr>
            <w:tcW w:w="642" w:type="dxa"/>
            <w:noWrap/>
            <w:hideMark/>
          </w:tcPr>
          <w:p w14:paraId="0FA8FDDC"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1,255</w:t>
            </w:r>
          </w:p>
        </w:tc>
      </w:tr>
      <w:tr w:rsidR="005D3D9B" w:rsidRPr="00364BAB" w14:paraId="743F0BA1" w14:textId="77777777" w:rsidTr="002B1F64">
        <w:tc>
          <w:tcPr>
            <w:tcW w:w="1212" w:type="dxa"/>
            <w:noWrap/>
            <w:hideMark/>
          </w:tcPr>
          <w:p w14:paraId="13B23D0C" w14:textId="77777777" w:rsidR="005D3D9B" w:rsidRPr="00364BAB" w:rsidRDefault="005D3D9B" w:rsidP="002B1F64">
            <w:pPr>
              <w:rPr>
                <w:rFonts w:asciiTheme="minorHAnsi" w:hAnsiTheme="minorHAnsi"/>
                <w:sz w:val="18"/>
                <w:szCs w:val="18"/>
              </w:rPr>
            </w:pPr>
            <w:r w:rsidRPr="00364BAB">
              <w:rPr>
                <w:rFonts w:asciiTheme="minorHAnsi" w:hAnsiTheme="minorHAnsi"/>
                <w:sz w:val="18"/>
                <w:szCs w:val="18"/>
              </w:rPr>
              <w:t>O2W event 1</w:t>
            </w:r>
          </w:p>
        </w:tc>
        <w:tc>
          <w:tcPr>
            <w:tcW w:w="1212" w:type="dxa"/>
            <w:noWrap/>
            <w:hideMark/>
          </w:tcPr>
          <w:p w14:paraId="37DCBF8A" w14:textId="77777777" w:rsidR="005D3D9B" w:rsidRPr="00364BAB" w:rsidRDefault="005D3D9B" w:rsidP="002B1F64">
            <w:pPr>
              <w:rPr>
                <w:rFonts w:asciiTheme="minorHAnsi" w:hAnsiTheme="minorHAnsi"/>
                <w:sz w:val="18"/>
                <w:szCs w:val="18"/>
              </w:rPr>
            </w:pPr>
            <w:r w:rsidRPr="00364BAB">
              <w:rPr>
                <w:rFonts w:asciiTheme="minorHAnsi" w:hAnsiTheme="minorHAnsi"/>
                <w:sz w:val="18"/>
                <w:szCs w:val="18"/>
              </w:rPr>
              <w:t>NBSD</w:t>
            </w:r>
          </w:p>
        </w:tc>
        <w:tc>
          <w:tcPr>
            <w:tcW w:w="833" w:type="dxa"/>
            <w:noWrap/>
            <w:hideMark/>
          </w:tcPr>
          <w:p w14:paraId="2AACE43B"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88" w:type="dxa"/>
            <w:noWrap/>
            <w:hideMark/>
          </w:tcPr>
          <w:p w14:paraId="45BC6FC5"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2</w:t>
            </w:r>
          </w:p>
        </w:tc>
        <w:tc>
          <w:tcPr>
            <w:tcW w:w="742" w:type="dxa"/>
            <w:noWrap/>
            <w:hideMark/>
          </w:tcPr>
          <w:p w14:paraId="6918A537"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88" w:type="dxa"/>
            <w:noWrap/>
            <w:hideMark/>
          </w:tcPr>
          <w:p w14:paraId="71872836"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117</w:t>
            </w:r>
          </w:p>
        </w:tc>
        <w:tc>
          <w:tcPr>
            <w:tcW w:w="602" w:type="dxa"/>
            <w:noWrap/>
            <w:hideMark/>
          </w:tcPr>
          <w:p w14:paraId="691E9BC5" w14:textId="77777777" w:rsidR="005D3D9B" w:rsidRPr="00364BAB" w:rsidRDefault="005D3D9B" w:rsidP="002B1F64">
            <w:pPr>
              <w:jc w:val="right"/>
              <w:rPr>
                <w:rFonts w:asciiTheme="minorHAnsi" w:hAnsiTheme="minorHAnsi"/>
                <w:sz w:val="18"/>
                <w:szCs w:val="18"/>
              </w:rPr>
            </w:pPr>
          </w:p>
        </w:tc>
        <w:tc>
          <w:tcPr>
            <w:tcW w:w="834" w:type="dxa"/>
            <w:noWrap/>
            <w:hideMark/>
          </w:tcPr>
          <w:p w14:paraId="564AD405"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88" w:type="dxa"/>
            <w:noWrap/>
            <w:hideMark/>
          </w:tcPr>
          <w:p w14:paraId="0FB49C89"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42" w:type="dxa"/>
            <w:noWrap/>
            <w:hideMark/>
          </w:tcPr>
          <w:p w14:paraId="1EE5E9A5"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638" w:type="dxa"/>
            <w:noWrap/>
            <w:hideMark/>
          </w:tcPr>
          <w:p w14:paraId="7541296B"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52" w:type="dxa"/>
            <w:noWrap/>
            <w:hideMark/>
          </w:tcPr>
          <w:p w14:paraId="5FDEDCD7" w14:textId="77777777" w:rsidR="005D3D9B" w:rsidRPr="00364BAB" w:rsidRDefault="005D3D9B" w:rsidP="002B1F64">
            <w:pPr>
              <w:jc w:val="right"/>
              <w:rPr>
                <w:rFonts w:asciiTheme="minorHAnsi" w:hAnsiTheme="minorHAnsi"/>
                <w:sz w:val="18"/>
                <w:szCs w:val="18"/>
              </w:rPr>
            </w:pPr>
          </w:p>
        </w:tc>
        <w:tc>
          <w:tcPr>
            <w:tcW w:w="839" w:type="dxa"/>
            <w:noWrap/>
            <w:hideMark/>
          </w:tcPr>
          <w:p w14:paraId="03CAFE66"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92" w:type="dxa"/>
            <w:noWrap/>
            <w:hideMark/>
          </w:tcPr>
          <w:p w14:paraId="1D8E3DD0"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2</w:t>
            </w:r>
          </w:p>
        </w:tc>
        <w:tc>
          <w:tcPr>
            <w:tcW w:w="746" w:type="dxa"/>
            <w:noWrap/>
            <w:hideMark/>
          </w:tcPr>
          <w:p w14:paraId="74E61539"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642" w:type="dxa"/>
            <w:noWrap/>
            <w:hideMark/>
          </w:tcPr>
          <w:p w14:paraId="39C9228B"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7,204</w:t>
            </w:r>
          </w:p>
        </w:tc>
      </w:tr>
      <w:tr w:rsidR="005D3D9B" w:rsidRPr="00364BAB" w14:paraId="2E23B382" w14:textId="77777777" w:rsidTr="002B1F64">
        <w:tc>
          <w:tcPr>
            <w:tcW w:w="1212" w:type="dxa"/>
            <w:noWrap/>
            <w:hideMark/>
          </w:tcPr>
          <w:p w14:paraId="31AE173A" w14:textId="77777777" w:rsidR="005D3D9B" w:rsidRPr="00364BAB" w:rsidRDefault="005D3D9B" w:rsidP="002B1F64">
            <w:pPr>
              <w:rPr>
                <w:rFonts w:asciiTheme="minorHAnsi" w:hAnsiTheme="minorHAnsi"/>
                <w:sz w:val="18"/>
                <w:szCs w:val="18"/>
              </w:rPr>
            </w:pPr>
            <w:r w:rsidRPr="00364BAB">
              <w:rPr>
                <w:rFonts w:asciiTheme="minorHAnsi" w:hAnsiTheme="minorHAnsi"/>
                <w:sz w:val="18"/>
                <w:szCs w:val="18"/>
              </w:rPr>
              <w:t>O4W event2</w:t>
            </w:r>
          </w:p>
        </w:tc>
        <w:tc>
          <w:tcPr>
            <w:tcW w:w="1212" w:type="dxa"/>
            <w:noWrap/>
            <w:hideMark/>
          </w:tcPr>
          <w:p w14:paraId="7EBDC9BC" w14:textId="77777777" w:rsidR="005D3D9B" w:rsidRPr="00364BAB" w:rsidRDefault="005D3D9B" w:rsidP="002B1F64">
            <w:pPr>
              <w:rPr>
                <w:rFonts w:asciiTheme="minorHAnsi" w:hAnsiTheme="minorHAnsi"/>
                <w:sz w:val="18"/>
                <w:szCs w:val="18"/>
              </w:rPr>
            </w:pPr>
            <w:r w:rsidRPr="00364BAB">
              <w:rPr>
                <w:rFonts w:asciiTheme="minorHAnsi" w:hAnsiTheme="minorHAnsi"/>
                <w:sz w:val="18"/>
                <w:szCs w:val="18"/>
              </w:rPr>
              <w:t>NBSD</w:t>
            </w:r>
          </w:p>
        </w:tc>
        <w:tc>
          <w:tcPr>
            <w:tcW w:w="833" w:type="dxa"/>
            <w:noWrap/>
            <w:hideMark/>
          </w:tcPr>
          <w:p w14:paraId="51F11DF1"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88" w:type="dxa"/>
            <w:noWrap/>
            <w:hideMark/>
          </w:tcPr>
          <w:p w14:paraId="2A168F14"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61</w:t>
            </w:r>
          </w:p>
        </w:tc>
        <w:tc>
          <w:tcPr>
            <w:tcW w:w="742" w:type="dxa"/>
            <w:noWrap/>
            <w:hideMark/>
          </w:tcPr>
          <w:p w14:paraId="3E7BB4A7"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274</w:t>
            </w:r>
          </w:p>
        </w:tc>
        <w:tc>
          <w:tcPr>
            <w:tcW w:w="788" w:type="dxa"/>
            <w:noWrap/>
            <w:hideMark/>
          </w:tcPr>
          <w:p w14:paraId="2ACE41F6"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602" w:type="dxa"/>
            <w:noWrap/>
            <w:hideMark/>
          </w:tcPr>
          <w:p w14:paraId="45C5454C" w14:textId="77777777" w:rsidR="005D3D9B" w:rsidRPr="00364BAB" w:rsidRDefault="005D3D9B" w:rsidP="002B1F64">
            <w:pPr>
              <w:jc w:val="right"/>
              <w:rPr>
                <w:rFonts w:asciiTheme="minorHAnsi" w:hAnsiTheme="minorHAnsi"/>
                <w:sz w:val="18"/>
                <w:szCs w:val="18"/>
              </w:rPr>
            </w:pPr>
          </w:p>
        </w:tc>
        <w:tc>
          <w:tcPr>
            <w:tcW w:w="834" w:type="dxa"/>
            <w:noWrap/>
            <w:hideMark/>
          </w:tcPr>
          <w:p w14:paraId="3C0040AA"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88" w:type="dxa"/>
            <w:noWrap/>
            <w:hideMark/>
          </w:tcPr>
          <w:p w14:paraId="70BD7B3E"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3</w:t>
            </w:r>
          </w:p>
        </w:tc>
        <w:tc>
          <w:tcPr>
            <w:tcW w:w="742" w:type="dxa"/>
            <w:noWrap/>
            <w:hideMark/>
          </w:tcPr>
          <w:p w14:paraId="302DF049"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638" w:type="dxa"/>
            <w:noWrap/>
            <w:hideMark/>
          </w:tcPr>
          <w:p w14:paraId="6D67F69C"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52" w:type="dxa"/>
            <w:noWrap/>
            <w:hideMark/>
          </w:tcPr>
          <w:p w14:paraId="486CB38F" w14:textId="77777777" w:rsidR="005D3D9B" w:rsidRPr="00364BAB" w:rsidRDefault="005D3D9B" w:rsidP="002B1F64">
            <w:pPr>
              <w:jc w:val="right"/>
              <w:rPr>
                <w:rFonts w:asciiTheme="minorHAnsi" w:hAnsiTheme="minorHAnsi"/>
                <w:sz w:val="18"/>
                <w:szCs w:val="18"/>
              </w:rPr>
            </w:pPr>
          </w:p>
        </w:tc>
        <w:tc>
          <w:tcPr>
            <w:tcW w:w="839" w:type="dxa"/>
            <w:noWrap/>
            <w:hideMark/>
          </w:tcPr>
          <w:p w14:paraId="0D315C94"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92" w:type="dxa"/>
            <w:noWrap/>
            <w:hideMark/>
          </w:tcPr>
          <w:p w14:paraId="39B95542"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12</w:t>
            </w:r>
          </w:p>
        </w:tc>
        <w:tc>
          <w:tcPr>
            <w:tcW w:w="746" w:type="dxa"/>
            <w:noWrap/>
            <w:hideMark/>
          </w:tcPr>
          <w:p w14:paraId="1608A75C"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642" w:type="dxa"/>
            <w:noWrap/>
            <w:hideMark/>
          </w:tcPr>
          <w:p w14:paraId="65093ADA"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672</w:t>
            </w:r>
          </w:p>
        </w:tc>
      </w:tr>
      <w:tr w:rsidR="005D3D9B" w:rsidRPr="00364BAB" w14:paraId="28328861" w14:textId="77777777" w:rsidTr="002B1F64">
        <w:tc>
          <w:tcPr>
            <w:tcW w:w="1212" w:type="dxa"/>
            <w:noWrap/>
            <w:hideMark/>
          </w:tcPr>
          <w:p w14:paraId="2AAA54CD" w14:textId="77777777" w:rsidR="005D3D9B" w:rsidRPr="00364BAB" w:rsidRDefault="005D3D9B" w:rsidP="002B1F64">
            <w:pPr>
              <w:rPr>
                <w:rFonts w:asciiTheme="minorHAnsi" w:hAnsiTheme="minorHAnsi"/>
                <w:sz w:val="18"/>
                <w:szCs w:val="18"/>
              </w:rPr>
            </w:pPr>
            <w:r w:rsidRPr="00364BAB">
              <w:rPr>
                <w:rFonts w:asciiTheme="minorHAnsi" w:hAnsiTheme="minorHAnsi"/>
                <w:sz w:val="18"/>
                <w:szCs w:val="18"/>
              </w:rPr>
              <w:t>O2W event2</w:t>
            </w:r>
          </w:p>
        </w:tc>
        <w:tc>
          <w:tcPr>
            <w:tcW w:w="1212" w:type="dxa"/>
            <w:noWrap/>
            <w:hideMark/>
          </w:tcPr>
          <w:p w14:paraId="6383F664" w14:textId="77777777" w:rsidR="005D3D9B" w:rsidRPr="00364BAB" w:rsidRDefault="005D3D9B" w:rsidP="002B1F64">
            <w:pPr>
              <w:rPr>
                <w:rFonts w:asciiTheme="minorHAnsi" w:hAnsiTheme="minorHAnsi"/>
                <w:sz w:val="18"/>
                <w:szCs w:val="18"/>
              </w:rPr>
            </w:pPr>
            <w:r w:rsidRPr="00364BAB">
              <w:rPr>
                <w:rFonts w:asciiTheme="minorHAnsi" w:hAnsiTheme="minorHAnsi"/>
                <w:sz w:val="18"/>
                <w:szCs w:val="18"/>
              </w:rPr>
              <w:t>NBSD</w:t>
            </w:r>
          </w:p>
        </w:tc>
        <w:tc>
          <w:tcPr>
            <w:tcW w:w="833" w:type="dxa"/>
            <w:noWrap/>
            <w:hideMark/>
          </w:tcPr>
          <w:p w14:paraId="589043D3"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88" w:type="dxa"/>
            <w:noWrap/>
            <w:hideMark/>
          </w:tcPr>
          <w:p w14:paraId="3186EC44"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10</w:t>
            </w:r>
          </w:p>
        </w:tc>
        <w:tc>
          <w:tcPr>
            <w:tcW w:w="742" w:type="dxa"/>
            <w:noWrap/>
            <w:hideMark/>
          </w:tcPr>
          <w:p w14:paraId="2022B4C9"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88" w:type="dxa"/>
            <w:noWrap/>
            <w:hideMark/>
          </w:tcPr>
          <w:p w14:paraId="6E7E52D1"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5,837</w:t>
            </w:r>
          </w:p>
        </w:tc>
        <w:tc>
          <w:tcPr>
            <w:tcW w:w="602" w:type="dxa"/>
            <w:noWrap/>
            <w:hideMark/>
          </w:tcPr>
          <w:p w14:paraId="7F3C06EB"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 </w:t>
            </w:r>
          </w:p>
        </w:tc>
        <w:tc>
          <w:tcPr>
            <w:tcW w:w="834" w:type="dxa"/>
            <w:noWrap/>
            <w:hideMark/>
          </w:tcPr>
          <w:p w14:paraId="3CE27443"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88" w:type="dxa"/>
            <w:noWrap/>
            <w:hideMark/>
          </w:tcPr>
          <w:p w14:paraId="5692F0CD"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30</w:t>
            </w:r>
          </w:p>
        </w:tc>
        <w:tc>
          <w:tcPr>
            <w:tcW w:w="742" w:type="dxa"/>
            <w:noWrap/>
            <w:hideMark/>
          </w:tcPr>
          <w:p w14:paraId="5E2CC6BB"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638" w:type="dxa"/>
            <w:noWrap/>
            <w:hideMark/>
          </w:tcPr>
          <w:p w14:paraId="76D0E11A"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52" w:type="dxa"/>
            <w:noWrap/>
            <w:hideMark/>
          </w:tcPr>
          <w:p w14:paraId="4658953C"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 </w:t>
            </w:r>
          </w:p>
        </w:tc>
        <w:tc>
          <w:tcPr>
            <w:tcW w:w="839" w:type="dxa"/>
            <w:noWrap/>
            <w:hideMark/>
          </w:tcPr>
          <w:p w14:paraId="4F620320"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92" w:type="dxa"/>
            <w:noWrap/>
            <w:hideMark/>
          </w:tcPr>
          <w:p w14:paraId="7E1EC4C7"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59</w:t>
            </w:r>
          </w:p>
        </w:tc>
        <w:tc>
          <w:tcPr>
            <w:tcW w:w="746" w:type="dxa"/>
            <w:noWrap/>
            <w:hideMark/>
          </w:tcPr>
          <w:p w14:paraId="7D70048B"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319</w:t>
            </w:r>
          </w:p>
        </w:tc>
        <w:tc>
          <w:tcPr>
            <w:tcW w:w="642" w:type="dxa"/>
            <w:noWrap/>
            <w:hideMark/>
          </w:tcPr>
          <w:p w14:paraId="4D6B4B3F"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r>
      <w:tr w:rsidR="005D3D9B" w:rsidRPr="00364BAB" w14:paraId="041337E6" w14:textId="77777777" w:rsidTr="002B1F64">
        <w:tc>
          <w:tcPr>
            <w:tcW w:w="1212" w:type="dxa"/>
            <w:noWrap/>
            <w:hideMark/>
          </w:tcPr>
          <w:p w14:paraId="35A6B892" w14:textId="77777777" w:rsidR="005D3D9B" w:rsidRPr="00364BAB" w:rsidRDefault="005D3D9B" w:rsidP="002B1F64">
            <w:pPr>
              <w:rPr>
                <w:rFonts w:asciiTheme="minorHAnsi" w:hAnsiTheme="minorHAnsi"/>
                <w:sz w:val="18"/>
                <w:szCs w:val="18"/>
              </w:rPr>
            </w:pPr>
            <w:r w:rsidRPr="00364BAB">
              <w:rPr>
                <w:rFonts w:asciiTheme="minorHAnsi" w:hAnsiTheme="minorHAnsi"/>
                <w:sz w:val="18"/>
                <w:szCs w:val="18"/>
              </w:rPr>
              <w:t>C1W event 1</w:t>
            </w:r>
          </w:p>
        </w:tc>
        <w:tc>
          <w:tcPr>
            <w:tcW w:w="1212" w:type="dxa"/>
            <w:noWrap/>
            <w:hideMark/>
          </w:tcPr>
          <w:p w14:paraId="58038FE1" w14:textId="77777777" w:rsidR="005D3D9B" w:rsidRPr="00364BAB" w:rsidRDefault="005D3D9B" w:rsidP="002B1F64">
            <w:pPr>
              <w:rPr>
                <w:rFonts w:asciiTheme="minorHAnsi" w:hAnsiTheme="minorHAnsi"/>
                <w:sz w:val="18"/>
                <w:szCs w:val="18"/>
              </w:rPr>
            </w:pPr>
            <w:r w:rsidRPr="00364BAB">
              <w:rPr>
                <w:rFonts w:asciiTheme="minorHAnsi" w:hAnsiTheme="minorHAnsi"/>
                <w:sz w:val="18"/>
                <w:szCs w:val="18"/>
              </w:rPr>
              <w:t>mixed flow</w:t>
            </w:r>
          </w:p>
        </w:tc>
        <w:tc>
          <w:tcPr>
            <w:tcW w:w="833" w:type="dxa"/>
            <w:noWrap/>
            <w:hideMark/>
          </w:tcPr>
          <w:p w14:paraId="1BB39896"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88" w:type="dxa"/>
            <w:noWrap/>
            <w:hideMark/>
          </w:tcPr>
          <w:p w14:paraId="53F170E8"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16</w:t>
            </w:r>
          </w:p>
        </w:tc>
        <w:tc>
          <w:tcPr>
            <w:tcW w:w="742" w:type="dxa"/>
            <w:noWrap/>
            <w:hideMark/>
          </w:tcPr>
          <w:p w14:paraId="708559E2"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4</w:t>
            </w:r>
          </w:p>
        </w:tc>
        <w:tc>
          <w:tcPr>
            <w:tcW w:w="788" w:type="dxa"/>
            <w:noWrap/>
            <w:hideMark/>
          </w:tcPr>
          <w:p w14:paraId="46D618A1"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182</w:t>
            </w:r>
          </w:p>
        </w:tc>
        <w:tc>
          <w:tcPr>
            <w:tcW w:w="602" w:type="dxa"/>
            <w:noWrap/>
            <w:hideMark/>
          </w:tcPr>
          <w:p w14:paraId="1E7BB720" w14:textId="77777777" w:rsidR="005D3D9B" w:rsidRPr="00364BAB" w:rsidRDefault="005D3D9B" w:rsidP="002B1F64">
            <w:pPr>
              <w:jc w:val="right"/>
              <w:rPr>
                <w:rFonts w:asciiTheme="minorHAnsi" w:hAnsiTheme="minorHAnsi"/>
                <w:sz w:val="18"/>
                <w:szCs w:val="18"/>
              </w:rPr>
            </w:pPr>
          </w:p>
        </w:tc>
        <w:tc>
          <w:tcPr>
            <w:tcW w:w="834" w:type="dxa"/>
            <w:noWrap/>
            <w:hideMark/>
          </w:tcPr>
          <w:p w14:paraId="0B2D09EA"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88" w:type="dxa"/>
            <w:noWrap/>
            <w:hideMark/>
          </w:tcPr>
          <w:p w14:paraId="59E20DD4"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9</w:t>
            </w:r>
          </w:p>
        </w:tc>
        <w:tc>
          <w:tcPr>
            <w:tcW w:w="742" w:type="dxa"/>
            <w:noWrap/>
            <w:hideMark/>
          </w:tcPr>
          <w:p w14:paraId="50396438"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638" w:type="dxa"/>
            <w:noWrap/>
            <w:hideMark/>
          </w:tcPr>
          <w:p w14:paraId="44C688E4"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30</w:t>
            </w:r>
          </w:p>
        </w:tc>
        <w:tc>
          <w:tcPr>
            <w:tcW w:w="752" w:type="dxa"/>
            <w:noWrap/>
            <w:hideMark/>
          </w:tcPr>
          <w:p w14:paraId="0F7E76C9" w14:textId="77777777" w:rsidR="005D3D9B" w:rsidRPr="00364BAB" w:rsidRDefault="005D3D9B" w:rsidP="002B1F64">
            <w:pPr>
              <w:jc w:val="right"/>
              <w:rPr>
                <w:rFonts w:asciiTheme="minorHAnsi" w:hAnsiTheme="minorHAnsi"/>
                <w:sz w:val="18"/>
                <w:szCs w:val="18"/>
              </w:rPr>
            </w:pPr>
          </w:p>
        </w:tc>
        <w:tc>
          <w:tcPr>
            <w:tcW w:w="839" w:type="dxa"/>
            <w:noWrap/>
            <w:hideMark/>
          </w:tcPr>
          <w:p w14:paraId="019FBC57"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149</w:t>
            </w:r>
          </w:p>
        </w:tc>
        <w:tc>
          <w:tcPr>
            <w:tcW w:w="792" w:type="dxa"/>
            <w:noWrap/>
            <w:hideMark/>
          </w:tcPr>
          <w:p w14:paraId="6808F55F"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10</w:t>
            </w:r>
          </w:p>
        </w:tc>
        <w:tc>
          <w:tcPr>
            <w:tcW w:w="746" w:type="dxa"/>
            <w:noWrap/>
            <w:hideMark/>
          </w:tcPr>
          <w:p w14:paraId="3ABA3E51"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642" w:type="dxa"/>
            <w:noWrap/>
            <w:hideMark/>
          </w:tcPr>
          <w:p w14:paraId="15F57196"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453</w:t>
            </w:r>
          </w:p>
        </w:tc>
      </w:tr>
      <w:tr w:rsidR="005D3D9B" w:rsidRPr="00364BAB" w14:paraId="64EC8321" w14:textId="77777777" w:rsidTr="002B1F64">
        <w:tc>
          <w:tcPr>
            <w:tcW w:w="1212" w:type="dxa"/>
            <w:noWrap/>
            <w:hideMark/>
          </w:tcPr>
          <w:p w14:paraId="70543311" w14:textId="77777777" w:rsidR="005D3D9B" w:rsidRPr="00364BAB" w:rsidRDefault="005D3D9B" w:rsidP="002B1F64">
            <w:pPr>
              <w:rPr>
                <w:rFonts w:asciiTheme="minorHAnsi" w:hAnsiTheme="minorHAnsi"/>
                <w:sz w:val="18"/>
                <w:szCs w:val="18"/>
              </w:rPr>
            </w:pPr>
            <w:r w:rsidRPr="00364BAB">
              <w:rPr>
                <w:rFonts w:asciiTheme="minorHAnsi" w:hAnsiTheme="minorHAnsi"/>
                <w:sz w:val="18"/>
                <w:szCs w:val="18"/>
              </w:rPr>
              <w:t>C1W event 2</w:t>
            </w:r>
          </w:p>
        </w:tc>
        <w:tc>
          <w:tcPr>
            <w:tcW w:w="1212" w:type="dxa"/>
            <w:noWrap/>
            <w:hideMark/>
          </w:tcPr>
          <w:p w14:paraId="6937FC13" w14:textId="77777777" w:rsidR="005D3D9B" w:rsidRPr="00364BAB" w:rsidRDefault="005D3D9B" w:rsidP="002B1F64">
            <w:pPr>
              <w:rPr>
                <w:rFonts w:asciiTheme="minorHAnsi" w:hAnsiTheme="minorHAnsi"/>
                <w:sz w:val="18"/>
                <w:szCs w:val="18"/>
              </w:rPr>
            </w:pPr>
            <w:r w:rsidRPr="00364BAB">
              <w:rPr>
                <w:rFonts w:asciiTheme="minorHAnsi" w:hAnsiTheme="minorHAnsi"/>
                <w:sz w:val="18"/>
                <w:szCs w:val="18"/>
              </w:rPr>
              <w:t>mixed flow</w:t>
            </w:r>
          </w:p>
        </w:tc>
        <w:tc>
          <w:tcPr>
            <w:tcW w:w="833" w:type="dxa"/>
            <w:noWrap/>
            <w:hideMark/>
          </w:tcPr>
          <w:p w14:paraId="23CE4A22"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88" w:type="dxa"/>
            <w:noWrap/>
            <w:hideMark/>
          </w:tcPr>
          <w:p w14:paraId="3BFEBD0A"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10</w:t>
            </w:r>
          </w:p>
        </w:tc>
        <w:tc>
          <w:tcPr>
            <w:tcW w:w="742" w:type="dxa"/>
            <w:noWrap/>
            <w:hideMark/>
          </w:tcPr>
          <w:p w14:paraId="36A6F56F"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88" w:type="dxa"/>
            <w:noWrap/>
            <w:hideMark/>
          </w:tcPr>
          <w:p w14:paraId="3E228422"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192</w:t>
            </w:r>
          </w:p>
        </w:tc>
        <w:tc>
          <w:tcPr>
            <w:tcW w:w="602" w:type="dxa"/>
            <w:noWrap/>
            <w:hideMark/>
          </w:tcPr>
          <w:p w14:paraId="4D33D9E7"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 </w:t>
            </w:r>
          </w:p>
        </w:tc>
        <w:tc>
          <w:tcPr>
            <w:tcW w:w="834" w:type="dxa"/>
            <w:noWrap/>
            <w:hideMark/>
          </w:tcPr>
          <w:p w14:paraId="593B4CAE"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88" w:type="dxa"/>
            <w:noWrap/>
            <w:hideMark/>
          </w:tcPr>
          <w:p w14:paraId="52F9A047"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42" w:type="dxa"/>
            <w:noWrap/>
            <w:hideMark/>
          </w:tcPr>
          <w:p w14:paraId="4D86A14E"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638" w:type="dxa"/>
            <w:noWrap/>
            <w:hideMark/>
          </w:tcPr>
          <w:p w14:paraId="40E6FB30"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169</w:t>
            </w:r>
          </w:p>
        </w:tc>
        <w:tc>
          <w:tcPr>
            <w:tcW w:w="752" w:type="dxa"/>
            <w:noWrap/>
            <w:hideMark/>
          </w:tcPr>
          <w:p w14:paraId="783F2FB5"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 </w:t>
            </w:r>
          </w:p>
        </w:tc>
        <w:tc>
          <w:tcPr>
            <w:tcW w:w="839" w:type="dxa"/>
            <w:noWrap/>
            <w:hideMark/>
          </w:tcPr>
          <w:p w14:paraId="2B1639B4"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92" w:type="dxa"/>
            <w:noWrap/>
            <w:hideMark/>
          </w:tcPr>
          <w:p w14:paraId="0EB0671D"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46" w:type="dxa"/>
            <w:noWrap/>
            <w:hideMark/>
          </w:tcPr>
          <w:p w14:paraId="20708A45"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642" w:type="dxa"/>
            <w:noWrap/>
            <w:hideMark/>
          </w:tcPr>
          <w:p w14:paraId="18753E87"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450</w:t>
            </w:r>
          </w:p>
        </w:tc>
      </w:tr>
      <w:tr w:rsidR="005D3D9B" w:rsidRPr="00364BAB" w14:paraId="55677179" w14:textId="77777777" w:rsidTr="002B1F64">
        <w:tc>
          <w:tcPr>
            <w:tcW w:w="1212" w:type="dxa"/>
            <w:noWrap/>
            <w:hideMark/>
          </w:tcPr>
          <w:p w14:paraId="606F6AC5" w14:textId="77777777" w:rsidR="005D3D9B" w:rsidRPr="00364BAB" w:rsidRDefault="005D3D9B" w:rsidP="002B1F64">
            <w:pPr>
              <w:rPr>
                <w:rFonts w:asciiTheme="minorHAnsi" w:hAnsiTheme="minorHAnsi"/>
                <w:sz w:val="18"/>
                <w:szCs w:val="18"/>
              </w:rPr>
            </w:pPr>
            <w:r w:rsidRPr="00364BAB">
              <w:rPr>
                <w:rFonts w:asciiTheme="minorHAnsi" w:hAnsiTheme="minorHAnsi"/>
                <w:sz w:val="18"/>
                <w:szCs w:val="18"/>
              </w:rPr>
              <w:t>A1W event 2</w:t>
            </w:r>
          </w:p>
        </w:tc>
        <w:tc>
          <w:tcPr>
            <w:tcW w:w="1212" w:type="dxa"/>
            <w:noWrap/>
            <w:hideMark/>
          </w:tcPr>
          <w:p w14:paraId="2D5FE2FB" w14:textId="77777777" w:rsidR="005D3D9B" w:rsidRPr="00364BAB" w:rsidRDefault="005D3D9B" w:rsidP="002B1F64">
            <w:pPr>
              <w:rPr>
                <w:rFonts w:asciiTheme="minorHAnsi" w:hAnsiTheme="minorHAnsi"/>
                <w:sz w:val="18"/>
                <w:szCs w:val="18"/>
              </w:rPr>
            </w:pPr>
            <w:r w:rsidRPr="00364BAB">
              <w:rPr>
                <w:rFonts w:asciiTheme="minorHAnsi" w:hAnsiTheme="minorHAnsi"/>
                <w:sz w:val="18"/>
                <w:szCs w:val="18"/>
              </w:rPr>
              <w:t>creek mouth</w:t>
            </w:r>
          </w:p>
        </w:tc>
        <w:tc>
          <w:tcPr>
            <w:tcW w:w="833" w:type="dxa"/>
            <w:noWrap/>
            <w:hideMark/>
          </w:tcPr>
          <w:p w14:paraId="529381BD"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88" w:type="dxa"/>
            <w:noWrap/>
            <w:hideMark/>
          </w:tcPr>
          <w:p w14:paraId="7FE4FF3B"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17</w:t>
            </w:r>
          </w:p>
        </w:tc>
        <w:tc>
          <w:tcPr>
            <w:tcW w:w="742" w:type="dxa"/>
            <w:noWrap/>
            <w:hideMark/>
          </w:tcPr>
          <w:p w14:paraId="0F2076E5"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68</w:t>
            </w:r>
          </w:p>
        </w:tc>
        <w:tc>
          <w:tcPr>
            <w:tcW w:w="788" w:type="dxa"/>
            <w:noWrap/>
            <w:hideMark/>
          </w:tcPr>
          <w:p w14:paraId="6B7DD76D"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145</w:t>
            </w:r>
          </w:p>
        </w:tc>
        <w:tc>
          <w:tcPr>
            <w:tcW w:w="602" w:type="dxa"/>
            <w:noWrap/>
            <w:hideMark/>
          </w:tcPr>
          <w:p w14:paraId="55BE5F31" w14:textId="77777777" w:rsidR="005D3D9B" w:rsidRPr="00364BAB" w:rsidRDefault="005D3D9B" w:rsidP="002B1F64">
            <w:pPr>
              <w:jc w:val="right"/>
              <w:rPr>
                <w:rFonts w:asciiTheme="minorHAnsi" w:hAnsiTheme="minorHAnsi"/>
                <w:sz w:val="18"/>
                <w:szCs w:val="18"/>
              </w:rPr>
            </w:pPr>
          </w:p>
        </w:tc>
        <w:tc>
          <w:tcPr>
            <w:tcW w:w="834" w:type="dxa"/>
            <w:noWrap/>
            <w:hideMark/>
          </w:tcPr>
          <w:p w14:paraId="0356B88A"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88" w:type="dxa"/>
            <w:noWrap/>
            <w:hideMark/>
          </w:tcPr>
          <w:p w14:paraId="30F24287"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42" w:type="dxa"/>
            <w:noWrap/>
            <w:hideMark/>
          </w:tcPr>
          <w:p w14:paraId="58EEF7F4"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638" w:type="dxa"/>
            <w:noWrap/>
            <w:hideMark/>
          </w:tcPr>
          <w:p w14:paraId="62AB2D58"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224</w:t>
            </w:r>
          </w:p>
        </w:tc>
        <w:tc>
          <w:tcPr>
            <w:tcW w:w="752" w:type="dxa"/>
            <w:noWrap/>
            <w:hideMark/>
          </w:tcPr>
          <w:p w14:paraId="5BF783C6" w14:textId="77777777" w:rsidR="005D3D9B" w:rsidRPr="00364BAB" w:rsidRDefault="005D3D9B" w:rsidP="002B1F64">
            <w:pPr>
              <w:jc w:val="right"/>
              <w:rPr>
                <w:rFonts w:asciiTheme="minorHAnsi" w:hAnsiTheme="minorHAnsi"/>
                <w:sz w:val="18"/>
                <w:szCs w:val="18"/>
              </w:rPr>
            </w:pPr>
          </w:p>
        </w:tc>
        <w:tc>
          <w:tcPr>
            <w:tcW w:w="839" w:type="dxa"/>
            <w:noWrap/>
            <w:hideMark/>
          </w:tcPr>
          <w:p w14:paraId="418737F8"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92" w:type="dxa"/>
            <w:noWrap/>
            <w:hideMark/>
          </w:tcPr>
          <w:p w14:paraId="7B7AF44A"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12</w:t>
            </w:r>
          </w:p>
        </w:tc>
        <w:tc>
          <w:tcPr>
            <w:tcW w:w="746" w:type="dxa"/>
            <w:noWrap/>
            <w:hideMark/>
          </w:tcPr>
          <w:p w14:paraId="36FABADC"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642" w:type="dxa"/>
            <w:noWrap/>
            <w:hideMark/>
          </w:tcPr>
          <w:p w14:paraId="4BDF6D0D"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912</w:t>
            </w:r>
          </w:p>
        </w:tc>
      </w:tr>
      <w:tr w:rsidR="005D3D9B" w:rsidRPr="00364BAB" w14:paraId="7FEFA41A" w14:textId="77777777" w:rsidTr="002B1F64">
        <w:tc>
          <w:tcPr>
            <w:tcW w:w="1212" w:type="dxa"/>
            <w:noWrap/>
            <w:hideMark/>
          </w:tcPr>
          <w:p w14:paraId="7C79226B" w14:textId="77777777" w:rsidR="005D3D9B" w:rsidRPr="00364BAB" w:rsidRDefault="005D3D9B" w:rsidP="002B1F64">
            <w:pPr>
              <w:rPr>
                <w:rFonts w:asciiTheme="minorHAnsi" w:hAnsiTheme="minorHAnsi"/>
                <w:sz w:val="18"/>
                <w:szCs w:val="18"/>
              </w:rPr>
            </w:pPr>
            <w:r w:rsidRPr="00364BAB">
              <w:rPr>
                <w:rFonts w:asciiTheme="minorHAnsi" w:hAnsiTheme="minorHAnsi"/>
                <w:sz w:val="18"/>
                <w:szCs w:val="18"/>
              </w:rPr>
              <w:t>A2W event 1</w:t>
            </w:r>
          </w:p>
        </w:tc>
        <w:tc>
          <w:tcPr>
            <w:tcW w:w="1212" w:type="dxa"/>
            <w:noWrap/>
            <w:hideMark/>
          </w:tcPr>
          <w:p w14:paraId="4E2A5F8D" w14:textId="77777777" w:rsidR="005D3D9B" w:rsidRPr="00364BAB" w:rsidRDefault="005D3D9B" w:rsidP="002B1F64">
            <w:pPr>
              <w:rPr>
                <w:rFonts w:asciiTheme="minorHAnsi" w:hAnsiTheme="minorHAnsi"/>
                <w:sz w:val="18"/>
                <w:szCs w:val="18"/>
              </w:rPr>
            </w:pPr>
            <w:r w:rsidRPr="00364BAB">
              <w:rPr>
                <w:rFonts w:asciiTheme="minorHAnsi" w:hAnsiTheme="minorHAnsi"/>
                <w:sz w:val="18"/>
                <w:szCs w:val="18"/>
              </w:rPr>
              <w:t>creek mouth</w:t>
            </w:r>
          </w:p>
        </w:tc>
        <w:tc>
          <w:tcPr>
            <w:tcW w:w="833" w:type="dxa"/>
            <w:noWrap/>
            <w:hideMark/>
          </w:tcPr>
          <w:p w14:paraId="4AA087A7"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88" w:type="dxa"/>
            <w:noWrap/>
            <w:hideMark/>
          </w:tcPr>
          <w:p w14:paraId="0B80ECEF"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42" w:type="dxa"/>
            <w:noWrap/>
            <w:hideMark/>
          </w:tcPr>
          <w:p w14:paraId="6C0E4970"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88" w:type="dxa"/>
            <w:noWrap/>
            <w:hideMark/>
          </w:tcPr>
          <w:p w14:paraId="7B244BDD"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602" w:type="dxa"/>
            <w:noWrap/>
            <w:hideMark/>
          </w:tcPr>
          <w:p w14:paraId="3A7F58FE" w14:textId="77777777" w:rsidR="005D3D9B" w:rsidRPr="00364BAB" w:rsidRDefault="005D3D9B" w:rsidP="002B1F64">
            <w:pPr>
              <w:jc w:val="right"/>
              <w:rPr>
                <w:rFonts w:asciiTheme="minorHAnsi" w:hAnsiTheme="minorHAnsi"/>
                <w:sz w:val="18"/>
                <w:szCs w:val="18"/>
              </w:rPr>
            </w:pPr>
          </w:p>
        </w:tc>
        <w:tc>
          <w:tcPr>
            <w:tcW w:w="834" w:type="dxa"/>
            <w:noWrap/>
            <w:hideMark/>
          </w:tcPr>
          <w:p w14:paraId="4285DDEB"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88" w:type="dxa"/>
            <w:noWrap/>
            <w:hideMark/>
          </w:tcPr>
          <w:p w14:paraId="249F4B74"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42" w:type="dxa"/>
            <w:noWrap/>
            <w:hideMark/>
          </w:tcPr>
          <w:p w14:paraId="0E1E54C5"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638" w:type="dxa"/>
            <w:noWrap/>
            <w:hideMark/>
          </w:tcPr>
          <w:p w14:paraId="3CA6C2D0"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52" w:type="dxa"/>
            <w:noWrap/>
            <w:hideMark/>
          </w:tcPr>
          <w:p w14:paraId="648C76B5" w14:textId="77777777" w:rsidR="005D3D9B" w:rsidRPr="00364BAB" w:rsidRDefault="005D3D9B" w:rsidP="002B1F64">
            <w:pPr>
              <w:jc w:val="right"/>
              <w:rPr>
                <w:rFonts w:asciiTheme="minorHAnsi" w:hAnsiTheme="minorHAnsi"/>
                <w:sz w:val="18"/>
                <w:szCs w:val="18"/>
              </w:rPr>
            </w:pPr>
          </w:p>
        </w:tc>
        <w:tc>
          <w:tcPr>
            <w:tcW w:w="839" w:type="dxa"/>
            <w:noWrap/>
            <w:hideMark/>
          </w:tcPr>
          <w:p w14:paraId="7BB2F317"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65</w:t>
            </w:r>
          </w:p>
        </w:tc>
        <w:tc>
          <w:tcPr>
            <w:tcW w:w="792" w:type="dxa"/>
            <w:noWrap/>
            <w:hideMark/>
          </w:tcPr>
          <w:p w14:paraId="1B24A46E"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46" w:type="dxa"/>
            <w:noWrap/>
            <w:hideMark/>
          </w:tcPr>
          <w:p w14:paraId="67C4D92A"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208</w:t>
            </w:r>
          </w:p>
        </w:tc>
        <w:tc>
          <w:tcPr>
            <w:tcW w:w="642" w:type="dxa"/>
            <w:noWrap/>
            <w:hideMark/>
          </w:tcPr>
          <w:p w14:paraId="05CC0BDC"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r>
      <w:tr w:rsidR="005D3D9B" w:rsidRPr="00364BAB" w14:paraId="37C81DF1" w14:textId="77777777" w:rsidTr="002B1F64">
        <w:tc>
          <w:tcPr>
            <w:tcW w:w="1212" w:type="dxa"/>
            <w:noWrap/>
            <w:hideMark/>
          </w:tcPr>
          <w:p w14:paraId="27776797" w14:textId="77777777" w:rsidR="005D3D9B" w:rsidRPr="00364BAB" w:rsidRDefault="005D3D9B" w:rsidP="002B1F64">
            <w:pPr>
              <w:rPr>
                <w:rFonts w:asciiTheme="minorHAnsi" w:hAnsiTheme="minorHAnsi"/>
                <w:sz w:val="18"/>
                <w:szCs w:val="18"/>
              </w:rPr>
            </w:pPr>
            <w:r w:rsidRPr="00364BAB">
              <w:rPr>
                <w:rFonts w:asciiTheme="minorHAnsi" w:hAnsiTheme="minorHAnsi"/>
                <w:sz w:val="18"/>
                <w:szCs w:val="18"/>
              </w:rPr>
              <w:t>A3W event 1</w:t>
            </w:r>
          </w:p>
        </w:tc>
        <w:tc>
          <w:tcPr>
            <w:tcW w:w="1212" w:type="dxa"/>
            <w:noWrap/>
            <w:hideMark/>
          </w:tcPr>
          <w:p w14:paraId="2ACDE64C" w14:textId="77777777" w:rsidR="005D3D9B" w:rsidRPr="00364BAB" w:rsidRDefault="005D3D9B" w:rsidP="002B1F64">
            <w:pPr>
              <w:rPr>
                <w:rFonts w:asciiTheme="minorHAnsi" w:hAnsiTheme="minorHAnsi"/>
                <w:sz w:val="18"/>
                <w:szCs w:val="18"/>
              </w:rPr>
            </w:pPr>
            <w:r w:rsidRPr="00364BAB">
              <w:rPr>
                <w:rFonts w:asciiTheme="minorHAnsi" w:hAnsiTheme="minorHAnsi"/>
                <w:sz w:val="18"/>
                <w:szCs w:val="18"/>
              </w:rPr>
              <w:t>creek mouth</w:t>
            </w:r>
          </w:p>
        </w:tc>
        <w:tc>
          <w:tcPr>
            <w:tcW w:w="833" w:type="dxa"/>
            <w:noWrap/>
            <w:hideMark/>
          </w:tcPr>
          <w:p w14:paraId="3808AE4D"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88" w:type="dxa"/>
            <w:noWrap/>
            <w:hideMark/>
          </w:tcPr>
          <w:p w14:paraId="40139EC2"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42" w:type="dxa"/>
            <w:noWrap/>
            <w:hideMark/>
          </w:tcPr>
          <w:p w14:paraId="4BBE49B3"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88" w:type="dxa"/>
            <w:noWrap/>
            <w:hideMark/>
          </w:tcPr>
          <w:p w14:paraId="5E1E2DF8"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4,388</w:t>
            </w:r>
          </w:p>
        </w:tc>
        <w:tc>
          <w:tcPr>
            <w:tcW w:w="602" w:type="dxa"/>
            <w:noWrap/>
            <w:hideMark/>
          </w:tcPr>
          <w:p w14:paraId="46D66A0C" w14:textId="77777777" w:rsidR="005D3D9B" w:rsidRPr="00364BAB" w:rsidRDefault="005D3D9B" w:rsidP="002B1F64">
            <w:pPr>
              <w:jc w:val="right"/>
              <w:rPr>
                <w:rFonts w:asciiTheme="minorHAnsi" w:hAnsiTheme="minorHAnsi"/>
                <w:sz w:val="18"/>
                <w:szCs w:val="18"/>
              </w:rPr>
            </w:pPr>
          </w:p>
        </w:tc>
        <w:tc>
          <w:tcPr>
            <w:tcW w:w="834" w:type="dxa"/>
            <w:noWrap/>
            <w:hideMark/>
          </w:tcPr>
          <w:p w14:paraId="2AAF17DE"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573</w:t>
            </w:r>
          </w:p>
        </w:tc>
        <w:tc>
          <w:tcPr>
            <w:tcW w:w="788" w:type="dxa"/>
            <w:noWrap/>
            <w:hideMark/>
          </w:tcPr>
          <w:p w14:paraId="1A335A65"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42" w:type="dxa"/>
            <w:noWrap/>
            <w:hideMark/>
          </w:tcPr>
          <w:p w14:paraId="3F1F97C1"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638" w:type="dxa"/>
            <w:noWrap/>
            <w:hideMark/>
          </w:tcPr>
          <w:p w14:paraId="3A0D9065"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1,400</w:t>
            </w:r>
          </w:p>
        </w:tc>
        <w:tc>
          <w:tcPr>
            <w:tcW w:w="752" w:type="dxa"/>
            <w:noWrap/>
            <w:hideMark/>
          </w:tcPr>
          <w:p w14:paraId="35693EE5" w14:textId="77777777" w:rsidR="005D3D9B" w:rsidRPr="00364BAB" w:rsidRDefault="005D3D9B" w:rsidP="002B1F64">
            <w:pPr>
              <w:jc w:val="right"/>
              <w:rPr>
                <w:rFonts w:asciiTheme="minorHAnsi" w:hAnsiTheme="minorHAnsi"/>
                <w:sz w:val="18"/>
                <w:szCs w:val="18"/>
              </w:rPr>
            </w:pPr>
          </w:p>
        </w:tc>
        <w:tc>
          <w:tcPr>
            <w:tcW w:w="839" w:type="dxa"/>
            <w:noWrap/>
            <w:hideMark/>
          </w:tcPr>
          <w:p w14:paraId="219EA69E"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3,420</w:t>
            </w:r>
          </w:p>
        </w:tc>
        <w:tc>
          <w:tcPr>
            <w:tcW w:w="792" w:type="dxa"/>
            <w:noWrap/>
            <w:hideMark/>
          </w:tcPr>
          <w:p w14:paraId="5E6AC38E"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46" w:type="dxa"/>
            <w:noWrap/>
            <w:hideMark/>
          </w:tcPr>
          <w:p w14:paraId="40DCF55A"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642" w:type="dxa"/>
            <w:noWrap/>
            <w:hideMark/>
          </w:tcPr>
          <w:p w14:paraId="77BD6492"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996</w:t>
            </w:r>
          </w:p>
        </w:tc>
      </w:tr>
      <w:tr w:rsidR="005D3D9B" w:rsidRPr="00364BAB" w14:paraId="14C8C090" w14:textId="77777777" w:rsidTr="002B1F64">
        <w:tc>
          <w:tcPr>
            <w:tcW w:w="1212" w:type="dxa"/>
            <w:noWrap/>
            <w:hideMark/>
          </w:tcPr>
          <w:p w14:paraId="1331656B" w14:textId="77777777" w:rsidR="005D3D9B" w:rsidRPr="00364BAB" w:rsidRDefault="005D3D9B" w:rsidP="002B1F64">
            <w:pPr>
              <w:rPr>
                <w:rFonts w:asciiTheme="minorHAnsi" w:hAnsiTheme="minorHAnsi"/>
                <w:sz w:val="18"/>
                <w:szCs w:val="18"/>
              </w:rPr>
            </w:pPr>
            <w:r w:rsidRPr="00364BAB">
              <w:rPr>
                <w:rFonts w:asciiTheme="minorHAnsi" w:hAnsiTheme="minorHAnsi"/>
                <w:sz w:val="18"/>
                <w:szCs w:val="18"/>
              </w:rPr>
              <w:t>A1W event 2</w:t>
            </w:r>
          </w:p>
        </w:tc>
        <w:tc>
          <w:tcPr>
            <w:tcW w:w="1212" w:type="dxa"/>
            <w:noWrap/>
            <w:hideMark/>
          </w:tcPr>
          <w:p w14:paraId="690C7C8E" w14:textId="77777777" w:rsidR="005D3D9B" w:rsidRPr="00364BAB" w:rsidRDefault="005D3D9B" w:rsidP="002B1F64">
            <w:pPr>
              <w:rPr>
                <w:rFonts w:asciiTheme="minorHAnsi" w:hAnsiTheme="minorHAnsi"/>
                <w:sz w:val="18"/>
                <w:szCs w:val="18"/>
              </w:rPr>
            </w:pPr>
            <w:r w:rsidRPr="00364BAB">
              <w:rPr>
                <w:rFonts w:asciiTheme="minorHAnsi" w:hAnsiTheme="minorHAnsi"/>
                <w:sz w:val="18"/>
                <w:szCs w:val="18"/>
              </w:rPr>
              <w:t>creek mouth</w:t>
            </w:r>
          </w:p>
        </w:tc>
        <w:tc>
          <w:tcPr>
            <w:tcW w:w="833" w:type="dxa"/>
            <w:noWrap/>
            <w:hideMark/>
          </w:tcPr>
          <w:p w14:paraId="1F1346C1"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88" w:type="dxa"/>
            <w:noWrap/>
            <w:hideMark/>
          </w:tcPr>
          <w:p w14:paraId="418E148F"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5</w:t>
            </w:r>
          </w:p>
        </w:tc>
        <w:tc>
          <w:tcPr>
            <w:tcW w:w="742" w:type="dxa"/>
            <w:noWrap/>
            <w:hideMark/>
          </w:tcPr>
          <w:p w14:paraId="02B77F81"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88" w:type="dxa"/>
            <w:noWrap/>
            <w:hideMark/>
          </w:tcPr>
          <w:p w14:paraId="54A32B43"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223</w:t>
            </w:r>
          </w:p>
        </w:tc>
        <w:tc>
          <w:tcPr>
            <w:tcW w:w="602" w:type="dxa"/>
            <w:noWrap/>
            <w:hideMark/>
          </w:tcPr>
          <w:p w14:paraId="12BF9A69" w14:textId="77777777" w:rsidR="005D3D9B" w:rsidRPr="00364BAB" w:rsidRDefault="005D3D9B" w:rsidP="002B1F64">
            <w:pPr>
              <w:jc w:val="right"/>
              <w:rPr>
                <w:rFonts w:asciiTheme="minorHAnsi" w:hAnsiTheme="minorHAnsi"/>
                <w:sz w:val="18"/>
                <w:szCs w:val="18"/>
              </w:rPr>
            </w:pPr>
          </w:p>
        </w:tc>
        <w:tc>
          <w:tcPr>
            <w:tcW w:w="834" w:type="dxa"/>
            <w:noWrap/>
            <w:hideMark/>
          </w:tcPr>
          <w:p w14:paraId="5B937C4B"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88" w:type="dxa"/>
            <w:noWrap/>
            <w:hideMark/>
          </w:tcPr>
          <w:p w14:paraId="44143465"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21</w:t>
            </w:r>
          </w:p>
        </w:tc>
        <w:tc>
          <w:tcPr>
            <w:tcW w:w="742" w:type="dxa"/>
            <w:noWrap/>
            <w:hideMark/>
          </w:tcPr>
          <w:p w14:paraId="562AD6CA"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638" w:type="dxa"/>
            <w:noWrap/>
            <w:hideMark/>
          </w:tcPr>
          <w:p w14:paraId="447EE3E4"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6</w:t>
            </w:r>
          </w:p>
        </w:tc>
        <w:tc>
          <w:tcPr>
            <w:tcW w:w="752" w:type="dxa"/>
            <w:noWrap/>
            <w:hideMark/>
          </w:tcPr>
          <w:p w14:paraId="52F979DE" w14:textId="77777777" w:rsidR="005D3D9B" w:rsidRPr="00364BAB" w:rsidRDefault="005D3D9B" w:rsidP="002B1F64">
            <w:pPr>
              <w:jc w:val="right"/>
              <w:rPr>
                <w:rFonts w:asciiTheme="minorHAnsi" w:hAnsiTheme="minorHAnsi"/>
                <w:sz w:val="18"/>
                <w:szCs w:val="18"/>
              </w:rPr>
            </w:pPr>
          </w:p>
        </w:tc>
        <w:tc>
          <w:tcPr>
            <w:tcW w:w="839" w:type="dxa"/>
            <w:noWrap/>
            <w:hideMark/>
          </w:tcPr>
          <w:p w14:paraId="47C523E6"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2</w:t>
            </w:r>
          </w:p>
        </w:tc>
        <w:tc>
          <w:tcPr>
            <w:tcW w:w="792" w:type="dxa"/>
            <w:noWrap/>
            <w:hideMark/>
          </w:tcPr>
          <w:p w14:paraId="70FEF7C2"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13</w:t>
            </w:r>
          </w:p>
        </w:tc>
        <w:tc>
          <w:tcPr>
            <w:tcW w:w="746" w:type="dxa"/>
            <w:noWrap/>
            <w:hideMark/>
          </w:tcPr>
          <w:p w14:paraId="0073B914"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642" w:type="dxa"/>
            <w:noWrap/>
            <w:hideMark/>
          </w:tcPr>
          <w:p w14:paraId="728FE172"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297</w:t>
            </w:r>
          </w:p>
        </w:tc>
      </w:tr>
      <w:tr w:rsidR="005D3D9B" w:rsidRPr="00364BAB" w14:paraId="054A060E" w14:textId="77777777" w:rsidTr="002B1F64">
        <w:tc>
          <w:tcPr>
            <w:tcW w:w="1212" w:type="dxa"/>
            <w:noWrap/>
            <w:hideMark/>
          </w:tcPr>
          <w:p w14:paraId="749013C6" w14:textId="77777777" w:rsidR="005D3D9B" w:rsidRPr="00364BAB" w:rsidRDefault="005D3D9B" w:rsidP="002B1F64">
            <w:pPr>
              <w:rPr>
                <w:rFonts w:asciiTheme="minorHAnsi" w:hAnsiTheme="minorHAnsi"/>
                <w:sz w:val="18"/>
                <w:szCs w:val="18"/>
              </w:rPr>
            </w:pPr>
            <w:r w:rsidRPr="00364BAB">
              <w:rPr>
                <w:rFonts w:asciiTheme="minorHAnsi" w:hAnsiTheme="minorHAnsi"/>
                <w:sz w:val="18"/>
                <w:szCs w:val="18"/>
              </w:rPr>
              <w:t>A2W event 2</w:t>
            </w:r>
          </w:p>
        </w:tc>
        <w:tc>
          <w:tcPr>
            <w:tcW w:w="1212" w:type="dxa"/>
            <w:noWrap/>
            <w:hideMark/>
          </w:tcPr>
          <w:p w14:paraId="56538D5D" w14:textId="77777777" w:rsidR="005D3D9B" w:rsidRPr="00364BAB" w:rsidRDefault="005D3D9B" w:rsidP="002B1F64">
            <w:pPr>
              <w:rPr>
                <w:rFonts w:asciiTheme="minorHAnsi" w:hAnsiTheme="minorHAnsi"/>
                <w:sz w:val="18"/>
                <w:szCs w:val="18"/>
              </w:rPr>
            </w:pPr>
            <w:r w:rsidRPr="00364BAB">
              <w:rPr>
                <w:rFonts w:asciiTheme="minorHAnsi" w:hAnsiTheme="minorHAnsi"/>
                <w:sz w:val="18"/>
                <w:szCs w:val="18"/>
              </w:rPr>
              <w:t>creek mouth</w:t>
            </w:r>
          </w:p>
        </w:tc>
        <w:tc>
          <w:tcPr>
            <w:tcW w:w="833" w:type="dxa"/>
            <w:noWrap/>
            <w:hideMark/>
          </w:tcPr>
          <w:p w14:paraId="5E62FB21"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88" w:type="dxa"/>
            <w:noWrap/>
            <w:hideMark/>
          </w:tcPr>
          <w:p w14:paraId="164912BB"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8</w:t>
            </w:r>
          </w:p>
        </w:tc>
        <w:tc>
          <w:tcPr>
            <w:tcW w:w="742" w:type="dxa"/>
            <w:noWrap/>
            <w:hideMark/>
          </w:tcPr>
          <w:p w14:paraId="0C605F70"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451</w:t>
            </w:r>
          </w:p>
        </w:tc>
        <w:tc>
          <w:tcPr>
            <w:tcW w:w="788" w:type="dxa"/>
            <w:noWrap/>
            <w:hideMark/>
          </w:tcPr>
          <w:p w14:paraId="6839F472"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602" w:type="dxa"/>
            <w:noWrap/>
            <w:hideMark/>
          </w:tcPr>
          <w:p w14:paraId="1263B26D"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 </w:t>
            </w:r>
          </w:p>
        </w:tc>
        <w:tc>
          <w:tcPr>
            <w:tcW w:w="834" w:type="dxa"/>
            <w:noWrap/>
            <w:hideMark/>
          </w:tcPr>
          <w:p w14:paraId="15C0C07D"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88" w:type="dxa"/>
            <w:noWrap/>
            <w:hideMark/>
          </w:tcPr>
          <w:p w14:paraId="1EA53A6D"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42" w:type="dxa"/>
            <w:noWrap/>
            <w:hideMark/>
          </w:tcPr>
          <w:p w14:paraId="43BF3838"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638" w:type="dxa"/>
            <w:noWrap/>
            <w:hideMark/>
          </w:tcPr>
          <w:p w14:paraId="19DCA745"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52" w:type="dxa"/>
            <w:noWrap/>
            <w:hideMark/>
          </w:tcPr>
          <w:p w14:paraId="4109BD43"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 </w:t>
            </w:r>
          </w:p>
        </w:tc>
        <w:tc>
          <w:tcPr>
            <w:tcW w:w="839" w:type="dxa"/>
            <w:noWrap/>
            <w:hideMark/>
          </w:tcPr>
          <w:p w14:paraId="2DAE79D9"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792" w:type="dxa"/>
            <w:noWrap/>
            <w:hideMark/>
          </w:tcPr>
          <w:p w14:paraId="198550C0"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10</w:t>
            </w:r>
          </w:p>
        </w:tc>
        <w:tc>
          <w:tcPr>
            <w:tcW w:w="746" w:type="dxa"/>
            <w:noWrap/>
            <w:hideMark/>
          </w:tcPr>
          <w:p w14:paraId="2A77A434"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c>
          <w:tcPr>
            <w:tcW w:w="642" w:type="dxa"/>
            <w:noWrap/>
            <w:hideMark/>
          </w:tcPr>
          <w:p w14:paraId="4AE3192F" w14:textId="77777777" w:rsidR="005D3D9B" w:rsidRPr="00364BAB" w:rsidRDefault="005D3D9B" w:rsidP="002B1F64">
            <w:pPr>
              <w:jc w:val="right"/>
              <w:rPr>
                <w:rFonts w:asciiTheme="minorHAnsi" w:hAnsiTheme="minorHAnsi"/>
                <w:sz w:val="18"/>
                <w:szCs w:val="18"/>
              </w:rPr>
            </w:pPr>
            <w:proofErr w:type="spellStart"/>
            <w:r w:rsidRPr="00364BAB">
              <w:rPr>
                <w:rFonts w:asciiTheme="minorHAnsi" w:hAnsiTheme="minorHAnsi"/>
                <w:sz w:val="18"/>
                <w:szCs w:val="18"/>
              </w:rPr>
              <w:t>nd</w:t>
            </w:r>
            <w:proofErr w:type="spellEnd"/>
          </w:p>
        </w:tc>
      </w:tr>
      <w:tr w:rsidR="005D3D9B" w:rsidRPr="00364BAB" w14:paraId="26C68145" w14:textId="77777777" w:rsidTr="002B1F64">
        <w:tc>
          <w:tcPr>
            <w:tcW w:w="1212" w:type="dxa"/>
            <w:noWrap/>
          </w:tcPr>
          <w:p w14:paraId="03D702BC" w14:textId="77777777" w:rsidR="005D3D9B" w:rsidRPr="00364BAB" w:rsidRDefault="005D3D9B" w:rsidP="002B1F64">
            <w:pPr>
              <w:rPr>
                <w:sz w:val="18"/>
                <w:szCs w:val="18"/>
              </w:rPr>
            </w:pPr>
          </w:p>
        </w:tc>
        <w:tc>
          <w:tcPr>
            <w:tcW w:w="1212" w:type="dxa"/>
            <w:noWrap/>
          </w:tcPr>
          <w:p w14:paraId="6A9089E3" w14:textId="77777777" w:rsidR="005D3D9B" w:rsidRPr="00364BAB" w:rsidRDefault="005D3D9B" w:rsidP="002B1F64">
            <w:pPr>
              <w:rPr>
                <w:sz w:val="18"/>
                <w:szCs w:val="18"/>
              </w:rPr>
            </w:pPr>
          </w:p>
        </w:tc>
        <w:tc>
          <w:tcPr>
            <w:tcW w:w="833" w:type="dxa"/>
            <w:noWrap/>
          </w:tcPr>
          <w:p w14:paraId="4606AE05" w14:textId="77777777" w:rsidR="005D3D9B" w:rsidRPr="00364BAB" w:rsidRDefault="005D3D9B" w:rsidP="002B1F64">
            <w:pPr>
              <w:jc w:val="right"/>
              <w:rPr>
                <w:sz w:val="18"/>
                <w:szCs w:val="18"/>
              </w:rPr>
            </w:pPr>
          </w:p>
        </w:tc>
        <w:tc>
          <w:tcPr>
            <w:tcW w:w="788" w:type="dxa"/>
            <w:noWrap/>
          </w:tcPr>
          <w:p w14:paraId="094EC685" w14:textId="77777777" w:rsidR="005D3D9B" w:rsidRPr="00364BAB" w:rsidRDefault="005D3D9B" w:rsidP="002B1F64">
            <w:pPr>
              <w:jc w:val="right"/>
              <w:rPr>
                <w:sz w:val="18"/>
                <w:szCs w:val="18"/>
              </w:rPr>
            </w:pPr>
          </w:p>
        </w:tc>
        <w:tc>
          <w:tcPr>
            <w:tcW w:w="742" w:type="dxa"/>
            <w:noWrap/>
          </w:tcPr>
          <w:p w14:paraId="2E22817B" w14:textId="77777777" w:rsidR="005D3D9B" w:rsidRPr="00364BAB" w:rsidRDefault="005D3D9B" w:rsidP="002B1F64">
            <w:pPr>
              <w:jc w:val="right"/>
              <w:rPr>
                <w:sz w:val="18"/>
                <w:szCs w:val="18"/>
              </w:rPr>
            </w:pPr>
          </w:p>
        </w:tc>
        <w:tc>
          <w:tcPr>
            <w:tcW w:w="788" w:type="dxa"/>
            <w:noWrap/>
          </w:tcPr>
          <w:p w14:paraId="7CCE291E" w14:textId="77777777" w:rsidR="005D3D9B" w:rsidRPr="00364BAB" w:rsidRDefault="005D3D9B" w:rsidP="002B1F64">
            <w:pPr>
              <w:jc w:val="right"/>
              <w:rPr>
                <w:sz w:val="18"/>
                <w:szCs w:val="18"/>
              </w:rPr>
            </w:pPr>
          </w:p>
        </w:tc>
        <w:tc>
          <w:tcPr>
            <w:tcW w:w="602" w:type="dxa"/>
            <w:noWrap/>
          </w:tcPr>
          <w:p w14:paraId="0C0C5126" w14:textId="77777777" w:rsidR="005D3D9B" w:rsidRPr="00364BAB" w:rsidRDefault="005D3D9B" w:rsidP="002B1F64">
            <w:pPr>
              <w:jc w:val="right"/>
              <w:rPr>
                <w:sz w:val="18"/>
                <w:szCs w:val="18"/>
              </w:rPr>
            </w:pPr>
          </w:p>
        </w:tc>
        <w:tc>
          <w:tcPr>
            <w:tcW w:w="834" w:type="dxa"/>
            <w:noWrap/>
          </w:tcPr>
          <w:p w14:paraId="4F91CBFC" w14:textId="77777777" w:rsidR="005D3D9B" w:rsidRPr="00364BAB" w:rsidRDefault="005D3D9B" w:rsidP="002B1F64">
            <w:pPr>
              <w:jc w:val="right"/>
              <w:rPr>
                <w:sz w:val="18"/>
                <w:szCs w:val="18"/>
              </w:rPr>
            </w:pPr>
          </w:p>
        </w:tc>
        <w:tc>
          <w:tcPr>
            <w:tcW w:w="788" w:type="dxa"/>
            <w:noWrap/>
          </w:tcPr>
          <w:p w14:paraId="274B70B1" w14:textId="77777777" w:rsidR="005D3D9B" w:rsidRPr="00364BAB" w:rsidRDefault="005D3D9B" w:rsidP="002B1F64">
            <w:pPr>
              <w:jc w:val="right"/>
              <w:rPr>
                <w:sz w:val="18"/>
                <w:szCs w:val="18"/>
              </w:rPr>
            </w:pPr>
          </w:p>
        </w:tc>
        <w:tc>
          <w:tcPr>
            <w:tcW w:w="742" w:type="dxa"/>
            <w:noWrap/>
          </w:tcPr>
          <w:p w14:paraId="142F1098" w14:textId="77777777" w:rsidR="005D3D9B" w:rsidRPr="00364BAB" w:rsidRDefault="005D3D9B" w:rsidP="002B1F64">
            <w:pPr>
              <w:jc w:val="right"/>
              <w:rPr>
                <w:sz w:val="18"/>
                <w:szCs w:val="18"/>
              </w:rPr>
            </w:pPr>
          </w:p>
        </w:tc>
        <w:tc>
          <w:tcPr>
            <w:tcW w:w="638" w:type="dxa"/>
            <w:noWrap/>
          </w:tcPr>
          <w:p w14:paraId="6C9C45F9" w14:textId="77777777" w:rsidR="005D3D9B" w:rsidRPr="00364BAB" w:rsidRDefault="005D3D9B" w:rsidP="002B1F64">
            <w:pPr>
              <w:jc w:val="right"/>
              <w:rPr>
                <w:sz w:val="18"/>
                <w:szCs w:val="18"/>
              </w:rPr>
            </w:pPr>
          </w:p>
        </w:tc>
        <w:tc>
          <w:tcPr>
            <w:tcW w:w="752" w:type="dxa"/>
            <w:noWrap/>
          </w:tcPr>
          <w:p w14:paraId="4235487C" w14:textId="77777777" w:rsidR="005D3D9B" w:rsidRPr="00364BAB" w:rsidRDefault="005D3D9B" w:rsidP="002B1F64">
            <w:pPr>
              <w:jc w:val="right"/>
              <w:rPr>
                <w:sz w:val="18"/>
                <w:szCs w:val="18"/>
              </w:rPr>
            </w:pPr>
          </w:p>
        </w:tc>
        <w:tc>
          <w:tcPr>
            <w:tcW w:w="839" w:type="dxa"/>
            <w:noWrap/>
          </w:tcPr>
          <w:p w14:paraId="112A8D99" w14:textId="77777777" w:rsidR="005D3D9B" w:rsidRPr="00364BAB" w:rsidRDefault="005D3D9B" w:rsidP="002B1F64">
            <w:pPr>
              <w:jc w:val="right"/>
              <w:rPr>
                <w:sz w:val="18"/>
                <w:szCs w:val="18"/>
              </w:rPr>
            </w:pPr>
          </w:p>
        </w:tc>
        <w:tc>
          <w:tcPr>
            <w:tcW w:w="792" w:type="dxa"/>
            <w:noWrap/>
          </w:tcPr>
          <w:p w14:paraId="2886E42D" w14:textId="77777777" w:rsidR="005D3D9B" w:rsidRPr="00364BAB" w:rsidRDefault="005D3D9B" w:rsidP="002B1F64">
            <w:pPr>
              <w:jc w:val="right"/>
              <w:rPr>
                <w:sz w:val="18"/>
                <w:szCs w:val="18"/>
              </w:rPr>
            </w:pPr>
          </w:p>
        </w:tc>
        <w:tc>
          <w:tcPr>
            <w:tcW w:w="746" w:type="dxa"/>
            <w:noWrap/>
          </w:tcPr>
          <w:p w14:paraId="59EC51A9" w14:textId="77777777" w:rsidR="005D3D9B" w:rsidRPr="00364BAB" w:rsidRDefault="005D3D9B" w:rsidP="002B1F64">
            <w:pPr>
              <w:jc w:val="right"/>
              <w:rPr>
                <w:sz w:val="18"/>
                <w:szCs w:val="18"/>
              </w:rPr>
            </w:pPr>
          </w:p>
        </w:tc>
        <w:tc>
          <w:tcPr>
            <w:tcW w:w="642" w:type="dxa"/>
            <w:noWrap/>
          </w:tcPr>
          <w:p w14:paraId="5A05ACE4" w14:textId="77777777" w:rsidR="005D3D9B" w:rsidRPr="00364BAB" w:rsidRDefault="005D3D9B" w:rsidP="002B1F64">
            <w:pPr>
              <w:jc w:val="right"/>
              <w:rPr>
                <w:sz w:val="18"/>
                <w:szCs w:val="18"/>
              </w:rPr>
            </w:pPr>
          </w:p>
        </w:tc>
      </w:tr>
      <w:tr w:rsidR="005D3D9B" w:rsidRPr="00364BAB" w14:paraId="6A2E7006" w14:textId="77777777" w:rsidTr="002B1F64">
        <w:tc>
          <w:tcPr>
            <w:tcW w:w="1212" w:type="dxa"/>
            <w:noWrap/>
            <w:hideMark/>
          </w:tcPr>
          <w:p w14:paraId="2859F0C3" w14:textId="77777777" w:rsidR="005D3D9B" w:rsidRPr="00364BAB" w:rsidRDefault="005D3D9B" w:rsidP="002B1F64">
            <w:pPr>
              <w:rPr>
                <w:rFonts w:asciiTheme="minorHAnsi" w:hAnsiTheme="minorHAnsi"/>
                <w:sz w:val="18"/>
                <w:szCs w:val="18"/>
              </w:rPr>
            </w:pPr>
            <w:r w:rsidRPr="00364BAB">
              <w:rPr>
                <w:rFonts w:asciiTheme="minorHAnsi" w:hAnsiTheme="minorHAnsi"/>
                <w:sz w:val="18"/>
                <w:szCs w:val="18"/>
              </w:rPr>
              <w:t>count</w:t>
            </w:r>
          </w:p>
        </w:tc>
        <w:tc>
          <w:tcPr>
            <w:tcW w:w="1212" w:type="dxa"/>
            <w:noWrap/>
            <w:hideMark/>
          </w:tcPr>
          <w:p w14:paraId="1D762143" w14:textId="77777777" w:rsidR="005D3D9B" w:rsidRPr="00364BAB" w:rsidRDefault="005D3D9B" w:rsidP="002B1F64">
            <w:pPr>
              <w:rPr>
                <w:rFonts w:asciiTheme="minorHAnsi" w:hAnsiTheme="minorHAnsi"/>
                <w:sz w:val="18"/>
                <w:szCs w:val="18"/>
              </w:rPr>
            </w:pPr>
          </w:p>
        </w:tc>
        <w:tc>
          <w:tcPr>
            <w:tcW w:w="833" w:type="dxa"/>
            <w:noWrap/>
            <w:hideMark/>
          </w:tcPr>
          <w:p w14:paraId="57E6D890"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2</w:t>
            </w:r>
          </w:p>
        </w:tc>
        <w:tc>
          <w:tcPr>
            <w:tcW w:w="788" w:type="dxa"/>
            <w:noWrap/>
            <w:hideMark/>
          </w:tcPr>
          <w:p w14:paraId="4E0EE241"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10</w:t>
            </w:r>
          </w:p>
        </w:tc>
        <w:tc>
          <w:tcPr>
            <w:tcW w:w="742" w:type="dxa"/>
            <w:noWrap/>
            <w:hideMark/>
          </w:tcPr>
          <w:p w14:paraId="2C0ABE91"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6</w:t>
            </w:r>
          </w:p>
        </w:tc>
        <w:tc>
          <w:tcPr>
            <w:tcW w:w="788" w:type="dxa"/>
            <w:noWrap/>
            <w:hideMark/>
          </w:tcPr>
          <w:p w14:paraId="333D8A2E"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11</w:t>
            </w:r>
          </w:p>
        </w:tc>
        <w:tc>
          <w:tcPr>
            <w:tcW w:w="602" w:type="dxa"/>
            <w:noWrap/>
            <w:hideMark/>
          </w:tcPr>
          <w:p w14:paraId="5AEAE7D1" w14:textId="77777777" w:rsidR="005D3D9B" w:rsidRPr="00364BAB" w:rsidRDefault="005D3D9B" w:rsidP="002B1F64">
            <w:pPr>
              <w:jc w:val="right"/>
              <w:rPr>
                <w:rFonts w:asciiTheme="minorHAnsi" w:hAnsiTheme="minorHAnsi"/>
                <w:sz w:val="18"/>
                <w:szCs w:val="18"/>
              </w:rPr>
            </w:pPr>
          </w:p>
        </w:tc>
        <w:tc>
          <w:tcPr>
            <w:tcW w:w="834" w:type="dxa"/>
            <w:noWrap/>
            <w:hideMark/>
          </w:tcPr>
          <w:p w14:paraId="00CC265B"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2</w:t>
            </w:r>
          </w:p>
        </w:tc>
        <w:tc>
          <w:tcPr>
            <w:tcW w:w="788" w:type="dxa"/>
            <w:noWrap/>
            <w:hideMark/>
          </w:tcPr>
          <w:p w14:paraId="32E813FA"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6</w:t>
            </w:r>
          </w:p>
        </w:tc>
        <w:tc>
          <w:tcPr>
            <w:tcW w:w="742" w:type="dxa"/>
            <w:noWrap/>
            <w:hideMark/>
          </w:tcPr>
          <w:p w14:paraId="0C532A07"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3</w:t>
            </w:r>
          </w:p>
        </w:tc>
        <w:tc>
          <w:tcPr>
            <w:tcW w:w="638" w:type="dxa"/>
            <w:noWrap/>
            <w:hideMark/>
          </w:tcPr>
          <w:p w14:paraId="6D80031A"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7</w:t>
            </w:r>
          </w:p>
        </w:tc>
        <w:tc>
          <w:tcPr>
            <w:tcW w:w="752" w:type="dxa"/>
            <w:noWrap/>
            <w:hideMark/>
          </w:tcPr>
          <w:p w14:paraId="6303F99C" w14:textId="77777777" w:rsidR="005D3D9B" w:rsidRPr="00364BAB" w:rsidRDefault="005D3D9B" w:rsidP="002B1F64">
            <w:pPr>
              <w:jc w:val="right"/>
              <w:rPr>
                <w:rFonts w:asciiTheme="minorHAnsi" w:hAnsiTheme="minorHAnsi"/>
                <w:sz w:val="18"/>
                <w:szCs w:val="18"/>
              </w:rPr>
            </w:pPr>
          </w:p>
        </w:tc>
        <w:tc>
          <w:tcPr>
            <w:tcW w:w="839" w:type="dxa"/>
            <w:noWrap/>
            <w:hideMark/>
          </w:tcPr>
          <w:p w14:paraId="2A8BD354"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5</w:t>
            </w:r>
          </w:p>
        </w:tc>
        <w:tc>
          <w:tcPr>
            <w:tcW w:w="792" w:type="dxa"/>
            <w:noWrap/>
            <w:hideMark/>
          </w:tcPr>
          <w:p w14:paraId="51370871"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8</w:t>
            </w:r>
          </w:p>
        </w:tc>
        <w:tc>
          <w:tcPr>
            <w:tcW w:w="746" w:type="dxa"/>
            <w:noWrap/>
            <w:hideMark/>
          </w:tcPr>
          <w:p w14:paraId="474BC977"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6</w:t>
            </w:r>
          </w:p>
        </w:tc>
        <w:tc>
          <w:tcPr>
            <w:tcW w:w="642" w:type="dxa"/>
            <w:noWrap/>
            <w:hideMark/>
          </w:tcPr>
          <w:p w14:paraId="417CC215"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10</w:t>
            </w:r>
          </w:p>
        </w:tc>
      </w:tr>
      <w:tr w:rsidR="005D3D9B" w:rsidRPr="00364BAB" w14:paraId="7E972D67" w14:textId="77777777" w:rsidTr="002B1F64">
        <w:tc>
          <w:tcPr>
            <w:tcW w:w="1212" w:type="dxa"/>
            <w:noWrap/>
            <w:hideMark/>
          </w:tcPr>
          <w:p w14:paraId="128C9290" w14:textId="77777777" w:rsidR="005D3D9B" w:rsidRPr="00364BAB" w:rsidRDefault="005D3D9B" w:rsidP="002B1F64">
            <w:pPr>
              <w:rPr>
                <w:rFonts w:asciiTheme="minorHAnsi" w:hAnsiTheme="minorHAnsi"/>
                <w:sz w:val="18"/>
                <w:szCs w:val="18"/>
              </w:rPr>
            </w:pPr>
            <w:r w:rsidRPr="00364BAB">
              <w:rPr>
                <w:rFonts w:asciiTheme="minorHAnsi" w:hAnsiTheme="minorHAnsi"/>
                <w:sz w:val="18"/>
                <w:szCs w:val="18"/>
              </w:rPr>
              <w:t>min</w:t>
            </w:r>
          </w:p>
        </w:tc>
        <w:tc>
          <w:tcPr>
            <w:tcW w:w="1212" w:type="dxa"/>
            <w:noWrap/>
            <w:hideMark/>
          </w:tcPr>
          <w:p w14:paraId="35DF65DF" w14:textId="77777777" w:rsidR="005D3D9B" w:rsidRPr="00364BAB" w:rsidRDefault="005D3D9B" w:rsidP="002B1F64">
            <w:pPr>
              <w:rPr>
                <w:rFonts w:asciiTheme="minorHAnsi" w:hAnsiTheme="minorHAnsi"/>
                <w:sz w:val="18"/>
                <w:szCs w:val="18"/>
              </w:rPr>
            </w:pPr>
          </w:p>
        </w:tc>
        <w:tc>
          <w:tcPr>
            <w:tcW w:w="833" w:type="dxa"/>
            <w:noWrap/>
            <w:hideMark/>
          </w:tcPr>
          <w:p w14:paraId="5653E165"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25</w:t>
            </w:r>
          </w:p>
        </w:tc>
        <w:tc>
          <w:tcPr>
            <w:tcW w:w="788" w:type="dxa"/>
            <w:noWrap/>
            <w:hideMark/>
          </w:tcPr>
          <w:p w14:paraId="6AFAC12C"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2</w:t>
            </w:r>
          </w:p>
        </w:tc>
        <w:tc>
          <w:tcPr>
            <w:tcW w:w="742" w:type="dxa"/>
            <w:noWrap/>
            <w:hideMark/>
          </w:tcPr>
          <w:p w14:paraId="30D19AE3"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4</w:t>
            </w:r>
          </w:p>
        </w:tc>
        <w:tc>
          <w:tcPr>
            <w:tcW w:w="788" w:type="dxa"/>
            <w:noWrap/>
            <w:hideMark/>
          </w:tcPr>
          <w:p w14:paraId="742FD180"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15</w:t>
            </w:r>
          </w:p>
        </w:tc>
        <w:tc>
          <w:tcPr>
            <w:tcW w:w="602" w:type="dxa"/>
            <w:noWrap/>
            <w:hideMark/>
          </w:tcPr>
          <w:p w14:paraId="69850FF0" w14:textId="77777777" w:rsidR="005D3D9B" w:rsidRPr="00364BAB" w:rsidRDefault="005D3D9B" w:rsidP="002B1F64">
            <w:pPr>
              <w:jc w:val="right"/>
              <w:rPr>
                <w:rFonts w:asciiTheme="minorHAnsi" w:hAnsiTheme="minorHAnsi"/>
                <w:sz w:val="18"/>
                <w:szCs w:val="18"/>
              </w:rPr>
            </w:pPr>
          </w:p>
        </w:tc>
        <w:tc>
          <w:tcPr>
            <w:tcW w:w="834" w:type="dxa"/>
            <w:noWrap/>
            <w:hideMark/>
          </w:tcPr>
          <w:p w14:paraId="30C14E85"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20</w:t>
            </w:r>
          </w:p>
        </w:tc>
        <w:tc>
          <w:tcPr>
            <w:tcW w:w="788" w:type="dxa"/>
            <w:noWrap/>
            <w:hideMark/>
          </w:tcPr>
          <w:p w14:paraId="02EE001D"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3</w:t>
            </w:r>
          </w:p>
        </w:tc>
        <w:tc>
          <w:tcPr>
            <w:tcW w:w="742" w:type="dxa"/>
            <w:noWrap/>
            <w:hideMark/>
          </w:tcPr>
          <w:p w14:paraId="7F870A0F"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20</w:t>
            </w:r>
          </w:p>
        </w:tc>
        <w:tc>
          <w:tcPr>
            <w:tcW w:w="638" w:type="dxa"/>
            <w:noWrap/>
            <w:hideMark/>
          </w:tcPr>
          <w:p w14:paraId="7A99E420"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6</w:t>
            </w:r>
          </w:p>
        </w:tc>
        <w:tc>
          <w:tcPr>
            <w:tcW w:w="752" w:type="dxa"/>
            <w:noWrap/>
            <w:hideMark/>
          </w:tcPr>
          <w:p w14:paraId="7CD18826" w14:textId="77777777" w:rsidR="005D3D9B" w:rsidRPr="00364BAB" w:rsidRDefault="005D3D9B" w:rsidP="002B1F64">
            <w:pPr>
              <w:jc w:val="right"/>
              <w:rPr>
                <w:rFonts w:asciiTheme="minorHAnsi" w:hAnsiTheme="minorHAnsi"/>
                <w:sz w:val="18"/>
                <w:szCs w:val="18"/>
              </w:rPr>
            </w:pPr>
          </w:p>
        </w:tc>
        <w:tc>
          <w:tcPr>
            <w:tcW w:w="839" w:type="dxa"/>
            <w:noWrap/>
            <w:hideMark/>
          </w:tcPr>
          <w:p w14:paraId="0D6102A2"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2</w:t>
            </w:r>
          </w:p>
        </w:tc>
        <w:tc>
          <w:tcPr>
            <w:tcW w:w="792" w:type="dxa"/>
            <w:noWrap/>
            <w:hideMark/>
          </w:tcPr>
          <w:p w14:paraId="5DAEB8D2"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2</w:t>
            </w:r>
          </w:p>
        </w:tc>
        <w:tc>
          <w:tcPr>
            <w:tcW w:w="746" w:type="dxa"/>
            <w:noWrap/>
            <w:hideMark/>
          </w:tcPr>
          <w:p w14:paraId="12F5446E"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9</w:t>
            </w:r>
          </w:p>
        </w:tc>
        <w:tc>
          <w:tcPr>
            <w:tcW w:w="642" w:type="dxa"/>
            <w:noWrap/>
            <w:hideMark/>
          </w:tcPr>
          <w:p w14:paraId="664EF844"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82</w:t>
            </w:r>
          </w:p>
        </w:tc>
      </w:tr>
      <w:tr w:rsidR="005D3D9B" w:rsidRPr="00364BAB" w14:paraId="1A589C0F" w14:textId="77777777" w:rsidTr="002B1F64">
        <w:tc>
          <w:tcPr>
            <w:tcW w:w="1212" w:type="dxa"/>
            <w:noWrap/>
            <w:hideMark/>
          </w:tcPr>
          <w:p w14:paraId="08B5CD6B" w14:textId="77777777" w:rsidR="005D3D9B" w:rsidRPr="00364BAB" w:rsidRDefault="005D3D9B" w:rsidP="002B1F64">
            <w:pPr>
              <w:rPr>
                <w:rFonts w:asciiTheme="minorHAnsi" w:hAnsiTheme="minorHAnsi"/>
                <w:sz w:val="18"/>
                <w:szCs w:val="18"/>
              </w:rPr>
            </w:pPr>
            <w:r w:rsidRPr="00364BAB">
              <w:rPr>
                <w:rFonts w:asciiTheme="minorHAnsi" w:hAnsiTheme="minorHAnsi"/>
                <w:sz w:val="18"/>
                <w:szCs w:val="18"/>
              </w:rPr>
              <w:t>max</w:t>
            </w:r>
          </w:p>
        </w:tc>
        <w:tc>
          <w:tcPr>
            <w:tcW w:w="1212" w:type="dxa"/>
            <w:noWrap/>
            <w:hideMark/>
          </w:tcPr>
          <w:p w14:paraId="4196453B" w14:textId="77777777" w:rsidR="005D3D9B" w:rsidRPr="00364BAB" w:rsidRDefault="005D3D9B" w:rsidP="002B1F64">
            <w:pPr>
              <w:rPr>
                <w:rFonts w:asciiTheme="minorHAnsi" w:hAnsiTheme="minorHAnsi"/>
                <w:sz w:val="18"/>
                <w:szCs w:val="18"/>
              </w:rPr>
            </w:pPr>
          </w:p>
        </w:tc>
        <w:tc>
          <w:tcPr>
            <w:tcW w:w="833" w:type="dxa"/>
            <w:noWrap/>
            <w:hideMark/>
          </w:tcPr>
          <w:p w14:paraId="3CEACD96"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310</w:t>
            </w:r>
          </w:p>
        </w:tc>
        <w:tc>
          <w:tcPr>
            <w:tcW w:w="788" w:type="dxa"/>
            <w:noWrap/>
            <w:hideMark/>
          </w:tcPr>
          <w:p w14:paraId="16DDD593"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98</w:t>
            </w:r>
          </w:p>
        </w:tc>
        <w:tc>
          <w:tcPr>
            <w:tcW w:w="742" w:type="dxa"/>
            <w:noWrap/>
            <w:hideMark/>
          </w:tcPr>
          <w:p w14:paraId="57573953"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451</w:t>
            </w:r>
          </w:p>
        </w:tc>
        <w:tc>
          <w:tcPr>
            <w:tcW w:w="788" w:type="dxa"/>
            <w:noWrap/>
            <w:hideMark/>
          </w:tcPr>
          <w:p w14:paraId="483F0596"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16,756</w:t>
            </w:r>
          </w:p>
        </w:tc>
        <w:tc>
          <w:tcPr>
            <w:tcW w:w="602" w:type="dxa"/>
            <w:noWrap/>
            <w:hideMark/>
          </w:tcPr>
          <w:p w14:paraId="34C61C91" w14:textId="77777777" w:rsidR="005D3D9B" w:rsidRPr="00364BAB" w:rsidRDefault="005D3D9B" w:rsidP="002B1F64">
            <w:pPr>
              <w:jc w:val="right"/>
              <w:rPr>
                <w:rFonts w:asciiTheme="minorHAnsi" w:hAnsiTheme="minorHAnsi"/>
                <w:sz w:val="18"/>
                <w:szCs w:val="18"/>
              </w:rPr>
            </w:pPr>
          </w:p>
        </w:tc>
        <w:tc>
          <w:tcPr>
            <w:tcW w:w="834" w:type="dxa"/>
            <w:noWrap/>
            <w:hideMark/>
          </w:tcPr>
          <w:p w14:paraId="2F42AEAF"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573</w:t>
            </w:r>
          </w:p>
        </w:tc>
        <w:tc>
          <w:tcPr>
            <w:tcW w:w="788" w:type="dxa"/>
            <w:noWrap/>
            <w:hideMark/>
          </w:tcPr>
          <w:p w14:paraId="2C343868"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896</w:t>
            </w:r>
          </w:p>
        </w:tc>
        <w:tc>
          <w:tcPr>
            <w:tcW w:w="742" w:type="dxa"/>
            <w:noWrap/>
            <w:hideMark/>
          </w:tcPr>
          <w:p w14:paraId="6A64B689"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1,576</w:t>
            </w:r>
          </w:p>
        </w:tc>
        <w:tc>
          <w:tcPr>
            <w:tcW w:w="638" w:type="dxa"/>
            <w:noWrap/>
            <w:hideMark/>
          </w:tcPr>
          <w:p w14:paraId="34BB8DEC"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1,400</w:t>
            </w:r>
          </w:p>
        </w:tc>
        <w:tc>
          <w:tcPr>
            <w:tcW w:w="752" w:type="dxa"/>
            <w:noWrap/>
            <w:hideMark/>
          </w:tcPr>
          <w:p w14:paraId="1A405CA5" w14:textId="77777777" w:rsidR="005D3D9B" w:rsidRPr="00364BAB" w:rsidRDefault="005D3D9B" w:rsidP="002B1F64">
            <w:pPr>
              <w:jc w:val="right"/>
              <w:rPr>
                <w:rFonts w:asciiTheme="minorHAnsi" w:hAnsiTheme="minorHAnsi"/>
                <w:sz w:val="18"/>
                <w:szCs w:val="18"/>
              </w:rPr>
            </w:pPr>
          </w:p>
        </w:tc>
        <w:tc>
          <w:tcPr>
            <w:tcW w:w="839" w:type="dxa"/>
            <w:noWrap/>
            <w:hideMark/>
          </w:tcPr>
          <w:p w14:paraId="322EEB7A"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3,420</w:t>
            </w:r>
          </w:p>
        </w:tc>
        <w:tc>
          <w:tcPr>
            <w:tcW w:w="792" w:type="dxa"/>
            <w:noWrap/>
            <w:hideMark/>
          </w:tcPr>
          <w:p w14:paraId="4D0C7060"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59</w:t>
            </w:r>
          </w:p>
        </w:tc>
        <w:tc>
          <w:tcPr>
            <w:tcW w:w="746" w:type="dxa"/>
            <w:noWrap/>
            <w:hideMark/>
          </w:tcPr>
          <w:p w14:paraId="713FF088"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319</w:t>
            </w:r>
          </w:p>
        </w:tc>
        <w:tc>
          <w:tcPr>
            <w:tcW w:w="642" w:type="dxa"/>
            <w:noWrap/>
            <w:hideMark/>
          </w:tcPr>
          <w:p w14:paraId="3CFB938F"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7,204</w:t>
            </w:r>
          </w:p>
        </w:tc>
      </w:tr>
      <w:tr w:rsidR="005D3D9B" w:rsidRPr="00364BAB" w14:paraId="3E840FFA" w14:textId="77777777" w:rsidTr="002B1F64">
        <w:tc>
          <w:tcPr>
            <w:tcW w:w="1212" w:type="dxa"/>
            <w:noWrap/>
            <w:hideMark/>
          </w:tcPr>
          <w:p w14:paraId="5467AD63" w14:textId="77777777" w:rsidR="005D3D9B" w:rsidRPr="00364BAB" w:rsidRDefault="005D3D9B" w:rsidP="002B1F64">
            <w:pPr>
              <w:rPr>
                <w:rFonts w:asciiTheme="minorHAnsi" w:hAnsiTheme="minorHAnsi"/>
                <w:sz w:val="18"/>
                <w:szCs w:val="18"/>
              </w:rPr>
            </w:pPr>
            <w:r w:rsidRPr="00364BAB">
              <w:rPr>
                <w:rFonts w:asciiTheme="minorHAnsi" w:hAnsiTheme="minorHAnsi"/>
                <w:sz w:val="18"/>
                <w:szCs w:val="18"/>
              </w:rPr>
              <w:t>average</w:t>
            </w:r>
          </w:p>
        </w:tc>
        <w:tc>
          <w:tcPr>
            <w:tcW w:w="1212" w:type="dxa"/>
            <w:noWrap/>
            <w:hideMark/>
          </w:tcPr>
          <w:p w14:paraId="287382D0" w14:textId="77777777" w:rsidR="005D3D9B" w:rsidRPr="00364BAB" w:rsidRDefault="005D3D9B" w:rsidP="002B1F64">
            <w:pPr>
              <w:rPr>
                <w:rFonts w:asciiTheme="minorHAnsi" w:hAnsiTheme="minorHAnsi"/>
                <w:sz w:val="18"/>
                <w:szCs w:val="18"/>
              </w:rPr>
            </w:pPr>
          </w:p>
        </w:tc>
        <w:tc>
          <w:tcPr>
            <w:tcW w:w="833" w:type="dxa"/>
            <w:noWrap/>
            <w:hideMark/>
          </w:tcPr>
          <w:p w14:paraId="726E22DA"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167</w:t>
            </w:r>
          </w:p>
        </w:tc>
        <w:tc>
          <w:tcPr>
            <w:tcW w:w="788" w:type="dxa"/>
            <w:noWrap/>
            <w:hideMark/>
          </w:tcPr>
          <w:p w14:paraId="063BF55E"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27</w:t>
            </w:r>
          </w:p>
        </w:tc>
        <w:tc>
          <w:tcPr>
            <w:tcW w:w="742" w:type="dxa"/>
            <w:noWrap/>
            <w:hideMark/>
          </w:tcPr>
          <w:p w14:paraId="4540C77A"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152</w:t>
            </w:r>
          </w:p>
        </w:tc>
        <w:tc>
          <w:tcPr>
            <w:tcW w:w="788" w:type="dxa"/>
            <w:noWrap/>
            <w:hideMark/>
          </w:tcPr>
          <w:p w14:paraId="6131733A"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2,616</w:t>
            </w:r>
          </w:p>
        </w:tc>
        <w:tc>
          <w:tcPr>
            <w:tcW w:w="602" w:type="dxa"/>
            <w:noWrap/>
            <w:hideMark/>
          </w:tcPr>
          <w:p w14:paraId="411E6517" w14:textId="77777777" w:rsidR="005D3D9B" w:rsidRPr="00364BAB" w:rsidRDefault="005D3D9B" w:rsidP="002B1F64">
            <w:pPr>
              <w:jc w:val="right"/>
              <w:rPr>
                <w:rFonts w:asciiTheme="minorHAnsi" w:hAnsiTheme="minorHAnsi"/>
                <w:sz w:val="18"/>
                <w:szCs w:val="18"/>
              </w:rPr>
            </w:pPr>
          </w:p>
        </w:tc>
        <w:tc>
          <w:tcPr>
            <w:tcW w:w="834" w:type="dxa"/>
            <w:noWrap/>
            <w:hideMark/>
          </w:tcPr>
          <w:p w14:paraId="46190835"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296</w:t>
            </w:r>
          </w:p>
        </w:tc>
        <w:tc>
          <w:tcPr>
            <w:tcW w:w="788" w:type="dxa"/>
            <w:noWrap/>
            <w:hideMark/>
          </w:tcPr>
          <w:p w14:paraId="495CC5D3"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166</w:t>
            </w:r>
          </w:p>
        </w:tc>
        <w:tc>
          <w:tcPr>
            <w:tcW w:w="742" w:type="dxa"/>
            <w:noWrap/>
            <w:hideMark/>
          </w:tcPr>
          <w:p w14:paraId="071E1110"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544</w:t>
            </w:r>
          </w:p>
        </w:tc>
        <w:tc>
          <w:tcPr>
            <w:tcW w:w="638" w:type="dxa"/>
            <w:noWrap/>
            <w:hideMark/>
          </w:tcPr>
          <w:p w14:paraId="27814B63"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348</w:t>
            </w:r>
          </w:p>
        </w:tc>
        <w:tc>
          <w:tcPr>
            <w:tcW w:w="752" w:type="dxa"/>
            <w:noWrap/>
            <w:hideMark/>
          </w:tcPr>
          <w:p w14:paraId="2635CDC3" w14:textId="77777777" w:rsidR="005D3D9B" w:rsidRPr="00364BAB" w:rsidRDefault="005D3D9B" w:rsidP="002B1F64">
            <w:pPr>
              <w:jc w:val="right"/>
              <w:rPr>
                <w:rFonts w:asciiTheme="minorHAnsi" w:hAnsiTheme="minorHAnsi"/>
                <w:sz w:val="18"/>
                <w:szCs w:val="18"/>
              </w:rPr>
            </w:pPr>
          </w:p>
        </w:tc>
        <w:tc>
          <w:tcPr>
            <w:tcW w:w="839" w:type="dxa"/>
            <w:noWrap/>
            <w:hideMark/>
          </w:tcPr>
          <w:p w14:paraId="79237F8A"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728</w:t>
            </w:r>
          </w:p>
        </w:tc>
        <w:tc>
          <w:tcPr>
            <w:tcW w:w="792" w:type="dxa"/>
            <w:noWrap/>
            <w:hideMark/>
          </w:tcPr>
          <w:p w14:paraId="61E0B8D5"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18</w:t>
            </w:r>
          </w:p>
        </w:tc>
        <w:tc>
          <w:tcPr>
            <w:tcW w:w="746" w:type="dxa"/>
            <w:noWrap/>
            <w:hideMark/>
          </w:tcPr>
          <w:p w14:paraId="051FAC35"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158</w:t>
            </w:r>
          </w:p>
        </w:tc>
        <w:tc>
          <w:tcPr>
            <w:tcW w:w="642" w:type="dxa"/>
            <w:noWrap/>
            <w:hideMark/>
          </w:tcPr>
          <w:p w14:paraId="2B1E2527"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1,295</w:t>
            </w:r>
          </w:p>
        </w:tc>
      </w:tr>
      <w:tr w:rsidR="005D3D9B" w:rsidRPr="00364BAB" w14:paraId="27DB7617" w14:textId="77777777" w:rsidTr="002B1F64">
        <w:tc>
          <w:tcPr>
            <w:tcW w:w="1212" w:type="dxa"/>
            <w:noWrap/>
            <w:hideMark/>
          </w:tcPr>
          <w:p w14:paraId="6B65B63F" w14:textId="77777777" w:rsidR="005D3D9B" w:rsidRPr="00364BAB" w:rsidRDefault="005D3D9B" w:rsidP="002B1F64">
            <w:pPr>
              <w:rPr>
                <w:rFonts w:asciiTheme="minorHAnsi" w:hAnsiTheme="minorHAnsi"/>
                <w:sz w:val="18"/>
                <w:szCs w:val="18"/>
              </w:rPr>
            </w:pPr>
            <w:r w:rsidRPr="00364BAB">
              <w:rPr>
                <w:rFonts w:asciiTheme="minorHAnsi" w:hAnsiTheme="minorHAnsi"/>
                <w:sz w:val="18"/>
                <w:szCs w:val="18"/>
              </w:rPr>
              <w:t>median</w:t>
            </w:r>
          </w:p>
        </w:tc>
        <w:tc>
          <w:tcPr>
            <w:tcW w:w="1212" w:type="dxa"/>
            <w:noWrap/>
            <w:hideMark/>
          </w:tcPr>
          <w:p w14:paraId="380D7337" w14:textId="77777777" w:rsidR="005D3D9B" w:rsidRPr="00364BAB" w:rsidRDefault="005D3D9B" w:rsidP="002B1F64">
            <w:pPr>
              <w:rPr>
                <w:rFonts w:asciiTheme="minorHAnsi" w:hAnsiTheme="minorHAnsi"/>
                <w:sz w:val="18"/>
                <w:szCs w:val="18"/>
              </w:rPr>
            </w:pPr>
          </w:p>
        </w:tc>
        <w:tc>
          <w:tcPr>
            <w:tcW w:w="833" w:type="dxa"/>
            <w:noWrap/>
            <w:hideMark/>
          </w:tcPr>
          <w:p w14:paraId="7709E735"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167</w:t>
            </w:r>
          </w:p>
        </w:tc>
        <w:tc>
          <w:tcPr>
            <w:tcW w:w="788" w:type="dxa"/>
            <w:noWrap/>
            <w:hideMark/>
          </w:tcPr>
          <w:p w14:paraId="51F7E17A"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13</w:t>
            </w:r>
          </w:p>
        </w:tc>
        <w:tc>
          <w:tcPr>
            <w:tcW w:w="742" w:type="dxa"/>
            <w:noWrap/>
            <w:hideMark/>
          </w:tcPr>
          <w:p w14:paraId="2D91DDAA"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77</w:t>
            </w:r>
          </w:p>
        </w:tc>
        <w:tc>
          <w:tcPr>
            <w:tcW w:w="788" w:type="dxa"/>
            <w:noWrap/>
            <w:hideMark/>
          </w:tcPr>
          <w:p w14:paraId="4FF17C27"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223</w:t>
            </w:r>
          </w:p>
        </w:tc>
        <w:tc>
          <w:tcPr>
            <w:tcW w:w="602" w:type="dxa"/>
            <w:noWrap/>
            <w:hideMark/>
          </w:tcPr>
          <w:p w14:paraId="7E34C340" w14:textId="77777777" w:rsidR="005D3D9B" w:rsidRPr="00364BAB" w:rsidRDefault="005D3D9B" w:rsidP="002B1F64">
            <w:pPr>
              <w:jc w:val="right"/>
              <w:rPr>
                <w:rFonts w:asciiTheme="minorHAnsi" w:hAnsiTheme="minorHAnsi"/>
                <w:sz w:val="18"/>
                <w:szCs w:val="18"/>
              </w:rPr>
            </w:pPr>
          </w:p>
        </w:tc>
        <w:tc>
          <w:tcPr>
            <w:tcW w:w="834" w:type="dxa"/>
            <w:noWrap/>
            <w:hideMark/>
          </w:tcPr>
          <w:p w14:paraId="49335B58"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296</w:t>
            </w:r>
          </w:p>
        </w:tc>
        <w:tc>
          <w:tcPr>
            <w:tcW w:w="788" w:type="dxa"/>
            <w:noWrap/>
            <w:hideMark/>
          </w:tcPr>
          <w:p w14:paraId="52442ACA"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26</w:t>
            </w:r>
          </w:p>
        </w:tc>
        <w:tc>
          <w:tcPr>
            <w:tcW w:w="742" w:type="dxa"/>
            <w:noWrap/>
            <w:hideMark/>
          </w:tcPr>
          <w:p w14:paraId="1C2A6FD6"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37</w:t>
            </w:r>
          </w:p>
        </w:tc>
        <w:tc>
          <w:tcPr>
            <w:tcW w:w="638" w:type="dxa"/>
            <w:noWrap/>
            <w:hideMark/>
          </w:tcPr>
          <w:p w14:paraId="2311202A"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169</w:t>
            </w:r>
          </w:p>
        </w:tc>
        <w:tc>
          <w:tcPr>
            <w:tcW w:w="752" w:type="dxa"/>
            <w:noWrap/>
            <w:hideMark/>
          </w:tcPr>
          <w:p w14:paraId="630BA04E" w14:textId="77777777" w:rsidR="005D3D9B" w:rsidRPr="00364BAB" w:rsidRDefault="005D3D9B" w:rsidP="002B1F64">
            <w:pPr>
              <w:jc w:val="right"/>
              <w:rPr>
                <w:rFonts w:asciiTheme="minorHAnsi" w:hAnsiTheme="minorHAnsi"/>
                <w:sz w:val="18"/>
                <w:szCs w:val="18"/>
              </w:rPr>
            </w:pPr>
          </w:p>
        </w:tc>
        <w:tc>
          <w:tcPr>
            <w:tcW w:w="839" w:type="dxa"/>
            <w:noWrap/>
            <w:hideMark/>
          </w:tcPr>
          <w:p w14:paraId="5011C141"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65</w:t>
            </w:r>
          </w:p>
        </w:tc>
        <w:tc>
          <w:tcPr>
            <w:tcW w:w="792" w:type="dxa"/>
            <w:noWrap/>
            <w:hideMark/>
          </w:tcPr>
          <w:p w14:paraId="542FAA30"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12</w:t>
            </w:r>
          </w:p>
        </w:tc>
        <w:tc>
          <w:tcPr>
            <w:tcW w:w="746" w:type="dxa"/>
            <w:noWrap/>
            <w:hideMark/>
          </w:tcPr>
          <w:p w14:paraId="43A0C988"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153</w:t>
            </w:r>
          </w:p>
        </w:tc>
        <w:tc>
          <w:tcPr>
            <w:tcW w:w="642" w:type="dxa"/>
            <w:noWrap/>
            <w:hideMark/>
          </w:tcPr>
          <w:p w14:paraId="0A6034EF"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650</w:t>
            </w:r>
          </w:p>
        </w:tc>
      </w:tr>
      <w:tr w:rsidR="005D3D9B" w:rsidRPr="00364BAB" w14:paraId="267EA3DD" w14:textId="77777777" w:rsidTr="002B1F64">
        <w:tc>
          <w:tcPr>
            <w:tcW w:w="1212" w:type="dxa"/>
            <w:noWrap/>
            <w:hideMark/>
          </w:tcPr>
          <w:p w14:paraId="294E0BDA" w14:textId="77777777" w:rsidR="005D3D9B" w:rsidRPr="00364BAB" w:rsidRDefault="005D3D9B" w:rsidP="002B1F64">
            <w:pPr>
              <w:rPr>
                <w:rFonts w:asciiTheme="minorHAnsi" w:hAnsiTheme="minorHAnsi"/>
                <w:sz w:val="18"/>
                <w:szCs w:val="18"/>
              </w:rPr>
            </w:pPr>
            <w:proofErr w:type="spellStart"/>
            <w:r w:rsidRPr="00364BAB">
              <w:rPr>
                <w:rFonts w:asciiTheme="minorHAnsi" w:hAnsiTheme="minorHAnsi"/>
                <w:sz w:val="18"/>
                <w:szCs w:val="18"/>
              </w:rPr>
              <w:t>stdev</w:t>
            </w:r>
            <w:proofErr w:type="spellEnd"/>
          </w:p>
        </w:tc>
        <w:tc>
          <w:tcPr>
            <w:tcW w:w="1212" w:type="dxa"/>
            <w:noWrap/>
            <w:hideMark/>
          </w:tcPr>
          <w:p w14:paraId="32296637" w14:textId="77777777" w:rsidR="005D3D9B" w:rsidRPr="00364BAB" w:rsidRDefault="005D3D9B" w:rsidP="002B1F64">
            <w:pPr>
              <w:rPr>
                <w:rFonts w:asciiTheme="minorHAnsi" w:hAnsiTheme="minorHAnsi"/>
                <w:sz w:val="18"/>
                <w:szCs w:val="18"/>
              </w:rPr>
            </w:pPr>
          </w:p>
        </w:tc>
        <w:tc>
          <w:tcPr>
            <w:tcW w:w="833" w:type="dxa"/>
            <w:noWrap/>
            <w:hideMark/>
          </w:tcPr>
          <w:p w14:paraId="79431269"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202</w:t>
            </w:r>
          </w:p>
        </w:tc>
        <w:tc>
          <w:tcPr>
            <w:tcW w:w="788" w:type="dxa"/>
            <w:noWrap/>
            <w:hideMark/>
          </w:tcPr>
          <w:p w14:paraId="1D263C75"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31</w:t>
            </w:r>
          </w:p>
        </w:tc>
        <w:tc>
          <w:tcPr>
            <w:tcW w:w="742" w:type="dxa"/>
            <w:noWrap/>
            <w:hideMark/>
          </w:tcPr>
          <w:p w14:paraId="5EEA2726"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175</w:t>
            </w:r>
          </w:p>
        </w:tc>
        <w:tc>
          <w:tcPr>
            <w:tcW w:w="788" w:type="dxa"/>
            <w:noWrap/>
            <w:hideMark/>
          </w:tcPr>
          <w:p w14:paraId="57ECC40E"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5,093</w:t>
            </w:r>
          </w:p>
        </w:tc>
        <w:tc>
          <w:tcPr>
            <w:tcW w:w="602" w:type="dxa"/>
            <w:noWrap/>
            <w:hideMark/>
          </w:tcPr>
          <w:p w14:paraId="312A3277" w14:textId="77777777" w:rsidR="005D3D9B" w:rsidRPr="00364BAB" w:rsidRDefault="005D3D9B" w:rsidP="002B1F64">
            <w:pPr>
              <w:jc w:val="right"/>
              <w:rPr>
                <w:rFonts w:asciiTheme="minorHAnsi" w:hAnsiTheme="minorHAnsi"/>
                <w:sz w:val="18"/>
                <w:szCs w:val="18"/>
              </w:rPr>
            </w:pPr>
          </w:p>
        </w:tc>
        <w:tc>
          <w:tcPr>
            <w:tcW w:w="834" w:type="dxa"/>
            <w:noWrap/>
            <w:hideMark/>
          </w:tcPr>
          <w:p w14:paraId="3ADECFDB"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391</w:t>
            </w:r>
          </w:p>
        </w:tc>
        <w:tc>
          <w:tcPr>
            <w:tcW w:w="788" w:type="dxa"/>
            <w:noWrap/>
            <w:hideMark/>
          </w:tcPr>
          <w:p w14:paraId="10D8C91F"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358</w:t>
            </w:r>
          </w:p>
        </w:tc>
        <w:tc>
          <w:tcPr>
            <w:tcW w:w="742" w:type="dxa"/>
            <w:noWrap/>
            <w:hideMark/>
          </w:tcPr>
          <w:p w14:paraId="67A86574"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893</w:t>
            </w:r>
          </w:p>
        </w:tc>
        <w:tc>
          <w:tcPr>
            <w:tcW w:w="638" w:type="dxa"/>
            <w:noWrap/>
            <w:hideMark/>
          </w:tcPr>
          <w:p w14:paraId="42490003"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489</w:t>
            </w:r>
          </w:p>
        </w:tc>
        <w:tc>
          <w:tcPr>
            <w:tcW w:w="752" w:type="dxa"/>
            <w:noWrap/>
            <w:hideMark/>
          </w:tcPr>
          <w:p w14:paraId="05924A03" w14:textId="77777777" w:rsidR="005D3D9B" w:rsidRPr="00364BAB" w:rsidRDefault="005D3D9B" w:rsidP="002B1F64">
            <w:pPr>
              <w:jc w:val="right"/>
              <w:rPr>
                <w:rFonts w:asciiTheme="minorHAnsi" w:hAnsiTheme="minorHAnsi"/>
                <w:sz w:val="18"/>
                <w:szCs w:val="18"/>
              </w:rPr>
            </w:pPr>
          </w:p>
        </w:tc>
        <w:tc>
          <w:tcPr>
            <w:tcW w:w="839" w:type="dxa"/>
            <w:noWrap/>
            <w:hideMark/>
          </w:tcPr>
          <w:p w14:paraId="582DFD2D"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1,506</w:t>
            </w:r>
          </w:p>
        </w:tc>
        <w:tc>
          <w:tcPr>
            <w:tcW w:w="792" w:type="dxa"/>
            <w:noWrap/>
            <w:hideMark/>
          </w:tcPr>
          <w:p w14:paraId="77568801"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18</w:t>
            </w:r>
          </w:p>
        </w:tc>
        <w:tc>
          <w:tcPr>
            <w:tcW w:w="746" w:type="dxa"/>
            <w:noWrap/>
            <w:hideMark/>
          </w:tcPr>
          <w:p w14:paraId="4DAC7457"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121</w:t>
            </w:r>
          </w:p>
        </w:tc>
        <w:tc>
          <w:tcPr>
            <w:tcW w:w="642" w:type="dxa"/>
            <w:noWrap/>
            <w:hideMark/>
          </w:tcPr>
          <w:p w14:paraId="6BF80FAF"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2,105</w:t>
            </w:r>
          </w:p>
        </w:tc>
      </w:tr>
      <w:tr w:rsidR="005D3D9B" w:rsidRPr="00364BAB" w14:paraId="1DB51DB3" w14:textId="77777777" w:rsidTr="002B1F64">
        <w:tc>
          <w:tcPr>
            <w:tcW w:w="1212" w:type="dxa"/>
            <w:noWrap/>
            <w:hideMark/>
          </w:tcPr>
          <w:p w14:paraId="63610F5A" w14:textId="77777777" w:rsidR="005D3D9B" w:rsidRPr="00364BAB" w:rsidRDefault="005D3D9B" w:rsidP="002B1F64">
            <w:pPr>
              <w:rPr>
                <w:rFonts w:asciiTheme="minorHAnsi" w:hAnsiTheme="minorHAnsi"/>
                <w:sz w:val="18"/>
                <w:szCs w:val="18"/>
              </w:rPr>
            </w:pPr>
            <w:r w:rsidRPr="00364BAB">
              <w:rPr>
                <w:rFonts w:asciiTheme="minorHAnsi" w:hAnsiTheme="minorHAnsi"/>
                <w:sz w:val="18"/>
                <w:szCs w:val="18"/>
              </w:rPr>
              <w:t>COV</w:t>
            </w:r>
          </w:p>
        </w:tc>
        <w:tc>
          <w:tcPr>
            <w:tcW w:w="1212" w:type="dxa"/>
            <w:noWrap/>
            <w:hideMark/>
          </w:tcPr>
          <w:p w14:paraId="1D96E722" w14:textId="77777777" w:rsidR="005D3D9B" w:rsidRPr="00364BAB" w:rsidRDefault="005D3D9B" w:rsidP="002B1F64">
            <w:pPr>
              <w:rPr>
                <w:rFonts w:asciiTheme="minorHAnsi" w:hAnsiTheme="minorHAnsi"/>
                <w:sz w:val="18"/>
                <w:szCs w:val="18"/>
              </w:rPr>
            </w:pPr>
          </w:p>
        </w:tc>
        <w:tc>
          <w:tcPr>
            <w:tcW w:w="833" w:type="dxa"/>
            <w:noWrap/>
            <w:hideMark/>
          </w:tcPr>
          <w:p w14:paraId="412DCB5C"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1.21</w:t>
            </w:r>
          </w:p>
        </w:tc>
        <w:tc>
          <w:tcPr>
            <w:tcW w:w="788" w:type="dxa"/>
            <w:noWrap/>
            <w:hideMark/>
          </w:tcPr>
          <w:p w14:paraId="14DF5141"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1.15</w:t>
            </w:r>
          </w:p>
        </w:tc>
        <w:tc>
          <w:tcPr>
            <w:tcW w:w="742" w:type="dxa"/>
            <w:noWrap/>
            <w:hideMark/>
          </w:tcPr>
          <w:p w14:paraId="563CF35E"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1.15</w:t>
            </w:r>
          </w:p>
        </w:tc>
        <w:tc>
          <w:tcPr>
            <w:tcW w:w="788" w:type="dxa"/>
            <w:noWrap/>
            <w:hideMark/>
          </w:tcPr>
          <w:p w14:paraId="7B51454C"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1.95</w:t>
            </w:r>
          </w:p>
        </w:tc>
        <w:tc>
          <w:tcPr>
            <w:tcW w:w="602" w:type="dxa"/>
            <w:noWrap/>
            <w:hideMark/>
          </w:tcPr>
          <w:p w14:paraId="77DC60E1" w14:textId="77777777" w:rsidR="005D3D9B" w:rsidRPr="00364BAB" w:rsidRDefault="005D3D9B" w:rsidP="002B1F64">
            <w:pPr>
              <w:jc w:val="right"/>
              <w:rPr>
                <w:rFonts w:asciiTheme="minorHAnsi" w:hAnsiTheme="minorHAnsi"/>
                <w:sz w:val="18"/>
                <w:szCs w:val="18"/>
              </w:rPr>
            </w:pPr>
          </w:p>
        </w:tc>
        <w:tc>
          <w:tcPr>
            <w:tcW w:w="834" w:type="dxa"/>
            <w:noWrap/>
            <w:hideMark/>
          </w:tcPr>
          <w:p w14:paraId="5C7D83B5"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1.32</w:t>
            </w:r>
          </w:p>
        </w:tc>
        <w:tc>
          <w:tcPr>
            <w:tcW w:w="788" w:type="dxa"/>
            <w:noWrap/>
            <w:hideMark/>
          </w:tcPr>
          <w:p w14:paraId="5632AD37"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2.16</w:t>
            </w:r>
          </w:p>
        </w:tc>
        <w:tc>
          <w:tcPr>
            <w:tcW w:w="742" w:type="dxa"/>
            <w:noWrap/>
            <w:hideMark/>
          </w:tcPr>
          <w:p w14:paraId="712BF77C"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1.64</w:t>
            </w:r>
          </w:p>
        </w:tc>
        <w:tc>
          <w:tcPr>
            <w:tcW w:w="638" w:type="dxa"/>
            <w:noWrap/>
            <w:hideMark/>
          </w:tcPr>
          <w:p w14:paraId="3EC24E74"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1.40</w:t>
            </w:r>
          </w:p>
        </w:tc>
        <w:tc>
          <w:tcPr>
            <w:tcW w:w="752" w:type="dxa"/>
            <w:noWrap/>
            <w:hideMark/>
          </w:tcPr>
          <w:p w14:paraId="3F487C1A" w14:textId="77777777" w:rsidR="005D3D9B" w:rsidRPr="00364BAB" w:rsidRDefault="005D3D9B" w:rsidP="002B1F64">
            <w:pPr>
              <w:jc w:val="right"/>
              <w:rPr>
                <w:rFonts w:asciiTheme="minorHAnsi" w:hAnsiTheme="minorHAnsi"/>
                <w:sz w:val="18"/>
                <w:szCs w:val="18"/>
              </w:rPr>
            </w:pPr>
          </w:p>
        </w:tc>
        <w:tc>
          <w:tcPr>
            <w:tcW w:w="839" w:type="dxa"/>
            <w:noWrap/>
            <w:hideMark/>
          </w:tcPr>
          <w:p w14:paraId="5ACDC19E"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2.07</w:t>
            </w:r>
          </w:p>
        </w:tc>
        <w:tc>
          <w:tcPr>
            <w:tcW w:w="792" w:type="dxa"/>
            <w:noWrap/>
            <w:hideMark/>
          </w:tcPr>
          <w:p w14:paraId="2289B1E0"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0.98</w:t>
            </w:r>
          </w:p>
        </w:tc>
        <w:tc>
          <w:tcPr>
            <w:tcW w:w="746" w:type="dxa"/>
            <w:noWrap/>
            <w:hideMark/>
          </w:tcPr>
          <w:p w14:paraId="1779B24C"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0.77</w:t>
            </w:r>
          </w:p>
        </w:tc>
        <w:tc>
          <w:tcPr>
            <w:tcW w:w="642" w:type="dxa"/>
            <w:noWrap/>
            <w:hideMark/>
          </w:tcPr>
          <w:p w14:paraId="32B9D1DF" w14:textId="77777777" w:rsidR="005D3D9B" w:rsidRPr="00364BAB" w:rsidRDefault="005D3D9B" w:rsidP="002B1F64">
            <w:pPr>
              <w:jc w:val="right"/>
              <w:rPr>
                <w:rFonts w:asciiTheme="minorHAnsi" w:hAnsiTheme="minorHAnsi"/>
                <w:sz w:val="18"/>
                <w:szCs w:val="18"/>
              </w:rPr>
            </w:pPr>
            <w:r w:rsidRPr="00364BAB">
              <w:rPr>
                <w:rFonts w:asciiTheme="minorHAnsi" w:hAnsiTheme="minorHAnsi"/>
                <w:sz w:val="18"/>
                <w:szCs w:val="18"/>
              </w:rPr>
              <w:t>1.63</w:t>
            </w:r>
          </w:p>
        </w:tc>
      </w:tr>
      <w:bookmarkEnd w:id="19"/>
    </w:tbl>
    <w:p w14:paraId="48410CA8" w14:textId="77777777" w:rsidR="005D3D9B" w:rsidRDefault="005D3D9B" w:rsidP="005D3D9B"/>
    <w:p w14:paraId="028F5E74" w14:textId="77777777" w:rsidR="005D3D9B" w:rsidRDefault="005D3D9B" w:rsidP="005D3D9B"/>
    <w:p w14:paraId="51273E50" w14:textId="77777777" w:rsidR="005D3D9B" w:rsidRDefault="005D3D9B" w:rsidP="005D3D9B"/>
    <w:p w14:paraId="698E696A" w14:textId="77777777" w:rsidR="005D3D9B" w:rsidRDefault="005D3D9B" w:rsidP="005D3D9B"/>
    <w:p w14:paraId="176EFD00" w14:textId="77777777" w:rsidR="005D3D9B" w:rsidRDefault="005D3D9B" w:rsidP="005D3D9B"/>
    <w:p w14:paraId="17EC9549" w14:textId="77777777" w:rsidR="005D3D9B" w:rsidRDefault="005D3D9B" w:rsidP="005D3D9B"/>
    <w:p w14:paraId="6A27D268" w14:textId="77777777" w:rsidR="005D3D9B" w:rsidRDefault="005D3D9B" w:rsidP="005D3D9B"/>
    <w:p w14:paraId="14BFC52A" w14:textId="77777777" w:rsidR="005D3D9B" w:rsidRDefault="005D3D9B" w:rsidP="005D3D9B"/>
    <w:p w14:paraId="1BFB8685" w14:textId="77777777" w:rsidR="005D3D9B" w:rsidRDefault="005D3D9B" w:rsidP="005D3D9B"/>
    <w:p w14:paraId="1B6460E1" w14:textId="77777777" w:rsidR="005D3D9B" w:rsidRDefault="005D3D9B" w:rsidP="005D3D9B"/>
    <w:p w14:paraId="74E552EE" w14:textId="77777777" w:rsidR="005D3D9B" w:rsidRDefault="005D3D9B" w:rsidP="005D3D9B"/>
    <w:p w14:paraId="1CAB6156" w14:textId="1CBAC8F1" w:rsidR="005D3D9B" w:rsidRDefault="006602EF" w:rsidP="005D3D9B">
      <w:bookmarkStart w:id="20" w:name="_Hlk18502237"/>
      <w:r>
        <w:t xml:space="preserve">Table </w:t>
      </w:r>
      <w:r w:rsidR="00FF4944">
        <w:t>14</w:t>
      </w:r>
      <w:r>
        <w:t xml:space="preserve">. </w:t>
      </w:r>
      <w:r w:rsidR="005D3D9B">
        <w:t>Paleta Creek Stormwater PAH Pollutant Strengths (continued)</w:t>
      </w:r>
      <w:r>
        <w:t xml:space="preserve"> (SERDP 2018)</w:t>
      </w:r>
    </w:p>
    <w:tbl>
      <w:tblPr>
        <w:tblStyle w:val="TableGrid"/>
        <w:tblW w:w="0" w:type="auto"/>
        <w:tblLook w:val="04A0" w:firstRow="1" w:lastRow="0" w:firstColumn="1" w:lastColumn="0" w:noHBand="0" w:noVBand="1"/>
      </w:tblPr>
      <w:tblGrid>
        <w:gridCol w:w="1255"/>
        <w:gridCol w:w="1260"/>
        <w:gridCol w:w="810"/>
        <w:gridCol w:w="720"/>
        <w:gridCol w:w="720"/>
        <w:gridCol w:w="790"/>
        <w:gridCol w:w="525"/>
        <w:gridCol w:w="811"/>
        <w:gridCol w:w="767"/>
        <w:gridCol w:w="722"/>
        <w:gridCol w:w="883"/>
        <w:gridCol w:w="565"/>
        <w:gridCol w:w="816"/>
        <w:gridCol w:w="771"/>
        <w:gridCol w:w="726"/>
        <w:gridCol w:w="809"/>
      </w:tblGrid>
      <w:tr w:rsidR="005D3D9B" w:rsidRPr="00057269" w14:paraId="02D8A86D" w14:textId="77777777" w:rsidTr="002B1F64">
        <w:tc>
          <w:tcPr>
            <w:tcW w:w="1255" w:type="dxa"/>
            <w:hideMark/>
          </w:tcPr>
          <w:p w14:paraId="75C1D0DE" w14:textId="77777777" w:rsidR="005D3D9B" w:rsidRPr="00057269" w:rsidRDefault="005D3D9B" w:rsidP="002B1F64">
            <w:pPr>
              <w:rPr>
                <w:rFonts w:asciiTheme="minorHAnsi" w:hAnsiTheme="minorHAnsi"/>
                <w:sz w:val="18"/>
                <w:szCs w:val="18"/>
              </w:rPr>
            </w:pPr>
            <w:bookmarkStart w:id="21" w:name="_Hlk18501459"/>
            <w:bookmarkEnd w:id="20"/>
            <w:r w:rsidRPr="00057269">
              <w:rPr>
                <w:rFonts w:asciiTheme="minorHAnsi" w:hAnsiTheme="minorHAnsi"/>
                <w:sz w:val="18"/>
                <w:szCs w:val="18"/>
              </w:rPr>
              <w:t> </w:t>
            </w:r>
          </w:p>
        </w:tc>
        <w:tc>
          <w:tcPr>
            <w:tcW w:w="1260" w:type="dxa"/>
            <w:hideMark/>
          </w:tcPr>
          <w:p w14:paraId="2776D06F"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 </w:t>
            </w:r>
          </w:p>
        </w:tc>
        <w:tc>
          <w:tcPr>
            <w:tcW w:w="3040" w:type="dxa"/>
            <w:gridSpan w:val="4"/>
          </w:tcPr>
          <w:p w14:paraId="1426E880" w14:textId="77777777" w:rsidR="005D3D9B" w:rsidRPr="00057269" w:rsidRDefault="005D3D9B" w:rsidP="002B1F64">
            <w:pPr>
              <w:jc w:val="center"/>
              <w:rPr>
                <w:rFonts w:asciiTheme="minorHAnsi" w:hAnsiTheme="minorHAnsi"/>
                <w:b/>
                <w:bCs/>
                <w:sz w:val="18"/>
                <w:szCs w:val="18"/>
              </w:rPr>
            </w:pPr>
            <w:r w:rsidRPr="00057269">
              <w:rPr>
                <w:rFonts w:asciiTheme="minorHAnsi" w:hAnsiTheme="minorHAnsi"/>
                <w:b/>
                <w:bCs/>
                <w:sz w:val="18"/>
                <w:szCs w:val="18"/>
              </w:rPr>
              <w:t>Phenanthrene (ug/kg)</w:t>
            </w:r>
          </w:p>
        </w:tc>
        <w:tc>
          <w:tcPr>
            <w:tcW w:w="525" w:type="dxa"/>
          </w:tcPr>
          <w:p w14:paraId="33B2367D" w14:textId="77777777" w:rsidR="005D3D9B" w:rsidRPr="00057269" w:rsidRDefault="005D3D9B" w:rsidP="002B1F64">
            <w:pPr>
              <w:jc w:val="center"/>
              <w:rPr>
                <w:rFonts w:asciiTheme="minorHAnsi" w:hAnsiTheme="minorHAnsi"/>
                <w:sz w:val="18"/>
                <w:szCs w:val="18"/>
              </w:rPr>
            </w:pPr>
          </w:p>
        </w:tc>
        <w:tc>
          <w:tcPr>
            <w:tcW w:w="3183" w:type="dxa"/>
            <w:gridSpan w:val="4"/>
          </w:tcPr>
          <w:p w14:paraId="56E137E5" w14:textId="77777777" w:rsidR="005D3D9B" w:rsidRPr="00057269" w:rsidRDefault="005D3D9B" w:rsidP="002B1F64">
            <w:pPr>
              <w:jc w:val="center"/>
              <w:rPr>
                <w:rFonts w:asciiTheme="minorHAnsi" w:hAnsiTheme="minorHAnsi"/>
                <w:b/>
                <w:bCs/>
                <w:sz w:val="18"/>
                <w:szCs w:val="18"/>
              </w:rPr>
            </w:pPr>
            <w:r w:rsidRPr="00057269">
              <w:rPr>
                <w:rFonts w:asciiTheme="minorHAnsi" w:hAnsiTheme="minorHAnsi"/>
                <w:b/>
                <w:bCs/>
                <w:sz w:val="18"/>
                <w:szCs w:val="18"/>
              </w:rPr>
              <w:t>Anthracene (ug/kg)</w:t>
            </w:r>
          </w:p>
        </w:tc>
        <w:tc>
          <w:tcPr>
            <w:tcW w:w="565" w:type="dxa"/>
          </w:tcPr>
          <w:p w14:paraId="192A27E8" w14:textId="77777777" w:rsidR="005D3D9B" w:rsidRPr="00057269" w:rsidRDefault="005D3D9B" w:rsidP="002B1F64">
            <w:pPr>
              <w:jc w:val="center"/>
              <w:rPr>
                <w:rFonts w:asciiTheme="minorHAnsi" w:hAnsiTheme="minorHAnsi"/>
                <w:sz w:val="18"/>
                <w:szCs w:val="18"/>
              </w:rPr>
            </w:pPr>
          </w:p>
        </w:tc>
        <w:tc>
          <w:tcPr>
            <w:tcW w:w="3122" w:type="dxa"/>
            <w:gridSpan w:val="4"/>
            <w:noWrap/>
          </w:tcPr>
          <w:p w14:paraId="0149AF59" w14:textId="77777777" w:rsidR="005D3D9B" w:rsidRPr="00057269" w:rsidRDefault="005D3D9B" w:rsidP="002B1F64">
            <w:pPr>
              <w:jc w:val="center"/>
              <w:rPr>
                <w:rFonts w:asciiTheme="minorHAnsi" w:hAnsiTheme="minorHAnsi"/>
                <w:b/>
                <w:bCs/>
                <w:sz w:val="18"/>
                <w:szCs w:val="18"/>
              </w:rPr>
            </w:pPr>
            <w:r w:rsidRPr="00057269">
              <w:rPr>
                <w:rFonts w:asciiTheme="minorHAnsi" w:hAnsiTheme="minorHAnsi"/>
                <w:b/>
                <w:bCs/>
                <w:sz w:val="18"/>
                <w:szCs w:val="18"/>
              </w:rPr>
              <w:t>Fluoranthene (ug/kg)</w:t>
            </w:r>
          </w:p>
        </w:tc>
      </w:tr>
      <w:tr w:rsidR="005D3D9B" w:rsidRPr="00057269" w14:paraId="5A7D0FFD" w14:textId="77777777" w:rsidTr="002B1F64">
        <w:tc>
          <w:tcPr>
            <w:tcW w:w="1255" w:type="dxa"/>
            <w:noWrap/>
            <w:hideMark/>
          </w:tcPr>
          <w:p w14:paraId="4CC20ED4"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 </w:t>
            </w:r>
          </w:p>
        </w:tc>
        <w:tc>
          <w:tcPr>
            <w:tcW w:w="1260" w:type="dxa"/>
            <w:noWrap/>
            <w:hideMark/>
          </w:tcPr>
          <w:p w14:paraId="4BBFA6F4"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 </w:t>
            </w:r>
          </w:p>
        </w:tc>
        <w:tc>
          <w:tcPr>
            <w:tcW w:w="810" w:type="dxa"/>
            <w:noWrap/>
          </w:tcPr>
          <w:p w14:paraId="1274B842" w14:textId="77777777" w:rsidR="005D3D9B" w:rsidRPr="00057269" w:rsidRDefault="005D3D9B" w:rsidP="002B1F64">
            <w:pPr>
              <w:jc w:val="right"/>
              <w:rPr>
                <w:rFonts w:asciiTheme="minorHAnsi" w:hAnsiTheme="minorHAnsi"/>
                <w:b/>
                <w:bCs/>
                <w:sz w:val="18"/>
                <w:szCs w:val="18"/>
              </w:rPr>
            </w:pPr>
            <w:r w:rsidRPr="00057269">
              <w:rPr>
                <w:rFonts w:asciiTheme="minorHAnsi" w:hAnsiTheme="minorHAnsi"/>
                <w:sz w:val="18"/>
                <w:szCs w:val="18"/>
              </w:rPr>
              <w:t xml:space="preserve">0.7-2.7 μm </w:t>
            </w:r>
          </w:p>
        </w:tc>
        <w:tc>
          <w:tcPr>
            <w:tcW w:w="720" w:type="dxa"/>
            <w:noWrap/>
          </w:tcPr>
          <w:p w14:paraId="22CD78BF" w14:textId="77777777" w:rsidR="005D3D9B" w:rsidRPr="00057269" w:rsidRDefault="005D3D9B" w:rsidP="002B1F64">
            <w:pPr>
              <w:jc w:val="right"/>
              <w:rPr>
                <w:rFonts w:asciiTheme="minorHAnsi" w:hAnsiTheme="minorHAnsi"/>
                <w:b/>
                <w:bCs/>
                <w:sz w:val="18"/>
                <w:szCs w:val="18"/>
              </w:rPr>
            </w:pPr>
            <w:r w:rsidRPr="00057269">
              <w:rPr>
                <w:rFonts w:asciiTheme="minorHAnsi" w:hAnsiTheme="minorHAnsi"/>
                <w:sz w:val="18"/>
                <w:szCs w:val="18"/>
              </w:rPr>
              <w:t xml:space="preserve">2.7-20 μm </w:t>
            </w:r>
          </w:p>
        </w:tc>
        <w:tc>
          <w:tcPr>
            <w:tcW w:w="720" w:type="dxa"/>
            <w:noWrap/>
          </w:tcPr>
          <w:p w14:paraId="3F9DF6C7" w14:textId="77777777" w:rsidR="005D3D9B" w:rsidRPr="00057269" w:rsidRDefault="005D3D9B" w:rsidP="002B1F64">
            <w:pPr>
              <w:jc w:val="right"/>
              <w:rPr>
                <w:rFonts w:asciiTheme="minorHAnsi" w:hAnsiTheme="minorHAnsi"/>
                <w:b/>
                <w:bCs/>
                <w:sz w:val="18"/>
                <w:szCs w:val="18"/>
              </w:rPr>
            </w:pPr>
            <w:r w:rsidRPr="00057269">
              <w:rPr>
                <w:rFonts w:asciiTheme="minorHAnsi" w:hAnsiTheme="minorHAnsi"/>
                <w:sz w:val="18"/>
                <w:szCs w:val="18"/>
              </w:rPr>
              <w:t xml:space="preserve">20-63 μm </w:t>
            </w:r>
          </w:p>
        </w:tc>
        <w:tc>
          <w:tcPr>
            <w:tcW w:w="790" w:type="dxa"/>
            <w:noWrap/>
          </w:tcPr>
          <w:p w14:paraId="2A10FD65" w14:textId="77777777" w:rsidR="005D3D9B" w:rsidRPr="00057269" w:rsidRDefault="005D3D9B" w:rsidP="002B1F64">
            <w:pPr>
              <w:jc w:val="right"/>
              <w:rPr>
                <w:rFonts w:asciiTheme="minorHAnsi" w:hAnsiTheme="minorHAnsi"/>
                <w:b/>
                <w:bCs/>
                <w:sz w:val="18"/>
                <w:szCs w:val="18"/>
              </w:rPr>
            </w:pPr>
            <w:r w:rsidRPr="00057269">
              <w:rPr>
                <w:rFonts w:asciiTheme="minorHAnsi" w:hAnsiTheme="minorHAnsi"/>
                <w:sz w:val="18"/>
                <w:szCs w:val="18"/>
              </w:rPr>
              <w:t xml:space="preserve">&gt; 63 μm </w:t>
            </w:r>
          </w:p>
        </w:tc>
        <w:tc>
          <w:tcPr>
            <w:tcW w:w="525" w:type="dxa"/>
            <w:noWrap/>
          </w:tcPr>
          <w:p w14:paraId="68D5E202" w14:textId="77777777" w:rsidR="005D3D9B" w:rsidRPr="00057269" w:rsidRDefault="005D3D9B" w:rsidP="002B1F64">
            <w:pPr>
              <w:jc w:val="right"/>
              <w:rPr>
                <w:rFonts w:asciiTheme="minorHAnsi" w:hAnsiTheme="minorHAnsi"/>
                <w:b/>
                <w:bCs/>
                <w:sz w:val="18"/>
                <w:szCs w:val="18"/>
              </w:rPr>
            </w:pPr>
          </w:p>
        </w:tc>
        <w:tc>
          <w:tcPr>
            <w:tcW w:w="811" w:type="dxa"/>
            <w:noWrap/>
          </w:tcPr>
          <w:p w14:paraId="704C4A27" w14:textId="77777777" w:rsidR="005D3D9B" w:rsidRPr="00057269" w:rsidRDefault="005D3D9B" w:rsidP="002B1F64">
            <w:pPr>
              <w:jc w:val="right"/>
              <w:rPr>
                <w:rFonts w:asciiTheme="minorHAnsi" w:hAnsiTheme="minorHAnsi"/>
                <w:b/>
                <w:bCs/>
                <w:sz w:val="18"/>
                <w:szCs w:val="18"/>
              </w:rPr>
            </w:pPr>
            <w:r w:rsidRPr="00057269">
              <w:rPr>
                <w:rFonts w:asciiTheme="minorHAnsi" w:hAnsiTheme="minorHAnsi"/>
                <w:sz w:val="18"/>
                <w:szCs w:val="18"/>
              </w:rPr>
              <w:t xml:space="preserve">0.7-2.7 μm </w:t>
            </w:r>
          </w:p>
        </w:tc>
        <w:tc>
          <w:tcPr>
            <w:tcW w:w="767" w:type="dxa"/>
            <w:noWrap/>
          </w:tcPr>
          <w:p w14:paraId="39C5BBCB" w14:textId="77777777" w:rsidR="005D3D9B" w:rsidRPr="00057269" w:rsidRDefault="005D3D9B" w:rsidP="002B1F64">
            <w:pPr>
              <w:jc w:val="right"/>
              <w:rPr>
                <w:rFonts w:asciiTheme="minorHAnsi" w:hAnsiTheme="minorHAnsi"/>
                <w:b/>
                <w:bCs/>
                <w:sz w:val="18"/>
                <w:szCs w:val="18"/>
              </w:rPr>
            </w:pPr>
            <w:r w:rsidRPr="00057269">
              <w:rPr>
                <w:rFonts w:asciiTheme="minorHAnsi" w:hAnsiTheme="minorHAnsi"/>
                <w:sz w:val="18"/>
                <w:szCs w:val="18"/>
              </w:rPr>
              <w:t xml:space="preserve">2.7-20 μm </w:t>
            </w:r>
          </w:p>
        </w:tc>
        <w:tc>
          <w:tcPr>
            <w:tcW w:w="722" w:type="dxa"/>
            <w:noWrap/>
          </w:tcPr>
          <w:p w14:paraId="71C23DE0" w14:textId="77777777" w:rsidR="005D3D9B" w:rsidRPr="00057269" w:rsidRDefault="005D3D9B" w:rsidP="002B1F64">
            <w:pPr>
              <w:jc w:val="right"/>
              <w:rPr>
                <w:rFonts w:asciiTheme="minorHAnsi" w:hAnsiTheme="minorHAnsi"/>
                <w:b/>
                <w:bCs/>
                <w:sz w:val="18"/>
                <w:szCs w:val="18"/>
              </w:rPr>
            </w:pPr>
            <w:r w:rsidRPr="00057269">
              <w:rPr>
                <w:rFonts w:asciiTheme="minorHAnsi" w:hAnsiTheme="minorHAnsi"/>
                <w:sz w:val="18"/>
                <w:szCs w:val="18"/>
              </w:rPr>
              <w:t xml:space="preserve">20-63 μm </w:t>
            </w:r>
          </w:p>
        </w:tc>
        <w:tc>
          <w:tcPr>
            <w:tcW w:w="883" w:type="dxa"/>
            <w:noWrap/>
          </w:tcPr>
          <w:p w14:paraId="43CCA021" w14:textId="77777777" w:rsidR="005D3D9B" w:rsidRPr="00057269" w:rsidRDefault="005D3D9B" w:rsidP="002B1F64">
            <w:pPr>
              <w:jc w:val="right"/>
              <w:rPr>
                <w:rFonts w:asciiTheme="minorHAnsi" w:hAnsiTheme="minorHAnsi"/>
                <w:b/>
                <w:bCs/>
                <w:sz w:val="18"/>
                <w:szCs w:val="18"/>
              </w:rPr>
            </w:pPr>
            <w:r w:rsidRPr="00057269">
              <w:rPr>
                <w:rFonts w:asciiTheme="minorHAnsi" w:hAnsiTheme="minorHAnsi"/>
                <w:sz w:val="18"/>
                <w:szCs w:val="18"/>
              </w:rPr>
              <w:t xml:space="preserve">&gt; 63 μm </w:t>
            </w:r>
          </w:p>
        </w:tc>
        <w:tc>
          <w:tcPr>
            <w:tcW w:w="565" w:type="dxa"/>
            <w:noWrap/>
          </w:tcPr>
          <w:p w14:paraId="1C27DF3E" w14:textId="77777777" w:rsidR="005D3D9B" w:rsidRPr="00057269" w:rsidRDefault="005D3D9B" w:rsidP="002B1F64">
            <w:pPr>
              <w:jc w:val="right"/>
              <w:rPr>
                <w:rFonts w:asciiTheme="minorHAnsi" w:hAnsiTheme="minorHAnsi"/>
                <w:b/>
                <w:bCs/>
                <w:sz w:val="18"/>
                <w:szCs w:val="18"/>
              </w:rPr>
            </w:pPr>
          </w:p>
        </w:tc>
        <w:tc>
          <w:tcPr>
            <w:tcW w:w="816" w:type="dxa"/>
            <w:noWrap/>
          </w:tcPr>
          <w:p w14:paraId="40AC0B6A" w14:textId="77777777" w:rsidR="005D3D9B" w:rsidRPr="00057269" w:rsidRDefault="005D3D9B" w:rsidP="002B1F64">
            <w:pPr>
              <w:jc w:val="right"/>
              <w:rPr>
                <w:rFonts w:asciiTheme="minorHAnsi" w:hAnsiTheme="minorHAnsi"/>
                <w:b/>
                <w:bCs/>
                <w:sz w:val="18"/>
                <w:szCs w:val="18"/>
              </w:rPr>
            </w:pPr>
            <w:r w:rsidRPr="00057269">
              <w:rPr>
                <w:rFonts w:asciiTheme="minorHAnsi" w:hAnsiTheme="minorHAnsi"/>
                <w:sz w:val="18"/>
                <w:szCs w:val="18"/>
              </w:rPr>
              <w:t xml:space="preserve">0.7-2.7 μm </w:t>
            </w:r>
          </w:p>
        </w:tc>
        <w:tc>
          <w:tcPr>
            <w:tcW w:w="771" w:type="dxa"/>
            <w:noWrap/>
          </w:tcPr>
          <w:p w14:paraId="233EBCB3" w14:textId="77777777" w:rsidR="005D3D9B" w:rsidRPr="00057269" w:rsidRDefault="005D3D9B" w:rsidP="002B1F64">
            <w:pPr>
              <w:jc w:val="right"/>
              <w:rPr>
                <w:rFonts w:asciiTheme="minorHAnsi" w:hAnsiTheme="minorHAnsi"/>
                <w:b/>
                <w:bCs/>
                <w:sz w:val="18"/>
                <w:szCs w:val="18"/>
              </w:rPr>
            </w:pPr>
            <w:r w:rsidRPr="00057269">
              <w:rPr>
                <w:rFonts w:asciiTheme="minorHAnsi" w:hAnsiTheme="minorHAnsi"/>
                <w:sz w:val="18"/>
                <w:szCs w:val="18"/>
              </w:rPr>
              <w:t xml:space="preserve">2.7-20 μm </w:t>
            </w:r>
          </w:p>
        </w:tc>
        <w:tc>
          <w:tcPr>
            <w:tcW w:w="726" w:type="dxa"/>
            <w:noWrap/>
          </w:tcPr>
          <w:p w14:paraId="38D9D4AD" w14:textId="77777777" w:rsidR="005D3D9B" w:rsidRPr="00057269" w:rsidRDefault="005D3D9B" w:rsidP="002B1F64">
            <w:pPr>
              <w:jc w:val="right"/>
              <w:rPr>
                <w:rFonts w:asciiTheme="minorHAnsi" w:hAnsiTheme="minorHAnsi"/>
                <w:b/>
                <w:bCs/>
                <w:sz w:val="18"/>
                <w:szCs w:val="18"/>
              </w:rPr>
            </w:pPr>
            <w:r w:rsidRPr="00057269">
              <w:rPr>
                <w:rFonts w:asciiTheme="minorHAnsi" w:hAnsiTheme="minorHAnsi"/>
                <w:sz w:val="18"/>
                <w:szCs w:val="18"/>
              </w:rPr>
              <w:t xml:space="preserve">20-63 μm </w:t>
            </w:r>
          </w:p>
        </w:tc>
        <w:tc>
          <w:tcPr>
            <w:tcW w:w="809" w:type="dxa"/>
            <w:noWrap/>
          </w:tcPr>
          <w:p w14:paraId="17C0CCCA" w14:textId="77777777" w:rsidR="005D3D9B" w:rsidRPr="00057269" w:rsidRDefault="005D3D9B" w:rsidP="002B1F64">
            <w:pPr>
              <w:jc w:val="right"/>
              <w:rPr>
                <w:rFonts w:asciiTheme="minorHAnsi" w:hAnsiTheme="minorHAnsi"/>
                <w:b/>
                <w:bCs/>
                <w:sz w:val="18"/>
                <w:szCs w:val="18"/>
              </w:rPr>
            </w:pPr>
            <w:r w:rsidRPr="00057269">
              <w:rPr>
                <w:rFonts w:asciiTheme="minorHAnsi" w:hAnsiTheme="minorHAnsi"/>
                <w:sz w:val="18"/>
                <w:szCs w:val="18"/>
              </w:rPr>
              <w:t xml:space="preserve">&gt; 63 μm </w:t>
            </w:r>
          </w:p>
        </w:tc>
      </w:tr>
      <w:tr w:rsidR="005D3D9B" w:rsidRPr="00057269" w14:paraId="0E51A057" w14:textId="77777777" w:rsidTr="002B1F64">
        <w:tc>
          <w:tcPr>
            <w:tcW w:w="1255" w:type="dxa"/>
            <w:noWrap/>
            <w:hideMark/>
          </w:tcPr>
          <w:p w14:paraId="0ADB3601"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C2W event 1</w:t>
            </w:r>
          </w:p>
        </w:tc>
        <w:tc>
          <w:tcPr>
            <w:tcW w:w="1260" w:type="dxa"/>
            <w:noWrap/>
            <w:hideMark/>
          </w:tcPr>
          <w:p w14:paraId="16B376B8"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resid</w:t>
            </w:r>
          </w:p>
        </w:tc>
        <w:tc>
          <w:tcPr>
            <w:tcW w:w="810" w:type="dxa"/>
            <w:noWrap/>
          </w:tcPr>
          <w:p w14:paraId="7DDE26B7"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20" w:type="dxa"/>
            <w:noWrap/>
          </w:tcPr>
          <w:p w14:paraId="4E802B52"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261</w:t>
            </w:r>
          </w:p>
        </w:tc>
        <w:tc>
          <w:tcPr>
            <w:tcW w:w="720" w:type="dxa"/>
            <w:noWrap/>
          </w:tcPr>
          <w:p w14:paraId="260AD7E9"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86</w:t>
            </w:r>
          </w:p>
        </w:tc>
        <w:tc>
          <w:tcPr>
            <w:tcW w:w="790" w:type="dxa"/>
            <w:noWrap/>
          </w:tcPr>
          <w:p w14:paraId="0909C76F"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525" w:type="dxa"/>
            <w:noWrap/>
          </w:tcPr>
          <w:p w14:paraId="5734B33B" w14:textId="77777777" w:rsidR="005D3D9B" w:rsidRPr="00057269" w:rsidRDefault="005D3D9B" w:rsidP="002B1F64">
            <w:pPr>
              <w:jc w:val="right"/>
              <w:rPr>
                <w:rFonts w:asciiTheme="minorHAnsi" w:hAnsiTheme="minorHAnsi"/>
                <w:sz w:val="18"/>
                <w:szCs w:val="18"/>
              </w:rPr>
            </w:pPr>
          </w:p>
        </w:tc>
        <w:tc>
          <w:tcPr>
            <w:tcW w:w="811" w:type="dxa"/>
            <w:noWrap/>
          </w:tcPr>
          <w:p w14:paraId="1BCCCA55"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67" w:type="dxa"/>
            <w:noWrap/>
          </w:tcPr>
          <w:p w14:paraId="1A7AE7F0"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22" w:type="dxa"/>
            <w:noWrap/>
          </w:tcPr>
          <w:p w14:paraId="7820997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212</w:t>
            </w:r>
          </w:p>
        </w:tc>
        <w:tc>
          <w:tcPr>
            <w:tcW w:w="883" w:type="dxa"/>
            <w:noWrap/>
          </w:tcPr>
          <w:p w14:paraId="15AD05D6"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565" w:type="dxa"/>
            <w:noWrap/>
          </w:tcPr>
          <w:p w14:paraId="29C5A9DA" w14:textId="77777777" w:rsidR="005D3D9B" w:rsidRPr="00057269" w:rsidRDefault="005D3D9B" w:rsidP="002B1F64">
            <w:pPr>
              <w:jc w:val="right"/>
              <w:rPr>
                <w:rFonts w:asciiTheme="minorHAnsi" w:hAnsiTheme="minorHAnsi"/>
                <w:sz w:val="18"/>
                <w:szCs w:val="18"/>
              </w:rPr>
            </w:pPr>
          </w:p>
        </w:tc>
        <w:tc>
          <w:tcPr>
            <w:tcW w:w="816" w:type="dxa"/>
            <w:noWrap/>
          </w:tcPr>
          <w:p w14:paraId="1F11D222"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1,587</w:t>
            </w:r>
          </w:p>
        </w:tc>
        <w:tc>
          <w:tcPr>
            <w:tcW w:w="771" w:type="dxa"/>
            <w:noWrap/>
          </w:tcPr>
          <w:p w14:paraId="09B73633"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382</w:t>
            </w:r>
          </w:p>
        </w:tc>
        <w:tc>
          <w:tcPr>
            <w:tcW w:w="726" w:type="dxa"/>
            <w:noWrap/>
          </w:tcPr>
          <w:p w14:paraId="54A6FFD1"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1,170</w:t>
            </w:r>
          </w:p>
        </w:tc>
        <w:tc>
          <w:tcPr>
            <w:tcW w:w="809" w:type="dxa"/>
            <w:noWrap/>
          </w:tcPr>
          <w:p w14:paraId="25B0E518"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8,308</w:t>
            </w:r>
          </w:p>
        </w:tc>
      </w:tr>
      <w:tr w:rsidR="005D3D9B" w:rsidRPr="00057269" w14:paraId="39171C3C" w14:textId="77777777" w:rsidTr="002B1F64">
        <w:tc>
          <w:tcPr>
            <w:tcW w:w="1255" w:type="dxa"/>
            <w:noWrap/>
            <w:hideMark/>
          </w:tcPr>
          <w:p w14:paraId="6C80DC2E"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C2W event 2</w:t>
            </w:r>
          </w:p>
        </w:tc>
        <w:tc>
          <w:tcPr>
            <w:tcW w:w="1260" w:type="dxa"/>
            <w:noWrap/>
            <w:hideMark/>
          </w:tcPr>
          <w:p w14:paraId="268BC1DB"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resid</w:t>
            </w:r>
          </w:p>
        </w:tc>
        <w:tc>
          <w:tcPr>
            <w:tcW w:w="810" w:type="dxa"/>
            <w:noWrap/>
          </w:tcPr>
          <w:p w14:paraId="5A98ACD3"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20" w:type="dxa"/>
            <w:noWrap/>
          </w:tcPr>
          <w:p w14:paraId="2E2AF252"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20" w:type="dxa"/>
            <w:noWrap/>
          </w:tcPr>
          <w:p w14:paraId="409EFB32"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90" w:type="dxa"/>
            <w:noWrap/>
          </w:tcPr>
          <w:p w14:paraId="2E178AFA"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541</w:t>
            </w:r>
          </w:p>
        </w:tc>
        <w:tc>
          <w:tcPr>
            <w:tcW w:w="525" w:type="dxa"/>
            <w:noWrap/>
          </w:tcPr>
          <w:p w14:paraId="583B5C2E" w14:textId="77777777" w:rsidR="005D3D9B" w:rsidRPr="00057269" w:rsidRDefault="005D3D9B" w:rsidP="002B1F64">
            <w:pPr>
              <w:jc w:val="right"/>
              <w:rPr>
                <w:rFonts w:asciiTheme="minorHAnsi" w:hAnsiTheme="minorHAnsi"/>
                <w:sz w:val="18"/>
                <w:szCs w:val="18"/>
              </w:rPr>
            </w:pPr>
          </w:p>
        </w:tc>
        <w:tc>
          <w:tcPr>
            <w:tcW w:w="811" w:type="dxa"/>
            <w:noWrap/>
          </w:tcPr>
          <w:p w14:paraId="784C35DC"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67" w:type="dxa"/>
            <w:noWrap/>
          </w:tcPr>
          <w:p w14:paraId="1EBB415E"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22" w:type="dxa"/>
            <w:noWrap/>
          </w:tcPr>
          <w:p w14:paraId="10C78426"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883" w:type="dxa"/>
            <w:noWrap/>
          </w:tcPr>
          <w:p w14:paraId="512566D7"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565" w:type="dxa"/>
            <w:noWrap/>
          </w:tcPr>
          <w:p w14:paraId="22E7396C" w14:textId="77777777" w:rsidR="005D3D9B" w:rsidRPr="00057269" w:rsidRDefault="005D3D9B" w:rsidP="002B1F64">
            <w:pPr>
              <w:jc w:val="right"/>
              <w:rPr>
                <w:rFonts w:asciiTheme="minorHAnsi" w:hAnsiTheme="minorHAnsi"/>
                <w:sz w:val="18"/>
                <w:szCs w:val="18"/>
              </w:rPr>
            </w:pPr>
          </w:p>
        </w:tc>
        <w:tc>
          <w:tcPr>
            <w:tcW w:w="816" w:type="dxa"/>
            <w:noWrap/>
          </w:tcPr>
          <w:p w14:paraId="1B92AC9E"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71" w:type="dxa"/>
            <w:noWrap/>
          </w:tcPr>
          <w:p w14:paraId="64F4EEB5"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349</w:t>
            </w:r>
          </w:p>
        </w:tc>
        <w:tc>
          <w:tcPr>
            <w:tcW w:w="726" w:type="dxa"/>
            <w:noWrap/>
          </w:tcPr>
          <w:p w14:paraId="23767045"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708</w:t>
            </w:r>
          </w:p>
        </w:tc>
        <w:tc>
          <w:tcPr>
            <w:tcW w:w="809" w:type="dxa"/>
            <w:noWrap/>
          </w:tcPr>
          <w:p w14:paraId="11BDCAB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113</w:t>
            </w:r>
          </w:p>
        </w:tc>
      </w:tr>
      <w:tr w:rsidR="005D3D9B" w:rsidRPr="00057269" w14:paraId="5CA0AC5D" w14:textId="77777777" w:rsidTr="002B1F64">
        <w:tc>
          <w:tcPr>
            <w:tcW w:w="1255" w:type="dxa"/>
            <w:noWrap/>
            <w:hideMark/>
          </w:tcPr>
          <w:p w14:paraId="46A2FB65"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O4W event 1</w:t>
            </w:r>
          </w:p>
        </w:tc>
        <w:tc>
          <w:tcPr>
            <w:tcW w:w="1260" w:type="dxa"/>
            <w:noWrap/>
            <w:hideMark/>
          </w:tcPr>
          <w:p w14:paraId="7593241C"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NBSD</w:t>
            </w:r>
          </w:p>
        </w:tc>
        <w:tc>
          <w:tcPr>
            <w:tcW w:w="810" w:type="dxa"/>
            <w:noWrap/>
          </w:tcPr>
          <w:p w14:paraId="28DD3EE2"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46</w:t>
            </w:r>
          </w:p>
        </w:tc>
        <w:tc>
          <w:tcPr>
            <w:tcW w:w="720" w:type="dxa"/>
            <w:noWrap/>
          </w:tcPr>
          <w:p w14:paraId="4AC22F8E"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20" w:type="dxa"/>
            <w:noWrap/>
          </w:tcPr>
          <w:p w14:paraId="16A7310E"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121</w:t>
            </w:r>
          </w:p>
        </w:tc>
        <w:tc>
          <w:tcPr>
            <w:tcW w:w="790" w:type="dxa"/>
            <w:noWrap/>
          </w:tcPr>
          <w:p w14:paraId="2711B117"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525" w:type="dxa"/>
            <w:noWrap/>
          </w:tcPr>
          <w:p w14:paraId="6CC39260" w14:textId="77777777" w:rsidR="005D3D9B" w:rsidRPr="00057269" w:rsidRDefault="005D3D9B" w:rsidP="002B1F64">
            <w:pPr>
              <w:jc w:val="right"/>
              <w:rPr>
                <w:rFonts w:asciiTheme="minorHAnsi" w:hAnsiTheme="minorHAnsi"/>
                <w:sz w:val="18"/>
                <w:szCs w:val="18"/>
              </w:rPr>
            </w:pPr>
          </w:p>
        </w:tc>
        <w:tc>
          <w:tcPr>
            <w:tcW w:w="811" w:type="dxa"/>
            <w:noWrap/>
          </w:tcPr>
          <w:p w14:paraId="25D3509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7</w:t>
            </w:r>
          </w:p>
        </w:tc>
        <w:tc>
          <w:tcPr>
            <w:tcW w:w="767" w:type="dxa"/>
            <w:noWrap/>
          </w:tcPr>
          <w:p w14:paraId="36C81B28"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22" w:type="dxa"/>
            <w:noWrap/>
          </w:tcPr>
          <w:p w14:paraId="35C6A6FF"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883" w:type="dxa"/>
            <w:noWrap/>
          </w:tcPr>
          <w:p w14:paraId="210159D5"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565" w:type="dxa"/>
            <w:noWrap/>
          </w:tcPr>
          <w:p w14:paraId="4BE00803" w14:textId="77777777" w:rsidR="005D3D9B" w:rsidRPr="00057269" w:rsidRDefault="005D3D9B" w:rsidP="002B1F64">
            <w:pPr>
              <w:jc w:val="right"/>
              <w:rPr>
                <w:rFonts w:asciiTheme="minorHAnsi" w:hAnsiTheme="minorHAnsi"/>
                <w:sz w:val="18"/>
                <w:szCs w:val="18"/>
              </w:rPr>
            </w:pPr>
          </w:p>
        </w:tc>
        <w:tc>
          <w:tcPr>
            <w:tcW w:w="816" w:type="dxa"/>
            <w:noWrap/>
          </w:tcPr>
          <w:p w14:paraId="6CA02770"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71" w:type="dxa"/>
            <w:noWrap/>
          </w:tcPr>
          <w:p w14:paraId="5715F769"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186</w:t>
            </w:r>
          </w:p>
        </w:tc>
        <w:tc>
          <w:tcPr>
            <w:tcW w:w="726" w:type="dxa"/>
            <w:noWrap/>
          </w:tcPr>
          <w:p w14:paraId="00C15D93"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1,468</w:t>
            </w:r>
          </w:p>
        </w:tc>
        <w:tc>
          <w:tcPr>
            <w:tcW w:w="809" w:type="dxa"/>
            <w:noWrap/>
          </w:tcPr>
          <w:p w14:paraId="152F8F7F"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r>
      <w:tr w:rsidR="005D3D9B" w:rsidRPr="00057269" w14:paraId="3C0FC990" w14:textId="77777777" w:rsidTr="002B1F64">
        <w:tc>
          <w:tcPr>
            <w:tcW w:w="1255" w:type="dxa"/>
            <w:noWrap/>
            <w:hideMark/>
          </w:tcPr>
          <w:p w14:paraId="1B015E17"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O3W event 1</w:t>
            </w:r>
          </w:p>
        </w:tc>
        <w:tc>
          <w:tcPr>
            <w:tcW w:w="1260" w:type="dxa"/>
            <w:noWrap/>
            <w:hideMark/>
          </w:tcPr>
          <w:p w14:paraId="1E836289"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NBSD</w:t>
            </w:r>
          </w:p>
        </w:tc>
        <w:tc>
          <w:tcPr>
            <w:tcW w:w="810" w:type="dxa"/>
            <w:noWrap/>
          </w:tcPr>
          <w:p w14:paraId="3167F4DE"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20" w:type="dxa"/>
            <w:noWrap/>
          </w:tcPr>
          <w:p w14:paraId="7C29ACFB"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20" w:type="dxa"/>
            <w:noWrap/>
          </w:tcPr>
          <w:p w14:paraId="65DE0C32"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109</w:t>
            </w:r>
          </w:p>
        </w:tc>
        <w:tc>
          <w:tcPr>
            <w:tcW w:w="790" w:type="dxa"/>
            <w:noWrap/>
          </w:tcPr>
          <w:p w14:paraId="1286D37A"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19,198</w:t>
            </w:r>
          </w:p>
        </w:tc>
        <w:tc>
          <w:tcPr>
            <w:tcW w:w="525" w:type="dxa"/>
            <w:noWrap/>
          </w:tcPr>
          <w:p w14:paraId="596BA5B8" w14:textId="77777777" w:rsidR="005D3D9B" w:rsidRPr="00057269" w:rsidRDefault="005D3D9B" w:rsidP="002B1F64">
            <w:pPr>
              <w:jc w:val="right"/>
              <w:rPr>
                <w:rFonts w:asciiTheme="minorHAnsi" w:hAnsiTheme="minorHAnsi"/>
                <w:sz w:val="18"/>
                <w:szCs w:val="18"/>
              </w:rPr>
            </w:pPr>
          </w:p>
        </w:tc>
        <w:tc>
          <w:tcPr>
            <w:tcW w:w="811" w:type="dxa"/>
            <w:noWrap/>
          </w:tcPr>
          <w:p w14:paraId="11C158BE"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67" w:type="dxa"/>
            <w:noWrap/>
          </w:tcPr>
          <w:p w14:paraId="41761CC8"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22" w:type="dxa"/>
            <w:noWrap/>
          </w:tcPr>
          <w:p w14:paraId="6B3B017D"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493</w:t>
            </w:r>
          </w:p>
        </w:tc>
        <w:tc>
          <w:tcPr>
            <w:tcW w:w="883" w:type="dxa"/>
            <w:noWrap/>
          </w:tcPr>
          <w:p w14:paraId="51B51AA3"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18,310</w:t>
            </w:r>
          </w:p>
        </w:tc>
        <w:tc>
          <w:tcPr>
            <w:tcW w:w="565" w:type="dxa"/>
            <w:noWrap/>
          </w:tcPr>
          <w:p w14:paraId="2BCBAD5E" w14:textId="77777777" w:rsidR="005D3D9B" w:rsidRPr="00057269" w:rsidRDefault="005D3D9B" w:rsidP="002B1F64">
            <w:pPr>
              <w:jc w:val="right"/>
              <w:rPr>
                <w:rFonts w:asciiTheme="minorHAnsi" w:hAnsiTheme="minorHAnsi"/>
                <w:sz w:val="18"/>
                <w:szCs w:val="18"/>
              </w:rPr>
            </w:pPr>
          </w:p>
        </w:tc>
        <w:tc>
          <w:tcPr>
            <w:tcW w:w="816" w:type="dxa"/>
            <w:noWrap/>
          </w:tcPr>
          <w:p w14:paraId="3FC6B3EF"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71" w:type="dxa"/>
            <w:noWrap/>
          </w:tcPr>
          <w:p w14:paraId="44F1A7EC"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386</w:t>
            </w:r>
          </w:p>
        </w:tc>
        <w:tc>
          <w:tcPr>
            <w:tcW w:w="726" w:type="dxa"/>
            <w:noWrap/>
          </w:tcPr>
          <w:p w14:paraId="05C3E93F"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1,403</w:t>
            </w:r>
          </w:p>
        </w:tc>
        <w:tc>
          <w:tcPr>
            <w:tcW w:w="809" w:type="dxa"/>
            <w:noWrap/>
          </w:tcPr>
          <w:p w14:paraId="47D7C790"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137,838</w:t>
            </w:r>
          </w:p>
        </w:tc>
      </w:tr>
      <w:tr w:rsidR="005D3D9B" w:rsidRPr="00057269" w14:paraId="2895539F" w14:textId="77777777" w:rsidTr="002B1F64">
        <w:tc>
          <w:tcPr>
            <w:tcW w:w="1255" w:type="dxa"/>
            <w:noWrap/>
            <w:hideMark/>
          </w:tcPr>
          <w:p w14:paraId="44B46284"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O1W event 1</w:t>
            </w:r>
          </w:p>
        </w:tc>
        <w:tc>
          <w:tcPr>
            <w:tcW w:w="1260" w:type="dxa"/>
            <w:noWrap/>
            <w:hideMark/>
          </w:tcPr>
          <w:p w14:paraId="57344D8D"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NBSD</w:t>
            </w:r>
          </w:p>
        </w:tc>
        <w:tc>
          <w:tcPr>
            <w:tcW w:w="810" w:type="dxa"/>
            <w:noWrap/>
          </w:tcPr>
          <w:p w14:paraId="0C8FEDC5"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20" w:type="dxa"/>
            <w:noWrap/>
          </w:tcPr>
          <w:p w14:paraId="08A1665A"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360</w:t>
            </w:r>
          </w:p>
        </w:tc>
        <w:tc>
          <w:tcPr>
            <w:tcW w:w="720" w:type="dxa"/>
            <w:noWrap/>
          </w:tcPr>
          <w:p w14:paraId="32E03E9F"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296</w:t>
            </w:r>
          </w:p>
        </w:tc>
        <w:tc>
          <w:tcPr>
            <w:tcW w:w="790" w:type="dxa"/>
            <w:noWrap/>
          </w:tcPr>
          <w:p w14:paraId="5FCF2EE1"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2,126</w:t>
            </w:r>
          </w:p>
        </w:tc>
        <w:tc>
          <w:tcPr>
            <w:tcW w:w="525" w:type="dxa"/>
            <w:noWrap/>
          </w:tcPr>
          <w:p w14:paraId="2A4654C4" w14:textId="77777777" w:rsidR="005D3D9B" w:rsidRPr="00057269" w:rsidRDefault="005D3D9B" w:rsidP="002B1F64">
            <w:pPr>
              <w:jc w:val="right"/>
              <w:rPr>
                <w:rFonts w:asciiTheme="minorHAnsi" w:hAnsiTheme="minorHAnsi"/>
                <w:sz w:val="18"/>
                <w:szCs w:val="18"/>
              </w:rPr>
            </w:pPr>
          </w:p>
        </w:tc>
        <w:tc>
          <w:tcPr>
            <w:tcW w:w="811" w:type="dxa"/>
            <w:noWrap/>
          </w:tcPr>
          <w:p w14:paraId="672EB3AD"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67" w:type="dxa"/>
            <w:noWrap/>
          </w:tcPr>
          <w:p w14:paraId="05AFD0D6"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32</w:t>
            </w:r>
          </w:p>
        </w:tc>
        <w:tc>
          <w:tcPr>
            <w:tcW w:w="722" w:type="dxa"/>
            <w:noWrap/>
          </w:tcPr>
          <w:p w14:paraId="44EB652D"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48</w:t>
            </w:r>
          </w:p>
        </w:tc>
        <w:tc>
          <w:tcPr>
            <w:tcW w:w="883" w:type="dxa"/>
            <w:noWrap/>
          </w:tcPr>
          <w:p w14:paraId="15955B79"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565" w:type="dxa"/>
            <w:noWrap/>
          </w:tcPr>
          <w:p w14:paraId="1DE2E88E" w14:textId="77777777" w:rsidR="005D3D9B" w:rsidRPr="00057269" w:rsidRDefault="005D3D9B" w:rsidP="002B1F64">
            <w:pPr>
              <w:jc w:val="right"/>
              <w:rPr>
                <w:rFonts w:asciiTheme="minorHAnsi" w:hAnsiTheme="minorHAnsi"/>
                <w:sz w:val="18"/>
                <w:szCs w:val="18"/>
              </w:rPr>
            </w:pPr>
          </w:p>
        </w:tc>
        <w:tc>
          <w:tcPr>
            <w:tcW w:w="816" w:type="dxa"/>
            <w:noWrap/>
          </w:tcPr>
          <w:p w14:paraId="250060E3"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71" w:type="dxa"/>
            <w:noWrap/>
          </w:tcPr>
          <w:p w14:paraId="1A919B04"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810</w:t>
            </w:r>
          </w:p>
        </w:tc>
        <w:tc>
          <w:tcPr>
            <w:tcW w:w="726" w:type="dxa"/>
            <w:noWrap/>
          </w:tcPr>
          <w:p w14:paraId="5EF4A4E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579</w:t>
            </w:r>
          </w:p>
        </w:tc>
        <w:tc>
          <w:tcPr>
            <w:tcW w:w="809" w:type="dxa"/>
            <w:noWrap/>
          </w:tcPr>
          <w:p w14:paraId="6A67BB9D"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1,710</w:t>
            </w:r>
          </w:p>
        </w:tc>
      </w:tr>
      <w:tr w:rsidR="005D3D9B" w:rsidRPr="00057269" w14:paraId="1EAB14F5" w14:textId="77777777" w:rsidTr="002B1F64">
        <w:tc>
          <w:tcPr>
            <w:tcW w:w="1255" w:type="dxa"/>
            <w:noWrap/>
            <w:hideMark/>
          </w:tcPr>
          <w:p w14:paraId="03B5CF96"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O2W event 1</w:t>
            </w:r>
          </w:p>
        </w:tc>
        <w:tc>
          <w:tcPr>
            <w:tcW w:w="1260" w:type="dxa"/>
            <w:noWrap/>
            <w:hideMark/>
          </w:tcPr>
          <w:p w14:paraId="70E95248"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NBSD</w:t>
            </w:r>
          </w:p>
        </w:tc>
        <w:tc>
          <w:tcPr>
            <w:tcW w:w="810" w:type="dxa"/>
            <w:noWrap/>
          </w:tcPr>
          <w:p w14:paraId="4206751D"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20" w:type="dxa"/>
            <w:noWrap/>
          </w:tcPr>
          <w:p w14:paraId="0CC7B52D"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14</w:t>
            </w:r>
          </w:p>
        </w:tc>
        <w:tc>
          <w:tcPr>
            <w:tcW w:w="720" w:type="dxa"/>
            <w:noWrap/>
          </w:tcPr>
          <w:p w14:paraId="647E3871"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7</w:t>
            </w:r>
          </w:p>
        </w:tc>
        <w:tc>
          <w:tcPr>
            <w:tcW w:w="790" w:type="dxa"/>
            <w:noWrap/>
          </w:tcPr>
          <w:p w14:paraId="594830A0"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10,098</w:t>
            </w:r>
          </w:p>
        </w:tc>
        <w:tc>
          <w:tcPr>
            <w:tcW w:w="525" w:type="dxa"/>
            <w:noWrap/>
          </w:tcPr>
          <w:p w14:paraId="417E4157" w14:textId="77777777" w:rsidR="005D3D9B" w:rsidRPr="00057269" w:rsidRDefault="005D3D9B" w:rsidP="002B1F64">
            <w:pPr>
              <w:jc w:val="right"/>
              <w:rPr>
                <w:rFonts w:asciiTheme="minorHAnsi" w:hAnsiTheme="minorHAnsi"/>
                <w:sz w:val="18"/>
                <w:szCs w:val="18"/>
              </w:rPr>
            </w:pPr>
          </w:p>
        </w:tc>
        <w:tc>
          <w:tcPr>
            <w:tcW w:w="811" w:type="dxa"/>
            <w:noWrap/>
          </w:tcPr>
          <w:p w14:paraId="239D90EE"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67" w:type="dxa"/>
            <w:noWrap/>
          </w:tcPr>
          <w:p w14:paraId="6ECDCAA2"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5</w:t>
            </w:r>
          </w:p>
        </w:tc>
        <w:tc>
          <w:tcPr>
            <w:tcW w:w="722" w:type="dxa"/>
            <w:noWrap/>
          </w:tcPr>
          <w:p w14:paraId="67E39053"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420</w:t>
            </w:r>
          </w:p>
        </w:tc>
        <w:tc>
          <w:tcPr>
            <w:tcW w:w="883" w:type="dxa"/>
            <w:noWrap/>
          </w:tcPr>
          <w:p w14:paraId="2024BA83"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986</w:t>
            </w:r>
          </w:p>
        </w:tc>
        <w:tc>
          <w:tcPr>
            <w:tcW w:w="565" w:type="dxa"/>
            <w:noWrap/>
          </w:tcPr>
          <w:p w14:paraId="3C13FED2" w14:textId="77777777" w:rsidR="005D3D9B" w:rsidRPr="00057269" w:rsidRDefault="005D3D9B" w:rsidP="002B1F64">
            <w:pPr>
              <w:jc w:val="right"/>
              <w:rPr>
                <w:rFonts w:asciiTheme="minorHAnsi" w:hAnsiTheme="minorHAnsi"/>
                <w:sz w:val="18"/>
                <w:szCs w:val="18"/>
              </w:rPr>
            </w:pPr>
          </w:p>
        </w:tc>
        <w:tc>
          <w:tcPr>
            <w:tcW w:w="816" w:type="dxa"/>
            <w:noWrap/>
          </w:tcPr>
          <w:p w14:paraId="66237FD9"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71" w:type="dxa"/>
            <w:noWrap/>
          </w:tcPr>
          <w:p w14:paraId="7AECA58F"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95</w:t>
            </w:r>
          </w:p>
        </w:tc>
        <w:tc>
          <w:tcPr>
            <w:tcW w:w="726" w:type="dxa"/>
            <w:noWrap/>
          </w:tcPr>
          <w:p w14:paraId="63985735"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809" w:type="dxa"/>
            <w:noWrap/>
          </w:tcPr>
          <w:p w14:paraId="66567A9F"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105,346</w:t>
            </w:r>
          </w:p>
        </w:tc>
      </w:tr>
      <w:tr w:rsidR="005D3D9B" w:rsidRPr="00057269" w14:paraId="71590A52" w14:textId="77777777" w:rsidTr="002B1F64">
        <w:tc>
          <w:tcPr>
            <w:tcW w:w="1255" w:type="dxa"/>
            <w:noWrap/>
            <w:hideMark/>
          </w:tcPr>
          <w:p w14:paraId="244FC3C3"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O4W event2</w:t>
            </w:r>
          </w:p>
        </w:tc>
        <w:tc>
          <w:tcPr>
            <w:tcW w:w="1260" w:type="dxa"/>
            <w:noWrap/>
            <w:hideMark/>
          </w:tcPr>
          <w:p w14:paraId="2315D1A1"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NBSD</w:t>
            </w:r>
          </w:p>
        </w:tc>
        <w:tc>
          <w:tcPr>
            <w:tcW w:w="810" w:type="dxa"/>
            <w:noWrap/>
          </w:tcPr>
          <w:p w14:paraId="1717D366"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20" w:type="dxa"/>
            <w:noWrap/>
          </w:tcPr>
          <w:p w14:paraId="0815B598"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11</w:t>
            </w:r>
          </w:p>
        </w:tc>
        <w:tc>
          <w:tcPr>
            <w:tcW w:w="720" w:type="dxa"/>
            <w:noWrap/>
          </w:tcPr>
          <w:p w14:paraId="43E42AE9"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90" w:type="dxa"/>
            <w:noWrap/>
          </w:tcPr>
          <w:p w14:paraId="234F0A4F"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997</w:t>
            </w:r>
          </w:p>
        </w:tc>
        <w:tc>
          <w:tcPr>
            <w:tcW w:w="525" w:type="dxa"/>
            <w:noWrap/>
          </w:tcPr>
          <w:p w14:paraId="2A4B2E20" w14:textId="77777777" w:rsidR="005D3D9B" w:rsidRPr="00057269" w:rsidRDefault="005D3D9B" w:rsidP="002B1F64">
            <w:pPr>
              <w:jc w:val="right"/>
              <w:rPr>
                <w:rFonts w:asciiTheme="minorHAnsi" w:hAnsiTheme="minorHAnsi"/>
                <w:sz w:val="18"/>
                <w:szCs w:val="18"/>
              </w:rPr>
            </w:pPr>
          </w:p>
        </w:tc>
        <w:tc>
          <w:tcPr>
            <w:tcW w:w="811" w:type="dxa"/>
            <w:noWrap/>
          </w:tcPr>
          <w:p w14:paraId="213548A9"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67" w:type="dxa"/>
            <w:noWrap/>
          </w:tcPr>
          <w:p w14:paraId="1431365E"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22" w:type="dxa"/>
            <w:noWrap/>
          </w:tcPr>
          <w:p w14:paraId="3EFF65C0"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883" w:type="dxa"/>
            <w:noWrap/>
          </w:tcPr>
          <w:p w14:paraId="66EF5A07"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1,191</w:t>
            </w:r>
          </w:p>
        </w:tc>
        <w:tc>
          <w:tcPr>
            <w:tcW w:w="565" w:type="dxa"/>
            <w:noWrap/>
          </w:tcPr>
          <w:p w14:paraId="075DB23C" w14:textId="77777777" w:rsidR="005D3D9B" w:rsidRPr="00057269" w:rsidRDefault="005D3D9B" w:rsidP="002B1F64">
            <w:pPr>
              <w:jc w:val="right"/>
              <w:rPr>
                <w:rFonts w:asciiTheme="minorHAnsi" w:hAnsiTheme="minorHAnsi"/>
                <w:sz w:val="18"/>
                <w:szCs w:val="18"/>
              </w:rPr>
            </w:pPr>
          </w:p>
        </w:tc>
        <w:tc>
          <w:tcPr>
            <w:tcW w:w="816" w:type="dxa"/>
            <w:noWrap/>
          </w:tcPr>
          <w:p w14:paraId="308B6CA8"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71" w:type="dxa"/>
            <w:noWrap/>
          </w:tcPr>
          <w:p w14:paraId="6FD44018"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23</w:t>
            </w:r>
          </w:p>
        </w:tc>
        <w:tc>
          <w:tcPr>
            <w:tcW w:w="726" w:type="dxa"/>
            <w:noWrap/>
          </w:tcPr>
          <w:p w14:paraId="3CABDB78"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809" w:type="dxa"/>
            <w:noWrap/>
          </w:tcPr>
          <w:p w14:paraId="280F6316"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1,395</w:t>
            </w:r>
          </w:p>
        </w:tc>
      </w:tr>
      <w:tr w:rsidR="005D3D9B" w:rsidRPr="00057269" w14:paraId="273FE46F" w14:textId="77777777" w:rsidTr="002B1F64">
        <w:tc>
          <w:tcPr>
            <w:tcW w:w="1255" w:type="dxa"/>
            <w:noWrap/>
            <w:hideMark/>
          </w:tcPr>
          <w:p w14:paraId="7FEDE8FE"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O2W event2</w:t>
            </w:r>
          </w:p>
        </w:tc>
        <w:tc>
          <w:tcPr>
            <w:tcW w:w="1260" w:type="dxa"/>
            <w:noWrap/>
            <w:hideMark/>
          </w:tcPr>
          <w:p w14:paraId="65104631"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NBSD</w:t>
            </w:r>
          </w:p>
        </w:tc>
        <w:tc>
          <w:tcPr>
            <w:tcW w:w="810" w:type="dxa"/>
            <w:noWrap/>
          </w:tcPr>
          <w:p w14:paraId="3C61B1A0"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20" w:type="dxa"/>
            <w:noWrap/>
          </w:tcPr>
          <w:p w14:paraId="0AE80937"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20" w:type="dxa"/>
            <w:noWrap/>
          </w:tcPr>
          <w:p w14:paraId="02B63E67"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90" w:type="dxa"/>
            <w:noWrap/>
          </w:tcPr>
          <w:p w14:paraId="2484AA78"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2,490</w:t>
            </w:r>
          </w:p>
        </w:tc>
        <w:tc>
          <w:tcPr>
            <w:tcW w:w="525" w:type="dxa"/>
            <w:noWrap/>
          </w:tcPr>
          <w:p w14:paraId="108C8827" w14:textId="77777777" w:rsidR="005D3D9B" w:rsidRPr="00057269" w:rsidRDefault="005D3D9B" w:rsidP="002B1F64">
            <w:pPr>
              <w:jc w:val="right"/>
              <w:rPr>
                <w:rFonts w:asciiTheme="minorHAnsi" w:hAnsiTheme="minorHAnsi"/>
                <w:sz w:val="18"/>
                <w:szCs w:val="18"/>
              </w:rPr>
            </w:pPr>
          </w:p>
        </w:tc>
        <w:tc>
          <w:tcPr>
            <w:tcW w:w="811" w:type="dxa"/>
            <w:noWrap/>
          </w:tcPr>
          <w:p w14:paraId="7A500061"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67" w:type="dxa"/>
            <w:noWrap/>
          </w:tcPr>
          <w:p w14:paraId="6A2B7CA0"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22" w:type="dxa"/>
            <w:noWrap/>
          </w:tcPr>
          <w:p w14:paraId="2158FBD7"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883" w:type="dxa"/>
            <w:noWrap/>
          </w:tcPr>
          <w:p w14:paraId="6DC2284A"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135</w:t>
            </w:r>
          </w:p>
        </w:tc>
        <w:tc>
          <w:tcPr>
            <w:tcW w:w="565" w:type="dxa"/>
            <w:noWrap/>
          </w:tcPr>
          <w:p w14:paraId="4C90A022" w14:textId="77777777" w:rsidR="005D3D9B" w:rsidRPr="00057269" w:rsidRDefault="005D3D9B" w:rsidP="002B1F64">
            <w:pPr>
              <w:jc w:val="right"/>
              <w:rPr>
                <w:rFonts w:asciiTheme="minorHAnsi" w:hAnsiTheme="minorHAnsi"/>
                <w:sz w:val="18"/>
                <w:szCs w:val="18"/>
              </w:rPr>
            </w:pPr>
          </w:p>
        </w:tc>
        <w:tc>
          <w:tcPr>
            <w:tcW w:w="816" w:type="dxa"/>
            <w:noWrap/>
          </w:tcPr>
          <w:p w14:paraId="635C1EED"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71" w:type="dxa"/>
            <w:noWrap/>
          </w:tcPr>
          <w:p w14:paraId="601B5D7C"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35</w:t>
            </w:r>
          </w:p>
        </w:tc>
        <w:tc>
          <w:tcPr>
            <w:tcW w:w="726" w:type="dxa"/>
            <w:noWrap/>
          </w:tcPr>
          <w:p w14:paraId="14DE53C3"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438</w:t>
            </w:r>
          </w:p>
        </w:tc>
        <w:tc>
          <w:tcPr>
            <w:tcW w:w="809" w:type="dxa"/>
            <w:noWrap/>
          </w:tcPr>
          <w:p w14:paraId="30402107"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1,249</w:t>
            </w:r>
          </w:p>
        </w:tc>
      </w:tr>
      <w:tr w:rsidR="005D3D9B" w:rsidRPr="00057269" w14:paraId="47731F79" w14:textId="77777777" w:rsidTr="002B1F64">
        <w:tc>
          <w:tcPr>
            <w:tcW w:w="1255" w:type="dxa"/>
            <w:noWrap/>
            <w:hideMark/>
          </w:tcPr>
          <w:p w14:paraId="592B3676"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C1W event 1</w:t>
            </w:r>
          </w:p>
        </w:tc>
        <w:tc>
          <w:tcPr>
            <w:tcW w:w="1260" w:type="dxa"/>
            <w:noWrap/>
            <w:hideMark/>
          </w:tcPr>
          <w:p w14:paraId="69D53949"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mixed flow</w:t>
            </w:r>
          </w:p>
        </w:tc>
        <w:tc>
          <w:tcPr>
            <w:tcW w:w="810" w:type="dxa"/>
            <w:noWrap/>
          </w:tcPr>
          <w:p w14:paraId="34039F5B"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20" w:type="dxa"/>
            <w:noWrap/>
          </w:tcPr>
          <w:p w14:paraId="0A0526E0"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94</w:t>
            </w:r>
          </w:p>
        </w:tc>
        <w:tc>
          <w:tcPr>
            <w:tcW w:w="720" w:type="dxa"/>
            <w:noWrap/>
          </w:tcPr>
          <w:p w14:paraId="02B1176D"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275</w:t>
            </w:r>
          </w:p>
        </w:tc>
        <w:tc>
          <w:tcPr>
            <w:tcW w:w="790" w:type="dxa"/>
            <w:noWrap/>
          </w:tcPr>
          <w:p w14:paraId="5EDC5EFA"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1,416</w:t>
            </w:r>
          </w:p>
        </w:tc>
        <w:tc>
          <w:tcPr>
            <w:tcW w:w="525" w:type="dxa"/>
            <w:noWrap/>
          </w:tcPr>
          <w:p w14:paraId="4734875F" w14:textId="77777777" w:rsidR="005D3D9B" w:rsidRPr="00057269" w:rsidRDefault="005D3D9B" w:rsidP="002B1F64">
            <w:pPr>
              <w:jc w:val="right"/>
              <w:rPr>
                <w:rFonts w:asciiTheme="minorHAnsi" w:hAnsiTheme="minorHAnsi"/>
                <w:sz w:val="18"/>
                <w:szCs w:val="18"/>
              </w:rPr>
            </w:pPr>
          </w:p>
        </w:tc>
        <w:tc>
          <w:tcPr>
            <w:tcW w:w="811" w:type="dxa"/>
            <w:noWrap/>
          </w:tcPr>
          <w:p w14:paraId="453A1D3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30</w:t>
            </w:r>
          </w:p>
        </w:tc>
        <w:tc>
          <w:tcPr>
            <w:tcW w:w="767" w:type="dxa"/>
            <w:noWrap/>
          </w:tcPr>
          <w:p w14:paraId="6180327A"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20</w:t>
            </w:r>
          </w:p>
        </w:tc>
        <w:tc>
          <w:tcPr>
            <w:tcW w:w="722" w:type="dxa"/>
            <w:noWrap/>
          </w:tcPr>
          <w:p w14:paraId="0E1D6E8E"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170</w:t>
            </w:r>
          </w:p>
        </w:tc>
        <w:tc>
          <w:tcPr>
            <w:tcW w:w="883" w:type="dxa"/>
            <w:noWrap/>
          </w:tcPr>
          <w:p w14:paraId="1A26F735"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118</w:t>
            </w:r>
          </w:p>
        </w:tc>
        <w:tc>
          <w:tcPr>
            <w:tcW w:w="565" w:type="dxa"/>
            <w:noWrap/>
          </w:tcPr>
          <w:p w14:paraId="63E679E1" w14:textId="77777777" w:rsidR="005D3D9B" w:rsidRPr="00057269" w:rsidRDefault="005D3D9B" w:rsidP="002B1F64">
            <w:pPr>
              <w:jc w:val="right"/>
              <w:rPr>
                <w:rFonts w:asciiTheme="minorHAnsi" w:hAnsiTheme="minorHAnsi"/>
                <w:sz w:val="18"/>
                <w:szCs w:val="18"/>
              </w:rPr>
            </w:pPr>
          </w:p>
        </w:tc>
        <w:tc>
          <w:tcPr>
            <w:tcW w:w="816" w:type="dxa"/>
            <w:noWrap/>
          </w:tcPr>
          <w:p w14:paraId="1BDE8D79"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71" w:type="dxa"/>
            <w:noWrap/>
          </w:tcPr>
          <w:p w14:paraId="43E6218A"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645</w:t>
            </w:r>
          </w:p>
        </w:tc>
        <w:tc>
          <w:tcPr>
            <w:tcW w:w="726" w:type="dxa"/>
            <w:noWrap/>
          </w:tcPr>
          <w:p w14:paraId="6EA18904"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3,646</w:t>
            </w:r>
          </w:p>
        </w:tc>
        <w:tc>
          <w:tcPr>
            <w:tcW w:w="809" w:type="dxa"/>
            <w:noWrap/>
          </w:tcPr>
          <w:p w14:paraId="46124F25"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r>
      <w:tr w:rsidR="005D3D9B" w:rsidRPr="00057269" w14:paraId="4DD0254C" w14:textId="77777777" w:rsidTr="002B1F64">
        <w:tc>
          <w:tcPr>
            <w:tcW w:w="1255" w:type="dxa"/>
            <w:noWrap/>
            <w:hideMark/>
          </w:tcPr>
          <w:p w14:paraId="268B476A"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C1W event 2</w:t>
            </w:r>
          </w:p>
        </w:tc>
        <w:tc>
          <w:tcPr>
            <w:tcW w:w="1260" w:type="dxa"/>
            <w:noWrap/>
            <w:hideMark/>
          </w:tcPr>
          <w:p w14:paraId="483F7AE9"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mixed flow</w:t>
            </w:r>
          </w:p>
        </w:tc>
        <w:tc>
          <w:tcPr>
            <w:tcW w:w="810" w:type="dxa"/>
            <w:noWrap/>
          </w:tcPr>
          <w:p w14:paraId="465B0879"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20" w:type="dxa"/>
            <w:noWrap/>
          </w:tcPr>
          <w:p w14:paraId="2D60DCE7"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20" w:type="dxa"/>
            <w:noWrap/>
          </w:tcPr>
          <w:p w14:paraId="780766AD"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357</w:t>
            </w:r>
          </w:p>
        </w:tc>
        <w:tc>
          <w:tcPr>
            <w:tcW w:w="790" w:type="dxa"/>
            <w:noWrap/>
          </w:tcPr>
          <w:p w14:paraId="4EFAF61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443</w:t>
            </w:r>
          </w:p>
        </w:tc>
        <w:tc>
          <w:tcPr>
            <w:tcW w:w="525" w:type="dxa"/>
            <w:noWrap/>
          </w:tcPr>
          <w:p w14:paraId="0CC03C02" w14:textId="77777777" w:rsidR="005D3D9B" w:rsidRPr="00057269" w:rsidRDefault="005D3D9B" w:rsidP="002B1F64">
            <w:pPr>
              <w:jc w:val="right"/>
              <w:rPr>
                <w:rFonts w:asciiTheme="minorHAnsi" w:hAnsiTheme="minorHAnsi"/>
                <w:sz w:val="18"/>
                <w:szCs w:val="18"/>
              </w:rPr>
            </w:pPr>
          </w:p>
        </w:tc>
        <w:tc>
          <w:tcPr>
            <w:tcW w:w="811" w:type="dxa"/>
            <w:noWrap/>
          </w:tcPr>
          <w:p w14:paraId="45CAD62B"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67" w:type="dxa"/>
            <w:noWrap/>
          </w:tcPr>
          <w:p w14:paraId="1187075E"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5</w:t>
            </w:r>
          </w:p>
        </w:tc>
        <w:tc>
          <w:tcPr>
            <w:tcW w:w="722" w:type="dxa"/>
            <w:noWrap/>
          </w:tcPr>
          <w:p w14:paraId="0432492A"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14</w:t>
            </w:r>
          </w:p>
        </w:tc>
        <w:tc>
          <w:tcPr>
            <w:tcW w:w="883" w:type="dxa"/>
            <w:noWrap/>
          </w:tcPr>
          <w:p w14:paraId="182D8396"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565" w:type="dxa"/>
            <w:noWrap/>
          </w:tcPr>
          <w:p w14:paraId="251DD53B" w14:textId="77777777" w:rsidR="005D3D9B" w:rsidRPr="00057269" w:rsidRDefault="005D3D9B" w:rsidP="002B1F64">
            <w:pPr>
              <w:jc w:val="right"/>
              <w:rPr>
                <w:rFonts w:asciiTheme="minorHAnsi" w:hAnsiTheme="minorHAnsi"/>
                <w:sz w:val="18"/>
                <w:szCs w:val="18"/>
              </w:rPr>
            </w:pPr>
          </w:p>
        </w:tc>
        <w:tc>
          <w:tcPr>
            <w:tcW w:w="816" w:type="dxa"/>
            <w:noWrap/>
          </w:tcPr>
          <w:p w14:paraId="0489F3B5"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715</w:t>
            </w:r>
          </w:p>
        </w:tc>
        <w:tc>
          <w:tcPr>
            <w:tcW w:w="771" w:type="dxa"/>
            <w:noWrap/>
          </w:tcPr>
          <w:p w14:paraId="3B570DDE"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134</w:t>
            </w:r>
          </w:p>
        </w:tc>
        <w:tc>
          <w:tcPr>
            <w:tcW w:w="726" w:type="dxa"/>
            <w:noWrap/>
          </w:tcPr>
          <w:p w14:paraId="15BBD072"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709</w:t>
            </w:r>
          </w:p>
        </w:tc>
        <w:tc>
          <w:tcPr>
            <w:tcW w:w="809" w:type="dxa"/>
            <w:noWrap/>
          </w:tcPr>
          <w:p w14:paraId="6138743D"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r>
      <w:tr w:rsidR="005D3D9B" w:rsidRPr="00057269" w14:paraId="2DDB304C" w14:textId="77777777" w:rsidTr="002B1F64">
        <w:tc>
          <w:tcPr>
            <w:tcW w:w="1255" w:type="dxa"/>
            <w:noWrap/>
            <w:hideMark/>
          </w:tcPr>
          <w:p w14:paraId="4533A5FB"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A1W event 2</w:t>
            </w:r>
          </w:p>
        </w:tc>
        <w:tc>
          <w:tcPr>
            <w:tcW w:w="1260" w:type="dxa"/>
            <w:noWrap/>
            <w:hideMark/>
          </w:tcPr>
          <w:p w14:paraId="69737210"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creek mouth</w:t>
            </w:r>
          </w:p>
        </w:tc>
        <w:tc>
          <w:tcPr>
            <w:tcW w:w="810" w:type="dxa"/>
            <w:noWrap/>
          </w:tcPr>
          <w:p w14:paraId="0CEBAE86"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20" w:type="dxa"/>
            <w:noWrap/>
          </w:tcPr>
          <w:p w14:paraId="489314EF"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406</w:t>
            </w:r>
          </w:p>
        </w:tc>
        <w:tc>
          <w:tcPr>
            <w:tcW w:w="720" w:type="dxa"/>
            <w:noWrap/>
          </w:tcPr>
          <w:p w14:paraId="4D96EEE3"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829</w:t>
            </w:r>
          </w:p>
        </w:tc>
        <w:tc>
          <w:tcPr>
            <w:tcW w:w="790" w:type="dxa"/>
            <w:noWrap/>
          </w:tcPr>
          <w:p w14:paraId="3257610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5,758</w:t>
            </w:r>
          </w:p>
        </w:tc>
        <w:tc>
          <w:tcPr>
            <w:tcW w:w="525" w:type="dxa"/>
            <w:noWrap/>
          </w:tcPr>
          <w:p w14:paraId="5D32B005" w14:textId="77777777" w:rsidR="005D3D9B" w:rsidRPr="00057269" w:rsidRDefault="005D3D9B" w:rsidP="002B1F64">
            <w:pPr>
              <w:jc w:val="right"/>
              <w:rPr>
                <w:rFonts w:asciiTheme="minorHAnsi" w:hAnsiTheme="minorHAnsi"/>
                <w:sz w:val="18"/>
                <w:szCs w:val="18"/>
              </w:rPr>
            </w:pPr>
          </w:p>
        </w:tc>
        <w:tc>
          <w:tcPr>
            <w:tcW w:w="811" w:type="dxa"/>
            <w:noWrap/>
          </w:tcPr>
          <w:p w14:paraId="7C97A586"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67" w:type="dxa"/>
            <w:noWrap/>
          </w:tcPr>
          <w:p w14:paraId="60B61398"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48</w:t>
            </w:r>
          </w:p>
        </w:tc>
        <w:tc>
          <w:tcPr>
            <w:tcW w:w="722" w:type="dxa"/>
            <w:noWrap/>
          </w:tcPr>
          <w:p w14:paraId="441A8942"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79</w:t>
            </w:r>
          </w:p>
        </w:tc>
        <w:tc>
          <w:tcPr>
            <w:tcW w:w="883" w:type="dxa"/>
            <w:noWrap/>
          </w:tcPr>
          <w:p w14:paraId="4910770D"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1,141</w:t>
            </w:r>
          </w:p>
        </w:tc>
        <w:tc>
          <w:tcPr>
            <w:tcW w:w="565" w:type="dxa"/>
            <w:noWrap/>
          </w:tcPr>
          <w:p w14:paraId="17B411E8" w14:textId="77777777" w:rsidR="005D3D9B" w:rsidRPr="00057269" w:rsidRDefault="005D3D9B" w:rsidP="002B1F64">
            <w:pPr>
              <w:jc w:val="right"/>
              <w:rPr>
                <w:rFonts w:asciiTheme="minorHAnsi" w:hAnsiTheme="minorHAnsi"/>
                <w:sz w:val="18"/>
                <w:szCs w:val="18"/>
              </w:rPr>
            </w:pPr>
          </w:p>
        </w:tc>
        <w:tc>
          <w:tcPr>
            <w:tcW w:w="816" w:type="dxa"/>
            <w:noWrap/>
          </w:tcPr>
          <w:p w14:paraId="721F9F22"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71" w:type="dxa"/>
            <w:noWrap/>
          </w:tcPr>
          <w:p w14:paraId="4228E1D9"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1,187</w:t>
            </w:r>
          </w:p>
        </w:tc>
        <w:tc>
          <w:tcPr>
            <w:tcW w:w="726" w:type="dxa"/>
            <w:noWrap/>
          </w:tcPr>
          <w:p w14:paraId="356D1D78"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2,270</w:t>
            </w:r>
          </w:p>
        </w:tc>
        <w:tc>
          <w:tcPr>
            <w:tcW w:w="809" w:type="dxa"/>
            <w:noWrap/>
          </w:tcPr>
          <w:p w14:paraId="3610640E"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16,768</w:t>
            </w:r>
          </w:p>
        </w:tc>
      </w:tr>
      <w:tr w:rsidR="005D3D9B" w:rsidRPr="00057269" w14:paraId="5DDB18FF" w14:textId="77777777" w:rsidTr="002B1F64">
        <w:tc>
          <w:tcPr>
            <w:tcW w:w="1255" w:type="dxa"/>
            <w:noWrap/>
            <w:hideMark/>
          </w:tcPr>
          <w:p w14:paraId="4CD8AAD3"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A2W event 1</w:t>
            </w:r>
          </w:p>
        </w:tc>
        <w:tc>
          <w:tcPr>
            <w:tcW w:w="1260" w:type="dxa"/>
            <w:noWrap/>
            <w:hideMark/>
          </w:tcPr>
          <w:p w14:paraId="2F1E4AFA"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creek mouth</w:t>
            </w:r>
          </w:p>
        </w:tc>
        <w:tc>
          <w:tcPr>
            <w:tcW w:w="810" w:type="dxa"/>
            <w:noWrap/>
          </w:tcPr>
          <w:p w14:paraId="382F28FF"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20" w:type="dxa"/>
            <w:noWrap/>
          </w:tcPr>
          <w:p w14:paraId="04447FC1"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17</w:t>
            </w:r>
          </w:p>
        </w:tc>
        <w:tc>
          <w:tcPr>
            <w:tcW w:w="720" w:type="dxa"/>
            <w:noWrap/>
          </w:tcPr>
          <w:p w14:paraId="52E5BCAB"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90" w:type="dxa"/>
            <w:noWrap/>
          </w:tcPr>
          <w:p w14:paraId="5283D6BE"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525" w:type="dxa"/>
            <w:noWrap/>
          </w:tcPr>
          <w:p w14:paraId="26D22312" w14:textId="77777777" w:rsidR="005D3D9B" w:rsidRPr="00057269" w:rsidRDefault="005D3D9B" w:rsidP="002B1F64">
            <w:pPr>
              <w:jc w:val="right"/>
              <w:rPr>
                <w:rFonts w:asciiTheme="minorHAnsi" w:hAnsiTheme="minorHAnsi"/>
                <w:sz w:val="18"/>
                <w:szCs w:val="18"/>
              </w:rPr>
            </w:pPr>
          </w:p>
        </w:tc>
        <w:tc>
          <w:tcPr>
            <w:tcW w:w="811" w:type="dxa"/>
            <w:noWrap/>
          </w:tcPr>
          <w:p w14:paraId="66984087"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67" w:type="dxa"/>
            <w:noWrap/>
          </w:tcPr>
          <w:p w14:paraId="79F076D2"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w:t>
            </w:r>
          </w:p>
        </w:tc>
        <w:tc>
          <w:tcPr>
            <w:tcW w:w="722" w:type="dxa"/>
            <w:noWrap/>
          </w:tcPr>
          <w:p w14:paraId="190B5931"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883" w:type="dxa"/>
            <w:noWrap/>
          </w:tcPr>
          <w:p w14:paraId="63696CDD"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565" w:type="dxa"/>
            <w:noWrap/>
          </w:tcPr>
          <w:p w14:paraId="5E823FBD" w14:textId="77777777" w:rsidR="005D3D9B" w:rsidRPr="00057269" w:rsidRDefault="005D3D9B" w:rsidP="002B1F64">
            <w:pPr>
              <w:jc w:val="right"/>
              <w:rPr>
                <w:rFonts w:asciiTheme="minorHAnsi" w:hAnsiTheme="minorHAnsi"/>
                <w:sz w:val="18"/>
                <w:szCs w:val="18"/>
              </w:rPr>
            </w:pPr>
          </w:p>
        </w:tc>
        <w:tc>
          <w:tcPr>
            <w:tcW w:w="816" w:type="dxa"/>
            <w:noWrap/>
          </w:tcPr>
          <w:p w14:paraId="45D40D40"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95</w:t>
            </w:r>
          </w:p>
        </w:tc>
        <w:tc>
          <w:tcPr>
            <w:tcW w:w="771" w:type="dxa"/>
            <w:noWrap/>
          </w:tcPr>
          <w:p w14:paraId="730D370C"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171</w:t>
            </w:r>
          </w:p>
        </w:tc>
        <w:tc>
          <w:tcPr>
            <w:tcW w:w="726" w:type="dxa"/>
            <w:noWrap/>
          </w:tcPr>
          <w:p w14:paraId="5D05CFA7"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3,444</w:t>
            </w:r>
          </w:p>
        </w:tc>
        <w:tc>
          <w:tcPr>
            <w:tcW w:w="809" w:type="dxa"/>
            <w:noWrap/>
          </w:tcPr>
          <w:p w14:paraId="42FC2318"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r>
      <w:tr w:rsidR="005D3D9B" w:rsidRPr="00057269" w14:paraId="59D3560B" w14:textId="77777777" w:rsidTr="002B1F64">
        <w:tc>
          <w:tcPr>
            <w:tcW w:w="1255" w:type="dxa"/>
            <w:noWrap/>
            <w:hideMark/>
          </w:tcPr>
          <w:p w14:paraId="395AE134"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A3W event 1</w:t>
            </w:r>
          </w:p>
        </w:tc>
        <w:tc>
          <w:tcPr>
            <w:tcW w:w="1260" w:type="dxa"/>
            <w:noWrap/>
            <w:hideMark/>
          </w:tcPr>
          <w:p w14:paraId="6E7E5750"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creek mouth</w:t>
            </w:r>
          </w:p>
        </w:tc>
        <w:tc>
          <w:tcPr>
            <w:tcW w:w="810" w:type="dxa"/>
            <w:noWrap/>
          </w:tcPr>
          <w:p w14:paraId="7FE88694"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20" w:type="dxa"/>
            <w:noWrap/>
          </w:tcPr>
          <w:p w14:paraId="167FD8F9"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20" w:type="dxa"/>
            <w:noWrap/>
          </w:tcPr>
          <w:p w14:paraId="41B39004"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90" w:type="dxa"/>
            <w:noWrap/>
          </w:tcPr>
          <w:p w14:paraId="20A8AED7"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4,971</w:t>
            </w:r>
          </w:p>
        </w:tc>
        <w:tc>
          <w:tcPr>
            <w:tcW w:w="525" w:type="dxa"/>
            <w:noWrap/>
          </w:tcPr>
          <w:p w14:paraId="0248293A" w14:textId="77777777" w:rsidR="005D3D9B" w:rsidRPr="00057269" w:rsidRDefault="005D3D9B" w:rsidP="002B1F64">
            <w:pPr>
              <w:jc w:val="right"/>
              <w:rPr>
                <w:rFonts w:asciiTheme="minorHAnsi" w:hAnsiTheme="minorHAnsi"/>
                <w:sz w:val="18"/>
                <w:szCs w:val="18"/>
              </w:rPr>
            </w:pPr>
          </w:p>
        </w:tc>
        <w:tc>
          <w:tcPr>
            <w:tcW w:w="811" w:type="dxa"/>
            <w:noWrap/>
          </w:tcPr>
          <w:p w14:paraId="2562559D"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67" w:type="dxa"/>
            <w:noWrap/>
          </w:tcPr>
          <w:p w14:paraId="487B1CB6"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36</w:t>
            </w:r>
          </w:p>
        </w:tc>
        <w:tc>
          <w:tcPr>
            <w:tcW w:w="722" w:type="dxa"/>
            <w:noWrap/>
          </w:tcPr>
          <w:p w14:paraId="36095732"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185</w:t>
            </w:r>
          </w:p>
        </w:tc>
        <w:tc>
          <w:tcPr>
            <w:tcW w:w="883" w:type="dxa"/>
            <w:noWrap/>
          </w:tcPr>
          <w:p w14:paraId="1F62F447"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565" w:type="dxa"/>
            <w:noWrap/>
          </w:tcPr>
          <w:p w14:paraId="32421CD6" w14:textId="77777777" w:rsidR="005D3D9B" w:rsidRPr="00057269" w:rsidRDefault="005D3D9B" w:rsidP="002B1F64">
            <w:pPr>
              <w:jc w:val="right"/>
              <w:rPr>
                <w:rFonts w:asciiTheme="minorHAnsi" w:hAnsiTheme="minorHAnsi"/>
                <w:sz w:val="18"/>
                <w:szCs w:val="18"/>
              </w:rPr>
            </w:pPr>
          </w:p>
        </w:tc>
        <w:tc>
          <w:tcPr>
            <w:tcW w:w="816" w:type="dxa"/>
            <w:noWrap/>
          </w:tcPr>
          <w:p w14:paraId="2D591DCD"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7,636</w:t>
            </w:r>
          </w:p>
        </w:tc>
        <w:tc>
          <w:tcPr>
            <w:tcW w:w="771" w:type="dxa"/>
            <w:noWrap/>
          </w:tcPr>
          <w:p w14:paraId="4ED91611"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142</w:t>
            </w:r>
          </w:p>
        </w:tc>
        <w:tc>
          <w:tcPr>
            <w:tcW w:w="726" w:type="dxa"/>
            <w:noWrap/>
          </w:tcPr>
          <w:p w14:paraId="793066C9"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839</w:t>
            </w:r>
          </w:p>
        </w:tc>
        <w:tc>
          <w:tcPr>
            <w:tcW w:w="809" w:type="dxa"/>
            <w:noWrap/>
          </w:tcPr>
          <w:p w14:paraId="50E41A57"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r>
      <w:tr w:rsidR="005D3D9B" w:rsidRPr="00057269" w14:paraId="21EE91AE" w14:textId="77777777" w:rsidTr="002B1F64">
        <w:tc>
          <w:tcPr>
            <w:tcW w:w="1255" w:type="dxa"/>
            <w:noWrap/>
            <w:hideMark/>
          </w:tcPr>
          <w:p w14:paraId="1B98C70E"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A1W event 2</w:t>
            </w:r>
          </w:p>
        </w:tc>
        <w:tc>
          <w:tcPr>
            <w:tcW w:w="1260" w:type="dxa"/>
            <w:noWrap/>
            <w:hideMark/>
          </w:tcPr>
          <w:p w14:paraId="4F191C82"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creek mouth</w:t>
            </w:r>
          </w:p>
        </w:tc>
        <w:tc>
          <w:tcPr>
            <w:tcW w:w="810" w:type="dxa"/>
            <w:noWrap/>
          </w:tcPr>
          <w:p w14:paraId="11677874"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16</w:t>
            </w:r>
          </w:p>
        </w:tc>
        <w:tc>
          <w:tcPr>
            <w:tcW w:w="720" w:type="dxa"/>
            <w:noWrap/>
          </w:tcPr>
          <w:p w14:paraId="4984A9B8"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44</w:t>
            </w:r>
          </w:p>
        </w:tc>
        <w:tc>
          <w:tcPr>
            <w:tcW w:w="720" w:type="dxa"/>
            <w:noWrap/>
          </w:tcPr>
          <w:p w14:paraId="016FDECD"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90" w:type="dxa"/>
            <w:noWrap/>
          </w:tcPr>
          <w:p w14:paraId="3BC3019D"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3,070</w:t>
            </w:r>
          </w:p>
        </w:tc>
        <w:tc>
          <w:tcPr>
            <w:tcW w:w="525" w:type="dxa"/>
            <w:noWrap/>
          </w:tcPr>
          <w:p w14:paraId="4321C525" w14:textId="77777777" w:rsidR="005D3D9B" w:rsidRPr="00057269" w:rsidRDefault="005D3D9B" w:rsidP="002B1F64">
            <w:pPr>
              <w:jc w:val="right"/>
              <w:rPr>
                <w:rFonts w:asciiTheme="minorHAnsi" w:hAnsiTheme="minorHAnsi"/>
                <w:sz w:val="18"/>
                <w:szCs w:val="18"/>
              </w:rPr>
            </w:pPr>
          </w:p>
        </w:tc>
        <w:tc>
          <w:tcPr>
            <w:tcW w:w="811" w:type="dxa"/>
            <w:noWrap/>
          </w:tcPr>
          <w:p w14:paraId="0194EAF8"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42</w:t>
            </w:r>
          </w:p>
        </w:tc>
        <w:tc>
          <w:tcPr>
            <w:tcW w:w="767" w:type="dxa"/>
            <w:noWrap/>
          </w:tcPr>
          <w:p w14:paraId="4906ED5B"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22" w:type="dxa"/>
            <w:noWrap/>
          </w:tcPr>
          <w:p w14:paraId="29CC9DEB"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883" w:type="dxa"/>
            <w:noWrap/>
          </w:tcPr>
          <w:p w14:paraId="29D307DB"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565" w:type="dxa"/>
            <w:noWrap/>
          </w:tcPr>
          <w:p w14:paraId="1FE11AFA" w14:textId="77777777" w:rsidR="005D3D9B" w:rsidRPr="00057269" w:rsidRDefault="005D3D9B" w:rsidP="002B1F64">
            <w:pPr>
              <w:jc w:val="right"/>
              <w:rPr>
                <w:rFonts w:asciiTheme="minorHAnsi" w:hAnsiTheme="minorHAnsi"/>
                <w:sz w:val="18"/>
                <w:szCs w:val="18"/>
              </w:rPr>
            </w:pPr>
          </w:p>
        </w:tc>
        <w:tc>
          <w:tcPr>
            <w:tcW w:w="816" w:type="dxa"/>
            <w:noWrap/>
          </w:tcPr>
          <w:p w14:paraId="19D4A810"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9</w:t>
            </w:r>
          </w:p>
        </w:tc>
        <w:tc>
          <w:tcPr>
            <w:tcW w:w="771" w:type="dxa"/>
            <w:noWrap/>
          </w:tcPr>
          <w:p w14:paraId="0E402CF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32</w:t>
            </w:r>
          </w:p>
        </w:tc>
        <w:tc>
          <w:tcPr>
            <w:tcW w:w="726" w:type="dxa"/>
            <w:noWrap/>
          </w:tcPr>
          <w:p w14:paraId="4F0A5161"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678</w:t>
            </w:r>
          </w:p>
        </w:tc>
        <w:tc>
          <w:tcPr>
            <w:tcW w:w="809" w:type="dxa"/>
            <w:noWrap/>
          </w:tcPr>
          <w:p w14:paraId="59E0D8E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4,062</w:t>
            </w:r>
          </w:p>
        </w:tc>
      </w:tr>
      <w:tr w:rsidR="005D3D9B" w:rsidRPr="00057269" w14:paraId="2EBCB3C6" w14:textId="77777777" w:rsidTr="002B1F64">
        <w:tc>
          <w:tcPr>
            <w:tcW w:w="1255" w:type="dxa"/>
            <w:noWrap/>
            <w:hideMark/>
          </w:tcPr>
          <w:p w14:paraId="58577FAD"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A2W event 2</w:t>
            </w:r>
          </w:p>
        </w:tc>
        <w:tc>
          <w:tcPr>
            <w:tcW w:w="1260" w:type="dxa"/>
            <w:noWrap/>
            <w:hideMark/>
          </w:tcPr>
          <w:p w14:paraId="2FC9E3EB"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creek mouth</w:t>
            </w:r>
          </w:p>
        </w:tc>
        <w:tc>
          <w:tcPr>
            <w:tcW w:w="810" w:type="dxa"/>
            <w:noWrap/>
          </w:tcPr>
          <w:p w14:paraId="6F398091"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20" w:type="dxa"/>
            <w:noWrap/>
          </w:tcPr>
          <w:p w14:paraId="0C061E7C"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20</w:t>
            </w:r>
          </w:p>
        </w:tc>
        <w:tc>
          <w:tcPr>
            <w:tcW w:w="720" w:type="dxa"/>
            <w:noWrap/>
          </w:tcPr>
          <w:p w14:paraId="61CC2C6C"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90" w:type="dxa"/>
            <w:noWrap/>
          </w:tcPr>
          <w:p w14:paraId="70D11FF8"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525" w:type="dxa"/>
            <w:noWrap/>
          </w:tcPr>
          <w:p w14:paraId="21C46D26" w14:textId="77777777" w:rsidR="005D3D9B" w:rsidRPr="00057269" w:rsidRDefault="005D3D9B" w:rsidP="002B1F64">
            <w:pPr>
              <w:jc w:val="right"/>
              <w:rPr>
                <w:rFonts w:asciiTheme="minorHAnsi" w:hAnsiTheme="minorHAnsi"/>
                <w:sz w:val="18"/>
                <w:szCs w:val="18"/>
              </w:rPr>
            </w:pPr>
          </w:p>
        </w:tc>
        <w:tc>
          <w:tcPr>
            <w:tcW w:w="811" w:type="dxa"/>
            <w:noWrap/>
          </w:tcPr>
          <w:p w14:paraId="079C0E9E"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67" w:type="dxa"/>
            <w:noWrap/>
          </w:tcPr>
          <w:p w14:paraId="08E985A4"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18</w:t>
            </w:r>
          </w:p>
        </w:tc>
        <w:tc>
          <w:tcPr>
            <w:tcW w:w="722" w:type="dxa"/>
            <w:noWrap/>
          </w:tcPr>
          <w:p w14:paraId="01B88793"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883" w:type="dxa"/>
            <w:noWrap/>
          </w:tcPr>
          <w:p w14:paraId="1F35BF36"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565" w:type="dxa"/>
            <w:noWrap/>
          </w:tcPr>
          <w:p w14:paraId="6BF545EC" w14:textId="77777777" w:rsidR="005D3D9B" w:rsidRPr="00057269" w:rsidRDefault="005D3D9B" w:rsidP="002B1F64">
            <w:pPr>
              <w:jc w:val="right"/>
              <w:rPr>
                <w:rFonts w:asciiTheme="minorHAnsi" w:hAnsiTheme="minorHAnsi"/>
                <w:sz w:val="18"/>
                <w:szCs w:val="18"/>
              </w:rPr>
            </w:pPr>
          </w:p>
        </w:tc>
        <w:tc>
          <w:tcPr>
            <w:tcW w:w="816" w:type="dxa"/>
            <w:noWrap/>
          </w:tcPr>
          <w:p w14:paraId="3B884E45"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71" w:type="dxa"/>
            <w:noWrap/>
          </w:tcPr>
          <w:p w14:paraId="772F7751"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46</w:t>
            </w:r>
          </w:p>
        </w:tc>
        <w:tc>
          <w:tcPr>
            <w:tcW w:w="726" w:type="dxa"/>
            <w:noWrap/>
          </w:tcPr>
          <w:p w14:paraId="73015EDA"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809" w:type="dxa"/>
            <w:noWrap/>
          </w:tcPr>
          <w:p w14:paraId="16A0B7ED"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r>
      <w:tr w:rsidR="005D3D9B" w:rsidRPr="00057269" w14:paraId="05840424" w14:textId="77777777" w:rsidTr="002B1F64">
        <w:tc>
          <w:tcPr>
            <w:tcW w:w="1255" w:type="dxa"/>
            <w:noWrap/>
          </w:tcPr>
          <w:p w14:paraId="18498102" w14:textId="77777777" w:rsidR="005D3D9B" w:rsidRPr="00057269" w:rsidRDefault="005D3D9B" w:rsidP="002B1F64">
            <w:pPr>
              <w:rPr>
                <w:sz w:val="18"/>
                <w:szCs w:val="18"/>
              </w:rPr>
            </w:pPr>
          </w:p>
        </w:tc>
        <w:tc>
          <w:tcPr>
            <w:tcW w:w="1260" w:type="dxa"/>
            <w:noWrap/>
          </w:tcPr>
          <w:p w14:paraId="56E6E78B" w14:textId="77777777" w:rsidR="005D3D9B" w:rsidRPr="00057269" w:rsidRDefault="005D3D9B" w:rsidP="002B1F64">
            <w:pPr>
              <w:rPr>
                <w:sz w:val="18"/>
                <w:szCs w:val="18"/>
              </w:rPr>
            </w:pPr>
          </w:p>
        </w:tc>
        <w:tc>
          <w:tcPr>
            <w:tcW w:w="810" w:type="dxa"/>
            <w:noWrap/>
          </w:tcPr>
          <w:p w14:paraId="734D93B6" w14:textId="77777777" w:rsidR="005D3D9B" w:rsidRPr="00057269" w:rsidRDefault="005D3D9B" w:rsidP="002B1F64">
            <w:pPr>
              <w:jc w:val="right"/>
              <w:rPr>
                <w:sz w:val="18"/>
                <w:szCs w:val="18"/>
              </w:rPr>
            </w:pPr>
          </w:p>
        </w:tc>
        <w:tc>
          <w:tcPr>
            <w:tcW w:w="720" w:type="dxa"/>
            <w:noWrap/>
          </w:tcPr>
          <w:p w14:paraId="0228B39E" w14:textId="77777777" w:rsidR="005D3D9B" w:rsidRPr="00057269" w:rsidRDefault="005D3D9B" w:rsidP="002B1F64">
            <w:pPr>
              <w:jc w:val="right"/>
              <w:rPr>
                <w:sz w:val="18"/>
                <w:szCs w:val="18"/>
              </w:rPr>
            </w:pPr>
          </w:p>
        </w:tc>
        <w:tc>
          <w:tcPr>
            <w:tcW w:w="720" w:type="dxa"/>
            <w:noWrap/>
          </w:tcPr>
          <w:p w14:paraId="6E7F69AC" w14:textId="77777777" w:rsidR="005D3D9B" w:rsidRPr="00057269" w:rsidRDefault="005D3D9B" w:rsidP="002B1F64">
            <w:pPr>
              <w:jc w:val="right"/>
              <w:rPr>
                <w:sz w:val="18"/>
                <w:szCs w:val="18"/>
              </w:rPr>
            </w:pPr>
          </w:p>
        </w:tc>
        <w:tc>
          <w:tcPr>
            <w:tcW w:w="790" w:type="dxa"/>
            <w:noWrap/>
          </w:tcPr>
          <w:p w14:paraId="2905CAF2" w14:textId="77777777" w:rsidR="005D3D9B" w:rsidRPr="00057269" w:rsidRDefault="005D3D9B" w:rsidP="002B1F64">
            <w:pPr>
              <w:jc w:val="right"/>
              <w:rPr>
                <w:sz w:val="18"/>
                <w:szCs w:val="18"/>
              </w:rPr>
            </w:pPr>
          </w:p>
        </w:tc>
        <w:tc>
          <w:tcPr>
            <w:tcW w:w="525" w:type="dxa"/>
            <w:noWrap/>
          </w:tcPr>
          <w:p w14:paraId="5E478033" w14:textId="77777777" w:rsidR="005D3D9B" w:rsidRPr="00057269" w:rsidRDefault="005D3D9B" w:rsidP="002B1F64">
            <w:pPr>
              <w:jc w:val="right"/>
              <w:rPr>
                <w:sz w:val="18"/>
                <w:szCs w:val="18"/>
              </w:rPr>
            </w:pPr>
          </w:p>
        </w:tc>
        <w:tc>
          <w:tcPr>
            <w:tcW w:w="811" w:type="dxa"/>
            <w:noWrap/>
          </w:tcPr>
          <w:p w14:paraId="780E2002" w14:textId="77777777" w:rsidR="005D3D9B" w:rsidRPr="00057269" w:rsidRDefault="005D3D9B" w:rsidP="002B1F64">
            <w:pPr>
              <w:jc w:val="right"/>
              <w:rPr>
                <w:sz w:val="18"/>
                <w:szCs w:val="18"/>
              </w:rPr>
            </w:pPr>
          </w:p>
        </w:tc>
        <w:tc>
          <w:tcPr>
            <w:tcW w:w="767" w:type="dxa"/>
            <w:noWrap/>
          </w:tcPr>
          <w:p w14:paraId="50EED3C1" w14:textId="77777777" w:rsidR="005D3D9B" w:rsidRPr="00057269" w:rsidRDefault="005D3D9B" w:rsidP="002B1F64">
            <w:pPr>
              <w:jc w:val="right"/>
              <w:rPr>
                <w:sz w:val="18"/>
                <w:szCs w:val="18"/>
              </w:rPr>
            </w:pPr>
          </w:p>
        </w:tc>
        <w:tc>
          <w:tcPr>
            <w:tcW w:w="722" w:type="dxa"/>
            <w:noWrap/>
          </w:tcPr>
          <w:p w14:paraId="753E63A9" w14:textId="77777777" w:rsidR="005D3D9B" w:rsidRPr="00057269" w:rsidRDefault="005D3D9B" w:rsidP="002B1F64">
            <w:pPr>
              <w:jc w:val="right"/>
              <w:rPr>
                <w:sz w:val="18"/>
                <w:szCs w:val="18"/>
              </w:rPr>
            </w:pPr>
          </w:p>
        </w:tc>
        <w:tc>
          <w:tcPr>
            <w:tcW w:w="883" w:type="dxa"/>
            <w:noWrap/>
          </w:tcPr>
          <w:p w14:paraId="75822E59" w14:textId="77777777" w:rsidR="005D3D9B" w:rsidRPr="00057269" w:rsidRDefault="005D3D9B" w:rsidP="002B1F64">
            <w:pPr>
              <w:jc w:val="right"/>
              <w:rPr>
                <w:sz w:val="18"/>
                <w:szCs w:val="18"/>
              </w:rPr>
            </w:pPr>
          </w:p>
        </w:tc>
        <w:tc>
          <w:tcPr>
            <w:tcW w:w="565" w:type="dxa"/>
            <w:noWrap/>
          </w:tcPr>
          <w:p w14:paraId="1E38F229" w14:textId="77777777" w:rsidR="005D3D9B" w:rsidRPr="00057269" w:rsidRDefault="005D3D9B" w:rsidP="002B1F64">
            <w:pPr>
              <w:jc w:val="right"/>
              <w:rPr>
                <w:sz w:val="18"/>
                <w:szCs w:val="18"/>
              </w:rPr>
            </w:pPr>
          </w:p>
        </w:tc>
        <w:tc>
          <w:tcPr>
            <w:tcW w:w="816" w:type="dxa"/>
            <w:noWrap/>
          </w:tcPr>
          <w:p w14:paraId="09AEE30B" w14:textId="77777777" w:rsidR="005D3D9B" w:rsidRPr="00057269" w:rsidRDefault="005D3D9B" w:rsidP="002B1F64">
            <w:pPr>
              <w:jc w:val="right"/>
              <w:rPr>
                <w:sz w:val="18"/>
                <w:szCs w:val="18"/>
              </w:rPr>
            </w:pPr>
          </w:p>
        </w:tc>
        <w:tc>
          <w:tcPr>
            <w:tcW w:w="771" w:type="dxa"/>
            <w:noWrap/>
          </w:tcPr>
          <w:p w14:paraId="1548CFCD" w14:textId="77777777" w:rsidR="005D3D9B" w:rsidRPr="00057269" w:rsidRDefault="005D3D9B" w:rsidP="002B1F64">
            <w:pPr>
              <w:jc w:val="right"/>
              <w:rPr>
                <w:sz w:val="18"/>
                <w:szCs w:val="18"/>
              </w:rPr>
            </w:pPr>
          </w:p>
        </w:tc>
        <w:tc>
          <w:tcPr>
            <w:tcW w:w="726" w:type="dxa"/>
            <w:noWrap/>
          </w:tcPr>
          <w:p w14:paraId="2558A4CB" w14:textId="77777777" w:rsidR="005D3D9B" w:rsidRPr="00057269" w:rsidRDefault="005D3D9B" w:rsidP="002B1F64">
            <w:pPr>
              <w:jc w:val="right"/>
              <w:rPr>
                <w:sz w:val="18"/>
                <w:szCs w:val="18"/>
              </w:rPr>
            </w:pPr>
          </w:p>
        </w:tc>
        <w:tc>
          <w:tcPr>
            <w:tcW w:w="809" w:type="dxa"/>
            <w:noWrap/>
          </w:tcPr>
          <w:p w14:paraId="54B6D7DC" w14:textId="77777777" w:rsidR="005D3D9B" w:rsidRPr="00057269" w:rsidRDefault="005D3D9B" w:rsidP="002B1F64">
            <w:pPr>
              <w:jc w:val="right"/>
              <w:rPr>
                <w:sz w:val="18"/>
                <w:szCs w:val="18"/>
              </w:rPr>
            </w:pPr>
          </w:p>
        </w:tc>
      </w:tr>
      <w:tr w:rsidR="005D3D9B" w:rsidRPr="00057269" w14:paraId="351326CC" w14:textId="77777777" w:rsidTr="002B1F64">
        <w:tc>
          <w:tcPr>
            <w:tcW w:w="1255" w:type="dxa"/>
            <w:noWrap/>
            <w:hideMark/>
          </w:tcPr>
          <w:p w14:paraId="349F9E2A"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count</w:t>
            </w:r>
          </w:p>
        </w:tc>
        <w:tc>
          <w:tcPr>
            <w:tcW w:w="1260" w:type="dxa"/>
            <w:noWrap/>
            <w:hideMark/>
          </w:tcPr>
          <w:p w14:paraId="6A8376DD" w14:textId="77777777" w:rsidR="005D3D9B" w:rsidRPr="00057269" w:rsidRDefault="005D3D9B" w:rsidP="002B1F64">
            <w:pPr>
              <w:rPr>
                <w:rFonts w:asciiTheme="minorHAnsi" w:hAnsiTheme="minorHAnsi"/>
                <w:sz w:val="18"/>
                <w:szCs w:val="18"/>
              </w:rPr>
            </w:pPr>
          </w:p>
        </w:tc>
        <w:tc>
          <w:tcPr>
            <w:tcW w:w="810" w:type="dxa"/>
            <w:noWrap/>
          </w:tcPr>
          <w:p w14:paraId="5073F2AC"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w:t>
            </w:r>
          </w:p>
        </w:tc>
        <w:tc>
          <w:tcPr>
            <w:tcW w:w="720" w:type="dxa"/>
            <w:noWrap/>
          </w:tcPr>
          <w:p w14:paraId="0B318A07"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9</w:t>
            </w:r>
          </w:p>
        </w:tc>
        <w:tc>
          <w:tcPr>
            <w:tcW w:w="720" w:type="dxa"/>
            <w:noWrap/>
          </w:tcPr>
          <w:p w14:paraId="0688E458"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8</w:t>
            </w:r>
          </w:p>
        </w:tc>
        <w:tc>
          <w:tcPr>
            <w:tcW w:w="790" w:type="dxa"/>
            <w:noWrap/>
          </w:tcPr>
          <w:p w14:paraId="4CACC77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11</w:t>
            </w:r>
          </w:p>
        </w:tc>
        <w:tc>
          <w:tcPr>
            <w:tcW w:w="525" w:type="dxa"/>
            <w:noWrap/>
          </w:tcPr>
          <w:p w14:paraId="1B6D866A" w14:textId="77777777" w:rsidR="005D3D9B" w:rsidRPr="00057269" w:rsidRDefault="005D3D9B" w:rsidP="002B1F64">
            <w:pPr>
              <w:jc w:val="right"/>
              <w:rPr>
                <w:rFonts w:asciiTheme="minorHAnsi" w:hAnsiTheme="minorHAnsi"/>
                <w:sz w:val="18"/>
                <w:szCs w:val="18"/>
              </w:rPr>
            </w:pPr>
          </w:p>
        </w:tc>
        <w:tc>
          <w:tcPr>
            <w:tcW w:w="811" w:type="dxa"/>
            <w:noWrap/>
          </w:tcPr>
          <w:p w14:paraId="53CA43FC"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w:t>
            </w:r>
          </w:p>
        </w:tc>
        <w:tc>
          <w:tcPr>
            <w:tcW w:w="767" w:type="dxa"/>
            <w:noWrap/>
          </w:tcPr>
          <w:p w14:paraId="119EEC39"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8</w:t>
            </w:r>
          </w:p>
        </w:tc>
        <w:tc>
          <w:tcPr>
            <w:tcW w:w="722" w:type="dxa"/>
            <w:noWrap/>
          </w:tcPr>
          <w:p w14:paraId="18D8F9BC"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8</w:t>
            </w:r>
          </w:p>
        </w:tc>
        <w:tc>
          <w:tcPr>
            <w:tcW w:w="883" w:type="dxa"/>
            <w:noWrap/>
          </w:tcPr>
          <w:p w14:paraId="56F16F85"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6</w:t>
            </w:r>
          </w:p>
        </w:tc>
        <w:tc>
          <w:tcPr>
            <w:tcW w:w="565" w:type="dxa"/>
            <w:noWrap/>
          </w:tcPr>
          <w:p w14:paraId="07503370" w14:textId="77777777" w:rsidR="005D3D9B" w:rsidRPr="00057269" w:rsidRDefault="005D3D9B" w:rsidP="002B1F64">
            <w:pPr>
              <w:jc w:val="right"/>
              <w:rPr>
                <w:rFonts w:asciiTheme="minorHAnsi" w:hAnsiTheme="minorHAnsi"/>
                <w:sz w:val="18"/>
                <w:szCs w:val="18"/>
              </w:rPr>
            </w:pPr>
          </w:p>
        </w:tc>
        <w:tc>
          <w:tcPr>
            <w:tcW w:w="816" w:type="dxa"/>
            <w:noWrap/>
          </w:tcPr>
          <w:p w14:paraId="2AD1F54E"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5</w:t>
            </w:r>
          </w:p>
        </w:tc>
        <w:tc>
          <w:tcPr>
            <w:tcW w:w="771" w:type="dxa"/>
            <w:noWrap/>
          </w:tcPr>
          <w:p w14:paraId="53BC6BD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15</w:t>
            </w:r>
          </w:p>
        </w:tc>
        <w:tc>
          <w:tcPr>
            <w:tcW w:w="726" w:type="dxa"/>
            <w:noWrap/>
          </w:tcPr>
          <w:p w14:paraId="7E828513"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12</w:t>
            </w:r>
          </w:p>
        </w:tc>
        <w:tc>
          <w:tcPr>
            <w:tcW w:w="809" w:type="dxa"/>
            <w:noWrap/>
          </w:tcPr>
          <w:p w14:paraId="703825E8"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9</w:t>
            </w:r>
          </w:p>
        </w:tc>
      </w:tr>
      <w:tr w:rsidR="005D3D9B" w:rsidRPr="00057269" w14:paraId="7E5C0EF6" w14:textId="77777777" w:rsidTr="002B1F64">
        <w:tc>
          <w:tcPr>
            <w:tcW w:w="1255" w:type="dxa"/>
            <w:noWrap/>
            <w:hideMark/>
          </w:tcPr>
          <w:p w14:paraId="3AC44124"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min</w:t>
            </w:r>
          </w:p>
        </w:tc>
        <w:tc>
          <w:tcPr>
            <w:tcW w:w="1260" w:type="dxa"/>
            <w:noWrap/>
            <w:hideMark/>
          </w:tcPr>
          <w:p w14:paraId="1603E489" w14:textId="77777777" w:rsidR="005D3D9B" w:rsidRPr="00057269" w:rsidRDefault="005D3D9B" w:rsidP="002B1F64">
            <w:pPr>
              <w:rPr>
                <w:rFonts w:asciiTheme="minorHAnsi" w:hAnsiTheme="minorHAnsi"/>
                <w:sz w:val="18"/>
                <w:szCs w:val="18"/>
              </w:rPr>
            </w:pPr>
          </w:p>
        </w:tc>
        <w:tc>
          <w:tcPr>
            <w:tcW w:w="810" w:type="dxa"/>
            <w:noWrap/>
          </w:tcPr>
          <w:p w14:paraId="2E63292C"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16</w:t>
            </w:r>
          </w:p>
        </w:tc>
        <w:tc>
          <w:tcPr>
            <w:tcW w:w="720" w:type="dxa"/>
            <w:noWrap/>
          </w:tcPr>
          <w:p w14:paraId="2D2F48D0"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11</w:t>
            </w:r>
          </w:p>
        </w:tc>
        <w:tc>
          <w:tcPr>
            <w:tcW w:w="720" w:type="dxa"/>
            <w:noWrap/>
          </w:tcPr>
          <w:p w14:paraId="0A092683"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7</w:t>
            </w:r>
          </w:p>
        </w:tc>
        <w:tc>
          <w:tcPr>
            <w:tcW w:w="790" w:type="dxa"/>
            <w:noWrap/>
          </w:tcPr>
          <w:p w14:paraId="1C1725FE"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443</w:t>
            </w:r>
          </w:p>
        </w:tc>
        <w:tc>
          <w:tcPr>
            <w:tcW w:w="525" w:type="dxa"/>
            <w:noWrap/>
          </w:tcPr>
          <w:p w14:paraId="3F192FCE" w14:textId="77777777" w:rsidR="005D3D9B" w:rsidRPr="00057269" w:rsidRDefault="005D3D9B" w:rsidP="002B1F64">
            <w:pPr>
              <w:jc w:val="right"/>
              <w:rPr>
                <w:rFonts w:asciiTheme="minorHAnsi" w:hAnsiTheme="minorHAnsi"/>
                <w:sz w:val="18"/>
                <w:szCs w:val="18"/>
              </w:rPr>
            </w:pPr>
          </w:p>
        </w:tc>
        <w:tc>
          <w:tcPr>
            <w:tcW w:w="811" w:type="dxa"/>
            <w:noWrap/>
          </w:tcPr>
          <w:p w14:paraId="444BC3F5"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7</w:t>
            </w:r>
          </w:p>
        </w:tc>
        <w:tc>
          <w:tcPr>
            <w:tcW w:w="767" w:type="dxa"/>
            <w:noWrap/>
          </w:tcPr>
          <w:p w14:paraId="29A96AD7"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w:t>
            </w:r>
          </w:p>
        </w:tc>
        <w:tc>
          <w:tcPr>
            <w:tcW w:w="722" w:type="dxa"/>
            <w:noWrap/>
          </w:tcPr>
          <w:p w14:paraId="637495F7"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14</w:t>
            </w:r>
          </w:p>
        </w:tc>
        <w:tc>
          <w:tcPr>
            <w:tcW w:w="883" w:type="dxa"/>
            <w:noWrap/>
          </w:tcPr>
          <w:p w14:paraId="0AAA1919"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118</w:t>
            </w:r>
          </w:p>
        </w:tc>
        <w:tc>
          <w:tcPr>
            <w:tcW w:w="565" w:type="dxa"/>
            <w:noWrap/>
          </w:tcPr>
          <w:p w14:paraId="3A918AEE" w14:textId="77777777" w:rsidR="005D3D9B" w:rsidRPr="00057269" w:rsidRDefault="005D3D9B" w:rsidP="002B1F64">
            <w:pPr>
              <w:jc w:val="right"/>
              <w:rPr>
                <w:rFonts w:asciiTheme="minorHAnsi" w:hAnsiTheme="minorHAnsi"/>
                <w:sz w:val="18"/>
                <w:szCs w:val="18"/>
              </w:rPr>
            </w:pPr>
          </w:p>
        </w:tc>
        <w:tc>
          <w:tcPr>
            <w:tcW w:w="816" w:type="dxa"/>
            <w:noWrap/>
          </w:tcPr>
          <w:p w14:paraId="7C8BA4CC"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9</w:t>
            </w:r>
          </w:p>
        </w:tc>
        <w:tc>
          <w:tcPr>
            <w:tcW w:w="771" w:type="dxa"/>
            <w:noWrap/>
          </w:tcPr>
          <w:p w14:paraId="143E2C3C"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23</w:t>
            </w:r>
          </w:p>
        </w:tc>
        <w:tc>
          <w:tcPr>
            <w:tcW w:w="726" w:type="dxa"/>
            <w:noWrap/>
          </w:tcPr>
          <w:p w14:paraId="3033B2A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438</w:t>
            </w:r>
          </w:p>
        </w:tc>
        <w:tc>
          <w:tcPr>
            <w:tcW w:w="809" w:type="dxa"/>
            <w:noWrap/>
          </w:tcPr>
          <w:p w14:paraId="4A5A1ECA"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113</w:t>
            </w:r>
          </w:p>
        </w:tc>
      </w:tr>
      <w:tr w:rsidR="005D3D9B" w:rsidRPr="00057269" w14:paraId="5E2C7B8C" w14:textId="77777777" w:rsidTr="002B1F64">
        <w:tc>
          <w:tcPr>
            <w:tcW w:w="1255" w:type="dxa"/>
            <w:noWrap/>
            <w:hideMark/>
          </w:tcPr>
          <w:p w14:paraId="2CB6DC91"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max</w:t>
            </w:r>
          </w:p>
        </w:tc>
        <w:tc>
          <w:tcPr>
            <w:tcW w:w="1260" w:type="dxa"/>
            <w:noWrap/>
            <w:hideMark/>
          </w:tcPr>
          <w:p w14:paraId="7E388169" w14:textId="77777777" w:rsidR="005D3D9B" w:rsidRPr="00057269" w:rsidRDefault="005D3D9B" w:rsidP="002B1F64">
            <w:pPr>
              <w:rPr>
                <w:rFonts w:asciiTheme="minorHAnsi" w:hAnsiTheme="minorHAnsi"/>
                <w:sz w:val="18"/>
                <w:szCs w:val="18"/>
              </w:rPr>
            </w:pPr>
          </w:p>
        </w:tc>
        <w:tc>
          <w:tcPr>
            <w:tcW w:w="810" w:type="dxa"/>
            <w:noWrap/>
          </w:tcPr>
          <w:p w14:paraId="58C99812"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46</w:t>
            </w:r>
          </w:p>
        </w:tc>
        <w:tc>
          <w:tcPr>
            <w:tcW w:w="720" w:type="dxa"/>
            <w:noWrap/>
          </w:tcPr>
          <w:p w14:paraId="48DBDF5A"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406</w:t>
            </w:r>
          </w:p>
        </w:tc>
        <w:tc>
          <w:tcPr>
            <w:tcW w:w="720" w:type="dxa"/>
            <w:noWrap/>
          </w:tcPr>
          <w:p w14:paraId="3614605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829</w:t>
            </w:r>
          </w:p>
        </w:tc>
        <w:tc>
          <w:tcPr>
            <w:tcW w:w="790" w:type="dxa"/>
            <w:noWrap/>
          </w:tcPr>
          <w:p w14:paraId="46C142AC"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19,198</w:t>
            </w:r>
          </w:p>
        </w:tc>
        <w:tc>
          <w:tcPr>
            <w:tcW w:w="525" w:type="dxa"/>
            <w:noWrap/>
          </w:tcPr>
          <w:p w14:paraId="7F27A27D" w14:textId="77777777" w:rsidR="005D3D9B" w:rsidRPr="00057269" w:rsidRDefault="005D3D9B" w:rsidP="002B1F64">
            <w:pPr>
              <w:jc w:val="right"/>
              <w:rPr>
                <w:rFonts w:asciiTheme="minorHAnsi" w:hAnsiTheme="minorHAnsi"/>
                <w:sz w:val="18"/>
                <w:szCs w:val="18"/>
              </w:rPr>
            </w:pPr>
          </w:p>
        </w:tc>
        <w:tc>
          <w:tcPr>
            <w:tcW w:w="811" w:type="dxa"/>
            <w:noWrap/>
          </w:tcPr>
          <w:p w14:paraId="2E9185B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42</w:t>
            </w:r>
          </w:p>
        </w:tc>
        <w:tc>
          <w:tcPr>
            <w:tcW w:w="767" w:type="dxa"/>
            <w:noWrap/>
          </w:tcPr>
          <w:p w14:paraId="1FC41534"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48</w:t>
            </w:r>
          </w:p>
        </w:tc>
        <w:tc>
          <w:tcPr>
            <w:tcW w:w="722" w:type="dxa"/>
            <w:noWrap/>
          </w:tcPr>
          <w:p w14:paraId="406E1D32"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493</w:t>
            </w:r>
          </w:p>
        </w:tc>
        <w:tc>
          <w:tcPr>
            <w:tcW w:w="883" w:type="dxa"/>
            <w:noWrap/>
          </w:tcPr>
          <w:p w14:paraId="5B62CE92"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18,310</w:t>
            </w:r>
          </w:p>
        </w:tc>
        <w:tc>
          <w:tcPr>
            <w:tcW w:w="565" w:type="dxa"/>
            <w:noWrap/>
          </w:tcPr>
          <w:p w14:paraId="789B94D9" w14:textId="77777777" w:rsidR="005D3D9B" w:rsidRPr="00057269" w:rsidRDefault="005D3D9B" w:rsidP="002B1F64">
            <w:pPr>
              <w:jc w:val="right"/>
              <w:rPr>
                <w:rFonts w:asciiTheme="minorHAnsi" w:hAnsiTheme="minorHAnsi"/>
                <w:sz w:val="18"/>
                <w:szCs w:val="18"/>
              </w:rPr>
            </w:pPr>
          </w:p>
        </w:tc>
        <w:tc>
          <w:tcPr>
            <w:tcW w:w="816" w:type="dxa"/>
            <w:noWrap/>
          </w:tcPr>
          <w:p w14:paraId="03AA328F"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7,636</w:t>
            </w:r>
          </w:p>
        </w:tc>
        <w:tc>
          <w:tcPr>
            <w:tcW w:w="771" w:type="dxa"/>
            <w:noWrap/>
          </w:tcPr>
          <w:p w14:paraId="336256D1"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1,187</w:t>
            </w:r>
          </w:p>
        </w:tc>
        <w:tc>
          <w:tcPr>
            <w:tcW w:w="726" w:type="dxa"/>
            <w:noWrap/>
          </w:tcPr>
          <w:p w14:paraId="5EA9529C"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3,646</w:t>
            </w:r>
          </w:p>
        </w:tc>
        <w:tc>
          <w:tcPr>
            <w:tcW w:w="809" w:type="dxa"/>
            <w:noWrap/>
          </w:tcPr>
          <w:p w14:paraId="20D31DD7"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137,838</w:t>
            </w:r>
          </w:p>
        </w:tc>
      </w:tr>
      <w:tr w:rsidR="005D3D9B" w:rsidRPr="00057269" w14:paraId="2D6278B1" w14:textId="77777777" w:rsidTr="002B1F64">
        <w:tc>
          <w:tcPr>
            <w:tcW w:w="1255" w:type="dxa"/>
            <w:noWrap/>
            <w:hideMark/>
          </w:tcPr>
          <w:p w14:paraId="6B8C9DC5"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average</w:t>
            </w:r>
          </w:p>
        </w:tc>
        <w:tc>
          <w:tcPr>
            <w:tcW w:w="1260" w:type="dxa"/>
            <w:noWrap/>
            <w:hideMark/>
          </w:tcPr>
          <w:p w14:paraId="0C8D8EB2" w14:textId="77777777" w:rsidR="005D3D9B" w:rsidRPr="00057269" w:rsidRDefault="005D3D9B" w:rsidP="002B1F64">
            <w:pPr>
              <w:rPr>
                <w:rFonts w:asciiTheme="minorHAnsi" w:hAnsiTheme="minorHAnsi"/>
                <w:sz w:val="18"/>
                <w:szCs w:val="18"/>
              </w:rPr>
            </w:pPr>
          </w:p>
        </w:tc>
        <w:tc>
          <w:tcPr>
            <w:tcW w:w="810" w:type="dxa"/>
            <w:noWrap/>
          </w:tcPr>
          <w:p w14:paraId="2DA80D85"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31</w:t>
            </w:r>
          </w:p>
        </w:tc>
        <w:tc>
          <w:tcPr>
            <w:tcW w:w="720" w:type="dxa"/>
            <w:noWrap/>
          </w:tcPr>
          <w:p w14:paraId="231B6C67"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136</w:t>
            </w:r>
          </w:p>
        </w:tc>
        <w:tc>
          <w:tcPr>
            <w:tcW w:w="720" w:type="dxa"/>
            <w:noWrap/>
          </w:tcPr>
          <w:p w14:paraId="6E1A7106"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260</w:t>
            </w:r>
          </w:p>
        </w:tc>
        <w:tc>
          <w:tcPr>
            <w:tcW w:w="790" w:type="dxa"/>
            <w:noWrap/>
          </w:tcPr>
          <w:p w14:paraId="076EE992"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4,646</w:t>
            </w:r>
          </w:p>
        </w:tc>
        <w:tc>
          <w:tcPr>
            <w:tcW w:w="525" w:type="dxa"/>
            <w:noWrap/>
          </w:tcPr>
          <w:p w14:paraId="45033937" w14:textId="77777777" w:rsidR="005D3D9B" w:rsidRPr="00057269" w:rsidRDefault="005D3D9B" w:rsidP="002B1F64">
            <w:pPr>
              <w:jc w:val="right"/>
              <w:rPr>
                <w:rFonts w:asciiTheme="minorHAnsi" w:hAnsiTheme="minorHAnsi"/>
                <w:sz w:val="18"/>
                <w:szCs w:val="18"/>
              </w:rPr>
            </w:pPr>
          </w:p>
        </w:tc>
        <w:tc>
          <w:tcPr>
            <w:tcW w:w="811" w:type="dxa"/>
            <w:noWrap/>
          </w:tcPr>
          <w:p w14:paraId="27B6CF25"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26</w:t>
            </w:r>
          </w:p>
        </w:tc>
        <w:tc>
          <w:tcPr>
            <w:tcW w:w="767" w:type="dxa"/>
            <w:noWrap/>
          </w:tcPr>
          <w:p w14:paraId="2B3581F4"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21</w:t>
            </w:r>
          </w:p>
        </w:tc>
        <w:tc>
          <w:tcPr>
            <w:tcW w:w="722" w:type="dxa"/>
            <w:noWrap/>
          </w:tcPr>
          <w:p w14:paraId="3EC73A5E"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203</w:t>
            </w:r>
          </w:p>
        </w:tc>
        <w:tc>
          <w:tcPr>
            <w:tcW w:w="883" w:type="dxa"/>
            <w:noWrap/>
          </w:tcPr>
          <w:p w14:paraId="7C1701FC"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3,647</w:t>
            </w:r>
          </w:p>
        </w:tc>
        <w:tc>
          <w:tcPr>
            <w:tcW w:w="565" w:type="dxa"/>
            <w:noWrap/>
          </w:tcPr>
          <w:p w14:paraId="19B41896" w14:textId="77777777" w:rsidR="005D3D9B" w:rsidRPr="00057269" w:rsidRDefault="005D3D9B" w:rsidP="002B1F64">
            <w:pPr>
              <w:jc w:val="right"/>
              <w:rPr>
                <w:rFonts w:asciiTheme="minorHAnsi" w:hAnsiTheme="minorHAnsi"/>
                <w:sz w:val="18"/>
                <w:szCs w:val="18"/>
              </w:rPr>
            </w:pPr>
          </w:p>
        </w:tc>
        <w:tc>
          <w:tcPr>
            <w:tcW w:w="816" w:type="dxa"/>
            <w:noWrap/>
          </w:tcPr>
          <w:p w14:paraId="2D1FE5A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2,009</w:t>
            </w:r>
          </w:p>
        </w:tc>
        <w:tc>
          <w:tcPr>
            <w:tcW w:w="771" w:type="dxa"/>
            <w:noWrap/>
          </w:tcPr>
          <w:p w14:paraId="3BBAAD49"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308</w:t>
            </w:r>
          </w:p>
        </w:tc>
        <w:tc>
          <w:tcPr>
            <w:tcW w:w="726" w:type="dxa"/>
            <w:noWrap/>
          </w:tcPr>
          <w:p w14:paraId="03968D09"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1,446</w:t>
            </w:r>
          </w:p>
        </w:tc>
        <w:tc>
          <w:tcPr>
            <w:tcW w:w="809" w:type="dxa"/>
            <w:noWrap/>
          </w:tcPr>
          <w:p w14:paraId="41AD38A2"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30,754</w:t>
            </w:r>
          </w:p>
        </w:tc>
      </w:tr>
      <w:tr w:rsidR="005D3D9B" w:rsidRPr="00057269" w14:paraId="3E29831E" w14:textId="77777777" w:rsidTr="002B1F64">
        <w:tc>
          <w:tcPr>
            <w:tcW w:w="1255" w:type="dxa"/>
            <w:noWrap/>
            <w:hideMark/>
          </w:tcPr>
          <w:p w14:paraId="35BCEFF9"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median</w:t>
            </w:r>
          </w:p>
        </w:tc>
        <w:tc>
          <w:tcPr>
            <w:tcW w:w="1260" w:type="dxa"/>
            <w:noWrap/>
            <w:hideMark/>
          </w:tcPr>
          <w:p w14:paraId="2C4EFCD9" w14:textId="77777777" w:rsidR="005D3D9B" w:rsidRPr="00057269" w:rsidRDefault="005D3D9B" w:rsidP="002B1F64">
            <w:pPr>
              <w:rPr>
                <w:rFonts w:asciiTheme="minorHAnsi" w:hAnsiTheme="minorHAnsi"/>
                <w:sz w:val="18"/>
                <w:szCs w:val="18"/>
              </w:rPr>
            </w:pPr>
          </w:p>
        </w:tc>
        <w:tc>
          <w:tcPr>
            <w:tcW w:w="810" w:type="dxa"/>
            <w:noWrap/>
          </w:tcPr>
          <w:p w14:paraId="6D46DF0E"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31</w:t>
            </w:r>
          </w:p>
        </w:tc>
        <w:tc>
          <w:tcPr>
            <w:tcW w:w="720" w:type="dxa"/>
            <w:noWrap/>
          </w:tcPr>
          <w:p w14:paraId="52E80E33"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44</w:t>
            </w:r>
          </w:p>
        </w:tc>
        <w:tc>
          <w:tcPr>
            <w:tcW w:w="720" w:type="dxa"/>
            <w:noWrap/>
          </w:tcPr>
          <w:p w14:paraId="2B75ACF2"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198</w:t>
            </w:r>
          </w:p>
        </w:tc>
        <w:tc>
          <w:tcPr>
            <w:tcW w:w="790" w:type="dxa"/>
            <w:noWrap/>
          </w:tcPr>
          <w:p w14:paraId="5C788166"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2,490</w:t>
            </w:r>
          </w:p>
        </w:tc>
        <w:tc>
          <w:tcPr>
            <w:tcW w:w="525" w:type="dxa"/>
            <w:noWrap/>
          </w:tcPr>
          <w:p w14:paraId="16091CD2" w14:textId="77777777" w:rsidR="005D3D9B" w:rsidRPr="00057269" w:rsidRDefault="005D3D9B" w:rsidP="002B1F64">
            <w:pPr>
              <w:jc w:val="right"/>
              <w:rPr>
                <w:rFonts w:asciiTheme="minorHAnsi" w:hAnsiTheme="minorHAnsi"/>
                <w:sz w:val="18"/>
                <w:szCs w:val="18"/>
              </w:rPr>
            </w:pPr>
          </w:p>
        </w:tc>
        <w:tc>
          <w:tcPr>
            <w:tcW w:w="811" w:type="dxa"/>
            <w:noWrap/>
          </w:tcPr>
          <w:p w14:paraId="76A353F1"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30</w:t>
            </w:r>
          </w:p>
        </w:tc>
        <w:tc>
          <w:tcPr>
            <w:tcW w:w="767" w:type="dxa"/>
            <w:noWrap/>
          </w:tcPr>
          <w:p w14:paraId="72D83278"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19</w:t>
            </w:r>
          </w:p>
        </w:tc>
        <w:tc>
          <w:tcPr>
            <w:tcW w:w="722" w:type="dxa"/>
            <w:noWrap/>
          </w:tcPr>
          <w:p w14:paraId="6B15116A"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177</w:t>
            </w:r>
          </w:p>
        </w:tc>
        <w:tc>
          <w:tcPr>
            <w:tcW w:w="883" w:type="dxa"/>
            <w:noWrap/>
          </w:tcPr>
          <w:p w14:paraId="2249F809"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1,064</w:t>
            </w:r>
          </w:p>
        </w:tc>
        <w:tc>
          <w:tcPr>
            <w:tcW w:w="565" w:type="dxa"/>
            <w:noWrap/>
          </w:tcPr>
          <w:p w14:paraId="0ABD33BC" w14:textId="77777777" w:rsidR="005D3D9B" w:rsidRPr="00057269" w:rsidRDefault="005D3D9B" w:rsidP="002B1F64">
            <w:pPr>
              <w:jc w:val="right"/>
              <w:rPr>
                <w:rFonts w:asciiTheme="minorHAnsi" w:hAnsiTheme="minorHAnsi"/>
                <w:sz w:val="18"/>
                <w:szCs w:val="18"/>
              </w:rPr>
            </w:pPr>
          </w:p>
        </w:tc>
        <w:tc>
          <w:tcPr>
            <w:tcW w:w="816" w:type="dxa"/>
            <w:noWrap/>
          </w:tcPr>
          <w:p w14:paraId="17766B32"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715</w:t>
            </w:r>
          </w:p>
        </w:tc>
        <w:tc>
          <w:tcPr>
            <w:tcW w:w="771" w:type="dxa"/>
            <w:noWrap/>
          </w:tcPr>
          <w:p w14:paraId="34FB23F9"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171</w:t>
            </w:r>
          </w:p>
        </w:tc>
        <w:tc>
          <w:tcPr>
            <w:tcW w:w="726" w:type="dxa"/>
            <w:noWrap/>
          </w:tcPr>
          <w:p w14:paraId="219FD3E3"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1,004</w:t>
            </w:r>
          </w:p>
        </w:tc>
        <w:tc>
          <w:tcPr>
            <w:tcW w:w="809" w:type="dxa"/>
            <w:noWrap/>
          </w:tcPr>
          <w:p w14:paraId="0B90696F"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4,062</w:t>
            </w:r>
          </w:p>
        </w:tc>
      </w:tr>
      <w:tr w:rsidR="005D3D9B" w:rsidRPr="00057269" w14:paraId="26B7E667" w14:textId="77777777" w:rsidTr="002B1F64">
        <w:tc>
          <w:tcPr>
            <w:tcW w:w="1255" w:type="dxa"/>
            <w:noWrap/>
            <w:hideMark/>
          </w:tcPr>
          <w:p w14:paraId="5997EDCA" w14:textId="77777777" w:rsidR="005D3D9B" w:rsidRPr="00057269" w:rsidRDefault="005D3D9B" w:rsidP="002B1F64">
            <w:pPr>
              <w:rPr>
                <w:rFonts w:asciiTheme="minorHAnsi" w:hAnsiTheme="minorHAnsi"/>
                <w:sz w:val="18"/>
                <w:szCs w:val="18"/>
              </w:rPr>
            </w:pPr>
            <w:proofErr w:type="spellStart"/>
            <w:r w:rsidRPr="00057269">
              <w:rPr>
                <w:rFonts w:asciiTheme="minorHAnsi" w:hAnsiTheme="minorHAnsi"/>
                <w:sz w:val="18"/>
                <w:szCs w:val="18"/>
              </w:rPr>
              <w:t>stdev</w:t>
            </w:r>
            <w:proofErr w:type="spellEnd"/>
          </w:p>
        </w:tc>
        <w:tc>
          <w:tcPr>
            <w:tcW w:w="1260" w:type="dxa"/>
            <w:noWrap/>
            <w:hideMark/>
          </w:tcPr>
          <w:p w14:paraId="348A3AB2" w14:textId="77777777" w:rsidR="005D3D9B" w:rsidRPr="00057269" w:rsidRDefault="005D3D9B" w:rsidP="002B1F64">
            <w:pPr>
              <w:rPr>
                <w:rFonts w:asciiTheme="minorHAnsi" w:hAnsiTheme="minorHAnsi"/>
                <w:sz w:val="18"/>
                <w:szCs w:val="18"/>
              </w:rPr>
            </w:pPr>
          </w:p>
        </w:tc>
        <w:tc>
          <w:tcPr>
            <w:tcW w:w="810" w:type="dxa"/>
            <w:noWrap/>
          </w:tcPr>
          <w:p w14:paraId="35FA901D"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21</w:t>
            </w:r>
          </w:p>
        </w:tc>
        <w:tc>
          <w:tcPr>
            <w:tcW w:w="720" w:type="dxa"/>
            <w:noWrap/>
          </w:tcPr>
          <w:p w14:paraId="68776D04"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161</w:t>
            </w:r>
          </w:p>
        </w:tc>
        <w:tc>
          <w:tcPr>
            <w:tcW w:w="720" w:type="dxa"/>
            <w:noWrap/>
          </w:tcPr>
          <w:p w14:paraId="489E3368"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260</w:t>
            </w:r>
          </w:p>
        </w:tc>
        <w:tc>
          <w:tcPr>
            <w:tcW w:w="790" w:type="dxa"/>
            <w:noWrap/>
          </w:tcPr>
          <w:p w14:paraId="7826E768"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5,609</w:t>
            </w:r>
          </w:p>
        </w:tc>
        <w:tc>
          <w:tcPr>
            <w:tcW w:w="525" w:type="dxa"/>
            <w:noWrap/>
          </w:tcPr>
          <w:p w14:paraId="07887DB1" w14:textId="77777777" w:rsidR="005D3D9B" w:rsidRPr="00057269" w:rsidRDefault="005D3D9B" w:rsidP="002B1F64">
            <w:pPr>
              <w:jc w:val="right"/>
              <w:rPr>
                <w:rFonts w:asciiTheme="minorHAnsi" w:hAnsiTheme="minorHAnsi"/>
                <w:sz w:val="18"/>
                <w:szCs w:val="18"/>
              </w:rPr>
            </w:pPr>
          </w:p>
        </w:tc>
        <w:tc>
          <w:tcPr>
            <w:tcW w:w="811" w:type="dxa"/>
            <w:noWrap/>
          </w:tcPr>
          <w:p w14:paraId="1A4A9AFD"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18</w:t>
            </w:r>
          </w:p>
        </w:tc>
        <w:tc>
          <w:tcPr>
            <w:tcW w:w="767" w:type="dxa"/>
            <w:noWrap/>
          </w:tcPr>
          <w:p w14:paraId="3B288B6A"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16</w:t>
            </w:r>
          </w:p>
        </w:tc>
        <w:tc>
          <w:tcPr>
            <w:tcW w:w="722" w:type="dxa"/>
            <w:noWrap/>
          </w:tcPr>
          <w:p w14:paraId="1D79417E"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172</w:t>
            </w:r>
          </w:p>
        </w:tc>
        <w:tc>
          <w:tcPr>
            <w:tcW w:w="883" w:type="dxa"/>
            <w:noWrap/>
          </w:tcPr>
          <w:p w14:paraId="4FD24C66"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7,200</w:t>
            </w:r>
          </w:p>
        </w:tc>
        <w:tc>
          <w:tcPr>
            <w:tcW w:w="565" w:type="dxa"/>
            <w:noWrap/>
          </w:tcPr>
          <w:p w14:paraId="51C9C5C9" w14:textId="77777777" w:rsidR="005D3D9B" w:rsidRPr="00057269" w:rsidRDefault="005D3D9B" w:rsidP="002B1F64">
            <w:pPr>
              <w:jc w:val="right"/>
              <w:rPr>
                <w:rFonts w:asciiTheme="minorHAnsi" w:hAnsiTheme="minorHAnsi"/>
                <w:sz w:val="18"/>
                <w:szCs w:val="18"/>
              </w:rPr>
            </w:pPr>
          </w:p>
        </w:tc>
        <w:tc>
          <w:tcPr>
            <w:tcW w:w="816" w:type="dxa"/>
            <w:noWrap/>
          </w:tcPr>
          <w:p w14:paraId="44B59CF7"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3,209</w:t>
            </w:r>
          </w:p>
        </w:tc>
        <w:tc>
          <w:tcPr>
            <w:tcW w:w="771" w:type="dxa"/>
            <w:noWrap/>
          </w:tcPr>
          <w:p w14:paraId="06538D9F"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337</w:t>
            </w:r>
          </w:p>
        </w:tc>
        <w:tc>
          <w:tcPr>
            <w:tcW w:w="726" w:type="dxa"/>
            <w:noWrap/>
          </w:tcPr>
          <w:p w14:paraId="4E6CB0BA"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1,104</w:t>
            </w:r>
          </w:p>
        </w:tc>
        <w:tc>
          <w:tcPr>
            <w:tcW w:w="809" w:type="dxa"/>
            <w:noWrap/>
          </w:tcPr>
          <w:p w14:paraId="3AC4B09A"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52,390</w:t>
            </w:r>
          </w:p>
        </w:tc>
      </w:tr>
      <w:tr w:rsidR="005D3D9B" w:rsidRPr="00057269" w14:paraId="44BC0D7B" w14:textId="77777777" w:rsidTr="002B1F64">
        <w:tc>
          <w:tcPr>
            <w:tcW w:w="1255" w:type="dxa"/>
            <w:noWrap/>
            <w:hideMark/>
          </w:tcPr>
          <w:p w14:paraId="780ECAD1"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COV</w:t>
            </w:r>
          </w:p>
        </w:tc>
        <w:tc>
          <w:tcPr>
            <w:tcW w:w="1260" w:type="dxa"/>
            <w:noWrap/>
            <w:hideMark/>
          </w:tcPr>
          <w:p w14:paraId="6A87A61D" w14:textId="77777777" w:rsidR="005D3D9B" w:rsidRPr="00057269" w:rsidRDefault="005D3D9B" w:rsidP="002B1F64">
            <w:pPr>
              <w:rPr>
                <w:rFonts w:asciiTheme="minorHAnsi" w:hAnsiTheme="minorHAnsi"/>
                <w:sz w:val="18"/>
                <w:szCs w:val="18"/>
              </w:rPr>
            </w:pPr>
          </w:p>
        </w:tc>
        <w:tc>
          <w:tcPr>
            <w:tcW w:w="810" w:type="dxa"/>
            <w:noWrap/>
          </w:tcPr>
          <w:p w14:paraId="70FC9FD7"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0.69</w:t>
            </w:r>
          </w:p>
        </w:tc>
        <w:tc>
          <w:tcPr>
            <w:tcW w:w="720" w:type="dxa"/>
            <w:noWrap/>
          </w:tcPr>
          <w:p w14:paraId="268CFE3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1.18</w:t>
            </w:r>
          </w:p>
        </w:tc>
        <w:tc>
          <w:tcPr>
            <w:tcW w:w="720" w:type="dxa"/>
            <w:noWrap/>
          </w:tcPr>
          <w:p w14:paraId="0A01F27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1.00</w:t>
            </w:r>
          </w:p>
        </w:tc>
        <w:tc>
          <w:tcPr>
            <w:tcW w:w="790" w:type="dxa"/>
            <w:noWrap/>
          </w:tcPr>
          <w:p w14:paraId="07C01262"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1.21</w:t>
            </w:r>
          </w:p>
        </w:tc>
        <w:tc>
          <w:tcPr>
            <w:tcW w:w="525" w:type="dxa"/>
            <w:noWrap/>
          </w:tcPr>
          <w:p w14:paraId="6E8DE7D4" w14:textId="77777777" w:rsidR="005D3D9B" w:rsidRPr="00057269" w:rsidRDefault="005D3D9B" w:rsidP="002B1F64">
            <w:pPr>
              <w:jc w:val="right"/>
              <w:rPr>
                <w:rFonts w:asciiTheme="minorHAnsi" w:hAnsiTheme="minorHAnsi"/>
                <w:sz w:val="18"/>
                <w:szCs w:val="18"/>
              </w:rPr>
            </w:pPr>
          </w:p>
        </w:tc>
        <w:tc>
          <w:tcPr>
            <w:tcW w:w="811" w:type="dxa"/>
            <w:noWrap/>
          </w:tcPr>
          <w:p w14:paraId="5503B2FD"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0.68</w:t>
            </w:r>
          </w:p>
        </w:tc>
        <w:tc>
          <w:tcPr>
            <w:tcW w:w="767" w:type="dxa"/>
            <w:noWrap/>
          </w:tcPr>
          <w:p w14:paraId="09F6813C"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0.78</w:t>
            </w:r>
          </w:p>
        </w:tc>
        <w:tc>
          <w:tcPr>
            <w:tcW w:w="722" w:type="dxa"/>
            <w:noWrap/>
          </w:tcPr>
          <w:p w14:paraId="50C88ECC"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0.85</w:t>
            </w:r>
          </w:p>
        </w:tc>
        <w:tc>
          <w:tcPr>
            <w:tcW w:w="883" w:type="dxa"/>
            <w:noWrap/>
          </w:tcPr>
          <w:p w14:paraId="391B0432"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1.97</w:t>
            </w:r>
          </w:p>
        </w:tc>
        <w:tc>
          <w:tcPr>
            <w:tcW w:w="565" w:type="dxa"/>
            <w:noWrap/>
          </w:tcPr>
          <w:p w14:paraId="5C7CD511" w14:textId="77777777" w:rsidR="005D3D9B" w:rsidRPr="00057269" w:rsidRDefault="005D3D9B" w:rsidP="002B1F64">
            <w:pPr>
              <w:jc w:val="right"/>
              <w:rPr>
                <w:rFonts w:asciiTheme="minorHAnsi" w:hAnsiTheme="minorHAnsi"/>
                <w:sz w:val="18"/>
                <w:szCs w:val="18"/>
              </w:rPr>
            </w:pPr>
          </w:p>
        </w:tc>
        <w:tc>
          <w:tcPr>
            <w:tcW w:w="816" w:type="dxa"/>
            <w:noWrap/>
          </w:tcPr>
          <w:p w14:paraId="3C06E463"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1.60</w:t>
            </w:r>
          </w:p>
        </w:tc>
        <w:tc>
          <w:tcPr>
            <w:tcW w:w="771" w:type="dxa"/>
            <w:noWrap/>
          </w:tcPr>
          <w:p w14:paraId="6F74836D"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1.09</w:t>
            </w:r>
          </w:p>
        </w:tc>
        <w:tc>
          <w:tcPr>
            <w:tcW w:w="726" w:type="dxa"/>
            <w:noWrap/>
          </w:tcPr>
          <w:p w14:paraId="63E2E827"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0.76</w:t>
            </w:r>
          </w:p>
        </w:tc>
        <w:tc>
          <w:tcPr>
            <w:tcW w:w="809" w:type="dxa"/>
            <w:noWrap/>
          </w:tcPr>
          <w:p w14:paraId="12F10E3E"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1.70</w:t>
            </w:r>
          </w:p>
        </w:tc>
      </w:tr>
      <w:bookmarkEnd w:id="21"/>
    </w:tbl>
    <w:p w14:paraId="7D5E00EB" w14:textId="77777777" w:rsidR="005D3D9B" w:rsidRPr="00057269" w:rsidRDefault="005D3D9B" w:rsidP="005D3D9B">
      <w:pPr>
        <w:rPr>
          <w:sz w:val="18"/>
          <w:szCs w:val="18"/>
        </w:rPr>
      </w:pPr>
    </w:p>
    <w:p w14:paraId="1A564464" w14:textId="77777777" w:rsidR="005D3D9B" w:rsidRDefault="005D3D9B" w:rsidP="005D3D9B">
      <w:pPr>
        <w:rPr>
          <w:sz w:val="18"/>
          <w:szCs w:val="18"/>
        </w:rPr>
      </w:pPr>
    </w:p>
    <w:p w14:paraId="7A8A5E1B" w14:textId="77777777" w:rsidR="005D3D9B" w:rsidRDefault="005D3D9B" w:rsidP="005D3D9B">
      <w:pPr>
        <w:rPr>
          <w:sz w:val="18"/>
          <w:szCs w:val="18"/>
        </w:rPr>
      </w:pPr>
    </w:p>
    <w:p w14:paraId="29493157" w14:textId="77777777" w:rsidR="005D3D9B" w:rsidRDefault="005D3D9B" w:rsidP="005D3D9B">
      <w:pPr>
        <w:rPr>
          <w:sz w:val="18"/>
          <w:szCs w:val="18"/>
        </w:rPr>
      </w:pPr>
    </w:p>
    <w:p w14:paraId="77F69013" w14:textId="77777777" w:rsidR="005D3D9B" w:rsidRDefault="005D3D9B" w:rsidP="005D3D9B">
      <w:pPr>
        <w:rPr>
          <w:sz w:val="18"/>
          <w:szCs w:val="18"/>
        </w:rPr>
      </w:pPr>
    </w:p>
    <w:p w14:paraId="49020EF4" w14:textId="77777777" w:rsidR="005D3D9B" w:rsidRDefault="005D3D9B" w:rsidP="005D3D9B">
      <w:pPr>
        <w:rPr>
          <w:sz w:val="18"/>
          <w:szCs w:val="18"/>
        </w:rPr>
      </w:pPr>
    </w:p>
    <w:p w14:paraId="6F048FC3" w14:textId="77777777" w:rsidR="005D3D9B" w:rsidRDefault="005D3D9B" w:rsidP="005D3D9B">
      <w:pPr>
        <w:rPr>
          <w:sz w:val="18"/>
          <w:szCs w:val="18"/>
        </w:rPr>
      </w:pPr>
    </w:p>
    <w:p w14:paraId="1D0C25FA" w14:textId="77777777" w:rsidR="005D3D9B" w:rsidRDefault="005D3D9B" w:rsidP="005D3D9B">
      <w:pPr>
        <w:rPr>
          <w:sz w:val="18"/>
          <w:szCs w:val="18"/>
        </w:rPr>
      </w:pPr>
    </w:p>
    <w:p w14:paraId="76199E4A" w14:textId="77777777" w:rsidR="005D3D9B" w:rsidRDefault="005D3D9B" w:rsidP="005D3D9B">
      <w:pPr>
        <w:rPr>
          <w:sz w:val="18"/>
          <w:szCs w:val="18"/>
        </w:rPr>
      </w:pPr>
    </w:p>
    <w:p w14:paraId="4FDA7F1C" w14:textId="77777777" w:rsidR="005D3D9B" w:rsidRDefault="005D3D9B" w:rsidP="005D3D9B">
      <w:pPr>
        <w:rPr>
          <w:sz w:val="18"/>
          <w:szCs w:val="18"/>
        </w:rPr>
      </w:pPr>
    </w:p>
    <w:p w14:paraId="0C4B2353" w14:textId="77777777" w:rsidR="005D3D9B" w:rsidRDefault="005D3D9B" w:rsidP="005D3D9B">
      <w:pPr>
        <w:rPr>
          <w:sz w:val="18"/>
          <w:szCs w:val="18"/>
        </w:rPr>
      </w:pPr>
    </w:p>
    <w:p w14:paraId="3996EBF0" w14:textId="77777777" w:rsidR="005D3D9B" w:rsidRDefault="005D3D9B" w:rsidP="005D3D9B">
      <w:pPr>
        <w:rPr>
          <w:sz w:val="18"/>
          <w:szCs w:val="18"/>
        </w:rPr>
      </w:pPr>
    </w:p>
    <w:p w14:paraId="6DE62649" w14:textId="77777777" w:rsidR="005D3D9B" w:rsidRDefault="005D3D9B" w:rsidP="005D3D9B">
      <w:pPr>
        <w:rPr>
          <w:sz w:val="18"/>
          <w:szCs w:val="18"/>
        </w:rPr>
      </w:pPr>
    </w:p>
    <w:p w14:paraId="31579F07" w14:textId="77777777" w:rsidR="005D3D9B" w:rsidRDefault="005D3D9B" w:rsidP="005D3D9B">
      <w:pPr>
        <w:rPr>
          <w:sz w:val="18"/>
          <w:szCs w:val="18"/>
        </w:rPr>
      </w:pPr>
    </w:p>
    <w:p w14:paraId="097CA796" w14:textId="7EE256C3" w:rsidR="005D3D9B" w:rsidRPr="00057269" w:rsidRDefault="006602EF" w:rsidP="005D3D9B">
      <w:r>
        <w:t xml:space="preserve">Table </w:t>
      </w:r>
      <w:r w:rsidR="00FF4944">
        <w:t>15</w:t>
      </w:r>
      <w:r>
        <w:t xml:space="preserve">. </w:t>
      </w:r>
      <w:r w:rsidR="005D3D9B">
        <w:t>Paleta Creek Stormwater PAH Pollutant Strengths (continued)</w:t>
      </w:r>
      <w:r>
        <w:t xml:space="preserve"> (SERDP 2018)</w:t>
      </w:r>
    </w:p>
    <w:tbl>
      <w:tblPr>
        <w:tblStyle w:val="TableGrid"/>
        <w:tblW w:w="13045" w:type="dxa"/>
        <w:tblLook w:val="04A0" w:firstRow="1" w:lastRow="0" w:firstColumn="1" w:lastColumn="0" w:noHBand="0" w:noVBand="1"/>
      </w:tblPr>
      <w:tblGrid>
        <w:gridCol w:w="1184"/>
        <w:gridCol w:w="1185"/>
        <w:gridCol w:w="816"/>
        <w:gridCol w:w="773"/>
        <w:gridCol w:w="728"/>
        <w:gridCol w:w="876"/>
        <w:gridCol w:w="566"/>
        <w:gridCol w:w="817"/>
        <w:gridCol w:w="773"/>
        <w:gridCol w:w="728"/>
        <w:gridCol w:w="818"/>
        <w:gridCol w:w="637"/>
        <w:gridCol w:w="822"/>
        <w:gridCol w:w="777"/>
        <w:gridCol w:w="732"/>
        <w:gridCol w:w="813"/>
      </w:tblGrid>
      <w:tr w:rsidR="005D3D9B" w:rsidRPr="00057269" w14:paraId="694823A2" w14:textId="77777777" w:rsidTr="002B1F64">
        <w:tc>
          <w:tcPr>
            <w:tcW w:w="1184" w:type="dxa"/>
            <w:hideMark/>
          </w:tcPr>
          <w:p w14:paraId="0E35E961"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 </w:t>
            </w:r>
          </w:p>
        </w:tc>
        <w:tc>
          <w:tcPr>
            <w:tcW w:w="1185" w:type="dxa"/>
            <w:hideMark/>
          </w:tcPr>
          <w:p w14:paraId="4546F771"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 </w:t>
            </w:r>
          </w:p>
        </w:tc>
        <w:tc>
          <w:tcPr>
            <w:tcW w:w="3193" w:type="dxa"/>
            <w:gridSpan w:val="4"/>
          </w:tcPr>
          <w:p w14:paraId="4E8F95A6" w14:textId="77777777" w:rsidR="005D3D9B" w:rsidRPr="00057269" w:rsidRDefault="005D3D9B" w:rsidP="002B1F64">
            <w:pPr>
              <w:jc w:val="center"/>
              <w:rPr>
                <w:rFonts w:asciiTheme="minorHAnsi" w:hAnsiTheme="minorHAnsi"/>
                <w:b/>
                <w:bCs/>
                <w:sz w:val="18"/>
                <w:szCs w:val="18"/>
              </w:rPr>
            </w:pPr>
            <w:r w:rsidRPr="00057269">
              <w:rPr>
                <w:rFonts w:asciiTheme="minorHAnsi" w:hAnsiTheme="minorHAnsi"/>
                <w:b/>
                <w:bCs/>
                <w:sz w:val="18"/>
                <w:szCs w:val="18"/>
              </w:rPr>
              <w:t>Pyrene (ug/kg)</w:t>
            </w:r>
          </w:p>
        </w:tc>
        <w:tc>
          <w:tcPr>
            <w:tcW w:w="566" w:type="dxa"/>
          </w:tcPr>
          <w:p w14:paraId="756CD4D9" w14:textId="77777777" w:rsidR="005D3D9B" w:rsidRPr="00057269" w:rsidRDefault="005D3D9B" w:rsidP="002B1F64">
            <w:pPr>
              <w:jc w:val="center"/>
              <w:rPr>
                <w:rFonts w:asciiTheme="minorHAnsi" w:hAnsiTheme="minorHAnsi"/>
                <w:b/>
                <w:bCs/>
                <w:sz w:val="18"/>
                <w:szCs w:val="18"/>
              </w:rPr>
            </w:pPr>
          </w:p>
        </w:tc>
        <w:tc>
          <w:tcPr>
            <w:tcW w:w="3136" w:type="dxa"/>
            <w:gridSpan w:val="4"/>
          </w:tcPr>
          <w:p w14:paraId="6B2E76F9" w14:textId="77777777" w:rsidR="005D3D9B" w:rsidRPr="00057269" w:rsidRDefault="005D3D9B" w:rsidP="002B1F64">
            <w:pPr>
              <w:jc w:val="center"/>
              <w:rPr>
                <w:rFonts w:asciiTheme="minorHAnsi" w:hAnsiTheme="minorHAnsi"/>
                <w:b/>
                <w:bCs/>
                <w:sz w:val="18"/>
                <w:szCs w:val="18"/>
              </w:rPr>
            </w:pPr>
            <w:r w:rsidRPr="00057269">
              <w:rPr>
                <w:rFonts w:asciiTheme="minorHAnsi" w:hAnsiTheme="minorHAnsi"/>
                <w:b/>
                <w:bCs/>
                <w:sz w:val="18"/>
                <w:szCs w:val="18"/>
              </w:rPr>
              <w:t>Chrysene (ug/kg)</w:t>
            </w:r>
          </w:p>
        </w:tc>
        <w:tc>
          <w:tcPr>
            <w:tcW w:w="637" w:type="dxa"/>
          </w:tcPr>
          <w:p w14:paraId="70972F42" w14:textId="77777777" w:rsidR="005D3D9B" w:rsidRPr="00057269" w:rsidRDefault="005D3D9B" w:rsidP="002B1F64">
            <w:pPr>
              <w:jc w:val="center"/>
              <w:rPr>
                <w:rFonts w:asciiTheme="minorHAnsi" w:hAnsiTheme="minorHAnsi"/>
                <w:b/>
                <w:bCs/>
                <w:sz w:val="18"/>
                <w:szCs w:val="18"/>
              </w:rPr>
            </w:pPr>
          </w:p>
        </w:tc>
        <w:tc>
          <w:tcPr>
            <w:tcW w:w="3144" w:type="dxa"/>
            <w:gridSpan w:val="4"/>
            <w:noWrap/>
          </w:tcPr>
          <w:p w14:paraId="72FCDA1B" w14:textId="77777777" w:rsidR="005D3D9B" w:rsidRPr="00057269" w:rsidRDefault="005D3D9B" w:rsidP="002B1F64">
            <w:pPr>
              <w:jc w:val="center"/>
              <w:rPr>
                <w:rFonts w:asciiTheme="minorHAnsi" w:hAnsiTheme="minorHAnsi"/>
                <w:b/>
                <w:bCs/>
                <w:sz w:val="18"/>
                <w:szCs w:val="18"/>
              </w:rPr>
            </w:pPr>
            <w:r w:rsidRPr="00057269">
              <w:rPr>
                <w:rFonts w:asciiTheme="minorHAnsi" w:hAnsiTheme="minorHAnsi"/>
                <w:b/>
                <w:bCs/>
                <w:sz w:val="18"/>
                <w:szCs w:val="18"/>
              </w:rPr>
              <w:t>Benzo[a]anthracene (ug/kg)</w:t>
            </w:r>
          </w:p>
        </w:tc>
      </w:tr>
      <w:tr w:rsidR="005D3D9B" w:rsidRPr="00057269" w14:paraId="60565740" w14:textId="77777777" w:rsidTr="002B1F64">
        <w:tc>
          <w:tcPr>
            <w:tcW w:w="1184" w:type="dxa"/>
            <w:noWrap/>
            <w:hideMark/>
          </w:tcPr>
          <w:p w14:paraId="0F8BF85D"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 </w:t>
            </w:r>
          </w:p>
        </w:tc>
        <w:tc>
          <w:tcPr>
            <w:tcW w:w="1185" w:type="dxa"/>
            <w:noWrap/>
            <w:hideMark/>
          </w:tcPr>
          <w:p w14:paraId="07C3BA97"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 </w:t>
            </w:r>
          </w:p>
        </w:tc>
        <w:tc>
          <w:tcPr>
            <w:tcW w:w="816" w:type="dxa"/>
            <w:noWrap/>
          </w:tcPr>
          <w:p w14:paraId="7AD9EC2C" w14:textId="77777777" w:rsidR="005D3D9B" w:rsidRPr="00057269" w:rsidRDefault="005D3D9B" w:rsidP="002B1F64">
            <w:pPr>
              <w:jc w:val="right"/>
              <w:rPr>
                <w:rFonts w:asciiTheme="minorHAnsi" w:hAnsiTheme="minorHAnsi"/>
                <w:b/>
                <w:bCs/>
                <w:sz w:val="18"/>
                <w:szCs w:val="18"/>
              </w:rPr>
            </w:pPr>
            <w:r w:rsidRPr="00057269">
              <w:rPr>
                <w:rFonts w:asciiTheme="minorHAnsi" w:hAnsiTheme="minorHAnsi"/>
                <w:sz w:val="18"/>
                <w:szCs w:val="18"/>
              </w:rPr>
              <w:t xml:space="preserve">0.7-2.7 μm </w:t>
            </w:r>
          </w:p>
        </w:tc>
        <w:tc>
          <w:tcPr>
            <w:tcW w:w="773" w:type="dxa"/>
            <w:noWrap/>
          </w:tcPr>
          <w:p w14:paraId="15465277" w14:textId="77777777" w:rsidR="005D3D9B" w:rsidRPr="00057269" w:rsidRDefault="005D3D9B" w:rsidP="002B1F64">
            <w:pPr>
              <w:jc w:val="right"/>
              <w:rPr>
                <w:rFonts w:asciiTheme="minorHAnsi" w:hAnsiTheme="minorHAnsi"/>
                <w:b/>
                <w:bCs/>
                <w:sz w:val="18"/>
                <w:szCs w:val="18"/>
              </w:rPr>
            </w:pPr>
            <w:r w:rsidRPr="00057269">
              <w:rPr>
                <w:rFonts w:asciiTheme="minorHAnsi" w:hAnsiTheme="minorHAnsi"/>
                <w:sz w:val="18"/>
                <w:szCs w:val="18"/>
              </w:rPr>
              <w:t xml:space="preserve">2.7-20 μm </w:t>
            </w:r>
          </w:p>
        </w:tc>
        <w:tc>
          <w:tcPr>
            <w:tcW w:w="728" w:type="dxa"/>
            <w:noWrap/>
          </w:tcPr>
          <w:p w14:paraId="45D66A15" w14:textId="77777777" w:rsidR="005D3D9B" w:rsidRPr="00057269" w:rsidRDefault="005D3D9B" w:rsidP="002B1F64">
            <w:pPr>
              <w:jc w:val="right"/>
              <w:rPr>
                <w:rFonts w:asciiTheme="minorHAnsi" w:hAnsiTheme="minorHAnsi"/>
                <w:b/>
                <w:bCs/>
                <w:sz w:val="18"/>
                <w:szCs w:val="18"/>
              </w:rPr>
            </w:pPr>
            <w:r w:rsidRPr="00057269">
              <w:rPr>
                <w:rFonts w:asciiTheme="minorHAnsi" w:hAnsiTheme="minorHAnsi"/>
                <w:sz w:val="18"/>
                <w:szCs w:val="18"/>
              </w:rPr>
              <w:t xml:space="preserve">20-63 μm </w:t>
            </w:r>
          </w:p>
        </w:tc>
        <w:tc>
          <w:tcPr>
            <w:tcW w:w="876" w:type="dxa"/>
            <w:noWrap/>
          </w:tcPr>
          <w:p w14:paraId="4DB09313" w14:textId="77777777" w:rsidR="005D3D9B" w:rsidRPr="00057269" w:rsidRDefault="005D3D9B" w:rsidP="002B1F64">
            <w:pPr>
              <w:jc w:val="right"/>
              <w:rPr>
                <w:rFonts w:asciiTheme="minorHAnsi" w:hAnsiTheme="minorHAnsi"/>
                <w:b/>
                <w:bCs/>
                <w:sz w:val="18"/>
                <w:szCs w:val="18"/>
              </w:rPr>
            </w:pPr>
            <w:r w:rsidRPr="00057269">
              <w:rPr>
                <w:rFonts w:asciiTheme="minorHAnsi" w:hAnsiTheme="minorHAnsi"/>
                <w:sz w:val="18"/>
                <w:szCs w:val="18"/>
              </w:rPr>
              <w:t xml:space="preserve">&gt; 63 μm </w:t>
            </w:r>
          </w:p>
        </w:tc>
        <w:tc>
          <w:tcPr>
            <w:tcW w:w="566" w:type="dxa"/>
            <w:noWrap/>
          </w:tcPr>
          <w:p w14:paraId="0A072BE1" w14:textId="77777777" w:rsidR="005D3D9B" w:rsidRPr="00057269" w:rsidRDefault="005D3D9B" w:rsidP="002B1F64">
            <w:pPr>
              <w:jc w:val="right"/>
              <w:rPr>
                <w:rFonts w:asciiTheme="minorHAnsi" w:hAnsiTheme="minorHAnsi"/>
                <w:b/>
                <w:bCs/>
                <w:sz w:val="18"/>
                <w:szCs w:val="18"/>
              </w:rPr>
            </w:pPr>
          </w:p>
        </w:tc>
        <w:tc>
          <w:tcPr>
            <w:tcW w:w="817" w:type="dxa"/>
            <w:noWrap/>
          </w:tcPr>
          <w:p w14:paraId="502B0066" w14:textId="77777777" w:rsidR="005D3D9B" w:rsidRPr="00057269" w:rsidRDefault="005D3D9B" w:rsidP="002B1F64">
            <w:pPr>
              <w:jc w:val="right"/>
              <w:rPr>
                <w:rFonts w:asciiTheme="minorHAnsi" w:hAnsiTheme="minorHAnsi"/>
                <w:b/>
                <w:bCs/>
                <w:sz w:val="18"/>
                <w:szCs w:val="18"/>
              </w:rPr>
            </w:pPr>
            <w:r w:rsidRPr="00057269">
              <w:rPr>
                <w:rFonts w:asciiTheme="minorHAnsi" w:hAnsiTheme="minorHAnsi"/>
                <w:sz w:val="18"/>
                <w:szCs w:val="18"/>
              </w:rPr>
              <w:t xml:space="preserve">0.7-2.7 μm </w:t>
            </w:r>
          </w:p>
        </w:tc>
        <w:tc>
          <w:tcPr>
            <w:tcW w:w="773" w:type="dxa"/>
            <w:noWrap/>
          </w:tcPr>
          <w:p w14:paraId="1CBB2299" w14:textId="77777777" w:rsidR="005D3D9B" w:rsidRPr="00057269" w:rsidRDefault="005D3D9B" w:rsidP="002B1F64">
            <w:pPr>
              <w:jc w:val="right"/>
              <w:rPr>
                <w:rFonts w:asciiTheme="minorHAnsi" w:hAnsiTheme="minorHAnsi"/>
                <w:b/>
                <w:bCs/>
                <w:sz w:val="18"/>
                <w:szCs w:val="18"/>
              </w:rPr>
            </w:pPr>
            <w:r w:rsidRPr="00057269">
              <w:rPr>
                <w:rFonts w:asciiTheme="minorHAnsi" w:hAnsiTheme="minorHAnsi"/>
                <w:sz w:val="18"/>
                <w:szCs w:val="18"/>
              </w:rPr>
              <w:t xml:space="preserve">2.7-20 μm </w:t>
            </w:r>
          </w:p>
        </w:tc>
        <w:tc>
          <w:tcPr>
            <w:tcW w:w="728" w:type="dxa"/>
            <w:noWrap/>
          </w:tcPr>
          <w:p w14:paraId="522AFD61" w14:textId="77777777" w:rsidR="005D3D9B" w:rsidRPr="00057269" w:rsidRDefault="005D3D9B" w:rsidP="002B1F64">
            <w:pPr>
              <w:jc w:val="right"/>
              <w:rPr>
                <w:rFonts w:asciiTheme="minorHAnsi" w:hAnsiTheme="minorHAnsi"/>
                <w:b/>
                <w:bCs/>
                <w:sz w:val="18"/>
                <w:szCs w:val="18"/>
              </w:rPr>
            </w:pPr>
            <w:r w:rsidRPr="00057269">
              <w:rPr>
                <w:rFonts w:asciiTheme="minorHAnsi" w:hAnsiTheme="minorHAnsi"/>
                <w:sz w:val="18"/>
                <w:szCs w:val="18"/>
              </w:rPr>
              <w:t xml:space="preserve">20-63 μm </w:t>
            </w:r>
          </w:p>
        </w:tc>
        <w:tc>
          <w:tcPr>
            <w:tcW w:w="818" w:type="dxa"/>
            <w:noWrap/>
          </w:tcPr>
          <w:p w14:paraId="56475C1C" w14:textId="77777777" w:rsidR="005D3D9B" w:rsidRPr="00057269" w:rsidRDefault="005D3D9B" w:rsidP="002B1F64">
            <w:pPr>
              <w:jc w:val="right"/>
              <w:rPr>
                <w:rFonts w:asciiTheme="minorHAnsi" w:hAnsiTheme="minorHAnsi"/>
                <w:b/>
                <w:bCs/>
                <w:sz w:val="18"/>
                <w:szCs w:val="18"/>
              </w:rPr>
            </w:pPr>
            <w:r w:rsidRPr="00057269">
              <w:rPr>
                <w:rFonts w:asciiTheme="minorHAnsi" w:hAnsiTheme="minorHAnsi"/>
                <w:sz w:val="18"/>
                <w:szCs w:val="18"/>
              </w:rPr>
              <w:t xml:space="preserve">&gt; 63 μm </w:t>
            </w:r>
          </w:p>
        </w:tc>
        <w:tc>
          <w:tcPr>
            <w:tcW w:w="637" w:type="dxa"/>
            <w:noWrap/>
          </w:tcPr>
          <w:p w14:paraId="0AA59144" w14:textId="77777777" w:rsidR="005D3D9B" w:rsidRPr="00057269" w:rsidRDefault="005D3D9B" w:rsidP="002B1F64">
            <w:pPr>
              <w:jc w:val="right"/>
              <w:rPr>
                <w:rFonts w:asciiTheme="minorHAnsi" w:hAnsiTheme="minorHAnsi"/>
                <w:b/>
                <w:bCs/>
                <w:sz w:val="18"/>
                <w:szCs w:val="18"/>
              </w:rPr>
            </w:pPr>
          </w:p>
        </w:tc>
        <w:tc>
          <w:tcPr>
            <w:tcW w:w="822" w:type="dxa"/>
            <w:noWrap/>
          </w:tcPr>
          <w:p w14:paraId="0CC2912F" w14:textId="77777777" w:rsidR="005D3D9B" w:rsidRPr="00057269" w:rsidRDefault="005D3D9B" w:rsidP="002B1F64">
            <w:pPr>
              <w:jc w:val="right"/>
              <w:rPr>
                <w:rFonts w:asciiTheme="minorHAnsi" w:hAnsiTheme="minorHAnsi"/>
                <w:b/>
                <w:bCs/>
                <w:sz w:val="18"/>
                <w:szCs w:val="18"/>
              </w:rPr>
            </w:pPr>
            <w:r w:rsidRPr="00057269">
              <w:rPr>
                <w:rFonts w:asciiTheme="minorHAnsi" w:hAnsiTheme="minorHAnsi"/>
                <w:sz w:val="18"/>
                <w:szCs w:val="18"/>
              </w:rPr>
              <w:t xml:space="preserve">0.7-2.7 μm </w:t>
            </w:r>
          </w:p>
        </w:tc>
        <w:tc>
          <w:tcPr>
            <w:tcW w:w="777" w:type="dxa"/>
            <w:noWrap/>
          </w:tcPr>
          <w:p w14:paraId="1F486363" w14:textId="77777777" w:rsidR="005D3D9B" w:rsidRPr="00057269" w:rsidRDefault="005D3D9B" w:rsidP="002B1F64">
            <w:pPr>
              <w:jc w:val="right"/>
              <w:rPr>
                <w:rFonts w:asciiTheme="minorHAnsi" w:hAnsiTheme="minorHAnsi"/>
                <w:b/>
                <w:bCs/>
                <w:sz w:val="18"/>
                <w:szCs w:val="18"/>
              </w:rPr>
            </w:pPr>
            <w:r w:rsidRPr="00057269">
              <w:rPr>
                <w:rFonts w:asciiTheme="minorHAnsi" w:hAnsiTheme="minorHAnsi"/>
                <w:sz w:val="18"/>
                <w:szCs w:val="18"/>
              </w:rPr>
              <w:t xml:space="preserve">2.7-20 μm </w:t>
            </w:r>
          </w:p>
        </w:tc>
        <w:tc>
          <w:tcPr>
            <w:tcW w:w="732" w:type="dxa"/>
            <w:noWrap/>
          </w:tcPr>
          <w:p w14:paraId="37197FFE" w14:textId="77777777" w:rsidR="005D3D9B" w:rsidRPr="00057269" w:rsidRDefault="005D3D9B" w:rsidP="002B1F64">
            <w:pPr>
              <w:jc w:val="right"/>
              <w:rPr>
                <w:rFonts w:asciiTheme="minorHAnsi" w:hAnsiTheme="minorHAnsi"/>
                <w:b/>
                <w:bCs/>
                <w:sz w:val="18"/>
                <w:szCs w:val="18"/>
              </w:rPr>
            </w:pPr>
            <w:r w:rsidRPr="00057269">
              <w:rPr>
                <w:rFonts w:asciiTheme="minorHAnsi" w:hAnsiTheme="minorHAnsi"/>
                <w:sz w:val="18"/>
                <w:szCs w:val="18"/>
              </w:rPr>
              <w:t xml:space="preserve">20-63 μm </w:t>
            </w:r>
          </w:p>
        </w:tc>
        <w:tc>
          <w:tcPr>
            <w:tcW w:w="813" w:type="dxa"/>
            <w:noWrap/>
          </w:tcPr>
          <w:p w14:paraId="6850017F" w14:textId="77777777" w:rsidR="005D3D9B" w:rsidRPr="00057269" w:rsidRDefault="005D3D9B" w:rsidP="002B1F64">
            <w:pPr>
              <w:jc w:val="right"/>
              <w:rPr>
                <w:rFonts w:asciiTheme="minorHAnsi" w:hAnsiTheme="minorHAnsi"/>
                <w:b/>
                <w:bCs/>
                <w:sz w:val="18"/>
                <w:szCs w:val="18"/>
              </w:rPr>
            </w:pPr>
            <w:r w:rsidRPr="00057269">
              <w:rPr>
                <w:rFonts w:asciiTheme="minorHAnsi" w:hAnsiTheme="minorHAnsi"/>
                <w:sz w:val="18"/>
                <w:szCs w:val="18"/>
              </w:rPr>
              <w:t xml:space="preserve">&gt; 63 μm </w:t>
            </w:r>
          </w:p>
        </w:tc>
      </w:tr>
      <w:tr w:rsidR="005D3D9B" w:rsidRPr="00057269" w14:paraId="103060F1" w14:textId="77777777" w:rsidTr="002B1F64">
        <w:tc>
          <w:tcPr>
            <w:tcW w:w="1184" w:type="dxa"/>
            <w:noWrap/>
            <w:hideMark/>
          </w:tcPr>
          <w:p w14:paraId="6B5E2497"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C2W event 1</w:t>
            </w:r>
          </w:p>
        </w:tc>
        <w:tc>
          <w:tcPr>
            <w:tcW w:w="1185" w:type="dxa"/>
            <w:noWrap/>
            <w:hideMark/>
          </w:tcPr>
          <w:p w14:paraId="15AE95BE"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resid</w:t>
            </w:r>
          </w:p>
        </w:tc>
        <w:tc>
          <w:tcPr>
            <w:tcW w:w="816" w:type="dxa"/>
            <w:noWrap/>
          </w:tcPr>
          <w:p w14:paraId="65B34841"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505</w:t>
            </w:r>
          </w:p>
        </w:tc>
        <w:tc>
          <w:tcPr>
            <w:tcW w:w="773" w:type="dxa"/>
            <w:noWrap/>
          </w:tcPr>
          <w:p w14:paraId="29E7C23A"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511</w:t>
            </w:r>
          </w:p>
        </w:tc>
        <w:tc>
          <w:tcPr>
            <w:tcW w:w="728" w:type="dxa"/>
            <w:noWrap/>
          </w:tcPr>
          <w:p w14:paraId="3B12F207"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685</w:t>
            </w:r>
          </w:p>
        </w:tc>
        <w:tc>
          <w:tcPr>
            <w:tcW w:w="876" w:type="dxa"/>
            <w:noWrap/>
          </w:tcPr>
          <w:p w14:paraId="60DBD0E8"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2,314</w:t>
            </w:r>
          </w:p>
        </w:tc>
        <w:tc>
          <w:tcPr>
            <w:tcW w:w="566" w:type="dxa"/>
            <w:noWrap/>
          </w:tcPr>
          <w:p w14:paraId="6BEA305E" w14:textId="77777777" w:rsidR="005D3D9B" w:rsidRPr="00057269" w:rsidRDefault="005D3D9B" w:rsidP="002B1F64">
            <w:pPr>
              <w:jc w:val="right"/>
              <w:rPr>
                <w:rFonts w:asciiTheme="minorHAnsi" w:hAnsiTheme="minorHAnsi"/>
                <w:sz w:val="18"/>
                <w:szCs w:val="18"/>
              </w:rPr>
            </w:pPr>
          </w:p>
        </w:tc>
        <w:tc>
          <w:tcPr>
            <w:tcW w:w="817" w:type="dxa"/>
            <w:noWrap/>
          </w:tcPr>
          <w:p w14:paraId="124E690F"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165</w:t>
            </w:r>
          </w:p>
        </w:tc>
        <w:tc>
          <w:tcPr>
            <w:tcW w:w="773" w:type="dxa"/>
            <w:noWrap/>
          </w:tcPr>
          <w:p w14:paraId="65210EEE"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133</w:t>
            </w:r>
          </w:p>
        </w:tc>
        <w:tc>
          <w:tcPr>
            <w:tcW w:w="728" w:type="dxa"/>
            <w:noWrap/>
          </w:tcPr>
          <w:p w14:paraId="4046C04A"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397</w:t>
            </w:r>
          </w:p>
        </w:tc>
        <w:tc>
          <w:tcPr>
            <w:tcW w:w="818" w:type="dxa"/>
            <w:noWrap/>
          </w:tcPr>
          <w:p w14:paraId="754BAC13"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637" w:type="dxa"/>
            <w:noWrap/>
          </w:tcPr>
          <w:p w14:paraId="731542E5" w14:textId="77777777" w:rsidR="005D3D9B" w:rsidRPr="00057269" w:rsidRDefault="005D3D9B" w:rsidP="002B1F64">
            <w:pPr>
              <w:jc w:val="right"/>
              <w:rPr>
                <w:rFonts w:asciiTheme="minorHAnsi" w:hAnsiTheme="minorHAnsi"/>
                <w:sz w:val="18"/>
                <w:szCs w:val="18"/>
              </w:rPr>
            </w:pPr>
          </w:p>
        </w:tc>
        <w:tc>
          <w:tcPr>
            <w:tcW w:w="822" w:type="dxa"/>
            <w:noWrap/>
          </w:tcPr>
          <w:p w14:paraId="11B43DE9"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90</w:t>
            </w:r>
          </w:p>
        </w:tc>
        <w:tc>
          <w:tcPr>
            <w:tcW w:w="777" w:type="dxa"/>
            <w:noWrap/>
          </w:tcPr>
          <w:p w14:paraId="4AB7CAB7"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95</w:t>
            </w:r>
          </w:p>
        </w:tc>
        <w:tc>
          <w:tcPr>
            <w:tcW w:w="732" w:type="dxa"/>
            <w:noWrap/>
          </w:tcPr>
          <w:p w14:paraId="07E8BBB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401</w:t>
            </w:r>
          </w:p>
        </w:tc>
        <w:tc>
          <w:tcPr>
            <w:tcW w:w="813" w:type="dxa"/>
            <w:noWrap/>
          </w:tcPr>
          <w:p w14:paraId="0676A1F8"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294</w:t>
            </w:r>
          </w:p>
        </w:tc>
      </w:tr>
      <w:tr w:rsidR="005D3D9B" w:rsidRPr="00057269" w14:paraId="27AAB8F5" w14:textId="77777777" w:rsidTr="002B1F64">
        <w:tc>
          <w:tcPr>
            <w:tcW w:w="1184" w:type="dxa"/>
            <w:noWrap/>
            <w:hideMark/>
          </w:tcPr>
          <w:p w14:paraId="2B03B9B8"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C2W event 2</w:t>
            </w:r>
          </w:p>
        </w:tc>
        <w:tc>
          <w:tcPr>
            <w:tcW w:w="1185" w:type="dxa"/>
            <w:noWrap/>
            <w:hideMark/>
          </w:tcPr>
          <w:p w14:paraId="48F89C36"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resid</w:t>
            </w:r>
          </w:p>
        </w:tc>
        <w:tc>
          <w:tcPr>
            <w:tcW w:w="816" w:type="dxa"/>
            <w:noWrap/>
          </w:tcPr>
          <w:p w14:paraId="048DB1B1"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73" w:type="dxa"/>
            <w:noWrap/>
          </w:tcPr>
          <w:p w14:paraId="4AE68042"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479</w:t>
            </w:r>
          </w:p>
        </w:tc>
        <w:tc>
          <w:tcPr>
            <w:tcW w:w="728" w:type="dxa"/>
            <w:noWrap/>
          </w:tcPr>
          <w:p w14:paraId="07D33D38"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267</w:t>
            </w:r>
          </w:p>
        </w:tc>
        <w:tc>
          <w:tcPr>
            <w:tcW w:w="876" w:type="dxa"/>
            <w:noWrap/>
          </w:tcPr>
          <w:p w14:paraId="4DE04DA2"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162</w:t>
            </w:r>
          </w:p>
        </w:tc>
        <w:tc>
          <w:tcPr>
            <w:tcW w:w="566" w:type="dxa"/>
            <w:noWrap/>
          </w:tcPr>
          <w:p w14:paraId="310F13D9" w14:textId="77777777" w:rsidR="005D3D9B" w:rsidRPr="00057269" w:rsidRDefault="005D3D9B" w:rsidP="002B1F64">
            <w:pPr>
              <w:jc w:val="right"/>
              <w:rPr>
                <w:rFonts w:asciiTheme="minorHAnsi" w:hAnsiTheme="minorHAnsi"/>
                <w:sz w:val="18"/>
                <w:szCs w:val="18"/>
              </w:rPr>
            </w:pPr>
          </w:p>
        </w:tc>
        <w:tc>
          <w:tcPr>
            <w:tcW w:w="817" w:type="dxa"/>
            <w:noWrap/>
          </w:tcPr>
          <w:p w14:paraId="2A793710"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73" w:type="dxa"/>
            <w:noWrap/>
          </w:tcPr>
          <w:p w14:paraId="07422261"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183</w:t>
            </w:r>
          </w:p>
        </w:tc>
        <w:tc>
          <w:tcPr>
            <w:tcW w:w="728" w:type="dxa"/>
            <w:noWrap/>
          </w:tcPr>
          <w:p w14:paraId="0F2D943F"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105</w:t>
            </w:r>
          </w:p>
        </w:tc>
        <w:tc>
          <w:tcPr>
            <w:tcW w:w="818" w:type="dxa"/>
            <w:noWrap/>
          </w:tcPr>
          <w:p w14:paraId="629CE06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48</w:t>
            </w:r>
          </w:p>
        </w:tc>
        <w:tc>
          <w:tcPr>
            <w:tcW w:w="637" w:type="dxa"/>
            <w:noWrap/>
          </w:tcPr>
          <w:p w14:paraId="375A572B" w14:textId="77777777" w:rsidR="005D3D9B" w:rsidRPr="00057269" w:rsidRDefault="005D3D9B" w:rsidP="002B1F64">
            <w:pPr>
              <w:jc w:val="right"/>
              <w:rPr>
                <w:rFonts w:asciiTheme="minorHAnsi" w:hAnsiTheme="minorHAnsi"/>
                <w:sz w:val="18"/>
                <w:szCs w:val="18"/>
              </w:rPr>
            </w:pPr>
          </w:p>
        </w:tc>
        <w:tc>
          <w:tcPr>
            <w:tcW w:w="822" w:type="dxa"/>
            <w:noWrap/>
          </w:tcPr>
          <w:p w14:paraId="1FCECE7C"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77" w:type="dxa"/>
            <w:noWrap/>
          </w:tcPr>
          <w:p w14:paraId="5BD437EC"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93</w:t>
            </w:r>
          </w:p>
        </w:tc>
        <w:tc>
          <w:tcPr>
            <w:tcW w:w="732" w:type="dxa"/>
            <w:noWrap/>
          </w:tcPr>
          <w:p w14:paraId="77724082"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41</w:t>
            </w:r>
          </w:p>
        </w:tc>
        <w:tc>
          <w:tcPr>
            <w:tcW w:w="813" w:type="dxa"/>
            <w:noWrap/>
          </w:tcPr>
          <w:p w14:paraId="7521AB04"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52</w:t>
            </w:r>
          </w:p>
        </w:tc>
      </w:tr>
      <w:tr w:rsidR="005D3D9B" w:rsidRPr="00057269" w14:paraId="02028973" w14:textId="77777777" w:rsidTr="002B1F64">
        <w:tc>
          <w:tcPr>
            <w:tcW w:w="1184" w:type="dxa"/>
            <w:noWrap/>
            <w:hideMark/>
          </w:tcPr>
          <w:p w14:paraId="5B865642"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O4W event 1</w:t>
            </w:r>
          </w:p>
        </w:tc>
        <w:tc>
          <w:tcPr>
            <w:tcW w:w="1185" w:type="dxa"/>
            <w:noWrap/>
            <w:hideMark/>
          </w:tcPr>
          <w:p w14:paraId="4BA81837"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NBSD</w:t>
            </w:r>
          </w:p>
        </w:tc>
        <w:tc>
          <w:tcPr>
            <w:tcW w:w="816" w:type="dxa"/>
            <w:noWrap/>
          </w:tcPr>
          <w:p w14:paraId="0AB5C196"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20</w:t>
            </w:r>
          </w:p>
        </w:tc>
        <w:tc>
          <w:tcPr>
            <w:tcW w:w="773" w:type="dxa"/>
            <w:noWrap/>
          </w:tcPr>
          <w:p w14:paraId="79D05588"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114</w:t>
            </w:r>
          </w:p>
        </w:tc>
        <w:tc>
          <w:tcPr>
            <w:tcW w:w="728" w:type="dxa"/>
            <w:noWrap/>
          </w:tcPr>
          <w:p w14:paraId="486E2B88"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65</w:t>
            </w:r>
          </w:p>
        </w:tc>
        <w:tc>
          <w:tcPr>
            <w:tcW w:w="876" w:type="dxa"/>
            <w:noWrap/>
          </w:tcPr>
          <w:p w14:paraId="4588D440"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566" w:type="dxa"/>
            <w:noWrap/>
          </w:tcPr>
          <w:p w14:paraId="2D437EE8" w14:textId="77777777" w:rsidR="005D3D9B" w:rsidRPr="00057269" w:rsidRDefault="005D3D9B" w:rsidP="002B1F64">
            <w:pPr>
              <w:jc w:val="right"/>
              <w:rPr>
                <w:rFonts w:asciiTheme="minorHAnsi" w:hAnsiTheme="minorHAnsi"/>
                <w:sz w:val="18"/>
                <w:szCs w:val="18"/>
              </w:rPr>
            </w:pPr>
          </w:p>
        </w:tc>
        <w:tc>
          <w:tcPr>
            <w:tcW w:w="817" w:type="dxa"/>
            <w:noWrap/>
          </w:tcPr>
          <w:p w14:paraId="11685417"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9</w:t>
            </w:r>
          </w:p>
        </w:tc>
        <w:tc>
          <w:tcPr>
            <w:tcW w:w="773" w:type="dxa"/>
            <w:noWrap/>
          </w:tcPr>
          <w:p w14:paraId="6A6EA69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34</w:t>
            </w:r>
          </w:p>
        </w:tc>
        <w:tc>
          <w:tcPr>
            <w:tcW w:w="728" w:type="dxa"/>
            <w:noWrap/>
          </w:tcPr>
          <w:p w14:paraId="31FA879D"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329</w:t>
            </w:r>
          </w:p>
        </w:tc>
        <w:tc>
          <w:tcPr>
            <w:tcW w:w="818" w:type="dxa"/>
            <w:noWrap/>
          </w:tcPr>
          <w:p w14:paraId="73315CD0"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637" w:type="dxa"/>
            <w:noWrap/>
          </w:tcPr>
          <w:p w14:paraId="47C27C0B" w14:textId="77777777" w:rsidR="005D3D9B" w:rsidRPr="00057269" w:rsidRDefault="005D3D9B" w:rsidP="002B1F64">
            <w:pPr>
              <w:jc w:val="right"/>
              <w:rPr>
                <w:rFonts w:asciiTheme="minorHAnsi" w:hAnsiTheme="minorHAnsi"/>
                <w:sz w:val="18"/>
                <w:szCs w:val="18"/>
              </w:rPr>
            </w:pPr>
          </w:p>
        </w:tc>
        <w:tc>
          <w:tcPr>
            <w:tcW w:w="822" w:type="dxa"/>
            <w:noWrap/>
          </w:tcPr>
          <w:p w14:paraId="0B1D7BCE"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77" w:type="dxa"/>
            <w:noWrap/>
          </w:tcPr>
          <w:p w14:paraId="05233E18"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22</w:t>
            </w:r>
          </w:p>
        </w:tc>
        <w:tc>
          <w:tcPr>
            <w:tcW w:w="732" w:type="dxa"/>
            <w:noWrap/>
          </w:tcPr>
          <w:p w14:paraId="3411D14C"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193</w:t>
            </w:r>
          </w:p>
        </w:tc>
        <w:tc>
          <w:tcPr>
            <w:tcW w:w="813" w:type="dxa"/>
            <w:noWrap/>
          </w:tcPr>
          <w:p w14:paraId="2A971B64"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r>
      <w:tr w:rsidR="005D3D9B" w:rsidRPr="00057269" w14:paraId="3D403994" w14:textId="77777777" w:rsidTr="002B1F64">
        <w:tc>
          <w:tcPr>
            <w:tcW w:w="1184" w:type="dxa"/>
            <w:noWrap/>
            <w:hideMark/>
          </w:tcPr>
          <w:p w14:paraId="365FA425"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O3W event 1</w:t>
            </w:r>
          </w:p>
        </w:tc>
        <w:tc>
          <w:tcPr>
            <w:tcW w:w="1185" w:type="dxa"/>
            <w:noWrap/>
            <w:hideMark/>
          </w:tcPr>
          <w:p w14:paraId="0E28EF19"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NBSD</w:t>
            </w:r>
          </w:p>
        </w:tc>
        <w:tc>
          <w:tcPr>
            <w:tcW w:w="816" w:type="dxa"/>
            <w:noWrap/>
          </w:tcPr>
          <w:p w14:paraId="5369396B"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73" w:type="dxa"/>
            <w:noWrap/>
          </w:tcPr>
          <w:p w14:paraId="06CCA593"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230</w:t>
            </w:r>
          </w:p>
        </w:tc>
        <w:tc>
          <w:tcPr>
            <w:tcW w:w="728" w:type="dxa"/>
            <w:noWrap/>
          </w:tcPr>
          <w:p w14:paraId="73F8BADC"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876" w:type="dxa"/>
            <w:noWrap/>
          </w:tcPr>
          <w:p w14:paraId="28258E8C"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33,846</w:t>
            </w:r>
          </w:p>
        </w:tc>
        <w:tc>
          <w:tcPr>
            <w:tcW w:w="566" w:type="dxa"/>
            <w:noWrap/>
          </w:tcPr>
          <w:p w14:paraId="43DA57D1" w14:textId="77777777" w:rsidR="005D3D9B" w:rsidRPr="00057269" w:rsidRDefault="005D3D9B" w:rsidP="002B1F64">
            <w:pPr>
              <w:jc w:val="right"/>
              <w:rPr>
                <w:rFonts w:asciiTheme="minorHAnsi" w:hAnsiTheme="minorHAnsi"/>
                <w:sz w:val="18"/>
                <w:szCs w:val="18"/>
              </w:rPr>
            </w:pPr>
          </w:p>
        </w:tc>
        <w:tc>
          <w:tcPr>
            <w:tcW w:w="817" w:type="dxa"/>
            <w:noWrap/>
          </w:tcPr>
          <w:p w14:paraId="2A67C74A"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73" w:type="dxa"/>
            <w:noWrap/>
          </w:tcPr>
          <w:p w14:paraId="6A553DF8"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91</w:t>
            </w:r>
          </w:p>
        </w:tc>
        <w:tc>
          <w:tcPr>
            <w:tcW w:w="728" w:type="dxa"/>
            <w:noWrap/>
          </w:tcPr>
          <w:p w14:paraId="633735FF"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230</w:t>
            </w:r>
          </w:p>
        </w:tc>
        <w:tc>
          <w:tcPr>
            <w:tcW w:w="818" w:type="dxa"/>
            <w:noWrap/>
          </w:tcPr>
          <w:p w14:paraId="581F6ED9"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6,838</w:t>
            </w:r>
          </w:p>
        </w:tc>
        <w:tc>
          <w:tcPr>
            <w:tcW w:w="637" w:type="dxa"/>
            <w:noWrap/>
          </w:tcPr>
          <w:p w14:paraId="48EC544C" w14:textId="77777777" w:rsidR="005D3D9B" w:rsidRPr="00057269" w:rsidRDefault="005D3D9B" w:rsidP="002B1F64">
            <w:pPr>
              <w:jc w:val="right"/>
              <w:rPr>
                <w:rFonts w:asciiTheme="minorHAnsi" w:hAnsiTheme="minorHAnsi"/>
                <w:sz w:val="18"/>
                <w:szCs w:val="18"/>
              </w:rPr>
            </w:pPr>
          </w:p>
        </w:tc>
        <w:tc>
          <w:tcPr>
            <w:tcW w:w="822" w:type="dxa"/>
            <w:noWrap/>
          </w:tcPr>
          <w:p w14:paraId="2D6ABCCE"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77" w:type="dxa"/>
            <w:noWrap/>
          </w:tcPr>
          <w:p w14:paraId="72D9F277"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68</w:t>
            </w:r>
          </w:p>
        </w:tc>
        <w:tc>
          <w:tcPr>
            <w:tcW w:w="732" w:type="dxa"/>
            <w:noWrap/>
          </w:tcPr>
          <w:p w14:paraId="2E37B1F2"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159</w:t>
            </w:r>
          </w:p>
        </w:tc>
        <w:tc>
          <w:tcPr>
            <w:tcW w:w="813" w:type="dxa"/>
            <w:noWrap/>
          </w:tcPr>
          <w:p w14:paraId="29B26E5A"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9,652</w:t>
            </w:r>
          </w:p>
        </w:tc>
      </w:tr>
      <w:tr w:rsidR="005D3D9B" w:rsidRPr="00057269" w14:paraId="2C462E80" w14:textId="77777777" w:rsidTr="002B1F64">
        <w:tc>
          <w:tcPr>
            <w:tcW w:w="1184" w:type="dxa"/>
            <w:noWrap/>
            <w:hideMark/>
          </w:tcPr>
          <w:p w14:paraId="63EDB629"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O1W event 1</w:t>
            </w:r>
          </w:p>
        </w:tc>
        <w:tc>
          <w:tcPr>
            <w:tcW w:w="1185" w:type="dxa"/>
            <w:noWrap/>
            <w:hideMark/>
          </w:tcPr>
          <w:p w14:paraId="3172231B"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NBSD</w:t>
            </w:r>
          </w:p>
        </w:tc>
        <w:tc>
          <w:tcPr>
            <w:tcW w:w="816" w:type="dxa"/>
            <w:noWrap/>
          </w:tcPr>
          <w:p w14:paraId="02B97EFB"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73" w:type="dxa"/>
            <w:noWrap/>
          </w:tcPr>
          <w:p w14:paraId="21491131"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433</w:t>
            </w:r>
          </w:p>
        </w:tc>
        <w:tc>
          <w:tcPr>
            <w:tcW w:w="728" w:type="dxa"/>
            <w:noWrap/>
          </w:tcPr>
          <w:p w14:paraId="0B254C83"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163</w:t>
            </w:r>
          </w:p>
        </w:tc>
        <w:tc>
          <w:tcPr>
            <w:tcW w:w="876" w:type="dxa"/>
            <w:noWrap/>
          </w:tcPr>
          <w:p w14:paraId="30F5018D"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687</w:t>
            </w:r>
          </w:p>
        </w:tc>
        <w:tc>
          <w:tcPr>
            <w:tcW w:w="566" w:type="dxa"/>
            <w:noWrap/>
          </w:tcPr>
          <w:p w14:paraId="42494E65" w14:textId="77777777" w:rsidR="005D3D9B" w:rsidRPr="00057269" w:rsidRDefault="005D3D9B" w:rsidP="002B1F64">
            <w:pPr>
              <w:jc w:val="right"/>
              <w:rPr>
                <w:rFonts w:asciiTheme="minorHAnsi" w:hAnsiTheme="minorHAnsi"/>
                <w:sz w:val="18"/>
                <w:szCs w:val="18"/>
              </w:rPr>
            </w:pPr>
          </w:p>
        </w:tc>
        <w:tc>
          <w:tcPr>
            <w:tcW w:w="817" w:type="dxa"/>
            <w:noWrap/>
          </w:tcPr>
          <w:p w14:paraId="1151602C"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73" w:type="dxa"/>
            <w:noWrap/>
          </w:tcPr>
          <w:p w14:paraId="79E3258A"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265</w:t>
            </w:r>
          </w:p>
        </w:tc>
        <w:tc>
          <w:tcPr>
            <w:tcW w:w="728" w:type="dxa"/>
            <w:noWrap/>
          </w:tcPr>
          <w:p w14:paraId="1A2409C2"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170</w:t>
            </w:r>
          </w:p>
        </w:tc>
        <w:tc>
          <w:tcPr>
            <w:tcW w:w="818" w:type="dxa"/>
            <w:noWrap/>
          </w:tcPr>
          <w:p w14:paraId="73971D3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893</w:t>
            </w:r>
          </w:p>
        </w:tc>
        <w:tc>
          <w:tcPr>
            <w:tcW w:w="637" w:type="dxa"/>
            <w:noWrap/>
          </w:tcPr>
          <w:p w14:paraId="074964C3" w14:textId="77777777" w:rsidR="005D3D9B" w:rsidRPr="00057269" w:rsidRDefault="005D3D9B" w:rsidP="002B1F64">
            <w:pPr>
              <w:jc w:val="right"/>
              <w:rPr>
                <w:rFonts w:asciiTheme="minorHAnsi" w:hAnsiTheme="minorHAnsi"/>
                <w:sz w:val="18"/>
                <w:szCs w:val="18"/>
              </w:rPr>
            </w:pPr>
          </w:p>
        </w:tc>
        <w:tc>
          <w:tcPr>
            <w:tcW w:w="822" w:type="dxa"/>
            <w:noWrap/>
          </w:tcPr>
          <w:p w14:paraId="25AB37ED"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77" w:type="dxa"/>
            <w:noWrap/>
          </w:tcPr>
          <w:p w14:paraId="348D4395"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266</w:t>
            </w:r>
          </w:p>
        </w:tc>
        <w:tc>
          <w:tcPr>
            <w:tcW w:w="732" w:type="dxa"/>
            <w:noWrap/>
          </w:tcPr>
          <w:p w14:paraId="2A6685B8"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175</w:t>
            </w:r>
          </w:p>
        </w:tc>
        <w:tc>
          <w:tcPr>
            <w:tcW w:w="813" w:type="dxa"/>
            <w:noWrap/>
          </w:tcPr>
          <w:p w14:paraId="3A24AE79"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1,468</w:t>
            </w:r>
          </w:p>
        </w:tc>
      </w:tr>
      <w:tr w:rsidR="005D3D9B" w:rsidRPr="00057269" w14:paraId="1FAECEEE" w14:textId="77777777" w:rsidTr="002B1F64">
        <w:tc>
          <w:tcPr>
            <w:tcW w:w="1184" w:type="dxa"/>
            <w:noWrap/>
            <w:hideMark/>
          </w:tcPr>
          <w:p w14:paraId="1B72B679"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O2W event 1</w:t>
            </w:r>
          </w:p>
        </w:tc>
        <w:tc>
          <w:tcPr>
            <w:tcW w:w="1185" w:type="dxa"/>
            <w:noWrap/>
            <w:hideMark/>
          </w:tcPr>
          <w:p w14:paraId="1ACF0EDC"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NBSD</w:t>
            </w:r>
          </w:p>
        </w:tc>
        <w:tc>
          <w:tcPr>
            <w:tcW w:w="816" w:type="dxa"/>
            <w:noWrap/>
          </w:tcPr>
          <w:p w14:paraId="1479CBAA"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73" w:type="dxa"/>
            <w:noWrap/>
          </w:tcPr>
          <w:p w14:paraId="1F870603"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111</w:t>
            </w:r>
          </w:p>
        </w:tc>
        <w:tc>
          <w:tcPr>
            <w:tcW w:w="728" w:type="dxa"/>
            <w:noWrap/>
          </w:tcPr>
          <w:p w14:paraId="19FE5EFC"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876" w:type="dxa"/>
            <w:noWrap/>
          </w:tcPr>
          <w:p w14:paraId="4E8E9E5F"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67,884</w:t>
            </w:r>
          </w:p>
        </w:tc>
        <w:tc>
          <w:tcPr>
            <w:tcW w:w="566" w:type="dxa"/>
            <w:noWrap/>
          </w:tcPr>
          <w:p w14:paraId="505E7E86" w14:textId="77777777" w:rsidR="005D3D9B" w:rsidRPr="00057269" w:rsidRDefault="005D3D9B" w:rsidP="002B1F64">
            <w:pPr>
              <w:jc w:val="right"/>
              <w:rPr>
                <w:rFonts w:asciiTheme="minorHAnsi" w:hAnsiTheme="minorHAnsi"/>
                <w:sz w:val="18"/>
                <w:szCs w:val="18"/>
              </w:rPr>
            </w:pPr>
          </w:p>
        </w:tc>
        <w:tc>
          <w:tcPr>
            <w:tcW w:w="817" w:type="dxa"/>
            <w:noWrap/>
          </w:tcPr>
          <w:p w14:paraId="5428B69E"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73" w:type="dxa"/>
            <w:noWrap/>
          </w:tcPr>
          <w:p w14:paraId="38F2A05E"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44</w:t>
            </w:r>
          </w:p>
        </w:tc>
        <w:tc>
          <w:tcPr>
            <w:tcW w:w="728" w:type="dxa"/>
            <w:noWrap/>
          </w:tcPr>
          <w:p w14:paraId="4EFF0F3D"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818" w:type="dxa"/>
            <w:noWrap/>
          </w:tcPr>
          <w:p w14:paraId="29F86FE0"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20,094</w:t>
            </w:r>
          </w:p>
        </w:tc>
        <w:tc>
          <w:tcPr>
            <w:tcW w:w="637" w:type="dxa"/>
            <w:noWrap/>
          </w:tcPr>
          <w:p w14:paraId="3AE8C09D" w14:textId="77777777" w:rsidR="005D3D9B" w:rsidRPr="00057269" w:rsidRDefault="005D3D9B" w:rsidP="002B1F64">
            <w:pPr>
              <w:jc w:val="right"/>
              <w:rPr>
                <w:rFonts w:asciiTheme="minorHAnsi" w:hAnsiTheme="minorHAnsi"/>
                <w:sz w:val="18"/>
                <w:szCs w:val="18"/>
              </w:rPr>
            </w:pPr>
          </w:p>
        </w:tc>
        <w:tc>
          <w:tcPr>
            <w:tcW w:w="822" w:type="dxa"/>
            <w:noWrap/>
          </w:tcPr>
          <w:p w14:paraId="0E321184"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50</w:t>
            </w:r>
          </w:p>
        </w:tc>
        <w:tc>
          <w:tcPr>
            <w:tcW w:w="777" w:type="dxa"/>
            <w:noWrap/>
          </w:tcPr>
          <w:p w14:paraId="31D6BD8F"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32</w:t>
            </w:r>
          </w:p>
        </w:tc>
        <w:tc>
          <w:tcPr>
            <w:tcW w:w="732" w:type="dxa"/>
            <w:noWrap/>
          </w:tcPr>
          <w:p w14:paraId="1632F12A"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813" w:type="dxa"/>
            <w:noWrap/>
          </w:tcPr>
          <w:p w14:paraId="3B5AA669"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15,189</w:t>
            </w:r>
          </w:p>
        </w:tc>
      </w:tr>
      <w:tr w:rsidR="005D3D9B" w:rsidRPr="00057269" w14:paraId="06293E32" w14:textId="77777777" w:rsidTr="002B1F64">
        <w:tc>
          <w:tcPr>
            <w:tcW w:w="1184" w:type="dxa"/>
            <w:noWrap/>
            <w:hideMark/>
          </w:tcPr>
          <w:p w14:paraId="10455090"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O4W event2</w:t>
            </w:r>
          </w:p>
        </w:tc>
        <w:tc>
          <w:tcPr>
            <w:tcW w:w="1185" w:type="dxa"/>
            <w:noWrap/>
            <w:hideMark/>
          </w:tcPr>
          <w:p w14:paraId="4E305E75"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NBSD</w:t>
            </w:r>
          </w:p>
        </w:tc>
        <w:tc>
          <w:tcPr>
            <w:tcW w:w="816" w:type="dxa"/>
            <w:noWrap/>
          </w:tcPr>
          <w:p w14:paraId="30A4868C"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73" w:type="dxa"/>
            <w:noWrap/>
          </w:tcPr>
          <w:p w14:paraId="32CA6CBF"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5</w:t>
            </w:r>
          </w:p>
        </w:tc>
        <w:tc>
          <w:tcPr>
            <w:tcW w:w="728" w:type="dxa"/>
            <w:noWrap/>
          </w:tcPr>
          <w:p w14:paraId="1ABAA498"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507</w:t>
            </w:r>
          </w:p>
        </w:tc>
        <w:tc>
          <w:tcPr>
            <w:tcW w:w="876" w:type="dxa"/>
            <w:noWrap/>
          </w:tcPr>
          <w:p w14:paraId="05492075"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279</w:t>
            </w:r>
          </w:p>
        </w:tc>
        <w:tc>
          <w:tcPr>
            <w:tcW w:w="566" w:type="dxa"/>
            <w:noWrap/>
          </w:tcPr>
          <w:p w14:paraId="616ED5AF" w14:textId="77777777" w:rsidR="005D3D9B" w:rsidRPr="00057269" w:rsidRDefault="005D3D9B" w:rsidP="002B1F64">
            <w:pPr>
              <w:jc w:val="right"/>
              <w:rPr>
                <w:rFonts w:asciiTheme="minorHAnsi" w:hAnsiTheme="minorHAnsi"/>
                <w:sz w:val="18"/>
                <w:szCs w:val="18"/>
              </w:rPr>
            </w:pPr>
          </w:p>
        </w:tc>
        <w:tc>
          <w:tcPr>
            <w:tcW w:w="817" w:type="dxa"/>
            <w:noWrap/>
          </w:tcPr>
          <w:p w14:paraId="740888B7"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73" w:type="dxa"/>
            <w:noWrap/>
          </w:tcPr>
          <w:p w14:paraId="0671D523"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28" w:type="dxa"/>
            <w:noWrap/>
          </w:tcPr>
          <w:p w14:paraId="580A4E8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559</w:t>
            </w:r>
          </w:p>
        </w:tc>
        <w:tc>
          <w:tcPr>
            <w:tcW w:w="818" w:type="dxa"/>
            <w:noWrap/>
          </w:tcPr>
          <w:p w14:paraId="1E74187E"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750</w:t>
            </w:r>
          </w:p>
        </w:tc>
        <w:tc>
          <w:tcPr>
            <w:tcW w:w="637" w:type="dxa"/>
            <w:noWrap/>
          </w:tcPr>
          <w:p w14:paraId="66DC6620" w14:textId="77777777" w:rsidR="005D3D9B" w:rsidRPr="00057269" w:rsidRDefault="005D3D9B" w:rsidP="002B1F64">
            <w:pPr>
              <w:jc w:val="right"/>
              <w:rPr>
                <w:rFonts w:asciiTheme="minorHAnsi" w:hAnsiTheme="minorHAnsi"/>
                <w:sz w:val="18"/>
                <w:szCs w:val="18"/>
              </w:rPr>
            </w:pPr>
          </w:p>
        </w:tc>
        <w:tc>
          <w:tcPr>
            <w:tcW w:w="822" w:type="dxa"/>
            <w:noWrap/>
          </w:tcPr>
          <w:p w14:paraId="3046B6FD"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77" w:type="dxa"/>
            <w:noWrap/>
          </w:tcPr>
          <w:p w14:paraId="23E6C7D3"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32" w:type="dxa"/>
            <w:noWrap/>
          </w:tcPr>
          <w:p w14:paraId="678CC12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276</w:t>
            </w:r>
          </w:p>
        </w:tc>
        <w:tc>
          <w:tcPr>
            <w:tcW w:w="813" w:type="dxa"/>
            <w:noWrap/>
          </w:tcPr>
          <w:p w14:paraId="1DDB6E75"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377</w:t>
            </w:r>
          </w:p>
        </w:tc>
      </w:tr>
      <w:tr w:rsidR="005D3D9B" w:rsidRPr="00057269" w14:paraId="391C921A" w14:textId="77777777" w:rsidTr="002B1F64">
        <w:tc>
          <w:tcPr>
            <w:tcW w:w="1184" w:type="dxa"/>
            <w:noWrap/>
            <w:hideMark/>
          </w:tcPr>
          <w:p w14:paraId="7743C6C6"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O2W event2</w:t>
            </w:r>
          </w:p>
        </w:tc>
        <w:tc>
          <w:tcPr>
            <w:tcW w:w="1185" w:type="dxa"/>
            <w:noWrap/>
            <w:hideMark/>
          </w:tcPr>
          <w:p w14:paraId="7E2D861F"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NBSD</w:t>
            </w:r>
          </w:p>
        </w:tc>
        <w:tc>
          <w:tcPr>
            <w:tcW w:w="816" w:type="dxa"/>
            <w:noWrap/>
          </w:tcPr>
          <w:p w14:paraId="337F5E8E"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73" w:type="dxa"/>
            <w:noWrap/>
          </w:tcPr>
          <w:p w14:paraId="385B3AD6"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30</w:t>
            </w:r>
          </w:p>
        </w:tc>
        <w:tc>
          <w:tcPr>
            <w:tcW w:w="728" w:type="dxa"/>
            <w:noWrap/>
          </w:tcPr>
          <w:p w14:paraId="1EED0800"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299</w:t>
            </w:r>
          </w:p>
        </w:tc>
        <w:tc>
          <w:tcPr>
            <w:tcW w:w="876" w:type="dxa"/>
            <w:noWrap/>
          </w:tcPr>
          <w:p w14:paraId="06589CD4"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3,950</w:t>
            </w:r>
          </w:p>
        </w:tc>
        <w:tc>
          <w:tcPr>
            <w:tcW w:w="566" w:type="dxa"/>
            <w:noWrap/>
          </w:tcPr>
          <w:p w14:paraId="108526AB" w14:textId="77777777" w:rsidR="005D3D9B" w:rsidRPr="00057269" w:rsidRDefault="005D3D9B" w:rsidP="002B1F64">
            <w:pPr>
              <w:jc w:val="right"/>
              <w:rPr>
                <w:rFonts w:asciiTheme="minorHAnsi" w:hAnsiTheme="minorHAnsi"/>
                <w:sz w:val="18"/>
                <w:szCs w:val="18"/>
              </w:rPr>
            </w:pPr>
          </w:p>
        </w:tc>
        <w:tc>
          <w:tcPr>
            <w:tcW w:w="817" w:type="dxa"/>
            <w:noWrap/>
          </w:tcPr>
          <w:p w14:paraId="5F2923B1"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73" w:type="dxa"/>
            <w:noWrap/>
          </w:tcPr>
          <w:p w14:paraId="484B38A2"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18</w:t>
            </w:r>
          </w:p>
        </w:tc>
        <w:tc>
          <w:tcPr>
            <w:tcW w:w="728" w:type="dxa"/>
            <w:noWrap/>
          </w:tcPr>
          <w:p w14:paraId="08C877F2"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124</w:t>
            </w:r>
          </w:p>
        </w:tc>
        <w:tc>
          <w:tcPr>
            <w:tcW w:w="818" w:type="dxa"/>
            <w:noWrap/>
          </w:tcPr>
          <w:p w14:paraId="0DAE3145"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2,926</w:t>
            </w:r>
          </w:p>
        </w:tc>
        <w:tc>
          <w:tcPr>
            <w:tcW w:w="637" w:type="dxa"/>
            <w:noWrap/>
          </w:tcPr>
          <w:p w14:paraId="6EA4D9F0" w14:textId="77777777" w:rsidR="005D3D9B" w:rsidRPr="00057269" w:rsidRDefault="005D3D9B" w:rsidP="002B1F64">
            <w:pPr>
              <w:jc w:val="right"/>
              <w:rPr>
                <w:rFonts w:asciiTheme="minorHAnsi" w:hAnsiTheme="minorHAnsi"/>
                <w:sz w:val="18"/>
                <w:szCs w:val="18"/>
              </w:rPr>
            </w:pPr>
          </w:p>
        </w:tc>
        <w:tc>
          <w:tcPr>
            <w:tcW w:w="822" w:type="dxa"/>
            <w:noWrap/>
          </w:tcPr>
          <w:p w14:paraId="4549BD08"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77" w:type="dxa"/>
            <w:noWrap/>
          </w:tcPr>
          <w:p w14:paraId="38E5A4AA"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10</w:t>
            </w:r>
          </w:p>
        </w:tc>
        <w:tc>
          <w:tcPr>
            <w:tcW w:w="732" w:type="dxa"/>
            <w:noWrap/>
          </w:tcPr>
          <w:p w14:paraId="5CEACF8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103</w:t>
            </w:r>
          </w:p>
        </w:tc>
        <w:tc>
          <w:tcPr>
            <w:tcW w:w="813" w:type="dxa"/>
            <w:noWrap/>
          </w:tcPr>
          <w:p w14:paraId="3728F3C5"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1,002</w:t>
            </w:r>
          </w:p>
        </w:tc>
      </w:tr>
      <w:tr w:rsidR="005D3D9B" w:rsidRPr="00057269" w14:paraId="1360D2E3" w14:textId="77777777" w:rsidTr="002B1F64">
        <w:tc>
          <w:tcPr>
            <w:tcW w:w="1184" w:type="dxa"/>
            <w:noWrap/>
            <w:hideMark/>
          </w:tcPr>
          <w:p w14:paraId="181DB881"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C1W event 1</w:t>
            </w:r>
          </w:p>
        </w:tc>
        <w:tc>
          <w:tcPr>
            <w:tcW w:w="1185" w:type="dxa"/>
            <w:noWrap/>
            <w:hideMark/>
          </w:tcPr>
          <w:p w14:paraId="473BE429"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mixed flow</w:t>
            </w:r>
          </w:p>
        </w:tc>
        <w:tc>
          <w:tcPr>
            <w:tcW w:w="816" w:type="dxa"/>
            <w:noWrap/>
          </w:tcPr>
          <w:p w14:paraId="5FACD4AE"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129</w:t>
            </w:r>
          </w:p>
        </w:tc>
        <w:tc>
          <w:tcPr>
            <w:tcW w:w="773" w:type="dxa"/>
            <w:noWrap/>
          </w:tcPr>
          <w:p w14:paraId="0468049C"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372</w:t>
            </w:r>
          </w:p>
        </w:tc>
        <w:tc>
          <w:tcPr>
            <w:tcW w:w="728" w:type="dxa"/>
            <w:noWrap/>
          </w:tcPr>
          <w:p w14:paraId="25858FA4"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1,163</w:t>
            </w:r>
          </w:p>
        </w:tc>
        <w:tc>
          <w:tcPr>
            <w:tcW w:w="876" w:type="dxa"/>
            <w:noWrap/>
          </w:tcPr>
          <w:p w14:paraId="0FE45E8C"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2,043</w:t>
            </w:r>
          </w:p>
        </w:tc>
        <w:tc>
          <w:tcPr>
            <w:tcW w:w="566" w:type="dxa"/>
            <w:noWrap/>
          </w:tcPr>
          <w:p w14:paraId="470BDDC7" w14:textId="77777777" w:rsidR="005D3D9B" w:rsidRPr="00057269" w:rsidRDefault="005D3D9B" w:rsidP="002B1F64">
            <w:pPr>
              <w:jc w:val="right"/>
              <w:rPr>
                <w:rFonts w:asciiTheme="minorHAnsi" w:hAnsiTheme="minorHAnsi"/>
                <w:sz w:val="18"/>
                <w:szCs w:val="18"/>
              </w:rPr>
            </w:pPr>
          </w:p>
        </w:tc>
        <w:tc>
          <w:tcPr>
            <w:tcW w:w="817" w:type="dxa"/>
            <w:noWrap/>
          </w:tcPr>
          <w:p w14:paraId="2D47E89F"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152</w:t>
            </w:r>
          </w:p>
        </w:tc>
        <w:tc>
          <w:tcPr>
            <w:tcW w:w="773" w:type="dxa"/>
            <w:noWrap/>
          </w:tcPr>
          <w:p w14:paraId="3AB3E09F"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172</w:t>
            </w:r>
          </w:p>
        </w:tc>
        <w:tc>
          <w:tcPr>
            <w:tcW w:w="728" w:type="dxa"/>
            <w:noWrap/>
          </w:tcPr>
          <w:p w14:paraId="21BD0AD5"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343</w:t>
            </w:r>
          </w:p>
        </w:tc>
        <w:tc>
          <w:tcPr>
            <w:tcW w:w="818" w:type="dxa"/>
            <w:noWrap/>
          </w:tcPr>
          <w:p w14:paraId="6C554366"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1,176</w:t>
            </w:r>
          </w:p>
        </w:tc>
        <w:tc>
          <w:tcPr>
            <w:tcW w:w="637" w:type="dxa"/>
            <w:noWrap/>
          </w:tcPr>
          <w:p w14:paraId="1E079ED6" w14:textId="77777777" w:rsidR="005D3D9B" w:rsidRPr="00057269" w:rsidRDefault="005D3D9B" w:rsidP="002B1F64">
            <w:pPr>
              <w:jc w:val="right"/>
              <w:rPr>
                <w:rFonts w:asciiTheme="minorHAnsi" w:hAnsiTheme="minorHAnsi"/>
                <w:sz w:val="18"/>
                <w:szCs w:val="18"/>
              </w:rPr>
            </w:pPr>
          </w:p>
        </w:tc>
        <w:tc>
          <w:tcPr>
            <w:tcW w:w="822" w:type="dxa"/>
            <w:noWrap/>
          </w:tcPr>
          <w:p w14:paraId="2565381C"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69</w:t>
            </w:r>
          </w:p>
        </w:tc>
        <w:tc>
          <w:tcPr>
            <w:tcW w:w="777" w:type="dxa"/>
            <w:noWrap/>
          </w:tcPr>
          <w:p w14:paraId="37263EC6"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126</w:t>
            </w:r>
          </w:p>
        </w:tc>
        <w:tc>
          <w:tcPr>
            <w:tcW w:w="732" w:type="dxa"/>
            <w:noWrap/>
          </w:tcPr>
          <w:p w14:paraId="5142F909"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465</w:t>
            </w:r>
          </w:p>
        </w:tc>
        <w:tc>
          <w:tcPr>
            <w:tcW w:w="813" w:type="dxa"/>
            <w:noWrap/>
          </w:tcPr>
          <w:p w14:paraId="1158B693"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246</w:t>
            </w:r>
          </w:p>
        </w:tc>
      </w:tr>
      <w:tr w:rsidR="005D3D9B" w:rsidRPr="00057269" w14:paraId="31B58684" w14:textId="77777777" w:rsidTr="002B1F64">
        <w:tc>
          <w:tcPr>
            <w:tcW w:w="1184" w:type="dxa"/>
            <w:noWrap/>
            <w:hideMark/>
          </w:tcPr>
          <w:p w14:paraId="04870BC3"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C1W event 2</w:t>
            </w:r>
          </w:p>
        </w:tc>
        <w:tc>
          <w:tcPr>
            <w:tcW w:w="1185" w:type="dxa"/>
            <w:noWrap/>
            <w:hideMark/>
          </w:tcPr>
          <w:p w14:paraId="4BDADB48"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mixed flow</w:t>
            </w:r>
          </w:p>
        </w:tc>
        <w:tc>
          <w:tcPr>
            <w:tcW w:w="816" w:type="dxa"/>
            <w:noWrap/>
          </w:tcPr>
          <w:p w14:paraId="261B2FC6"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488</w:t>
            </w:r>
          </w:p>
        </w:tc>
        <w:tc>
          <w:tcPr>
            <w:tcW w:w="773" w:type="dxa"/>
            <w:noWrap/>
          </w:tcPr>
          <w:p w14:paraId="7C0497DE"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159</w:t>
            </w:r>
          </w:p>
        </w:tc>
        <w:tc>
          <w:tcPr>
            <w:tcW w:w="728" w:type="dxa"/>
            <w:noWrap/>
          </w:tcPr>
          <w:p w14:paraId="574310CA"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601</w:t>
            </w:r>
          </w:p>
        </w:tc>
        <w:tc>
          <w:tcPr>
            <w:tcW w:w="876" w:type="dxa"/>
            <w:noWrap/>
          </w:tcPr>
          <w:p w14:paraId="42E7FA03"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648</w:t>
            </w:r>
          </w:p>
        </w:tc>
        <w:tc>
          <w:tcPr>
            <w:tcW w:w="566" w:type="dxa"/>
            <w:noWrap/>
          </w:tcPr>
          <w:p w14:paraId="586F1CC1" w14:textId="77777777" w:rsidR="005D3D9B" w:rsidRPr="00057269" w:rsidRDefault="005D3D9B" w:rsidP="002B1F64">
            <w:pPr>
              <w:jc w:val="right"/>
              <w:rPr>
                <w:rFonts w:asciiTheme="minorHAnsi" w:hAnsiTheme="minorHAnsi"/>
                <w:sz w:val="18"/>
                <w:szCs w:val="18"/>
              </w:rPr>
            </w:pPr>
          </w:p>
        </w:tc>
        <w:tc>
          <w:tcPr>
            <w:tcW w:w="817" w:type="dxa"/>
            <w:noWrap/>
          </w:tcPr>
          <w:p w14:paraId="39AF05E2"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74</w:t>
            </w:r>
          </w:p>
        </w:tc>
        <w:tc>
          <w:tcPr>
            <w:tcW w:w="773" w:type="dxa"/>
            <w:noWrap/>
          </w:tcPr>
          <w:p w14:paraId="0A818CEA"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60</w:t>
            </w:r>
          </w:p>
        </w:tc>
        <w:tc>
          <w:tcPr>
            <w:tcW w:w="728" w:type="dxa"/>
            <w:noWrap/>
          </w:tcPr>
          <w:p w14:paraId="2707B05F"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233</w:t>
            </w:r>
          </w:p>
        </w:tc>
        <w:tc>
          <w:tcPr>
            <w:tcW w:w="818" w:type="dxa"/>
            <w:noWrap/>
          </w:tcPr>
          <w:p w14:paraId="6D05EB4D"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658</w:t>
            </w:r>
          </w:p>
        </w:tc>
        <w:tc>
          <w:tcPr>
            <w:tcW w:w="637" w:type="dxa"/>
            <w:noWrap/>
          </w:tcPr>
          <w:p w14:paraId="1720CB0E" w14:textId="77777777" w:rsidR="005D3D9B" w:rsidRPr="00057269" w:rsidRDefault="005D3D9B" w:rsidP="002B1F64">
            <w:pPr>
              <w:jc w:val="right"/>
              <w:rPr>
                <w:rFonts w:asciiTheme="minorHAnsi" w:hAnsiTheme="minorHAnsi"/>
                <w:sz w:val="18"/>
                <w:szCs w:val="18"/>
              </w:rPr>
            </w:pPr>
          </w:p>
        </w:tc>
        <w:tc>
          <w:tcPr>
            <w:tcW w:w="822" w:type="dxa"/>
            <w:noWrap/>
          </w:tcPr>
          <w:p w14:paraId="601AA915"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77" w:type="dxa"/>
            <w:noWrap/>
          </w:tcPr>
          <w:p w14:paraId="79D57207"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39</w:t>
            </w:r>
          </w:p>
        </w:tc>
        <w:tc>
          <w:tcPr>
            <w:tcW w:w="732" w:type="dxa"/>
            <w:noWrap/>
          </w:tcPr>
          <w:p w14:paraId="0C8469DC"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167</w:t>
            </w:r>
          </w:p>
        </w:tc>
        <w:tc>
          <w:tcPr>
            <w:tcW w:w="813" w:type="dxa"/>
            <w:noWrap/>
          </w:tcPr>
          <w:p w14:paraId="4EDDE561"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431</w:t>
            </w:r>
          </w:p>
        </w:tc>
      </w:tr>
      <w:tr w:rsidR="005D3D9B" w:rsidRPr="00057269" w14:paraId="782E37CC" w14:textId="77777777" w:rsidTr="002B1F64">
        <w:tc>
          <w:tcPr>
            <w:tcW w:w="1184" w:type="dxa"/>
            <w:noWrap/>
            <w:hideMark/>
          </w:tcPr>
          <w:p w14:paraId="1BF64C59"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A1W event 2</w:t>
            </w:r>
          </w:p>
        </w:tc>
        <w:tc>
          <w:tcPr>
            <w:tcW w:w="1185" w:type="dxa"/>
            <w:noWrap/>
            <w:hideMark/>
          </w:tcPr>
          <w:p w14:paraId="52DBB65E"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creek mouth</w:t>
            </w:r>
          </w:p>
        </w:tc>
        <w:tc>
          <w:tcPr>
            <w:tcW w:w="816" w:type="dxa"/>
            <w:noWrap/>
          </w:tcPr>
          <w:p w14:paraId="51F00B4A"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73" w:type="dxa"/>
            <w:noWrap/>
          </w:tcPr>
          <w:p w14:paraId="00EDF93E"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934</w:t>
            </w:r>
          </w:p>
        </w:tc>
        <w:tc>
          <w:tcPr>
            <w:tcW w:w="728" w:type="dxa"/>
            <w:noWrap/>
          </w:tcPr>
          <w:p w14:paraId="447F6D74"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307</w:t>
            </w:r>
          </w:p>
        </w:tc>
        <w:tc>
          <w:tcPr>
            <w:tcW w:w="876" w:type="dxa"/>
            <w:noWrap/>
          </w:tcPr>
          <w:p w14:paraId="6796E23E"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19,374</w:t>
            </w:r>
          </w:p>
        </w:tc>
        <w:tc>
          <w:tcPr>
            <w:tcW w:w="566" w:type="dxa"/>
            <w:noWrap/>
          </w:tcPr>
          <w:p w14:paraId="2272476E" w14:textId="77777777" w:rsidR="005D3D9B" w:rsidRPr="00057269" w:rsidRDefault="005D3D9B" w:rsidP="002B1F64">
            <w:pPr>
              <w:jc w:val="right"/>
              <w:rPr>
                <w:rFonts w:asciiTheme="minorHAnsi" w:hAnsiTheme="minorHAnsi"/>
                <w:sz w:val="18"/>
                <w:szCs w:val="18"/>
              </w:rPr>
            </w:pPr>
          </w:p>
        </w:tc>
        <w:tc>
          <w:tcPr>
            <w:tcW w:w="817" w:type="dxa"/>
            <w:noWrap/>
          </w:tcPr>
          <w:p w14:paraId="152B17D0"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73" w:type="dxa"/>
            <w:noWrap/>
          </w:tcPr>
          <w:p w14:paraId="313D39AA"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459</w:t>
            </w:r>
          </w:p>
        </w:tc>
        <w:tc>
          <w:tcPr>
            <w:tcW w:w="728" w:type="dxa"/>
            <w:noWrap/>
          </w:tcPr>
          <w:p w14:paraId="14DA03F4"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150</w:t>
            </w:r>
          </w:p>
        </w:tc>
        <w:tc>
          <w:tcPr>
            <w:tcW w:w="818" w:type="dxa"/>
            <w:noWrap/>
          </w:tcPr>
          <w:p w14:paraId="0AD66F47"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8,843</w:t>
            </w:r>
          </w:p>
        </w:tc>
        <w:tc>
          <w:tcPr>
            <w:tcW w:w="637" w:type="dxa"/>
            <w:noWrap/>
          </w:tcPr>
          <w:p w14:paraId="5F779CC8" w14:textId="77777777" w:rsidR="005D3D9B" w:rsidRPr="00057269" w:rsidRDefault="005D3D9B" w:rsidP="002B1F64">
            <w:pPr>
              <w:jc w:val="right"/>
              <w:rPr>
                <w:rFonts w:asciiTheme="minorHAnsi" w:hAnsiTheme="minorHAnsi"/>
                <w:sz w:val="18"/>
                <w:szCs w:val="18"/>
              </w:rPr>
            </w:pPr>
          </w:p>
        </w:tc>
        <w:tc>
          <w:tcPr>
            <w:tcW w:w="822" w:type="dxa"/>
            <w:noWrap/>
          </w:tcPr>
          <w:p w14:paraId="0AC68205"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77" w:type="dxa"/>
            <w:noWrap/>
          </w:tcPr>
          <w:p w14:paraId="7C76B9BA"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490</w:t>
            </w:r>
          </w:p>
        </w:tc>
        <w:tc>
          <w:tcPr>
            <w:tcW w:w="732" w:type="dxa"/>
            <w:noWrap/>
          </w:tcPr>
          <w:p w14:paraId="71C01272"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813" w:type="dxa"/>
            <w:noWrap/>
          </w:tcPr>
          <w:p w14:paraId="7090A59C"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6,350</w:t>
            </w:r>
          </w:p>
        </w:tc>
      </w:tr>
      <w:tr w:rsidR="005D3D9B" w:rsidRPr="00057269" w14:paraId="0BDB9BD0" w14:textId="77777777" w:rsidTr="002B1F64">
        <w:tc>
          <w:tcPr>
            <w:tcW w:w="1184" w:type="dxa"/>
            <w:noWrap/>
            <w:hideMark/>
          </w:tcPr>
          <w:p w14:paraId="201F7D21"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A2W event 1</w:t>
            </w:r>
          </w:p>
        </w:tc>
        <w:tc>
          <w:tcPr>
            <w:tcW w:w="1185" w:type="dxa"/>
            <w:noWrap/>
            <w:hideMark/>
          </w:tcPr>
          <w:p w14:paraId="731023BE"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creek mouth</w:t>
            </w:r>
          </w:p>
        </w:tc>
        <w:tc>
          <w:tcPr>
            <w:tcW w:w="816" w:type="dxa"/>
            <w:noWrap/>
          </w:tcPr>
          <w:p w14:paraId="4D38182C"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115</w:t>
            </w:r>
          </w:p>
        </w:tc>
        <w:tc>
          <w:tcPr>
            <w:tcW w:w="773" w:type="dxa"/>
            <w:noWrap/>
          </w:tcPr>
          <w:p w14:paraId="7C043C67"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145</w:t>
            </w:r>
          </w:p>
        </w:tc>
        <w:tc>
          <w:tcPr>
            <w:tcW w:w="728" w:type="dxa"/>
            <w:noWrap/>
          </w:tcPr>
          <w:p w14:paraId="498E3540"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320</w:t>
            </w:r>
          </w:p>
        </w:tc>
        <w:tc>
          <w:tcPr>
            <w:tcW w:w="876" w:type="dxa"/>
            <w:noWrap/>
          </w:tcPr>
          <w:p w14:paraId="6F9DBF93"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566" w:type="dxa"/>
            <w:noWrap/>
          </w:tcPr>
          <w:p w14:paraId="11CB56C0" w14:textId="77777777" w:rsidR="005D3D9B" w:rsidRPr="00057269" w:rsidRDefault="005D3D9B" w:rsidP="002B1F64">
            <w:pPr>
              <w:jc w:val="right"/>
              <w:rPr>
                <w:rFonts w:asciiTheme="minorHAnsi" w:hAnsiTheme="minorHAnsi"/>
                <w:sz w:val="18"/>
                <w:szCs w:val="18"/>
              </w:rPr>
            </w:pPr>
          </w:p>
        </w:tc>
        <w:tc>
          <w:tcPr>
            <w:tcW w:w="817" w:type="dxa"/>
            <w:noWrap/>
          </w:tcPr>
          <w:p w14:paraId="40CBD067"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49</w:t>
            </w:r>
          </w:p>
        </w:tc>
        <w:tc>
          <w:tcPr>
            <w:tcW w:w="773" w:type="dxa"/>
            <w:noWrap/>
          </w:tcPr>
          <w:p w14:paraId="6606D249"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65</w:t>
            </w:r>
          </w:p>
        </w:tc>
        <w:tc>
          <w:tcPr>
            <w:tcW w:w="728" w:type="dxa"/>
            <w:noWrap/>
          </w:tcPr>
          <w:p w14:paraId="2EBE36AD"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249</w:t>
            </w:r>
          </w:p>
        </w:tc>
        <w:tc>
          <w:tcPr>
            <w:tcW w:w="818" w:type="dxa"/>
            <w:noWrap/>
          </w:tcPr>
          <w:p w14:paraId="524463DD"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637" w:type="dxa"/>
            <w:noWrap/>
          </w:tcPr>
          <w:p w14:paraId="24B7E709" w14:textId="77777777" w:rsidR="005D3D9B" w:rsidRPr="00057269" w:rsidRDefault="005D3D9B" w:rsidP="002B1F64">
            <w:pPr>
              <w:jc w:val="right"/>
              <w:rPr>
                <w:rFonts w:asciiTheme="minorHAnsi" w:hAnsiTheme="minorHAnsi"/>
                <w:sz w:val="18"/>
                <w:szCs w:val="18"/>
              </w:rPr>
            </w:pPr>
          </w:p>
        </w:tc>
        <w:tc>
          <w:tcPr>
            <w:tcW w:w="822" w:type="dxa"/>
            <w:noWrap/>
          </w:tcPr>
          <w:p w14:paraId="3E26FE44"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37</w:t>
            </w:r>
          </w:p>
        </w:tc>
        <w:tc>
          <w:tcPr>
            <w:tcW w:w="777" w:type="dxa"/>
            <w:noWrap/>
          </w:tcPr>
          <w:p w14:paraId="78F540CE"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44</w:t>
            </w:r>
          </w:p>
        </w:tc>
        <w:tc>
          <w:tcPr>
            <w:tcW w:w="732" w:type="dxa"/>
            <w:noWrap/>
          </w:tcPr>
          <w:p w14:paraId="73C41153"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22</w:t>
            </w:r>
          </w:p>
        </w:tc>
        <w:tc>
          <w:tcPr>
            <w:tcW w:w="813" w:type="dxa"/>
            <w:noWrap/>
          </w:tcPr>
          <w:p w14:paraId="43D98BF9"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r>
      <w:tr w:rsidR="005D3D9B" w:rsidRPr="00057269" w14:paraId="3427BB68" w14:textId="77777777" w:rsidTr="002B1F64">
        <w:tc>
          <w:tcPr>
            <w:tcW w:w="1184" w:type="dxa"/>
            <w:noWrap/>
            <w:hideMark/>
          </w:tcPr>
          <w:p w14:paraId="02F53190"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A3W event 1</w:t>
            </w:r>
          </w:p>
        </w:tc>
        <w:tc>
          <w:tcPr>
            <w:tcW w:w="1185" w:type="dxa"/>
            <w:noWrap/>
            <w:hideMark/>
          </w:tcPr>
          <w:p w14:paraId="137B213B"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creek mouth</w:t>
            </w:r>
          </w:p>
        </w:tc>
        <w:tc>
          <w:tcPr>
            <w:tcW w:w="816" w:type="dxa"/>
            <w:noWrap/>
          </w:tcPr>
          <w:p w14:paraId="75B68596"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3,336</w:t>
            </w:r>
          </w:p>
        </w:tc>
        <w:tc>
          <w:tcPr>
            <w:tcW w:w="773" w:type="dxa"/>
            <w:noWrap/>
          </w:tcPr>
          <w:p w14:paraId="762FC253"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58</w:t>
            </w:r>
          </w:p>
        </w:tc>
        <w:tc>
          <w:tcPr>
            <w:tcW w:w="728" w:type="dxa"/>
            <w:noWrap/>
          </w:tcPr>
          <w:p w14:paraId="213EEDA7"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217</w:t>
            </w:r>
          </w:p>
        </w:tc>
        <w:tc>
          <w:tcPr>
            <w:tcW w:w="876" w:type="dxa"/>
            <w:noWrap/>
          </w:tcPr>
          <w:p w14:paraId="062FF11E"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566" w:type="dxa"/>
            <w:noWrap/>
          </w:tcPr>
          <w:p w14:paraId="7841D061" w14:textId="77777777" w:rsidR="005D3D9B" w:rsidRPr="00057269" w:rsidRDefault="005D3D9B" w:rsidP="002B1F64">
            <w:pPr>
              <w:jc w:val="right"/>
              <w:rPr>
                <w:rFonts w:asciiTheme="minorHAnsi" w:hAnsiTheme="minorHAnsi"/>
                <w:sz w:val="18"/>
                <w:szCs w:val="18"/>
              </w:rPr>
            </w:pPr>
          </w:p>
        </w:tc>
        <w:tc>
          <w:tcPr>
            <w:tcW w:w="817" w:type="dxa"/>
            <w:noWrap/>
          </w:tcPr>
          <w:p w14:paraId="0FE41A31"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1,546</w:t>
            </w:r>
          </w:p>
        </w:tc>
        <w:tc>
          <w:tcPr>
            <w:tcW w:w="773" w:type="dxa"/>
            <w:noWrap/>
          </w:tcPr>
          <w:p w14:paraId="3CCD9481"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6</w:t>
            </w:r>
          </w:p>
        </w:tc>
        <w:tc>
          <w:tcPr>
            <w:tcW w:w="728" w:type="dxa"/>
            <w:noWrap/>
          </w:tcPr>
          <w:p w14:paraId="35C6F660"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99</w:t>
            </w:r>
          </w:p>
        </w:tc>
        <w:tc>
          <w:tcPr>
            <w:tcW w:w="818" w:type="dxa"/>
            <w:noWrap/>
          </w:tcPr>
          <w:p w14:paraId="2CE68EBA"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11</w:t>
            </w:r>
          </w:p>
        </w:tc>
        <w:tc>
          <w:tcPr>
            <w:tcW w:w="637" w:type="dxa"/>
            <w:noWrap/>
          </w:tcPr>
          <w:p w14:paraId="23FE44D9" w14:textId="77777777" w:rsidR="005D3D9B" w:rsidRPr="00057269" w:rsidRDefault="005D3D9B" w:rsidP="002B1F64">
            <w:pPr>
              <w:jc w:val="right"/>
              <w:rPr>
                <w:rFonts w:asciiTheme="minorHAnsi" w:hAnsiTheme="minorHAnsi"/>
                <w:sz w:val="18"/>
                <w:szCs w:val="18"/>
              </w:rPr>
            </w:pPr>
          </w:p>
        </w:tc>
        <w:tc>
          <w:tcPr>
            <w:tcW w:w="822" w:type="dxa"/>
            <w:noWrap/>
          </w:tcPr>
          <w:p w14:paraId="6CA3F30D"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1,166</w:t>
            </w:r>
          </w:p>
        </w:tc>
        <w:tc>
          <w:tcPr>
            <w:tcW w:w="777" w:type="dxa"/>
            <w:noWrap/>
          </w:tcPr>
          <w:p w14:paraId="68B018B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24</w:t>
            </w:r>
          </w:p>
        </w:tc>
        <w:tc>
          <w:tcPr>
            <w:tcW w:w="732" w:type="dxa"/>
            <w:noWrap/>
          </w:tcPr>
          <w:p w14:paraId="46B1A410"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24</w:t>
            </w:r>
          </w:p>
        </w:tc>
        <w:tc>
          <w:tcPr>
            <w:tcW w:w="813" w:type="dxa"/>
            <w:noWrap/>
          </w:tcPr>
          <w:p w14:paraId="27EFC365"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362</w:t>
            </w:r>
          </w:p>
        </w:tc>
      </w:tr>
      <w:tr w:rsidR="005D3D9B" w:rsidRPr="00057269" w14:paraId="5C23E5E7" w14:textId="77777777" w:rsidTr="002B1F64">
        <w:tc>
          <w:tcPr>
            <w:tcW w:w="1184" w:type="dxa"/>
            <w:noWrap/>
            <w:hideMark/>
          </w:tcPr>
          <w:p w14:paraId="734D43B8"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A1W event 2</w:t>
            </w:r>
          </w:p>
        </w:tc>
        <w:tc>
          <w:tcPr>
            <w:tcW w:w="1185" w:type="dxa"/>
            <w:noWrap/>
            <w:hideMark/>
          </w:tcPr>
          <w:p w14:paraId="762BD9DC"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creek mouth</w:t>
            </w:r>
          </w:p>
        </w:tc>
        <w:tc>
          <w:tcPr>
            <w:tcW w:w="816" w:type="dxa"/>
            <w:noWrap/>
          </w:tcPr>
          <w:p w14:paraId="0B51BC0B"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73" w:type="dxa"/>
            <w:noWrap/>
          </w:tcPr>
          <w:p w14:paraId="59A7B3D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24</w:t>
            </w:r>
          </w:p>
        </w:tc>
        <w:tc>
          <w:tcPr>
            <w:tcW w:w="728" w:type="dxa"/>
            <w:noWrap/>
          </w:tcPr>
          <w:p w14:paraId="11ABCBCD"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494</w:t>
            </w:r>
          </w:p>
        </w:tc>
        <w:tc>
          <w:tcPr>
            <w:tcW w:w="876" w:type="dxa"/>
            <w:noWrap/>
          </w:tcPr>
          <w:p w14:paraId="06B638E4"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3,731</w:t>
            </w:r>
          </w:p>
        </w:tc>
        <w:tc>
          <w:tcPr>
            <w:tcW w:w="566" w:type="dxa"/>
            <w:noWrap/>
          </w:tcPr>
          <w:p w14:paraId="17B125E6" w14:textId="77777777" w:rsidR="005D3D9B" w:rsidRPr="00057269" w:rsidRDefault="005D3D9B" w:rsidP="002B1F64">
            <w:pPr>
              <w:jc w:val="right"/>
              <w:rPr>
                <w:rFonts w:asciiTheme="minorHAnsi" w:hAnsiTheme="minorHAnsi"/>
                <w:sz w:val="18"/>
                <w:szCs w:val="18"/>
              </w:rPr>
            </w:pPr>
          </w:p>
        </w:tc>
        <w:tc>
          <w:tcPr>
            <w:tcW w:w="817" w:type="dxa"/>
            <w:noWrap/>
          </w:tcPr>
          <w:p w14:paraId="02079C56"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5</w:t>
            </w:r>
          </w:p>
        </w:tc>
        <w:tc>
          <w:tcPr>
            <w:tcW w:w="773" w:type="dxa"/>
            <w:noWrap/>
          </w:tcPr>
          <w:p w14:paraId="7905300F"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12</w:t>
            </w:r>
          </w:p>
        </w:tc>
        <w:tc>
          <w:tcPr>
            <w:tcW w:w="728" w:type="dxa"/>
            <w:noWrap/>
          </w:tcPr>
          <w:p w14:paraId="57119EB8"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183</w:t>
            </w:r>
          </w:p>
        </w:tc>
        <w:tc>
          <w:tcPr>
            <w:tcW w:w="818" w:type="dxa"/>
            <w:noWrap/>
          </w:tcPr>
          <w:p w14:paraId="5A02DF92"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1,418</w:t>
            </w:r>
          </w:p>
        </w:tc>
        <w:tc>
          <w:tcPr>
            <w:tcW w:w="637" w:type="dxa"/>
            <w:noWrap/>
          </w:tcPr>
          <w:p w14:paraId="3B47BF01" w14:textId="77777777" w:rsidR="005D3D9B" w:rsidRPr="00057269" w:rsidRDefault="005D3D9B" w:rsidP="002B1F64">
            <w:pPr>
              <w:jc w:val="right"/>
              <w:rPr>
                <w:rFonts w:asciiTheme="minorHAnsi" w:hAnsiTheme="minorHAnsi"/>
                <w:sz w:val="18"/>
                <w:szCs w:val="18"/>
              </w:rPr>
            </w:pPr>
          </w:p>
        </w:tc>
        <w:tc>
          <w:tcPr>
            <w:tcW w:w="822" w:type="dxa"/>
            <w:noWrap/>
          </w:tcPr>
          <w:p w14:paraId="4A775078"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w:t>
            </w:r>
          </w:p>
        </w:tc>
        <w:tc>
          <w:tcPr>
            <w:tcW w:w="777" w:type="dxa"/>
            <w:noWrap/>
          </w:tcPr>
          <w:p w14:paraId="5E56F3E4"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8</w:t>
            </w:r>
          </w:p>
        </w:tc>
        <w:tc>
          <w:tcPr>
            <w:tcW w:w="732" w:type="dxa"/>
            <w:noWrap/>
          </w:tcPr>
          <w:p w14:paraId="48D76C09"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113</w:t>
            </w:r>
          </w:p>
        </w:tc>
        <w:tc>
          <w:tcPr>
            <w:tcW w:w="813" w:type="dxa"/>
            <w:noWrap/>
          </w:tcPr>
          <w:p w14:paraId="0B5878ED"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766</w:t>
            </w:r>
          </w:p>
        </w:tc>
      </w:tr>
      <w:tr w:rsidR="005D3D9B" w:rsidRPr="00057269" w14:paraId="6EDA12DB" w14:textId="77777777" w:rsidTr="002B1F64">
        <w:tc>
          <w:tcPr>
            <w:tcW w:w="1184" w:type="dxa"/>
            <w:noWrap/>
            <w:hideMark/>
          </w:tcPr>
          <w:p w14:paraId="6837A588"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A2W event 2</w:t>
            </w:r>
          </w:p>
        </w:tc>
        <w:tc>
          <w:tcPr>
            <w:tcW w:w="1185" w:type="dxa"/>
            <w:noWrap/>
            <w:hideMark/>
          </w:tcPr>
          <w:p w14:paraId="39D651B6"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creek mouth</w:t>
            </w:r>
          </w:p>
        </w:tc>
        <w:tc>
          <w:tcPr>
            <w:tcW w:w="816" w:type="dxa"/>
            <w:noWrap/>
          </w:tcPr>
          <w:p w14:paraId="6E097DE5"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73" w:type="dxa"/>
            <w:noWrap/>
          </w:tcPr>
          <w:p w14:paraId="7D2F9EA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33</w:t>
            </w:r>
          </w:p>
        </w:tc>
        <w:tc>
          <w:tcPr>
            <w:tcW w:w="728" w:type="dxa"/>
            <w:noWrap/>
          </w:tcPr>
          <w:p w14:paraId="26E6F64A"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162</w:t>
            </w:r>
          </w:p>
        </w:tc>
        <w:tc>
          <w:tcPr>
            <w:tcW w:w="876" w:type="dxa"/>
            <w:noWrap/>
          </w:tcPr>
          <w:p w14:paraId="05834B94"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566" w:type="dxa"/>
            <w:noWrap/>
          </w:tcPr>
          <w:p w14:paraId="18F72650" w14:textId="77777777" w:rsidR="005D3D9B" w:rsidRPr="00057269" w:rsidRDefault="005D3D9B" w:rsidP="002B1F64">
            <w:pPr>
              <w:jc w:val="right"/>
              <w:rPr>
                <w:rFonts w:asciiTheme="minorHAnsi" w:hAnsiTheme="minorHAnsi"/>
                <w:sz w:val="18"/>
                <w:szCs w:val="18"/>
              </w:rPr>
            </w:pPr>
          </w:p>
        </w:tc>
        <w:tc>
          <w:tcPr>
            <w:tcW w:w="817" w:type="dxa"/>
            <w:noWrap/>
          </w:tcPr>
          <w:p w14:paraId="5C8591B8"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73" w:type="dxa"/>
            <w:noWrap/>
          </w:tcPr>
          <w:p w14:paraId="0B3424B3"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15</w:t>
            </w:r>
          </w:p>
        </w:tc>
        <w:tc>
          <w:tcPr>
            <w:tcW w:w="728" w:type="dxa"/>
            <w:noWrap/>
          </w:tcPr>
          <w:p w14:paraId="6A70AD3C"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58</w:t>
            </w:r>
          </w:p>
        </w:tc>
        <w:tc>
          <w:tcPr>
            <w:tcW w:w="818" w:type="dxa"/>
            <w:noWrap/>
          </w:tcPr>
          <w:p w14:paraId="7FB2B833"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637" w:type="dxa"/>
            <w:noWrap/>
          </w:tcPr>
          <w:p w14:paraId="065181D4" w14:textId="77777777" w:rsidR="005D3D9B" w:rsidRPr="00057269" w:rsidRDefault="005D3D9B" w:rsidP="002B1F64">
            <w:pPr>
              <w:jc w:val="right"/>
              <w:rPr>
                <w:rFonts w:asciiTheme="minorHAnsi" w:hAnsiTheme="minorHAnsi"/>
                <w:sz w:val="18"/>
                <w:szCs w:val="18"/>
              </w:rPr>
            </w:pPr>
          </w:p>
        </w:tc>
        <w:tc>
          <w:tcPr>
            <w:tcW w:w="822" w:type="dxa"/>
            <w:noWrap/>
          </w:tcPr>
          <w:p w14:paraId="7FEE5AE2"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77" w:type="dxa"/>
            <w:noWrap/>
          </w:tcPr>
          <w:p w14:paraId="76218B21"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13</w:t>
            </w:r>
          </w:p>
        </w:tc>
        <w:tc>
          <w:tcPr>
            <w:tcW w:w="732" w:type="dxa"/>
            <w:noWrap/>
          </w:tcPr>
          <w:p w14:paraId="7FE37B14"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106</w:t>
            </w:r>
          </w:p>
        </w:tc>
        <w:tc>
          <w:tcPr>
            <w:tcW w:w="813" w:type="dxa"/>
            <w:noWrap/>
          </w:tcPr>
          <w:p w14:paraId="54F5A57A"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r>
      <w:tr w:rsidR="005D3D9B" w:rsidRPr="00057269" w14:paraId="3487080C" w14:textId="77777777" w:rsidTr="002B1F64">
        <w:tc>
          <w:tcPr>
            <w:tcW w:w="1184" w:type="dxa"/>
            <w:noWrap/>
          </w:tcPr>
          <w:p w14:paraId="3F125E16" w14:textId="77777777" w:rsidR="005D3D9B" w:rsidRPr="00057269" w:rsidRDefault="005D3D9B" w:rsidP="002B1F64">
            <w:pPr>
              <w:rPr>
                <w:sz w:val="18"/>
                <w:szCs w:val="18"/>
              </w:rPr>
            </w:pPr>
          </w:p>
        </w:tc>
        <w:tc>
          <w:tcPr>
            <w:tcW w:w="1185" w:type="dxa"/>
            <w:noWrap/>
          </w:tcPr>
          <w:p w14:paraId="3EB035A7" w14:textId="77777777" w:rsidR="005D3D9B" w:rsidRPr="00057269" w:rsidRDefault="005D3D9B" w:rsidP="002B1F64">
            <w:pPr>
              <w:rPr>
                <w:sz w:val="18"/>
                <w:szCs w:val="18"/>
              </w:rPr>
            </w:pPr>
          </w:p>
        </w:tc>
        <w:tc>
          <w:tcPr>
            <w:tcW w:w="816" w:type="dxa"/>
            <w:noWrap/>
          </w:tcPr>
          <w:p w14:paraId="09072256" w14:textId="77777777" w:rsidR="005D3D9B" w:rsidRPr="00057269" w:rsidRDefault="005D3D9B" w:rsidP="002B1F64">
            <w:pPr>
              <w:jc w:val="right"/>
              <w:rPr>
                <w:sz w:val="18"/>
                <w:szCs w:val="18"/>
              </w:rPr>
            </w:pPr>
          </w:p>
        </w:tc>
        <w:tc>
          <w:tcPr>
            <w:tcW w:w="773" w:type="dxa"/>
            <w:noWrap/>
          </w:tcPr>
          <w:p w14:paraId="71BCE879" w14:textId="77777777" w:rsidR="005D3D9B" w:rsidRPr="00057269" w:rsidRDefault="005D3D9B" w:rsidP="002B1F64">
            <w:pPr>
              <w:jc w:val="right"/>
              <w:rPr>
                <w:sz w:val="18"/>
                <w:szCs w:val="18"/>
              </w:rPr>
            </w:pPr>
          </w:p>
        </w:tc>
        <w:tc>
          <w:tcPr>
            <w:tcW w:w="728" w:type="dxa"/>
            <w:noWrap/>
          </w:tcPr>
          <w:p w14:paraId="772F62BD" w14:textId="77777777" w:rsidR="005D3D9B" w:rsidRPr="00057269" w:rsidRDefault="005D3D9B" w:rsidP="002B1F64">
            <w:pPr>
              <w:jc w:val="right"/>
              <w:rPr>
                <w:sz w:val="18"/>
                <w:szCs w:val="18"/>
              </w:rPr>
            </w:pPr>
          </w:p>
        </w:tc>
        <w:tc>
          <w:tcPr>
            <w:tcW w:w="876" w:type="dxa"/>
            <w:noWrap/>
          </w:tcPr>
          <w:p w14:paraId="6FEBE55E" w14:textId="77777777" w:rsidR="005D3D9B" w:rsidRPr="00057269" w:rsidRDefault="005D3D9B" w:rsidP="002B1F64">
            <w:pPr>
              <w:jc w:val="right"/>
              <w:rPr>
                <w:sz w:val="18"/>
                <w:szCs w:val="18"/>
              </w:rPr>
            </w:pPr>
          </w:p>
        </w:tc>
        <w:tc>
          <w:tcPr>
            <w:tcW w:w="566" w:type="dxa"/>
            <w:noWrap/>
          </w:tcPr>
          <w:p w14:paraId="47CB38F7" w14:textId="77777777" w:rsidR="005D3D9B" w:rsidRPr="00057269" w:rsidRDefault="005D3D9B" w:rsidP="002B1F64">
            <w:pPr>
              <w:jc w:val="right"/>
              <w:rPr>
                <w:sz w:val="18"/>
                <w:szCs w:val="18"/>
              </w:rPr>
            </w:pPr>
          </w:p>
        </w:tc>
        <w:tc>
          <w:tcPr>
            <w:tcW w:w="817" w:type="dxa"/>
            <w:noWrap/>
          </w:tcPr>
          <w:p w14:paraId="5A553245" w14:textId="77777777" w:rsidR="005D3D9B" w:rsidRPr="00057269" w:rsidRDefault="005D3D9B" w:rsidP="002B1F64">
            <w:pPr>
              <w:jc w:val="right"/>
              <w:rPr>
                <w:sz w:val="18"/>
                <w:szCs w:val="18"/>
              </w:rPr>
            </w:pPr>
          </w:p>
        </w:tc>
        <w:tc>
          <w:tcPr>
            <w:tcW w:w="773" w:type="dxa"/>
            <w:noWrap/>
          </w:tcPr>
          <w:p w14:paraId="11767968" w14:textId="77777777" w:rsidR="005D3D9B" w:rsidRPr="00057269" w:rsidRDefault="005D3D9B" w:rsidP="002B1F64">
            <w:pPr>
              <w:jc w:val="right"/>
              <w:rPr>
                <w:sz w:val="18"/>
                <w:szCs w:val="18"/>
              </w:rPr>
            </w:pPr>
          </w:p>
        </w:tc>
        <w:tc>
          <w:tcPr>
            <w:tcW w:w="728" w:type="dxa"/>
            <w:noWrap/>
          </w:tcPr>
          <w:p w14:paraId="091C3352" w14:textId="77777777" w:rsidR="005D3D9B" w:rsidRPr="00057269" w:rsidRDefault="005D3D9B" w:rsidP="002B1F64">
            <w:pPr>
              <w:jc w:val="right"/>
              <w:rPr>
                <w:sz w:val="18"/>
                <w:szCs w:val="18"/>
              </w:rPr>
            </w:pPr>
          </w:p>
        </w:tc>
        <w:tc>
          <w:tcPr>
            <w:tcW w:w="818" w:type="dxa"/>
            <w:noWrap/>
          </w:tcPr>
          <w:p w14:paraId="19E98E88" w14:textId="77777777" w:rsidR="005D3D9B" w:rsidRPr="00057269" w:rsidRDefault="005D3D9B" w:rsidP="002B1F64">
            <w:pPr>
              <w:jc w:val="right"/>
              <w:rPr>
                <w:sz w:val="18"/>
                <w:szCs w:val="18"/>
              </w:rPr>
            </w:pPr>
          </w:p>
        </w:tc>
        <w:tc>
          <w:tcPr>
            <w:tcW w:w="637" w:type="dxa"/>
            <w:noWrap/>
          </w:tcPr>
          <w:p w14:paraId="300DC4A9" w14:textId="77777777" w:rsidR="005D3D9B" w:rsidRPr="00057269" w:rsidRDefault="005D3D9B" w:rsidP="002B1F64">
            <w:pPr>
              <w:jc w:val="right"/>
              <w:rPr>
                <w:sz w:val="18"/>
                <w:szCs w:val="18"/>
              </w:rPr>
            </w:pPr>
          </w:p>
        </w:tc>
        <w:tc>
          <w:tcPr>
            <w:tcW w:w="822" w:type="dxa"/>
            <w:noWrap/>
          </w:tcPr>
          <w:p w14:paraId="1B3E454A" w14:textId="77777777" w:rsidR="005D3D9B" w:rsidRPr="00057269" w:rsidRDefault="005D3D9B" w:rsidP="002B1F64">
            <w:pPr>
              <w:jc w:val="right"/>
              <w:rPr>
                <w:sz w:val="18"/>
                <w:szCs w:val="18"/>
              </w:rPr>
            </w:pPr>
          </w:p>
        </w:tc>
        <w:tc>
          <w:tcPr>
            <w:tcW w:w="777" w:type="dxa"/>
            <w:noWrap/>
          </w:tcPr>
          <w:p w14:paraId="3EF4DCB5" w14:textId="77777777" w:rsidR="005D3D9B" w:rsidRPr="00057269" w:rsidRDefault="005D3D9B" w:rsidP="002B1F64">
            <w:pPr>
              <w:jc w:val="right"/>
              <w:rPr>
                <w:sz w:val="18"/>
                <w:szCs w:val="18"/>
              </w:rPr>
            </w:pPr>
          </w:p>
        </w:tc>
        <w:tc>
          <w:tcPr>
            <w:tcW w:w="732" w:type="dxa"/>
            <w:noWrap/>
          </w:tcPr>
          <w:p w14:paraId="52C3E7C4" w14:textId="77777777" w:rsidR="005D3D9B" w:rsidRPr="00057269" w:rsidRDefault="005D3D9B" w:rsidP="002B1F64">
            <w:pPr>
              <w:jc w:val="right"/>
              <w:rPr>
                <w:sz w:val="18"/>
                <w:szCs w:val="18"/>
              </w:rPr>
            </w:pPr>
          </w:p>
        </w:tc>
        <w:tc>
          <w:tcPr>
            <w:tcW w:w="813" w:type="dxa"/>
            <w:noWrap/>
          </w:tcPr>
          <w:p w14:paraId="409F2624" w14:textId="77777777" w:rsidR="005D3D9B" w:rsidRPr="00057269" w:rsidRDefault="005D3D9B" w:rsidP="002B1F64">
            <w:pPr>
              <w:jc w:val="right"/>
              <w:rPr>
                <w:sz w:val="18"/>
                <w:szCs w:val="18"/>
              </w:rPr>
            </w:pPr>
          </w:p>
        </w:tc>
      </w:tr>
      <w:tr w:rsidR="005D3D9B" w:rsidRPr="00057269" w14:paraId="477B290D" w14:textId="77777777" w:rsidTr="002B1F64">
        <w:tc>
          <w:tcPr>
            <w:tcW w:w="1184" w:type="dxa"/>
            <w:noWrap/>
            <w:hideMark/>
          </w:tcPr>
          <w:p w14:paraId="3B4C8D73"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count</w:t>
            </w:r>
          </w:p>
        </w:tc>
        <w:tc>
          <w:tcPr>
            <w:tcW w:w="1185" w:type="dxa"/>
            <w:noWrap/>
            <w:hideMark/>
          </w:tcPr>
          <w:p w14:paraId="02DB4D7F" w14:textId="77777777" w:rsidR="005D3D9B" w:rsidRPr="00057269" w:rsidRDefault="005D3D9B" w:rsidP="002B1F64">
            <w:pPr>
              <w:rPr>
                <w:rFonts w:asciiTheme="minorHAnsi" w:hAnsiTheme="minorHAnsi"/>
                <w:sz w:val="18"/>
                <w:szCs w:val="18"/>
              </w:rPr>
            </w:pPr>
          </w:p>
        </w:tc>
        <w:tc>
          <w:tcPr>
            <w:tcW w:w="816" w:type="dxa"/>
            <w:noWrap/>
          </w:tcPr>
          <w:p w14:paraId="3238B703"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6</w:t>
            </w:r>
          </w:p>
        </w:tc>
        <w:tc>
          <w:tcPr>
            <w:tcW w:w="773" w:type="dxa"/>
            <w:noWrap/>
          </w:tcPr>
          <w:p w14:paraId="44D1B892"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15</w:t>
            </w:r>
          </w:p>
        </w:tc>
        <w:tc>
          <w:tcPr>
            <w:tcW w:w="728" w:type="dxa"/>
            <w:noWrap/>
          </w:tcPr>
          <w:p w14:paraId="3CA298A6"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13</w:t>
            </w:r>
          </w:p>
        </w:tc>
        <w:tc>
          <w:tcPr>
            <w:tcW w:w="876" w:type="dxa"/>
            <w:noWrap/>
          </w:tcPr>
          <w:p w14:paraId="44C6E974"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11</w:t>
            </w:r>
          </w:p>
        </w:tc>
        <w:tc>
          <w:tcPr>
            <w:tcW w:w="566" w:type="dxa"/>
            <w:noWrap/>
          </w:tcPr>
          <w:p w14:paraId="1DF6D61E" w14:textId="77777777" w:rsidR="005D3D9B" w:rsidRPr="00057269" w:rsidRDefault="005D3D9B" w:rsidP="002B1F64">
            <w:pPr>
              <w:jc w:val="right"/>
              <w:rPr>
                <w:rFonts w:asciiTheme="minorHAnsi" w:hAnsiTheme="minorHAnsi"/>
                <w:sz w:val="18"/>
                <w:szCs w:val="18"/>
              </w:rPr>
            </w:pPr>
          </w:p>
        </w:tc>
        <w:tc>
          <w:tcPr>
            <w:tcW w:w="817" w:type="dxa"/>
            <w:noWrap/>
          </w:tcPr>
          <w:p w14:paraId="2181019C"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7</w:t>
            </w:r>
          </w:p>
        </w:tc>
        <w:tc>
          <w:tcPr>
            <w:tcW w:w="773" w:type="dxa"/>
            <w:noWrap/>
          </w:tcPr>
          <w:p w14:paraId="6D2786CD"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14</w:t>
            </w:r>
          </w:p>
        </w:tc>
        <w:tc>
          <w:tcPr>
            <w:tcW w:w="728" w:type="dxa"/>
            <w:noWrap/>
          </w:tcPr>
          <w:p w14:paraId="206B4B1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14</w:t>
            </w:r>
          </w:p>
        </w:tc>
        <w:tc>
          <w:tcPr>
            <w:tcW w:w="818" w:type="dxa"/>
            <w:noWrap/>
          </w:tcPr>
          <w:p w14:paraId="4F2CFC30"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11</w:t>
            </w:r>
          </w:p>
        </w:tc>
        <w:tc>
          <w:tcPr>
            <w:tcW w:w="637" w:type="dxa"/>
            <w:noWrap/>
          </w:tcPr>
          <w:p w14:paraId="0BD38BD1" w14:textId="77777777" w:rsidR="005D3D9B" w:rsidRPr="00057269" w:rsidRDefault="005D3D9B" w:rsidP="002B1F64">
            <w:pPr>
              <w:jc w:val="right"/>
              <w:rPr>
                <w:rFonts w:asciiTheme="minorHAnsi" w:hAnsiTheme="minorHAnsi"/>
                <w:sz w:val="18"/>
                <w:szCs w:val="18"/>
              </w:rPr>
            </w:pPr>
          </w:p>
        </w:tc>
        <w:tc>
          <w:tcPr>
            <w:tcW w:w="822" w:type="dxa"/>
            <w:noWrap/>
          </w:tcPr>
          <w:p w14:paraId="4DA78440"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6</w:t>
            </w:r>
          </w:p>
        </w:tc>
        <w:tc>
          <w:tcPr>
            <w:tcW w:w="777" w:type="dxa"/>
            <w:noWrap/>
          </w:tcPr>
          <w:p w14:paraId="2E89755A"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14</w:t>
            </w:r>
          </w:p>
        </w:tc>
        <w:tc>
          <w:tcPr>
            <w:tcW w:w="732" w:type="dxa"/>
            <w:noWrap/>
          </w:tcPr>
          <w:p w14:paraId="6A67B8F6"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13</w:t>
            </w:r>
          </w:p>
        </w:tc>
        <w:tc>
          <w:tcPr>
            <w:tcW w:w="813" w:type="dxa"/>
            <w:noWrap/>
          </w:tcPr>
          <w:p w14:paraId="282FA935"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12</w:t>
            </w:r>
          </w:p>
        </w:tc>
      </w:tr>
      <w:tr w:rsidR="005D3D9B" w:rsidRPr="00057269" w14:paraId="237A31E1" w14:textId="77777777" w:rsidTr="002B1F64">
        <w:tc>
          <w:tcPr>
            <w:tcW w:w="1184" w:type="dxa"/>
            <w:noWrap/>
            <w:hideMark/>
          </w:tcPr>
          <w:p w14:paraId="5AE2A68C"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min</w:t>
            </w:r>
          </w:p>
        </w:tc>
        <w:tc>
          <w:tcPr>
            <w:tcW w:w="1185" w:type="dxa"/>
            <w:noWrap/>
            <w:hideMark/>
          </w:tcPr>
          <w:p w14:paraId="441C25FF" w14:textId="77777777" w:rsidR="005D3D9B" w:rsidRPr="00057269" w:rsidRDefault="005D3D9B" w:rsidP="002B1F64">
            <w:pPr>
              <w:rPr>
                <w:rFonts w:asciiTheme="minorHAnsi" w:hAnsiTheme="minorHAnsi"/>
                <w:sz w:val="18"/>
                <w:szCs w:val="18"/>
              </w:rPr>
            </w:pPr>
          </w:p>
        </w:tc>
        <w:tc>
          <w:tcPr>
            <w:tcW w:w="816" w:type="dxa"/>
            <w:noWrap/>
          </w:tcPr>
          <w:p w14:paraId="06EA7903"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20</w:t>
            </w:r>
          </w:p>
        </w:tc>
        <w:tc>
          <w:tcPr>
            <w:tcW w:w="773" w:type="dxa"/>
            <w:noWrap/>
          </w:tcPr>
          <w:p w14:paraId="6C31259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5</w:t>
            </w:r>
          </w:p>
        </w:tc>
        <w:tc>
          <w:tcPr>
            <w:tcW w:w="728" w:type="dxa"/>
            <w:noWrap/>
          </w:tcPr>
          <w:p w14:paraId="347C8A05"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65</w:t>
            </w:r>
          </w:p>
        </w:tc>
        <w:tc>
          <w:tcPr>
            <w:tcW w:w="876" w:type="dxa"/>
            <w:noWrap/>
          </w:tcPr>
          <w:p w14:paraId="28C7AC12"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162</w:t>
            </w:r>
          </w:p>
        </w:tc>
        <w:tc>
          <w:tcPr>
            <w:tcW w:w="566" w:type="dxa"/>
            <w:noWrap/>
          </w:tcPr>
          <w:p w14:paraId="0F21089B" w14:textId="77777777" w:rsidR="005D3D9B" w:rsidRPr="00057269" w:rsidRDefault="005D3D9B" w:rsidP="002B1F64">
            <w:pPr>
              <w:jc w:val="right"/>
              <w:rPr>
                <w:rFonts w:asciiTheme="minorHAnsi" w:hAnsiTheme="minorHAnsi"/>
                <w:sz w:val="18"/>
                <w:szCs w:val="18"/>
              </w:rPr>
            </w:pPr>
          </w:p>
        </w:tc>
        <w:tc>
          <w:tcPr>
            <w:tcW w:w="817" w:type="dxa"/>
            <w:noWrap/>
          </w:tcPr>
          <w:p w14:paraId="0153E287"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5</w:t>
            </w:r>
          </w:p>
        </w:tc>
        <w:tc>
          <w:tcPr>
            <w:tcW w:w="773" w:type="dxa"/>
            <w:noWrap/>
          </w:tcPr>
          <w:p w14:paraId="0A25FBB6"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6</w:t>
            </w:r>
          </w:p>
        </w:tc>
        <w:tc>
          <w:tcPr>
            <w:tcW w:w="728" w:type="dxa"/>
            <w:noWrap/>
          </w:tcPr>
          <w:p w14:paraId="6E361E1A"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58</w:t>
            </w:r>
          </w:p>
        </w:tc>
        <w:tc>
          <w:tcPr>
            <w:tcW w:w="818" w:type="dxa"/>
            <w:noWrap/>
          </w:tcPr>
          <w:p w14:paraId="2D2DBE80"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11</w:t>
            </w:r>
          </w:p>
        </w:tc>
        <w:tc>
          <w:tcPr>
            <w:tcW w:w="637" w:type="dxa"/>
            <w:noWrap/>
          </w:tcPr>
          <w:p w14:paraId="4EF1F7B6" w14:textId="77777777" w:rsidR="005D3D9B" w:rsidRPr="00057269" w:rsidRDefault="005D3D9B" w:rsidP="002B1F64">
            <w:pPr>
              <w:jc w:val="right"/>
              <w:rPr>
                <w:rFonts w:asciiTheme="minorHAnsi" w:hAnsiTheme="minorHAnsi"/>
                <w:sz w:val="18"/>
                <w:szCs w:val="18"/>
              </w:rPr>
            </w:pPr>
          </w:p>
        </w:tc>
        <w:tc>
          <w:tcPr>
            <w:tcW w:w="822" w:type="dxa"/>
            <w:noWrap/>
          </w:tcPr>
          <w:p w14:paraId="33B8D856"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w:t>
            </w:r>
          </w:p>
        </w:tc>
        <w:tc>
          <w:tcPr>
            <w:tcW w:w="777" w:type="dxa"/>
            <w:noWrap/>
          </w:tcPr>
          <w:p w14:paraId="55501F34"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8</w:t>
            </w:r>
          </w:p>
        </w:tc>
        <w:tc>
          <w:tcPr>
            <w:tcW w:w="732" w:type="dxa"/>
            <w:noWrap/>
          </w:tcPr>
          <w:p w14:paraId="7DC9DE0F"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22</w:t>
            </w:r>
          </w:p>
        </w:tc>
        <w:tc>
          <w:tcPr>
            <w:tcW w:w="813" w:type="dxa"/>
            <w:noWrap/>
          </w:tcPr>
          <w:p w14:paraId="4458F34A"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52</w:t>
            </w:r>
          </w:p>
        </w:tc>
      </w:tr>
      <w:tr w:rsidR="005D3D9B" w:rsidRPr="00057269" w14:paraId="2EA3245A" w14:textId="77777777" w:rsidTr="002B1F64">
        <w:tc>
          <w:tcPr>
            <w:tcW w:w="1184" w:type="dxa"/>
            <w:noWrap/>
            <w:hideMark/>
          </w:tcPr>
          <w:p w14:paraId="21D84FF8"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max</w:t>
            </w:r>
          </w:p>
        </w:tc>
        <w:tc>
          <w:tcPr>
            <w:tcW w:w="1185" w:type="dxa"/>
            <w:noWrap/>
            <w:hideMark/>
          </w:tcPr>
          <w:p w14:paraId="02809EA9" w14:textId="77777777" w:rsidR="005D3D9B" w:rsidRPr="00057269" w:rsidRDefault="005D3D9B" w:rsidP="002B1F64">
            <w:pPr>
              <w:rPr>
                <w:rFonts w:asciiTheme="minorHAnsi" w:hAnsiTheme="minorHAnsi"/>
                <w:sz w:val="18"/>
                <w:szCs w:val="18"/>
              </w:rPr>
            </w:pPr>
          </w:p>
        </w:tc>
        <w:tc>
          <w:tcPr>
            <w:tcW w:w="816" w:type="dxa"/>
            <w:noWrap/>
          </w:tcPr>
          <w:p w14:paraId="1B536A66"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3,336</w:t>
            </w:r>
          </w:p>
        </w:tc>
        <w:tc>
          <w:tcPr>
            <w:tcW w:w="773" w:type="dxa"/>
            <w:noWrap/>
          </w:tcPr>
          <w:p w14:paraId="6A259CF4"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934</w:t>
            </w:r>
          </w:p>
        </w:tc>
        <w:tc>
          <w:tcPr>
            <w:tcW w:w="728" w:type="dxa"/>
            <w:noWrap/>
          </w:tcPr>
          <w:p w14:paraId="40031B93"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1,163</w:t>
            </w:r>
          </w:p>
        </w:tc>
        <w:tc>
          <w:tcPr>
            <w:tcW w:w="876" w:type="dxa"/>
            <w:noWrap/>
          </w:tcPr>
          <w:p w14:paraId="5245B58F"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67,884</w:t>
            </w:r>
          </w:p>
        </w:tc>
        <w:tc>
          <w:tcPr>
            <w:tcW w:w="566" w:type="dxa"/>
            <w:noWrap/>
          </w:tcPr>
          <w:p w14:paraId="57532303" w14:textId="77777777" w:rsidR="005D3D9B" w:rsidRPr="00057269" w:rsidRDefault="005D3D9B" w:rsidP="002B1F64">
            <w:pPr>
              <w:jc w:val="right"/>
              <w:rPr>
                <w:rFonts w:asciiTheme="minorHAnsi" w:hAnsiTheme="minorHAnsi"/>
                <w:sz w:val="18"/>
                <w:szCs w:val="18"/>
              </w:rPr>
            </w:pPr>
          </w:p>
        </w:tc>
        <w:tc>
          <w:tcPr>
            <w:tcW w:w="817" w:type="dxa"/>
            <w:noWrap/>
          </w:tcPr>
          <w:p w14:paraId="2B7311C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1,546</w:t>
            </w:r>
          </w:p>
        </w:tc>
        <w:tc>
          <w:tcPr>
            <w:tcW w:w="773" w:type="dxa"/>
            <w:noWrap/>
          </w:tcPr>
          <w:p w14:paraId="787E5B34"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459</w:t>
            </w:r>
          </w:p>
        </w:tc>
        <w:tc>
          <w:tcPr>
            <w:tcW w:w="728" w:type="dxa"/>
            <w:noWrap/>
          </w:tcPr>
          <w:p w14:paraId="227DDE84"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559</w:t>
            </w:r>
          </w:p>
        </w:tc>
        <w:tc>
          <w:tcPr>
            <w:tcW w:w="818" w:type="dxa"/>
            <w:noWrap/>
          </w:tcPr>
          <w:p w14:paraId="51CE34E9"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20,094</w:t>
            </w:r>
          </w:p>
        </w:tc>
        <w:tc>
          <w:tcPr>
            <w:tcW w:w="637" w:type="dxa"/>
            <w:noWrap/>
          </w:tcPr>
          <w:p w14:paraId="6ED0A901" w14:textId="77777777" w:rsidR="005D3D9B" w:rsidRPr="00057269" w:rsidRDefault="005D3D9B" w:rsidP="002B1F64">
            <w:pPr>
              <w:jc w:val="right"/>
              <w:rPr>
                <w:rFonts w:asciiTheme="minorHAnsi" w:hAnsiTheme="minorHAnsi"/>
                <w:sz w:val="18"/>
                <w:szCs w:val="18"/>
              </w:rPr>
            </w:pPr>
          </w:p>
        </w:tc>
        <w:tc>
          <w:tcPr>
            <w:tcW w:w="822" w:type="dxa"/>
            <w:noWrap/>
          </w:tcPr>
          <w:p w14:paraId="55F08DD0"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1,166</w:t>
            </w:r>
          </w:p>
        </w:tc>
        <w:tc>
          <w:tcPr>
            <w:tcW w:w="777" w:type="dxa"/>
            <w:noWrap/>
          </w:tcPr>
          <w:p w14:paraId="087D478C"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490</w:t>
            </w:r>
          </w:p>
        </w:tc>
        <w:tc>
          <w:tcPr>
            <w:tcW w:w="732" w:type="dxa"/>
            <w:noWrap/>
          </w:tcPr>
          <w:p w14:paraId="492E7750"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465</w:t>
            </w:r>
          </w:p>
        </w:tc>
        <w:tc>
          <w:tcPr>
            <w:tcW w:w="813" w:type="dxa"/>
            <w:noWrap/>
          </w:tcPr>
          <w:p w14:paraId="16A40D69"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15,189</w:t>
            </w:r>
          </w:p>
        </w:tc>
      </w:tr>
      <w:tr w:rsidR="005D3D9B" w:rsidRPr="00057269" w14:paraId="5E0EAEF0" w14:textId="77777777" w:rsidTr="002B1F64">
        <w:tc>
          <w:tcPr>
            <w:tcW w:w="1184" w:type="dxa"/>
            <w:noWrap/>
            <w:hideMark/>
          </w:tcPr>
          <w:p w14:paraId="43B654CE"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average</w:t>
            </w:r>
          </w:p>
        </w:tc>
        <w:tc>
          <w:tcPr>
            <w:tcW w:w="1185" w:type="dxa"/>
            <w:noWrap/>
            <w:hideMark/>
          </w:tcPr>
          <w:p w14:paraId="44E040F2" w14:textId="77777777" w:rsidR="005D3D9B" w:rsidRPr="00057269" w:rsidRDefault="005D3D9B" w:rsidP="002B1F64">
            <w:pPr>
              <w:rPr>
                <w:rFonts w:asciiTheme="minorHAnsi" w:hAnsiTheme="minorHAnsi"/>
                <w:sz w:val="18"/>
                <w:szCs w:val="18"/>
              </w:rPr>
            </w:pPr>
          </w:p>
        </w:tc>
        <w:tc>
          <w:tcPr>
            <w:tcW w:w="816" w:type="dxa"/>
            <w:noWrap/>
          </w:tcPr>
          <w:p w14:paraId="6A286325"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765</w:t>
            </w:r>
          </w:p>
        </w:tc>
        <w:tc>
          <w:tcPr>
            <w:tcW w:w="773" w:type="dxa"/>
            <w:noWrap/>
          </w:tcPr>
          <w:p w14:paraId="2A707D7A"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243</w:t>
            </w:r>
          </w:p>
        </w:tc>
        <w:tc>
          <w:tcPr>
            <w:tcW w:w="728" w:type="dxa"/>
            <w:noWrap/>
          </w:tcPr>
          <w:p w14:paraId="388A6E8A"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404</w:t>
            </w:r>
          </w:p>
        </w:tc>
        <w:tc>
          <w:tcPr>
            <w:tcW w:w="876" w:type="dxa"/>
            <w:noWrap/>
          </w:tcPr>
          <w:p w14:paraId="31BF66F8"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12,265</w:t>
            </w:r>
          </w:p>
        </w:tc>
        <w:tc>
          <w:tcPr>
            <w:tcW w:w="566" w:type="dxa"/>
            <w:noWrap/>
          </w:tcPr>
          <w:p w14:paraId="16DE12D6" w14:textId="77777777" w:rsidR="005D3D9B" w:rsidRPr="00057269" w:rsidRDefault="005D3D9B" w:rsidP="002B1F64">
            <w:pPr>
              <w:jc w:val="right"/>
              <w:rPr>
                <w:rFonts w:asciiTheme="minorHAnsi" w:hAnsiTheme="minorHAnsi"/>
                <w:sz w:val="18"/>
                <w:szCs w:val="18"/>
              </w:rPr>
            </w:pPr>
          </w:p>
        </w:tc>
        <w:tc>
          <w:tcPr>
            <w:tcW w:w="817" w:type="dxa"/>
            <w:noWrap/>
          </w:tcPr>
          <w:p w14:paraId="60854DF1"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286</w:t>
            </w:r>
          </w:p>
        </w:tc>
        <w:tc>
          <w:tcPr>
            <w:tcW w:w="773" w:type="dxa"/>
            <w:noWrap/>
          </w:tcPr>
          <w:p w14:paraId="750C0B36"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111</w:t>
            </w:r>
          </w:p>
        </w:tc>
        <w:tc>
          <w:tcPr>
            <w:tcW w:w="728" w:type="dxa"/>
            <w:noWrap/>
          </w:tcPr>
          <w:p w14:paraId="6A170FB3"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231</w:t>
            </w:r>
          </w:p>
        </w:tc>
        <w:tc>
          <w:tcPr>
            <w:tcW w:w="818" w:type="dxa"/>
            <w:noWrap/>
          </w:tcPr>
          <w:p w14:paraId="11C23440"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3,969</w:t>
            </w:r>
          </w:p>
        </w:tc>
        <w:tc>
          <w:tcPr>
            <w:tcW w:w="637" w:type="dxa"/>
            <w:noWrap/>
          </w:tcPr>
          <w:p w14:paraId="625B3624" w14:textId="77777777" w:rsidR="005D3D9B" w:rsidRPr="00057269" w:rsidRDefault="005D3D9B" w:rsidP="002B1F64">
            <w:pPr>
              <w:jc w:val="right"/>
              <w:rPr>
                <w:rFonts w:asciiTheme="minorHAnsi" w:hAnsiTheme="minorHAnsi"/>
                <w:sz w:val="18"/>
                <w:szCs w:val="18"/>
              </w:rPr>
            </w:pPr>
          </w:p>
        </w:tc>
        <w:tc>
          <w:tcPr>
            <w:tcW w:w="822" w:type="dxa"/>
            <w:noWrap/>
          </w:tcPr>
          <w:p w14:paraId="6038FA70"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236</w:t>
            </w:r>
          </w:p>
        </w:tc>
        <w:tc>
          <w:tcPr>
            <w:tcW w:w="777" w:type="dxa"/>
            <w:noWrap/>
          </w:tcPr>
          <w:p w14:paraId="04EC8218"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95</w:t>
            </w:r>
          </w:p>
        </w:tc>
        <w:tc>
          <w:tcPr>
            <w:tcW w:w="732" w:type="dxa"/>
            <w:noWrap/>
          </w:tcPr>
          <w:p w14:paraId="00477950"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173</w:t>
            </w:r>
          </w:p>
        </w:tc>
        <w:tc>
          <w:tcPr>
            <w:tcW w:w="813" w:type="dxa"/>
            <w:noWrap/>
          </w:tcPr>
          <w:p w14:paraId="51059414"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3,016</w:t>
            </w:r>
          </w:p>
        </w:tc>
      </w:tr>
      <w:tr w:rsidR="005D3D9B" w:rsidRPr="00057269" w14:paraId="56124963" w14:textId="77777777" w:rsidTr="002B1F64">
        <w:tc>
          <w:tcPr>
            <w:tcW w:w="1184" w:type="dxa"/>
            <w:noWrap/>
            <w:hideMark/>
          </w:tcPr>
          <w:p w14:paraId="745A1616"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median</w:t>
            </w:r>
          </w:p>
        </w:tc>
        <w:tc>
          <w:tcPr>
            <w:tcW w:w="1185" w:type="dxa"/>
            <w:noWrap/>
            <w:hideMark/>
          </w:tcPr>
          <w:p w14:paraId="3F0E2F38" w14:textId="77777777" w:rsidR="005D3D9B" w:rsidRPr="00057269" w:rsidRDefault="005D3D9B" w:rsidP="002B1F64">
            <w:pPr>
              <w:rPr>
                <w:rFonts w:asciiTheme="minorHAnsi" w:hAnsiTheme="minorHAnsi"/>
                <w:sz w:val="18"/>
                <w:szCs w:val="18"/>
              </w:rPr>
            </w:pPr>
          </w:p>
        </w:tc>
        <w:tc>
          <w:tcPr>
            <w:tcW w:w="816" w:type="dxa"/>
            <w:noWrap/>
          </w:tcPr>
          <w:p w14:paraId="1E366078"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308</w:t>
            </w:r>
          </w:p>
        </w:tc>
        <w:tc>
          <w:tcPr>
            <w:tcW w:w="773" w:type="dxa"/>
            <w:noWrap/>
          </w:tcPr>
          <w:p w14:paraId="271FAF5E"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145</w:t>
            </w:r>
          </w:p>
        </w:tc>
        <w:tc>
          <w:tcPr>
            <w:tcW w:w="728" w:type="dxa"/>
            <w:noWrap/>
          </w:tcPr>
          <w:p w14:paraId="05975F7A"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307</w:t>
            </w:r>
          </w:p>
        </w:tc>
        <w:tc>
          <w:tcPr>
            <w:tcW w:w="876" w:type="dxa"/>
            <w:noWrap/>
          </w:tcPr>
          <w:p w14:paraId="1B3672E3"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2,314</w:t>
            </w:r>
          </w:p>
        </w:tc>
        <w:tc>
          <w:tcPr>
            <w:tcW w:w="566" w:type="dxa"/>
            <w:noWrap/>
          </w:tcPr>
          <w:p w14:paraId="12E21E59" w14:textId="77777777" w:rsidR="005D3D9B" w:rsidRPr="00057269" w:rsidRDefault="005D3D9B" w:rsidP="002B1F64">
            <w:pPr>
              <w:jc w:val="right"/>
              <w:rPr>
                <w:rFonts w:asciiTheme="minorHAnsi" w:hAnsiTheme="minorHAnsi"/>
                <w:sz w:val="18"/>
                <w:szCs w:val="18"/>
              </w:rPr>
            </w:pPr>
          </w:p>
        </w:tc>
        <w:tc>
          <w:tcPr>
            <w:tcW w:w="817" w:type="dxa"/>
            <w:noWrap/>
          </w:tcPr>
          <w:p w14:paraId="07B2F26F"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74</w:t>
            </w:r>
          </w:p>
        </w:tc>
        <w:tc>
          <w:tcPr>
            <w:tcW w:w="773" w:type="dxa"/>
            <w:noWrap/>
          </w:tcPr>
          <w:p w14:paraId="770B4557"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63</w:t>
            </w:r>
          </w:p>
        </w:tc>
        <w:tc>
          <w:tcPr>
            <w:tcW w:w="728" w:type="dxa"/>
            <w:noWrap/>
          </w:tcPr>
          <w:p w14:paraId="06702394"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207</w:t>
            </w:r>
          </w:p>
        </w:tc>
        <w:tc>
          <w:tcPr>
            <w:tcW w:w="818" w:type="dxa"/>
            <w:noWrap/>
          </w:tcPr>
          <w:p w14:paraId="171199BE"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1,176</w:t>
            </w:r>
          </w:p>
        </w:tc>
        <w:tc>
          <w:tcPr>
            <w:tcW w:w="637" w:type="dxa"/>
            <w:noWrap/>
          </w:tcPr>
          <w:p w14:paraId="1943D19D" w14:textId="77777777" w:rsidR="005D3D9B" w:rsidRPr="00057269" w:rsidRDefault="005D3D9B" w:rsidP="002B1F64">
            <w:pPr>
              <w:jc w:val="right"/>
              <w:rPr>
                <w:rFonts w:asciiTheme="minorHAnsi" w:hAnsiTheme="minorHAnsi"/>
                <w:sz w:val="18"/>
                <w:szCs w:val="18"/>
              </w:rPr>
            </w:pPr>
          </w:p>
        </w:tc>
        <w:tc>
          <w:tcPr>
            <w:tcW w:w="822" w:type="dxa"/>
            <w:noWrap/>
          </w:tcPr>
          <w:p w14:paraId="59CD215E"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59</w:t>
            </w:r>
          </w:p>
        </w:tc>
        <w:tc>
          <w:tcPr>
            <w:tcW w:w="777" w:type="dxa"/>
            <w:noWrap/>
          </w:tcPr>
          <w:p w14:paraId="2D85E8DE"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42</w:t>
            </w:r>
          </w:p>
        </w:tc>
        <w:tc>
          <w:tcPr>
            <w:tcW w:w="732" w:type="dxa"/>
            <w:noWrap/>
          </w:tcPr>
          <w:p w14:paraId="05435EB3"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159</w:t>
            </w:r>
          </w:p>
        </w:tc>
        <w:tc>
          <w:tcPr>
            <w:tcW w:w="813" w:type="dxa"/>
            <w:noWrap/>
          </w:tcPr>
          <w:p w14:paraId="0494A889"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599</w:t>
            </w:r>
          </w:p>
        </w:tc>
      </w:tr>
      <w:tr w:rsidR="005D3D9B" w:rsidRPr="00057269" w14:paraId="572BD828" w14:textId="77777777" w:rsidTr="002B1F64">
        <w:tc>
          <w:tcPr>
            <w:tcW w:w="1184" w:type="dxa"/>
            <w:noWrap/>
            <w:hideMark/>
          </w:tcPr>
          <w:p w14:paraId="16964EF5" w14:textId="77777777" w:rsidR="005D3D9B" w:rsidRPr="00057269" w:rsidRDefault="005D3D9B" w:rsidP="002B1F64">
            <w:pPr>
              <w:rPr>
                <w:rFonts w:asciiTheme="minorHAnsi" w:hAnsiTheme="minorHAnsi"/>
                <w:sz w:val="18"/>
                <w:szCs w:val="18"/>
              </w:rPr>
            </w:pPr>
            <w:proofErr w:type="spellStart"/>
            <w:r w:rsidRPr="00057269">
              <w:rPr>
                <w:rFonts w:asciiTheme="minorHAnsi" w:hAnsiTheme="minorHAnsi"/>
                <w:sz w:val="18"/>
                <w:szCs w:val="18"/>
              </w:rPr>
              <w:t>stdev</w:t>
            </w:r>
            <w:proofErr w:type="spellEnd"/>
          </w:p>
        </w:tc>
        <w:tc>
          <w:tcPr>
            <w:tcW w:w="1185" w:type="dxa"/>
            <w:noWrap/>
            <w:hideMark/>
          </w:tcPr>
          <w:p w14:paraId="1F5FC760" w14:textId="77777777" w:rsidR="005D3D9B" w:rsidRPr="00057269" w:rsidRDefault="005D3D9B" w:rsidP="002B1F64">
            <w:pPr>
              <w:rPr>
                <w:rFonts w:asciiTheme="minorHAnsi" w:hAnsiTheme="minorHAnsi"/>
                <w:sz w:val="18"/>
                <w:szCs w:val="18"/>
              </w:rPr>
            </w:pPr>
          </w:p>
        </w:tc>
        <w:tc>
          <w:tcPr>
            <w:tcW w:w="816" w:type="dxa"/>
            <w:noWrap/>
          </w:tcPr>
          <w:p w14:paraId="38707475"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1,276</w:t>
            </w:r>
          </w:p>
        </w:tc>
        <w:tc>
          <w:tcPr>
            <w:tcW w:w="773" w:type="dxa"/>
            <w:noWrap/>
          </w:tcPr>
          <w:p w14:paraId="4D308A63"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259</w:t>
            </w:r>
          </w:p>
        </w:tc>
        <w:tc>
          <w:tcPr>
            <w:tcW w:w="728" w:type="dxa"/>
            <w:noWrap/>
          </w:tcPr>
          <w:p w14:paraId="5A39E8A8"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292</w:t>
            </w:r>
          </w:p>
        </w:tc>
        <w:tc>
          <w:tcPr>
            <w:tcW w:w="876" w:type="dxa"/>
            <w:noWrap/>
          </w:tcPr>
          <w:p w14:paraId="7A9F560F"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21,247</w:t>
            </w:r>
          </w:p>
        </w:tc>
        <w:tc>
          <w:tcPr>
            <w:tcW w:w="566" w:type="dxa"/>
            <w:noWrap/>
          </w:tcPr>
          <w:p w14:paraId="4DB58645" w14:textId="77777777" w:rsidR="005D3D9B" w:rsidRPr="00057269" w:rsidRDefault="005D3D9B" w:rsidP="002B1F64">
            <w:pPr>
              <w:jc w:val="right"/>
              <w:rPr>
                <w:rFonts w:asciiTheme="minorHAnsi" w:hAnsiTheme="minorHAnsi"/>
                <w:sz w:val="18"/>
                <w:szCs w:val="18"/>
              </w:rPr>
            </w:pPr>
          </w:p>
        </w:tc>
        <w:tc>
          <w:tcPr>
            <w:tcW w:w="817" w:type="dxa"/>
            <w:noWrap/>
          </w:tcPr>
          <w:p w14:paraId="47ECD29E"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559</w:t>
            </w:r>
          </w:p>
        </w:tc>
        <w:tc>
          <w:tcPr>
            <w:tcW w:w="773" w:type="dxa"/>
            <w:noWrap/>
          </w:tcPr>
          <w:p w14:paraId="6358D129"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127</w:t>
            </w:r>
          </w:p>
        </w:tc>
        <w:tc>
          <w:tcPr>
            <w:tcW w:w="728" w:type="dxa"/>
            <w:noWrap/>
          </w:tcPr>
          <w:p w14:paraId="615D02F6"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137</w:t>
            </w:r>
          </w:p>
        </w:tc>
        <w:tc>
          <w:tcPr>
            <w:tcW w:w="818" w:type="dxa"/>
            <w:noWrap/>
          </w:tcPr>
          <w:p w14:paraId="484774E1"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6,076</w:t>
            </w:r>
          </w:p>
        </w:tc>
        <w:tc>
          <w:tcPr>
            <w:tcW w:w="637" w:type="dxa"/>
            <w:noWrap/>
          </w:tcPr>
          <w:p w14:paraId="785BA996" w14:textId="77777777" w:rsidR="005D3D9B" w:rsidRPr="00057269" w:rsidRDefault="005D3D9B" w:rsidP="002B1F64">
            <w:pPr>
              <w:jc w:val="right"/>
              <w:rPr>
                <w:rFonts w:asciiTheme="minorHAnsi" w:hAnsiTheme="minorHAnsi"/>
                <w:sz w:val="18"/>
                <w:szCs w:val="18"/>
              </w:rPr>
            </w:pPr>
          </w:p>
        </w:tc>
        <w:tc>
          <w:tcPr>
            <w:tcW w:w="822" w:type="dxa"/>
            <w:noWrap/>
          </w:tcPr>
          <w:p w14:paraId="6F85D521"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457</w:t>
            </w:r>
          </w:p>
        </w:tc>
        <w:tc>
          <w:tcPr>
            <w:tcW w:w="777" w:type="dxa"/>
            <w:noWrap/>
          </w:tcPr>
          <w:p w14:paraId="7C4E33B8"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133</w:t>
            </w:r>
          </w:p>
        </w:tc>
        <w:tc>
          <w:tcPr>
            <w:tcW w:w="732" w:type="dxa"/>
            <w:noWrap/>
          </w:tcPr>
          <w:p w14:paraId="5F2306DD"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136</w:t>
            </w:r>
          </w:p>
        </w:tc>
        <w:tc>
          <w:tcPr>
            <w:tcW w:w="813" w:type="dxa"/>
            <w:noWrap/>
          </w:tcPr>
          <w:p w14:paraId="5DCB3136"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4,856</w:t>
            </w:r>
          </w:p>
        </w:tc>
      </w:tr>
      <w:tr w:rsidR="005D3D9B" w:rsidRPr="00057269" w14:paraId="7343BE5C" w14:textId="77777777" w:rsidTr="002B1F64">
        <w:tc>
          <w:tcPr>
            <w:tcW w:w="1184" w:type="dxa"/>
            <w:noWrap/>
            <w:hideMark/>
          </w:tcPr>
          <w:p w14:paraId="481053D1"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COV</w:t>
            </w:r>
          </w:p>
        </w:tc>
        <w:tc>
          <w:tcPr>
            <w:tcW w:w="1185" w:type="dxa"/>
            <w:noWrap/>
            <w:hideMark/>
          </w:tcPr>
          <w:p w14:paraId="356C583C" w14:textId="77777777" w:rsidR="005D3D9B" w:rsidRPr="00057269" w:rsidRDefault="005D3D9B" w:rsidP="002B1F64">
            <w:pPr>
              <w:rPr>
                <w:rFonts w:asciiTheme="minorHAnsi" w:hAnsiTheme="minorHAnsi"/>
                <w:sz w:val="18"/>
                <w:szCs w:val="18"/>
              </w:rPr>
            </w:pPr>
          </w:p>
        </w:tc>
        <w:tc>
          <w:tcPr>
            <w:tcW w:w="816" w:type="dxa"/>
            <w:noWrap/>
          </w:tcPr>
          <w:p w14:paraId="1881D170"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1.67</w:t>
            </w:r>
          </w:p>
        </w:tc>
        <w:tc>
          <w:tcPr>
            <w:tcW w:w="773" w:type="dxa"/>
            <w:noWrap/>
          </w:tcPr>
          <w:p w14:paraId="474C6EC8"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1.07</w:t>
            </w:r>
          </w:p>
        </w:tc>
        <w:tc>
          <w:tcPr>
            <w:tcW w:w="728" w:type="dxa"/>
            <w:noWrap/>
          </w:tcPr>
          <w:p w14:paraId="5A42D83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0.72</w:t>
            </w:r>
          </w:p>
        </w:tc>
        <w:tc>
          <w:tcPr>
            <w:tcW w:w="876" w:type="dxa"/>
            <w:noWrap/>
          </w:tcPr>
          <w:p w14:paraId="516E26A6"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1.73</w:t>
            </w:r>
          </w:p>
        </w:tc>
        <w:tc>
          <w:tcPr>
            <w:tcW w:w="566" w:type="dxa"/>
            <w:noWrap/>
          </w:tcPr>
          <w:p w14:paraId="09CD98A2" w14:textId="77777777" w:rsidR="005D3D9B" w:rsidRPr="00057269" w:rsidRDefault="005D3D9B" w:rsidP="002B1F64">
            <w:pPr>
              <w:jc w:val="right"/>
              <w:rPr>
                <w:rFonts w:asciiTheme="minorHAnsi" w:hAnsiTheme="minorHAnsi"/>
                <w:sz w:val="18"/>
                <w:szCs w:val="18"/>
              </w:rPr>
            </w:pPr>
          </w:p>
        </w:tc>
        <w:tc>
          <w:tcPr>
            <w:tcW w:w="817" w:type="dxa"/>
            <w:noWrap/>
          </w:tcPr>
          <w:p w14:paraId="2F6528AA"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1.96</w:t>
            </w:r>
          </w:p>
        </w:tc>
        <w:tc>
          <w:tcPr>
            <w:tcW w:w="773" w:type="dxa"/>
            <w:noWrap/>
          </w:tcPr>
          <w:p w14:paraId="56D5C2DF"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1.14</w:t>
            </w:r>
          </w:p>
        </w:tc>
        <w:tc>
          <w:tcPr>
            <w:tcW w:w="728" w:type="dxa"/>
            <w:noWrap/>
          </w:tcPr>
          <w:p w14:paraId="61A1B8EE"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0.59</w:t>
            </w:r>
          </w:p>
        </w:tc>
        <w:tc>
          <w:tcPr>
            <w:tcW w:w="818" w:type="dxa"/>
            <w:noWrap/>
          </w:tcPr>
          <w:p w14:paraId="14406D16"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1.53</w:t>
            </w:r>
          </w:p>
        </w:tc>
        <w:tc>
          <w:tcPr>
            <w:tcW w:w="637" w:type="dxa"/>
            <w:noWrap/>
          </w:tcPr>
          <w:p w14:paraId="06A5AAAE" w14:textId="77777777" w:rsidR="005D3D9B" w:rsidRPr="00057269" w:rsidRDefault="005D3D9B" w:rsidP="002B1F64">
            <w:pPr>
              <w:jc w:val="right"/>
              <w:rPr>
                <w:rFonts w:asciiTheme="minorHAnsi" w:hAnsiTheme="minorHAnsi"/>
                <w:sz w:val="18"/>
                <w:szCs w:val="18"/>
              </w:rPr>
            </w:pPr>
          </w:p>
        </w:tc>
        <w:tc>
          <w:tcPr>
            <w:tcW w:w="822" w:type="dxa"/>
            <w:noWrap/>
          </w:tcPr>
          <w:p w14:paraId="1C9185D8"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1.94</w:t>
            </w:r>
          </w:p>
        </w:tc>
        <w:tc>
          <w:tcPr>
            <w:tcW w:w="777" w:type="dxa"/>
            <w:noWrap/>
          </w:tcPr>
          <w:p w14:paraId="15C85E87"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1.40</w:t>
            </w:r>
          </w:p>
        </w:tc>
        <w:tc>
          <w:tcPr>
            <w:tcW w:w="732" w:type="dxa"/>
            <w:noWrap/>
          </w:tcPr>
          <w:p w14:paraId="42DF1737"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0.79</w:t>
            </w:r>
          </w:p>
        </w:tc>
        <w:tc>
          <w:tcPr>
            <w:tcW w:w="813" w:type="dxa"/>
            <w:noWrap/>
          </w:tcPr>
          <w:p w14:paraId="038A7F56"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1.61</w:t>
            </w:r>
          </w:p>
        </w:tc>
      </w:tr>
    </w:tbl>
    <w:p w14:paraId="08EAD180" w14:textId="77777777" w:rsidR="005D3D9B" w:rsidRDefault="005D3D9B" w:rsidP="005D3D9B">
      <w:pPr>
        <w:rPr>
          <w:sz w:val="18"/>
          <w:szCs w:val="18"/>
        </w:rPr>
      </w:pPr>
    </w:p>
    <w:p w14:paraId="3373DB91" w14:textId="77777777" w:rsidR="005D3D9B" w:rsidRDefault="005D3D9B" w:rsidP="005D3D9B">
      <w:pPr>
        <w:rPr>
          <w:sz w:val="18"/>
          <w:szCs w:val="18"/>
        </w:rPr>
      </w:pPr>
    </w:p>
    <w:p w14:paraId="7EBB08C3" w14:textId="77777777" w:rsidR="005D3D9B" w:rsidRDefault="005D3D9B" w:rsidP="005D3D9B">
      <w:pPr>
        <w:rPr>
          <w:sz w:val="18"/>
          <w:szCs w:val="18"/>
        </w:rPr>
      </w:pPr>
    </w:p>
    <w:p w14:paraId="684C1ECB" w14:textId="77777777" w:rsidR="005D3D9B" w:rsidRDefault="005D3D9B" w:rsidP="005D3D9B">
      <w:pPr>
        <w:rPr>
          <w:sz w:val="18"/>
          <w:szCs w:val="18"/>
        </w:rPr>
      </w:pPr>
    </w:p>
    <w:p w14:paraId="4B46389F" w14:textId="77777777" w:rsidR="005D3D9B" w:rsidRDefault="005D3D9B" w:rsidP="005D3D9B">
      <w:pPr>
        <w:rPr>
          <w:sz w:val="18"/>
          <w:szCs w:val="18"/>
        </w:rPr>
      </w:pPr>
    </w:p>
    <w:p w14:paraId="5FF714A9" w14:textId="77777777" w:rsidR="005D3D9B" w:rsidRDefault="005D3D9B" w:rsidP="005D3D9B">
      <w:pPr>
        <w:rPr>
          <w:sz w:val="18"/>
          <w:szCs w:val="18"/>
        </w:rPr>
      </w:pPr>
    </w:p>
    <w:p w14:paraId="24E07CA0" w14:textId="77777777" w:rsidR="005D3D9B" w:rsidRDefault="005D3D9B" w:rsidP="005D3D9B">
      <w:pPr>
        <w:rPr>
          <w:sz w:val="18"/>
          <w:szCs w:val="18"/>
        </w:rPr>
      </w:pPr>
    </w:p>
    <w:p w14:paraId="5319C8CF" w14:textId="77777777" w:rsidR="005D3D9B" w:rsidRDefault="005D3D9B" w:rsidP="005D3D9B">
      <w:pPr>
        <w:rPr>
          <w:sz w:val="18"/>
          <w:szCs w:val="18"/>
        </w:rPr>
      </w:pPr>
    </w:p>
    <w:p w14:paraId="1F39A05E" w14:textId="77777777" w:rsidR="005D3D9B" w:rsidRDefault="005D3D9B" w:rsidP="005D3D9B">
      <w:pPr>
        <w:rPr>
          <w:sz w:val="18"/>
          <w:szCs w:val="18"/>
        </w:rPr>
      </w:pPr>
    </w:p>
    <w:p w14:paraId="00C9F099" w14:textId="77777777" w:rsidR="005D3D9B" w:rsidRDefault="005D3D9B" w:rsidP="005D3D9B">
      <w:pPr>
        <w:rPr>
          <w:sz w:val="18"/>
          <w:szCs w:val="18"/>
        </w:rPr>
      </w:pPr>
    </w:p>
    <w:p w14:paraId="5E1FC4C5" w14:textId="77777777" w:rsidR="005D3D9B" w:rsidRPr="00057269" w:rsidRDefault="005D3D9B" w:rsidP="005D3D9B">
      <w:pPr>
        <w:rPr>
          <w:sz w:val="18"/>
          <w:szCs w:val="18"/>
        </w:rPr>
      </w:pPr>
    </w:p>
    <w:p w14:paraId="03CC9356" w14:textId="3DE1184B" w:rsidR="005D3D9B" w:rsidRPr="00057269" w:rsidRDefault="006602EF" w:rsidP="005D3D9B">
      <w:r>
        <w:t xml:space="preserve">Table </w:t>
      </w:r>
      <w:r w:rsidR="00FF4944">
        <w:t>16</w:t>
      </w:r>
      <w:r>
        <w:t xml:space="preserve">. </w:t>
      </w:r>
      <w:r w:rsidR="005D3D9B">
        <w:t>Paleta Creek Stormwater PAH Pollutant Strengths (continued)</w:t>
      </w:r>
      <w:r>
        <w:t xml:space="preserve"> (SERDP 2018)</w:t>
      </w:r>
    </w:p>
    <w:tbl>
      <w:tblPr>
        <w:tblStyle w:val="TableGrid"/>
        <w:tblW w:w="13135" w:type="dxa"/>
        <w:tblLook w:val="04A0" w:firstRow="1" w:lastRow="0" w:firstColumn="1" w:lastColumn="0" w:noHBand="0" w:noVBand="1"/>
      </w:tblPr>
      <w:tblGrid>
        <w:gridCol w:w="1185"/>
        <w:gridCol w:w="1185"/>
        <w:gridCol w:w="816"/>
        <w:gridCol w:w="773"/>
        <w:gridCol w:w="728"/>
        <w:gridCol w:w="718"/>
        <w:gridCol w:w="738"/>
        <w:gridCol w:w="817"/>
        <w:gridCol w:w="773"/>
        <w:gridCol w:w="728"/>
        <w:gridCol w:w="979"/>
        <w:gridCol w:w="463"/>
        <w:gridCol w:w="822"/>
        <w:gridCol w:w="777"/>
        <w:gridCol w:w="732"/>
        <w:gridCol w:w="902"/>
      </w:tblGrid>
      <w:tr w:rsidR="005D3D9B" w:rsidRPr="00057269" w14:paraId="0C88FC7A" w14:textId="77777777" w:rsidTr="002B1F64">
        <w:tc>
          <w:tcPr>
            <w:tcW w:w="1185" w:type="dxa"/>
            <w:hideMark/>
          </w:tcPr>
          <w:p w14:paraId="5A3CFA0C"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 </w:t>
            </w:r>
          </w:p>
        </w:tc>
        <w:tc>
          <w:tcPr>
            <w:tcW w:w="1185" w:type="dxa"/>
            <w:hideMark/>
          </w:tcPr>
          <w:p w14:paraId="705173DA"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 </w:t>
            </w:r>
          </w:p>
        </w:tc>
        <w:tc>
          <w:tcPr>
            <w:tcW w:w="3034" w:type="dxa"/>
            <w:gridSpan w:val="4"/>
          </w:tcPr>
          <w:p w14:paraId="7FD655B2" w14:textId="77777777" w:rsidR="005D3D9B" w:rsidRPr="00057269" w:rsidRDefault="005D3D9B" w:rsidP="002B1F64">
            <w:pPr>
              <w:jc w:val="center"/>
              <w:rPr>
                <w:rFonts w:asciiTheme="minorHAnsi" w:hAnsiTheme="minorHAnsi"/>
                <w:b/>
                <w:bCs/>
                <w:sz w:val="18"/>
                <w:szCs w:val="18"/>
              </w:rPr>
            </w:pPr>
            <w:r w:rsidRPr="00057269">
              <w:rPr>
                <w:rFonts w:asciiTheme="minorHAnsi" w:hAnsiTheme="minorHAnsi"/>
                <w:b/>
                <w:bCs/>
                <w:sz w:val="18"/>
                <w:szCs w:val="18"/>
              </w:rPr>
              <w:t>Benzo[b]fluoranthene (ug/kg)</w:t>
            </w:r>
          </w:p>
        </w:tc>
        <w:tc>
          <w:tcPr>
            <w:tcW w:w="738" w:type="dxa"/>
          </w:tcPr>
          <w:p w14:paraId="5CA29642" w14:textId="77777777" w:rsidR="005D3D9B" w:rsidRPr="00057269" w:rsidRDefault="005D3D9B" w:rsidP="002B1F64">
            <w:pPr>
              <w:rPr>
                <w:rFonts w:asciiTheme="minorHAnsi" w:hAnsiTheme="minorHAnsi"/>
                <w:sz w:val="18"/>
                <w:szCs w:val="18"/>
              </w:rPr>
            </w:pPr>
          </w:p>
        </w:tc>
        <w:tc>
          <w:tcPr>
            <w:tcW w:w="3297" w:type="dxa"/>
            <w:gridSpan w:val="4"/>
          </w:tcPr>
          <w:p w14:paraId="646B40E9" w14:textId="77777777" w:rsidR="005D3D9B" w:rsidRPr="00057269" w:rsidRDefault="005D3D9B" w:rsidP="002B1F64">
            <w:pPr>
              <w:jc w:val="center"/>
              <w:rPr>
                <w:rFonts w:asciiTheme="minorHAnsi" w:hAnsiTheme="minorHAnsi"/>
                <w:b/>
                <w:bCs/>
                <w:sz w:val="18"/>
                <w:szCs w:val="18"/>
              </w:rPr>
            </w:pPr>
            <w:r w:rsidRPr="00057269">
              <w:rPr>
                <w:rFonts w:asciiTheme="minorHAnsi" w:hAnsiTheme="minorHAnsi"/>
                <w:b/>
                <w:bCs/>
                <w:sz w:val="18"/>
                <w:szCs w:val="18"/>
              </w:rPr>
              <w:t>Benzo[k]fluoranthene (ug/kg)</w:t>
            </w:r>
          </w:p>
        </w:tc>
        <w:tc>
          <w:tcPr>
            <w:tcW w:w="463" w:type="dxa"/>
          </w:tcPr>
          <w:p w14:paraId="01A609CF" w14:textId="77777777" w:rsidR="005D3D9B" w:rsidRPr="00057269" w:rsidRDefault="005D3D9B" w:rsidP="002B1F64">
            <w:pPr>
              <w:rPr>
                <w:rFonts w:asciiTheme="minorHAnsi" w:hAnsiTheme="minorHAnsi"/>
                <w:sz w:val="18"/>
                <w:szCs w:val="18"/>
              </w:rPr>
            </w:pPr>
          </w:p>
        </w:tc>
        <w:tc>
          <w:tcPr>
            <w:tcW w:w="3233" w:type="dxa"/>
            <w:gridSpan w:val="4"/>
            <w:noWrap/>
          </w:tcPr>
          <w:p w14:paraId="59D2F189" w14:textId="77777777" w:rsidR="005D3D9B" w:rsidRPr="00057269" w:rsidRDefault="005D3D9B" w:rsidP="002B1F64">
            <w:pPr>
              <w:jc w:val="center"/>
              <w:rPr>
                <w:rFonts w:asciiTheme="minorHAnsi" w:hAnsiTheme="minorHAnsi"/>
                <w:b/>
                <w:bCs/>
                <w:sz w:val="18"/>
                <w:szCs w:val="18"/>
              </w:rPr>
            </w:pPr>
            <w:r w:rsidRPr="00057269">
              <w:rPr>
                <w:rFonts w:asciiTheme="minorHAnsi" w:hAnsiTheme="minorHAnsi"/>
                <w:b/>
                <w:bCs/>
                <w:sz w:val="18"/>
                <w:szCs w:val="18"/>
              </w:rPr>
              <w:t>Benzo[a]pyrene (ug/kg)</w:t>
            </w:r>
          </w:p>
        </w:tc>
      </w:tr>
      <w:tr w:rsidR="005D3D9B" w:rsidRPr="00057269" w14:paraId="7E9D9F33" w14:textId="77777777" w:rsidTr="002B1F64">
        <w:tc>
          <w:tcPr>
            <w:tcW w:w="1185" w:type="dxa"/>
            <w:noWrap/>
            <w:hideMark/>
          </w:tcPr>
          <w:p w14:paraId="7E4A7BE1"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 </w:t>
            </w:r>
          </w:p>
        </w:tc>
        <w:tc>
          <w:tcPr>
            <w:tcW w:w="1185" w:type="dxa"/>
            <w:noWrap/>
            <w:hideMark/>
          </w:tcPr>
          <w:p w14:paraId="0A7F6359"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 </w:t>
            </w:r>
          </w:p>
        </w:tc>
        <w:tc>
          <w:tcPr>
            <w:tcW w:w="816" w:type="dxa"/>
            <w:noWrap/>
          </w:tcPr>
          <w:p w14:paraId="54130381" w14:textId="77777777" w:rsidR="005D3D9B" w:rsidRPr="00057269" w:rsidRDefault="005D3D9B" w:rsidP="002B1F64">
            <w:pPr>
              <w:jc w:val="right"/>
              <w:rPr>
                <w:rFonts w:asciiTheme="minorHAnsi" w:hAnsiTheme="minorHAnsi"/>
                <w:b/>
                <w:bCs/>
                <w:sz w:val="18"/>
                <w:szCs w:val="18"/>
              </w:rPr>
            </w:pPr>
            <w:r w:rsidRPr="00057269">
              <w:rPr>
                <w:rFonts w:asciiTheme="minorHAnsi" w:hAnsiTheme="minorHAnsi"/>
                <w:sz w:val="18"/>
                <w:szCs w:val="18"/>
              </w:rPr>
              <w:t xml:space="preserve">0.7-2.7 μm </w:t>
            </w:r>
          </w:p>
        </w:tc>
        <w:tc>
          <w:tcPr>
            <w:tcW w:w="773" w:type="dxa"/>
            <w:noWrap/>
          </w:tcPr>
          <w:p w14:paraId="787A5236" w14:textId="77777777" w:rsidR="005D3D9B" w:rsidRPr="00057269" w:rsidRDefault="005D3D9B" w:rsidP="002B1F64">
            <w:pPr>
              <w:jc w:val="right"/>
              <w:rPr>
                <w:rFonts w:asciiTheme="minorHAnsi" w:hAnsiTheme="minorHAnsi"/>
                <w:b/>
                <w:bCs/>
                <w:sz w:val="18"/>
                <w:szCs w:val="18"/>
              </w:rPr>
            </w:pPr>
            <w:r w:rsidRPr="00057269">
              <w:rPr>
                <w:rFonts w:asciiTheme="minorHAnsi" w:hAnsiTheme="minorHAnsi"/>
                <w:sz w:val="18"/>
                <w:szCs w:val="18"/>
              </w:rPr>
              <w:t xml:space="preserve">2.7-20 μm </w:t>
            </w:r>
          </w:p>
        </w:tc>
        <w:tc>
          <w:tcPr>
            <w:tcW w:w="728" w:type="dxa"/>
            <w:noWrap/>
          </w:tcPr>
          <w:p w14:paraId="07B0E678" w14:textId="77777777" w:rsidR="005D3D9B" w:rsidRPr="00057269" w:rsidRDefault="005D3D9B" w:rsidP="002B1F64">
            <w:pPr>
              <w:jc w:val="right"/>
              <w:rPr>
                <w:rFonts w:asciiTheme="minorHAnsi" w:hAnsiTheme="minorHAnsi"/>
                <w:b/>
                <w:bCs/>
                <w:sz w:val="18"/>
                <w:szCs w:val="18"/>
              </w:rPr>
            </w:pPr>
            <w:r w:rsidRPr="00057269">
              <w:rPr>
                <w:rFonts w:asciiTheme="minorHAnsi" w:hAnsiTheme="minorHAnsi"/>
                <w:sz w:val="18"/>
                <w:szCs w:val="18"/>
              </w:rPr>
              <w:t xml:space="preserve">20-63 μm </w:t>
            </w:r>
          </w:p>
        </w:tc>
        <w:tc>
          <w:tcPr>
            <w:tcW w:w="717" w:type="dxa"/>
            <w:noWrap/>
          </w:tcPr>
          <w:p w14:paraId="28863F05" w14:textId="77777777" w:rsidR="005D3D9B" w:rsidRPr="00057269" w:rsidRDefault="005D3D9B" w:rsidP="002B1F64">
            <w:pPr>
              <w:jc w:val="right"/>
              <w:rPr>
                <w:rFonts w:asciiTheme="minorHAnsi" w:hAnsiTheme="minorHAnsi"/>
                <w:b/>
                <w:bCs/>
                <w:sz w:val="18"/>
                <w:szCs w:val="18"/>
              </w:rPr>
            </w:pPr>
            <w:r w:rsidRPr="00057269">
              <w:rPr>
                <w:rFonts w:asciiTheme="minorHAnsi" w:hAnsiTheme="minorHAnsi"/>
                <w:sz w:val="18"/>
                <w:szCs w:val="18"/>
              </w:rPr>
              <w:t xml:space="preserve">&gt; 63 μm </w:t>
            </w:r>
          </w:p>
        </w:tc>
        <w:tc>
          <w:tcPr>
            <w:tcW w:w="738" w:type="dxa"/>
            <w:noWrap/>
          </w:tcPr>
          <w:p w14:paraId="412C69D9" w14:textId="77777777" w:rsidR="005D3D9B" w:rsidRPr="00057269" w:rsidRDefault="005D3D9B" w:rsidP="002B1F64">
            <w:pPr>
              <w:jc w:val="right"/>
              <w:rPr>
                <w:rFonts w:asciiTheme="minorHAnsi" w:hAnsiTheme="minorHAnsi"/>
                <w:b/>
                <w:bCs/>
                <w:sz w:val="18"/>
                <w:szCs w:val="18"/>
              </w:rPr>
            </w:pPr>
          </w:p>
        </w:tc>
        <w:tc>
          <w:tcPr>
            <w:tcW w:w="817" w:type="dxa"/>
            <w:noWrap/>
          </w:tcPr>
          <w:p w14:paraId="5FE58B2A" w14:textId="77777777" w:rsidR="005D3D9B" w:rsidRPr="00057269" w:rsidRDefault="005D3D9B" w:rsidP="002B1F64">
            <w:pPr>
              <w:jc w:val="right"/>
              <w:rPr>
                <w:rFonts w:asciiTheme="minorHAnsi" w:hAnsiTheme="minorHAnsi"/>
                <w:b/>
                <w:bCs/>
                <w:sz w:val="18"/>
                <w:szCs w:val="18"/>
              </w:rPr>
            </w:pPr>
            <w:r w:rsidRPr="00057269">
              <w:rPr>
                <w:rFonts w:asciiTheme="minorHAnsi" w:hAnsiTheme="minorHAnsi"/>
                <w:sz w:val="18"/>
                <w:szCs w:val="18"/>
              </w:rPr>
              <w:t xml:space="preserve">0.7-2.7 μm </w:t>
            </w:r>
          </w:p>
        </w:tc>
        <w:tc>
          <w:tcPr>
            <w:tcW w:w="773" w:type="dxa"/>
            <w:noWrap/>
          </w:tcPr>
          <w:p w14:paraId="0418A23A" w14:textId="77777777" w:rsidR="005D3D9B" w:rsidRPr="00057269" w:rsidRDefault="005D3D9B" w:rsidP="002B1F64">
            <w:pPr>
              <w:jc w:val="right"/>
              <w:rPr>
                <w:rFonts w:asciiTheme="minorHAnsi" w:hAnsiTheme="minorHAnsi"/>
                <w:b/>
                <w:bCs/>
                <w:sz w:val="18"/>
                <w:szCs w:val="18"/>
              </w:rPr>
            </w:pPr>
            <w:r w:rsidRPr="00057269">
              <w:rPr>
                <w:rFonts w:asciiTheme="minorHAnsi" w:hAnsiTheme="minorHAnsi"/>
                <w:sz w:val="18"/>
                <w:szCs w:val="18"/>
              </w:rPr>
              <w:t xml:space="preserve">2.7-20 μm </w:t>
            </w:r>
          </w:p>
        </w:tc>
        <w:tc>
          <w:tcPr>
            <w:tcW w:w="728" w:type="dxa"/>
            <w:noWrap/>
          </w:tcPr>
          <w:p w14:paraId="401447FD" w14:textId="77777777" w:rsidR="005D3D9B" w:rsidRPr="00057269" w:rsidRDefault="005D3D9B" w:rsidP="002B1F64">
            <w:pPr>
              <w:jc w:val="right"/>
              <w:rPr>
                <w:rFonts w:asciiTheme="minorHAnsi" w:hAnsiTheme="minorHAnsi"/>
                <w:b/>
                <w:bCs/>
                <w:sz w:val="18"/>
                <w:szCs w:val="18"/>
              </w:rPr>
            </w:pPr>
            <w:r w:rsidRPr="00057269">
              <w:rPr>
                <w:rFonts w:asciiTheme="minorHAnsi" w:hAnsiTheme="minorHAnsi"/>
                <w:sz w:val="18"/>
                <w:szCs w:val="18"/>
              </w:rPr>
              <w:t xml:space="preserve">20-63 μm </w:t>
            </w:r>
          </w:p>
        </w:tc>
        <w:tc>
          <w:tcPr>
            <w:tcW w:w="979" w:type="dxa"/>
            <w:noWrap/>
          </w:tcPr>
          <w:p w14:paraId="651A823C" w14:textId="77777777" w:rsidR="005D3D9B" w:rsidRPr="00057269" w:rsidRDefault="005D3D9B" w:rsidP="002B1F64">
            <w:pPr>
              <w:jc w:val="right"/>
              <w:rPr>
                <w:rFonts w:asciiTheme="minorHAnsi" w:hAnsiTheme="minorHAnsi"/>
                <w:b/>
                <w:bCs/>
                <w:sz w:val="18"/>
                <w:szCs w:val="18"/>
              </w:rPr>
            </w:pPr>
            <w:r w:rsidRPr="00057269">
              <w:rPr>
                <w:rFonts w:asciiTheme="minorHAnsi" w:hAnsiTheme="minorHAnsi"/>
                <w:sz w:val="18"/>
                <w:szCs w:val="18"/>
              </w:rPr>
              <w:t xml:space="preserve">&gt; 63 μm </w:t>
            </w:r>
          </w:p>
        </w:tc>
        <w:tc>
          <w:tcPr>
            <w:tcW w:w="463" w:type="dxa"/>
            <w:noWrap/>
          </w:tcPr>
          <w:p w14:paraId="45032305" w14:textId="77777777" w:rsidR="005D3D9B" w:rsidRPr="00057269" w:rsidRDefault="005D3D9B" w:rsidP="002B1F64">
            <w:pPr>
              <w:jc w:val="right"/>
              <w:rPr>
                <w:rFonts w:asciiTheme="minorHAnsi" w:hAnsiTheme="minorHAnsi"/>
                <w:b/>
                <w:bCs/>
                <w:sz w:val="18"/>
                <w:szCs w:val="18"/>
              </w:rPr>
            </w:pPr>
          </w:p>
        </w:tc>
        <w:tc>
          <w:tcPr>
            <w:tcW w:w="822" w:type="dxa"/>
            <w:noWrap/>
          </w:tcPr>
          <w:p w14:paraId="24634DE3" w14:textId="77777777" w:rsidR="005D3D9B" w:rsidRPr="00057269" w:rsidRDefault="005D3D9B" w:rsidP="002B1F64">
            <w:pPr>
              <w:jc w:val="right"/>
              <w:rPr>
                <w:rFonts w:asciiTheme="minorHAnsi" w:hAnsiTheme="minorHAnsi"/>
                <w:b/>
                <w:bCs/>
                <w:sz w:val="18"/>
                <w:szCs w:val="18"/>
              </w:rPr>
            </w:pPr>
            <w:r w:rsidRPr="00057269">
              <w:rPr>
                <w:rFonts w:asciiTheme="minorHAnsi" w:hAnsiTheme="minorHAnsi"/>
                <w:sz w:val="18"/>
                <w:szCs w:val="18"/>
              </w:rPr>
              <w:t xml:space="preserve">0.7-2.7 μm </w:t>
            </w:r>
          </w:p>
        </w:tc>
        <w:tc>
          <w:tcPr>
            <w:tcW w:w="777" w:type="dxa"/>
            <w:noWrap/>
          </w:tcPr>
          <w:p w14:paraId="10AFB37E" w14:textId="77777777" w:rsidR="005D3D9B" w:rsidRPr="00057269" w:rsidRDefault="005D3D9B" w:rsidP="002B1F64">
            <w:pPr>
              <w:jc w:val="right"/>
              <w:rPr>
                <w:rFonts w:asciiTheme="minorHAnsi" w:hAnsiTheme="minorHAnsi"/>
                <w:b/>
                <w:bCs/>
                <w:sz w:val="18"/>
                <w:szCs w:val="18"/>
              </w:rPr>
            </w:pPr>
            <w:r w:rsidRPr="00057269">
              <w:rPr>
                <w:rFonts w:asciiTheme="minorHAnsi" w:hAnsiTheme="minorHAnsi"/>
                <w:sz w:val="18"/>
                <w:szCs w:val="18"/>
              </w:rPr>
              <w:t xml:space="preserve">2.7-20 μm </w:t>
            </w:r>
          </w:p>
        </w:tc>
        <w:tc>
          <w:tcPr>
            <w:tcW w:w="732" w:type="dxa"/>
            <w:noWrap/>
          </w:tcPr>
          <w:p w14:paraId="3F859AD3" w14:textId="77777777" w:rsidR="005D3D9B" w:rsidRPr="00057269" w:rsidRDefault="005D3D9B" w:rsidP="002B1F64">
            <w:pPr>
              <w:jc w:val="right"/>
              <w:rPr>
                <w:rFonts w:asciiTheme="minorHAnsi" w:hAnsiTheme="minorHAnsi"/>
                <w:b/>
                <w:bCs/>
                <w:sz w:val="18"/>
                <w:szCs w:val="18"/>
              </w:rPr>
            </w:pPr>
            <w:r w:rsidRPr="00057269">
              <w:rPr>
                <w:rFonts w:asciiTheme="minorHAnsi" w:hAnsiTheme="minorHAnsi"/>
                <w:sz w:val="18"/>
                <w:szCs w:val="18"/>
              </w:rPr>
              <w:t xml:space="preserve">20-63 μm </w:t>
            </w:r>
          </w:p>
        </w:tc>
        <w:tc>
          <w:tcPr>
            <w:tcW w:w="902" w:type="dxa"/>
            <w:noWrap/>
          </w:tcPr>
          <w:p w14:paraId="03917762" w14:textId="77777777" w:rsidR="005D3D9B" w:rsidRPr="00057269" w:rsidRDefault="005D3D9B" w:rsidP="002B1F64">
            <w:pPr>
              <w:jc w:val="right"/>
              <w:rPr>
                <w:rFonts w:asciiTheme="minorHAnsi" w:hAnsiTheme="minorHAnsi"/>
                <w:b/>
                <w:bCs/>
                <w:sz w:val="18"/>
                <w:szCs w:val="18"/>
              </w:rPr>
            </w:pPr>
            <w:r w:rsidRPr="00057269">
              <w:rPr>
                <w:rFonts w:asciiTheme="minorHAnsi" w:hAnsiTheme="minorHAnsi"/>
                <w:sz w:val="18"/>
                <w:szCs w:val="18"/>
              </w:rPr>
              <w:t xml:space="preserve">&gt; 63 μm </w:t>
            </w:r>
          </w:p>
        </w:tc>
      </w:tr>
      <w:tr w:rsidR="005D3D9B" w:rsidRPr="00057269" w14:paraId="2F427EF2" w14:textId="77777777" w:rsidTr="002B1F64">
        <w:tc>
          <w:tcPr>
            <w:tcW w:w="1185" w:type="dxa"/>
            <w:noWrap/>
            <w:hideMark/>
          </w:tcPr>
          <w:p w14:paraId="7FF154FE"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C2W event 1</w:t>
            </w:r>
          </w:p>
        </w:tc>
        <w:tc>
          <w:tcPr>
            <w:tcW w:w="1185" w:type="dxa"/>
            <w:noWrap/>
            <w:hideMark/>
          </w:tcPr>
          <w:p w14:paraId="6856A302"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resid</w:t>
            </w:r>
          </w:p>
        </w:tc>
        <w:tc>
          <w:tcPr>
            <w:tcW w:w="816" w:type="dxa"/>
            <w:noWrap/>
          </w:tcPr>
          <w:p w14:paraId="5EB884FA"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300</w:t>
            </w:r>
          </w:p>
        </w:tc>
        <w:tc>
          <w:tcPr>
            <w:tcW w:w="773" w:type="dxa"/>
            <w:noWrap/>
          </w:tcPr>
          <w:p w14:paraId="67D25152"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183</w:t>
            </w:r>
          </w:p>
        </w:tc>
        <w:tc>
          <w:tcPr>
            <w:tcW w:w="728" w:type="dxa"/>
            <w:noWrap/>
          </w:tcPr>
          <w:p w14:paraId="0A86A337"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997</w:t>
            </w:r>
          </w:p>
        </w:tc>
        <w:tc>
          <w:tcPr>
            <w:tcW w:w="717" w:type="dxa"/>
            <w:noWrap/>
          </w:tcPr>
          <w:p w14:paraId="6A302216"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2,945</w:t>
            </w:r>
          </w:p>
        </w:tc>
        <w:tc>
          <w:tcPr>
            <w:tcW w:w="738" w:type="dxa"/>
            <w:noWrap/>
          </w:tcPr>
          <w:p w14:paraId="53988D2B" w14:textId="77777777" w:rsidR="005D3D9B" w:rsidRPr="00057269" w:rsidRDefault="005D3D9B" w:rsidP="002B1F64">
            <w:pPr>
              <w:jc w:val="right"/>
              <w:rPr>
                <w:rFonts w:asciiTheme="minorHAnsi" w:hAnsiTheme="minorHAnsi"/>
                <w:sz w:val="18"/>
                <w:szCs w:val="18"/>
              </w:rPr>
            </w:pPr>
          </w:p>
        </w:tc>
        <w:tc>
          <w:tcPr>
            <w:tcW w:w="817" w:type="dxa"/>
            <w:noWrap/>
          </w:tcPr>
          <w:p w14:paraId="1E6C8908"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83</w:t>
            </w:r>
          </w:p>
        </w:tc>
        <w:tc>
          <w:tcPr>
            <w:tcW w:w="773" w:type="dxa"/>
            <w:noWrap/>
          </w:tcPr>
          <w:p w14:paraId="44D1CCA6"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68</w:t>
            </w:r>
          </w:p>
        </w:tc>
        <w:tc>
          <w:tcPr>
            <w:tcW w:w="728" w:type="dxa"/>
            <w:noWrap/>
          </w:tcPr>
          <w:p w14:paraId="3FA4E6DA"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344</w:t>
            </w:r>
          </w:p>
        </w:tc>
        <w:tc>
          <w:tcPr>
            <w:tcW w:w="979" w:type="dxa"/>
            <w:noWrap/>
          </w:tcPr>
          <w:p w14:paraId="34391E46"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463" w:type="dxa"/>
            <w:noWrap/>
          </w:tcPr>
          <w:p w14:paraId="0E4B3E8C" w14:textId="77777777" w:rsidR="005D3D9B" w:rsidRPr="00057269" w:rsidRDefault="005D3D9B" w:rsidP="002B1F64">
            <w:pPr>
              <w:jc w:val="right"/>
              <w:rPr>
                <w:rFonts w:asciiTheme="minorHAnsi" w:hAnsiTheme="minorHAnsi"/>
                <w:sz w:val="18"/>
                <w:szCs w:val="18"/>
              </w:rPr>
            </w:pPr>
          </w:p>
        </w:tc>
        <w:tc>
          <w:tcPr>
            <w:tcW w:w="822" w:type="dxa"/>
            <w:noWrap/>
          </w:tcPr>
          <w:p w14:paraId="77AB2F89"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148</w:t>
            </w:r>
          </w:p>
        </w:tc>
        <w:tc>
          <w:tcPr>
            <w:tcW w:w="777" w:type="dxa"/>
            <w:noWrap/>
          </w:tcPr>
          <w:p w14:paraId="7D4BA130"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117</w:t>
            </w:r>
          </w:p>
        </w:tc>
        <w:tc>
          <w:tcPr>
            <w:tcW w:w="732" w:type="dxa"/>
            <w:noWrap/>
          </w:tcPr>
          <w:p w14:paraId="5973A98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592</w:t>
            </w:r>
          </w:p>
        </w:tc>
        <w:tc>
          <w:tcPr>
            <w:tcW w:w="902" w:type="dxa"/>
            <w:noWrap/>
          </w:tcPr>
          <w:p w14:paraId="453C241E"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r>
      <w:tr w:rsidR="005D3D9B" w:rsidRPr="00057269" w14:paraId="247DF914" w14:textId="77777777" w:rsidTr="002B1F64">
        <w:tc>
          <w:tcPr>
            <w:tcW w:w="1185" w:type="dxa"/>
            <w:noWrap/>
            <w:hideMark/>
          </w:tcPr>
          <w:p w14:paraId="250CE0E8"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C2W event 2</w:t>
            </w:r>
          </w:p>
        </w:tc>
        <w:tc>
          <w:tcPr>
            <w:tcW w:w="1185" w:type="dxa"/>
            <w:noWrap/>
            <w:hideMark/>
          </w:tcPr>
          <w:p w14:paraId="7A1CF9B2"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resid</w:t>
            </w:r>
          </w:p>
        </w:tc>
        <w:tc>
          <w:tcPr>
            <w:tcW w:w="816" w:type="dxa"/>
            <w:noWrap/>
          </w:tcPr>
          <w:p w14:paraId="44A42490"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73" w:type="dxa"/>
            <w:noWrap/>
          </w:tcPr>
          <w:p w14:paraId="681B8EBD"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280</w:t>
            </w:r>
          </w:p>
        </w:tc>
        <w:tc>
          <w:tcPr>
            <w:tcW w:w="728" w:type="dxa"/>
            <w:noWrap/>
          </w:tcPr>
          <w:p w14:paraId="043FCE1E"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182</w:t>
            </w:r>
          </w:p>
        </w:tc>
        <w:tc>
          <w:tcPr>
            <w:tcW w:w="717" w:type="dxa"/>
            <w:noWrap/>
          </w:tcPr>
          <w:p w14:paraId="1ED30621"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123</w:t>
            </w:r>
          </w:p>
        </w:tc>
        <w:tc>
          <w:tcPr>
            <w:tcW w:w="738" w:type="dxa"/>
            <w:noWrap/>
          </w:tcPr>
          <w:p w14:paraId="209EE06E" w14:textId="77777777" w:rsidR="005D3D9B" w:rsidRPr="00057269" w:rsidRDefault="005D3D9B" w:rsidP="002B1F64">
            <w:pPr>
              <w:jc w:val="right"/>
              <w:rPr>
                <w:rFonts w:asciiTheme="minorHAnsi" w:hAnsiTheme="minorHAnsi"/>
                <w:sz w:val="18"/>
                <w:szCs w:val="18"/>
              </w:rPr>
            </w:pPr>
          </w:p>
        </w:tc>
        <w:tc>
          <w:tcPr>
            <w:tcW w:w="817" w:type="dxa"/>
            <w:noWrap/>
          </w:tcPr>
          <w:p w14:paraId="0A149788"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73" w:type="dxa"/>
            <w:noWrap/>
          </w:tcPr>
          <w:p w14:paraId="5305FF64"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76</w:t>
            </w:r>
          </w:p>
        </w:tc>
        <w:tc>
          <w:tcPr>
            <w:tcW w:w="728" w:type="dxa"/>
            <w:noWrap/>
          </w:tcPr>
          <w:p w14:paraId="28238801"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54</w:t>
            </w:r>
          </w:p>
        </w:tc>
        <w:tc>
          <w:tcPr>
            <w:tcW w:w="979" w:type="dxa"/>
            <w:noWrap/>
          </w:tcPr>
          <w:p w14:paraId="76255EAF"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24</w:t>
            </w:r>
          </w:p>
        </w:tc>
        <w:tc>
          <w:tcPr>
            <w:tcW w:w="463" w:type="dxa"/>
            <w:noWrap/>
          </w:tcPr>
          <w:p w14:paraId="12AE54FD" w14:textId="77777777" w:rsidR="005D3D9B" w:rsidRPr="00057269" w:rsidRDefault="005D3D9B" w:rsidP="002B1F64">
            <w:pPr>
              <w:jc w:val="right"/>
              <w:rPr>
                <w:rFonts w:asciiTheme="minorHAnsi" w:hAnsiTheme="minorHAnsi"/>
                <w:sz w:val="18"/>
                <w:szCs w:val="18"/>
              </w:rPr>
            </w:pPr>
          </w:p>
        </w:tc>
        <w:tc>
          <w:tcPr>
            <w:tcW w:w="822" w:type="dxa"/>
            <w:noWrap/>
          </w:tcPr>
          <w:p w14:paraId="44FF39AA"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77" w:type="dxa"/>
            <w:noWrap/>
          </w:tcPr>
          <w:p w14:paraId="0E53FABD"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164</w:t>
            </w:r>
          </w:p>
        </w:tc>
        <w:tc>
          <w:tcPr>
            <w:tcW w:w="732" w:type="dxa"/>
            <w:noWrap/>
          </w:tcPr>
          <w:p w14:paraId="46C6DF2E"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120</w:t>
            </w:r>
          </w:p>
        </w:tc>
        <w:tc>
          <w:tcPr>
            <w:tcW w:w="902" w:type="dxa"/>
            <w:noWrap/>
          </w:tcPr>
          <w:p w14:paraId="566CBC3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33</w:t>
            </w:r>
          </w:p>
        </w:tc>
      </w:tr>
      <w:tr w:rsidR="005D3D9B" w:rsidRPr="00057269" w14:paraId="01329FD9" w14:textId="77777777" w:rsidTr="002B1F64">
        <w:tc>
          <w:tcPr>
            <w:tcW w:w="1185" w:type="dxa"/>
            <w:noWrap/>
            <w:hideMark/>
          </w:tcPr>
          <w:p w14:paraId="0FC93F59"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O4W event 1</w:t>
            </w:r>
          </w:p>
        </w:tc>
        <w:tc>
          <w:tcPr>
            <w:tcW w:w="1185" w:type="dxa"/>
            <w:noWrap/>
            <w:hideMark/>
          </w:tcPr>
          <w:p w14:paraId="368FECF5"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NBSD</w:t>
            </w:r>
          </w:p>
        </w:tc>
        <w:tc>
          <w:tcPr>
            <w:tcW w:w="816" w:type="dxa"/>
            <w:noWrap/>
          </w:tcPr>
          <w:p w14:paraId="4A82529D"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19</w:t>
            </w:r>
          </w:p>
        </w:tc>
        <w:tc>
          <w:tcPr>
            <w:tcW w:w="773" w:type="dxa"/>
            <w:noWrap/>
          </w:tcPr>
          <w:p w14:paraId="04A82230"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78</w:t>
            </w:r>
          </w:p>
        </w:tc>
        <w:tc>
          <w:tcPr>
            <w:tcW w:w="728" w:type="dxa"/>
            <w:noWrap/>
          </w:tcPr>
          <w:p w14:paraId="4134340D"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145</w:t>
            </w:r>
          </w:p>
        </w:tc>
        <w:tc>
          <w:tcPr>
            <w:tcW w:w="717" w:type="dxa"/>
            <w:noWrap/>
          </w:tcPr>
          <w:p w14:paraId="0ABD9B6F"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38" w:type="dxa"/>
            <w:noWrap/>
          </w:tcPr>
          <w:p w14:paraId="2700BA75" w14:textId="77777777" w:rsidR="005D3D9B" w:rsidRPr="00057269" w:rsidRDefault="005D3D9B" w:rsidP="002B1F64">
            <w:pPr>
              <w:jc w:val="right"/>
              <w:rPr>
                <w:rFonts w:asciiTheme="minorHAnsi" w:hAnsiTheme="minorHAnsi"/>
                <w:sz w:val="18"/>
                <w:szCs w:val="18"/>
              </w:rPr>
            </w:pPr>
          </w:p>
        </w:tc>
        <w:tc>
          <w:tcPr>
            <w:tcW w:w="817" w:type="dxa"/>
            <w:noWrap/>
          </w:tcPr>
          <w:p w14:paraId="61FDD8C4"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w:t>
            </w:r>
          </w:p>
        </w:tc>
        <w:tc>
          <w:tcPr>
            <w:tcW w:w="773" w:type="dxa"/>
            <w:noWrap/>
          </w:tcPr>
          <w:p w14:paraId="6271D53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21</w:t>
            </w:r>
          </w:p>
        </w:tc>
        <w:tc>
          <w:tcPr>
            <w:tcW w:w="728" w:type="dxa"/>
            <w:noWrap/>
          </w:tcPr>
          <w:p w14:paraId="440E2634"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21</w:t>
            </w:r>
          </w:p>
        </w:tc>
        <w:tc>
          <w:tcPr>
            <w:tcW w:w="979" w:type="dxa"/>
            <w:noWrap/>
          </w:tcPr>
          <w:p w14:paraId="6DDC76B3"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463" w:type="dxa"/>
            <w:noWrap/>
          </w:tcPr>
          <w:p w14:paraId="3DC29AC0" w14:textId="77777777" w:rsidR="005D3D9B" w:rsidRPr="00057269" w:rsidRDefault="005D3D9B" w:rsidP="002B1F64">
            <w:pPr>
              <w:jc w:val="right"/>
              <w:rPr>
                <w:rFonts w:asciiTheme="minorHAnsi" w:hAnsiTheme="minorHAnsi"/>
                <w:sz w:val="18"/>
                <w:szCs w:val="18"/>
              </w:rPr>
            </w:pPr>
          </w:p>
        </w:tc>
        <w:tc>
          <w:tcPr>
            <w:tcW w:w="822" w:type="dxa"/>
            <w:noWrap/>
          </w:tcPr>
          <w:p w14:paraId="6DB79CFA"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0.2</w:t>
            </w:r>
          </w:p>
        </w:tc>
        <w:tc>
          <w:tcPr>
            <w:tcW w:w="777" w:type="dxa"/>
            <w:noWrap/>
          </w:tcPr>
          <w:p w14:paraId="380E0BDF"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39.3</w:t>
            </w:r>
          </w:p>
        </w:tc>
        <w:tc>
          <w:tcPr>
            <w:tcW w:w="732" w:type="dxa"/>
            <w:noWrap/>
          </w:tcPr>
          <w:p w14:paraId="0DEA36F7"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45.0</w:t>
            </w:r>
          </w:p>
        </w:tc>
        <w:tc>
          <w:tcPr>
            <w:tcW w:w="902" w:type="dxa"/>
            <w:noWrap/>
          </w:tcPr>
          <w:p w14:paraId="6D4B6A1C"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r>
      <w:tr w:rsidR="005D3D9B" w:rsidRPr="00057269" w14:paraId="73A66692" w14:textId="77777777" w:rsidTr="002B1F64">
        <w:tc>
          <w:tcPr>
            <w:tcW w:w="1185" w:type="dxa"/>
            <w:noWrap/>
            <w:hideMark/>
          </w:tcPr>
          <w:p w14:paraId="0E2AFC0F"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O3W event 1</w:t>
            </w:r>
          </w:p>
        </w:tc>
        <w:tc>
          <w:tcPr>
            <w:tcW w:w="1185" w:type="dxa"/>
            <w:noWrap/>
            <w:hideMark/>
          </w:tcPr>
          <w:p w14:paraId="22149615"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NBSD</w:t>
            </w:r>
          </w:p>
        </w:tc>
        <w:tc>
          <w:tcPr>
            <w:tcW w:w="816" w:type="dxa"/>
            <w:noWrap/>
          </w:tcPr>
          <w:p w14:paraId="0ACE5F50"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73" w:type="dxa"/>
            <w:noWrap/>
          </w:tcPr>
          <w:p w14:paraId="2A2B3A52"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204</w:t>
            </w:r>
          </w:p>
        </w:tc>
        <w:tc>
          <w:tcPr>
            <w:tcW w:w="728" w:type="dxa"/>
            <w:noWrap/>
          </w:tcPr>
          <w:p w14:paraId="57692B19"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833</w:t>
            </w:r>
          </w:p>
        </w:tc>
        <w:tc>
          <w:tcPr>
            <w:tcW w:w="717" w:type="dxa"/>
            <w:noWrap/>
          </w:tcPr>
          <w:p w14:paraId="78A75554"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22,596</w:t>
            </w:r>
          </w:p>
        </w:tc>
        <w:tc>
          <w:tcPr>
            <w:tcW w:w="738" w:type="dxa"/>
            <w:noWrap/>
          </w:tcPr>
          <w:p w14:paraId="4681679C" w14:textId="77777777" w:rsidR="005D3D9B" w:rsidRPr="00057269" w:rsidRDefault="005D3D9B" w:rsidP="002B1F64">
            <w:pPr>
              <w:jc w:val="right"/>
              <w:rPr>
                <w:rFonts w:asciiTheme="minorHAnsi" w:hAnsiTheme="minorHAnsi"/>
                <w:sz w:val="18"/>
                <w:szCs w:val="18"/>
              </w:rPr>
            </w:pPr>
          </w:p>
        </w:tc>
        <w:tc>
          <w:tcPr>
            <w:tcW w:w="817" w:type="dxa"/>
            <w:noWrap/>
          </w:tcPr>
          <w:p w14:paraId="6D709B51"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73" w:type="dxa"/>
            <w:noWrap/>
          </w:tcPr>
          <w:p w14:paraId="140375DA"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86</w:t>
            </w:r>
          </w:p>
        </w:tc>
        <w:tc>
          <w:tcPr>
            <w:tcW w:w="728" w:type="dxa"/>
            <w:noWrap/>
          </w:tcPr>
          <w:p w14:paraId="63CCF6BF"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229</w:t>
            </w:r>
          </w:p>
        </w:tc>
        <w:tc>
          <w:tcPr>
            <w:tcW w:w="979" w:type="dxa"/>
            <w:noWrap/>
          </w:tcPr>
          <w:p w14:paraId="4922F353"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5,641</w:t>
            </w:r>
          </w:p>
        </w:tc>
        <w:tc>
          <w:tcPr>
            <w:tcW w:w="463" w:type="dxa"/>
            <w:noWrap/>
          </w:tcPr>
          <w:p w14:paraId="5CDD8D3E" w14:textId="77777777" w:rsidR="005D3D9B" w:rsidRPr="00057269" w:rsidRDefault="005D3D9B" w:rsidP="002B1F64">
            <w:pPr>
              <w:jc w:val="right"/>
              <w:rPr>
                <w:rFonts w:asciiTheme="minorHAnsi" w:hAnsiTheme="minorHAnsi"/>
                <w:sz w:val="18"/>
                <w:szCs w:val="18"/>
              </w:rPr>
            </w:pPr>
          </w:p>
        </w:tc>
        <w:tc>
          <w:tcPr>
            <w:tcW w:w="822" w:type="dxa"/>
            <w:noWrap/>
          </w:tcPr>
          <w:p w14:paraId="3A80786A"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77" w:type="dxa"/>
            <w:noWrap/>
          </w:tcPr>
          <w:p w14:paraId="6D983BC5"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184</w:t>
            </w:r>
          </w:p>
        </w:tc>
        <w:tc>
          <w:tcPr>
            <w:tcW w:w="732" w:type="dxa"/>
            <w:noWrap/>
          </w:tcPr>
          <w:p w14:paraId="0439D66D"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546</w:t>
            </w:r>
          </w:p>
        </w:tc>
        <w:tc>
          <w:tcPr>
            <w:tcW w:w="902" w:type="dxa"/>
            <w:noWrap/>
          </w:tcPr>
          <w:p w14:paraId="39E3CFC4"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10,907</w:t>
            </w:r>
          </w:p>
        </w:tc>
      </w:tr>
      <w:tr w:rsidR="005D3D9B" w:rsidRPr="00057269" w14:paraId="3838BF29" w14:textId="77777777" w:rsidTr="002B1F64">
        <w:tc>
          <w:tcPr>
            <w:tcW w:w="1185" w:type="dxa"/>
            <w:noWrap/>
            <w:hideMark/>
          </w:tcPr>
          <w:p w14:paraId="51B9DD1C"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O1W event 1</w:t>
            </w:r>
          </w:p>
        </w:tc>
        <w:tc>
          <w:tcPr>
            <w:tcW w:w="1185" w:type="dxa"/>
            <w:noWrap/>
            <w:hideMark/>
          </w:tcPr>
          <w:p w14:paraId="62644E91"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NBSD</w:t>
            </w:r>
          </w:p>
        </w:tc>
        <w:tc>
          <w:tcPr>
            <w:tcW w:w="816" w:type="dxa"/>
            <w:noWrap/>
          </w:tcPr>
          <w:p w14:paraId="3D26F0E2"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73" w:type="dxa"/>
            <w:noWrap/>
          </w:tcPr>
          <w:p w14:paraId="19F3F0A3"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492</w:t>
            </w:r>
          </w:p>
        </w:tc>
        <w:tc>
          <w:tcPr>
            <w:tcW w:w="728" w:type="dxa"/>
            <w:noWrap/>
          </w:tcPr>
          <w:p w14:paraId="3E634B39"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508</w:t>
            </w:r>
          </w:p>
        </w:tc>
        <w:tc>
          <w:tcPr>
            <w:tcW w:w="717" w:type="dxa"/>
            <w:noWrap/>
          </w:tcPr>
          <w:p w14:paraId="0249916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2,514</w:t>
            </w:r>
          </w:p>
        </w:tc>
        <w:tc>
          <w:tcPr>
            <w:tcW w:w="738" w:type="dxa"/>
            <w:noWrap/>
          </w:tcPr>
          <w:p w14:paraId="5B5C62D4" w14:textId="77777777" w:rsidR="005D3D9B" w:rsidRPr="00057269" w:rsidRDefault="005D3D9B" w:rsidP="002B1F64">
            <w:pPr>
              <w:jc w:val="right"/>
              <w:rPr>
                <w:rFonts w:asciiTheme="minorHAnsi" w:hAnsiTheme="minorHAnsi"/>
                <w:sz w:val="18"/>
                <w:szCs w:val="18"/>
              </w:rPr>
            </w:pPr>
          </w:p>
        </w:tc>
        <w:tc>
          <w:tcPr>
            <w:tcW w:w="817" w:type="dxa"/>
            <w:noWrap/>
          </w:tcPr>
          <w:p w14:paraId="02483843"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73" w:type="dxa"/>
            <w:noWrap/>
          </w:tcPr>
          <w:p w14:paraId="27A31345"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151</w:t>
            </w:r>
          </w:p>
        </w:tc>
        <w:tc>
          <w:tcPr>
            <w:tcW w:w="728" w:type="dxa"/>
            <w:noWrap/>
          </w:tcPr>
          <w:p w14:paraId="362708FF"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90</w:t>
            </w:r>
          </w:p>
        </w:tc>
        <w:tc>
          <w:tcPr>
            <w:tcW w:w="979" w:type="dxa"/>
            <w:noWrap/>
          </w:tcPr>
          <w:p w14:paraId="129101B2"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462</w:t>
            </w:r>
          </w:p>
        </w:tc>
        <w:tc>
          <w:tcPr>
            <w:tcW w:w="463" w:type="dxa"/>
            <w:noWrap/>
          </w:tcPr>
          <w:p w14:paraId="5FFAC215" w14:textId="77777777" w:rsidR="005D3D9B" w:rsidRPr="00057269" w:rsidRDefault="005D3D9B" w:rsidP="002B1F64">
            <w:pPr>
              <w:jc w:val="right"/>
              <w:rPr>
                <w:rFonts w:asciiTheme="minorHAnsi" w:hAnsiTheme="minorHAnsi"/>
                <w:sz w:val="18"/>
                <w:szCs w:val="18"/>
              </w:rPr>
            </w:pPr>
          </w:p>
        </w:tc>
        <w:tc>
          <w:tcPr>
            <w:tcW w:w="822" w:type="dxa"/>
            <w:noWrap/>
          </w:tcPr>
          <w:p w14:paraId="31F49737"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77" w:type="dxa"/>
            <w:noWrap/>
          </w:tcPr>
          <w:p w14:paraId="0F59EEED"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330</w:t>
            </w:r>
          </w:p>
        </w:tc>
        <w:tc>
          <w:tcPr>
            <w:tcW w:w="732" w:type="dxa"/>
            <w:noWrap/>
          </w:tcPr>
          <w:p w14:paraId="082FBAB1"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261</w:t>
            </w:r>
          </w:p>
        </w:tc>
        <w:tc>
          <w:tcPr>
            <w:tcW w:w="902" w:type="dxa"/>
            <w:noWrap/>
          </w:tcPr>
          <w:p w14:paraId="2A19BB72"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1,687</w:t>
            </w:r>
          </w:p>
        </w:tc>
      </w:tr>
      <w:tr w:rsidR="005D3D9B" w:rsidRPr="00057269" w14:paraId="3098716E" w14:textId="77777777" w:rsidTr="002B1F64">
        <w:tc>
          <w:tcPr>
            <w:tcW w:w="1185" w:type="dxa"/>
            <w:noWrap/>
            <w:hideMark/>
          </w:tcPr>
          <w:p w14:paraId="740A4AF4"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O2W event 1</w:t>
            </w:r>
          </w:p>
        </w:tc>
        <w:tc>
          <w:tcPr>
            <w:tcW w:w="1185" w:type="dxa"/>
            <w:noWrap/>
            <w:hideMark/>
          </w:tcPr>
          <w:p w14:paraId="49EA6249"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NBSD</w:t>
            </w:r>
          </w:p>
        </w:tc>
        <w:tc>
          <w:tcPr>
            <w:tcW w:w="816" w:type="dxa"/>
            <w:noWrap/>
          </w:tcPr>
          <w:p w14:paraId="3FC956DF"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73" w:type="dxa"/>
            <w:noWrap/>
          </w:tcPr>
          <w:p w14:paraId="2A168660"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74</w:t>
            </w:r>
          </w:p>
        </w:tc>
        <w:tc>
          <w:tcPr>
            <w:tcW w:w="728" w:type="dxa"/>
            <w:noWrap/>
          </w:tcPr>
          <w:p w14:paraId="3D2DD0CA"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17" w:type="dxa"/>
            <w:noWrap/>
          </w:tcPr>
          <w:p w14:paraId="21AFACE7"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30,990</w:t>
            </w:r>
          </w:p>
        </w:tc>
        <w:tc>
          <w:tcPr>
            <w:tcW w:w="738" w:type="dxa"/>
            <w:noWrap/>
          </w:tcPr>
          <w:p w14:paraId="6B88D363" w14:textId="77777777" w:rsidR="005D3D9B" w:rsidRPr="00057269" w:rsidRDefault="005D3D9B" w:rsidP="002B1F64">
            <w:pPr>
              <w:jc w:val="right"/>
              <w:rPr>
                <w:rFonts w:asciiTheme="minorHAnsi" w:hAnsiTheme="minorHAnsi"/>
                <w:sz w:val="18"/>
                <w:szCs w:val="18"/>
              </w:rPr>
            </w:pPr>
          </w:p>
        </w:tc>
        <w:tc>
          <w:tcPr>
            <w:tcW w:w="817" w:type="dxa"/>
            <w:noWrap/>
          </w:tcPr>
          <w:p w14:paraId="7B226304"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73" w:type="dxa"/>
            <w:noWrap/>
          </w:tcPr>
          <w:p w14:paraId="713D7993"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31</w:t>
            </w:r>
          </w:p>
        </w:tc>
        <w:tc>
          <w:tcPr>
            <w:tcW w:w="728" w:type="dxa"/>
            <w:noWrap/>
          </w:tcPr>
          <w:p w14:paraId="5E6DF69C"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979" w:type="dxa"/>
            <w:noWrap/>
          </w:tcPr>
          <w:p w14:paraId="3B9AA267"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13,632</w:t>
            </w:r>
          </w:p>
        </w:tc>
        <w:tc>
          <w:tcPr>
            <w:tcW w:w="463" w:type="dxa"/>
            <w:noWrap/>
          </w:tcPr>
          <w:p w14:paraId="36551A31" w14:textId="77777777" w:rsidR="005D3D9B" w:rsidRPr="00057269" w:rsidRDefault="005D3D9B" w:rsidP="002B1F64">
            <w:pPr>
              <w:jc w:val="right"/>
              <w:rPr>
                <w:rFonts w:asciiTheme="minorHAnsi" w:hAnsiTheme="minorHAnsi"/>
                <w:sz w:val="18"/>
                <w:szCs w:val="18"/>
              </w:rPr>
            </w:pPr>
          </w:p>
        </w:tc>
        <w:tc>
          <w:tcPr>
            <w:tcW w:w="822" w:type="dxa"/>
            <w:noWrap/>
          </w:tcPr>
          <w:p w14:paraId="79DA9C4B"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77" w:type="dxa"/>
            <w:noWrap/>
          </w:tcPr>
          <w:p w14:paraId="52AAE8EC"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31</w:t>
            </w:r>
          </w:p>
        </w:tc>
        <w:tc>
          <w:tcPr>
            <w:tcW w:w="732" w:type="dxa"/>
            <w:noWrap/>
          </w:tcPr>
          <w:p w14:paraId="01B6935C"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902" w:type="dxa"/>
            <w:noWrap/>
          </w:tcPr>
          <w:p w14:paraId="543FD9EE"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14,676</w:t>
            </w:r>
          </w:p>
        </w:tc>
      </w:tr>
      <w:tr w:rsidR="005D3D9B" w:rsidRPr="00057269" w14:paraId="40906F7C" w14:textId="77777777" w:rsidTr="002B1F64">
        <w:tc>
          <w:tcPr>
            <w:tcW w:w="1185" w:type="dxa"/>
            <w:noWrap/>
            <w:hideMark/>
          </w:tcPr>
          <w:p w14:paraId="63445E01"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O4W event2</w:t>
            </w:r>
          </w:p>
        </w:tc>
        <w:tc>
          <w:tcPr>
            <w:tcW w:w="1185" w:type="dxa"/>
            <w:noWrap/>
            <w:hideMark/>
          </w:tcPr>
          <w:p w14:paraId="50D72C6C"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NBSD</w:t>
            </w:r>
          </w:p>
        </w:tc>
        <w:tc>
          <w:tcPr>
            <w:tcW w:w="816" w:type="dxa"/>
            <w:noWrap/>
          </w:tcPr>
          <w:p w14:paraId="69CFFFD4"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73" w:type="dxa"/>
            <w:noWrap/>
          </w:tcPr>
          <w:p w14:paraId="6B9644A0"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28" w:type="dxa"/>
            <w:noWrap/>
          </w:tcPr>
          <w:p w14:paraId="7ED39B71"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477</w:t>
            </w:r>
          </w:p>
        </w:tc>
        <w:tc>
          <w:tcPr>
            <w:tcW w:w="717" w:type="dxa"/>
            <w:noWrap/>
          </w:tcPr>
          <w:p w14:paraId="16FF3ED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778</w:t>
            </w:r>
          </w:p>
        </w:tc>
        <w:tc>
          <w:tcPr>
            <w:tcW w:w="738" w:type="dxa"/>
            <w:noWrap/>
          </w:tcPr>
          <w:p w14:paraId="591B1453" w14:textId="77777777" w:rsidR="005D3D9B" w:rsidRPr="00057269" w:rsidRDefault="005D3D9B" w:rsidP="002B1F64">
            <w:pPr>
              <w:jc w:val="right"/>
              <w:rPr>
                <w:rFonts w:asciiTheme="minorHAnsi" w:hAnsiTheme="minorHAnsi"/>
                <w:sz w:val="18"/>
                <w:szCs w:val="18"/>
              </w:rPr>
            </w:pPr>
          </w:p>
        </w:tc>
        <w:tc>
          <w:tcPr>
            <w:tcW w:w="817" w:type="dxa"/>
            <w:noWrap/>
          </w:tcPr>
          <w:p w14:paraId="7EE799E7"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73" w:type="dxa"/>
            <w:noWrap/>
          </w:tcPr>
          <w:p w14:paraId="16082663"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28" w:type="dxa"/>
            <w:noWrap/>
          </w:tcPr>
          <w:p w14:paraId="51B553FE"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60</w:t>
            </w:r>
          </w:p>
        </w:tc>
        <w:tc>
          <w:tcPr>
            <w:tcW w:w="979" w:type="dxa"/>
            <w:noWrap/>
          </w:tcPr>
          <w:p w14:paraId="346421AC"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48</w:t>
            </w:r>
          </w:p>
        </w:tc>
        <w:tc>
          <w:tcPr>
            <w:tcW w:w="463" w:type="dxa"/>
            <w:noWrap/>
          </w:tcPr>
          <w:p w14:paraId="006C9AA1" w14:textId="77777777" w:rsidR="005D3D9B" w:rsidRPr="00057269" w:rsidRDefault="005D3D9B" w:rsidP="002B1F64">
            <w:pPr>
              <w:jc w:val="right"/>
              <w:rPr>
                <w:rFonts w:asciiTheme="minorHAnsi" w:hAnsiTheme="minorHAnsi"/>
                <w:sz w:val="18"/>
                <w:szCs w:val="18"/>
              </w:rPr>
            </w:pPr>
          </w:p>
        </w:tc>
        <w:tc>
          <w:tcPr>
            <w:tcW w:w="822" w:type="dxa"/>
            <w:noWrap/>
          </w:tcPr>
          <w:p w14:paraId="6174CF7A"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77" w:type="dxa"/>
            <w:noWrap/>
          </w:tcPr>
          <w:p w14:paraId="594875FA"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32" w:type="dxa"/>
            <w:noWrap/>
          </w:tcPr>
          <w:p w14:paraId="4BE2EA63"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248</w:t>
            </w:r>
          </w:p>
        </w:tc>
        <w:tc>
          <w:tcPr>
            <w:tcW w:w="902" w:type="dxa"/>
            <w:noWrap/>
          </w:tcPr>
          <w:p w14:paraId="5B46A763"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r>
      <w:tr w:rsidR="005D3D9B" w:rsidRPr="00057269" w14:paraId="6DCA4D40" w14:textId="77777777" w:rsidTr="002B1F64">
        <w:tc>
          <w:tcPr>
            <w:tcW w:w="1185" w:type="dxa"/>
            <w:noWrap/>
            <w:hideMark/>
          </w:tcPr>
          <w:p w14:paraId="0011BED1"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O2W event2</w:t>
            </w:r>
          </w:p>
        </w:tc>
        <w:tc>
          <w:tcPr>
            <w:tcW w:w="1185" w:type="dxa"/>
            <w:noWrap/>
            <w:hideMark/>
          </w:tcPr>
          <w:p w14:paraId="43D21870"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NBSD</w:t>
            </w:r>
          </w:p>
        </w:tc>
        <w:tc>
          <w:tcPr>
            <w:tcW w:w="816" w:type="dxa"/>
            <w:noWrap/>
          </w:tcPr>
          <w:p w14:paraId="6E006996"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73" w:type="dxa"/>
            <w:noWrap/>
          </w:tcPr>
          <w:p w14:paraId="20DF925C"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58</w:t>
            </w:r>
          </w:p>
        </w:tc>
        <w:tc>
          <w:tcPr>
            <w:tcW w:w="728" w:type="dxa"/>
            <w:noWrap/>
          </w:tcPr>
          <w:p w14:paraId="3BFE986E"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584</w:t>
            </w:r>
          </w:p>
        </w:tc>
        <w:tc>
          <w:tcPr>
            <w:tcW w:w="717" w:type="dxa"/>
            <w:noWrap/>
          </w:tcPr>
          <w:p w14:paraId="312A98F7"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1,663</w:t>
            </w:r>
          </w:p>
        </w:tc>
        <w:tc>
          <w:tcPr>
            <w:tcW w:w="738" w:type="dxa"/>
            <w:noWrap/>
          </w:tcPr>
          <w:p w14:paraId="4A3B0FE0" w14:textId="77777777" w:rsidR="005D3D9B" w:rsidRPr="00057269" w:rsidRDefault="005D3D9B" w:rsidP="002B1F64">
            <w:pPr>
              <w:jc w:val="right"/>
              <w:rPr>
                <w:rFonts w:asciiTheme="minorHAnsi" w:hAnsiTheme="minorHAnsi"/>
                <w:sz w:val="18"/>
                <w:szCs w:val="18"/>
              </w:rPr>
            </w:pPr>
          </w:p>
        </w:tc>
        <w:tc>
          <w:tcPr>
            <w:tcW w:w="817" w:type="dxa"/>
            <w:noWrap/>
          </w:tcPr>
          <w:p w14:paraId="56DCDD8A"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73" w:type="dxa"/>
            <w:noWrap/>
          </w:tcPr>
          <w:p w14:paraId="722BD6D0"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20</w:t>
            </w:r>
          </w:p>
        </w:tc>
        <w:tc>
          <w:tcPr>
            <w:tcW w:w="728" w:type="dxa"/>
            <w:noWrap/>
          </w:tcPr>
          <w:p w14:paraId="16DCE80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156</w:t>
            </w:r>
          </w:p>
        </w:tc>
        <w:tc>
          <w:tcPr>
            <w:tcW w:w="979" w:type="dxa"/>
            <w:noWrap/>
          </w:tcPr>
          <w:p w14:paraId="33BEB8DA"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972</w:t>
            </w:r>
          </w:p>
        </w:tc>
        <w:tc>
          <w:tcPr>
            <w:tcW w:w="463" w:type="dxa"/>
            <w:noWrap/>
          </w:tcPr>
          <w:p w14:paraId="36C64848" w14:textId="77777777" w:rsidR="005D3D9B" w:rsidRPr="00057269" w:rsidRDefault="005D3D9B" w:rsidP="002B1F64">
            <w:pPr>
              <w:jc w:val="right"/>
              <w:rPr>
                <w:rFonts w:asciiTheme="minorHAnsi" w:hAnsiTheme="minorHAnsi"/>
                <w:sz w:val="18"/>
                <w:szCs w:val="18"/>
              </w:rPr>
            </w:pPr>
          </w:p>
        </w:tc>
        <w:tc>
          <w:tcPr>
            <w:tcW w:w="822" w:type="dxa"/>
            <w:noWrap/>
          </w:tcPr>
          <w:p w14:paraId="6FCFB7C3"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77" w:type="dxa"/>
            <w:noWrap/>
          </w:tcPr>
          <w:p w14:paraId="0EC9AA3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20</w:t>
            </w:r>
          </w:p>
        </w:tc>
        <w:tc>
          <w:tcPr>
            <w:tcW w:w="732" w:type="dxa"/>
            <w:noWrap/>
          </w:tcPr>
          <w:p w14:paraId="69944C9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220</w:t>
            </w:r>
          </w:p>
        </w:tc>
        <w:tc>
          <w:tcPr>
            <w:tcW w:w="902" w:type="dxa"/>
            <w:noWrap/>
          </w:tcPr>
          <w:p w14:paraId="794BD8D5"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1,287</w:t>
            </w:r>
          </w:p>
        </w:tc>
      </w:tr>
      <w:tr w:rsidR="005D3D9B" w:rsidRPr="00057269" w14:paraId="58F9A161" w14:textId="77777777" w:rsidTr="002B1F64">
        <w:tc>
          <w:tcPr>
            <w:tcW w:w="1185" w:type="dxa"/>
            <w:noWrap/>
            <w:hideMark/>
          </w:tcPr>
          <w:p w14:paraId="0502836B"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C1W event 1</w:t>
            </w:r>
          </w:p>
        </w:tc>
        <w:tc>
          <w:tcPr>
            <w:tcW w:w="1185" w:type="dxa"/>
            <w:noWrap/>
            <w:hideMark/>
          </w:tcPr>
          <w:p w14:paraId="4C785A64"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mixed flow</w:t>
            </w:r>
          </w:p>
        </w:tc>
        <w:tc>
          <w:tcPr>
            <w:tcW w:w="816" w:type="dxa"/>
            <w:noWrap/>
          </w:tcPr>
          <w:p w14:paraId="403082D9"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192</w:t>
            </w:r>
          </w:p>
        </w:tc>
        <w:tc>
          <w:tcPr>
            <w:tcW w:w="773" w:type="dxa"/>
            <w:noWrap/>
          </w:tcPr>
          <w:p w14:paraId="2018947A"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344</w:t>
            </w:r>
          </w:p>
        </w:tc>
        <w:tc>
          <w:tcPr>
            <w:tcW w:w="728" w:type="dxa"/>
            <w:noWrap/>
          </w:tcPr>
          <w:p w14:paraId="6A04D765"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1,347</w:t>
            </w:r>
          </w:p>
        </w:tc>
        <w:tc>
          <w:tcPr>
            <w:tcW w:w="717" w:type="dxa"/>
            <w:noWrap/>
          </w:tcPr>
          <w:p w14:paraId="56C83E0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210</w:t>
            </w:r>
          </w:p>
        </w:tc>
        <w:tc>
          <w:tcPr>
            <w:tcW w:w="738" w:type="dxa"/>
            <w:noWrap/>
          </w:tcPr>
          <w:p w14:paraId="5B010B9A" w14:textId="77777777" w:rsidR="005D3D9B" w:rsidRPr="00057269" w:rsidRDefault="005D3D9B" w:rsidP="002B1F64">
            <w:pPr>
              <w:jc w:val="right"/>
              <w:rPr>
                <w:rFonts w:asciiTheme="minorHAnsi" w:hAnsiTheme="minorHAnsi"/>
                <w:sz w:val="18"/>
                <w:szCs w:val="18"/>
              </w:rPr>
            </w:pPr>
          </w:p>
        </w:tc>
        <w:tc>
          <w:tcPr>
            <w:tcW w:w="817" w:type="dxa"/>
            <w:noWrap/>
          </w:tcPr>
          <w:p w14:paraId="52270A75"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58</w:t>
            </w:r>
          </w:p>
        </w:tc>
        <w:tc>
          <w:tcPr>
            <w:tcW w:w="773" w:type="dxa"/>
            <w:noWrap/>
          </w:tcPr>
          <w:p w14:paraId="3EC8F97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119</w:t>
            </w:r>
          </w:p>
        </w:tc>
        <w:tc>
          <w:tcPr>
            <w:tcW w:w="728" w:type="dxa"/>
            <w:noWrap/>
          </w:tcPr>
          <w:p w14:paraId="3F17A865"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430</w:t>
            </w:r>
          </w:p>
        </w:tc>
        <w:tc>
          <w:tcPr>
            <w:tcW w:w="979" w:type="dxa"/>
            <w:noWrap/>
          </w:tcPr>
          <w:p w14:paraId="09A3F3D3"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29</w:t>
            </w:r>
          </w:p>
        </w:tc>
        <w:tc>
          <w:tcPr>
            <w:tcW w:w="463" w:type="dxa"/>
            <w:noWrap/>
          </w:tcPr>
          <w:p w14:paraId="71CDA3EA" w14:textId="77777777" w:rsidR="005D3D9B" w:rsidRPr="00057269" w:rsidRDefault="005D3D9B" w:rsidP="002B1F64">
            <w:pPr>
              <w:jc w:val="right"/>
              <w:rPr>
                <w:rFonts w:asciiTheme="minorHAnsi" w:hAnsiTheme="minorHAnsi"/>
                <w:sz w:val="18"/>
                <w:szCs w:val="18"/>
              </w:rPr>
            </w:pPr>
          </w:p>
        </w:tc>
        <w:tc>
          <w:tcPr>
            <w:tcW w:w="822" w:type="dxa"/>
            <w:noWrap/>
          </w:tcPr>
          <w:p w14:paraId="79164609"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85</w:t>
            </w:r>
          </w:p>
        </w:tc>
        <w:tc>
          <w:tcPr>
            <w:tcW w:w="777" w:type="dxa"/>
            <w:noWrap/>
          </w:tcPr>
          <w:p w14:paraId="6689B530"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184</w:t>
            </w:r>
          </w:p>
        </w:tc>
        <w:tc>
          <w:tcPr>
            <w:tcW w:w="732" w:type="dxa"/>
            <w:noWrap/>
          </w:tcPr>
          <w:p w14:paraId="4BF8DE42"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624</w:t>
            </w:r>
          </w:p>
        </w:tc>
        <w:tc>
          <w:tcPr>
            <w:tcW w:w="902" w:type="dxa"/>
            <w:noWrap/>
          </w:tcPr>
          <w:p w14:paraId="2573726E"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309</w:t>
            </w:r>
          </w:p>
        </w:tc>
      </w:tr>
      <w:tr w:rsidR="005D3D9B" w:rsidRPr="00057269" w14:paraId="7CFD4990" w14:textId="77777777" w:rsidTr="002B1F64">
        <w:tc>
          <w:tcPr>
            <w:tcW w:w="1185" w:type="dxa"/>
            <w:noWrap/>
            <w:hideMark/>
          </w:tcPr>
          <w:p w14:paraId="7BB0E1A6"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C1W event 2</w:t>
            </w:r>
          </w:p>
        </w:tc>
        <w:tc>
          <w:tcPr>
            <w:tcW w:w="1185" w:type="dxa"/>
            <w:noWrap/>
            <w:hideMark/>
          </w:tcPr>
          <w:p w14:paraId="4BCD8E39"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mixed flow</w:t>
            </w:r>
          </w:p>
        </w:tc>
        <w:tc>
          <w:tcPr>
            <w:tcW w:w="816" w:type="dxa"/>
            <w:noWrap/>
          </w:tcPr>
          <w:p w14:paraId="27D5F05C"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242</w:t>
            </w:r>
          </w:p>
        </w:tc>
        <w:tc>
          <w:tcPr>
            <w:tcW w:w="773" w:type="dxa"/>
            <w:noWrap/>
          </w:tcPr>
          <w:p w14:paraId="5572B01E"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125</w:t>
            </w:r>
          </w:p>
        </w:tc>
        <w:tc>
          <w:tcPr>
            <w:tcW w:w="728" w:type="dxa"/>
            <w:noWrap/>
          </w:tcPr>
          <w:p w14:paraId="2BDB5FA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624</w:t>
            </w:r>
          </w:p>
        </w:tc>
        <w:tc>
          <w:tcPr>
            <w:tcW w:w="717" w:type="dxa"/>
            <w:noWrap/>
          </w:tcPr>
          <w:p w14:paraId="19F1E4C3"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39</w:t>
            </w:r>
          </w:p>
        </w:tc>
        <w:tc>
          <w:tcPr>
            <w:tcW w:w="738" w:type="dxa"/>
            <w:noWrap/>
          </w:tcPr>
          <w:p w14:paraId="6FE1C4CF" w14:textId="77777777" w:rsidR="005D3D9B" w:rsidRPr="00057269" w:rsidRDefault="005D3D9B" w:rsidP="002B1F64">
            <w:pPr>
              <w:jc w:val="right"/>
              <w:rPr>
                <w:rFonts w:asciiTheme="minorHAnsi" w:hAnsiTheme="minorHAnsi"/>
                <w:sz w:val="18"/>
                <w:szCs w:val="18"/>
              </w:rPr>
            </w:pPr>
          </w:p>
        </w:tc>
        <w:tc>
          <w:tcPr>
            <w:tcW w:w="817" w:type="dxa"/>
            <w:noWrap/>
          </w:tcPr>
          <w:p w14:paraId="43482D57"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46</w:t>
            </w:r>
          </w:p>
        </w:tc>
        <w:tc>
          <w:tcPr>
            <w:tcW w:w="773" w:type="dxa"/>
            <w:noWrap/>
          </w:tcPr>
          <w:p w14:paraId="43002B10"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41</w:t>
            </w:r>
          </w:p>
        </w:tc>
        <w:tc>
          <w:tcPr>
            <w:tcW w:w="728" w:type="dxa"/>
            <w:noWrap/>
          </w:tcPr>
          <w:p w14:paraId="7880D116"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214</w:t>
            </w:r>
          </w:p>
        </w:tc>
        <w:tc>
          <w:tcPr>
            <w:tcW w:w="979" w:type="dxa"/>
            <w:noWrap/>
          </w:tcPr>
          <w:p w14:paraId="00E235C1"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54</w:t>
            </w:r>
          </w:p>
        </w:tc>
        <w:tc>
          <w:tcPr>
            <w:tcW w:w="463" w:type="dxa"/>
            <w:noWrap/>
          </w:tcPr>
          <w:p w14:paraId="0134CADD" w14:textId="77777777" w:rsidR="005D3D9B" w:rsidRPr="00057269" w:rsidRDefault="005D3D9B" w:rsidP="002B1F64">
            <w:pPr>
              <w:jc w:val="right"/>
              <w:rPr>
                <w:rFonts w:asciiTheme="minorHAnsi" w:hAnsiTheme="minorHAnsi"/>
                <w:sz w:val="18"/>
                <w:szCs w:val="18"/>
              </w:rPr>
            </w:pPr>
          </w:p>
        </w:tc>
        <w:tc>
          <w:tcPr>
            <w:tcW w:w="822" w:type="dxa"/>
            <w:noWrap/>
          </w:tcPr>
          <w:p w14:paraId="61573808"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190</w:t>
            </w:r>
          </w:p>
        </w:tc>
        <w:tc>
          <w:tcPr>
            <w:tcW w:w="777" w:type="dxa"/>
            <w:noWrap/>
          </w:tcPr>
          <w:p w14:paraId="6A0D75A3"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72</w:t>
            </w:r>
          </w:p>
        </w:tc>
        <w:tc>
          <w:tcPr>
            <w:tcW w:w="732" w:type="dxa"/>
            <w:noWrap/>
          </w:tcPr>
          <w:p w14:paraId="2166E0EF"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398</w:t>
            </w:r>
          </w:p>
        </w:tc>
        <w:tc>
          <w:tcPr>
            <w:tcW w:w="902" w:type="dxa"/>
            <w:noWrap/>
          </w:tcPr>
          <w:p w14:paraId="02CFE7D3"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110</w:t>
            </w:r>
          </w:p>
        </w:tc>
      </w:tr>
      <w:tr w:rsidR="005D3D9B" w:rsidRPr="00057269" w14:paraId="4C0DFDD3" w14:textId="77777777" w:rsidTr="002B1F64">
        <w:tc>
          <w:tcPr>
            <w:tcW w:w="1185" w:type="dxa"/>
            <w:noWrap/>
            <w:hideMark/>
          </w:tcPr>
          <w:p w14:paraId="1BFC1732"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A1W event 2</w:t>
            </w:r>
          </w:p>
        </w:tc>
        <w:tc>
          <w:tcPr>
            <w:tcW w:w="1185" w:type="dxa"/>
            <w:noWrap/>
            <w:hideMark/>
          </w:tcPr>
          <w:p w14:paraId="3112A9B7"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creek mouth</w:t>
            </w:r>
          </w:p>
        </w:tc>
        <w:tc>
          <w:tcPr>
            <w:tcW w:w="816" w:type="dxa"/>
            <w:noWrap/>
          </w:tcPr>
          <w:p w14:paraId="34058F13"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73" w:type="dxa"/>
            <w:noWrap/>
          </w:tcPr>
          <w:p w14:paraId="544E8B37"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1,105</w:t>
            </w:r>
          </w:p>
        </w:tc>
        <w:tc>
          <w:tcPr>
            <w:tcW w:w="728" w:type="dxa"/>
            <w:noWrap/>
          </w:tcPr>
          <w:p w14:paraId="643FA97A"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17" w:type="dxa"/>
            <w:noWrap/>
          </w:tcPr>
          <w:p w14:paraId="795587C1"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12,385</w:t>
            </w:r>
          </w:p>
        </w:tc>
        <w:tc>
          <w:tcPr>
            <w:tcW w:w="738" w:type="dxa"/>
            <w:noWrap/>
          </w:tcPr>
          <w:p w14:paraId="61460088" w14:textId="77777777" w:rsidR="005D3D9B" w:rsidRPr="00057269" w:rsidRDefault="005D3D9B" w:rsidP="002B1F64">
            <w:pPr>
              <w:jc w:val="right"/>
              <w:rPr>
                <w:rFonts w:asciiTheme="minorHAnsi" w:hAnsiTheme="minorHAnsi"/>
                <w:sz w:val="18"/>
                <w:szCs w:val="18"/>
              </w:rPr>
            </w:pPr>
          </w:p>
        </w:tc>
        <w:tc>
          <w:tcPr>
            <w:tcW w:w="817" w:type="dxa"/>
            <w:noWrap/>
          </w:tcPr>
          <w:p w14:paraId="558F4057"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73" w:type="dxa"/>
            <w:noWrap/>
          </w:tcPr>
          <w:p w14:paraId="73A428C3"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412</w:t>
            </w:r>
          </w:p>
        </w:tc>
        <w:tc>
          <w:tcPr>
            <w:tcW w:w="728" w:type="dxa"/>
            <w:noWrap/>
          </w:tcPr>
          <w:p w14:paraId="7BBCB4E7"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594</w:t>
            </w:r>
          </w:p>
        </w:tc>
        <w:tc>
          <w:tcPr>
            <w:tcW w:w="979" w:type="dxa"/>
            <w:noWrap/>
          </w:tcPr>
          <w:p w14:paraId="1174E9B2"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2,032</w:t>
            </w:r>
          </w:p>
        </w:tc>
        <w:tc>
          <w:tcPr>
            <w:tcW w:w="463" w:type="dxa"/>
            <w:noWrap/>
          </w:tcPr>
          <w:p w14:paraId="4D361B2B" w14:textId="77777777" w:rsidR="005D3D9B" w:rsidRPr="00057269" w:rsidRDefault="005D3D9B" w:rsidP="002B1F64">
            <w:pPr>
              <w:jc w:val="right"/>
              <w:rPr>
                <w:rFonts w:asciiTheme="minorHAnsi" w:hAnsiTheme="minorHAnsi"/>
                <w:sz w:val="18"/>
                <w:szCs w:val="18"/>
              </w:rPr>
            </w:pPr>
          </w:p>
        </w:tc>
        <w:tc>
          <w:tcPr>
            <w:tcW w:w="822" w:type="dxa"/>
            <w:noWrap/>
          </w:tcPr>
          <w:p w14:paraId="2FBD21BB"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77" w:type="dxa"/>
            <w:noWrap/>
          </w:tcPr>
          <w:p w14:paraId="05C3C600"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662</w:t>
            </w:r>
          </w:p>
        </w:tc>
        <w:tc>
          <w:tcPr>
            <w:tcW w:w="732" w:type="dxa"/>
            <w:noWrap/>
          </w:tcPr>
          <w:p w14:paraId="428F90E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1,022</w:t>
            </w:r>
          </w:p>
        </w:tc>
        <w:tc>
          <w:tcPr>
            <w:tcW w:w="902" w:type="dxa"/>
            <w:noWrap/>
          </w:tcPr>
          <w:p w14:paraId="18B75393"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3,851</w:t>
            </w:r>
          </w:p>
        </w:tc>
      </w:tr>
      <w:tr w:rsidR="005D3D9B" w:rsidRPr="00057269" w14:paraId="051737BE" w14:textId="77777777" w:rsidTr="002B1F64">
        <w:tc>
          <w:tcPr>
            <w:tcW w:w="1185" w:type="dxa"/>
            <w:noWrap/>
            <w:hideMark/>
          </w:tcPr>
          <w:p w14:paraId="4FCF762C"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A2W event 1</w:t>
            </w:r>
          </w:p>
        </w:tc>
        <w:tc>
          <w:tcPr>
            <w:tcW w:w="1185" w:type="dxa"/>
            <w:noWrap/>
            <w:hideMark/>
          </w:tcPr>
          <w:p w14:paraId="64F54CC0"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creek mouth</w:t>
            </w:r>
          </w:p>
        </w:tc>
        <w:tc>
          <w:tcPr>
            <w:tcW w:w="816" w:type="dxa"/>
            <w:noWrap/>
          </w:tcPr>
          <w:p w14:paraId="318E48A1"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161</w:t>
            </w:r>
          </w:p>
        </w:tc>
        <w:tc>
          <w:tcPr>
            <w:tcW w:w="773" w:type="dxa"/>
            <w:noWrap/>
          </w:tcPr>
          <w:p w14:paraId="3A850B06"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147</w:t>
            </w:r>
          </w:p>
        </w:tc>
        <w:tc>
          <w:tcPr>
            <w:tcW w:w="728" w:type="dxa"/>
            <w:noWrap/>
          </w:tcPr>
          <w:p w14:paraId="1D04CA69"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17" w:type="dxa"/>
            <w:noWrap/>
          </w:tcPr>
          <w:p w14:paraId="5BD5E0D4"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38" w:type="dxa"/>
            <w:noWrap/>
          </w:tcPr>
          <w:p w14:paraId="371F182E" w14:textId="77777777" w:rsidR="005D3D9B" w:rsidRPr="00057269" w:rsidRDefault="005D3D9B" w:rsidP="002B1F64">
            <w:pPr>
              <w:jc w:val="right"/>
              <w:rPr>
                <w:rFonts w:asciiTheme="minorHAnsi" w:hAnsiTheme="minorHAnsi"/>
                <w:sz w:val="18"/>
                <w:szCs w:val="18"/>
              </w:rPr>
            </w:pPr>
          </w:p>
        </w:tc>
        <w:tc>
          <w:tcPr>
            <w:tcW w:w="817" w:type="dxa"/>
            <w:noWrap/>
          </w:tcPr>
          <w:p w14:paraId="3EEF7D85"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51</w:t>
            </w:r>
          </w:p>
        </w:tc>
        <w:tc>
          <w:tcPr>
            <w:tcW w:w="773" w:type="dxa"/>
            <w:noWrap/>
          </w:tcPr>
          <w:p w14:paraId="04AF24DF"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51</w:t>
            </w:r>
          </w:p>
        </w:tc>
        <w:tc>
          <w:tcPr>
            <w:tcW w:w="728" w:type="dxa"/>
            <w:noWrap/>
          </w:tcPr>
          <w:p w14:paraId="4E263269"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979" w:type="dxa"/>
            <w:noWrap/>
          </w:tcPr>
          <w:p w14:paraId="2A68D737"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463" w:type="dxa"/>
            <w:noWrap/>
          </w:tcPr>
          <w:p w14:paraId="13151021" w14:textId="77777777" w:rsidR="005D3D9B" w:rsidRPr="00057269" w:rsidRDefault="005D3D9B" w:rsidP="002B1F64">
            <w:pPr>
              <w:jc w:val="right"/>
              <w:rPr>
                <w:rFonts w:asciiTheme="minorHAnsi" w:hAnsiTheme="minorHAnsi"/>
                <w:sz w:val="18"/>
                <w:szCs w:val="18"/>
              </w:rPr>
            </w:pPr>
          </w:p>
        </w:tc>
        <w:tc>
          <w:tcPr>
            <w:tcW w:w="822" w:type="dxa"/>
            <w:noWrap/>
          </w:tcPr>
          <w:p w14:paraId="2A188FD7"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72</w:t>
            </w:r>
          </w:p>
        </w:tc>
        <w:tc>
          <w:tcPr>
            <w:tcW w:w="777" w:type="dxa"/>
            <w:noWrap/>
          </w:tcPr>
          <w:p w14:paraId="0B52FA62"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69</w:t>
            </w:r>
          </w:p>
        </w:tc>
        <w:tc>
          <w:tcPr>
            <w:tcW w:w="732" w:type="dxa"/>
            <w:noWrap/>
          </w:tcPr>
          <w:p w14:paraId="095C3BD3"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902" w:type="dxa"/>
            <w:noWrap/>
          </w:tcPr>
          <w:p w14:paraId="326FC64D"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r>
      <w:tr w:rsidR="005D3D9B" w:rsidRPr="00057269" w14:paraId="335692CC" w14:textId="77777777" w:rsidTr="002B1F64">
        <w:tc>
          <w:tcPr>
            <w:tcW w:w="1185" w:type="dxa"/>
            <w:noWrap/>
            <w:hideMark/>
          </w:tcPr>
          <w:p w14:paraId="66C2173D"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A3W event 1</w:t>
            </w:r>
          </w:p>
        </w:tc>
        <w:tc>
          <w:tcPr>
            <w:tcW w:w="1185" w:type="dxa"/>
            <w:noWrap/>
            <w:hideMark/>
          </w:tcPr>
          <w:p w14:paraId="3F02673C"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creek mouth</w:t>
            </w:r>
          </w:p>
        </w:tc>
        <w:tc>
          <w:tcPr>
            <w:tcW w:w="816" w:type="dxa"/>
            <w:noWrap/>
          </w:tcPr>
          <w:p w14:paraId="5A3F4E19"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3,770</w:t>
            </w:r>
          </w:p>
        </w:tc>
        <w:tc>
          <w:tcPr>
            <w:tcW w:w="773" w:type="dxa"/>
            <w:noWrap/>
          </w:tcPr>
          <w:p w14:paraId="49A40519"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72</w:t>
            </w:r>
          </w:p>
        </w:tc>
        <w:tc>
          <w:tcPr>
            <w:tcW w:w="728" w:type="dxa"/>
            <w:noWrap/>
          </w:tcPr>
          <w:p w14:paraId="34647F20"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104</w:t>
            </w:r>
          </w:p>
        </w:tc>
        <w:tc>
          <w:tcPr>
            <w:tcW w:w="717" w:type="dxa"/>
            <w:noWrap/>
          </w:tcPr>
          <w:p w14:paraId="0E6DCFCF"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38" w:type="dxa"/>
            <w:noWrap/>
          </w:tcPr>
          <w:p w14:paraId="25CA023B" w14:textId="77777777" w:rsidR="005D3D9B" w:rsidRPr="00057269" w:rsidRDefault="005D3D9B" w:rsidP="002B1F64">
            <w:pPr>
              <w:jc w:val="right"/>
              <w:rPr>
                <w:rFonts w:asciiTheme="minorHAnsi" w:hAnsiTheme="minorHAnsi"/>
                <w:sz w:val="18"/>
                <w:szCs w:val="18"/>
              </w:rPr>
            </w:pPr>
          </w:p>
        </w:tc>
        <w:tc>
          <w:tcPr>
            <w:tcW w:w="817" w:type="dxa"/>
            <w:noWrap/>
          </w:tcPr>
          <w:p w14:paraId="51C45697"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1,333</w:t>
            </w:r>
          </w:p>
        </w:tc>
        <w:tc>
          <w:tcPr>
            <w:tcW w:w="773" w:type="dxa"/>
            <w:noWrap/>
          </w:tcPr>
          <w:p w14:paraId="743AD1C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25</w:t>
            </w:r>
          </w:p>
        </w:tc>
        <w:tc>
          <w:tcPr>
            <w:tcW w:w="728" w:type="dxa"/>
            <w:noWrap/>
          </w:tcPr>
          <w:p w14:paraId="0F8F4B04"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25</w:t>
            </w:r>
          </w:p>
        </w:tc>
        <w:tc>
          <w:tcPr>
            <w:tcW w:w="979" w:type="dxa"/>
            <w:noWrap/>
          </w:tcPr>
          <w:p w14:paraId="073D8C15"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463" w:type="dxa"/>
            <w:noWrap/>
          </w:tcPr>
          <w:p w14:paraId="5F33BADF" w14:textId="77777777" w:rsidR="005D3D9B" w:rsidRPr="00057269" w:rsidRDefault="005D3D9B" w:rsidP="002B1F64">
            <w:pPr>
              <w:jc w:val="right"/>
              <w:rPr>
                <w:rFonts w:asciiTheme="minorHAnsi" w:hAnsiTheme="minorHAnsi"/>
                <w:sz w:val="18"/>
                <w:szCs w:val="18"/>
              </w:rPr>
            </w:pPr>
          </w:p>
        </w:tc>
        <w:tc>
          <w:tcPr>
            <w:tcW w:w="822" w:type="dxa"/>
            <w:noWrap/>
          </w:tcPr>
          <w:p w14:paraId="5E94F485"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2,190</w:t>
            </w:r>
          </w:p>
        </w:tc>
        <w:tc>
          <w:tcPr>
            <w:tcW w:w="777" w:type="dxa"/>
            <w:noWrap/>
          </w:tcPr>
          <w:p w14:paraId="137587A8"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39</w:t>
            </w:r>
          </w:p>
        </w:tc>
        <w:tc>
          <w:tcPr>
            <w:tcW w:w="732" w:type="dxa"/>
            <w:noWrap/>
          </w:tcPr>
          <w:p w14:paraId="1EE1FCBE"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18</w:t>
            </w:r>
          </w:p>
        </w:tc>
        <w:tc>
          <w:tcPr>
            <w:tcW w:w="902" w:type="dxa"/>
            <w:noWrap/>
          </w:tcPr>
          <w:p w14:paraId="5EA9CE27"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570</w:t>
            </w:r>
          </w:p>
        </w:tc>
      </w:tr>
      <w:tr w:rsidR="005D3D9B" w:rsidRPr="00057269" w14:paraId="04756533" w14:textId="77777777" w:rsidTr="002B1F64">
        <w:tc>
          <w:tcPr>
            <w:tcW w:w="1185" w:type="dxa"/>
            <w:noWrap/>
            <w:hideMark/>
          </w:tcPr>
          <w:p w14:paraId="1B4A73C7"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A1W event 2</w:t>
            </w:r>
          </w:p>
        </w:tc>
        <w:tc>
          <w:tcPr>
            <w:tcW w:w="1185" w:type="dxa"/>
            <w:noWrap/>
            <w:hideMark/>
          </w:tcPr>
          <w:p w14:paraId="124860B4"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creek mouth</w:t>
            </w:r>
          </w:p>
        </w:tc>
        <w:tc>
          <w:tcPr>
            <w:tcW w:w="816" w:type="dxa"/>
            <w:noWrap/>
          </w:tcPr>
          <w:p w14:paraId="7DB290D6"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w:t>
            </w:r>
          </w:p>
        </w:tc>
        <w:tc>
          <w:tcPr>
            <w:tcW w:w="773" w:type="dxa"/>
            <w:noWrap/>
          </w:tcPr>
          <w:p w14:paraId="466B4B77"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19</w:t>
            </w:r>
          </w:p>
        </w:tc>
        <w:tc>
          <w:tcPr>
            <w:tcW w:w="728" w:type="dxa"/>
            <w:noWrap/>
          </w:tcPr>
          <w:p w14:paraId="1D3AF976"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312</w:t>
            </w:r>
          </w:p>
        </w:tc>
        <w:tc>
          <w:tcPr>
            <w:tcW w:w="717" w:type="dxa"/>
            <w:noWrap/>
          </w:tcPr>
          <w:p w14:paraId="7A80E68D"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1,554</w:t>
            </w:r>
          </w:p>
        </w:tc>
        <w:tc>
          <w:tcPr>
            <w:tcW w:w="738" w:type="dxa"/>
            <w:noWrap/>
          </w:tcPr>
          <w:p w14:paraId="3E19A263" w14:textId="77777777" w:rsidR="005D3D9B" w:rsidRPr="00057269" w:rsidRDefault="005D3D9B" w:rsidP="002B1F64">
            <w:pPr>
              <w:jc w:val="right"/>
              <w:rPr>
                <w:rFonts w:asciiTheme="minorHAnsi" w:hAnsiTheme="minorHAnsi"/>
                <w:sz w:val="18"/>
                <w:szCs w:val="18"/>
              </w:rPr>
            </w:pPr>
          </w:p>
        </w:tc>
        <w:tc>
          <w:tcPr>
            <w:tcW w:w="817" w:type="dxa"/>
            <w:noWrap/>
          </w:tcPr>
          <w:p w14:paraId="787790D8"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w:t>
            </w:r>
          </w:p>
        </w:tc>
        <w:tc>
          <w:tcPr>
            <w:tcW w:w="773" w:type="dxa"/>
            <w:noWrap/>
          </w:tcPr>
          <w:p w14:paraId="1DFCA95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5</w:t>
            </w:r>
          </w:p>
        </w:tc>
        <w:tc>
          <w:tcPr>
            <w:tcW w:w="728" w:type="dxa"/>
            <w:noWrap/>
          </w:tcPr>
          <w:p w14:paraId="00F9B758"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106</w:t>
            </w:r>
          </w:p>
        </w:tc>
        <w:tc>
          <w:tcPr>
            <w:tcW w:w="979" w:type="dxa"/>
            <w:noWrap/>
          </w:tcPr>
          <w:p w14:paraId="06FB4FB0"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496</w:t>
            </w:r>
          </w:p>
        </w:tc>
        <w:tc>
          <w:tcPr>
            <w:tcW w:w="463" w:type="dxa"/>
            <w:noWrap/>
          </w:tcPr>
          <w:p w14:paraId="722CC690" w14:textId="77777777" w:rsidR="005D3D9B" w:rsidRPr="00057269" w:rsidRDefault="005D3D9B" w:rsidP="002B1F64">
            <w:pPr>
              <w:jc w:val="right"/>
              <w:rPr>
                <w:rFonts w:asciiTheme="minorHAnsi" w:hAnsiTheme="minorHAnsi"/>
                <w:sz w:val="18"/>
                <w:szCs w:val="18"/>
              </w:rPr>
            </w:pPr>
          </w:p>
        </w:tc>
        <w:tc>
          <w:tcPr>
            <w:tcW w:w="822" w:type="dxa"/>
            <w:noWrap/>
          </w:tcPr>
          <w:p w14:paraId="3ACA6D6C"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w:t>
            </w:r>
          </w:p>
        </w:tc>
        <w:tc>
          <w:tcPr>
            <w:tcW w:w="777" w:type="dxa"/>
            <w:noWrap/>
          </w:tcPr>
          <w:p w14:paraId="02D4A812"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8</w:t>
            </w:r>
          </w:p>
        </w:tc>
        <w:tc>
          <w:tcPr>
            <w:tcW w:w="732" w:type="dxa"/>
            <w:noWrap/>
          </w:tcPr>
          <w:p w14:paraId="33407A3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198</w:t>
            </w:r>
          </w:p>
        </w:tc>
        <w:tc>
          <w:tcPr>
            <w:tcW w:w="902" w:type="dxa"/>
            <w:noWrap/>
          </w:tcPr>
          <w:p w14:paraId="4B9DEC0C"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969</w:t>
            </w:r>
          </w:p>
        </w:tc>
      </w:tr>
      <w:tr w:rsidR="005D3D9B" w:rsidRPr="00057269" w14:paraId="3E374953" w14:textId="77777777" w:rsidTr="002B1F64">
        <w:tc>
          <w:tcPr>
            <w:tcW w:w="1185" w:type="dxa"/>
            <w:noWrap/>
            <w:hideMark/>
          </w:tcPr>
          <w:p w14:paraId="26B80B07"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A2W event 2</w:t>
            </w:r>
          </w:p>
        </w:tc>
        <w:tc>
          <w:tcPr>
            <w:tcW w:w="1185" w:type="dxa"/>
            <w:noWrap/>
            <w:hideMark/>
          </w:tcPr>
          <w:p w14:paraId="7D8BD98A"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creek mouth</w:t>
            </w:r>
          </w:p>
        </w:tc>
        <w:tc>
          <w:tcPr>
            <w:tcW w:w="816" w:type="dxa"/>
            <w:noWrap/>
          </w:tcPr>
          <w:p w14:paraId="792586B4"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73" w:type="dxa"/>
            <w:noWrap/>
          </w:tcPr>
          <w:p w14:paraId="2FADA618"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31</w:t>
            </w:r>
          </w:p>
        </w:tc>
        <w:tc>
          <w:tcPr>
            <w:tcW w:w="728" w:type="dxa"/>
            <w:noWrap/>
          </w:tcPr>
          <w:p w14:paraId="33C9C68E"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357</w:t>
            </w:r>
          </w:p>
        </w:tc>
        <w:tc>
          <w:tcPr>
            <w:tcW w:w="717" w:type="dxa"/>
            <w:noWrap/>
          </w:tcPr>
          <w:p w14:paraId="5ED2F546"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38" w:type="dxa"/>
            <w:noWrap/>
          </w:tcPr>
          <w:p w14:paraId="5E186767" w14:textId="77777777" w:rsidR="005D3D9B" w:rsidRPr="00057269" w:rsidRDefault="005D3D9B" w:rsidP="002B1F64">
            <w:pPr>
              <w:jc w:val="right"/>
              <w:rPr>
                <w:rFonts w:asciiTheme="minorHAnsi" w:hAnsiTheme="minorHAnsi"/>
                <w:sz w:val="18"/>
                <w:szCs w:val="18"/>
              </w:rPr>
            </w:pPr>
          </w:p>
        </w:tc>
        <w:tc>
          <w:tcPr>
            <w:tcW w:w="817" w:type="dxa"/>
            <w:noWrap/>
          </w:tcPr>
          <w:p w14:paraId="6943C69D"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73" w:type="dxa"/>
            <w:noWrap/>
          </w:tcPr>
          <w:p w14:paraId="682759F6"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9</w:t>
            </w:r>
          </w:p>
        </w:tc>
        <w:tc>
          <w:tcPr>
            <w:tcW w:w="728" w:type="dxa"/>
            <w:noWrap/>
          </w:tcPr>
          <w:p w14:paraId="48B325E8"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109</w:t>
            </w:r>
          </w:p>
        </w:tc>
        <w:tc>
          <w:tcPr>
            <w:tcW w:w="979" w:type="dxa"/>
            <w:noWrap/>
          </w:tcPr>
          <w:p w14:paraId="1BC21292"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463" w:type="dxa"/>
            <w:noWrap/>
          </w:tcPr>
          <w:p w14:paraId="7F4F23FB" w14:textId="77777777" w:rsidR="005D3D9B" w:rsidRPr="00057269" w:rsidRDefault="005D3D9B" w:rsidP="002B1F64">
            <w:pPr>
              <w:jc w:val="right"/>
              <w:rPr>
                <w:rFonts w:asciiTheme="minorHAnsi" w:hAnsiTheme="minorHAnsi"/>
                <w:sz w:val="18"/>
                <w:szCs w:val="18"/>
              </w:rPr>
            </w:pPr>
          </w:p>
        </w:tc>
        <w:tc>
          <w:tcPr>
            <w:tcW w:w="822" w:type="dxa"/>
            <w:noWrap/>
          </w:tcPr>
          <w:p w14:paraId="1A245630"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77" w:type="dxa"/>
            <w:noWrap/>
          </w:tcPr>
          <w:p w14:paraId="7F0B289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14</w:t>
            </w:r>
          </w:p>
        </w:tc>
        <w:tc>
          <w:tcPr>
            <w:tcW w:w="732" w:type="dxa"/>
            <w:noWrap/>
          </w:tcPr>
          <w:p w14:paraId="6A21B2D9"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153</w:t>
            </w:r>
          </w:p>
        </w:tc>
        <w:tc>
          <w:tcPr>
            <w:tcW w:w="902" w:type="dxa"/>
            <w:noWrap/>
          </w:tcPr>
          <w:p w14:paraId="29D72871"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r>
      <w:tr w:rsidR="005D3D9B" w:rsidRPr="00057269" w14:paraId="5C121797" w14:textId="77777777" w:rsidTr="002B1F64">
        <w:tc>
          <w:tcPr>
            <w:tcW w:w="1185" w:type="dxa"/>
            <w:noWrap/>
          </w:tcPr>
          <w:p w14:paraId="6A04B98F" w14:textId="77777777" w:rsidR="005D3D9B" w:rsidRPr="00057269" w:rsidRDefault="005D3D9B" w:rsidP="002B1F64">
            <w:pPr>
              <w:rPr>
                <w:sz w:val="18"/>
                <w:szCs w:val="18"/>
              </w:rPr>
            </w:pPr>
          </w:p>
        </w:tc>
        <w:tc>
          <w:tcPr>
            <w:tcW w:w="1185" w:type="dxa"/>
            <w:noWrap/>
          </w:tcPr>
          <w:p w14:paraId="524F9CEF" w14:textId="77777777" w:rsidR="005D3D9B" w:rsidRPr="00057269" w:rsidRDefault="005D3D9B" w:rsidP="002B1F64">
            <w:pPr>
              <w:rPr>
                <w:sz w:val="18"/>
                <w:szCs w:val="18"/>
              </w:rPr>
            </w:pPr>
          </w:p>
        </w:tc>
        <w:tc>
          <w:tcPr>
            <w:tcW w:w="816" w:type="dxa"/>
            <w:noWrap/>
          </w:tcPr>
          <w:p w14:paraId="53444B93" w14:textId="77777777" w:rsidR="005D3D9B" w:rsidRPr="00057269" w:rsidRDefault="005D3D9B" w:rsidP="002B1F64">
            <w:pPr>
              <w:jc w:val="right"/>
              <w:rPr>
                <w:sz w:val="18"/>
                <w:szCs w:val="18"/>
              </w:rPr>
            </w:pPr>
          </w:p>
        </w:tc>
        <w:tc>
          <w:tcPr>
            <w:tcW w:w="773" w:type="dxa"/>
            <w:noWrap/>
          </w:tcPr>
          <w:p w14:paraId="7E141C91" w14:textId="77777777" w:rsidR="005D3D9B" w:rsidRPr="00057269" w:rsidRDefault="005D3D9B" w:rsidP="002B1F64">
            <w:pPr>
              <w:jc w:val="right"/>
              <w:rPr>
                <w:sz w:val="18"/>
                <w:szCs w:val="18"/>
              </w:rPr>
            </w:pPr>
          </w:p>
        </w:tc>
        <w:tc>
          <w:tcPr>
            <w:tcW w:w="728" w:type="dxa"/>
            <w:noWrap/>
          </w:tcPr>
          <w:p w14:paraId="6498E288" w14:textId="77777777" w:rsidR="005D3D9B" w:rsidRPr="00057269" w:rsidRDefault="005D3D9B" w:rsidP="002B1F64">
            <w:pPr>
              <w:jc w:val="right"/>
              <w:rPr>
                <w:sz w:val="18"/>
                <w:szCs w:val="18"/>
              </w:rPr>
            </w:pPr>
          </w:p>
        </w:tc>
        <w:tc>
          <w:tcPr>
            <w:tcW w:w="717" w:type="dxa"/>
            <w:noWrap/>
          </w:tcPr>
          <w:p w14:paraId="58375EFC" w14:textId="77777777" w:rsidR="005D3D9B" w:rsidRPr="00057269" w:rsidRDefault="005D3D9B" w:rsidP="002B1F64">
            <w:pPr>
              <w:jc w:val="right"/>
              <w:rPr>
                <w:sz w:val="18"/>
                <w:szCs w:val="18"/>
              </w:rPr>
            </w:pPr>
          </w:p>
        </w:tc>
        <w:tc>
          <w:tcPr>
            <w:tcW w:w="738" w:type="dxa"/>
            <w:noWrap/>
          </w:tcPr>
          <w:p w14:paraId="5F43D2BF" w14:textId="77777777" w:rsidR="005D3D9B" w:rsidRPr="00057269" w:rsidRDefault="005D3D9B" w:rsidP="002B1F64">
            <w:pPr>
              <w:jc w:val="right"/>
              <w:rPr>
                <w:sz w:val="18"/>
                <w:szCs w:val="18"/>
              </w:rPr>
            </w:pPr>
          </w:p>
        </w:tc>
        <w:tc>
          <w:tcPr>
            <w:tcW w:w="817" w:type="dxa"/>
            <w:noWrap/>
          </w:tcPr>
          <w:p w14:paraId="47F8C420" w14:textId="77777777" w:rsidR="005D3D9B" w:rsidRPr="00057269" w:rsidRDefault="005D3D9B" w:rsidP="002B1F64">
            <w:pPr>
              <w:jc w:val="right"/>
              <w:rPr>
                <w:sz w:val="18"/>
                <w:szCs w:val="18"/>
              </w:rPr>
            </w:pPr>
          </w:p>
        </w:tc>
        <w:tc>
          <w:tcPr>
            <w:tcW w:w="773" w:type="dxa"/>
            <w:noWrap/>
          </w:tcPr>
          <w:p w14:paraId="2D88D831" w14:textId="77777777" w:rsidR="005D3D9B" w:rsidRPr="00057269" w:rsidRDefault="005D3D9B" w:rsidP="002B1F64">
            <w:pPr>
              <w:jc w:val="right"/>
              <w:rPr>
                <w:sz w:val="18"/>
                <w:szCs w:val="18"/>
              </w:rPr>
            </w:pPr>
          </w:p>
        </w:tc>
        <w:tc>
          <w:tcPr>
            <w:tcW w:w="728" w:type="dxa"/>
            <w:noWrap/>
          </w:tcPr>
          <w:p w14:paraId="75DA9E19" w14:textId="77777777" w:rsidR="005D3D9B" w:rsidRPr="00057269" w:rsidRDefault="005D3D9B" w:rsidP="002B1F64">
            <w:pPr>
              <w:jc w:val="right"/>
              <w:rPr>
                <w:sz w:val="18"/>
                <w:szCs w:val="18"/>
              </w:rPr>
            </w:pPr>
          </w:p>
        </w:tc>
        <w:tc>
          <w:tcPr>
            <w:tcW w:w="979" w:type="dxa"/>
            <w:noWrap/>
          </w:tcPr>
          <w:p w14:paraId="5EF01E2A" w14:textId="77777777" w:rsidR="005D3D9B" w:rsidRPr="00057269" w:rsidRDefault="005D3D9B" w:rsidP="002B1F64">
            <w:pPr>
              <w:jc w:val="right"/>
              <w:rPr>
                <w:sz w:val="18"/>
                <w:szCs w:val="18"/>
              </w:rPr>
            </w:pPr>
          </w:p>
        </w:tc>
        <w:tc>
          <w:tcPr>
            <w:tcW w:w="463" w:type="dxa"/>
            <w:noWrap/>
          </w:tcPr>
          <w:p w14:paraId="3CC21F7A" w14:textId="77777777" w:rsidR="005D3D9B" w:rsidRPr="00057269" w:rsidRDefault="005D3D9B" w:rsidP="002B1F64">
            <w:pPr>
              <w:jc w:val="right"/>
              <w:rPr>
                <w:sz w:val="18"/>
                <w:szCs w:val="18"/>
              </w:rPr>
            </w:pPr>
          </w:p>
        </w:tc>
        <w:tc>
          <w:tcPr>
            <w:tcW w:w="822" w:type="dxa"/>
            <w:noWrap/>
          </w:tcPr>
          <w:p w14:paraId="7E3E6C93" w14:textId="77777777" w:rsidR="005D3D9B" w:rsidRPr="00057269" w:rsidRDefault="005D3D9B" w:rsidP="002B1F64">
            <w:pPr>
              <w:jc w:val="right"/>
              <w:rPr>
                <w:sz w:val="18"/>
                <w:szCs w:val="18"/>
              </w:rPr>
            </w:pPr>
          </w:p>
        </w:tc>
        <w:tc>
          <w:tcPr>
            <w:tcW w:w="777" w:type="dxa"/>
            <w:noWrap/>
          </w:tcPr>
          <w:p w14:paraId="3BD83AC4" w14:textId="77777777" w:rsidR="005D3D9B" w:rsidRPr="00057269" w:rsidRDefault="005D3D9B" w:rsidP="002B1F64">
            <w:pPr>
              <w:jc w:val="right"/>
              <w:rPr>
                <w:sz w:val="18"/>
                <w:szCs w:val="18"/>
              </w:rPr>
            </w:pPr>
          </w:p>
        </w:tc>
        <w:tc>
          <w:tcPr>
            <w:tcW w:w="732" w:type="dxa"/>
            <w:noWrap/>
          </w:tcPr>
          <w:p w14:paraId="71533250" w14:textId="77777777" w:rsidR="005D3D9B" w:rsidRPr="00057269" w:rsidRDefault="005D3D9B" w:rsidP="002B1F64">
            <w:pPr>
              <w:jc w:val="right"/>
              <w:rPr>
                <w:sz w:val="18"/>
                <w:szCs w:val="18"/>
              </w:rPr>
            </w:pPr>
          </w:p>
        </w:tc>
        <w:tc>
          <w:tcPr>
            <w:tcW w:w="902" w:type="dxa"/>
            <w:noWrap/>
          </w:tcPr>
          <w:p w14:paraId="1FBE2159" w14:textId="77777777" w:rsidR="005D3D9B" w:rsidRPr="00057269" w:rsidRDefault="005D3D9B" w:rsidP="002B1F64">
            <w:pPr>
              <w:jc w:val="right"/>
              <w:rPr>
                <w:sz w:val="18"/>
                <w:szCs w:val="18"/>
              </w:rPr>
            </w:pPr>
          </w:p>
        </w:tc>
      </w:tr>
      <w:tr w:rsidR="005D3D9B" w:rsidRPr="00057269" w14:paraId="6B12F87A" w14:textId="77777777" w:rsidTr="002B1F64">
        <w:tc>
          <w:tcPr>
            <w:tcW w:w="1185" w:type="dxa"/>
            <w:noWrap/>
            <w:hideMark/>
          </w:tcPr>
          <w:p w14:paraId="3D1FE7E7"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count</w:t>
            </w:r>
          </w:p>
        </w:tc>
        <w:tc>
          <w:tcPr>
            <w:tcW w:w="1185" w:type="dxa"/>
            <w:noWrap/>
            <w:hideMark/>
          </w:tcPr>
          <w:p w14:paraId="0C105FEA" w14:textId="77777777" w:rsidR="005D3D9B" w:rsidRPr="00057269" w:rsidRDefault="005D3D9B" w:rsidP="002B1F64">
            <w:pPr>
              <w:rPr>
                <w:rFonts w:asciiTheme="minorHAnsi" w:hAnsiTheme="minorHAnsi"/>
                <w:sz w:val="18"/>
                <w:szCs w:val="18"/>
              </w:rPr>
            </w:pPr>
          </w:p>
        </w:tc>
        <w:tc>
          <w:tcPr>
            <w:tcW w:w="816" w:type="dxa"/>
            <w:noWrap/>
          </w:tcPr>
          <w:p w14:paraId="6B3C430F"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7</w:t>
            </w:r>
          </w:p>
        </w:tc>
        <w:tc>
          <w:tcPr>
            <w:tcW w:w="773" w:type="dxa"/>
            <w:noWrap/>
          </w:tcPr>
          <w:p w14:paraId="01E5995A"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14</w:t>
            </w:r>
          </w:p>
        </w:tc>
        <w:tc>
          <w:tcPr>
            <w:tcW w:w="728" w:type="dxa"/>
            <w:noWrap/>
          </w:tcPr>
          <w:p w14:paraId="6038D1C2"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12</w:t>
            </w:r>
          </w:p>
        </w:tc>
        <w:tc>
          <w:tcPr>
            <w:tcW w:w="717" w:type="dxa"/>
            <w:noWrap/>
          </w:tcPr>
          <w:p w14:paraId="7ED3E4EE"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11</w:t>
            </w:r>
          </w:p>
        </w:tc>
        <w:tc>
          <w:tcPr>
            <w:tcW w:w="738" w:type="dxa"/>
            <w:noWrap/>
          </w:tcPr>
          <w:p w14:paraId="22026D0F" w14:textId="77777777" w:rsidR="005D3D9B" w:rsidRPr="00057269" w:rsidRDefault="005D3D9B" w:rsidP="002B1F64">
            <w:pPr>
              <w:jc w:val="right"/>
              <w:rPr>
                <w:rFonts w:asciiTheme="minorHAnsi" w:hAnsiTheme="minorHAnsi"/>
                <w:sz w:val="18"/>
                <w:szCs w:val="18"/>
              </w:rPr>
            </w:pPr>
          </w:p>
        </w:tc>
        <w:tc>
          <w:tcPr>
            <w:tcW w:w="817" w:type="dxa"/>
            <w:noWrap/>
          </w:tcPr>
          <w:p w14:paraId="521E8FD2"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7</w:t>
            </w:r>
          </w:p>
        </w:tc>
        <w:tc>
          <w:tcPr>
            <w:tcW w:w="773" w:type="dxa"/>
            <w:noWrap/>
          </w:tcPr>
          <w:p w14:paraId="79804E0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14</w:t>
            </w:r>
          </w:p>
        </w:tc>
        <w:tc>
          <w:tcPr>
            <w:tcW w:w="728" w:type="dxa"/>
            <w:noWrap/>
          </w:tcPr>
          <w:p w14:paraId="4A3EE545"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13</w:t>
            </w:r>
          </w:p>
        </w:tc>
        <w:tc>
          <w:tcPr>
            <w:tcW w:w="979" w:type="dxa"/>
            <w:noWrap/>
          </w:tcPr>
          <w:p w14:paraId="69EE69D8"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10</w:t>
            </w:r>
          </w:p>
        </w:tc>
        <w:tc>
          <w:tcPr>
            <w:tcW w:w="463" w:type="dxa"/>
            <w:noWrap/>
          </w:tcPr>
          <w:p w14:paraId="7A5F853E" w14:textId="77777777" w:rsidR="005D3D9B" w:rsidRPr="00057269" w:rsidRDefault="005D3D9B" w:rsidP="002B1F64">
            <w:pPr>
              <w:jc w:val="right"/>
              <w:rPr>
                <w:rFonts w:asciiTheme="minorHAnsi" w:hAnsiTheme="minorHAnsi"/>
                <w:sz w:val="18"/>
                <w:szCs w:val="18"/>
              </w:rPr>
            </w:pPr>
          </w:p>
        </w:tc>
        <w:tc>
          <w:tcPr>
            <w:tcW w:w="822" w:type="dxa"/>
            <w:noWrap/>
          </w:tcPr>
          <w:p w14:paraId="3D878C71"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7</w:t>
            </w:r>
          </w:p>
        </w:tc>
        <w:tc>
          <w:tcPr>
            <w:tcW w:w="777" w:type="dxa"/>
            <w:noWrap/>
          </w:tcPr>
          <w:p w14:paraId="14239AB4"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14</w:t>
            </w:r>
          </w:p>
        </w:tc>
        <w:tc>
          <w:tcPr>
            <w:tcW w:w="732" w:type="dxa"/>
            <w:noWrap/>
          </w:tcPr>
          <w:p w14:paraId="34F2A217"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13</w:t>
            </w:r>
          </w:p>
        </w:tc>
        <w:tc>
          <w:tcPr>
            <w:tcW w:w="902" w:type="dxa"/>
            <w:noWrap/>
          </w:tcPr>
          <w:p w14:paraId="5B4116C2"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10</w:t>
            </w:r>
          </w:p>
        </w:tc>
      </w:tr>
      <w:tr w:rsidR="005D3D9B" w:rsidRPr="00057269" w14:paraId="4F6CD952" w14:textId="77777777" w:rsidTr="002B1F64">
        <w:tc>
          <w:tcPr>
            <w:tcW w:w="1185" w:type="dxa"/>
            <w:noWrap/>
            <w:hideMark/>
          </w:tcPr>
          <w:p w14:paraId="51D33EA7"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min</w:t>
            </w:r>
          </w:p>
        </w:tc>
        <w:tc>
          <w:tcPr>
            <w:tcW w:w="1185" w:type="dxa"/>
            <w:noWrap/>
            <w:hideMark/>
          </w:tcPr>
          <w:p w14:paraId="301780E2" w14:textId="77777777" w:rsidR="005D3D9B" w:rsidRPr="00057269" w:rsidRDefault="005D3D9B" w:rsidP="002B1F64">
            <w:pPr>
              <w:rPr>
                <w:rFonts w:asciiTheme="minorHAnsi" w:hAnsiTheme="minorHAnsi"/>
                <w:sz w:val="18"/>
                <w:szCs w:val="18"/>
              </w:rPr>
            </w:pPr>
          </w:p>
        </w:tc>
        <w:tc>
          <w:tcPr>
            <w:tcW w:w="816" w:type="dxa"/>
            <w:noWrap/>
          </w:tcPr>
          <w:p w14:paraId="10B82D61"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w:t>
            </w:r>
          </w:p>
        </w:tc>
        <w:tc>
          <w:tcPr>
            <w:tcW w:w="773" w:type="dxa"/>
            <w:noWrap/>
          </w:tcPr>
          <w:p w14:paraId="04B19C76"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19</w:t>
            </w:r>
          </w:p>
        </w:tc>
        <w:tc>
          <w:tcPr>
            <w:tcW w:w="728" w:type="dxa"/>
            <w:noWrap/>
          </w:tcPr>
          <w:p w14:paraId="2CCC1384"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104</w:t>
            </w:r>
          </w:p>
        </w:tc>
        <w:tc>
          <w:tcPr>
            <w:tcW w:w="717" w:type="dxa"/>
            <w:noWrap/>
          </w:tcPr>
          <w:p w14:paraId="2C156EB8"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39</w:t>
            </w:r>
          </w:p>
        </w:tc>
        <w:tc>
          <w:tcPr>
            <w:tcW w:w="738" w:type="dxa"/>
            <w:noWrap/>
          </w:tcPr>
          <w:p w14:paraId="4D45526C" w14:textId="77777777" w:rsidR="005D3D9B" w:rsidRPr="00057269" w:rsidRDefault="005D3D9B" w:rsidP="002B1F64">
            <w:pPr>
              <w:jc w:val="right"/>
              <w:rPr>
                <w:rFonts w:asciiTheme="minorHAnsi" w:hAnsiTheme="minorHAnsi"/>
                <w:sz w:val="18"/>
                <w:szCs w:val="18"/>
              </w:rPr>
            </w:pPr>
          </w:p>
        </w:tc>
        <w:tc>
          <w:tcPr>
            <w:tcW w:w="817" w:type="dxa"/>
            <w:noWrap/>
          </w:tcPr>
          <w:p w14:paraId="7777E14F"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w:t>
            </w:r>
          </w:p>
        </w:tc>
        <w:tc>
          <w:tcPr>
            <w:tcW w:w="773" w:type="dxa"/>
            <w:noWrap/>
          </w:tcPr>
          <w:p w14:paraId="4D0B7900"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5</w:t>
            </w:r>
          </w:p>
        </w:tc>
        <w:tc>
          <w:tcPr>
            <w:tcW w:w="728" w:type="dxa"/>
            <w:noWrap/>
          </w:tcPr>
          <w:p w14:paraId="4C2DE504"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21</w:t>
            </w:r>
          </w:p>
        </w:tc>
        <w:tc>
          <w:tcPr>
            <w:tcW w:w="979" w:type="dxa"/>
            <w:noWrap/>
          </w:tcPr>
          <w:p w14:paraId="17B7B980"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24</w:t>
            </w:r>
          </w:p>
        </w:tc>
        <w:tc>
          <w:tcPr>
            <w:tcW w:w="463" w:type="dxa"/>
            <w:noWrap/>
          </w:tcPr>
          <w:p w14:paraId="7E541E51" w14:textId="77777777" w:rsidR="005D3D9B" w:rsidRPr="00057269" w:rsidRDefault="005D3D9B" w:rsidP="002B1F64">
            <w:pPr>
              <w:jc w:val="right"/>
              <w:rPr>
                <w:rFonts w:asciiTheme="minorHAnsi" w:hAnsiTheme="minorHAnsi"/>
                <w:sz w:val="18"/>
                <w:szCs w:val="18"/>
              </w:rPr>
            </w:pPr>
          </w:p>
        </w:tc>
        <w:tc>
          <w:tcPr>
            <w:tcW w:w="822" w:type="dxa"/>
            <w:noWrap/>
          </w:tcPr>
          <w:p w14:paraId="7C1BF9D1"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0.2</w:t>
            </w:r>
          </w:p>
        </w:tc>
        <w:tc>
          <w:tcPr>
            <w:tcW w:w="777" w:type="dxa"/>
            <w:noWrap/>
          </w:tcPr>
          <w:p w14:paraId="584BB272"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8</w:t>
            </w:r>
          </w:p>
        </w:tc>
        <w:tc>
          <w:tcPr>
            <w:tcW w:w="732" w:type="dxa"/>
            <w:noWrap/>
          </w:tcPr>
          <w:p w14:paraId="6B09B26D"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18</w:t>
            </w:r>
          </w:p>
        </w:tc>
        <w:tc>
          <w:tcPr>
            <w:tcW w:w="902" w:type="dxa"/>
            <w:noWrap/>
          </w:tcPr>
          <w:p w14:paraId="6E0EF8D4"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33</w:t>
            </w:r>
          </w:p>
        </w:tc>
      </w:tr>
      <w:tr w:rsidR="005D3D9B" w:rsidRPr="00057269" w14:paraId="4C99CAD4" w14:textId="77777777" w:rsidTr="002B1F64">
        <w:tc>
          <w:tcPr>
            <w:tcW w:w="1185" w:type="dxa"/>
            <w:noWrap/>
            <w:hideMark/>
          </w:tcPr>
          <w:p w14:paraId="1DDA05D1"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max</w:t>
            </w:r>
          </w:p>
        </w:tc>
        <w:tc>
          <w:tcPr>
            <w:tcW w:w="1185" w:type="dxa"/>
            <w:noWrap/>
            <w:hideMark/>
          </w:tcPr>
          <w:p w14:paraId="501DF366" w14:textId="77777777" w:rsidR="005D3D9B" w:rsidRPr="00057269" w:rsidRDefault="005D3D9B" w:rsidP="002B1F64">
            <w:pPr>
              <w:rPr>
                <w:rFonts w:asciiTheme="minorHAnsi" w:hAnsiTheme="minorHAnsi"/>
                <w:sz w:val="18"/>
                <w:szCs w:val="18"/>
              </w:rPr>
            </w:pPr>
          </w:p>
        </w:tc>
        <w:tc>
          <w:tcPr>
            <w:tcW w:w="816" w:type="dxa"/>
            <w:noWrap/>
          </w:tcPr>
          <w:p w14:paraId="280F6D0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3,770</w:t>
            </w:r>
          </w:p>
        </w:tc>
        <w:tc>
          <w:tcPr>
            <w:tcW w:w="773" w:type="dxa"/>
            <w:noWrap/>
          </w:tcPr>
          <w:p w14:paraId="72D7026E"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1,105</w:t>
            </w:r>
          </w:p>
        </w:tc>
        <w:tc>
          <w:tcPr>
            <w:tcW w:w="728" w:type="dxa"/>
            <w:noWrap/>
          </w:tcPr>
          <w:p w14:paraId="3D852215"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1,347</w:t>
            </w:r>
          </w:p>
        </w:tc>
        <w:tc>
          <w:tcPr>
            <w:tcW w:w="717" w:type="dxa"/>
            <w:noWrap/>
          </w:tcPr>
          <w:p w14:paraId="37795DAA"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30,990</w:t>
            </w:r>
          </w:p>
        </w:tc>
        <w:tc>
          <w:tcPr>
            <w:tcW w:w="738" w:type="dxa"/>
            <w:noWrap/>
          </w:tcPr>
          <w:p w14:paraId="460B1B06" w14:textId="77777777" w:rsidR="005D3D9B" w:rsidRPr="00057269" w:rsidRDefault="005D3D9B" w:rsidP="002B1F64">
            <w:pPr>
              <w:jc w:val="right"/>
              <w:rPr>
                <w:rFonts w:asciiTheme="minorHAnsi" w:hAnsiTheme="minorHAnsi"/>
                <w:sz w:val="18"/>
                <w:szCs w:val="18"/>
              </w:rPr>
            </w:pPr>
          </w:p>
        </w:tc>
        <w:tc>
          <w:tcPr>
            <w:tcW w:w="817" w:type="dxa"/>
            <w:noWrap/>
          </w:tcPr>
          <w:p w14:paraId="33188DF9"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1,333</w:t>
            </w:r>
          </w:p>
        </w:tc>
        <w:tc>
          <w:tcPr>
            <w:tcW w:w="773" w:type="dxa"/>
            <w:noWrap/>
          </w:tcPr>
          <w:p w14:paraId="500B464C"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412</w:t>
            </w:r>
          </w:p>
        </w:tc>
        <w:tc>
          <w:tcPr>
            <w:tcW w:w="728" w:type="dxa"/>
            <w:noWrap/>
          </w:tcPr>
          <w:p w14:paraId="5B94BE54"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594</w:t>
            </w:r>
          </w:p>
        </w:tc>
        <w:tc>
          <w:tcPr>
            <w:tcW w:w="979" w:type="dxa"/>
            <w:noWrap/>
          </w:tcPr>
          <w:p w14:paraId="74568BD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13,632</w:t>
            </w:r>
          </w:p>
        </w:tc>
        <w:tc>
          <w:tcPr>
            <w:tcW w:w="463" w:type="dxa"/>
            <w:noWrap/>
          </w:tcPr>
          <w:p w14:paraId="37404D9D" w14:textId="77777777" w:rsidR="005D3D9B" w:rsidRPr="00057269" w:rsidRDefault="005D3D9B" w:rsidP="002B1F64">
            <w:pPr>
              <w:jc w:val="right"/>
              <w:rPr>
                <w:rFonts w:asciiTheme="minorHAnsi" w:hAnsiTheme="minorHAnsi"/>
                <w:sz w:val="18"/>
                <w:szCs w:val="18"/>
              </w:rPr>
            </w:pPr>
          </w:p>
        </w:tc>
        <w:tc>
          <w:tcPr>
            <w:tcW w:w="822" w:type="dxa"/>
            <w:noWrap/>
          </w:tcPr>
          <w:p w14:paraId="38EE6005"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2,190</w:t>
            </w:r>
          </w:p>
        </w:tc>
        <w:tc>
          <w:tcPr>
            <w:tcW w:w="777" w:type="dxa"/>
            <w:noWrap/>
          </w:tcPr>
          <w:p w14:paraId="2BE66D72"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662</w:t>
            </w:r>
          </w:p>
        </w:tc>
        <w:tc>
          <w:tcPr>
            <w:tcW w:w="732" w:type="dxa"/>
            <w:noWrap/>
          </w:tcPr>
          <w:p w14:paraId="420168C9"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1,022</w:t>
            </w:r>
          </w:p>
        </w:tc>
        <w:tc>
          <w:tcPr>
            <w:tcW w:w="902" w:type="dxa"/>
            <w:noWrap/>
          </w:tcPr>
          <w:p w14:paraId="4B1DAD9A"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14,676</w:t>
            </w:r>
          </w:p>
        </w:tc>
      </w:tr>
      <w:tr w:rsidR="005D3D9B" w:rsidRPr="00057269" w14:paraId="441AD844" w14:textId="77777777" w:rsidTr="002B1F64">
        <w:tc>
          <w:tcPr>
            <w:tcW w:w="1185" w:type="dxa"/>
            <w:noWrap/>
            <w:hideMark/>
          </w:tcPr>
          <w:p w14:paraId="430717B5"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average</w:t>
            </w:r>
          </w:p>
        </w:tc>
        <w:tc>
          <w:tcPr>
            <w:tcW w:w="1185" w:type="dxa"/>
            <w:noWrap/>
            <w:hideMark/>
          </w:tcPr>
          <w:p w14:paraId="02255BCA" w14:textId="77777777" w:rsidR="005D3D9B" w:rsidRPr="00057269" w:rsidRDefault="005D3D9B" w:rsidP="002B1F64">
            <w:pPr>
              <w:rPr>
                <w:rFonts w:asciiTheme="minorHAnsi" w:hAnsiTheme="minorHAnsi"/>
                <w:sz w:val="18"/>
                <w:szCs w:val="18"/>
              </w:rPr>
            </w:pPr>
          </w:p>
        </w:tc>
        <w:tc>
          <w:tcPr>
            <w:tcW w:w="816" w:type="dxa"/>
            <w:noWrap/>
          </w:tcPr>
          <w:p w14:paraId="6E3F1079"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669</w:t>
            </w:r>
          </w:p>
        </w:tc>
        <w:tc>
          <w:tcPr>
            <w:tcW w:w="773" w:type="dxa"/>
            <w:noWrap/>
          </w:tcPr>
          <w:p w14:paraId="0467E5BA"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229</w:t>
            </w:r>
          </w:p>
        </w:tc>
        <w:tc>
          <w:tcPr>
            <w:tcW w:w="728" w:type="dxa"/>
            <w:noWrap/>
          </w:tcPr>
          <w:p w14:paraId="20E4CD0A"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539</w:t>
            </w:r>
          </w:p>
        </w:tc>
        <w:tc>
          <w:tcPr>
            <w:tcW w:w="717" w:type="dxa"/>
            <w:noWrap/>
          </w:tcPr>
          <w:p w14:paraId="049AC284"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6,891</w:t>
            </w:r>
          </w:p>
        </w:tc>
        <w:tc>
          <w:tcPr>
            <w:tcW w:w="738" w:type="dxa"/>
            <w:noWrap/>
          </w:tcPr>
          <w:p w14:paraId="4024F92D" w14:textId="77777777" w:rsidR="005D3D9B" w:rsidRPr="00057269" w:rsidRDefault="005D3D9B" w:rsidP="002B1F64">
            <w:pPr>
              <w:jc w:val="right"/>
              <w:rPr>
                <w:rFonts w:asciiTheme="minorHAnsi" w:hAnsiTheme="minorHAnsi"/>
                <w:sz w:val="18"/>
                <w:szCs w:val="18"/>
              </w:rPr>
            </w:pPr>
          </w:p>
        </w:tc>
        <w:tc>
          <w:tcPr>
            <w:tcW w:w="817" w:type="dxa"/>
            <w:noWrap/>
          </w:tcPr>
          <w:p w14:paraId="6578082A"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225</w:t>
            </w:r>
          </w:p>
        </w:tc>
        <w:tc>
          <w:tcPr>
            <w:tcW w:w="773" w:type="dxa"/>
            <w:noWrap/>
          </w:tcPr>
          <w:p w14:paraId="48DE24C6"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80</w:t>
            </w:r>
          </w:p>
        </w:tc>
        <w:tc>
          <w:tcPr>
            <w:tcW w:w="728" w:type="dxa"/>
            <w:noWrap/>
          </w:tcPr>
          <w:p w14:paraId="0D35A0E4"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187</w:t>
            </w:r>
          </w:p>
        </w:tc>
        <w:tc>
          <w:tcPr>
            <w:tcW w:w="979" w:type="dxa"/>
            <w:noWrap/>
          </w:tcPr>
          <w:p w14:paraId="5D69FFF3"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2,339</w:t>
            </w:r>
          </w:p>
        </w:tc>
        <w:tc>
          <w:tcPr>
            <w:tcW w:w="463" w:type="dxa"/>
            <w:noWrap/>
          </w:tcPr>
          <w:p w14:paraId="468D052A" w14:textId="77777777" w:rsidR="005D3D9B" w:rsidRPr="00057269" w:rsidRDefault="005D3D9B" w:rsidP="002B1F64">
            <w:pPr>
              <w:jc w:val="right"/>
              <w:rPr>
                <w:rFonts w:asciiTheme="minorHAnsi" w:hAnsiTheme="minorHAnsi"/>
                <w:sz w:val="18"/>
                <w:szCs w:val="18"/>
              </w:rPr>
            </w:pPr>
          </w:p>
        </w:tc>
        <w:tc>
          <w:tcPr>
            <w:tcW w:w="822" w:type="dxa"/>
            <w:noWrap/>
          </w:tcPr>
          <w:p w14:paraId="2B0BE7B6"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384</w:t>
            </w:r>
          </w:p>
        </w:tc>
        <w:tc>
          <w:tcPr>
            <w:tcW w:w="777" w:type="dxa"/>
            <w:noWrap/>
          </w:tcPr>
          <w:p w14:paraId="02C50797"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138</w:t>
            </w:r>
          </w:p>
        </w:tc>
        <w:tc>
          <w:tcPr>
            <w:tcW w:w="732" w:type="dxa"/>
            <w:noWrap/>
          </w:tcPr>
          <w:p w14:paraId="5BC0D07E"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342</w:t>
            </w:r>
          </w:p>
        </w:tc>
        <w:tc>
          <w:tcPr>
            <w:tcW w:w="902" w:type="dxa"/>
            <w:noWrap/>
          </w:tcPr>
          <w:p w14:paraId="0F0B6B2A"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3,440</w:t>
            </w:r>
          </w:p>
        </w:tc>
      </w:tr>
      <w:tr w:rsidR="005D3D9B" w:rsidRPr="00057269" w14:paraId="27C5D278" w14:textId="77777777" w:rsidTr="002B1F64">
        <w:tc>
          <w:tcPr>
            <w:tcW w:w="1185" w:type="dxa"/>
            <w:noWrap/>
            <w:hideMark/>
          </w:tcPr>
          <w:p w14:paraId="54E77069"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median</w:t>
            </w:r>
          </w:p>
        </w:tc>
        <w:tc>
          <w:tcPr>
            <w:tcW w:w="1185" w:type="dxa"/>
            <w:noWrap/>
            <w:hideMark/>
          </w:tcPr>
          <w:p w14:paraId="4DD03F77" w14:textId="77777777" w:rsidR="005D3D9B" w:rsidRPr="00057269" w:rsidRDefault="005D3D9B" w:rsidP="002B1F64">
            <w:pPr>
              <w:rPr>
                <w:rFonts w:asciiTheme="minorHAnsi" w:hAnsiTheme="minorHAnsi"/>
                <w:sz w:val="18"/>
                <w:szCs w:val="18"/>
              </w:rPr>
            </w:pPr>
          </w:p>
        </w:tc>
        <w:tc>
          <w:tcPr>
            <w:tcW w:w="816" w:type="dxa"/>
            <w:noWrap/>
          </w:tcPr>
          <w:p w14:paraId="491F9178"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192</w:t>
            </w:r>
          </w:p>
        </w:tc>
        <w:tc>
          <w:tcPr>
            <w:tcW w:w="773" w:type="dxa"/>
            <w:noWrap/>
          </w:tcPr>
          <w:p w14:paraId="5B1C8F3F"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136</w:t>
            </w:r>
          </w:p>
        </w:tc>
        <w:tc>
          <w:tcPr>
            <w:tcW w:w="728" w:type="dxa"/>
            <w:noWrap/>
          </w:tcPr>
          <w:p w14:paraId="71B037E1"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493</w:t>
            </w:r>
          </w:p>
        </w:tc>
        <w:tc>
          <w:tcPr>
            <w:tcW w:w="717" w:type="dxa"/>
            <w:noWrap/>
          </w:tcPr>
          <w:p w14:paraId="105CA455"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1,663</w:t>
            </w:r>
          </w:p>
        </w:tc>
        <w:tc>
          <w:tcPr>
            <w:tcW w:w="738" w:type="dxa"/>
            <w:noWrap/>
          </w:tcPr>
          <w:p w14:paraId="4D191271" w14:textId="77777777" w:rsidR="005D3D9B" w:rsidRPr="00057269" w:rsidRDefault="005D3D9B" w:rsidP="002B1F64">
            <w:pPr>
              <w:jc w:val="right"/>
              <w:rPr>
                <w:rFonts w:asciiTheme="minorHAnsi" w:hAnsiTheme="minorHAnsi"/>
                <w:sz w:val="18"/>
                <w:szCs w:val="18"/>
              </w:rPr>
            </w:pPr>
          </w:p>
        </w:tc>
        <w:tc>
          <w:tcPr>
            <w:tcW w:w="817" w:type="dxa"/>
            <w:noWrap/>
          </w:tcPr>
          <w:p w14:paraId="55E5506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51</w:t>
            </w:r>
          </w:p>
        </w:tc>
        <w:tc>
          <w:tcPr>
            <w:tcW w:w="773" w:type="dxa"/>
            <w:noWrap/>
          </w:tcPr>
          <w:p w14:paraId="594AEAC4"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46</w:t>
            </w:r>
          </w:p>
        </w:tc>
        <w:tc>
          <w:tcPr>
            <w:tcW w:w="728" w:type="dxa"/>
            <w:noWrap/>
          </w:tcPr>
          <w:p w14:paraId="2A1D4F80"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109</w:t>
            </w:r>
          </w:p>
        </w:tc>
        <w:tc>
          <w:tcPr>
            <w:tcW w:w="979" w:type="dxa"/>
            <w:noWrap/>
          </w:tcPr>
          <w:p w14:paraId="417FA35D"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479</w:t>
            </w:r>
          </w:p>
        </w:tc>
        <w:tc>
          <w:tcPr>
            <w:tcW w:w="463" w:type="dxa"/>
            <w:noWrap/>
          </w:tcPr>
          <w:p w14:paraId="58AAF3A9" w14:textId="77777777" w:rsidR="005D3D9B" w:rsidRPr="00057269" w:rsidRDefault="005D3D9B" w:rsidP="002B1F64">
            <w:pPr>
              <w:jc w:val="right"/>
              <w:rPr>
                <w:rFonts w:asciiTheme="minorHAnsi" w:hAnsiTheme="minorHAnsi"/>
                <w:sz w:val="18"/>
                <w:szCs w:val="18"/>
              </w:rPr>
            </w:pPr>
          </w:p>
        </w:tc>
        <w:tc>
          <w:tcPr>
            <w:tcW w:w="822" w:type="dxa"/>
            <w:noWrap/>
          </w:tcPr>
          <w:p w14:paraId="3152822C"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85</w:t>
            </w:r>
          </w:p>
        </w:tc>
        <w:tc>
          <w:tcPr>
            <w:tcW w:w="777" w:type="dxa"/>
            <w:noWrap/>
          </w:tcPr>
          <w:p w14:paraId="45589B6A"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70</w:t>
            </w:r>
          </w:p>
        </w:tc>
        <w:tc>
          <w:tcPr>
            <w:tcW w:w="732" w:type="dxa"/>
            <w:noWrap/>
          </w:tcPr>
          <w:p w14:paraId="734F0BA5"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248</w:t>
            </w:r>
          </w:p>
        </w:tc>
        <w:tc>
          <w:tcPr>
            <w:tcW w:w="902" w:type="dxa"/>
            <w:noWrap/>
          </w:tcPr>
          <w:p w14:paraId="3A7EA67D"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1,128</w:t>
            </w:r>
          </w:p>
        </w:tc>
      </w:tr>
      <w:tr w:rsidR="005D3D9B" w:rsidRPr="00057269" w14:paraId="1C71FD9B" w14:textId="77777777" w:rsidTr="002B1F64">
        <w:tc>
          <w:tcPr>
            <w:tcW w:w="1185" w:type="dxa"/>
            <w:noWrap/>
            <w:hideMark/>
          </w:tcPr>
          <w:p w14:paraId="6B27FCE3" w14:textId="77777777" w:rsidR="005D3D9B" w:rsidRPr="00057269" w:rsidRDefault="005D3D9B" w:rsidP="002B1F64">
            <w:pPr>
              <w:rPr>
                <w:rFonts w:asciiTheme="minorHAnsi" w:hAnsiTheme="minorHAnsi"/>
                <w:sz w:val="18"/>
                <w:szCs w:val="18"/>
              </w:rPr>
            </w:pPr>
            <w:proofErr w:type="spellStart"/>
            <w:r w:rsidRPr="00057269">
              <w:rPr>
                <w:rFonts w:asciiTheme="minorHAnsi" w:hAnsiTheme="minorHAnsi"/>
                <w:sz w:val="18"/>
                <w:szCs w:val="18"/>
              </w:rPr>
              <w:t>stdev</w:t>
            </w:r>
            <w:proofErr w:type="spellEnd"/>
          </w:p>
        </w:tc>
        <w:tc>
          <w:tcPr>
            <w:tcW w:w="1185" w:type="dxa"/>
            <w:noWrap/>
            <w:hideMark/>
          </w:tcPr>
          <w:p w14:paraId="781D929D" w14:textId="77777777" w:rsidR="005D3D9B" w:rsidRPr="00057269" w:rsidRDefault="005D3D9B" w:rsidP="002B1F64">
            <w:pPr>
              <w:rPr>
                <w:rFonts w:asciiTheme="minorHAnsi" w:hAnsiTheme="minorHAnsi"/>
                <w:sz w:val="18"/>
                <w:szCs w:val="18"/>
              </w:rPr>
            </w:pPr>
          </w:p>
        </w:tc>
        <w:tc>
          <w:tcPr>
            <w:tcW w:w="816" w:type="dxa"/>
            <w:noWrap/>
          </w:tcPr>
          <w:p w14:paraId="218E7E82"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1,371</w:t>
            </w:r>
          </w:p>
        </w:tc>
        <w:tc>
          <w:tcPr>
            <w:tcW w:w="773" w:type="dxa"/>
            <w:noWrap/>
          </w:tcPr>
          <w:p w14:paraId="7298033C"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285</w:t>
            </w:r>
          </w:p>
        </w:tc>
        <w:tc>
          <w:tcPr>
            <w:tcW w:w="728" w:type="dxa"/>
            <w:noWrap/>
          </w:tcPr>
          <w:p w14:paraId="4CC115F9"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372</w:t>
            </w:r>
          </w:p>
        </w:tc>
        <w:tc>
          <w:tcPr>
            <w:tcW w:w="717" w:type="dxa"/>
            <w:noWrap/>
          </w:tcPr>
          <w:p w14:paraId="2674D0FE"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10,597</w:t>
            </w:r>
          </w:p>
        </w:tc>
        <w:tc>
          <w:tcPr>
            <w:tcW w:w="738" w:type="dxa"/>
            <w:noWrap/>
          </w:tcPr>
          <w:p w14:paraId="6A826A73" w14:textId="77777777" w:rsidR="005D3D9B" w:rsidRPr="00057269" w:rsidRDefault="005D3D9B" w:rsidP="002B1F64">
            <w:pPr>
              <w:jc w:val="right"/>
              <w:rPr>
                <w:rFonts w:asciiTheme="minorHAnsi" w:hAnsiTheme="minorHAnsi"/>
                <w:sz w:val="18"/>
                <w:szCs w:val="18"/>
              </w:rPr>
            </w:pPr>
          </w:p>
        </w:tc>
        <w:tc>
          <w:tcPr>
            <w:tcW w:w="817" w:type="dxa"/>
            <w:noWrap/>
          </w:tcPr>
          <w:p w14:paraId="283AB73D"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489</w:t>
            </w:r>
          </w:p>
        </w:tc>
        <w:tc>
          <w:tcPr>
            <w:tcW w:w="773" w:type="dxa"/>
            <w:noWrap/>
          </w:tcPr>
          <w:p w14:paraId="6F94637E"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105</w:t>
            </w:r>
          </w:p>
        </w:tc>
        <w:tc>
          <w:tcPr>
            <w:tcW w:w="728" w:type="dxa"/>
            <w:noWrap/>
          </w:tcPr>
          <w:p w14:paraId="2AB9CBCA"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174</w:t>
            </w:r>
          </w:p>
        </w:tc>
        <w:tc>
          <w:tcPr>
            <w:tcW w:w="979" w:type="dxa"/>
            <w:noWrap/>
          </w:tcPr>
          <w:p w14:paraId="34CBD754"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4,327</w:t>
            </w:r>
          </w:p>
        </w:tc>
        <w:tc>
          <w:tcPr>
            <w:tcW w:w="463" w:type="dxa"/>
            <w:noWrap/>
          </w:tcPr>
          <w:p w14:paraId="0B108E48" w14:textId="77777777" w:rsidR="005D3D9B" w:rsidRPr="00057269" w:rsidRDefault="005D3D9B" w:rsidP="002B1F64">
            <w:pPr>
              <w:jc w:val="right"/>
              <w:rPr>
                <w:rFonts w:asciiTheme="minorHAnsi" w:hAnsiTheme="minorHAnsi"/>
                <w:sz w:val="18"/>
                <w:szCs w:val="18"/>
              </w:rPr>
            </w:pPr>
          </w:p>
        </w:tc>
        <w:tc>
          <w:tcPr>
            <w:tcW w:w="822" w:type="dxa"/>
            <w:noWrap/>
          </w:tcPr>
          <w:p w14:paraId="152F0EB1"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799</w:t>
            </w:r>
          </w:p>
        </w:tc>
        <w:tc>
          <w:tcPr>
            <w:tcW w:w="777" w:type="dxa"/>
            <w:noWrap/>
          </w:tcPr>
          <w:p w14:paraId="4953480F"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176</w:t>
            </w:r>
          </w:p>
        </w:tc>
        <w:tc>
          <w:tcPr>
            <w:tcW w:w="732" w:type="dxa"/>
            <w:noWrap/>
          </w:tcPr>
          <w:p w14:paraId="1B00444A"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286</w:t>
            </w:r>
          </w:p>
        </w:tc>
        <w:tc>
          <w:tcPr>
            <w:tcW w:w="902" w:type="dxa"/>
            <w:noWrap/>
          </w:tcPr>
          <w:p w14:paraId="74488061"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5,129</w:t>
            </w:r>
          </w:p>
        </w:tc>
      </w:tr>
      <w:tr w:rsidR="005D3D9B" w:rsidRPr="00057269" w14:paraId="7696A33D" w14:textId="77777777" w:rsidTr="002B1F64">
        <w:tc>
          <w:tcPr>
            <w:tcW w:w="1185" w:type="dxa"/>
            <w:noWrap/>
            <w:hideMark/>
          </w:tcPr>
          <w:p w14:paraId="5C1ADA3B"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COV</w:t>
            </w:r>
          </w:p>
        </w:tc>
        <w:tc>
          <w:tcPr>
            <w:tcW w:w="1185" w:type="dxa"/>
            <w:noWrap/>
            <w:hideMark/>
          </w:tcPr>
          <w:p w14:paraId="0D32E8BF" w14:textId="77777777" w:rsidR="005D3D9B" w:rsidRPr="00057269" w:rsidRDefault="005D3D9B" w:rsidP="002B1F64">
            <w:pPr>
              <w:rPr>
                <w:rFonts w:asciiTheme="minorHAnsi" w:hAnsiTheme="minorHAnsi"/>
                <w:sz w:val="18"/>
                <w:szCs w:val="18"/>
              </w:rPr>
            </w:pPr>
          </w:p>
        </w:tc>
        <w:tc>
          <w:tcPr>
            <w:tcW w:w="816" w:type="dxa"/>
            <w:noWrap/>
          </w:tcPr>
          <w:p w14:paraId="75179CA8"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2.05</w:t>
            </w:r>
          </w:p>
        </w:tc>
        <w:tc>
          <w:tcPr>
            <w:tcW w:w="773" w:type="dxa"/>
            <w:noWrap/>
          </w:tcPr>
          <w:p w14:paraId="25E1DED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1.24</w:t>
            </w:r>
          </w:p>
        </w:tc>
        <w:tc>
          <w:tcPr>
            <w:tcW w:w="728" w:type="dxa"/>
            <w:noWrap/>
          </w:tcPr>
          <w:p w14:paraId="652F3AE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0.69</w:t>
            </w:r>
          </w:p>
        </w:tc>
        <w:tc>
          <w:tcPr>
            <w:tcW w:w="717" w:type="dxa"/>
            <w:noWrap/>
          </w:tcPr>
          <w:p w14:paraId="5FF42E86"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1.54</w:t>
            </w:r>
          </w:p>
        </w:tc>
        <w:tc>
          <w:tcPr>
            <w:tcW w:w="738" w:type="dxa"/>
            <w:noWrap/>
          </w:tcPr>
          <w:p w14:paraId="35A9ACC3" w14:textId="77777777" w:rsidR="005D3D9B" w:rsidRPr="00057269" w:rsidRDefault="005D3D9B" w:rsidP="002B1F64">
            <w:pPr>
              <w:jc w:val="right"/>
              <w:rPr>
                <w:rFonts w:asciiTheme="minorHAnsi" w:hAnsiTheme="minorHAnsi"/>
                <w:sz w:val="18"/>
                <w:szCs w:val="18"/>
              </w:rPr>
            </w:pPr>
          </w:p>
        </w:tc>
        <w:tc>
          <w:tcPr>
            <w:tcW w:w="817" w:type="dxa"/>
            <w:noWrap/>
          </w:tcPr>
          <w:p w14:paraId="495585C3"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2.18</w:t>
            </w:r>
          </w:p>
        </w:tc>
        <w:tc>
          <w:tcPr>
            <w:tcW w:w="773" w:type="dxa"/>
            <w:noWrap/>
          </w:tcPr>
          <w:p w14:paraId="70F96A45"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1.31</w:t>
            </w:r>
          </w:p>
        </w:tc>
        <w:tc>
          <w:tcPr>
            <w:tcW w:w="728" w:type="dxa"/>
            <w:noWrap/>
          </w:tcPr>
          <w:p w14:paraId="2B6ED081"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0.93</w:t>
            </w:r>
          </w:p>
        </w:tc>
        <w:tc>
          <w:tcPr>
            <w:tcW w:w="979" w:type="dxa"/>
            <w:noWrap/>
          </w:tcPr>
          <w:p w14:paraId="5541AD05"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1.85</w:t>
            </w:r>
          </w:p>
        </w:tc>
        <w:tc>
          <w:tcPr>
            <w:tcW w:w="463" w:type="dxa"/>
            <w:noWrap/>
          </w:tcPr>
          <w:p w14:paraId="53976F95" w14:textId="77777777" w:rsidR="005D3D9B" w:rsidRPr="00057269" w:rsidRDefault="005D3D9B" w:rsidP="002B1F64">
            <w:pPr>
              <w:jc w:val="right"/>
              <w:rPr>
                <w:rFonts w:asciiTheme="minorHAnsi" w:hAnsiTheme="minorHAnsi"/>
                <w:sz w:val="18"/>
                <w:szCs w:val="18"/>
              </w:rPr>
            </w:pPr>
          </w:p>
        </w:tc>
        <w:tc>
          <w:tcPr>
            <w:tcW w:w="822" w:type="dxa"/>
            <w:noWrap/>
          </w:tcPr>
          <w:p w14:paraId="73A08E01"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2.08</w:t>
            </w:r>
          </w:p>
        </w:tc>
        <w:tc>
          <w:tcPr>
            <w:tcW w:w="777" w:type="dxa"/>
            <w:noWrap/>
          </w:tcPr>
          <w:p w14:paraId="7174A543"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1.28</w:t>
            </w:r>
          </w:p>
        </w:tc>
        <w:tc>
          <w:tcPr>
            <w:tcW w:w="732" w:type="dxa"/>
            <w:noWrap/>
          </w:tcPr>
          <w:p w14:paraId="22F4E092"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0.84</w:t>
            </w:r>
          </w:p>
        </w:tc>
        <w:tc>
          <w:tcPr>
            <w:tcW w:w="902" w:type="dxa"/>
            <w:noWrap/>
          </w:tcPr>
          <w:p w14:paraId="275803CD"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1.49</w:t>
            </w:r>
          </w:p>
        </w:tc>
      </w:tr>
    </w:tbl>
    <w:p w14:paraId="0C015E37" w14:textId="77777777" w:rsidR="005D3D9B" w:rsidRPr="00057269" w:rsidRDefault="005D3D9B" w:rsidP="005D3D9B">
      <w:pPr>
        <w:rPr>
          <w:sz w:val="18"/>
          <w:szCs w:val="18"/>
        </w:rPr>
      </w:pPr>
    </w:p>
    <w:p w14:paraId="2B880B9E" w14:textId="77777777" w:rsidR="005D3D9B" w:rsidRDefault="005D3D9B" w:rsidP="005D3D9B">
      <w:pPr>
        <w:rPr>
          <w:sz w:val="18"/>
          <w:szCs w:val="18"/>
        </w:rPr>
      </w:pPr>
    </w:p>
    <w:p w14:paraId="1D32899D" w14:textId="77777777" w:rsidR="005D3D9B" w:rsidRDefault="005D3D9B" w:rsidP="005D3D9B">
      <w:pPr>
        <w:rPr>
          <w:sz w:val="18"/>
          <w:szCs w:val="18"/>
        </w:rPr>
      </w:pPr>
    </w:p>
    <w:p w14:paraId="36D5FE03" w14:textId="77777777" w:rsidR="005D3D9B" w:rsidRDefault="005D3D9B" w:rsidP="005D3D9B">
      <w:pPr>
        <w:rPr>
          <w:sz w:val="18"/>
          <w:szCs w:val="18"/>
        </w:rPr>
      </w:pPr>
    </w:p>
    <w:p w14:paraId="4A7E98D9" w14:textId="77777777" w:rsidR="005D3D9B" w:rsidRDefault="005D3D9B" w:rsidP="005D3D9B">
      <w:pPr>
        <w:rPr>
          <w:sz w:val="18"/>
          <w:szCs w:val="18"/>
        </w:rPr>
      </w:pPr>
    </w:p>
    <w:p w14:paraId="75BA9BEA" w14:textId="77777777" w:rsidR="005D3D9B" w:rsidRDefault="005D3D9B" w:rsidP="005D3D9B">
      <w:pPr>
        <w:rPr>
          <w:sz w:val="18"/>
          <w:szCs w:val="18"/>
        </w:rPr>
      </w:pPr>
    </w:p>
    <w:p w14:paraId="12FC4D1B" w14:textId="77777777" w:rsidR="005D3D9B" w:rsidRDefault="005D3D9B" w:rsidP="005D3D9B">
      <w:pPr>
        <w:rPr>
          <w:sz w:val="18"/>
          <w:szCs w:val="18"/>
        </w:rPr>
      </w:pPr>
    </w:p>
    <w:p w14:paraId="7426CA44" w14:textId="77777777" w:rsidR="005D3D9B" w:rsidRDefault="005D3D9B" w:rsidP="005D3D9B">
      <w:pPr>
        <w:rPr>
          <w:sz w:val="18"/>
          <w:szCs w:val="18"/>
        </w:rPr>
      </w:pPr>
    </w:p>
    <w:p w14:paraId="0F2A7B28" w14:textId="77777777" w:rsidR="005D3D9B" w:rsidRDefault="005D3D9B" w:rsidP="005D3D9B">
      <w:pPr>
        <w:rPr>
          <w:sz w:val="18"/>
          <w:szCs w:val="18"/>
        </w:rPr>
      </w:pPr>
    </w:p>
    <w:p w14:paraId="6BC36919" w14:textId="77777777" w:rsidR="005D3D9B" w:rsidRDefault="005D3D9B" w:rsidP="005D3D9B">
      <w:pPr>
        <w:rPr>
          <w:sz w:val="18"/>
          <w:szCs w:val="18"/>
        </w:rPr>
      </w:pPr>
    </w:p>
    <w:p w14:paraId="42A3CD6E" w14:textId="77777777" w:rsidR="005D3D9B" w:rsidRDefault="005D3D9B" w:rsidP="005D3D9B">
      <w:pPr>
        <w:rPr>
          <w:sz w:val="18"/>
          <w:szCs w:val="18"/>
        </w:rPr>
      </w:pPr>
    </w:p>
    <w:p w14:paraId="210CDDCA" w14:textId="77777777" w:rsidR="005D3D9B" w:rsidRDefault="005D3D9B" w:rsidP="005D3D9B">
      <w:pPr>
        <w:rPr>
          <w:sz w:val="18"/>
          <w:szCs w:val="18"/>
        </w:rPr>
      </w:pPr>
    </w:p>
    <w:p w14:paraId="05A54649" w14:textId="77777777" w:rsidR="005D3D9B" w:rsidRDefault="005D3D9B" w:rsidP="005D3D9B">
      <w:pPr>
        <w:rPr>
          <w:sz w:val="18"/>
          <w:szCs w:val="18"/>
        </w:rPr>
      </w:pPr>
    </w:p>
    <w:p w14:paraId="3085FEF7" w14:textId="77777777" w:rsidR="005D3D9B" w:rsidRDefault="005D3D9B" w:rsidP="005D3D9B">
      <w:pPr>
        <w:rPr>
          <w:sz w:val="18"/>
          <w:szCs w:val="18"/>
        </w:rPr>
      </w:pPr>
    </w:p>
    <w:p w14:paraId="1F931629" w14:textId="1B8C26CC" w:rsidR="005D3D9B" w:rsidRPr="00057269" w:rsidRDefault="006602EF" w:rsidP="005D3D9B">
      <w:r>
        <w:t xml:space="preserve">Table </w:t>
      </w:r>
      <w:r w:rsidR="00FF4944">
        <w:t>17</w:t>
      </w:r>
      <w:r>
        <w:t xml:space="preserve">. </w:t>
      </w:r>
      <w:r w:rsidR="005D3D9B">
        <w:t>Paleta Creek Stormwater PAH Pollutant Strengths (continued)</w:t>
      </w:r>
      <w:r>
        <w:t xml:space="preserve"> (SERDP 2018)</w:t>
      </w:r>
    </w:p>
    <w:tbl>
      <w:tblPr>
        <w:tblStyle w:val="TableGrid"/>
        <w:tblW w:w="0" w:type="auto"/>
        <w:tblLook w:val="04A0" w:firstRow="1" w:lastRow="0" w:firstColumn="1" w:lastColumn="0" w:noHBand="0" w:noVBand="1"/>
      </w:tblPr>
      <w:tblGrid>
        <w:gridCol w:w="1212"/>
        <w:gridCol w:w="1212"/>
        <w:gridCol w:w="833"/>
        <w:gridCol w:w="788"/>
        <w:gridCol w:w="742"/>
        <w:gridCol w:w="718"/>
        <w:gridCol w:w="752"/>
        <w:gridCol w:w="834"/>
        <w:gridCol w:w="788"/>
        <w:gridCol w:w="742"/>
        <w:gridCol w:w="638"/>
      </w:tblGrid>
      <w:tr w:rsidR="005D3D9B" w:rsidRPr="00057269" w14:paraId="116FC5DC" w14:textId="77777777" w:rsidTr="002B1F64">
        <w:tc>
          <w:tcPr>
            <w:tcW w:w="1212" w:type="dxa"/>
            <w:hideMark/>
          </w:tcPr>
          <w:p w14:paraId="68C5E0DC"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 </w:t>
            </w:r>
          </w:p>
        </w:tc>
        <w:tc>
          <w:tcPr>
            <w:tcW w:w="1212" w:type="dxa"/>
            <w:hideMark/>
          </w:tcPr>
          <w:p w14:paraId="0A503A15"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 </w:t>
            </w:r>
          </w:p>
        </w:tc>
        <w:tc>
          <w:tcPr>
            <w:tcW w:w="3001" w:type="dxa"/>
            <w:gridSpan w:val="4"/>
          </w:tcPr>
          <w:p w14:paraId="42D0E928" w14:textId="77777777" w:rsidR="005D3D9B" w:rsidRPr="00057269" w:rsidRDefault="005D3D9B" w:rsidP="002B1F64">
            <w:pPr>
              <w:jc w:val="center"/>
              <w:rPr>
                <w:rFonts w:asciiTheme="minorHAnsi" w:hAnsiTheme="minorHAnsi"/>
                <w:b/>
                <w:bCs/>
                <w:sz w:val="18"/>
                <w:szCs w:val="18"/>
              </w:rPr>
            </w:pPr>
            <w:r w:rsidRPr="00057269">
              <w:rPr>
                <w:rFonts w:asciiTheme="minorHAnsi" w:hAnsiTheme="minorHAnsi"/>
                <w:b/>
                <w:bCs/>
                <w:sz w:val="18"/>
                <w:szCs w:val="18"/>
              </w:rPr>
              <w:t>Dibenzo[</w:t>
            </w:r>
            <w:proofErr w:type="spellStart"/>
            <w:r w:rsidRPr="00057269">
              <w:rPr>
                <w:rFonts w:asciiTheme="minorHAnsi" w:hAnsiTheme="minorHAnsi"/>
                <w:b/>
                <w:bCs/>
                <w:sz w:val="18"/>
                <w:szCs w:val="18"/>
              </w:rPr>
              <w:t>a,h</w:t>
            </w:r>
            <w:proofErr w:type="spellEnd"/>
            <w:r w:rsidRPr="00057269">
              <w:rPr>
                <w:rFonts w:asciiTheme="minorHAnsi" w:hAnsiTheme="minorHAnsi"/>
                <w:b/>
                <w:bCs/>
                <w:sz w:val="18"/>
                <w:szCs w:val="18"/>
              </w:rPr>
              <w:t>]anthracene (ug/kg)</w:t>
            </w:r>
          </w:p>
        </w:tc>
        <w:tc>
          <w:tcPr>
            <w:tcW w:w="752" w:type="dxa"/>
          </w:tcPr>
          <w:p w14:paraId="638D7FD7" w14:textId="77777777" w:rsidR="005D3D9B" w:rsidRPr="00057269" w:rsidRDefault="005D3D9B" w:rsidP="002B1F64">
            <w:pPr>
              <w:rPr>
                <w:rFonts w:asciiTheme="minorHAnsi" w:hAnsiTheme="minorHAnsi"/>
                <w:sz w:val="18"/>
                <w:szCs w:val="18"/>
              </w:rPr>
            </w:pPr>
          </w:p>
        </w:tc>
        <w:tc>
          <w:tcPr>
            <w:tcW w:w="3002" w:type="dxa"/>
            <w:gridSpan w:val="4"/>
          </w:tcPr>
          <w:p w14:paraId="466E52EA" w14:textId="77777777" w:rsidR="005D3D9B" w:rsidRPr="00057269" w:rsidRDefault="005D3D9B" w:rsidP="002B1F64">
            <w:pPr>
              <w:jc w:val="center"/>
              <w:rPr>
                <w:rFonts w:asciiTheme="minorHAnsi" w:hAnsiTheme="minorHAnsi"/>
                <w:b/>
                <w:bCs/>
                <w:sz w:val="18"/>
                <w:szCs w:val="18"/>
              </w:rPr>
            </w:pPr>
            <w:r w:rsidRPr="00057269">
              <w:rPr>
                <w:rFonts w:asciiTheme="minorHAnsi" w:hAnsiTheme="minorHAnsi"/>
                <w:b/>
                <w:bCs/>
                <w:sz w:val="18"/>
                <w:szCs w:val="18"/>
              </w:rPr>
              <w:t>Benzo[</w:t>
            </w:r>
            <w:proofErr w:type="spellStart"/>
            <w:r w:rsidRPr="00057269">
              <w:rPr>
                <w:rFonts w:asciiTheme="minorHAnsi" w:hAnsiTheme="minorHAnsi"/>
                <w:b/>
                <w:bCs/>
                <w:sz w:val="18"/>
                <w:szCs w:val="18"/>
              </w:rPr>
              <w:t>ghi</w:t>
            </w:r>
            <w:proofErr w:type="spellEnd"/>
            <w:r w:rsidRPr="00057269">
              <w:rPr>
                <w:rFonts w:asciiTheme="minorHAnsi" w:hAnsiTheme="minorHAnsi"/>
                <w:b/>
                <w:bCs/>
                <w:sz w:val="18"/>
                <w:szCs w:val="18"/>
              </w:rPr>
              <w:t>]</w:t>
            </w:r>
            <w:proofErr w:type="spellStart"/>
            <w:r w:rsidRPr="00057269">
              <w:rPr>
                <w:rFonts w:asciiTheme="minorHAnsi" w:hAnsiTheme="minorHAnsi"/>
                <w:b/>
                <w:bCs/>
                <w:sz w:val="18"/>
                <w:szCs w:val="18"/>
              </w:rPr>
              <w:t>perylene+Indeno</w:t>
            </w:r>
            <w:proofErr w:type="spellEnd"/>
            <w:r w:rsidRPr="00057269">
              <w:rPr>
                <w:rFonts w:asciiTheme="minorHAnsi" w:hAnsiTheme="minorHAnsi"/>
                <w:b/>
                <w:bCs/>
                <w:sz w:val="18"/>
                <w:szCs w:val="18"/>
              </w:rPr>
              <w:t>[1,2,3-cd]pyrene (ug/kg)</w:t>
            </w:r>
            <w:r w:rsidRPr="00057269">
              <w:rPr>
                <w:rFonts w:asciiTheme="minorHAnsi" w:hAnsiTheme="minorHAnsi"/>
                <w:b/>
                <w:bCs/>
                <w:sz w:val="18"/>
                <w:szCs w:val="18"/>
              </w:rPr>
              <w:tab/>
            </w:r>
            <w:r w:rsidRPr="00057269">
              <w:rPr>
                <w:rFonts w:asciiTheme="minorHAnsi" w:hAnsiTheme="minorHAnsi"/>
                <w:b/>
                <w:bCs/>
                <w:sz w:val="18"/>
                <w:szCs w:val="18"/>
              </w:rPr>
              <w:tab/>
            </w:r>
          </w:p>
        </w:tc>
      </w:tr>
      <w:tr w:rsidR="005D3D9B" w:rsidRPr="00057269" w14:paraId="6D630639" w14:textId="77777777" w:rsidTr="002B1F64">
        <w:tc>
          <w:tcPr>
            <w:tcW w:w="1212" w:type="dxa"/>
            <w:noWrap/>
            <w:hideMark/>
          </w:tcPr>
          <w:p w14:paraId="08063D27"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 </w:t>
            </w:r>
          </w:p>
        </w:tc>
        <w:tc>
          <w:tcPr>
            <w:tcW w:w="1212" w:type="dxa"/>
            <w:noWrap/>
            <w:hideMark/>
          </w:tcPr>
          <w:p w14:paraId="7264A56E"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 </w:t>
            </w:r>
          </w:p>
        </w:tc>
        <w:tc>
          <w:tcPr>
            <w:tcW w:w="833" w:type="dxa"/>
            <w:noWrap/>
          </w:tcPr>
          <w:p w14:paraId="1A2B69DE" w14:textId="77777777" w:rsidR="005D3D9B" w:rsidRPr="00057269" w:rsidRDefault="005D3D9B" w:rsidP="002B1F64">
            <w:pPr>
              <w:jc w:val="right"/>
              <w:rPr>
                <w:rFonts w:asciiTheme="minorHAnsi" w:hAnsiTheme="minorHAnsi"/>
                <w:b/>
                <w:bCs/>
                <w:sz w:val="18"/>
                <w:szCs w:val="18"/>
              </w:rPr>
            </w:pPr>
            <w:r w:rsidRPr="00057269">
              <w:rPr>
                <w:rFonts w:asciiTheme="minorHAnsi" w:hAnsiTheme="minorHAnsi"/>
                <w:sz w:val="18"/>
                <w:szCs w:val="18"/>
              </w:rPr>
              <w:t xml:space="preserve">0.7-2.7 μm </w:t>
            </w:r>
          </w:p>
        </w:tc>
        <w:tc>
          <w:tcPr>
            <w:tcW w:w="788" w:type="dxa"/>
            <w:noWrap/>
          </w:tcPr>
          <w:p w14:paraId="0E893BB3" w14:textId="77777777" w:rsidR="005D3D9B" w:rsidRPr="00057269" w:rsidRDefault="005D3D9B" w:rsidP="002B1F64">
            <w:pPr>
              <w:jc w:val="right"/>
              <w:rPr>
                <w:rFonts w:asciiTheme="minorHAnsi" w:hAnsiTheme="minorHAnsi"/>
                <w:b/>
                <w:bCs/>
                <w:sz w:val="18"/>
                <w:szCs w:val="18"/>
              </w:rPr>
            </w:pPr>
            <w:r w:rsidRPr="00057269">
              <w:rPr>
                <w:rFonts w:asciiTheme="minorHAnsi" w:hAnsiTheme="minorHAnsi"/>
                <w:sz w:val="18"/>
                <w:szCs w:val="18"/>
              </w:rPr>
              <w:t xml:space="preserve">2.7-20 μm </w:t>
            </w:r>
          </w:p>
        </w:tc>
        <w:tc>
          <w:tcPr>
            <w:tcW w:w="742" w:type="dxa"/>
            <w:noWrap/>
          </w:tcPr>
          <w:p w14:paraId="41C3F188" w14:textId="77777777" w:rsidR="005D3D9B" w:rsidRPr="00057269" w:rsidRDefault="005D3D9B" w:rsidP="002B1F64">
            <w:pPr>
              <w:jc w:val="right"/>
              <w:rPr>
                <w:rFonts w:asciiTheme="minorHAnsi" w:hAnsiTheme="minorHAnsi"/>
                <w:b/>
                <w:bCs/>
                <w:sz w:val="18"/>
                <w:szCs w:val="18"/>
              </w:rPr>
            </w:pPr>
            <w:r w:rsidRPr="00057269">
              <w:rPr>
                <w:rFonts w:asciiTheme="minorHAnsi" w:hAnsiTheme="minorHAnsi"/>
                <w:sz w:val="18"/>
                <w:szCs w:val="18"/>
              </w:rPr>
              <w:t xml:space="preserve">20-63 μm </w:t>
            </w:r>
          </w:p>
        </w:tc>
        <w:tc>
          <w:tcPr>
            <w:tcW w:w="638" w:type="dxa"/>
            <w:noWrap/>
          </w:tcPr>
          <w:p w14:paraId="1515CE64" w14:textId="77777777" w:rsidR="005D3D9B" w:rsidRPr="00057269" w:rsidRDefault="005D3D9B" w:rsidP="002B1F64">
            <w:pPr>
              <w:jc w:val="right"/>
              <w:rPr>
                <w:rFonts w:asciiTheme="minorHAnsi" w:hAnsiTheme="minorHAnsi"/>
                <w:b/>
                <w:bCs/>
                <w:sz w:val="18"/>
                <w:szCs w:val="18"/>
              </w:rPr>
            </w:pPr>
            <w:r w:rsidRPr="00057269">
              <w:rPr>
                <w:rFonts w:asciiTheme="minorHAnsi" w:hAnsiTheme="minorHAnsi"/>
                <w:sz w:val="18"/>
                <w:szCs w:val="18"/>
              </w:rPr>
              <w:t xml:space="preserve">&gt; 63 μm </w:t>
            </w:r>
          </w:p>
        </w:tc>
        <w:tc>
          <w:tcPr>
            <w:tcW w:w="752" w:type="dxa"/>
            <w:noWrap/>
          </w:tcPr>
          <w:p w14:paraId="009B9FF5" w14:textId="77777777" w:rsidR="005D3D9B" w:rsidRPr="00057269" w:rsidRDefault="005D3D9B" w:rsidP="002B1F64">
            <w:pPr>
              <w:jc w:val="right"/>
              <w:rPr>
                <w:rFonts w:asciiTheme="minorHAnsi" w:hAnsiTheme="minorHAnsi"/>
                <w:b/>
                <w:bCs/>
                <w:sz w:val="18"/>
                <w:szCs w:val="18"/>
              </w:rPr>
            </w:pPr>
          </w:p>
        </w:tc>
        <w:tc>
          <w:tcPr>
            <w:tcW w:w="834" w:type="dxa"/>
            <w:noWrap/>
          </w:tcPr>
          <w:p w14:paraId="6D54345F" w14:textId="77777777" w:rsidR="005D3D9B" w:rsidRPr="00057269" w:rsidRDefault="005D3D9B" w:rsidP="002B1F64">
            <w:pPr>
              <w:jc w:val="right"/>
              <w:rPr>
                <w:rFonts w:asciiTheme="minorHAnsi" w:hAnsiTheme="minorHAnsi"/>
                <w:b/>
                <w:bCs/>
                <w:sz w:val="18"/>
                <w:szCs w:val="18"/>
              </w:rPr>
            </w:pPr>
            <w:r w:rsidRPr="00057269">
              <w:rPr>
                <w:rFonts w:asciiTheme="minorHAnsi" w:hAnsiTheme="minorHAnsi"/>
                <w:sz w:val="18"/>
                <w:szCs w:val="18"/>
              </w:rPr>
              <w:t xml:space="preserve">0.7-2.7 μm </w:t>
            </w:r>
          </w:p>
        </w:tc>
        <w:tc>
          <w:tcPr>
            <w:tcW w:w="788" w:type="dxa"/>
            <w:noWrap/>
          </w:tcPr>
          <w:p w14:paraId="526A0D75" w14:textId="77777777" w:rsidR="005D3D9B" w:rsidRPr="00057269" w:rsidRDefault="005D3D9B" w:rsidP="002B1F64">
            <w:pPr>
              <w:jc w:val="right"/>
              <w:rPr>
                <w:rFonts w:asciiTheme="minorHAnsi" w:hAnsiTheme="minorHAnsi"/>
                <w:b/>
                <w:bCs/>
                <w:sz w:val="18"/>
                <w:szCs w:val="18"/>
              </w:rPr>
            </w:pPr>
            <w:r w:rsidRPr="00057269">
              <w:rPr>
                <w:rFonts w:asciiTheme="minorHAnsi" w:hAnsiTheme="minorHAnsi"/>
                <w:sz w:val="18"/>
                <w:szCs w:val="18"/>
              </w:rPr>
              <w:t xml:space="preserve">2.7-20 μm </w:t>
            </w:r>
          </w:p>
        </w:tc>
        <w:tc>
          <w:tcPr>
            <w:tcW w:w="742" w:type="dxa"/>
            <w:noWrap/>
          </w:tcPr>
          <w:p w14:paraId="49932AEE" w14:textId="77777777" w:rsidR="005D3D9B" w:rsidRPr="00057269" w:rsidRDefault="005D3D9B" w:rsidP="002B1F64">
            <w:pPr>
              <w:jc w:val="right"/>
              <w:rPr>
                <w:rFonts w:asciiTheme="minorHAnsi" w:hAnsiTheme="minorHAnsi"/>
                <w:b/>
                <w:bCs/>
                <w:sz w:val="18"/>
                <w:szCs w:val="18"/>
              </w:rPr>
            </w:pPr>
            <w:r w:rsidRPr="00057269">
              <w:rPr>
                <w:rFonts w:asciiTheme="minorHAnsi" w:hAnsiTheme="minorHAnsi"/>
                <w:sz w:val="18"/>
                <w:szCs w:val="18"/>
              </w:rPr>
              <w:t xml:space="preserve">20-63 μm </w:t>
            </w:r>
          </w:p>
        </w:tc>
        <w:tc>
          <w:tcPr>
            <w:tcW w:w="638" w:type="dxa"/>
            <w:noWrap/>
          </w:tcPr>
          <w:p w14:paraId="2DE2B5BE" w14:textId="77777777" w:rsidR="005D3D9B" w:rsidRPr="00057269" w:rsidRDefault="005D3D9B" w:rsidP="002B1F64">
            <w:pPr>
              <w:jc w:val="right"/>
              <w:rPr>
                <w:rFonts w:asciiTheme="minorHAnsi" w:hAnsiTheme="minorHAnsi"/>
                <w:b/>
                <w:bCs/>
                <w:sz w:val="18"/>
                <w:szCs w:val="18"/>
              </w:rPr>
            </w:pPr>
            <w:r w:rsidRPr="00057269">
              <w:rPr>
                <w:rFonts w:asciiTheme="minorHAnsi" w:hAnsiTheme="minorHAnsi"/>
                <w:sz w:val="18"/>
                <w:szCs w:val="18"/>
              </w:rPr>
              <w:t xml:space="preserve">&gt; 63 μm </w:t>
            </w:r>
          </w:p>
        </w:tc>
      </w:tr>
      <w:tr w:rsidR="005D3D9B" w:rsidRPr="00057269" w14:paraId="686E60ED" w14:textId="77777777" w:rsidTr="002B1F64">
        <w:tc>
          <w:tcPr>
            <w:tcW w:w="1212" w:type="dxa"/>
            <w:noWrap/>
            <w:hideMark/>
          </w:tcPr>
          <w:p w14:paraId="0AF2AE7F"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C2W event 1</w:t>
            </w:r>
          </w:p>
        </w:tc>
        <w:tc>
          <w:tcPr>
            <w:tcW w:w="1212" w:type="dxa"/>
            <w:noWrap/>
            <w:hideMark/>
          </w:tcPr>
          <w:p w14:paraId="1B1D064C"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resid</w:t>
            </w:r>
          </w:p>
        </w:tc>
        <w:tc>
          <w:tcPr>
            <w:tcW w:w="833" w:type="dxa"/>
            <w:noWrap/>
          </w:tcPr>
          <w:p w14:paraId="43874203"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34.0</w:t>
            </w:r>
          </w:p>
        </w:tc>
        <w:tc>
          <w:tcPr>
            <w:tcW w:w="788" w:type="dxa"/>
            <w:noWrap/>
          </w:tcPr>
          <w:p w14:paraId="36FC53F8"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52.7</w:t>
            </w:r>
          </w:p>
        </w:tc>
        <w:tc>
          <w:tcPr>
            <w:tcW w:w="742" w:type="dxa"/>
            <w:noWrap/>
          </w:tcPr>
          <w:p w14:paraId="092E13A2"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137.7</w:t>
            </w:r>
          </w:p>
        </w:tc>
        <w:tc>
          <w:tcPr>
            <w:tcW w:w="638" w:type="dxa"/>
            <w:noWrap/>
          </w:tcPr>
          <w:p w14:paraId="47B3ECB7"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52" w:type="dxa"/>
            <w:noWrap/>
          </w:tcPr>
          <w:p w14:paraId="5C8D1187" w14:textId="77777777" w:rsidR="005D3D9B" w:rsidRPr="00057269" w:rsidRDefault="005D3D9B" w:rsidP="002B1F64">
            <w:pPr>
              <w:jc w:val="right"/>
              <w:rPr>
                <w:rFonts w:asciiTheme="minorHAnsi" w:hAnsiTheme="minorHAnsi"/>
                <w:sz w:val="18"/>
                <w:szCs w:val="18"/>
              </w:rPr>
            </w:pPr>
          </w:p>
        </w:tc>
        <w:tc>
          <w:tcPr>
            <w:tcW w:w="834" w:type="dxa"/>
            <w:noWrap/>
          </w:tcPr>
          <w:p w14:paraId="2AE65B36"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460</w:t>
            </w:r>
          </w:p>
        </w:tc>
        <w:tc>
          <w:tcPr>
            <w:tcW w:w="788" w:type="dxa"/>
            <w:noWrap/>
          </w:tcPr>
          <w:p w14:paraId="6245E10F"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327</w:t>
            </w:r>
          </w:p>
        </w:tc>
        <w:tc>
          <w:tcPr>
            <w:tcW w:w="742" w:type="dxa"/>
            <w:noWrap/>
          </w:tcPr>
          <w:p w14:paraId="2DD7F05D"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1,598</w:t>
            </w:r>
          </w:p>
        </w:tc>
        <w:tc>
          <w:tcPr>
            <w:tcW w:w="638" w:type="dxa"/>
            <w:noWrap/>
          </w:tcPr>
          <w:p w14:paraId="502CF98C"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r>
      <w:tr w:rsidR="005D3D9B" w:rsidRPr="00057269" w14:paraId="11D00B6F" w14:textId="77777777" w:rsidTr="002B1F64">
        <w:tc>
          <w:tcPr>
            <w:tcW w:w="1212" w:type="dxa"/>
            <w:noWrap/>
            <w:hideMark/>
          </w:tcPr>
          <w:p w14:paraId="6D89419B"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C2W event 2</w:t>
            </w:r>
          </w:p>
        </w:tc>
        <w:tc>
          <w:tcPr>
            <w:tcW w:w="1212" w:type="dxa"/>
            <w:noWrap/>
            <w:hideMark/>
          </w:tcPr>
          <w:p w14:paraId="45A6CB86"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resid</w:t>
            </w:r>
          </w:p>
        </w:tc>
        <w:tc>
          <w:tcPr>
            <w:tcW w:w="833" w:type="dxa"/>
            <w:noWrap/>
          </w:tcPr>
          <w:p w14:paraId="2ADAA308"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88" w:type="dxa"/>
            <w:noWrap/>
          </w:tcPr>
          <w:p w14:paraId="20AD2B19"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42.1</w:t>
            </w:r>
          </w:p>
        </w:tc>
        <w:tc>
          <w:tcPr>
            <w:tcW w:w="742" w:type="dxa"/>
            <w:noWrap/>
          </w:tcPr>
          <w:p w14:paraId="2E5B129C"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133.1</w:t>
            </w:r>
          </w:p>
        </w:tc>
        <w:tc>
          <w:tcPr>
            <w:tcW w:w="638" w:type="dxa"/>
            <w:noWrap/>
          </w:tcPr>
          <w:p w14:paraId="76E5AACF"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52" w:type="dxa"/>
            <w:noWrap/>
          </w:tcPr>
          <w:p w14:paraId="63D6B39E" w14:textId="77777777" w:rsidR="005D3D9B" w:rsidRPr="00057269" w:rsidRDefault="005D3D9B" w:rsidP="002B1F64">
            <w:pPr>
              <w:jc w:val="right"/>
              <w:rPr>
                <w:rFonts w:asciiTheme="minorHAnsi" w:hAnsiTheme="minorHAnsi"/>
                <w:sz w:val="18"/>
                <w:szCs w:val="18"/>
              </w:rPr>
            </w:pPr>
          </w:p>
        </w:tc>
        <w:tc>
          <w:tcPr>
            <w:tcW w:w="834" w:type="dxa"/>
            <w:noWrap/>
          </w:tcPr>
          <w:p w14:paraId="3EB5AE4F"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88" w:type="dxa"/>
            <w:noWrap/>
          </w:tcPr>
          <w:p w14:paraId="5AECD47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608</w:t>
            </w:r>
          </w:p>
        </w:tc>
        <w:tc>
          <w:tcPr>
            <w:tcW w:w="742" w:type="dxa"/>
            <w:noWrap/>
          </w:tcPr>
          <w:p w14:paraId="4AA04CF9"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476</w:t>
            </w:r>
          </w:p>
        </w:tc>
        <w:tc>
          <w:tcPr>
            <w:tcW w:w="638" w:type="dxa"/>
            <w:noWrap/>
          </w:tcPr>
          <w:p w14:paraId="02B5C194"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41</w:t>
            </w:r>
          </w:p>
        </w:tc>
      </w:tr>
      <w:tr w:rsidR="005D3D9B" w:rsidRPr="00057269" w14:paraId="5A3280EC" w14:textId="77777777" w:rsidTr="002B1F64">
        <w:tc>
          <w:tcPr>
            <w:tcW w:w="1212" w:type="dxa"/>
            <w:noWrap/>
            <w:hideMark/>
          </w:tcPr>
          <w:p w14:paraId="75534B6F"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O4W event 1</w:t>
            </w:r>
          </w:p>
        </w:tc>
        <w:tc>
          <w:tcPr>
            <w:tcW w:w="1212" w:type="dxa"/>
            <w:noWrap/>
            <w:hideMark/>
          </w:tcPr>
          <w:p w14:paraId="1781D551"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NBSD</w:t>
            </w:r>
          </w:p>
        </w:tc>
        <w:tc>
          <w:tcPr>
            <w:tcW w:w="833" w:type="dxa"/>
            <w:noWrap/>
          </w:tcPr>
          <w:p w14:paraId="6AE13ECB"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88" w:type="dxa"/>
            <w:noWrap/>
          </w:tcPr>
          <w:p w14:paraId="5E32DEB1"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11.7</w:t>
            </w:r>
          </w:p>
        </w:tc>
        <w:tc>
          <w:tcPr>
            <w:tcW w:w="742" w:type="dxa"/>
            <w:noWrap/>
          </w:tcPr>
          <w:p w14:paraId="60960A56"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52.6</w:t>
            </w:r>
          </w:p>
        </w:tc>
        <w:tc>
          <w:tcPr>
            <w:tcW w:w="638" w:type="dxa"/>
            <w:noWrap/>
          </w:tcPr>
          <w:p w14:paraId="77175D81"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52" w:type="dxa"/>
            <w:noWrap/>
          </w:tcPr>
          <w:p w14:paraId="566B1D04" w14:textId="77777777" w:rsidR="005D3D9B" w:rsidRPr="00057269" w:rsidRDefault="005D3D9B" w:rsidP="002B1F64">
            <w:pPr>
              <w:jc w:val="right"/>
              <w:rPr>
                <w:rFonts w:asciiTheme="minorHAnsi" w:hAnsiTheme="minorHAnsi"/>
                <w:sz w:val="18"/>
                <w:szCs w:val="18"/>
              </w:rPr>
            </w:pPr>
          </w:p>
        </w:tc>
        <w:tc>
          <w:tcPr>
            <w:tcW w:w="834" w:type="dxa"/>
            <w:noWrap/>
          </w:tcPr>
          <w:p w14:paraId="664505B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26</w:t>
            </w:r>
          </w:p>
        </w:tc>
        <w:tc>
          <w:tcPr>
            <w:tcW w:w="788" w:type="dxa"/>
            <w:noWrap/>
          </w:tcPr>
          <w:p w14:paraId="00F9CAA1"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116</w:t>
            </w:r>
          </w:p>
        </w:tc>
        <w:tc>
          <w:tcPr>
            <w:tcW w:w="742" w:type="dxa"/>
            <w:noWrap/>
          </w:tcPr>
          <w:p w14:paraId="09DF20FD"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174</w:t>
            </w:r>
          </w:p>
        </w:tc>
        <w:tc>
          <w:tcPr>
            <w:tcW w:w="638" w:type="dxa"/>
            <w:noWrap/>
          </w:tcPr>
          <w:p w14:paraId="50013A9D"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r>
      <w:tr w:rsidR="005D3D9B" w:rsidRPr="00057269" w14:paraId="3C0D3C7E" w14:textId="77777777" w:rsidTr="002B1F64">
        <w:tc>
          <w:tcPr>
            <w:tcW w:w="1212" w:type="dxa"/>
            <w:noWrap/>
            <w:hideMark/>
          </w:tcPr>
          <w:p w14:paraId="5E88C4D6"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O3W event 1</w:t>
            </w:r>
          </w:p>
        </w:tc>
        <w:tc>
          <w:tcPr>
            <w:tcW w:w="1212" w:type="dxa"/>
            <w:noWrap/>
            <w:hideMark/>
          </w:tcPr>
          <w:p w14:paraId="3FF41D2F"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NBSD</w:t>
            </w:r>
          </w:p>
        </w:tc>
        <w:tc>
          <w:tcPr>
            <w:tcW w:w="833" w:type="dxa"/>
            <w:noWrap/>
          </w:tcPr>
          <w:p w14:paraId="13106CF1"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88" w:type="dxa"/>
            <w:noWrap/>
          </w:tcPr>
          <w:p w14:paraId="78301D5C"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37.0</w:t>
            </w:r>
          </w:p>
        </w:tc>
        <w:tc>
          <w:tcPr>
            <w:tcW w:w="742" w:type="dxa"/>
            <w:noWrap/>
          </w:tcPr>
          <w:p w14:paraId="68E33B05"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54.8</w:t>
            </w:r>
          </w:p>
        </w:tc>
        <w:tc>
          <w:tcPr>
            <w:tcW w:w="638" w:type="dxa"/>
            <w:noWrap/>
          </w:tcPr>
          <w:p w14:paraId="705C1E88"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6018.2</w:t>
            </w:r>
          </w:p>
        </w:tc>
        <w:tc>
          <w:tcPr>
            <w:tcW w:w="752" w:type="dxa"/>
            <w:noWrap/>
          </w:tcPr>
          <w:p w14:paraId="190C40F1" w14:textId="77777777" w:rsidR="005D3D9B" w:rsidRPr="00057269" w:rsidRDefault="005D3D9B" w:rsidP="002B1F64">
            <w:pPr>
              <w:jc w:val="right"/>
              <w:rPr>
                <w:rFonts w:asciiTheme="minorHAnsi" w:hAnsiTheme="minorHAnsi"/>
                <w:sz w:val="18"/>
                <w:szCs w:val="18"/>
              </w:rPr>
            </w:pPr>
          </w:p>
        </w:tc>
        <w:tc>
          <w:tcPr>
            <w:tcW w:w="834" w:type="dxa"/>
            <w:noWrap/>
          </w:tcPr>
          <w:p w14:paraId="06242902"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88" w:type="dxa"/>
            <w:noWrap/>
          </w:tcPr>
          <w:p w14:paraId="3445E1D5"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204</w:t>
            </w:r>
          </w:p>
        </w:tc>
        <w:tc>
          <w:tcPr>
            <w:tcW w:w="742" w:type="dxa"/>
            <w:noWrap/>
          </w:tcPr>
          <w:p w14:paraId="77F57361"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682</w:t>
            </w:r>
          </w:p>
        </w:tc>
        <w:tc>
          <w:tcPr>
            <w:tcW w:w="638" w:type="dxa"/>
            <w:noWrap/>
          </w:tcPr>
          <w:p w14:paraId="1E5849A0"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6,011</w:t>
            </w:r>
          </w:p>
        </w:tc>
      </w:tr>
      <w:tr w:rsidR="005D3D9B" w:rsidRPr="00057269" w14:paraId="55A6E50B" w14:textId="77777777" w:rsidTr="002B1F64">
        <w:tc>
          <w:tcPr>
            <w:tcW w:w="1212" w:type="dxa"/>
            <w:noWrap/>
            <w:hideMark/>
          </w:tcPr>
          <w:p w14:paraId="62D67E8B"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O1W event 1</w:t>
            </w:r>
          </w:p>
        </w:tc>
        <w:tc>
          <w:tcPr>
            <w:tcW w:w="1212" w:type="dxa"/>
            <w:noWrap/>
            <w:hideMark/>
          </w:tcPr>
          <w:p w14:paraId="59C1935B"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NBSD</w:t>
            </w:r>
          </w:p>
        </w:tc>
        <w:tc>
          <w:tcPr>
            <w:tcW w:w="833" w:type="dxa"/>
            <w:noWrap/>
          </w:tcPr>
          <w:p w14:paraId="723EE35F"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88" w:type="dxa"/>
            <w:noWrap/>
          </w:tcPr>
          <w:p w14:paraId="71A5A121"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119.7</w:t>
            </w:r>
          </w:p>
        </w:tc>
        <w:tc>
          <w:tcPr>
            <w:tcW w:w="742" w:type="dxa"/>
            <w:noWrap/>
          </w:tcPr>
          <w:p w14:paraId="7A23654C"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638" w:type="dxa"/>
            <w:noWrap/>
          </w:tcPr>
          <w:p w14:paraId="3AF20D9F"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33.2</w:t>
            </w:r>
          </w:p>
        </w:tc>
        <w:tc>
          <w:tcPr>
            <w:tcW w:w="752" w:type="dxa"/>
            <w:noWrap/>
          </w:tcPr>
          <w:p w14:paraId="73014DB9" w14:textId="77777777" w:rsidR="005D3D9B" w:rsidRPr="00057269" w:rsidRDefault="005D3D9B" w:rsidP="002B1F64">
            <w:pPr>
              <w:jc w:val="right"/>
              <w:rPr>
                <w:rFonts w:asciiTheme="minorHAnsi" w:hAnsiTheme="minorHAnsi"/>
                <w:sz w:val="18"/>
                <w:szCs w:val="18"/>
              </w:rPr>
            </w:pPr>
          </w:p>
        </w:tc>
        <w:tc>
          <w:tcPr>
            <w:tcW w:w="834" w:type="dxa"/>
            <w:noWrap/>
          </w:tcPr>
          <w:p w14:paraId="140F9E8E"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88" w:type="dxa"/>
            <w:noWrap/>
          </w:tcPr>
          <w:p w14:paraId="36427A3D"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779</w:t>
            </w:r>
          </w:p>
        </w:tc>
        <w:tc>
          <w:tcPr>
            <w:tcW w:w="742" w:type="dxa"/>
            <w:noWrap/>
          </w:tcPr>
          <w:p w14:paraId="2F584908"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383</w:t>
            </w:r>
          </w:p>
        </w:tc>
        <w:tc>
          <w:tcPr>
            <w:tcW w:w="638" w:type="dxa"/>
            <w:noWrap/>
          </w:tcPr>
          <w:p w14:paraId="68F68DB2"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1,644</w:t>
            </w:r>
          </w:p>
        </w:tc>
      </w:tr>
      <w:tr w:rsidR="005D3D9B" w:rsidRPr="00057269" w14:paraId="18F898DC" w14:textId="77777777" w:rsidTr="002B1F64">
        <w:tc>
          <w:tcPr>
            <w:tcW w:w="1212" w:type="dxa"/>
            <w:noWrap/>
            <w:hideMark/>
          </w:tcPr>
          <w:p w14:paraId="7EADA8BD"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O2W event 1</w:t>
            </w:r>
          </w:p>
        </w:tc>
        <w:tc>
          <w:tcPr>
            <w:tcW w:w="1212" w:type="dxa"/>
            <w:noWrap/>
            <w:hideMark/>
          </w:tcPr>
          <w:p w14:paraId="672F6161"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NBSD</w:t>
            </w:r>
          </w:p>
        </w:tc>
        <w:tc>
          <w:tcPr>
            <w:tcW w:w="833" w:type="dxa"/>
            <w:noWrap/>
          </w:tcPr>
          <w:p w14:paraId="1FB7B6DC"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2.8</w:t>
            </w:r>
          </w:p>
        </w:tc>
        <w:tc>
          <w:tcPr>
            <w:tcW w:w="788" w:type="dxa"/>
            <w:noWrap/>
          </w:tcPr>
          <w:p w14:paraId="65EEC99F"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6.4</w:t>
            </w:r>
          </w:p>
        </w:tc>
        <w:tc>
          <w:tcPr>
            <w:tcW w:w="742" w:type="dxa"/>
            <w:noWrap/>
          </w:tcPr>
          <w:p w14:paraId="14B9BF57"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638" w:type="dxa"/>
            <w:noWrap/>
          </w:tcPr>
          <w:p w14:paraId="34EE39A2"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6254.6</w:t>
            </w:r>
          </w:p>
        </w:tc>
        <w:tc>
          <w:tcPr>
            <w:tcW w:w="752" w:type="dxa"/>
            <w:noWrap/>
          </w:tcPr>
          <w:p w14:paraId="3225CB34" w14:textId="77777777" w:rsidR="005D3D9B" w:rsidRPr="00057269" w:rsidRDefault="005D3D9B" w:rsidP="002B1F64">
            <w:pPr>
              <w:jc w:val="right"/>
              <w:rPr>
                <w:rFonts w:asciiTheme="minorHAnsi" w:hAnsiTheme="minorHAnsi"/>
                <w:sz w:val="18"/>
                <w:szCs w:val="18"/>
              </w:rPr>
            </w:pPr>
          </w:p>
        </w:tc>
        <w:tc>
          <w:tcPr>
            <w:tcW w:w="834" w:type="dxa"/>
            <w:noWrap/>
          </w:tcPr>
          <w:p w14:paraId="6EF14B13"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w:t>
            </w:r>
          </w:p>
        </w:tc>
        <w:tc>
          <w:tcPr>
            <w:tcW w:w="788" w:type="dxa"/>
            <w:noWrap/>
          </w:tcPr>
          <w:p w14:paraId="39DA1928"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19</w:t>
            </w:r>
          </w:p>
        </w:tc>
        <w:tc>
          <w:tcPr>
            <w:tcW w:w="742" w:type="dxa"/>
            <w:noWrap/>
          </w:tcPr>
          <w:p w14:paraId="7F03D3BE"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638" w:type="dxa"/>
            <w:noWrap/>
          </w:tcPr>
          <w:p w14:paraId="50DF136A"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9,990</w:t>
            </w:r>
          </w:p>
        </w:tc>
      </w:tr>
      <w:tr w:rsidR="005D3D9B" w:rsidRPr="00057269" w14:paraId="6DC1C096" w14:textId="77777777" w:rsidTr="002B1F64">
        <w:tc>
          <w:tcPr>
            <w:tcW w:w="1212" w:type="dxa"/>
            <w:noWrap/>
            <w:hideMark/>
          </w:tcPr>
          <w:p w14:paraId="140CF11D"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O4W event2</w:t>
            </w:r>
          </w:p>
        </w:tc>
        <w:tc>
          <w:tcPr>
            <w:tcW w:w="1212" w:type="dxa"/>
            <w:noWrap/>
            <w:hideMark/>
          </w:tcPr>
          <w:p w14:paraId="4F8A9A0F"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NBSD</w:t>
            </w:r>
          </w:p>
        </w:tc>
        <w:tc>
          <w:tcPr>
            <w:tcW w:w="833" w:type="dxa"/>
            <w:noWrap/>
          </w:tcPr>
          <w:p w14:paraId="134517F4"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88" w:type="dxa"/>
            <w:noWrap/>
          </w:tcPr>
          <w:p w14:paraId="5CB4B1B2"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42" w:type="dxa"/>
            <w:noWrap/>
          </w:tcPr>
          <w:p w14:paraId="1B11F380"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638" w:type="dxa"/>
            <w:noWrap/>
          </w:tcPr>
          <w:p w14:paraId="1AB73651"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1585.4</w:t>
            </w:r>
          </w:p>
        </w:tc>
        <w:tc>
          <w:tcPr>
            <w:tcW w:w="752" w:type="dxa"/>
            <w:noWrap/>
          </w:tcPr>
          <w:p w14:paraId="01AB797A" w14:textId="77777777" w:rsidR="005D3D9B" w:rsidRPr="00057269" w:rsidRDefault="005D3D9B" w:rsidP="002B1F64">
            <w:pPr>
              <w:jc w:val="right"/>
              <w:rPr>
                <w:rFonts w:asciiTheme="minorHAnsi" w:hAnsiTheme="minorHAnsi"/>
                <w:sz w:val="18"/>
                <w:szCs w:val="18"/>
              </w:rPr>
            </w:pPr>
          </w:p>
        </w:tc>
        <w:tc>
          <w:tcPr>
            <w:tcW w:w="834" w:type="dxa"/>
            <w:noWrap/>
          </w:tcPr>
          <w:p w14:paraId="2A5FEBB4"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88" w:type="dxa"/>
            <w:noWrap/>
          </w:tcPr>
          <w:p w14:paraId="3CE21C94"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w:t>
            </w:r>
          </w:p>
        </w:tc>
        <w:tc>
          <w:tcPr>
            <w:tcW w:w="742" w:type="dxa"/>
            <w:noWrap/>
          </w:tcPr>
          <w:p w14:paraId="496F2F7C"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442</w:t>
            </w:r>
          </w:p>
        </w:tc>
        <w:tc>
          <w:tcPr>
            <w:tcW w:w="638" w:type="dxa"/>
            <w:noWrap/>
          </w:tcPr>
          <w:p w14:paraId="497D7A18"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578</w:t>
            </w:r>
          </w:p>
        </w:tc>
      </w:tr>
      <w:tr w:rsidR="005D3D9B" w:rsidRPr="00057269" w14:paraId="2421BB4E" w14:textId="77777777" w:rsidTr="002B1F64">
        <w:tc>
          <w:tcPr>
            <w:tcW w:w="1212" w:type="dxa"/>
            <w:noWrap/>
            <w:hideMark/>
          </w:tcPr>
          <w:p w14:paraId="3D061A7A"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O2W event2</w:t>
            </w:r>
          </w:p>
        </w:tc>
        <w:tc>
          <w:tcPr>
            <w:tcW w:w="1212" w:type="dxa"/>
            <w:noWrap/>
            <w:hideMark/>
          </w:tcPr>
          <w:p w14:paraId="2E328806"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NBSD</w:t>
            </w:r>
          </w:p>
        </w:tc>
        <w:tc>
          <w:tcPr>
            <w:tcW w:w="833" w:type="dxa"/>
            <w:noWrap/>
          </w:tcPr>
          <w:p w14:paraId="63990F84"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88" w:type="dxa"/>
            <w:noWrap/>
          </w:tcPr>
          <w:p w14:paraId="01F523C8"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7.5</w:t>
            </w:r>
          </w:p>
        </w:tc>
        <w:tc>
          <w:tcPr>
            <w:tcW w:w="742" w:type="dxa"/>
            <w:noWrap/>
          </w:tcPr>
          <w:p w14:paraId="346A678E"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19.1</w:t>
            </w:r>
          </w:p>
        </w:tc>
        <w:tc>
          <w:tcPr>
            <w:tcW w:w="638" w:type="dxa"/>
            <w:noWrap/>
          </w:tcPr>
          <w:p w14:paraId="71137965"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448.4</w:t>
            </w:r>
          </w:p>
        </w:tc>
        <w:tc>
          <w:tcPr>
            <w:tcW w:w="752" w:type="dxa"/>
            <w:noWrap/>
          </w:tcPr>
          <w:p w14:paraId="1324FB20" w14:textId="77777777" w:rsidR="005D3D9B" w:rsidRPr="00057269" w:rsidRDefault="005D3D9B" w:rsidP="002B1F64">
            <w:pPr>
              <w:jc w:val="right"/>
              <w:rPr>
                <w:rFonts w:asciiTheme="minorHAnsi" w:hAnsiTheme="minorHAnsi"/>
                <w:sz w:val="18"/>
                <w:szCs w:val="18"/>
              </w:rPr>
            </w:pPr>
          </w:p>
        </w:tc>
        <w:tc>
          <w:tcPr>
            <w:tcW w:w="834" w:type="dxa"/>
            <w:noWrap/>
          </w:tcPr>
          <w:p w14:paraId="0CC2AF9A"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88" w:type="dxa"/>
            <w:noWrap/>
          </w:tcPr>
          <w:p w14:paraId="23D76A88"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33</w:t>
            </w:r>
          </w:p>
        </w:tc>
        <w:tc>
          <w:tcPr>
            <w:tcW w:w="742" w:type="dxa"/>
            <w:noWrap/>
          </w:tcPr>
          <w:p w14:paraId="1A1EB71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402</w:t>
            </w:r>
          </w:p>
        </w:tc>
        <w:tc>
          <w:tcPr>
            <w:tcW w:w="638" w:type="dxa"/>
            <w:noWrap/>
          </w:tcPr>
          <w:p w14:paraId="2763362A"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1,638</w:t>
            </w:r>
          </w:p>
        </w:tc>
      </w:tr>
      <w:tr w:rsidR="005D3D9B" w:rsidRPr="00057269" w14:paraId="1C49C80B" w14:textId="77777777" w:rsidTr="002B1F64">
        <w:tc>
          <w:tcPr>
            <w:tcW w:w="1212" w:type="dxa"/>
            <w:noWrap/>
            <w:hideMark/>
          </w:tcPr>
          <w:p w14:paraId="3D1B7534"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C1W event 1</w:t>
            </w:r>
          </w:p>
        </w:tc>
        <w:tc>
          <w:tcPr>
            <w:tcW w:w="1212" w:type="dxa"/>
            <w:noWrap/>
            <w:hideMark/>
          </w:tcPr>
          <w:p w14:paraId="616C2BDF"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mixed flow</w:t>
            </w:r>
          </w:p>
        </w:tc>
        <w:tc>
          <w:tcPr>
            <w:tcW w:w="833" w:type="dxa"/>
            <w:noWrap/>
          </w:tcPr>
          <w:p w14:paraId="0DDBFE01"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44.6</w:t>
            </w:r>
          </w:p>
        </w:tc>
        <w:tc>
          <w:tcPr>
            <w:tcW w:w="788" w:type="dxa"/>
            <w:noWrap/>
          </w:tcPr>
          <w:p w14:paraId="4BAC26B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63.6</w:t>
            </w:r>
          </w:p>
        </w:tc>
        <w:tc>
          <w:tcPr>
            <w:tcW w:w="742" w:type="dxa"/>
            <w:noWrap/>
          </w:tcPr>
          <w:p w14:paraId="2656C0E2"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34.3</w:t>
            </w:r>
          </w:p>
        </w:tc>
        <w:tc>
          <w:tcPr>
            <w:tcW w:w="638" w:type="dxa"/>
            <w:noWrap/>
          </w:tcPr>
          <w:p w14:paraId="6932559F"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147.2</w:t>
            </w:r>
          </w:p>
        </w:tc>
        <w:tc>
          <w:tcPr>
            <w:tcW w:w="752" w:type="dxa"/>
            <w:noWrap/>
          </w:tcPr>
          <w:p w14:paraId="4B0BA574" w14:textId="77777777" w:rsidR="005D3D9B" w:rsidRPr="00057269" w:rsidRDefault="005D3D9B" w:rsidP="002B1F64">
            <w:pPr>
              <w:jc w:val="right"/>
              <w:rPr>
                <w:rFonts w:asciiTheme="minorHAnsi" w:hAnsiTheme="minorHAnsi"/>
                <w:sz w:val="18"/>
                <w:szCs w:val="18"/>
              </w:rPr>
            </w:pPr>
          </w:p>
        </w:tc>
        <w:tc>
          <w:tcPr>
            <w:tcW w:w="834" w:type="dxa"/>
            <w:noWrap/>
          </w:tcPr>
          <w:p w14:paraId="18D7342D"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233</w:t>
            </w:r>
          </w:p>
        </w:tc>
        <w:tc>
          <w:tcPr>
            <w:tcW w:w="788" w:type="dxa"/>
            <w:noWrap/>
          </w:tcPr>
          <w:p w14:paraId="12F95E71"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363</w:t>
            </w:r>
          </w:p>
        </w:tc>
        <w:tc>
          <w:tcPr>
            <w:tcW w:w="742" w:type="dxa"/>
            <w:noWrap/>
          </w:tcPr>
          <w:p w14:paraId="03A8E275"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792</w:t>
            </w:r>
          </w:p>
        </w:tc>
        <w:tc>
          <w:tcPr>
            <w:tcW w:w="638" w:type="dxa"/>
            <w:noWrap/>
          </w:tcPr>
          <w:p w14:paraId="010447F9"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931</w:t>
            </w:r>
          </w:p>
        </w:tc>
      </w:tr>
      <w:tr w:rsidR="005D3D9B" w:rsidRPr="00057269" w14:paraId="35D65CE5" w14:textId="77777777" w:rsidTr="002B1F64">
        <w:tc>
          <w:tcPr>
            <w:tcW w:w="1212" w:type="dxa"/>
            <w:noWrap/>
            <w:hideMark/>
          </w:tcPr>
          <w:p w14:paraId="558C0465"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C1W event 2</w:t>
            </w:r>
          </w:p>
        </w:tc>
        <w:tc>
          <w:tcPr>
            <w:tcW w:w="1212" w:type="dxa"/>
            <w:noWrap/>
            <w:hideMark/>
          </w:tcPr>
          <w:p w14:paraId="77917715"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mixed flow</w:t>
            </w:r>
          </w:p>
        </w:tc>
        <w:tc>
          <w:tcPr>
            <w:tcW w:w="833" w:type="dxa"/>
            <w:noWrap/>
          </w:tcPr>
          <w:p w14:paraId="229267CD"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45.6</w:t>
            </w:r>
          </w:p>
        </w:tc>
        <w:tc>
          <w:tcPr>
            <w:tcW w:w="788" w:type="dxa"/>
            <w:noWrap/>
          </w:tcPr>
          <w:p w14:paraId="65A4F105"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19.3</w:t>
            </w:r>
          </w:p>
        </w:tc>
        <w:tc>
          <w:tcPr>
            <w:tcW w:w="742" w:type="dxa"/>
            <w:noWrap/>
          </w:tcPr>
          <w:p w14:paraId="03BF4CF3"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74.1</w:t>
            </w:r>
          </w:p>
        </w:tc>
        <w:tc>
          <w:tcPr>
            <w:tcW w:w="638" w:type="dxa"/>
            <w:noWrap/>
          </w:tcPr>
          <w:p w14:paraId="5CF7AA9E"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31.2</w:t>
            </w:r>
          </w:p>
        </w:tc>
        <w:tc>
          <w:tcPr>
            <w:tcW w:w="752" w:type="dxa"/>
            <w:noWrap/>
          </w:tcPr>
          <w:p w14:paraId="24594CE9" w14:textId="77777777" w:rsidR="005D3D9B" w:rsidRPr="00057269" w:rsidRDefault="005D3D9B" w:rsidP="002B1F64">
            <w:pPr>
              <w:jc w:val="right"/>
              <w:rPr>
                <w:rFonts w:asciiTheme="minorHAnsi" w:hAnsiTheme="minorHAnsi"/>
                <w:sz w:val="18"/>
                <w:szCs w:val="18"/>
              </w:rPr>
            </w:pPr>
          </w:p>
        </w:tc>
        <w:tc>
          <w:tcPr>
            <w:tcW w:w="834" w:type="dxa"/>
            <w:noWrap/>
          </w:tcPr>
          <w:p w14:paraId="10E85480"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293</w:t>
            </w:r>
          </w:p>
        </w:tc>
        <w:tc>
          <w:tcPr>
            <w:tcW w:w="788" w:type="dxa"/>
            <w:noWrap/>
          </w:tcPr>
          <w:p w14:paraId="3BFE5B69"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193</w:t>
            </w:r>
          </w:p>
        </w:tc>
        <w:tc>
          <w:tcPr>
            <w:tcW w:w="742" w:type="dxa"/>
            <w:noWrap/>
          </w:tcPr>
          <w:p w14:paraId="2805ABB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1,098</w:t>
            </w:r>
          </w:p>
        </w:tc>
        <w:tc>
          <w:tcPr>
            <w:tcW w:w="638" w:type="dxa"/>
            <w:noWrap/>
          </w:tcPr>
          <w:p w14:paraId="7C99DD93"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183</w:t>
            </w:r>
          </w:p>
        </w:tc>
      </w:tr>
      <w:tr w:rsidR="005D3D9B" w:rsidRPr="00057269" w14:paraId="625B6A47" w14:textId="77777777" w:rsidTr="002B1F64">
        <w:tc>
          <w:tcPr>
            <w:tcW w:w="1212" w:type="dxa"/>
            <w:noWrap/>
            <w:hideMark/>
          </w:tcPr>
          <w:p w14:paraId="7BB686D8"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A1W event 2</w:t>
            </w:r>
          </w:p>
        </w:tc>
        <w:tc>
          <w:tcPr>
            <w:tcW w:w="1212" w:type="dxa"/>
            <w:noWrap/>
            <w:hideMark/>
          </w:tcPr>
          <w:p w14:paraId="245FFB84"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creek mouth</w:t>
            </w:r>
          </w:p>
        </w:tc>
        <w:tc>
          <w:tcPr>
            <w:tcW w:w="833" w:type="dxa"/>
            <w:noWrap/>
          </w:tcPr>
          <w:p w14:paraId="1140B1ED"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88" w:type="dxa"/>
            <w:noWrap/>
          </w:tcPr>
          <w:p w14:paraId="79F682B2"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193.8</w:t>
            </w:r>
          </w:p>
        </w:tc>
        <w:tc>
          <w:tcPr>
            <w:tcW w:w="742" w:type="dxa"/>
            <w:noWrap/>
          </w:tcPr>
          <w:p w14:paraId="0100F050"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53.5</w:t>
            </w:r>
          </w:p>
        </w:tc>
        <w:tc>
          <w:tcPr>
            <w:tcW w:w="638" w:type="dxa"/>
            <w:noWrap/>
          </w:tcPr>
          <w:p w14:paraId="1C0FD41A"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1828.9</w:t>
            </w:r>
          </w:p>
        </w:tc>
        <w:tc>
          <w:tcPr>
            <w:tcW w:w="752" w:type="dxa"/>
            <w:noWrap/>
          </w:tcPr>
          <w:p w14:paraId="2648B547" w14:textId="77777777" w:rsidR="005D3D9B" w:rsidRPr="00057269" w:rsidRDefault="005D3D9B" w:rsidP="002B1F64">
            <w:pPr>
              <w:jc w:val="right"/>
              <w:rPr>
                <w:rFonts w:asciiTheme="minorHAnsi" w:hAnsiTheme="minorHAnsi"/>
                <w:sz w:val="18"/>
                <w:szCs w:val="18"/>
              </w:rPr>
            </w:pPr>
          </w:p>
        </w:tc>
        <w:tc>
          <w:tcPr>
            <w:tcW w:w="834" w:type="dxa"/>
            <w:noWrap/>
          </w:tcPr>
          <w:p w14:paraId="4E5F1CE0"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88" w:type="dxa"/>
            <w:noWrap/>
          </w:tcPr>
          <w:p w14:paraId="31E3A8C9"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1,081</w:t>
            </w:r>
          </w:p>
        </w:tc>
        <w:tc>
          <w:tcPr>
            <w:tcW w:w="742" w:type="dxa"/>
            <w:noWrap/>
          </w:tcPr>
          <w:p w14:paraId="05CEFC4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1,297</w:t>
            </w:r>
          </w:p>
        </w:tc>
        <w:tc>
          <w:tcPr>
            <w:tcW w:w="638" w:type="dxa"/>
            <w:noWrap/>
          </w:tcPr>
          <w:p w14:paraId="70B1717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6,901</w:t>
            </w:r>
          </w:p>
        </w:tc>
      </w:tr>
      <w:tr w:rsidR="005D3D9B" w:rsidRPr="00057269" w14:paraId="5C38B613" w14:textId="77777777" w:rsidTr="002B1F64">
        <w:tc>
          <w:tcPr>
            <w:tcW w:w="1212" w:type="dxa"/>
            <w:noWrap/>
            <w:hideMark/>
          </w:tcPr>
          <w:p w14:paraId="68090387"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A2W event 1</w:t>
            </w:r>
          </w:p>
        </w:tc>
        <w:tc>
          <w:tcPr>
            <w:tcW w:w="1212" w:type="dxa"/>
            <w:noWrap/>
            <w:hideMark/>
          </w:tcPr>
          <w:p w14:paraId="3CD934CD"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creek mouth</w:t>
            </w:r>
          </w:p>
        </w:tc>
        <w:tc>
          <w:tcPr>
            <w:tcW w:w="833" w:type="dxa"/>
            <w:noWrap/>
          </w:tcPr>
          <w:p w14:paraId="73CB5F61"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18.4</w:t>
            </w:r>
          </w:p>
        </w:tc>
        <w:tc>
          <w:tcPr>
            <w:tcW w:w="788" w:type="dxa"/>
            <w:noWrap/>
          </w:tcPr>
          <w:p w14:paraId="5C17144F"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21.2</w:t>
            </w:r>
          </w:p>
        </w:tc>
        <w:tc>
          <w:tcPr>
            <w:tcW w:w="742" w:type="dxa"/>
            <w:noWrap/>
          </w:tcPr>
          <w:p w14:paraId="7C72EF24"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77.6</w:t>
            </w:r>
          </w:p>
        </w:tc>
        <w:tc>
          <w:tcPr>
            <w:tcW w:w="638" w:type="dxa"/>
            <w:noWrap/>
          </w:tcPr>
          <w:p w14:paraId="604D2D1D"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52" w:type="dxa"/>
            <w:noWrap/>
          </w:tcPr>
          <w:p w14:paraId="0BC8A740" w14:textId="77777777" w:rsidR="005D3D9B" w:rsidRPr="00057269" w:rsidRDefault="005D3D9B" w:rsidP="002B1F64">
            <w:pPr>
              <w:jc w:val="right"/>
              <w:rPr>
                <w:rFonts w:asciiTheme="minorHAnsi" w:hAnsiTheme="minorHAnsi"/>
                <w:sz w:val="18"/>
                <w:szCs w:val="18"/>
              </w:rPr>
            </w:pPr>
          </w:p>
        </w:tc>
        <w:tc>
          <w:tcPr>
            <w:tcW w:w="834" w:type="dxa"/>
            <w:noWrap/>
          </w:tcPr>
          <w:p w14:paraId="2BC50370"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132</w:t>
            </w:r>
          </w:p>
        </w:tc>
        <w:tc>
          <w:tcPr>
            <w:tcW w:w="788" w:type="dxa"/>
            <w:noWrap/>
          </w:tcPr>
          <w:p w14:paraId="4021BA93"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107</w:t>
            </w:r>
          </w:p>
        </w:tc>
        <w:tc>
          <w:tcPr>
            <w:tcW w:w="742" w:type="dxa"/>
            <w:noWrap/>
          </w:tcPr>
          <w:p w14:paraId="68FF7FE7"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638" w:type="dxa"/>
            <w:noWrap/>
          </w:tcPr>
          <w:p w14:paraId="2CDAAD57"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r>
      <w:tr w:rsidR="005D3D9B" w:rsidRPr="00057269" w14:paraId="4025CFC4" w14:textId="77777777" w:rsidTr="002B1F64">
        <w:tc>
          <w:tcPr>
            <w:tcW w:w="1212" w:type="dxa"/>
            <w:noWrap/>
            <w:hideMark/>
          </w:tcPr>
          <w:p w14:paraId="06ADDE15"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A3W event 1</w:t>
            </w:r>
          </w:p>
        </w:tc>
        <w:tc>
          <w:tcPr>
            <w:tcW w:w="1212" w:type="dxa"/>
            <w:noWrap/>
            <w:hideMark/>
          </w:tcPr>
          <w:p w14:paraId="572D83AD"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creek mouth</w:t>
            </w:r>
          </w:p>
        </w:tc>
        <w:tc>
          <w:tcPr>
            <w:tcW w:w="833" w:type="dxa"/>
            <w:noWrap/>
          </w:tcPr>
          <w:p w14:paraId="08215898"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782.1</w:t>
            </w:r>
          </w:p>
        </w:tc>
        <w:tc>
          <w:tcPr>
            <w:tcW w:w="788" w:type="dxa"/>
            <w:noWrap/>
          </w:tcPr>
          <w:p w14:paraId="02508368"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18.0</w:t>
            </w:r>
          </w:p>
        </w:tc>
        <w:tc>
          <w:tcPr>
            <w:tcW w:w="742" w:type="dxa"/>
            <w:noWrap/>
          </w:tcPr>
          <w:p w14:paraId="65CDEB7F"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54.7</w:t>
            </w:r>
          </w:p>
        </w:tc>
        <w:tc>
          <w:tcPr>
            <w:tcW w:w="638" w:type="dxa"/>
            <w:noWrap/>
          </w:tcPr>
          <w:p w14:paraId="27D04241"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52" w:type="dxa"/>
            <w:noWrap/>
          </w:tcPr>
          <w:p w14:paraId="7B8A7D4B" w14:textId="77777777" w:rsidR="005D3D9B" w:rsidRPr="00057269" w:rsidRDefault="005D3D9B" w:rsidP="002B1F64">
            <w:pPr>
              <w:jc w:val="right"/>
              <w:rPr>
                <w:rFonts w:asciiTheme="minorHAnsi" w:hAnsiTheme="minorHAnsi"/>
                <w:sz w:val="18"/>
                <w:szCs w:val="18"/>
              </w:rPr>
            </w:pPr>
          </w:p>
        </w:tc>
        <w:tc>
          <w:tcPr>
            <w:tcW w:w="834" w:type="dxa"/>
            <w:noWrap/>
          </w:tcPr>
          <w:p w14:paraId="0AF5A39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3,569</w:t>
            </w:r>
          </w:p>
        </w:tc>
        <w:tc>
          <w:tcPr>
            <w:tcW w:w="788" w:type="dxa"/>
            <w:noWrap/>
          </w:tcPr>
          <w:p w14:paraId="0C922071"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45</w:t>
            </w:r>
          </w:p>
        </w:tc>
        <w:tc>
          <w:tcPr>
            <w:tcW w:w="742" w:type="dxa"/>
            <w:noWrap/>
          </w:tcPr>
          <w:p w14:paraId="5CF34C31"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638" w:type="dxa"/>
            <w:noWrap/>
          </w:tcPr>
          <w:p w14:paraId="7CBED607"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1,095</w:t>
            </w:r>
          </w:p>
        </w:tc>
      </w:tr>
      <w:tr w:rsidR="005D3D9B" w:rsidRPr="00057269" w14:paraId="09A21D8C" w14:textId="77777777" w:rsidTr="002B1F64">
        <w:tc>
          <w:tcPr>
            <w:tcW w:w="1212" w:type="dxa"/>
            <w:noWrap/>
            <w:hideMark/>
          </w:tcPr>
          <w:p w14:paraId="05A06A8C"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A1W event 2</w:t>
            </w:r>
          </w:p>
        </w:tc>
        <w:tc>
          <w:tcPr>
            <w:tcW w:w="1212" w:type="dxa"/>
            <w:noWrap/>
            <w:hideMark/>
          </w:tcPr>
          <w:p w14:paraId="76243640"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creek mouth</w:t>
            </w:r>
          </w:p>
        </w:tc>
        <w:tc>
          <w:tcPr>
            <w:tcW w:w="833" w:type="dxa"/>
            <w:noWrap/>
          </w:tcPr>
          <w:p w14:paraId="66423AB2"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4.5</w:t>
            </w:r>
          </w:p>
        </w:tc>
        <w:tc>
          <w:tcPr>
            <w:tcW w:w="788" w:type="dxa"/>
            <w:noWrap/>
          </w:tcPr>
          <w:p w14:paraId="15D2ABD6"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2.5</w:t>
            </w:r>
          </w:p>
        </w:tc>
        <w:tc>
          <w:tcPr>
            <w:tcW w:w="742" w:type="dxa"/>
            <w:noWrap/>
          </w:tcPr>
          <w:p w14:paraId="4E16FD2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166.3</w:t>
            </w:r>
          </w:p>
        </w:tc>
        <w:tc>
          <w:tcPr>
            <w:tcW w:w="638" w:type="dxa"/>
            <w:noWrap/>
          </w:tcPr>
          <w:p w14:paraId="62FB3EF3"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52" w:type="dxa"/>
            <w:noWrap/>
          </w:tcPr>
          <w:p w14:paraId="5BAAD26F" w14:textId="77777777" w:rsidR="005D3D9B" w:rsidRPr="00057269" w:rsidRDefault="005D3D9B" w:rsidP="002B1F64">
            <w:pPr>
              <w:jc w:val="right"/>
              <w:rPr>
                <w:rFonts w:asciiTheme="minorHAnsi" w:hAnsiTheme="minorHAnsi"/>
                <w:sz w:val="18"/>
                <w:szCs w:val="18"/>
              </w:rPr>
            </w:pPr>
          </w:p>
        </w:tc>
        <w:tc>
          <w:tcPr>
            <w:tcW w:w="834" w:type="dxa"/>
            <w:noWrap/>
          </w:tcPr>
          <w:p w14:paraId="4357C437"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88" w:type="dxa"/>
            <w:noWrap/>
          </w:tcPr>
          <w:p w14:paraId="190F4E4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16</w:t>
            </w:r>
          </w:p>
        </w:tc>
        <w:tc>
          <w:tcPr>
            <w:tcW w:w="742" w:type="dxa"/>
            <w:noWrap/>
          </w:tcPr>
          <w:p w14:paraId="7B3B64B1"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750</w:t>
            </w:r>
          </w:p>
        </w:tc>
        <w:tc>
          <w:tcPr>
            <w:tcW w:w="638" w:type="dxa"/>
            <w:noWrap/>
          </w:tcPr>
          <w:p w14:paraId="3092C526"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2,512</w:t>
            </w:r>
          </w:p>
        </w:tc>
      </w:tr>
      <w:tr w:rsidR="005D3D9B" w:rsidRPr="00057269" w14:paraId="55AE7EAA" w14:textId="77777777" w:rsidTr="002B1F64">
        <w:tc>
          <w:tcPr>
            <w:tcW w:w="1212" w:type="dxa"/>
            <w:noWrap/>
            <w:hideMark/>
          </w:tcPr>
          <w:p w14:paraId="2B543610"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A2W event 2</w:t>
            </w:r>
          </w:p>
        </w:tc>
        <w:tc>
          <w:tcPr>
            <w:tcW w:w="1212" w:type="dxa"/>
            <w:noWrap/>
            <w:hideMark/>
          </w:tcPr>
          <w:p w14:paraId="58AAD21D"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creek mouth</w:t>
            </w:r>
          </w:p>
        </w:tc>
        <w:tc>
          <w:tcPr>
            <w:tcW w:w="833" w:type="dxa"/>
            <w:noWrap/>
          </w:tcPr>
          <w:p w14:paraId="2C4B7542"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88" w:type="dxa"/>
            <w:noWrap/>
          </w:tcPr>
          <w:p w14:paraId="65DE2CD5"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5.4</w:t>
            </w:r>
          </w:p>
        </w:tc>
        <w:tc>
          <w:tcPr>
            <w:tcW w:w="742" w:type="dxa"/>
            <w:noWrap/>
          </w:tcPr>
          <w:p w14:paraId="176AC8A3"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638" w:type="dxa"/>
            <w:noWrap/>
          </w:tcPr>
          <w:p w14:paraId="769FE636"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52" w:type="dxa"/>
            <w:noWrap/>
          </w:tcPr>
          <w:p w14:paraId="6F4F8D04" w14:textId="77777777" w:rsidR="005D3D9B" w:rsidRPr="00057269" w:rsidRDefault="005D3D9B" w:rsidP="002B1F64">
            <w:pPr>
              <w:jc w:val="right"/>
              <w:rPr>
                <w:rFonts w:asciiTheme="minorHAnsi" w:hAnsiTheme="minorHAnsi"/>
                <w:sz w:val="18"/>
                <w:szCs w:val="18"/>
              </w:rPr>
            </w:pPr>
          </w:p>
        </w:tc>
        <w:tc>
          <w:tcPr>
            <w:tcW w:w="834" w:type="dxa"/>
            <w:noWrap/>
          </w:tcPr>
          <w:p w14:paraId="59E1C5C4"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c>
          <w:tcPr>
            <w:tcW w:w="788" w:type="dxa"/>
            <w:noWrap/>
          </w:tcPr>
          <w:p w14:paraId="456CDF06"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34</w:t>
            </w:r>
          </w:p>
        </w:tc>
        <w:tc>
          <w:tcPr>
            <w:tcW w:w="742" w:type="dxa"/>
            <w:noWrap/>
          </w:tcPr>
          <w:p w14:paraId="7CB4B574"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290</w:t>
            </w:r>
          </w:p>
        </w:tc>
        <w:tc>
          <w:tcPr>
            <w:tcW w:w="638" w:type="dxa"/>
            <w:noWrap/>
          </w:tcPr>
          <w:p w14:paraId="3BA21FE6" w14:textId="77777777" w:rsidR="005D3D9B" w:rsidRPr="00057269" w:rsidRDefault="005D3D9B" w:rsidP="002B1F64">
            <w:pPr>
              <w:jc w:val="right"/>
              <w:rPr>
                <w:rFonts w:asciiTheme="minorHAnsi" w:hAnsiTheme="minorHAnsi"/>
                <w:sz w:val="18"/>
                <w:szCs w:val="18"/>
              </w:rPr>
            </w:pPr>
            <w:proofErr w:type="spellStart"/>
            <w:r w:rsidRPr="00057269">
              <w:rPr>
                <w:rFonts w:asciiTheme="minorHAnsi" w:hAnsiTheme="minorHAnsi"/>
                <w:sz w:val="18"/>
                <w:szCs w:val="18"/>
              </w:rPr>
              <w:t>nd</w:t>
            </w:r>
            <w:proofErr w:type="spellEnd"/>
          </w:p>
        </w:tc>
      </w:tr>
      <w:tr w:rsidR="005D3D9B" w:rsidRPr="00057269" w14:paraId="1C78AC8D" w14:textId="77777777" w:rsidTr="002B1F64">
        <w:tc>
          <w:tcPr>
            <w:tcW w:w="1212" w:type="dxa"/>
            <w:noWrap/>
          </w:tcPr>
          <w:p w14:paraId="223E1DDF" w14:textId="77777777" w:rsidR="005D3D9B" w:rsidRPr="00057269" w:rsidRDefault="005D3D9B" w:rsidP="002B1F64">
            <w:pPr>
              <w:rPr>
                <w:sz w:val="18"/>
                <w:szCs w:val="18"/>
              </w:rPr>
            </w:pPr>
          </w:p>
        </w:tc>
        <w:tc>
          <w:tcPr>
            <w:tcW w:w="1212" w:type="dxa"/>
            <w:noWrap/>
          </w:tcPr>
          <w:p w14:paraId="440CACE2" w14:textId="77777777" w:rsidR="005D3D9B" w:rsidRPr="00057269" w:rsidRDefault="005D3D9B" w:rsidP="002B1F64">
            <w:pPr>
              <w:rPr>
                <w:sz w:val="18"/>
                <w:szCs w:val="18"/>
              </w:rPr>
            </w:pPr>
          </w:p>
        </w:tc>
        <w:tc>
          <w:tcPr>
            <w:tcW w:w="833" w:type="dxa"/>
            <w:noWrap/>
          </w:tcPr>
          <w:p w14:paraId="35512EC6" w14:textId="77777777" w:rsidR="005D3D9B" w:rsidRPr="00057269" w:rsidRDefault="005D3D9B" w:rsidP="002B1F64">
            <w:pPr>
              <w:jc w:val="right"/>
              <w:rPr>
                <w:sz w:val="18"/>
                <w:szCs w:val="18"/>
              </w:rPr>
            </w:pPr>
          </w:p>
        </w:tc>
        <w:tc>
          <w:tcPr>
            <w:tcW w:w="788" w:type="dxa"/>
            <w:noWrap/>
          </w:tcPr>
          <w:p w14:paraId="067C1F26" w14:textId="77777777" w:rsidR="005D3D9B" w:rsidRPr="00057269" w:rsidRDefault="005D3D9B" w:rsidP="002B1F64">
            <w:pPr>
              <w:jc w:val="right"/>
              <w:rPr>
                <w:sz w:val="18"/>
                <w:szCs w:val="18"/>
              </w:rPr>
            </w:pPr>
          </w:p>
        </w:tc>
        <w:tc>
          <w:tcPr>
            <w:tcW w:w="742" w:type="dxa"/>
            <w:noWrap/>
          </w:tcPr>
          <w:p w14:paraId="62C3B7A4" w14:textId="77777777" w:rsidR="005D3D9B" w:rsidRPr="00057269" w:rsidRDefault="005D3D9B" w:rsidP="002B1F64">
            <w:pPr>
              <w:jc w:val="right"/>
              <w:rPr>
                <w:sz w:val="18"/>
                <w:szCs w:val="18"/>
              </w:rPr>
            </w:pPr>
          </w:p>
        </w:tc>
        <w:tc>
          <w:tcPr>
            <w:tcW w:w="638" w:type="dxa"/>
            <w:noWrap/>
          </w:tcPr>
          <w:p w14:paraId="0968E952" w14:textId="77777777" w:rsidR="005D3D9B" w:rsidRPr="00057269" w:rsidRDefault="005D3D9B" w:rsidP="002B1F64">
            <w:pPr>
              <w:jc w:val="right"/>
              <w:rPr>
                <w:sz w:val="18"/>
                <w:szCs w:val="18"/>
              </w:rPr>
            </w:pPr>
          </w:p>
        </w:tc>
        <w:tc>
          <w:tcPr>
            <w:tcW w:w="752" w:type="dxa"/>
            <w:noWrap/>
          </w:tcPr>
          <w:p w14:paraId="18CBA0FE" w14:textId="77777777" w:rsidR="005D3D9B" w:rsidRPr="00057269" w:rsidRDefault="005D3D9B" w:rsidP="002B1F64">
            <w:pPr>
              <w:jc w:val="right"/>
              <w:rPr>
                <w:sz w:val="18"/>
                <w:szCs w:val="18"/>
              </w:rPr>
            </w:pPr>
          </w:p>
        </w:tc>
        <w:tc>
          <w:tcPr>
            <w:tcW w:w="834" w:type="dxa"/>
            <w:noWrap/>
          </w:tcPr>
          <w:p w14:paraId="56EBFE93" w14:textId="77777777" w:rsidR="005D3D9B" w:rsidRPr="00057269" w:rsidRDefault="005D3D9B" w:rsidP="002B1F64">
            <w:pPr>
              <w:jc w:val="right"/>
              <w:rPr>
                <w:sz w:val="18"/>
                <w:szCs w:val="18"/>
              </w:rPr>
            </w:pPr>
          </w:p>
        </w:tc>
        <w:tc>
          <w:tcPr>
            <w:tcW w:w="788" w:type="dxa"/>
            <w:noWrap/>
          </w:tcPr>
          <w:p w14:paraId="36922020" w14:textId="77777777" w:rsidR="005D3D9B" w:rsidRPr="00057269" w:rsidRDefault="005D3D9B" w:rsidP="002B1F64">
            <w:pPr>
              <w:jc w:val="right"/>
              <w:rPr>
                <w:sz w:val="18"/>
                <w:szCs w:val="18"/>
              </w:rPr>
            </w:pPr>
          </w:p>
        </w:tc>
        <w:tc>
          <w:tcPr>
            <w:tcW w:w="742" w:type="dxa"/>
            <w:noWrap/>
          </w:tcPr>
          <w:p w14:paraId="1EE7337C" w14:textId="77777777" w:rsidR="005D3D9B" w:rsidRPr="00057269" w:rsidRDefault="005D3D9B" w:rsidP="002B1F64">
            <w:pPr>
              <w:jc w:val="right"/>
              <w:rPr>
                <w:sz w:val="18"/>
                <w:szCs w:val="18"/>
              </w:rPr>
            </w:pPr>
          </w:p>
        </w:tc>
        <w:tc>
          <w:tcPr>
            <w:tcW w:w="638" w:type="dxa"/>
            <w:noWrap/>
          </w:tcPr>
          <w:p w14:paraId="26AED6F1" w14:textId="77777777" w:rsidR="005D3D9B" w:rsidRPr="00057269" w:rsidRDefault="005D3D9B" w:rsidP="002B1F64">
            <w:pPr>
              <w:jc w:val="right"/>
              <w:rPr>
                <w:sz w:val="18"/>
                <w:szCs w:val="18"/>
              </w:rPr>
            </w:pPr>
          </w:p>
        </w:tc>
      </w:tr>
      <w:tr w:rsidR="005D3D9B" w:rsidRPr="00057269" w14:paraId="761654A5" w14:textId="77777777" w:rsidTr="002B1F64">
        <w:tc>
          <w:tcPr>
            <w:tcW w:w="1212" w:type="dxa"/>
            <w:noWrap/>
            <w:hideMark/>
          </w:tcPr>
          <w:p w14:paraId="5C805E42"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count</w:t>
            </w:r>
          </w:p>
        </w:tc>
        <w:tc>
          <w:tcPr>
            <w:tcW w:w="1212" w:type="dxa"/>
            <w:noWrap/>
            <w:hideMark/>
          </w:tcPr>
          <w:p w14:paraId="43ACFD4B" w14:textId="77777777" w:rsidR="005D3D9B" w:rsidRPr="00057269" w:rsidRDefault="005D3D9B" w:rsidP="002B1F64">
            <w:pPr>
              <w:rPr>
                <w:rFonts w:asciiTheme="minorHAnsi" w:hAnsiTheme="minorHAnsi"/>
                <w:sz w:val="18"/>
                <w:szCs w:val="18"/>
              </w:rPr>
            </w:pPr>
          </w:p>
        </w:tc>
        <w:tc>
          <w:tcPr>
            <w:tcW w:w="833" w:type="dxa"/>
            <w:noWrap/>
          </w:tcPr>
          <w:p w14:paraId="5E7DEEA0"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7</w:t>
            </w:r>
          </w:p>
        </w:tc>
        <w:tc>
          <w:tcPr>
            <w:tcW w:w="788" w:type="dxa"/>
            <w:noWrap/>
          </w:tcPr>
          <w:p w14:paraId="20385BCD"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14</w:t>
            </w:r>
          </w:p>
        </w:tc>
        <w:tc>
          <w:tcPr>
            <w:tcW w:w="742" w:type="dxa"/>
            <w:noWrap/>
          </w:tcPr>
          <w:p w14:paraId="2D267BA0"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11</w:t>
            </w:r>
          </w:p>
        </w:tc>
        <w:tc>
          <w:tcPr>
            <w:tcW w:w="638" w:type="dxa"/>
            <w:noWrap/>
          </w:tcPr>
          <w:p w14:paraId="38616CC9"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8</w:t>
            </w:r>
          </w:p>
        </w:tc>
        <w:tc>
          <w:tcPr>
            <w:tcW w:w="752" w:type="dxa"/>
            <w:noWrap/>
          </w:tcPr>
          <w:p w14:paraId="0C9735B0" w14:textId="77777777" w:rsidR="005D3D9B" w:rsidRPr="00057269" w:rsidRDefault="005D3D9B" w:rsidP="002B1F64">
            <w:pPr>
              <w:jc w:val="right"/>
              <w:rPr>
                <w:rFonts w:asciiTheme="minorHAnsi" w:hAnsiTheme="minorHAnsi"/>
                <w:sz w:val="18"/>
                <w:szCs w:val="18"/>
              </w:rPr>
            </w:pPr>
          </w:p>
        </w:tc>
        <w:tc>
          <w:tcPr>
            <w:tcW w:w="834" w:type="dxa"/>
            <w:noWrap/>
          </w:tcPr>
          <w:p w14:paraId="1FF34C2C"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7</w:t>
            </w:r>
          </w:p>
        </w:tc>
        <w:tc>
          <w:tcPr>
            <w:tcW w:w="788" w:type="dxa"/>
            <w:noWrap/>
          </w:tcPr>
          <w:p w14:paraId="53BE0668"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15</w:t>
            </w:r>
          </w:p>
        </w:tc>
        <w:tc>
          <w:tcPr>
            <w:tcW w:w="742" w:type="dxa"/>
            <w:noWrap/>
          </w:tcPr>
          <w:p w14:paraId="3C089621"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12</w:t>
            </w:r>
          </w:p>
        </w:tc>
        <w:tc>
          <w:tcPr>
            <w:tcW w:w="638" w:type="dxa"/>
            <w:noWrap/>
          </w:tcPr>
          <w:p w14:paraId="30743B5E"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11</w:t>
            </w:r>
          </w:p>
        </w:tc>
      </w:tr>
      <w:tr w:rsidR="005D3D9B" w:rsidRPr="00057269" w14:paraId="0DDF89DA" w14:textId="77777777" w:rsidTr="002B1F64">
        <w:tc>
          <w:tcPr>
            <w:tcW w:w="1212" w:type="dxa"/>
            <w:noWrap/>
            <w:hideMark/>
          </w:tcPr>
          <w:p w14:paraId="51BA336E"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min</w:t>
            </w:r>
          </w:p>
        </w:tc>
        <w:tc>
          <w:tcPr>
            <w:tcW w:w="1212" w:type="dxa"/>
            <w:noWrap/>
            <w:hideMark/>
          </w:tcPr>
          <w:p w14:paraId="6F53D59B" w14:textId="77777777" w:rsidR="005D3D9B" w:rsidRPr="00057269" w:rsidRDefault="005D3D9B" w:rsidP="002B1F64">
            <w:pPr>
              <w:rPr>
                <w:rFonts w:asciiTheme="minorHAnsi" w:hAnsiTheme="minorHAnsi"/>
                <w:sz w:val="18"/>
                <w:szCs w:val="18"/>
              </w:rPr>
            </w:pPr>
          </w:p>
        </w:tc>
        <w:tc>
          <w:tcPr>
            <w:tcW w:w="833" w:type="dxa"/>
            <w:noWrap/>
          </w:tcPr>
          <w:p w14:paraId="7E36828E"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2.8</w:t>
            </w:r>
          </w:p>
        </w:tc>
        <w:tc>
          <w:tcPr>
            <w:tcW w:w="788" w:type="dxa"/>
            <w:noWrap/>
          </w:tcPr>
          <w:p w14:paraId="0C3B8D7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w:t>
            </w:r>
          </w:p>
        </w:tc>
        <w:tc>
          <w:tcPr>
            <w:tcW w:w="742" w:type="dxa"/>
            <w:noWrap/>
          </w:tcPr>
          <w:p w14:paraId="63AF5FF4"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19</w:t>
            </w:r>
          </w:p>
        </w:tc>
        <w:tc>
          <w:tcPr>
            <w:tcW w:w="638" w:type="dxa"/>
            <w:noWrap/>
          </w:tcPr>
          <w:p w14:paraId="5A00FD4A"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31</w:t>
            </w:r>
          </w:p>
        </w:tc>
        <w:tc>
          <w:tcPr>
            <w:tcW w:w="752" w:type="dxa"/>
            <w:noWrap/>
          </w:tcPr>
          <w:p w14:paraId="7301DE11" w14:textId="77777777" w:rsidR="005D3D9B" w:rsidRPr="00057269" w:rsidRDefault="005D3D9B" w:rsidP="002B1F64">
            <w:pPr>
              <w:jc w:val="right"/>
              <w:rPr>
                <w:rFonts w:asciiTheme="minorHAnsi" w:hAnsiTheme="minorHAnsi"/>
                <w:sz w:val="18"/>
                <w:szCs w:val="18"/>
              </w:rPr>
            </w:pPr>
          </w:p>
        </w:tc>
        <w:tc>
          <w:tcPr>
            <w:tcW w:w="834" w:type="dxa"/>
            <w:noWrap/>
          </w:tcPr>
          <w:p w14:paraId="29B11861"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3.8</w:t>
            </w:r>
          </w:p>
        </w:tc>
        <w:tc>
          <w:tcPr>
            <w:tcW w:w="788" w:type="dxa"/>
            <w:noWrap/>
          </w:tcPr>
          <w:p w14:paraId="0A0111CA"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w:t>
            </w:r>
          </w:p>
        </w:tc>
        <w:tc>
          <w:tcPr>
            <w:tcW w:w="742" w:type="dxa"/>
            <w:noWrap/>
          </w:tcPr>
          <w:p w14:paraId="66142FF9"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174</w:t>
            </w:r>
          </w:p>
        </w:tc>
        <w:tc>
          <w:tcPr>
            <w:tcW w:w="638" w:type="dxa"/>
            <w:noWrap/>
          </w:tcPr>
          <w:p w14:paraId="2F814923"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41</w:t>
            </w:r>
          </w:p>
        </w:tc>
      </w:tr>
      <w:tr w:rsidR="005D3D9B" w:rsidRPr="00057269" w14:paraId="7E0D497C" w14:textId="77777777" w:rsidTr="002B1F64">
        <w:tc>
          <w:tcPr>
            <w:tcW w:w="1212" w:type="dxa"/>
            <w:noWrap/>
            <w:hideMark/>
          </w:tcPr>
          <w:p w14:paraId="53B82445"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max</w:t>
            </w:r>
          </w:p>
        </w:tc>
        <w:tc>
          <w:tcPr>
            <w:tcW w:w="1212" w:type="dxa"/>
            <w:noWrap/>
            <w:hideMark/>
          </w:tcPr>
          <w:p w14:paraId="5A544E1F" w14:textId="77777777" w:rsidR="005D3D9B" w:rsidRPr="00057269" w:rsidRDefault="005D3D9B" w:rsidP="002B1F64">
            <w:pPr>
              <w:rPr>
                <w:rFonts w:asciiTheme="minorHAnsi" w:hAnsiTheme="minorHAnsi"/>
                <w:sz w:val="18"/>
                <w:szCs w:val="18"/>
              </w:rPr>
            </w:pPr>
          </w:p>
        </w:tc>
        <w:tc>
          <w:tcPr>
            <w:tcW w:w="833" w:type="dxa"/>
            <w:noWrap/>
          </w:tcPr>
          <w:p w14:paraId="6F45DA0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782</w:t>
            </w:r>
          </w:p>
        </w:tc>
        <w:tc>
          <w:tcPr>
            <w:tcW w:w="788" w:type="dxa"/>
            <w:noWrap/>
          </w:tcPr>
          <w:p w14:paraId="65CACF94"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194</w:t>
            </w:r>
          </w:p>
        </w:tc>
        <w:tc>
          <w:tcPr>
            <w:tcW w:w="742" w:type="dxa"/>
            <w:noWrap/>
          </w:tcPr>
          <w:p w14:paraId="308A5D13"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166</w:t>
            </w:r>
          </w:p>
        </w:tc>
        <w:tc>
          <w:tcPr>
            <w:tcW w:w="638" w:type="dxa"/>
            <w:noWrap/>
          </w:tcPr>
          <w:p w14:paraId="4721627E"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6,255</w:t>
            </w:r>
          </w:p>
        </w:tc>
        <w:tc>
          <w:tcPr>
            <w:tcW w:w="752" w:type="dxa"/>
            <w:noWrap/>
          </w:tcPr>
          <w:p w14:paraId="66CC4547" w14:textId="77777777" w:rsidR="005D3D9B" w:rsidRPr="00057269" w:rsidRDefault="005D3D9B" w:rsidP="002B1F64">
            <w:pPr>
              <w:jc w:val="right"/>
              <w:rPr>
                <w:rFonts w:asciiTheme="minorHAnsi" w:hAnsiTheme="minorHAnsi"/>
                <w:sz w:val="18"/>
                <w:szCs w:val="18"/>
              </w:rPr>
            </w:pPr>
          </w:p>
        </w:tc>
        <w:tc>
          <w:tcPr>
            <w:tcW w:w="834" w:type="dxa"/>
            <w:noWrap/>
          </w:tcPr>
          <w:p w14:paraId="458A95E6"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3,569</w:t>
            </w:r>
          </w:p>
        </w:tc>
        <w:tc>
          <w:tcPr>
            <w:tcW w:w="788" w:type="dxa"/>
            <w:noWrap/>
          </w:tcPr>
          <w:p w14:paraId="70A581FA"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1,081</w:t>
            </w:r>
          </w:p>
        </w:tc>
        <w:tc>
          <w:tcPr>
            <w:tcW w:w="742" w:type="dxa"/>
            <w:noWrap/>
          </w:tcPr>
          <w:p w14:paraId="18784377"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1,598</w:t>
            </w:r>
          </w:p>
        </w:tc>
        <w:tc>
          <w:tcPr>
            <w:tcW w:w="638" w:type="dxa"/>
            <w:noWrap/>
          </w:tcPr>
          <w:p w14:paraId="58C0F895"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9,990</w:t>
            </w:r>
          </w:p>
        </w:tc>
      </w:tr>
      <w:tr w:rsidR="005D3D9B" w:rsidRPr="00057269" w14:paraId="133AA4BB" w14:textId="77777777" w:rsidTr="002B1F64">
        <w:tc>
          <w:tcPr>
            <w:tcW w:w="1212" w:type="dxa"/>
            <w:noWrap/>
            <w:hideMark/>
          </w:tcPr>
          <w:p w14:paraId="5EC926B0"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average</w:t>
            </w:r>
          </w:p>
        </w:tc>
        <w:tc>
          <w:tcPr>
            <w:tcW w:w="1212" w:type="dxa"/>
            <w:noWrap/>
            <w:hideMark/>
          </w:tcPr>
          <w:p w14:paraId="65DE0587" w14:textId="77777777" w:rsidR="005D3D9B" w:rsidRPr="00057269" w:rsidRDefault="005D3D9B" w:rsidP="002B1F64">
            <w:pPr>
              <w:rPr>
                <w:rFonts w:asciiTheme="minorHAnsi" w:hAnsiTheme="minorHAnsi"/>
                <w:sz w:val="18"/>
                <w:szCs w:val="18"/>
              </w:rPr>
            </w:pPr>
          </w:p>
        </w:tc>
        <w:tc>
          <w:tcPr>
            <w:tcW w:w="833" w:type="dxa"/>
            <w:noWrap/>
          </w:tcPr>
          <w:p w14:paraId="1186F2D9"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133</w:t>
            </w:r>
          </w:p>
        </w:tc>
        <w:tc>
          <w:tcPr>
            <w:tcW w:w="788" w:type="dxa"/>
            <w:noWrap/>
          </w:tcPr>
          <w:p w14:paraId="011F2A67"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43</w:t>
            </w:r>
          </w:p>
        </w:tc>
        <w:tc>
          <w:tcPr>
            <w:tcW w:w="742" w:type="dxa"/>
            <w:noWrap/>
          </w:tcPr>
          <w:p w14:paraId="23AA7468"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78</w:t>
            </w:r>
          </w:p>
        </w:tc>
        <w:tc>
          <w:tcPr>
            <w:tcW w:w="638" w:type="dxa"/>
            <w:noWrap/>
          </w:tcPr>
          <w:p w14:paraId="5D407C18"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2,043</w:t>
            </w:r>
          </w:p>
        </w:tc>
        <w:tc>
          <w:tcPr>
            <w:tcW w:w="752" w:type="dxa"/>
            <w:noWrap/>
          </w:tcPr>
          <w:p w14:paraId="0DE5808C" w14:textId="77777777" w:rsidR="005D3D9B" w:rsidRPr="00057269" w:rsidRDefault="005D3D9B" w:rsidP="002B1F64">
            <w:pPr>
              <w:jc w:val="right"/>
              <w:rPr>
                <w:rFonts w:asciiTheme="minorHAnsi" w:hAnsiTheme="minorHAnsi"/>
                <w:sz w:val="18"/>
                <w:szCs w:val="18"/>
              </w:rPr>
            </w:pPr>
          </w:p>
        </w:tc>
        <w:tc>
          <w:tcPr>
            <w:tcW w:w="834" w:type="dxa"/>
            <w:noWrap/>
          </w:tcPr>
          <w:p w14:paraId="38813228"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674</w:t>
            </w:r>
          </w:p>
        </w:tc>
        <w:tc>
          <w:tcPr>
            <w:tcW w:w="788" w:type="dxa"/>
            <w:noWrap/>
          </w:tcPr>
          <w:p w14:paraId="4F6E0451"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262</w:t>
            </w:r>
          </w:p>
        </w:tc>
        <w:tc>
          <w:tcPr>
            <w:tcW w:w="742" w:type="dxa"/>
            <w:noWrap/>
          </w:tcPr>
          <w:p w14:paraId="4AA884D2"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699</w:t>
            </w:r>
          </w:p>
        </w:tc>
        <w:tc>
          <w:tcPr>
            <w:tcW w:w="638" w:type="dxa"/>
            <w:noWrap/>
          </w:tcPr>
          <w:p w14:paraId="3DFC4D9F"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2,866</w:t>
            </w:r>
          </w:p>
        </w:tc>
      </w:tr>
      <w:tr w:rsidR="005D3D9B" w:rsidRPr="00057269" w14:paraId="30260AC9" w14:textId="77777777" w:rsidTr="002B1F64">
        <w:tc>
          <w:tcPr>
            <w:tcW w:w="1212" w:type="dxa"/>
            <w:noWrap/>
            <w:hideMark/>
          </w:tcPr>
          <w:p w14:paraId="4BCE56DA"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median</w:t>
            </w:r>
          </w:p>
        </w:tc>
        <w:tc>
          <w:tcPr>
            <w:tcW w:w="1212" w:type="dxa"/>
            <w:noWrap/>
            <w:hideMark/>
          </w:tcPr>
          <w:p w14:paraId="45E6B685" w14:textId="77777777" w:rsidR="005D3D9B" w:rsidRPr="00057269" w:rsidRDefault="005D3D9B" w:rsidP="002B1F64">
            <w:pPr>
              <w:rPr>
                <w:rFonts w:asciiTheme="minorHAnsi" w:hAnsiTheme="minorHAnsi"/>
                <w:sz w:val="18"/>
                <w:szCs w:val="18"/>
              </w:rPr>
            </w:pPr>
          </w:p>
        </w:tc>
        <w:tc>
          <w:tcPr>
            <w:tcW w:w="833" w:type="dxa"/>
            <w:noWrap/>
          </w:tcPr>
          <w:p w14:paraId="3EF4F78A"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34</w:t>
            </w:r>
          </w:p>
        </w:tc>
        <w:tc>
          <w:tcPr>
            <w:tcW w:w="788" w:type="dxa"/>
            <w:noWrap/>
          </w:tcPr>
          <w:p w14:paraId="56C94033"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20</w:t>
            </w:r>
          </w:p>
        </w:tc>
        <w:tc>
          <w:tcPr>
            <w:tcW w:w="742" w:type="dxa"/>
            <w:noWrap/>
          </w:tcPr>
          <w:p w14:paraId="01B0C0E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55</w:t>
            </w:r>
          </w:p>
        </w:tc>
        <w:tc>
          <w:tcPr>
            <w:tcW w:w="638" w:type="dxa"/>
            <w:noWrap/>
          </w:tcPr>
          <w:p w14:paraId="74E5A96C"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1,017</w:t>
            </w:r>
          </w:p>
        </w:tc>
        <w:tc>
          <w:tcPr>
            <w:tcW w:w="752" w:type="dxa"/>
            <w:noWrap/>
          </w:tcPr>
          <w:p w14:paraId="29A17AF7" w14:textId="77777777" w:rsidR="005D3D9B" w:rsidRPr="00057269" w:rsidRDefault="005D3D9B" w:rsidP="002B1F64">
            <w:pPr>
              <w:jc w:val="right"/>
              <w:rPr>
                <w:rFonts w:asciiTheme="minorHAnsi" w:hAnsiTheme="minorHAnsi"/>
                <w:sz w:val="18"/>
                <w:szCs w:val="18"/>
              </w:rPr>
            </w:pPr>
          </w:p>
        </w:tc>
        <w:tc>
          <w:tcPr>
            <w:tcW w:w="834" w:type="dxa"/>
            <w:noWrap/>
          </w:tcPr>
          <w:p w14:paraId="32F72156"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233</w:t>
            </w:r>
          </w:p>
        </w:tc>
        <w:tc>
          <w:tcPr>
            <w:tcW w:w="788" w:type="dxa"/>
            <w:noWrap/>
          </w:tcPr>
          <w:p w14:paraId="4DC69E48"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116</w:t>
            </w:r>
          </w:p>
        </w:tc>
        <w:tc>
          <w:tcPr>
            <w:tcW w:w="742" w:type="dxa"/>
            <w:noWrap/>
          </w:tcPr>
          <w:p w14:paraId="57B31948"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579</w:t>
            </w:r>
          </w:p>
        </w:tc>
        <w:tc>
          <w:tcPr>
            <w:tcW w:w="638" w:type="dxa"/>
            <w:noWrap/>
          </w:tcPr>
          <w:p w14:paraId="0CDDB2EE"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1,638</w:t>
            </w:r>
          </w:p>
        </w:tc>
      </w:tr>
      <w:tr w:rsidR="005D3D9B" w:rsidRPr="00057269" w14:paraId="607ACA9B" w14:textId="77777777" w:rsidTr="002B1F64">
        <w:tc>
          <w:tcPr>
            <w:tcW w:w="1212" w:type="dxa"/>
            <w:noWrap/>
            <w:hideMark/>
          </w:tcPr>
          <w:p w14:paraId="3E788EF2" w14:textId="77777777" w:rsidR="005D3D9B" w:rsidRPr="00057269" w:rsidRDefault="005D3D9B" w:rsidP="002B1F64">
            <w:pPr>
              <w:rPr>
                <w:rFonts w:asciiTheme="minorHAnsi" w:hAnsiTheme="minorHAnsi"/>
                <w:sz w:val="18"/>
                <w:szCs w:val="18"/>
              </w:rPr>
            </w:pPr>
            <w:proofErr w:type="spellStart"/>
            <w:r w:rsidRPr="00057269">
              <w:rPr>
                <w:rFonts w:asciiTheme="minorHAnsi" w:hAnsiTheme="minorHAnsi"/>
                <w:sz w:val="18"/>
                <w:szCs w:val="18"/>
              </w:rPr>
              <w:t>stdev</w:t>
            </w:r>
            <w:proofErr w:type="spellEnd"/>
          </w:p>
        </w:tc>
        <w:tc>
          <w:tcPr>
            <w:tcW w:w="1212" w:type="dxa"/>
            <w:noWrap/>
            <w:hideMark/>
          </w:tcPr>
          <w:p w14:paraId="3210B028" w14:textId="77777777" w:rsidR="005D3D9B" w:rsidRPr="00057269" w:rsidRDefault="005D3D9B" w:rsidP="002B1F64">
            <w:pPr>
              <w:rPr>
                <w:rFonts w:asciiTheme="minorHAnsi" w:hAnsiTheme="minorHAnsi"/>
                <w:sz w:val="18"/>
                <w:szCs w:val="18"/>
              </w:rPr>
            </w:pPr>
          </w:p>
        </w:tc>
        <w:tc>
          <w:tcPr>
            <w:tcW w:w="833" w:type="dxa"/>
            <w:noWrap/>
          </w:tcPr>
          <w:p w14:paraId="4542CAFE"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287</w:t>
            </w:r>
          </w:p>
        </w:tc>
        <w:tc>
          <w:tcPr>
            <w:tcW w:w="788" w:type="dxa"/>
            <w:noWrap/>
          </w:tcPr>
          <w:p w14:paraId="2E7251A9"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54</w:t>
            </w:r>
          </w:p>
        </w:tc>
        <w:tc>
          <w:tcPr>
            <w:tcW w:w="742" w:type="dxa"/>
            <w:noWrap/>
          </w:tcPr>
          <w:p w14:paraId="72B37CA2"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47</w:t>
            </w:r>
          </w:p>
        </w:tc>
        <w:tc>
          <w:tcPr>
            <w:tcW w:w="638" w:type="dxa"/>
            <w:noWrap/>
          </w:tcPr>
          <w:p w14:paraId="6AC1548D"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2,619</w:t>
            </w:r>
          </w:p>
        </w:tc>
        <w:tc>
          <w:tcPr>
            <w:tcW w:w="752" w:type="dxa"/>
            <w:noWrap/>
          </w:tcPr>
          <w:p w14:paraId="15D58F40" w14:textId="77777777" w:rsidR="005D3D9B" w:rsidRPr="00057269" w:rsidRDefault="005D3D9B" w:rsidP="002B1F64">
            <w:pPr>
              <w:jc w:val="right"/>
              <w:rPr>
                <w:rFonts w:asciiTheme="minorHAnsi" w:hAnsiTheme="minorHAnsi"/>
                <w:sz w:val="18"/>
                <w:szCs w:val="18"/>
              </w:rPr>
            </w:pPr>
          </w:p>
        </w:tc>
        <w:tc>
          <w:tcPr>
            <w:tcW w:w="834" w:type="dxa"/>
            <w:noWrap/>
          </w:tcPr>
          <w:p w14:paraId="3CE53E8D"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1,286</w:t>
            </w:r>
          </w:p>
        </w:tc>
        <w:tc>
          <w:tcPr>
            <w:tcW w:w="788" w:type="dxa"/>
            <w:noWrap/>
          </w:tcPr>
          <w:p w14:paraId="419D78D2"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323</w:t>
            </w:r>
          </w:p>
        </w:tc>
        <w:tc>
          <w:tcPr>
            <w:tcW w:w="742" w:type="dxa"/>
            <w:noWrap/>
          </w:tcPr>
          <w:p w14:paraId="5130E2B6"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435</w:t>
            </w:r>
          </w:p>
        </w:tc>
        <w:tc>
          <w:tcPr>
            <w:tcW w:w="638" w:type="dxa"/>
            <w:noWrap/>
          </w:tcPr>
          <w:p w14:paraId="5B763276"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3,276</w:t>
            </w:r>
          </w:p>
        </w:tc>
      </w:tr>
      <w:tr w:rsidR="005D3D9B" w:rsidRPr="00057269" w14:paraId="42E569F1" w14:textId="77777777" w:rsidTr="002B1F64">
        <w:tc>
          <w:tcPr>
            <w:tcW w:w="1212" w:type="dxa"/>
            <w:noWrap/>
            <w:hideMark/>
          </w:tcPr>
          <w:p w14:paraId="61BB922B" w14:textId="77777777" w:rsidR="005D3D9B" w:rsidRPr="00057269" w:rsidRDefault="005D3D9B" w:rsidP="002B1F64">
            <w:pPr>
              <w:rPr>
                <w:rFonts w:asciiTheme="minorHAnsi" w:hAnsiTheme="minorHAnsi"/>
                <w:sz w:val="18"/>
                <w:szCs w:val="18"/>
              </w:rPr>
            </w:pPr>
            <w:r w:rsidRPr="00057269">
              <w:rPr>
                <w:rFonts w:asciiTheme="minorHAnsi" w:hAnsiTheme="minorHAnsi"/>
                <w:sz w:val="18"/>
                <w:szCs w:val="18"/>
              </w:rPr>
              <w:t>COV</w:t>
            </w:r>
          </w:p>
        </w:tc>
        <w:tc>
          <w:tcPr>
            <w:tcW w:w="1212" w:type="dxa"/>
            <w:noWrap/>
            <w:hideMark/>
          </w:tcPr>
          <w:p w14:paraId="73E3711B" w14:textId="77777777" w:rsidR="005D3D9B" w:rsidRPr="00057269" w:rsidRDefault="005D3D9B" w:rsidP="002B1F64">
            <w:pPr>
              <w:rPr>
                <w:rFonts w:asciiTheme="minorHAnsi" w:hAnsiTheme="minorHAnsi"/>
                <w:sz w:val="18"/>
                <w:szCs w:val="18"/>
              </w:rPr>
            </w:pPr>
          </w:p>
        </w:tc>
        <w:tc>
          <w:tcPr>
            <w:tcW w:w="833" w:type="dxa"/>
            <w:noWrap/>
          </w:tcPr>
          <w:p w14:paraId="777711D1"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2.15</w:t>
            </w:r>
          </w:p>
        </w:tc>
        <w:tc>
          <w:tcPr>
            <w:tcW w:w="788" w:type="dxa"/>
            <w:noWrap/>
          </w:tcPr>
          <w:p w14:paraId="2DF36641"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1.25</w:t>
            </w:r>
          </w:p>
        </w:tc>
        <w:tc>
          <w:tcPr>
            <w:tcW w:w="742" w:type="dxa"/>
            <w:noWrap/>
          </w:tcPr>
          <w:p w14:paraId="6DA691AB"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0.60</w:t>
            </w:r>
          </w:p>
        </w:tc>
        <w:tc>
          <w:tcPr>
            <w:tcW w:w="638" w:type="dxa"/>
            <w:noWrap/>
          </w:tcPr>
          <w:p w14:paraId="2A2F46F5"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1.28</w:t>
            </w:r>
          </w:p>
        </w:tc>
        <w:tc>
          <w:tcPr>
            <w:tcW w:w="752" w:type="dxa"/>
            <w:noWrap/>
          </w:tcPr>
          <w:p w14:paraId="72C1E5F7" w14:textId="77777777" w:rsidR="005D3D9B" w:rsidRPr="00057269" w:rsidRDefault="005D3D9B" w:rsidP="002B1F64">
            <w:pPr>
              <w:jc w:val="right"/>
              <w:rPr>
                <w:rFonts w:asciiTheme="minorHAnsi" w:hAnsiTheme="minorHAnsi"/>
                <w:sz w:val="18"/>
                <w:szCs w:val="18"/>
              </w:rPr>
            </w:pPr>
          </w:p>
        </w:tc>
        <w:tc>
          <w:tcPr>
            <w:tcW w:w="834" w:type="dxa"/>
            <w:noWrap/>
          </w:tcPr>
          <w:p w14:paraId="13A02114"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1.91</w:t>
            </w:r>
          </w:p>
        </w:tc>
        <w:tc>
          <w:tcPr>
            <w:tcW w:w="788" w:type="dxa"/>
            <w:noWrap/>
          </w:tcPr>
          <w:p w14:paraId="0121C8EC"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1.24</w:t>
            </w:r>
          </w:p>
        </w:tc>
        <w:tc>
          <w:tcPr>
            <w:tcW w:w="742" w:type="dxa"/>
            <w:noWrap/>
          </w:tcPr>
          <w:p w14:paraId="0825B23F"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0.62</w:t>
            </w:r>
          </w:p>
        </w:tc>
        <w:tc>
          <w:tcPr>
            <w:tcW w:w="638" w:type="dxa"/>
            <w:noWrap/>
          </w:tcPr>
          <w:p w14:paraId="2933CA52" w14:textId="77777777" w:rsidR="005D3D9B" w:rsidRPr="00057269" w:rsidRDefault="005D3D9B" w:rsidP="002B1F64">
            <w:pPr>
              <w:jc w:val="right"/>
              <w:rPr>
                <w:rFonts w:asciiTheme="minorHAnsi" w:hAnsiTheme="minorHAnsi"/>
                <w:sz w:val="18"/>
                <w:szCs w:val="18"/>
              </w:rPr>
            </w:pPr>
            <w:r w:rsidRPr="00057269">
              <w:rPr>
                <w:rFonts w:asciiTheme="minorHAnsi" w:hAnsiTheme="minorHAnsi"/>
                <w:sz w:val="18"/>
                <w:szCs w:val="18"/>
              </w:rPr>
              <w:t>1.14</w:t>
            </w:r>
          </w:p>
        </w:tc>
      </w:tr>
    </w:tbl>
    <w:p w14:paraId="761E22F1" w14:textId="77777777" w:rsidR="005D3D9B" w:rsidRDefault="005D3D9B" w:rsidP="005D3D9B"/>
    <w:p w14:paraId="7D2F7EB8" w14:textId="77777777" w:rsidR="005D3D9B" w:rsidRDefault="005D3D9B" w:rsidP="005D3D9B"/>
    <w:p w14:paraId="221D4CC3" w14:textId="77777777" w:rsidR="005D3D9B" w:rsidRDefault="005D3D9B" w:rsidP="005D3D9B"/>
    <w:p w14:paraId="59168850" w14:textId="77777777" w:rsidR="005D3D9B" w:rsidRDefault="005D3D9B" w:rsidP="005D3D9B">
      <w:pPr>
        <w:sectPr w:rsidR="005D3D9B" w:rsidSect="00DC555E">
          <w:pgSz w:w="15840" w:h="12240" w:orient="landscape"/>
          <w:pgMar w:top="1440" w:right="1440" w:bottom="1440" w:left="1440" w:header="720" w:footer="720" w:gutter="0"/>
          <w:cols w:space="720"/>
          <w:docGrid w:linePitch="360"/>
        </w:sectPr>
      </w:pPr>
    </w:p>
    <w:p w14:paraId="50785D19" w14:textId="77777777" w:rsidR="005D3D9B" w:rsidRDefault="005D3D9B" w:rsidP="005D3D9B"/>
    <w:p w14:paraId="34986179" w14:textId="77777777" w:rsidR="005D3D9B" w:rsidRDefault="005D3D9B" w:rsidP="005D3D9B"/>
    <w:p w14:paraId="54E02D2E" w14:textId="77777777" w:rsidR="005D3D9B" w:rsidRDefault="005D3D9B" w:rsidP="005D3D9B"/>
    <w:p w14:paraId="37322FD4" w14:textId="7FB14F32" w:rsidR="005D3D9B" w:rsidRDefault="005D3D9B" w:rsidP="005D3D9B">
      <w:r>
        <w:t>Morquecho (2005) also collected mixed stormwater flow samples for particulate strengths from flows entering inlets</w:t>
      </w:r>
      <w:r w:rsidR="00657DE7">
        <w:t xml:space="preserve"> (Table </w:t>
      </w:r>
      <w:r w:rsidR="00021087">
        <w:t>18</w:t>
      </w:r>
      <w:r w:rsidR="00657DE7">
        <w:t>) in addition to similar samples from roof runoff shown earlier</w:t>
      </w:r>
      <w:r>
        <w:t xml:space="preserve">. </w:t>
      </w:r>
    </w:p>
    <w:p w14:paraId="1B61A3FF" w14:textId="5ED97DDC" w:rsidR="005D3D9B" w:rsidRDefault="005D3D9B" w:rsidP="005D3D9B"/>
    <w:p w14:paraId="58BE372A" w14:textId="77777777" w:rsidR="00657DE7" w:rsidRDefault="00657DE7" w:rsidP="005D3D9B"/>
    <w:p w14:paraId="0BDD2829" w14:textId="4ADD17C5" w:rsidR="005D3D9B" w:rsidRPr="00202897" w:rsidRDefault="005D3D9B" w:rsidP="005D3D9B">
      <w:bookmarkStart w:id="22" w:name="_Toc107371845"/>
      <w:r w:rsidRPr="00F07AFB">
        <w:t xml:space="preserve">Table </w:t>
      </w:r>
      <w:r w:rsidR="00FF4944">
        <w:t>18</w:t>
      </w:r>
      <w:r>
        <w:t>.</w:t>
      </w:r>
      <w:r w:rsidRPr="00F07AFB">
        <w:t xml:space="preserve"> Summary table showing average pollutant associations for different particle sizes for storm drain outlet samples (</w:t>
      </w:r>
      <w:r>
        <w:t>N=10</w:t>
      </w:r>
      <w:r w:rsidRPr="00F07AFB">
        <w:t>, rounded to two significant figures)</w:t>
      </w:r>
      <w:bookmarkEnd w:id="22"/>
    </w:p>
    <w:tbl>
      <w:tblPr>
        <w:tblW w:w="5000" w:type="pct"/>
        <w:tblLook w:val="0000" w:firstRow="0" w:lastRow="0" w:firstColumn="0" w:lastColumn="0" w:noHBand="0" w:noVBand="0"/>
      </w:tblPr>
      <w:tblGrid>
        <w:gridCol w:w="1364"/>
        <w:gridCol w:w="941"/>
        <w:gridCol w:w="938"/>
        <w:gridCol w:w="1107"/>
        <w:gridCol w:w="938"/>
        <w:gridCol w:w="1045"/>
        <w:gridCol w:w="946"/>
        <w:gridCol w:w="946"/>
        <w:gridCol w:w="949"/>
        <w:gridCol w:w="947"/>
        <w:gridCol w:w="950"/>
        <w:gridCol w:w="947"/>
        <w:gridCol w:w="942"/>
      </w:tblGrid>
      <w:tr w:rsidR="005D3D9B" w:rsidRPr="007A0E17" w14:paraId="703E70A8" w14:textId="77777777" w:rsidTr="002B1F64">
        <w:trPr>
          <w:trHeight w:val="255"/>
        </w:trPr>
        <w:tc>
          <w:tcPr>
            <w:tcW w:w="528" w:type="pct"/>
            <w:tcBorders>
              <w:top w:val="single" w:sz="4" w:space="0" w:color="auto"/>
              <w:right w:val="single" w:sz="4" w:space="0" w:color="auto"/>
            </w:tcBorders>
            <w:shd w:val="clear" w:color="auto" w:fill="auto"/>
            <w:noWrap/>
            <w:vAlign w:val="bottom"/>
          </w:tcPr>
          <w:p w14:paraId="3E5A5B0D" w14:textId="77777777" w:rsidR="005D3D9B" w:rsidRPr="007A0E17" w:rsidRDefault="005D3D9B" w:rsidP="001C4294">
            <w:pPr>
              <w:spacing w:line="240" w:lineRule="auto"/>
              <w:rPr>
                <w:b/>
              </w:rPr>
            </w:pPr>
            <w:r w:rsidRPr="007A0E17">
              <w:rPr>
                <w:b/>
              </w:rPr>
              <w:t> </w:t>
            </w:r>
          </w:p>
        </w:tc>
        <w:tc>
          <w:tcPr>
            <w:tcW w:w="729" w:type="pct"/>
            <w:gridSpan w:val="2"/>
            <w:tcBorders>
              <w:top w:val="single" w:sz="4" w:space="0" w:color="auto"/>
              <w:left w:val="nil"/>
              <w:bottom w:val="single" w:sz="4" w:space="0" w:color="auto"/>
              <w:right w:val="single" w:sz="4" w:space="0" w:color="auto"/>
            </w:tcBorders>
            <w:shd w:val="clear" w:color="auto" w:fill="auto"/>
            <w:vAlign w:val="bottom"/>
          </w:tcPr>
          <w:p w14:paraId="2B63D75E" w14:textId="77777777" w:rsidR="005D3D9B" w:rsidRPr="00644E31" w:rsidRDefault="005D3D9B" w:rsidP="001C4294">
            <w:pPr>
              <w:spacing w:line="240" w:lineRule="auto"/>
              <w:jc w:val="center"/>
            </w:pPr>
            <w:r w:rsidRPr="00644E31">
              <w:t>Total phosphorus</w:t>
            </w:r>
          </w:p>
        </w:tc>
        <w:tc>
          <w:tcPr>
            <w:tcW w:w="769" w:type="pct"/>
            <w:gridSpan w:val="2"/>
            <w:tcBorders>
              <w:top w:val="single" w:sz="4" w:space="0" w:color="auto"/>
              <w:left w:val="nil"/>
              <w:bottom w:val="single" w:sz="4" w:space="0" w:color="auto"/>
              <w:right w:val="single" w:sz="4" w:space="0" w:color="auto"/>
            </w:tcBorders>
            <w:shd w:val="clear" w:color="auto" w:fill="auto"/>
            <w:vAlign w:val="bottom"/>
          </w:tcPr>
          <w:p w14:paraId="3049FC3A" w14:textId="77777777" w:rsidR="005D3D9B" w:rsidRPr="00644E31" w:rsidRDefault="005D3D9B" w:rsidP="001C4294">
            <w:pPr>
              <w:spacing w:line="240" w:lineRule="auto"/>
              <w:jc w:val="center"/>
            </w:pPr>
            <w:r w:rsidRPr="00644E31">
              <w:t>COD</w:t>
            </w:r>
          </w:p>
        </w:tc>
        <w:tc>
          <w:tcPr>
            <w:tcW w:w="772" w:type="pct"/>
            <w:gridSpan w:val="2"/>
            <w:tcBorders>
              <w:top w:val="single" w:sz="4" w:space="0" w:color="auto"/>
              <w:left w:val="nil"/>
              <w:bottom w:val="single" w:sz="4" w:space="0" w:color="auto"/>
              <w:right w:val="single" w:sz="4" w:space="0" w:color="auto"/>
            </w:tcBorders>
            <w:shd w:val="clear" w:color="auto" w:fill="auto"/>
            <w:noWrap/>
            <w:vAlign w:val="bottom"/>
          </w:tcPr>
          <w:p w14:paraId="215E1710" w14:textId="77777777" w:rsidR="005D3D9B" w:rsidRPr="00644E31" w:rsidRDefault="005D3D9B" w:rsidP="001C4294">
            <w:pPr>
              <w:spacing w:line="240" w:lineRule="auto"/>
              <w:jc w:val="center"/>
            </w:pPr>
            <w:r w:rsidRPr="00644E31">
              <w:t>Zinc</w:t>
            </w:r>
          </w:p>
        </w:tc>
        <w:tc>
          <w:tcPr>
            <w:tcW w:w="735" w:type="pct"/>
            <w:gridSpan w:val="2"/>
            <w:tcBorders>
              <w:top w:val="single" w:sz="4" w:space="0" w:color="auto"/>
              <w:left w:val="nil"/>
              <w:bottom w:val="single" w:sz="4" w:space="0" w:color="auto"/>
              <w:right w:val="single" w:sz="4" w:space="0" w:color="auto"/>
            </w:tcBorders>
            <w:shd w:val="clear" w:color="auto" w:fill="auto"/>
            <w:noWrap/>
            <w:vAlign w:val="bottom"/>
          </w:tcPr>
          <w:p w14:paraId="31A77A0F" w14:textId="77777777" w:rsidR="005D3D9B" w:rsidRPr="00644E31" w:rsidRDefault="005D3D9B" w:rsidP="001C4294">
            <w:pPr>
              <w:spacing w:line="240" w:lineRule="auto"/>
              <w:jc w:val="center"/>
            </w:pPr>
            <w:r w:rsidRPr="00644E31">
              <w:t>Copper</w:t>
            </w:r>
          </w:p>
        </w:tc>
        <w:tc>
          <w:tcPr>
            <w:tcW w:w="735" w:type="pct"/>
            <w:gridSpan w:val="2"/>
            <w:tcBorders>
              <w:top w:val="single" w:sz="4" w:space="0" w:color="auto"/>
              <w:left w:val="nil"/>
              <w:bottom w:val="single" w:sz="4" w:space="0" w:color="auto"/>
              <w:right w:val="single" w:sz="4" w:space="0" w:color="auto"/>
            </w:tcBorders>
            <w:shd w:val="clear" w:color="auto" w:fill="auto"/>
            <w:noWrap/>
            <w:vAlign w:val="bottom"/>
          </w:tcPr>
          <w:p w14:paraId="0102629A" w14:textId="77777777" w:rsidR="005D3D9B" w:rsidRPr="00644E31" w:rsidRDefault="005D3D9B" w:rsidP="001C4294">
            <w:pPr>
              <w:spacing w:line="240" w:lineRule="auto"/>
              <w:jc w:val="center"/>
            </w:pPr>
            <w:r w:rsidRPr="00644E31">
              <w:t>Lead</w:t>
            </w:r>
          </w:p>
        </w:tc>
        <w:tc>
          <w:tcPr>
            <w:tcW w:w="733" w:type="pct"/>
            <w:gridSpan w:val="2"/>
            <w:tcBorders>
              <w:top w:val="single" w:sz="4" w:space="0" w:color="auto"/>
              <w:left w:val="nil"/>
              <w:bottom w:val="single" w:sz="4" w:space="0" w:color="auto"/>
            </w:tcBorders>
            <w:shd w:val="clear" w:color="auto" w:fill="auto"/>
            <w:noWrap/>
            <w:vAlign w:val="bottom"/>
          </w:tcPr>
          <w:p w14:paraId="538D568E" w14:textId="77777777" w:rsidR="005D3D9B" w:rsidRPr="00644E31" w:rsidRDefault="005D3D9B" w:rsidP="001C4294">
            <w:pPr>
              <w:spacing w:line="240" w:lineRule="auto"/>
              <w:jc w:val="center"/>
            </w:pPr>
            <w:r w:rsidRPr="00644E31">
              <w:t>Cadmium</w:t>
            </w:r>
          </w:p>
        </w:tc>
      </w:tr>
      <w:tr w:rsidR="005D3D9B" w:rsidRPr="007A0E17" w14:paraId="20EAF9AB" w14:textId="77777777" w:rsidTr="002B1F64">
        <w:trPr>
          <w:trHeight w:val="510"/>
        </w:trPr>
        <w:tc>
          <w:tcPr>
            <w:tcW w:w="528" w:type="pct"/>
            <w:tcBorders>
              <w:bottom w:val="single" w:sz="4" w:space="0" w:color="auto"/>
              <w:right w:val="single" w:sz="4" w:space="0" w:color="auto"/>
            </w:tcBorders>
            <w:shd w:val="clear" w:color="auto" w:fill="auto"/>
            <w:noWrap/>
            <w:vAlign w:val="bottom"/>
          </w:tcPr>
          <w:p w14:paraId="2674D7FE" w14:textId="77777777" w:rsidR="005D3D9B" w:rsidRPr="007A0E17" w:rsidRDefault="005D3D9B" w:rsidP="001C4294">
            <w:pPr>
              <w:spacing w:line="240" w:lineRule="auto"/>
            </w:pPr>
            <w:r w:rsidRPr="007A0E17">
              <w:t> </w:t>
            </w:r>
          </w:p>
        </w:tc>
        <w:tc>
          <w:tcPr>
            <w:tcW w:w="365" w:type="pct"/>
            <w:tcBorders>
              <w:top w:val="nil"/>
              <w:left w:val="nil"/>
              <w:bottom w:val="single" w:sz="4" w:space="0" w:color="auto"/>
              <w:right w:val="single" w:sz="4" w:space="0" w:color="auto"/>
            </w:tcBorders>
            <w:shd w:val="clear" w:color="auto" w:fill="auto"/>
            <w:vAlign w:val="bottom"/>
          </w:tcPr>
          <w:p w14:paraId="6B8EE198" w14:textId="77777777" w:rsidR="005D3D9B" w:rsidRPr="00D7781C" w:rsidRDefault="005D3D9B" w:rsidP="001C4294">
            <w:pPr>
              <w:spacing w:line="240" w:lineRule="auto"/>
              <w:jc w:val="center"/>
            </w:pPr>
            <w:r w:rsidRPr="00D7781C">
              <w:t>mg/kg SS</w:t>
            </w:r>
          </w:p>
        </w:tc>
        <w:tc>
          <w:tcPr>
            <w:tcW w:w="364" w:type="pct"/>
            <w:tcBorders>
              <w:top w:val="nil"/>
              <w:left w:val="nil"/>
              <w:bottom w:val="single" w:sz="4" w:space="0" w:color="auto"/>
              <w:right w:val="single" w:sz="4" w:space="0" w:color="auto"/>
            </w:tcBorders>
            <w:shd w:val="clear" w:color="auto" w:fill="auto"/>
            <w:noWrap/>
            <w:vAlign w:val="bottom"/>
          </w:tcPr>
          <w:p w14:paraId="63717881" w14:textId="77777777" w:rsidR="005D3D9B" w:rsidRPr="00D7781C" w:rsidRDefault="005D3D9B" w:rsidP="001C4294">
            <w:pPr>
              <w:spacing w:line="240" w:lineRule="auto"/>
              <w:jc w:val="center"/>
            </w:pPr>
            <w:r w:rsidRPr="00D7781C">
              <w:t>COV</w:t>
            </w:r>
          </w:p>
        </w:tc>
        <w:tc>
          <w:tcPr>
            <w:tcW w:w="405" w:type="pct"/>
            <w:tcBorders>
              <w:top w:val="nil"/>
              <w:left w:val="nil"/>
              <w:bottom w:val="single" w:sz="4" w:space="0" w:color="auto"/>
              <w:right w:val="single" w:sz="4" w:space="0" w:color="auto"/>
            </w:tcBorders>
            <w:shd w:val="clear" w:color="auto" w:fill="auto"/>
            <w:vAlign w:val="bottom"/>
          </w:tcPr>
          <w:p w14:paraId="1328E979" w14:textId="77777777" w:rsidR="005D3D9B" w:rsidRPr="00D7781C" w:rsidRDefault="005D3D9B" w:rsidP="001C4294">
            <w:pPr>
              <w:spacing w:line="240" w:lineRule="auto"/>
              <w:jc w:val="center"/>
            </w:pPr>
            <w:r w:rsidRPr="00D7781C">
              <w:t>mg/kg SS</w:t>
            </w:r>
          </w:p>
        </w:tc>
        <w:tc>
          <w:tcPr>
            <w:tcW w:w="364" w:type="pct"/>
            <w:tcBorders>
              <w:top w:val="nil"/>
              <w:left w:val="nil"/>
              <w:bottom w:val="single" w:sz="4" w:space="0" w:color="auto"/>
              <w:right w:val="single" w:sz="4" w:space="0" w:color="auto"/>
            </w:tcBorders>
            <w:shd w:val="clear" w:color="auto" w:fill="auto"/>
            <w:noWrap/>
            <w:vAlign w:val="bottom"/>
          </w:tcPr>
          <w:p w14:paraId="23917D0F" w14:textId="77777777" w:rsidR="005D3D9B" w:rsidRPr="00D7781C" w:rsidRDefault="005D3D9B" w:rsidP="001C4294">
            <w:pPr>
              <w:spacing w:line="240" w:lineRule="auto"/>
              <w:jc w:val="center"/>
            </w:pPr>
            <w:r w:rsidRPr="00D7781C">
              <w:t>COV</w:t>
            </w:r>
          </w:p>
        </w:tc>
        <w:tc>
          <w:tcPr>
            <w:tcW w:w="405" w:type="pct"/>
            <w:tcBorders>
              <w:top w:val="nil"/>
              <w:left w:val="nil"/>
              <w:bottom w:val="single" w:sz="4" w:space="0" w:color="auto"/>
              <w:right w:val="single" w:sz="4" w:space="0" w:color="auto"/>
            </w:tcBorders>
            <w:shd w:val="clear" w:color="auto" w:fill="auto"/>
            <w:vAlign w:val="bottom"/>
          </w:tcPr>
          <w:p w14:paraId="1F776179" w14:textId="77777777" w:rsidR="005D3D9B" w:rsidRPr="00D7781C" w:rsidRDefault="005D3D9B" w:rsidP="001C4294">
            <w:pPr>
              <w:spacing w:line="240" w:lineRule="auto"/>
              <w:jc w:val="center"/>
            </w:pPr>
            <w:r w:rsidRPr="00D7781C">
              <w:t>mg/kg SS</w:t>
            </w:r>
          </w:p>
        </w:tc>
        <w:tc>
          <w:tcPr>
            <w:tcW w:w="367" w:type="pct"/>
            <w:tcBorders>
              <w:top w:val="nil"/>
              <w:left w:val="nil"/>
              <w:bottom w:val="single" w:sz="4" w:space="0" w:color="auto"/>
              <w:right w:val="single" w:sz="4" w:space="0" w:color="auto"/>
            </w:tcBorders>
            <w:shd w:val="clear" w:color="auto" w:fill="auto"/>
            <w:noWrap/>
            <w:vAlign w:val="bottom"/>
          </w:tcPr>
          <w:p w14:paraId="41E31B33" w14:textId="77777777" w:rsidR="005D3D9B" w:rsidRPr="00D7781C" w:rsidRDefault="005D3D9B" w:rsidP="001C4294">
            <w:pPr>
              <w:spacing w:line="240" w:lineRule="auto"/>
              <w:jc w:val="center"/>
            </w:pPr>
            <w:r w:rsidRPr="00D7781C">
              <w:t>COV</w:t>
            </w:r>
          </w:p>
        </w:tc>
        <w:tc>
          <w:tcPr>
            <w:tcW w:w="367" w:type="pct"/>
            <w:tcBorders>
              <w:top w:val="nil"/>
              <w:left w:val="nil"/>
              <w:bottom w:val="single" w:sz="4" w:space="0" w:color="auto"/>
              <w:right w:val="single" w:sz="4" w:space="0" w:color="auto"/>
            </w:tcBorders>
            <w:shd w:val="clear" w:color="auto" w:fill="auto"/>
            <w:vAlign w:val="bottom"/>
          </w:tcPr>
          <w:p w14:paraId="40974EDD" w14:textId="77777777" w:rsidR="005D3D9B" w:rsidRPr="00D7781C" w:rsidRDefault="005D3D9B" w:rsidP="001C4294">
            <w:pPr>
              <w:spacing w:line="240" w:lineRule="auto"/>
              <w:jc w:val="center"/>
            </w:pPr>
            <w:r w:rsidRPr="00D7781C">
              <w:t>mg/kg SS</w:t>
            </w:r>
          </w:p>
        </w:tc>
        <w:tc>
          <w:tcPr>
            <w:tcW w:w="367" w:type="pct"/>
            <w:tcBorders>
              <w:top w:val="nil"/>
              <w:left w:val="nil"/>
              <w:bottom w:val="single" w:sz="4" w:space="0" w:color="auto"/>
              <w:right w:val="single" w:sz="4" w:space="0" w:color="auto"/>
            </w:tcBorders>
            <w:shd w:val="clear" w:color="auto" w:fill="auto"/>
            <w:noWrap/>
            <w:vAlign w:val="bottom"/>
          </w:tcPr>
          <w:p w14:paraId="07B95E3D" w14:textId="77777777" w:rsidR="005D3D9B" w:rsidRPr="00D7781C" w:rsidRDefault="005D3D9B" w:rsidP="001C4294">
            <w:pPr>
              <w:spacing w:line="240" w:lineRule="auto"/>
              <w:jc w:val="center"/>
            </w:pPr>
            <w:r w:rsidRPr="00D7781C">
              <w:t>COV</w:t>
            </w:r>
          </w:p>
        </w:tc>
        <w:tc>
          <w:tcPr>
            <w:tcW w:w="367" w:type="pct"/>
            <w:tcBorders>
              <w:top w:val="nil"/>
              <w:left w:val="nil"/>
              <w:bottom w:val="single" w:sz="4" w:space="0" w:color="auto"/>
              <w:right w:val="single" w:sz="4" w:space="0" w:color="auto"/>
            </w:tcBorders>
            <w:shd w:val="clear" w:color="auto" w:fill="auto"/>
            <w:vAlign w:val="bottom"/>
          </w:tcPr>
          <w:p w14:paraId="6D60F77D" w14:textId="77777777" w:rsidR="005D3D9B" w:rsidRPr="00D7781C" w:rsidRDefault="005D3D9B" w:rsidP="001C4294">
            <w:pPr>
              <w:spacing w:line="240" w:lineRule="auto"/>
              <w:jc w:val="center"/>
            </w:pPr>
            <w:r w:rsidRPr="00D7781C">
              <w:t>mg/kg SS</w:t>
            </w:r>
          </w:p>
        </w:tc>
        <w:tc>
          <w:tcPr>
            <w:tcW w:w="367" w:type="pct"/>
            <w:tcBorders>
              <w:top w:val="nil"/>
              <w:left w:val="nil"/>
              <w:bottom w:val="single" w:sz="4" w:space="0" w:color="auto"/>
              <w:right w:val="single" w:sz="4" w:space="0" w:color="auto"/>
            </w:tcBorders>
            <w:shd w:val="clear" w:color="auto" w:fill="auto"/>
            <w:noWrap/>
            <w:vAlign w:val="bottom"/>
          </w:tcPr>
          <w:p w14:paraId="3C03727E" w14:textId="77777777" w:rsidR="005D3D9B" w:rsidRPr="00D7781C" w:rsidRDefault="005D3D9B" w:rsidP="001C4294">
            <w:pPr>
              <w:spacing w:line="240" w:lineRule="auto"/>
              <w:jc w:val="center"/>
            </w:pPr>
            <w:r w:rsidRPr="00D7781C">
              <w:t>COV</w:t>
            </w:r>
          </w:p>
        </w:tc>
        <w:tc>
          <w:tcPr>
            <w:tcW w:w="367" w:type="pct"/>
            <w:tcBorders>
              <w:top w:val="nil"/>
              <w:left w:val="nil"/>
              <w:bottom w:val="single" w:sz="4" w:space="0" w:color="auto"/>
              <w:right w:val="single" w:sz="4" w:space="0" w:color="auto"/>
            </w:tcBorders>
            <w:shd w:val="clear" w:color="auto" w:fill="auto"/>
            <w:vAlign w:val="bottom"/>
          </w:tcPr>
          <w:p w14:paraId="6B4C1DD1" w14:textId="77777777" w:rsidR="005D3D9B" w:rsidRPr="00D7781C" w:rsidRDefault="005D3D9B" w:rsidP="001C4294">
            <w:pPr>
              <w:spacing w:line="240" w:lineRule="auto"/>
              <w:jc w:val="center"/>
            </w:pPr>
            <w:r w:rsidRPr="00D7781C">
              <w:t>mg/kg SS</w:t>
            </w:r>
          </w:p>
        </w:tc>
        <w:tc>
          <w:tcPr>
            <w:tcW w:w="365" w:type="pct"/>
            <w:tcBorders>
              <w:top w:val="nil"/>
              <w:left w:val="nil"/>
              <w:bottom w:val="single" w:sz="4" w:space="0" w:color="auto"/>
            </w:tcBorders>
            <w:shd w:val="clear" w:color="auto" w:fill="auto"/>
            <w:noWrap/>
            <w:vAlign w:val="bottom"/>
          </w:tcPr>
          <w:p w14:paraId="6220D728" w14:textId="77777777" w:rsidR="005D3D9B" w:rsidRPr="007A0E17" w:rsidRDefault="005D3D9B" w:rsidP="001C4294">
            <w:pPr>
              <w:spacing w:line="240" w:lineRule="auto"/>
              <w:jc w:val="center"/>
            </w:pPr>
            <w:r w:rsidRPr="00D7781C">
              <w:t>COV</w:t>
            </w:r>
          </w:p>
        </w:tc>
      </w:tr>
      <w:tr w:rsidR="005D3D9B" w:rsidRPr="007A0E17" w14:paraId="28D48E0D" w14:textId="77777777" w:rsidTr="002B1F64">
        <w:trPr>
          <w:trHeight w:val="255"/>
        </w:trPr>
        <w:tc>
          <w:tcPr>
            <w:tcW w:w="528" w:type="pct"/>
            <w:tcBorders>
              <w:top w:val="nil"/>
              <w:bottom w:val="single" w:sz="4" w:space="0" w:color="auto"/>
              <w:right w:val="single" w:sz="4" w:space="0" w:color="auto"/>
            </w:tcBorders>
            <w:shd w:val="clear" w:color="auto" w:fill="auto"/>
            <w:noWrap/>
            <w:vAlign w:val="bottom"/>
          </w:tcPr>
          <w:p w14:paraId="7178CA51" w14:textId="77777777" w:rsidR="005D3D9B" w:rsidRPr="007A0E17" w:rsidRDefault="005D3D9B" w:rsidP="001C4294">
            <w:pPr>
              <w:spacing w:line="240" w:lineRule="auto"/>
            </w:pPr>
            <w:r w:rsidRPr="007A0E17">
              <w:t>&gt;250 μm</w:t>
            </w:r>
          </w:p>
        </w:tc>
        <w:tc>
          <w:tcPr>
            <w:tcW w:w="365" w:type="pct"/>
            <w:tcBorders>
              <w:top w:val="nil"/>
              <w:left w:val="nil"/>
              <w:bottom w:val="single" w:sz="4" w:space="0" w:color="auto"/>
              <w:right w:val="single" w:sz="4" w:space="0" w:color="auto"/>
            </w:tcBorders>
            <w:shd w:val="clear" w:color="auto" w:fill="auto"/>
            <w:noWrap/>
            <w:vAlign w:val="bottom"/>
          </w:tcPr>
          <w:p w14:paraId="41F68448" w14:textId="77777777" w:rsidR="005D3D9B" w:rsidRPr="007A0E17" w:rsidRDefault="005D3D9B" w:rsidP="001C4294">
            <w:pPr>
              <w:spacing w:line="240" w:lineRule="auto"/>
              <w:jc w:val="center"/>
            </w:pPr>
            <w:r w:rsidRPr="007A0E17">
              <w:t>5</w:t>
            </w:r>
            <w:r>
              <w:t>,</w:t>
            </w:r>
            <w:r w:rsidRPr="007A0E17">
              <w:t>9</w:t>
            </w:r>
            <w:r>
              <w:t>00</w:t>
            </w:r>
          </w:p>
        </w:tc>
        <w:tc>
          <w:tcPr>
            <w:tcW w:w="364" w:type="pct"/>
            <w:tcBorders>
              <w:top w:val="nil"/>
              <w:left w:val="nil"/>
              <w:bottom w:val="single" w:sz="4" w:space="0" w:color="auto"/>
              <w:right w:val="single" w:sz="4" w:space="0" w:color="auto"/>
            </w:tcBorders>
            <w:shd w:val="clear" w:color="auto" w:fill="auto"/>
            <w:noWrap/>
            <w:vAlign w:val="bottom"/>
          </w:tcPr>
          <w:p w14:paraId="293D8591" w14:textId="77777777" w:rsidR="005D3D9B" w:rsidRPr="007A0E17" w:rsidRDefault="005D3D9B" w:rsidP="001C4294">
            <w:pPr>
              <w:spacing w:line="240" w:lineRule="auto"/>
              <w:jc w:val="center"/>
            </w:pPr>
            <w:r w:rsidRPr="007A0E17">
              <w:t>1.00</w:t>
            </w:r>
          </w:p>
        </w:tc>
        <w:tc>
          <w:tcPr>
            <w:tcW w:w="405" w:type="pct"/>
            <w:tcBorders>
              <w:top w:val="nil"/>
              <w:left w:val="nil"/>
              <w:bottom w:val="single" w:sz="4" w:space="0" w:color="auto"/>
              <w:right w:val="single" w:sz="4" w:space="0" w:color="auto"/>
            </w:tcBorders>
            <w:shd w:val="clear" w:color="auto" w:fill="auto"/>
            <w:noWrap/>
            <w:vAlign w:val="bottom"/>
          </w:tcPr>
          <w:p w14:paraId="3839C320" w14:textId="77777777" w:rsidR="005D3D9B" w:rsidRPr="007A0E17" w:rsidRDefault="005D3D9B" w:rsidP="001C4294">
            <w:pPr>
              <w:spacing w:line="240" w:lineRule="auto"/>
              <w:jc w:val="center"/>
            </w:pPr>
            <w:r w:rsidRPr="007A0E17">
              <w:t>1</w:t>
            </w:r>
            <w:r>
              <w:t>,100,000</w:t>
            </w:r>
          </w:p>
        </w:tc>
        <w:tc>
          <w:tcPr>
            <w:tcW w:w="364" w:type="pct"/>
            <w:tcBorders>
              <w:top w:val="nil"/>
              <w:left w:val="nil"/>
              <w:bottom w:val="single" w:sz="4" w:space="0" w:color="auto"/>
              <w:right w:val="single" w:sz="4" w:space="0" w:color="auto"/>
            </w:tcBorders>
            <w:shd w:val="clear" w:color="auto" w:fill="auto"/>
            <w:noWrap/>
            <w:vAlign w:val="bottom"/>
          </w:tcPr>
          <w:p w14:paraId="1AFF65FD" w14:textId="77777777" w:rsidR="005D3D9B" w:rsidRPr="007A0E17" w:rsidRDefault="005D3D9B" w:rsidP="001C4294">
            <w:pPr>
              <w:spacing w:line="240" w:lineRule="auto"/>
              <w:jc w:val="center"/>
            </w:pPr>
            <w:r w:rsidRPr="007A0E17">
              <w:t>1.49</w:t>
            </w:r>
          </w:p>
        </w:tc>
        <w:tc>
          <w:tcPr>
            <w:tcW w:w="405" w:type="pct"/>
            <w:tcBorders>
              <w:top w:val="nil"/>
              <w:left w:val="nil"/>
              <w:bottom w:val="single" w:sz="4" w:space="0" w:color="auto"/>
              <w:right w:val="single" w:sz="4" w:space="0" w:color="auto"/>
            </w:tcBorders>
            <w:shd w:val="clear" w:color="auto" w:fill="auto"/>
            <w:noWrap/>
            <w:vAlign w:val="bottom"/>
          </w:tcPr>
          <w:p w14:paraId="52F859B3" w14:textId="77777777" w:rsidR="005D3D9B" w:rsidRPr="007A0E17" w:rsidRDefault="005D3D9B" w:rsidP="001C4294">
            <w:pPr>
              <w:spacing w:line="240" w:lineRule="auto"/>
              <w:jc w:val="center"/>
            </w:pPr>
            <w:r>
              <w:t>800</w:t>
            </w:r>
          </w:p>
        </w:tc>
        <w:tc>
          <w:tcPr>
            <w:tcW w:w="367" w:type="pct"/>
            <w:tcBorders>
              <w:top w:val="nil"/>
              <w:left w:val="nil"/>
              <w:bottom w:val="single" w:sz="4" w:space="0" w:color="auto"/>
              <w:right w:val="single" w:sz="4" w:space="0" w:color="auto"/>
            </w:tcBorders>
            <w:shd w:val="clear" w:color="auto" w:fill="auto"/>
            <w:noWrap/>
            <w:vAlign w:val="bottom"/>
          </w:tcPr>
          <w:p w14:paraId="1C960A1C" w14:textId="77777777" w:rsidR="005D3D9B" w:rsidRPr="007A0E17" w:rsidRDefault="005D3D9B" w:rsidP="001C4294">
            <w:pPr>
              <w:spacing w:line="240" w:lineRule="auto"/>
              <w:jc w:val="center"/>
            </w:pPr>
            <w:r w:rsidRPr="007A0E17">
              <w:t>0.55</w:t>
            </w:r>
          </w:p>
        </w:tc>
        <w:tc>
          <w:tcPr>
            <w:tcW w:w="367" w:type="pct"/>
            <w:tcBorders>
              <w:top w:val="nil"/>
              <w:left w:val="nil"/>
              <w:bottom w:val="single" w:sz="4" w:space="0" w:color="auto"/>
              <w:right w:val="single" w:sz="4" w:space="0" w:color="auto"/>
            </w:tcBorders>
            <w:shd w:val="clear" w:color="auto" w:fill="auto"/>
            <w:noWrap/>
            <w:vAlign w:val="bottom"/>
          </w:tcPr>
          <w:p w14:paraId="430EA518" w14:textId="77777777" w:rsidR="005D3D9B" w:rsidRPr="007A0E17" w:rsidRDefault="005D3D9B" w:rsidP="001C4294">
            <w:pPr>
              <w:spacing w:line="240" w:lineRule="auto"/>
              <w:jc w:val="center"/>
            </w:pPr>
            <w:r w:rsidRPr="007A0E17">
              <w:t>1</w:t>
            </w:r>
            <w:r>
              <w:t>20</w:t>
            </w:r>
          </w:p>
        </w:tc>
        <w:tc>
          <w:tcPr>
            <w:tcW w:w="367" w:type="pct"/>
            <w:tcBorders>
              <w:top w:val="nil"/>
              <w:left w:val="nil"/>
              <w:bottom w:val="single" w:sz="4" w:space="0" w:color="auto"/>
              <w:right w:val="single" w:sz="4" w:space="0" w:color="auto"/>
            </w:tcBorders>
            <w:shd w:val="clear" w:color="auto" w:fill="auto"/>
            <w:noWrap/>
            <w:vAlign w:val="bottom"/>
          </w:tcPr>
          <w:p w14:paraId="23E06A27" w14:textId="77777777" w:rsidR="005D3D9B" w:rsidRPr="007A0E17" w:rsidRDefault="005D3D9B" w:rsidP="001C4294">
            <w:pPr>
              <w:spacing w:line="240" w:lineRule="auto"/>
              <w:jc w:val="center"/>
            </w:pPr>
            <w:r w:rsidRPr="007A0E17">
              <w:t>0.55</w:t>
            </w:r>
          </w:p>
        </w:tc>
        <w:tc>
          <w:tcPr>
            <w:tcW w:w="367" w:type="pct"/>
            <w:tcBorders>
              <w:top w:val="nil"/>
              <w:left w:val="nil"/>
              <w:bottom w:val="single" w:sz="4" w:space="0" w:color="auto"/>
              <w:right w:val="single" w:sz="4" w:space="0" w:color="auto"/>
            </w:tcBorders>
            <w:shd w:val="clear" w:color="auto" w:fill="auto"/>
            <w:noWrap/>
            <w:vAlign w:val="bottom"/>
          </w:tcPr>
          <w:p w14:paraId="73552B3D" w14:textId="77777777" w:rsidR="005D3D9B" w:rsidRPr="007A0E17" w:rsidRDefault="005D3D9B" w:rsidP="001C4294">
            <w:pPr>
              <w:spacing w:line="240" w:lineRule="auto"/>
              <w:jc w:val="center"/>
            </w:pPr>
            <w:r w:rsidRPr="007A0E17">
              <w:t>14</w:t>
            </w:r>
            <w:r>
              <w:t>0</w:t>
            </w:r>
          </w:p>
        </w:tc>
        <w:tc>
          <w:tcPr>
            <w:tcW w:w="367" w:type="pct"/>
            <w:tcBorders>
              <w:top w:val="nil"/>
              <w:left w:val="nil"/>
              <w:bottom w:val="single" w:sz="4" w:space="0" w:color="auto"/>
              <w:right w:val="single" w:sz="4" w:space="0" w:color="auto"/>
            </w:tcBorders>
            <w:shd w:val="clear" w:color="auto" w:fill="auto"/>
            <w:noWrap/>
            <w:vAlign w:val="bottom"/>
          </w:tcPr>
          <w:p w14:paraId="2568B188" w14:textId="77777777" w:rsidR="005D3D9B" w:rsidRPr="007A0E17" w:rsidRDefault="005D3D9B" w:rsidP="001C4294">
            <w:pPr>
              <w:spacing w:line="240" w:lineRule="auto"/>
              <w:jc w:val="center"/>
            </w:pPr>
            <w:r w:rsidRPr="007A0E17">
              <w:t>0.57</w:t>
            </w:r>
          </w:p>
        </w:tc>
        <w:tc>
          <w:tcPr>
            <w:tcW w:w="367" w:type="pct"/>
            <w:tcBorders>
              <w:top w:val="nil"/>
              <w:left w:val="nil"/>
              <w:bottom w:val="single" w:sz="4" w:space="0" w:color="auto"/>
              <w:right w:val="single" w:sz="4" w:space="0" w:color="auto"/>
            </w:tcBorders>
            <w:shd w:val="clear" w:color="auto" w:fill="auto"/>
            <w:noWrap/>
            <w:vAlign w:val="bottom"/>
          </w:tcPr>
          <w:p w14:paraId="3C6F7750" w14:textId="77777777" w:rsidR="005D3D9B" w:rsidRPr="007A0E17" w:rsidRDefault="005D3D9B" w:rsidP="001C4294">
            <w:pPr>
              <w:spacing w:line="240" w:lineRule="auto"/>
              <w:jc w:val="center"/>
            </w:pPr>
            <w:r w:rsidRPr="007A0E17">
              <w:t>9</w:t>
            </w:r>
            <w:r>
              <w:t>.</w:t>
            </w:r>
            <w:r w:rsidRPr="007A0E17">
              <w:t>4</w:t>
            </w:r>
          </w:p>
        </w:tc>
        <w:tc>
          <w:tcPr>
            <w:tcW w:w="365" w:type="pct"/>
            <w:tcBorders>
              <w:top w:val="nil"/>
              <w:left w:val="nil"/>
              <w:bottom w:val="single" w:sz="4" w:space="0" w:color="auto"/>
            </w:tcBorders>
            <w:shd w:val="clear" w:color="auto" w:fill="auto"/>
            <w:noWrap/>
            <w:vAlign w:val="bottom"/>
          </w:tcPr>
          <w:p w14:paraId="1B4107CA" w14:textId="77777777" w:rsidR="005D3D9B" w:rsidRPr="007A0E17" w:rsidRDefault="005D3D9B" w:rsidP="001C4294">
            <w:pPr>
              <w:spacing w:line="240" w:lineRule="auto"/>
              <w:jc w:val="center"/>
            </w:pPr>
            <w:r w:rsidRPr="007A0E17">
              <w:t>0.35</w:t>
            </w:r>
          </w:p>
        </w:tc>
      </w:tr>
      <w:tr w:rsidR="005D3D9B" w:rsidRPr="007A0E17" w14:paraId="64C05D96" w14:textId="77777777" w:rsidTr="002B1F64">
        <w:trPr>
          <w:trHeight w:val="255"/>
        </w:trPr>
        <w:tc>
          <w:tcPr>
            <w:tcW w:w="528" w:type="pct"/>
            <w:tcBorders>
              <w:top w:val="nil"/>
              <w:bottom w:val="single" w:sz="4" w:space="0" w:color="auto"/>
              <w:right w:val="single" w:sz="4" w:space="0" w:color="auto"/>
            </w:tcBorders>
            <w:shd w:val="clear" w:color="auto" w:fill="auto"/>
            <w:noWrap/>
            <w:vAlign w:val="bottom"/>
          </w:tcPr>
          <w:p w14:paraId="7D5A4F01" w14:textId="77777777" w:rsidR="005D3D9B" w:rsidRPr="007A0E17" w:rsidRDefault="005D3D9B" w:rsidP="001C4294">
            <w:pPr>
              <w:spacing w:line="240" w:lineRule="auto"/>
            </w:pPr>
            <w:r w:rsidRPr="007A0E17">
              <w:t>106-250 μm</w:t>
            </w:r>
          </w:p>
        </w:tc>
        <w:tc>
          <w:tcPr>
            <w:tcW w:w="365" w:type="pct"/>
            <w:tcBorders>
              <w:top w:val="nil"/>
              <w:left w:val="nil"/>
              <w:bottom w:val="single" w:sz="4" w:space="0" w:color="auto"/>
              <w:right w:val="single" w:sz="4" w:space="0" w:color="auto"/>
            </w:tcBorders>
            <w:shd w:val="clear" w:color="auto" w:fill="auto"/>
            <w:noWrap/>
            <w:vAlign w:val="bottom"/>
          </w:tcPr>
          <w:p w14:paraId="0C95C1BE" w14:textId="77777777" w:rsidR="005D3D9B" w:rsidRPr="007A0E17" w:rsidRDefault="005D3D9B" w:rsidP="001C4294">
            <w:pPr>
              <w:spacing w:line="240" w:lineRule="auto"/>
              <w:jc w:val="center"/>
            </w:pPr>
            <w:r w:rsidRPr="007A0E17">
              <w:t>1</w:t>
            </w:r>
            <w:r>
              <w:t>,</w:t>
            </w:r>
            <w:r w:rsidRPr="007A0E17">
              <w:t>90</w:t>
            </w:r>
            <w:r>
              <w:t>0</w:t>
            </w:r>
          </w:p>
        </w:tc>
        <w:tc>
          <w:tcPr>
            <w:tcW w:w="364" w:type="pct"/>
            <w:tcBorders>
              <w:top w:val="nil"/>
              <w:left w:val="nil"/>
              <w:bottom w:val="single" w:sz="4" w:space="0" w:color="auto"/>
              <w:right w:val="single" w:sz="4" w:space="0" w:color="auto"/>
            </w:tcBorders>
            <w:shd w:val="clear" w:color="auto" w:fill="auto"/>
            <w:noWrap/>
            <w:vAlign w:val="bottom"/>
          </w:tcPr>
          <w:p w14:paraId="68364A8C" w14:textId="77777777" w:rsidR="005D3D9B" w:rsidRPr="007A0E17" w:rsidRDefault="005D3D9B" w:rsidP="001C4294">
            <w:pPr>
              <w:spacing w:line="240" w:lineRule="auto"/>
              <w:jc w:val="center"/>
            </w:pPr>
            <w:r w:rsidRPr="007A0E17">
              <w:t>1.45</w:t>
            </w:r>
          </w:p>
        </w:tc>
        <w:tc>
          <w:tcPr>
            <w:tcW w:w="405" w:type="pct"/>
            <w:tcBorders>
              <w:top w:val="nil"/>
              <w:left w:val="nil"/>
              <w:bottom w:val="single" w:sz="4" w:space="0" w:color="auto"/>
              <w:right w:val="single" w:sz="4" w:space="0" w:color="auto"/>
            </w:tcBorders>
            <w:shd w:val="clear" w:color="auto" w:fill="auto"/>
            <w:noWrap/>
            <w:vAlign w:val="bottom"/>
          </w:tcPr>
          <w:p w14:paraId="05D6C35D" w14:textId="77777777" w:rsidR="005D3D9B" w:rsidRPr="007A0E17" w:rsidRDefault="005D3D9B" w:rsidP="001C4294">
            <w:pPr>
              <w:spacing w:line="240" w:lineRule="auto"/>
              <w:jc w:val="center"/>
            </w:pPr>
            <w:r w:rsidRPr="007A0E17">
              <w:t>7</w:t>
            </w:r>
            <w:r>
              <w:t>80,000</w:t>
            </w:r>
          </w:p>
        </w:tc>
        <w:tc>
          <w:tcPr>
            <w:tcW w:w="364" w:type="pct"/>
            <w:tcBorders>
              <w:top w:val="nil"/>
              <w:left w:val="nil"/>
              <w:bottom w:val="single" w:sz="4" w:space="0" w:color="auto"/>
              <w:right w:val="single" w:sz="4" w:space="0" w:color="auto"/>
            </w:tcBorders>
            <w:shd w:val="clear" w:color="auto" w:fill="auto"/>
            <w:noWrap/>
            <w:vAlign w:val="bottom"/>
          </w:tcPr>
          <w:p w14:paraId="1B118CD8" w14:textId="77777777" w:rsidR="005D3D9B" w:rsidRPr="007A0E17" w:rsidRDefault="005D3D9B" w:rsidP="001C4294">
            <w:pPr>
              <w:spacing w:line="240" w:lineRule="auto"/>
              <w:jc w:val="center"/>
            </w:pPr>
            <w:r w:rsidRPr="007A0E17">
              <w:t>1.33</w:t>
            </w:r>
          </w:p>
        </w:tc>
        <w:tc>
          <w:tcPr>
            <w:tcW w:w="405" w:type="pct"/>
            <w:tcBorders>
              <w:top w:val="nil"/>
              <w:left w:val="nil"/>
              <w:bottom w:val="single" w:sz="4" w:space="0" w:color="auto"/>
              <w:right w:val="single" w:sz="4" w:space="0" w:color="auto"/>
            </w:tcBorders>
            <w:shd w:val="clear" w:color="auto" w:fill="auto"/>
            <w:noWrap/>
            <w:vAlign w:val="bottom"/>
          </w:tcPr>
          <w:p w14:paraId="0B550DF1" w14:textId="77777777" w:rsidR="005D3D9B" w:rsidRPr="007A0E17" w:rsidRDefault="005D3D9B" w:rsidP="001C4294">
            <w:pPr>
              <w:spacing w:line="240" w:lineRule="auto"/>
              <w:jc w:val="center"/>
            </w:pPr>
            <w:r w:rsidRPr="007A0E17">
              <w:t>52</w:t>
            </w:r>
          </w:p>
        </w:tc>
        <w:tc>
          <w:tcPr>
            <w:tcW w:w="367" w:type="pct"/>
            <w:tcBorders>
              <w:top w:val="nil"/>
              <w:left w:val="nil"/>
              <w:bottom w:val="single" w:sz="4" w:space="0" w:color="auto"/>
              <w:right w:val="single" w:sz="4" w:space="0" w:color="auto"/>
            </w:tcBorders>
            <w:shd w:val="clear" w:color="auto" w:fill="auto"/>
            <w:noWrap/>
            <w:vAlign w:val="bottom"/>
          </w:tcPr>
          <w:p w14:paraId="5904975D" w14:textId="77777777" w:rsidR="005D3D9B" w:rsidRPr="007A0E17" w:rsidRDefault="005D3D9B" w:rsidP="001C4294">
            <w:pPr>
              <w:spacing w:line="240" w:lineRule="auto"/>
              <w:jc w:val="center"/>
            </w:pPr>
            <w:r w:rsidRPr="007A0E17">
              <w:t>0.68</w:t>
            </w:r>
          </w:p>
        </w:tc>
        <w:tc>
          <w:tcPr>
            <w:tcW w:w="367" w:type="pct"/>
            <w:tcBorders>
              <w:top w:val="nil"/>
              <w:left w:val="nil"/>
              <w:bottom w:val="single" w:sz="4" w:space="0" w:color="auto"/>
              <w:right w:val="single" w:sz="4" w:space="0" w:color="auto"/>
            </w:tcBorders>
            <w:shd w:val="clear" w:color="auto" w:fill="auto"/>
            <w:noWrap/>
            <w:vAlign w:val="bottom"/>
          </w:tcPr>
          <w:p w14:paraId="202FA932" w14:textId="77777777" w:rsidR="005D3D9B" w:rsidRPr="007A0E17" w:rsidRDefault="005D3D9B" w:rsidP="001C4294">
            <w:pPr>
              <w:spacing w:line="240" w:lineRule="auto"/>
              <w:jc w:val="center"/>
            </w:pPr>
            <w:r w:rsidRPr="007A0E17">
              <w:t>20</w:t>
            </w:r>
          </w:p>
        </w:tc>
        <w:tc>
          <w:tcPr>
            <w:tcW w:w="367" w:type="pct"/>
            <w:tcBorders>
              <w:top w:val="nil"/>
              <w:left w:val="nil"/>
              <w:bottom w:val="single" w:sz="4" w:space="0" w:color="auto"/>
              <w:right w:val="single" w:sz="4" w:space="0" w:color="auto"/>
            </w:tcBorders>
            <w:shd w:val="clear" w:color="auto" w:fill="auto"/>
            <w:noWrap/>
            <w:vAlign w:val="bottom"/>
          </w:tcPr>
          <w:p w14:paraId="5F7AB7E8" w14:textId="77777777" w:rsidR="005D3D9B" w:rsidRPr="007A0E17" w:rsidRDefault="005D3D9B" w:rsidP="001C4294">
            <w:pPr>
              <w:spacing w:line="240" w:lineRule="auto"/>
              <w:jc w:val="center"/>
            </w:pPr>
            <w:r w:rsidRPr="007A0E17">
              <w:t>0.52</w:t>
            </w:r>
          </w:p>
        </w:tc>
        <w:tc>
          <w:tcPr>
            <w:tcW w:w="367" w:type="pct"/>
            <w:tcBorders>
              <w:top w:val="nil"/>
              <w:left w:val="nil"/>
              <w:bottom w:val="single" w:sz="4" w:space="0" w:color="auto"/>
              <w:right w:val="single" w:sz="4" w:space="0" w:color="auto"/>
            </w:tcBorders>
            <w:shd w:val="clear" w:color="auto" w:fill="auto"/>
            <w:noWrap/>
            <w:vAlign w:val="bottom"/>
          </w:tcPr>
          <w:p w14:paraId="01EE29D5" w14:textId="77777777" w:rsidR="005D3D9B" w:rsidRPr="007A0E17" w:rsidRDefault="005D3D9B" w:rsidP="001C4294">
            <w:pPr>
              <w:spacing w:line="240" w:lineRule="auto"/>
              <w:jc w:val="center"/>
            </w:pPr>
            <w:r>
              <w:t>30</w:t>
            </w:r>
          </w:p>
        </w:tc>
        <w:tc>
          <w:tcPr>
            <w:tcW w:w="367" w:type="pct"/>
            <w:tcBorders>
              <w:top w:val="nil"/>
              <w:left w:val="nil"/>
              <w:bottom w:val="single" w:sz="4" w:space="0" w:color="auto"/>
              <w:right w:val="single" w:sz="4" w:space="0" w:color="auto"/>
            </w:tcBorders>
            <w:shd w:val="clear" w:color="auto" w:fill="auto"/>
            <w:noWrap/>
            <w:vAlign w:val="bottom"/>
          </w:tcPr>
          <w:p w14:paraId="28C78F18" w14:textId="77777777" w:rsidR="005D3D9B" w:rsidRPr="007A0E17" w:rsidRDefault="005D3D9B" w:rsidP="001C4294">
            <w:pPr>
              <w:spacing w:line="240" w:lineRule="auto"/>
              <w:jc w:val="center"/>
            </w:pPr>
            <w:r w:rsidRPr="007A0E17">
              <w:t>0.54</w:t>
            </w:r>
          </w:p>
        </w:tc>
        <w:tc>
          <w:tcPr>
            <w:tcW w:w="367" w:type="pct"/>
            <w:tcBorders>
              <w:top w:val="nil"/>
              <w:left w:val="nil"/>
              <w:bottom w:val="single" w:sz="4" w:space="0" w:color="auto"/>
              <w:right w:val="single" w:sz="4" w:space="0" w:color="auto"/>
            </w:tcBorders>
            <w:shd w:val="clear" w:color="auto" w:fill="auto"/>
            <w:noWrap/>
            <w:vAlign w:val="bottom"/>
          </w:tcPr>
          <w:p w14:paraId="0AC966D6" w14:textId="77777777" w:rsidR="005D3D9B" w:rsidRPr="007A0E17" w:rsidRDefault="005D3D9B" w:rsidP="001C4294">
            <w:pPr>
              <w:spacing w:line="240" w:lineRule="auto"/>
              <w:jc w:val="center"/>
            </w:pPr>
            <w:r w:rsidRPr="007A0E17">
              <w:t>8</w:t>
            </w:r>
            <w:r>
              <w:t>.3</w:t>
            </w:r>
          </w:p>
        </w:tc>
        <w:tc>
          <w:tcPr>
            <w:tcW w:w="365" w:type="pct"/>
            <w:tcBorders>
              <w:top w:val="nil"/>
              <w:left w:val="nil"/>
              <w:bottom w:val="single" w:sz="4" w:space="0" w:color="auto"/>
            </w:tcBorders>
            <w:shd w:val="clear" w:color="auto" w:fill="auto"/>
            <w:noWrap/>
            <w:vAlign w:val="bottom"/>
          </w:tcPr>
          <w:p w14:paraId="6B7AE56C" w14:textId="77777777" w:rsidR="005D3D9B" w:rsidRPr="007A0E17" w:rsidRDefault="005D3D9B" w:rsidP="001C4294">
            <w:pPr>
              <w:spacing w:line="240" w:lineRule="auto"/>
              <w:jc w:val="center"/>
            </w:pPr>
            <w:r w:rsidRPr="007A0E17">
              <w:t>1.29</w:t>
            </w:r>
          </w:p>
        </w:tc>
      </w:tr>
      <w:tr w:rsidR="005D3D9B" w:rsidRPr="007A0E17" w14:paraId="302E7E20" w14:textId="77777777" w:rsidTr="002B1F64">
        <w:trPr>
          <w:trHeight w:val="255"/>
        </w:trPr>
        <w:tc>
          <w:tcPr>
            <w:tcW w:w="528" w:type="pct"/>
            <w:tcBorders>
              <w:top w:val="nil"/>
              <w:bottom w:val="single" w:sz="4" w:space="0" w:color="auto"/>
              <w:right w:val="single" w:sz="4" w:space="0" w:color="auto"/>
            </w:tcBorders>
            <w:shd w:val="clear" w:color="auto" w:fill="auto"/>
            <w:noWrap/>
            <w:vAlign w:val="bottom"/>
          </w:tcPr>
          <w:p w14:paraId="42D33F59" w14:textId="77777777" w:rsidR="005D3D9B" w:rsidRPr="007A0E17" w:rsidRDefault="005D3D9B" w:rsidP="001C4294">
            <w:pPr>
              <w:spacing w:line="240" w:lineRule="auto"/>
            </w:pPr>
            <w:r w:rsidRPr="007A0E17">
              <w:t>45-106 μm</w:t>
            </w:r>
          </w:p>
        </w:tc>
        <w:tc>
          <w:tcPr>
            <w:tcW w:w="365" w:type="pct"/>
            <w:tcBorders>
              <w:top w:val="nil"/>
              <w:left w:val="nil"/>
              <w:bottom w:val="single" w:sz="4" w:space="0" w:color="auto"/>
              <w:right w:val="single" w:sz="4" w:space="0" w:color="auto"/>
            </w:tcBorders>
            <w:shd w:val="clear" w:color="auto" w:fill="auto"/>
            <w:noWrap/>
            <w:vAlign w:val="bottom"/>
          </w:tcPr>
          <w:p w14:paraId="3D321CD6" w14:textId="77777777" w:rsidR="005D3D9B" w:rsidRPr="007A0E17" w:rsidRDefault="005D3D9B" w:rsidP="001C4294">
            <w:pPr>
              <w:spacing w:line="240" w:lineRule="auto"/>
              <w:jc w:val="center"/>
            </w:pPr>
            <w:r w:rsidRPr="007A0E17">
              <w:t>2</w:t>
            </w:r>
            <w:r>
              <w:t>,</w:t>
            </w:r>
            <w:r w:rsidRPr="007A0E17">
              <w:t>3</w:t>
            </w:r>
            <w:r>
              <w:t>00</w:t>
            </w:r>
          </w:p>
        </w:tc>
        <w:tc>
          <w:tcPr>
            <w:tcW w:w="364" w:type="pct"/>
            <w:tcBorders>
              <w:top w:val="nil"/>
              <w:left w:val="nil"/>
              <w:bottom w:val="single" w:sz="4" w:space="0" w:color="auto"/>
              <w:right w:val="single" w:sz="4" w:space="0" w:color="auto"/>
            </w:tcBorders>
            <w:shd w:val="clear" w:color="auto" w:fill="auto"/>
            <w:noWrap/>
            <w:vAlign w:val="bottom"/>
          </w:tcPr>
          <w:p w14:paraId="46891FF9" w14:textId="77777777" w:rsidR="005D3D9B" w:rsidRPr="007A0E17" w:rsidRDefault="005D3D9B" w:rsidP="001C4294">
            <w:pPr>
              <w:spacing w:line="240" w:lineRule="auto"/>
              <w:jc w:val="center"/>
            </w:pPr>
            <w:r w:rsidRPr="007A0E17">
              <w:t>0.77</w:t>
            </w:r>
          </w:p>
        </w:tc>
        <w:tc>
          <w:tcPr>
            <w:tcW w:w="405" w:type="pct"/>
            <w:tcBorders>
              <w:top w:val="nil"/>
              <w:left w:val="nil"/>
              <w:bottom w:val="single" w:sz="4" w:space="0" w:color="auto"/>
              <w:right w:val="single" w:sz="4" w:space="0" w:color="auto"/>
            </w:tcBorders>
            <w:shd w:val="clear" w:color="auto" w:fill="auto"/>
            <w:noWrap/>
            <w:vAlign w:val="bottom"/>
          </w:tcPr>
          <w:p w14:paraId="159C7252" w14:textId="77777777" w:rsidR="005D3D9B" w:rsidRPr="007A0E17" w:rsidRDefault="005D3D9B" w:rsidP="001C4294">
            <w:pPr>
              <w:spacing w:line="240" w:lineRule="auto"/>
              <w:jc w:val="center"/>
            </w:pPr>
            <w:r w:rsidRPr="007A0E17">
              <w:t>5</w:t>
            </w:r>
            <w:r>
              <w:t>40,000</w:t>
            </w:r>
          </w:p>
        </w:tc>
        <w:tc>
          <w:tcPr>
            <w:tcW w:w="364" w:type="pct"/>
            <w:tcBorders>
              <w:top w:val="nil"/>
              <w:left w:val="nil"/>
              <w:bottom w:val="single" w:sz="4" w:space="0" w:color="auto"/>
              <w:right w:val="single" w:sz="4" w:space="0" w:color="auto"/>
            </w:tcBorders>
            <w:shd w:val="clear" w:color="auto" w:fill="auto"/>
            <w:noWrap/>
            <w:vAlign w:val="bottom"/>
          </w:tcPr>
          <w:p w14:paraId="2DDA659E" w14:textId="77777777" w:rsidR="005D3D9B" w:rsidRPr="007A0E17" w:rsidRDefault="005D3D9B" w:rsidP="001C4294">
            <w:pPr>
              <w:spacing w:line="240" w:lineRule="auto"/>
              <w:jc w:val="center"/>
            </w:pPr>
            <w:r w:rsidRPr="007A0E17">
              <w:t>1.57</w:t>
            </w:r>
          </w:p>
        </w:tc>
        <w:tc>
          <w:tcPr>
            <w:tcW w:w="405" w:type="pct"/>
            <w:tcBorders>
              <w:top w:val="nil"/>
              <w:left w:val="nil"/>
              <w:bottom w:val="single" w:sz="4" w:space="0" w:color="auto"/>
              <w:right w:val="single" w:sz="4" w:space="0" w:color="auto"/>
            </w:tcBorders>
            <w:shd w:val="clear" w:color="auto" w:fill="auto"/>
            <w:noWrap/>
            <w:vAlign w:val="bottom"/>
          </w:tcPr>
          <w:p w14:paraId="2E793039" w14:textId="77777777" w:rsidR="005D3D9B" w:rsidRPr="007A0E17" w:rsidRDefault="005D3D9B" w:rsidP="001C4294">
            <w:pPr>
              <w:spacing w:line="240" w:lineRule="auto"/>
              <w:jc w:val="center"/>
            </w:pPr>
            <w:proofErr w:type="spellStart"/>
            <w:r w:rsidRPr="007A0E17">
              <w:t>na</w:t>
            </w:r>
            <w:proofErr w:type="spellEnd"/>
          </w:p>
        </w:tc>
        <w:tc>
          <w:tcPr>
            <w:tcW w:w="367" w:type="pct"/>
            <w:tcBorders>
              <w:top w:val="nil"/>
              <w:left w:val="nil"/>
              <w:bottom w:val="single" w:sz="4" w:space="0" w:color="auto"/>
              <w:right w:val="single" w:sz="4" w:space="0" w:color="auto"/>
            </w:tcBorders>
            <w:shd w:val="clear" w:color="auto" w:fill="auto"/>
            <w:noWrap/>
            <w:vAlign w:val="bottom"/>
          </w:tcPr>
          <w:p w14:paraId="7A3BBBAB" w14:textId="77777777" w:rsidR="005D3D9B" w:rsidRPr="007A0E17" w:rsidRDefault="005D3D9B" w:rsidP="001C4294">
            <w:pPr>
              <w:spacing w:line="240" w:lineRule="auto"/>
              <w:jc w:val="center"/>
            </w:pPr>
            <w:proofErr w:type="spellStart"/>
            <w:r w:rsidRPr="007A0E17">
              <w:t>na</w:t>
            </w:r>
            <w:proofErr w:type="spellEnd"/>
          </w:p>
        </w:tc>
        <w:tc>
          <w:tcPr>
            <w:tcW w:w="367" w:type="pct"/>
            <w:tcBorders>
              <w:top w:val="nil"/>
              <w:left w:val="nil"/>
              <w:bottom w:val="single" w:sz="4" w:space="0" w:color="auto"/>
              <w:right w:val="single" w:sz="4" w:space="0" w:color="auto"/>
            </w:tcBorders>
            <w:shd w:val="clear" w:color="auto" w:fill="auto"/>
            <w:noWrap/>
            <w:vAlign w:val="bottom"/>
          </w:tcPr>
          <w:p w14:paraId="609B7B77" w14:textId="77777777" w:rsidR="005D3D9B" w:rsidRPr="007A0E17" w:rsidRDefault="005D3D9B" w:rsidP="001C4294">
            <w:pPr>
              <w:spacing w:line="240" w:lineRule="auto"/>
              <w:jc w:val="center"/>
            </w:pPr>
            <w:r w:rsidRPr="007A0E17">
              <w:t>21</w:t>
            </w:r>
          </w:p>
        </w:tc>
        <w:tc>
          <w:tcPr>
            <w:tcW w:w="367" w:type="pct"/>
            <w:tcBorders>
              <w:top w:val="nil"/>
              <w:left w:val="nil"/>
              <w:bottom w:val="single" w:sz="4" w:space="0" w:color="auto"/>
              <w:right w:val="single" w:sz="4" w:space="0" w:color="auto"/>
            </w:tcBorders>
            <w:shd w:val="clear" w:color="auto" w:fill="auto"/>
            <w:noWrap/>
            <w:vAlign w:val="bottom"/>
          </w:tcPr>
          <w:p w14:paraId="47DC773F" w14:textId="77777777" w:rsidR="005D3D9B" w:rsidRPr="007A0E17" w:rsidRDefault="005D3D9B" w:rsidP="001C4294">
            <w:pPr>
              <w:spacing w:line="240" w:lineRule="auto"/>
              <w:jc w:val="center"/>
            </w:pPr>
            <w:r w:rsidRPr="007A0E17">
              <w:t>0.90</w:t>
            </w:r>
          </w:p>
        </w:tc>
        <w:tc>
          <w:tcPr>
            <w:tcW w:w="367" w:type="pct"/>
            <w:tcBorders>
              <w:top w:val="nil"/>
              <w:left w:val="nil"/>
              <w:bottom w:val="single" w:sz="4" w:space="0" w:color="auto"/>
              <w:right w:val="single" w:sz="4" w:space="0" w:color="auto"/>
            </w:tcBorders>
            <w:shd w:val="clear" w:color="auto" w:fill="auto"/>
            <w:noWrap/>
            <w:vAlign w:val="bottom"/>
          </w:tcPr>
          <w:p w14:paraId="6FD77EC1" w14:textId="77777777" w:rsidR="005D3D9B" w:rsidRPr="007A0E17" w:rsidRDefault="005D3D9B" w:rsidP="001C4294">
            <w:pPr>
              <w:spacing w:line="240" w:lineRule="auto"/>
              <w:jc w:val="center"/>
            </w:pPr>
            <w:r>
              <w:t>200</w:t>
            </w:r>
          </w:p>
        </w:tc>
        <w:tc>
          <w:tcPr>
            <w:tcW w:w="367" w:type="pct"/>
            <w:tcBorders>
              <w:top w:val="nil"/>
              <w:left w:val="nil"/>
              <w:bottom w:val="single" w:sz="4" w:space="0" w:color="auto"/>
              <w:right w:val="single" w:sz="4" w:space="0" w:color="auto"/>
            </w:tcBorders>
            <w:shd w:val="clear" w:color="auto" w:fill="auto"/>
            <w:noWrap/>
            <w:vAlign w:val="bottom"/>
          </w:tcPr>
          <w:p w14:paraId="3926AE45" w14:textId="77777777" w:rsidR="005D3D9B" w:rsidRPr="007A0E17" w:rsidRDefault="005D3D9B" w:rsidP="001C4294">
            <w:pPr>
              <w:spacing w:line="240" w:lineRule="auto"/>
              <w:jc w:val="center"/>
            </w:pPr>
            <w:r w:rsidRPr="007A0E17">
              <w:t>1.24</w:t>
            </w:r>
          </w:p>
        </w:tc>
        <w:tc>
          <w:tcPr>
            <w:tcW w:w="367" w:type="pct"/>
            <w:tcBorders>
              <w:top w:val="nil"/>
              <w:left w:val="nil"/>
              <w:bottom w:val="single" w:sz="4" w:space="0" w:color="auto"/>
              <w:right w:val="single" w:sz="4" w:space="0" w:color="auto"/>
            </w:tcBorders>
            <w:shd w:val="clear" w:color="auto" w:fill="auto"/>
            <w:noWrap/>
            <w:vAlign w:val="bottom"/>
          </w:tcPr>
          <w:p w14:paraId="1BF86629" w14:textId="77777777" w:rsidR="005D3D9B" w:rsidRPr="007A0E17" w:rsidRDefault="005D3D9B" w:rsidP="001C4294">
            <w:pPr>
              <w:spacing w:line="240" w:lineRule="auto"/>
              <w:jc w:val="center"/>
            </w:pPr>
            <w:proofErr w:type="spellStart"/>
            <w:r w:rsidRPr="007A0E17">
              <w:t>na</w:t>
            </w:r>
            <w:proofErr w:type="spellEnd"/>
          </w:p>
        </w:tc>
        <w:tc>
          <w:tcPr>
            <w:tcW w:w="365" w:type="pct"/>
            <w:tcBorders>
              <w:top w:val="nil"/>
              <w:left w:val="nil"/>
              <w:bottom w:val="single" w:sz="4" w:space="0" w:color="auto"/>
            </w:tcBorders>
            <w:shd w:val="clear" w:color="auto" w:fill="auto"/>
            <w:noWrap/>
            <w:vAlign w:val="bottom"/>
          </w:tcPr>
          <w:p w14:paraId="2373E540" w14:textId="77777777" w:rsidR="005D3D9B" w:rsidRPr="007A0E17" w:rsidRDefault="005D3D9B" w:rsidP="001C4294">
            <w:pPr>
              <w:spacing w:line="240" w:lineRule="auto"/>
              <w:jc w:val="center"/>
            </w:pPr>
            <w:proofErr w:type="spellStart"/>
            <w:r w:rsidRPr="007A0E17">
              <w:t>na</w:t>
            </w:r>
            <w:proofErr w:type="spellEnd"/>
          </w:p>
        </w:tc>
      </w:tr>
      <w:tr w:rsidR="005D3D9B" w:rsidRPr="007A0E17" w14:paraId="7EACC20D" w14:textId="77777777" w:rsidTr="002B1F64">
        <w:trPr>
          <w:trHeight w:val="255"/>
        </w:trPr>
        <w:tc>
          <w:tcPr>
            <w:tcW w:w="528" w:type="pct"/>
            <w:tcBorders>
              <w:top w:val="nil"/>
              <w:bottom w:val="single" w:sz="4" w:space="0" w:color="auto"/>
              <w:right w:val="single" w:sz="4" w:space="0" w:color="auto"/>
            </w:tcBorders>
            <w:shd w:val="clear" w:color="auto" w:fill="auto"/>
            <w:noWrap/>
            <w:vAlign w:val="bottom"/>
          </w:tcPr>
          <w:p w14:paraId="02A95C1C" w14:textId="77777777" w:rsidR="005D3D9B" w:rsidRPr="007A0E17" w:rsidRDefault="005D3D9B" w:rsidP="001C4294">
            <w:pPr>
              <w:spacing w:line="240" w:lineRule="auto"/>
            </w:pPr>
            <w:r w:rsidRPr="007A0E17">
              <w:t>10-45 μm</w:t>
            </w:r>
          </w:p>
        </w:tc>
        <w:tc>
          <w:tcPr>
            <w:tcW w:w="365" w:type="pct"/>
            <w:tcBorders>
              <w:top w:val="nil"/>
              <w:left w:val="nil"/>
              <w:bottom w:val="single" w:sz="4" w:space="0" w:color="auto"/>
              <w:right w:val="single" w:sz="4" w:space="0" w:color="auto"/>
            </w:tcBorders>
            <w:shd w:val="clear" w:color="auto" w:fill="auto"/>
            <w:noWrap/>
            <w:vAlign w:val="bottom"/>
          </w:tcPr>
          <w:p w14:paraId="363F406A" w14:textId="77777777" w:rsidR="005D3D9B" w:rsidRPr="007A0E17" w:rsidRDefault="005D3D9B" w:rsidP="001C4294">
            <w:pPr>
              <w:spacing w:line="240" w:lineRule="auto"/>
              <w:jc w:val="center"/>
            </w:pPr>
            <w:r w:rsidRPr="007A0E17">
              <w:t>3</w:t>
            </w:r>
            <w:r>
              <w:t>,</w:t>
            </w:r>
            <w:r w:rsidRPr="007A0E17">
              <w:t>4</w:t>
            </w:r>
            <w:r>
              <w:t>00</w:t>
            </w:r>
          </w:p>
        </w:tc>
        <w:tc>
          <w:tcPr>
            <w:tcW w:w="364" w:type="pct"/>
            <w:tcBorders>
              <w:top w:val="nil"/>
              <w:left w:val="nil"/>
              <w:bottom w:val="single" w:sz="4" w:space="0" w:color="auto"/>
              <w:right w:val="single" w:sz="4" w:space="0" w:color="auto"/>
            </w:tcBorders>
            <w:shd w:val="clear" w:color="auto" w:fill="auto"/>
            <w:noWrap/>
            <w:vAlign w:val="bottom"/>
          </w:tcPr>
          <w:p w14:paraId="3396FCBA" w14:textId="77777777" w:rsidR="005D3D9B" w:rsidRPr="007A0E17" w:rsidRDefault="005D3D9B" w:rsidP="001C4294">
            <w:pPr>
              <w:spacing w:line="240" w:lineRule="auto"/>
              <w:jc w:val="center"/>
            </w:pPr>
            <w:r w:rsidRPr="007A0E17">
              <w:t>0.73</w:t>
            </w:r>
          </w:p>
        </w:tc>
        <w:tc>
          <w:tcPr>
            <w:tcW w:w="405" w:type="pct"/>
            <w:tcBorders>
              <w:top w:val="nil"/>
              <w:left w:val="nil"/>
              <w:bottom w:val="single" w:sz="4" w:space="0" w:color="auto"/>
              <w:right w:val="single" w:sz="4" w:space="0" w:color="auto"/>
            </w:tcBorders>
            <w:shd w:val="clear" w:color="auto" w:fill="auto"/>
            <w:noWrap/>
            <w:vAlign w:val="bottom"/>
          </w:tcPr>
          <w:p w14:paraId="426A2A5C" w14:textId="77777777" w:rsidR="005D3D9B" w:rsidRPr="007A0E17" w:rsidRDefault="005D3D9B" w:rsidP="001C4294">
            <w:pPr>
              <w:spacing w:line="240" w:lineRule="auto"/>
              <w:jc w:val="center"/>
            </w:pPr>
            <w:r w:rsidRPr="007A0E17">
              <w:t>7</w:t>
            </w:r>
            <w:r>
              <w:t>20,000</w:t>
            </w:r>
          </w:p>
        </w:tc>
        <w:tc>
          <w:tcPr>
            <w:tcW w:w="364" w:type="pct"/>
            <w:tcBorders>
              <w:top w:val="nil"/>
              <w:left w:val="nil"/>
              <w:bottom w:val="single" w:sz="4" w:space="0" w:color="auto"/>
              <w:right w:val="single" w:sz="4" w:space="0" w:color="auto"/>
            </w:tcBorders>
            <w:shd w:val="clear" w:color="auto" w:fill="auto"/>
            <w:noWrap/>
            <w:vAlign w:val="bottom"/>
          </w:tcPr>
          <w:p w14:paraId="7DE7ED80" w14:textId="77777777" w:rsidR="005D3D9B" w:rsidRPr="007A0E17" w:rsidRDefault="005D3D9B" w:rsidP="001C4294">
            <w:pPr>
              <w:spacing w:line="240" w:lineRule="auto"/>
              <w:jc w:val="center"/>
            </w:pPr>
            <w:r w:rsidRPr="007A0E17">
              <w:t>0.49</w:t>
            </w:r>
          </w:p>
        </w:tc>
        <w:tc>
          <w:tcPr>
            <w:tcW w:w="405" w:type="pct"/>
            <w:tcBorders>
              <w:top w:val="nil"/>
              <w:left w:val="nil"/>
              <w:bottom w:val="single" w:sz="4" w:space="0" w:color="auto"/>
              <w:right w:val="single" w:sz="4" w:space="0" w:color="auto"/>
            </w:tcBorders>
            <w:shd w:val="clear" w:color="auto" w:fill="auto"/>
            <w:noWrap/>
            <w:vAlign w:val="bottom"/>
          </w:tcPr>
          <w:p w14:paraId="458F3EC9" w14:textId="77777777" w:rsidR="005D3D9B" w:rsidRPr="007A0E17" w:rsidRDefault="005D3D9B" w:rsidP="001C4294">
            <w:pPr>
              <w:spacing w:line="240" w:lineRule="auto"/>
              <w:jc w:val="center"/>
            </w:pPr>
            <w:r w:rsidRPr="007A0E17">
              <w:t>9</w:t>
            </w:r>
            <w:r>
              <w:t>90</w:t>
            </w:r>
          </w:p>
        </w:tc>
        <w:tc>
          <w:tcPr>
            <w:tcW w:w="367" w:type="pct"/>
            <w:tcBorders>
              <w:top w:val="nil"/>
              <w:left w:val="nil"/>
              <w:bottom w:val="single" w:sz="4" w:space="0" w:color="auto"/>
              <w:right w:val="single" w:sz="4" w:space="0" w:color="auto"/>
            </w:tcBorders>
            <w:shd w:val="clear" w:color="auto" w:fill="auto"/>
            <w:noWrap/>
            <w:vAlign w:val="bottom"/>
          </w:tcPr>
          <w:p w14:paraId="23688574" w14:textId="77777777" w:rsidR="005D3D9B" w:rsidRPr="007A0E17" w:rsidRDefault="005D3D9B" w:rsidP="001C4294">
            <w:pPr>
              <w:spacing w:line="240" w:lineRule="auto"/>
              <w:jc w:val="center"/>
            </w:pPr>
            <w:proofErr w:type="spellStart"/>
            <w:r w:rsidRPr="007A0E17">
              <w:t>na</w:t>
            </w:r>
            <w:proofErr w:type="spellEnd"/>
          </w:p>
        </w:tc>
        <w:tc>
          <w:tcPr>
            <w:tcW w:w="367" w:type="pct"/>
            <w:tcBorders>
              <w:top w:val="nil"/>
              <w:left w:val="nil"/>
              <w:bottom w:val="single" w:sz="4" w:space="0" w:color="auto"/>
              <w:right w:val="single" w:sz="4" w:space="0" w:color="auto"/>
            </w:tcBorders>
            <w:shd w:val="clear" w:color="auto" w:fill="auto"/>
            <w:noWrap/>
            <w:vAlign w:val="bottom"/>
          </w:tcPr>
          <w:p w14:paraId="7BD48436" w14:textId="77777777" w:rsidR="005D3D9B" w:rsidRPr="007A0E17" w:rsidRDefault="005D3D9B" w:rsidP="001C4294">
            <w:pPr>
              <w:spacing w:line="240" w:lineRule="auto"/>
              <w:jc w:val="center"/>
            </w:pPr>
            <w:r w:rsidRPr="007A0E17">
              <w:t>1</w:t>
            </w:r>
            <w:r>
              <w:t>30</w:t>
            </w:r>
          </w:p>
        </w:tc>
        <w:tc>
          <w:tcPr>
            <w:tcW w:w="367" w:type="pct"/>
            <w:tcBorders>
              <w:top w:val="nil"/>
              <w:left w:val="nil"/>
              <w:bottom w:val="single" w:sz="4" w:space="0" w:color="auto"/>
              <w:right w:val="single" w:sz="4" w:space="0" w:color="auto"/>
            </w:tcBorders>
            <w:shd w:val="clear" w:color="auto" w:fill="auto"/>
            <w:noWrap/>
            <w:vAlign w:val="bottom"/>
          </w:tcPr>
          <w:p w14:paraId="22E0F9FD" w14:textId="77777777" w:rsidR="005D3D9B" w:rsidRPr="007A0E17" w:rsidRDefault="005D3D9B" w:rsidP="001C4294">
            <w:pPr>
              <w:spacing w:line="240" w:lineRule="auto"/>
              <w:jc w:val="center"/>
            </w:pPr>
            <w:r w:rsidRPr="007A0E17">
              <w:t>1.06</w:t>
            </w:r>
          </w:p>
        </w:tc>
        <w:tc>
          <w:tcPr>
            <w:tcW w:w="367" w:type="pct"/>
            <w:tcBorders>
              <w:top w:val="nil"/>
              <w:left w:val="nil"/>
              <w:bottom w:val="single" w:sz="4" w:space="0" w:color="auto"/>
              <w:right w:val="single" w:sz="4" w:space="0" w:color="auto"/>
            </w:tcBorders>
            <w:shd w:val="clear" w:color="auto" w:fill="auto"/>
            <w:noWrap/>
            <w:vAlign w:val="bottom"/>
          </w:tcPr>
          <w:p w14:paraId="2BE327D1" w14:textId="77777777" w:rsidR="005D3D9B" w:rsidRPr="007A0E17" w:rsidRDefault="005D3D9B" w:rsidP="001C4294">
            <w:pPr>
              <w:spacing w:line="240" w:lineRule="auto"/>
              <w:jc w:val="center"/>
            </w:pPr>
            <w:r w:rsidRPr="007A0E17">
              <w:t>1</w:t>
            </w:r>
            <w:r>
              <w:t>50</w:t>
            </w:r>
          </w:p>
        </w:tc>
        <w:tc>
          <w:tcPr>
            <w:tcW w:w="367" w:type="pct"/>
            <w:tcBorders>
              <w:top w:val="nil"/>
              <w:left w:val="nil"/>
              <w:bottom w:val="single" w:sz="4" w:space="0" w:color="auto"/>
              <w:right w:val="single" w:sz="4" w:space="0" w:color="auto"/>
            </w:tcBorders>
            <w:shd w:val="clear" w:color="auto" w:fill="auto"/>
            <w:noWrap/>
            <w:vAlign w:val="bottom"/>
          </w:tcPr>
          <w:p w14:paraId="447B4CA6" w14:textId="77777777" w:rsidR="005D3D9B" w:rsidRPr="007A0E17" w:rsidRDefault="005D3D9B" w:rsidP="001C4294">
            <w:pPr>
              <w:spacing w:line="240" w:lineRule="auto"/>
              <w:jc w:val="center"/>
            </w:pPr>
            <w:r w:rsidRPr="007A0E17">
              <w:t>1.22</w:t>
            </w:r>
          </w:p>
        </w:tc>
        <w:tc>
          <w:tcPr>
            <w:tcW w:w="367" w:type="pct"/>
            <w:tcBorders>
              <w:top w:val="nil"/>
              <w:left w:val="nil"/>
              <w:bottom w:val="single" w:sz="4" w:space="0" w:color="auto"/>
              <w:right w:val="single" w:sz="4" w:space="0" w:color="auto"/>
            </w:tcBorders>
            <w:shd w:val="clear" w:color="auto" w:fill="auto"/>
            <w:noWrap/>
            <w:vAlign w:val="bottom"/>
          </w:tcPr>
          <w:p w14:paraId="49386055" w14:textId="77777777" w:rsidR="005D3D9B" w:rsidRPr="007A0E17" w:rsidRDefault="005D3D9B" w:rsidP="001C4294">
            <w:pPr>
              <w:spacing w:line="240" w:lineRule="auto"/>
              <w:jc w:val="center"/>
            </w:pPr>
            <w:r w:rsidRPr="007A0E17">
              <w:t>9</w:t>
            </w:r>
            <w:r>
              <w:t>.1</w:t>
            </w:r>
          </w:p>
        </w:tc>
        <w:tc>
          <w:tcPr>
            <w:tcW w:w="365" w:type="pct"/>
            <w:tcBorders>
              <w:top w:val="nil"/>
              <w:left w:val="nil"/>
              <w:bottom w:val="single" w:sz="4" w:space="0" w:color="auto"/>
            </w:tcBorders>
            <w:shd w:val="clear" w:color="auto" w:fill="auto"/>
            <w:noWrap/>
            <w:vAlign w:val="bottom"/>
          </w:tcPr>
          <w:p w14:paraId="12D48987" w14:textId="77777777" w:rsidR="005D3D9B" w:rsidRPr="007A0E17" w:rsidRDefault="005D3D9B" w:rsidP="001C4294">
            <w:pPr>
              <w:spacing w:line="240" w:lineRule="auto"/>
              <w:jc w:val="center"/>
            </w:pPr>
            <w:r w:rsidRPr="007A0E17">
              <w:t>0.67</w:t>
            </w:r>
          </w:p>
        </w:tc>
      </w:tr>
      <w:tr w:rsidR="005D3D9B" w:rsidRPr="007A0E17" w14:paraId="49FD939B" w14:textId="77777777" w:rsidTr="002B1F64">
        <w:trPr>
          <w:trHeight w:val="255"/>
        </w:trPr>
        <w:tc>
          <w:tcPr>
            <w:tcW w:w="528" w:type="pct"/>
            <w:tcBorders>
              <w:top w:val="nil"/>
              <w:bottom w:val="single" w:sz="4" w:space="0" w:color="auto"/>
              <w:right w:val="single" w:sz="4" w:space="0" w:color="auto"/>
            </w:tcBorders>
            <w:shd w:val="clear" w:color="auto" w:fill="auto"/>
            <w:noWrap/>
            <w:vAlign w:val="bottom"/>
          </w:tcPr>
          <w:p w14:paraId="449D6DE6" w14:textId="77777777" w:rsidR="005D3D9B" w:rsidRPr="007A0E17" w:rsidRDefault="005D3D9B" w:rsidP="001C4294">
            <w:pPr>
              <w:spacing w:line="240" w:lineRule="auto"/>
            </w:pPr>
            <w:r w:rsidRPr="007A0E17">
              <w:t>2-10 μm</w:t>
            </w:r>
          </w:p>
        </w:tc>
        <w:tc>
          <w:tcPr>
            <w:tcW w:w="365" w:type="pct"/>
            <w:tcBorders>
              <w:top w:val="nil"/>
              <w:left w:val="nil"/>
              <w:bottom w:val="single" w:sz="4" w:space="0" w:color="auto"/>
              <w:right w:val="single" w:sz="4" w:space="0" w:color="auto"/>
            </w:tcBorders>
            <w:shd w:val="clear" w:color="auto" w:fill="auto"/>
            <w:noWrap/>
            <w:vAlign w:val="bottom"/>
          </w:tcPr>
          <w:p w14:paraId="668DF016" w14:textId="77777777" w:rsidR="005D3D9B" w:rsidRPr="007A0E17" w:rsidRDefault="005D3D9B" w:rsidP="001C4294">
            <w:pPr>
              <w:spacing w:line="240" w:lineRule="auto"/>
              <w:jc w:val="center"/>
            </w:pPr>
            <w:r w:rsidRPr="007A0E17">
              <w:t>2</w:t>
            </w:r>
            <w:r>
              <w:t>,</w:t>
            </w:r>
            <w:r w:rsidRPr="007A0E17">
              <w:t>8</w:t>
            </w:r>
            <w:r>
              <w:t>00</w:t>
            </w:r>
          </w:p>
        </w:tc>
        <w:tc>
          <w:tcPr>
            <w:tcW w:w="364" w:type="pct"/>
            <w:tcBorders>
              <w:top w:val="nil"/>
              <w:left w:val="nil"/>
              <w:bottom w:val="single" w:sz="4" w:space="0" w:color="auto"/>
              <w:right w:val="single" w:sz="4" w:space="0" w:color="auto"/>
            </w:tcBorders>
            <w:shd w:val="clear" w:color="auto" w:fill="auto"/>
            <w:noWrap/>
            <w:vAlign w:val="bottom"/>
          </w:tcPr>
          <w:p w14:paraId="6E406C88" w14:textId="77777777" w:rsidR="005D3D9B" w:rsidRPr="007A0E17" w:rsidRDefault="005D3D9B" w:rsidP="001C4294">
            <w:pPr>
              <w:spacing w:line="240" w:lineRule="auto"/>
              <w:jc w:val="center"/>
            </w:pPr>
            <w:r w:rsidRPr="007A0E17">
              <w:t>0.69</w:t>
            </w:r>
          </w:p>
        </w:tc>
        <w:tc>
          <w:tcPr>
            <w:tcW w:w="405" w:type="pct"/>
            <w:tcBorders>
              <w:top w:val="nil"/>
              <w:left w:val="nil"/>
              <w:bottom w:val="single" w:sz="4" w:space="0" w:color="auto"/>
              <w:right w:val="single" w:sz="4" w:space="0" w:color="auto"/>
            </w:tcBorders>
            <w:shd w:val="clear" w:color="auto" w:fill="auto"/>
            <w:noWrap/>
            <w:vAlign w:val="bottom"/>
          </w:tcPr>
          <w:p w14:paraId="389096DE" w14:textId="77777777" w:rsidR="005D3D9B" w:rsidRPr="007A0E17" w:rsidRDefault="005D3D9B" w:rsidP="001C4294">
            <w:pPr>
              <w:spacing w:line="240" w:lineRule="auto"/>
              <w:jc w:val="center"/>
            </w:pPr>
            <w:r w:rsidRPr="007A0E17">
              <w:t>3</w:t>
            </w:r>
            <w:r>
              <w:t>40,000</w:t>
            </w:r>
          </w:p>
        </w:tc>
        <w:tc>
          <w:tcPr>
            <w:tcW w:w="364" w:type="pct"/>
            <w:tcBorders>
              <w:top w:val="nil"/>
              <w:left w:val="nil"/>
              <w:bottom w:val="single" w:sz="4" w:space="0" w:color="auto"/>
              <w:right w:val="single" w:sz="4" w:space="0" w:color="auto"/>
            </w:tcBorders>
            <w:shd w:val="clear" w:color="auto" w:fill="auto"/>
            <w:noWrap/>
            <w:vAlign w:val="bottom"/>
          </w:tcPr>
          <w:p w14:paraId="1DF8870F" w14:textId="77777777" w:rsidR="005D3D9B" w:rsidRPr="007A0E17" w:rsidRDefault="005D3D9B" w:rsidP="001C4294">
            <w:pPr>
              <w:spacing w:line="240" w:lineRule="auto"/>
              <w:jc w:val="center"/>
            </w:pPr>
            <w:proofErr w:type="spellStart"/>
            <w:r w:rsidRPr="007A0E17">
              <w:t>na</w:t>
            </w:r>
            <w:proofErr w:type="spellEnd"/>
          </w:p>
        </w:tc>
        <w:tc>
          <w:tcPr>
            <w:tcW w:w="405" w:type="pct"/>
            <w:tcBorders>
              <w:top w:val="nil"/>
              <w:left w:val="nil"/>
              <w:bottom w:val="single" w:sz="4" w:space="0" w:color="auto"/>
              <w:right w:val="single" w:sz="4" w:space="0" w:color="auto"/>
            </w:tcBorders>
            <w:shd w:val="clear" w:color="auto" w:fill="auto"/>
            <w:noWrap/>
            <w:vAlign w:val="bottom"/>
          </w:tcPr>
          <w:p w14:paraId="62621E11" w14:textId="77777777" w:rsidR="005D3D9B" w:rsidRPr="007A0E17" w:rsidRDefault="005D3D9B" w:rsidP="001C4294">
            <w:pPr>
              <w:spacing w:line="240" w:lineRule="auto"/>
              <w:jc w:val="center"/>
            </w:pPr>
            <w:r w:rsidRPr="007A0E17">
              <w:t>1</w:t>
            </w:r>
            <w:r>
              <w:t>,700</w:t>
            </w:r>
          </w:p>
        </w:tc>
        <w:tc>
          <w:tcPr>
            <w:tcW w:w="367" w:type="pct"/>
            <w:tcBorders>
              <w:top w:val="nil"/>
              <w:left w:val="nil"/>
              <w:bottom w:val="single" w:sz="4" w:space="0" w:color="auto"/>
              <w:right w:val="single" w:sz="4" w:space="0" w:color="auto"/>
            </w:tcBorders>
            <w:shd w:val="clear" w:color="auto" w:fill="auto"/>
            <w:noWrap/>
            <w:vAlign w:val="bottom"/>
          </w:tcPr>
          <w:p w14:paraId="69286749" w14:textId="77777777" w:rsidR="005D3D9B" w:rsidRPr="007A0E17" w:rsidRDefault="005D3D9B" w:rsidP="001C4294">
            <w:pPr>
              <w:spacing w:line="240" w:lineRule="auto"/>
              <w:jc w:val="center"/>
            </w:pPr>
            <w:r w:rsidRPr="007A0E17">
              <w:t>0.71</w:t>
            </w:r>
          </w:p>
        </w:tc>
        <w:tc>
          <w:tcPr>
            <w:tcW w:w="367" w:type="pct"/>
            <w:tcBorders>
              <w:top w:val="nil"/>
              <w:left w:val="nil"/>
              <w:bottom w:val="single" w:sz="4" w:space="0" w:color="auto"/>
              <w:right w:val="single" w:sz="4" w:space="0" w:color="auto"/>
            </w:tcBorders>
            <w:shd w:val="clear" w:color="auto" w:fill="auto"/>
            <w:noWrap/>
            <w:vAlign w:val="bottom"/>
          </w:tcPr>
          <w:p w14:paraId="4E0F580D" w14:textId="77777777" w:rsidR="005D3D9B" w:rsidRPr="007A0E17" w:rsidRDefault="005D3D9B" w:rsidP="001C4294">
            <w:pPr>
              <w:spacing w:line="240" w:lineRule="auto"/>
              <w:jc w:val="center"/>
            </w:pPr>
            <w:r w:rsidRPr="007A0E17">
              <w:t>1</w:t>
            </w:r>
            <w:r>
              <w:t>50</w:t>
            </w:r>
          </w:p>
        </w:tc>
        <w:tc>
          <w:tcPr>
            <w:tcW w:w="367" w:type="pct"/>
            <w:tcBorders>
              <w:top w:val="nil"/>
              <w:left w:val="nil"/>
              <w:bottom w:val="single" w:sz="4" w:space="0" w:color="auto"/>
              <w:right w:val="single" w:sz="4" w:space="0" w:color="auto"/>
            </w:tcBorders>
            <w:shd w:val="clear" w:color="auto" w:fill="auto"/>
            <w:noWrap/>
            <w:vAlign w:val="bottom"/>
          </w:tcPr>
          <w:p w14:paraId="3DB1C037" w14:textId="77777777" w:rsidR="005D3D9B" w:rsidRPr="007A0E17" w:rsidRDefault="005D3D9B" w:rsidP="001C4294">
            <w:pPr>
              <w:spacing w:line="240" w:lineRule="auto"/>
              <w:jc w:val="center"/>
            </w:pPr>
            <w:r w:rsidRPr="007A0E17">
              <w:t>0.69</w:t>
            </w:r>
          </w:p>
        </w:tc>
        <w:tc>
          <w:tcPr>
            <w:tcW w:w="367" w:type="pct"/>
            <w:tcBorders>
              <w:top w:val="nil"/>
              <w:left w:val="nil"/>
              <w:bottom w:val="single" w:sz="4" w:space="0" w:color="auto"/>
              <w:right w:val="single" w:sz="4" w:space="0" w:color="auto"/>
            </w:tcBorders>
            <w:shd w:val="clear" w:color="auto" w:fill="auto"/>
            <w:noWrap/>
            <w:vAlign w:val="bottom"/>
          </w:tcPr>
          <w:p w14:paraId="6727E17C" w14:textId="77777777" w:rsidR="005D3D9B" w:rsidRPr="007A0E17" w:rsidRDefault="005D3D9B" w:rsidP="001C4294">
            <w:pPr>
              <w:spacing w:line="240" w:lineRule="auto"/>
              <w:jc w:val="center"/>
            </w:pPr>
            <w:r w:rsidRPr="007A0E17">
              <w:t>7</w:t>
            </w:r>
            <w:r>
              <w:t>5</w:t>
            </w:r>
          </w:p>
        </w:tc>
        <w:tc>
          <w:tcPr>
            <w:tcW w:w="367" w:type="pct"/>
            <w:tcBorders>
              <w:top w:val="nil"/>
              <w:left w:val="nil"/>
              <w:bottom w:val="single" w:sz="4" w:space="0" w:color="auto"/>
              <w:right w:val="single" w:sz="4" w:space="0" w:color="auto"/>
            </w:tcBorders>
            <w:shd w:val="clear" w:color="auto" w:fill="auto"/>
            <w:noWrap/>
            <w:vAlign w:val="bottom"/>
          </w:tcPr>
          <w:p w14:paraId="00023448" w14:textId="77777777" w:rsidR="005D3D9B" w:rsidRPr="007A0E17" w:rsidRDefault="005D3D9B" w:rsidP="001C4294">
            <w:pPr>
              <w:spacing w:line="240" w:lineRule="auto"/>
              <w:jc w:val="center"/>
            </w:pPr>
            <w:r w:rsidRPr="007A0E17">
              <w:t>1.10</w:t>
            </w:r>
          </w:p>
        </w:tc>
        <w:tc>
          <w:tcPr>
            <w:tcW w:w="367" w:type="pct"/>
            <w:tcBorders>
              <w:top w:val="nil"/>
              <w:left w:val="nil"/>
              <w:bottom w:val="single" w:sz="4" w:space="0" w:color="auto"/>
              <w:right w:val="single" w:sz="4" w:space="0" w:color="auto"/>
            </w:tcBorders>
            <w:shd w:val="clear" w:color="auto" w:fill="auto"/>
            <w:noWrap/>
            <w:vAlign w:val="bottom"/>
          </w:tcPr>
          <w:p w14:paraId="6F9C66A6" w14:textId="77777777" w:rsidR="005D3D9B" w:rsidRPr="007A0E17" w:rsidRDefault="005D3D9B" w:rsidP="001C4294">
            <w:pPr>
              <w:spacing w:line="240" w:lineRule="auto"/>
              <w:jc w:val="center"/>
            </w:pPr>
            <w:r>
              <w:t>500</w:t>
            </w:r>
          </w:p>
        </w:tc>
        <w:tc>
          <w:tcPr>
            <w:tcW w:w="365" w:type="pct"/>
            <w:tcBorders>
              <w:top w:val="nil"/>
              <w:left w:val="nil"/>
              <w:bottom w:val="single" w:sz="4" w:space="0" w:color="auto"/>
            </w:tcBorders>
            <w:shd w:val="clear" w:color="auto" w:fill="auto"/>
            <w:noWrap/>
            <w:vAlign w:val="bottom"/>
          </w:tcPr>
          <w:p w14:paraId="5E1AECDC" w14:textId="77777777" w:rsidR="005D3D9B" w:rsidRPr="007A0E17" w:rsidRDefault="005D3D9B" w:rsidP="001C4294">
            <w:pPr>
              <w:spacing w:line="240" w:lineRule="auto"/>
              <w:jc w:val="center"/>
            </w:pPr>
            <w:r w:rsidRPr="007A0E17">
              <w:t>1.41</w:t>
            </w:r>
          </w:p>
        </w:tc>
      </w:tr>
      <w:tr w:rsidR="005D3D9B" w:rsidRPr="007A0E17" w14:paraId="499FE4D2" w14:textId="77777777" w:rsidTr="002B1F64">
        <w:trPr>
          <w:trHeight w:val="255"/>
        </w:trPr>
        <w:tc>
          <w:tcPr>
            <w:tcW w:w="528" w:type="pct"/>
            <w:tcBorders>
              <w:top w:val="nil"/>
              <w:bottom w:val="single" w:sz="4" w:space="0" w:color="auto"/>
              <w:right w:val="single" w:sz="4" w:space="0" w:color="auto"/>
            </w:tcBorders>
            <w:shd w:val="clear" w:color="auto" w:fill="auto"/>
            <w:noWrap/>
            <w:vAlign w:val="bottom"/>
          </w:tcPr>
          <w:p w14:paraId="2014796D" w14:textId="77777777" w:rsidR="005D3D9B" w:rsidRPr="007A0E17" w:rsidRDefault="005D3D9B" w:rsidP="001C4294">
            <w:pPr>
              <w:spacing w:line="240" w:lineRule="auto"/>
            </w:pPr>
            <w:r w:rsidRPr="007A0E17">
              <w:t>1-2 μm</w:t>
            </w:r>
          </w:p>
        </w:tc>
        <w:tc>
          <w:tcPr>
            <w:tcW w:w="365" w:type="pct"/>
            <w:tcBorders>
              <w:top w:val="nil"/>
              <w:left w:val="nil"/>
              <w:bottom w:val="single" w:sz="4" w:space="0" w:color="auto"/>
              <w:right w:val="single" w:sz="4" w:space="0" w:color="auto"/>
            </w:tcBorders>
            <w:shd w:val="clear" w:color="auto" w:fill="auto"/>
            <w:noWrap/>
            <w:vAlign w:val="bottom"/>
          </w:tcPr>
          <w:p w14:paraId="4C831573" w14:textId="77777777" w:rsidR="005D3D9B" w:rsidRPr="007A0E17" w:rsidRDefault="005D3D9B" w:rsidP="001C4294">
            <w:pPr>
              <w:spacing w:line="240" w:lineRule="auto"/>
              <w:jc w:val="center"/>
            </w:pPr>
            <w:r w:rsidRPr="007A0E17">
              <w:t>8</w:t>
            </w:r>
            <w:r>
              <w:t>,</w:t>
            </w:r>
            <w:r w:rsidRPr="007A0E17">
              <w:t>0</w:t>
            </w:r>
            <w:r>
              <w:t>00</w:t>
            </w:r>
          </w:p>
        </w:tc>
        <w:tc>
          <w:tcPr>
            <w:tcW w:w="364" w:type="pct"/>
            <w:tcBorders>
              <w:top w:val="nil"/>
              <w:left w:val="nil"/>
              <w:bottom w:val="single" w:sz="4" w:space="0" w:color="auto"/>
              <w:right w:val="single" w:sz="4" w:space="0" w:color="auto"/>
            </w:tcBorders>
            <w:shd w:val="clear" w:color="auto" w:fill="auto"/>
            <w:noWrap/>
            <w:vAlign w:val="bottom"/>
          </w:tcPr>
          <w:p w14:paraId="5BDAC839" w14:textId="77777777" w:rsidR="005D3D9B" w:rsidRPr="007A0E17" w:rsidRDefault="005D3D9B" w:rsidP="001C4294">
            <w:pPr>
              <w:spacing w:line="240" w:lineRule="auto"/>
              <w:jc w:val="center"/>
            </w:pPr>
            <w:r w:rsidRPr="007A0E17">
              <w:t>0.78</w:t>
            </w:r>
          </w:p>
        </w:tc>
        <w:tc>
          <w:tcPr>
            <w:tcW w:w="405" w:type="pct"/>
            <w:tcBorders>
              <w:top w:val="nil"/>
              <w:left w:val="nil"/>
              <w:bottom w:val="single" w:sz="4" w:space="0" w:color="auto"/>
              <w:right w:val="single" w:sz="4" w:space="0" w:color="auto"/>
            </w:tcBorders>
            <w:shd w:val="clear" w:color="auto" w:fill="auto"/>
            <w:noWrap/>
            <w:vAlign w:val="bottom"/>
          </w:tcPr>
          <w:p w14:paraId="73401EAD" w14:textId="77777777" w:rsidR="005D3D9B" w:rsidRPr="007A0E17" w:rsidRDefault="005D3D9B" w:rsidP="001C4294">
            <w:pPr>
              <w:spacing w:line="240" w:lineRule="auto"/>
              <w:jc w:val="center"/>
            </w:pPr>
            <w:r w:rsidRPr="007A0E17">
              <w:t>6</w:t>
            </w:r>
            <w:r>
              <w:t>70,000</w:t>
            </w:r>
          </w:p>
        </w:tc>
        <w:tc>
          <w:tcPr>
            <w:tcW w:w="364" w:type="pct"/>
            <w:tcBorders>
              <w:top w:val="nil"/>
              <w:left w:val="nil"/>
              <w:bottom w:val="single" w:sz="4" w:space="0" w:color="auto"/>
              <w:right w:val="single" w:sz="4" w:space="0" w:color="auto"/>
            </w:tcBorders>
            <w:shd w:val="clear" w:color="auto" w:fill="auto"/>
            <w:noWrap/>
            <w:vAlign w:val="bottom"/>
          </w:tcPr>
          <w:p w14:paraId="7DE5C93B" w14:textId="77777777" w:rsidR="005D3D9B" w:rsidRPr="007A0E17" w:rsidRDefault="005D3D9B" w:rsidP="001C4294">
            <w:pPr>
              <w:spacing w:line="240" w:lineRule="auto"/>
              <w:jc w:val="center"/>
            </w:pPr>
            <w:proofErr w:type="spellStart"/>
            <w:r w:rsidRPr="007A0E17">
              <w:t>na</w:t>
            </w:r>
            <w:proofErr w:type="spellEnd"/>
          </w:p>
        </w:tc>
        <w:tc>
          <w:tcPr>
            <w:tcW w:w="405" w:type="pct"/>
            <w:tcBorders>
              <w:top w:val="nil"/>
              <w:left w:val="nil"/>
              <w:bottom w:val="single" w:sz="4" w:space="0" w:color="auto"/>
              <w:right w:val="single" w:sz="4" w:space="0" w:color="auto"/>
            </w:tcBorders>
            <w:shd w:val="clear" w:color="auto" w:fill="auto"/>
            <w:noWrap/>
            <w:vAlign w:val="bottom"/>
          </w:tcPr>
          <w:p w14:paraId="7365DC55" w14:textId="77777777" w:rsidR="005D3D9B" w:rsidRPr="007A0E17" w:rsidRDefault="005D3D9B" w:rsidP="001C4294">
            <w:pPr>
              <w:spacing w:line="240" w:lineRule="auto"/>
              <w:jc w:val="center"/>
            </w:pPr>
            <w:r w:rsidRPr="007A0E17">
              <w:t>5</w:t>
            </w:r>
            <w:r>
              <w:t>40</w:t>
            </w:r>
          </w:p>
        </w:tc>
        <w:tc>
          <w:tcPr>
            <w:tcW w:w="367" w:type="pct"/>
            <w:tcBorders>
              <w:top w:val="nil"/>
              <w:left w:val="nil"/>
              <w:bottom w:val="single" w:sz="4" w:space="0" w:color="auto"/>
              <w:right w:val="single" w:sz="4" w:space="0" w:color="auto"/>
            </w:tcBorders>
            <w:shd w:val="clear" w:color="auto" w:fill="auto"/>
            <w:noWrap/>
            <w:vAlign w:val="bottom"/>
          </w:tcPr>
          <w:p w14:paraId="25C2AB7B" w14:textId="77777777" w:rsidR="005D3D9B" w:rsidRPr="007A0E17" w:rsidRDefault="005D3D9B" w:rsidP="001C4294">
            <w:pPr>
              <w:spacing w:line="240" w:lineRule="auto"/>
              <w:jc w:val="center"/>
            </w:pPr>
            <w:r w:rsidRPr="007A0E17">
              <w:t>1.17</w:t>
            </w:r>
          </w:p>
        </w:tc>
        <w:tc>
          <w:tcPr>
            <w:tcW w:w="367" w:type="pct"/>
            <w:tcBorders>
              <w:top w:val="nil"/>
              <w:left w:val="nil"/>
              <w:bottom w:val="single" w:sz="4" w:space="0" w:color="auto"/>
              <w:right w:val="single" w:sz="4" w:space="0" w:color="auto"/>
            </w:tcBorders>
            <w:shd w:val="clear" w:color="auto" w:fill="auto"/>
            <w:noWrap/>
            <w:vAlign w:val="bottom"/>
          </w:tcPr>
          <w:p w14:paraId="3839583D" w14:textId="77777777" w:rsidR="005D3D9B" w:rsidRPr="007A0E17" w:rsidRDefault="005D3D9B" w:rsidP="001C4294">
            <w:pPr>
              <w:spacing w:line="240" w:lineRule="auto"/>
              <w:jc w:val="center"/>
            </w:pPr>
            <w:r w:rsidRPr="007A0E17">
              <w:t>32</w:t>
            </w:r>
            <w:r>
              <w:t>0</w:t>
            </w:r>
          </w:p>
        </w:tc>
        <w:tc>
          <w:tcPr>
            <w:tcW w:w="367" w:type="pct"/>
            <w:tcBorders>
              <w:top w:val="nil"/>
              <w:left w:val="nil"/>
              <w:bottom w:val="single" w:sz="4" w:space="0" w:color="auto"/>
              <w:right w:val="single" w:sz="4" w:space="0" w:color="auto"/>
            </w:tcBorders>
            <w:shd w:val="clear" w:color="auto" w:fill="auto"/>
            <w:noWrap/>
            <w:vAlign w:val="bottom"/>
          </w:tcPr>
          <w:p w14:paraId="0AFAEBBD" w14:textId="77777777" w:rsidR="005D3D9B" w:rsidRPr="007A0E17" w:rsidRDefault="005D3D9B" w:rsidP="001C4294">
            <w:pPr>
              <w:spacing w:line="240" w:lineRule="auto"/>
              <w:jc w:val="center"/>
            </w:pPr>
            <w:r w:rsidRPr="007A0E17">
              <w:t>1.08</w:t>
            </w:r>
          </w:p>
        </w:tc>
        <w:tc>
          <w:tcPr>
            <w:tcW w:w="367" w:type="pct"/>
            <w:tcBorders>
              <w:top w:val="nil"/>
              <w:left w:val="nil"/>
              <w:bottom w:val="single" w:sz="4" w:space="0" w:color="auto"/>
              <w:right w:val="single" w:sz="4" w:space="0" w:color="auto"/>
            </w:tcBorders>
            <w:shd w:val="clear" w:color="auto" w:fill="auto"/>
            <w:noWrap/>
            <w:vAlign w:val="bottom"/>
          </w:tcPr>
          <w:p w14:paraId="57326163" w14:textId="77777777" w:rsidR="005D3D9B" w:rsidRPr="007A0E17" w:rsidRDefault="005D3D9B" w:rsidP="001C4294">
            <w:pPr>
              <w:spacing w:line="240" w:lineRule="auto"/>
              <w:jc w:val="center"/>
            </w:pPr>
            <w:r>
              <w:t>600</w:t>
            </w:r>
          </w:p>
        </w:tc>
        <w:tc>
          <w:tcPr>
            <w:tcW w:w="367" w:type="pct"/>
            <w:tcBorders>
              <w:top w:val="nil"/>
              <w:left w:val="nil"/>
              <w:bottom w:val="single" w:sz="4" w:space="0" w:color="auto"/>
              <w:right w:val="single" w:sz="4" w:space="0" w:color="auto"/>
            </w:tcBorders>
            <w:shd w:val="clear" w:color="auto" w:fill="auto"/>
            <w:noWrap/>
            <w:vAlign w:val="bottom"/>
          </w:tcPr>
          <w:p w14:paraId="42CF07DA" w14:textId="77777777" w:rsidR="005D3D9B" w:rsidRPr="007A0E17" w:rsidRDefault="005D3D9B" w:rsidP="001C4294">
            <w:pPr>
              <w:spacing w:line="240" w:lineRule="auto"/>
              <w:jc w:val="center"/>
            </w:pPr>
            <w:r w:rsidRPr="007A0E17">
              <w:t>1.24</w:t>
            </w:r>
          </w:p>
        </w:tc>
        <w:tc>
          <w:tcPr>
            <w:tcW w:w="367" w:type="pct"/>
            <w:tcBorders>
              <w:top w:val="nil"/>
              <w:left w:val="nil"/>
              <w:bottom w:val="single" w:sz="4" w:space="0" w:color="auto"/>
              <w:right w:val="single" w:sz="4" w:space="0" w:color="auto"/>
            </w:tcBorders>
            <w:shd w:val="clear" w:color="auto" w:fill="auto"/>
            <w:noWrap/>
            <w:vAlign w:val="bottom"/>
          </w:tcPr>
          <w:p w14:paraId="1B6D1DD3" w14:textId="77777777" w:rsidR="005D3D9B" w:rsidRPr="007A0E17" w:rsidRDefault="005D3D9B" w:rsidP="001C4294">
            <w:pPr>
              <w:spacing w:line="240" w:lineRule="auto"/>
              <w:jc w:val="center"/>
            </w:pPr>
            <w:r w:rsidRPr="007A0E17">
              <w:t>4</w:t>
            </w:r>
            <w:r>
              <w:t>40</w:t>
            </w:r>
          </w:p>
        </w:tc>
        <w:tc>
          <w:tcPr>
            <w:tcW w:w="365" w:type="pct"/>
            <w:tcBorders>
              <w:top w:val="nil"/>
              <w:left w:val="nil"/>
              <w:bottom w:val="single" w:sz="4" w:space="0" w:color="auto"/>
            </w:tcBorders>
            <w:shd w:val="clear" w:color="auto" w:fill="auto"/>
            <w:noWrap/>
            <w:vAlign w:val="bottom"/>
          </w:tcPr>
          <w:p w14:paraId="441DE325" w14:textId="77777777" w:rsidR="005D3D9B" w:rsidRPr="007A0E17" w:rsidRDefault="005D3D9B" w:rsidP="001C4294">
            <w:pPr>
              <w:spacing w:line="240" w:lineRule="auto"/>
              <w:jc w:val="center"/>
            </w:pPr>
            <w:r w:rsidRPr="007A0E17">
              <w:t>1.33</w:t>
            </w:r>
          </w:p>
        </w:tc>
      </w:tr>
      <w:tr w:rsidR="005D3D9B" w:rsidRPr="007A0E17" w14:paraId="04508108" w14:textId="77777777" w:rsidTr="002B1F64">
        <w:trPr>
          <w:trHeight w:val="255"/>
        </w:trPr>
        <w:tc>
          <w:tcPr>
            <w:tcW w:w="528" w:type="pct"/>
            <w:tcBorders>
              <w:top w:val="nil"/>
              <w:bottom w:val="single" w:sz="4" w:space="0" w:color="auto"/>
              <w:right w:val="single" w:sz="4" w:space="0" w:color="auto"/>
            </w:tcBorders>
            <w:shd w:val="clear" w:color="auto" w:fill="auto"/>
            <w:noWrap/>
            <w:vAlign w:val="bottom"/>
          </w:tcPr>
          <w:p w14:paraId="161A3916" w14:textId="77777777" w:rsidR="005D3D9B" w:rsidRPr="007A0E17" w:rsidRDefault="005D3D9B" w:rsidP="001C4294">
            <w:pPr>
              <w:spacing w:line="240" w:lineRule="auto"/>
            </w:pPr>
            <w:r w:rsidRPr="007A0E17">
              <w:t>0.45-1 μm</w:t>
            </w:r>
          </w:p>
        </w:tc>
        <w:tc>
          <w:tcPr>
            <w:tcW w:w="365" w:type="pct"/>
            <w:tcBorders>
              <w:top w:val="nil"/>
              <w:left w:val="nil"/>
              <w:bottom w:val="single" w:sz="4" w:space="0" w:color="auto"/>
              <w:right w:val="single" w:sz="4" w:space="0" w:color="auto"/>
            </w:tcBorders>
            <w:shd w:val="clear" w:color="auto" w:fill="auto"/>
            <w:noWrap/>
            <w:vAlign w:val="bottom"/>
          </w:tcPr>
          <w:p w14:paraId="070CD0F2" w14:textId="77777777" w:rsidR="005D3D9B" w:rsidRPr="007A0E17" w:rsidRDefault="005D3D9B" w:rsidP="001C4294">
            <w:pPr>
              <w:spacing w:line="240" w:lineRule="auto"/>
              <w:jc w:val="center"/>
            </w:pPr>
            <w:r w:rsidRPr="007A0E17">
              <w:t>8</w:t>
            </w:r>
            <w:r>
              <w:t>,200</w:t>
            </w:r>
          </w:p>
        </w:tc>
        <w:tc>
          <w:tcPr>
            <w:tcW w:w="364" w:type="pct"/>
            <w:tcBorders>
              <w:top w:val="nil"/>
              <w:left w:val="nil"/>
              <w:bottom w:val="single" w:sz="4" w:space="0" w:color="auto"/>
              <w:right w:val="single" w:sz="4" w:space="0" w:color="auto"/>
            </w:tcBorders>
            <w:shd w:val="clear" w:color="auto" w:fill="auto"/>
            <w:noWrap/>
            <w:vAlign w:val="bottom"/>
          </w:tcPr>
          <w:p w14:paraId="11B88020" w14:textId="77777777" w:rsidR="005D3D9B" w:rsidRPr="007A0E17" w:rsidRDefault="005D3D9B" w:rsidP="001C4294">
            <w:pPr>
              <w:spacing w:line="240" w:lineRule="auto"/>
              <w:jc w:val="center"/>
            </w:pPr>
            <w:r w:rsidRPr="007A0E17">
              <w:t>0.88</w:t>
            </w:r>
          </w:p>
        </w:tc>
        <w:tc>
          <w:tcPr>
            <w:tcW w:w="405" w:type="pct"/>
            <w:tcBorders>
              <w:top w:val="nil"/>
              <w:left w:val="nil"/>
              <w:bottom w:val="single" w:sz="4" w:space="0" w:color="auto"/>
              <w:right w:val="single" w:sz="4" w:space="0" w:color="auto"/>
            </w:tcBorders>
            <w:shd w:val="clear" w:color="auto" w:fill="auto"/>
            <w:noWrap/>
            <w:vAlign w:val="bottom"/>
          </w:tcPr>
          <w:p w14:paraId="6E18058B" w14:textId="77777777" w:rsidR="005D3D9B" w:rsidRPr="007A0E17" w:rsidRDefault="005D3D9B" w:rsidP="001C4294">
            <w:pPr>
              <w:spacing w:line="240" w:lineRule="auto"/>
              <w:jc w:val="center"/>
            </w:pPr>
            <w:r w:rsidRPr="007A0E17">
              <w:t>1</w:t>
            </w:r>
            <w:r>
              <w:t>,400,000</w:t>
            </w:r>
          </w:p>
        </w:tc>
        <w:tc>
          <w:tcPr>
            <w:tcW w:w="364" w:type="pct"/>
            <w:tcBorders>
              <w:top w:val="nil"/>
              <w:left w:val="nil"/>
              <w:bottom w:val="single" w:sz="4" w:space="0" w:color="auto"/>
              <w:right w:val="single" w:sz="4" w:space="0" w:color="auto"/>
            </w:tcBorders>
            <w:shd w:val="clear" w:color="auto" w:fill="auto"/>
            <w:noWrap/>
            <w:vAlign w:val="bottom"/>
          </w:tcPr>
          <w:p w14:paraId="2A998EFF" w14:textId="77777777" w:rsidR="005D3D9B" w:rsidRPr="007A0E17" w:rsidRDefault="005D3D9B" w:rsidP="001C4294">
            <w:pPr>
              <w:spacing w:line="240" w:lineRule="auto"/>
              <w:jc w:val="center"/>
            </w:pPr>
            <w:proofErr w:type="spellStart"/>
            <w:r w:rsidRPr="007A0E17">
              <w:t>na</w:t>
            </w:r>
            <w:proofErr w:type="spellEnd"/>
          </w:p>
        </w:tc>
        <w:tc>
          <w:tcPr>
            <w:tcW w:w="405" w:type="pct"/>
            <w:tcBorders>
              <w:top w:val="nil"/>
              <w:left w:val="nil"/>
              <w:bottom w:val="single" w:sz="4" w:space="0" w:color="auto"/>
              <w:right w:val="single" w:sz="4" w:space="0" w:color="auto"/>
            </w:tcBorders>
            <w:shd w:val="clear" w:color="auto" w:fill="auto"/>
            <w:noWrap/>
            <w:vAlign w:val="bottom"/>
          </w:tcPr>
          <w:p w14:paraId="600F9CE2" w14:textId="77777777" w:rsidR="005D3D9B" w:rsidRPr="007A0E17" w:rsidRDefault="005D3D9B" w:rsidP="001C4294">
            <w:pPr>
              <w:spacing w:line="240" w:lineRule="auto"/>
              <w:jc w:val="center"/>
            </w:pPr>
            <w:r w:rsidRPr="007A0E17">
              <w:t>1</w:t>
            </w:r>
            <w:r>
              <w:t>,</w:t>
            </w:r>
            <w:r w:rsidRPr="007A0E17">
              <w:t>6</w:t>
            </w:r>
            <w:r>
              <w:t>00</w:t>
            </w:r>
          </w:p>
        </w:tc>
        <w:tc>
          <w:tcPr>
            <w:tcW w:w="367" w:type="pct"/>
            <w:tcBorders>
              <w:top w:val="nil"/>
              <w:left w:val="nil"/>
              <w:bottom w:val="single" w:sz="4" w:space="0" w:color="auto"/>
              <w:right w:val="single" w:sz="4" w:space="0" w:color="auto"/>
            </w:tcBorders>
            <w:shd w:val="clear" w:color="auto" w:fill="auto"/>
            <w:noWrap/>
            <w:vAlign w:val="bottom"/>
          </w:tcPr>
          <w:p w14:paraId="5202788C" w14:textId="77777777" w:rsidR="005D3D9B" w:rsidRPr="007A0E17" w:rsidRDefault="005D3D9B" w:rsidP="001C4294">
            <w:pPr>
              <w:spacing w:line="240" w:lineRule="auto"/>
              <w:jc w:val="center"/>
            </w:pPr>
            <w:r w:rsidRPr="007A0E17">
              <w:t>1.05</w:t>
            </w:r>
          </w:p>
        </w:tc>
        <w:tc>
          <w:tcPr>
            <w:tcW w:w="367" w:type="pct"/>
            <w:tcBorders>
              <w:top w:val="nil"/>
              <w:left w:val="nil"/>
              <w:bottom w:val="single" w:sz="4" w:space="0" w:color="auto"/>
              <w:right w:val="single" w:sz="4" w:space="0" w:color="auto"/>
            </w:tcBorders>
            <w:shd w:val="clear" w:color="auto" w:fill="auto"/>
            <w:noWrap/>
            <w:vAlign w:val="bottom"/>
          </w:tcPr>
          <w:p w14:paraId="43D762A8" w14:textId="77777777" w:rsidR="005D3D9B" w:rsidRPr="007A0E17" w:rsidRDefault="005D3D9B" w:rsidP="001C4294">
            <w:pPr>
              <w:spacing w:line="240" w:lineRule="auto"/>
              <w:jc w:val="center"/>
            </w:pPr>
            <w:r w:rsidRPr="007A0E17">
              <w:t>4</w:t>
            </w:r>
            <w:r>
              <w:t>30</w:t>
            </w:r>
          </w:p>
        </w:tc>
        <w:tc>
          <w:tcPr>
            <w:tcW w:w="367" w:type="pct"/>
            <w:tcBorders>
              <w:top w:val="nil"/>
              <w:left w:val="nil"/>
              <w:bottom w:val="single" w:sz="4" w:space="0" w:color="auto"/>
              <w:right w:val="single" w:sz="4" w:space="0" w:color="auto"/>
            </w:tcBorders>
            <w:shd w:val="clear" w:color="auto" w:fill="auto"/>
            <w:noWrap/>
            <w:vAlign w:val="bottom"/>
          </w:tcPr>
          <w:p w14:paraId="38F0B208" w14:textId="77777777" w:rsidR="005D3D9B" w:rsidRPr="007A0E17" w:rsidRDefault="005D3D9B" w:rsidP="001C4294">
            <w:pPr>
              <w:spacing w:line="240" w:lineRule="auto"/>
              <w:jc w:val="center"/>
            </w:pPr>
            <w:r w:rsidRPr="007A0E17">
              <w:t>0.91</w:t>
            </w:r>
          </w:p>
        </w:tc>
        <w:tc>
          <w:tcPr>
            <w:tcW w:w="367" w:type="pct"/>
            <w:tcBorders>
              <w:top w:val="nil"/>
              <w:left w:val="nil"/>
              <w:bottom w:val="single" w:sz="4" w:space="0" w:color="auto"/>
              <w:right w:val="single" w:sz="4" w:space="0" w:color="auto"/>
            </w:tcBorders>
            <w:shd w:val="clear" w:color="auto" w:fill="auto"/>
            <w:noWrap/>
            <w:vAlign w:val="bottom"/>
          </w:tcPr>
          <w:p w14:paraId="04EA9F12" w14:textId="77777777" w:rsidR="005D3D9B" w:rsidRPr="007A0E17" w:rsidRDefault="005D3D9B" w:rsidP="001C4294">
            <w:pPr>
              <w:spacing w:line="240" w:lineRule="auto"/>
              <w:jc w:val="center"/>
            </w:pPr>
            <w:r w:rsidRPr="007A0E17">
              <w:t>43</w:t>
            </w:r>
            <w:r>
              <w:t>0</w:t>
            </w:r>
          </w:p>
        </w:tc>
        <w:tc>
          <w:tcPr>
            <w:tcW w:w="367" w:type="pct"/>
            <w:tcBorders>
              <w:top w:val="nil"/>
              <w:left w:val="nil"/>
              <w:bottom w:val="single" w:sz="4" w:space="0" w:color="auto"/>
              <w:right w:val="single" w:sz="4" w:space="0" w:color="auto"/>
            </w:tcBorders>
            <w:shd w:val="clear" w:color="auto" w:fill="auto"/>
            <w:noWrap/>
            <w:vAlign w:val="bottom"/>
          </w:tcPr>
          <w:p w14:paraId="37E537ED" w14:textId="77777777" w:rsidR="005D3D9B" w:rsidRPr="007A0E17" w:rsidRDefault="005D3D9B" w:rsidP="001C4294">
            <w:pPr>
              <w:spacing w:line="240" w:lineRule="auto"/>
              <w:jc w:val="center"/>
            </w:pPr>
            <w:r w:rsidRPr="007A0E17">
              <w:t>0.71</w:t>
            </w:r>
          </w:p>
        </w:tc>
        <w:tc>
          <w:tcPr>
            <w:tcW w:w="367" w:type="pct"/>
            <w:tcBorders>
              <w:top w:val="nil"/>
              <w:left w:val="nil"/>
              <w:bottom w:val="single" w:sz="4" w:space="0" w:color="auto"/>
              <w:right w:val="single" w:sz="4" w:space="0" w:color="auto"/>
            </w:tcBorders>
            <w:shd w:val="clear" w:color="auto" w:fill="auto"/>
            <w:noWrap/>
            <w:vAlign w:val="bottom"/>
          </w:tcPr>
          <w:p w14:paraId="6F9F5663" w14:textId="77777777" w:rsidR="005D3D9B" w:rsidRPr="007A0E17" w:rsidRDefault="005D3D9B" w:rsidP="001C4294">
            <w:pPr>
              <w:spacing w:line="240" w:lineRule="auto"/>
              <w:jc w:val="center"/>
            </w:pPr>
            <w:r w:rsidRPr="007A0E17">
              <w:t>1</w:t>
            </w:r>
            <w:r>
              <w:t>10</w:t>
            </w:r>
          </w:p>
        </w:tc>
        <w:tc>
          <w:tcPr>
            <w:tcW w:w="365" w:type="pct"/>
            <w:tcBorders>
              <w:top w:val="nil"/>
              <w:left w:val="nil"/>
              <w:bottom w:val="single" w:sz="4" w:space="0" w:color="auto"/>
            </w:tcBorders>
            <w:shd w:val="clear" w:color="auto" w:fill="auto"/>
            <w:noWrap/>
            <w:vAlign w:val="bottom"/>
          </w:tcPr>
          <w:p w14:paraId="4EC20541" w14:textId="77777777" w:rsidR="005D3D9B" w:rsidRPr="007A0E17" w:rsidRDefault="005D3D9B" w:rsidP="001C4294">
            <w:pPr>
              <w:spacing w:line="240" w:lineRule="auto"/>
              <w:jc w:val="center"/>
            </w:pPr>
            <w:r w:rsidRPr="007A0E17">
              <w:t>0.80</w:t>
            </w:r>
          </w:p>
        </w:tc>
      </w:tr>
    </w:tbl>
    <w:p w14:paraId="1F72D165" w14:textId="77777777" w:rsidR="005D3D9B" w:rsidRDefault="005D3D9B" w:rsidP="005D3D9B"/>
    <w:p w14:paraId="12D7E018" w14:textId="77777777" w:rsidR="005D3D9B" w:rsidRDefault="005D3D9B" w:rsidP="005D3D9B">
      <w:r w:rsidRPr="00E83E9E">
        <w:rPr>
          <w:i/>
        </w:rPr>
        <w:t>Note</w:t>
      </w:r>
      <w:r>
        <w:t xml:space="preserve">: </w:t>
      </w:r>
      <w:proofErr w:type="spellStart"/>
      <w:r w:rsidRPr="00E83E9E">
        <w:t>na</w:t>
      </w:r>
      <w:proofErr w:type="spellEnd"/>
      <w:r>
        <w:t>=too few detectable observations for standard deviation and therefore COV calculations.</w:t>
      </w:r>
    </w:p>
    <w:p w14:paraId="7EBCA85F" w14:textId="77777777" w:rsidR="005D3D9B" w:rsidRDefault="005D3D9B" w:rsidP="005D3D9B"/>
    <w:p w14:paraId="2694326F" w14:textId="77777777" w:rsidR="005D3D9B" w:rsidRDefault="005D3D9B" w:rsidP="005D3D9B"/>
    <w:p w14:paraId="1E5F91C9" w14:textId="77777777" w:rsidR="005D3D9B" w:rsidRDefault="005D3D9B" w:rsidP="005D3D9B"/>
    <w:p w14:paraId="53688E1B" w14:textId="77777777" w:rsidR="005D3D9B" w:rsidRDefault="005D3D9B" w:rsidP="005D3D9B"/>
    <w:p w14:paraId="6D208396" w14:textId="77777777" w:rsidR="005D3D9B" w:rsidRDefault="005D3D9B" w:rsidP="005D3D9B">
      <w:pPr>
        <w:sectPr w:rsidR="005D3D9B" w:rsidSect="00DC555E">
          <w:pgSz w:w="15840" w:h="12240" w:orient="landscape"/>
          <w:pgMar w:top="1440" w:right="1440" w:bottom="1440" w:left="1440" w:header="720" w:footer="720" w:gutter="0"/>
          <w:cols w:space="720"/>
          <w:docGrid w:linePitch="360"/>
        </w:sectPr>
      </w:pPr>
    </w:p>
    <w:p w14:paraId="73C344C3" w14:textId="116D9D33" w:rsidR="000B4C76" w:rsidRDefault="00E70821" w:rsidP="00E70821">
      <w:pPr>
        <w:pStyle w:val="Heading2"/>
      </w:pPr>
      <w:bookmarkStart w:id="23" w:name="_Toc18528852"/>
      <w:bookmarkStart w:id="24" w:name="_Toc152447846"/>
      <w:r>
        <w:t xml:space="preserve">Particulate Pollutant Strengths for </w:t>
      </w:r>
      <w:r w:rsidR="000B4C76">
        <w:t>Sediment Samples Collected from Small Urban Creeks</w:t>
      </w:r>
      <w:bookmarkEnd w:id="23"/>
      <w:bookmarkEnd w:id="24"/>
    </w:p>
    <w:p w14:paraId="4D699800" w14:textId="79228D9F" w:rsidR="002B1F64" w:rsidRDefault="000B4C76" w:rsidP="002B1F64">
      <w:r>
        <w:t xml:space="preserve">Bathi (2008) collected and analyzed urban creek sediments in Tuscaloosa, AL, for PAHs as part of his </w:t>
      </w:r>
      <w:r w:rsidR="00F95A0A">
        <w:t xml:space="preserve">Ph.D. dissertation research at the </w:t>
      </w:r>
      <w:r>
        <w:t xml:space="preserve">University of Alabama. </w:t>
      </w:r>
      <w:r w:rsidR="002B1F64" w:rsidRPr="00D819F2">
        <w:t>Sediment samples were collected from three different creeks in and around Tuscaloosa and Northport, AL</w:t>
      </w:r>
      <w:r w:rsidR="002B1F64">
        <w:t xml:space="preserve"> (</w:t>
      </w:r>
      <w:r w:rsidR="002B1F64" w:rsidRPr="00D819F2">
        <w:t>Cribb’s Mill Creek, Carroll’s Creek, and Hunter Creek</w:t>
      </w:r>
      <w:r w:rsidR="002B1F64">
        <w:t>)</w:t>
      </w:r>
      <w:r w:rsidR="002B1F64" w:rsidRPr="00D819F2">
        <w:t>.</w:t>
      </w:r>
      <w:r w:rsidR="002B1F64">
        <w:t xml:space="preserve"> </w:t>
      </w:r>
      <w:r w:rsidR="002B1F64" w:rsidRPr="00A32713">
        <w:t xml:space="preserve">The PAH </w:t>
      </w:r>
      <w:r w:rsidR="002B1F64">
        <w:t xml:space="preserve">concentrations were found to be </w:t>
      </w:r>
      <w:r w:rsidR="002B1F64" w:rsidRPr="00A32713">
        <w:t>strongly associated with particulate matter</w:t>
      </w:r>
      <w:r w:rsidR="002B1F64">
        <w:t>. The</w:t>
      </w:r>
      <w:r w:rsidR="002B1F64" w:rsidRPr="00C26CF9">
        <w:t xml:space="preserve"> fugacity level I partitioning calculations were performed for the PAHs in a hypothetical environmental system. This modeling approach indicated that except for the low molecular weight PAHs (naphthalene, fluorene, phenanthrene, and anthracene), all the other studied PAHs were predominantly portioned with the sediment phase. The model predictions also indicated that the PAHs with Log (K</w:t>
      </w:r>
      <w:r w:rsidR="002B1F64" w:rsidRPr="00C26CF9">
        <w:rPr>
          <w:vertAlign w:val="subscript"/>
        </w:rPr>
        <w:t>OW</w:t>
      </w:r>
      <w:r w:rsidR="002B1F64" w:rsidRPr="00C26CF9">
        <w:t>)</w:t>
      </w:r>
      <w:r w:rsidR="002B1F64" w:rsidRPr="00C26CF9">
        <w:rPr>
          <w:vertAlign w:val="subscript"/>
        </w:rPr>
        <w:t xml:space="preserve"> </w:t>
      </w:r>
      <w:r w:rsidR="002B1F64" w:rsidRPr="00C26CF9">
        <w:t>or Log (K</w:t>
      </w:r>
      <w:r w:rsidR="002B1F64" w:rsidRPr="00C26CF9">
        <w:rPr>
          <w:vertAlign w:val="subscript"/>
        </w:rPr>
        <w:t>OC</w:t>
      </w:r>
      <w:r w:rsidR="002B1F64" w:rsidRPr="00C26CF9">
        <w:t xml:space="preserve">) values greater than about 4.5 were mostly partitioned with the sediment phase, compared to other phases. The high molecular weight PAHs had a greater portion associated with the particulates than </w:t>
      </w:r>
      <w:r w:rsidR="002B1F64">
        <w:t xml:space="preserve">did </w:t>
      </w:r>
      <w:r w:rsidR="002B1F64" w:rsidRPr="00C26CF9">
        <w:t xml:space="preserve">the low molecular weight PAHs. </w:t>
      </w:r>
    </w:p>
    <w:p w14:paraId="66F90FBD" w14:textId="77777777" w:rsidR="002B1F64" w:rsidRPr="00C26CF9" w:rsidRDefault="002B1F64" w:rsidP="002B1F64"/>
    <w:p w14:paraId="7BDDBA65" w14:textId="6CED1D8F" w:rsidR="002B1F64" w:rsidRDefault="00F95A0A" w:rsidP="002B1F64">
      <w:r>
        <w:t xml:space="preserve">Tables </w:t>
      </w:r>
      <w:r w:rsidR="00021087">
        <w:t>19</w:t>
      </w:r>
      <w:r>
        <w:t xml:space="preserve"> through </w:t>
      </w:r>
      <w:r w:rsidR="00021087">
        <w:t>57</w:t>
      </w:r>
      <w:r>
        <w:t xml:space="preserve"> show the observed PAH particulate strength values for the different particles sizes for each sample collected at each creek location. </w:t>
      </w:r>
      <w:r w:rsidR="002B1F64">
        <w:t>Bathi (2008) found that o</w:t>
      </w:r>
      <w:r w:rsidR="002B1F64" w:rsidRPr="00C26CF9">
        <w:t xml:space="preserve">verall, all characteristics studied showed similar trends, </w:t>
      </w:r>
      <w:r w:rsidR="002B1F64">
        <w:t xml:space="preserve">with </w:t>
      </w:r>
      <w:r w:rsidR="002B1F64" w:rsidRPr="00C26CF9">
        <w:t>the smaller and larger particles found to have relatively higher values compared to the intermediate sized particles. Cluster analyses of the PAH concentrations for the different particle sizes showed that for most cases examined, the</w:t>
      </w:r>
      <w:r w:rsidR="002B1F64">
        <w:t xml:space="preserve"> large organic matter (</w:t>
      </w:r>
      <w:r w:rsidR="002B1F64" w:rsidRPr="00C26CF9">
        <w:t>LOM</w:t>
      </w:r>
      <w:r w:rsidR="002B1F64">
        <w:t>)</w:t>
      </w:r>
      <w:r w:rsidR="002B1F64" w:rsidRPr="00C26CF9">
        <w:t xml:space="preserve"> fraction was found to be </w:t>
      </w:r>
      <w:r w:rsidR="002B1F64">
        <w:t xml:space="preserve">a statistically </w:t>
      </w:r>
      <w:r w:rsidR="002B1F64" w:rsidRPr="00C26CF9">
        <w:t>separate</w:t>
      </w:r>
      <w:r w:rsidR="002B1F64">
        <w:t xml:space="preserve"> sample category</w:t>
      </w:r>
      <w:r w:rsidR="002B1F64" w:rsidRPr="00C26CF9">
        <w:t xml:space="preserve"> (having much higher concentrations) from all other sizes. </w:t>
      </w:r>
    </w:p>
    <w:p w14:paraId="0409D73B" w14:textId="5D124591" w:rsidR="000B4C76" w:rsidRDefault="000B4C76" w:rsidP="000B4C76"/>
    <w:p w14:paraId="2103B6FA" w14:textId="77777777" w:rsidR="00F95A0A" w:rsidRDefault="00F95A0A" w:rsidP="000B4C76"/>
    <w:p w14:paraId="78A8E69A" w14:textId="50C94D20" w:rsidR="000B4C76" w:rsidRPr="00FC40DE" w:rsidRDefault="000B4C76" w:rsidP="002B0AF8">
      <w:pPr>
        <w:spacing w:line="240" w:lineRule="auto"/>
      </w:pPr>
      <w:r w:rsidRPr="00FC40DE">
        <w:t xml:space="preserve">Table </w:t>
      </w:r>
      <w:r w:rsidR="00FF4944">
        <w:t>19.</w:t>
      </w:r>
      <w:r w:rsidRPr="00FC40DE">
        <w:t xml:space="preserve">  Observed Concentrations of Naphthalene at Cribbs Mill Creek</w:t>
      </w:r>
    </w:p>
    <w:tbl>
      <w:tblPr>
        <w:tblW w:w="0" w:type="auto"/>
        <w:tblInd w:w="103" w:type="dxa"/>
        <w:tblLook w:val="0000" w:firstRow="0" w:lastRow="0" w:firstColumn="0" w:lastColumn="0" w:noHBand="0" w:noVBand="0"/>
      </w:tblPr>
      <w:tblGrid>
        <w:gridCol w:w="1839"/>
        <w:gridCol w:w="764"/>
        <w:gridCol w:w="764"/>
        <w:gridCol w:w="764"/>
        <w:gridCol w:w="764"/>
        <w:gridCol w:w="764"/>
        <w:gridCol w:w="1612"/>
        <w:gridCol w:w="1099"/>
      </w:tblGrid>
      <w:tr w:rsidR="000B4C76" w:rsidRPr="00FC40DE" w14:paraId="6DDE1111" w14:textId="77777777" w:rsidTr="002B0AF8">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3D0160" w14:textId="77777777" w:rsidR="000B4C76" w:rsidRPr="00FC40DE" w:rsidRDefault="000B4C76" w:rsidP="002B1F64">
            <w:pPr>
              <w:spacing w:line="240" w:lineRule="auto"/>
              <w:jc w:val="center"/>
              <w:rPr>
                <w:b/>
              </w:rPr>
            </w:pPr>
            <w:r w:rsidRPr="00FC40DE">
              <w:rPr>
                <w:b/>
              </w:rPr>
              <w:t>Size Range (µm)</w:t>
            </w:r>
          </w:p>
        </w:tc>
        <w:tc>
          <w:tcPr>
            <w:tcW w:w="0" w:type="auto"/>
            <w:gridSpan w:val="5"/>
            <w:tcBorders>
              <w:top w:val="single" w:sz="4" w:space="0" w:color="auto"/>
              <w:left w:val="nil"/>
              <w:bottom w:val="single" w:sz="4" w:space="0" w:color="auto"/>
              <w:right w:val="single" w:sz="4" w:space="0" w:color="auto"/>
            </w:tcBorders>
            <w:shd w:val="clear" w:color="auto" w:fill="auto"/>
            <w:noWrap/>
            <w:vAlign w:val="center"/>
          </w:tcPr>
          <w:p w14:paraId="716AAB9F" w14:textId="77777777" w:rsidR="000B4C76" w:rsidRPr="00FC40DE" w:rsidRDefault="000B4C76" w:rsidP="002B1F64">
            <w:pPr>
              <w:spacing w:line="240" w:lineRule="auto"/>
              <w:jc w:val="center"/>
              <w:rPr>
                <w:b/>
              </w:rPr>
            </w:pPr>
            <w:r w:rsidRPr="00FC40DE">
              <w:rPr>
                <w:b/>
              </w:rPr>
              <w:t>Concentration (µg/kg), Sample Number</w:t>
            </w:r>
          </w:p>
        </w:tc>
        <w:tc>
          <w:tcPr>
            <w:tcW w:w="161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446EB40" w14:textId="77777777" w:rsidR="000B4C76" w:rsidRPr="00FC40DE" w:rsidRDefault="000B4C76" w:rsidP="002B1F64">
            <w:pPr>
              <w:spacing w:line="240" w:lineRule="auto"/>
              <w:jc w:val="center"/>
              <w:rPr>
                <w:b/>
              </w:rPr>
            </w:pPr>
            <w:r w:rsidRPr="00FC40DE">
              <w:rPr>
                <w:b/>
              </w:rPr>
              <w:t>Mean Concentration (µg/kg)</w:t>
            </w:r>
          </w:p>
        </w:tc>
        <w:tc>
          <w:tcPr>
            <w:tcW w:w="109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FBBACB9" w14:textId="77777777" w:rsidR="000B4C76" w:rsidRPr="00FC40DE" w:rsidRDefault="000B4C76" w:rsidP="002B1F64">
            <w:pPr>
              <w:spacing w:line="240" w:lineRule="auto"/>
              <w:jc w:val="center"/>
              <w:rPr>
                <w:b/>
              </w:rPr>
            </w:pPr>
            <w:r w:rsidRPr="00FC40DE">
              <w:rPr>
                <w:b/>
              </w:rPr>
              <w:t>Standard Deviation</w:t>
            </w:r>
          </w:p>
        </w:tc>
      </w:tr>
      <w:tr w:rsidR="000B4C76" w:rsidRPr="00FC40DE" w14:paraId="570997A9" w14:textId="77777777" w:rsidTr="002B0AF8">
        <w:tc>
          <w:tcPr>
            <w:tcW w:w="0" w:type="auto"/>
            <w:vMerge/>
            <w:tcBorders>
              <w:top w:val="single" w:sz="4" w:space="0" w:color="auto"/>
              <w:left w:val="single" w:sz="4" w:space="0" w:color="auto"/>
              <w:bottom w:val="single" w:sz="4" w:space="0" w:color="auto"/>
              <w:right w:val="single" w:sz="4" w:space="0" w:color="auto"/>
            </w:tcBorders>
            <w:vAlign w:val="center"/>
          </w:tcPr>
          <w:p w14:paraId="7B41AD89" w14:textId="77777777" w:rsidR="000B4C76" w:rsidRPr="00FC40DE" w:rsidRDefault="000B4C76" w:rsidP="002B1F64">
            <w:pPr>
              <w:spacing w:line="240" w:lineRule="auto"/>
            </w:pPr>
          </w:p>
        </w:tc>
        <w:tc>
          <w:tcPr>
            <w:tcW w:w="0" w:type="auto"/>
            <w:tcBorders>
              <w:top w:val="nil"/>
              <w:left w:val="nil"/>
              <w:bottom w:val="single" w:sz="4" w:space="0" w:color="auto"/>
              <w:right w:val="single" w:sz="4" w:space="0" w:color="auto"/>
            </w:tcBorders>
            <w:shd w:val="clear" w:color="auto" w:fill="auto"/>
            <w:noWrap/>
            <w:vAlign w:val="center"/>
          </w:tcPr>
          <w:p w14:paraId="21AB646C" w14:textId="77777777" w:rsidR="000B4C76" w:rsidRPr="00FC40DE" w:rsidRDefault="000B4C76" w:rsidP="002B1F64">
            <w:pPr>
              <w:spacing w:line="240" w:lineRule="auto"/>
              <w:jc w:val="center"/>
              <w:rPr>
                <w:b/>
              </w:rPr>
            </w:pPr>
            <w:r w:rsidRPr="00FC40DE">
              <w:rPr>
                <w:b/>
              </w:rPr>
              <w:t>3/28</w:t>
            </w:r>
          </w:p>
        </w:tc>
        <w:tc>
          <w:tcPr>
            <w:tcW w:w="0" w:type="auto"/>
            <w:tcBorders>
              <w:top w:val="nil"/>
              <w:left w:val="nil"/>
              <w:bottom w:val="single" w:sz="4" w:space="0" w:color="auto"/>
              <w:right w:val="single" w:sz="4" w:space="0" w:color="auto"/>
            </w:tcBorders>
            <w:shd w:val="clear" w:color="auto" w:fill="auto"/>
            <w:noWrap/>
            <w:vAlign w:val="center"/>
          </w:tcPr>
          <w:p w14:paraId="47383C41" w14:textId="77777777" w:rsidR="000B4C76" w:rsidRPr="00FC40DE" w:rsidRDefault="000B4C76" w:rsidP="002B1F64">
            <w:pPr>
              <w:spacing w:line="240" w:lineRule="auto"/>
              <w:jc w:val="center"/>
              <w:rPr>
                <w:b/>
              </w:rPr>
            </w:pPr>
            <w:r w:rsidRPr="00FC40DE">
              <w:rPr>
                <w:b/>
              </w:rPr>
              <w:t>8/18</w:t>
            </w:r>
          </w:p>
        </w:tc>
        <w:tc>
          <w:tcPr>
            <w:tcW w:w="0" w:type="auto"/>
            <w:tcBorders>
              <w:top w:val="nil"/>
              <w:left w:val="nil"/>
              <w:bottom w:val="single" w:sz="4" w:space="0" w:color="auto"/>
              <w:right w:val="single" w:sz="4" w:space="0" w:color="auto"/>
            </w:tcBorders>
            <w:shd w:val="clear" w:color="auto" w:fill="auto"/>
            <w:noWrap/>
            <w:vAlign w:val="center"/>
          </w:tcPr>
          <w:p w14:paraId="536C6C38" w14:textId="77777777" w:rsidR="000B4C76" w:rsidRPr="00FC40DE" w:rsidRDefault="000B4C76" w:rsidP="002B1F64">
            <w:pPr>
              <w:spacing w:line="240" w:lineRule="auto"/>
              <w:jc w:val="center"/>
              <w:rPr>
                <w:b/>
              </w:rPr>
            </w:pPr>
            <w:r w:rsidRPr="00FC40DE">
              <w:rPr>
                <w:b/>
              </w:rPr>
              <w:t>9/9</w:t>
            </w:r>
          </w:p>
        </w:tc>
        <w:tc>
          <w:tcPr>
            <w:tcW w:w="0" w:type="auto"/>
            <w:tcBorders>
              <w:top w:val="nil"/>
              <w:left w:val="nil"/>
              <w:bottom w:val="single" w:sz="4" w:space="0" w:color="auto"/>
              <w:right w:val="single" w:sz="4" w:space="0" w:color="auto"/>
            </w:tcBorders>
            <w:shd w:val="clear" w:color="auto" w:fill="auto"/>
            <w:noWrap/>
            <w:vAlign w:val="center"/>
          </w:tcPr>
          <w:p w14:paraId="01807BAF" w14:textId="77777777" w:rsidR="000B4C76" w:rsidRPr="00FC40DE" w:rsidRDefault="000B4C76" w:rsidP="002B1F64">
            <w:pPr>
              <w:spacing w:line="240" w:lineRule="auto"/>
              <w:jc w:val="center"/>
              <w:rPr>
                <w:b/>
              </w:rPr>
            </w:pPr>
            <w:r w:rsidRPr="00FC40DE">
              <w:rPr>
                <w:b/>
              </w:rPr>
              <w:t>9/26</w:t>
            </w:r>
          </w:p>
        </w:tc>
        <w:tc>
          <w:tcPr>
            <w:tcW w:w="0" w:type="auto"/>
            <w:tcBorders>
              <w:top w:val="nil"/>
              <w:left w:val="nil"/>
              <w:bottom w:val="single" w:sz="4" w:space="0" w:color="auto"/>
              <w:right w:val="single" w:sz="4" w:space="0" w:color="auto"/>
            </w:tcBorders>
            <w:shd w:val="clear" w:color="auto" w:fill="auto"/>
            <w:noWrap/>
            <w:vAlign w:val="center"/>
          </w:tcPr>
          <w:p w14:paraId="3915AC29" w14:textId="77777777" w:rsidR="000B4C76" w:rsidRPr="00FC40DE" w:rsidRDefault="000B4C76" w:rsidP="002B1F64">
            <w:pPr>
              <w:spacing w:line="240" w:lineRule="auto"/>
              <w:jc w:val="center"/>
              <w:rPr>
                <w:b/>
              </w:rPr>
            </w:pPr>
            <w:r w:rsidRPr="00FC40DE">
              <w:rPr>
                <w:b/>
              </w:rPr>
              <w:t>10/9</w:t>
            </w:r>
          </w:p>
        </w:tc>
        <w:tc>
          <w:tcPr>
            <w:tcW w:w="1612" w:type="dxa"/>
            <w:vMerge/>
            <w:tcBorders>
              <w:top w:val="single" w:sz="4" w:space="0" w:color="auto"/>
              <w:left w:val="single" w:sz="4" w:space="0" w:color="auto"/>
              <w:bottom w:val="single" w:sz="4" w:space="0" w:color="auto"/>
              <w:right w:val="single" w:sz="4" w:space="0" w:color="auto"/>
            </w:tcBorders>
            <w:vAlign w:val="center"/>
          </w:tcPr>
          <w:p w14:paraId="0F7A7498" w14:textId="77777777" w:rsidR="000B4C76" w:rsidRPr="00FC40DE" w:rsidRDefault="000B4C76" w:rsidP="002B1F64">
            <w:pPr>
              <w:spacing w:line="240" w:lineRule="auto"/>
            </w:pPr>
          </w:p>
        </w:tc>
        <w:tc>
          <w:tcPr>
            <w:tcW w:w="1099" w:type="dxa"/>
            <w:vMerge/>
            <w:tcBorders>
              <w:top w:val="single" w:sz="4" w:space="0" w:color="auto"/>
              <w:left w:val="single" w:sz="4" w:space="0" w:color="auto"/>
              <w:bottom w:val="single" w:sz="4" w:space="0" w:color="auto"/>
              <w:right w:val="single" w:sz="4" w:space="0" w:color="auto"/>
            </w:tcBorders>
            <w:vAlign w:val="center"/>
          </w:tcPr>
          <w:p w14:paraId="67D7A609" w14:textId="77777777" w:rsidR="000B4C76" w:rsidRPr="00FC40DE" w:rsidRDefault="000B4C76" w:rsidP="002B1F64">
            <w:pPr>
              <w:spacing w:line="240" w:lineRule="auto"/>
            </w:pPr>
          </w:p>
        </w:tc>
      </w:tr>
      <w:tr w:rsidR="000B4C76" w:rsidRPr="00FC40DE" w14:paraId="19114A52" w14:textId="77777777" w:rsidTr="002B0AF8">
        <w:tc>
          <w:tcPr>
            <w:tcW w:w="0" w:type="auto"/>
            <w:tcBorders>
              <w:top w:val="nil"/>
              <w:left w:val="single" w:sz="4" w:space="0" w:color="auto"/>
              <w:bottom w:val="single" w:sz="4" w:space="0" w:color="auto"/>
              <w:right w:val="single" w:sz="4" w:space="0" w:color="auto"/>
            </w:tcBorders>
            <w:shd w:val="clear" w:color="auto" w:fill="auto"/>
            <w:vAlign w:val="center"/>
          </w:tcPr>
          <w:p w14:paraId="260C19EB" w14:textId="77777777" w:rsidR="000B4C76" w:rsidRPr="00FC40DE" w:rsidRDefault="000B4C76" w:rsidP="002B1F64">
            <w:pPr>
              <w:spacing w:line="240" w:lineRule="auto"/>
              <w:jc w:val="center"/>
            </w:pPr>
            <w:r w:rsidRPr="00FC40DE">
              <w:t>&lt; 45</w:t>
            </w:r>
          </w:p>
        </w:tc>
        <w:tc>
          <w:tcPr>
            <w:tcW w:w="0" w:type="auto"/>
            <w:tcBorders>
              <w:top w:val="nil"/>
              <w:left w:val="nil"/>
              <w:bottom w:val="single" w:sz="4" w:space="0" w:color="auto"/>
              <w:right w:val="single" w:sz="4" w:space="0" w:color="auto"/>
            </w:tcBorders>
            <w:shd w:val="clear" w:color="auto" w:fill="auto"/>
            <w:noWrap/>
            <w:vAlign w:val="center"/>
          </w:tcPr>
          <w:p w14:paraId="394B18F3" w14:textId="77777777" w:rsidR="000B4C76" w:rsidRPr="00FC40DE" w:rsidRDefault="000B4C76" w:rsidP="002B1F64">
            <w:pPr>
              <w:spacing w:line="240" w:lineRule="auto"/>
              <w:jc w:val="center"/>
            </w:pPr>
            <w:r w:rsidRPr="00FC40DE">
              <w:t>189</w:t>
            </w:r>
          </w:p>
        </w:tc>
        <w:tc>
          <w:tcPr>
            <w:tcW w:w="0" w:type="auto"/>
            <w:tcBorders>
              <w:top w:val="nil"/>
              <w:left w:val="nil"/>
              <w:bottom w:val="single" w:sz="4" w:space="0" w:color="auto"/>
              <w:right w:val="single" w:sz="4" w:space="0" w:color="auto"/>
            </w:tcBorders>
            <w:shd w:val="clear" w:color="auto" w:fill="auto"/>
            <w:noWrap/>
            <w:vAlign w:val="center"/>
          </w:tcPr>
          <w:p w14:paraId="1108EE2F" w14:textId="77777777" w:rsidR="000B4C76" w:rsidRPr="00FC40DE" w:rsidRDefault="000B4C76" w:rsidP="002B1F64">
            <w:pPr>
              <w:spacing w:line="240" w:lineRule="auto"/>
              <w:jc w:val="center"/>
            </w:pPr>
            <w:r w:rsidRPr="00FC40DE">
              <w:t>92</w:t>
            </w:r>
          </w:p>
        </w:tc>
        <w:tc>
          <w:tcPr>
            <w:tcW w:w="0" w:type="auto"/>
            <w:tcBorders>
              <w:top w:val="nil"/>
              <w:left w:val="nil"/>
              <w:bottom w:val="single" w:sz="4" w:space="0" w:color="auto"/>
              <w:right w:val="single" w:sz="4" w:space="0" w:color="auto"/>
            </w:tcBorders>
            <w:shd w:val="clear" w:color="auto" w:fill="auto"/>
            <w:noWrap/>
            <w:vAlign w:val="center"/>
          </w:tcPr>
          <w:p w14:paraId="1EA634A1" w14:textId="77777777" w:rsidR="000B4C76" w:rsidRPr="00FC40DE" w:rsidRDefault="000B4C76" w:rsidP="002B1F64">
            <w:pPr>
              <w:spacing w:line="240" w:lineRule="auto"/>
              <w:jc w:val="center"/>
            </w:pPr>
            <w:r w:rsidRPr="00FC40DE">
              <w:t>1045</w:t>
            </w:r>
          </w:p>
        </w:tc>
        <w:tc>
          <w:tcPr>
            <w:tcW w:w="0" w:type="auto"/>
            <w:tcBorders>
              <w:top w:val="nil"/>
              <w:left w:val="nil"/>
              <w:bottom w:val="single" w:sz="4" w:space="0" w:color="auto"/>
              <w:right w:val="single" w:sz="4" w:space="0" w:color="auto"/>
            </w:tcBorders>
            <w:shd w:val="clear" w:color="auto" w:fill="auto"/>
            <w:noWrap/>
            <w:vAlign w:val="center"/>
          </w:tcPr>
          <w:p w14:paraId="693DB6C3" w14:textId="77777777" w:rsidR="000B4C76" w:rsidRPr="00FC40DE" w:rsidRDefault="000B4C76" w:rsidP="002B1F64">
            <w:pPr>
              <w:spacing w:line="240" w:lineRule="auto"/>
              <w:jc w:val="center"/>
            </w:pPr>
            <w:r w:rsidRPr="00FC40DE">
              <w:t>568</w:t>
            </w:r>
          </w:p>
        </w:tc>
        <w:tc>
          <w:tcPr>
            <w:tcW w:w="0" w:type="auto"/>
            <w:tcBorders>
              <w:top w:val="nil"/>
              <w:left w:val="nil"/>
              <w:bottom w:val="single" w:sz="4" w:space="0" w:color="auto"/>
              <w:right w:val="single" w:sz="4" w:space="0" w:color="auto"/>
            </w:tcBorders>
            <w:shd w:val="clear" w:color="auto" w:fill="auto"/>
            <w:noWrap/>
            <w:vAlign w:val="center"/>
          </w:tcPr>
          <w:p w14:paraId="7F995278" w14:textId="77777777" w:rsidR="000B4C76" w:rsidRPr="00FC40DE" w:rsidRDefault="000B4C76" w:rsidP="002B1F64">
            <w:pPr>
              <w:spacing w:line="240" w:lineRule="auto"/>
              <w:jc w:val="center"/>
            </w:pPr>
            <w:r w:rsidRPr="00FC40DE">
              <w:t>283</w:t>
            </w:r>
          </w:p>
        </w:tc>
        <w:tc>
          <w:tcPr>
            <w:tcW w:w="1612" w:type="dxa"/>
            <w:tcBorders>
              <w:top w:val="nil"/>
              <w:left w:val="nil"/>
              <w:bottom w:val="single" w:sz="4" w:space="0" w:color="auto"/>
              <w:right w:val="single" w:sz="4" w:space="0" w:color="auto"/>
            </w:tcBorders>
            <w:shd w:val="clear" w:color="auto" w:fill="auto"/>
            <w:vAlign w:val="center"/>
          </w:tcPr>
          <w:p w14:paraId="37FDBA8F" w14:textId="77777777" w:rsidR="000B4C76" w:rsidRPr="00FC40DE" w:rsidRDefault="000B4C76" w:rsidP="002B1F64">
            <w:pPr>
              <w:spacing w:line="240" w:lineRule="auto"/>
              <w:jc w:val="center"/>
            </w:pPr>
            <w:r w:rsidRPr="00FC40DE">
              <w:t>436</w:t>
            </w:r>
          </w:p>
        </w:tc>
        <w:tc>
          <w:tcPr>
            <w:tcW w:w="1099" w:type="dxa"/>
            <w:tcBorders>
              <w:top w:val="nil"/>
              <w:left w:val="nil"/>
              <w:bottom w:val="single" w:sz="4" w:space="0" w:color="auto"/>
              <w:right w:val="single" w:sz="4" w:space="0" w:color="auto"/>
            </w:tcBorders>
            <w:shd w:val="clear" w:color="auto" w:fill="auto"/>
            <w:vAlign w:val="center"/>
          </w:tcPr>
          <w:p w14:paraId="1BEAC842" w14:textId="77777777" w:rsidR="000B4C76" w:rsidRPr="00FC40DE" w:rsidRDefault="000B4C76" w:rsidP="002B1F64">
            <w:pPr>
              <w:spacing w:line="240" w:lineRule="auto"/>
              <w:jc w:val="center"/>
            </w:pPr>
            <w:r w:rsidRPr="00FC40DE">
              <w:t>384</w:t>
            </w:r>
          </w:p>
        </w:tc>
      </w:tr>
      <w:tr w:rsidR="000B4C76" w:rsidRPr="00FC40DE" w14:paraId="1DB20141" w14:textId="77777777" w:rsidTr="002B0AF8">
        <w:tc>
          <w:tcPr>
            <w:tcW w:w="0" w:type="auto"/>
            <w:tcBorders>
              <w:top w:val="nil"/>
              <w:left w:val="single" w:sz="4" w:space="0" w:color="auto"/>
              <w:bottom w:val="single" w:sz="4" w:space="0" w:color="auto"/>
              <w:right w:val="single" w:sz="4" w:space="0" w:color="auto"/>
            </w:tcBorders>
            <w:shd w:val="clear" w:color="auto" w:fill="auto"/>
            <w:vAlign w:val="center"/>
          </w:tcPr>
          <w:p w14:paraId="475CE40F" w14:textId="77777777" w:rsidR="000B4C76" w:rsidRPr="00FC40DE" w:rsidRDefault="000B4C76" w:rsidP="002B1F64">
            <w:pPr>
              <w:spacing w:line="240" w:lineRule="auto"/>
              <w:jc w:val="center"/>
            </w:pPr>
            <w:r w:rsidRPr="00FC40DE">
              <w:t>45 – 90</w:t>
            </w:r>
          </w:p>
        </w:tc>
        <w:tc>
          <w:tcPr>
            <w:tcW w:w="0" w:type="auto"/>
            <w:tcBorders>
              <w:top w:val="nil"/>
              <w:left w:val="nil"/>
              <w:bottom w:val="single" w:sz="4" w:space="0" w:color="auto"/>
              <w:right w:val="single" w:sz="4" w:space="0" w:color="auto"/>
            </w:tcBorders>
            <w:shd w:val="clear" w:color="auto" w:fill="auto"/>
            <w:noWrap/>
            <w:vAlign w:val="center"/>
          </w:tcPr>
          <w:p w14:paraId="51A5FD19" w14:textId="77777777" w:rsidR="000B4C76" w:rsidRPr="00FC40DE" w:rsidRDefault="000B4C76" w:rsidP="002B1F64">
            <w:pPr>
              <w:spacing w:line="240" w:lineRule="auto"/>
              <w:jc w:val="center"/>
            </w:pPr>
            <w:r w:rsidRPr="00FC40DE">
              <w:t>101</w:t>
            </w:r>
          </w:p>
        </w:tc>
        <w:tc>
          <w:tcPr>
            <w:tcW w:w="0" w:type="auto"/>
            <w:tcBorders>
              <w:top w:val="nil"/>
              <w:left w:val="nil"/>
              <w:bottom w:val="single" w:sz="4" w:space="0" w:color="auto"/>
              <w:right w:val="single" w:sz="4" w:space="0" w:color="auto"/>
            </w:tcBorders>
            <w:shd w:val="clear" w:color="auto" w:fill="auto"/>
            <w:noWrap/>
            <w:vAlign w:val="center"/>
          </w:tcPr>
          <w:p w14:paraId="67EB8644" w14:textId="77777777" w:rsidR="000B4C76" w:rsidRPr="00FC40DE" w:rsidRDefault="000B4C76" w:rsidP="002B1F64">
            <w:pPr>
              <w:spacing w:line="240" w:lineRule="auto"/>
              <w:jc w:val="center"/>
            </w:pPr>
            <w:r w:rsidRPr="00FC40DE">
              <w:t>59</w:t>
            </w:r>
          </w:p>
        </w:tc>
        <w:tc>
          <w:tcPr>
            <w:tcW w:w="0" w:type="auto"/>
            <w:tcBorders>
              <w:top w:val="nil"/>
              <w:left w:val="nil"/>
              <w:bottom w:val="single" w:sz="4" w:space="0" w:color="auto"/>
              <w:right w:val="single" w:sz="4" w:space="0" w:color="auto"/>
            </w:tcBorders>
            <w:shd w:val="clear" w:color="auto" w:fill="auto"/>
            <w:noWrap/>
            <w:vAlign w:val="center"/>
          </w:tcPr>
          <w:p w14:paraId="518AC4E8" w14:textId="77777777" w:rsidR="000B4C76" w:rsidRPr="00FC40DE" w:rsidRDefault="000B4C76" w:rsidP="002B1F64">
            <w:pPr>
              <w:spacing w:line="240" w:lineRule="auto"/>
              <w:jc w:val="center"/>
            </w:pPr>
            <w:r w:rsidRPr="00FC40DE">
              <w:t>466</w:t>
            </w:r>
          </w:p>
        </w:tc>
        <w:tc>
          <w:tcPr>
            <w:tcW w:w="0" w:type="auto"/>
            <w:tcBorders>
              <w:top w:val="nil"/>
              <w:left w:val="nil"/>
              <w:bottom w:val="single" w:sz="4" w:space="0" w:color="auto"/>
              <w:right w:val="single" w:sz="4" w:space="0" w:color="auto"/>
            </w:tcBorders>
            <w:shd w:val="clear" w:color="auto" w:fill="auto"/>
            <w:noWrap/>
            <w:vAlign w:val="center"/>
          </w:tcPr>
          <w:p w14:paraId="53B0C8D4" w14:textId="77777777" w:rsidR="000B4C76" w:rsidRPr="00FC40DE" w:rsidRDefault="000B4C76" w:rsidP="002B1F64">
            <w:pPr>
              <w:spacing w:line="240" w:lineRule="auto"/>
              <w:jc w:val="center"/>
            </w:pPr>
            <w:r w:rsidRPr="00FC40DE">
              <w:t>486</w:t>
            </w:r>
          </w:p>
        </w:tc>
        <w:tc>
          <w:tcPr>
            <w:tcW w:w="0" w:type="auto"/>
            <w:tcBorders>
              <w:top w:val="nil"/>
              <w:left w:val="nil"/>
              <w:bottom w:val="single" w:sz="4" w:space="0" w:color="auto"/>
              <w:right w:val="single" w:sz="4" w:space="0" w:color="auto"/>
            </w:tcBorders>
            <w:shd w:val="clear" w:color="auto" w:fill="auto"/>
            <w:noWrap/>
            <w:vAlign w:val="center"/>
          </w:tcPr>
          <w:p w14:paraId="401550F8" w14:textId="77777777" w:rsidR="000B4C76" w:rsidRPr="00FC40DE" w:rsidRDefault="000B4C76" w:rsidP="002B1F64">
            <w:pPr>
              <w:spacing w:line="240" w:lineRule="auto"/>
              <w:jc w:val="center"/>
            </w:pPr>
            <w:r w:rsidRPr="00FC40DE">
              <w:t>216</w:t>
            </w:r>
          </w:p>
        </w:tc>
        <w:tc>
          <w:tcPr>
            <w:tcW w:w="1612" w:type="dxa"/>
            <w:tcBorders>
              <w:top w:val="nil"/>
              <w:left w:val="nil"/>
              <w:bottom w:val="single" w:sz="4" w:space="0" w:color="auto"/>
              <w:right w:val="single" w:sz="4" w:space="0" w:color="auto"/>
            </w:tcBorders>
            <w:shd w:val="clear" w:color="auto" w:fill="auto"/>
            <w:vAlign w:val="center"/>
          </w:tcPr>
          <w:p w14:paraId="0CD01FC6" w14:textId="77777777" w:rsidR="000B4C76" w:rsidRPr="00FC40DE" w:rsidRDefault="000B4C76" w:rsidP="002B1F64">
            <w:pPr>
              <w:spacing w:line="240" w:lineRule="auto"/>
              <w:jc w:val="center"/>
            </w:pPr>
            <w:r w:rsidRPr="00FC40DE">
              <w:t>266</w:t>
            </w:r>
          </w:p>
        </w:tc>
        <w:tc>
          <w:tcPr>
            <w:tcW w:w="1099" w:type="dxa"/>
            <w:tcBorders>
              <w:top w:val="nil"/>
              <w:left w:val="nil"/>
              <w:bottom w:val="single" w:sz="4" w:space="0" w:color="auto"/>
              <w:right w:val="single" w:sz="4" w:space="0" w:color="auto"/>
            </w:tcBorders>
            <w:shd w:val="clear" w:color="auto" w:fill="auto"/>
            <w:vAlign w:val="center"/>
          </w:tcPr>
          <w:p w14:paraId="275FB510" w14:textId="77777777" w:rsidR="000B4C76" w:rsidRPr="00FC40DE" w:rsidRDefault="000B4C76" w:rsidP="002B1F64">
            <w:pPr>
              <w:spacing w:line="240" w:lineRule="auto"/>
              <w:jc w:val="center"/>
            </w:pPr>
            <w:r w:rsidRPr="00FC40DE">
              <w:t>200</w:t>
            </w:r>
          </w:p>
        </w:tc>
      </w:tr>
      <w:tr w:rsidR="000B4C76" w:rsidRPr="00FC40DE" w14:paraId="375AE943" w14:textId="77777777" w:rsidTr="002B0AF8">
        <w:tc>
          <w:tcPr>
            <w:tcW w:w="0" w:type="auto"/>
            <w:tcBorders>
              <w:top w:val="nil"/>
              <w:left w:val="single" w:sz="4" w:space="0" w:color="auto"/>
              <w:bottom w:val="single" w:sz="4" w:space="0" w:color="auto"/>
              <w:right w:val="single" w:sz="4" w:space="0" w:color="auto"/>
            </w:tcBorders>
            <w:shd w:val="clear" w:color="auto" w:fill="auto"/>
            <w:vAlign w:val="center"/>
          </w:tcPr>
          <w:p w14:paraId="50E6D74E" w14:textId="77777777" w:rsidR="000B4C76" w:rsidRPr="00FC40DE" w:rsidRDefault="000B4C76" w:rsidP="002B1F64">
            <w:pPr>
              <w:spacing w:line="240" w:lineRule="auto"/>
              <w:jc w:val="center"/>
            </w:pPr>
            <w:r w:rsidRPr="00FC40DE">
              <w:t>90 – 180</w:t>
            </w:r>
          </w:p>
        </w:tc>
        <w:tc>
          <w:tcPr>
            <w:tcW w:w="0" w:type="auto"/>
            <w:tcBorders>
              <w:top w:val="nil"/>
              <w:left w:val="nil"/>
              <w:bottom w:val="single" w:sz="4" w:space="0" w:color="auto"/>
              <w:right w:val="single" w:sz="4" w:space="0" w:color="auto"/>
            </w:tcBorders>
            <w:shd w:val="clear" w:color="auto" w:fill="auto"/>
            <w:noWrap/>
            <w:vAlign w:val="center"/>
          </w:tcPr>
          <w:p w14:paraId="42DEAA1F" w14:textId="77777777" w:rsidR="000B4C76" w:rsidRPr="00FC40DE" w:rsidRDefault="000B4C76" w:rsidP="002B1F64">
            <w:pPr>
              <w:spacing w:line="240" w:lineRule="auto"/>
              <w:jc w:val="center"/>
            </w:pPr>
            <w:r w:rsidRPr="00FC40DE">
              <w:t>59</w:t>
            </w:r>
          </w:p>
        </w:tc>
        <w:tc>
          <w:tcPr>
            <w:tcW w:w="0" w:type="auto"/>
            <w:tcBorders>
              <w:top w:val="nil"/>
              <w:left w:val="nil"/>
              <w:bottom w:val="single" w:sz="4" w:space="0" w:color="auto"/>
              <w:right w:val="single" w:sz="4" w:space="0" w:color="auto"/>
            </w:tcBorders>
            <w:shd w:val="clear" w:color="auto" w:fill="auto"/>
            <w:noWrap/>
            <w:vAlign w:val="center"/>
          </w:tcPr>
          <w:p w14:paraId="7331387B" w14:textId="77777777" w:rsidR="000B4C76" w:rsidRPr="00FC40DE" w:rsidRDefault="000B4C76" w:rsidP="002B1F64">
            <w:pPr>
              <w:spacing w:line="240" w:lineRule="auto"/>
              <w:jc w:val="center"/>
            </w:pPr>
            <w:r w:rsidRPr="00FC40DE">
              <w:t>101</w:t>
            </w:r>
          </w:p>
        </w:tc>
        <w:tc>
          <w:tcPr>
            <w:tcW w:w="0" w:type="auto"/>
            <w:tcBorders>
              <w:top w:val="nil"/>
              <w:left w:val="nil"/>
              <w:bottom w:val="single" w:sz="4" w:space="0" w:color="auto"/>
              <w:right w:val="single" w:sz="4" w:space="0" w:color="auto"/>
            </w:tcBorders>
            <w:shd w:val="clear" w:color="auto" w:fill="auto"/>
            <w:noWrap/>
            <w:vAlign w:val="center"/>
          </w:tcPr>
          <w:p w14:paraId="4250C2FD" w14:textId="77777777" w:rsidR="000B4C76" w:rsidRPr="00FC40DE" w:rsidRDefault="000B4C76" w:rsidP="002B1F64">
            <w:pPr>
              <w:spacing w:line="240" w:lineRule="auto"/>
              <w:jc w:val="center"/>
            </w:pPr>
            <w:r w:rsidRPr="00FC40DE">
              <w:t>683</w:t>
            </w:r>
          </w:p>
        </w:tc>
        <w:tc>
          <w:tcPr>
            <w:tcW w:w="0" w:type="auto"/>
            <w:tcBorders>
              <w:top w:val="nil"/>
              <w:left w:val="nil"/>
              <w:bottom w:val="single" w:sz="4" w:space="0" w:color="auto"/>
              <w:right w:val="single" w:sz="4" w:space="0" w:color="auto"/>
            </w:tcBorders>
            <w:shd w:val="clear" w:color="auto" w:fill="auto"/>
            <w:noWrap/>
            <w:vAlign w:val="center"/>
          </w:tcPr>
          <w:p w14:paraId="2F554AF0" w14:textId="77777777" w:rsidR="000B4C76" w:rsidRPr="00FC40DE" w:rsidRDefault="000B4C76" w:rsidP="002B1F64">
            <w:pPr>
              <w:spacing w:line="240" w:lineRule="auto"/>
              <w:jc w:val="center"/>
            </w:pPr>
            <w:r w:rsidRPr="00FC40DE">
              <w:t>681</w:t>
            </w:r>
          </w:p>
        </w:tc>
        <w:tc>
          <w:tcPr>
            <w:tcW w:w="0" w:type="auto"/>
            <w:tcBorders>
              <w:top w:val="nil"/>
              <w:left w:val="nil"/>
              <w:bottom w:val="single" w:sz="4" w:space="0" w:color="auto"/>
              <w:right w:val="single" w:sz="4" w:space="0" w:color="auto"/>
            </w:tcBorders>
            <w:shd w:val="clear" w:color="auto" w:fill="auto"/>
            <w:noWrap/>
            <w:vAlign w:val="center"/>
          </w:tcPr>
          <w:p w14:paraId="7628A9A8" w14:textId="77777777" w:rsidR="000B4C76" w:rsidRPr="00FC40DE" w:rsidRDefault="000B4C76" w:rsidP="002B1F64">
            <w:pPr>
              <w:spacing w:line="240" w:lineRule="auto"/>
              <w:jc w:val="center"/>
            </w:pPr>
            <w:r w:rsidRPr="00FC40DE">
              <w:t>281</w:t>
            </w:r>
          </w:p>
        </w:tc>
        <w:tc>
          <w:tcPr>
            <w:tcW w:w="1612" w:type="dxa"/>
            <w:tcBorders>
              <w:top w:val="nil"/>
              <w:left w:val="nil"/>
              <w:bottom w:val="single" w:sz="4" w:space="0" w:color="auto"/>
              <w:right w:val="single" w:sz="4" w:space="0" w:color="auto"/>
            </w:tcBorders>
            <w:shd w:val="clear" w:color="auto" w:fill="auto"/>
            <w:vAlign w:val="center"/>
          </w:tcPr>
          <w:p w14:paraId="11019562" w14:textId="77777777" w:rsidR="000B4C76" w:rsidRPr="00FC40DE" w:rsidRDefault="000B4C76" w:rsidP="002B1F64">
            <w:pPr>
              <w:spacing w:line="240" w:lineRule="auto"/>
              <w:jc w:val="center"/>
            </w:pPr>
            <w:r w:rsidRPr="00FC40DE">
              <w:t>361</w:t>
            </w:r>
          </w:p>
        </w:tc>
        <w:tc>
          <w:tcPr>
            <w:tcW w:w="1099" w:type="dxa"/>
            <w:tcBorders>
              <w:top w:val="nil"/>
              <w:left w:val="nil"/>
              <w:bottom w:val="single" w:sz="4" w:space="0" w:color="auto"/>
              <w:right w:val="single" w:sz="4" w:space="0" w:color="auto"/>
            </w:tcBorders>
            <w:shd w:val="clear" w:color="auto" w:fill="auto"/>
            <w:vAlign w:val="center"/>
          </w:tcPr>
          <w:p w14:paraId="04CC941E" w14:textId="77777777" w:rsidR="000B4C76" w:rsidRPr="00FC40DE" w:rsidRDefault="000B4C76" w:rsidP="002B1F64">
            <w:pPr>
              <w:spacing w:line="240" w:lineRule="auto"/>
              <w:jc w:val="center"/>
            </w:pPr>
            <w:r w:rsidRPr="00FC40DE">
              <w:t>305</w:t>
            </w:r>
          </w:p>
        </w:tc>
      </w:tr>
      <w:tr w:rsidR="000B4C76" w:rsidRPr="00FC40DE" w14:paraId="72B0DA5A" w14:textId="77777777" w:rsidTr="002B0AF8">
        <w:tc>
          <w:tcPr>
            <w:tcW w:w="0" w:type="auto"/>
            <w:tcBorders>
              <w:top w:val="nil"/>
              <w:left w:val="single" w:sz="4" w:space="0" w:color="auto"/>
              <w:bottom w:val="single" w:sz="4" w:space="0" w:color="auto"/>
              <w:right w:val="single" w:sz="4" w:space="0" w:color="auto"/>
            </w:tcBorders>
            <w:shd w:val="clear" w:color="auto" w:fill="auto"/>
            <w:vAlign w:val="center"/>
          </w:tcPr>
          <w:p w14:paraId="35B3892E" w14:textId="77777777" w:rsidR="000B4C76" w:rsidRPr="00FC40DE" w:rsidRDefault="000B4C76" w:rsidP="002B1F64">
            <w:pPr>
              <w:spacing w:line="240" w:lineRule="auto"/>
              <w:jc w:val="center"/>
            </w:pPr>
            <w:r w:rsidRPr="00FC40DE">
              <w:t>180 – 355</w:t>
            </w:r>
          </w:p>
        </w:tc>
        <w:tc>
          <w:tcPr>
            <w:tcW w:w="0" w:type="auto"/>
            <w:tcBorders>
              <w:top w:val="nil"/>
              <w:left w:val="nil"/>
              <w:bottom w:val="single" w:sz="4" w:space="0" w:color="auto"/>
              <w:right w:val="single" w:sz="4" w:space="0" w:color="auto"/>
            </w:tcBorders>
            <w:shd w:val="clear" w:color="auto" w:fill="auto"/>
            <w:noWrap/>
            <w:vAlign w:val="center"/>
          </w:tcPr>
          <w:p w14:paraId="43A27B62" w14:textId="77777777" w:rsidR="000B4C76" w:rsidRPr="00FC40DE" w:rsidRDefault="000B4C76" w:rsidP="002B1F64">
            <w:pPr>
              <w:spacing w:line="240" w:lineRule="auto"/>
              <w:jc w:val="center"/>
            </w:pPr>
            <w:r w:rsidRPr="00FC40DE">
              <w:t>62</w:t>
            </w:r>
          </w:p>
        </w:tc>
        <w:tc>
          <w:tcPr>
            <w:tcW w:w="0" w:type="auto"/>
            <w:tcBorders>
              <w:top w:val="nil"/>
              <w:left w:val="nil"/>
              <w:bottom w:val="single" w:sz="4" w:space="0" w:color="auto"/>
              <w:right w:val="single" w:sz="4" w:space="0" w:color="auto"/>
            </w:tcBorders>
            <w:shd w:val="clear" w:color="auto" w:fill="auto"/>
            <w:noWrap/>
            <w:vAlign w:val="center"/>
          </w:tcPr>
          <w:p w14:paraId="4B6437FE" w14:textId="77777777" w:rsidR="000B4C76" w:rsidRPr="00FC40DE" w:rsidRDefault="000B4C76" w:rsidP="002B1F64">
            <w:pPr>
              <w:spacing w:line="240" w:lineRule="auto"/>
              <w:jc w:val="center"/>
            </w:pPr>
            <w:r w:rsidRPr="00FC40DE">
              <w:t>61</w:t>
            </w:r>
          </w:p>
        </w:tc>
        <w:tc>
          <w:tcPr>
            <w:tcW w:w="0" w:type="auto"/>
            <w:tcBorders>
              <w:top w:val="nil"/>
              <w:left w:val="nil"/>
              <w:bottom w:val="single" w:sz="4" w:space="0" w:color="auto"/>
              <w:right w:val="single" w:sz="4" w:space="0" w:color="auto"/>
            </w:tcBorders>
            <w:shd w:val="clear" w:color="auto" w:fill="auto"/>
            <w:noWrap/>
            <w:vAlign w:val="center"/>
          </w:tcPr>
          <w:p w14:paraId="5EC4D97F" w14:textId="77777777" w:rsidR="000B4C76" w:rsidRPr="00FC40DE" w:rsidRDefault="000B4C76" w:rsidP="002B1F64">
            <w:pPr>
              <w:spacing w:line="240" w:lineRule="auto"/>
              <w:jc w:val="center"/>
            </w:pPr>
            <w:r w:rsidRPr="00FC40DE">
              <w:t>176</w:t>
            </w:r>
          </w:p>
        </w:tc>
        <w:tc>
          <w:tcPr>
            <w:tcW w:w="0" w:type="auto"/>
            <w:tcBorders>
              <w:top w:val="nil"/>
              <w:left w:val="nil"/>
              <w:bottom w:val="single" w:sz="4" w:space="0" w:color="auto"/>
              <w:right w:val="single" w:sz="4" w:space="0" w:color="auto"/>
            </w:tcBorders>
            <w:shd w:val="clear" w:color="auto" w:fill="auto"/>
            <w:noWrap/>
            <w:vAlign w:val="center"/>
          </w:tcPr>
          <w:p w14:paraId="40D8CF41" w14:textId="77777777" w:rsidR="000B4C76" w:rsidRPr="00FC40DE" w:rsidRDefault="000B4C76" w:rsidP="002B1F64">
            <w:pPr>
              <w:spacing w:line="240" w:lineRule="auto"/>
              <w:jc w:val="center"/>
            </w:pPr>
            <w:r w:rsidRPr="00FC40DE">
              <w:t>252</w:t>
            </w:r>
          </w:p>
        </w:tc>
        <w:tc>
          <w:tcPr>
            <w:tcW w:w="0" w:type="auto"/>
            <w:tcBorders>
              <w:top w:val="nil"/>
              <w:left w:val="nil"/>
              <w:bottom w:val="single" w:sz="4" w:space="0" w:color="auto"/>
              <w:right w:val="single" w:sz="4" w:space="0" w:color="auto"/>
            </w:tcBorders>
            <w:shd w:val="clear" w:color="auto" w:fill="auto"/>
            <w:noWrap/>
            <w:vAlign w:val="center"/>
          </w:tcPr>
          <w:p w14:paraId="5893BC97" w14:textId="77777777" w:rsidR="000B4C76" w:rsidRPr="00FC40DE" w:rsidRDefault="000B4C76" w:rsidP="002B1F64">
            <w:pPr>
              <w:spacing w:line="240" w:lineRule="auto"/>
              <w:jc w:val="center"/>
            </w:pPr>
            <w:r w:rsidRPr="00FC40DE">
              <w:t>125</w:t>
            </w:r>
          </w:p>
        </w:tc>
        <w:tc>
          <w:tcPr>
            <w:tcW w:w="1612" w:type="dxa"/>
            <w:tcBorders>
              <w:top w:val="nil"/>
              <w:left w:val="nil"/>
              <w:bottom w:val="single" w:sz="4" w:space="0" w:color="auto"/>
              <w:right w:val="single" w:sz="4" w:space="0" w:color="auto"/>
            </w:tcBorders>
            <w:shd w:val="clear" w:color="auto" w:fill="auto"/>
            <w:vAlign w:val="center"/>
          </w:tcPr>
          <w:p w14:paraId="36B6CDBD" w14:textId="77777777" w:rsidR="000B4C76" w:rsidRPr="00FC40DE" w:rsidRDefault="000B4C76" w:rsidP="002B1F64">
            <w:pPr>
              <w:spacing w:line="240" w:lineRule="auto"/>
              <w:jc w:val="center"/>
            </w:pPr>
            <w:r w:rsidRPr="00FC40DE">
              <w:t>135</w:t>
            </w:r>
          </w:p>
        </w:tc>
        <w:tc>
          <w:tcPr>
            <w:tcW w:w="1099" w:type="dxa"/>
            <w:tcBorders>
              <w:top w:val="nil"/>
              <w:left w:val="nil"/>
              <w:bottom w:val="single" w:sz="4" w:space="0" w:color="auto"/>
              <w:right w:val="single" w:sz="4" w:space="0" w:color="auto"/>
            </w:tcBorders>
            <w:shd w:val="clear" w:color="auto" w:fill="auto"/>
            <w:vAlign w:val="center"/>
          </w:tcPr>
          <w:p w14:paraId="1DFFA02F" w14:textId="77777777" w:rsidR="000B4C76" w:rsidRPr="00FC40DE" w:rsidRDefault="000B4C76" w:rsidP="002B1F64">
            <w:pPr>
              <w:spacing w:line="240" w:lineRule="auto"/>
              <w:jc w:val="center"/>
            </w:pPr>
            <w:r w:rsidRPr="00FC40DE">
              <w:t>81</w:t>
            </w:r>
          </w:p>
        </w:tc>
      </w:tr>
      <w:tr w:rsidR="000B4C76" w:rsidRPr="00FC40DE" w14:paraId="4F7856BF" w14:textId="77777777" w:rsidTr="002B0AF8">
        <w:tc>
          <w:tcPr>
            <w:tcW w:w="0" w:type="auto"/>
            <w:tcBorders>
              <w:top w:val="nil"/>
              <w:left w:val="single" w:sz="4" w:space="0" w:color="auto"/>
              <w:bottom w:val="single" w:sz="4" w:space="0" w:color="auto"/>
              <w:right w:val="single" w:sz="4" w:space="0" w:color="auto"/>
            </w:tcBorders>
            <w:shd w:val="clear" w:color="auto" w:fill="auto"/>
            <w:vAlign w:val="center"/>
          </w:tcPr>
          <w:p w14:paraId="05B5A024" w14:textId="77777777" w:rsidR="000B4C76" w:rsidRPr="00FC40DE" w:rsidRDefault="000B4C76" w:rsidP="002B1F64">
            <w:pPr>
              <w:spacing w:line="240" w:lineRule="auto"/>
              <w:jc w:val="center"/>
            </w:pPr>
            <w:r w:rsidRPr="00FC40DE">
              <w:t>355 – 710</w:t>
            </w:r>
          </w:p>
        </w:tc>
        <w:tc>
          <w:tcPr>
            <w:tcW w:w="0" w:type="auto"/>
            <w:tcBorders>
              <w:top w:val="nil"/>
              <w:left w:val="nil"/>
              <w:bottom w:val="single" w:sz="4" w:space="0" w:color="auto"/>
              <w:right w:val="single" w:sz="4" w:space="0" w:color="auto"/>
            </w:tcBorders>
            <w:shd w:val="clear" w:color="auto" w:fill="auto"/>
            <w:noWrap/>
            <w:vAlign w:val="center"/>
          </w:tcPr>
          <w:p w14:paraId="23CD38DB" w14:textId="77777777" w:rsidR="000B4C76" w:rsidRPr="00FC40DE" w:rsidRDefault="000B4C76" w:rsidP="002B1F64">
            <w:pPr>
              <w:spacing w:line="240" w:lineRule="auto"/>
              <w:jc w:val="center"/>
            </w:pPr>
            <w:r w:rsidRPr="00FC40DE">
              <w:t>37</w:t>
            </w:r>
          </w:p>
        </w:tc>
        <w:tc>
          <w:tcPr>
            <w:tcW w:w="0" w:type="auto"/>
            <w:tcBorders>
              <w:top w:val="nil"/>
              <w:left w:val="nil"/>
              <w:bottom w:val="single" w:sz="4" w:space="0" w:color="auto"/>
              <w:right w:val="single" w:sz="4" w:space="0" w:color="auto"/>
            </w:tcBorders>
            <w:shd w:val="clear" w:color="auto" w:fill="auto"/>
            <w:noWrap/>
            <w:vAlign w:val="center"/>
          </w:tcPr>
          <w:p w14:paraId="130AF0BE" w14:textId="77777777" w:rsidR="000B4C76" w:rsidRPr="00FC40DE" w:rsidRDefault="000B4C76" w:rsidP="002B1F64">
            <w:pPr>
              <w:spacing w:line="240" w:lineRule="auto"/>
              <w:jc w:val="center"/>
            </w:pPr>
            <w:r w:rsidRPr="00FC40DE">
              <w:t>87</w:t>
            </w:r>
          </w:p>
        </w:tc>
        <w:tc>
          <w:tcPr>
            <w:tcW w:w="0" w:type="auto"/>
            <w:tcBorders>
              <w:top w:val="nil"/>
              <w:left w:val="nil"/>
              <w:bottom w:val="single" w:sz="4" w:space="0" w:color="auto"/>
              <w:right w:val="single" w:sz="4" w:space="0" w:color="auto"/>
            </w:tcBorders>
            <w:shd w:val="clear" w:color="auto" w:fill="auto"/>
            <w:noWrap/>
            <w:vAlign w:val="center"/>
          </w:tcPr>
          <w:p w14:paraId="25C271EE" w14:textId="77777777" w:rsidR="000B4C76" w:rsidRPr="00FC40DE" w:rsidRDefault="000B4C76" w:rsidP="002B1F64">
            <w:pPr>
              <w:spacing w:line="240" w:lineRule="auto"/>
              <w:jc w:val="center"/>
            </w:pPr>
            <w:r w:rsidRPr="00FC40DE">
              <w:t>362</w:t>
            </w:r>
          </w:p>
        </w:tc>
        <w:tc>
          <w:tcPr>
            <w:tcW w:w="0" w:type="auto"/>
            <w:tcBorders>
              <w:top w:val="nil"/>
              <w:left w:val="nil"/>
              <w:bottom w:val="single" w:sz="4" w:space="0" w:color="auto"/>
              <w:right w:val="single" w:sz="4" w:space="0" w:color="auto"/>
            </w:tcBorders>
            <w:shd w:val="clear" w:color="auto" w:fill="auto"/>
            <w:noWrap/>
            <w:vAlign w:val="center"/>
          </w:tcPr>
          <w:p w14:paraId="2F998730" w14:textId="77777777" w:rsidR="000B4C76" w:rsidRPr="00FC40DE" w:rsidRDefault="000B4C76" w:rsidP="002B1F64">
            <w:pPr>
              <w:spacing w:line="240" w:lineRule="auto"/>
              <w:jc w:val="center"/>
            </w:pPr>
            <w:r w:rsidRPr="00FC40DE">
              <w:t>103</w:t>
            </w:r>
          </w:p>
        </w:tc>
        <w:tc>
          <w:tcPr>
            <w:tcW w:w="0" w:type="auto"/>
            <w:tcBorders>
              <w:top w:val="nil"/>
              <w:left w:val="nil"/>
              <w:bottom w:val="single" w:sz="4" w:space="0" w:color="auto"/>
              <w:right w:val="single" w:sz="4" w:space="0" w:color="auto"/>
            </w:tcBorders>
            <w:shd w:val="clear" w:color="auto" w:fill="auto"/>
            <w:noWrap/>
            <w:vAlign w:val="center"/>
          </w:tcPr>
          <w:p w14:paraId="2FE3FA1B" w14:textId="77777777" w:rsidR="000B4C76" w:rsidRPr="00FC40DE" w:rsidRDefault="000B4C76" w:rsidP="002B1F64">
            <w:pPr>
              <w:spacing w:line="240" w:lineRule="auto"/>
              <w:jc w:val="center"/>
            </w:pPr>
            <w:r w:rsidRPr="00FC40DE">
              <w:t>75</w:t>
            </w:r>
          </w:p>
        </w:tc>
        <w:tc>
          <w:tcPr>
            <w:tcW w:w="1612" w:type="dxa"/>
            <w:tcBorders>
              <w:top w:val="nil"/>
              <w:left w:val="nil"/>
              <w:bottom w:val="single" w:sz="4" w:space="0" w:color="auto"/>
              <w:right w:val="single" w:sz="4" w:space="0" w:color="auto"/>
            </w:tcBorders>
            <w:shd w:val="clear" w:color="auto" w:fill="auto"/>
            <w:vAlign w:val="center"/>
          </w:tcPr>
          <w:p w14:paraId="57FEA417" w14:textId="77777777" w:rsidR="000B4C76" w:rsidRPr="00FC40DE" w:rsidRDefault="000B4C76" w:rsidP="002B1F64">
            <w:pPr>
              <w:spacing w:line="240" w:lineRule="auto"/>
              <w:jc w:val="center"/>
            </w:pPr>
            <w:r w:rsidRPr="00FC40DE">
              <w:t>133</w:t>
            </w:r>
          </w:p>
        </w:tc>
        <w:tc>
          <w:tcPr>
            <w:tcW w:w="1099" w:type="dxa"/>
            <w:tcBorders>
              <w:top w:val="nil"/>
              <w:left w:val="nil"/>
              <w:bottom w:val="single" w:sz="4" w:space="0" w:color="auto"/>
              <w:right w:val="single" w:sz="4" w:space="0" w:color="auto"/>
            </w:tcBorders>
            <w:shd w:val="clear" w:color="auto" w:fill="auto"/>
            <w:vAlign w:val="center"/>
          </w:tcPr>
          <w:p w14:paraId="5EE9EEBB" w14:textId="77777777" w:rsidR="000B4C76" w:rsidRPr="00FC40DE" w:rsidRDefault="000B4C76" w:rsidP="002B1F64">
            <w:pPr>
              <w:spacing w:line="240" w:lineRule="auto"/>
              <w:jc w:val="center"/>
            </w:pPr>
            <w:r w:rsidRPr="00FC40DE">
              <w:t>130</w:t>
            </w:r>
          </w:p>
        </w:tc>
      </w:tr>
      <w:tr w:rsidR="000B4C76" w:rsidRPr="00FC40DE" w14:paraId="5E4578BD" w14:textId="77777777" w:rsidTr="002B0AF8">
        <w:tc>
          <w:tcPr>
            <w:tcW w:w="0" w:type="auto"/>
            <w:tcBorders>
              <w:top w:val="nil"/>
              <w:left w:val="single" w:sz="4" w:space="0" w:color="auto"/>
              <w:bottom w:val="single" w:sz="4" w:space="0" w:color="auto"/>
              <w:right w:val="single" w:sz="4" w:space="0" w:color="auto"/>
            </w:tcBorders>
            <w:shd w:val="clear" w:color="auto" w:fill="auto"/>
            <w:vAlign w:val="center"/>
          </w:tcPr>
          <w:p w14:paraId="56A4BCEB" w14:textId="77777777" w:rsidR="000B4C76" w:rsidRPr="00FC40DE" w:rsidRDefault="000B4C76" w:rsidP="002B1F64">
            <w:pPr>
              <w:spacing w:line="240" w:lineRule="auto"/>
              <w:jc w:val="center"/>
            </w:pPr>
            <w:r w:rsidRPr="00FC40DE">
              <w:t>710 – 1400</w:t>
            </w:r>
          </w:p>
        </w:tc>
        <w:tc>
          <w:tcPr>
            <w:tcW w:w="0" w:type="auto"/>
            <w:tcBorders>
              <w:top w:val="nil"/>
              <w:left w:val="nil"/>
              <w:bottom w:val="single" w:sz="4" w:space="0" w:color="auto"/>
              <w:right w:val="single" w:sz="4" w:space="0" w:color="auto"/>
            </w:tcBorders>
            <w:shd w:val="clear" w:color="auto" w:fill="auto"/>
            <w:noWrap/>
            <w:vAlign w:val="center"/>
          </w:tcPr>
          <w:p w14:paraId="08F073EB" w14:textId="77777777" w:rsidR="000B4C76" w:rsidRPr="00FC40DE" w:rsidRDefault="000B4C76" w:rsidP="002B1F64">
            <w:pPr>
              <w:spacing w:line="240" w:lineRule="auto"/>
              <w:jc w:val="center"/>
            </w:pPr>
            <w:r w:rsidRPr="00FC40DE">
              <w:t>156</w:t>
            </w:r>
          </w:p>
        </w:tc>
        <w:tc>
          <w:tcPr>
            <w:tcW w:w="0" w:type="auto"/>
            <w:tcBorders>
              <w:top w:val="nil"/>
              <w:left w:val="nil"/>
              <w:bottom w:val="single" w:sz="4" w:space="0" w:color="auto"/>
              <w:right w:val="single" w:sz="4" w:space="0" w:color="auto"/>
            </w:tcBorders>
            <w:shd w:val="clear" w:color="auto" w:fill="auto"/>
            <w:noWrap/>
            <w:vAlign w:val="center"/>
          </w:tcPr>
          <w:p w14:paraId="0B9BAB1B" w14:textId="77777777" w:rsidR="000B4C76" w:rsidRPr="00FC40DE" w:rsidRDefault="000B4C76" w:rsidP="002B1F64">
            <w:pPr>
              <w:spacing w:line="240" w:lineRule="auto"/>
              <w:jc w:val="center"/>
            </w:pPr>
            <w:r w:rsidRPr="00FC40DE">
              <w:t>113</w:t>
            </w:r>
          </w:p>
        </w:tc>
        <w:tc>
          <w:tcPr>
            <w:tcW w:w="0" w:type="auto"/>
            <w:tcBorders>
              <w:top w:val="nil"/>
              <w:left w:val="nil"/>
              <w:bottom w:val="single" w:sz="4" w:space="0" w:color="auto"/>
              <w:right w:val="single" w:sz="4" w:space="0" w:color="auto"/>
            </w:tcBorders>
            <w:shd w:val="clear" w:color="auto" w:fill="auto"/>
            <w:noWrap/>
            <w:vAlign w:val="center"/>
          </w:tcPr>
          <w:p w14:paraId="6DFFEF24" w14:textId="77777777" w:rsidR="000B4C76" w:rsidRPr="00FC40DE" w:rsidRDefault="000B4C76" w:rsidP="002B1F64">
            <w:pPr>
              <w:spacing w:line="240" w:lineRule="auto"/>
              <w:jc w:val="center"/>
            </w:pPr>
            <w:r w:rsidRPr="00FC40DE">
              <w:t>8126</w:t>
            </w:r>
          </w:p>
        </w:tc>
        <w:tc>
          <w:tcPr>
            <w:tcW w:w="0" w:type="auto"/>
            <w:tcBorders>
              <w:top w:val="nil"/>
              <w:left w:val="nil"/>
              <w:bottom w:val="single" w:sz="4" w:space="0" w:color="auto"/>
              <w:right w:val="single" w:sz="4" w:space="0" w:color="auto"/>
            </w:tcBorders>
            <w:shd w:val="clear" w:color="auto" w:fill="auto"/>
            <w:noWrap/>
            <w:vAlign w:val="center"/>
          </w:tcPr>
          <w:p w14:paraId="0E862B19" w14:textId="77777777" w:rsidR="000B4C76" w:rsidRPr="00FC40DE" w:rsidRDefault="000B4C76" w:rsidP="002B1F64">
            <w:pPr>
              <w:spacing w:line="240" w:lineRule="auto"/>
              <w:jc w:val="center"/>
            </w:pPr>
            <w:r w:rsidRPr="00FC40DE">
              <w:t>824</w:t>
            </w:r>
          </w:p>
        </w:tc>
        <w:tc>
          <w:tcPr>
            <w:tcW w:w="0" w:type="auto"/>
            <w:tcBorders>
              <w:top w:val="nil"/>
              <w:left w:val="nil"/>
              <w:bottom w:val="single" w:sz="4" w:space="0" w:color="auto"/>
              <w:right w:val="single" w:sz="4" w:space="0" w:color="auto"/>
            </w:tcBorders>
            <w:shd w:val="clear" w:color="auto" w:fill="auto"/>
            <w:noWrap/>
            <w:vAlign w:val="center"/>
          </w:tcPr>
          <w:p w14:paraId="4C300AAA" w14:textId="77777777" w:rsidR="000B4C76" w:rsidRPr="00FC40DE" w:rsidRDefault="000B4C76" w:rsidP="002B1F64">
            <w:pPr>
              <w:spacing w:line="240" w:lineRule="auto"/>
              <w:jc w:val="center"/>
            </w:pPr>
            <w:r w:rsidRPr="00FC40DE">
              <w:t>365</w:t>
            </w:r>
          </w:p>
        </w:tc>
        <w:tc>
          <w:tcPr>
            <w:tcW w:w="1612" w:type="dxa"/>
            <w:tcBorders>
              <w:top w:val="nil"/>
              <w:left w:val="nil"/>
              <w:bottom w:val="single" w:sz="4" w:space="0" w:color="auto"/>
              <w:right w:val="single" w:sz="4" w:space="0" w:color="auto"/>
            </w:tcBorders>
            <w:shd w:val="clear" w:color="auto" w:fill="auto"/>
            <w:vAlign w:val="center"/>
          </w:tcPr>
          <w:p w14:paraId="6A15F884" w14:textId="77777777" w:rsidR="000B4C76" w:rsidRPr="00FC40DE" w:rsidRDefault="000B4C76" w:rsidP="002B1F64">
            <w:pPr>
              <w:spacing w:line="240" w:lineRule="auto"/>
              <w:jc w:val="center"/>
            </w:pPr>
            <w:r w:rsidRPr="00FC40DE">
              <w:t>1917</w:t>
            </w:r>
          </w:p>
        </w:tc>
        <w:tc>
          <w:tcPr>
            <w:tcW w:w="1099" w:type="dxa"/>
            <w:tcBorders>
              <w:top w:val="nil"/>
              <w:left w:val="nil"/>
              <w:bottom w:val="single" w:sz="4" w:space="0" w:color="auto"/>
              <w:right w:val="single" w:sz="4" w:space="0" w:color="auto"/>
            </w:tcBorders>
            <w:shd w:val="clear" w:color="auto" w:fill="auto"/>
            <w:vAlign w:val="center"/>
          </w:tcPr>
          <w:p w14:paraId="67EBDB35" w14:textId="77777777" w:rsidR="000B4C76" w:rsidRPr="00FC40DE" w:rsidRDefault="000B4C76" w:rsidP="002B1F64">
            <w:pPr>
              <w:spacing w:line="240" w:lineRule="auto"/>
              <w:jc w:val="center"/>
            </w:pPr>
            <w:r w:rsidRPr="00FC40DE">
              <w:t>3483</w:t>
            </w:r>
          </w:p>
        </w:tc>
      </w:tr>
      <w:tr w:rsidR="000B4C76" w:rsidRPr="00FC40DE" w14:paraId="3395B1FF" w14:textId="77777777" w:rsidTr="002B0AF8">
        <w:tc>
          <w:tcPr>
            <w:tcW w:w="0" w:type="auto"/>
            <w:tcBorders>
              <w:top w:val="nil"/>
              <w:left w:val="single" w:sz="4" w:space="0" w:color="auto"/>
              <w:bottom w:val="single" w:sz="4" w:space="0" w:color="auto"/>
              <w:right w:val="single" w:sz="4" w:space="0" w:color="auto"/>
            </w:tcBorders>
            <w:shd w:val="clear" w:color="auto" w:fill="auto"/>
            <w:vAlign w:val="center"/>
          </w:tcPr>
          <w:p w14:paraId="2A35C77F" w14:textId="77777777" w:rsidR="000B4C76" w:rsidRPr="00FC40DE" w:rsidRDefault="000B4C76" w:rsidP="002B1F64">
            <w:pPr>
              <w:spacing w:line="240" w:lineRule="auto"/>
              <w:jc w:val="center"/>
            </w:pPr>
            <w:r w:rsidRPr="00FC40DE">
              <w:t>1400 – 2800</w:t>
            </w:r>
          </w:p>
        </w:tc>
        <w:tc>
          <w:tcPr>
            <w:tcW w:w="0" w:type="auto"/>
            <w:tcBorders>
              <w:top w:val="nil"/>
              <w:left w:val="nil"/>
              <w:bottom w:val="single" w:sz="4" w:space="0" w:color="auto"/>
              <w:right w:val="single" w:sz="4" w:space="0" w:color="auto"/>
            </w:tcBorders>
            <w:shd w:val="clear" w:color="auto" w:fill="auto"/>
            <w:noWrap/>
            <w:vAlign w:val="center"/>
          </w:tcPr>
          <w:p w14:paraId="6C332EFF" w14:textId="77777777" w:rsidR="000B4C76" w:rsidRPr="00FC40DE" w:rsidRDefault="000B4C76" w:rsidP="002B1F64">
            <w:pPr>
              <w:spacing w:line="240" w:lineRule="auto"/>
              <w:jc w:val="center"/>
            </w:pPr>
            <w:r w:rsidRPr="00FC40DE">
              <w:t>102</w:t>
            </w:r>
          </w:p>
        </w:tc>
        <w:tc>
          <w:tcPr>
            <w:tcW w:w="0" w:type="auto"/>
            <w:tcBorders>
              <w:top w:val="nil"/>
              <w:left w:val="nil"/>
              <w:bottom w:val="single" w:sz="4" w:space="0" w:color="auto"/>
              <w:right w:val="single" w:sz="4" w:space="0" w:color="auto"/>
            </w:tcBorders>
            <w:shd w:val="clear" w:color="auto" w:fill="auto"/>
            <w:noWrap/>
            <w:vAlign w:val="center"/>
          </w:tcPr>
          <w:p w14:paraId="029EE101" w14:textId="77777777" w:rsidR="000B4C76" w:rsidRPr="00FC40DE" w:rsidRDefault="000B4C76" w:rsidP="002B1F64">
            <w:pPr>
              <w:spacing w:line="240" w:lineRule="auto"/>
              <w:jc w:val="center"/>
            </w:pPr>
            <w:r w:rsidRPr="00FC40DE">
              <w:t>87</w:t>
            </w:r>
          </w:p>
        </w:tc>
        <w:tc>
          <w:tcPr>
            <w:tcW w:w="0" w:type="auto"/>
            <w:tcBorders>
              <w:top w:val="nil"/>
              <w:left w:val="nil"/>
              <w:bottom w:val="single" w:sz="4" w:space="0" w:color="auto"/>
              <w:right w:val="single" w:sz="4" w:space="0" w:color="auto"/>
            </w:tcBorders>
            <w:shd w:val="clear" w:color="auto" w:fill="auto"/>
            <w:noWrap/>
            <w:vAlign w:val="center"/>
          </w:tcPr>
          <w:p w14:paraId="242A9A4A" w14:textId="77777777" w:rsidR="000B4C76" w:rsidRPr="00FC40DE" w:rsidRDefault="000B4C76" w:rsidP="002B1F64">
            <w:pPr>
              <w:spacing w:line="240" w:lineRule="auto"/>
              <w:jc w:val="center"/>
            </w:pPr>
            <w:r w:rsidRPr="00FC40DE">
              <w:t>7973</w:t>
            </w:r>
          </w:p>
        </w:tc>
        <w:tc>
          <w:tcPr>
            <w:tcW w:w="0" w:type="auto"/>
            <w:tcBorders>
              <w:top w:val="nil"/>
              <w:left w:val="nil"/>
              <w:bottom w:val="single" w:sz="4" w:space="0" w:color="auto"/>
              <w:right w:val="single" w:sz="4" w:space="0" w:color="auto"/>
            </w:tcBorders>
            <w:shd w:val="clear" w:color="auto" w:fill="auto"/>
            <w:noWrap/>
            <w:vAlign w:val="center"/>
          </w:tcPr>
          <w:p w14:paraId="116DC1D5" w14:textId="77777777" w:rsidR="000B4C76" w:rsidRPr="00FC40DE" w:rsidRDefault="000B4C76" w:rsidP="002B1F64">
            <w:pPr>
              <w:spacing w:line="240" w:lineRule="auto"/>
              <w:jc w:val="center"/>
            </w:pPr>
            <w:r w:rsidRPr="00FC40DE">
              <w:t>1866</w:t>
            </w:r>
          </w:p>
        </w:tc>
        <w:tc>
          <w:tcPr>
            <w:tcW w:w="0" w:type="auto"/>
            <w:tcBorders>
              <w:top w:val="nil"/>
              <w:left w:val="nil"/>
              <w:bottom w:val="single" w:sz="4" w:space="0" w:color="auto"/>
              <w:right w:val="single" w:sz="4" w:space="0" w:color="auto"/>
            </w:tcBorders>
            <w:shd w:val="clear" w:color="auto" w:fill="auto"/>
            <w:noWrap/>
            <w:vAlign w:val="center"/>
          </w:tcPr>
          <w:p w14:paraId="3AB1D4A8" w14:textId="77777777" w:rsidR="000B4C76" w:rsidRPr="00FC40DE" w:rsidRDefault="000B4C76" w:rsidP="002B1F64">
            <w:pPr>
              <w:spacing w:line="240" w:lineRule="auto"/>
              <w:jc w:val="center"/>
            </w:pPr>
            <w:r w:rsidRPr="00FC40DE">
              <w:t>685</w:t>
            </w:r>
          </w:p>
        </w:tc>
        <w:tc>
          <w:tcPr>
            <w:tcW w:w="1612" w:type="dxa"/>
            <w:tcBorders>
              <w:top w:val="nil"/>
              <w:left w:val="nil"/>
              <w:bottom w:val="single" w:sz="4" w:space="0" w:color="auto"/>
              <w:right w:val="single" w:sz="4" w:space="0" w:color="auto"/>
            </w:tcBorders>
            <w:shd w:val="clear" w:color="auto" w:fill="auto"/>
            <w:vAlign w:val="center"/>
          </w:tcPr>
          <w:p w14:paraId="5338076C" w14:textId="77777777" w:rsidR="000B4C76" w:rsidRPr="00FC40DE" w:rsidRDefault="000B4C76" w:rsidP="002B1F64">
            <w:pPr>
              <w:spacing w:line="240" w:lineRule="auto"/>
              <w:jc w:val="center"/>
            </w:pPr>
            <w:r w:rsidRPr="00FC40DE">
              <w:t>2143</w:t>
            </w:r>
          </w:p>
        </w:tc>
        <w:tc>
          <w:tcPr>
            <w:tcW w:w="1099" w:type="dxa"/>
            <w:tcBorders>
              <w:top w:val="nil"/>
              <w:left w:val="nil"/>
              <w:bottom w:val="single" w:sz="4" w:space="0" w:color="auto"/>
              <w:right w:val="single" w:sz="4" w:space="0" w:color="auto"/>
            </w:tcBorders>
            <w:shd w:val="clear" w:color="auto" w:fill="auto"/>
            <w:vAlign w:val="center"/>
          </w:tcPr>
          <w:p w14:paraId="2781A4A2" w14:textId="77777777" w:rsidR="000B4C76" w:rsidRPr="00FC40DE" w:rsidRDefault="000B4C76" w:rsidP="002B1F64">
            <w:pPr>
              <w:spacing w:line="240" w:lineRule="auto"/>
              <w:jc w:val="center"/>
            </w:pPr>
            <w:r w:rsidRPr="00FC40DE">
              <w:t>3338</w:t>
            </w:r>
          </w:p>
        </w:tc>
      </w:tr>
      <w:tr w:rsidR="000B4C76" w:rsidRPr="00FC40DE" w14:paraId="67F2E60F" w14:textId="77777777" w:rsidTr="002B0AF8">
        <w:tc>
          <w:tcPr>
            <w:tcW w:w="0" w:type="auto"/>
            <w:tcBorders>
              <w:top w:val="nil"/>
              <w:left w:val="single" w:sz="4" w:space="0" w:color="auto"/>
              <w:bottom w:val="single" w:sz="4" w:space="0" w:color="auto"/>
              <w:right w:val="single" w:sz="4" w:space="0" w:color="auto"/>
            </w:tcBorders>
            <w:shd w:val="clear" w:color="auto" w:fill="auto"/>
            <w:vAlign w:val="center"/>
          </w:tcPr>
          <w:p w14:paraId="10DA40A2" w14:textId="77777777" w:rsidR="000B4C76" w:rsidRPr="00FC40DE" w:rsidRDefault="000B4C76" w:rsidP="002B1F64">
            <w:pPr>
              <w:spacing w:line="240" w:lineRule="auto"/>
              <w:jc w:val="center"/>
            </w:pPr>
            <w:r w:rsidRPr="00FC40DE">
              <w:t>&gt; 2800 (w/o LOM)</w:t>
            </w:r>
          </w:p>
        </w:tc>
        <w:tc>
          <w:tcPr>
            <w:tcW w:w="0" w:type="auto"/>
            <w:tcBorders>
              <w:top w:val="nil"/>
              <w:left w:val="nil"/>
              <w:bottom w:val="single" w:sz="4" w:space="0" w:color="auto"/>
              <w:right w:val="single" w:sz="4" w:space="0" w:color="auto"/>
            </w:tcBorders>
            <w:shd w:val="clear" w:color="auto" w:fill="auto"/>
            <w:noWrap/>
            <w:vAlign w:val="center"/>
          </w:tcPr>
          <w:p w14:paraId="1FEE34C9" w14:textId="77777777" w:rsidR="000B4C76" w:rsidRPr="00FC40DE" w:rsidRDefault="000B4C76" w:rsidP="002B1F64">
            <w:pPr>
              <w:spacing w:line="240" w:lineRule="auto"/>
              <w:jc w:val="center"/>
            </w:pPr>
            <w:r w:rsidRPr="00FC40DE">
              <w:t>84</w:t>
            </w:r>
          </w:p>
        </w:tc>
        <w:tc>
          <w:tcPr>
            <w:tcW w:w="0" w:type="auto"/>
            <w:tcBorders>
              <w:top w:val="nil"/>
              <w:left w:val="nil"/>
              <w:bottom w:val="single" w:sz="4" w:space="0" w:color="auto"/>
              <w:right w:val="single" w:sz="4" w:space="0" w:color="auto"/>
            </w:tcBorders>
            <w:shd w:val="clear" w:color="auto" w:fill="auto"/>
            <w:noWrap/>
            <w:vAlign w:val="center"/>
          </w:tcPr>
          <w:p w14:paraId="106BC3C3" w14:textId="77777777" w:rsidR="000B4C76" w:rsidRPr="00FC40DE" w:rsidRDefault="000B4C76" w:rsidP="002B1F64">
            <w:pPr>
              <w:spacing w:line="240" w:lineRule="auto"/>
              <w:jc w:val="center"/>
            </w:pPr>
            <w:r w:rsidRPr="00FC40DE">
              <w:t>99</w:t>
            </w:r>
          </w:p>
        </w:tc>
        <w:tc>
          <w:tcPr>
            <w:tcW w:w="0" w:type="auto"/>
            <w:tcBorders>
              <w:top w:val="nil"/>
              <w:left w:val="nil"/>
              <w:bottom w:val="single" w:sz="4" w:space="0" w:color="auto"/>
              <w:right w:val="single" w:sz="4" w:space="0" w:color="auto"/>
            </w:tcBorders>
            <w:shd w:val="clear" w:color="auto" w:fill="auto"/>
            <w:noWrap/>
            <w:vAlign w:val="center"/>
          </w:tcPr>
          <w:p w14:paraId="1141C0EC" w14:textId="77777777" w:rsidR="000B4C76" w:rsidRPr="00FC40DE" w:rsidRDefault="000B4C76" w:rsidP="002B1F64">
            <w:pPr>
              <w:spacing w:line="240" w:lineRule="auto"/>
              <w:jc w:val="center"/>
            </w:pPr>
            <w:r w:rsidRPr="00FC40DE">
              <w:t>153</w:t>
            </w:r>
          </w:p>
        </w:tc>
        <w:tc>
          <w:tcPr>
            <w:tcW w:w="0" w:type="auto"/>
            <w:tcBorders>
              <w:top w:val="nil"/>
              <w:left w:val="nil"/>
              <w:bottom w:val="single" w:sz="4" w:space="0" w:color="auto"/>
              <w:right w:val="single" w:sz="4" w:space="0" w:color="auto"/>
            </w:tcBorders>
            <w:shd w:val="clear" w:color="auto" w:fill="auto"/>
            <w:noWrap/>
            <w:vAlign w:val="center"/>
          </w:tcPr>
          <w:p w14:paraId="2292D03D" w14:textId="77777777" w:rsidR="000B4C76" w:rsidRPr="00FC40DE" w:rsidRDefault="000B4C76" w:rsidP="002B1F64">
            <w:pPr>
              <w:spacing w:line="240" w:lineRule="auto"/>
              <w:jc w:val="center"/>
            </w:pPr>
            <w:r w:rsidRPr="00FC40DE">
              <w:t>259</w:t>
            </w:r>
          </w:p>
        </w:tc>
        <w:tc>
          <w:tcPr>
            <w:tcW w:w="0" w:type="auto"/>
            <w:tcBorders>
              <w:top w:val="nil"/>
              <w:left w:val="nil"/>
              <w:bottom w:val="single" w:sz="4" w:space="0" w:color="auto"/>
              <w:right w:val="single" w:sz="4" w:space="0" w:color="auto"/>
            </w:tcBorders>
            <w:shd w:val="clear" w:color="auto" w:fill="auto"/>
            <w:noWrap/>
            <w:vAlign w:val="center"/>
          </w:tcPr>
          <w:p w14:paraId="754B77F8" w14:textId="77777777" w:rsidR="000B4C76" w:rsidRPr="00FC40DE" w:rsidRDefault="000B4C76" w:rsidP="002B1F64">
            <w:pPr>
              <w:spacing w:line="240" w:lineRule="auto"/>
              <w:jc w:val="center"/>
            </w:pPr>
            <w:r w:rsidRPr="00FC40DE">
              <w:t>147</w:t>
            </w:r>
          </w:p>
        </w:tc>
        <w:tc>
          <w:tcPr>
            <w:tcW w:w="1612" w:type="dxa"/>
            <w:tcBorders>
              <w:top w:val="nil"/>
              <w:left w:val="nil"/>
              <w:bottom w:val="single" w:sz="4" w:space="0" w:color="auto"/>
              <w:right w:val="single" w:sz="4" w:space="0" w:color="auto"/>
            </w:tcBorders>
            <w:shd w:val="clear" w:color="auto" w:fill="auto"/>
            <w:vAlign w:val="center"/>
          </w:tcPr>
          <w:p w14:paraId="6B464DB1" w14:textId="77777777" w:rsidR="000B4C76" w:rsidRPr="00FC40DE" w:rsidRDefault="000B4C76" w:rsidP="002B1F64">
            <w:pPr>
              <w:spacing w:line="240" w:lineRule="auto"/>
              <w:jc w:val="center"/>
            </w:pPr>
            <w:r w:rsidRPr="00FC40DE">
              <w:t>149</w:t>
            </w:r>
          </w:p>
        </w:tc>
        <w:tc>
          <w:tcPr>
            <w:tcW w:w="1099" w:type="dxa"/>
            <w:tcBorders>
              <w:top w:val="nil"/>
              <w:left w:val="nil"/>
              <w:bottom w:val="single" w:sz="4" w:space="0" w:color="auto"/>
              <w:right w:val="single" w:sz="4" w:space="0" w:color="auto"/>
            </w:tcBorders>
            <w:shd w:val="clear" w:color="auto" w:fill="auto"/>
            <w:vAlign w:val="center"/>
          </w:tcPr>
          <w:p w14:paraId="031F6F06" w14:textId="77777777" w:rsidR="000B4C76" w:rsidRPr="00FC40DE" w:rsidRDefault="000B4C76" w:rsidP="002B1F64">
            <w:pPr>
              <w:spacing w:line="240" w:lineRule="auto"/>
              <w:jc w:val="center"/>
            </w:pPr>
            <w:r w:rsidRPr="00FC40DE">
              <w:t>69</w:t>
            </w:r>
          </w:p>
        </w:tc>
      </w:tr>
      <w:tr w:rsidR="000B4C76" w:rsidRPr="00FC40DE" w14:paraId="7AF76700" w14:textId="77777777" w:rsidTr="002B0AF8">
        <w:tc>
          <w:tcPr>
            <w:tcW w:w="0" w:type="auto"/>
            <w:tcBorders>
              <w:top w:val="nil"/>
              <w:left w:val="single" w:sz="4" w:space="0" w:color="auto"/>
              <w:bottom w:val="single" w:sz="4" w:space="0" w:color="auto"/>
              <w:right w:val="single" w:sz="4" w:space="0" w:color="auto"/>
            </w:tcBorders>
            <w:shd w:val="clear" w:color="auto" w:fill="auto"/>
            <w:vAlign w:val="center"/>
          </w:tcPr>
          <w:p w14:paraId="6C70C615" w14:textId="77777777" w:rsidR="000B4C76" w:rsidRPr="00FC40DE" w:rsidRDefault="000B4C76" w:rsidP="002B1F64">
            <w:pPr>
              <w:spacing w:line="240" w:lineRule="auto"/>
              <w:jc w:val="center"/>
            </w:pPr>
            <w:r w:rsidRPr="00FC40DE">
              <w:t>&gt; 2800 (LOM)</w:t>
            </w:r>
          </w:p>
        </w:tc>
        <w:tc>
          <w:tcPr>
            <w:tcW w:w="0" w:type="auto"/>
            <w:tcBorders>
              <w:top w:val="nil"/>
              <w:left w:val="nil"/>
              <w:bottom w:val="single" w:sz="4" w:space="0" w:color="auto"/>
              <w:right w:val="single" w:sz="4" w:space="0" w:color="auto"/>
            </w:tcBorders>
            <w:shd w:val="clear" w:color="auto" w:fill="auto"/>
            <w:noWrap/>
            <w:vAlign w:val="center"/>
          </w:tcPr>
          <w:p w14:paraId="3D6C1568" w14:textId="77777777" w:rsidR="000B4C76" w:rsidRPr="00FC40DE" w:rsidRDefault="000B4C76" w:rsidP="002B1F64">
            <w:pPr>
              <w:spacing w:line="240" w:lineRule="auto"/>
              <w:jc w:val="center"/>
            </w:pPr>
            <w:r w:rsidRPr="00FC40DE">
              <w:t>1057</w:t>
            </w:r>
          </w:p>
        </w:tc>
        <w:tc>
          <w:tcPr>
            <w:tcW w:w="0" w:type="auto"/>
            <w:tcBorders>
              <w:top w:val="nil"/>
              <w:left w:val="nil"/>
              <w:bottom w:val="single" w:sz="4" w:space="0" w:color="auto"/>
              <w:right w:val="single" w:sz="4" w:space="0" w:color="auto"/>
            </w:tcBorders>
            <w:shd w:val="clear" w:color="auto" w:fill="auto"/>
            <w:noWrap/>
            <w:vAlign w:val="center"/>
          </w:tcPr>
          <w:p w14:paraId="767E0155" w14:textId="77777777" w:rsidR="000B4C76" w:rsidRPr="00FC40DE" w:rsidRDefault="000B4C76" w:rsidP="002B1F64">
            <w:pPr>
              <w:spacing w:line="240" w:lineRule="auto"/>
              <w:jc w:val="center"/>
            </w:pPr>
            <w:r w:rsidRPr="00FC40DE">
              <w:t>1895</w:t>
            </w:r>
          </w:p>
        </w:tc>
        <w:tc>
          <w:tcPr>
            <w:tcW w:w="0" w:type="auto"/>
            <w:tcBorders>
              <w:top w:val="nil"/>
              <w:left w:val="nil"/>
              <w:bottom w:val="single" w:sz="4" w:space="0" w:color="auto"/>
              <w:right w:val="single" w:sz="4" w:space="0" w:color="auto"/>
            </w:tcBorders>
            <w:shd w:val="clear" w:color="auto" w:fill="auto"/>
            <w:noWrap/>
            <w:vAlign w:val="center"/>
          </w:tcPr>
          <w:p w14:paraId="5B060FD1" w14:textId="77777777" w:rsidR="000B4C76" w:rsidRPr="00FC40DE" w:rsidRDefault="000B4C76" w:rsidP="002B1F64">
            <w:pPr>
              <w:spacing w:line="240" w:lineRule="auto"/>
              <w:jc w:val="center"/>
            </w:pPr>
            <w:r w:rsidRPr="00FC40DE">
              <w:t>4584</w:t>
            </w:r>
          </w:p>
        </w:tc>
        <w:tc>
          <w:tcPr>
            <w:tcW w:w="0" w:type="auto"/>
            <w:tcBorders>
              <w:top w:val="nil"/>
              <w:left w:val="nil"/>
              <w:bottom w:val="single" w:sz="4" w:space="0" w:color="auto"/>
              <w:right w:val="single" w:sz="4" w:space="0" w:color="auto"/>
            </w:tcBorders>
            <w:shd w:val="clear" w:color="auto" w:fill="auto"/>
            <w:noWrap/>
            <w:vAlign w:val="center"/>
          </w:tcPr>
          <w:p w14:paraId="12999B2C" w14:textId="77777777" w:rsidR="000B4C76" w:rsidRPr="00FC40DE" w:rsidRDefault="000B4C76" w:rsidP="002B1F64">
            <w:pPr>
              <w:spacing w:line="240" w:lineRule="auto"/>
              <w:jc w:val="center"/>
            </w:pPr>
            <w:r w:rsidRPr="00FC40DE">
              <w:t>2015</w:t>
            </w:r>
          </w:p>
        </w:tc>
        <w:tc>
          <w:tcPr>
            <w:tcW w:w="0" w:type="auto"/>
            <w:tcBorders>
              <w:top w:val="nil"/>
              <w:left w:val="nil"/>
              <w:bottom w:val="single" w:sz="4" w:space="0" w:color="auto"/>
              <w:right w:val="single" w:sz="4" w:space="0" w:color="auto"/>
            </w:tcBorders>
            <w:shd w:val="clear" w:color="auto" w:fill="auto"/>
            <w:noWrap/>
            <w:vAlign w:val="center"/>
          </w:tcPr>
          <w:p w14:paraId="29E29D16" w14:textId="77777777" w:rsidR="000B4C76" w:rsidRPr="00FC40DE" w:rsidRDefault="000B4C76" w:rsidP="002B1F64">
            <w:pPr>
              <w:spacing w:line="240" w:lineRule="auto"/>
              <w:jc w:val="center"/>
            </w:pPr>
            <w:r w:rsidRPr="00FC40DE">
              <w:t>1656</w:t>
            </w:r>
          </w:p>
        </w:tc>
        <w:tc>
          <w:tcPr>
            <w:tcW w:w="1612" w:type="dxa"/>
            <w:tcBorders>
              <w:top w:val="nil"/>
              <w:left w:val="nil"/>
              <w:bottom w:val="single" w:sz="4" w:space="0" w:color="auto"/>
              <w:right w:val="single" w:sz="4" w:space="0" w:color="auto"/>
            </w:tcBorders>
            <w:shd w:val="clear" w:color="auto" w:fill="auto"/>
            <w:vAlign w:val="center"/>
          </w:tcPr>
          <w:p w14:paraId="75B10E02" w14:textId="77777777" w:rsidR="000B4C76" w:rsidRPr="00FC40DE" w:rsidRDefault="000B4C76" w:rsidP="002B1F64">
            <w:pPr>
              <w:spacing w:line="240" w:lineRule="auto"/>
              <w:jc w:val="center"/>
            </w:pPr>
            <w:r w:rsidRPr="00FC40DE">
              <w:t>2241</w:t>
            </w:r>
          </w:p>
        </w:tc>
        <w:tc>
          <w:tcPr>
            <w:tcW w:w="1099" w:type="dxa"/>
            <w:tcBorders>
              <w:top w:val="nil"/>
              <w:left w:val="nil"/>
              <w:bottom w:val="single" w:sz="4" w:space="0" w:color="auto"/>
              <w:right w:val="single" w:sz="4" w:space="0" w:color="auto"/>
            </w:tcBorders>
            <w:shd w:val="clear" w:color="auto" w:fill="auto"/>
            <w:vAlign w:val="center"/>
          </w:tcPr>
          <w:p w14:paraId="24736BB3" w14:textId="77777777" w:rsidR="000B4C76" w:rsidRPr="00FC40DE" w:rsidRDefault="000B4C76" w:rsidP="002B1F64">
            <w:pPr>
              <w:spacing w:line="240" w:lineRule="auto"/>
              <w:jc w:val="center"/>
            </w:pPr>
            <w:r w:rsidRPr="00FC40DE">
              <w:t>1361</w:t>
            </w:r>
          </w:p>
        </w:tc>
      </w:tr>
    </w:tbl>
    <w:p w14:paraId="003754F4" w14:textId="77777777" w:rsidR="000B4C76" w:rsidRPr="00FC40DE" w:rsidRDefault="000B4C76" w:rsidP="000B4C76">
      <w:pPr>
        <w:spacing w:line="240" w:lineRule="auto"/>
      </w:pPr>
      <w:r w:rsidRPr="00FC40DE">
        <w:t xml:space="preserve"> w/o LOM = with LOM removed     LOM = Large organic matter</w:t>
      </w:r>
    </w:p>
    <w:p w14:paraId="65C2C21F" w14:textId="77777777" w:rsidR="000B4C76" w:rsidRPr="00FC40DE" w:rsidRDefault="000B4C76" w:rsidP="000B4C76">
      <w:pPr>
        <w:spacing w:line="240" w:lineRule="auto"/>
      </w:pPr>
    </w:p>
    <w:p w14:paraId="77E2C98F" w14:textId="3D9FF31D" w:rsidR="000B4C76" w:rsidRDefault="000B4C76" w:rsidP="000B4C76">
      <w:pPr>
        <w:spacing w:line="240" w:lineRule="auto"/>
      </w:pPr>
    </w:p>
    <w:p w14:paraId="3C3E7E2C" w14:textId="447B2145" w:rsidR="002B0AF8" w:rsidRDefault="002B0AF8" w:rsidP="000B4C76">
      <w:pPr>
        <w:spacing w:line="240" w:lineRule="auto"/>
      </w:pPr>
    </w:p>
    <w:p w14:paraId="42B83240" w14:textId="2F6CA774" w:rsidR="002B0AF8" w:rsidRDefault="002B0AF8" w:rsidP="000B4C76">
      <w:pPr>
        <w:spacing w:line="240" w:lineRule="auto"/>
      </w:pPr>
    </w:p>
    <w:p w14:paraId="7660DDAF" w14:textId="7D258CE3" w:rsidR="002B0AF8" w:rsidRDefault="002B0AF8" w:rsidP="000B4C76">
      <w:pPr>
        <w:spacing w:line="240" w:lineRule="auto"/>
      </w:pPr>
    </w:p>
    <w:p w14:paraId="249AECA8" w14:textId="6675BD2C" w:rsidR="002B0AF8" w:rsidRDefault="002B0AF8" w:rsidP="000B4C76">
      <w:pPr>
        <w:spacing w:line="240" w:lineRule="auto"/>
      </w:pPr>
    </w:p>
    <w:p w14:paraId="4DE74083" w14:textId="3BA2C146" w:rsidR="002B0AF8" w:rsidRDefault="002B0AF8" w:rsidP="000B4C76">
      <w:pPr>
        <w:spacing w:line="240" w:lineRule="auto"/>
      </w:pPr>
    </w:p>
    <w:p w14:paraId="6DDD728B" w14:textId="63802FB6" w:rsidR="002B0AF8" w:rsidRDefault="002B0AF8" w:rsidP="000B4C76">
      <w:pPr>
        <w:spacing w:line="240" w:lineRule="auto"/>
      </w:pPr>
    </w:p>
    <w:p w14:paraId="47B344A4" w14:textId="435D1428" w:rsidR="002B0AF8" w:rsidRDefault="002B0AF8" w:rsidP="000B4C76">
      <w:pPr>
        <w:spacing w:line="240" w:lineRule="auto"/>
      </w:pPr>
    </w:p>
    <w:p w14:paraId="64DB0E6F" w14:textId="77777777" w:rsidR="002B0AF8" w:rsidRPr="00FC40DE" w:rsidRDefault="002B0AF8" w:rsidP="000B4C76">
      <w:pPr>
        <w:spacing w:line="240" w:lineRule="auto"/>
      </w:pPr>
    </w:p>
    <w:p w14:paraId="525B6B35" w14:textId="45332F34" w:rsidR="000B4C76" w:rsidRPr="00FC40DE" w:rsidRDefault="000B4C76" w:rsidP="002B0AF8">
      <w:pPr>
        <w:spacing w:line="240" w:lineRule="auto"/>
      </w:pPr>
      <w:r w:rsidRPr="00FC40DE">
        <w:t xml:space="preserve">Table </w:t>
      </w:r>
      <w:r w:rsidR="00FF4944">
        <w:t>20</w:t>
      </w:r>
      <w:r w:rsidRPr="00FC40DE">
        <w:t>.  Observed Concentrations of Fluorene at Cribbs Mill Creek</w:t>
      </w:r>
    </w:p>
    <w:tbl>
      <w:tblPr>
        <w:tblW w:w="8741" w:type="dxa"/>
        <w:tblInd w:w="-185" w:type="dxa"/>
        <w:tblLook w:val="0000" w:firstRow="0" w:lastRow="0" w:firstColumn="0" w:lastColumn="0" w:noHBand="0" w:noVBand="0"/>
      </w:tblPr>
      <w:tblGrid>
        <w:gridCol w:w="1896"/>
        <w:gridCol w:w="785"/>
        <w:gridCol w:w="784"/>
        <w:gridCol w:w="784"/>
        <w:gridCol w:w="784"/>
        <w:gridCol w:w="784"/>
        <w:gridCol w:w="1595"/>
        <w:gridCol w:w="1329"/>
      </w:tblGrid>
      <w:tr w:rsidR="000B4C76" w:rsidRPr="00FC40DE" w14:paraId="3D62A997" w14:textId="77777777" w:rsidTr="002B0AF8">
        <w:trPr>
          <w:trHeight w:val="372"/>
        </w:trPr>
        <w:tc>
          <w:tcPr>
            <w:tcW w:w="189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99C8F6" w14:textId="77777777" w:rsidR="000B4C76" w:rsidRPr="00FC40DE" w:rsidRDefault="000B4C76" w:rsidP="002B1F64">
            <w:pPr>
              <w:spacing w:line="240" w:lineRule="auto"/>
              <w:jc w:val="center"/>
              <w:rPr>
                <w:rFonts w:ascii="Arial" w:hAnsi="Arial" w:cs="Arial"/>
                <w:b/>
                <w:sz w:val="20"/>
                <w:szCs w:val="20"/>
              </w:rPr>
            </w:pPr>
            <w:r w:rsidRPr="00FC40DE">
              <w:rPr>
                <w:rFonts w:ascii="Arial" w:hAnsi="Arial" w:cs="Arial"/>
                <w:b/>
                <w:sz w:val="20"/>
                <w:szCs w:val="20"/>
              </w:rPr>
              <w:t>Size Range (µm)</w:t>
            </w:r>
          </w:p>
        </w:tc>
        <w:tc>
          <w:tcPr>
            <w:tcW w:w="0" w:type="auto"/>
            <w:gridSpan w:val="5"/>
            <w:tcBorders>
              <w:top w:val="single" w:sz="4" w:space="0" w:color="auto"/>
              <w:left w:val="nil"/>
              <w:bottom w:val="single" w:sz="4" w:space="0" w:color="auto"/>
              <w:right w:val="single" w:sz="4" w:space="0" w:color="auto"/>
            </w:tcBorders>
            <w:shd w:val="clear" w:color="auto" w:fill="auto"/>
            <w:noWrap/>
            <w:vAlign w:val="center"/>
          </w:tcPr>
          <w:p w14:paraId="31BF27C3" w14:textId="77777777" w:rsidR="000B4C76" w:rsidRPr="00FC40DE" w:rsidRDefault="000B4C76" w:rsidP="002B1F64">
            <w:pPr>
              <w:spacing w:line="240" w:lineRule="auto"/>
              <w:jc w:val="center"/>
              <w:rPr>
                <w:rFonts w:ascii="Arial" w:hAnsi="Arial" w:cs="Arial"/>
                <w:b/>
                <w:sz w:val="20"/>
                <w:szCs w:val="20"/>
              </w:rPr>
            </w:pPr>
            <w:r w:rsidRPr="00FC40DE">
              <w:rPr>
                <w:rFonts w:ascii="Arial" w:hAnsi="Arial" w:cs="Arial"/>
                <w:b/>
                <w:sz w:val="20"/>
                <w:szCs w:val="20"/>
              </w:rPr>
              <w:t>Concentration (µg/kg), Sample Number</w:t>
            </w:r>
          </w:p>
        </w:tc>
        <w:tc>
          <w:tcPr>
            <w:tcW w:w="159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D6525A1" w14:textId="77777777" w:rsidR="000B4C76" w:rsidRPr="00FC40DE" w:rsidRDefault="000B4C76" w:rsidP="002B1F64">
            <w:pPr>
              <w:spacing w:line="240" w:lineRule="auto"/>
              <w:jc w:val="center"/>
              <w:rPr>
                <w:rFonts w:ascii="Arial" w:hAnsi="Arial" w:cs="Arial"/>
                <w:b/>
                <w:sz w:val="20"/>
                <w:szCs w:val="20"/>
              </w:rPr>
            </w:pPr>
            <w:r w:rsidRPr="00FC40DE">
              <w:rPr>
                <w:rFonts w:ascii="Arial" w:hAnsi="Arial" w:cs="Arial"/>
                <w:b/>
                <w:sz w:val="20"/>
                <w:szCs w:val="20"/>
              </w:rPr>
              <w:t>Mean Concentration (µg/kg)</w:t>
            </w:r>
          </w:p>
        </w:tc>
        <w:tc>
          <w:tcPr>
            <w:tcW w:w="132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615765" w14:textId="77777777" w:rsidR="000B4C76" w:rsidRPr="00FC40DE" w:rsidRDefault="000B4C76" w:rsidP="002B1F64">
            <w:pPr>
              <w:spacing w:line="240" w:lineRule="auto"/>
              <w:jc w:val="center"/>
              <w:rPr>
                <w:rFonts w:ascii="Arial" w:hAnsi="Arial" w:cs="Arial"/>
                <w:b/>
                <w:sz w:val="20"/>
                <w:szCs w:val="20"/>
              </w:rPr>
            </w:pPr>
            <w:r w:rsidRPr="00FC40DE">
              <w:rPr>
                <w:rFonts w:ascii="Arial" w:hAnsi="Arial" w:cs="Arial"/>
                <w:b/>
                <w:sz w:val="20"/>
                <w:szCs w:val="20"/>
              </w:rPr>
              <w:t>Standard Deviation</w:t>
            </w:r>
          </w:p>
        </w:tc>
      </w:tr>
      <w:tr w:rsidR="000B4C76" w:rsidRPr="00FC40DE" w14:paraId="63FE90A7" w14:textId="77777777" w:rsidTr="002B0AF8">
        <w:trPr>
          <w:trHeight w:val="423"/>
        </w:trPr>
        <w:tc>
          <w:tcPr>
            <w:tcW w:w="1896" w:type="dxa"/>
            <w:vMerge/>
            <w:tcBorders>
              <w:top w:val="single" w:sz="4" w:space="0" w:color="auto"/>
              <w:left w:val="single" w:sz="4" w:space="0" w:color="auto"/>
              <w:bottom w:val="single" w:sz="4" w:space="0" w:color="auto"/>
              <w:right w:val="single" w:sz="4" w:space="0" w:color="auto"/>
            </w:tcBorders>
            <w:vAlign w:val="center"/>
          </w:tcPr>
          <w:p w14:paraId="0D10CEEA" w14:textId="77777777" w:rsidR="000B4C76" w:rsidRPr="00FC40DE" w:rsidRDefault="000B4C76" w:rsidP="002B1F64">
            <w:pPr>
              <w:spacing w:line="240" w:lineRule="auto"/>
              <w:rPr>
                <w:rFonts w:ascii="Arial" w:hAnsi="Arial" w:cs="Arial"/>
                <w:sz w:val="20"/>
                <w:szCs w:val="20"/>
              </w:rPr>
            </w:pPr>
          </w:p>
        </w:tc>
        <w:tc>
          <w:tcPr>
            <w:tcW w:w="0" w:type="auto"/>
            <w:tcBorders>
              <w:top w:val="nil"/>
              <w:left w:val="nil"/>
              <w:bottom w:val="single" w:sz="4" w:space="0" w:color="auto"/>
              <w:right w:val="single" w:sz="4" w:space="0" w:color="auto"/>
            </w:tcBorders>
            <w:shd w:val="clear" w:color="auto" w:fill="auto"/>
            <w:noWrap/>
            <w:vAlign w:val="center"/>
          </w:tcPr>
          <w:p w14:paraId="58DE9E4E" w14:textId="77777777" w:rsidR="000B4C76" w:rsidRPr="00FC40DE" w:rsidRDefault="000B4C76" w:rsidP="002B1F64">
            <w:pPr>
              <w:spacing w:line="240" w:lineRule="auto"/>
              <w:jc w:val="center"/>
              <w:rPr>
                <w:rFonts w:ascii="Arial" w:hAnsi="Arial" w:cs="Arial"/>
                <w:b/>
                <w:sz w:val="20"/>
                <w:szCs w:val="20"/>
              </w:rPr>
            </w:pPr>
            <w:r w:rsidRPr="00FC40DE">
              <w:rPr>
                <w:rFonts w:ascii="Arial" w:hAnsi="Arial" w:cs="Arial"/>
                <w:b/>
                <w:sz w:val="20"/>
                <w:szCs w:val="20"/>
              </w:rPr>
              <w:t>3/28</w:t>
            </w:r>
          </w:p>
        </w:tc>
        <w:tc>
          <w:tcPr>
            <w:tcW w:w="0" w:type="auto"/>
            <w:tcBorders>
              <w:top w:val="nil"/>
              <w:left w:val="nil"/>
              <w:bottom w:val="single" w:sz="4" w:space="0" w:color="auto"/>
              <w:right w:val="single" w:sz="4" w:space="0" w:color="auto"/>
            </w:tcBorders>
            <w:shd w:val="clear" w:color="auto" w:fill="auto"/>
            <w:noWrap/>
            <w:vAlign w:val="center"/>
          </w:tcPr>
          <w:p w14:paraId="6F6BF21F" w14:textId="77777777" w:rsidR="000B4C76" w:rsidRPr="00FC40DE" w:rsidRDefault="000B4C76" w:rsidP="002B1F64">
            <w:pPr>
              <w:spacing w:line="240" w:lineRule="auto"/>
              <w:jc w:val="center"/>
              <w:rPr>
                <w:rFonts w:ascii="Arial" w:hAnsi="Arial" w:cs="Arial"/>
                <w:b/>
                <w:sz w:val="20"/>
                <w:szCs w:val="20"/>
              </w:rPr>
            </w:pPr>
            <w:r w:rsidRPr="00FC40DE">
              <w:rPr>
                <w:rFonts w:ascii="Arial" w:hAnsi="Arial" w:cs="Arial"/>
                <w:b/>
                <w:sz w:val="20"/>
                <w:szCs w:val="20"/>
              </w:rPr>
              <w:t>8/18</w:t>
            </w:r>
          </w:p>
        </w:tc>
        <w:tc>
          <w:tcPr>
            <w:tcW w:w="0" w:type="auto"/>
            <w:tcBorders>
              <w:top w:val="nil"/>
              <w:left w:val="nil"/>
              <w:bottom w:val="single" w:sz="4" w:space="0" w:color="auto"/>
              <w:right w:val="single" w:sz="4" w:space="0" w:color="auto"/>
            </w:tcBorders>
            <w:shd w:val="clear" w:color="auto" w:fill="auto"/>
            <w:noWrap/>
            <w:vAlign w:val="center"/>
          </w:tcPr>
          <w:p w14:paraId="1B347CA9" w14:textId="77777777" w:rsidR="000B4C76" w:rsidRPr="00FC40DE" w:rsidRDefault="000B4C76" w:rsidP="002B1F64">
            <w:pPr>
              <w:spacing w:line="240" w:lineRule="auto"/>
              <w:jc w:val="center"/>
              <w:rPr>
                <w:rFonts w:ascii="Arial" w:hAnsi="Arial" w:cs="Arial"/>
                <w:b/>
                <w:sz w:val="20"/>
                <w:szCs w:val="20"/>
              </w:rPr>
            </w:pPr>
            <w:r w:rsidRPr="00FC40DE">
              <w:rPr>
                <w:rFonts w:ascii="Arial" w:hAnsi="Arial" w:cs="Arial"/>
                <w:b/>
                <w:sz w:val="20"/>
                <w:szCs w:val="20"/>
              </w:rPr>
              <w:t>9/9</w:t>
            </w:r>
          </w:p>
        </w:tc>
        <w:tc>
          <w:tcPr>
            <w:tcW w:w="0" w:type="auto"/>
            <w:tcBorders>
              <w:top w:val="nil"/>
              <w:left w:val="nil"/>
              <w:bottom w:val="single" w:sz="4" w:space="0" w:color="auto"/>
              <w:right w:val="single" w:sz="4" w:space="0" w:color="auto"/>
            </w:tcBorders>
            <w:shd w:val="clear" w:color="auto" w:fill="auto"/>
            <w:noWrap/>
            <w:vAlign w:val="center"/>
          </w:tcPr>
          <w:p w14:paraId="479F1A5D" w14:textId="77777777" w:rsidR="000B4C76" w:rsidRPr="00FC40DE" w:rsidRDefault="000B4C76" w:rsidP="002B1F64">
            <w:pPr>
              <w:spacing w:line="240" w:lineRule="auto"/>
              <w:jc w:val="center"/>
              <w:rPr>
                <w:rFonts w:ascii="Arial" w:hAnsi="Arial" w:cs="Arial"/>
                <w:b/>
                <w:sz w:val="20"/>
                <w:szCs w:val="20"/>
              </w:rPr>
            </w:pPr>
            <w:r w:rsidRPr="00FC40DE">
              <w:rPr>
                <w:rFonts w:ascii="Arial" w:hAnsi="Arial" w:cs="Arial"/>
                <w:b/>
                <w:sz w:val="20"/>
                <w:szCs w:val="20"/>
              </w:rPr>
              <w:t>9/26</w:t>
            </w:r>
          </w:p>
        </w:tc>
        <w:tc>
          <w:tcPr>
            <w:tcW w:w="0" w:type="auto"/>
            <w:tcBorders>
              <w:top w:val="nil"/>
              <w:left w:val="nil"/>
              <w:bottom w:val="single" w:sz="4" w:space="0" w:color="auto"/>
              <w:right w:val="single" w:sz="4" w:space="0" w:color="auto"/>
            </w:tcBorders>
            <w:shd w:val="clear" w:color="auto" w:fill="auto"/>
            <w:noWrap/>
            <w:vAlign w:val="center"/>
          </w:tcPr>
          <w:p w14:paraId="3DC339C0" w14:textId="77777777" w:rsidR="000B4C76" w:rsidRPr="00FC40DE" w:rsidRDefault="000B4C76" w:rsidP="002B1F64">
            <w:pPr>
              <w:spacing w:line="240" w:lineRule="auto"/>
              <w:jc w:val="center"/>
              <w:rPr>
                <w:rFonts w:ascii="Arial" w:hAnsi="Arial" w:cs="Arial"/>
                <w:b/>
                <w:sz w:val="20"/>
                <w:szCs w:val="20"/>
              </w:rPr>
            </w:pPr>
            <w:r w:rsidRPr="00FC40DE">
              <w:rPr>
                <w:rFonts w:ascii="Arial" w:hAnsi="Arial" w:cs="Arial"/>
                <w:b/>
                <w:sz w:val="20"/>
                <w:szCs w:val="20"/>
              </w:rPr>
              <w:t>10/9</w:t>
            </w:r>
          </w:p>
        </w:tc>
        <w:tc>
          <w:tcPr>
            <w:tcW w:w="1595" w:type="dxa"/>
            <w:vMerge/>
            <w:tcBorders>
              <w:top w:val="single" w:sz="4" w:space="0" w:color="auto"/>
              <w:left w:val="single" w:sz="4" w:space="0" w:color="auto"/>
              <w:bottom w:val="single" w:sz="4" w:space="0" w:color="auto"/>
              <w:right w:val="single" w:sz="4" w:space="0" w:color="auto"/>
            </w:tcBorders>
            <w:vAlign w:val="center"/>
          </w:tcPr>
          <w:p w14:paraId="058B5E09" w14:textId="77777777" w:rsidR="000B4C76" w:rsidRPr="00FC40DE" w:rsidRDefault="000B4C76" w:rsidP="002B1F64">
            <w:pPr>
              <w:spacing w:line="240" w:lineRule="auto"/>
              <w:rPr>
                <w:rFonts w:ascii="Arial" w:hAnsi="Arial" w:cs="Arial"/>
                <w:sz w:val="20"/>
                <w:szCs w:val="20"/>
              </w:rPr>
            </w:pPr>
          </w:p>
        </w:tc>
        <w:tc>
          <w:tcPr>
            <w:tcW w:w="1329" w:type="dxa"/>
            <w:vMerge/>
            <w:tcBorders>
              <w:top w:val="single" w:sz="4" w:space="0" w:color="auto"/>
              <w:left w:val="single" w:sz="4" w:space="0" w:color="auto"/>
              <w:bottom w:val="single" w:sz="4" w:space="0" w:color="auto"/>
              <w:right w:val="single" w:sz="4" w:space="0" w:color="auto"/>
            </w:tcBorders>
            <w:vAlign w:val="center"/>
          </w:tcPr>
          <w:p w14:paraId="4EA3263B" w14:textId="77777777" w:rsidR="000B4C76" w:rsidRPr="00FC40DE" w:rsidRDefault="000B4C76" w:rsidP="002B1F64">
            <w:pPr>
              <w:spacing w:line="240" w:lineRule="auto"/>
              <w:rPr>
                <w:rFonts w:ascii="Arial" w:hAnsi="Arial" w:cs="Arial"/>
                <w:sz w:val="20"/>
                <w:szCs w:val="20"/>
              </w:rPr>
            </w:pPr>
          </w:p>
        </w:tc>
      </w:tr>
      <w:tr w:rsidR="000B4C76" w:rsidRPr="00FC40DE" w14:paraId="1EA7583A" w14:textId="77777777" w:rsidTr="002B0AF8">
        <w:trPr>
          <w:trHeight w:val="269"/>
        </w:trPr>
        <w:tc>
          <w:tcPr>
            <w:tcW w:w="1896" w:type="dxa"/>
            <w:tcBorders>
              <w:top w:val="nil"/>
              <w:left w:val="single" w:sz="4" w:space="0" w:color="auto"/>
              <w:bottom w:val="single" w:sz="4" w:space="0" w:color="auto"/>
              <w:right w:val="single" w:sz="4" w:space="0" w:color="auto"/>
            </w:tcBorders>
            <w:shd w:val="clear" w:color="auto" w:fill="auto"/>
            <w:vAlign w:val="center"/>
          </w:tcPr>
          <w:p w14:paraId="38005419"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&lt; 45</w:t>
            </w:r>
          </w:p>
        </w:tc>
        <w:tc>
          <w:tcPr>
            <w:tcW w:w="0" w:type="auto"/>
            <w:tcBorders>
              <w:top w:val="nil"/>
              <w:left w:val="nil"/>
              <w:bottom w:val="single" w:sz="4" w:space="0" w:color="auto"/>
              <w:right w:val="single" w:sz="4" w:space="0" w:color="auto"/>
            </w:tcBorders>
            <w:shd w:val="clear" w:color="auto" w:fill="auto"/>
            <w:noWrap/>
            <w:vAlign w:val="center"/>
          </w:tcPr>
          <w:p w14:paraId="7FA71F77"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56</w:t>
            </w:r>
          </w:p>
        </w:tc>
        <w:tc>
          <w:tcPr>
            <w:tcW w:w="0" w:type="auto"/>
            <w:tcBorders>
              <w:top w:val="nil"/>
              <w:left w:val="nil"/>
              <w:bottom w:val="single" w:sz="4" w:space="0" w:color="auto"/>
              <w:right w:val="single" w:sz="4" w:space="0" w:color="auto"/>
            </w:tcBorders>
            <w:shd w:val="clear" w:color="auto" w:fill="auto"/>
            <w:noWrap/>
            <w:vAlign w:val="center"/>
          </w:tcPr>
          <w:p w14:paraId="496F1702"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89</w:t>
            </w:r>
          </w:p>
        </w:tc>
        <w:tc>
          <w:tcPr>
            <w:tcW w:w="0" w:type="auto"/>
            <w:tcBorders>
              <w:top w:val="nil"/>
              <w:left w:val="nil"/>
              <w:bottom w:val="single" w:sz="4" w:space="0" w:color="auto"/>
              <w:right w:val="single" w:sz="4" w:space="0" w:color="auto"/>
            </w:tcBorders>
            <w:shd w:val="clear" w:color="auto" w:fill="auto"/>
            <w:noWrap/>
            <w:vAlign w:val="center"/>
          </w:tcPr>
          <w:p w14:paraId="45D28E74"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26</w:t>
            </w:r>
          </w:p>
        </w:tc>
        <w:tc>
          <w:tcPr>
            <w:tcW w:w="0" w:type="auto"/>
            <w:tcBorders>
              <w:top w:val="nil"/>
              <w:left w:val="nil"/>
              <w:bottom w:val="single" w:sz="4" w:space="0" w:color="auto"/>
              <w:right w:val="single" w:sz="4" w:space="0" w:color="auto"/>
            </w:tcBorders>
            <w:shd w:val="clear" w:color="auto" w:fill="auto"/>
            <w:noWrap/>
            <w:vAlign w:val="center"/>
          </w:tcPr>
          <w:p w14:paraId="39AFD31B"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685</w:t>
            </w:r>
          </w:p>
        </w:tc>
        <w:tc>
          <w:tcPr>
            <w:tcW w:w="0" w:type="auto"/>
            <w:tcBorders>
              <w:top w:val="nil"/>
              <w:left w:val="nil"/>
              <w:bottom w:val="single" w:sz="4" w:space="0" w:color="auto"/>
              <w:right w:val="single" w:sz="4" w:space="0" w:color="auto"/>
            </w:tcBorders>
            <w:shd w:val="clear" w:color="auto" w:fill="auto"/>
            <w:noWrap/>
            <w:vAlign w:val="center"/>
          </w:tcPr>
          <w:p w14:paraId="294279EB"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256</w:t>
            </w:r>
          </w:p>
        </w:tc>
        <w:tc>
          <w:tcPr>
            <w:tcW w:w="1595" w:type="dxa"/>
            <w:tcBorders>
              <w:top w:val="nil"/>
              <w:left w:val="nil"/>
              <w:bottom w:val="single" w:sz="4" w:space="0" w:color="auto"/>
              <w:right w:val="single" w:sz="4" w:space="0" w:color="auto"/>
            </w:tcBorders>
            <w:shd w:val="clear" w:color="auto" w:fill="auto"/>
            <w:vAlign w:val="center"/>
          </w:tcPr>
          <w:p w14:paraId="764BEE4E"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223</w:t>
            </w:r>
          </w:p>
        </w:tc>
        <w:tc>
          <w:tcPr>
            <w:tcW w:w="1329" w:type="dxa"/>
            <w:tcBorders>
              <w:top w:val="nil"/>
              <w:left w:val="nil"/>
              <w:bottom w:val="single" w:sz="4" w:space="0" w:color="auto"/>
              <w:right w:val="single" w:sz="4" w:space="0" w:color="auto"/>
            </w:tcBorders>
            <w:shd w:val="clear" w:color="auto" w:fill="auto"/>
            <w:vAlign w:val="center"/>
          </w:tcPr>
          <w:p w14:paraId="5A02208B"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273</w:t>
            </w:r>
          </w:p>
        </w:tc>
      </w:tr>
      <w:tr w:rsidR="000B4C76" w:rsidRPr="00FC40DE" w14:paraId="447AEACB" w14:textId="77777777" w:rsidTr="002B0AF8">
        <w:trPr>
          <w:trHeight w:val="269"/>
        </w:trPr>
        <w:tc>
          <w:tcPr>
            <w:tcW w:w="1896" w:type="dxa"/>
            <w:tcBorders>
              <w:top w:val="nil"/>
              <w:left w:val="single" w:sz="4" w:space="0" w:color="auto"/>
              <w:bottom w:val="single" w:sz="4" w:space="0" w:color="auto"/>
              <w:right w:val="single" w:sz="4" w:space="0" w:color="auto"/>
            </w:tcBorders>
            <w:shd w:val="clear" w:color="auto" w:fill="auto"/>
            <w:vAlign w:val="center"/>
          </w:tcPr>
          <w:p w14:paraId="14F079D9"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45 - 90</w:t>
            </w:r>
          </w:p>
        </w:tc>
        <w:tc>
          <w:tcPr>
            <w:tcW w:w="0" w:type="auto"/>
            <w:tcBorders>
              <w:top w:val="nil"/>
              <w:left w:val="nil"/>
              <w:bottom w:val="single" w:sz="4" w:space="0" w:color="auto"/>
              <w:right w:val="single" w:sz="4" w:space="0" w:color="auto"/>
            </w:tcBorders>
            <w:shd w:val="clear" w:color="auto" w:fill="auto"/>
            <w:noWrap/>
            <w:vAlign w:val="center"/>
          </w:tcPr>
          <w:p w14:paraId="687F25F6"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67</w:t>
            </w:r>
          </w:p>
        </w:tc>
        <w:tc>
          <w:tcPr>
            <w:tcW w:w="0" w:type="auto"/>
            <w:tcBorders>
              <w:top w:val="nil"/>
              <w:left w:val="nil"/>
              <w:bottom w:val="single" w:sz="4" w:space="0" w:color="auto"/>
              <w:right w:val="single" w:sz="4" w:space="0" w:color="auto"/>
            </w:tcBorders>
            <w:shd w:val="clear" w:color="auto" w:fill="auto"/>
            <w:noWrap/>
            <w:vAlign w:val="center"/>
          </w:tcPr>
          <w:p w14:paraId="70E04E0B"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35</w:t>
            </w:r>
          </w:p>
        </w:tc>
        <w:tc>
          <w:tcPr>
            <w:tcW w:w="0" w:type="auto"/>
            <w:tcBorders>
              <w:top w:val="nil"/>
              <w:left w:val="nil"/>
              <w:bottom w:val="single" w:sz="4" w:space="0" w:color="auto"/>
              <w:right w:val="single" w:sz="4" w:space="0" w:color="auto"/>
            </w:tcBorders>
            <w:shd w:val="clear" w:color="auto" w:fill="auto"/>
            <w:noWrap/>
            <w:vAlign w:val="center"/>
          </w:tcPr>
          <w:p w14:paraId="681EE99D"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54</w:t>
            </w:r>
          </w:p>
        </w:tc>
        <w:tc>
          <w:tcPr>
            <w:tcW w:w="0" w:type="auto"/>
            <w:tcBorders>
              <w:top w:val="nil"/>
              <w:left w:val="nil"/>
              <w:bottom w:val="single" w:sz="4" w:space="0" w:color="auto"/>
              <w:right w:val="single" w:sz="4" w:space="0" w:color="auto"/>
            </w:tcBorders>
            <w:shd w:val="clear" w:color="auto" w:fill="auto"/>
            <w:noWrap/>
            <w:vAlign w:val="center"/>
          </w:tcPr>
          <w:p w14:paraId="04F5225A"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212</w:t>
            </w:r>
          </w:p>
        </w:tc>
        <w:tc>
          <w:tcPr>
            <w:tcW w:w="0" w:type="auto"/>
            <w:tcBorders>
              <w:top w:val="nil"/>
              <w:left w:val="nil"/>
              <w:bottom w:val="single" w:sz="4" w:space="0" w:color="auto"/>
              <w:right w:val="single" w:sz="4" w:space="0" w:color="auto"/>
            </w:tcBorders>
            <w:shd w:val="clear" w:color="auto" w:fill="auto"/>
            <w:noWrap/>
            <w:vAlign w:val="center"/>
          </w:tcPr>
          <w:p w14:paraId="4B3382E7"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111</w:t>
            </w:r>
          </w:p>
        </w:tc>
        <w:tc>
          <w:tcPr>
            <w:tcW w:w="1595" w:type="dxa"/>
            <w:tcBorders>
              <w:top w:val="nil"/>
              <w:left w:val="nil"/>
              <w:bottom w:val="single" w:sz="4" w:space="0" w:color="auto"/>
              <w:right w:val="single" w:sz="4" w:space="0" w:color="auto"/>
            </w:tcBorders>
            <w:shd w:val="clear" w:color="auto" w:fill="auto"/>
            <w:vAlign w:val="center"/>
          </w:tcPr>
          <w:p w14:paraId="1231B834"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96</w:t>
            </w:r>
          </w:p>
        </w:tc>
        <w:tc>
          <w:tcPr>
            <w:tcW w:w="1329" w:type="dxa"/>
            <w:tcBorders>
              <w:top w:val="nil"/>
              <w:left w:val="nil"/>
              <w:bottom w:val="single" w:sz="4" w:space="0" w:color="auto"/>
              <w:right w:val="single" w:sz="4" w:space="0" w:color="auto"/>
            </w:tcBorders>
            <w:shd w:val="clear" w:color="auto" w:fill="auto"/>
            <w:vAlign w:val="center"/>
          </w:tcPr>
          <w:p w14:paraId="18746607"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71</w:t>
            </w:r>
          </w:p>
        </w:tc>
      </w:tr>
      <w:tr w:rsidR="000B4C76" w:rsidRPr="00FC40DE" w14:paraId="4D119BAD" w14:textId="77777777" w:rsidTr="002B0AF8">
        <w:trPr>
          <w:trHeight w:val="269"/>
        </w:trPr>
        <w:tc>
          <w:tcPr>
            <w:tcW w:w="1896" w:type="dxa"/>
            <w:tcBorders>
              <w:top w:val="nil"/>
              <w:left w:val="single" w:sz="4" w:space="0" w:color="auto"/>
              <w:bottom w:val="single" w:sz="4" w:space="0" w:color="auto"/>
              <w:right w:val="single" w:sz="4" w:space="0" w:color="auto"/>
            </w:tcBorders>
            <w:shd w:val="clear" w:color="auto" w:fill="auto"/>
            <w:vAlign w:val="center"/>
          </w:tcPr>
          <w:p w14:paraId="3A8E35D4"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90 - 180</w:t>
            </w:r>
          </w:p>
        </w:tc>
        <w:tc>
          <w:tcPr>
            <w:tcW w:w="0" w:type="auto"/>
            <w:tcBorders>
              <w:top w:val="nil"/>
              <w:left w:val="nil"/>
              <w:bottom w:val="single" w:sz="4" w:space="0" w:color="auto"/>
              <w:right w:val="single" w:sz="4" w:space="0" w:color="auto"/>
            </w:tcBorders>
            <w:shd w:val="clear" w:color="auto" w:fill="auto"/>
            <w:noWrap/>
            <w:vAlign w:val="center"/>
          </w:tcPr>
          <w:p w14:paraId="7CB3D5D0"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25</w:t>
            </w:r>
          </w:p>
        </w:tc>
        <w:tc>
          <w:tcPr>
            <w:tcW w:w="0" w:type="auto"/>
            <w:tcBorders>
              <w:top w:val="nil"/>
              <w:left w:val="nil"/>
              <w:bottom w:val="single" w:sz="4" w:space="0" w:color="auto"/>
              <w:right w:val="single" w:sz="4" w:space="0" w:color="auto"/>
            </w:tcBorders>
            <w:shd w:val="clear" w:color="auto" w:fill="auto"/>
            <w:noWrap/>
            <w:vAlign w:val="center"/>
          </w:tcPr>
          <w:p w14:paraId="1A1E7790"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81</w:t>
            </w:r>
          </w:p>
        </w:tc>
        <w:tc>
          <w:tcPr>
            <w:tcW w:w="0" w:type="auto"/>
            <w:tcBorders>
              <w:top w:val="nil"/>
              <w:left w:val="nil"/>
              <w:bottom w:val="single" w:sz="4" w:space="0" w:color="auto"/>
              <w:right w:val="single" w:sz="4" w:space="0" w:color="auto"/>
            </w:tcBorders>
            <w:shd w:val="clear" w:color="auto" w:fill="auto"/>
            <w:noWrap/>
            <w:vAlign w:val="center"/>
          </w:tcPr>
          <w:p w14:paraId="1DDD917A"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567</w:t>
            </w:r>
          </w:p>
        </w:tc>
        <w:tc>
          <w:tcPr>
            <w:tcW w:w="0" w:type="auto"/>
            <w:tcBorders>
              <w:top w:val="nil"/>
              <w:left w:val="nil"/>
              <w:bottom w:val="single" w:sz="4" w:space="0" w:color="auto"/>
              <w:right w:val="single" w:sz="4" w:space="0" w:color="auto"/>
            </w:tcBorders>
            <w:shd w:val="clear" w:color="auto" w:fill="auto"/>
            <w:noWrap/>
            <w:vAlign w:val="center"/>
          </w:tcPr>
          <w:p w14:paraId="5822B7B5"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329</w:t>
            </w:r>
          </w:p>
        </w:tc>
        <w:tc>
          <w:tcPr>
            <w:tcW w:w="0" w:type="auto"/>
            <w:tcBorders>
              <w:top w:val="nil"/>
              <w:left w:val="nil"/>
              <w:bottom w:val="single" w:sz="4" w:space="0" w:color="auto"/>
              <w:right w:val="single" w:sz="4" w:space="0" w:color="auto"/>
            </w:tcBorders>
            <w:shd w:val="clear" w:color="auto" w:fill="auto"/>
            <w:noWrap/>
            <w:vAlign w:val="center"/>
          </w:tcPr>
          <w:p w14:paraId="46EE720C"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307</w:t>
            </w:r>
          </w:p>
        </w:tc>
        <w:tc>
          <w:tcPr>
            <w:tcW w:w="1595" w:type="dxa"/>
            <w:tcBorders>
              <w:top w:val="nil"/>
              <w:left w:val="nil"/>
              <w:bottom w:val="single" w:sz="4" w:space="0" w:color="auto"/>
              <w:right w:val="single" w:sz="4" w:space="0" w:color="auto"/>
            </w:tcBorders>
            <w:shd w:val="clear" w:color="auto" w:fill="auto"/>
            <w:vAlign w:val="center"/>
          </w:tcPr>
          <w:p w14:paraId="449A014A"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262</w:t>
            </w:r>
          </w:p>
        </w:tc>
        <w:tc>
          <w:tcPr>
            <w:tcW w:w="1329" w:type="dxa"/>
            <w:tcBorders>
              <w:top w:val="nil"/>
              <w:left w:val="nil"/>
              <w:bottom w:val="single" w:sz="4" w:space="0" w:color="auto"/>
              <w:right w:val="single" w:sz="4" w:space="0" w:color="auto"/>
            </w:tcBorders>
            <w:shd w:val="clear" w:color="auto" w:fill="auto"/>
            <w:vAlign w:val="center"/>
          </w:tcPr>
          <w:p w14:paraId="63303FEF"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217</w:t>
            </w:r>
          </w:p>
        </w:tc>
      </w:tr>
      <w:tr w:rsidR="000B4C76" w:rsidRPr="00FC40DE" w14:paraId="0EBF67A1" w14:textId="77777777" w:rsidTr="002B0AF8">
        <w:trPr>
          <w:trHeight w:val="269"/>
        </w:trPr>
        <w:tc>
          <w:tcPr>
            <w:tcW w:w="1896" w:type="dxa"/>
            <w:tcBorders>
              <w:top w:val="nil"/>
              <w:left w:val="single" w:sz="4" w:space="0" w:color="auto"/>
              <w:bottom w:val="single" w:sz="4" w:space="0" w:color="auto"/>
              <w:right w:val="single" w:sz="4" w:space="0" w:color="auto"/>
            </w:tcBorders>
            <w:shd w:val="clear" w:color="auto" w:fill="auto"/>
            <w:vAlign w:val="center"/>
          </w:tcPr>
          <w:p w14:paraId="378E0C3F"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180 - 355</w:t>
            </w:r>
          </w:p>
        </w:tc>
        <w:tc>
          <w:tcPr>
            <w:tcW w:w="0" w:type="auto"/>
            <w:tcBorders>
              <w:top w:val="nil"/>
              <w:left w:val="nil"/>
              <w:bottom w:val="single" w:sz="4" w:space="0" w:color="auto"/>
              <w:right w:val="single" w:sz="4" w:space="0" w:color="auto"/>
            </w:tcBorders>
            <w:shd w:val="clear" w:color="auto" w:fill="auto"/>
            <w:noWrap/>
            <w:vAlign w:val="center"/>
          </w:tcPr>
          <w:p w14:paraId="5F78A2E7"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59</w:t>
            </w:r>
          </w:p>
        </w:tc>
        <w:tc>
          <w:tcPr>
            <w:tcW w:w="0" w:type="auto"/>
            <w:tcBorders>
              <w:top w:val="nil"/>
              <w:left w:val="nil"/>
              <w:bottom w:val="single" w:sz="4" w:space="0" w:color="auto"/>
              <w:right w:val="single" w:sz="4" w:space="0" w:color="auto"/>
            </w:tcBorders>
            <w:shd w:val="clear" w:color="auto" w:fill="auto"/>
            <w:noWrap/>
            <w:vAlign w:val="center"/>
          </w:tcPr>
          <w:p w14:paraId="320E65D7"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52</w:t>
            </w:r>
          </w:p>
        </w:tc>
        <w:tc>
          <w:tcPr>
            <w:tcW w:w="0" w:type="auto"/>
            <w:tcBorders>
              <w:top w:val="nil"/>
              <w:left w:val="nil"/>
              <w:bottom w:val="single" w:sz="4" w:space="0" w:color="auto"/>
              <w:right w:val="single" w:sz="4" w:space="0" w:color="auto"/>
            </w:tcBorders>
            <w:shd w:val="clear" w:color="auto" w:fill="auto"/>
            <w:noWrap/>
            <w:vAlign w:val="center"/>
          </w:tcPr>
          <w:p w14:paraId="6D65AE7D"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15</w:t>
            </w:r>
          </w:p>
        </w:tc>
        <w:tc>
          <w:tcPr>
            <w:tcW w:w="0" w:type="auto"/>
            <w:tcBorders>
              <w:top w:val="nil"/>
              <w:left w:val="nil"/>
              <w:bottom w:val="single" w:sz="4" w:space="0" w:color="auto"/>
              <w:right w:val="single" w:sz="4" w:space="0" w:color="auto"/>
            </w:tcBorders>
            <w:shd w:val="clear" w:color="auto" w:fill="auto"/>
            <w:noWrap/>
            <w:vAlign w:val="center"/>
          </w:tcPr>
          <w:p w14:paraId="70E3D2E4"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521</w:t>
            </w:r>
          </w:p>
        </w:tc>
        <w:tc>
          <w:tcPr>
            <w:tcW w:w="0" w:type="auto"/>
            <w:tcBorders>
              <w:top w:val="nil"/>
              <w:left w:val="nil"/>
              <w:bottom w:val="single" w:sz="4" w:space="0" w:color="auto"/>
              <w:right w:val="single" w:sz="4" w:space="0" w:color="auto"/>
            </w:tcBorders>
            <w:shd w:val="clear" w:color="auto" w:fill="auto"/>
            <w:noWrap/>
            <w:vAlign w:val="center"/>
          </w:tcPr>
          <w:p w14:paraId="6F1E5ACE"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199</w:t>
            </w:r>
          </w:p>
        </w:tc>
        <w:tc>
          <w:tcPr>
            <w:tcW w:w="1595" w:type="dxa"/>
            <w:tcBorders>
              <w:top w:val="nil"/>
              <w:left w:val="nil"/>
              <w:bottom w:val="single" w:sz="4" w:space="0" w:color="auto"/>
              <w:right w:val="single" w:sz="4" w:space="0" w:color="auto"/>
            </w:tcBorders>
            <w:shd w:val="clear" w:color="auto" w:fill="auto"/>
            <w:vAlign w:val="center"/>
          </w:tcPr>
          <w:p w14:paraId="7A8E72EA"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169</w:t>
            </w:r>
          </w:p>
        </w:tc>
        <w:tc>
          <w:tcPr>
            <w:tcW w:w="1329" w:type="dxa"/>
            <w:tcBorders>
              <w:top w:val="nil"/>
              <w:left w:val="nil"/>
              <w:bottom w:val="single" w:sz="4" w:space="0" w:color="auto"/>
              <w:right w:val="single" w:sz="4" w:space="0" w:color="auto"/>
            </w:tcBorders>
            <w:shd w:val="clear" w:color="auto" w:fill="auto"/>
            <w:vAlign w:val="center"/>
          </w:tcPr>
          <w:p w14:paraId="45DB725E"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209</w:t>
            </w:r>
          </w:p>
        </w:tc>
      </w:tr>
      <w:tr w:rsidR="000B4C76" w:rsidRPr="00FC40DE" w14:paraId="3481930D" w14:textId="77777777" w:rsidTr="002B0AF8">
        <w:trPr>
          <w:trHeight w:val="269"/>
        </w:trPr>
        <w:tc>
          <w:tcPr>
            <w:tcW w:w="1896" w:type="dxa"/>
            <w:tcBorders>
              <w:top w:val="nil"/>
              <w:left w:val="single" w:sz="4" w:space="0" w:color="auto"/>
              <w:bottom w:val="single" w:sz="4" w:space="0" w:color="auto"/>
              <w:right w:val="single" w:sz="4" w:space="0" w:color="auto"/>
            </w:tcBorders>
            <w:shd w:val="clear" w:color="auto" w:fill="auto"/>
            <w:vAlign w:val="center"/>
          </w:tcPr>
          <w:p w14:paraId="5FF7390B"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355 - 710</w:t>
            </w:r>
          </w:p>
        </w:tc>
        <w:tc>
          <w:tcPr>
            <w:tcW w:w="0" w:type="auto"/>
            <w:tcBorders>
              <w:top w:val="nil"/>
              <w:left w:val="nil"/>
              <w:bottom w:val="single" w:sz="4" w:space="0" w:color="auto"/>
              <w:right w:val="single" w:sz="4" w:space="0" w:color="auto"/>
            </w:tcBorders>
            <w:shd w:val="clear" w:color="auto" w:fill="auto"/>
            <w:noWrap/>
            <w:vAlign w:val="center"/>
          </w:tcPr>
          <w:p w14:paraId="2A54459F"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48</w:t>
            </w:r>
          </w:p>
        </w:tc>
        <w:tc>
          <w:tcPr>
            <w:tcW w:w="0" w:type="auto"/>
            <w:tcBorders>
              <w:top w:val="nil"/>
              <w:left w:val="nil"/>
              <w:bottom w:val="single" w:sz="4" w:space="0" w:color="auto"/>
              <w:right w:val="single" w:sz="4" w:space="0" w:color="auto"/>
            </w:tcBorders>
            <w:shd w:val="clear" w:color="auto" w:fill="auto"/>
            <w:noWrap/>
            <w:vAlign w:val="center"/>
          </w:tcPr>
          <w:p w14:paraId="7DFFAA71"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41</w:t>
            </w:r>
          </w:p>
        </w:tc>
        <w:tc>
          <w:tcPr>
            <w:tcW w:w="0" w:type="auto"/>
            <w:tcBorders>
              <w:top w:val="nil"/>
              <w:left w:val="nil"/>
              <w:bottom w:val="single" w:sz="4" w:space="0" w:color="auto"/>
              <w:right w:val="single" w:sz="4" w:space="0" w:color="auto"/>
            </w:tcBorders>
            <w:shd w:val="clear" w:color="auto" w:fill="auto"/>
            <w:noWrap/>
            <w:vAlign w:val="center"/>
          </w:tcPr>
          <w:p w14:paraId="543AAE68"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541</w:t>
            </w:r>
          </w:p>
        </w:tc>
        <w:tc>
          <w:tcPr>
            <w:tcW w:w="0" w:type="auto"/>
            <w:tcBorders>
              <w:top w:val="nil"/>
              <w:left w:val="nil"/>
              <w:bottom w:val="single" w:sz="4" w:space="0" w:color="auto"/>
              <w:right w:val="single" w:sz="4" w:space="0" w:color="auto"/>
            </w:tcBorders>
            <w:shd w:val="clear" w:color="auto" w:fill="auto"/>
            <w:noWrap/>
            <w:vAlign w:val="center"/>
          </w:tcPr>
          <w:p w14:paraId="6A41A146"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105</w:t>
            </w:r>
          </w:p>
        </w:tc>
        <w:tc>
          <w:tcPr>
            <w:tcW w:w="0" w:type="auto"/>
            <w:tcBorders>
              <w:top w:val="nil"/>
              <w:left w:val="nil"/>
              <w:bottom w:val="single" w:sz="4" w:space="0" w:color="auto"/>
              <w:right w:val="single" w:sz="4" w:space="0" w:color="auto"/>
            </w:tcBorders>
            <w:shd w:val="clear" w:color="auto" w:fill="auto"/>
            <w:noWrap/>
            <w:vAlign w:val="center"/>
          </w:tcPr>
          <w:p w14:paraId="72D4DDEF"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231</w:t>
            </w:r>
          </w:p>
        </w:tc>
        <w:tc>
          <w:tcPr>
            <w:tcW w:w="1595" w:type="dxa"/>
            <w:tcBorders>
              <w:top w:val="nil"/>
              <w:left w:val="nil"/>
              <w:bottom w:val="single" w:sz="4" w:space="0" w:color="auto"/>
              <w:right w:val="single" w:sz="4" w:space="0" w:color="auto"/>
            </w:tcBorders>
            <w:shd w:val="clear" w:color="auto" w:fill="auto"/>
            <w:vAlign w:val="center"/>
          </w:tcPr>
          <w:p w14:paraId="6B52FC0E"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193</w:t>
            </w:r>
          </w:p>
        </w:tc>
        <w:tc>
          <w:tcPr>
            <w:tcW w:w="1329" w:type="dxa"/>
            <w:tcBorders>
              <w:top w:val="nil"/>
              <w:left w:val="nil"/>
              <w:bottom w:val="single" w:sz="4" w:space="0" w:color="auto"/>
              <w:right w:val="single" w:sz="4" w:space="0" w:color="auto"/>
            </w:tcBorders>
            <w:shd w:val="clear" w:color="auto" w:fill="auto"/>
            <w:vAlign w:val="center"/>
          </w:tcPr>
          <w:p w14:paraId="699C8405"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209</w:t>
            </w:r>
          </w:p>
        </w:tc>
      </w:tr>
      <w:tr w:rsidR="000B4C76" w:rsidRPr="00FC40DE" w14:paraId="0F85C204" w14:textId="77777777" w:rsidTr="002B0AF8">
        <w:trPr>
          <w:trHeight w:val="269"/>
        </w:trPr>
        <w:tc>
          <w:tcPr>
            <w:tcW w:w="1896" w:type="dxa"/>
            <w:tcBorders>
              <w:top w:val="nil"/>
              <w:left w:val="single" w:sz="4" w:space="0" w:color="auto"/>
              <w:bottom w:val="single" w:sz="4" w:space="0" w:color="auto"/>
              <w:right w:val="single" w:sz="4" w:space="0" w:color="auto"/>
            </w:tcBorders>
            <w:shd w:val="clear" w:color="auto" w:fill="auto"/>
            <w:vAlign w:val="center"/>
          </w:tcPr>
          <w:p w14:paraId="69F32E64"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710 - 1400</w:t>
            </w:r>
          </w:p>
        </w:tc>
        <w:tc>
          <w:tcPr>
            <w:tcW w:w="0" w:type="auto"/>
            <w:tcBorders>
              <w:top w:val="nil"/>
              <w:left w:val="nil"/>
              <w:bottom w:val="single" w:sz="4" w:space="0" w:color="auto"/>
              <w:right w:val="single" w:sz="4" w:space="0" w:color="auto"/>
            </w:tcBorders>
            <w:shd w:val="clear" w:color="auto" w:fill="auto"/>
            <w:noWrap/>
            <w:vAlign w:val="center"/>
          </w:tcPr>
          <w:p w14:paraId="314795E9"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61</w:t>
            </w:r>
          </w:p>
        </w:tc>
        <w:tc>
          <w:tcPr>
            <w:tcW w:w="0" w:type="auto"/>
            <w:tcBorders>
              <w:top w:val="nil"/>
              <w:left w:val="nil"/>
              <w:bottom w:val="single" w:sz="4" w:space="0" w:color="auto"/>
              <w:right w:val="single" w:sz="4" w:space="0" w:color="auto"/>
            </w:tcBorders>
            <w:shd w:val="clear" w:color="auto" w:fill="auto"/>
            <w:noWrap/>
            <w:vAlign w:val="center"/>
          </w:tcPr>
          <w:p w14:paraId="224ECE7C"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58</w:t>
            </w:r>
          </w:p>
        </w:tc>
        <w:tc>
          <w:tcPr>
            <w:tcW w:w="0" w:type="auto"/>
            <w:tcBorders>
              <w:top w:val="nil"/>
              <w:left w:val="nil"/>
              <w:bottom w:val="single" w:sz="4" w:space="0" w:color="auto"/>
              <w:right w:val="single" w:sz="4" w:space="0" w:color="auto"/>
            </w:tcBorders>
            <w:shd w:val="clear" w:color="auto" w:fill="auto"/>
            <w:noWrap/>
            <w:vAlign w:val="center"/>
          </w:tcPr>
          <w:p w14:paraId="44541F6C"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458</w:t>
            </w:r>
          </w:p>
        </w:tc>
        <w:tc>
          <w:tcPr>
            <w:tcW w:w="0" w:type="auto"/>
            <w:tcBorders>
              <w:top w:val="nil"/>
              <w:left w:val="nil"/>
              <w:bottom w:val="single" w:sz="4" w:space="0" w:color="auto"/>
              <w:right w:val="single" w:sz="4" w:space="0" w:color="auto"/>
            </w:tcBorders>
            <w:shd w:val="clear" w:color="auto" w:fill="auto"/>
            <w:noWrap/>
            <w:vAlign w:val="center"/>
          </w:tcPr>
          <w:p w14:paraId="6A464ACC"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149</w:t>
            </w:r>
          </w:p>
        </w:tc>
        <w:tc>
          <w:tcPr>
            <w:tcW w:w="0" w:type="auto"/>
            <w:tcBorders>
              <w:top w:val="nil"/>
              <w:left w:val="nil"/>
              <w:bottom w:val="single" w:sz="4" w:space="0" w:color="auto"/>
              <w:right w:val="single" w:sz="4" w:space="0" w:color="auto"/>
            </w:tcBorders>
            <w:shd w:val="clear" w:color="auto" w:fill="auto"/>
            <w:noWrap/>
            <w:vAlign w:val="center"/>
          </w:tcPr>
          <w:p w14:paraId="25B068C6"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223</w:t>
            </w:r>
          </w:p>
        </w:tc>
        <w:tc>
          <w:tcPr>
            <w:tcW w:w="1595" w:type="dxa"/>
            <w:tcBorders>
              <w:top w:val="nil"/>
              <w:left w:val="nil"/>
              <w:bottom w:val="single" w:sz="4" w:space="0" w:color="auto"/>
              <w:right w:val="single" w:sz="4" w:space="0" w:color="auto"/>
            </w:tcBorders>
            <w:shd w:val="clear" w:color="auto" w:fill="auto"/>
            <w:vAlign w:val="center"/>
          </w:tcPr>
          <w:p w14:paraId="7BB046A6"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190</w:t>
            </w:r>
          </w:p>
        </w:tc>
        <w:tc>
          <w:tcPr>
            <w:tcW w:w="1329" w:type="dxa"/>
            <w:tcBorders>
              <w:top w:val="nil"/>
              <w:left w:val="nil"/>
              <w:bottom w:val="single" w:sz="4" w:space="0" w:color="auto"/>
              <w:right w:val="single" w:sz="4" w:space="0" w:color="auto"/>
            </w:tcBorders>
            <w:shd w:val="clear" w:color="auto" w:fill="auto"/>
            <w:vAlign w:val="center"/>
          </w:tcPr>
          <w:p w14:paraId="34933C86"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165</w:t>
            </w:r>
          </w:p>
        </w:tc>
      </w:tr>
      <w:tr w:rsidR="000B4C76" w:rsidRPr="00FC40DE" w14:paraId="2F7C3F29" w14:textId="77777777" w:rsidTr="002B0AF8">
        <w:trPr>
          <w:trHeight w:val="269"/>
        </w:trPr>
        <w:tc>
          <w:tcPr>
            <w:tcW w:w="1896" w:type="dxa"/>
            <w:tcBorders>
              <w:top w:val="nil"/>
              <w:left w:val="single" w:sz="4" w:space="0" w:color="auto"/>
              <w:bottom w:val="single" w:sz="4" w:space="0" w:color="auto"/>
              <w:right w:val="single" w:sz="4" w:space="0" w:color="auto"/>
            </w:tcBorders>
            <w:shd w:val="clear" w:color="auto" w:fill="auto"/>
            <w:vAlign w:val="center"/>
          </w:tcPr>
          <w:p w14:paraId="1970C50F"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1400 - 2800</w:t>
            </w:r>
          </w:p>
        </w:tc>
        <w:tc>
          <w:tcPr>
            <w:tcW w:w="0" w:type="auto"/>
            <w:tcBorders>
              <w:top w:val="nil"/>
              <w:left w:val="nil"/>
              <w:bottom w:val="single" w:sz="4" w:space="0" w:color="auto"/>
              <w:right w:val="single" w:sz="4" w:space="0" w:color="auto"/>
            </w:tcBorders>
            <w:shd w:val="clear" w:color="auto" w:fill="auto"/>
            <w:noWrap/>
            <w:vAlign w:val="center"/>
          </w:tcPr>
          <w:p w14:paraId="16448D5E"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108</w:t>
            </w:r>
          </w:p>
        </w:tc>
        <w:tc>
          <w:tcPr>
            <w:tcW w:w="0" w:type="auto"/>
            <w:tcBorders>
              <w:top w:val="nil"/>
              <w:left w:val="nil"/>
              <w:bottom w:val="single" w:sz="4" w:space="0" w:color="auto"/>
              <w:right w:val="single" w:sz="4" w:space="0" w:color="auto"/>
            </w:tcBorders>
            <w:shd w:val="clear" w:color="auto" w:fill="auto"/>
            <w:noWrap/>
            <w:vAlign w:val="center"/>
          </w:tcPr>
          <w:p w14:paraId="5EF01C79"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101</w:t>
            </w:r>
          </w:p>
        </w:tc>
        <w:tc>
          <w:tcPr>
            <w:tcW w:w="0" w:type="auto"/>
            <w:tcBorders>
              <w:top w:val="nil"/>
              <w:left w:val="nil"/>
              <w:bottom w:val="single" w:sz="4" w:space="0" w:color="auto"/>
              <w:right w:val="single" w:sz="4" w:space="0" w:color="auto"/>
            </w:tcBorders>
            <w:shd w:val="clear" w:color="auto" w:fill="auto"/>
            <w:noWrap/>
            <w:vAlign w:val="center"/>
          </w:tcPr>
          <w:p w14:paraId="3C81392E"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389</w:t>
            </w:r>
          </w:p>
        </w:tc>
        <w:tc>
          <w:tcPr>
            <w:tcW w:w="0" w:type="auto"/>
            <w:tcBorders>
              <w:top w:val="nil"/>
              <w:left w:val="nil"/>
              <w:bottom w:val="single" w:sz="4" w:space="0" w:color="auto"/>
              <w:right w:val="single" w:sz="4" w:space="0" w:color="auto"/>
            </w:tcBorders>
            <w:shd w:val="clear" w:color="auto" w:fill="auto"/>
            <w:noWrap/>
            <w:vAlign w:val="center"/>
          </w:tcPr>
          <w:p w14:paraId="447B70C7"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565</w:t>
            </w:r>
          </w:p>
        </w:tc>
        <w:tc>
          <w:tcPr>
            <w:tcW w:w="0" w:type="auto"/>
            <w:tcBorders>
              <w:top w:val="nil"/>
              <w:left w:val="nil"/>
              <w:bottom w:val="single" w:sz="4" w:space="0" w:color="auto"/>
              <w:right w:val="single" w:sz="4" w:space="0" w:color="auto"/>
            </w:tcBorders>
            <w:shd w:val="clear" w:color="auto" w:fill="auto"/>
            <w:noWrap/>
            <w:vAlign w:val="center"/>
          </w:tcPr>
          <w:p w14:paraId="4EA25EAE"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354</w:t>
            </w:r>
          </w:p>
        </w:tc>
        <w:tc>
          <w:tcPr>
            <w:tcW w:w="1595" w:type="dxa"/>
            <w:tcBorders>
              <w:top w:val="nil"/>
              <w:left w:val="nil"/>
              <w:bottom w:val="single" w:sz="4" w:space="0" w:color="auto"/>
              <w:right w:val="single" w:sz="4" w:space="0" w:color="auto"/>
            </w:tcBorders>
            <w:shd w:val="clear" w:color="auto" w:fill="auto"/>
            <w:vAlign w:val="center"/>
          </w:tcPr>
          <w:p w14:paraId="461711A0"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303</w:t>
            </w:r>
          </w:p>
        </w:tc>
        <w:tc>
          <w:tcPr>
            <w:tcW w:w="1329" w:type="dxa"/>
            <w:tcBorders>
              <w:top w:val="nil"/>
              <w:left w:val="nil"/>
              <w:bottom w:val="single" w:sz="4" w:space="0" w:color="auto"/>
              <w:right w:val="single" w:sz="4" w:space="0" w:color="auto"/>
            </w:tcBorders>
            <w:shd w:val="clear" w:color="auto" w:fill="auto"/>
            <w:vAlign w:val="center"/>
          </w:tcPr>
          <w:p w14:paraId="7E0C0DD9"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198</w:t>
            </w:r>
          </w:p>
        </w:tc>
      </w:tr>
      <w:tr w:rsidR="000B4C76" w:rsidRPr="00FC40DE" w14:paraId="1F5E9DAC" w14:textId="77777777" w:rsidTr="002B0AF8">
        <w:trPr>
          <w:trHeight w:val="269"/>
        </w:trPr>
        <w:tc>
          <w:tcPr>
            <w:tcW w:w="1896" w:type="dxa"/>
            <w:tcBorders>
              <w:top w:val="nil"/>
              <w:left w:val="single" w:sz="4" w:space="0" w:color="auto"/>
              <w:bottom w:val="single" w:sz="4" w:space="0" w:color="auto"/>
              <w:right w:val="single" w:sz="4" w:space="0" w:color="auto"/>
            </w:tcBorders>
            <w:shd w:val="clear" w:color="auto" w:fill="auto"/>
            <w:vAlign w:val="center"/>
          </w:tcPr>
          <w:p w14:paraId="4C8FCF27"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&gt; 2800 (w/o LOM)</w:t>
            </w:r>
          </w:p>
        </w:tc>
        <w:tc>
          <w:tcPr>
            <w:tcW w:w="0" w:type="auto"/>
            <w:tcBorders>
              <w:top w:val="nil"/>
              <w:left w:val="nil"/>
              <w:bottom w:val="single" w:sz="4" w:space="0" w:color="auto"/>
              <w:right w:val="single" w:sz="4" w:space="0" w:color="auto"/>
            </w:tcBorders>
            <w:shd w:val="clear" w:color="auto" w:fill="auto"/>
            <w:noWrap/>
            <w:vAlign w:val="center"/>
          </w:tcPr>
          <w:p w14:paraId="440ADB0B"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49</w:t>
            </w:r>
          </w:p>
        </w:tc>
        <w:tc>
          <w:tcPr>
            <w:tcW w:w="0" w:type="auto"/>
            <w:tcBorders>
              <w:top w:val="nil"/>
              <w:left w:val="nil"/>
              <w:bottom w:val="single" w:sz="4" w:space="0" w:color="auto"/>
              <w:right w:val="single" w:sz="4" w:space="0" w:color="auto"/>
            </w:tcBorders>
            <w:shd w:val="clear" w:color="auto" w:fill="auto"/>
            <w:noWrap/>
            <w:vAlign w:val="center"/>
          </w:tcPr>
          <w:p w14:paraId="6F820099"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251</w:t>
            </w:r>
          </w:p>
        </w:tc>
        <w:tc>
          <w:tcPr>
            <w:tcW w:w="0" w:type="auto"/>
            <w:tcBorders>
              <w:top w:val="nil"/>
              <w:left w:val="nil"/>
              <w:bottom w:val="single" w:sz="4" w:space="0" w:color="auto"/>
              <w:right w:val="single" w:sz="4" w:space="0" w:color="auto"/>
            </w:tcBorders>
            <w:shd w:val="clear" w:color="auto" w:fill="auto"/>
            <w:noWrap/>
            <w:vAlign w:val="center"/>
          </w:tcPr>
          <w:p w14:paraId="695DD1FC"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159</w:t>
            </w:r>
          </w:p>
        </w:tc>
        <w:tc>
          <w:tcPr>
            <w:tcW w:w="0" w:type="auto"/>
            <w:tcBorders>
              <w:top w:val="nil"/>
              <w:left w:val="nil"/>
              <w:bottom w:val="single" w:sz="4" w:space="0" w:color="auto"/>
              <w:right w:val="single" w:sz="4" w:space="0" w:color="auto"/>
            </w:tcBorders>
            <w:shd w:val="clear" w:color="auto" w:fill="auto"/>
            <w:noWrap/>
            <w:vAlign w:val="center"/>
          </w:tcPr>
          <w:p w14:paraId="4F4D99AC"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255</w:t>
            </w:r>
          </w:p>
        </w:tc>
        <w:tc>
          <w:tcPr>
            <w:tcW w:w="0" w:type="auto"/>
            <w:tcBorders>
              <w:top w:val="nil"/>
              <w:left w:val="nil"/>
              <w:bottom w:val="single" w:sz="4" w:space="0" w:color="auto"/>
              <w:right w:val="single" w:sz="4" w:space="0" w:color="auto"/>
            </w:tcBorders>
            <w:shd w:val="clear" w:color="auto" w:fill="auto"/>
            <w:noWrap/>
            <w:vAlign w:val="center"/>
          </w:tcPr>
          <w:p w14:paraId="6F0D2F40"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154</w:t>
            </w:r>
          </w:p>
        </w:tc>
        <w:tc>
          <w:tcPr>
            <w:tcW w:w="1595" w:type="dxa"/>
            <w:tcBorders>
              <w:top w:val="nil"/>
              <w:left w:val="nil"/>
              <w:bottom w:val="single" w:sz="4" w:space="0" w:color="auto"/>
              <w:right w:val="single" w:sz="4" w:space="0" w:color="auto"/>
            </w:tcBorders>
            <w:shd w:val="clear" w:color="auto" w:fill="auto"/>
            <w:vAlign w:val="center"/>
          </w:tcPr>
          <w:p w14:paraId="67DAAD4C"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174</w:t>
            </w:r>
          </w:p>
        </w:tc>
        <w:tc>
          <w:tcPr>
            <w:tcW w:w="1329" w:type="dxa"/>
            <w:tcBorders>
              <w:top w:val="nil"/>
              <w:left w:val="nil"/>
              <w:bottom w:val="single" w:sz="4" w:space="0" w:color="auto"/>
              <w:right w:val="single" w:sz="4" w:space="0" w:color="auto"/>
            </w:tcBorders>
            <w:shd w:val="clear" w:color="auto" w:fill="auto"/>
            <w:vAlign w:val="center"/>
          </w:tcPr>
          <w:p w14:paraId="4B3730F9"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85</w:t>
            </w:r>
          </w:p>
        </w:tc>
      </w:tr>
      <w:tr w:rsidR="000B4C76" w:rsidRPr="00FC40DE" w14:paraId="3ED69D0D" w14:textId="77777777" w:rsidTr="002B0AF8">
        <w:trPr>
          <w:trHeight w:val="217"/>
        </w:trPr>
        <w:tc>
          <w:tcPr>
            <w:tcW w:w="1896" w:type="dxa"/>
            <w:tcBorders>
              <w:top w:val="nil"/>
              <w:left w:val="single" w:sz="4" w:space="0" w:color="auto"/>
              <w:bottom w:val="single" w:sz="4" w:space="0" w:color="auto"/>
              <w:right w:val="single" w:sz="4" w:space="0" w:color="auto"/>
            </w:tcBorders>
            <w:shd w:val="clear" w:color="auto" w:fill="auto"/>
            <w:vAlign w:val="center"/>
          </w:tcPr>
          <w:p w14:paraId="0BD38177"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&gt; 2800 (LOM)</w:t>
            </w:r>
          </w:p>
        </w:tc>
        <w:tc>
          <w:tcPr>
            <w:tcW w:w="0" w:type="auto"/>
            <w:tcBorders>
              <w:top w:val="nil"/>
              <w:left w:val="nil"/>
              <w:bottom w:val="single" w:sz="4" w:space="0" w:color="auto"/>
              <w:right w:val="single" w:sz="4" w:space="0" w:color="auto"/>
            </w:tcBorders>
            <w:shd w:val="clear" w:color="auto" w:fill="auto"/>
            <w:noWrap/>
            <w:vAlign w:val="center"/>
          </w:tcPr>
          <w:p w14:paraId="4C1A6BA0"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1903</w:t>
            </w:r>
          </w:p>
        </w:tc>
        <w:tc>
          <w:tcPr>
            <w:tcW w:w="0" w:type="auto"/>
            <w:tcBorders>
              <w:top w:val="nil"/>
              <w:left w:val="nil"/>
              <w:bottom w:val="single" w:sz="4" w:space="0" w:color="auto"/>
              <w:right w:val="single" w:sz="4" w:space="0" w:color="auto"/>
            </w:tcBorders>
            <w:shd w:val="clear" w:color="auto" w:fill="auto"/>
            <w:noWrap/>
            <w:vAlign w:val="center"/>
          </w:tcPr>
          <w:p w14:paraId="2C9FB836"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2057</w:t>
            </w:r>
          </w:p>
        </w:tc>
        <w:tc>
          <w:tcPr>
            <w:tcW w:w="0" w:type="auto"/>
            <w:tcBorders>
              <w:top w:val="nil"/>
              <w:left w:val="nil"/>
              <w:bottom w:val="single" w:sz="4" w:space="0" w:color="auto"/>
              <w:right w:val="single" w:sz="4" w:space="0" w:color="auto"/>
            </w:tcBorders>
            <w:shd w:val="clear" w:color="auto" w:fill="auto"/>
            <w:noWrap/>
            <w:vAlign w:val="center"/>
          </w:tcPr>
          <w:p w14:paraId="066AB65A"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3289</w:t>
            </w:r>
          </w:p>
        </w:tc>
        <w:tc>
          <w:tcPr>
            <w:tcW w:w="0" w:type="auto"/>
            <w:tcBorders>
              <w:top w:val="nil"/>
              <w:left w:val="nil"/>
              <w:bottom w:val="single" w:sz="4" w:space="0" w:color="auto"/>
              <w:right w:val="single" w:sz="4" w:space="0" w:color="auto"/>
            </w:tcBorders>
            <w:shd w:val="clear" w:color="auto" w:fill="auto"/>
            <w:noWrap/>
            <w:vAlign w:val="center"/>
          </w:tcPr>
          <w:p w14:paraId="46E26027"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1204</w:t>
            </w:r>
          </w:p>
        </w:tc>
        <w:tc>
          <w:tcPr>
            <w:tcW w:w="0" w:type="auto"/>
            <w:tcBorders>
              <w:top w:val="nil"/>
              <w:left w:val="nil"/>
              <w:bottom w:val="single" w:sz="4" w:space="0" w:color="auto"/>
              <w:right w:val="single" w:sz="4" w:space="0" w:color="auto"/>
            </w:tcBorders>
            <w:shd w:val="clear" w:color="auto" w:fill="auto"/>
            <w:noWrap/>
            <w:vAlign w:val="center"/>
          </w:tcPr>
          <w:p w14:paraId="758FA09D"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2132</w:t>
            </w:r>
          </w:p>
        </w:tc>
        <w:tc>
          <w:tcPr>
            <w:tcW w:w="1595" w:type="dxa"/>
            <w:tcBorders>
              <w:top w:val="nil"/>
              <w:left w:val="nil"/>
              <w:bottom w:val="single" w:sz="4" w:space="0" w:color="auto"/>
              <w:right w:val="single" w:sz="4" w:space="0" w:color="auto"/>
            </w:tcBorders>
            <w:shd w:val="clear" w:color="auto" w:fill="auto"/>
            <w:vAlign w:val="center"/>
          </w:tcPr>
          <w:p w14:paraId="2211AF2F"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2117</w:t>
            </w:r>
          </w:p>
        </w:tc>
        <w:tc>
          <w:tcPr>
            <w:tcW w:w="1329" w:type="dxa"/>
            <w:tcBorders>
              <w:top w:val="nil"/>
              <w:left w:val="nil"/>
              <w:bottom w:val="single" w:sz="4" w:space="0" w:color="auto"/>
              <w:right w:val="single" w:sz="4" w:space="0" w:color="auto"/>
            </w:tcBorders>
            <w:shd w:val="clear" w:color="auto" w:fill="auto"/>
            <w:vAlign w:val="center"/>
          </w:tcPr>
          <w:p w14:paraId="1B7A5333"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751</w:t>
            </w:r>
          </w:p>
        </w:tc>
      </w:tr>
    </w:tbl>
    <w:p w14:paraId="4A53C72D" w14:textId="77777777" w:rsidR="000B4C76" w:rsidRPr="00FC40DE" w:rsidRDefault="000B4C76" w:rsidP="000B4C76">
      <w:pPr>
        <w:spacing w:line="240" w:lineRule="auto"/>
      </w:pPr>
      <w:r w:rsidRPr="00FC40DE">
        <w:t>w/o LOM = with LOM removed     LOM = Large organic matter</w:t>
      </w:r>
    </w:p>
    <w:p w14:paraId="0B0CDFD2" w14:textId="77777777" w:rsidR="000B4C76" w:rsidRPr="00FC40DE" w:rsidRDefault="000B4C76" w:rsidP="000B4C76">
      <w:pPr>
        <w:spacing w:line="240" w:lineRule="auto"/>
      </w:pPr>
    </w:p>
    <w:p w14:paraId="07F31FEF" w14:textId="77777777" w:rsidR="000B4C76" w:rsidRPr="00FC40DE" w:rsidRDefault="000B4C76" w:rsidP="000B4C76">
      <w:pPr>
        <w:spacing w:line="240" w:lineRule="auto"/>
      </w:pPr>
    </w:p>
    <w:p w14:paraId="151CC07C" w14:textId="7ED7C41A" w:rsidR="000B4C76" w:rsidRPr="00FC40DE" w:rsidRDefault="000B4C76" w:rsidP="002B0AF8">
      <w:pPr>
        <w:spacing w:line="240" w:lineRule="auto"/>
      </w:pPr>
      <w:r w:rsidRPr="00FC40DE">
        <w:t xml:space="preserve">Table </w:t>
      </w:r>
      <w:r w:rsidR="00FF4944">
        <w:t>21</w:t>
      </w:r>
      <w:r w:rsidRPr="00FC40DE">
        <w:t>.  Observed Concentrations of Phenanthrene at Cribbs Mill Creek</w:t>
      </w:r>
    </w:p>
    <w:tbl>
      <w:tblPr>
        <w:tblW w:w="8640" w:type="dxa"/>
        <w:tblInd w:w="-185" w:type="dxa"/>
        <w:tblLayout w:type="fixed"/>
        <w:tblLook w:val="0000" w:firstRow="0" w:lastRow="0" w:firstColumn="0" w:lastColumn="0" w:noHBand="0" w:noVBand="0"/>
      </w:tblPr>
      <w:tblGrid>
        <w:gridCol w:w="2117"/>
        <w:gridCol w:w="701"/>
        <w:gridCol w:w="766"/>
        <w:gridCol w:w="766"/>
        <w:gridCol w:w="637"/>
        <w:gridCol w:w="766"/>
        <w:gridCol w:w="1606"/>
        <w:gridCol w:w="1281"/>
      </w:tblGrid>
      <w:tr w:rsidR="000B4C76" w:rsidRPr="00FC40DE" w14:paraId="4431C0B6" w14:textId="77777777" w:rsidTr="002B0AF8">
        <w:trPr>
          <w:trHeight w:val="288"/>
        </w:trPr>
        <w:tc>
          <w:tcPr>
            <w:tcW w:w="211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8FC3D48" w14:textId="77777777" w:rsidR="000B4C76" w:rsidRPr="00FC40DE" w:rsidRDefault="000B4C76" w:rsidP="002B1F64">
            <w:pPr>
              <w:spacing w:line="240" w:lineRule="auto"/>
              <w:jc w:val="center"/>
              <w:rPr>
                <w:b/>
              </w:rPr>
            </w:pPr>
            <w:r w:rsidRPr="00FC40DE">
              <w:rPr>
                <w:b/>
              </w:rPr>
              <w:t>Size Range (µm)</w:t>
            </w:r>
          </w:p>
        </w:tc>
        <w:tc>
          <w:tcPr>
            <w:tcW w:w="3636" w:type="dxa"/>
            <w:gridSpan w:val="5"/>
            <w:tcBorders>
              <w:top w:val="single" w:sz="4" w:space="0" w:color="auto"/>
              <w:left w:val="nil"/>
              <w:bottom w:val="single" w:sz="4" w:space="0" w:color="auto"/>
              <w:right w:val="single" w:sz="4" w:space="0" w:color="auto"/>
            </w:tcBorders>
            <w:shd w:val="clear" w:color="auto" w:fill="auto"/>
            <w:noWrap/>
            <w:vAlign w:val="center"/>
          </w:tcPr>
          <w:p w14:paraId="6FC7C5A6" w14:textId="77777777" w:rsidR="000B4C76" w:rsidRPr="00FC40DE" w:rsidRDefault="000B4C76" w:rsidP="002B1F64">
            <w:pPr>
              <w:spacing w:line="240" w:lineRule="auto"/>
              <w:jc w:val="center"/>
              <w:rPr>
                <w:b/>
              </w:rPr>
            </w:pPr>
            <w:r w:rsidRPr="00FC40DE">
              <w:rPr>
                <w:b/>
              </w:rPr>
              <w:t>Concentration (µg/kg), Sample Number</w:t>
            </w:r>
          </w:p>
        </w:tc>
        <w:tc>
          <w:tcPr>
            <w:tcW w:w="160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DF670FB" w14:textId="77777777" w:rsidR="000B4C76" w:rsidRPr="00FC40DE" w:rsidRDefault="000B4C76" w:rsidP="002B1F64">
            <w:pPr>
              <w:spacing w:line="240" w:lineRule="auto"/>
              <w:jc w:val="center"/>
              <w:rPr>
                <w:b/>
              </w:rPr>
            </w:pPr>
            <w:r w:rsidRPr="00FC40DE">
              <w:rPr>
                <w:b/>
              </w:rPr>
              <w:t>Mean Concentration (µg/kg)</w:t>
            </w:r>
          </w:p>
        </w:tc>
        <w:tc>
          <w:tcPr>
            <w:tcW w:w="128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2593ACE" w14:textId="77777777" w:rsidR="000B4C76" w:rsidRPr="00FC40DE" w:rsidRDefault="000B4C76" w:rsidP="002B1F64">
            <w:pPr>
              <w:spacing w:line="240" w:lineRule="auto"/>
              <w:jc w:val="center"/>
              <w:rPr>
                <w:b/>
              </w:rPr>
            </w:pPr>
            <w:r w:rsidRPr="00FC40DE">
              <w:rPr>
                <w:b/>
              </w:rPr>
              <w:t>Standard Deviation</w:t>
            </w:r>
          </w:p>
        </w:tc>
      </w:tr>
      <w:tr w:rsidR="000B4C76" w:rsidRPr="00FC40DE" w14:paraId="6E290AD3" w14:textId="77777777" w:rsidTr="002B0AF8">
        <w:trPr>
          <w:trHeight w:val="466"/>
        </w:trPr>
        <w:tc>
          <w:tcPr>
            <w:tcW w:w="2117" w:type="dxa"/>
            <w:vMerge/>
            <w:tcBorders>
              <w:top w:val="single" w:sz="4" w:space="0" w:color="auto"/>
              <w:left w:val="single" w:sz="4" w:space="0" w:color="auto"/>
              <w:bottom w:val="single" w:sz="4" w:space="0" w:color="auto"/>
              <w:right w:val="single" w:sz="4" w:space="0" w:color="auto"/>
            </w:tcBorders>
            <w:vAlign w:val="center"/>
          </w:tcPr>
          <w:p w14:paraId="43BAD1B8" w14:textId="77777777" w:rsidR="000B4C76" w:rsidRPr="00FC40DE" w:rsidRDefault="000B4C76" w:rsidP="002B1F64">
            <w:pPr>
              <w:spacing w:line="240" w:lineRule="auto"/>
            </w:pPr>
          </w:p>
        </w:tc>
        <w:tc>
          <w:tcPr>
            <w:tcW w:w="701" w:type="dxa"/>
            <w:tcBorders>
              <w:top w:val="nil"/>
              <w:left w:val="nil"/>
              <w:bottom w:val="single" w:sz="4" w:space="0" w:color="auto"/>
              <w:right w:val="single" w:sz="4" w:space="0" w:color="auto"/>
            </w:tcBorders>
            <w:shd w:val="clear" w:color="auto" w:fill="auto"/>
            <w:noWrap/>
            <w:vAlign w:val="center"/>
          </w:tcPr>
          <w:p w14:paraId="710C643F" w14:textId="77777777" w:rsidR="000B4C76" w:rsidRPr="00FC40DE" w:rsidRDefault="000B4C76" w:rsidP="002B1F64">
            <w:pPr>
              <w:spacing w:line="240" w:lineRule="auto"/>
              <w:jc w:val="center"/>
              <w:rPr>
                <w:b/>
              </w:rPr>
            </w:pPr>
            <w:r w:rsidRPr="00FC40DE">
              <w:rPr>
                <w:b/>
              </w:rPr>
              <w:t>3/28</w:t>
            </w:r>
          </w:p>
        </w:tc>
        <w:tc>
          <w:tcPr>
            <w:tcW w:w="766" w:type="dxa"/>
            <w:tcBorders>
              <w:top w:val="nil"/>
              <w:left w:val="nil"/>
              <w:bottom w:val="single" w:sz="4" w:space="0" w:color="auto"/>
              <w:right w:val="single" w:sz="4" w:space="0" w:color="auto"/>
            </w:tcBorders>
            <w:shd w:val="clear" w:color="auto" w:fill="auto"/>
            <w:noWrap/>
            <w:vAlign w:val="center"/>
          </w:tcPr>
          <w:p w14:paraId="036EAE04" w14:textId="77777777" w:rsidR="000B4C76" w:rsidRPr="00FC40DE" w:rsidRDefault="000B4C76" w:rsidP="002B1F64">
            <w:pPr>
              <w:spacing w:line="240" w:lineRule="auto"/>
              <w:jc w:val="center"/>
              <w:rPr>
                <w:b/>
              </w:rPr>
            </w:pPr>
            <w:r w:rsidRPr="00FC40DE">
              <w:rPr>
                <w:b/>
              </w:rPr>
              <w:t>8/18</w:t>
            </w:r>
          </w:p>
        </w:tc>
        <w:tc>
          <w:tcPr>
            <w:tcW w:w="766" w:type="dxa"/>
            <w:tcBorders>
              <w:top w:val="nil"/>
              <w:left w:val="nil"/>
              <w:bottom w:val="single" w:sz="4" w:space="0" w:color="auto"/>
              <w:right w:val="single" w:sz="4" w:space="0" w:color="auto"/>
            </w:tcBorders>
            <w:shd w:val="clear" w:color="auto" w:fill="auto"/>
            <w:noWrap/>
            <w:vAlign w:val="center"/>
          </w:tcPr>
          <w:p w14:paraId="48167CEF" w14:textId="77777777" w:rsidR="000B4C76" w:rsidRPr="00FC40DE" w:rsidRDefault="000B4C76" w:rsidP="002B1F64">
            <w:pPr>
              <w:spacing w:line="240" w:lineRule="auto"/>
              <w:jc w:val="center"/>
              <w:rPr>
                <w:b/>
              </w:rPr>
            </w:pPr>
            <w:r w:rsidRPr="00FC40DE">
              <w:rPr>
                <w:b/>
              </w:rPr>
              <w:t>9/9</w:t>
            </w:r>
          </w:p>
        </w:tc>
        <w:tc>
          <w:tcPr>
            <w:tcW w:w="637" w:type="dxa"/>
            <w:tcBorders>
              <w:top w:val="nil"/>
              <w:left w:val="nil"/>
              <w:bottom w:val="single" w:sz="4" w:space="0" w:color="auto"/>
              <w:right w:val="single" w:sz="4" w:space="0" w:color="auto"/>
            </w:tcBorders>
            <w:shd w:val="clear" w:color="auto" w:fill="auto"/>
            <w:noWrap/>
            <w:vAlign w:val="center"/>
          </w:tcPr>
          <w:p w14:paraId="21C3C07B" w14:textId="77777777" w:rsidR="000B4C76" w:rsidRPr="00FC40DE" w:rsidRDefault="000B4C76" w:rsidP="002B1F64">
            <w:pPr>
              <w:spacing w:line="240" w:lineRule="auto"/>
              <w:jc w:val="center"/>
              <w:rPr>
                <w:b/>
              </w:rPr>
            </w:pPr>
            <w:r w:rsidRPr="00FC40DE">
              <w:rPr>
                <w:b/>
              </w:rPr>
              <w:t>9/26</w:t>
            </w:r>
          </w:p>
        </w:tc>
        <w:tc>
          <w:tcPr>
            <w:tcW w:w="766" w:type="dxa"/>
            <w:tcBorders>
              <w:top w:val="nil"/>
              <w:left w:val="nil"/>
              <w:bottom w:val="single" w:sz="4" w:space="0" w:color="auto"/>
              <w:right w:val="single" w:sz="4" w:space="0" w:color="auto"/>
            </w:tcBorders>
            <w:shd w:val="clear" w:color="auto" w:fill="auto"/>
            <w:noWrap/>
            <w:vAlign w:val="center"/>
          </w:tcPr>
          <w:p w14:paraId="6DBBF87C" w14:textId="77777777" w:rsidR="000B4C76" w:rsidRPr="00FC40DE" w:rsidRDefault="000B4C76" w:rsidP="002B1F64">
            <w:pPr>
              <w:spacing w:line="240" w:lineRule="auto"/>
              <w:jc w:val="center"/>
              <w:rPr>
                <w:b/>
              </w:rPr>
            </w:pPr>
            <w:r w:rsidRPr="00FC40DE">
              <w:rPr>
                <w:b/>
              </w:rPr>
              <w:t>10/9</w:t>
            </w:r>
          </w:p>
        </w:tc>
        <w:tc>
          <w:tcPr>
            <w:tcW w:w="1606" w:type="dxa"/>
            <w:vMerge/>
            <w:tcBorders>
              <w:top w:val="single" w:sz="4" w:space="0" w:color="auto"/>
              <w:left w:val="single" w:sz="4" w:space="0" w:color="auto"/>
              <w:bottom w:val="single" w:sz="4" w:space="0" w:color="auto"/>
              <w:right w:val="single" w:sz="4" w:space="0" w:color="auto"/>
            </w:tcBorders>
            <w:vAlign w:val="center"/>
          </w:tcPr>
          <w:p w14:paraId="5F38AA07" w14:textId="77777777" w:rsidR="000B4C76" w:rsidRPr="00FC40DE" w:rsidRDefault="000B4C76" w:rsidP="002B1F64">
            <w:pPr>
              <w:spacing w:line="240" w:lineRule="auto"/>
            </w:pPr>
          </w:p>
        </w:tc>
        <w:tc>
          <w:tcPr>
            <w:tcW w:w="1281" w:type="dxa"/>
            <w:vMerge/>
            <w:tcBorders>
              <w:top w:val="single" w:sz="4" w:space="0" w:color="auto"/>
              <w:left w:val="single" w:sz="4" w:space="0" w:color="auto"/>
              <w:bottom w:val="single" w:sz="4" w:space="0" w:color="auto"/>
              <w:right w:val="single" w:sz="4" w:space="0" w:color="auto"/>
            </w:tcBorders>
            <w:vAlign w:val="center"/>
          </w:tcPr>
          <w:p w14:paraId="1BDFA77C" w14:textId="77777777" w:rsidR="000B4C76" w:rsidRPr="00FC40DE" w:rsidRDefault="000B4C76" w:rsidP="002B1F64">
            <w:pPr>
              <w:spacing w:line="240" w:lineRule="auto"/>
            </w:pPr>
          </w:p>
        </w:tc>
      </w:tr>
      <w:tr w:rsidR="000B4C76" w:rsidRPr="00FC40DE" w14:paraId="78398D07" w14:textId="77777777" w:rsidTr="002B0AF8">
        <w:trPr>
          <w:trHeight w:val="232"/>
        </w:trPr>
        <w:tc>
          <w:tcPr>
            <w:tcW w:w="2117" w:type="dxa"/>
            <w:tcBorders>
              <w:top w:val="nil"/>
              <w:left w:val="single" w:sz="4" w:space="0" w:color="auto"/>
              <w:bottom w:val="single" w:sz="4" w:space="0" w:color="auto"/>
              <w:right w:val="single" w:sz="4" w:space="0" w:color="auto"/>
            </w:tcBorders>
            <w:shd w:val="clear" w:color="auto" w:fill="auto"/>
            <w:vAlign w:val="center"/>
          </w:tcPr>
          <w:p w14:paraId="37912522" w14:textId="77777777" w:rsidR="000B4C76" w:rsidRPr="00FC40DE" w:rsidRDefault="000B4C76" w:rsidP="002B1F64">
            <w:pPr>
              <w:spacing w:line="240" w:lineRule="auto"/>
              <w:jc w:val="center"/>
            </w:pPr>
            <w:r w:rsidRPr="00FC40DE">
              <w:t>&lt; 45</w:t>
            </w:r>
          </w:p>
        </w:tc>
        <w:tc>
          <w:tcPr>
            <w:tcW w:w="701" w:type="dxa"/>
            <w:tcBorders>
              <w:top w:val="nil"/>
              <w:left w:val="nil"/>
              <w:bottom w:val="single" w:sz="4" w:space="0" w:color="auto"/>
              <w:right w:val="single" w:sz="4" w:space="0" w:color="auto"/>
            </w:tcBorders>
            <w:shd w:val="clear" w:color="auto" w:fill="auto"/>
            <w:noWrap/>
            <w:vAlign w:val="center"/>
          </w:tcPr>
          <w:p w14:paraId="564A5328" w14:textId="77777777" w:rsidR="000B4C76" w:rsidRPr="00FC40DE" w:rsidRDefault="000B4C76" w:rsidP="002B1F64">
            <w:pPr>
              <w:spacing w:line="240" w:lineRule="auto"/>
              <w:jc w:val="center"/>
            </w:pPr>
            <w:r w:rsidRPr="00FC40DE">
              <w:t>256</w:t>
            </w:r>
          </w:p>
        </w:tc>
        <w:tc>
          <w:tcPr>
            <w:tcW w:w="766" w:type="dxa"/>
            <w:tcBorders>
              <w:top w:val="nil"/>
              <w:left w:val="nil"/>
              <w:bottom w:val="single" w:sz="4" w:space="0" w:color="auto"/>
              <w:right w:val="single" w:sz="4" w:space="0" w:color="auto"/>
            </w:tcBorders>
            <w:shd w:val="clear" w:color="auto" w:fill="auto"/>
            <w:noWrap/>
            <w:vAlign w:val="center"/>
          </w:tcPr>
          <w:p w14:paraId="7C64FC25" w14:textId="77777777" w:rsidR="000B4C76" w:rsidRPr="00FC40DE" w:rsidRDefault="000B4C76" w:rsidP="002B1F64">
            <w:pPr>
              <w:spacing w:line="240" w:lineRule="auto"/>
              <w:jc w:val="center"/>
            </w:pPr>
            <w:r w:rsidRPr="00FC40DE">
              <w:t>98</w:t>
            </w:r>
          </w:p>
        </w:tc>
        <w:tc>
          <w:tcPr>
            <w:tcW w:w="766" w:type="dxa"/>
            <w:tcBorders>
              <w:top w:val="nil"/>
              <w:left w:val="nil"/>
              <w:bottom w:val="single" w:sz="4" w:space="0" w:color="auto"/>
              <w:right w:val="single" w:sz="4" w:space="0" w:color="auto"/>
            </w:tcBorders>
            <w:shd w:val="clear" w:color="auto" w:fill="auto"/>
            <w:noWrap/>
            <w:vAlign w:val="center"/>
          </w:tcPr>
          <w:p w14:paraId="492A16BF" w14:textId="77777777" w:rsidR="000B4C76" w:rsidRPr="00FC40DE" w:rsidRDefault="000B4C76" w:rsidP="002B1F64">
            <w:pPr>
              <w:spacing w:line="240" w:lineRule="auto"/>
              <w:jc w:val="center"/>
            </w:pPr>
            <w:r w:rsidRPr="00FC40DE">
              <w:t>27</w:t>
            </w:r>
          </w:p>
        </w:tc>
        <w:tc>
          <w:tcPr>
            <w:tcW w:w="637" w:type="dxa"/>
            <w:tcBorders>
              <w:top w:val="nil"/>
              <w:left w:val="nil"/>
              <w:bottom w:val="single" w:sz="4" w:space="0" w:color="auto"/>
              <w:right w:val="single" w:sz="4" w:space="0" w:color="auto"/>
            </w:tcBorders>
            <w:shd w:val="clear" w:color="auto" w:fill="auto"/>
            <w:noWrap/>
            <w:vAlign w:val="center"/>
          </w:tcPr>
          <w:p w14:paraId="6EB7683D" w14:textId="77777777" w:rsidR="000B4C76" w:rsidRPr="00FC40DE" w:rsidRDefault="000B4C76" w:rsidP="002B1F64">
            <w:pPr>
              <w:spacing w:line="240" w:lineRule="auto"/>
              <w:jc w:val="center"/>
            </w:pPr>
            <w:r w:rsidRPr="00FC40DE">
              <w:t>189</w:t>
            </w:r>
          </w:p>
        </w:tc>
        <w:tc>
          <w:tcPr>
            <w:tcW w:w="766" w:type="dxa"/>
            <w:tcBorders>
              <w:top w:val="nil"/>
              <w:left w:val="nil"/>
              <w:bottom w:val="single" w:sz="4" w:space="0" w:color="auto"/>
              <w:right w:val="single" w:sz="4" w:space="0" w:color="auto"/>
            </w:tcBorders>
            <w:shd w:val="clear" w:color="auto" w:fill="auto"/>
            <w:noWrap/>
            <w:vAlign w:val="center"/>
          </w:tcPr>
          <w:p w14:paraId="0D26D79C" w14:textId="77777777" w:rsidR="000B4C76" w:rsidRPr="00FC40DE" w:rsidRDefault="000B4C76" w:rsidP="002B1F64">
            <w:pPr>
              <w:spacing w:line="240" w:lineRule="auto"/>
              <w:jc w:val="center"/>
            </w:pPr>
            <w:r w:rsidRPr="00FC40DE">
              <w:t>105</w:t>
            </w:r>
          </w:p>
        </w:tc>
        <w:tc>
          <w:tcPr>
            <w:tcW w:w="1606" w:type="dxa"/>
            <w:tcBorders>
              <w:top w:val="nil"/>
              <w:left w:val="nil"/>
              <w:bottom w:val="single" w:sz="4" w:space="0" w:color="auto"/>
              <w:right w:val="single" w:sz="4" w:space="0" w:color="auto"/>
            </w:tcBorders>
            <w:shd w:val="clear" w:color="auto" w:fill="auto"/>
            <w:vAlign w:val="center"/>
          </w:tcPr>
          <w:p w14:paraId="262A416F" w14:textId="77777777" w:rsidR="000B4C76" w:rsidRPr="00FC40DE" w:rsidRDefault="000B4C76" w:rsidP="002B1F64">
            <w:pPr>
              <w:spacing w:line="240" w:lineRule="auto"/>
              <w:jc w:val="center"/>
            </w:pPr>
            <w:r w:rsidRPr="00FC40DE">
              <w:t>135</w:t>
            </w:r>
          </w:p>
        </w:tc>
        <w:tc>
          <w:tcPr>
            <w:tcW w:w="1281" w:type="dxa"/>
            <w:tcBorders>
              <w:top w:val="nil"/>
              <w:left w:val="nil"/>
              <w:bottom w:val="single" w:sz="4" w:space="0" w:color="auto"/>
              <w:right w:val="single" w:sz="4" w:space="0" w:color="auto"/>
            </w:tcBorders>
            <w:shd w:val="clear" w:color="auto" w:fill="auto"/>
            <w:vAlign w:val="center"/>
          </w:tcPr>
          <w:p w14:paraId="3E1CF6EC" w14:textId="77777777" w:rsidR="000B4C76" w:rsidRPr="00FC40DE" w:rsidRDefault="000B4C76" w:rsidP="002B1F64">
            <w:pPr>
              <w:spacing w:line="240" w:lineRule="auto"/>
              <w:jc w:val="center"/>
            </w:pPr>
            <w:r w:rsidRPr="00FC40DE">
              <w:t>89</w:t>
            </w:r>
          </w:p>
        </w:tc>
      </w:tr>
      <w:tr w:rsidR="000B4C76" w:rsidRPr="00FC40DE" w14:paraId="71BB9741" w14:textId="77777777" w:rsidTr="002B0AF8">
        <w:trPr>
          <w:trHeight w:val="232"/>
        </w:trPr>
        <w:tc>
          <w:tcPr>
            <w:tcW w:w="2117" w:type="dxa"/>
            <w:tcBorders>
              <w:top w:val="nil"/>
              <w:left w:val="single" w:sz="4" w:space="0" w:color="auto"/>
              <w:bottom w:val="single" w:sz="4" w:space="0" w:color="auto"/>
              <w:right w:val="single" w:sz="4" w:space="0" w:color="auto"/>
            </w:tcBorders>
            <w:shd w:val="clear" w:color="auto" w:fill="auto"/>
            <w:vAlign w:val="center"/>
          </w:tcPr>
          <w:p w14:paraId="52E448D1" w14:textId="77777777" w:rsidR="000B4C76" w:rsidRPr="00FC40DE" w:rsidRDefault="000B4C76" w:rsidP="002B1F64">
            <w:pPr>
              <w:spacing w:line="240" w:lineRule="auto"/>
              <w:jc w:val="center"/>
            </w:pPr>
            <w:r w:rsidRPr="00FC40DE">
              <w:t>45 – 90</w:t>
            </w:r>
          </w:p>
        </w:tc>
        <w:tc>
          <w:tcPr>
            <w:tcW w:w="701" w:type="dxa"/>
            <w:tcBorders>
              <w:top w:val="nil"/>
              <w:left w:val="nil"/>
              <w:bottom w:val="single" w:sz="4" w:space="0" w:color="auto"/>
              <w:right w:val="single" w:sz="4" w:space="0" w:color="auto"/>
            </w:tcBorders>
            <w:shd w:val="clear" w:color="auto" w:fill="auto"/>
            <w:noWrap/>
            <w:vAlign w:val="center"/>
          </w:tcPr>
          <w:p w14:paraId="1ACA5CC2" w14:textId="77777777" w:rsidR="000B4C76" w:rsidRPr="00FC40DE" w:rsidRDefault="000B4C76" w:rsidP="002B1F64">
            <w:pPr>
              <w:spacing w:line="240" w:lineRule="auto"/>
              <w:jc w:val="center"/>
            </w:pPr>
            <w:r w:rsidRPr="00FC40DE">
              <w:t>206</w:t>
            </w:r>
          </w:p>
        </w:tc>
        <w:tc>
          <w:tcPr>
            <w:tcW w:w="766" w:type="dxa"/>
            <w:tcBorders>
              <w:top w:val="nil"/>
              <w:left w:val="nil"/>
              <w:bottom w:val="single" w:sz="4" w:space="0" w:color="auto"/>
              <w:right w:val="single" w:sz="4" w:space="0" w:color="auto"/>
            </w:tcBorders>
            <w:shd w:val="clear" w:color="auto" w:fill="auto"/>
            <w:noWrap/>
            <w:vAlign w:val="center"/>
          </w:tcPr>
          <w:p w14:paraId="6055485B" w14:textId="77777777" w:rsidR="000B4C76" w:rsidRPr="00FC40DE" w:rsidRDefault="000B4C76" w:rsidP="002B1F64">
            <w:pPr>
              <w:spacing w:line="240" w:lineRule="auto"/>
              <w:jc w:val="center"/>
            </w:pPr>
            <w:r w:rsidRPr="00FC40DE">
              <w:t>40</w:t>
            </w:r>
          </w:p>
        </w:tc>
        <w:tc>
          <w:tcPr>
            <w:tcW w:w="766" w:type="dxa"/>
            <w:tcBorders>
              <w:top w:val="nil"/>
              <w:left w:val="nil"/>
              <w:bottom w:val="single" w:sz="4" w:space="0" w:color="auto"/>
              <w:right w:val="single" w:sz="4" w:space="0" w:color="auto"/>
            </w:tcBorders>
            <w:shd w:val="clear" w:color="auto" w:fill="auto"/>
            <w:noWrap/>
            <w:vAlign w:val="center"/>
          </w:tcPr>
          <w:p w14:paraId="42C5A8A5" w14:textId="77777777" w:rsidR="000B4C76" w:rsidRPr="00FC40DE" w:rsidRDefault="000B4C76" w:rsidP="002B1F64">
            <w:pPr>
              <w:spacing w:line="240" w:lineRule="auto"/>
              <w:jc w:val="center"/>
            </w:pPr>
            <w:r w:rsidRPr="00FC40DE">
              <w:t>86</w:t>
            </w:r>
          </w:p>
        </w:tc>
        <w:tc>
          <w:tcPr>
            <w:tcW w:w="637" w:type="dxa"/>
            <w:tcBorders>
              <w:top w:val="nil"/>
              <w:left w:val="nil"/>
              <w:bottom w:val="single" w:sz="4" w:space="0" w:color="auto"/>
              <w:right w:val="single" w:sz="4" w:space="0" w:color="auto"/>
            </w:tcBorders>
            <w:shd w:val="clear" w:color="auto" w:fill="auto"/>
            <w:noWrap/>
            <w:vAlign w:val="center"/>
          </w:tcPr>
          <w:p w14:paraId="33E396C3" w14:textId="77777777" w:rsidR="000B4C76" w:rsidRPr="00FC40DE" w:rsidRDefault="000B4C76" w:rsidP="002B1F64">
            <w:pPr>
              <w:spacing w:line="240" w:lineRule="auto"/>
              <w:jc w:val="center"/>
            </w:pPr>
            <w:r w:rsidRPr="00FC40DE">
              <w:t>78</w:t>
            </w:r>
          </w:p>
        </w:tc>
        <w:tc>
          <w:tcPr>
            <w:tcW w:w="766" w:type="dxa"/>
            <w:tcBorders>
              <w:top w:val="nil"/>
              <w:left w:val="nil"/>
              <w:bottom w:val="single" w:sz="4" w:space="0" w:color="auto"/>
              <w:right w:val="single" w:sz="4" w:space="0" w:color="auto"/>
            </w:tcBorders>
            <w:shd w:val="clear" w:color="auto" w:fill="auto"/>
            <w:noWrap/>
            <w:vAlign w:val="center"/>
          </w:tcPr>
          <w:p w14:paraId="3D1B81FE" w14:textId="77777777" w:rsidR="000B4C76" w:rsidRPr="00FC40DE" w:rsidRDefault="000B4C76" w:rsidP="002B1F64">
            <w:pPr>
              <w:spacing w:line="240" w:lineRule="auto"/>
              <w:jc w:val="center"/>
            </w:pPr>
            <w:r w:rsidRPr="00FC40DE">
              <w:t>68</w:t>
            </w:r>
          </w:p>
        </w:tc>
        <w:tc>
          <w:tcPr>
            <w:tcW w:w="1606" w:type="dxa"/>
            <w:tcBorders>
              <w:top w:val="nil"/>
              <w:left w:val="nil"/>
              <w:bottom w:val="single" w:sz="4" w:space="0" w:color="auto"/>
              <w:right w:val="single" w:sz="4" w:space="0" w:color="auto"/>
            </w:tcBorders>
            <w:shd w:val="clear" w:color="auto" w:fill="auto"/>
            <w:vAlign w:val="center"/>
          </w:tcPr>
          <w:p w14:paraId="6356CE3B" w14:textId="77777777" w:rsidR="000B4C76" w:rsidRPr="00FC40DE" w:rsidRDefault="000B4C76" w:rsidP="002B1F64">
            <w:pPr>
              <w:spacing w:line="240" w:lineRule="auto"/>
              <w:jc w:val="center"/>
            </w:pPr>
            <w:r w:rsidRPr="00FC40DE">
              <w:t>96</w:t>
            </w:r>
          </w:p>
        </w:tc>
        <w:tc>
          <w:tcPr>
            <w:tcW w:w="1281" w:type="dxa"/>
            <w:tcBorders>
              <w:top w:val="nil"/>
              <w:left w:val="nil"/>
              <w:bottom w:val="single" w:sz="4" w:space="0" w:color="auto"/>
              <w:right w:val="single" w:sz="4" w:space="0" w:color="auto"/>
            </w:tcBorders>
            <w:shd w:val="clear" w:color="auto" w:fill="auto"/>
            <w:vAlign w:val="center"/>
          </w:tcPr>
          <w:p w14:paraId="143288ED" w14:textId="77777777" w:rsidR="000B4C76" w:rsidRPr="00FC40DE" w:rsidRDefault="000B4C76" w:rsidP="002B1F64">
            <w:pPr>
              <w:spacing w:line="240" w:lineRule="auto"/>
              <w:jc w:val="center"/>
            </w:pPr>
            <w:r w:rsidRPr="00FC40DE">
              <w:t>64</w:t>
            </w:r>
          </w:p>
        </w:tc>
      </w:tr>
      <w:tr w:rsidR="000B4C76" w:rsidRPr="00FC40DE" w14:paraId="20D34B59" w14:textId="77777777" w:rsidTr="002B0AF8">
        <w:trPr>
          <w:trHeight w:val="232"/>
        </w:trPr>
        <w:tc>
          <w:tcPr>
            <w:tcW w:w="2117" w:type="dxa"/>
            <w:tcBorders>
              <w:top w:val="nil"/>
              <w:left w:val="single" w:sz="4" w:space="0" w:color="auto"/>
              <w:bottom w:val="single" w:sz="4" w:space="0" w:color="auto"/>
              <w:right w:val="single" w:sz="4" w:space="0" w:color="auto"/>
            </w:tcBorders>
            <w:shd w:val="clear" w:color="auto" w:fill="auto"/>
            <w:vAlign w:val="center"/>
          </w:tcPr>
          <w:p w14:paraId="44A68A6E" w14:textId="77777777" w:rsidR="000B4C76" w:rsidRPr="00FC40DE" w:rsidRDefault="000B4C76" w:rsidP="002B1F64">
            <w:pPr>
              <w:spacing w:line="240" w:lineRule="auto"/>
              <w:jc w:val="center"/>
            </w:pPr>
            <w:r w:rsidRPr="00FC40DE">
              <w:t>90 – 180</w:t>
            </w:r>
          </w:p>
        </w:tc>
        <w:tc>
          <w:tcPr>
            <w:tcW w:w="701" w:type="dxa"/>
            <w:tcBorders>
              <w:top w:val="nil"/>
              <w:left w:val="nil"/>
              <w:bottom w:val="single" w:sz="4" w:space="0" w:color="auto"/>
              <w:right w:val="single" w:sz="4" w:space="0" w:color="auto"/>
            </w:tcBorders>
            <w:shd w:val="clear" w:color="auto" w:fill="auto"/>
            <w:noWrap/>
            <w:vAlign w:val="center"/>
          </w:tcPr>
          <w:p w14:paraId="44197481" w14:textId="77777777" w:rsidR="000B4C76" w:rsidRPr="00FC40DE" w:rsidRDefault="000B4C76" w:rsidP="002B1F64">
            <w:pPr>
              <w:spacing w:line="240" w:lineRule="auto"/>
              <w:jc w:val="center"/>
            </w:pPr>
            <w:r w:rsidRPr="00FC40DE">
              <w:t>167</w:t>
            </w:r>
          </w:p>
        </w:tc>
        <w:tc>
          <w:tcPr>
            <w:tcW w:w="766" w:type="dxa"/>
            <w:tcBorders>
              <w:top w:val="nil"/>
              <w:left w:val="nil"/>
              <w:bottom w:val="single" w:sz="4" w:space="0" w:color="auto"/>
              <w:right w:val="single" w:sz="4" w:space="0" w:color="auto"/>
            </w:tcBorders>
            <w:shd w:val="clear" w:color="auto" w:fill="auto"/>
            <w:noWrap/>
            <w:vAlign w:val="center"/>
          </w:tcPr>
          <w:p w14:paraId="1F974AD6" w14:textId="77777777" w:rsidR="000B4C76" w:rsidRPr="00FC40DE" w:rsidRDefault="000B4C76" w:rsidP="002B1F64">
            <w:pPr>
              <w:spacing w:line="240" w:lineRule="auto"/>
              <w:jc w:val="center"/>
            </w:pPr>
            <w:r w:rsidRPr="00FC40DE">
              <w:t>ND</w:t>
            </w:r>
          </w:p>
        </w:tc>
        <w:tc>
          <w:tcPr>
            <w:tcW w:w="766" w:type="dxa"/>
            <w:tcBorders>
              <w:top w:val="nil"/>
              <w:left w:val="nil"/>
              <w:bottom w:val="single" w:sz="4" w:space="0" w:color="auto"/>
              <w:right w:val="single" w:sz="4" w:space="0" w:color="auto"/>
            </w:tcBorders>
            <w:shd w:val="clear" w:color="auto" w:fill="auto"/>
            <w:noWrap/>
            <w:vAlign w:val="center"/>
          </w:tcPr>
          <w:p w14:paraId="0A1EC2A5" w14:textId="77777777" w:rsidR="000B4C76" w:rsidRPr="00FC40DE" w:rsidRDefault="000B4C76" w:rsidP="002B1F64">
            <w:pPr>
              <w:spacing w:line="240" w:lineRule="auto"/>
              <w:jc w:val="center"/>
            </w:pPr>
            <w:r w:rsidRPr="00FC40DE">
              <w:t>53</w:t>
            </w:r>
          </w:p>
        </w:tc>
        <w:tc>
          <w:tcPr>
            <w:tcW w:w="637" w:type="dxa"/>
            <w:tcBorders>
              <w:top w:val="nil"/>
              <w:left w:val="nil"/>
              <w:bottom w:val="single" w:sz="4" w:space="0" w:color="auto"/>
              <w:right w:val="single" w:sz="4" w:space="0" w:color="auto"/>
            </w:tcBorders>
            <w:shd w:val="clear" w:color="auto" w:fill="auto"/>
            <w:noWrap/>
            <w:vAlign w:val="center"/>
          </w:tcPr>
          <w:p w14:paraId="591DF1AE" w14:textId="77777777" w:rsidR="000B4C76" w:rsidRPr="00FC40DE" w:rsidRDefault="000B4C76" w:rsidP="002B1F64">
            <w:pPr>
              <w:spacing w:line="240" w:lineRule="auto"/>
              <w:jc w:val="center"/>
            </w:pPr>
            <w:r w:rsidRPr="00FC40DE">
              <w:t>167</w:t>
            </w:r>
          </w:p>
        </w:tc>
        <w:tc>
          <w:tcPr>
            <w:tcW w:w="766" w:type="dxa"/>
            <w:tcBorders>
              <w:top w:val="nil"/>
              <w:left w:val="nil"/>
              <w:bottom w:val="single" w:sz="4" w:space="0" w:color="auto"/>
              <w:right w:val="single" w:sz="4" w:space="0" w:color="auto"/>
            </w:tcBorders>
            <w:shd w:val="clear" w:color="auto" w:fill="auto"/>
            <w:noWrap/>
            <w:vAlign w:val="center"/>
          </w:tcPr>
          <w:p w14:paraId="6CCD93D3" w14:textId="77777777" w:rsidR="000B4C76" w:rsidRPr="00FC40DE" w:rsidRDefault="000B4C76" w:rsidP="002B1F64">
            <w:pPr>
              <w:spacing w:line="240" w:lineRule="auto"/>
              <w:jc w:val="center"/>
            </w:pPr>
            <w:r w:rsidRPr="00FC40DE">
              <w:t>110</w:t>
            </w:r>
          </w:p>
        </w:tc>
        <w:tc>
          <w:tcPr>
            <w:tcW w:w="1606" w:type="dxa"/>
            <w:tcBorders>
              <w:top w:val="nil"/>
              <w:left w:val="nil"/>
              <w:bottom w:val="single" w:sz="4" w:space="0" w:color="auto"/>
              <w:right w:val="single" w:sz="4" w:space="0" w:color="auto"/>
            </w:tcBorders>
            <w:shd w:val="clear" w:color="auto" w:fill="auto"/>
            <w:vAlign w:val="center"/>
          </w:tcPr>
          <w:p w14:paraId="25ACE9E9" w14:textId="77777777" w:rsidR="000B4C76" w:rsidRPr="00FC40DE" w:rsidRDefault="000B4C76" w:rsidP="002B1F64">
            <w:pPr>
              <w:spacing w:line="240" w:lineRule="auto"/>
              <w:jc w:val="center"/>
            </w:pPr>
            <w:r w:rsidRPr="00FC40DE">
              <w:t>124</w:t>
            </w:r>
          </w:p>
        </w:tc>
        <w:tc>
          <w:tcPr>
            <w:tcW w:w="1281" w:type="dxa"/>
            <w:tcBorders>
              <w:top w:val="nil"/>
              <w:left w:val="nil"/>
              <w:bottom w:val="single" w:sz="4" w:space="0" w:color="auto"/>
              <w:right w:val="single" w:sz="4" w:space="0" w:color="auto"/>
            </w:tcBorders>
            <w:shd w:val="clear" w:color="auto" w:fill="auto"/>
            <w:vAlign w:val="center"/>
          </w:tcPr>
          <w:p w14:paraId="7596449E" w14:textId="77777777" w:rsidR="000B4C76" w:rsidRPr="00FC40DE" w:rsidRDefault="000B4C76" w:rsidP="002B1F64">
            <w:pPr>
              <w:spacing w:line="240" w:lineRule="auto"/>
              <w:jc w:val="center"/>
            </w:pPr>
            <w:r w:rsidRPr="00FC40DE">
              <w:t>55</w:t>
            </w:r>
          </w:p>
        </w:tc>
      </w:tr>
      <w:tr w:rsidR="000B4C76" w:rsidRPr="00FC40DE" w14:paraId="59ACD30D" w14:textId="77777777" w:rsidTr="002B0AF8">
        <w:trPr>
          <w:trHeight w:val="232"/>
        </w:trPr>
        <w:tc>
          <w:tcPr>
            <w:tcW w:w="2117" w:type="dxa"/>
            <w:tcBorders>
              <w:top w:val="nil"/>
              <w:left w:val="single" w:sz="4" w:space="0" w:color="auto"/>
              <w:bottom w:val="single" w:sz="4" w:space="0" w:color="auto"/>
              <w:right w:val="single" w:sz="4" w:space="0" w:color="auto"/>
            </w:tcBorders>
            <w:shd w:val="clear" w:color="auto" w:fill="auto"/>
            <w:vAlign w:val="center"/>
          </w:tcPr>
          <w:p w14:paraId="64FE692D" w14:textId="77777777" w:rsidR="000B4C76" w:rsidRPr="00FC40DE" w:rsidRDefault="000B4C76" w:rsidP="002B1F64">
            <w:pPr>
              <w:spacing w:line="240" w:lineRule="auto"/>
              <w:jc w:val="center"/>
            </w:pPr>
            <w:r w:rsidRPr="00FC40DE">
              <w:t>180 – 355</w:t>
            </w:r>
          </w:p>
        </w:tc>
        <w:tc>
          <w:tcPr>
            <w:tcW w:w="701" w:type="dxa"/>
            <w:tcBorders>
              <w:top w:val="nil"/>
              <w:left w:val="nil"/>
              <w:bottom w:val="single" w:sz="4" w:space="0" w:color="auto"/>
              <w:right w:val="single" w:sz="4" w:space="0" w:color="auto"/>
            </w:tcBorders>
            <w:shd w:val="clear" w:color="auto" w:fill="auto"/>
            <w:noWrap/>
            <w:vAlign w:val="center"/>
          </w:tcPr>
          <w:p w14:paraId="0F15C701" w14:textId="77777777" w:rsidR="000B4C76" w:rsidRPr="00FC40DE" w:rsidRDefault="000B4C76" w:rsidP="002B1F64">
            <w:pPr>
              <w:spacing w:line="240" w:lineRule="auto"/>
              <w:jc w:val="center"/>
            </w:pPr>
            <w:r w:rsidRPr="00FC40DE">
              <w:t>ND</w:t>
            </w:r>
          </w:p>
        </w:tc>
        <w:tc>
          <w:tcPr>
            <w:tcW w:w="766" w:type="dxa"/>
            <w:tcBorders>
              <w:top w:val="nil"/>
              <w:left w:val="nil"/>
              <w:bottom w:val="single" w:sz="4" w:space="0" w:color="auto"/>
              <w:right w:val="single" w:sz="4" w:space="0" w:color="auto"/>
            </w:tcBorders>
            <w:shd w:val="clear" w:color="auto" w:fill="auto"/>
            <w:noWrap/>
            <w:vAlign w:val="center"/>
          </w:tcPr>
          <w:p w14:paraId="51803B2B" w14:textId="77777777" w:rsidR="000B4C76" w:rsidRPr="00FC40DE" w:rsidRDefault="000B4C76" w:rsidP="002B1F64">
            <w:pPr>
              <w:spacing w:line="240" w:lineRule="auto"/>
              <w:jc w:val="center"/>
            </w:pPr>
            <w:r w:rsidRPr="00FC40DE">
              <w:t>52</w:t>
            </w:r>
          </w:p>
        </w:tc>
        <w:tc>
          <w:tcPr>
            <w:tcW w:w="766" w:type="dxa"/>
            <w:tcBorders>
              <w:top w:val="nil"/>
              <w:left w:val="nil"/>
              <w:bottom w:val="single" w:sz="4" w:space="0" w:color="auto"/>
              <w:right w:val="single" w:sz="4" w:space="0" w:color="auto"/>
            </w:tcBorders>
            <w:shd w:val="clear" w:color="auto" w:fill="auto"/>
            <w:noWrap/>
            <w:vAlign w:val="center"/>
          </w:tcPr>
          <w:p w14:paraId="3F6AB73D" w14:textId="77777777" w:rsidR="000B4C76" w:rsidRPr="00FC40DE" w:rsidRDefault="000B4C76" w:rsidP="002B1F64">
            <w:pPr>
              <w:spacing w:line="240" w:lineRule="auto"/>
              <w:jc w:val="center"/>
            </w:pPr>
            <w:r w:rsidRPr="00FC40DE">
              <w:t>12</w:t>
            </w:r>
          </w:p>
        </w:tc>
        <w:tc>
          <w:tcPr>
            <w:tcW w:w="637" w:type="dxa"/>
            <w:tcBorders>
              <w:top w:val="nil"/>
              <w:left w:val="nil"/>
              <w:bottom w:val="single" w:sz="4" w:space="0" w:color="auto"/>
              <w:right w:val="single" w:sz="4" w:space="0" w:color="auto"/>
            </w:tcBorders>
            <w:shd w:val="clear" w:color="auto" w:fill="auto"/>
            <w:noWrap/>
            <w:vAlign w:val="center"/>
          </w:tcPr>
          <w:p w14:paraId="7C047819" w14:textId="77777777" w:rsidR="000B4C76" w:rsidRPr="00FC40DE" w:rsidRDefault="000B4C76" w:rsidP="002B1F64">
            <w:pPr>
              <w:spacing w:line="240" w:lineRule="auto"/>
              <w:jc w:val="center"/>
            </w:pPr>
            <w:r w:rsidRPr="00FC40DE">
              <w:t>111</w:t>
            </w:r>
          </w:p>
        </w:tc>
        <w:tc>
          <w:tcPr>
            <w:tcW w:w="766" w:type="dxa"/>
            <w:tcBorders>
              <w:top w:val="nil"/>
              <w:left w:val="nil"/>
              <w:bottom w:val="single" w:sz="4" w:space="0" w:color="auto"/>
              <w:right w:val="single" w:sz="4" w:space="0" w:color="auto"/>
            </w:tcBorders>
            <w:shd w:val="clear" w:color="auto" w:fill="auto"/>
            <w:noWrap/>
            <w:vAlign w:val="center"/>
          </w:tcPr>
          <w:p w14:paraId="52804839" w14:textId="77777777" w:rsidR="000B4C76" w:rsidRPr="00FC40DE" w:rsidRDefault="000B4C76" w:rsidP="002B1F64">
            <w:pPr>
              <w:spacing w:line="240" w:lineRule="auto"/>
              <w:jc w:val="center"/>
            </w:pPr>
            <w:r w:rsidRPr="00FC40DE">
              <w:t>58</w:t>
            </w:r>
          </w:p>
        </w:tc>
        <w:tc>
          <w:tcPr>
            <w:tcW w:w="1606" w:type="dxa"/>
            <w:tcBorders>
              <w:top w:val="nil"/>
              <w:left w:val="nil"/>
              <w:bottom w:val="single" w:sz="4" w:space="0" w:color="auto"/>
              <w:right w:val="single" w:sz="4" w:space="0" w:color="auto"/>
            </w:tcBorders>
            <w:shd w:val="clear" w:color="auto" w:fill="auto"/>
            <w:vAlign w:val="center"/>
          </w:tcPr>
          <w:p w14:paraId="1E5F9757" w14:textId="77777777" w:rsidR="000B4C76" w:rsidRPr="00FC40DE" w:rsidRDefault="000B4C76" w:rsidP="002B1F64">
            <w:pPr>
              <w:spacing w:line="240" w:lineRule="auto"/>
              <w:jc w:val="center"/>
            </w:pPr>
            <w:r w:rsidRPr="00FC40DE">
              <w:t>58</w:t>
            </w:r>
          </w:p>
        </w:tc>
        <w:tc>
          <w:tcPr>
            <w:tcW w:w="1281" w:type="dxa"/>
            <w:tcBorders>
              <w:top w:val="nil"/>
              <w:left w:val="nil"/>
              <w:bottom w:val="single" w:sz="4" w:space="0" w:color="auto"/>
              <w:right w:val="single" w:sz="4" w:space="0" w:color="auto"/>
            </w:tcBorders>
            <w:shd w:val="clear" w:color="auto" w:fill="auto"/>
            <w:vAlign w:val="center"/>
          </w:tcPr>
          <w:p w14:paraId="543D95E8" w14:textId="77777777" w:rsidR="000B4C76" w:rsidRPr="00FC40DE" w:rsidRDefault="000B4C76" w:rsidP="002B1F64">
            <w:pPr>
              <w:spacing w:line="240" w:lineRule="auto"/>
              <w:jc w:val="center"/>
            </w:pPr>
            <w:r w:rsidRPr="00FC40DE">
              <w:t>41</w:t>
            </w:r>
          </w:p>
        </w:tc>
      </w:tr>
      <w:tr w:rsidR="000B4C76" w:rsidRPr="00FC40DE" w14:paraId="468A5CCA" w14:textId="77777777" w:rsidTr="002B0AF8">
        <w:trPr>
          <w:trHeight w:val="232"/>
        </w:trPr>
        <w:tc>
          <w:tcPr>
            <w:tcW w:w="2117" w:type="dxa"/>
            <w:tcBorders>
              <w:top w:val="nil"/>
              <w:left w:val="single" w:sz="4" w:space="0" w:color="auto"/>
              <w:bottom w:val="single" w:sz="4" w:space="0" w:color="auto"/>
              <w:right w:val="single" w:sz="4" w:space="0" w:color="auto"/>
            </w:tcBorders>
            <w:shd w:val="clear" w:color="auto" w:fill="auto"/>
            <w:vAlign w:val="center"/>
          </w:tcPr>
          <w:p w14:paraId="56297788" w14:textId="77777777" w:rsidR="000B4C76" w:rsidRPr="00FC40DE" w:rsidRDefault="000B4C76" w:rsidP="002B1F64">
            <w:pPr>
              <w:spacing w:line="240" w:lineRule="auto"/>
              <w:jc w:val="center"/>
            </w:pPr>
            <w:r w:rsidRPr="00FC40DE">
              <w:t>355 – 710</w:t>
            </w:r>
          </w:p>
        </w:tc>
        <w:tc>
          <w:tcPr>
            <w:tcW w:w="701" w:type="dxa"/>
            <w:tcBorders>
              <w:top w:val="nil"/>
              <w:left w:val="nil"/>
              <w:bottom w:val="single" w:sz="4" w:space="0" w:color="auto"/>
              <w:right w:val="single" w:sz="4" w:space="0" w:color="auto"/>
            </w:tcBorders>
            <w:shd w:val="clear" w:color="auto" w:fill="auto"/>
            <w:noWrap/>
            <w:vAlign w:val="center"/>
          </w:tcPr>
          <w:p w14:paraId="0FDB8622" w14:textId="77777777" w:rsidR="000B4C76" w:rsidRPr="00FC40DE" w:rsidRDefault="000B4C76" w:rsidP="002B1F64">
            <w:pPr>
              <w:spacing w:line="240" w:lineRule="auto"/>
              <w:jc w:val="center"/>
            </w:pPr>
            <w:r w:rsidRPr="00FC40DE">
              <w:t>ND</w:t>
            </w:r>
          </w:p>
        </w:tc>
        <w:tc>
          <w:tcPr>
            <w:tcW w:w="766" w:type="dxa"/>
            <w:tcBorders>
              <w:top w:val="nil"/>
              <w:left w:val="nil"/>
              <w:bottom w:val="single" w:sz="4" w:space="0" w:color="auto"/>
              <w:right w:val="single" w:sz="4" w:space="0" w:color="auto"/>
            </w:tcBorders>
            <w:shd w:val="clear" w:color="auto" w:fill="auto"/>
            <w:noWrap/>
            <w:vAlign w:val="center"/>
          </w:tcPr>
          <w:p w14:paraId="73B58523" w14:textId="77777777" w:rsidR="000B4C76" w:rsidRPr="00FC40DE" w:rsidRDefault="000B4C76" w:rsidP="002B1F64">
            <w:pPr>
              <w:spacing w:line="240" w:lineRule="auto"/>
              <w:jc w:val="center"/>
            </w:pPr>
            <w:r w:rsidRPr="00FC40DE">
              <w:t>28</w:t>
            </w:r>
          </w:p>
        </w:tc>
        <w:tc>
          <w:tcPr>
            <w:tcW w:w="766" w:type="dxa"/>
            <w:tcBorders>
              <w:top w:val="nil"/>
              <w:left w:val="nil"/>
              <w:bottom w:val="single" w:sz="4" w:space="0" w:color="auto"/>
              <w:right w:val="single" w:sz="4" w:space="0" w:color="auto"/>
            </w:tcBorders>
            <w:shd w:val="clear" w:color="auto" w:fill="auto"/>
            <w:noWrap/>
            <w:vAlign w:val="center"/>
          </w:tcPr>
          <w:p w14:paraId="15C1982A" w14:textId="77777777" w:rsidR="000B4C76" w:rsidRPr="00FC40DE" w:rsidRDefault="000B4C76" w:rsidP="002B1F64">
            <w:pPr>
              <w:spacing w:line="240" w:lineRule="auto"/>
              <w:jc w:val="center"/>
            </w:pPr>
            <w:r w:rsidRPr="00FC40DE">
              <w:t>56</w:t>
            </w:r>
          </w:p>
        </w:tc>
        <w:tc>
          <w:tcPr>
            <w:tcW w:w="637" w:type="dxa"/>
            <w:tcBorders>
              <w:top w:val="nil"/>
              <w:left w:val="nil"/>
              <w:bottom w:val="single" w:sz="4" w:space="0" w:color="auto"/>
              <w:right w:val="single" w:sz="4" w:space="0" w:color="auto"/>
            </w:tcBorders>
            <w:shd w:val="clear" w:color="auto" w:fill="auto"/>
            <w:noWrap/>
            <w:vAlign w:val="center"/>
          </w:tcPr>
          <w:p w14:paraId="3EF72DE4" w14:textId="77777777" w:rsidR="000B4C76" w:rsidRPr="00FC40DE" w:rsidRDefault="000B4C76" w:rsidP="002B1F64">
            <w:pPr>
              <w:spacing w:line="240" w:lineRule="auto"/>
              <w:jc w:val="center"/>
            </w:pPr>
            <w:r w:rsidRPr="00FC40DE">
              <w:t>97</w:t>
            </w:r>
          </w:p>
        </w:tc>
        <w:tc>
          <w:tcPr>
            <w:tcW w:w="766" w:type="dxa"/>
            <w:tcBorders>
              <w:top w:val="nil"/>
              <w:left w:val="nil"/>
              <w:bottom w:val="single" w:sz="4" w:space="0" w:color="auto"/>
              <w:right w:val="single" w:sz="4" w:space="0" w:color="auto"/>
            </w:tcBorders>
            <w:shd w:val="clear" w:color="auto" w:fill="auto"/>
            <w:noWrap/>
            <w:vAlign w:val="center"/>
          </w:tcPr>
          <w:p w14:paraId="2BA86B3B" w14:textId="77777777" w:rsidR="000B4C76" w:rsidRPr="00FC40DE" w:rsidRDefault="000B4C76" w:rsidP="002B1F64">
            <w:pPr>
              <w:spacing w:line="240" w:lineRule="auto"/>
              <w:jc w:val="center"/>
            </w:pPr>
            <w:r w:rsidRPr="00FC40DE">
              <w:t>60</w:t>
            </w:r>
          </w:p>
        </w:tc>
        <w:tc>
          <w:tcPr>
            <w:tcW w:w="1606" w:type="dxa"/>
            <w:tcBorders>
              <w:top w:val="nil"/>
              <w:left w:val="nil"/>
              <w:bottom w:val="single" w:sz="4" w:space="0" w:color="auto"/>
              <w:right w:val="single" w:sz="4" w:space="0" w:color="auto"/>
            </w:tcBorders>
            <w:shd w:val="clear" w:color="auto" w:fill="auto"/>
            <w:vAlign w:val="center"/>
          </w:tcPr>
          <w:p w14:paraId="77268362" w14:textId="77777777" w:rsidR="000B4C76" w:rsidRPr="00FC40DE" w:rsidRDefault="000B4C76" w:rsidP="002B1F64">
            <w:pPr>
              <w:spacing w:line="240" w:lineRule="auto"/>
              <w:jc w:val="center"/>
            </w:pPr>
            <w:r w:rsidRPr="00FC40DE">
              <w:t>60</w:t>
            </w:r>
          </w:p>
        </w:tc>
        <w:tc>
          <w:tcPr>
            <w:tcW w:w="1281" w:type="dxa"/>
            <w:tcBorders>
              <w:top w:val="nil"/>
              <w:left w:val="nil"/>
              <w:bottom w:val="single" w:sz="4" w:space="0" w:color="auto"/>
              <w:right w:val="single" w:sz="4" w:space="0" w:color="auto"/>
            </w:tcBorders>
            <w:shd w:val="clear" w:color="auto" w:fill="auto"/>
            <w:vAlign w:val="center"/>
          </w:tcPr>
          <w:p w14:paraId="1B8B3559" w14:textId="77777777" w:rsidR="000B4C76" w:rsidRPr="00FC40DE" w:rsidRDefault="000B4C76" w:rsidP="002B1F64">
            <w:pPr>
              <w:spacing w:line="240" w:lineRule="auto"/>
              <w:jc w:val="center"/>
            </w:pPr>
            <w:r w:rsidRPr="00FC40DE">
              <w:t>28</w:t>
            </w:r>
          </w:p>
        </w:tc>
      </w:tr>
      <w:tr w:rsidR="000B4C76" w:rsidRPr="00FC40DE" w14:paraId="46B6EE25" w14:textId="77777777" w:rsidTr="002B0AF8">
        <w:trPr>
          <w:trHeight w:val="232"/>
        </w:trPr>
        <w:tc>
          <w:tcPr>
            <w:tcW w:w="2117" w:type="dxa"/>
            <w:tcBorders>
              <w:top w:val="nil"/>
              <w:left w:val="single" w:sz="4" w:space="0" w:color="auto"/>
              <w:bottom w:val="single" w:sz="4" w:space="0" w:color="auto"/>
              <w:right w:val="single" w:sz="4" w:space="0" w:color="auto"/>
            </w:tcBorders>
            <w:shd w:val="clear" w:color="auto" w:fill="auto"/>
            <w:vAlign w:val="center"/>
          </w:tcPr>
          <w:p w14:paraId="451699D5" w14:textId="77777777" w:rsidR="000B4C76" w:rsidRPr="00FC40DE" w:rsidRDefault="000B4C76" w:rsidP="002B1F64">
            <w:pPr>
              <w:spacing w:line="240" w:lineRule="auto"/>
              <w:jc w:val="center"/>
            </w:pPr>
            <w:r w:rsidRPr="00FC40DE">
              <w:t>710 – 1400</w:t>
            </w:r>
          </w:p>
        </w:tc>
        <w:tc>
          <w:tcPr>
            <w:tcW w:w="701" w:type="dxa"/>
            <w:tcBorders>
              <w:top w:val="nil"/>
              <w:left w:val="nil"/>
              <w:bottom w:val="single" w:sz="4" w:space="0" w:color="auto"/>
              <w:right w:val="single" w:sz="4" w:space="0" w:color="auto"/>
            </w:tcBorders>
            <w:shd w:val="clear" w:color="auto" w:fill="auto"/>
            <w:noWrap/>
            <w:vAlign w:val="center"/>
          </w:tcPr>
          <w:p w14:paraId="0F18622A" w14:textId="77777777" w:rsidR="000B4C76" w:rsidRPr="00FC40DE" w:rsidRDefault="000B4C76" w:rsidP="002B1F64">
            <w:pPr>
              <w:spacing w:line="240" w:lineRule="auto"/>
              <w:jc w:val="center"/>
            </w:pPr>
            <w:r w:rsidRPr="00FC40DE">
              <w:t>392</w:t>
            </w:r>
          </w:p>
        </w:tc>
        <w:tc>
          <w:tcPr>
            <w:tcW w:w="766" w:type="dxa"/>
            <w:tcBorders>
              <w:top w:val="nil"/>
              <w:left w:val="nil"/>
              <w:bottom w:val="single" w:sz="4" w:space="0" w:color="auto"/>
              <w:right w:val="single" w:sz="4" w:space="0" w:color="auto"/>
            </w:tcBorders>
            <w:shd w:val="clear" w:color="auto" w:fill="auto"/>
            <w:noWrap/>
            <w:vAlign w:val="center"/>
          </w:tcPr>
          <w:p w14:paraId="357A9A4F" w14:textId="77777777" w:rsidR="000B4C76" w:rsidRPr="00FC40DE" w:rsidRDefault="000B4C76" w:rsidP="002B1F64">
            <w:pPr>
              <w:spacing w:line="240" w:lineRule="auto"/>
              <w:jc w:val="center"/>
            </w:pPr>
            <w:r w:rsidRPr="00FC40DE">
              <w:t>42</w:t>
            </w:r>
          </w:p>
        </w:tc>
        <w:tc>
          <w:tcPr>
            <w:tcW w:w="766" w:type="dxa"/>
            <w:tcBorders>
              <w:top w:val="nil"/>
              <w:left w:val="nil"/>
              <w:bottom w:val="single" w:sz="4" w:space="0" w:color="auto"/>
              <w:right w:val="single" w:sz="4" w:space="0" w:color="auto"/>
            </w:tcBorders>
            <w:shd w:val="clear" w:color="auto" w:fill="auto"/>
            <w:noWrap/>
            <w:vAlign w:val="center"/>
          </w:tcPr>
          <w:p w14:paraId="3B7E9341" w14:textId="77777777" w:rsidR="000B4C76" w:rsidRPr="00FC40DE" w:rsidRDefault="000B4C76" w:rsidP="002B1F64">
            <w:pPr>
              <w:spacing w:line="240" w:lineRule="auto"/>
              <w:jc w:val="center"/>
            </w:pPr>
            <w:r w:rsidRPr="00FC40DE">
              <w:t>41</w:t>
            </w:r>
          </w:p>
        </w:tc>
        <w:tc>
          <w:tcPr>
            <w:tcW w:w="637" w:type="dxa"/>
            <w:tcBorders>
              <w:top w:val="nil"/>
              <w:left w:val="nil"/>
              <w:bottom w:val="single" w:sz="4" w:space="0" w:color="auto"/>
              <w:right w:val="single" w:sz="4" w:space="0" w:color="auto"/>
            </w:tcBorders>
            <w:shd w:val="clear" w:color="auto" w:fill="auto"/>
            <w:noWrap/>
            <w:vAlign w:val="center"/>
          </w:tcPr>
          <w:p w14:paraId="01E3F431" w14:textId="77777777" w:rsidR="000B4C76" w:rsidRPr="00FC40DE" w:rsidRDefault="000B4C76" w:rsidP="002B1F64">
            <w:pPr>
              <w:spacing w:line="240" w:lineRule="auto"/>
              <w:jc w:val="center"/>
            </w:pPr>
            <w:r w:rsidRPr="00FC40DE">
              <w:t>166</w:t>
            </w:r>
          </w:p>
        </w:tc>
        <w:tc>
          <w:tcPr>
            <w:tcW w:w="766" w:type="dxa"/>
            <w:tcBorders>
              <w:top w:val="nil"/>
              <w:left w:val="nil"/>
              <w:bottom w:val="single" w:sz="4" w:space="0" w:color="auto"/>
              <w:right w:val="single" w:sz="4" w:space="0" w:color="auto"/>
            </w:tcBorders>
            <w:shd w:val="clear" w:color="auto" w:fill="auto"/>
            <w:noWrap/>
            <w:vAlign w:val="center"/>
          </w:tcPr>
          <w:p w14:paraId="211BAB88" w14:textId="77777777" w:rsidR="000B4C76" w:rsidRPr="00FC40DE" w:rsidRDefault="000B4C76" w:rsidP="002B1F64">
            <w:pPr>
              <w:spacing w:line="240" w:lineRule="auto"/>
              <w:jc w:val="center"/>
            </w:pPr>
            <w:r w:rsidRPr="00FC40DE">
              <w:t>83</w:t>
            </w:r>
          </w:p>
        </w:tc>
        <w:tc>
          <w:tcPr>
            <w:tcW w:w="1606" w:type="dxa"/>
            <w:tcBorders>
              <w:top w:val="nil"/>
              <w:left w:val="nil"/>
              <w:bottom w:val="single" w:sz="4" w:space="0" w:color="auto"/>
              <w:right w:val="single" w:sz="4" w:space="0" w:color="auto"/>
            </w:tcBorders>
            <w:shd w:val="clear" w:color="auto" w:fill="auto"/>
            <w:vAlign w:val="center"/>
          </w:tcPr>
          <w:p w14:paraId="3D904EEF" w14:textId="77777777" w:rsidR="000B4C76" w:rsidRPr="00FC40DE" w:rsidRDefault="000B4C76" w:rsidP="002B1F64">
            <w:pPr>
              <w:spacing w:line="240" w:lineRule="auto"/>
              <w:jc w:val="center"/>
            </w:pPr>
            <w:r w:rsidRPr="00FC40DE">
              <w:t>145</w:t>
            </w:r>
          </w:p>
        </w:tc>
        <w:tc>
          <w:tcPr>
            <w:tcW w:w="1281" w:type="dxa"/>
            <w:tcBorders>
              <w:top w:val="nil"/>
              <w:left w:val="nil"/>
              <w:bottom w:val="single" w:sz="4" w:space="0" w:color="auto"/>
              <w:right w:val="single" w:sz="4" w:space="0" w:color="auto"/>
            </w:tcBorders>
            <w:shd w:val="clear" w:color="auto" w:fill="auto"/>
            <w:vAlign w:val="center"/>
          </w:tcPr>
          <w:p w14:paraId="6430FF16" w14:textId="77777777" w:rsidR="000B4C76" w:rsidRPr="00FC40DE" w:rsidRDefault="000B4C76" w:rsidP="002B1F64">
            <w:pPr>
              <w:spacing w:line="240" w:lineRule="auto"/>
              <w:jc w:val="center"/>
            </w:pPr>
            <w:r w:rsidRPr="00FC40DE">
              <w:t>147</w:t>
            </w:r>
          </w:p>
        </w:tc>
      </w:tr>
      <w:tr w:rsidR="000B4C76" w:rsidRPr="00FC40DE" w14:paraId="10FAE443" w14:textId="77777777" w:rsidTr="002B0AF8">
        <w:trPr>
          <w:trHeight w:val="232"/>
        </w:trPr>
        <w:tc>
          <w:tcPr>
            <w:tcW w:w="2117" w:type="dxa"/>
            <w:tcBorders>
              <w:top w:val="nil"/>
              <w:left w:val="single" w:sz="4" w:space="0" w:color="auto"/>
              <w:bottom w:val="single" w:sz="4" w:space="0" w:color="auto"/>
              <w:right w:val="single" w:sz="4" w:space="0" w:color="auto"/>
            </w:tcBorders>
            <w:shd w:val="clear" w:color="auto" w:fill="auto"/>
            <w:vAlign w:val="center"/>
          </w:tcPr>
          <w:p w14:paraId="72DAE4A5" w14:textId="77777777" w:rsidR="000B4C76" w:rsidRPr="00FC40DE" w:rsidRDefault="000B4C76" w:rsidP="002B1F64">
            <w:pPr>
              <w:spacing w:line="240" w:lineRule="auto"/>
              <w:jc w:val="center"/>
            </w:pPr>
            <w:r w:rsidRPr="00FC40DE">
              <w:t>1400 – 2800</w:t>
            </w:r>
          </w:p>
        </w:tc>
        <w:tc>
          <w:tcPr>
            <w:tcW w:w="701" w:type="dxa"/>
            <w:tcBorders>
              <w:top w:val="nil"/>
              <w:left w:val="nil"/>
              <w:bottom w:val="single" w:sz="4" w:space="0" w:color="auto"/>
              <w:right w:val="single" w:sz="4" w:space="0" w:color="auto"/>
            </w:tcBorders>
            <w:shd w:val="clear" w:color="auto" w:fill="auto"/>
            <w:noWrap/>
            <w:vAlign w:val="center"/>
          </w:tcPr>
          <w:p w14:paraId="52827AA9" w14:textId="77777777" w:rsidR="000B4C76" w:rsidRPr="00FC40DE" w:rsidRDefault="000B4C76" w:rsidP="002B1F64">
            <w:pPr>
              <w:spacing w:line="240" w:lineRule="auto"/>
              <w:jc w:val="center"/>
            </w:pPr>
            <w:r w:rsidRPr="00FC40DE">
              <w:t>941</w:t>
            </w:r>
          </w:p>
        </w:tc>
        <w:tc>
          <w:tcPr>
            <w:tcW w:w="766" w:type="dxa"/>
            <w:tcBorders>
              <w:top w:val="nil"/>
              <w:left w:val="nil"/>
              <w:bottom w:val="single" w:sz="4" w:space="0" w:color="auto"/>
              <w:right w:val="single" w:sz="4" w:space="0" w:color="auto"/>
            </w:tcBorders>
            <w:shd w:val="clear" w:color="auto" w:fill="auto"/>
            <w:noWrap/>
            <w:vAlign w:val="center"/>
          </w:tcPr>
          <w:p w14:paraId="72A894CF" w14:textId="77777777" w:rsidR="000B4C76" w:rsidRPr="00FC40DE" w:rsidRDefault="000B4C76" w:rsidP="002B1F64">
            <w:pPr>
              <w:spacing w:line="240" w:lineRule="auto"/>
              <w:jc w:val="center"/>
            </w:pPr>
            <w:r w:rsidRPr="00FC40DE">
              <w:t>15</w:t>
            </w:r>
          </w:p>
        </w:tc>
        <w:tc>
          <w:tcPr>
            <w:tcW w:w="766" w:type="dxa"/>
            <w:tcBorders>
              <w:top w:val="nil"/>
              <w:left w:val="nil"/>
              <w:bottom w:val="single" w:sz="4" w:space="0" w:color="auto"/>
              <w:right w:val="single" w:sz="4" w:space="0" w:color="auto"/>
            </w:tcBorders>
            <w:shd w:val="clear" w:color="auto" w:fill="auto"/>
            <w:noWrap/>
            <w:vAlign w:val="center"/>
          </w:tcPr>
          <w:p w14:paraId="4861CD39" w14:textId="77777777" w:rsidR="000B4C76" w:rsidRPr="00FC40DE" w:rsidRDefault="000B4C76" w:rsidP="002B1F64">
            <w:pPr>
              <w:spacing w:line="240" w:lineRule="auto"/>
              <w:jc w:val="center"/>
            </w:pPr>
            <w:r w:rsidRPr="00FC40DE">
              <w:t>276</w:t>
            </w:r>
          </w:p>
        </w:tc>
        <w:tc>
          <w:tcPr>
            <w:tcW w:w="637" w:type="dxa"/>
            <w:tcBorders>
              <w:top w:val="nil"/>
              <w:left w:val="nil"/>
              <w:bottom w:val="single" w:sz="4" w:space="0" w:color="auto"/>
              <w:right w:val="single" w:sz="4" w:space="0" w:color="auto"/>
            </w:tcBorders>
            <w:shd w:val="clear" w:color="auto" w:fill="auto"/>
            <w:noWrap/>
            <w:vAlign w:val="center"/>
          </w:tcPr>
          <w:p w14:paraId="6B0ADFA4" w14:textId="77777777" w:rsidR="000B4C76" w:rsidRPr="00FC40DE" w:rsidRDefault="000B4C76" w:rsidP="002B1F64">
            <w:pPr>
              <w:spacing w:line="240" w:lineRule="auto"/>
              <w:jc w:val="center"/>
            </w:pPr>
            <w:r w:rsidRPr="00FC40DE">
              <w:t>247</w:t>
            </w:r>
          </w:p>
        </w:tc>
        <w:tc>
          <w:tcPr>
            <w:tcW w:w="766" w:type="dxa"/>
            <w:tcBorders>
              <w:top w:val="nil"/>
              <w:left w:val="nil"/>
              <w:bottom w:val="single" w:sz="4" w:space="0" w:color="auto"/>
              <w:right w:val="single" w:sz="4" w:space="0" w:color="auto"/>
            </w:tcBorders>
            <w:shd w:val="clear" w:color="auto" w:fill="auto"/>
            <w:noWrap/>
            <w:vAlign w:val="center"/>
          </w:tcPr>
          <w:p w14:paraId="1B3291EA" w14:textId="77777777" w:rsidR="000B4C76" w:rsidRPr="00FC40DE" w:rsidRDefault="000B4C76" w:rsidP="002B1F64">
            <w:pPr>
              <w:spacing w:line="240" w:lineRule="auto"/>
              <w:jc w:val="center"/>
            </w:pPr>
            <w:r w:rsidRPr="00FC40DE">
              <w:t>179</w:t>
            </w:r>
          </w:p>
        </w:tc>
        <w:tc>
          <w:tcPr>
            <w:tcW w:w="1606" w:type="dxa"/>
            <w:tcBorders>
              <w:top w:val="nil"/>
              <w:left w:val="nil"/>
              <w:bottom w:val="single" w:sz="4" w:space="0" w:color="auto"/>
              <w:right w:val="single" w:sz="4" w:space="0" w:color="auto"/>
            </w:tcBorders>
            <w:shd w:val="clear" w:color="auto" w:fill="auto"/>
            <w:vAlign w:val="center"/>
          </w:tcPr>
          <w:p w14:paraId="7E1470E1" w14:textId="77777777" w:rsidR="000B4C76" w:rsidRPr="00FC40DE" w:rsidRDefault="000B4C76" w:rsidP="002B1F64">
            <w:pPr>
              <w:spacing w:line="240" w:lineRule="auto"/>
              <w:jc w:val="center"/>
            </w:pPr>
            <w:r w:rsidRPr="00FC40DE">
              <w:t>332</w:t>
            </w:r>
          </w:p>
        </w:tc>
        <w:tc>
          <w:tcPr>
            <w:tcW w:w="1281" w:type="dxa"/>
            <w:tcBorders>
              <w:top w:val="nil"/>
              <w:left w:val="nil"/>
              <w:bottom w:val="single" w:sz="4" w:space="0" w:color="auto"/>
              <w:right w:val="single" w:sz="4" w:space="0" w:color="auto"/>
            </w:tcBorders>
            <w:shd w:val="clear" w:color="auto" w:fill="auto"/>
            <w:vAlign w:val="center"/>
          </w:tcPr>
          <w:p w14:paraId="713B74C0" w14:textId="77777777" w:rsidR="000B4C76" w:rsidRPr="00FC40DE" w:rsidRDefault="000B4C76" w:rsidP="002B1F64">
            <w:pPr>
              <w:spacing w:line="240" w:lineRule="auto"/>
              <w:jc w:val="center"/>
            </w:pPr>
            <w:r w:rsidRPr="00FC40DE">
              <w:t>355</w:t>
            </w:r>
          </w:p>
        </w:tc>
      </w:tr>
      <w:tr w:rsidR="000B4C76" w:rsidRPr="00FC40DE" w14:paraId="0789E578" w14:textId="77777777" w:rsidTr="002B0AF8">
        <w:trPr>
          <w:trHeight w:val="232"/>
        </w:trPr>
        <w:tc>
          <w:tcPr>
            <w:tcW w:w="2117" w:type="dxa"/>
            <w:tcBorders>
              <w:top w:val="nil"/>
              <w:left w:val="single" w:sz="4" w:space="0" w:color="auto"/>
              <w:bottom w:val="single" w:sz="4" w:space="0" w:color="auto"/>
              <w:right w:val="single" w:sz="4" w:space="0" w:color="auto"/>
            </w:tcBorders>
            <w:shd w:val="clear" w:color="auto" w:fill="auto"/>
            <w:vAlign w:val="center"/>
          </w:tcPr>
          <w:p w14:paraId="04139138" w14:textId="77777777" w:rsidR="000B4C76" w:rsidRPr="00FC40DE" w:rsidRDefault="000B4C76" w:rsidP="002B1F64">
            <w:pPr>
              <w:spacing w:line="240" w:lineRule="auto"/>
              <w:jc w:val="center"/>
            </w:pPr>
            <w:r w:rsidRPr="00FC40DE">
              <w:t>&gt; 2800 (w/o LOM)</w:t>
            </w:r>
          </w:p>
        </w:tc>
        <w:tc>
          <w:tcPr>
            <w:tcW w:w="701" w:type="dxa"/>
            <w:tcBorders>
              <w:top w:val="nil"/>
              <w:left w:val="nil"/>
              <w:bottom w:val="single" w:sz="4" w:space="0" w:color="auto"/>
              <w:right w:val="single" w:sz="4" w:space="0" w:color="auto"/>
            </w:tcBorders>
            <w:shd w:val="clear" w:color="auto" w:fill="auto"/>
            <w:noWrap/>
            <w:vAlign w:val="center"/>
          </w:tcPr>
          <w:p w14:paraId="7DB6D1A1" w14:textId="77777777" w:rsidR="000B4C76" w:rsidRPr="00FC40DE" w:rsidRDefault="000B4C76" w:rsidP="002B1F64">
            <w:pPr>
              <w:spacing w:line="240" w:lineRule="auto"/>
              <w:jc w:val="center"/>
            </w:pPr>
            <w:r w:rsidRPr="00FC40DE">
              <w:t>124</w:t>
            </w:r>
          </w:p>
        </w:tc>
        <w:tc>
          <w:tcPr>
            <w:tcW w:w="766" w:type="dxa"/>
            <w:tcBorders>
              <w:top w:val="nil"/>
              <w:left w:val="nil"/>
              <w:bottom w:val="single" w:sz="4" w:space="0" w:color="auto"/>
              <w:right w:val="single" w:sz="4" w:space="0" w:color="auto"/>
            </w:tcBorders>
            <w:shd w:val="clear" w:color="auto" w:fill="auto"/>
            <w:noWrap/>
            <w:vAlign w:val="center"/>
          </w:tcPr>
          <w:p w14:paraId="699507D8" w14:textId="77777777" w:rsidR="000B4C76" w:rsidRPr="00FC40DE" w:rsidRDefault="000B4C76" w:rsidP="002B1F64">
            <w:pPr>
              <w:spacing w:line="240" w:lineRule="auto"/>
              <w:jc w:val="center"/>
            </w:pPr>
            <w:r w:rsidRPr="00FC40DE">
              <w:t>611</w:t>
            </w:r>
          </w:p>
        </w:tc>
        <w:tc>
          <w:tcPr>
            <w:tcW w:w="766" w:type="dxa"/>
            <w:tcBorders>
              <w:top w:val="nil"/>
              <w:left w:val="nil"/>
              <w:bottom w:val="single" w:sz="4" w:space="0" w:color="auto"/>
              <w:right w:val="single" w:sz="4" w:space="0" w:color="auto"/>
            </w:tcBorders>
            <w:shd w:val="clear" w:color="auto" w:fill="auto"/>
            <w:noWrap/>
            <w:vAlign w:val="center"/>
          </w:tcPr>
          <w:p w14:paraId="155ADB23" w14:textId="77777777" w:rsidR="000B4C76" w:rsidRPr="00FC40DE" w:rsidRDefault="000B4C76" w:rsidP="002B1F64">
            <w:pPr>
              <w:spacing w:line="240" w:lineRule="auto"/>
              <w:jc w:val="center"/>
            </w:pPr>
            <w:r w:rsidRPr="00FC40DE">
              <w:t>18</w:t>
            </w:r>
          </w:p>
        </w:tc>
        <w:tc>
          <w:tcPr>
            <w:tcW w:w="637" w:type="dxa"/>
            <w:tcBorders>
              <w:top w:val="nil"/>
              <w:left w:val="nil"/>
              <w:bottom w:val="single" w:sz="4" w:space="0" w:color="auto"/>
              <w:right w:val="single" w:sz="4" w:space="0" w:color="auto"/>
            </w:tcBorders>
            <w:shd w:val="clear" w:color="auto" w:fill="auto"/>
            <w:noWrap/>
            <w:vAlign w:val="center"/>
          </w:tcPr>
          <w:p w14:paraId="5995963F" w14:textId="77777777" w:rsidR="000B4C76" w:rsidRPr="00FC40DE" w:rsidRDefault="000B4C76" w:rsidP="002B1F64">
            <w:pPr>
              <w:spacing w:line="240" w:lineRule="auto"/>
              <w:jc w:val="center"/>
            </w:pPr>
            <w:r w:rsidRPr="00FC40DE">
              <w:t>98</w:t>
            </w:r>
          </w:p>
        </w:tc>
        <w:tc>
          <w:tcPr>
            <w:tcW w:w="766" w:type="dxa"/>
            <w:tcBorders>
              <w:top w:val="nil"/>
              <w:left w:val="nil"/>
              <w:bottom w:val="single" w:sz="4" w:space="0" w:color="auto"/>
              <w:right w:val="single" w:sz="4" w:space="0" w:color="auto"/>
            </w:tcBorders>
            <w:shd w:val="clear" w:color="auto" w:fill="auto"/>
            <w:noWrap/>
            <w:vAlign w:val="center"/>
          </w:tcPr>
          <w:p w14:paraId="5AB1C221" w14:textId="77777777" w:rsidR="000B4C76" w:rsidRPr="00FC40DE" w:rsidRDefault="000B4C76" w:rsidP="002B1F64">
            <w:pPr>
              <w:spacing w:line="240" w:lineRule="auto"/>
              <w:jc w:val="center"/>
            </w:pPr>
            <w:r w:rsidRPr="00FC40DE">
              <w:t>242</w:t>
            </w:r>
          </w:p>
        </w:tc>
        <w:tc>
          <w:tcPr>
            <w:tcW w:w="1606" w:type="dxa"/>
            <w:tcBorders>
              <w:top w:val="nil"/>
              <w:left w:val="nil"/>
              <w:bottom w:val="single" w:sz="4" w:space="0" w:color="auto"/>
              <w:right w:val="single" w:sz="4" w:space="0" w:color="auto"/>
            </w:tcBorders>
            <w:shd w:val="clear" w:color="auto" w:fill="auto"/>
            <w:vAlign w:val="center"/>
          </w:tcPr>
          <w:p w14:paraId="7071649F" w14:textId="77777777" w:rsidR="000B4C76" w:rsidRPr="00FC40DE" w:rsidRDefault="000B4C76" w:rsidP="002B1F64">
            <w:pPr>
              <w:spacing w:line="240" w:lineRule="auto"/>
              <w:jc w:val="center"/>
            </w:pPr>
            <w:r w:rsidRPr="00FC40DE">
              <w:t>219</w:t>
            </w:r>
          </w:p>
        </w:tc>
        <w:tc>
          <w:tcPr>
            <w:tcW w:w="1281" w:type="dxa"/>
            <w:tcBorders>
              <w:top w:val="nil"/>
              <w:left w:val="nil"/>
              <w:bottom w:val="single" w:sz="4" w:space="0" w:color="auto"/>
              <w:right w:val="single" w:sz="4" w:space="0" w:color="auto"/>
            </w:tcBorders>
            <w:shd w:val="clear" w:color="auto" w:fill="auto"/>
            <w:vAlign w:val="center"/>
          </w:tcPr>
          <w:p w14:paraId="492E1289" w14:textId="77777777" w:rsidR="000B4C76" w:rsidRPr="00FC40DE" w:rsidRDefault="000B4C76" w:rsidP="002B1F64">
            <w:pPr>
              <w:spacing w:line="240" w:lineRule="auto"/>
              <w:jc w:val="center"/>
            </w:pPr>
            <w:r w:rsidRPr="00FC40DE">
              <w:t>234</w:t>
            </w:r>
          </w:p>
        </w:tc>
      </w:tr>
      <w:tr w:rsidR="000B4C76" w:rsidRPr="00FC40DE" w14:paraId="54A780DD" w14:textId="77777777" w:rsidTr="002B0AF8">
        <w:trPr>
          <w:trHeight w:val="287"/>
        </w:trPr>
        <w:tc>
          <w:tcPr>
            <w:tcW w:w="2117" w:type="dxa"/>
            <w:tcBorders>
              <w:top w:val="nil"/>
              <w:left w:val="single" w:sz="4" w:space="0" w:color="auto"/>
              <w:bottom w:val="single" w:sz="4" w:space="0" w:color="auto"/>
              <w:right w:val="single" w:sz="4" w:space="0" w:color="auto"/>
            </w:tcBorders>
            <w:shd w:val="clear" w:color="auto" w:fill="auto"/>
            <w:vAlign w:val="center"/>
          </w:tcPr>
          <w:p w14:paraId="5034DBF3" w14:textId="77777777" w:rsidR="000B4C76" w:rsidRPr="00FC40DE" w:rsidRDefault="000B4C76" w:rsidP="002B1F64">
            <w:pPr>
              <w:spacing w:line="240" w:lineRule="auto"/>
              <w:jc w:val="center"/>
            </w:pPr>
            <w:r w:rsidRPr="00FC40DE">
              <w:t>&gt; 2800 (LOM)</w:t>
            </w:r>
          </w:p>
        </w:tc>
        <w:tc>
          <w:tcPr>
            <w:tcW w:w="701" w:type="dxa"/>
            <w:tcBorders>
              <w:top w:val="nil"/>
              <w:left w:val="nil"/>
              <w:bottom w:val="single" w:sz="4" w:space="0" w:color="auto"/>
              <w:right w:val="single" w:sz="4" w:space="0" w:color="auto"/>
            </w:tcBorders>
            <w:shd w:val="clear" w:color="auto" w:fill="auto"/>
            <w:noWrap/>
            <w:vAlign w:val="center"/>
          </w:tcPr>
          <w:p w14:paraId="16E6CB54" w14:textId="77777777" w:rsidR="000B4C76" w:rsidRPr="00FC40DE" w:rsidRDefault="000B4C76" w:rsidP="002B1F64">
            <w:pPr>
              <w:spacing w:line="240" w:lineRule="auto"/>
              <w:jc w:val="center"/>
            </w:pPr>
            <w:r w:rsidRPr="00FC40DE">
              <w:t>1980</w:t>
            </w:r>
          </w:p>
        </w:tc>
        <w:tc>
          <w:tcPr>
            <w:tcW w:w="766" w:type="dxa"/>
            <w:tcBorders>
              <w:top w:val="nil"/>
              <w:left w:val="nil"/>
              <w:bottom w:val="single" w:sz="4" w:space="0" w:color="auto"/>
              <w:right w:val="single" w:sz="4" w:space="0" w:color="auto"/>
            </w:tcBorders>
            <w:shd w:val="clear" w:color="auto" w:fill="auto"/>
            <w:noWrap/>
            <w:vAlign w:val="center"/>
          </w:tcPr>
          <w:p w14:paraId="2F130506" w14:textId="77777777" w:rsidR="000B4C76" w:rsidRPr="00FC40DE" w:rsidRDefault="000B4C76" w:rsidP="002B1F64">
            <w:pPr>
              <w:spacing w:line="240" w:lineRule="auto"/>
              <w:jc w:val="center"/>
            </w:pPr>
            <w:r w:rsidRPr="00FC40DE">
              <w:t>2304</w:t>
            </w:r>
          </w:p>
        </w:tc>
        <w:tc>
          <w:tcPr>
            <w:tcW w:w="766" w:type="dxa"/>
            <w:tcBorders>
              <w:top w:val="nil"/>
              <w:left w:val="nil"/>
              <w:bottom w:val="single" w:sz="4" w:space="0" w:color="auto"/>
              <w:right w:val="single" w:sz="4" w:space="0" w:color="auto"/>
            </w:tcBorders>
            <w:shd w:val="clear" w:color="auto" w:fill="auto"/>
            <w:noWrap/>
            <w:vAlign w:val="center"/>
          </w:tcPr>
          <w:p w14:paraId="07B470CE" w14:textId="77777777" w:rsidR="000B4C76" w:rsidRPr="00FC40DE" w:rsidRDefault="000B4C76" w:rsidP="002B1F64">
            <w:pPr>
              <w:spacing w:line="240" w:lineRule="auto"/>
              <w:jc w:val="center"/>
            </w:pPr>
            <w:r w:rsidRPr="00FC40DE">
              <w:t>5821</w:t>
            </w:r>
          </w:p>
        </w:tc>
        <w:tc>
          <w:tcPr>
            <w:tcW w:w="637" w:type="dxa"/>
            <w:tcBorders>
              <w:top w:val="nil"/>
              <w:left w:val="nil"/>
              <w:bottom w:val="single" w:sz="4" w:space="0" w:color="auto"/>
              <w:right w:val="single" w:sz="4" w:space="0" w:color="auto"/>
            </w:tcBorders>
            <w:shd w:val="clear" w:color="auto" w:fill="auto"/>
            <w:noWrap/>
            <w:vAlign w:val="center"/>
          </w:tcPr>
          <w:p w14:paraId="3058361A" w14:textId="77777777" w:rsidR="000B4C76" w:rsidRPr="00FC40DE" w:rsidRDefault="000B4C76" w:rsidP="002B1F64">
            <w:pPr>
              <w:spacing w:line="240" w:lineRule="auto"/>
              <w:jc w:val="center"/>
            </w:pPr>
            <w:r w:rsidRPr="00FC40DE">
              <w:t>953</w:t>
            </w:r>
          </w:p>
        </w:tc>
        <w:tc>
          <w:tcPr>
            <w:tcW w:w="766" w:type="dxa"/>
            <w:tcBorders>
              <w:top w:val="nil"/>
              <w:left w:val="nil"/>
              <w:bottom w:val="single" w:sz="4" w:space="0" w:color="auto"/>
              <w:right w:val="single" w:sz="4" w:space="0" w:color="auto"/>
            </w:tcBorders>
            <w:shd w:val="clear" w:color="auto" w:fill="auto"/>
            <w:noWrap/>
            <w:vAlign w:val="center"/>
          </w:tcPr>
          <w:p w14:paraId="43203DD1" w14:textId="77777777" w:rsidR="000B4C76" w:rsidRPr="00FC40DE" w:rsidRDefault="000B4C76" w:rsidP="002B1F64">
            <w:pPr>
              <w:spacing w:line="240" w:lineRule="auto"/>
              <w:jc w:val="center"/>
            </w:pPr>
            <w:r w:rsidRPr="00FC40DE">
              <w:t>3026</w:t>
            </w:r>
          </w:p>
        </w:tc>
        <w:tc>
          <w:tcPr>
            <w:tcW w:w="1606" w:type="dxa"/>
            <w:tcBorders>
              <w:top w:val="nil"/>
              <w:left w:val="nil"/>
              <w:bottom w:val="single" w:sz="4" w:space="0" w:color="auto"/>
              <w:right w:val="single" w:sz="4" w:space="0" w:color="auto"/>
            </w:tcBorders>
            <w:shd w:val="clear" w:color="auto" w:fill="auto"/>
            <w:vAlign w:val="center"/>
          </w:tcPr>
          <w:p w14:paraId="46F04182" w14:textId="77777777" w:rsidR="000B4C76" w:rsidRPr="00FC40DE" w:rsidRDefault="000B4C76" w:rsidP="002B1F64">
            <w:pPr>
              <w:spacing w:line="240" w:lineRule="auto"/>
              <w:jc w:val="center"/>
            </w:pPr>
            <w:r w:rsidRPr="00FC40DE">
              <w:t>2817</w:t>
            </w:r>
          </w:p>
        </w:tc>
        <w:tc>
          <w:tcPr>
            <w:tcW w:w="1281" w:type="dxa"/>
            <w:tcBorders>
              <w:top w:val="nil"/>
              <w:left w:val="nil"/>
              <w:bottom w:val="single" w:sz="4" w:space="0" w:color="auto"/>
              <w:right w:val="single" w:sz="4" w:space="0" w:color="auto"/>
            </w:tcBorders>
            <w:shd w:val="clear" w:color="auto" w:fill="auto"/>
            <w:vAlign w:val="center"/>
          </w:tcPr>
          <w:p w14:paraId="0A0DF61E" w14:textId="77777777" w:rsidR="000B4C76" w:rsidRPr="00FC40DE" w:rsidRDefault="000B4C76" w:rsidP="002B1F64">
            <w:pPr>
              <w:spacing w:line="240" w:lineRule="auto"/>
              <w:jc w:val="center"/>
            </w:pPr>
            <w:r w:rsidRPr="00FC40DE">
              <w:t>1838</w:t>
            </w:r>
          </w:p>
        </w:tc>
      </w:tr>
    </w:tbl>
    <w:p w14:paraId="39077F51" w14:textId="77777777" w:rsidR="000B4C76" w:rsidRPr="00FC40DE" w:rsidRDefault="000B4C76" w:rsidP="000B4C76">
      <w:pPr>
        <w:spacing w:line="240" w:lineRule="auto"/>
      </w:pPr>
      <w:r w:rsidRPr="00FC40DE">
        <w:t>w/o LOM = with LOM removed     LOM = Large organic matter</w:t>
      </w:r>
    </w:p>
    <w:p w14:paraId="6FAC28E1" w14:textId="77777777" w:rsidR="000B4C76" w:rsidRPr="00FC40DE" w:rsidRDefault="000B4C76" w:rsidP="000B4C76">
      <w:pPr>
        <w:spacing w:line="240" w:lineRule="auto"/>
      </w:pPr>
    </w:p>
    <w:p w14:paraId="0829A7C5" w14:textId="77777777" w:rsidR="000B4C76" w:rsidRPr="00FC40DE" w:rsidRDefault="000B4C76" w:rsidP="000B4C76">
      <w:pPr>
        <w:spacing w:line="240" w:lineRule="auto"/>
      </w:pPr>
    </w:p>
    <w:p w14:paraId="4115E41E" w14:textId="14F760EE" w:rsidR="000B4C76" w:rsidRPr="00FC40DE" w:rsidRDefault="000B4C76" w:rsidP="002B0AF8">
      <w:pPr>
        <w:spacing w:line="240" w:lineRule="auto"/>
      </w:pPr>
      <w:r w:rsidRPr="00FC40DE">
        <w:t xml:space="preserve">Table </w:t>
      </w:r>
      <w:r w:rsidR="00FF4944">
        <w:t>22</w:t>
      </w:r>
      <w:r w:rsidRPr="00FC40DE">
        <w:t>.  Observed Concentrations of Anthracene at Cribbs Mill Creek</w:t>
      </w:r>
    </w:p>
    <w:tbl>
      <w:tblPr>
        <w:tblW w:w="8573" w:type="dxa"/>
        <w:tblInd w:w="-185" w:type="dxa"/>
        <w:tblLook w:val="0000" w:firstRow="0" w:lastRow="0" w:firstColumn="0" w:lastColumn="0" w:noHBand="0" w:noVBand="0"/>
      </w:tblPr>
      <w:tblGrid>
        <w:gridCol w:w="2093"/>
        <w:gridCol w:w="795"/>
        <w:gridCol w:w="664"/>
        <w:gridCol w:w="664"/>
        <w:gridCol w:w="664"/>
        <w:gridCol w:w="920"/>
        <w:gridCol w:w="1520"/>
        <w:gridCol w:w="1253"/>
      </w:tblGrid>
      <w:tr w:rsidR="000B4C76" w:rsidRPr="00FC40DE" w14:paraId="0FA39DE2" w14:textId="77777777" w:rsidTr="002B0AF8">
        <w:tc>
          <w:tcPr>
            <w:tcW w:w="209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2DC2266" w14:textId="77777777" w:rsidR="000B4C76" w:rsidRPr="00FC40DE" w:rsidRDefault="000B4C76" w:rsidP="002B1F64">
            <w:pPr>
              <w:spacing w:line="240" w:lineRule="auto"/>
              <w:jc w:val="center"/>
              <w:rPr>
                <w:b/>
              </w:rPr>
            </w:pPr>
            <w:r w:rsidRPr="00FC40DE">
              <w:rPr>
                <w:b/>
              </w:rPr>
              <w:t>Size Range (µm)</w:t>
            </w:r>
          </w:p>
        </w:tc>
        <w:tc>
          <w:tcPr>
            <w:tcW w:w="3707" w:type="dxa"/>
            <w:gridSpan w:val="5"/>
            <w:tcBorders>
              <w:top w:val="single" w:sz="4" w:space="0" w:color="auto"/>
              <w:left w:val="nil"/>
              <w:bottom w:val="single" w:sz="4" w:space="0" w:color="auto"/>
              <w:right w:val="single" w:sz="4" w:space="0" w:color="auto"/>
            </w:tcBorders>
            <w:shd w:val="clear" w:color="auto" w:fill="auto"/>
            <w:noWrap/>
            <w:vAlign w:val="center"/>
          </w:tcPr>
          <w:p w14:paraId="3220982B" w14:textId="77777777" w:rsidR="000B4C76" w:rsidRPr="00FC40DE" w:rsidRDefault="000B4C76" w:rsidP="002B1F64">
            <w:pPr>
              <w:spacing w:line="240" w:lineRule="auto"/>
              <w:jc w:val="center"/>
              <w:rPr>
                <w:b/>
              </w:rPr>
            </w:pPr>
            <w:r w:rsidRPr="00FC40DE">
              <w:rPr>
                <w:b/>
              </w:rPr>
              <w:t>Concentration (µg/kg), Sample Number</w:t>
            </w:r>
          </w:p>
        </w:tc>
        <w:tc>
          <w:tcPr>
            <w:tcW w:w="15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77A7FCA" w14:textId="77777777" w:rsidR="000B4C76" w:rsidRPr="00FC40DE" w:rsidRDefault="000B4C76" w:rsidP="002B1F64">
            <w:pPr>
              <w:spacing w:line="240" w:lineRule="auto"/>
              <w:jc w:val="center"/>
              <w:rPr>
                <w:b/>
              </w:rPr>
            </w:pPr>
            <w:r w:rsidRPr="00FC40DE">
              <w:rPr>
                <w:b/>
              </w:rPr>
              <w:t>Mean Concentration (µg/kg)</w:t>
            </w:r>
          </w:p>
        </w:tc>
        <w:tc>
          <w:tcPr>
            <w:tcW w:w="125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853DE1" w14:textId="77777777" w:rsidR="000B4C76" w:rsidRPr="00FC40DE" w:rsidRDefault="000B4C76" w:rsidP="002B1F64">
            <w:pPr>
              <w:spacing w:line="240" w:lineRule="auto"/>
              <w:jc w:val="center"/>
              <w:rPr>
                <w:b/>
              </w:rPr>
            </w:pPr>
            <w:r w:rsidRPr="00FC40DE">
              <w:rPr>
                <w:b/>
              </w:rPr>
              <w:t>Standard Deviation</w:t>
            </w:r>
          </w:p>
        </w:tc>
      </w:tr>
      <w:tr w:rsidR="000B4C76" w:rsidRPr="00FC40DE" w14:paraId="496044BB" w14:textId="77777777" w:rsidTr="002B0AF8">
        <w:tc>
          <w:tcPr>
            <w:tcW w:w="2093" w:type="dxa"/>
            <w:vMerge/>
            <w:tcBorders>
              <w:top w:val="single" w:sz="4" w:space="0" w:color="auto"/>
              <w:left w:val="single" w:sz="4" w:space="0" w:color="auto"/>
              <w:bottom w:val="single" w:sz="4" w:space="0" w:color="auto"/>
              <w:right w:val="single" w:sz="4" w:space="0" w:color="auto"/>
            </w:tcBorders>
            <w:vAlign w:val="center"/>
          </w:tcPr>
          <w:p w14:paraId="12ECA2F9" w14:textId="77777777" w:rsidR="000B4C76" w:rsidRPr="00FC40DE" w:rsidRDefault="000B4C76" w:rsidP="002B1F64">
            <w:pPr>
              <w:spacing w:line="240" w:lineRule="auto"/>
            </w:pPr>
          </w:p>
        </w:tc>
        <w:tc>
          <w:tcPr>
            <w:tcW w:w="795" w:type="dxa"/>
            <w:tcBorders>
              <w:top w:val="nil"/>
              <w:left w:val="nil"/>
              <w:bottom w:val="single" w:sz="4" w:space="0" w:color="auto"/>
              <w:right w:val="single" w:sz="4" w:space="0" w:color="auto"/>
            </w:tcBorders>
            <w:shd w:val="clear" w:color="auto" w:fill="auto"/>
            <w:noWrap/>
            <w:vAlign w:val="center"/>
          </w:tcPr>
          <w:p w14:paraId="1B34E2F5" w14:textId="77777777" w:rsidR="000B4C76" w:rsidRPr="00FC40DE" w:rsidRDefault="000B4C76" w:rsidP="002B1F64">
            <w:pPr>
              <w:spacing w:line="240" w:lineRule="auto"/>
              <w:jc w:val="center"/>
              <w:rPr>
                <w:b/>
              </w:rPr>
            </w:pPr>
            <w:r w:rsidRPr="00FC40DE">
              <w:rPr>
                <w:b/>
              </w:rPr>
              <w:t>3/28</w:t>
            </w:r>
          </w:p>
        </w:tc>
        <w:tc>
          <w:tcPr>
            <w:tcW w:w="0" w:type="auto"/>
            <w:tcBorders>
              <w:top w:val="nil"/>
              <w:left w:val="nil"/>
              <w:bottom w:val="single" w:sz="4" w:space="0" w:color="auto"/>
              <w:right w:val="single" w:sz="4" w:space="0" w:color="auto"/>
            </w:tcBorders>
            <w:shd w:val="clear" w:color="auto" w:fill="auto"/>
            <w:noWrap/>
            <w:vAlign w:val="center"/>
          </w:tcPr>
          <w:p w14:paraId="56F382D5" w14:textId="77777777" w:rsidR="000B4C76" w:rsidRPr="00FC40DE" w:rsidRDefault="000B4C76" w:rsidP="002B1F64">
            <w:pPr>
              <w:spacing w:line="240" w:lineRule="auto"/>
              <w:jc w:val="center"/>
              <w:rPr>
                <w:b/>
              </w:rPr>
            </w:pPr>
            <w:r w:rsidRPr="00FC40DE">
              <w:rPr>
                <w:b/>
              </w:rPr>
              <w:t>8/18</w:t>
            </w:r>
          </w:p>
        </w:tc>
        <w:tc>
          <w:tcPr>
            <w:tcW w:w="0" w:type="auto"/>
            <w:tcBorders>
              <w:top w:val="nil"/>
              <w:left w:val="nil"/>
              <w:bottom w:val="single" w:sz="4" w:space="0" w:color="auto"/>
              <w:right w:val="single" w:sz="4" w:space="0" w:color="auto"/>
            </w:tcBorders>
            <w:shd w:val="clear" w:color="auto" w:fill="auto"/>
            <w:noWrap/>
            <w:vAlign w:val="center"/>
          </w:tcPr>
          <w:p w14:paraId="56EEF733" w14:textId="77777777" w:rsidR="000B4C76" w:rsidRPr="00FC40DE" w:rsidRDefault="000B4C76" w:rsidP="002B1F64">
            <w:pPr>
              <w:spacing w:line="240" w:lineRule="auto"/>
              <w:jc w:val="center"/>
              <w:rPr>
                <w:b/>
              </w:rPr>
            </w:pPr>
            <w:r w:rsidRPr="00FC40DE">
              <w:rPr>
                <w:b/>
              </w:rPr>
              <w:t>9/9</w:t>
            </w:r>
          </w:p>
        </w:tc>
        <w:tc>
          <w:tcPr>
            <w:tcW w:w="0" w:type="auto"/>
            <w:tcBorders>
              <w:top w:val="nil"/>
              <w:left w:val="nil"/>
              <w:bottom w:val="single" w:sz="4" w:space="0" w:color="auto"/>
              <w:right w:val="single" w:sz="4" w:space="0" w:color="auto"/>
            </w:tcBorders>
            <w:shd w:val="clear" w:color="auto" w:fill="auto"/>
            <w:noWrap/>
            <w:vAlign w:val="center"/>
          </w:tcPr>
          <w:p w14:paraId="288E46DB" w14:textId="77777777" w:rsidR="000B4C76" w:rsidRPr="00FC40DE" w:rsidRDefault="000B4C76" w:rsidP="002B1F64">
            <w:pPr>
              <w:spacing w:line="240" w:lineRule="auto"/>
              <w:jc w:val="center"/>
              <w:rPr>
                <w:b/>
              </w:rPr>
            </w:pPr>
            <w:r w:rsidRPr="00FC40DE">
              <w:rPr>
                <w:b/>
              </w:rPr>
              <w:t>9/26</w:t>
            </w:r>
          </w:p>
        </w:tc>
        <w:tc>
          <w:tcPr>
            <w:tcW w:w="920" w:type="dxa"/>
            <w:tcBorders>
              <w:top w:val="nil"/>
              <w:left w:val="nil"/>
              <w:bottom w:val="single" w:sz="4" w:space="0" w:color="auto"/>
              <w:right w:val="single" w:sz="4" w:space="0" w:color="auto"/>
            </w:tcBorders>
            <w:shd w:val="clear" w:color="auto" w:fill="auto"/>
            <w:noWrap/>
            <w:vAlign w:val="center"/>
          </w:tcPr>
          <w:p w14:paraId="7541058A" w14:textId="77777777" w:rsidR="000B4C76" w:rsidRPr="00FC40DE" w:rsidRDefault="000B4C76" w:rsidP="002B1F64">
            <w:pPr>
              <w:spacing w:line="240" w:lineRule="auto"/>
              <w:jc w:val="center"/>
              <w:rPr>
                <w:b/>
              </w:rPr>
            </w:pPr>
            <w:r w:rsidRPr="00FC40DE">
              <w:rPr>
                <w:b/>
              </w:rPr>
              <w:t>10/9</w:t>
            </w:r>
          </w:p>
        </w:tc>
        <w:tc>
          <w:tcPr>
            <w:tcW w:w="1520" w:type="dxa"/>
            <w:vMerge/>
            <w:tcBorders>
              <w:top w:val="single" w:sz="4" w:space="0" w:color="auto"/>
              <w:left w:val="single" w:sz="4" w:space="0" w:color="auto"/>
              <w:bottom w:val="single" w:sz="4" w:space="0" w:color="auto"/>
              <w:right w:val="single" w:sz="4" w:space="0" w:color="auto"/>
            </w:tcBorders>
            <w:vAlign w:val="center"/>
          </w:tcPr>
          <w:p w14:paraId="5A7E71FF" w14:textId="77777777" w:rsidR="000B4C76" w:rsidRPr="00FC40DE" w:rsidRDefault="000B4C76" w:rsidP="002B1F64">
            <w:pPr>
              <w:spacing w:line="240" w:lineRule="auto"/>
            </w:pPr>
          </w:p>
        </w:tc>
        <w:tc>
          <w:tcPr>
            <w:tcW w:w="1253" w:type="dxa"/>
            <w:vMerge/>
            <w:tcBorders>
              <w:top w:val="single" w:sz="4" w:space="0" w:color="auto"/>
              <w:left w:val="single" w:sz="4" w:space="0" w:color="auto"/>
              <w:bottom w:val="single" w:sz="4" w:space="0" w:color="auto"/>
              <w:right w:val="single" w:sz="4" w:space="0" w:color="auto"/>
            </w:tcBorders>
            <w:vAlign w:val="center"/>
          </w:tcPr>
          <w:p w14:paraId="3FE82F02" w14:textId="77777777" w:rsidR="000B4C76" w:rsidRPr="00FC40DE" w:rsidRDefault="000B4C76" w:rsidP="002B1F64">
            <w:pPr>
              <w:spacing w:line="240" w:lineRule="auto"/>
            </w:pPr>
          </w:p>
        </w:tc>
      </w:tr>
      <w:tr w:rsidR="000B4C76" w:rsidRPr="00FC40DE" w14:paraId="3A97CE38" w14:textId="77777777" w:rsidTr="002B0AF8">
        <w:tc>
          <w:tcPr>
            <w:tcW w:w="2093" w:type="dxa"/>
            <w:tcBorders>
              <w:top w:val="nil"/>
              <w:left w:val="single" w:sz="4" w:space="0" w:color="auto"/>
              <w:bottom w:val="single" w:sz="4" w:space="0" w:color="auto"/>
              <w:right w:val="single" w:sz="4" w:space="0" w:color="auto"/>
            </w:tcBorders>
            <w:shd w:val="clear" w:color="auto" w:fill="auto"/>
            <w:vAlign w:val="center"/>
          </w:tcPr>
          <w:p w14:paraId="0D398E15" w14:textId="77777777" w:rsidR="000B4C76" w:rsidRPr="00FC40DE" w:rsidRDefault="000B4C76" w:rsidP="002B1F64">
            <w:pPr>
              <w:spacing w:line="240" w:lineRule="auto"/>
              <w:jc w:val="center"/>
            </w:pPr>
            <w:r w:rsidRPr="00FC40DE">
              <w:t>&lt; 45</w:t>
            </w:r>
          </w:p>
        </w:tc>
        <w:tc>
          <w:tcPr>
            <w:tcW w:w="795" w:type="dxa"/>
            <w:tcBorders>
              <w:top w:val="nil"/>
              <w:left w:val="nil"/>
              <w:bottom w:val="single" w:sz="4" w:space="0" w:color="auto"/>
              <w:right w:val="single" w:sz="4" w:space="0" w:color="auto"/>
            </w:tcBorders>
            <w:shd w:val="clear" w:color="auto" w:fill="auto"/>
            <w:noWrap/>
            <w:vAlign w:val="center"/>
          </w:tcPr>
          <w:p w14:paraId="740C6E6D" w14:textId="77777777" w:rsidR="000B4C76" w:rsidRPr="00FC40DE" w:rsidRDefault="000B4C76" w:rsidP="002B1F64">
            <w:pPr>
              <w:spacing w:line="240" w:lineRule="auto"/>
              <w:jc w:val="center"/>
            </w:pPr>
            <w:r w:rsidRPr="00FC40DE">
              <w:t>223</w:t>
            </w:r>
          </w:p>
        </w:tc>
        <w:tc>
          <w:tcPr>
            <w:tcW w:w="0" w:type="auto"/>
            <w:tcBorders>
              <w:top w:val="nil"/>
              <w:left w:val="nil"/>
              <w:bottom w:val="single" w:sz="4" w:space="0" w:color="auto"/>
              <w:right w:val="single" w:sz="4" w:space="0" w:color="auto"/>
            </w:tcBorders>
            <w:shd w:val="clear" w:color="auto" w:fill="auto"/>
            <w:noWrap/>
            <w:vAlign w:val="center"/>
          </w:tcPr>
          <w:p w14:paraId="1BF551A6" w14:textId="77777777" w:rsidR="000B4C76" w:rsidRPr="00FC40DE" w:rsidRDefault="000B4C76" w:rsidP="002B1F64">
            <w:pPr>
              <w:spacing w:line="240" w:lineRule="auto"/>
              <w:jc w:val="center"/>
            </w:pPr>
            <w:r w:rsidRPr="00FC40DE">
              <w:t>125</w:t>
            </w:r>
          </w:p>
        </w:tc>
        <w:tc>
          <w:tcPr>
            <w:tcW w:w="0" w:type="auto"/>
            <w:tcBorders>
              <w:top w:val="nil"/>
              <w:left w:val="nil"/>
              <w:bottom w:val="single" w:sz="4" w:space="0" w:color="auto"/>
              <w:right w:val="single" w:sz="4" w:space="0" w:color="auto"/>
            </w:tcBorders>
            <w:shd w:val="clear" w:color="auto" w:fill="auto"/>
            <w:noWrap/>
            <w:vAlign w:val="center"/>
          </w:tcPr>
          <w:p w14:paraId="2D49FF22" w14:textId="77777777" w:rsidR="000B4C76" w:rsidRPr="00FC40DE" w:rsidRDefault="000B4C76" w:rsidP="002B1F64">
            <w:pPr>
              <w:spacing w:line="240" w:lineRule="auto"/>
              <w:jc w:val="center"/>
            </w:pPr>
            <w:r w:rsidRPr="00FC40DE">
              <w:t>178</w:t>
            </w:r>
          </w:p>
        </w:tc>
        <w:tc>
          <w:tcPr>
            <w:tcW w:w="0" w:type="auto"/>
            <w:tcBorders>
              <w:top w:val="nil"/>
              <w:left w:val="nil"/>
              <w:bottom w:val="single" w:sz="4" w:space="0" w:color="auto"/>
              <w:right w:val="single" w:sz="4" w:space="0" w:color="auto"/>
            </w:tcBorders>
            <w:shd w:val="clear" w:color="auto" w:fill="auto"/>
            <w:noWrap/>
            <w:vAlign w:val="center"/>
          </w:tcPr>
          <w:p w14:paraId="0ACD8D2D" w14:textId="77777777" w:rsidR="000B4C76" w:rsidRPr="00FC40DE" w:rsidRDefault="000B4C76" w:rsidP="002B1F64">
            <w:pPr>
              <w:spacing w:line="240" w:lineRule="auto"/>
              <w:jc w:val="center"/>
            </w:pPr>
            <w:r w:rsidRPr="00FC40DE">
              <w:t>593</w:t>
            </w:r>
          </w:p>
        </w:tc>
        <w:tc>
          <w:tcPr>
            <w:tcW w:w="920" w:type="dxa"/>
            <w:tcBorders>
              <w:top w:val="nil"/>
              <w:left w:val="nil"/>
              <w:bottom w:val="single" w:sz="4" w:space="0" w:color="auto"/>
              <w:right w:val="single" w:sz="4" w:space="0" w:color="auto"/>
            </w:tcBorders>
            <w:shd w:val="clear" w:color="auto" w:fill="auto"/>
            <w:noWrap/>
            <w:vAlign w:val="center"/>
          </w:tcPr>
          <w:p w14:paraId="0AADB850" w14:textId="77777777" w:rsidR="000B4C76" w:rsidRPr="00FC40DE" w:rsidRDefault="000B4C76" w:rsidP="002B1F64">
            <w:pPr>
              <w:spacing w:line="240" w:lineRule="auto"/>
              <w:jc w:val="center"/>
            </w:pPr>
            <w:r w:rsidRPr="00FC40DE">
              <w:t>298</w:t>
            </w:r>
          </w:p>
        </w:tc>
        <w:tc>
          <w:tcPr>
            <w:tcW w:w="1520" w:type="dxa"/>
            <w:tcBorders>
              <w:top w:val="nil"/>
              <w:left w:val="nil"/>
              <w:bottom w:val="single" w:sz="4" w:space="0" w:color="auto"/>
              <w:right w:val="single" w:sz="4" w:space="0" w:color="auto"/>
            </w:tcBorders>
            <w:shd w:val="clear" w:color="auto" w:fill="auto"/>
            <w:vAlign w:val="center"/>
          </w:tcPr>
          <w:p w14:paraId="45849B0C" w14:textId="77777777" w:rsidR="000B4C76" w:rsidRPr="00FC40DE" w:rsidRDefault="000B4C76" w:rsidP="002B1F64">
            <w:pPr>
              <w:spacing w:line="240" w:lineRule="auto"/>
              <w:jc w:val="center"/>
            </w:pPr>
            <w:r w:rsidRPr="00FC40DE">
              <w:t>283</w:t>
            </w:r>
          </w:p>
        </w:tc>
        <w:tc>
          <w:tcPr>
            <w:tcW w:w="1253" w:type="dxa"/>
            <w:tcBorders>
              <w:top w:val="nil"/>
              <w:left w:val="nil"/>
              <w:bottom w:val="single" w:sz="4" w:space="0" w:color="auto"/>
              <w:right w:val="single" w:sz="4" w:space="0" w:color="auto"/>
            </w:tcBorders>
            <w:shd w:val="clear" w:color="auto" w:fill="auto"/>
            <w:vAlign w:val="center"/>
          </w:tcPr>
          <w:p w14:paraId="0B3CE7DD" w14:textId="77777777" w:rsidR="000B4C76" w:rsidRPr="00FC40DE" w:rsidRDefault="000B4C76" w:rsidP="002B1F64">
            <w:pPr>
              <w:spacing w:line="240" w:lineRule="auto"/>
              <w:jc w:val="center"/>
            </w:pPr>
            <w:r w:rsidRPr="00FC40DE">
              <w:t>184</w:t>
            </w:r>
          </w:p>
        </w:tc>
      </w:tr>
      <w:tr w:rsidR="000B4C76" w:rsidRPr="00FC40DE" w14:paraId="1520E31F" w14:textId="77777777" w:rsidTr="002B0AF8">
        <w:tc>
          <w:tcPr>
            <w:tcW w:w="2093" w:type="dxa"/>
            <w:tcBorders>
              <w:top w:val="nil"/>
              <w:left w:val="single" w:sz="4" w:space="0" w:color="auto"/>
              <w:bottom w:val="single" w:sz="4" w:space="0" w:color="auto"/>
              <w:right w:val="single" w:sz="4" w:space="0" w:color="auto"/>
            </w:tcBorders>
            <w:shd w:val="clear" w:color="auto" w:fill="auto"/>
            <w:vAlign w:val="center"/>
          </w:tcPr>
          <w:p w14:paraId="6CCF1860" w14:textId="77777777" w:rsidR="000B4C76" w:rsidRPr="00FC40DE" w:rsidRDefault="000B4C76" w:rsidP="002B1F64">
            <w:pPr>
              <w:spacing w:line="240" w:lineRule="auto"/>
              <w:jc w:val="center"/>
            </w:pPr>
            <w:r w:rsidRPr="00FC40DE">
              <w:t>45 - 90</w:t>
            </w:r>
          </w:p>
        </w:tc>
        <w:tc>
          <w:tcPr>
            <w:tcW w:w="795" w:type="dxa"/>
            <w:tcBorders>
              <w:top w:val="nil"/>
              <w:left w:val="nil"/>
              <w:bottom w:val="single" w:sz="4" w:space="0" w:color="auto"/>
              <w:right w:val="single" w:sz="4" w:space="0" w:color="auto"/>
            </w:tcBorders>
            <w:shd w:val="clear" w:color="auto" w:fill="auto"/>
            <w:noWrap/>
            <w:vAlign w:val="center"/>
          </w:tcPr>
          <w:p w14:paraId="5FE71981" w14:textId="77777777" w:rsidR="000B4C76" w:rsidRPr="00FC40DE" w:rsidRDefault="000B4C76" w:rsidP="002B1F64">
            <w:pPr>
              <w:spacing w:line="240" w:lineRule="auto"/>
              <w:jc w:val="center"/>
            </w:pPr>
            <w:r w:rsidRPr="00FC40DE">
              <w:t>193</w:t>
            </w:r>
          </w:p>
        </w:tc>
        <w:tc>
          <w:tcPr>
            <w:tcW w:w="0" w:type="auto"/>
            <w:tcBorders>
              <w:top w:val="nil"/>
              <w:left w:val="nil"/>
              <w:bottom w:val="single" w:sz="4" w:space="0" w:color="auto"/>
              <w:right w:val="single" w:sz="4" w:space="0" w:color="auto"/>
            </w:tcBorders>
            <w:shd w:val="clear" w:color="auto" w:fill="auto"/>
            <w:noWrap/>
            <w:vAlign w:val="center"/>
          </w:tcPr>
          <w:p w14:paraId="3FCA42CE" w14:textId="77777777" w:rsidR="000B4C76" w:rsidRPr="00FC40DE" w:rsidRDefault="000B4C76" w:rsidP="002B1F64">
            <w:pPr>
              <w:spacing w:line="240" w:lineRule="auto"/>
              <w:jc w:val="center"/>
            </w:pPr>
            <w:r w:rsidRPr="00FC40DE">
              <w:t>65</w:t>
            </w:r>
          </w:p>
        </w:tc>
        <w:tc>
          <w:tcPr>
            <w:tcW w:w="0" w:type="auto"/>
            <w:tcBorders>
              <w:top w:val="nil"/>
              <w:left w:val="nil"/>
              <w:bottom w:val="single" w:sz="4" w:space="0" w:color="auto"/>
              <w:right w:val="single" w:sz="4" w:space="0" w:color="auto"/>
            </w:tcBorders>
            <w:shd w:val="clear" w:color="auto" w:fill="auto"/>
            <w:noWrap/>
            <w:vAlign w:val="center"/>
          </w:tcPr>
          <w:p w14:paraId="4D71A39D" w14:textId="77777777" w:rsidR="000B4C76" w:rsidRPr="00FC40DE" w:rsidRDefault="000B4C76" w:rsidP="002B1F64">
            <w:pPr>
              <w:spacing w:line="240" w:lineRule="auto"/>
              <w:jc w:val="center"/>
            </w:pPr>
            <w:r w:rsidRPr="00FC40DE">
              <w:t>309</w:t>
            </w:r>
          </w:p>
        </w:tc>
        <w:tc>
          <w:tcPr>
            <w:tcW w:w="0" w:type="auto"/>
            <w:tcBorders>
              <w:top w:val="nil"/>
              <w:left w:val="nil"/>
              <w:bottom w:val="single" w:sz="4" w:space="0" w:color="auto"/>
              <w:right w:val="single" w:sz="4" w:space="0" w:color="auto"/>
            </w:tcBorders>
            <w:shd w:val="clear" w:color="auto" w:fill="auto"/>
            <w:noWrap/>
            <w:vAlign w:val="center"/>
          </w:tcPr>
          <w:p w14:paraId="1B9EA284" w14:textId="77777777" w:rsidR="000B4C76" w:rsidRPr="00FC40DE" w:rsidRDefault="000B4C76" w:rsidP="002B1F64">
            <w:pPr>
              <w:spacing w:line="240" w:lineRule="auto"/>
              <w:jc w:val="center"/>
            </w:pPr>
            <w:r w:rsidRPr="00FC40DE">
              <w:t>402</w:t>
            </w:r>
          </w:p>
        </w:tc>
        <w:tc>
          <w:tcPr>
            <w:tcW w:w="920" w:type="dxa"/>
            <w:tcBorders>
              <w:top w:val="nil"/>
              <w:left w:val="nil"/>
              <w:bottom w:val="single" w:sz="4" w:space="0" w:color="auto"/>
              <w:right w:val="single" w:sz="4" w:space="0" w:color="auto"/>
            </w:tcBorders>
            <w:shd w:val="clear" w:color="auto" w:fill="auto"/>
            <w:noWrap/>
            <w:vAlign w:val="center"/>
          </w:tcPr>
          <w:p w14:paraId="2FCD6BAF" w14:textId="77777777" w:rsidR="000B4C76" w:rsidRPr="00FC40DE" w:rsidRDefault="000B4C76" w:rsidP="002B1F64">
            <w:pPr>
              <w:spacing w:line="240" w:lineRule="auto"/>
              <w:jc w:val="center"/>
            </w:pPr>
            <w:r w:rsidRPr="00FC40DE">
              <w:t>259</w:t>
            </w:r>
          </w:p>
        </w:tc>
        <w:tc>
          <w:tcPr>
            <w:tcW w:w="1520" w:type="dxa"/>
            <w:tcBorders>
              <w:top w:val="nil"/>
              <w:left w:val="nil"/>
              <w:bottom w:val="single" w:sz="4" w:space="0" w:color="auto"/>
              <w:right w:val="single" w:sz="4" w:space="0" w:color="auto"/>
            </w:tcBorders>
            <w:shd w:val="clear" w:color="auto" w:fill="auto"/>
            <w:vAlign w:val="center"/>
          </w:tcPr>
          <w:p w14:paraId="76A8E838" w14:textId="77777777" w:rsidR="000B4C76" w:rsidRPr="00FC40DE" w:rsidRDefault="000B4C76" w:rsidP="002B1F64">
            <w:pPr>
              <w:spacing w:line="240" w:lineRule="auto"/>
              <w:jc w:val="center"/>
            </w:pPr>
            <w:r w:rsidRPr="00FC40DE">
              <w:t>246</w:t>
            </w:r>
          </w:p>
        </w:tc>
        <w:tc>
          <w:tcPr>
            <w:tcW w:w="1253" w:type="dxa"/>
            <w:tcBorders>
              <w:top w:val="nil"/>
              <w:left w:val="nil"/>
              <w:bottom w:val="single" w:sz="4" w:space="0" w:color="auto"/>
              <w:right w:val="single" w:sz="4" w:space="0" w:color="auto"/>
            </w:tcBorders>
            <w:shd w:val="clear" w:color="auto" w:fill="auto"/>
            <w:vAlign w:val="center"/>
          </w:tcPr>
          <w:p w14:paraId="48E1AFC5" w14:textId="77777777" w:rsidR="000B4C76" w:rsidRPr="00FC40DE" w:rsidRDefault="000B4C76" w:rsidP="002B1F64">
            <w:pPr>
              <w:spacing w:line="240" w:lineRule="auto"/>
              <w:jc w:val="center"/>
            </w:pPr>
            <w:r w:rsidRPr="00FC40DE">
              <w:t>126</w:t>
            </w:r>
          </w:p>
        </w:tc>
      </w:tr>
      <w:tr w:rsidR="000B4C76" w:rsidRPr="00FC40DE" w14:paraId="5C738079" w14:textId="77777777" w:rsidTr="002B0AF8">
        <w:tc>
          <w:tcPr>
            <w:tcW w:w="2093" w:type="dxa"/>
            <w:tcBorders>
              <w:top w:val="nil"/>
              <w:left w:val="single" w:sz="4" w:space="0" w:color="auto"/>
              <w:bottom w:val="single" w:sz="4" w:space="0" w:color="auto"/>
              <w:right w:val="single" w:sz="4" w:space="0" w:color="auto"/>
            </w:tcBorders>
            <w:shd w:val="clear" w:color="auto" w:fill="auto"/>
            <w:vAlign w:val="center"/>
          </w:tcPr>
          <w:p w14:paraId="29B5EBD6" w14:textId="77777777" w:rsidR="000B4C76" w:rsidRPr="00FC40DE" w:rsidRDefault="000B4C76" w:rsidP="002B1F64">
            <w:pPr>
              <w:spacing w:line="240" w:lineRule="auto"/>
              <w:jc w:val="center"/>
            </w:pPr>
            <w:r w:rsidRPr="00FC40DE">
              <w:t>90 - 180</w:t>
            </w:r>
          </w:p>
        </w:tc>
        <w:tc>
          <w:tcPr>
            <w:tcW w:w="795" w:type="dxa"/>
            <w:tcBorders>
              <w:top w:val="nil"/>
              <w:left w:val="nil"/>
              <w:bottom w:val="single" w:sz="4" w:space="0" w:color="auto"/>
              <w:right w:val="single" w:sz="4" w:space="0" w:color="auto"/>
            </w:tcBorders>
            <w:shd w:val="clear" w:color="auto" w:fill="auto"/>
            <w:noWrap/>
            <w:vAlign w:val="center"/>
          </w:tcPr>
          <w:p w14:paraId="432546D6" w14:textId="77777777" w:rsidR="000B4C76" w:rsidRPr="00FC40DE" w:rsidRDefault="000B4C76" w:rsidP="002B1F64">
            <w:pPr>
              <w:spacing w:line="240" w:lineRule="auto"/>
              <w:jc w:val="center"/>
            </w:pPr>
            <w:r w:rsidRPr="00FC40DE">
              <w:t>53</w:t>
            </w:r>
          </w:p>
        </w:tc>
        <w:tc>
          <w:tcPr>
            <w:tcW w:w="0" w:type="auto"/>
            <w:tcBorders>
              <w:top w:val="nil"/>
              <w:left w:val="nil"/>
              <w:bottom w:val="single" w:sz="4" w:space="0" w:color="auto"/>
              <w:right w:val="single" w:sz="4" w:space="0" w:color="auto"/>
            </w:tcBorders>
            <w:shd w:val="clear" w:color="auto" w:fill="auto"/>
            <w:noWrap/>
            <w:vAlign w:val="center"/>
          </w:tcPr>
          <w:p w14:paraId="081B4E45" w14:textId="77777777" w:rsidR="000B4C76" w:rsidRPr="00FC40DE" w:rsidRDefault="000B4C76" w:rsidP="002B1F64">
            <w:pPr>
              <w:spacing w:line="240" w:lineRule="auto"/>
              <w:jc w:val="center"/>
            </w:pPr>
            <w:r w:rsidRPr="00FC40DE">
              <w:t>20</w:t>
            </w:r>
          </w:p>
        </w:tc>
        <w:tc>
          <w:tcPr>
            <w:tcW w:w="0" w:type="auto"/>
            <w:tcBorders>
              <w:top w:val="nil"/>
              <w:left w:val="nil"/>
              <w:bottom w:val="single" w:sz="4" w:space="0" w:color="auto"/>
              <w:right w:val="single" w:sz="4" w:space="0" w:color="auto"/>
            </w:tcBorders>
            <w:shd w:val="clear" w:color="auto" w:fill="auto"/>
            <w:noWrap/>
            <w:vAlign w:val="center"/>
          </w:tcPr>
          <w:p w14:paraId="1A966E55" w14:textId="77777777" w:rsidR="000B4C76" w:rsidRPr="00FC40DE" w:rsidRDefault="000B4C76" w:rsidP="002B1F64">
            <w:pPr>
              <w:spacing w:line="240" w:lineRule="auto"/>
              <w:jc w:val="center"/>
            </w:pPr>
            <w:r w:rsidRPr="00FC40DE">
              <w:t>105</w:t>
            </w:r>
          </w:p>
        </w:tc>
        <w:tc>
          <w:tcPr>
            <w:tcW w:w="0" w:type="auto"/>
            <w:tcBorders>
              <w:top w:val="nil"/>
              <w:left w:val="nil"/>
              <w:bottom w:val="single" w:sz="4" w:space="0" w:color="auto"/>
              <w:right w:val="single" w:sz="4" w:space="0" w:color="auto"/>
            </w:tcBorders>
            <w:shd w:val="clear" w:color="auto" w:fill="auto"/>
            <w:noWrap/>
            <w:vAlign w:val="center"/>
          </w:tcPr>
          <w:p w14:paraId="18136E60" w14:textId="77777777" w:rsidR="000B4C76" w:rsidRPr="00FC40DE" w:rsidRDefault="000B4C76" w:rsidP="002B1F64">
            <w:pPr>
              <w:spacing w:line="240" w:lineRule="auto"/>
              <w:jc w:val="center"/>
            </w:pPr>
            <w:r w:rsidRPr="00FC40DE">
              <w:t>442</w:t>
            </w:r>
          </w:p>
        </w:tc>
        <w:tc>
          <w:tcPr>
            <w:tcW w:w="920" w:type="dxa"/>
            <w:tcBorders>
              <w:top w:val="nil"/>
              <w:left w:val="nil"/>
              <w:bottom w:val="single" w:sz="4" w:space="0" w:color="auto"/>
              <w:right w:val="single" w:sz="4" w:space="0" w:color="auto"/>
            </w:tcBorders>
            <w:shd w:val="clear" w:color="auto" w:fill="auto"/>
            <w:noWrap/>
            <w:vAlign w:val="center"/>
          </w:tcPr>
          <w:p w14:paraId="3C7E14E5" w14:textId="77777777" w:rsidR="000B4C76" w:rsidRPr="00FC40DE" w:rsidRDefault="000B4C76" w:rsidP="002B1F64">
            <w:pPr>
              <w:spacing w:line="240" w:lineRule="auto"/>
              <w:jc w:val="center"/>
            </w:pPr>
            <w:r w:rsidRPr="00FC40DE">
              <w:t>189</w:t>
            </w:r>
          </w:p>
        </w:tc>
        <w:tc>
          <w:tcPr>
            <w:tcW w:w="1520" w:type="dxa"/>
            <w:tcBorders>
              <w:top w:val="nil"/>
              <w:left w:val="nil"/>
              <w:bottom w:val="single" w:sz="4" w:space="0" w:color="auto"/>
              <w:right w:val="single" w:sz="4" w:space="0" w:color="auto"/>
            </w:tcBorders>
            <w:shd w:val="clear" w:color="auto" w:fill="auto"/>
            <w:vAlign w:val="center"/>
          </w:tcPr>
          <w:p w14:paraId="4BF45BA0" w14:textId="77777777" w:rsidR="000B4C76" w:rsidRPr="00FC40DE" w:rsidRDefault="000B4C76" w:rsidP="002B1F64">
            <w:pPr>
              <w:spacing w:line="240" w:lineRule="auto"/>
              <w:jc w:val="center"/>
            </w:pPr>
            <w:r w:rsidRPr="00FC40DE">
              <w:t>162</w:t>
            </w:r>
          </w:p>
        </w:tc>
        <w:tc>
          <w:tcPr>
            <w:tcW w:w="1253" w:type="dxa"/>
            <w:tcBorders>
              <w:top w:val="nil"/>
              <w:left w:val="nil"/>
              <w:bottom w:val="single" w:sz="4" w:space="0" w:color="auto"/>
              <w:right w:val="single" w:sz="4" w:space="0" w:color="auto"/>
            </w:tcBorders>
            <w:shd w:val="clear" w:color="auto" w:fill="auto"/>
            <w:vAlign w:val="center"/>
          </w:tcPr>
          <w:p w14:paraId="786BD912" w14:textId="77777777" w:rsidR="000B4C76" w:rsidRPr="00FC40DE" w:rsidRDefault="000B4C76" w:rsidP="002B1F64">
            <w:pPr>
              <w:spacing w:line="240" w:lineRule="auto"/>
              <w:jc w:val="center"/>
            </w:pPr>
            <w:r w:rsidRPr="00FC40DE">
              <w:t>169</w:t>
            </w:r>
          </w:p>
        </w:tc>
      </w:tr>
      <w:tr w:rsidR="000B4C76" w:rsidRPr="00FC40DE" w14:paraId="2DE86AE1" w14:textId="77777777" w:rsidTr="002B0AF8">
        <w:tc>
          <w:tcPr>
            <w:tcW w:w="2093" w:type="dxa"/>
            <w:tcBorders>
              <w:top w:val="nil"/>
              <w:left w:val="single" w:sz="4" w:space="0" w:color="auto"/>
              <w:bottom w:val="single" w:sz="4" w:space="0" w:color="auto"/>
              <w:right w:val="single" w:sz="4" w:space="0" w:color="auto"/>
            </w:tcBorders>
            <w:shd w:val="clear" w:color="auto" w:fill="auto"/>
            <w:vAlign w:val="center"/>
          </w:tcPr>
          <w:p w14:paraId="56148264" w14:textId="77777777" w:rsidR="000B4C76" w:rsidRPr="00FC40DE" w:rsidRDefault="000B4C76" w:rsidP="002B1F64">
            <w:pPr>
              <w:spacing w:line="240" w:lineRule="auto"/>
              <w:jc w:val="center"/>
            </w:pPr>
            <w:r w:rsidRPr="00FC40DE">
              <w:t>180 - 355</w:t>
            </w:r>
          </w:p>
        </w:tc>
        <w:tc>
          <w:tcPr>
            <w:tcW w:w="795" w:type="dxa"/>
            <w:tcBorders>
              <w:top w:val="nil"/>
              <w:left w:val="nil"/>
              <w:bottom w:val="single" w:sz="4" w:space="0" w:color="auto"/>
              <w:right w:val="single" w:sz="4" w:space="0" w:color="auto"/>
            </w:tcBorders>
            <w:shd w:val="clear" w:color="auto" w:fill="auto"/>
            <w:noWrap/>
            <w:vAlign w:val="center"/>
          </w:tcPr>
          <w:p w14:paraId="6BDB0766" w14:textId="77777777" w:rsidR="000B4C76" w:rsidRPr="00FC40DE" w:rsidRDefault="000B4C76" w:rsidP="002B1F64">
            <w:pPr>
              <w:spacing w:line="240" w:lineRule="auto"/>
              <w:jc w:val="center"/>
            </w:pPr>
            <w:r w:rsidRPr="00FC40DE">
              <w:t>ND</w:t>
            </w:r>
          </w:p>
        </w:tc>
        <w:tc>
          <w:tcPr>
            <w:tcW w:w="0" w:type="auto"/>
            <w:tcBorders>
              <w:top w:val="nil"/>
              <w:left w:val="nil"/>
              <w:bottom w:val="single" w:sz="4" w:space="0" w:color="auto"/>
              <w:right w:val="single" w:sz="4" w:space="0" w:color="auto"/>
            </w:tcBorders>
            <w:shd w:val="clear" w:color="auto" w:fill="auto"/>
            <w:noWrap/>
            <w:vAlign w:val="center"/>
          </w:tcPr>
          <w:p w14:paraId="4CB7C26C" w14:textId="77777777" w:rsidR="000B4C76" w:rsidRPr="00FC40DE" w:rsidRDefault="000B4C76" w:rsidP="002B1F64">
            <w:pPr>
              <w:spacing w:line="240" w:lineRule="auto"/>
              <w:jc w:val="center"/>
            </w:pPr>
            <w:r w:rsidRPr="00FC40DE">
              <w:t>33</w:t>
            </w:r>
          </w:p>
        </w:tc>
        <w:tc>
          <w:tcPr>
            <w:tcW w:w="0" w:type="auto"/>
            <w:tcBorders>
              <w:top w:val="nil"/>
              <w:left w:val="nil"/>
              <w:bottom w:val="single" w:sz="4" w:space="0" w:color="auto"/>
              <w:right w:val="single" w:sz="4" w:space="0" w:color="auto"/>
            </w:tcBorders>
            <w:shd w:val="clear" w:color="auto" w:fill="auto"/>
            <w:noWrap/>
            <w:vAlign w:val="center"/>
          </w:tcPr>
          <w:p w14:paraId="40AA9881" w14:textId="77777777" w:rsidR="000B4C76" w:rsidRPr="00FC40DE" w:rsidRDefault="000B4C76" w:rsidP="002B1F64">
            <w:pPr>
              <w:spacing w:line="240" w:lineRule="auto"/>
              <w:jc w:val="center"/>
            </w:pPr>
            <w:r w:rsidRPr="00FC40DE">
              <w:t>18</w:t>
            </w:r>
          </w:p>
        </w:tc>
        <w:tc>
          <w:tcPr>
            <w:tcW w:w="0" w:type="auto"/>
            <w:tcBorders>
              <w:top w:val="nil"/>
              <w:left w:val="nil"/>
              <w:bottom w:val="single" w:sz="4" w:space="0" w:color="auto"/>
              <w:right w:val="single" w:sz="4" w:space="0" w:color="auto"/>
            </w:tcBorders>
            <w:shd w:val="clear" w:color="auto" w:fill="auto"/>
            <w:noWrap/>
            <w:vAlign w:val="center"/>
          </w:tcPr>
          <w:p w14:paraId="6BA95C96" w14:textId="77777777" w:rsidR="000B4C76" w:rsidRPr="00FC40DE" w:rsidRDefault="000B4C76" w:rsidP="002B1F64">
            <w:pPr>
              <w:spacing w:line="240" w:lineRule="auto"/>
              <w:jc w:val="center"/>
            </w:pPr>
            <w:r w:rsidRPr="00FC40DE">
              <w:t>202</w:t>
            </w:r>
          </w:p>
        </w:tc>
        <w:tc>
          <w:tcPr>
            <w:tcW w:w="920" w:type="dxa"/>
            <w:tcBorders>
              <w:top w:val="nil"/>
              <w:left w:val="nil"/>
              <w:bottom w:val="single" w:sz="4" w:space="0" w:color="auto"/>
              <w:right w:val="single" w:sz="4" w:space="0" w:color="auto"/>
            </w:tcBorders>
            <w:shd w:val="clear" w:color="auto" w:fill="auto"/>
            <w:noWrap/>
            <w:vAlign w:val="center"/>
          </w:tcPr>
          <w:p w14:paraId="5B51CA85" w14:textId="77777777" w:rsidR="000B4C76" w:rsidRPr="00FC40DE" w:rsidRDefault="000B4C76" w:rsidP="002B1F64">
            <w:pPr>
              <w:spacing w:line="240" w:lineRule="auto"/>
              <w:jc w:val="center"/>
            </w:pPr>
            <w:r w:rsidRPr="00FC40DE">
              <w:t>84</w:t>
            </w:r>
          </w:p>
        </w:tc>
        <w:tc>
          <w:tcPr>
            <w:tcW w:w="1520" w:type="dxa"/>
            <w:tcBorders>
              <w:top w:val="nil"/>
              <w:left w:val="nil"/>
              <w:bottom w:val="single" w:sz="4" w:space="0" w:color="auto"/>
              <w:right w:val="single" w:sz="4" w:space="0" w:color="auto"/>
            </w:tcBorders>
            <w:shd w:val="clear" w:color="auto" w:fill="auto"/>
            <w:vAlign w:val="center"/>
          </w:tcPr>
          <w:p w14:paraId="6BD33D09" w14:textId="77777777" w:rsidR="000B4C76" w:rsidRPr="00FC40DE" w:rsidRDefault="000B4C76" w:rsidP="002B1F64">
            <w:pPr>
              <w:spacing w:line="240" w:lineRule="auto"/>
              <w:jc w:val="center"/>
            </w:pPr>
            <w:r w:rsidRPr="00FC40DE">
              <w:t>84</w:t>
            </w:r>
          </w:p>
        </w:tc>
        <w:tc>
          <w:tcPr>
            <w:tcW w:w="1253" w:type="dxa"/>
            <w:tcBorders>
              <w:top w:val="nil"/>
              <w:left w:val="nil"/>
              <w:bottom w:val="single" w:sz="4" w:space="0" w:color="auto"/>
              <w:right w:val="single" w:sz="4" w:space="0" w:color="auto"/>
            </w:tcBorders>
            <w:shd w:val="clear" w:color="auto" w:fill="auto"/>
            <w:vAlign w:val="center"/>
          </w:tcPr>
          <w:p w14:paraId="21D9719D" w14:textId="77777777" w:rsidR="000B4C76" w:rsidRPr="00FC40DE" w:rsidRDefault="000B4C76" w:rsidP="002B1F64">
            <w:pPr>
              <w:spacing w:line="240" w:lineRule="auto"/>
              <w:jc w:val="center"/>
            </w:pPr>
            <w:r w:rsidRPr="00FC40DE">
              <w:t>83</w:t>
            </w:r>
          </w:p>
        </w:tc>
      </w:tr>
      <w:tr w:rsidR="000B4C76" w:rsidRPr="00FC40DE" w14:paraId="0021081D" w14:textId="77777777" w:rsidTr="002B0AF8">
        <w:tc>
          <w:tcPr>
            <w:tcW w:w="2093" w:type="dxa"/>
            <w:tcBorders>
              <w:top w:val="nil"/>
              <w:left w:val="single" w:sz="4" w:space="0" w:color="auto"/>
              <w:bottom w:val="single" w:sz="4" w:space="0" w:color="auto"/>
              <w:right w:val="single" w:sz="4" w:space="0" w:color="auto"/>
            </w:tcBorders>
            <w:shd w:val="clear" w:color="auto" w:fill="auto"/>
            <w:vAlign w:val="center"/>
          </w:tcPr>
          <w:p w14:paraId="48590138" w14:textId="77777777" w:rsidR="000B4C76" w:rsidRPr="00FC40DE" w:rsidRDefault="000B4C76" w:rsidP="002B1F64">
            <w:pPr>
              <w:spacing w:line="240" w:lineRule="auto"/>
              <w:jc w:val="center"/>
            </w:pPr>
            <w:r w:rsidRPr="00FC40DE">
              <w:t>355 - 710</w:t>
            </w:r>
          </w:p>
        </w:tc>
        <w:tc>
          <w:tcPr>
            <w:tcW w:w="795" w:type="dxa"/>
            <w:tcBorders>
              <w:top w:val="nil"/>
              <w:left w:val="nil"/>
              <w:bottom w:val="single" w:sz="4" w:space="0" w:color="auto"/>
              <w:right w:val="single" w:sz="4" w:space="0" w:color="auto"/>
            </w:tcBorders>
            <w:shd w:val="clear" w:color="auto" w:fill="auto"/>
            <w:noWrap/>
            <w:vAlign w:val="center"/>
          </w:tcPr>
          <w:p w14:paraId="1990A620" w14:textId="77777777" w:rsidR="000B4C76" w:rsidRPr="00FC40DE" w:rsidRDefault="000B4C76" w:rsidP="002B1F64">
            <w:pPr>
              <w:spacing w:line="240" w:lineRule="auto"/>
              <w:jc w:val="center"/>
            </w:pPr>
            <w:r w:rsidRPr="00FC40DE">
              <w:t>132</w:t>
            </w:r>
          </w:p>
        </w:tc>
        <w:tc>
          <w:tcPr>
            <w:tcW w:w="0" w:type="auto"/>
            <w:tcBorders>
              <w:top w:val="nil"/>
              <w:left w:val="nil"/>
              <w:bottom w:val="single" w:sz="4" w:space="0" w:color="auto"/>
              <w:right w:val="single" w:sz="4" w:space="0" w:color="auto"/>
            </w:tcBorders>
            <w:shd w:val="clear" w:color="auto" w:fill="auto"/>
            <w:noWrap/>
            <w:vAlign w:val="center"/>
          </w:tcPr>
          <w:p w14:paraId="5D41D8DD" w14:textId="77777777" w:rsidR="000B4C76" w:rsidRPr="00FC40DE" w:rsidRDefault="000B4C76" w:rsidP="002B1F64">
            <w:pPr>
              <w:spacing w:line="240" w:lineRule="auto"/>
              <w:jc w:val="center"/>
            </w:pPr>
            <w:r w:rsidRPr="00FC40DE">
              <w:t>31</w:t>
            </w:r>
          </w:p>
        </w:tc>
        <w:tc>
          <w:tcPr>
            <w:tcW w:w="0" w:type="auto"/>
            <w:tcBorders>
              <w:top w:val="nil"/>
              <w:left w:val="nil"/>
              <w:bottom w:val="single" w:sz="4" w:space="0" w:color="auto"/>
              <w:right w:val="single" w:sz="4" w:space="0" w:color="auto"/>
            </w:tcBorders>
            <w:shd w:val="clear" w:color="auto" w:fill="auto"/>
            <w:noWrap/>
            <w:vAlign w:val="center"/>
          </w:tcPr>
          <w:p w14:paraId="42297BD0" w14:textId="77777777" w:rsidR="000B4C76" w:rsidRPr="00FC40DE" w:rsidRDefault="000B4C76" w:rsidP="002B1F64">
            <w:pPr>
              <w:spacing w:line="240" w:lineRule="auto"/>
              <w:jc w:val="center"/>
            </w:pPr>
            <w:r w:rsidRPr="00FC40DE">
              <w:t>262</w:t>
            </w:r>
          </w:p>
        </w:tc>
        <w:tc>
          <w:tcPr>
            <w:tcW w:w="0" w:type="auto"/>
            <w:tcBorders>
              <w:top w:val="nil"/>
              <w:left w:val="nil"/>
              <w:bottom w:val="single" w:sz="4" w:space="0" w:color="auto"/>
              <w:right w:val="single" w:sz="4" w:space="0" w:color="auto"/>
            </w:tcBorders>
            <w:shd w:val="clear" w:color="auto" w:fill="auto"/>
            <w:noWrap/>
            <w:vAlign w:val="center"/>
          </w:tcPr>
          <w:p w14:paraId="4C7FB91F" w14:textId="77777777" w:rsidR="000B4C76" w:rsidRPr="00FC40DE" w:rsidRDefault="000B4C76" w:rsidP="002B1F64">
            <w:pPr>
              <w:spacing w:line="240" w:lineRule="auto"/>
              <w:jc w:val="center"/>
            </w:pPr>
            <w:r w:rsidRPr="00FC40DE">
              <w:t>684</w:t>
            </w:r>
          </w:p>
        </w:tc>
        <w:tc>
          <w:tcPr>
            <w:tcW w:w="920" w:type="dxa"/>
            <w:tcBorders>
              <w:top w:val="nil"/>
              <w:left w:val="nil"/>
              <w:bottom w:val="single" w:sz="4" w:space="0" w:color="auto"/>
              <w:right w:val="single" w:sz="4" w:space="0" w:color="auto"/>
            </w:tcBorders>
            <w:shd w:val="clear" w:color="auto" w:fill="auto"/>
            <w:noWrap/>
            <w:vAlign w:val="center"/>
          </w:tcPr>
          <w:p w14:paraId="5AEDBCF1" w14:textId="77777777" w:rsidR="000B4C76" w:rsidRPr="00FC40DE" w:rsidRDefault="000B4C76" w:rsidP="002B1F64">
            <w:pPr>
              <w:spacing w:line="240" w:lineRule="auto"/>
              <w:jc w:val="center"/>
            </w:pPr>
            <w:r w:rsidRPr="00FC40DE">
              <w:t>326</w:t>
            </w:r>
          </w:p>
        </w:tc>
        <w:tc>
          <w:tcPr>
            <w:tcW w:w="1520" w:type="dxa"/>
            <w:tcBorders>
              <w:top w:val="nil"/>
              <w:left w:val="nil"/>
              <w:bottom w:val="single" w:sz="4" w:space="0" w:color="auto"/>
              <w:right w:val="single" w:sz="4" w:space="0" w:color="auto"/>
            </w:tcBorders>
            <w:shd w:val="clear" w:color="auto" w:fill="auto"/>
            <w:vAlign w:val="center"/>
          </w:tcPr>
          <w:p w14:paraId="6D764BDB" w14:textId="77777777" w:rsidR="000B4C76" w:rsidRPr="00FC40DE" w:rsidRDefault="000B4C76" w:rsidP="002B1F64">
            <w:pPr>
              <w:spacing w:line="240" w:lineRule="auto"/>
              <w:jc w:val="center"/>
            </w:pPr>
            <w:r w:rsidRPr="00FC40DE">
              <w:t>287</w:t>
            </w:r>
          </w:p>
        </w:tc>
        <w:tc>
          <w:tcPr>
            <w:tcW w:w="1253" w:type="dxa"/>
            <w:tcBorders>
              <w:top w:val="nil"/>
              <w:left w:val="nil"/>
              <w:bottom w:val="single" w:sz="4" w:space="0" w:color="auto"/>
              <w:right w:val="single" w:sz="4" w:space="0" w:color="auto"/>
            </w:tcBorders>
            <w:shd w:val="clear" w:color="auto" w:fill="auto"/>
            <w:vAlign w:val="center"/>
          </w:tcPr>
          <w:p w14:paraId="6E48F662" w14:textId="77777777" w:rsidR="000B4C76" w:rsidRPr="00FC40DE" w:rsidRDefault="000B4C76" w:rsidP="002B1F64">
            <w:pPr>
              <w:spacing w:line="240" w:lineRule="auto"/>
              <w:jc w:val="center"/>
            </w:pPr>
            <w:r w:rsidRPr="00FC40DE">
              <w:t>250</w:t>
            </w:r>
          </w:p>
        </w:tc>
      </w:tr>
      <w:tr w:rsidR="000B4C76" w:rsidRPr="00FC40DE" w14:paraId="24CF1259" w14:textId="77777777" w:rsidTr="002B0AF8">
        <w:tc>
          <w:tcPr>
            <w:tcW w:w="2093" w:type="dxa"/>
            <w:tcBorders>
              <w:top w:val="nil"/>
              <w:left w:val="single" w:sz="4" w:space="0" w:color="auto"/>
              <w:bottom w:val="single" w:sz="4" w:space="0" w:color="auto"/>
              <w:right w:val="single" w:sz="4" w:space="0" w:color="auto"/>
            </w:tcBorders>
            <w:shd w:val="clear" w:color="auto" w:fill="auto"/>
            <w:vAlign w:val="center"/>
          </w:tcPr>
          <w:p w14:paraId="0E40F36A" w14:textId="77777777" w:rsidR="000B4C76" w:rsidRPr="00FC40DE" w:rsidRDefault="000B4C76" w:rsidP="002B1F64">
            <w:pPr>
              <w:spacing w:line="240" w:lineRule="auto"/>
              <w:jc w:val="center"/>
            </w:pPr>
            <w:r w:rsidRPr="00FC40DE">
              <w:t>710 - 1400</w:t>
            </w:r>
          </w:p>
        </w:tc>
        <w:tc>
          <w:tcPr>
            <w:tcW w:w="795" w:type="dxa"/>
            <w:tcBorders>
              <w:top w:val="nil"/>
              <w:left w:val="nil"/>
              <w:bottom w:val="single" w:sz="4" w:space="0" w:color="auto"/>
              <w:right w:val="single" w:sz="4" w:space="0" w:color="auto"/>
            </w:tcBorders>
            <w:shd w:val="clear" w:color="auto" w:fill="auto"/>
            <w:noWrap/>
            <w:vAlign w:val="center"/>
          </w:tcPr>
          <w:p w14:paraId="6CC6E9CC" w14:textId="77777777" w:rsidR="000B4C76" w:rsidRPr="00FC40DE" w:rsidRDefault="000B4C76" w:rsidP="002B1F64">
            <w:pPr>
              <w:spacing w:line="240" w:lineRule="auto"/>
              <w:jc w:val="center"/>
            </w:pPr>
            <w:r w:rsidRPr="00FC40DE">
              <w:t>603</w:t>
            </w:r>
          </w:p>
        </w:tc>
        <w:tc>
          <w:tcPr>
            <w:tcW w:w="0" w:type="auto"/>
            <w:tcBorders>
              <w:top w:val="nil"/>
              <w:left w:val="nil"/>
              <w:bottom w:val="single" w:sz="4" w:space="0" w:color="auto"/>
              <w:right w:val="single" w:sz="4" w:space="0" w:color="auto"/>
            </w:tcBorders>
            <w:shd w:val="clear" w:color="auto" w:fill="auto"/>
            <w:noWrap/>
            <w:vAlign w:val="center"/>
          </w:tcPr>
          <w:p w14:paraId="26041979" w14:textId="77777777" w:rsidR="000B4C76" w:rsidRPr="00FC40DE" w:rsidRDefault="000B4C76" w:rsidP="002B1F64">
            <w:pPr>
              <w:spacing w:line="240" w:lineRule="auto"/>
              <w:jc w:val="center"/>
            </w:pPr>
            <w:r w:rsidRPr="00FC40DE">
              <w:t>73</w:t>
            </w:r>
          </w:p>
        </w:tc>
        <w:tc>
          <w:tcPr>
            <w:tcW w:w="0" w:type="auto"/>
            <w:tcBorders>
              <w:top w:val="nil"/>
              <w:left w:val="nil"/>
              <w:bottom w:val="single" w:sz="4" w:space="0" w:color="auto"/>
              <w:right w:val="single" w:sz="4" w:space="0" w:color="auto"/>
            </w:tcBorders>
            <w:shd w:val="clear" w:color="auto" w:fill="auto"/>
            <w:noWrap/>
            <w:vAlign w:val="center"/>
          </w:tcPr>
          <w:p w14:paraId="06520543" w14:textId="77777777" w:rsidR="000B4C76" w:rsidRPr="00FC40DE" w:rsidRDefault="000B4C76" w:rsidP="002B1F64">
            <w:pPr>
              <w:spacing w:line="240" w:lineRule="auto"/>
              <w:jc w:val="center"/>
            </w:pPr>
            <w:r w:rsidRPr="00FC40DE">
              <w:t>832</w:t>
            </w:r>
          </w:p>
        </w:tc>
        <w:tc>
          <w:tcPr>
            <w:tcW w:w="0" w:type="auto"/>
            <w:tcBorders>
              <w:top w:val="nil"/>
              <w:left w:val="nil"/>
              <w:bottom w:val="single" w:sz="4" w:space="0" w:color="auto"/>
              <w:right w:val="single" w:sz="4" w:space="0" w:color="auto"/>
            </w:tcBorders>
            <w:shd w:val="clear" w:color="auto" w:fill="auto"/>
            <w:noWrap/>
            <w:vAlign w:val="center"/>
          </w:tcPr>
          <w:p w14:paraId="13A087B3" w14:textId="77777777" w:rsidR="000B4C76" w:rsidRPr="00FC40DE" w:rsidRDefault="000B4C76" w:rsidP="002B1F64">
            <w:pPr>
              <w:spacing w:line="240" w:lineRule="auto"/>
              <w:jc w:val="center"/>
            </w:pPr>
            <w:r w:rsidRPr="00FC40DE">
              <w:t>525</w:t>
            </w:r>
          </w:p>
        </w:tc>
        <w:tc>
          <w:tcPr>
            <w:tcW w:w="920" w:type="dxa"/>
            <w:tcBorders>
              <w:top w:val="nil"/>
              <w:left w:val="nil"/>
              <w:bottom w:val="single" w:sz="4" w:space="0" w:color="auto"/>
              <w:right w:val="single" w:sz="4" w:space="0" w:color="auto"/>
            </w:tcBorders>
            <w:shd w:val="clear" w:color="auto" w:fill="auto"/>
            <w:noWrap/>
            <w:vAlign w:val="center"/>
          </w:tcPr>
          <w:p w14:paraId="1082A5E3" w14:textId="77777777" w:rsidR="000B4C76" w:rsidRPr="00FC40DE" w:rsidRDefault="000B4C76" w:rsidP="002B1F64">
            <w:pPr>
              <w:spacing w:line="240" w:lineRule="auto"/>
              <w:jc w:val="center"/>
            </w:pPr>
            <w:r w:rsidRPr="00FC40DE">
              <w:t>477</w:t>
            </w:r>
          </w:p>
        </w:tc>
        <w:tc>
          <w:tcPr>
            <w:tcW w:w="1520" w:type="dxa"/>
            <w:tcBorders>
              <w:top w:val="nil"/>
              <w:left w:val="nil"/>
              <w:bottom w:val="single" w:sz="4" w:space="0" w:color="auto"/>
              <w:right w:val="single" w:sz="4" w:space="0" w:color="auto"/>
            </w:tcBorders>
            <w:shd w:val="clear" w:color="auto" w:fill="auto"/>
            <w:vAlign w:val="center"/>
          </w:tcPr>
          <w:p w14:paraId="7F22B05B" w14:textId="77777777" w:rsidR="000B4C76" w:rsidRPr="00FC40DE" w:rsidRDefault="000B4C76" w:rsidP="002B1F64">
            <w:pPr>
              <w:spacing w:line="240" w:lineRule="auto"/>
              <w:jc w:val="center"/>
            </w:pPr>
            <w:r w:rsidRPr="00FC40DE">
              <w:t>502</w:t>
            </w:r>
          </w:p>
        </w:tc>
        <w:tc>
          <w:tcPr>
            <w:tcW w:w="1253" w:type="dxa"/>
            <w:tcBorders>
              <w:top w:val="nil"/>
              <w:left w:val="nil"/>
              <w:bottom w:val="single" w:sz="4" w:space="0" w:color="auto"/>
              <w:right w:val="single" w:sz="4" w:space="0" w:color="auto"/>
            </w:tcBorders>
            <w:shd w:val="clear" w:color="auto" w:fill="auto"/>
            <w:vAlign w:val="center"/>
          </w:tcPr>
          <w:p w14:paraId="70D48A6B" w14:textId="77777777" w:rsidR="000B4C76" w:rsidRPr="00FC40DE" w:rsidRDefault="000B4C76" w:rsidP="002B1F64">
            <w:pPr>
              <w:spacing w:line="240" w:lineRule="auto"/>
              <w:jc w:val="center"/>
            </w:pPr>
            <w:r w:rsidRPr="00FC40DE">
              <w:t>276</w:t>
            </w:r>
          </w:p>
        </w:tc>
      </w:tr>
      <w:tr w:rsidR="000B4C76" w:rsidRPr="00FC40DE" w14:paraId="7833A49A" w14:textId="77777777" w:rsidTr="002B0AF8">
        <w:tc>
          <w:tcPr>
            <w:tcW w:w="2093" w:type="dxa"/>
            <w:tcBorders>
              <w:top w:val="nil"/>
              <w:left w:val="single" w:sz="4" w:space="0" w:color="auto"/>
              <w:bottom w:val="single" w:sz="4" w:space="0" w:color="auto"/>
              <w:right w:val="single" w:sz="4" w:space="0" w:color="auto"/>
            </w:tcBorders>
            <w:shd w:val="clear" w:color="auto" w:fill="auto"/>
            <w:vAlign w:val="center"/>
          </w:tcPr>
          <w:p w14:paraId="36FFB454" w14:textId="77777777" w:rsidR="000B4C76" w:rsidRPr="00FC40DE" w:rsidRDefault="000B4C76" w:rsidP="002B1F64">
            <w:pPr>
              <w:spacing w:line="240" w:lineRule="auto"/>
              <w:jc w:val="center"/>
            </w:pPr>
            <w:r w:rsidRPr="00FC40DE">
              <w:t>1400 - 2800</w:t>
            </w:r>
          </w:p>
        </w:tc>
        <w:tc>
          <w:tcPr>
            <w:tcW w:w="795" w:type="dxa"/>
            <w:tcBorders>
              <w:top w:val="nil"/>
              <w:left w:val="nil"/>
              <w:bottom w:val="single" w:sz="4" w:space="0" w:color="auto"/>
              <w:right w:val="single" w:sz="4" w:space="0" w:color="auto"/>
            </w:tcBorders>
            <w:shd w:val="clear" w:color="auto" w:fill="auto"/>
            <w:noWrap/>
            <w:vAlign w:val="center"/>
          </w:tcPr>
          <w:p w14:paraId="0AB5C5BF" w14:textId="77777777" w:rsidR="000B4C76" w:rsidRPr="00FC40DE" w:rsidRDefault="000B4C76" w:rsidP="002B1F64">
            <w:pPr>
              <w:spacing w:line="240" w:lineRule="auto"/>
              <w:jc w:val="center"/>
            </w:pPr>
            <w:r w:rsidRPr="00FC40DE">
              <w:t>2480</w:t>
            </w:r>
          </w:p>
        </w:tc>
        <w:tc>
          <w:tcPr>
            <w:tcW w:w="0" w:type="auto"/>
            <w:tcBorders>
              <w:top w:val="nil"/>
              <w:left w:val="nil"/>
              <w:bottom w:val="single" w:sz="4" w:space="0" w:color="auto"/>
              <w:right w:val="single" w:sz="4" w:space="0" w:color="auto"/>
            </w:tcBorders>
            <w:shd w:val="clear" w:color="auto" w:fill="auto"/>
            <w:noWrap/>
            <w:vAlign w:val="center"/>
          </w:tcPr>
          <w:p w14:paraId="7A6FF1F2" w14:textId="77777777" w:rsidR="000B4C76" w:rsidRPr="00FC40DE" w:rsidRDefault="000B4C76" w:rsidP="002B1F64">
            <w:pPr>
              <w:spacing w:line="240" w:lineRule="auto"/>
              <w:jc w:val="center"/>
            </w:pPr>
            <w:r w:rsidRPr="00FC40DE">
              <w:t>53</w:t>
            </w:r>
          </w:p>
        </w:tc>
        <w:tc>
          <w:tcPr>
            <w:tcW w:w="0" w:type="auto"/>
            <w:tcBorders>
              <w:top w:val="nil"/>
              <w:left w:val="nil"/>
              <w:bottom w:val="single" w:sz="4" w:space="0" w:color="auto"/>
              <w:right w:val="single" w:sz="4" w:space="0" w:color="auto"/>
            </w:tcBorders>
            <w:shd w:val="clear" w:color="auto" w:fill="auto"/>
            <w:noWrap/>
            <w:vAlign w:val="center"/>
          </w:tcPr>
          <w:p w14:paraId="33A1CEA5" w14:textId="77777777" w:rsidR="000B4C76" w:rsidRPr="00FC40DE" w:rsidRDefault="000B4C76" w:rsidP="002B1F64">
            <w:pPr>
              <w:spacing w:line="240" w:lineRule="auto"/>
              <w:jc w:val="center"/>
            </w:pPr>
            <w:r w:rsidRPr="00FC40DE">
              <w:t>1035</w:t>
            </w:r>
          </w:p>
        </w:tc>
        <w:tc>
          <w:tcPr>
            <w:tcW w:w="0" w:type="auto"/>
            <w:tcBorders>
              <w:top w:val="nil"/>
              <w:left w:val="nil"/>
              <w:bottom w:val="single" w:sz="4" w:space="0" w:color="auto"/>
              <w:right w:val="single" w:sz="4" w:space="0" w:color="auto"/>
            </w:tcBorders>
            <w:shd w:val="clear" w:color="auto" w:fill="auto"/>
            <w:noWrap/>
            <w:vAlign w:val="center"/>
          </w:tcPr>
          <w:p w14:paraId="618161FC" w14:textId="77777777" w:rsidR="000B4C76" w:rsidRPr="00FC40DE" w:rsidRDefault="000B4C76" w:rsidP="002B1F64">
            <w:pPr>
              <w:spacing w:line="240" w:lineRule="auto"/>
              <w:jc w:val="center"/>
            </w:pPr>
            <w:r w:rsidRPr="00FC40DE">
              <w:t>632</w:t>
            </w:r>
          </w:p>
        </w:tc>
        <w:tc>
          <w:tcPr>
            <w:tcW w:w="920" w:type="dxa"/>
            <w:tcBorders>
              <w:top w:val="nil"/>
              <w:left w:val="nil"/>
              <w:bottom w:val="single" w:sz="4" w:space="0" w:color="auto"/>
              <w:right w:val="single" w:sz="4" w:space="0" w:color="auto"/>
            </w:tcBorders>
            <w:shd w:val="clear" w:color="auto" w:fill="auto"/>
            <w:noWrap/>
            <w:vAlign w:val="center"/>
          </w:tcPr>
          <w:p w14:paraId="3B98FCC7" w14:textId="77777777" w:rsidR="000B4C76" w:rsidRPr="00FC40DE" w:rsidRDefault="000B4C76" w:rsidP="002B1F64">
            <w:pPr>
              <w:spacing w:line="240" w:lineRule="auto"/>
              <w:jc w:val="center"/>
            </w:pPr>
            <w:r w:rsidRPr="00FC40DE">
              <w:t>573</w:t>
            </w:r>
          </w:p>
        </w:tc>
        <w:tc>
          <w:tcPr>
            <w:tcW w:w="1520" w:type="dxa"/>
            <w:tcBorders>
              <w:top w:val="nil"/>
              <w:left w:val="nil"/>
              <w:bottom w:val="single" w:sz="4" w:space="0" w:color="auto"/>
              <w:right w:val="single" w:sz="4" w:space="0" w:color="auto"/>
            </w:tcBorders>
            <w:shd w:val="clear" w:color="auto" w:fill="auto"/>
            <w:vAlign w:val="center"/>
          </w:tcPr>
          <w:p w14:paraId="77263E46" w14:textId="77777777" w:rsidR="000B4C76" w:rsidRPr="00FC40DE" w:rsidRDefault="000B4C76" w:rsidP="002B1F64">
            <w:pPr>
              <w:spacing w:line="240" w:lineRule="auto"/>
              <w:jc w:val="center"/>
            </w:pPr>
            <w:r w:rsidRPr="00FC40DE">
              <w:t>955</w:t>
            </w:r>
          </w:p>
        </w:tc>
        <w:tc>
          <w:tcPr>
            <w:tcW w:w="1253" w:type="dxa"/>
            <w:tcBorders>
              <w:top w:val="nil"/>
              <w:left w:val="nil"/>
              <w:bottom w:val="single" w:sz="4" w:space="0" w:color="auto"/>
              <w:right w:val="single" w:sz="4" w:space="0" w:color="auto"/>
            </w:tcBorders>
            <w:shd w:val="clear" w:color="auto" w:fill="auto"/>
            <w:vAlign w:val="center"/>
          </w:tcPr>
          <w:p w14:paraId="112FF76C" w14:textId="77777777" w:rsidR="000B4C76" w:rsidRPr="00FC40DE" w:rsidRDefault="000B4C76" w:rsidP="002B1F64">
            <w:pPr>
              <w:spacing w:line="240" w:lineRule="auto"/>
              <w:jc w:val="center"/>
            </w:pPr>
            <w:r w:rsidRPr="00FC40DE">
              <w:t>921</w:t>
            </w:r>
          </w:p>
        </w:tc>
      </w:tr>
      <w:tr w:rsidR="000B4C76" w:rsidRPr="00FC40DE" w14:paraId="0E79FC49" w14:textId="77777777" w:rsidTr="002B0AF8">
        <w:tc>
          <w:tcPr>
            <w:tcW w:w="2093" w:type="dxa"/>
            <w:tcBorders>
              <w:top w:val="nil"/>
              <w:left w:val="single" w:sz="4" w:space="0" w:color="auto"/>
              <w:bottom w:val="single" w:sz="4" w:space="0" w:color="auto"/>
              <w:right w:val="single" w:sz="4" w:space="0" w:color="auto"/>
            </w:tcBorders>
            <w:shd w:val="clear" w:color="auto" w:fill="auto"/>
            <w:vAlign w:val="center"/>
          </w:tcPr>
          <w:p w14:paraId="703E94E3" w14:textId="77777777" w:rsidR="000B4C76" w:rsidRPr="00FC40DE" w:rsidRDefault="000B4C76" w:rsidP="002B1F64">
            <w:pPr>
              <w:spacing w:line="240" w:lineRule="auto"/>
              <w:jc w:val="center"/>
            </w:pPr>
            <w:r w:rsidRPr="00FC40DE">
              <w:t>&gt; 2800 (w/o LOM)</w:t>
            </w:r>
          </w:p>
        </w:tc>
        <w:tc>
          <w:tcPr>
            <w:tcW w:w="795" w:type="dxa"/>
            <w:tcBorders>
              <w:top w:val="nil"/>
              <w:left w:val="nil"/>
              <w:bottom w:val="single" w:sz="4" w:space="0" w:color="auto"/>
              <w:right w:val="single" w:sz="4" w:space="0" w:color="auto"/>
            </w:tcBorders>
            <w:shd w:val="clear" w:color="auto" w:fill="auto"/>
            <w:noWrap/>
            <w:vAlign w:val="center"/>
          </w:tcPr>
          <w:p w14:paraId="2BE2CCDD" w14:textId="77777777" w:rsidR="000B4C76" w:rsidRPr="00FC40DE" w:rsidRDefault="000B4C76" w:rsidP="002B1F64">
            <w:pPr>
              <w:spacing w:line="240" w:lineRule="auto"/>
              <w:jc w:val="center"/>
            </w:pPr>
            <w:r w:rsidRPr="00FC40DE">
              <w:t>321</w:t>
            </w:r>
          </w:p>
        </w:tc>
        <w:tc>
          <w:tcPr>
            <w:tcW w:w="0" w:type="auto"/>
            <w:tcBorders>
              <w:top w:val="nil"/>
              <w:left w:val="nil"/>
              <w:bottom w:val="single" w:sz="4" w:space="0" w:color="auto"/>
              <w:right w:val="single" w:sz="4" w:space="0" w:color="auto"/>
            </w:tcBorders>
            <w:shd w:val="clear" w:color="auto" w:fill="auto"/>
            <w:noWrap/>
            <w:vAlign w:val="center"/>
          </w:tcPr>
          <w:p w14:paraId="36DA12A0" w14:textId="77777777" w:rsidR="000B4C76" w:rsidRPr="00FC40DE" w:rsidRDefault="000B4C76" w:rsidP="002B1F64">
            <w:pPr>
              <w:spacing w:line="240" w:lineRule="auto"/>
              <w:jc w:val="center"/>
            </w:pPr>
            <w:r w:rsidRPr="00FC40DE">
              <w:t>126</w:t>
            </w:r>
          </w:p>
        </w:tc>
        <w:tc>
          <w:tcPr>
            <w:tcW w:w="0" w:type="auto"/>
            <w:tcBorders>
              <w:top w:val="nil"/>
              <w:left w:val="nil"/>
              <w:bottom w:val="single" w:sz="4" w:space="0" w:color="auto"/>
              <w:right w:val="single" w:sz="4" w:space="0" w:color="auto"/>
            </w:tcBorders>
            <w:shd w:val="clear" w:color="auto" w:fill="auto"/>
            <w:noWrap/>
            <w:vAlign w:val="center"/>
          </w:tcPr>
          <w:p w14:paraId="670963E2" w14:textId="77777777" w:rsidR="000B4C76" w:rsidRPr="00FC40DE" w:rsidRDefault="000B4C76" w:rsidP="002B1F64">
            <w:pPr>
              <w:spacing w:line="240" w:lineRule="auto"/>
              <w:jc w:val="center"/>
            </w:pPr>
            <w:r w:rsidRPr="00FC40DE">
              <w:t>69</w:t>
            </w:r>
          </w:p>
        </w:tc>
        <w:tc>
          <w:tcPr>
            <w:tcW w:w="0" w:type="auto"/>
            <w:tcBorders>
              <w:top w:val="nil"/>
              <w:left w:val="nil"/>
              <w:bottom w:val="single" w:sz="4" w:space="0" w:color="auto"/>
              <w:right w:val="single" w:sz="4" w:space="0" w:color="auto"/>
            </w:tcBorders>
            <w:shd w:val="clear" w:color="auto" w:fill="auto"/>
            <w:noWrap/>
            <w:vAlign w:val="center"/>
          </w:tcPr>
          <w:p w14:paraId="6E49B42F" w14:textId="77777777" w:rsidR="000B4C76" w:rsidRPr="00FC40DE" w:rsidRDefault="000B4C76" w:rsidP="002B1F64">
            <w:pPr>
              <w:spacing w:line="240" w:lineRule="auto"/>
              <w:jc w:val="center"/>
            </w:pPr>
            <w:r w:rsidRPr="00FC40DE">
              <w:t>429</w:t>
            </w:r>
          </w:p>
        </w:tc>
        <w:tc>
          <w:tcPr>
            <w:tcW w:w="920" w:type="dxa"/>
            <w:tcBorders>
              <w:top w:val="nil"/>
              <w:left w:val="nil"/>
              <w:bottom w:val="single" w:sz="4" w:space="0" w:color="auto"/>
              <w:right w:val="single" w:sz="4" w:space="0" w:color="auto"/>
            </w:tcBorders>
            <w:shd w:val="clear" w:color="auto" w:fill="auto"/>
            <w:noWrap/>
            <w:vAlign w:val="center"/>
          </w:tcPr>
          <w:p w14:paraId="1C925C2C" w14:textId="77777777" w:rsidR="000B4C76" w:rsidRPr="00FC40DE" w:rsidRDefault="000B4C76" w:rsidP="002B1F64">
            <w:pPr>
              <w:spacing w:line="240" w:lineRule="auto"/>
              <w:jc w:val="center"/>
            </w:pPr>
            <w:r w:rsidRPr="00FC40DE">
              <w:t>208</w:t>
            </w:r>
          </w:p>
        </w:tc>
        <w:tc>
          <w:tcPr>
            <w:tcW w:w="1520" w:type="dxa"/>
            <w:tcBorders>
              <w:top w:val="nil"/>
              <w:left w:val="nil"/>
              <w:bottom w:val="single" w:sz="4" w:space="0" w:color="auto"/>
              <w:right w:val="single" w:sz="4" w:space="0" w:color="auto"/>
            </w:tcBorders>
            <w:shd w:val="clear" w:color="auto" w:fill="auto"/>
            <w:vAlign w:val="center"/>
          </w:tcPr>
          <w:p w14:paraId="35E6C972" w14:textId="77777777" w:rsidR="000B4C76" w:rsidRPr="00FC40DE" w:rsidRDefault="000B4C76" w:rsidP="002B1F64">
            <w:pPr>
              <w:spacing w:line="240" w:lineRule="auto"/>
              <w:jc w:val="center"/>
            </w:pPr>
            <w:r w:rsidRPr="00FC40DE">
              <w:t>231</w:t>
            </w:r>
          </w:p>
        </w:tc>
        <w:tc>
          <w:tcPr>
            <w:tcW w:w="1253" w:type="dxa"/>
            <w:tcBorders>
              <w:top w:val="nil"/>
              <w:left w:val="nil"/>
              <w:bottom w:val="single" w:sz="4" w:space="0" w:color="auto"/>
              <w:right w:val="single" w:sz="4" w:space="0" w:color="auto"/>
            </w:tcBorders>
            <w:shd w:val="clear" w:color="auto" w:fill="auto"/>
            <w:vAlign w:val="center"/>
          </w:tcPr>
          <w:p w14:paraId="71CADC80" w14:textId="77777777" w:rsidR="000B4C76" w:rsidRPr="00FC40DE" w:rsidRDefault="000B4C76" w:rsidP="002B1F64">
            <w:pPr>
              <w:spacing w:line="240" w:lineRule="auto"/>
              <w:jc w:val="center"/>
            </w:pPr>
            <w:r w:rsidRPr="00FC40DE">
              <w:t>146</w:t>
            </w:r>
          </w:p>
        </w:tc>
      </w:tr>
      <w:tr w:rsidR="000B4C76" w:rsidRPr="00FC40DE" w14:paraId="3A1ADB59" w14:textId="77777777" w:rsidTr="002B0AF8">
        <w:tc>
          <w:tcPr>
            <w:tcW w:w="2093" w:type="dxa"/>
            <w:tcBorders>
              <w:top w:val="nil"/>
              <w:left w:val="single" w:sz="4" w:space="0" w:color="auto"/>
              <w:bottom w:val="single" w:sz="4" w:space="0" w:color="auto"/>
              <w:right w:val="single" w:sz="4" w:space="0" w:color="auto"/>
            </w:tcBorders>
            <w:shd w:val="clear" w:color="auto" w:fill="auto"/>
            <w:vAlign w:val="center"/>
          </w:tcPr>
          <w:p w14:paraId="78D031A4" w14:textId="77777777" w:rsidR="000B4C76" w:rsidRPr="00FC40DE" w:rsidRDefault="000B4C76" w:rsidP="002B1F64">
            <w:pPr>
              <w:spacing w:line="240" w:lineRule="auto"/>
              <w:jc w:val="center"/>
            </w:pPr>
            <w:r w:rsidRPr="00FC40DE">
              <w:t>&gt; 2800 (LOM)</w:t>
            </w:r>
          </w:p>
        </w:tc>
        <w:tc>
          <w:tcPr>
            <w:tcW w:w="795" w:type="dxa"/>
            <w:tcBorders>
              <w:top w:val="nil"/>
              <w:left w:val="nil"/>
              <w:bottom w:val="single" w:sz="4" w:space="0" w:color="auto"/>
              <w:right w:val="single" w:sz="4" w:space="0" w:color="auto"/>
            </w:tcBorders>
            <w:shd w:val="clear" w:color="auto" w:fill="auto"/>
            <w:noWrap/>
            <w:vAlign w:val="center"/>
          </w:tcPr>
          <w:p w14:paraId="660D5876" w14:textId="77777777" w:rsidR="000B4C76" w:rsidRPr="00FC40DE" w:rsidRDefault="000B4C76" w:rsidP="002B1F64">
            <w:pPr>
              <w:spacing w:line="240" w:lineRule="auto"/>
              <w:jc w:val="center"/>
            </w:pPr>
            <w:r w:rsidRPr="00FC40DE">
              <w:t>2540</w:t>
            </w:r>
          </w:p>
        </w:tc>
        <w:tc>
          <w:tcPr>
            <w:tcW w:w="0" w:type="auto"/>
            <w:tcBorders>
              <w:top w:val="nil"/>
              <w:left w:val="nil"/>
              <w:bottom w:val="single" w:sz="4" w:space="0" w:color="auto"/>
              <w:right w:val="single" w:sz="4" w:space="0" w:color="auto"/>
            </w:tcBorders>
            <w:shd w:val="clear" w:color="auto" w:fill="auto"/>
            <w:noWrap/>
            <w:vAlign w:val="center"/>
          </w:tcPr>
          <w:p w14:paraId="290798AF" w14:textId="77777777" w:rsidR="000B4C76" w:rsidRPr="00FC40DE" w:rsidRDefault="000B4C76" w:rsidP="002B1F64">
            <w:pPr>
              <w:spacing w:line="240" w:lineRule="auto"/>
              <w:jc w:val="center"/>
            </w:pPr>
            <w:r w:rsidRPr="00FC40DE">
              <w:t>4215</w:t>
            </w:r>
          </w:p>
        </w:tc>
        <w:tc>
          <w:tcPr>
            <w:tcW w:w="0" w:type="auto"/>
            <w:tcBorders>
              <w:top w:val="nil"/>
              <w:left w:val="nil"/>
              <w:bottom w:val="single" w:sz="4" w:space="0" w:color="auto"/>
              <w:right w:val="single" w:sz="4" w:space="0" w:color="auto"/>
            </w:tcBorders>
            <w:shd w:val="clear" w:color="auto" w:fill="auto"/>
            <w:noWrap/>
            <w:vAlign w:val="center"/>
          </w:tcPr>
          <w:p w14:paraId="2379480B" w14:textId="77777777" w:rsidR="000B4C76" w:rsidRPr="00FC40DE" w:rsidRDefault="000B4C76" w:rsidP="002B1F64">
            <w:pPr>
              <w:spacing w:line="240" w:lineRule="auto"/>
              <w:jc w:val="center"/>
            </w:pPr>
            <w:r w:rsidRPr="00FC40DE">
              <w:t>853</w:t>
            </w:r>
          </w:p>
        </w:tc>
        <w:tc>
          <w:tcPr>
            <w:tcW w:w="0" w:type="auto"/>
            <w:tcBorders>
              <w:top w:val="nil"/>
              <w:left w:val="nil"/>
              <w:bottom w:val="single" w:sz="4" w:space="0" w:color="auto"/>
              <w:right w:val="single" w:sz="4" w:space="0" w:color="auto"/>
            </w:tcBorders>
            <w:shd w:val="clear" w:color="auto" w:fill="auto"/>
            <w:noWrap/>
            <w:vAlign w:val="center"/>
          </w:tcPr>
          <w:p w14:paraId="7ECD98FF" w14:textId="77777777" w:rsidR="000B4C76" w:rsidRPr="00FC40DE" w:rsidRDefault="000B4C76" w:rsidP="002B1F64">
            <w:pPr>
              <w:spacing w:line="240" w:lineRule="auto"/>
              <w:jc w:val="center"/>
            </w:pPr>
            <w:r w:rsidRPr="00FC40DE">
              <w:t>1621</w:t>
            </w:r>
          </w:p>
        </w:tc>
        <w:tc>
          <w:tcPr>
            <w:tcW w:w="920" w:type="dxa"/>
            <w:tcBorders>
              <w:top w:val="nil"/>
              <w:left w:val="nil"/>
              <w:bottom w:val="single" w:sz="4" w:space="0" w:color="auto"/>
              <w:right w:val="single" w:sz="4" w:space="0" w:color="auto"/>
            </w:tcBorders>
            <w:shd w:val="clear" w:color="auto" w:fill="auto"/>
            <w:noWrap/>
            <w:vAlign w:val="center"/>
          </w:tcPr>
          <w:p w14:paraId="30736806" w14:textId="77777777" w:rsidR="000B4C76" w:rsidRPr="00FC40DE" w:rsidRDefault="000B4C76" w:rsidP="002B1F64">
            <w:pPr>
              <w:spacing w:line="240" w:lineRule="auto"/>
              <w:jc w:val="center"/>
            </w:pPr>
            <w:r w:rsidRPr="00FC40DE">
              <w:t>2230</w:t>
            </w:r>
          </w:p>
        </w:tc>
        <w:tc>
          <w:tcPr>
            <w:tcW w:w="1520" w:type="dxa"/>
            <w:tcBorders>
              <w:top w:val="nil"/>
              <w:left w:val="nil"/>
              <w:bottom w:val="single" w:sz="4" w:space="0" w:color="auto"/>
              <w:right w:val="single" w:sz="4" w:space="0" w:color="auto"/>
            </w:tcBorders>
            <w:shd w:val="clear" w:color="auto" w:fill="auto"/>
            <w:vAlign w:val="center"/>
          </w:tcPr>
          <w:p w14:paraId="566A6B8B" w14:textId="77777777" w:rsidR="000B4C76" w:rsidRPr="00FC40DE" w:rsidRDefault="000B4C76" w:rsidP="002B1F64">
            <w:pPr>
              <w:spacing w:line="240" w:lineRule="auto"/>
              <w:jc w:val="center"/>
            </w:pPr>
            <w:r w:rsidRPr="00FC40DE">
              <w:t>2292</w:t>
            </w:r>
          </w:p>
        </w:tc>
        <w:tc>
          <w:tcPr>
            <w:tcW w:w="1253" w:type="dxa"/>
            <w:tcBorders>
              <w:top w:val="nil"/>
              <w:left w:val="nil"/>
              <w:bottom w:val="single" w:sz="4" w:space="0" w:color="auto"/>
              <w:right w:val="single" w:sz="4" w:space="0" w:color="auto"/>
            </w:tcBorders>
            <w:shd w:val="clear" w:color="auto" w:fill="auto"/>
            <w:vAlign w:val="center"/>
          </w:tcPr>
          <w:p w14:paraId="4BACAAA2" w14:textId="77777777" w:rsidR="000B4C76" w:rsidRPr="00FC40DE" w:rsidRDefault="000B4C76" w:rsidP="002B1F64">
            <w:pPr>
              <w:spacing w:line="240" w:lineRule="auto"/>
              <w:jc w:val="center"/>
            </w:pPr>
            <w:r w:rsidRPr="00FC40DE">
              <w:t>1254</w:t>
            </w:r>
          </w:p>
        </w:tc>
      </w:tr>
    </w:tbl>
    <w:p w14:paraId="335DBEA6" w14:textId="77777777" w:rsidR="000B4C76" w:rsidRPr="00FC40DE" w:rsidRDefault="000B4C76" w:rsidP="000B4C76">
      <w:pPr>
        <w:spacing w:line="240" w:lineRule="auto"/>
      </w:pPr>
      <w:r w:rsidRPr="00FC40DE">
        <w:t>w/o LOM = with LOM removed     LOM = Large organic matter</w:t>
      </w:r>
    </w:p>
    <w:p w14:paraId="494A6211" w14:textId="33330837" w:rsidR="000B4C76" w:rsidRPr="00FC40DE" w:rsidRDefault="000B4C76" w:rsidP="002B0AF8">
      <w:pPr>
        <w:spacing w:line="240" w:lineRule="auto"/>
      </w:pPr>
      <w:r w:rsidRPr="00FC40DE">
        <w:t xml:space="preserve">Table </w:t>
      </w:r>
      <w:r w:rsidR="00FF4944">
        <w:t>23</w:t>
      </w:r>
      <w:r w:rsidRPr="00FC40DE">
        <w:t>.  Observed Concentrations of Fluoranthene at Cribbs Mill Creek</w:t>
      </w:r>
    </w:p>
    <w:tbl>
      <w:tblPr>
        <w:tblW w:w="8573" w:type="dxa"/>
        <w:tblInd w:w="-185" w:type="dxa"/>
        <w:tblLook w:val="0000" w:firstRow="0" w:lastRow="0" w:firstColumn="0" w:lastColumn="0" w:noHBand="0" w:noVBand="0"/>
      </w:tblPr>
      <w:tblGrid>
        <w:gridCol w:w="2122"/>
        <w:gridCol w:w="741"/>
        <w:gridCol w:w="676"/>
        <w:gridCol w:w="663"/>
        <w:gridCol w:w="775"/>
        <w:gridCol w:w="827"/>
        <w:gridCol w:w="1520"/>
        <w:gridCol w:w="1249"/>
      </w:tblGrid>
      <w:tr w:rsidR="000B4C76" w:rsidRPr="00FC40DE" w14:paraId="66661F49" w14:textId="77777777" w:rsidTr="002B0AF8">
        <w:tc>
          <w:tcPr>
            <w:tcW w:w="212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F78A95F" w14:textId="77777777" w:rsidR="000B4C76" w:rsidRPr="00FC40DE" w:rsidRDefault="000B4C76" w:rsidP="002B1F64">
            <w:pPr>
              <w:spacing w:line="240" w:lineRule="auto"/>
              <w:jc w:val="center"/>
              <w:rPr>
                <w:b/>
              </w:rPr>
            </w:pPr>
            <w:r w:rsidRPr="00FC40DE">
              <w:rPr>
                <w:b/>
              </w:rPr>
              <w:t>Size Range (µm)</w:t>
            </w:r>
          </w:p>
        </w:tc>
        <w:tc>
          <w:tcPr>
            <w:tcW w:w="3682" w:type="dxa"/>
            <w:gridSpan w:val="5"/>
            <w:tcBorders>
              <w:top w:val="single" w:sz="4" w:space="0" w:color="auto"/>
              <w:left w:val="nil"/>
              <w:bottom w:val="single" w:sz="4" w:space="0" w:color="auto"/>
              <w:right w:val="single" w:sz="4" w:space="0" w:color="auto"/>
            </w:tcBorders>
            <w:shd w:val="clear" w:color="auto" w:fill="auto"/>
            <w:noWrap/>
            <w:vAlign w:val="center"/>
          </w:tcPr>
          <w:p w14:paraId="6306797A" w14:textId="77777777" w:rsidR="000B4C76" w:rsidRPr="00FC40DE" w:rsidRDefault="000B4C76" w:rsidP="002B1F64">
            <w:pPr>
              <w:spacing w:line="240" w:lineRule="auto"/>
              <w:jc w:val="center"/>
              <w:rPr>
                <w:b/>
              </w:rPr>
            </w:pPr>
            <w:r w:rsidRPr="00FC40DE">
              <w:rPr>
                <w:b/>
              </w:rPr>
              <w:t>Concentration (µg/kg), Sample Number</w:t>
            </w:r>
          </w:p>
        </w:tc>
        <w:tc>
          <w:tcPr>
            <w:tcW w:w="15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A6F209B" w14:textId="77777777" w:rsidR="000B4C76" w:rsidRPr="00FC40DE" w:rsidRDefault="000B4C76" w:rsidP="002B1F64">
            <w:pPr>
              <w:spacing w:line="240" w:lineRule="auto"/>
              <w:jc w:val="center"/>
              <w:rPr>
                <w:b/>
              </w:rPr>
            </w:pPr>
            <w:r w:rsidRPr="00FC40DE">
              <w:rPr>
                <w:b/>
              </w:rPr>
              <w:t>Mean Concentration (µg/kg)</w:t>
            </w:r>
          </w:p>
        </w:tc>
        <w:tc>
          <w:tcPr>
            <w:tcW w:w="124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4428145" w14:textId="77777777" w:rsidR="000B4C76" w:rsidRPr="00FC40DE" w:rsidRDefault="000B4C76" w:rsidP="002B1F64">
            <w:pPr>
              <w:spacing w:line="240" w:lineRule="auto"/>
              <w:jc w:val="center"/>
              <w:rPr>
                <w:b/>
              </w:rPr>
            </w:pPr>
            <w:r w:rsidRPr="00FC40DE">
              <w:rPr>
                <w:b/>
              </w:rPr>
              <w:t>Standard Deviation</w:t>
            </w:r>
          </w:p>
        </w:tc>
      </w:tr>
      <w:tr w:rsidR="000B4C76" w:rsidRPr="00FC40DE" w14:paraId="3B4BA89C" w14:textId="77777777" w:rsidTr="002B0AF8">
        <w:tc>
          <w:tcPr>
            <w:tcW w:w="2122" w:type="dxa"/>
            <w:vMerge/>
            <w:tcBorders>
              <w:top w:val="single" w:sz="4" w:space="0" w:color="auto"/>
              <w:left w:val="single" w:sz="4" w:space="0" w:color="auto"/>
              <w:bottom w:val="single" w:sz="4" w:space="0" w:color="auto"/>
              <w:right w:val="single" w:sz="4" w:space="0" w:color="auto"/>
            </w:tcBorders>
            <w:vAlign w:val="center"/>
          </w:tcPr>
          <w:p w14:paraId="76CB30F2" w14:textId="77777777" w:rsidR="000B4C76" w:rsidRPr="00FC40DE" w:rsidRDefault="000B4C76" w:rsidP="002B1F64">
            <w:pPr>
              <w:spacing w:line="240" w:lineRule="auto"/>
            </w:pPr>
          </w:p>
        </w:tc>
        <w:tc>
          <w:tcPr>
            <w:tcW w:w="741" w:type="dxa"/>
            <w:tcBorders>
              <w:top w:val="nil"/>
              <w:left w:val="nil"/>
              <w:bottom w:val="single" w:sz="4" w:space="0" w:color="auto"/>
              <w:right w:val="single" w:sz="4" w:space="0" w:color="auto"/>
            </w:tcBorders>
            <w:shd w:val="clear" w:color="auto" w:fill="auto"/>
            <w:noWrap/>
            <w:vAlign w:val="center"/>
          </w:tcPr>
          <w:p w14:paraId="6C21B6A9" w14:textId="77777777" w:rsidR="000B4C76" w:rsidRPr="00FC40DE" w:rsidRDefault="000B4C76" w:rsidP="002B1F64">
            <w:pPr>
              <w:spacing w:line="240" w:lineRule="auto"/>
              <w:jc w:val="center"/>
              <w:rPr>
                <w:b/>
              </w:rPr>
            </w:pPr>
            <w:r w:rsidRPr="00FC40DE">
              <w:rPr>
                <w:b/>
              </w:rPr>
              <w:t>3/28</w:t>
            </w:r>
          </w:p>
        </w:tc>
        <w:tc>
          <w:tcPr>
            <w:tcW w:w="676" w:type="dxa"/>
            <w:tcBorders>
              <w:top w:val="nil"/>
              <w:left w:val="nil"/>
              <w:bottom w:val="single" w:sz="4" w:space="0" w:color="auto"/>
              <w:right w:val="single" w:sz="4" w:space="0" w:color="auto"/>
            </w:tcBorders>
            <w:shd w:val="clear" w:color="auto" w:fill="auto"/>
            <w:noWrap/>
            <w:vAlign w:val="center"/>
          </w:tcPr>
          <w:p w14:paraId="6469703F" w14:textId="77777777" w:rsidR="000B4C76" w:rsidRPr="00FC40DE" w:rsidRDefault="000B4C76" w:rsidP="002B1F64">
            <w:pPr>
              <w:spacing w:line="240" w:lineRule="auto"/>
              <w:jc w:val="center"/>
              <w:rPr>
                <w:b/>
              </w:rPr>
            </w:pPr>
            <w:r w:rsidRPr="00FC40DE">
              <w:rPr>
                <w:b/>
              </w:rPr>
              <w:t>8/18</w:t>
            </w:r>
          </w:p>
        </w:tc>
        <w:tc>
          <w:tcPr>
            <w:tcW w:w="663" w:type="dxa"/>
            <w:tcBorders>
              <w:top w:val="nil"/>
              <w:left w:val="nil"/>
              <w:bottom w:val="single" w:sz="4" w:space="0" w:color="auto"/>
              <w:right w:val="single" w:sz="4" w:space="0" w:color="auto"/>
            </w:tcBorders>
            <w:shd w:val="clear" w:color="auto" w:fill="auto"/>
            <w:noWrap/>
            <w:vAlign w:val="center"/>
          </w:tcPr>
          <w:p w14:paraId="3C040EA8" w14:textId="77777777" w:rsidR="000B4C76" w:rsidRPr="00FC40DE" w:rsidRDefault="000B4C76" w:rsidP="002B1F64">
            <w:pPr>
              <w:spacing w:line="240" w:lineRule="auto"/>
              <w:jc w:val="center"/>
              <w:rPr>
                <w:b/>
              </w:rPr>
            </w:pPr>
            <w:r w:rsidRPr="00FC40DE">
              <w:rPr>
                <w:b/>
              </w:rPr>
              <w:t>9/9</w:t>
            </w:r>
          </w:p>
        </w:tc>
        <w:tc>
          <w:tcPr>
            <w:tcW w:w="775" w:type="dxa"/>
            <w:tcBorders>
              <w:top w:val="nil"/>
              <w:left w:val="nil"/>
              <w:bottom w:val="single" w:sz="4" w:space="0" w:color="auto"/>
              <w:right w:val="single" w:sz="4" w:space="0" w:color="auto"/>
            </w:tcBorders>
            <w:shd w:val="clear" w:color="auto" w:fill="auto"/>
            <w:noWrap/>
            <w:vAlign w:val="center"/>
          </w:tcPr>
          <w:p w14:paraId="02B320D8" w14:textId="77777777" w:rsidR="000B4C76" w:rsidRPr="00FC40DE" w:rsidRDefault="000B4C76" w:rsidP="002B1F64">
            <w:pPr>
              <w:spacing w:line="240" w:lineRule="auto"/>
              <w:jc w:val="center"/>
              <w:rPr>
                <w:b/>
              </w:rPr>
            </w:pPr>
            <w:r w:rsidRPr="00FC40DE">
              <w:rPr>
                <w:b/>
              </w:rPr>
              <w:t>9/26</w:t>
            </w:r>
          </w:p>
        </w:tc>
        <w:tc>
          <w:tcPr>
            <w:tcW w:w="827" w:type="dxa"/>
            <w:tcBorders>
              <w:top w:val="nil"/>
              <w:left w:val="nil"/>
              <w:bottom w:val="single" w:sz="4" w:space="0" w:color="auto"/>
              <w:right w:val="single" w:sz="4" w:space="0" w:color="auto"/>
            </w:tcBorders>
            <w:shd w:val="clear" w:color="auto" w:fill="auto"/>
            <w:noWrap/>
            <w:vAlign w:val="center"/>
          </w:tcPr>
          <w:p w14:paraId="2CFFC1D5" w14:textId="77777777" w:rsidR="000B4C76" w:rsidRPr="00FC40DE" w:rsidRDefault="000B4C76" w:rsidP="002B1F64">
            <w:pPr>
              <w:spacing w:line="240" w:lineRule="auto"/>
              <w:jc w:val="center"/>
              <w:rPr>
                <w:b/>
              </w:rPr>
            </w:pPr>
            <w:r w:rsidRPr="00FC40DE">
              <w:rPr>
                <w:b/>
              </w:rPr>
              <w:t>10/9</w:t>
            </w:r>
          </w:p>
        </w:tc>
        <w:tc>
          <w:tcPr>
            <w:tcW w:w="1520" w:type="dxa"/>
            <w:vMerge/>
            <w:tcBorders>
              <w:top w:val="single" w:sz="4" w:space="0" w:color="auto"/>
              <w:left w:val="single" w:sz="4" w:space="0" w:color="auto"/>
              <w:bottom w:val="single" w:sz="4" w:space="0" w:color="auto"/>
              <w:right w:val="single" w:sz="4" w:space="0" w:color="auto"/>
            </w:tcBorders>
            <w:vAlign w:val="center"/>
          </w:tcPr>
          <w:p w14:paraId="6ABBC72B" w14:textId="77777777" w:rsidR="000B4C76" w:rsidRPr="00FC40DE" w:rsidRDefault="000B4C76" w:rsidP="002B1F64">
            <w:pPr>
              <w:spacing w:line="240" w:lineRule="auto"/>
            </w:pPr>
          </w:p>
        </w:tc>
        <w:tc>
          <w:tcPr>
            <w:tcW w:w="1249" w:type="dxa"/>
            <w:vMerge/>
            <w:tcBorders>
              <w:top w:val="single" w:sz="4" w:space="0" w:color="auto"/>
              <w:left w:val="single" w:sz="4" w:space="0" w:color="auto"/>
              <w:bottom w:val="single" w:sz="4" w:space="0" w:color="auto"/>
              <w:right w:val="single" w:sz="4" w:space="0" w:color="auto"/>
            </w:tcBorders>
            <w:vAlign w:val="center"/>
          </w:tcPr>
          <w:p w14:paraId="40D4B5B5" w14:textId="77777777" w:rsidR="000B4C76" w:rsidRPr="00FC40DE" w:rsidRDefault="000B4C76" w:rsidP="002B1F64">
            <w:pPr>
              <w:spacing w:line="240" w:lineRule="auto"/>
            </w:pPr>
          </w:p>
        </w:tc>
      </w:tr>
      <w:tr w:rsidR="000B4C76" w:rsidRPr="00FC40DE" w14:paraId="2C88A9F3" w14:textId="77777777" w:rsidTr="002B0AF8">
        <w:tc>
          <w:tcPr>
            <w:tcW w:w="2122" w:type="dxa"/>
            <w:tcBorders>
              <w:top w:val="nil"/>
              <w:left w:val="single" w:sz="4" w:space="0" w:color="auto"/>
              <w:bottom w:val="single" w:sz="4" w:space="0" w:color="auto"/>
              <w:right w:val="single" w:sz="4" w:space="0" w:color="auto"/>
            </w:tcBorders>
            <w:shd w:val="clear" w:color="auto" w:fill="auto"/>
            <w:vAlign w:val="center"/>
          </w:tcPr>
          <w:p w14:paraId="609049ED" w14:textId="77777777" w:rsidR="000B4C76" w:rsidRPr="00FC40DE" w:rsidRDefault="000B4C76" w:rsidP="002B1F64">
            <w:pPr>
              <w:spacing w:line="240" w:lineRule="auto"/>
              <w:jc w:val="center"/>
            </w:pPr>
            <w:r w:rsidRPr="00FC40DE">
              <w:t>&lt; 45</w:t>
            </w:r>
          </w:p>
        </w:tc>
        <w:tc>
          <w:tcPr>
            <w:tcW w:w="741" w:type="dxa"/>
            <w:tcBorders>
              <w:top w:val="nil"/>
              <w:left w:val="nil"/>
              <w:bottom w:val="single" w:sz="4" w:space="0" w:color="auto"/>
              <w:right w:val="single" w:sz="4" w:space="0" w:color="auto"/>
            </w:tcBorders>
            <w:shd w:val="clear" w:color="auto" w:fill="auto"/>
            <w:noWrap/>
            <w:vAlign w:val="center"/>
          </w:tcPr>
          <w:p w14:paraId="1A710076" w14:textId="77777777" w:rsidR="000B4C76" w:rsidRPr="00FC40DE" w:rsidRDefault="000B4C76" w:rsidP="002B1F64">
            <w:pPr>
              <w:spacing w:line="240" w:lineRule="auto"/>
              <w:jc w:val="center"/>
            </w:pPr>
            <w:r w:rsidRPr="00FC40DE">
              <w:t>332</w:t>
            </w:r>
          </w:p>
        </w:tc>
        <w:tc>
          <w:tcPr>
            <w:tcW w:w="676" w:type="dxa"/>
            <w:tcBorders>
              <w:top w:val="nil"/>
              <w:left w:val="nil"/>
              <w:bottom w:val="single" w:sz="4" w:space="0" w:color="auto"/>
              <w:right w:val="single" w:sz="4" w:space="0" w:color="auto"/>
            </w:tcBorders>
            <w:shd w:val="clear" w:color="auto" w:fill="auto"/>
            <w:noWrap/>
            <w:vAlign w:val="center"/>
          </w:tcPr>
          <w:p w14:paraId="7C2B6FE7" w14:textId="77777777" w:rsidR="000B4C76" w:rsidRPr="00FC40DE" w:rsidRDefault="000B4C76" w:rsidP="002B1F64">
            <w:pPr>
              <w:spacing w:line="240" w:lineRule="auto"/>
              <w:jc w:val="center"/>
            </w:pPr>
            <w:r w:rsidRPr="00FC40DE">
              <w:t>290</w:t>
            </w:r>
          </w:p>
        </w:tc>
        <w:tc>
          <w:tcPr>
            <w:tcW w:w="663" w:type="dxa"/>
            <w:tcBorders>
              <w:top w:val="nil"/>
              <w:left w:val="nil"/>
              <w:bottom w:val="single" w:sz="4" w:space="0" w:color="auto"/>
              <w:right w:val="single" w:sz="4" w:space="0" w:color="auto"/>
            </w:tcBorders>
            <w:shd w:val="clear" w:color="auto" w:fill="auto"/>
            <w:noWrap/>
            <w:vAlign w:val="center"/>
          </w:tcPr>
          <w:p w14:paraId="2970E43C" w14:textId="77777777" w:rsidR="000B4C76" w:rsidRPr="00FC40DE" w:rsidRDefault="000B4C76" w:rsidP="002B1F64">
            <w:pPr>
              <w:spacing w:line="240" w:lineRule="auto"/>
              <w:jc w:val="center"/>
            </w:pPr>
            <w:r w:rsidRPr="00FC40DE">
              <w:t>44</w:t>
            </w:r>
          </w:p>
        </w:tc>
        <w:tc>
          <w:tcPr>
            <w:tcW w:w="775" w:type="dxa"/>
            <w:tcBorders>
              <w:top w:val="nil"/>
              <w:left w:val="nil"/>
              <w:bottom w:val="single" w:sz="4" w:space="0" w:color="auto"/>
              <w:right w:val="single" w:sz="4" w:space="0" w:color="auto"/>
            </w:tcBorders>
            <w:shd w:val="clear" w:color="auto" w:fill="auto"/>
            <w:noWrap/>
            <w:vAlign w:val="center"/>
          </w:tcPr>
          <w:p w14:paraId="6AF09A40" w14:textId="77777777" w:rsidR="000B4C76" w:rsidRPr="00FC40DE" w:rsidRDefault="000B4C76" w:rsidP="002B1F64">
            <w:pPr>
              <w:spacing w:line="240" w:lineRule="auto"/>
              <w:jc w:val="center"/>
            </w:pPr>
            <w:r w:rsidRPr="00FC40DE">
              <w:t>302</w:t>
            </w:r>
          </w:p>
        </w:tc>
        <w:tc>
          <w:tcPr>
            <w:tcW w:w="827" w:type="dxa"/>
            <w:tcBorders>
              <w:top w:val="nil"/>
              <w:left w:val="nil"/>
              <w:bottom w:val="single" w:sz="4" w:space="0" w:color="auto"/>
              <w:right w:val="single" w:sz="4" w:space="0" w:color="auto"/>
            </w:tcBorders>
            <w:shd w:val="clear" w:color="auto" w:fill="auto"/>
            <w:noWrap/>
            <w:vAlign w:val="center"/>
          </w:tcPr>
          <w:p w14:paraId="2B5A7BE4" w14:textId="77777777" w:rsidR="000B4C76" w:rsidRPr="00FC40DE" w:rsidRDefault="000B4C76" w:rsidP="002B1F64">
            <w:pPr>
              <w:spacing w:line="240" w:lineRule="auto"/>
              <w:jc w:val="center"/>
            </w:pPr>
            <w:r w:rsidRPr="00FC40DE">
              <w:t>222</w:t>
            </w:r>
          </w:p>
        </w:tc>
        <w:tc>
          <w:tcPr>
            <w:tcW w:w="1520" w:type="dxa"/>
            <w:tcBorders>
              <w:top w:val="nil"/>
              <w:left w:val="nil"/>
              <w:bottom w:val="single" w:sz="4" w:space="0" w:color="auto"/>
              <w:right w:val="single" w:sz="4" w:space="0" w:color="auto"/>
            </w:tcBorders>
            <w:shd w:val="clear" w:color="auto" w:fill="auto"/>
            <w:vAlign w:val="center"/>
          </w:tcPr>
          <w:p w14:paraId="494FB05F" w14:textId="77777777" w:rsidR="000B4C76" w:rsidRPr="00FC40DE" w:rsidRDefault="000B4C76" w:rsidP="002B1F64">
            <w:pPr>
              <w:spacing w:line="240" w:lineRule="auto"/>
              <w:jc w:val="center"/>
            </w:pPr>
            <w:r w:rsidRPr="00FC40DE">
              <w:t>238</w:t>
            </w:r>
          </w:p>
        </w:tc>
        <w:tc>
          <w:tcPr>
            <w:tcW w:w="1249" w:type="dxa"/>
            <w:tcBorders>
              <w:top w:val="nil"/>
              <w:left w:val="nil"/>
              <w:bottom w:val="single" w:sz="4" w:space="0" w:color="auto"/>
              <w:right w:val="single" w:sz="4" w:space="0" w:color="auto"/>
            </w:tcBorders>
            <w:shd w:val="clear" w:color="auto" w:fill="auto"/>
            <w:vAlign w:val="center"/>
          </w:tcPr>
          <w:p w14:paraId="112DFE7D" w14:textId="77777777" w:rsidR="000B4C76" w:rsidRPr="00FC40DE" w:rsidRDefault="000B4C76" w:rsidP="002B1F64">
            <w:pPr>
              <w:spacing w:line="240" w:lineRule="auto"/>
              <w:jc w:val="center"/>
            </w:pPr>
            <w:r w:rsidRPr="00FC40DE">
              <w:t>116</w:t>
            </w:r>
          </w:p>
        </w:tc>
      </w:tr>
      <w:tr w:rsidR="000B4C76" w:rsidRPr="00FC40DE" w14:paraId="1FEBD21C" w14:textId="77777777" w:rsidTr="002B0AF8">
        <w:tc>
          <w:tcPr>
            <w:tcW w:w="2122" w:type="dxa"/>
            <w:tcBorders>
              <w:top w:val="nil"/>
              <w:left w:val="single" w:sz="4" w:space="0" w:color="auto"/>
              <w:bottom w:val="single" w:sz="4" w:space="0" w:color="auto"/>
              <w:right w:val="single" w:sz="4" w:space="0" w:color="auto"/>
            </w:tcBorders>
            <w:shd w:val="clear" w:color="auto" w:fill="auto"/>
            <w:vAlign w:val="center"/>
          </w:tcPr>
          <w:p w14:paraId="11EC8D05" w14:textId="77777777" w:rsidR="000B4C76" w:rsidRPr="00FC40DE" w:rsidRDefault="000B4C76" w:rsidP="002B1F64">
            <w:pPr>
              <w:spacing w:line="240" w:lineRule="auto"/>
              <w:jc w:val="center"/>
            </w:pPr>
            <w:r w:rsidRPr="00FC40DE">
              <w:t>45 – 90</w:t>
            </w:r>
          </w:p>
        </w:tc>
        <w:tc>
          <w:tcPr>
            <w:tcW w:w="741" w:type="dxa"/>
            <w:tcBorders>
              <w:top w:val="nil"/>
              <w:left w:val="nil"/>
              <w:bottom w:val="single" w:sz="4" w:space="0" w:color="auto"/>
              <w:right w:val="single" w:sz="4" w:space="0" w:color="auto"/>
            </w:tcBorders>
            <w:shd w:val="clear" w:color="auto" w:fill="auto"/>
            <w:noWrap/>
            <w:vAlign w:val="center"/>
          </w:tcPr>
          <w:p w14:paraId="3AEAC611" w14:textId="77777777" w:rsidR="000B4C76" w:rsidRPr="00FC40DE" w:rsidRDefault="000B4C76" w:rsidP="002B1F64">
            <w:pPr>
              <w:spacing w:line="240" w:lineRule="auto"/>
              <w:jc w:val="center"/>
            </w:pPr>
            <w:r w:rsidRPr="00FC40DE">
              <w:t>441</w:t>
            </w:r>
          </w:p>
        </w:tc>
        <w:tc>
          <w:tcPr>
            <w:tcW w:w="676" w:type="dxa"/>
            <w:tcBorders>
              <w:top w:val="nil"/>
              <w:left w:val="nil"/>
              <w:bottom w:val="single" w:sz="4" w:space="0" w:color="auto"/>
              <w:right w:val="single" w:sz="4" w:space="0" w:color="auto"/>
            </w:tcBorders>
            <w:shd w:val="clear" w:color="auto" w:fill="auto"/>
            <w:noWrap/>
            <w:vAlign w:val="center"/>
          </w:tcPr>
          <w:p w14:paraId="5BBD5E6E" w14:textId="77777777" w:rsidR="000B4C76" w:rsidRPr="00FC40DE" w:rsidRDefault="000B4C76" w:rsidP="002B1F64">
            <w:pPr>
              <w:spacing w:line="240" w:lineRule="auto"/>
              <w:jc w:val="center"/>
            </w:pPr>
            <w:r w:rsidRPr="00FC40DE">
              <w:t>399</w:t>
            </w:r>
          </w:p>
        </w:tc>
        <w:tc>
          <w:tcPr>
            <w:tcW w:w="663" w:type="dxa"/>
            <w:tcBorders>
              <w:top w:val="nil"/>
              <w:left w:val="nil"/>
              <w:bottom w:val="single" w:sz="4" w:space="0" w:color="auto"/>
              <w:right w:val="single" w:sz="4" w:space="0" w:color="auto"/>
            </w:tcBorders>
            <w:shd w:val="clear" w:color="auto" w:fill="auto"/>
            <w:noWrap/>
            <w:vAlign w:val="center"/>
          </w:tcPr>
          <w:p w14:paraId="0ADC7D27" w14:textId="77777777" w:rsidR="000B4C76" w:rsidRPr="00FC40DE" w:rsidRDefault="000B4C76" w:rsidP="002B1F64">
            <w:pPr>
              <w:spacing w:line="240" w:lineRule="auto"/>
              <w:jc w:val="center"/>
            </w:pPr>
            <w:r w:rsidRPr="00FC40DE">
              <w:t>67</w:t>
            </w:r>
          </w:p>
        </w:tc>
        <w:tc>
          <w:tcPr>
            <w:tcW w:w="775" w:type="dxa"/>
            <w:tcBorders>
              <w:top w:val="nil"/>
              <w:left w:val="nil"/>
              <w:bottom w:val="single" w:sz="4" w:space="0" w:color="auto"/>
              <w:right w:val="single" w:sz="4" w:space="0" w:color="auto"/>
            </w:tcBorders>
            <w:shd w:val="clear" w:color="auto" w:fill="auto"/>
            <w:noWrap/>
            <w:vAlign w:val="center"/>
          </w:tcPr>
          <w:p w14:paraId="47B9F6D1" w14:textId="77777777" w:rsidR="000B4C76" w:rsidRPr="00FC40DE" w:rsidRDefault="000B4C76" w:rsidP="002B1F64">
            <w:pPr>
              <w:spacing w:line="240" w:lineRule="auto"/>
              <w:jc w:val="center"/>
            </w:pPr>
            <w:r w:rsidRPr="00FC40DE">
              <w:t>325</w:t>
            </w:r>
          </w:p>
        </w:tc>
        <w:tc>
          <w:tcPr>
            <w:tcW w:w="827" w:type="dxa"/>
            <w:tcBorders>
              <w:top w:val="nil"/>
              <w:left w:val="nil"/>
              <w:bottom w:val="single" w:sz="4" w:space="0" w:color="auto"/>
              <w:right w:val="single" w:sz="4" w:space="0" w:color="auto"/>
            </w:tcBorders>
            <w:shd w:val="clear" w:color="auto" w:fill="auto"/>
            <w:noWrap/>
            <w:vAlign w:val="center"/>
          </w:tcPr>
          <w:p w14:paraId="443E8BDD" w14:textId="77777777" w:rsidR="000B4C76" w:rsidRPr="00FC40DE" w:rsidRDefault="000B4C76" w:rsidP="002B1F64">
            <w:pPr>
              <w:spacing w:line="240" w:lineRule="auto"/>
              <w:jc w:val="center"/>
            </w:pPr>
            <w:r w:rsidRPr="00FC40DE">
              <w:t>302</w:t>
            </w:r>
          </w:p>
        </w:tc>
        <w:tc>
          <w:tcPr>
            <w:tcW w:w="1520" w:type="dxa"/>
            <w:tcBorders>
              <w:top w:val="nil"/>
              <w:left w:val="nil"/>
              <w:bottom w:val="single" w:sz="4" w:space="0" w:color="auto"/>
              <w:right w:val="single" w:sz="4" w:space="0" w:color="auto"/>
            </w:tcBorders>
            <w:shd w:val="clear" w:color="auto" w:fill="auto"/>
            <w:vAlign w:val="center"/>
          </w:tcPr>
          <w:p w14:paraId="2E887241" w14:textId="77777777" w:rsidR="000B4C76" w:rsidRPr="00FC40DE" w:rsidRDefault="000B4C76" w:rsidP="002B1F64">
            <w:pPr>
              <w:spacing w:line="240" w:lineRule="auto"/>
              <w:jc w:val="center"/>
            </w:pPr>
            <w:r w:rsidRPr="00FC40DE">
              <w:t>307</w:t>
            </w:r>
          </w:p>
        </w:tc>
        <w:tc>
          <w:tcPr>
            <w:tcW w:w="1249" w:type="dxa"/>
            <w:tcBorders>
              <w:top w:val="nil"/>
              <w:left w:val="nil"/>
              <w:bottom w:val="single" w:sz="4" w:space="0" w:color="auto"/>
              <w:right w:val="single" w:sz="4" w:space="0" w:color="auto"/>
            </w:tcBorders>
            <w:shd w:val="clear" w:color="auto" w:fill="auto"/>
            <w:vAlign w:val="center"/>
          </w:tcPr>
          <w:p w14:paraId="439400B4" w14:textId="77777777" w:rsidR="000B4C76" w:rsidRPr="00FC40DE" w:rsidRDefault="000B4C76" w:rsidP="002B1F64">
            <w:pPr>
              <w:spacing w:line="240" w:lineRule="auto"/>
              <w:jc w:val="center"/>
            </w:pPr>
            <w:r w:rsidRPr="00FC40DE">
              <w:t>145</w:t>
            </w:r>
          </w:p>
        </w:tc>
      </w:tr>
      <w:tr w:rsidR="000B4C76" w:rsidRPr="00FC40DE" w14:paraId="529A6539" w14:textId="77777777" w:rsidTr="002B0AF8">
        <w:tc>
          <w:tcPr>
            <w:tcW w:w="2122" w:type="dxa"/>
            <w:tcBorders>
              <w:top w:val="nil"/>
              <w:left w:val="single" w:sz="4" w:space="0" w:color="auto"/>
              <w:bottom w:val="single" w:sz="4" w:space="0" w:color="auto"/>
              <w:right w:val="single" w:sz="4" w:space="0" w:color="auto"/>
            </w:tcBorders>
            <w:shd w:val="clear" w:color="auto" w:fill="auto"/>
            <w:vAlign w:val="center"/>
          </w:tcPr>
          <w:p w14:paraId="34E8320C" w14:textId="77777777" w:rsidR="000B4C76" w:rsidRPr="00FC40DE" w:rsidRDefault="000B4C76" w:rsidP="002B1F64">
            <w:pPr>
              <w:spacing w:line="240" w:lineRule="auto"/>
              <w:jc w:val="center"/>
            </w:pPr>
            <w:r w:rsidRPr="00FC40DE">
              <w:t>90 – 180</w:t>
            </w:r>
          </w:p>
        </w:tc>
        <w:tc>
          <w:tcPr>
            <w:tcW w:w="741" w:type="dxa"/>
            <w:tcBorders>
              <w:top w:val="nil"/>
              <w:left w:val="nil"/>
              <w:bottom w:val="single" w:sz="4" w:space="0" w:color="auto"/>
              <w:right w:val="single" w:sz="4" w:space="0" w:color="auto"/>
            </w:tcBorders>
            <w:shd w:val="clear" w:color="auto" w:fill="auto"/>
            <w:noWrap/>
            <w:vAlign w:val="center"/>
          </w:tcPr>
          <w:p w14:paraId="4AD4C0D6" w14:textId="77777777" w:rsidR="000B4C76" w:rsidRPr="00FC40DE" w:rsidRDefault="000B4C76" w:rsidP="002B1F64">
            <w:pPr>
              <w:spacing w:line="240" w:lineRule="auto"/>
              <w:jc w:val="center"/>
            </w:pPr>
            <w:r w:rsidRPr="00FC40DE">
              <w:t>245</w:t>
            </w:r>
          </w:p>
        </w:tc>
        <w:tc>
          <w:tcPr>
            <w:tcW w:w="676" w:type="dxa"/>
            <w:tcBorders>
              <w:top w:val="nil"/>
              <w:left w:val="nil"/>
              <w:bottom w:val="single" w:sz="4" w:space="0" w:color="auto"/>
              <w:right w:val="single" w:sz="4" w:space="0" w:color="auto"/>
            </w:tcBorders>
            <w:shd w:val="clear" w:color="auto" w:fill="auto"/>
            <w:noWrap/>
            <w:vAlign w:val="center"/>
          </w:tcPr>
          <w:p w14:paraId="5EF6C0B6" w14:textId="77777777" w:rsidR="000B4C76" w:rsidRPr="00FC40DE" w:rsidRDefault="000B4C76" w:rsidP="002B1F64">
            <w:pPr>
              <w:spacing w:line="240" w:lineRule="auto"/>
              <w:jc w:val="center"/>
            </w:pPr>
            <w:r w:rsidRPr="00FC40DE">
              <w:t>243</w:t>
            </w:r>
          </w:p>
        </w:tc>
        <w:tc>
          <w:tcPr>
            <w:tcW w:w="663" w:type="dxa"/>
            <w:tcBorders>
              <w:top w:val="nil"/>
              <w:left w:val="nil"/>
              <w:bottom w:val="single" w:sz="4" w:space="0" w:color="auto"/>
              <w:right w:val="single" w:sz="4" w:space="0" w:color="auto"/>
            </w:tcBorders>
            <w:shd w:val="clear" w:color="auto" w:fill="auto"/>
            <w:noWrap/>
            <w:vAlign w:val="center"/>
          </w:tcPr>
          <w:p w14:paraId="3B4BE055" w14:textId="77777777" w:rsidR="000B4C76" w:rsidRPr="00FC40DE" w:rsidRDefault="000B4C76" w:rsidP="002B1F64">
            <w:pPr>
              <w:spacing w:line="240" w:lineRule="auto"/>
              <w:jc w:val="center"/>
            </w:pPr>
            <w:r w:rsidRPr="00FC40DE">
              <w:t>43</w:t>
            </w:r>
          </w:p>
        </w:tc>
        <w:tc>
          <w:tcPr>
            <w:tcW w:w="775" w:type="dxa"/>
            <w:tcBorders>
              <w:top w:val="nil"/>
              <w:left w:val="nil"/>
              <w:bottom w:val="single" w:sz="4" w:space="0" w:color="auto"/>
              <w:right w:val="single" w:sz="4" w:space="0" w:color="auto"/>
            </w:tcBorders>
            <w:shd w:val="clear" w:color="auto" w:fill="auto"/>
            <w:noWrap/>
            <w:vAlign w:val="center"/>
          </w:tcPr>
          <w:p w14:paraId="68E9EB07" w14:textId="77777777" w:rsidR="000B4C76" w:rsidRPr="00FC40DE" w:rsidRDefault="000B4C76" w:rsidP="002B1F64">
            <w:pPr>
              <w:spacing w:line="240" w:lineRule="auto"/>
              <w:jc w:val="center"/>
            </w:pPr>
            <w:r w:rsidRPr="00FC40DE">
              <w:t>208</w:t>
            </w:r>
          </w:p>
        </w:tc>
        <w:tc>
          <w:tcPr>
            <w:tcW w:w="827" w:type="dxa"/>
            <w:tcBorders>
              <w:top w:val="nil"/>
              <w:left w:val="nil"/>
              <w:bottom w:val="single" w:sz="4" w:space="0" w:color="auto"/>
              <w:right w:val="single" w:sz="4" w:space="0" w:color="auto"/>
            </w:tcBorders>
            <w:shd w:val="clear" w:color="auto" w:fill="auto"/>
            <w:noWrap/>
            <w:vAlign w:val="center"/>
          </w:tcPr>
          <w:p w14:paraId="70EA56B0" w14:textId="77777777" w:rsidR="000B4C76" w:rsidRPr="00FC40DE" w:rsidRDefault="000B4C76" w:rsidP="002B1F64">
            <w:pPr>
              <w:spacing w:line="240" w:lineRule="auto"/>
              <w:jc w:val="center"/>
            </w:pPr>
            <w:r w:rsidRPr="00FC40DE">
              <w:t>177</w:t>
            </w:r>
          </w:p>
        </w:tc>
        <w:tc>
          <w:tcPr>
            <w:tcW w:w="1520" w:type="dxa"/>
            <w:tcBorders>
              <w:top w:val="nil"/>
              <w:left w:val="nil"/>
              <w:bottom w:val="single" w:sz="4" w:space="0" w:color="auto"/>
              <w:right w:val="single" w:sz="4" w:space="0" w:color="auto"/>
            </w:tcBorders>
            <w:shd w:val="clear" w:color="auto" w:fill="auto"/>
            <w:vAlign w:val="center"/>
          </w:tcPr>
          <w:p w14:paraId="690C9466" w14:textId="77777777" w:rsidR="000B4C76" w:rsidRPr="00FC40DE" w:rsidRDefault="000B4C76" w:rsidP="002B1F64">
            <w:pPr>
              <w:spacing w:line="240" w:lineRule="auto"/>
              <w:jc w:val="center"/>
            </w:pPr>
            <w:r w:rsidRPr="00FC40DE">
              <w:t>183</w:t>
            </w:r>
          </w:p>
        </w:tc>
        <w:tc>
          <w:tcPr>
            <w:tcW w:w="1249" w:type="dxa"/>
            <w:tcBorders>
              <w:top w:val="nil"/>
              <w:left w:val="nil"/>
              <w:bottom w:val="single" w:sz="4" w:space="0" w:color="auto"/>
              <w:right w:val="single" w:sz="4" w:space="0" w:color="auto"/>
            </w:tcBorders>
            <w:shd w:val="clear" w:color="auto" w:fill="auto"/>
            <w:vAlign w:val="center"/>
          </w:tcPr>
          <w:p w14:paraId="22A5EDA4" w14:textId="77777777" w:rsidR="000B4C76" w:rsidRPr="00FC40DE" w:rsidRDefault="000B4C76" w:rsidP="002B1F64">
            <w:pPr>
              <w:spacing w:line="240" w:lineRule="auto"/>
              <w:jc w:val="center"/>
            </w:pPr>
            <w:r w:rsidRPr="00FC40DE">
              <w:t>83</w:t>
            </w:r>
          </w:p>
        </w:tc>
      </w:tr>
      <w:tr w:rsidR="000B4C76" w:rsidRPr="00FC40DE" w14:paraId="1FDFA851" w14:textId="77777777" w:rsidTr="002B0AF8">
        <w:tc>
          <w:tcPr>
            <w:tcW w:w="2122" w:type="dxa"/>
            <w:tcBorders>
              <w:top w:val="nil"/>
              <w:left w:val="single" w:sz="4" w:space="0" w:color="auto"/>
              <w:bottom w:val="single" w:sz="4" w:space="0" w:color="auto"/>
              <w:right w:val="single" w:sz="4" w:space="0" w:color="auto"/>
            </w:tcBorders>
            <w:shd w:val="clear" w:color="auto" w:fill="auto"/>
            <w:vAlign w:val="center"/>
          </w:tcPr>
          <w:p w14:paraId="082A21D7" w14:textId="77777777" w:rsidR="000B4C76" w:rsidRPr="00FC40DE" w:rsidRDefault="000B4C76" w:rsidP="002B1F64">
            <w:pPr>
              <w:spacing w:line="240" w:lineRule="auto"/>
              <w:jc w:val="center"/>
            </w:pPr>
            <w:r w:rsidRPr="00FC40DE">
              <w:t>180 – 355</w:t>
            </w:r>
          </w:p>
        </w:tc>
        <w:tc>
          <w:tcPr>
            <w:tcW w:w="741" w:type="dxa"/>
            <w:tcBorders>
              <w:top w:val="nil"/>
              <w:left w:val="nil"/>
              <w:bottom w:val="single" w:sz="4" w:space="0" w:color="auto"/>
              <w:right w:val="single" w:sz="4" w:space="0" w:color="auto"/>
            </w:tcBorders>
            <w:shd w:val="clear" w:color="auto" w:fill="auto"/>
            <w:noWrap/>
            <w:vAlign w:val="center"/>
          </w:tcPr>
          <w:p w14:paraId="5360D852" w14:textId="77777777" w:rsidR="000B4C76" w:rsidRPr="00FC40DE" w:rsidRDefault="000B4C76" w:rsidP="002B1F64">
            <w:pPr>
              <w:spacing w:line="240" w:lineRule="auto"/>
              <w:jc w:val="center"/>
            </w:pPr>
            <w:r w:rsidRPr="00FC40DE">
              <w:t>141</w:t>
            </w:r>
          </w:p>
        </w:tc>
        <w:tc>
          <w:tcPr>
            <w:tcW w:w="676" w:type="dxa"/>
            <w:tcBorders>
              <w:top w:val="nil"/>
              <w:left w:val="nil"/>
              <w:bottom w:val="single" w:sz="4" w:space="0" w:color="auto"/>
              <w:right w:val="single" w:sz="4" w:space="0" w:color="auto"/>
            </w:tcBorders>
            <w:shd w:val="clear" w:color="auto" w:fill="auto"/>
            <w:noWrap/>
            <w:vAlign w:val="center"/>
          </w:tcPr>
          <w:p w14:paraId="4557A9DD" w14:textId="77777777" w:rsidR="000B4C76" w:rsidRPr="00FC40DE" w:rsidRDefault="000B4C76" w:rsidP="002B1F64">
            <w:pPr>
              <w:spacing w:line="240" w:lineRule="auto"/>
              <w:jc w:val="center"/>
            </w:pPr>
            <w:r w:rsidRPr="00FC40DE">
              <w:t>159</w:t>
            </w:r>
          </w:p>
        </w:tc>
        <w:tc>
          <w:tcPr>
            <w:tcW w:w="663" w:type="dxa"/>
            <w:tcBorders>
              <w:top w:val="nil"/>
              <w:left w:val="nil"/>
              <w:bottom w:val="single" w:sz="4" w:space="0" w:color="auto"/>
              <w:right w:val="single" w:sz="4" w:space="0" w:color="auto"/>
            </w:tcBorders>
            <w:shd w:val="clear" w:color="auto" w:fill="auto"/>
            <w:noWrap/>
            <w:vAlign w:val="center"/>
          </w:tcPr>
          <w:p w14:paraId="4F1C6896" w14:textId="77777777" w:rsidR="000B4C76" w:rsidRPr="00FC40DE" w:rsidRDefault="000B4C76" w:rsidP="002B1F64">
            <w:pPr>
              <w:spacing w:line="240" w:lineRule="auto"/>
              <w:jc w:val="center"/>
            </w:pPr>
            <w:r w:rsidRPr="00FC40DE">
              <w:t>43</w:t>
            </w:r>
          </w:p>
        </w:tc>
        <w:tc>
          <w:tcPr>
            <w:tcW w:w="775" w:type="dxa"/>
            <w:tcBorders>
              <w:top w:val="nil"/>
              <w:left w:val="nil"/>
              <w:bottom w:val="single" w:sz="4" w:space="0" w:color="auto"/>
              <w:right w:val="single" w:sz="4" w:space="0" w:color="auto"/>
            </w:tcBorders>
            <w:shd w:val="clear" w:color="auto" w:fill="auto"/>
            <w:noWrap/>
            <w:vAlign w:val="center"/>
          </w:tcPr>
          <w:p w14:paraId="0FE53283" w14:textId="77777777" w:rsidR="000B4C76" w:rsidRPr="00FC40DE" w:rsidRDefault="000B4C76" w:rsidP="002B1F64">
            <w:pPr>
              <w:spacing w:line="240" w:lineRule="auto"/>
              <w:jc w:val="center"/>
            </w:pPr>
            <w:r w:rsidRPr="00FC40DE">
              <w:t>127</w:t>
            </w:r>
          </w:p>
        </w:tc>
        <w:tc>
          <w:tcPr>
            <w:tcW w:w="827" w:type="dxa"/>
            <w:tcBorders>
              <w:top w:val="nil"/>
              <w:left w:val="nil"/>
              <w:bottom w:val="single" w:sz="4" w:space="0" w:color="auto"/>
              <w:right w:val="single" w:sz="4" w:space="0" w:color="auto"/>
            </w:tcBorders>
            <w:shd w:val="clear" w:color="auto" w:fill="auto"/>
            <w:noWrap/>
            <w:vAlign w:val="center"/>
          </w:tcPr>
          <w:p w14:paraId="66CF9445" w14:textId="77777777" w:rsidR="000B4C76" w:rsidRPr="00FC40DE" w:rsidRDefault="000B4C76" w:rsidP="002B1F64">
            <w:pPr>
              <w:spacing w:line="240" w:lineRule="auto"/>
              <w:jc w:val="center"/>
            </w:pPr>
            <w:r w:rsidRPr="00FC40DE">
              <w:t>114</w:t>
            </w:r>
          </w:p>
        </w:tc>
        <w:tc>
          <w:tcPr>
            <w:tcW w:w="1520" w:type="dxa"/>
            <w:tcBorders>
              <w:top w:val="nil"/>
              <w:left w:val="nil"/>
              <w:bottom w:val="single" w:sz="4" w:space="0" w:color="auto"/>
              <w:right w:val="single" w:sz="4" w:space="0" w:color="auto"/>
            </w:tcBorders>
            <w:shd w:val="clear" w:color="auto" w:fill="auto"/>
            <w:vAlign w:val="center"/>
          </w:tcPr>
          <w:p w14:paraId="4477FC40" w14:textId="77777777" w:rsidR="000B4C76" w:rsidRPr="00FC40DE" w:rsidRDefault="000B4C76" w:rsidP="002B1F64">
            <w:pPr>
              <w:spacing w:line="240" w:lineRule="auto"/>
              <w:jc w:val="center"/>
            </w:pPr>
            <w:r w:rsidRPr="00FC40DE">
              <w:t>117</w:t>
            </w:r>
          </w:p>
        </w:tc>
        <w:tc>
          <w:tcPr>
            <w:tcW w:w="1249" w:type="dxa"/>
            <w:tcBorders>
              <w:top w:val="nil"/>
              <w:left w:val="nil"/>
              <w:bottom w:val="single" w:sz="4" w:space="0" w:color="auto"/>
              <w:right w:val="single" w:sz="4" w:space="0" w:color="auto"/>
            </w:tcBorders>
            <w:shd w:val="clear" w:color="auto" w:fill="auto"/>
            <w:vAlign w:val="center"/>
          </w:tcPr>
          <w:p w14:paraId="4A14ED47" w14:textId="77777777" w:rsidR="000B4C76" w:rsidRPr="00FC40DE" w:rsidRDefault="000B4C76" w:rsidP="002B1F64">
            <w:pPr>
              <w:spacing w:line="240" w:lineRule="auto"/>
              <w:jc w:val="center"/>
            </w:pPr>
            <w:r w:rsidRPr="00FC40DE">
              <w:t>44</w:t>
            </w:r>
          </w:p>
        </w:tc>
      </w:tr>
      <w:tr w:rsidR="000B4C76" w:rsidRPr="00FC40DE" w14:paraId="19726959" w14:textId="77777777" w:rsidTr="002B0AF8">
        <w:tc>
          <w:tcPr>
            <w:tcW w:w="2122" w:type="dxa"/>
            <w:tcBorders>
              <w:top w:val="nil"/>
              <w:left w:val="single" w:sz="4" w:space="0" w:color="auto"/>
              <w:bottom w:val="single" w:sz="4" w:space="0" w:color="auto"/>
              <w:right w:val="single" w:sz="4" w:space="0" w:color="auto"/>
            </w:tcBorders>
            <w:shd w:val="clear" w:color="auto" w:fill="auto"/>
            <w:vAlign w:val="center"/>
          </w:tcPr>
          <w:p w14:paraId="6248F800" w14:textId="77777777" w:rsidR="000B4C76" w:rsidRPr="00FC40DE" w:rsidRDefault="000B4C76" w:rsidP="002B1F64">
            <w:pPr>
              <w:spacing w:line="240" w:lineRule="auto"/>
              <w:jc w:val="center"/>
            </w:pPr>
            <w:r w:rsidRPr="00FC40DE">
              <w:t>355 – 710</w:t>
            </w:r>
          </w:p>
        </w:tc>
        <w:tc>
          <w:tcPr>
            <w:tcW w:w="741" w:type="dxa"/>
            <w:tcBorders>
              <w:top w:val="nil"/>
              <w:left w:val="nil"/>
              <w:bottom w:val="single" w:sz="4" w:space="0" w:color="auto"/>
              <w:right w:val="single" w:sz="4" w:space="0" w:color="auto"/>
            </w:tcBorders>
            <w:shd w:val="clear" w:color="auto" w:fill="auto"/>
            <w:noWrap/>
            <w:vAlign w:val="center"/>
          </w:tcPr>
          <w:p w14:paraId="245F0A45" w14:textId="77777777" w:rsidR="000B4C76" w:rsidRPr="00FC40DE" w:rsidRDefault="000B4C76" w:rsidP="002B1F64">
            <w:pPr>
              <w:spacing w:line="240" w:lineRule="auto"/>
              <w:jc w:val="center"/>
            </w:pPr>
            <w:r w:rsidRPr="00FC40DE">
              <w:t>138</w:t>
            </w:r>
          </w:p>
        </w:tc>
        <w:tc>
          <w:tcPr>
            <w:tcW w:w="676" w:type="dxa"/>
            <w:tcBorders>
              <w:top w:val="nil"/>
              <w:left w:val="nil"/>
              <w:bottom w:val="single" w:sz="4" w:space="0" w:color="auto"/>
              <w:right w:val="single" w:sz="4" w:space="0" w:color="auto"/>
            </w:tcBorders>
            <w:shd w:val="clear" w:color="auto" w:fill="auto"/>
            <w:noWrap/>
            <w:vAlign w:val="center"/>
          </w:tcPr>
          <w:p w14:paraId="6D19AC9D" w14:textId="77777777" w:rsidR="000B4C76" w:rsidRPr="00FC40DE" w:rsidRDefault="000B4C76" w:rsidP="002B1F64">
            <w:pPr>
              <w:spacing w:line="240" w:lineRule="auto"/>
              <w:jc w:val="center"/>
            </w:pPr>
            <w:r w:rsidRPr="00FC40DE">
              <w:t>160</w:t>
            </w:r>
          </w:p>
        </w:tc>
        <w:tc>
          <w:tcPr>
            <w:tcW w:w="663" w:type="dxa"/>
            <w:tcBorders>
              <w:top w:val="nil"/>
              <w:left w:val="nil"/>
              <w:bottom w:val="single" w:sz="4" w:space="0" w:color="auto"/>
              <w:right w:val="single" w:sz="4" w:space="0" w:color="auto"/>
            </w:tcBorders>
            <w:shd w:val="clear" w:color="auto" w:fill="auto"/>
            <w:noWrap/>
            <w:vAlign w:val="center"/>
          </w:tcPr>
          <w:p w14:paraId="0D00020B" w14:textId="77777777" w:rsidR="000B4C76" w:rsidRPr="00FC40DE" w:rsidRDefault="000B4C76" w:rsidP="002B1F64">
            <w:pPr>
              <w:spacing w:line="240" w:lineRule="auto"/>
              <w:jc w:val="center"/>
            </w:pPr>
            <w:r w:rsidRPr="00FC40DE">
              <w:t>133</w:t>
            </w:r>
          </w:p>
        </w:tc>
        <w:tc>
          <w:tcPr>
            <w:tcW w:w="775" w:type="dxa"/>
            <w:tcBorders>
              <w:top w:val="nil"/>
              <w:left w:val="nil"/>
              <w:bottom w:val="single" w:sz="4" w:space="0" w:color="auto"/>
              <w:right w:val="single" w:sz="4" w:space="0" w:color="auto"/>
            </w:tcBorders>
            <w:shd w:val="clear" w:color="auto" w:fill="auto"/>
            <w:noWrap/>
            <w:vAlign w:val="center"/>
          </w:tcPr>
          <w:p w14:paraId="545B0EFA" w14:textId="77777777" w:rsidR="000B4C76" w:rsidRPr="00FC40DE" w:rsidRDefault="000B4C76" w:rsidP="002B1F64">
            <w:pPr>
              <w:spacing w:line="240" w:lineRule="auto"/>
              <w:jc w:val="center"/>
            </w:pPr>
            <w:r w:rsidRPr="00FC40DE">
              <w:t>139</w:t>
            </w:r>
          </w:p>
        </w:tc>
        <w:tc>
          <w:tcPr>
            <w:tcW w:w="827" w:type="dxa"/>
            <w:tcBorders>
              <w:top w:val="nil"/>
              <w:left w:val="nil"/>
              <w:bottom w:val="single" w:sz="4" w:space="0" w:color="auto"/>
              <w:right w:val="single" w:sz="4" w:space="0" w:color="auto"/>
            </w:tcBorders>
            <w:shd w:val="clear" w:color="auto" w:fill="auto"/>
            <w:noWrap/>
            <w:vAlign w:val="center"/>
          </w:tcPr>
          <w:p w14:paraId="445A6263" w14:textId="77777777" w:rsidR="000B4C76" w:rsidRPr="00FC40DE" w:rsidRDefault="000B4C76" w:rsidP="002B1F64">
            <w:pPr>
              <w:spacing w:line="240" w:lineRule="auto"/>
              <w:jc w:val="center"/>
            </w:pPr>
            <w:r w:rsidRPr="00FC40DE">
              <w:t>143</w:t>
            </w:r>
          </w:p>
        </w:tc>
        <w:tc>
          <w:tcPr>
            <w:tcW w:w="1520" w:type="dxa"/>
            <w:tcBorders>
              <w:top w:val="nil"/>
              <w:left w:val="nil"/>
              <w:bottom w:val="single" w:sz="4" w:space="0" w:color="auto"/>
              <w:right w:val="single" w:sz="4" w:space="0" w:color="auto"/>
            </w:tcBorders>
            <w:shd w:val="clear" w:color="auto" w:fill="auto"/>
            <w:vAlign w:val="center"/>
          </w:tcPr>
          <w:p w14:paraId="5A7D5A70" w14:textId="77777777" w:rsidR="000B4C76" w:rsidRPr="00FC40DE" w:rsidRDefault="000B4C76" w:rsidP="002B1F64">
            <w:pPr>
              <w:spacing w:line="240" w:lineRule="auto"/>
              <w:jc w:val="center"/>
            </w:pPr>
            <w:r w:rsidRPr="00FC40DE">
              <w:t>143</w:t>
            </w:r>
          </w:p>
        </w:tc>
        <w:tc>
          <w:tcPr>
            <w:tcW w:w="1249" w:type="dxa"/>
            <w:tcBorders>
              <w:top w:val="nil"/>
              <w:left w:val="nil"/>
              <w:bottom w:val="single" w:sz="4" w:space="0" w:color="auto"/>
              <w:right w:val="single" w:sz="4" w:space="0" w:color="auto"/>
            </w:tcBorders>
            <w:shd w:val="clear" w:color="auto" w:fill="auto"/>
            <w:vAlign w:val="center"/>
          </w:tcPr>
          <w:p w14:paraId="160358CD" w14:textId="77777777" w:rsidR="000B4C76" w:rsidRPr="00FC40DE" w:rsidRDefault="000B4C76" w:rsidP="002B1F64">
            <w:pPr>
              <w:spacing w:line="240" w:lineRule="auto"/>
              <w:jc w:val="center"/>
            </w:pPr>
            <w:r w:rsidRPr="00FC40DE">
              <w:t>10</w:t>
            </w:r>
          </w:p>
        </w:tc>
      </w:tr>
      <w:tr w:rsidR="000B4C76" w:rsidRPr="00FC40DE" w14:paraId="671A5672" w14:textId="77777777" w:rsidTr="002B0AF8">
        <w:tc>
          <w:tcPr>
            <w:tcW w:w="2122" w:type="dxa"/>
            <w:tcBorders>
              <w:top w:val="nil"/>
              <w:left w:val="single" w:sz="4" w:space="0" w:color="auto"/>
              <w:bottom w:val="single" w:sz="4" w:space="0" w:color="auto"/>
              <w:right w:val="single" w:sz="4" w:space="0" w:color="auto"/>
            </w:tcBorders>
            <w:shd w:val="clear" w:color="auto" w:fill="auto"/>
            <w:vAlign w:val="center"/>
          </w:tcPr>
          <w:p w14:paraId="554029A3" w14:textId="77777777" w:rsidR="000B4C76" w:rsidRPr="00FC40DE" w:rsidRDefault="000B4C76" w:rsidP="002B1F64">
            <w:pPr>
              <w:spacing w:line="240" w:lineRule="auto"/>
              <w:jc w:val="center"/>
            </w:pPr>
            <w:r w:rsidRPr="00FC40DE">
              <w:t>710 – 1400</w:t>
            </w:r>
          </w:p>
        </w:tc>
        <w:tc>
          <w:tcPr>
            <w:tcW w:w="741" w:type="dxa"/>
            <w:tcBorders>
              <w:top w:val="nil"/>
              <w:left w:val="nil"/>
              <w:bottom w:val="single" w:sz="4" w:space="0" w:color="auto"/>
              <w:right w:val="single" w:sz="4" w:space="0" w:color="auto"/>
            </w:tcBorders>
            <w:shd w:val="clear" w:color="auto" w:fill="auto"/>
            <w:noWrap/>
            <w:vAlign w:val="center"/>
          </w:tcPr>
          <w:p w14:paraId="198A35CC" w14:textId="77777777" w:rsidR="000B4C76" w:rsidRPr="00FC40DE" w:rsidRDefault="000B4C76" w:rsidP="002B1F64">
            <w:pPr>
              <w:spacing w:line="240" w:lineRule="auto"/>
              <w:jc w:val="center"/>
            </w:pPr>
            <w:r w:rsidRPr="00FC40DE">
              <w:t>398</w:t>
            </w:r>
          </w:p>
        </w:tc>
        <w:tc>
          <w:tcPr>
            <w:tcW w:w="676" w:type="dxa"/>
            <w:tcBorders>
              <w:top w:val="nil"/>
              <w:left w:val="nil"/>
              <w:bottom w:val="single" w:sz="4" w:space="0" w:color="auto"/>
              <w:right w:val="single" w:sz="4" w:space="0" w:color="auto"/>
            </w:tcBorders>
            <w:shd w:val="clear" w:color="auto" w:fill="auto"/>
            <w:noWrap/>
            <w:vAlign w:val="center"/>
          </w:tcPr>
          <w:p w14:paraId="663E95F2" w14:textId="77777777" w:rsidR="000B4C76" w:rsidRPr="00FC40DE" w:rsidRDefault="000B4C76" w:rsidP="002B1F64">
            <w:pPr>
              <w:spacing w:line="240" w:lineRule="auto"/>
              <w:jc w:val="center"/>
            </w:pPr>
            <w:r w:rsidRPr="00FC40DE">
              <w:t>278</w:t>
            </w:r>
          </w:p>
        </w:tc>
        <w:tc>
          <w:tcPr>
            <w:tcW w:w="663" w:type="dxa"/>
            <w:tcBorders>
              <w:top w:val="nil"/>
              <w:left w:val="nil"/>
              <w:bottom w:val="single" w:sz="4" w:space="0" w:color="auto"/>
              <w:right w:val="single" w:sz="4" w:space="0" w:color="auto"/>
            </w:tcBorders>
            <w:shd w:val="clear" w:color="auto" w:fill="auto"/>
            <w:noWrap/>
            <w:vAlign w:val="center"/>
          </w:tcPr>
          <w:p w14:paraId="0A0B3FA8" w14:textId="77777777" w:rsidR="000B4C76" w:rsidRPr="00FC40DE" w:rsidRDefault="000B4C76" w:rsidP="002B1F64">
            <w:pPr>
              <w:spacing w:line="240" w:lineRule="auto"/>
              <w:jc w:val="center"/>
            </w:pPr>
            <w:r w:rsidRPr="00FC40DE">
              <w:t>149</w:t>
            </w:r>
          </w:p>
        </w:tc>
        <w:tc>
          <w:tcPr>
            <w:tcW w:w="775" w:type="dxa"/>
            <w:tcBorders>
              <w:top w:val="nil"/>
              <w:left w:val="nil"/>
              <w:bottom w:val="single" w:sz="4" w:space="0" w:color="auto"/>
              <w:right w:val="single" w:sz="4" w:space="0" w:color="auto"/>
            </w:tcBorders>
            <w:shd w:val="clear" w:color="auto" w:fill="auto"/>
            <w:noWrap/>
            <w:vAlign w:val="center"/>
          </w:tcPr>
          <w:p w14:paraId="6C95C23B" w14:textId="77777777" w:rsidR="000B4C76" w:rsidRPr="00FC40DE" w:rsidRDefault="000B4C76" w:rsidP="002B1F64">
            <w:pPr>
              <w:spacing w:line="240" w:lineRule="auto"/>
              <w:jc w:val="center"/>
            </w:pPr>
            <w:r w:rsidRPr="00FC40DE">
              <w:t>301</w:t>
            </w:r>
          </w:p>
        </w:tc>
        <w:tc>
          <w:tcPr>
            <w:tcW w:w="827" w:type="dxa"/>
            <w:tcBorders>
              <w:top w:val="nil"/>
              <w:left w:val="nil"/>
              <w:bottom w:val="single" w:sz="4" w:space="0" w:color="auto"/>
              <w:right w:val="single" w:sz="4" w:space="0" w:color="auto"/>
            </w:tcBorders>
            <w:shd w:val="clear" w:color="auto" w:fill="auto"/>
            <w:noWrap/>
            <w:vAlign w:val="center"/>
          </w:tcPr>
          <w:p w14:paraId="48494619" w14:textId="77777777" w:rsidR="000B4C76" w:rsidRPr="00FC40DE" w:rsidRDefault="000B4C76" w:rsidP="002B1F64">
            <w:pPr>
              <w:spacing w:line="240" w:lineRule="auto"/>
              <w:jc w:val="center"/>
            </w:pPr>
            <w:r w:rsidRPr="00FC40DE">
              <w:t>275</w:t>
            </w:r>
          </w:p>
        </w:tc>
        <w:tc>
          <w:tcPr>
            <w:tcW w:w="1520" w:type="dxa"/>
            <w:tcBorders>
              <w:top w:val="nil"/>
              <w:left w:val="nil"/>
              <w:bottom w:val="single" w:sz="4" w:space="0" w:color="auto"/>
              <w:right w:val="single" w:sz="4" w:space="0" w:color="auto"/>
            </w:tcBorders>
            <w:shd w:val="clear" w:color="auto" w:fill="auto"/>
            <w:vAlign w:val="center"/>
          </w:tcPr>
          <w:p w14:paraId="3E12FFE1" w14:textId="77777777" w:rsidR="000B4C76" w:rsidRPr="00FC40DE" w:rsidRDefault="000B4C76" w:rsidP="002B1F64">
            <w:pPr>
              <w:spacing w:line="240" w:lineRule="auto"/>
              <w:jc w:val="center"/>
            </w:pPr>
            <w:r w:rsidRPr="00FC40DE">
              <w:t>280</w:t>
            </w:r>
          </w:p>
        </w:tc>
        <w:tc>
          <w:tcPr>
            <w:tcW w:w="1249" w:type="dxa"/>
            <w:tcBorders>
              <w:top w:val="nil"/>
              <w:left w:val="nil"/>
              <w:bottom w:val="single" w:sz="4" w:space="0" w:color="auto"/>
              <w:right w:val="single" w:sz="4" w:space="0" w:color="auto"/>
            </w:tcBorders>
            <w:shd w:val="clear" w:color="auto" w:fill="auto"/>
            <w:vAlign w:val="center"/>
          </w:tcPr>
          <w:p w14:paraId="79EF298F" w14:textId="77777777" w:rsidR="000B4C76" w:rsidRPr="00FC40DE" w:rsidRDefault="000B4C76" w:rsidP="002B1F64">
            <w:pPr>
              <w:spacing w:line="240" w:lineRule="auto"/>
              <w:jc w:val="center"/>
            </w:pPr>
            <w:r w:rsidRPr="00FC40DE">
              <w:t>89</w:t>
            </w:r>
          </w:p>
        </w:tc>
      </w:tr>
      <w:tr w:rsidR="000B4C76" w:rsidRPr="00FC40DE" w14:paraId="46F8E4A6" w14:textId="77777777" w:rsidTr="002B0AF8">
        <w:tc>
          <w:tcPr>
            <w:tcW w:w="2122" w:type="dxa"/>
            <w:tcBorders>
              <w:top w:val="nil"/>
              <w:left w:val="single" w:sz="4" w:space="0" w:color="auto"/>
              <w:bottom w:val="single" w:sz="4" w:space="0" w:color="auto"/>
              <w:right w:val="single" w:sz="4" w:space="0" w:color="auto"/>
            </w:tcBorders>
            <w:shd w:val="clear" w:color="auto" w:fill="auto"/>
            <w:vAlign w:val="center"/>
          </w:tcPr>
          <w:p w14:paraId="78734B39" w14:textId="77777777" w:rsidR="000B4C76" w:rsidRPr="00FC40DE" w:rsidRDefault="000B4C76" w:rsidP="002B1F64">
            <w:pPr>
              <w:spacing w:line="240" w:lineRule="auto"/>
              <w:jc w:val="center"/>
            </w:pPr>
            <w:r w:rsidRPr="00FC40DE">
              <w:t>1400 – 2800</w:t>
            </w:r>
          </w:p>
        </w:tc>
        <w:tc>
          <w:tcPr>
            <w:tcW w:w="741" w:type="dxa"/>
            <w:tcBorders>
              <w:top w:val="nil"/>
              <w:left w:val="nil"/>
              <w:bottom w:val="single" w:sz="4" w:space="0" w:color="auto"/>
              <w:right w:val="single" w:sz="4" w:space="0" w:color="auto"/>
            </w:tcBorders>
            <w:shd w:val="clear" w:color="auto" w:fill="auto"/>
            <w:noWrap/>
            <w:vAlign w:val="center"/>
          </w:tcPr>
          <w:p w14:paraId="7A19B48D" w14:textId="77777777" w:rsidR="000B4C76" w:rsidRPr="00FC40DE" w:rsidRDefault="000B4C76" w:rsidP="002B1F64">
            <w:pPr>
              <w:spacing w:line="240" w:lineRule="auto"/>
              <w:jc w:val="center"/>
            </w:pPr>
            <w:r w:rsidRPr="00FC40DE">
              <w:t>366</w:t>
            </w:r>
          </w:p>
        </w:tc>
        <w:tc>
          <w:tcPr>
            <w:tcW w:w="676" w:type="dxa"/>
            <w:tcBorders>
              <w:top w:val="nil"/>
              <w:left w:val="nil"/>
              <w:bottom w:val="single" w:sz="4" w:space="0" w:color="auto"/>
              <w:right w:val="single" w:sz="4" w:space="0" w:color="auto"/>
            </w:tcBorders>
            <w:shd w:val="clear" w:color="auto" w:fill="auto"/>
            <w:noWrap/>
            <w:vAlign w:val="center"/>
          </w:tcPr>
          <w:p w14:paraId="47308653" w14:textId="77777777" w:rsidR="000B4C76" w:rsidRPr="00FC40DE" w:rsidRDefault="000B4C76" w:rsidP="002B1F64">
            <w:pPr>
              <w:spacing w:line="240" w:lineRule="auto"/>
              <w:jc w:val="center"/>
            </w:pPr>
            <w:r w:rsidRPr="00FC40DE">
              <w:t>269</w:t>
            </w:r>
          </w:p>
        </w:tc>
        <w:tc>
          <w:tcPr>
            <w:tcW w:w="663" w:type="dxa"/>
            <w:tcBorders>
              <w:top w:val="nil"/>
              <w:left w:val="nil"/>
              <w:bottom w:val="single" w:sz="4" w:space="0" w:color="auto"/>
              <w:right w:val="single" w:sz="4" w:space="0" w:color="auto"/>
            </w:tcBorders>
            <w:shd w:val="clear" w:color="auto" w:fill="auto"/>
            <w:noWrap/>
            <w:vAlign w:val="center"/>
          </w:tcPr>
          <w:p w14:paraId="2B9DF6CB" w14:textId="77777777" w:rsidR="000B4C76" w:rsidRPr="00FC40DE" w:rsidRDefault="000B4C76" w:rsidP="002B1F64">
            <w:pPr>
              <w:spacing w:line="240" w:lineRule="auto"/>
              <w:jc w:val="center"/>
            </w:pPr>
            <w:r w:rsidRPr="00FC40DE">
              <w:t>291</w:t>
            </w:r>
          </w:p>
        </w:tc>
        <w:tc>
          <w:tcPr>
            <w:tcW w:w="775" w:type="dxa"/>
            <w:tcBorders>
              <w:top w:val="nil"/>
              <w:left w:val="nil"/>
              <w:bottom w:val="single" w:sz="4" w:space="0" w:color="auto"/>
              <w:right w:val="single" w:sz="4" w:space="0" w:color="auto"/>
            </w:tcBorders>
            <w:shd w:val="clear" w:color="auto" w:fill="auto"/>
            <w:noWrap/>
            <w:vAlign w:val="center"/>
          </w:tcPr>
          <w:p w14:paraId="66119F03" w14:textId="77777777" w:rsidR="000B4C76" w:rsidRPr="00FC40DE" w:rsidRDefault="000B4C76" w:rsidP="002B1F64">
            <w:pPr>
              <w:spacing w:line="240" w:lineRule="auto"/>
              <w:jc w:val="center"/>
            </w:pPr>
            <w:r w:rsidRPr="00FC40DE">
              <w:t>542</w:t>
            </w:r>
          </w:p>
        </w:tc>
        <w:tc>
          <w:tcPr>
            <w:tcW w:w="827" w:type="dxa"/>
            <w:tcBorders>
              <w:top w:val="nil"/>
              <w:left w:val="nil"/>
              <w:bottom w:val="single" w:sz="4" w:space="0" w:color="auto"/>
              <w:right w:val="single" w:sz="4" w:space="0" w:color="auto"/>
            </w:tcBorders>
            <w:shd w:val="clear" w:color="auto" w:fill="auto"/>
            <w:noWrap/>
            <w:vAlign w:val="center"/>
          </w:tcPr>
          <w:p w14:paraId="4D0E2B0D" w14:textId="77777777" w:rsidR="000B4C76" w:rsidRPr="00FC40DE" w:rsidRDefault="000B4C76" w:rsidP="002B1F64">
            <w:pPr>
              <w:spacing w:line="240" w:lineRule="auto"/>
              <w:jc w:val="center"/>
            </w:pPr>
            <w:r w:rsidRPr="00FC40DE">
              <w:t>308</w:t>
            </w:r>
          </w:p>
        </w:tc>
        <w:tc>
          <w:tcPr>
            <w:tcW w:w="1520" w:type="dxa"/>
            <w:tcBorders>
              <w:top w:val="nil"/>
              <w:left w:val="nil"/>
              <w:bottom w:val="single" w:sz="4" w:space="0" w:color="auto"/>
              <w:right w:val="single" w:sz="4" w:space="0" w:color="auto"/>
            </w:tcBorders>
            <w:shd w:val="clear" w:color="auto" w:fill="auto"/>
            <w:vAlign w:val="center"/>
          </w:tcPr>
          <w:p w14:paraId="33968051" w14:textId="77777777" w:rsidR="000B4C76" w:rsidRPr="00FC40DE" w:rsidRDefault="000B4C76" w:rsidP="002B1F64">
            <w:pPr>
              <w:spacing w:line="240" w:lineRule="auto"/>
              <w:jc w:val="center"/>
            </w:pPr>
            <w:r w:rsidRPr="00FC40DE">
              <w:t>355</w:t>
            </w:r>
          </w:p>
        </w:tc>
        <w:tc>
          <w:tcPr>
            <w:tcW w:w="1249" w:type="dxa"/>
            <w:tcBorders>
              <w:top w:val="nil"/>
              <w:left w:val="nil"/>
              <w:bottom w:val="single" w:sz="4" w:space="0" w:color="auto"/>
              <w:right w:val="single" w:sz="4" w:space="0" w:color="auto"/>
            </w:tcBorders>
            <w:shd w:val="clear" w:color="auto" w:fill="auto"/>
            <w:vAlign w:val="center"/>
          </w:tcPr>
          <w:p w14:paraId="2FC5812A" w14:textId="77777777" w:rsidR="000B4C76" w:rsidRPr="00FC40DE" w:rsidRDefault="000B4C76" w:rsidP="002B1F64">
            <w:pPr>
              <w:spacing w:line="240" w:lineRule="auto"/>
              <w:jc w:val="center"/>
            </w:pPr>
            <w:r w:rsidRPr="00FC40DE">
              <w:t>110</w:t>
            </w:r>
          </w:p>
        </w:tc>
      </w:tr>
      <w:tr w:rsidR="000B4C76" w:rsidRPr="00FC40DE" w14:paraId="5D5C2BEA" w14:textId="77777777" w:rsidTr="002B0AF8">
        <w:tc>
          <w:tcPr>
            <w:tcW w:w="2122" w:type="dxa"/>
            <w:tcBorders>
              <w:top w:val="nil"/>
              <w:left w:val="single" w:sz="4" w:space="0" w:color="auto"/>
              <w:bottom w:val="single" w:sz="4" w:space="0" w:color="auto"/>
              <w:right w:val="single" w:sz="4" w:space="0" w:color="auto"/>
            </w:tcBorders>
            <w:shd w:val="clear" w:color="auto" w:fill="auto"/>
            <w:vAlign w:val="center"/>
          </w:tcPr>
          <w:p w14:paraId="55689D94" w14:textId="77777777" w:rsidR="000B4C76" w:rsidRPr="00FC40DE" w:rsidRDefault="000B4C76" w:rsidP="002B1F64">
            <w:pPr>
              <w:spacing w:line="240" w:lineRule="auto"/>
              <w:jc w:val="center"/>
            </w:pPr>
            <w:r w:rsidRPr="00FC40DE">
              <w:t>&gt; 2800 (w/o LOM)</w:t>
            </w:r>
          </w:p>
        </w:tc>
        <w:tc>
          <w:tcPr>
            <w:tcW w:w="741" w:type="dxa"/>
            <w:tcBorders>
              <w:top w:val="nil"/>
              <w:left w:val="nil"/>
              <w:bottom w:val="single" w:sz="4" w:space="0" w:color="auto"/>
              <w:right w:val="single" w:sz="4" w:space="0" w:color="auto"/>
            </w:tcBorders>
            <w:shd w:val="clear" w:color="auto" w:fill="auto"/>
            <w:noWrap/>
            <w:vAlign w:val="center"/>
          </w:tcPr>
          <w:p w14:paraId="29721879" w14:textId="77777777" w:rsidR="000B4C76" w:rsidRPr="00FC40DE" w:rsidRDefault="000B4C76" w:rsidP="002B1F64">
            <w:pPr>
              <w:spacing w:line="240" w:lineRule="auto"/>
              <w:jc w:val="center"/>
            </w:pPr>
            <w:r w:rsidRPr="00FC40DE">
              <w:t>240</w:t>
            </w:r>
          </w:p>
        </w:tc>
        <w:tc>
          <w:tcPr>
            <w:tcW w:w="676" w:type="dxa"/>
            <w:tcBorders>
              <w:top w:val="nil"/>
              <w:left w:val="nil"/>
              <w:bottom w:val="single" w:sz="4" w:space="0" w:color="auto"/>
              <w:right w:val="single" w:sz="4" w:space="0" w:color="auto"/>
            </w:tcBorders>
            <w:shd w:val="clear" w:color="auto" w:fill="auto"/>
            <w:noWrap/>
            <w:vAlign w:val="center"/>
          </w:tcPr>
          <w:p w14:paraId="1921AE67" w14:textId="77777777" w:rsidR="000B4C76" w:rsidRPr="00FC40DE" w:rsidRDefault="000B4C76" w:rsidP="002B1F64">
            <w:pPr>
              <w:spacing w:line="240" w:lineRule="auto"/>
              <w:jc w:val="center"/>
            </w:pPr>
            <w:r w:rsidRPr="00FC40DE">
              <w:t>105</w:t>
            </w:r>
          </w:p>
        </w:tc>
        <w:tc>
          <w:tcPr>
            <w:tcW w:w="663" w:type="dxa"/>
            <w:tcBorders>
              <w:top w:val="nil"/>
              <w:left w:val="nil"/>
              <w:bottom w:val="single" w:sz="4" w:space="0" w:color="auto"/>
              <w:right w:val="single" w:sz="4" w:space="0" w:color="auto"/>
            </w:tcBorders>
            <w:shd w:val="clear" w:color="auto" w:fill="auto"/>
            <w:noWrap/>
            <w:vAlign w:val="center"/>
          </w:tcPr>
          <w:p w14:paraId="3C2C7418" w14:textId="77777777" w:rsidR="000B4C76" w:rsidRPr="00FC40DE" w:rsidRDefault="000B4C76" w:rsidP="002B1F64">
            <w:pPr>
              <w:spacing w:line="240" w:lineRule="auto"/>
              <w:jc w:val="center"/>
            </w:pPr>
            <w:r w:rsidRPr="00FC40DE">
              <w:t>20</w:t>
            </w:r>
          </w:p>
        </w:tc>
        <w:tc>
          <w:tcPr>
            <w:tcW w:w="775" w:type="dxa"/>
            <w:tcBorders>
              <w:top w:val="nil"/>
              <w:left w:val="nil"/>
              <w:bottom w:val="single" w:sz="4" w:space="0" w:color="auto"/>
              <w:right w:val="single" w:sz="4" w:space="0" w:color="auto"/>
            </w:tcBorders>
            <w:shd w:val="clear" w:color="auto" w:fill="auto"/>
            <w:noWrap/>
            <w:vAlign w:val="center"/>
          </w:tcPr>
          <w:p w14:paraId="106E8BEC" w14:textId="77777777" w:rsidR="000B4C76" w:rsidRPr="00FC40DE" w:rsidRDefault="000B4C76" w:rsidP="002B1F64">
            <w:pPr>
              <w:spacing w:line="240" w:lineRule="auto"/>
              <w:jc w:val="center"/>
            </w:pPr>
            <w:r w:rsidRPr="00FC40DE">
              <w:t>211</w:t>
            </w:r>
          </w:p>
        </w:tc>
        <w:tc>
          <w:tcPr>
            <w:tcW w:w="827" w:type="dxa"/>
            <w:tcBorders>
              <w:top w:val="nil"/>
              <w:left w:val="nil"/>
              <w:bottom w:val="single" w:sz="4" w:space="0" w:color="auto"/>
              <w:right w:val="single" w:sz="4" w:space="0" w:color="auto"/>
            </w:tcBorders>
            <w:shd w:val="clear" w:color="auto" w:fill="auto"/>
            <w:noWrap/>
            <w:vAlign w:val="center"/>
          </w:tcPr>
          <w:p w14:paraId="7BFA8FFB" w14:textId="77777777" w:rsidR="000B4C76" w:rsidRPr="00FC40DE" w:rsidRDefault="000B4C76" w:rsidP="002B1F64">
            <w:pPr>
              <w:spacing w:line="240" w:lineRule="auto"/>
              <w:jc w:val="center"/>
            </w:pPr>
            <w:r w:rsidRPr="00FC40DE">
              <w:t>122</w:t>
            </w:r>
          </w:p>
        </w:tc>
        <w:tc>
          <w:tcPr>
            <w:tcW w:w="1520" w:type="dxa"/>
            <w:tcBorders>
              <w:top w:val="nil"/>
              <w:left w:val="nil"/>
              <w:bottom w:val="single" w:sz="4" w:space="0" w:color="auto"/>
              <w:right w:val="single" w:sz="4" w:space="0" w:color="auto"/>
            </w:tcBorders>
            <w:shd w:val="clear" w:color="auto" w:fill="auto"/>
            <w:vAlign w:val="center"/>
          </w:tcPr>
          <w:p w14:paraId="567299AD" w14:textId="77777777" w:rsidR="000B4C76" w:rsidRPr="00FC40DE" w:rsidRDefault="000B4C76" w:rsidP="002B1F64">
            <w:pPr>
              <w:spacing w:line="240" w:lineRule="auto"/>
              <w:jc w:val="center"/>
            </w:pPr>
            <w:r w:rsidRPr="00FC40DE">
              <w:t>140</w:t>
            </w:r>
          </w:p>
        </w:tc>
        <w:tc>
          <w:tcPr>
            <w:tcW w:w="1249" w:type="dxa"/>
            <w:tcBorders>
              <w:top w:val="nil"/>
              <w:left w:val="nil"/>
              <w:bottom w:val="single" w:sz="4" w:space="0" w:color="auto"/>
              <w:right w:val="single" w:sz="4" w:space="0" w:color="auto"/>
            </w:tcBorders>
            <w:shd w:val="clear" w:color="auto" w:fill="auto"/>
            <w:vAlign w:val="center"/>
          </w:tcPr>
          <w:p w14:paraId="057E67AE" w14:textId="77777777" w:rsidR="000B4C76" w:rsidRPr="00FC40DE" w:rsidRDefault="000B4C76" w:rsidP="002B1F64">
            <w:pPr>
              <w:spacing w:line="240" w:lineRule="auto"/>
              <w:jc w:val="center"/>
            </w:pPr>
            <w:r w:rsidRPr="00FC40DE">
              <w:t>88</w:t>
            </w:r>
          </w:p>
        </w:tc>
      </w:tr>
      <w:tr w:rsidR="000B4C76" w:rsidRPr="00FC40DE" w14:paraId="03E60205" w14:textId="77777777" w:rsidTr="002B0AF8">
        <w:tc>
          <w:tcPr>
            <w:tcW w:w="2122" w:type="dxa"/>
            <w:tcBorders>
              <w:top w:val="nil"/>
              <w:left w:val="single" w:sz="4" w:space="0" w:color="auto"/>
              <w:bottom w:val="single" w:sz="4" w:space="0" w:color="auto"/>
              <w:right w:val="single" w:sz="4" w:space="0" w:color="auto"/>
            </w:tcBorders>
            <w:shd w:val="clear" w:color="auto" w:fill="auto"/>
            <w:vAlign w:val="center"/>
          </w:tcPr>
          <w:p w14:paraId="340DA892" w14:textId="77777777" w:rsidR="000B4C76" w:rsidRPr="00FC40DE" w:rsidRDefault="000B4C76" w:rsidP="002B1F64">
            <w:pPr>
              <w:spacing w:line="240" w:lineRule="auto"/>
              <w:jc w:val="center"/>
            </w:pPr>
            <w:r w:rsidRPr="00FC40DE">
              <w:t>&gt; 2800 (LOM)</w:t>
            </w:r>
          </w:p>
        </w:tc>
        <w:tc>
          <w:tcPr>
            <w:tcW w:w="741" w:type="dxa"/>
            <w:tcBorders>
              <w:top w:val="nil"/>
              <w:left w:val="nil"/>
              <w:bottom w:val="single" w:sz="4" w:space="0" w:color="auto"/>
              <w:right w:val="single" w:sz="4" w:space="0" w:color="auto"/>
            </w:tcBorders>
            <w:shd w:val="clear" w:color="auto" w:fill="auto"/>
            <w:noWrap/>
            <w:vAlign w:val="center"/>
          </w:tcPr>
          <w:p w14:paraId="0B08A67C" w14:textId="77777777" w:rsidR="000B4C76" w:rsidRPr="00FC40DE" w:rsidRDefault="000B4C76" w:rsidP="002B1F64">
            <w:pPr>
              <w:spacing w:line="240" w:lineRule="auto"/>
              <w:jc w:val="center"/>
            </w:pPr>
            <w:r w:rsidRPr="00FC40DE">
              <w:t>2240</w:t>
            </w:r>
          </w:p>
        </w:tc>
        <w:tc>
          <w:tcPr>
            <w:tcW w:w="676" w:type="dxa"/>
            <w:tcBorders>
              <w:top w:val="nil"/>
              <w:left w:val="nil"/>
              <w:bottom w:val="single" w:sz="4" w:space="0" w:color="auto"/>
              <w:right w:val="single" w:sz="4" w:space="0" w:color="auto"/>
            </w:tcBorders>
            <w:shd w:val="clear" w:color="auto" w:fill="auto"/>
            <w:noWrap/>
            <w:vAlign w:val="center"/>
          </w:tcPr>
          <w:p w14:paraId="65E7946C" w14:textId="77777777" w:rsidR="000B4C76" w:rsidRPr="00FC40DE" w:rsidRDefault="000B4C76" w:rsidP="002B1F64">
            <w:pPr>
              <w:spacing w:line="240" w:lineRule="auto"/>
              <w:jc w:val="center"/>
            </w:pPr>
            <w:r w:rsidRPr="00FC40DE">
              <w:t>1092</w:t>
            </w:r>
          </w:p>
        </w:tc>
        <w:tc>
          <w:tcPr>
            <w:tcW w:w="663" w:type="dxa"/>
            <w:tcBorders>
              <w:top w:val="nil"/>
              <w:left w:val="nil"/>
              <w:bottom w:val="single" w:sz="4" w:space="0" w:color="auto"/>
              <w:right w:val="single" w:sz="4" w:space="0" w:color="auto"/>
            </w:tcBorders>
            <w:shd w:val="clear" w:color="auto" w:fill="auto"/>
            <w:noWrap/>
            <w:vAlign w:val="center"/>
          </w:tcPr>
          <w:p w14:paraId="0035E7FA" w14:textId="77777777" w:rsidR="000B4C76" w:rsidRPr="00FC40DE" w:rsidRDefault="000B4C76" w:rsidP="002B1F64">
            <w:pPr>
              <w:spacing w:line="240" w:lineRule="auto"/>
              <w:jc w:val="center"/>
            </w:pPr>
            <w:r w:rsidRPr="00FC40DE">
              <w:t>3059</w:t>
            </w:r>
          </w:p>
        </w:tc>
        <w:tc>
          <w:tcPr>
            <w:tcW w:w="775" w:type="dxa"/>
            <w:tcBorders>
              <w:top w:val="nil"/>
              <w:left w:val="nil"/>
              <w:bottom w:val="single" w:sz="4" w:space="0" w:color="auto"/>
              <w:right w:val="single" w:sz="4" w:space="0" w:color="auto"/>
            </w:tcBorders>
            <w:shd w:val="clear" w:color="auto" w:fill="auto"/>
            <w:noWrap/>
            <w:vAlign w:val="center"/>
          </w:tcPr>
          <w:p w14:paraId="2F111526" w14:textId="77777777" w:rsidR="000B4C76" w:rsidRPr="00FC40DE" w:rsidRDefault="000B4C76" w:rsidP="002B1F64">
            <w:pPr>
              <w:spacing w:line="240" w:lineRule="auto"/>
              <w:jc w:val="center"/>
            </w:pPr>
            <w:r w:rsidRPr="00FC40DE">
              <w:t>1092</w:t>
            </w:r>
          </w:p>
        </w:tc>
        <w:tc>
          <w:tcPr>
            <w:tcW w:w="827" w:type="dxa"/>
            <w:tcBorders>
              <w:top w:val="nil"/>
              <w:left w:val="nil"/>
              <w:bottom w:val="single" w:sz="4" w:space="0" w:color="auto"/>
              <w:right w:val="single" w:sz="4" w:space="0" w:color="auto"/>
            </w:tcBorders>
            <w:shd w:val="clear" w:color="auto" w:fill="auto"/>
            <w:noWrap/>
            <w:vAlign w:val="center"/>
          </w:tcPr>
          <w:p w14:paraId="3D65168B" w14:textId="77777777" w:rsidR="000B4C76" w:rsidRPr="00FC40DE" w:rsidRDefault="000B4C76" w:rsidP="002B1F64">
            <w:pPr>
              <w:spacing w:line="240" w:lineRule="auto"/>
              <w:jc w:val="center"/>
            </w:pPr>
            <w:r w:rsidRPr="00FC40DE">
              <w:t>2238</w:t>
            </w:r>
          </w:p>
        </w:tc>
        <w:tc>
          <w:tcPr>
            <w:tcW w:w="1520" w:type="dxa"/>
            <w:tcBorders>
              <w:top w:val="nil"/>
              <w:left w:val="nil"/>
              <w:bottom w:val="single" w:sz="4" w:space="0" w:color="auto"/>
              <w:right w:val="single" w:sz="4" w:space="0" w:color="auto"/>
            </w:tcBorders>
            <w:shd w:val="clear" w:color="auto" w:fill="auto"/>
            <w:vAlign w:val="center"/>
          </w:tcPr>
          <w:p w14:paraId="6A1E9C26" w14:textId="77777777" w:rsidR="000B4C76" w:rsidRPr="00FC40DE" w:rsidRDefault="000B4C76" w:rsidP="002B1F64">
            <w:pPr>
              <w:spacing w:line="240" w:lineRule="auto"/>
              <w:jc w:val="center"/>
            </w:pPr>
            <w:r w:rsidRPr="00FC40DE">
              <w:t>1944</w:t>
            </w:r>
          </w:p>
        </w:tc>
        <w:tc>
          <w:tcPr>
            <w:tcW w:w="1249" w:type="dxa"/>
            <w:tcBorders>
              <w:top w:val="nil"/>
              <w:left w:val="nil"/>
              <w:bottom w:val="single" w:sz="4" w:space="0" w:color="auto"/>
              <w:right w:val="single" w:sz="4" w:space="0" w:color="auto"/>
            </w:tcBorders>
            <w:shd w:val="clear" w:color="auto" w:fill="auto"/>
            <w:vAlign w:val="center"/>
          </w:tcPr>
          <w:p w14:paraId="33594CD9" w14:textId="77777777" w:rsidR="000B4C76" w:rsidRPr="00FC40DE" w:rsidRDefault="000B4C76" w:rsidP="002B1F64">
            <w:pPr>
              <w:spacing w:line="240" w:lineRule="auto"/>
              <w:jc w:val="center"/>
            </w:pPr>
            <w:r w:rsidRPr="00FC40DE">
              <w:t>847</w:t>
            </w:r>
          </w:p>
        </w:tc>
      </w:tr>
    </w:tbl>
    <w:p w14:paraId="29E81D7C" w14:textId="77777777" w:rsidR="000B4C76" w:rsidRPr="00FC40DE" w:rsidRDefault="000B4C76" w:rsidP="000B4C76">
      <w:pPr>
        <w:spacing w:line="240" w:lineRule="auto"/>
      </w:pPr>
      <w:r w:rsidRPr="00FC40DE">
        <w:t>w/o LOM = with LOM removed     LOM = Large organic matter</w:t>
      </w:r>
    </w:p>
    <w:p w14:paraId="48BFE335" w14:textId="77777777" w:rsidR="000B4C76" w:rsidRPr="00FC40DE" w:rsidRDefault="000B4C76" w:rsidP="000B4C76">
      <w:pPr>
        <w:spacing w:line="240" w:lineRule="auto"/>
      </w:pPr>
    </w:p>
    <w:p w14:paraId="047C34D6" w14:textId="77777777" w:rsidR="000B4C76" w:rsidRPr="00FC40DE" w:rsidRDefault="000B4C76" w:rsidP="000B4C76">
      <w:pPr>
        <w:spacing w:line="240" w:lineRule="auto"/>
      </w:pPr>
    </w:p>
    <w:p w14:paraId="2168F313" w14:textId="295C9F27" w:rsidR="000B4C76" w:rsidRPr="00FC40DE" w:rsidRDefault="000B4C76" w:rsidP="002B0AF8">
      <w:pPr>
        <w:spacing w:line="240" w:lineRule="auto"/>
      </w:pPr>
      <w:r w:rsidRPr="00FC40DE">
        <w:t>Table</w:t>
      </w:r>
      <w:r w:rsidR="00FF4944">
        <w:t xml:space="preserve"> 24.</w:t>
      </w:r>
      <w:r w:rsidRPr="00FC40DE">
        <w:t xml:space="preserve"> Observed Concentrations of Pyrene at Cribbs Mill Creek</w:t>
      </w:r>
    </w:p>
    <w:tbl>
      <w:tblPr>
        <w:tblW w:w="8631" w:type="dxa"/>
        <w:tblInd w:w="-185" w:type="dxa"/>
        <w:tblLook w:val="0000" w:firstRow="0" w:lastRow="0" w:firstColumn="0" w:lastColumn="0" w:noHBand="0" w:noVBand="0"/>
      </w:tblPr>
      <w:tblGrid>
        <w:gridCol w:w="2127"/>
        <w:gridCol w:w="1038"/>
        <w:gridCol w:w="677"/>
        <w:gridCol w:w="562"/>
        <w:gridCol w:w="677"/>
        <w:gridCol w:w="677"/>
        <w:gridCol w:w="1608"/>
        <w:gridCol w:w="1265"/>
      </w:tblGrid>
      <w:tr w:rsidR="000B4C76" w:rsidRPr="00FC40DE" w14:paraId="2211B361" w14:textId="77777777" w:rsidTr="002B0AF8">
        <w:tc>
          <w:tcPr>
            <w:tcW w:w="212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22903FB" w14:textId="77777777" w:rsidR="000B4C76" w:rsidRPr="00FC40DE" w:rsidRDefault="000B4C76" w:rsidP="002B1F64">
            <w:pPr>
              <w:spacing w:line="240" w:lineRule="auto"/>
              <w:jc w:val="center"/>
              <w:rPr>
                <w:b/>
              </w:rPr>
            </w:pPr>
            <w:r w:rsidRPr="00FC40DE">
              <w:rPr>
                <w:b/>
              </w:rPr>
              <w:t>Size Range (µm)</w:t>
            </w:r>
          </w:p>
        </w:tc>
        <w:tc>
          <w:tcPr>
            <w:tcW w:w="3630" w:type="dxa"/>
            <w:gridSpan w:val="5"/>
            <w:tcBorders>
              <w:top w:val="single" w:sz="4" w:space="0" w:color="auto"/>
              <w:left w:val="nil"/>
              <w:bottom w:val="single" w:sz="4" w:space="0" w:color="auto"/>
              <w:right w:val="single" w:sz="4" w:space="0" w:color="auto"/>
            </w:tcBorders>
            <w:shd w:val="clear" w:color="auto" w:fill="auto"/>
            <w:noWrap/>
            <w:vAlign w:val="center"/>
          </w:tcPr>
          <w:p w14:paraId="3A8A82C9" w14:textId="77777777" w:rsidR="000B4C76" w:rsidRPr="00FC40DE" w:rsidRDefault="000B4C76" w:rsidP="002B1F64">
            <w:pPr>
              <w:spacing w:line="240" w:lineRule="auto"/>
              <w:jc w:val="center"/>
              <w:rPr>
                <w:b/>
              </w:rPr>
            </w:pPr>
            <w:r w:rsidRPr="00FC40DE">
              <w:rPr>
                <w:b/>
              </w:rPr>
              <w:t>Concentration (µg/kg), Sample Number</w:t>
            </w:r>
          </w:p>
        </w:tc>
        <w:tc>
          <w:tcPr>
            <w:tcW w:w="160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EC8213F" w14:textId="77777777" w:rsidR="000B4C76" w:rsidRPr="00FC40DE" w:rsidRDefault="000B4C76" w:rsidP="002B1F64">
            <w:pPr>
              <w:spacing w:line="240" w:lineRule="auto"/>
              <w:jc w:val="center"/>
              <w:rPr>
                <w:b/>
              </w:rPr>
            </w:pPr>
            <w:r w:rsidRPr="00FC40DE">
              <w:rPr>
                <w:b/>
              </w:rPr>
              <w:t>Mean Concentration (µg/kg)</w:t>
            </w:r>
          </w:p>
        </w:tc>
        <w:tc>
          <w:tcPr>
            <w:tcW w:w="126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EB071FD" w14:textId="77777777" w:rsidR="000B4C76" w:rsidRPr="00FC40DE" w:rsidRDefault="000B4C76" w:rsidP="002B1F64">
            <w:pPr>
              <w:spacing w:line="240" w:lineRule="auto"/>
              <w:jc w:val="center"/>
              <w:rPr>
                <w:b/>
              </w:rPr>
            </w:pPr>
            <w:r w:rsidRPr="00FC40DE">
              <w:rPr>
                <w:b/>
              </w:rPr>
              <w:t>Standard Deviation</w:t>
            </w:r>
          </w:p>
        </w:tc>
      </w:tr>
      <w:tr w:rsidR="000B4C76" w:rsidRPr="00FC40DE" w14:paraId="4E650F61" w14:textId="77777777" w:rsidTr="002B0AF8">
        <w:tc>
          <w:tcPr>
            <w:tcW w:w="2128" w:type="dxa"/>
            <w:vMerge/>
            <w:tcBorders>
              <w:top w:val="single" w:sz="4" w:space="0" w:color="auto"/>
              <w:left w:val="single" w:sz="4" w:space="0" w:color="auto"/>
              <w:bottom w:val="single" w:sz="4" w:space="0" w:color="auto"/>
              <w:right w:val="single" w:sz="4" w:space="0" w:color="auto"/>
            </w:tcBorders>
            <w:vAlign w:val="center"/>
          </w:tcPr>
          <w:p w14:paraId="1C1B5A1F" w14:textId="77777777" w:rsidR="000B4C76" w:rsidRPr="00FC40DE" w:rsidRDefault="000B4C76" w:rsidP="002B1F64">
            <w:pPr>
              <w:spacing w:line="240" w:lineRule="auto"/>
            </w:pPr>
          </w:p>
        </w:tc>
        <w:tc>
          <w:tcPr>
            <w:tcW w:w="1017" w:type="dxa"/>
            <w:tcBorders>
              <w:top w:val="nil"/>
              <w:left w:val="nil"/>
              <w:bottom w:val="single" w:sz="4" w:space="0" w:color="auto"/>
              <w:right w:val="single" w:sz="4" w:space="0" w:color="auto"/>
            </w:tcBorders>
            <w:shd w:val="clear" w:color="auto" w:fill="auto"/>
            <w:noWrap/>
            <w:vAlign w:val="center"/>
          </w:tcPr>
          <w:p w14:paraId="605D0E7B" w14:textId="77777777" w:rsidR="000B4C76" w:rsidRPr="00FC40DE" w:rsidRDefault="000B4C76" w:rsidP="002B1F64">
            <w:pPr>
              <w:spacing w:line="240" w:lineRule="auto"/>
              <w:jc w:val="center"/>
              <w:rPr>
                <w:b/>
              </w:rPr>
            </w:pPr>
            <w:r w:rsidRPr="00FC40DE">
              <w:rPr>
                <w:b/>
              </w:rPr>
              <w:t>3/28</w:t>
            </w:r>
          </w:p>
        </w:tc>
        <w:tc>
          <w:tcPr>
            <w:tcW w:w="0" w:type="auto"/>
            <w:tcBorders>
              <w:top w:val="nil"/>
              <w:left w:val="nil"/>
              <w:bottom w:val="single" w:sz="4" w:space="0" w:color="auto"/>
              <w:right w:val="single" w:sz="4" w:space="0" w:color="auto"/>
            </w:tcBorders>
            <w:shd w:val="clear" w:color="auto" w:fill="auto"/>
            <w:noWrap/>
            <w:vAlign w:val="center"/>
          </w:tcPr>
          <w:p w14:paraId="6D017FDD" w14:textId="77777777" w:rsidR="000B4C76" w:rsidRPr="00FC40DE" w:rsidRDefault="000B4C76" w:rsidP="002B1F64">
            <w:pPr>
              <w:spacing w:line="240" w:lineRule="auto"/>
              <w:jc w:val="center"/>
              <w:rPr>
                <w:b/>
              </w:rPr>
            </w:pPr>
            <w:r w:rsidRPr="00FC40DE">
              <w:rPr>
                <w:b/>
              </w:rPr>
              <w:t>8/18</w:t>
            </w:r>
          </w:p>
        </w:tc>
        <w:tc>
          <w:tcPr>
            <w:tcW w:w="0" w:type="auto"/>
            <w:tcBorders>
              <w:top w:val="nil"/>
              <w:left w:val="nil"/>
              <w:bottom w:val="single" w:sz="4" w:space="0" w:color="auto"/>
              <w:right w:val="single" w:sz="4" w:space="0" w:color="auto"/>
            </w:tcBorders>
            <w:shd w:val="clear" w:color="auto" w:fill="auto"/>
            <w:noWrap/>
            <w:vAlign w:val="center"/>
          </w:tcPr>
          <w:p w14:paraId="6D9332CD" w14:textId="77777777" w:rsidR="000B4C76" w:rsidRPr="00FC40DE" w:rsidRDefault="000B4C76" w:rsidP="002B1F64">
            <w:pPr>
              <w:spacing w:line="240" w:lineRule="auto"/>
              <w:jc w:val="center"/>
              <w:rPr>
                <w:b/>
              </w:rPr>
            </w:pPr>
            <w:r w:rsidRPr="00FC40DE">
              <w:rPr>
                <w:b/>
              </w:rPr>
              <w:t>9/9</w:t>
            </w:r>
          </w:p>
        </w:tc>
        <w:tc>
          <w:tcPr>
            <w:tcW w:w="0" w:type="auto"/>
            <w:tcBorders>
              <w:top w:val="nil"/>
              <w:left w:val="nil"/>
              <w:bottom w:val="single" w:sz="4" w:space="0" w:color="auto"/>
              <w:right w:val="single" w:sz="4" w:space="0" w:color="auto"/>
            </w:tcBorders>
            <w:shd w:val="clear" w:color="auto" w:fill="auto"/>
            <w:noWrap/>
            <w:vAlign w:val="center"/>
          </w:tcPr>
          <w:p w14:paraId="4310C381" w14:textId="77777777" w:rsidR="000B4C76" w:rsidRPr="00FC40DE" w:rsidRDefault="000B4C76" w:rsidP="002B1F64">
            <w:pPr>
              <w:spacing w:line="240" w:lineRule="auto"/>
              <w:jc w:val="center"/>
              <w:rPr>
                <w:b/>
              </w:rPr>
            </w:pPr>
            <w:r w:rsidRPr="00FC40DE">
              <w:rPr>
                <w:b/>
              </w:rPr>
              <w:t>9/26</w:t>
            </w:r>
          </w:p>
        </w:tc>
        <w:tc>
          <w:tcPr>
            <w:tcW w:w="0" w:type="auto"/>
            <w:tcBorders>
              <w:top w:val="nil"/>
              <w:left w:val="nil"/>
              <w:bottom w:val="single" w:sz="4" w:space="0" w:color="auto"/>
              <w:right w:val="single" w:sz="4" w:space="0" w:color="auto"/>
            </w:tcBorders>
            <w:shd w:val="clear" w:color="auto" w:fill="auto"/>
            <w:noWrap/>
            <w:vAlign w:val="center"/>
          </w:tcPr>
          <w:p w14:paraId="75290E64" w14:textId="77777777" w:rsidR="000B4C76" w:rsidRPr="00FC40DE" w:rsidRDefault="000B4C76" w:rsidP="002B1F64">
            <w:pPr>
              <w:spacing w:line="240" w:lineRule="auto"/>
              <w:jc w:val="center"/>
              <w:rPr>
                <w:b/>
              </w:rPr>
            </w:pPr>
            <w:r w:rsidRPr="00FC40DE">
              <w:rPr>
                <w:b/>
              </w:rPr>
              <w:t>10/9</w:t>
            </w:r>
          </w:p>
        </w:tc>
        <w:tc>
          <w:tcPr>
            <w:tcW w:w="1608" w:type="dxa"/>
            <w:vMerge/>
            <w:tcBorders>
              <w:top w:val="single" w:sz="4" w:space="0" w:color="auto"/>
              <w:left w:val="single" w:sz="4" w:space="0" w:color="auto"/>
              <w:bottom w:val="single" w:sz="4" w:space="0" w:color="auto"/>
              <w:right w:val="single" w:sz="4" w:space="0" w:color="auto"/>
            </w:tcBorders>
            <w:vAlign w:val="center"/>
          </w:tcPr>
          <w:p w14:paraId="431A0D10" w14:textId="77777777" w:rsidR="000B4C76" w:rsidRPr="00FC40DE" w:rsidRDefault="000B4C76" w:rsidP="002B1F64">
            <w:pPr>
              <w:spacing w:line="240" w:lineRule="auto"/>
            </w:pPr>
          </w:p>
        </w:tc>
        <w:tc>
          <w:tcPr>
            <w:tcW w:w="1265" w:type="dxa"/>
            <w:vMerge/>
            <w:tcBorders>
              <w:top w:val="single" w:sz="4" w:space="0" w:color="auto"/>
              <w:left w:val="single" w:sz="4" w:space="0" w:color="auto"/>
              <w:bottom w:val="single" w:sz="4" w:space="0" w:color="auto"/>
              <w:right w:val="single" w:sz="4" w:space="0" w:color="auto"/>
            </w:tcBorders>
            <w:vAlign w:val="center"/>
          </w:tcPr>
          <w:p w14:paraId="5973E6AB" w14:textId="77777777" w:rsidR="000B4C76" w:rsidRPr="00FC40DE" w:rsidRDefault="000B4C76" w:rsidP="002B1F64">
            <w:pPr>
              <w:spacing w:line="240" w:lineRule="auto"/>
            </w:pPr>
          </w:p>
        </w:tc>
      </w:tr>
      <w:tr w:rsidR="000B4C76" w:rsidRPr="00FC40DE" w14:paraId="67F896F8" w14:textId="77777777" w:rsidTr="002B0AF8">
        <w:tc>
          <w:tcPr>
            <w:tcW w:w="2128" w:type="dxa"/>
            <w:tcBorders>
              <w:top w:val="nil"/>
              <w:left w:val="single" w:sz="4" w:space="0" w:color="auto"/>
              <w:bottom w:val="single" w:sz="4" w:space="0" w:color="auto"/>
              <w:right w:val="single" w:sz="4" w:space="0" w:color="auto"/>
            </w:tcBorders>
            <w:shd w:val="clear" w:color="auto" w:fill="auto"/>
            <w:vAlign w:val="center"/>
          </w:tcPr>
          <w:p w14:paraId="160BCD3D" w14:textId="77777777" w:rsidR="000B4C76" w:rsidRPr="00FC40DE" w:rsidRDefault="000B4C76" w:rsidP="002B1F64">
            <w:pPr>
              <w:spacing w:line="240" w:lineRule="auto"/>
              <w:jc w:val="center"/>
            </w:pPr>
            <w:r w:rsidRPr="00FC40DE">
              <w:t>&lt; 45</w:t>
            </w:r>
          </w:p>
        </w:tc>
        <w:tc>
          <w:tcPr>
            <w:tcW w:w="1017" w:type="dxa"/>
            <w:tcBorders>
              <w:top w:val="nil"/>
              <w:left w:val="nil"/>
              <w:bottom w:val="single" w:sz="4" w:space="0" w:color="auto"/>
              <w:right w:val="single" w:sz="4" w:space="0" w:color="auto"/>
            </w:tcBorders>
            <w:shd w:val="clear" w:color="auto" w:fill="auto"/>
            <w:noWrap/>
            <w:vAlign w:val="center"/>
          </w:tcPr>
          <w:p w14:paraId="5DCD5E32" w14:textId="77777777" w:rsidR="000B4C76" w:rsidRPr="00FC40DE" w:rsidRDefault="000B4C76" w:rsidP="002B1F64">
            <w:pPr>
              <w:spacing w:line="240" w:lineRule="auto"/>
              <w:jc w:val="center"/>
            </w:pPr>
            <w:r w:rsidRPr="00FC40DE">
              <w:t>313</w:t>
            </w:r>
          </w:p>
        </w:tc>
        <w:tc>
          <w:tcPr>
            <w:tcW w:w="0" w:type="auto"/>
            <w:tcBorders>
              <w:top w:val="nil"/>
              <w:left w:val="nil"/>
              <w:bottom w:val="single" w:sz="4" w:space="0" w:color="auto"/>
              <w:right w:val="single" w:sz="4" w:space="0" w:color="auto"/>
            </w:tcBorders>
            <w:shd w:val="clear" w:color="auto" w:fill="auto"/>
            <w:noWrap/>
            <w:vAlign w:val="center"/>
          </w:tcPr>
          <w:p w14:paraId="2AA3977B" w14:textId="77777777" w:rsidR="000B4C76" w:rsidRPr="00FC40DE" w:rsidRDefault="000B4C76" w:rsidP="002B1F64">
            <w:pPr>
              <w:spacing w:line="240" w:lineRule="auto"/>
              <w:jc w:val="center"/>
            </w:pPr>
            <w:r w:rsidRPr="00FC40DE">
              <w:t>363</w:t>
            </w:r>
          </w:p>
        </w:tc>
        <w:tc>
          <w:tcPr>
            <w:tcW w:w="0" w:type="auto"/>
            <w:tcBorders>
              <w:top w:val="nil"/>
              <w:left w:val="nil"/>
              <w:bottom w:val="single" w:sz="4" w:space="0" w:color="auto"/>
              <w:right w:val="single" w:sz="4" w:space="0" w:color="auto"/>
            </w:tcBorders>
            <w:shd w:val="clear" w:color="auto" w:fill="auto"/>
            <w:noWrap/>
            <w:vAlign w:val="center"/>
          </w:tcPr>
          <w:p w14:paraId="60F71210" w14:textId="77777777" w:rsidR="000B4C76" w:rsidRPr="00FC40DE" w:rsidRDefault="000B4C76" w:rsidP="002B1F64">
            <w:pPr>
              <w:spacing w:line="240" w:lineRule="auto"/>
              <w:jc w:val="center"/>
            </w:pPr>
            <w:r w:rsidRPr="00FC40DE">
              <w:t>66</w:t>
            </w:r>
          </w:p>
        </w:tc>
        <w:tc>
          <w:tcPr>
            <w:tcW w:w="0" w:type="auto"/>
            <w:tcBorders>
              <w:top w:val="nil"/>
              <w:left w:val="nil"/>
              <w:bottom w:val="single" w:sz="4" w:space="0" w:color="auto"/>
              <w:right w:val="single" w:sz="4" w:space="0" w:color="auto"/>
            </w:tcBorders>
            <w:shd w:val="clear" w:color="auto" w:fill="auto"/>
            <w:noWrap/>
            <w:vAlign w:val="center"/>
          </w:tcPr>
          <w:p w14:paraId="017CDB7D" w14:textId="77777777" w:rsidR="000B4C76" w:rsidRPr="00FC40DE" w:rsidRDefault="000B4C76" w:rsidP="002B1F64">
            <w:pPr>
              <w:spacing w:line="240" w:lineRule="auto"/>
              <w:jc w:val="center"/>
            </w:pPr>
            <w:r w:rsidRPr="00FC40DE">
              <w:t>562</w:t>
            </w:r>
          </w:p>
        </w:tc>
        <w:tc>
          <w:tcPr>
            <w:tcW w:w="0" w:type="auto"/>
            <w:tcBorders>
              <w:top w:val="nil"/>
              <w:left w:val="nil"/>
              <w:bottom w:val="single" w:sz="4" w:space="0" w:color="auto"/>
              <w:right w:val="single" w:sz="4" w:space="0" w:color="auto"/>
            </w:tcBorders>
            <w:shd w:val="clear" w:color="auto" w:fill="auto"/>
            <w:noWrap/>
            <w:vAlign w:val="center"/>
          </w:tcPr>
          <w:p w14:paraId="2DFCFE90" w14:textId="77777777" w:rsidR="000B4C76" w:rsidRPr="00FC40DE" w:rsidRDefault="000B4C76" w:rsidP="002B1F64">
            <w:pPr>
              <w:spacing w:line="240" w:lineRule="auto"/>
              <w:jc w:val="center"/>
            </w:pPr>
            <w:r w:rsidRPr="00FC40DE">
              <w:t>330</w:t>
            </w:r>
          </w:p>
        </w:tc>
        <w:tc>
          <w:tcPr>
            <w:tcW w:w="1608" w:type="dxa"/>
            <w:tcBorders>
              <w:top w:val="nil"/>
              <w:left w:val="nil"/>
              <w:bottom w:val="single" w:sz="4" w:space="0" w:color="auto"/>
              <w:right w:val="single" w:sz="4" w:space="0" w:color="auto"/>
            </w:tcBorders>
            <w:shd w:val="clear" w:color="auto" w:fill="auto"/>
            <w:vAlign w:val="center"/>
          </w:tcPr>
          <w:p w14:paraId="5DBE9DF9" w14:textId="77777777" w:rsidR="000B4C76" w:rsidRPr="00FC40DE" w:rsidRDefault="000B4C76" w:rsidP="002B1F64">
            <w:pPr>
              <w:spacing w:line="240" w:lineRule="auto"/>
              <w:jc w:val="center"/>
            </w:pPr>
            <w:r w:rsidRPr="00FC40DE">
              <w:t>327</w:t>
            </w:r>
          </w:p>
        </w:tc>
        <w:tc>
          <w:tcPr>
            <w:tcW w:w="1265" w:type="dxa"/>
            <w:tcBorders>
              <w:top w:val="nil"/>
              <w:left w:val="nil"/>
              <w:bottom w:val="single" w:sz="4" w:space="0" w:color="auto"/>
              <w:right w:val="single" w:sz="4" w:space="0" w:color="auto"/>
            </w:tcBorders>
            <w:shd w:val="clear" w:color="auto" w:fill="auto"/>
            <w:vAlign w:val="center"/>
          </w:tcPr>
          <w:p w14:paraId="74BF3F9E" w14:textId="77777777" w:rsidR="000B4C76" w:rsidRPr="00FC40DE" w:rsidRDefault="000B4C76" w:rsidP="002B1F64">
            <w:pPr>
              <w:spacing w:line="240" w:lineRule="auto"/>
              <w:jc w:val="center"/>
            </w:pPr>
            <w:r w:rsidRPr="00FC40DE">
              <w:t>177</w:t>
            </w:r>
          </w:p>
        </w:tc>
      </w:tr>
      <w:tr w:rsidR="000B4C76" w:rsidRPr="00FC40DE" w14:paraId="2CDD4701" w14:textId="77777777" w:rsidTr="002B0AF8">
        <w:tc>
          <w:tcPr>
            <w:tcW w:w="2128" w:type="dxa"/>
            <w:tcBorders>
              <w:top w:val="nil"/>
              <w:left w:val="single" w:sz="4" w:space="0" w:color="auto"/>
              <w:bottom w:val="single" w:sz="4" w:space="0" w:color="auto"/>
              <w:right w:val="single" w:sz="4" w:space="0" w:color="auto"/>
            </w:tcBorders>
            <w:shd w:val="clear" w:color="auto" w:fill="auto"/>
            <w:vAlign w:val="center"/>
          </w:tcPr>
          <w:p w14:paraId="46C48AA0" w14:textId="77777777" w:rsidR="000B4C76" w:rsidRPr="00FC40DE" w:rsidRDefault="000B4C76" w:rsidP="002B1F64">
            <w:pPr>
              <w:spacing w:line="240" w:lineRule="auto"/>
              <w:jc w:val="center"/>
            </w:pPr>
            <w:r w:rsidRPr="00FC40DE">
              <w:t>45 - 90</w:t>
            </w:r>
          </w:p>
        </w:tc>
        <w:tc>
          <w:tcPr>
            <w:tcW w:w="1017" w:type="dxa"/>
            <w:tcBorders>
              <w:top w:val="nil"/>
              <w:left w:val="nil"/>
              <w:bottom w:val="single" w:sz="4" w:space="0" w:color="auto"/>
              <w:right w:val="single" w:sz="4" w:space="0" w:color="auto"/>
            </w:tcBorders>
            <w:shd w:val="clear" w:color="auto" w:fill="auto"/>
            <w:noWrap/>
            <w:vAlign w:val="center"/>
          </w:tcPr>
          <w:p w14:paraId="7D06F07E" w14:textId="77777777" w:rsidR="000B4C76" w:rsidRPr="00FC40DE" w:rsidRDefault="000B4C76" w:rsidP="002B1F64">
            <w:pPr>
              <w:spacing w:line="240" w:lineRule="auto"/>
              <w:jc w:val="center"/>
            </w:pPr>
            <w:r w:rsidRPr="00FC40DE">
              <w:t>405</w:t>
            </w:r>
          </w:p>
        </w:tc>
        <w:tc>
          <w:tcPr>
            <w:tcW w:w="0" w:type="auto"/>
            <w:tcBorders>
              <w:top w:val="nil"/>
              <w:left w:val="nil"/>
              <w:bottom w:val="single" w:sz="4" w:space="0" w:color="auto"/>
              <w:right w:val="single" w:sz="4" w:space="0" w:color="auto"/>
            </w:tcBorders>
            <w:shd w:val="clear" w:color="auto" w:fill="auto"/>
            <w:noWrap/>
            <w:vAlign w:val="center"/>
          </w:tcPr>
          <w:p w14:paraId="0E44FFD9" w14:textId="77777777" w:rsidR="000B4C76" w:rsidRPr="00FC40DE" w:rsidRDefault="000B4C76" w:rsidP="002B1F64">
            <w:pPr>
              <w:spacing w:line="240" w:lineRule="auto"/>
              <w:jc w:val="center"/>
            </w:pPr>
            <w:r w:rsidRPr="00FC40DE">
              <w:t>226</w:t>
            </w:r>
          </w:p>
        </w:tc>
        <w:tc>
          <w:tcPr>
            <w:tcW w:w="0" w:type="auto"/>
            <w:tcBorders>
              <w:top w:val="nil"/>
              <w:left w:val="nil"/>
              <w:bottom w:val="single" w:sz="4" w:space="0" w:color="auto"/>
              <w:right w:val="single" w:sz="4" w:space="0" w:color="auto"/>
            </w:tcBorders>
            <w:shd w:val="clear" w:color="auto" w:fill="auto"/>
            <w:noWrap/>
            <w:vAlign w:val="center"/>
          </w:tcPr>
          <w:p w14:paraId="0817D4DE" w14:textId="77777777" w:rsidR="000B4C76" w:rsidRPr="00FC40DE" w:rsidRDefault="000B4C76" w:rsidP="002B1F64">
            <w:pPr>
              <w:spacing w:line="240" w:lineRule="auto"/>
              <w:jc w:val="center"/>
            </w:pPr>
            <w:r w:rsidRPr="00FC40DE">
              <w:t>116</w:t>
            </w:r>
          </w:p>
        </w:tc>
        <w:tc>
          <w:tcPr>
            <w:tcW w:w="0" w:type="auto"/>
            <w:tcBorders>
              <w:top w:val="nil"/>
              <w:left w:val="nil"/>
              <w:bottom w:val="single" w:sz="4" w:space="0" w:color="auto"/>
              <w:right w:val="single" w:sz="4" w:space="0" w:color="auto"/>
            </w:tcBorders>
            <w:shd w:val="clear" w:color="auto" w:fill="auto"/>
            <w:noWrap/>
            <w:vAlign w:val="center"/>
          </w:tcPr>
          <w:p w14:paraId="154E027F" w14:textId="77777777" w:rsidR="000B4C76" w:rsidRPr="00FC40DE" w:rsidRDefault="000B4C76" w:rsidP="002B1F64">
            <w:pPr>
              <w:spacing w:line="240" w:lineRule="auto"/>
              <w:jc w:val="center"/>
            </w:pPr>
            <w:r w:rsidRPr="00FC40DE">
              <w:t>369</w:t>
            </w:r>
          </w:p>
        </w:tc>
        <w:tc>
          <w:tcPr>
            <w:tcW w:w="0" w:type="auto"/>
            <w:tcBorders>
              <w:top w:val="nil"/>
              <w:left w:val="nil"/>
              <w:bottom w:val="single" w:sz="4" w:space="0" w:color="auto"/>
              <w:right w:val="single" w:sz="4" w:space="0" w:color="auto"/>
            </w:tcBorders>
            <w:shd w:val="clear" w:color="auto" w:fill="auto"/>
            <w:noWrap/>
            <w:vAlign w:val="center"/>
          </w:tcPr>
          <w:p w14:paraId="6CC27E4D" w14:textId="77777777" w:rsidR="000B4C76" w:rsidRPr="00FC40DE" w:rsidRDefault="000B4C76" w:rsidP="002B1F64">
            <w:pPr>
              <w:spacing w:line="240" w:lineRule="auto"/>
              <w:jc w:val="center"/>
            </w:pPr>
            <w:r w:rsidRPr="00FC40DE">
              <w:t>237</w:t>
            </w:r>
          </w:p>
        </w:tc>
        <w:tc>
          <w:tcPr>
            <w:tcW w:w="1608" w:type="dxa"/>
            <w:tcBorders>
              <w:top w:val="nil"/>
              <w:left w:val="nil"/>
              <w:bottom w:val="single" w:sz="4" w:space="0" w:color="auto"/>
              <w:right w:val="single" w:sz="4" w:space="0" w:color="auto"/>
            </w:tcBorders>
            <w:shd w:val="clear" w:color="auto" w:fill="auto"/>
            <w:vAlign w:val="center"/>
          </w:tcPr>
          <w:p w14:paraId="7C744AB4" w14:textId="77777777" w:rsidR="000B4C76" w:rsidRPr="00FC40DE" w:rsidRDefault="000B4C76" w:rsidP="002B1F64">
            <w:pPr>
              <w:spacing w:line="240" w:lineRule="auto"/>
              <w:jc w:val="center"/>
            </w:pPr>
            <w:r w:rsidRPr="00FC40DE">
              <w:t>271</w:t>
            </w:r>
          </w:p>
        </w:tc>
        <w:tc>
          <w:tcPr>
            <w:tcW w:w="1265" w:type="dxa"/>
            <w:tcBorders>
              <w:top w:val="nil"/>
              <w:left w:val="nil"/>
              <w:bottom w:val="single" w:sz="4" w:space="0" w:color="auto"/>
              <w:right w:val="single" w:sz="4" w:space="0" w:color="auto"/>
            </w:tcBorders>
            <w:shd w:val="clear" w:color="auto" w:fill="auto"/>
            <w:vAlign w:val="center"/>
          </w:tcPr>
          <w:p w14:paraId="1462C99D" w14:textId="77777777" w:rsidR="000B4C76" w:rsidRPr="00FC40DE" w:rsidRDefault="000B4C76" w:rsidP="002B1F64">
            <w:pPr>
              <w:spacing w:line="240" w:lineRule="auto"/>
              <w:jc w:val="center"/>
            </w:pPr>
            <w:r w:rsidRPr="00FC40DE">
              <w:t>117</w:t>
            </w:r>
          </w:p>
        </w:tc>
      </w:tr>
      <w:tr w:rsidR="000B4C76" w:rsidRPr="00FC40DE" w14:paraId="7D98FF2E" w14:textId="77777777" w:rsidTr="002B0AF8">
        <w:tc>
          <w:tcPr>
            <w:tcW w:w="2128" w:type="dxa"/>
            <w:tcBorders>
              <w:top w:val="nil"/>
              <w:left w:val="single" w:sz="4" w:space="0" w:color="auto"/>
              <w:bottom w:val="single" w:sz="4" w:space="0" w:color="auto"/>
              <w:right w:val="single" w:sz="4" w:space="0" w:color="auto"/>
            </w:tcBorders>
            <w:shd w:val="clear" w:color="auto" w:fill="auto"/>
            <w:vAlign w:val="center"/>
          </w:tcPr>
          <w:p w14:paraId="3FF9C954" w14:textId="77777777" w:rsidR="000B4C76" w:rsidRPr="00FC40DE" w:rsidRDefault="000B4C76" w:rsidP="002B1F64">
            <w:pPr>
              <w:spacing w:line="240" w:lineRule="auto"/>
              <w:jc w:val="center"/>
            </w:pPr>
            <w:r w:rsidRPr="00FC40DE">
              <w:t>90 - 180</w:t>
            </w:r>
          </w:p>
        </w:tc>
        <w:tc>
          <w:tcPr>
            <w:tcW w:w="1017" w:type="dxa"/>
            <w:tcBorders>
              <w:top w:val="nil"/>
              <w:left w:val="nil"/>
              <w:bottom w:val="single" w:sz="4" w:space="0" w:color="auto"/>
              <w:right w:val="single" w:sz="4" w:space="0" w:color="auto"/>
            </w:tcBorders>
            <w:shd w:val="clear" w:color="auto" w:fill="auto"/>
            <w:noWrap/>
            <w:vAlign w:val="center"/>
          </w:tcPr>
          <w:p w14:paraId="6CAD7ECB" w14:textId="77777777" w:rsidR="000B4C76" w:rsidRPr="00FC40DE" w:rsidRDefault="000B4C76" w:rsidP="002B1F64">
            <w:pPr>
              <w:spacing w:line="240" w:lineRule="auto"/>
              <w:jc w:val="center"/>
            </w:pPr>
            <w:r w:rsidRPr="00FC40DE">
              <w:t>178</w:t>
            </w:r>
          </w:p>
        </w:tc>
        <w:tc>
          <w:tcPr>
            <w:tcW w:w="0" w:type="auto"/>
            <w:tcBorders>
              <w:top w:val="nil"/>
              <w:left w:val="nil"/>
              <w:bottom w:val="single" w:sz="4" w:space="0" w:color="auto"/>
              <w:right w:val="single" w:sz="4" w:space="0" w:color="auto"/>
            </w:tcBorders>
            <w:shd w:val="clear" w:color="auto" w:fill="auto"/>
            <w:noWrap/>
            <w:vAlign w:val="center"/>
          </w:tcPr>
          <w:p w14:paraId="56E6256F" w14:textId="77777777" w:rsidR="000B4C76" w:rsidRPr="00FC40DE" w:rsidRDefault="000B4C76" w:rsidP="002B1F64">
            <w:pPr>
              <w:spacing w:line="240" w:lineRule="auto"/>
              <w:jc w:val="center"/>
            </w:pPr>
            <w:r w:rsidRPr="00FC40DE">
              <w:t>95</w:t>
            </w:r>
          </w:p>
        </w:tc>
        <w:tc>
          <w:tcPr>
            <w:tcW w:w="0" w:type="auto"/>
            <w:tcBorders>
              <w:top w:val="nil"/>
              <w:left w:val="nil"/>
              <w:bottom w:val="single" w:sz="4" w:space="0" w:color="auto"/>
              <w:right w:val="single" w:sz="4" w:space="0" w:color="auto"/>
            </w:tcBorders>
            <w:shd w:val="clear" w:color="auto" w:fill="auto"/>
            <w:noWrap/>
            <w:vAlign w:val="center"/>
          </w:tcPr>
          <w:p w14:paraId="5636FE8C" w14:textId="77777777" w:rsidR="000B4C76" w:rsidRPr="00FC40DE" w:rsidRDefault="000B4C76" w:rsidP="002B1F64">
            <w:pPr>
              <w:spacing w:line="240" w:lineRule="auto"/>
              <w:jc w:val="center"/>
            </w:pPr>
            <w:r w:rsidRPr="00FC40DE">
              <w:t>71</w:t>
            </w:r>
          </w:p>
        </w:tc>
        <w:tc>
          <w:tcPr>
            <w:tcW w:w="0" w:type="auto"/>
            <w:tcBorders>
              <w:top w:val="nil"/>
              <w:left w:val="nil"/>
              <w:bottom w:val="single" w:sz="4" w:space="0" w:color="auto"/>
              <w:right w:val="single" w:sz="4" w:space="0" w:color="auto"/>
            </w:tcBorders>
            <w:shd w:val="clear" w:color="auto" w:fill="auto"/>
            <w:noWrap/>
            <w:vAlign w:val="center"/>
          </w:tcPr>
          <w:p w14:paraId="16D017EE" w14:textId="77777777" w:rsidR="000B4C76" w:rsidRPr="00FC40DE" w:rsidRDefault="000B4C76" w:rsidP="002B1F64">
            <w:pPr>
              <w:spacing w:line="240" w:lineRule="auto"/>
              <w:jc w:val="center"/>
            </w:pPr>
            <w:r w:rsidRPr="00FC40DE">
              <w:t>543</w:t>
            </w:r>
          </w:p>
        </w:tc>
        <w:tc>
          <w:tcPr>
            <w:tcW w:w="0" w:type="auto"/>
            <w:tcBorders>
              <w:top w:val="nil"/>
              <w:left w:val="nil"/>
              <w:bottom w:val="single" w:sz="4" w:space="0" w:color="auto"/>
              <w:right w:val="single" w:sz="4" w:space="0" w:color="auto"/>
            </w:tcBorders>
            <w:shd w:val="clear" w:color="auto" w:fill="auto"/>
            <w:noWrap/>
            <w:vAlign w:val="center"/>
          </w:tcPr>
          <w:p w14:paraId="4832BB7C" w14:textId="77777777" w:rsidR="000B4C76" w:rsidRPr="00FC40DE" w:rsidRDefault="000B4C76" w:rsidP="002B1F64">
            <w:pPr>
              <w:spacing w:line="240" w:lineRule="auto"/>
              <w:jc w:val="center"/>
            </w:pPr>
            <w:r w:rsidRPr="00FC40DE">
              <w:t>236</w:t>
            </w:r>
          </w:p>
        </w:tc>
        <w:tc>
          <w:tcPr>
            <w:tcW w:w="1608" w:type="dxa"/>
            <w:tcBorders>
              <w:top w:val="nil"/>
              <w:left w:val="nil"/>
              <w:bottom w:val="single" w:sz="4" w:space="0" w:color="auto"/>
              <w:right w:val="single" w:sz="4" w:space="0" w:color="auto"/>
            </w:tcBorders>
            <w:shd w:val="clear" w:color="auto" w:fill="auto"/>
            <w:vAlign w:val="center"/>
          </w:tcPr>
          <w:p w14:paraId="5D4F5C76" w14:textId="77777777" w:rsidR="000B4C76" w:rsidRPr="00FC40DE" w:rsidRDefault="000B4C76" w:rsidP="002B1F64">
            <w:pPr>
              <w:spacing w:line="240" w:lineRule="auto"/>
              <w:jc w:val="center"/>
            </w:pPr>
            <w:r w:rsidRPr="00FC40DE">
              <w:t>225</w:t>
            </w:r>
          </w:p>
        </w:tc>
        <w:tc>
          <w:tcPr>
            <w:tcW w:w="1265" w:type="dxa"/>
            <w:tcBorders>
              <w:top w:val="nil"/>
              <w:left w:val="nil"/>
              <w:bottom w:val="single" w:sz="4" w:space="0" w:color="auto"/>
              <w:right w:val="single" w:sz="4" w:space="0" w:color="auto"/>
            </w:tcBorders>
            <w:shd w:val="clear" w:color="auto" w:fill="auto"/>
            <w:vAlign w:val="center"/>
          </w:tcPr>
          <w:p w14:paraId="489B0198" w14:textId="77777777" w:rsidR="000B4C76" w:rsidRPr="00FC40DE" w:rsidRDefault="000B4C76" w:rsidP="002B1F64">
            <w:pPr>
              <w:spacing w:line="240" w:lineRule="auto"/>
              <w:jc w:val="center"/>
            </w:pPr>
            <w:r w:rsidRPr="00FC40DE">
              <w:t>190</w:t>
            </w:r>
          </w:p>
        </w:tc>
      </w:tr>
      <w:tr w:rsidR="000B4C76" w:rsidRPr="00FC40DE" w14:paraId="05989216" w14:textId="77777777" w:rsidTr="002B0AF8">
        <w:tc>
          <w:tcPr>
            <w:tcW w:w="2128" w:type="dxa"/>
            <w:tcBorders>
              <w:top w:val="nil"/>
              <w:left w:val="single" w:sz="4" w:space="0" w:color="auto"/>
              <w:bottom w:val="single" w:sz="4" w:space="0" w:color="auto"/>
              <w:right w:val="single" w:sz="4" w:space="0" w:color="auto"/>
            </w:tcBorders>
            <w:shd w:val="clear" w:color="auto" w:fill="auto"/>
            <w:vAlign w:val="center"/>
          </w:tcPr>
          <w:p w14:paraId="7182752E" w14:textId="77777777" w:rsidR="000B4C76" w:rsidRPr="00FC40DE" w:rsidRDefault="000B4C76" w:rsidP="002B1F64">
            <w:pPr>
              <w:spacing w:line="240" w:lineRule="auto"/>
              <w:jc w:val="center"/>
            </w:pPr>
            <w:r w:rsidRPr="00FC40DE">
              <w:t>180 - 355</w:t>
            </w:r>
          </w:p>
        </w:tc>
        <w:tc>
          <w:tcPr>
            <w:tcW w:w="1017" w:type="dxa"/>
            <w:tcBorders>
              <w:top w:val="nil"/>
              <w:left w:val="nil"/>
              <w:bottom w:val="single" w:sz="4" w:space="0" w:color="auto"/>
              <w:right w:val="single" w:sz="4" w:space="0" w:color="auto"/>
            </w:tcBorders>
            <w:shd w:val="clear" w:color="auto" w:fill="auto"/>
            <w:noWrap/>
            <w:vAlign w:val="center"/>
          </w:tcPr>
          <w:p w14:paraId="34D64E16" w14:textId="77777777" w:rsidR="000B4C76" w:rsidRPr="00FC40DE" w:rsidRDefault="000B4C76" w:rsidP="002B1F64">
            <w:pPr>
              <w:spacing w:line="240" w:lineRule="auto"/>
              <w:jc w:val="center"/>
            </w:pPr>
            <w:r w:rsidRPr="00FC40DE">
              <w:t>117</w:t>
            </w:r>
          </w:p>
        </w:tc>
        <w:tc>
          <w:tcPr>
            <w:tcW w:w="0" w:type="auto"/>
            <w:tcBorders>
              <w:top w:val="nil"/>
              <w:left w:val="nil"/>
              <w:bottom w:val="single" w:sz="4" w:space="0" w:color="auto"/>
              <w:right w:val="single" w:sz="4" w:space="0" w:color="auto"/>
            </w:tcBorders>
            <w:shd w:val="clear" w:color="auto" w:fill="auto"/>
            <w:noWrap/>
            <w:vAlign w:val="center"/>
          </w:tcPr>
          <w:p w14:paraId="1C7E7CE2" w14:textId="77777777" w:rsidR="000B4C76" w:rsidRPr="00FC40DE" w:rsidRDefault="000B4C76" w:rsidP="002B1F64">
            <w:pPr>
              <w:spacing w:line="240" w:lineRule="auto"/>
              <w:jc w:val="center"/>
            </w:pPr>
            <w:r w:rsidRPr="00FC40DE">
              <w:t>60</w:t>
            </w:r>
          </w:p>
        </w:tc>
        <w:tc>
          <w:tcPr>
            <w:tcW w:w="0" w:type="auto"/>
            <w:tcBorders>
              <w:top w:val="nil"/>
              <w:left w:val="nil"/>
              <w:bottom w:val="single" w:sz="4" w:space="0" w:color="auto"/>
              <w:right w:val="single" w:sz="4" w:space="0" w:color="auto"/>
            </w:tcBorders>
            <w:shd w:val="clear" w:color="auto" w:fill="auto"/>
            <w:noWrap/>
            <w:vAlign w:val="center"/>
          </w:tcPr>
          <w:p w14:paraId="3B89AA3E" w14:textId="77777777" w:rsidR="000B4C76" w:rsidRPr="00FC40DE" w:rsidRDefault="000B4C76" w:rsidP="002B1F64">
            <w:pPr>
              <w:spacing w:line="240" w:lineRule="auto"/>
              <w:jc w:val="center"/>
            </w:pPr>
            <w:r w:rsidRPr="00FC40DE">
              <w:t>99</w:t>
            </w:r>
          </w:p>
        </w:tc>
        <w:tc>
          <w:tcPr>
            <w:tcW w:w="0" w:type="auto"/>
            <w:tcBorders>
              <w:top w:val="nil"/>
              <w:left w:val="nil"/>
              <w:bottom w:val="single" w:sz="4" w:space="0" w:color="auto"/>
              <w:right w:val="single" w:sz="4" w:space="0" w:color="auto"/>
            </w:tcBorders>
            <w:shd w:val="clear" w:color="auto" w:fill="auto"/>
            <w:noWrap/>
            <w:vAlign w:val="center"/>
          </w:tcPr>
          <w:p w14:paraId="2B54D295" w14:textId="77777777" w:rsidR="000B4C76" w:rsidRPr="00FC40DE" w:rsidRDefault="000B4C76" w:rsidP="002B1F64">
            <w:pPr>
              <w:spacing w:line="240" w:lineRule="auto"/>
              <w:jc w:val="center"/>
            </w:pPr>
            <w:r w:rsidRPr="00FC40DE">
              <w:t>215</w:t>
            </w:r>
          </w:p>
        </w:tc>
        <w:tc>
          <w:tcPr>
            <w:tcW w:w="0" w:type="auto"/>
            <w:tcBorders>
              <w:top w:val="nil"/>
              <w:left w:val="nil"/>
              <w:bottom w:val="single" w:sz="4" w:space="0" w:color="auto"/>
              <w:right w:val="single" w:sz="4" w:space="0" w:color="auto"/>
            </w:tcBorders>
            <w:shd w:val="clear" w:color="auto" w:fill="auto"/>
            <w:noWrap/>
            <w:vAlign w:val="center"/>
          </w:tcPr>
          <w:p w14:paraId="701F7199" w14:textId="77777777" w:rsidR="000B4C76" w:rsidRPr="00FC40DE" w:rsidRDefault="000B4C76" w:rsidP="002B1F64">
            <w:pPr>
              <w:spacing w:line="240" w:lineRule="auto"/>
              <w:jc w:val="center"/>
            </w:pPr>
            <w:r w:rsidRPr="00FC40DE">
              <w:t>125</w:t>
            </w:r>
          </w:p>
        </w:tc>
        <w:tc>
          <w:tcPr>
            <w:tcW w:w="1608" w:type="dxa"/>
            <w:tcBorders>
              <w:top w:val="nil"/>
              <w:left w:val="nil"/>
              <w:bottom w:val="single" w:sz="4" w:space="0" w:color="auto"/>
              <w:right w:val="single" w:sz="4" w:space="0" w:color="auto"/>
            </w:tcBorders>
            <w:shd w:val="clear" w:color="auto" w:fill="auto"/>
            <w:vAlign w:val="center"/>
          </w:tcPr>
          <w:p w14:paraId="0155E1C3" w14:textId="77777777" w:rsidR="000B4C76" w:rsidRPr="00FC40DE" w:rsidRDefault="000B4C76" w:rsidP="002B1F64">
            <w:pPr>
              <w:spacing w:line="240" w:lineRule="auto"/>
              <w:jc w:val="center"/>
            </w:pPr>
            <w:r w:rsidRPr="00FC40DE">
              <w:t>123</w:t>
            </w:r>
          </w:p>
        </w:tc>
        <w:tc>
          <w:tcPr>
            <w:tcW w:w="1265" w:type="dxa"/>
            <w:tcBorders>
              <w:top w:val="nil"/>
              <w:left w:val="nil"/>
              <w:bottom w:val="single" w:sz="4" w:space="0" w:color="auto"/>
              <w:right w:val="single" w:sz="4" w:space="0" w:color="auto"/>
            </w:tcBorders>
            <w:shd w:val="clear" w:color="auto" w:fill="auto"/>
            <w:vAlign w:val="center"/>
          </w:tcPr>
          <w:p w14:paraId="56C2ADF6" w14:textId="77777777" w:rsidR="000B4C76" w:rsidRPr="00FC40DE" w:rsidRDefault="000B4C76" w:rsidP="002B1F64">
            <w:pPr>
              <w:spacing w:line="240" w:lineRule="auto"/>
              <w:jc w:val="center"/>
            </w:pPr>
            <w:r w:rsidRPr="00FC40DE">
              <w:t>57</w:t>
            </w:r>
          </w:p>
        </w:tc>
      </w:tr>
      <w:tr w:rsidR="000B4C76" w:rsidRPr="00FC40DE" w14:paraId="363F8582" w14:textId="77777777" w:rsidTr="002B0AF8">
        <w:tc>
          <w:tcPr>
            <w:tcW w:w="2128" w:type="dxa"/>
            <w:tcBorders>
              <w:top w:val="nil"/>
              <w:left w:val="single" w:sz="4" w:space="0" w:color="auto"/>
              <w:bottom w:val="single" w:sz="4" w:space="0" w:color="auto"/>
              <w:right w:val="single" w:sz="4" w:space="0" w:color="auto"/>
            </w:tcBorders>
            <w:shd w:val="clear" w:color="auto" w:fill="auto"/>
            <w:vAlign w:val="center"/>
          </w:tcPr>
          <w:p w14:paraId="4928FB28" w14:textId="77777777" w:rsidR="000B4C76" w:rsidRPr="00FC40DE" w:rsidRDefault="000B4C76" w:rsidP="002B1F64">
            <w:pPr>
              <w:spacing w:line="240" w:lineRule="auto"/>
              <w:jc w:val="center"/>
            </w:pPr>
            <w:r w:rsidRPr="00FC40DE">
              <w:t>355 - 710</w:t>
            </w:r>
          </w:p>
        </w:tc>
        <w:tc>
          <w:tcPr>
            <w:tcW w:w="1017" w:type="dxa"/>
            <w:tcBorders>
              <w:top w:val="nil"/>
              <w:left w:val="nil"/>
              <w:bottom w:val="single" w:sz="4" w:space="0" w:color="auto"/>
              <w:right w:val="single" w:sz="4" w:space="0" w:color="auto"/>
            </w:tcBorders>
            <w:shd w:val="clear" w:color="auto" w:fill="auto"/>
            <w:noWrap/>
            <w:vAlign w:val="center"/>
          </w:tcPr>
          <w:p w14:paraId="44380AF8" w14:textId="77777777" w:rsidR="000B4C76" w:rsidRPr="00FC40DE" w:rsidRDefault="000B4C76" w:rsidP="002B1F64">
            <w:pPr>
              <w:spacing w:line="240" w:lineRule="auto"/>
              <w:jc w:val="center"/>
            </w:pPr>
            <w:r w:rsidRPr="00FC40DE">
              <w:t>98</w:t>
            </w:r>
          </w:p>
        </w:tc>
        <w:tc>
          <w:tcPr>
            <w:tcW w:w="0" w:type="auto"/>
            <w:tcBorders>
              <w:top w:val="nil"/>
              <w:left w:val="nil"/>
              <w:bottom w:val="single" w:sz="4" w:space="0" w:color="auto"/>
              <w:right w:val="single" w:sz="4" w:space="0" w:color="auto"/>
            </w:tcBorders>
            <w:shd w:val="clear" w:color="auto" w:fill="auto"/>
            <w:noWrap/>
            <w:vAlign w:val="center"/>
          </w:tcPr>
          <w:p w14:paraId="350992FA" w14:textId="77777777" w:rsidR="000B4C76" w:rsidRPr="00FC40DE" w:rsidRDefault="000B4C76" w:rsidP="002B1F64">
            <w:pPr>
              <w:spacing w:line="240" w:lineRule="auto"/>
              <w:jc w:val="center"/>
            </w:pPr>
            <w:r w:rsidRPr="00FC40DE">
              <w:t>69</w:t>
            </w:r>
          </w:p>
        </w:tc>
        <w:tc>
          <w:tcPr>
            <w:tcW w:w="0" w:type="auto"/>
            <w:tcBorders>
              <w:top w:val="nil"/>
              <w:left w:val="nil"/>
              <w:bottom w:val="single" w:sz="4" w:space="0" w:color="auto"/>
              <w:right w:val="single" w:sz="4" w:space="0" w:color="auto"/>
            </w:tcBorders>
            <w:shd w:val="clear" w:color="auto" w:fill="auto"/>
            <w:noWrap/>
            <w:vAlign w:val="center"/>
          </w:tcPr>
          <w:p w14:paraId="4B585437" w14:textId="77777777" w:rsidR="000B4C76" w:rsidRPr="00FC40DE" w:rsidRDefault="000B4C76" w:rsidP="002B1F64">
            <w:pPr>
              <w:spacing w:line="240" w:lineRule="auto"/>
              <w:jc w:val="center"/>
            </w:pPr>
            <w:r w:rsidRPr="00FC40DE">
              <w:t>40</w:t>
            </w:r>
          </w:p>
        </w:tc>
        <w:tc>
          <w:tcPr>
            <w:tcW w:w="0" w:type="auto"/>
            <w:tcBorders>
              <w:top w:val="nil"/>
              <w:left w:val="nil"/>
              <w:bottom w:val="single" w:sz="4" w:space="0" w:color="auto"/>
              <w:right w:val="single" w:sz="4" w:space="0" w:color="auto"/>
            </w:tcBorders>
            <w:shd w:val="clear" w:color="auto" w:fill="auto"/>
            <w:noWrap/>
            <w:vAlign w:val="center"/>
          </w:tcPr>
          <w:p w14:paraId="16A3A231" w14:textId="77777777" w:rsidR="000B4C76" w:rsidRPr="00FC40DE" w:rsidRDefault="000B4C76" w:rsidP="002B1F64">
            <w:pPr>
              <w:spacing w:line="240" w:lineRule="auto"/>
              <w:jc w:val="center"/>
            </w:pPr>
            <w:r w:rsidRPr="00FC40DE">
              <w:t>289</w:t>
            </w:r>
          </w:p>
        </w:tc>
        <w:tc>
          <w:tcPr>
            <w:tcW w:w="0" w:type="auto"/>
            <w:tcBorders>
              <w:top w:val="nil"/>
              <w:left w:val="nil"/>
              <w:bottom w:val="single" w:sz="4" w:space="0" w:color="auto"/>
              <w:right w:val="single" w:sz="4" w:space="0" w:color="auto"/>
            </w:tcBorders>
            <w:shd w:val="clear" w:color="auto" w:fill="auto"/>
            <w:noWrap/>
            <w:vAlign w:val="center"/>
          </w:tcPr>
          <w:p w14:paraId="1E91EDF8" w14:textId="77777777" w:rsidR="000B4C76" w:rsidRPr="00FC40DE" w:rsidRDefault="000B4C76" w:rsidP="002B1F64">
            <w:pPr>
              <w:spacing w:line="240" w:lineRule="auto"/>
              <w:jc w:val="center"/>
            </w:pPr>
            <w:r w:rsidRPr="00FC40DE">
              <w:t>133</w:t>
            </w:r>
          </w:p>
        </w:tc>
        <w:tc>
          <w:tcPr>
            <w:tcW w:w="1608" w:type="dxa"/>
            <w:tcBorders>
              <w:top w:val="nil"/>
              <w:left w:val="nil"/>
              <w:bottom w:val="single" w:sz="4" w:space="0" w:color="auto"/>
              <w:right w:val="single" w:sz="4" w:space="0" w:color="auto"/>
            </w:tcBorders>
            <w:shd w:val="clear" w:color="auto" w:fill="auto"/>
            <w:vAlign w:val="center"/>
          </w:tcPr>
          <w:p w14:paraId="5F631776" w14:textId="77777777" w:rsidR="000B4C76" w:rsidRPr="00FC40DE" w:rsidRDefault="000B4C76" w:rsidP="002B1F64">
            <w:pPr>
              <w:spacing w:line="240" w:lineRule="auto"/>
              <w:jc w:val="center"/>
            </w:pPr>
            <w:r w:rsidRPr="00FC40DE">
              <w:t>126</w:t>
            </w:r>
          </w:p>
        </w:tc>
        <w:tc>
          <w:tcPr>
            <w:tcW w:w="1265" w:type="dxa"/>
            <w:tcBorders>
              <w:top w:val="nil"/>
              <w:left w:val="nil"/>
              <w:bottom w:val="single" w:sz="4" w:space="0" w:color="auto"/>
              <w:right w:val="single" w:sz="4" w:space="0" w:color="auto"/>
            </w:tcBorders>
            <w:shd w:val="clear" w:color="auto" w:fill="auto"/>
            <w:vAlign w:val="center"/>
          </w:tcPr>
          <w:p w14:paraId="7787F7EF" w14:textId="77777777" w:rsidR="000B4C76" w:rsidRPr="00FC40DE" w:rsidRDefault="000B4C76" w:rsidP="002B1F64">
            <w:pPr>
              <w:spacing w:line="240" w:lineRule="auto"/>
              <w:jc w:val="center"/>
            </w:pPr>
            <w:r w:rsidRPr="00FC40DE">
              <w:t>98</w:t>
            </w:r>
          </w:p>
        </w:tc>
      </w:tr>
      <w:tr w:rsidR="000B4C76" w:rsidRPr="00FC40DE" w14:paraId="178AA1A4" w14:textId="77777777" w:rsidTr="002B0AF8">
        <w:tc>
          <w:tcPr>
            <w:tcW w:w="2128" w:type="dxa"/>
            <w:tcBorders>
              <w:top w:val="nil"/>
              <w:left w:val="single" w:sz="4" w:space="0" w:color="auto"/>
              <w:bottom w:val="single" w:sz="4" w:space="0" w:color="auto"/>
              <w:right w:val="single" w:sz="4" w:space="0" w:color="auto"/>
            </w:tcBorders>
            <w:shd w:val="clear" w:color="auto" w:fill="auto"/>
            <w:vAlign w:val="center"/>
          </w:tcPr>
          <w:p w14:paraId="3DF1A577" w14:textId="77777777" w:rsidR="000B4C76" w:rsidRPr="00FC40DE" w:rsidRDefault="000B4C76" w:rsidP="002B1F64">
            <w:pPr>
              <w:spacing w:line="240" w:lineRule="auto"/>
              <w:jc w:val="center"/>
            </w:pPr>
            <w:r w:rsidRPr="00FC40DE">
              <w:t>710 - 1400</w:t>
            </w:r>
          </w:p>
        </w:tc>
        <w:tc>
          <w:tcPr>
            <w:tcW w:w="1017" w:type="dxa"/>
            <w:tcBorders>
              <w:top w:val="nil"/>
              <w:left w:val="nil"/>
              <w:bottom w:val="single" w:sz="4" w:space="0" w:color="auto"/>
              <w:right w:val="single" w:sz="4" w:space="0" w:color="auto"/>
            </w:tcBorders>
            <w:shd w:val="clear" w:color="auto" w:fill="auto"/>
            <w:noWrap/>
            <w:vAlign w:val="center"/>
          </w:tcPr>
          <w:p w14:paraId="7A65ACE1" w14:textId="77777777" w:rsidR="000B4C76" w:rsidRPr="00FC40DE" w:rsidRDefault="000B4C76" w:rsidP="002B1F64">
            <w:pPr>
              <w:spacing w:line="240" w:lineRule="auto"/>
              <w:jc w:val="center"/>
            </w:pPr>
            <w:r w:rsidRPr="00FC40DE">
              <w:t>272</w:t>
            </w:r>
          </w:p>
        </w:tc>
        <w:tc>
          <w:tcPr>
            <w:tcW w:w="0" w:type="auto"/>
            <w:tcBorders>
              <w:top w:val="nil"/>
              <w:left w:val="nil"/>
              <w:bottom w:val="single" w:sz="4" w:space="0" w:color="auto"/>
              <w:right w:val="single" w:sz="4" w:space="0" w:color="auto"/>
            </w:tcBorders>
            <w:shd w:val="clear" w:color="auto" w:fill="auto"/>
            <w:noWrap/>
            <w:vAlign w:val="center"/>
          </w:tcPr>
          <w:p w14:paraId="29A62E19" w14:textId="77777777" w:rsidR="000B4C76" w:rsidRPr="00FC40DE" w:rsidRDefault="000B4C76" w:rsidP="002B1F64">
            <w:pPr>
              <w:spacing w:line="240" w:lineRule="auto"/>
              <w:jc w:val="center"/>
            </w:pPr>
            <w:r w:rsidRPr="00FC40DE">
              <w:t>90</w:t>
            </w:r>
          </w:p>
        </w:tc>
        <w:tc>
          <w:tcPr>
            <w:tcW w:w="0" w:type="auto"/>
            <w:tcBorders>
              <w:top w:val="nil"/>
              <w:left w:val="nil"/>
              <w:bottom w:val="single" w:sz="4" w:space="0" w:color="auto"/>
              <w:right w:val="single" w:sz="4" w:space="0" w:color="auto"/>
            </w:tcBorders>
            <w:shd w:val="clear" w:color="auto" w:fill="auto"/>
            <w:noWrap/>
            <w:vAlign w:val="center"/>
          </w:tcPr>
          <w:p w14:paraId="67434062" w14:textId="77777777" w:rsidR="000B4C76" w:rsidRPr="00FC40DE" w:rsidRDefault="000B4C76" w:rsidP="002B1F64">
            <w:pPr>
              <w:spacing w:line="240" w:lineRule="auto"/>
              <w:jc w:val="center"/>
            </w:pPr>
            <w:r w:rsidRPr="00FC40DE">
              <w:t>214</w:t>
            </w:r>
          </w:p>
        </w:tc>
        <w:tc>
          <w:tcPr>
            <w:tcW w:w="0" w:type="auto"/>
            <w:tcBorders>
              <w:top w:val="nil"/>
              <w:left w:val="nil"/>
              <w:bottom w:val="single" w:sz="4" w:space="0" w:color="auto"/>
              <w:right w:val="single" w:sz="4" w:space="0" w:color="auto"/>
            </w:tcBorders>
            <w:shd w:val="clear" w:color="auto" w:fill="auto"/>
            <w:noWrap/>
            <w:vAlign w:val="center"/>
          </w:tcPr>
          <w:p w14:paraId="1A09DE80" w14:textId="77777777" w:rsidR="000B4C76" w:rsidRPr="00FC40DE" w:rsidRDefault="000B4C76" w:rsidP="002B1F64">
            <w:pPr>
              <w:spacing w:line="240" w:lineRule="auto"/>
              <w:jc w:val="center"/>
            </w:pPr>
            <w:r w:rsidRPr="00FC40DE">
              <w:t>312</w:t>
            </w:r>
          </w:p>
        </w:tc>
        <w:tc>
          <w:tcPr>
            <w:tcW w:w="0" w:type="auto"/>
            <w:tcBorders>
              <w:top w:val="nil"/>
              <w:left w:val="nil"/>
              <w:bottom w:val="single" w:sz="4" w:space="0" w:color="auto"/>
              <w:right w:val="single" w:sz="4" w:space="0" w:color="auto"/>
            </w:tcBorders>
            <w:shd w:val="clear" w:color="auto" w:fill="auto"/>
            <w:noWrap/>
            <w:vAlign w:val="center"/>
          </w:tcPr>
          <w:p w14:paraId="07A98163" w14:textId="77777777" w:rsidR="000B4C76" w:rsidRPr="00FC40DE" w:rsidRDefault="000B4C76" w:rsidP="002B1F64">
            <w:pPr>
              <w:spacing w:line="240" w:lineRule="auto"/>
              <w:jc w:val="center"/>
            </w:pPr>
            <w:r w:rsidRPr="00FC40DE">
              <w:t>205</w:t>
            </w:r>
          </w:p>
        </w:tc>
        <w:tc>
          <w:tcPr>
            <w:tcW w:w="1608" w:type="dxa"/>
            <w:tcBorders>
              <w:top w:val="nil"/>
              <w:left w:val="nil"/>
              <w:bottom w:val="single" w:sz="4" w:space="0" w:color="auto"/>
              <w:right w:val="single" w:sz="4" w:space="0" w:color="auto"/>
            </w:tcBorders>
            <w:shd w:val="clear" w:color="auto" w:fill="auto"/>
            <w:vAlign w:val="center"/>
          </w:tcPr>
          <w:p w14:paraId="0CD55EE0" w14:textId="77777777" w:rsidR="000B4C76" w:rsidRPr="00FC40DE" w:rsidRDefault="000B4C76" w:rsidP="002B1F64">
            <w:pPr>
              <w:spacing w:line="240" w:lineRule="auto"/>
              <w:jc w:val="center"/>
            </w:pPr>
            <w:r w:rsidRPr="00FC40DE">
              <w:t>219</w:t>
            </w:r>
          </w:p>
        </w:tc>
        <w:tc>
          <w:tcPr>
            <w:tcW w:w="1265" w:type="dxa"/>
            <w:tcBorders>
              <w:top w:val="nil"/>
              <w:left w:val="nil"/>
              <w:bottom w:val="single" w:sz="4" w:space="0" w:color="auto"/>
              <w:right w:val="single" w:sz="4" w:space="0" w:color="auto"/>
            </w:tcBorders>
            <w:shd w:val="clear" w:color="auto" w:fill="auto"/>
            <w:vAlign w:val="center"/>
          </w:tcPr>
          <w:p w14:paraId="70A57BC8" w14:textId="77777777" w:rsidR="000B4C76" w:rsidRPr="00FC40DE" w:rsidRDefault="000B4C76" w:rsidP="002B1F64">
            <w:pPr>
              <w:spacing w:line="240" w:lineRule="auto"/>
              <w:jc w:val="center"/>
            </w:pPr>
            <w:r w:rsidRPr="00FC40DE">
              <w:t>84</w:t>
            </w:r>
          </w:p>
        </w:tc>
      </w:tr>
      <w:tr w:rsidR="000B4C76" w:rsidRPr="00FC40DE" w14:paraId="2E5A4C70" w14:textId="77777777" w:rsidTr="002B0AF8">
        <w:tc>
          <w:tcPr>
            <w:tcW w:w="2128" w:type="dxa"/>
            <w:tcBorders>
              <w:top w:val="nil"/>
              <w:left w:val="single" w:sz="4" w:space="0" w:color="auto"/>
              <w:bottom w:val="single" w:sz="4" w:space="0" w:color="auto"/>
              <w:right w:val="single" w:sz="4" w:space="0" w:color="auto"/>
            </w:tcBorders>
            <w:shd w:val="clear" w:color="auto" w:fill="auto"/>
            <w:vAlign w:val="center"/>
          </w:tcPr>
          <w:p w14:paraId="3C67DF54" w14:textId="77777777" w:rsidR="000B4C76" w:rsidRPr="00FC40DE" w:rsidRDefault="000B4C76" w:rsidP="002B1F64">
            <w:pPr>
              <w:spacing w:line="240" w:lineRule="auto"/>
              <w:jc w:val="center"/>
            </w:pPr>
            <w:r w:rsidRPr="00FC40DE">
              <w:t>1400 - 2800</w:t>
            </w:r>
          </w:p>
        </w:tc>
        <w:tc>
          <w:tcPr>
            <w:tcW w:w="1017" w:type="dxa"/>
            <w:tcBorders>
              <w:top w:val="nil"/>
              <w:left w:val="nil"/>
              <w:bottom w:val="single" w:sz="4" w:space="0" w:color="auto"/>
              <w:right w:val="single" w:sz="4" w:space="0" w:color="auto"/>
            </w:tcBorders>
            <w:shd w:val="clear" w:color="auto" w:fill="auto"/>
            <w:noWrap/>
            <w:vAlign w:val="center"/>
          </w:tcPr>
          <w:p w14:paraId="77EF6FAE" w14:textId="77777777" w:rsidR="000B4C76" w:rsidRPr="00FC40DE" w:rsidRDefault="000B4C76" w:rsidP="002B1F64">
            <w:pPr>
              <w:spacing w:line="240" w:lineRule="auto"/>
              <w:jc w:val="center"/>
            </w:pPr>
            <w:r w:rsidRPr="00FC40DE">
              <w:t>261</w:t>
            </w:r>
          </w:p>
        </w:tc>
        <w:tc>
          <w:tcPr>
            <w:tcW w:w="0" w:type="auto"/>
            <w:tcBorders>
              <w:top w:val="nil"/>
              <w:left w:val="nil"/>
              <w:bottom w:val="single" w:sz="4" w:space="0" w:color="auto"/>
              <w:right w:val="single" w:sz="4" w:space="0" w:color="auto"/>
            </w:tcBorders>
            <w:shd w:val="clear" w:color="auto" w:fill="auto"/>
            <w:noWrap/>
            <w:vAlign w:val="center"/>
          </w:tcPr>
          <w:p w14:paraId="379C6211" w14:textId="77777777" w:rsidR="000B4C76" w:rsidRPr="00FC40DE" w:rsidRDefault="000B4C76" w:rsidP="002B1F64">
            <w:pPr>
              <w:spacing w:line="240" w:lineRule="auto"/>
              <w:jc w:val="center"/>
            </w:pPr>
            <w:r w:rsidRPr="00FC40DE">
              <w:t>159</w:t>
            </w:r>
          </w:p>
        </w:tc>
        <w:tc>
          <w:tcPr>
            <w:tcW w:w="0" w:type="auto"/>
            <w:tcBorders>
              <w:top w:val="nil"/>
              <w:left w:val="nil"/>
              <w:bottom w:val="single" w:sz="4" w:space="0" w:color="auto"/>
              <w:right w:val="single" w:sz="4" w:space="0" w:color="auto"/>
            </w:tcBorders>
            <w:shd w:val="clear" w:color="auto" w:fill="auto"/>
            <w:noWrap/>
            <w:vAlign w:val="center"/>
          </w:tcPr>
          <w:p w14:paraId="056B09C2" w14:textId="77777777" w:rsidR="000B4C76" w:rsidRPr="00FC40DE" w:rsidRDefault="000B4C76" w:rsidP="002B1F64">
            <w:pPr>
              <w:spacing w:line="240" w:lineRule="auto"/>
              <w:jc w:val="center"/>
            </w:pPr>
            <w:r w:rsidRPr="00FC40DE">
              <w:t>111</w:t>
            </w:r>
          </w:p>
        </w:tc>
        <w:tc>
          <w:tcPr>
            <w:tcW w:w="0" w:type="auto"/>
            <w:tcBorders>
              <w:top w:val="nil"/>
              <w:left w:val="nil"/>
              <w:bottom w:val="single" w:sz="4" w:space="0" w:color="auto"/>
              <w:right w:val="single" w:sz="4" w:space="0" w:color="auto"/>
            </w:tcBorders>
            <w:shd w:val="clear" w:color="auto" w:fill="auto"/>
            <w:noWrap/>
            <w:vAlign w:val="center"/>
          </w:tcPr>
          <w:p w14:paraId="76621A4F" w14:textId="77777777" w:rsidR="000B4C76" w:rsidRPr="00FC40DE" w:rsidRDefault="000B4C76" w:rsidP="002B1F64">
            <w:pPr>
              <w:spacing w:line="240" w:lineRule="auto"/>
              <w:jc w:val="center"/>
            </w:pPr>
            <w:r w:rsidRPr="00FC40DE">
              <w:t>386</w:t>
            </w:r>
          </w:p>
        </w:tc>
        <w:tc>
          <w:tcPr>
            <w:tcW w:w="0" w:type="auto"/>
            <w:tcBorders>
              <w:top w:val="nil"/>
              <w:left w:val="nil"/>
              <w:bottom w:val="single" w:sz="4" w:space="0" w:color="auto"/>
              <w:right w:val="single" w:sz="4" w:space="0" w:color="auto"/>
            </w:tcBorders>
            <w:shd w:val="clear" w:color="auto" w:fill="auto"/>
            <w:noWrap/>
            <w:vAlign w:val="center"/>
          </w:tcPr>
          <w:p w14:paraId="2C9849CD" w14:textId="77777777" w:rsidR="000B4C76" w:rsidRPr="00FC40DE" w:rsidRDefault="000B4C76" w:rsidP="002B1F64">
            <w:pPr>
              <w:spacing w:line="240" w:lineRule="auto"/>
              <w:jc w:val="center"/>
            </w:pPr>
            <w:r w:rsidRPr="00FC40DE">
              <w:t>219</w:t>
            </w:r>
          </w:p>
        </w:tc>
        <w:tc>
          <w:tcPr>
            <w:tcW w:w="1608" w:type="dxa"/>
            <w:tcBorders>
              <w:top w:val="nil"/>
              <w:left w:val="nil"/>
              <w:bottom w:val="single" w:sz="4" w:space="0" w:color="auto"/>
              <w:right w:val="single" w:sz="4" w:space="0" w:color="auto"/>
            </w:tcBorders>
            <w:shd w:val="clear" w:color="auto" w:fill="auto"/>
            <w:vAlign w:val="center"/>
          </w:tcPr>
          <w:p w14:paraId="6954161C" w14:textId="77777777" w:rsidR="000B4C76" w:rsidRPr="00FC40DE" w:rsidRDefault="000B4C76" w:rsidP="002B1F64">
            <w:pPr>
              <w:spacing w:line="240" w:lineRule="auto"/>
              <w:jc w:val="center"/>
            </w:pPr>
            <w:r w:rsidRPr="00FC40DE">
              <w:t>227</w:t>
            </w:r>
          </w:p>
        </w:tc>
        <w:tc>
          <w:tcPr>
            <w:tcW w:w="1265" w:type="dxa"/>
            <w:tcBorders>
              <w:top w:val="nil"/>
              <w:left w:val="nil"/>
              <w:bottom w:val="single" w:sz="4" w:space="0" w:color="auto"/>
              <w:right w:val="single" w:sz="4" w:space="0" w:color="auto"/>
            </w:tcBorders>
            <w:shd w:val="clear" w:color="auto" w:fill="auto"/>
            <w:vAlign w:val="center"/>
          </w:tcPr>
          <w:p w14:paraId="59E12BCD" w14:textId="77777777" w:rsidR="000B4C76" w:rsidRPr="00FC40DE" w:rsidRDefault="000B4C76" w:rsidP="002B1F64">
            <w:pPr>
              <w:spacing w:line="240" w:lineRule="auto"/>
              <w:jc w:val="center"/>
            </w:pPr>
            <w:r w:rsidRPr="00FC40DE">
              <w:t>105</w:t>
            </w:r>
          </w:p>
        </w:tc>
      </w:tr>
      <w:tr w:rsidR="000B4C76" w:rsidRPr="00FC40DE" w14:paraId="7CAF0CD5" w14:textId="77777777" w:rsidTr="002B0AF8">
        <w:tc>
          <w:tcPr>
            <w:tcW w:w="2128" w:type="dxa"/>
            <w:tcBorders>
              <w:top w:val="nil"/>
              <w:left w:val="single" w:sz="4" w:space="0" w:color="auto"/>
              <w:bottom w:val="single" w:sz="4" w:space="0" w:color="auto"/>
              <w:right w:val="single" w:sz="4" w:space="0" w:color="auto"/>
            </w:tcBorders>
            <w:shd w:val="clear" w:color="auto" w:fill="auto"/>
            <w:vAlign w:val="center"/>
          </w:tcPr>
          <w:p w14:paraId="59332CEB" w14:textId="77777777" w:rsidR="000B4C76" w:rsidRPr="00FC40DE" w:rsidRDefault="000B4C76" w:rsidP="002B1F64">
            <w:pPr>
              <w:spacing w:line="240" w:lineRule="auto"/>
              <w:jc w:val="center"/>
            </w:pPr>
            <w:r w:rsidRPr="00FC40DE">
              <w:t>&gt; 2800 (w/o LOM)</w:t>
            </w:r>
          </w:p>
        </w:tc>
        <w:tc>
          <w:tcPr>
            <w:tcW w:w="1017" w:type="dxa"/>
            <w:tcBorders>
              <w:top w:val="nil"/>
              <w:left w:val="nil"/>
              <w:bottom w:val="single" w:sz="4" w:space="0" w:color="auto"/>
              <w:right w:val="single" w:sz="4" w:space="0" w:color="auto"/>
            </w:tcBorders>
            <w:shd w:val="clear" w:color="auto" w:fill="auto"/>
            <w:noWrap/>
            <w:vAlign w:val="center"/>
          </w:tcPr>
          <w:p w14:paraId="1B4F111C" w14:textId="77777777" w:rsidR="000B4C76" w:rsidRPr="00FC40DE" w:rsidRDefault="000B4C76" w:rsidP="002B1F64">
            <w:pPr>
              <w:spacing w:line="240" w:lineRule="auto"/>
              <w:jc w:val="center"/>
            </w:pPr>
            <w:r w:rsidRPr="00FC40DE">
              <w:t>527</w:t>
            </w:r>
          </w:p>
        </w:tc>
        <w:tc>
          <w:tcPr>
            <w:tcW w:w="0" w:type="auto"/>
            <w:tcBorders>
              <w:top w:val="nil"/>
              <w:left w:val="nil"/>
              <w:bottom w:val="single" w:sz="4" w:space="0" w:color="auto"/>
              <w:right w:val="single" w:sz="4" w:space="0" w:color="auto"/>
            </w:tcBorders>
            <w:shd w:val="clear" w:color="auto" w:fill="auto"/>
            <w:noWrap/>
            <w:vAlign w:val="center"/>
          </w:tcPr>
          <w:p w14:paraId="43501B90" w14:textId="77777777" w:rsidR="000B4C76" w:rsidRPr="00FC40DE" w:rsidRDefault="000B4C76" w:rsidP="002B1F64">
            <w:pPr>
              <w:spacing w:line="240" w:lineRule="auto"/>
              <w:jc w:val="center"/>
            </w:pPr>
            <w:r w:rsidRPr="00FC40DE">
              <w:t>321</w:t>
            </w:r>
          </w:p>
        </w:tc>
        <w:tc>
          <w:tcPr>
            <w:tcW w:w="0" w:type="auto"/>
            <w:tcBorders>
              <w:top w:val="nil"/>
              <w:left w:val="nil"/>
              <w:bottom w:val="single" w:sz="4" w:space="0" w:color="auto"/>
              <w:right w:val="single" w:sz="4" w:space="0" w:color="auto"/>
            </w:tcBorders>
            <w:shd w:val="clear" w:color="auto" w:fill="auto"/>
            <w:noWrap/>
            <w:vAlign w:val="center"/>
          </w:tcPr>
          <w:p w14:paraId="733E4C95" w14:textId="77777777" w:rsidR="000B4C76" w:rsidRPr="00FC40DE" w:rsidRDefault="000B4C76" w:rsidP="002B1F64">
            <w:pPr>
              <w:spacing w:line="240" w:lineRule="auto"/>
              <w:jc w:val="center"/>
            </w:pPr>
            <w:r w:rsidRPr="00FC40DE">
              <w:t>50</w:t>
            </w:r>
          </w:p>
        </w:tc>
        <w:tc>
          <w:tcPr>
            <w:tcW w:w="0" w:type="auto"/>
            <w:tcBorders>
              <w:top w:val="nil"/>
              <w:left w:val="nil"/>
              <w:bottom w:val="single" w:sz="4" w:space="0" w:color="auto"/>
              <w:right w:val="single" w:sz="4" w:space="0" w:color="auto"/>
            </w:tcBorders>
            <w:shd w:val="clear" w:color="auto" w:fill="auto"/>
            <w:noWrap/>
            <w:vAlign w:val="center"/>
          </w:tcPr>
          <w:p w14:paraId="380CF833" w14:textId="77777777" w:rsidR="000B4C76" w:rsidRPr="00FC40DE" w:rsidRDefault="000B4C76" w:rsidP="002B1F64">
            <w:pPr>
              <w:spacing w:line="240" w:lineRule="auto"/>
              <w:jc w:val="center"/>
            </w:pPr>
            <w:r w:rsidRPr="00FC40DE">
              <w:t>198</w:t>
            </w:r>
          </w:p>
        </w:tc>
        <w:tc>
          <w:tcPr>
            <w:tcW w:w="0" w:type="auto"/>
            <w:tcBorders>
              <w:top w:val="nil"/>
              <w:left w:val="nil"/>
              <w:bottom w:val="single" w:sz="4" w:space="0" w:color="auto"/>
              <w:right w:val="single" w:sz="4" w:space="0" w:color="auto"/>
            </w:tcBorders>
            <w:shd w:val="clear" w:color="auto" w:fill="auto"/>
            <w:noWrap/>
            <w:vAlign w:val="center"/>
          </w:tcPr>
          <w:p w14:paraId="649A90F8" w14:textId="77777777" w:rsidR="000B4C76" w:rsidRPr="00FC40DE" w:rsidRDefault="000B4C76" w:rsidP="002B1F64">
            <w:pPr>
              <w:spacing w:line="240" w:lineRule="auto"/>
              <w:jc w:val="center"/>
            </w:pPr>
            <w:r w:rsidRPr="00FC40DE">
              <w:t>190</w:t>
            </w:r>
          </w:p>
        </w:tc>
        <w:tc>
          <w:tcPr>
            <w:tcW w:w="1608" w:type="dxa"/>
            <w:tcBorders>
              <w:top w:val="nil"/>
              <w:left w:val="nil"/>
              <w:bottom w:val="single" w:sz="4" w:space="0" w:color="auto"/>
              <w:right w:val="single" w:sz="4" w:space="0" w:color="auto"/>
            </w:tcBorders>
            <w:shd w:val="clear" w:color="auto" w:fill="auto"/>
            <w:vAlign w:val="center"/>
          </w:tcPr>
          <w:p w14:paraId="18B86F22" w14:textId="77777777" w:rsidR="000B4C76" w:rsidRPr="00FC40DE" w:rsidRDefault="000B4C76" w:rsidP="002B1F64">
            <w:pPr>
              <w:spacing w:line="240" w:lineRule="auto"/>
              <w:jc w:val="center"/>
            </w:pPr>
            <w:r w:rsidRPr="00FC40DE">
              <w:t>257</w:t>
            </w:r>
          </w:p>
        </w:tc>
        <w:tc>
          <w:tcPr>
            <w:tcW w:w="1265" w:type="dxa"/>
            <w:tcBorders>
              <w:top w:val="nil"/>
              <w:left w:val="nil"/>
              <w:bottom w:val="single" w:sz="4" w:space="0" w:color="auto"/>
              <w:right w:val="single" w:sz="4" w:space="0" w:color="auto"/>
            </w:tcBorders>
            <w:shd w:val="clear" w:color="auto" w:fill="auto"/>
            <w:vAlign w:val="center"/>
          </w:tcPr>
          <w:p w14:paraId="768C3A8C" w14:textId="77777777" w:rsidR="000B4C76" w:rsidRPr="00FC40DE" w:rsidRDefault="000B4C76" w:rsidP="002B1F64">
            <w:pPr>
              <w:spacing w:line="240" w:lineRule="auto"/>
              <w:jc w:val="center"/>
            </w:pPr>
            <w:r w:rsidRPr="00FC40DE">
              <w:t>179</w:t>
            </w:r>
          </w:p>
        </w:tc>
      </w:tr>
      <w:tr w:rsidR="000B4C76" w:rsidRPr="00FC40DE" w14:paraId="1B967F05" w14:textId="77777777" w:rsidTr="002B0AF8">
        <w:tc>
          <w:tcPr>
            <w:tcW w:w="2128" w:type="dxa"/>
            <w:tcBorders>
              <w:top w:val="nil"/>
              <w:left w:val="single" w:sz="4" w:space="0" w:color="auto"/>
              <w:bottom w:val="single" w:sz="4" w:space="0" w:color="auto"/>
              <w:right w:val="single" w:sz="4" w:space="0" w:color="auto"/>
            </w:tcBorders>
            <w:shd w:val="clear" w:color="auto" w:fill="auto"/>
            <w:vAlign w:val="center"/>
          </w:tcPr>
          <w:p w14:paraId="628C50DF" w14:textId="77777777" w:rsidR="000B4C76" w:rsidRPr="00FC40DE" w:rsidRDefault="000B4C76" w:rsidP="002B1F64">
            <w:pPr>
              <w:spacing w:line="240" w:lineRule="auto"/>
              <w:jc w:val="center"/>
            </w:pPr>
            <w:r w:rsidRPr="00FC40DE">
              <w:t>&gt; 2800 (LOM)</w:t>
            </w:r>
          </w:p>
        </w:tc>
        <w:tc>
          <w:tcPr>
            <w:tcW w:w="1017" w:type="dxa"/>
            <w:tcBorders>
              <w:top w:val="nil"/>
              <w:left w:val="nil"/>
              <w:bottom w:val="single" w:sz="4" w:space="0" w:color="auto"/>
              <w:right w:val="single" w:sz="4" w:space="0" w:color="auto"/>
            </w:tcBorders>
            <w:shd w:val="clear" w:color="auto" w:fill="auto"/>
            <w:noWrap/>
            <w:vAlign w:val="center"/>
          </w:tcPr>
          <w:p w14:paraId="3C0760D7" w14:textId="77777777" w:rsidR="000B4C76" w:rsidRPr="00FC40DE" w:rsidRDefault="000B4C76" w:rsidP="002B1F64">
            <w:pPr>
              <w:spacing w:line="240" w:lineRule="auto"/>
              <w:jc w:val="center"/>
            </w:pPr>
            <w:r w:rsidRPr="00FC40DE">
              <w:t>2240</w:t>
            </w:r>
          </w:p>
        </w:tc>
        <w:tc>
          <w:tcPr>
            <w:tcW w:w="0" w:type="auto"/>
            <w:tcBorders>
              <w:top w:val="nil"/>
              <w:left w:val="nil"/>
              <w:bottom w:val="single" w:sz="4" w:space="0" w:color="auto"/>
              <w:right w:val="single" w:sz="4" w:space="0" w:color="auto"/>
            </w:tcBorders>
            <w:shd w:val="clear" w:color="auto" w:fill="auto"/>
            <w:noWrap/>
            <w:vAlign w:val="center"/>
          </w:tcPr>
          <w:p w14:paraId="021AEC2E" w14:textId="77777777" w:rsidR="000B4C76" w:rsidRPr="00FC40DE" w:rsidRDefault="000B4C76" w:rsidP="002B1F64">
            <w:pPr>
              <w:spacing w:line="240" w:lineRule="auto"/>
              <w:jc w:val="center"/>
            </w:pPr>
            <w:r w:rsidRPr="00FC40DE">
              <w:t>2654</w:t>
            </w:r>
          </w:p>
        </w:tc>
        <w:tc>
          <w:tcPr>
            <w:tcW w:w="0" w:type="auto"/>
            <w:tcBorders>
              <w:top w:val="nil"/>
              <w:left w:val="nil"/>
              <w:bottom w:val="single" w:sz="4" w:space="0" w:color="auto"/>
              <w:right w:val="single" w:sz="4" w:space="0" w:color="auto"/>
            </w:tcBorders>
            <w:shd w:val="clear" w:color="auto" w:fill="auto"/>
            <w:noWrap/>
            <w:vAlign w:val="center"/>
          </w:tcPr>
          <w:p w14:paraId="5DE34C8B" w14:textId="77777777" w:rsidR="000B4C76" w:rsidRPr="00FC40DE" w:rsidRDefault="000B4C76" w:rsidP="002B1F64">
            <w:pPr>
              <w:spacing w:line="240" w:lineRule="auto"/>
              <w:jc w:val="center"/>
            </w:pPr>
            <w:r w:rsidRPr="00FC40DE">
              <w:t>922</w:t>
            </w:r>
          </w:p>
        </w:tc>
        <w:tc>
          <w:tcPr>
            <w:tcW w:w="0" w:type="auto"/>
            <w:tcBorders>
              <w:top w:val="nil"/>
              <w:left w:val="nil"/>
              <w:bottom w:val="single" w:sz="4" w:space="0" w:color="auto"/>
              <w:right w:val="single" w:sz="4" w:space="0" w:color="auto"/>
            </w:tcBorders>
            <w:shd w:val="clear" w:color="auto" w:fill="auto"/>
            <w:noWrap/>
            <w:vAlign w:val="center"/>
          </w:tcPr>
          <w:p w14:paraId="73FC544D" w14:textId="77777777" w:rsidR="000B4C76" w:rsidRPr="00FC40DE" w:rsidRDefault="000B4C76" w:rsidP="002B1F64">
            <w:pPr>
              <w:spacing w:line="240" w:lineRule="auto"/>
              <w:jc w:val="center"/>
            </w:pPr>
            <w:r w:rsidRPr="00FC40DE">
              <w:t>2923</w:t>
            </w:r>
          </w:p>
        </w:tc>
        <w:tc>
          <w:tcPr>
            <w:tcW w:w="0" w:type="auto"/>
            <w:tcBorders>
              <w:top w:val="nil"/>
              <w:left w:val="nil"/>
              <w:bottom w:val="single" w:sz="4" w:space="0" w:color="auto"/>
              <w:right w:val="single" w:sz="4" w:space="0" w:color="auto"/>
            </w:tcBorders>
            <w:shd w:val="clear" w:color="auto" w:fill="auto"/>
            <w:noWrap/>
            <w:vAlign w:val="center"/>
          </w:tcPr>
          <w:p w14:paraId="323AFCB8" w14:textId="77777777" w:rsidR="000B4C76" w:rsidRPr="00FC40DE" w:rsidRDefault="000B4C76" w:rsidP="002B1F64">
            <w:pPr>
              <w:spacing w:line="240" w:lineRule="auto"/>
              <w:jc w:val="center"/>
            </w:pPr>
            <w:r w:rsidRPr="00FC40DE">
              <w:t>2166</w:t>
            </w:r>
          </w:p>
        </w:tc>
        <w:tc>
          <w:tcPr>
            <w:tcW w:w="1608" w:type="dxa"/>
            <w:tcBorders>
              <w:top w:val="nil"/>
              <w:left w:val="nil"/>
              <w:bottom w:val="single" w:sz="4" w:space="0" w:color="auto"/>
              <w:right w:val="single" w:sz="4" w:space="0" w:color="auto"/>
            </w:tcBorders>
            <w:shd w:val="clear" w:color="auto" w:fill="auto"/>
            <w:vAlign w:val="center"/>
          </w:tcPr>
          <w:p w14:paraId="1BFDE44E" w14:textId="77777777" w:rsidR="000B4C76" w:rsidRPr="00FC40DE" w:rsidRDefault="000B4C76" w:rsidP="002B1F64">
            <w:pPr>
              <w:spacing w:line="240" w:lineRule="auto"/>
              <w:jc w:val="center"/>
            </w:pPr>
            <w:r w:rsidRPr="00FC40DE">
              <w:t>2181</w:t>
            </w:r>
          </w:p>
        </w:tc>
        <w:tc>
          <w:tcPr>
            <w:tcW w:w="1265" w:type="dxa"/>
            <w:tcBorders>
              <w:top w:val="nil"/>
              <w:left w:val="nil"/>
              <w:bottom w:val="single" w:sz="4" w:space="0" w:color="auto"/>
              <w:right w:val="single" w:sz="4" w:space="0" w:color="auto"/>
            </w:tcBorders>
            <w:shd w:val="clear" w:color="auto" w:fill="auto"/>
            <w:vAlign w:val="center"/>
          </w:tcPr>
          <w:p w14:paraId="762C466B" w14:textId="77777777" w:rsidR="000B4C76" w:rsidRPr="00FC40DE" w:rsidRDefault="000B4C76" w:rsidP="002B1F64">
            <w:pPr>
              <w:spacing w:line="240" w:lineRule="auto"/>
              <w:jc w:val="center"/>
            </w:pPr>
            <w:r w:rsidRPr="00FC40DE">
              <w:t>769</w:t>
            </w:r>
          </w:p>
        </w:tc>
      </w:tr>
    </w:tbl>
    <w:p w14:paraId="779397F0" w14:textId="77777777" w:rsidR="000B4C76" w:rsidRPr="00FC40DE" w:rsidRDefault="000B4C76" w:rsidP="000B4C76">
      <w:pPr>
        <w:spacing w:line="240" w:lineRule="auto"/>
      </w:pPr>
      <w:r w:rsidRPr="00FC40DE">
        <w:t>w/o LOM = with LOM removed     LOM = Large organic matter</w:t>
      </w:r>
    </w:p>
    <w:p w14:paraId="7438CA12" w14:textId="77777777" w:rsidR="000B4C76" w:rsidRPr="00FC40DE" w:rsidRDefault="000B4C76" w:rsidP="000B4C76">
      <w:pPr>
        <w:spacing w:line="240" w:lineRule="auto"/>
      </w:pPr>
    </w:p>
    <w:p w14:paraId="25DF7FFB" w14:textId="77777777" w:rsidR="000B4C76" w:rsidRPr="00FC40DE" w:rsidRDefault="000B4C76" w:rsidP="000B4C76">
      <w:pPr>
        <w:spacing w:line="240" w:lineRule="auto"/>
      </w:pPr>
    </w:p>
    <w:p w14:paraId="0A3D96E1" w14:textId="6B47C746" w:rsidR="000B4C76" w:rsidRPr="00FC40DE" w:rsidRDefault="000B4C76" w:rsidP="002B0AF8">
      <w:pPr>
        <w:spacing w:line="240" w:lineRule="auto"/>
      </w:pPr>
      <w:r w:rsidRPr="00FC40DE">
        <w:t xml:space="preserve">Table </w:t>
      </w:r>
      <w:r w:rsidR="00FF4944">
        <w:t>25</w:t>
      </w:r>
      <w:r w:rsidRPr="00FC40DE">
        <w:t>.  Observed Concentrations of Benzo(a)anthracene at Cribbs Mill Creek</w:t>
      </w:r>
    </w:p>
    <w:tbl>
      <w:tblPr>
        <w:tblW w:w="8573" w:type="dxa"/>
        <w:tblInd w:w="-185" w:type="dxa"/>
        <w:tblLook w:val="0000" w:firstRow="0" w:lastRow="0" w:firstColumn="0" w:lastColumn="0" w:noHBand="0" w:noVBand="0"/>
      </w:tblPr>
      <w:tblGrid>
        <w:gridCol w:w="2067"/>
        <w:gridCol w:w="684"/>
        <w:gridCol w:w="677"/>
        <w:gridCol w:w="715"/>
        <w:gridCol w:w="773"/>
        <w:gridCol w:w="889"/>
        <w:gridCol w:w="1520"/>
        <w:gridCol w:w="1248"/>
      </w:tblGrid>
      <w:tr w:rsidR="000B4C76" w:rsidRPr="00FC40DE" w14:paraId="57FEBC8C" w14:textId="77777777" w:rsidTr="002B0AF8">
        <w:tc>
          <w:tcPr>
            <w:tcW w:w="206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BD58A2D" w14:textId="77777777" w:rsidR="000B4C76" w:rsidRPr="00FC40DE" w:rsidRDefault="000B4C76" w:rsidP="002B1F64">
            <w:pPr>
              <w:spacing w:line="240" w:lineRule="auto"/>
              <w:jc w:val="center"/>
              <w:rPr>
                <w:b/>
              </w:rPr>
            </w:pPr>
            <w:r w:rsidRPr="00FC40DE">
              <w:rPr>
                <w:b/>
              </w:rPr>
              <w:t>Size Range (µm)</w:t>
            </w:r>
          </w:p>
        </w:tc>
        <w:tc>
          <w:tcPr>
            <w:tcW w:w="3738" w:type="dxa"/>
            <w:gridSpan w:val="5"/>
            <w:tcBorders>
              <w:top w:val="single" w:sz="4" w:space="0" w:color="auto"/>
              <w:left w:val="nil"/>
              <w:bottom w:val="single" w:sz="4" w:space="0" w:color="auto"/>
              <w:right w:val="single" w:sz="4" w:space="0" w:color="auto"/>
            </w:tcBorders>
            <w:shd w:val="clear" w:color="auto" w:fill="auto"/>
            <w:noWrap/>
            <w:vAlign w:val="center"/>
          </w:tcPr>
          <w:p w14:paraId="5A22C546" w14:textId="77777777" w:rsidR="000B4C76" w:rsidRPr="00FC40DE" w:rsidRDefault="000B4C76" w:rsidP="002B1F64">
            <w:pPr>
              <w:spacing w:line="240" w:lineRule="auto"/>
              <w:jc w:val="center"/>
              <w:rPr>
                <w:b/>
              </w:rPr>
            </w:pPr>
            <w:r w:rsidRPr="00FC40DE">
              <w:rPr>
                <w:b/>
              </w:rPr>
              <w:t>Concentration (µg/kg), Sample Number</w:t>
            </w:r>
          </w:p>
        </w:tc>
        <w:tc>
          <w:tcPr>
            <w:tcW w:w="15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2F701F9" w14:textId="77777777" w:rsidR="000B4C76" w:rsidRPr="00FC40DE" w:rsidRDefault="000B4C76" w:rsidP="002B1F64">
            <w:pPr>
              <w:spacing w:line="240" w:lineRule="auto"/>
              <w:jc w:val="center"/>
              <w:rPr>
                <w:b/>
              </w:rPr>
            </w:pPr>
            <w:r w:rsidRPr="00FC40DE">
              <w:rPr>
                <w:b/>
              </w:rPr>
              <w:t>Mean Concentration (µg/kg)</w:t>
            </w:r>
          </w:p>
        </w:tc>
        <w:tc>
          <w:tcPr>
            <w:tcW w:w="124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9136461" w14:textId="77777777" w:rsidR="000B4C76" w:rsidRPr="00FC40DE" w:rsidRDefault="000B4C76" w:rsidP="002B1F64">
            <w:pPr>
              <w:spacing w:line="240" w:lineRule="auto"/>
              <w:jc w:val="center"/>
              <w:rPr>
                <w:b/>
              </w:rPr>
            </w:pPr>
            <w:r w:rsidRPr="00FC40DE">
              <w:rPr>
                <w:b/>
              </w:rPr>
              <w:t>Standard Deviation</w:t>
            </w:r>
          </w:p>
        </w:tc>
      </w:tr>
      <w:tr w:rsidR="000B4C76" w:rsidRPr="00FC40DE" w14:paraId="6268E5F8" w14:textId="77777777" w:rsidTr="002B0AF8">
        <w:tc>
          <w:tcPr>
            <w:tcW w:w="2067" w:type="dxa"/>
            <w:vMerge/>
            <w:tcBorders>
              <w:top w:val="single" w:sz="4" w:space="0" w:color="auto"/>
              <w:left w:val="single" w:sz="4" w:space="0" w:color="auto"/>
              <w:bottom w:val="single" w:sz="4" w:space="0" w:color="auto"/>
              <w:right w:val="single" w:sz="4" w:space="0" w:color="auto"/>
            </w:tcBorders>
            <w:vAlign w:val="center"/>
          </w:tcPr>
          <w:p w14:paraId="6294397F" w14:textId="77777777" w:rsidR="000B4C76" w:rsidRPr="00FC40DE" w:rsidRDefault="000B4C76" w:rsidP="002B1F64">
            <w:pPr>
              <w:spacing w:line="240" w:lineRule="auto"/>
            </w:pPr>
          </w:p>
        </w:tc>
        <w:tc>
          <w:tcPr>
            <w:tcW w:w="684" w:type="dxa"/>
            <w:tcBorders>
              <w:top w:val="nil"/>
              <w:left w:val="nil"/>
              <w:bottom w:val="single" w:sz="4" w:space="0" w:color="auto"/>
              <w:right w:val="single" w:sz="4" w:space="0" w:color="auto"/>
            </w:tcBorders>
            <w:shd w:val="clear" w:color="auto" w:fill="auto"/>
            <w:noWrap/>
            <w:vAlign w:val="center"/>
          </w:tcPr>
          <w:p w14:paraId="6B6EB9E4" w14:textId="77777777" w:rsidR="000B4C76" w:rsidRPr="00FC40DE" w:rsidRDefault="000B4C76" w:rsidP="002B1F64">
            <w:pPr>
              <w:spacing w:line="240" w:lineRule="auto"/>
              <w:jc w:val="center"/>
              <w:rPr>
                <w:b/>
              </w:rPr>
            </w:pPr>
            <w:r w:rsidRPr="00FC40DE">
              <w:rPr>
                <w:b/>
              </w:rPr>
              <w:t>3/28</w:t>
            </w:r>
          </w:p>
        </w:tc>
        <w:tc>
          <w:tcPr>
            <w:tcW w:w="677" w:type="dxa"/>
            <w:tcBorders>
              <w:top w:val="nil"/>
              <w:left w:val="nil"/>
              <w:bottom w:val="single" w:sz="4" w:space="0" w:color="auto"/>
              <w:right w:val="single" w:sz="4" w:space="0" w:color="auto"/>
            </w:tcBorders>
            <w:shd w:val="clear" w:color="auto" w:fill="auto"/>
            <w:noWrap/>
            <w:vAlign w:val="center"/>
          </w:tcPr>
          <w:p w14:paraId="11DE4A3B" w14:textId="77777777" w:rsidR="000B4C76" w:rsidRPr="00FC40DE" w:rsidRDefault="000B4C76" w:rsidP="002B1F64">
            <w:pPr>
              <w:spacing w:line="240" w:lineRule="auto"/>
              <w:jc w:val="center"/>
              <w:rPr>
                <w:b/>
              </w:rPr>
            </w:pPr>
            <w:r w:rsidRPr="00FC40DE">
              <w:rPr>
                <w:b/>
              </w:rPr>
              <w:t>8/18</w:t>
            </w:r>
          </w:p>
        </w:tc>
        <w:tc>
          <w:tcPr>
            <w:tcW w:w="715" w:type="dxa"/>
            <w:tcBorders>
              <w:top w:val="nil"/>
              <w:left w:val="nil"/>
              <w:bottom w:val="single" w:sz="4" w:space="0" w:color="auto"/>
              <w:right w:val="single" w:sz="4" w:space="0" w:color="auto"/>
            </w:tcBorders>
            <w:shd w:val="clear" w:color="auto" w:fill="auto"/>
            <w:noWrap/>
            <w:vAlign w:val="center"/>
          </w:tcPr>
          <w:p w14:paraId="17D26A37" w14:textId="77777777" w:rsidR="000B4C76" w:rsidRPr="00FC40DE" w:rsidRDefault="000B4C76" w:rsidP="002B1F64">
            <w:pPr>
              <w:spacing w:line="240" w:lineRule="auto"/>
              <w:jc w:val="center"/>
              <w:rPr>
                <w:b/>
              </w:rPr>
            </w:pPr>
            <w:r w:rsidRPr="00FC40DE">
              <w:rPr>
                <w:b/>
              </w:rPr>
              <w:t>9/9</w:t>
            </w:r>
          </w:p>
        </w:tc>
        <w:tc>
          <w:tcPr>
            <w:tcW w:w="773" w:type="dxa"/>
            <w:tcBorders>
              <w:top w:val="nil"/>
              <w:left w:val="nil"/>
              <w:bottom w:val="single" w:sz="4" w:space="0" w:color="auto"/>
              <w:right w:val="single" w:sz="4" w:space="0" w:color="auto"/>
            </w:tcBorders>
            <w:shd w:val="clear" w:color="auto" w:fill="auto"/>
            <w:noWrap/>
            <w:vAlign w:val="center"/>
          </w:tcPr>
          <w:p w14:paraId="7E417CF8" w14:textId="77777777" w:rsidR="000B4C76" w:rsidRPr="00FC40DE" w:rsidRDefault="000B4C76" w:rsidP="002B1F64">
            <w:pPr>
              <w:spacing w:line="240" w:lineRule="auto"/>
              <w:jc w:val="center"/>
              <w:rPr>
                <w:b/>
              </w:rPr>
            </w:pPr>
            <w:r w:rsidRPr="00FC40DE">
              <w:rPr>
                <w:b/>
              </w:rPr>
              <w:t>9/26</w:t>
            </w:r>
          </w:p>
        </w:tc>
        <w:tc>
          <w:tcPr>
            <w:tcW w:w="889" w:type="dxa"/>
            <w:tcBorders>
              <w:top w:val="nil"/>
              <w:left w:val="nil"/>
              <w:bottom w:val="single" w:sz="4" w:space="0" w:color="auto"/>
              <w:right w:val="single" w:sz="4" w:space="0" w:color="auto"/>
            </w:tcBorders>
            <w:shd w:val="clear" w:color="auto" w:fill="auto"/>
            <w:noWrap/>
            <w:vAlign w:val="center"/>
          </w:tcPr>
          <w:p w14:paraId="316430C1" w14:textId="77777777" w:rsidR="000B4C76" w:rsidRPr="00FC40DE" w:rsidRDefault="000B4C76" w:rsidP="002B1F64">
            <w:pPr>
              <w:spacing w:line="240" w:lineRule="auto"/>
              <w:jc w:val="center"/>
              <w:rPr>
                <w:b/>
              </w:rPr>
            </w:pPr>
            <w:r w:rsidRPr="00FC40DE">
              <w:rPr>
                <w:b/>
              </w:rPr>
              <w:t>10/9</w:t>
            </w:r>
          </w:p>
        </w:tc>
        <w:tc>
          <w:tcPr>
            <w:tcW w:w="1520" w:type="dxa"/>
            <w:vMerge/>
            <w:tcBorders>
              <w:top w:val="single" w:sz="4" w:space="0" w:color="auto"/>
              <w:left w:val="single" w:sz="4" w:space="0" w:color="auto"/>
              <w:bottom w:val="single" w:sz="4" w:space="0" w:color="auto"/>
              <w:right w:val="single" w:sz="4" w:space="0" w:color="auto"/>
            </w:tcBorders>
            <w:vAlign w:val="center"/>
          </w:tcPr>
          <w:p w14:paraId="6BAF1CED" w14:textId="77777777" w:rsidR="000B4C76" w:rsidRPr="00FC40DE" w:rsidRDefault="000B4C76" w:rsidP="002B1F64">
            <w:pPr>
              <w:spacing w:line="240" w:lineRule="auto"/>
            </w:pPr>
          </w:p>
        </w:tc>
        <w:tc>
          <w:tcPr>
            <w:tcW w:w="1248" w:type="dxa"/>
            <w:vMerge/>
            <w:tcBorders>
              <w:top w:val="single" w:sz="4" w:space="0" w:color="auto"/>
              <w:left w:val="single" w:sz="4" w:space="0" w:color="auto"/>
              <w:bottom w:val="single" w:sz="4" w:space="0" w:color="auto"/>
              <w:right w:val="single" w:sz="4" w:space="0" w:color="auto"/>
            </w:tcBorders>
            <w:vAlign w:val="center"/>
          </w:tcPr>
          <w:p w14:paraId="37F58E82" w14:textId="77777777" w:rsidR="000B4C76" w:rsidRPr="00FC40DE" w:rsidRDefault="000B4C76" w:rsidP="002B1F64">
            <w:pPr>
              <w:spacing w:line="240" w:lineRule="auto"/>
            </w:pPr>
          </w:p>
        </w:tc>
      </w:tr>
      <w:tr w:rsidR="000B4C76" w:rsidRPr="00FC40DE" w14:paraId="7384A673" w14:textId="77777777" w:rsidTr="002B0AF8">
        <w:tc>
          <w:tcPr>
            <w:tcW w:w="2067" w:type="dxa"/>
            <w:tcBorders>
              <w:top w:val="nil"/>
              <w:left w:val="single" w:sz="4" w:space="0" w:color="auto"/>
              <w:bottom w:val="single" w:sz="4" w:space="0" w:color="auto"/>
              <w:right w:val="single" w:sz="4" w:space="0" w:color="auto"/>
            </w:tcBorders>
            <w:shd w:val="clear" w:color="auto" w:fill="auto"/>
            <w:vAlign w:val="center"/>
          </w:tcPr>
          <w:p w14:paraId="6D4B45A4" w14:textId="77777777" w:rsidR="000B4C76" w:rsidRPr="00FC40DE" w:rsidRDefault="000B4C76" w:rsidP="002B1F64">
            <w:pPr>
              <w:spacing w:line="240" w:lineRule="auto"/>
              <w:jc w:val="center"/>
            </w:pPr>
            <w:r w:rsidRPr="00FC40DE">
              <w:t>&lt; 45</w:t>
            </w:r>
          </w:p>
        </w:tc>
        <w:tc>
          <w:tcPr>
            <w:tcW w:w="684" w:type="dxa"/>
            <w:tcBorders>
              <w:top w:val="nil"/>
              <w:left w:val="nil"/>
              <w:bottom w:val="single" w:sz="4" w:space="0" w:color="auto"/>
              <w:right w:val="single" w:sz="4" w:space="0" w:color="auto"/>
            </w:tcBorders>
            <w:shd w:val="clear" w:color="auto" w:fill="auto"/>
            <w:noWrap/>
            <w:vAlign w:val="center"/>
          </w:tcPr>
          <w:p w14:paraId="7BBB89A7" w14:textId="77777777" w:rsidR="000B4C76" w:rsidRPr="00FC40DE" w:rsidRDefault="000B4C76" w:rsidP="002B1F64">
            <w:pPr>
              <w:spacing w:line="240" w:lineRule="auto"/>
              <w:jc w:val="center"/>
            </w:pPr>
            <w:r w:rsidRPr="00FC40DE">
              <w:t>270</w:t>
            </w:r>
          </w:p>
        </w:tc>
        <w:tc>
          <w:tcPr>
            <w:tcW w:w="677" w:type="dxa"/>
            <w:tcBorders>
              <w:top w:val="nil"/>
              <w:left w:val="nil"/>
              <w:bottom w:val="single" w:sz="4" w:space="0" w:color="auto"/>
              <w:right w:val="single" w:sz="4" w:space="0" w:color="auto"/>
            </w:tcBorders>
            <w:shd w:val="clear" w:color="auto" w:fill="auto"/>
            <w:noWrap/>
            <w:vAlign w:val="center"/>
          </w:tcPr>
          <w:p w14:paraId="649CCD38" w14:textId="77777777" w:rsidR="000B4C76" w:rsidRPr="00FC40DE" w:rsidRDefault="000B4C76" w:rsidP="002B1F64">
            <w:pPr>
              <w:spacing w:line="240" w:lineRule="auto"/>
              <w:jc w:val="center"/>
            </w:pPr>
            <w:r w:rsidRPr="00FC40DE">
              <w:t>89</w:t>
            </w:r>
          </w:p>
        </w:tc>
        <w:tc>
          <w:tcPr>
            <w:tcW w:w="715" w:type="dxa"/>
            <w:tcBorders>
              <w:top w:val="nil"/>
              <w:left w:val="nil"/>
              <w:bottom w:val="single" w:sz="4" w:space="0" w:color="auto"/>
              <w:right w:val="single" w:sz="4" w:space="0" w:color="auto"/>
            </w:tcBorders>
            <w:shd w:val="clear" w:color="auto" w:fill="auto"/>
            <w:noWrap/>
            <w:vAlign w:val="center"/>
          </w:tcPr>
          <w:p w14:paraId="6E79B96E" w14:textId="77777777" w:rsidR="000B4C76" w:rsidRPr="00FC40DE" w:rsidRDefault="000B4C76" w:rsidP="002B1F64">
            <w:pPr>
              <w:spacing w:line="240" w:lineRule="auto"/>
              <w:jc w:val="center"/>
            </w:pPr>
            <w:r w:rsidRPr="00FC40DE">
              <w:t>179</w:t>
            </w:r>
          </w:p>
        </w:tc>
        <w:tc>
          <w:tcPr>
            <w:tcW w:w="773" w:type="dxa"/>
            <w:tcBorders>
              <w:top w:val="nil"/>
              <w:left w:val="nil"/>
              <w:bottom w:val="single" w:sz="4" w:space="0" w:color="auto"/>
              <w:right w:val="single" w:sz="4" w:space="0" w:color="auto"/>
            </w:tcBorders>
            <w:shd w:val="clear" w:color="auto" w:fill="auto"/>
            <w:noWrap/>
            <w:vAlign w:val="center"/>
          </w:tcPr>
          <w:p w14:paraId="4ECB93DE" w14:textId="77777777" w:rsidR="000B4C76" w:rsidRPr="00FC40DE" w:rsidRDefault="000B4C76" w:rsidP="002B1F64">
            <w:pPr>
              <w:spacing w:line="240" w:lineRule="auto"/>
              <w:jc w:val="center"/>
            </w:pPr>
            <w:r w:rsidRPr="00FC40DE">
              <w:t>689</w:t>
            </w:r>
          </w:p>
        </w:tc>
        <w:tc>
          <w:tcPr>
            <w:tcW w:w="889" w:type="dxa"/>
            <w:tcBorders>
              <w:top w:val="nil"/>
              <w:left w:val="nil"/>
              <w:bottom w:val="single" w:sz="4" w:space="0" w:color="auto"/>
              <w:right w:val="single" w:sz="4" w:space="0" w:color="auto"/>
            </w:tcBorders>
            <w:shd w:val="clear" w:color="auto" w:fill="auto"/>
            <w:noWrap/>
            <w:vAlign w:val="center"/>
          </w:tcPr>
          <w:p w14:paraId="72F47C7E" w14:textId="77777777" w:rsidR="000B4C76" w:rsidRPr="00FC40DE" w:rsidRDefault="000B4C76" w:rsidP="002B1F64">
            <w:pPr>
              <w:spacing w:line="240" w:lineRule="auto"/>
              <w:jc w:val="center"/>
            </w:pPr>
            <w:r w:rsidRPr="00FC40DE">
              <w:t>350</w:t>
            </w:r>
          </w:p>
        </w:tc>
        <w:tc>
          <w:tcPr>
            <w:tcW w:w="1520" w:type="dxa"/>
            <w:tcBorders>
              <w:top w:val="nil"/>
              <w:left w:val="nil"/>
              <w:bottom w:val="single" w:sz="4" w:space="0" w:color="auto"/>
              <w:right w:val="single" w:sz="4" w:space="0" w:color="auto"/>
            </w:tcBorders>
            <w:shd w:val="clear" w:color="auto" w:fill="auto"/>
            <w:vAlign w:val="center"/>
          </w:tcPr>
          <w:p w14:paraId="2858ED9A" w14:textId="77777777" w:rsidR="000B4C76" w:rsidRPr="00FC40DE" w:rsidRDefault="000B4C76" w:rsidP="002B1F64">
            <w:pPr>
              <w:spacing w:line="240" w:lineRule="auto"/>
              <w:jc w:val="center"/>
            </w:pPr>
            <w:r w:rsidRPr="00FC40DE">
              <w:t>315</w:t>
            </w:r>
          </w:p>
        </w:tc>
        <w:tc>
          <w:tcPr>
            <w:tcW w:w="1248" w:type="dxa"/>
            <w:tcBorders>
              <w:top w:val="nil"/>
              <w:left w:val="nil"/>
              <w:bottom w:val="single" w:sz="4" w:space="0" w:color="auto"/>
              <w:right w:val="single" w:sz="4" w:space="0" w:color="auto"/>
            </w:tcBorders>
            <w:shd w:val="clear" w:color="auto" w:fill="auto"/>
            <w:vAlign w:val="center"/>
          </w:tcPr>
          <w:p w14:paraId="76A00249" w14:textId="77777777" w:rsidR="000B4C76" w:rsidRPr="00FC40DE" w:rsidRDefault="000B4C76" w:rsidP="002B1F64">
            <w:pPr>
              <w:spacing w:line="240" w:lineRule="auto"/>
              <w:jc w:val="center"/>
            </w:pPr>
            <w:r w:rsidRPr="00FC40DE">
              <w:t>231</w:t>
            </w:r>
          </w:p>
        </w:tc>
      </w:tr>
      <w:tr w:rsidR="000B4C76" w:rsidRPr="00FC40DE" w14:paraId="6CCF7A6D" w14:textId="77777777" w:rsidTr="002B0AF8">
        <w:tc>
          <w:tcPr>
            <w:tcW w:w="2067" w:type="dxa"/>
            <w:tcBorders>
              <w:top w:val="nil"/>
              <w:left w:val="single" w:sz="4" w:space="0" w:color="auto"/>
              <w:bottom w:val="single" w:sz="4" w:space="0" w:color="auto"/>
              <w:right w:val="single" w:sz="4" w:space="0" w:color="auto"/>
            </w:tcBorders>
            <w:shd w:val="clear" w:color="auto" w:fill="auto"/>
            <w:vAlign w:val="center"/>
          </w:tcPr>
          <w:p w14:paraId="42F27467" w14:textId="77777777" w:rsidR="000B4C76" w:rsidRPr="00FC40DE" w:rsidRDefault="000B4C76" w:rsidP="002B1F64">
            <w:pPr>
              <w:spacing w:line="240" w:lineRule="auto"/>
              <w:jc w:val="center"/>
            </w:pPr>
            <w:r w:rsidRPr="00FC40DE">
              <w:t>45 – 90</w:t>
            </w:r>
          </w:p>
        </w:tc>
        <w:tc>
          <w:tcPr>
            <w:tcW w:w="684" w:type="dxa"/>
            <w:tcBorders>
              <w:top w:val="nil"/>
              <w:left w:val="nil"/>
              <w:bottom w:val="single" w:sz="4" w:space="0" w:color="auto"/>
              <w:right w:val="single" w:sz="4" w:space="0" w:color="auto"/>
            </w:tcBorders>
            <w:shd w:val="clear" w:color="auto" w:fill="auto"/>
            <w:noWrap/>
            <w:vAlign w:val="center"/>
          </w:tcPr>
          <w:p w14:paraId="6A68592D" w14:textId="77777777" w:rsidR="000B4C76" w:rsidRPr="00FC40DE" w:rsidRDefault="000B4C76" w:rsidP="002B1F64">
            <w:pPr>
              <w:spacing w:line="240" w:lineRule="auto"/>
              <w:jc w:val="center"/>
            </w:pPr>
            <w:r w:rsidRPr="00FC40DE">
              <w:t>321</w:t>
            </w:r>
          </w:p>
        </w:tc>
        <w:tc>
          <w:tcPr>
            <w:tcW w:w="677" w:type="dxa"/>
            <w:tcBorders>
              <w:top w:val="nil"/>
              <w:left w:val="nil"/>
              <w:bottom w:val="single" w:sz="4" w:space="0" w:color="auto"/>
              <w:right w:val="single" w:sz="4" w:space="0" w:color="auto"/>
            </w:tcBorders>
            <w:shd w:val="clear" w:color="auto" w:fill="auto"/>
            <w:noWrap/>
            <w:vAlign w:val="center"/>
          </w:tcPr>
          <w:p w14:paraId="4031F14F" w14:textId="77777777" w:rsidR="000B4C76" w:rsidRPr="00FC40DE" w:rsidRDefault="000B4C76" w:rsidP="002B1F64">
            <w:pPr>
              <w:spacing w:line="240" w:lineRule="auto"/>
              <w:jc w:val="center"/>
            </w:pPr>
            <w:r w:rsidRPr="00FC40DE">
              <w:t>53</w:t>
            </w:r>
          </w:p>
        </w:tc>
        <w:tc>
          <w:tcPr>
            <w:tcW w:w="715" w:type="dxa"/>
            <w:tcBorders>
              <w:top w:val="nil"/>
              <w:left w:val="nil"/>
              <w:bottom w:val="single" w:sz="4" w:space="0" w:color="auto"/>
              <w:right w:val="single" w:sz="4" w:space="0" w:color="auto"/>
            </w:tcBorders>
            <w:shd w:val="clear" w:color="auto" w:fill="auto"/>
            <w:noWrap/>
            <w:vAlign w:val="center"/>
          </w:tcPr>
          <w:p w14:paraId="570334FF" w14:textId="77777777" w:rsidR="000B4C76" w:rsidRPr="00FC40DE" w:rsidRDefault="000B4C76" w:rsidP="002B1F64">
            <w:pPr>
              <w:spacing w:line="240" w:lineRule="auto"/>
              <w:jc w:val="center"/>
            </w:pPr>
            <w:r w:rsidRPr="00FC40DE">
              <w:t>205</w:t>
            </w:r>
          </w:p>
        </w:tc>
        <w:tc>
          <w:tcPr>
            <w:tcW w:w="773" w:type="dxa"/>
            <w:tcBorders>
              <w:top w:val="nil"/>
              <w:left w:val="nil"/>
              <w:bottom w:val="single" w:sz="4" w:space="0" w:color="auto"/>
              <w:right w:val="single" w:sz="4" w:space="0" w:color="auto"/>
            </w:tcBorders>
            <w:shd w:val="clear" w:color="auto" w:fill="auto"/>
            <w:noWrap/>
            <w:vAlign w:val="center"/>
          </w:tcPr>
          <w:p w14:paraId="3114F78D" w14:textId="77777777" w:rsidR="000B4C76" w:rsidRPr="00FC40DE" w:rsidRDefault="000B4C76" w:rsidP="002B1F64">
            <w:pPr>
              <w:spacing w:line="240" w:lineRule="auto"/>
              <w:jc w:val="center"/>
            </w:pPr>
            <w:r w:rsidRPr="00FC40DE">
              <w:t>522</w:t>
            </w:r>
          </w:p>
        </w:tc>
        <w:tc>
          <w:tcPr>
            <w:tcW w:w="889" w:type="dxa"/>
            <w:tcBorders>
              <w:top w:val="nil"/>
              <w:left w:val="nil"/>
              <w:bottom w:val="single" w:sz="4" w:space="0" w:color="auto"/>
              <w:right w:val="single" w:sz="4" w:space="0" w:color="auto"/>
            </w:tcBorders>
            <w:shd w:val="clear" w:color="auto" w:fill="auto"/>
            <w:noWrap/>
            <w:vAlign w:val="center"/>
          </w:tcPr>
          <w:p w14:paraId="0C6998B1" w14:textId="77777777" w:rsidR="000B4C76" w:rsidRPr="00FC40DE" w:rsidRDefault="000B4C76" w:rsidP="002B1F64">
            <w:pPr>
              <w:spacing w:line="240" w:lineRule="auto"/>
              <w:jc w:val="center"/>
            </w:pPr>
            <w:r w:rsidRPr="00FC40DE">
              <w:t>299</w:t>
            </w:r>
          </w:p>
        </w:tc>
        <w:tc>
          <w:tcPr>
            <w:tcW w:w="1520" w:type="dxa"/>
            <w:tcBorders>
              <w:top w:val="nil"/>
              <w:left w:val="nil"/>
              <w:bottom w:val="single" w:sz="4" w:space="0" w:color="auto"/>
              <w:right w:val="single" w:sz="4" w:space="0" w:color="auto"/>
            </w:tcBorders>
            <w:shd w:val="clear" w:color="auto" w:fill="auto"/>
            <w:vAlign w:val="center"/>
          </w:tcPr>
          <w:p w14:paraId="4A13882E" w14:textId="77777777" w:rsidR="000B4C76" w:rsidRPr="00FC40DE" w:rsidRDefault="000B4C76" w:rsidP="002B1F64">
            <w:pPr>
              <w:spacing w:line="240" w:lineRule="auto"/>
              <w:jc w:val="center"/>
            </w:pPr>
            <w:r w:rsidRPr="00FC40DE">
              <w:t>280</w:t>
            </w:r>
          </w:p>
        </w:tc>
        <w:tc>
          <w:tcPr>
            <w:tcW w:w="1248" w:type="dxa"/>
            <w:tcBorders>
              <w:top w:val="nil"/>
              <w:left w:val="nil"/>
              <w:bottom w:val="single" w:sz="4" w:space="0" w:color="auto"/>
              <w:right w:val="single" w:sz="4" w:space="0" w:color="auto"/>
            </w:tcBorders>
            <w:shd w:val="clear" w:color="auto" w:fill="auto"/>
            <w:vAlign w:val="center"/>
          </w:tcPr>
          <w:p w14:paraId="6A5C2A4B" w14:textId="77777777" w:rsidR="000B4C76" w:rsidRPr="00FC40DE" w:rsidRDefault="000B4C76" w:rsidP="002B1F64">
            <w:pPr>
              <w:spacing w:line="240" w:lineRule="auto"/>
              <w:jc w:val="center"/>
            </w:pPr>
            <w:r w:rsidRPr="00FC40DE">
              <w:t>172</w:t>
            </w:r>
          </w:p>
        </w:tc>
      </w:tr>
      <w:tr w:rsidR="000B4C76" w:rsidRPr="00FC40DE" w14:paraId="5A511258" w14:textId="77777777" w:rsidTr="002B0AF8">
        <w:tc>
          <w:tcPr>
            <w:tcW w:w="2067" w:type="dxa"/>
            <w:tcBorders>
              <w:top w:val="nil"/>
              <w:left w:val="single" w:sz="4" w:space="0" w:color="auto"/>
              <w:bottom w:val="single" w:sz="4" w:space="0" w:color="auto"/>
              <w:right w:val="single" w:sz="4" w:space="0" w:color="auto"/>
            </w:tcBorders>
            <w:shd w:val="clear" w:color="auto" w:fill="auto"/>
            <w:vAlign w:val="center"/>
          </w:tcPr>
          <w:p w14:paraId="6E98991D" w14:textId="77777777" w:rsidR="000B4C76" w:rsidRPr="00FC40DE" w:rsidRDefault="000B4C76" w:rsidP="002B1F64">
            <w:pPr>
              <w:spacing w:line="240" w:lineRule="auto"/>
              <w:jc w:val="center"/>
            </w:pPr>
            <w:r w:rsidRPr="00FC40DE">
              <w:t>90 – 180</w:t>
            </w:r>
          </w:p>
        </w:tc>
        <w:tc>
          <w:tcPr>
            <w:tcW w:w="684" w:type="dxa"/>
            <w:tcBorders>
              <w:top w:val="nil"/>
              <w:left w:val="nil"/>
              <w:bottom w:val="single" w:sz="4" w:space="0" w:color="auto"/>
              <w:right w:val="single" w:sz="4" w:space="0" w:color="auto"/>
            </w:tcBorders>
            <w:shd w:val="clear" w:color="auto" w:fill="auto"/>
            <w:noWrap/>
            <w:vAlign w:val="center"/>
          </w:tcPr>
          <w:p w14:paraId="6F36CE91" w14:textId="77777777" w:rsidR="000B4C76" w:rsidRPr="00FC40DE" w:rsidRDefault="000B4C76" w:rsidP="002B1F64">
            <w:pPr>
              <w:spacing w:line="240" w:lineRule="auto"/>
              <w:jc w:val="center"/>
            </w:pPr>
            <w:r w:rsidRPr="00FC40DE">
              <w:t>179</w:t>
            </w:r>
          </w:p>
        </w:tc>
        <w:tc>
          <w:tcPr>
            <w:tcW w:w="677" w:type="dxa"/>
            <w:tcBorders>
              <w:top w:val="nil"/>
              <w:left w:val="nil"/>
              <w:bottom w:val="single" w:sz="4" w:space="0" w:color="auto"/>
              <w:right w:val="single" w:sz="4" w:space="0" w:color="auto"/>
            </w:tcBorders>
            <w:shd w:val="clear" w:color="auto" w:fill="auto"/>
            <w:noWrap/>
            <w:vAlign w:val="center"/>
          </w:tcPr>
          <w:p w14:paraId="249F7335" w14:textId="77777777" w:rsidR="000B4C76" w:rsidRPr="00FC40DE" w:rsidRDefault="000B4C76" w:rsidP="002B1F64">
            <w:pPr>
              <w:spacing w:line="240" w:lineRule="auto"/>
              <w:jc w:val="center"/>
            </w:pPr>
            <w:r w:rsidRPr="00FC40DE">
              <w:t>12</w:t>
            </w:r>
          </w:p>
        </w:tc>
        <w:tc>
          <w:tcPr>
            <w:tcW w:w="715" w:type="dxa"/>
            <w:tcBorders>
              <w:top w:val="nil"/>
              <w:left w:val="nil"/>
              <w:bottom w:val="single" w:sz="4" w:space="0" w:color="auto"/>
              <w:right w:val="single" w:sz="4" w:space="0" w:color="auto"/>
            </w:tcBorders>
            <w:shd w:val="clear" w:color="auto" w:fill="auto"/>
            <w:noWrap/>
            <w:vAlign w:val="center"/>
          </w:tcPr>
          <w:p w14:paraId="14138CB3" w14:textId="77777777" w:rsidR="000B4C76" w:rsidRPr="00FC40DE" w:rsidRDefault="000B4C76" w:rsidP="002B1F64">
            <w:pPr>
              <w:spacing w:line="240" w:lineRule="auto"/>
              <w:jc w:val="center"/>
            </w:pPr>
            <w:r w:rsidRPr="00FC40DE">
              <w:t>330</w:t>
            </w:r>
          </w:p>
        </w:tc>
        <w:tc>
          <w:tcPr>
            <w:tcW w:w="773" w:type="dxa"/>
            <w:tcBorders>
              <w:top w:val="nil"/>
              <w:left w:val="nil"/>
              <w:bottom w:val="single" w:sz="4" w:space="0" w:color="auto"/>
              <w:right w:val="single" w:sz="4" w:space="0" w:color="auto"/>
            </w:tcBorders>
            <w:shd w:val="clear" w:color="auto" w:fill="auto"/>
            <w:noWrap/>
            <w:vAlign w:val="center"/>
          </w:tcPr>
          <w:p w14:paraId="4D097DB4" w14:textId="77777777" w:rsidR="000B4C76" w:rsidRPr="00FC40DE" w:rsidRDefault="000B4C76" w:rsidP="002B1F64">
            <w:pPr>
              <w:spacing w:line="240" w:lineRule="auto"/>
              <w:jc w:val="center"/>
            </w:pPr>
            <w:r w:rsidRPr="00FC40DE">
              <w:t>755</w:t>
            </w:r>
          </w:p>
        </w:tc>
        <w:tc>
          <w:tcPr>
            <w:tcW w:w="889" w:type="dxa"/>
            <w:tcBorders>
              <w:top w:val="nil"/>
              <w:left w:val="nil"/>
              <w:bottom w:val="single" w:sz="4" w:space="0" w:color="auto"/>
              <w:right w:val="single" w:sz="4" w:space="0" w:color="auto"/>
            </w:tcBorders>
            <w:shd w:val="clear" w:color="auto" w:fill="auto"/>
            <w:noWrap/>
            <w:vAlign w:val="center"/>
          </w:tcPr>
          <w:p w14:paraId="00283198" w14:textId="77777777" w:rsidR="000B4C76" w:rsidRPr="00FC40DE" w:rsidRDefault="000B4C76" w:rsidP="002B1F64">
            <w:pPr>
              <w:spacing w:line="240" w:lineRule="auto"/>
              <w:jc w:val="center"/>
            </w:pPr>
            <w:r w:rsidRPr="00FC40DE">
              <w:t>315</w:t>
            </w:r>
          </w:p>
        </w:tc>
        <w:tc>
          <w:tcPr>
            <w:tcW w:w="1520" w:type="dxa"/>
            <w:tcBorders>
              <w:top w:val="nil"/>
              <w:left w:val="nil"/>
              <w:bottom w:val="single" w:sz="4" w:space="0" w:color="auto"/>
              <w:right w:val="single" w:sz="4" w:space="0" w:color="auto"/>
            </w:tcBorders>
            <w:shd w:val="clear" w:color="auto" w:fill="auto"/>
            <w:vAlign w:val="center"/>
          </w:tcPr>
          <w:p w14:paraId="21034779" w14:textId="77777777" w:rsidR="000B4C76" w:rsidRPr="00FC40DE" w:rsidRDefault="000B4C76" w:rsidP="002B1F64">
            <w:pPr>
              <w:spacing w:line="240" w:lineRule="auto"/>
              <w:jc w:val="center"/>
            </w:pPr>
            <w:r w:rsidRPr="00FC40DE">
              <w:t>318</w:t>
            </w:r>
          </w:p>
        </w:tc>
        <w:tc>
          <w:tcPr>
            <w:tcW w:w="1248" w:type="dxa"/>
            <w:tcBorders>
              <w:top w:val="nil"/>
              <w:left w:val="nil"/>
              <w:bottom w:val="single" w:sz="4" w:space="0" w:color="auto"/>
              <w:right w:val="single" w:sz="4" w:space="0" w:color="auto"/>
            </w:tcBorders>
            <w:shd w:val="clear" w:color="auto" w:fill="auto"/>
            <w:vAlign w:val="center"/>
          </w:tcPr>
          <w:p w14:paraId="15D9A9BA" w14:textId="77777777" w:rsidR="000B4C76" w:rsidRPr="00FC40DE" w:rsidRDefault="000B4C76" w:rsidP="002B1F64">
            <w:pPr>
              <w:spacing w:line="240" w:lineRule="auto"/>
              <w:jc w:val="center"/>
            </w:pPr>
            <w:r w:rsidRPr="00FC40DE">
              <w:t>276</w:t>
            </w:r>
          </w:p>
        </w:tc>
      </w:tr>
      <w:tr w:rsidR="000B4C76" w:rsidRPr="00FC40DE" w14:paraId="62D2CD46" w14:textId="77777777" w:rsidTr="002B0AF8">
        <w:tc>
          <w:tcPr>
            <w:tcW w:w="2067" w:type="dxa"/>
            <w:tcBorders>
              <w:top w:val="nil"/>
              <w:left w:val="single" w:sz="4" w:space="0" w:color="auto"/>
              <w:bottom w:val="single" w:sz="4" w:space="0" w:color="auto"/>
              <w:right w:val="single" w:sz="4" w:space="0" w:color="auto"/>
            </w:tcBorders>
            <w:shd w:val="clear" w:color="auto" w:fill="auto"/>
            <w:vAlign w:val="center"/>
          </w:tcPr>
          <w:p w14:paraId="7339A8A3" w14:textId="77777777" w:rsidR="000B4C76" w:rsidRPr="00FC40DE" w:rsidRDefault="000B4C76" w:rsidP="002B1F64">
            <w:pPr>
              <w:spacing w:line="240" w:lineRule="auto"/>
              <w:jc w:val="center"/>
            </w:pPr>
            <w:r w:rsidRPr="00FC40DE">
              <w:t>180 – 355</w:t>
            </w:r>
          </w:p>
        </w:tc>
        <w:tc>
          <w:tcPr>
            <w:tcW w:w="684" w:type="dxa"/>
            <w:tcBorders>
              <w:top w:val="nil"/>
              <w:left w:val="nil"/>
              <w:bottom w:val="single" w:sz="4" w:space="0" w:color="auto"/>
              <w:right w:val="single" w:sz="4" w:space="0" w:color="auto"/>
            </w:tcBorders>
            <w:shd w:val="clear" w:color="auto" w:fill="auto"/>
            <w:noWrap/>
            <w:vAlign w:val="center"/>
          </w:tcPr>
          <w:p w14:paraId="060759EC" w14:textId="77777777" w:rsidR="000B4C76" w:rsidRPr="00FC40DE" w:rsidRDefault="000B4C76" w:rsidP="002B1F64">
            <w:pPr>
              <w:spacing w:line="240" w:lineRule="auto"/>
              <w:jc w:val="center"/>
            </w:pPr>
            <w:r w:rsidRPr="00FC40DE">
              <w:t>93</w:t>
            </w:r>
          </w:p>
        </w:tc>
        <w:tc>
          <w:tcPr>
            <w:tcW w:w="677" w:type="dxa"/>
            <w:tcBorders>
              <w:top w:val="nil"/>
              <w:left w:val="nil"/>
              <w:bottom w:val="single" w:sz="4" w:space="0" w:color="auto"/>
              <w:right w:val="single" w:sz="4" w:space="0" w:color="auto"/>
            </w:tcBorders>
            <w:shd w:val="clear" w:color="auto" w:fill="auto"/>
            <w:noWrap/>
            <w:vAlign w:val="center"/>
          </w:tcPr>
          <w:p w14:paraId="63116B01" w14:textId="77777777" w:rsidR="000B4C76" w:rsidRPr="00FC40DE" w:rsidRDefault="000B4C76" w:rsidP="002B1F64">
            <w:pPr>
              <w:spacing w:line="240" w:lineRule="auto"/>
              <w:jc w:val="center"/>
            </w:pPr>
            <w:r w:rsidRPr="00FC40DE">
              <w:t>40</w:t>
            </w:r>
          </w:p>
        </w:tc>
        <w:tc>
          <w:tcPr>
            <w:tcW w:w="715" w:type="dxa"/>
            <w:tcBorders>
              <w:top w:val="nil"/>
              <w:left w:val="nil"/>
              <w:bottom w:val="single" w:sz="4" w:space="0" w:color="auto"/>
              <w:right w:val="single" w:sz="4" w:space="0" w:color="auto"/>
            </w:tcBorders>
            <w:shd w:val="clear" w:color="auto" w:fill="auto"/>
            <w:noWrap/>
            <w:vAlign w:val="center"/>
          </w:tcPr>
          <w:p w14:paraId="2E42EF03" w14:textId="77777777" w:rsidR="000B4C76" w:rsidRPr="00FC40DE" w:rsidRDefault="000B4C76" w:rsidP="002B1F64">
            <w:pPr>
              <w:spacing w:line="240" w:lineRule="auto"/>
              <w:jc w:val="center"/>
            </w:pPr>
            <w:r w:rsidRPr="00FC40DE">
              <w:t>185</w:t>
            </w:r>
          </w:p>
        </w:tc>
        <w:tc>
          <w:tcPr>
            <w:tcW w:w="773" w:type="dxa"/>
            <w:tcBorders>
              <w:top w:val="nil"/>
              <w:left w:val="nil"/>
              <w:bottom w:val="single" w:sz="4" w:space="0" w:color="auto"/>
              <w:right w:val="single" w:sz="4" w:space="0" w:color="auto"/>
            </w:tcBorders>
            <w:shd w:val="clear" w:color="auto" w:fill="auto"/>
            <w:noWrap/>
            <w:vAlign w:val="center"/>
          </w:tcPr>
          <w:p w14:paraId="58D82446" w14:textId="77777777" w:rsidR="000B4C76" w:rsidRPr="00FC40DE" w:rsidRDefault="000B4C76" w:rsidP="002B1F64">
            <w:pPr>
              <w:spacing w:line="240" w:lineRule="auto"/>
              <w:jc w:val="center"/>
            </w:pPr>
            <w:r w:rsidRPr="00FC40DE">
              <w:t>629</w:t>
            </w:r>
          </w:p>
        </w:tc>
        <w:tc>
          <w:tcPr>
            <w:tcW w:w="889" w:type="dxa"/>
            <w:tcBorders>
              <w:top w:val="nil"/>
              <w:left w:val="nil"/>
              <w:bottom w:val="single" w:sz="4" w:space="0" w:color="auto"/>
              <w:right w:val="single" w:sz="4" w:space="0" w:color="auto"/>
            </w:tcBorders>
            <w:shd w:val="clear" w:color="auto" w:fill="auto"/>
            <w:noWrap/>
            <w:vAlign w:val="center"/>
          </w:tcPr>
          <w:p w14:paraId="76F477A1" w14:textId="77777777" w:rsidR="000B4C76" w:rsidRPr="00FC40DE" w:rsidRDefault="000B4C76" w:rsidP="002B1F64">
            <w:pPr>
              <w:spacing w:line="240" w:lineRule="auto"/>
              <w:jc w:val="center"/>
            </w:pPr>
            <w:r w:rsidRPr="00FC40DE">
              <w:t>254</w:t>
            </w:r>
          </w:p>
        </w:tc>
        <w:tc>
          <w:tcPr>
            <w:tcW w:w="1520" w:type="dxa"/>
            <w:tcBorders>
              <w:top w:val="nil"/>
              <w:left w:val="nil"/>
              <w:bottom w:val="single" w:sz="4" w:space="0" w:color="auto"/>
              <w:right w:val="single" w:sz="4" w:space="0" w:color="auto"/>
            </w:tcBorders>
            <w:shd w:val="clear" w:color="auto" w:fill="auto"/>
            <w:vAlign w:val="center"/>
          </w:tcPr>
          <w:p w14:paraId="1B9E5267" w14:textId="77777777" w:rsidR="000B4C76" w:rsidRPr="00FC40DE" w:rsidRDefault="000B4C76" w:rsidP="002B1F64">
            <w:pPr>
              <w:spacing w:line="240" w:lineRule="auto"/>
              <w:jc w:val="center"/>
            </w:pPr>
            <w:r w:rsidRPr="00FC40DE">
              <w:t>240</w:t>
            </w:r>
          </w:p>
        </w:tc>
        <w:tc>
          <w:tcPr>
            <w:tcW w:w="1248" w:type="dxa"/>
            <w:tcBorders>
              <w:top w:val="nil"/>
              <w:left w:val="nil"/>
              <w:bottom w:val="single" w:sz="4" w:space="0" w:color="auto"/>
              <w:right w:val="single" w:sz="4" w:space="0" w:color="auto"/>
            </w:tcBorders>
            <w:shd w:val="clear" w:color="auto" w:fill="auto"/>
            <w:vAlign w:val="center"/>
          </w:tcPr>
          <w:p w14:paraId="23CBF716" w14:textId="77777777" w:rsidR="000B4C76" w:rsidRPr="00FC40DE" w:rsidRDefault="000B4C76" w:rsidP="002B1F64">
            <w:pPr>
              <w:spacing w:line="240" w:lineRule="auto"/>
              <w:jc w:val="center"/>
            </w:pPr>
            <w:r w:rsidRPr="00FC40DE">
              <w:t>233</w:t>
            </w:r>
          </w:p>
        </w:tc>
      </w:tr>
      <w:tr w:rsidR="000B4C76" w:rsidRPr="00FC40DE" w14:paraId="58A5CB56" w14:textId="77777777" w:rsidTr="002B0AF8">
        <w:tc>
          <w:tcPr>
            <w:tcW w:w="2067" w:type="dxa"/>
            <w:tcBorders>
              <w:top w:val="nil"/>
              <w:left w:val="single" w:sz="4" w:space="0" w:color="auto"/>
              <w:bottom w:val="single" w:sz="4" w:space="0" w:color="auto"/>
              <w:right w:val="single" w:sz="4" w:space="0" w:color="auto"/>
            </w:tcBorders>
            <w:shd w:val="clear" w:color="auto" w:fill="auto"/>
            <w:vAlign w:val="center"/>
          </w:tcPr>
          <w:p w14:paraId="4C19DECE" w14:textId="77777777" w:rsidR="000B4C76" w:rsidRPr="00FC40DE" w:rsidRDefault="000B4C76" w:rsidP="002B1F64">
            <w:pPr>
              <w:spacing w:line="240" w:lineRule="auto"/>
              <w:jc w:val="center"/>
            </w:pPr>
            <w:r w:rsidRPr="00FC40DE">
              <w:t>355 – 710</w:t>
            </w:r>
          </w:p>
        </w:tc>
        <w:tc>
          <w:tcPr>
            <w:tcW w:w="684" w:type="dxa"/>
            <w:tcBorders>
              <w:top w:val="nil"/>
              <w:left w:val="nil"/>
              <w:bottom w:val="single" w:sz="4" w:space="0" w:color="auto"/>
              <w:right w:val="single" w:sz="4" w:space="0" w:color="auto"/>
            </w:tcBorders>
            <w:shd w:val="clear" w:color="auto" w:fill="auto"/>
            <w:noWrap/>
            <w:vAlign w:val="center"/>
          </w:tcPr>
          <w:p w14:paraId="17855FA7" w14:textId="77777777" w:rsidR="000B4C76" w:rsidRPr="00FC40DE" w:rsidRDefault="000B4C76" w:rsidP="002B1F64">
            <w:pPr>
              <w:spacing w:line="240" w:lineRule="auto"/>
              <w:jc w:val="center"/>
            </w:pPr>
            <w:r w:rsidRPr="00FC40DE">
              <w:t>97</w:t>
            </w:r>
          </w:p>
        </w:tc>
        <w:tc>
          <w:tcPr>
            <w:tcW w:w="677" w:type="dxa"/>
            <w:tcBorders>
              <w:top w:val="nil"/>
              <w:left w:val="nil"/>
              <w:bottom w:val="single" w:sz="4" w:space="0" w:color="auto"/>
              <w:right w:val="single" w:sz="4" w:space="0" w:color="auto"/>
            </w:tcBorders>
            <w:shd w:val="clear" w:color="auto" w:fill="auto"/>
            <w:noWrap/>
            <w:vAlign w:val="center"/>
          </w:tcPr>
          <w:p w14:paraId="72B342D6" w14:textId="77777777" w:rsidR="000B4C76" w:rsidRPr="00FC40DE" w:rsidRDefault="000B4C76" w:rsidP="002B1F64">
            <w:pPr>
              <w:spacing w:line="240" w:lineRule="auto"/>
              <w:jc w:val="center"/>
            </w:pPr>
            <w:r w:rsidRPr="00FC40DE">
              <w:t>15</w:t>
            </w:r>
          </w:p>
        </w:tc>
        <w:tc>
          <w:tcPr>
            <w:tcW w:w="715" w:type="dxa"/>
            <w:tcBorders>
              <w:top w:val="nil"/>
              <w:left w:val="nil"/>
              <w:bottom w:val="single" w:sz="4" w:space="0" w:color="auto"/>
              <w:right w:val="single" w:sz="4" w:space="0" w:color="auto"/>
            </w:tcBorders>
            <w:shd w:val="clear" w:color="auto" w:fill="auto"/>
            <w:noWrap/>
            <w:vAlign w:val="center"/>
          </w:tcPr>
          <w:p w14:paraId="6217FC48" w14:textId="77777777" w:rsidR="000B4C76" w:rsidRPr="00FC40DE" w:rsidRDefault="000B4C76" w:rsidP="002B1F64">
            <w:pPr>
              <w:spacing w:line="240" w:lineRule="auto"/>
              <w:jc w:val="center"/>
            </w:pPr>
            <w:r w:rsidRPr="00FC40DE">
              <w:t>206</w:t>
            </w:r>
          </w:p>
        </w:tc>
        <w:tc>
          <w:tcPr>
            <w:tcW w:w="773" w:type="dxa"/>
            <w:tcBorders>
              <w:top w:val="nil"/>
              <w:left w:val="nil"/>
              <w:bottom w:val="single" w:sz="4" w:space="0" w:color="auto"/>
              <w:right w:val="single" w:sz="4" w:space="0" w:color="auto"/>
            </w:tcBorders>
            <w:shd w:val="clear" w:color="auto" w:fill="auto"/>
            <w:noWrap/>
            <w:vAlign w:val="center"/>
          </w:tcPr>
          <w:p w14:paraId="4D364FC4" w14:textId="77777777" w:rsidR="000B4C76" w:rsidRPr="00FC40DE" w:rsidRDefault="000B4C76" w:rsidP="002B1F64">
            <w:pPr>
              <w:spacing w:line="240" w:lineRule="auto"/>
              <w:jc w:val="center"/>
            </w:pPr>
            <w:r w:rsidRPr="00FC40DE">
              <w:t>511</w:t>
            </w:r>
          </w:p>
        </w:tc>
        <w:tc>
          <w:tcPr>
            <w:tcW w:w="889" w:type="dxa"/>
            <w:tcBorders>
              <w:top w:val="nil"/>
              <w:left w:val="nil"/>
              <w:bottom w:val="single" w:sz="4" w:space="0" w:color="auto"/>
              <w:right w:val="single" w:sz="4" w:space="0" w:color="auto"/>
            </w:tcBorders>
            <w:shd w:val="clear" w:color="auto" w:fill="auto"/>
            <w:noWrap/>
            <w:vAlign w:val="center"/>
          </w:tcPr>
          <w:p w14:paraId="379EE47A" w14:textId="77777777" w:rsidR="000B4C76" w:rsidRPr="00FC40DE" w:rsidRDefault="000B4C76" w:rsidP="002B1F64">
            <w:pPr>
              <w:spacing w:line="240" w:lineRule="auto"/>
              <w:jc w:val="center"/>
            </w:pPr>
            <w:r w:rsidRPr="00FC40DE">
              <w:t>208</w:t>
            </w:r>
          </w:p>
        </w:tc>
        <w:tc>
          <w:tcPr>
            <w:tcW w:w="1520" w:type="dxa"/>
            <w:tcBorders>
              <w:top w:val="nil"/>
              <w:left w:val="nil"/>
              <w:bottom w:val="single" w:sz="4" w:space="0" w:color="auto"/>
              <w:right w:val="single" w:sz="4" w:space="0" w:color="auto"/>
            </w:tcBorders>
            <w:shd w:val="clear" w:color="auto" w:fill="auto"/>
            <w:vAlign w:val="center"/>
          </w:tcPr>
          <w:p w14:paraId="65AFE0BA" w14:textId="77777777" w:rsidR="000B4C76" w:rsidRPr="00FC40DE" w:rsidRDefault="000B4C76" w:rsidP="002B1F64">
            <w:pPr>
              <w:spacing w:line="240" w:lineRule="auto"/>
              <w:jc w:val="center"/>
            </w:pPr>
            <w:r w:rsidRPr="00FC40DE">
              <w:t>207</w:t>
            </w:r>
          </w:p>
        </w:tc>
        <w:tc>
          <w:tcPr>
            <w:tcW w:w="1248" w:type="dxa"/>
            <w:tcBorders>
              <w:top w:val="nil"/>
              <w:left w:val="nil"/>
              <w:bottom w:val="single" w:sz="4" w:space="0" w:color="auto"/>
              <w:right w:val="single" w:sz="4" w:space="0" w:color="auto"/>
            </w:tcBorders>
            <w:shd w:val="clear" w:color="auto" w:fill="auto"/>
            <w:vAlign w:val="center"/>
          </w:tcPr>
          <w:p w14:paraId="274D398E" w14:textId="77777777" w:rsidR="000B4C76" w:rsidRPr="00FC40DE" w:rsidRDefault="000B4C76" w:rsidP="002B1F64">
            <w:pPr>
              <w:spacing w:line="240" w:lineRule="auto"/>
              <w:jc w:val="center"/>
            </w:pPr>
            <w:r w:rsidRPr="00FC40DE">
              <w:t>188</w:t>
            </w:r>
          </w:p>
        </w:tc>
      </w:tr>
      <w:tr w:rsidR="000B4C76" w:rsidRPr="00FC40DE" w14:paraId="7BDA49B0" w14:textId="77777777" w:rsidTr="002B0AF8">
        <w:tc>
          <w:tcPr>
            <w:tcW w:w="2067" w:type="dxa"/>
            <w:tcBorders>
              <w:top w:val="nil"/>
              <w:left w:val="single" w:sz="4" w:space="0" w:color="auto"/>
              <w:bottom w:val="single" w:sz="4" w:space="0" w:color="auto"/>
              <w:right w:val="single" w:sz="4" w:space="0" w:color="auto"/>
            </w:tcBorders>
            <w:shd w:val="clear" w:color="auto" w:fill="auto"/>
            <w:vAlign w:val="center"/>
          </w:tcPr>
          <w:p w14:paraId="6B767868" w14:textId="77777777" w:rsidR="000B4C76" w:rsidRPr="00FC40DE" w:rsidRDefault="000B4C76" w:rsidP="002B1F64">
            <w:pPr>
              <w:spacing w:line="240" w:lineRule="auto"/>
              <w:jc w:val="center"/>
            </w:pPr>
            <w:r w:rsidRPr="00FC40DE">
              <w:t>710 – 1400</w:t>
            </w:r>
          </w:p>
        </w:tc>
        <w:tc>
          <w:tcPr>
            <w:tcW w:w="684" w:type="dxa"/>
            <w:tcBorders>
              <w:top w:val="nil"/>
              <w:left w:val="nil"/>
              <w:bottom w:val="single" w:sz="4" w:space="0" w:color="auto"/>
              <w:right w:val="single" w:sz="4" w:space="0" w:color="auto"/>
            </w:tcBorders>
            <w:shd w:val="clear" w:color="auto" w:fill="auto"/>
            <w:noWrap/>
            <w:vAlign w:val="center"/>
          </w:tcPr>
          <w:p w14:paraId="3AF629A3" w14:textId="77777777" w:rsidR="000B4C76" w:rsidRPr="00FC40DE" w:rsidRDefault="000B4C76" w:rsidP="002B1F64">
            <w:pPr>
              <w:spacing w:line="240" w:lineRule="auto"/>
              <w:jc w:val="center"/>
            </w:pPr>
            <w:r w:rsidRPr="00FC40DE">
              <w:t>185</w:t>
            </w:r>
          </w:p>
        </w:tc>
        <w:tc>
          <w:tcPr>
            <w:tcW w:w="677" w:type="dxa"/>
            <w:tcBorders>
              <w:top w:val="nil"/>
              <w:left w:val="nil"/>
              <w:bottom w:val="single" w:sz="4" w:space="0" w:color="auto"/>
              <w:right w:val="single" w:sz="4" w:space="0" w:color="auto"/>
            </w:tcBorders>
            <w:shd w:val="clear" w:color="auto" w:fill="auto"/>
            <w:noWrap/>
            <w:vAlign w:val="center"/>
          </w:tcPr>
          <w:p w14:paraId="10A835CC" w14:textId="77777777" w:rsidR="000B4C76" w:rsidRPr="00FC40DE" w:rsidRDefault="000B4C76" w:rsidP="002B1F64">
            <w:pPr>
              <w:spacing w:line="240" w:lineRule="auto"/>
              <w:jc w:val="center"/>
            </w:pPr>
            <w:r w:rsidRPr="00FC40DE">
              <w:t>22</w:t>
            </w:r>
          </w:p>
        </w:tc>
        <w:tc>
          <w:tcPr>
            <w:tcW w:w="715" w:type="dxa"/>
            <w:tcBorders>
              <w:top w:val="nil"/>
              <w:left w:val="nil"/>
              <w:bottom w:val="single" w:sz="4" w:space="0" w:color="auto"/>
              <w:right w:val="single" w:sz="4" w:space="0" w:color="auto"/>
            </w:tcBorders>
            <w:shd w:val="clear" w:color="auto" w:fill="auto"/>
            <w:noWrap/>
            <w:vAlign w:val="center"/>
          </w:tcPr>
          <w:p w14:paraId="202495F3" w14:textId="77777777" w:rsidR="000B4C76" w:rsidRPr="00FC40DE" w:rsidRDefault="000B4C76" w:rsidP="002B1F64">
            <w:pPr>
              <w:spacing w:line="240" w:lineRule="auto"/>
              <w:jc w:val="center"/>
            </w:pPr>
            <w:r w:rsidRPr="00FC40DE">
              <w:t>419</w:t>
            </w:r>
          </w:p>
        </w:tc>
        <w:tc>
          <w:tcPr>
            <w:tcW w:w="773" w:type="dxa"/>
            <w:tcBorders>
              <w:top w:val="nil"/>
              <w:left w:val="nil"/>
              <w:bottom w:val="single" w:sz="4" w:space="0" w:color="auto"/>
              <w:right w:val="single" w:sz="4" w:space="0" w:color="auto"/>
            </w:tcBorders>
            <w:shd w:val="clear" w:color="auto" w:fill="auto"/>
            <w:noWrap/>
            <w:vAlign w:val="center"/>
          </w:tcPr>
          <w:p w14:paraId="36993FA7" w14:textId="77777777" w:rsidR="000B4C76" w:rsidRPr="00FC40DE" w:rsidRDefault="000B4C76" w:rsidP="002B1F64">
            <w:pPr>
              <w:spacing w:line="240" w:lineRule="auto"/>
              <w:jc w:val="center"/>
            </w:pPr>
            <w:r w:rsidRPr="00FC40DE">
              <w:t>173</w:t>
            </w:r>
          </w:p>
        </w:tc>
        <w:tc>
          <w:tcPr>
            <w:tcW w:w="889" w:type="dxa"/>
            <w:tcBorders>
              <w:top w:val="nil"/>
              <w:left w:val="nil"/>
              <w:bottom w:val="single" w:sz="4" w:space="0" w:color="auto"/>
              <w:right w:val="single" w:sz="4" w:space="0" w:color="auto"/>
            </w:tcBorders>
            <w:shd w:val="clear" w:color="auto" w:fill="auto"/>
            <w:noWrap/>
            <w:vAlign w:val="center"/>
          </w:tcPr>
          <w:p w14:paraId="302BC23C" w14:textId="77777777" w:rsidR="000B4C76" w:rsidRPr="00FC40DE" w:rsidRDefault="000B4C76" w:rsidP="002B1F64">
            <w:pPr>
              <w:spacing w:line="240" w:lineRule="auto"/>
              <w:jc w:val="center"/>
            </w:pPr>
            <w:r w:rsidRPr="00FC40DE">
              <w:t>127</w:t>
            </w:r>
          </w:p>
        </w:tc>
        <w:tc>
          <w:tcPr>
            <w:tcW w:w="1520" w:type="dxa"/>
            <w:tcBorders>
              <w:top w:val="nil"/>
              <w:left w:val="nil"/>
              <w:bottom w:val="single" w:sz="4" w:space="0" w:color="auto"/>
              <w:right w:val="single" w:sz="4" w:space="0" w:color="auto"/>
            </w:tcBorders>
            <w:shd w:val="clear" w:color="auto" w:fill="auto"/>
            <w:vAlign w:val="center"/>
          </w:tcPr>
          <w:p w14:paraId="19C74619" w14:textId="77777777" w:rsidR="000B4C76" w:rsidRPr="00FC40DE" w:rsidRDefault="000B4C76" w:rsidP="002B1F64">
            <w:pPr>
              <w:spacing w:line="240" w:lineRule="auto"/>
              <w:jc w:val="center"/>
            </w:pPr>
            <w:r w:rsidRPr="00FC40DE">
              <w:t>185</w:t>
            </w:r>
          </w:p>
        </w:tc>
        <w:tc>
          <w:tcPr>
            <w:tcW w:w="1248" w:type="dxa"/>
            <w:tcBorders>
              <w:top w:val="nil"/>
              <w:left w:val="nil"/>
              <w:bottom w:val="single" w:sz="4" w:space="0" w:color="auto"/>
              <w:right w:val="single" w:sz="4" w:space="0" w:color="auto"/>
            </w:tcBorders>
            <w:shd w:val="clear" w:color="auto" w:fill="auto"/>
            <w:vAlign w:val="center"/>
          </w:tcPr>
          <w:p w14:paraId="0CD8FFCE" w14:textId="77777777" w:rsidR="000B4C76" w:rsidRPr="00FC40DE" w:rsidRDefault="000B4C76" w:rsidP="002B1F64">
            <w:pPr>
              <w:spacing w:line="240" w:lineRule="auto"/>
              <w:jc w:val="center"/>
            </w:pPr>
            <w:r w:rsidRPr="00FC40DE">
              <w:t>146</w:t>
            </w:r>
          </w:p>
        </w:tc>
      </w:tr>
      <w:tr w:rsidR="000B4C76" w:rsidRPr="00FC40DE" w14:paraId="50BD7D4D" w14:textId="77777777" w:rsidTr="002B0AF8">
        <w:tc>
          <w:tcPr>
            <w:tcW w:w="2067" w:type="dxa"/>
            <w:tcBorders>
              <w:top w:val="nil"/>
              <w:left w:val="single" w:sz="4" w:space="0" w:color="auto"/>
              <w:bottom w:val="single" w:sz="4" w:space="0" w:color="auto"/>
              <w:right w:val="single" w:sz="4" w:space="0" w:color="auto"/>
            </w:tcBorders>
            <w:shd w:val="clear" w:color="auto" w:fill="auto"/>
            <w:vAlign w:val="center"/>
          </w:tcPr>
          <w:p w14:paraId="0049EC90" w14:textId="77777777" w:rsidR="000B4C76" w:rsidRPr="00FC40DE" w:rsidRDefault="000B4C76" w:rsidP="002B1F64">
            <w:pPr>
              <w:spacing w:line="240" w:lineRule="auto"/>
              <w:jc w:val="center"/>
            </w:pPr>
            <w:r w:rsidRPr="00FC40DE">
              <w:t>1400 – 2800</w:t>
            </w:r>
          </w:p>
        </w:tc>
        <w:tc>
          <w:tcPr>
            <w:tcW w:w="684" w:type="dxa"/>
            <w:tcBorders>
              <w:top w:val="nil"/>
              <w:left w:val="nil"/>
              <w:bottom w:val="single" w:sz="4" w:space="0" w:color="auto"/>
              <w:right w:val="single" w:sz="4" w:space="0" w:color="auto"/>
            </w:tcBorders>
            <w:shd w:val="clear" w:color="auto" w:fill="auto"/>
            <w:noWrap/>
            <w:vAlign w:val="center"/>
          </w:tcPr>
          <w:p w14:paraId="2F04FB19" w14:textId="77777777" w:rsidR="000B4C76" w:rsidRPr="00FC40DE" w:rsidRDefault="000B4C76" w:rsidP="002B1F64">
            <w:pPr>
              <w:spacing w:line="240" w:lineRule="auto"/>
              <w:jc w:val="center"/>
            </w:pPr>
            <w:r w:rsidRPr="00FC40DE">
              <w:t>171</w:t>
            </w:r>
          </w:p>
        </w:tc>
        <w:tc>
          <w:tcPr>
            <w:tcW w:w="677" w:type="dxa"/>
            <w:tcBorders>
              <w:top w:val="nil"/>
              <w:left w:val="nil"/>
              <w:bottom w:val="single" w:sz="4" w:space="0" w:color="auto"/>
              <w:right w:val="single" w:sz="4" w:space="0" w:color="auto"/>
            </w:tcBorders>
            <w:shd w:val="clear" w:color="auto" w:fill="auto"/>
            <w:noWrap/>
            <w:vAlign w:val="center"/>
          </w:tcPr>
          <w:p w14:paraId="6D21BD0E" w14:textId="77777777" w:rsidR="000B4C76" w:rsidRPr="00FC40DE" w:rsidRDefault="000B4C76" w:rsidP="002B1F64">
            <w:pPr>
              <w:spacing w:line="240" w:lineRule="auto"/>
              <w:jc w:val="center"/>
            </w:pPr>
            <w:r w:rsidRPr="00FC40DE">
              <w:t>25</w:t>
            </w:r>
          </w:p>
        </w:tc>
        <w:tc>
          <w:tcPr>
            <w:tcW w:w="715" w:type="dxa"/>
            <w:tcBorders>
              <w:top w:val="nil"/>
              <w:left w:val="nil"/>
              <w:bottom w:val="single" w:sz="4" w:space="0" w:color="auto"/>
              <w:right w:val="single" w:sz="4" w:space="0" w:color="auto"/>
            </w:tcBorders>
            <w:shd w:val="clear" w:color="auto" w:fill="auto"/>
            <w:noWrap/>
            <w:vAlign w:val="center"/>
          </w:tcPr>
          <w:p w14:paraId="425EBB8B" w14:textId="77777777" w:rsidR="000B4C76" w:rsidRPr="00FC40DE" w:rsidRDefault="000B4C76" w:rsidP="002B1F64">
            <w:pPr>
              <w:spacing w:line="240" w:lineRule="auto"/>
              <w:jc w:val="center"/>
            </w:pPr>
            <w:r w:rsidRPr="00FC40DE">
              <w:t>933</w:t>
            </w:r>
          </w:p>
        </w:tc>
        <w:tc>
          <w:tcPr>
            <w:tcW w:w="773" w:type="dxa"/>
            <w:tcBorders>
              <w:top w:val="nil"/>
              <w:left w:val="nil"/>
              <w:bottom w:val="single" w:sz="4" w:space="0" w:color="auto"/>
              <w:right w:val="single" w:sz="4" w:space="0" w:color="auto"/>
            </w:tcBorders>
            <w:shd w:val="clear" w:color="auto" w:fill="auto"/>
            <w:noWrap/>
            <w:vAlign w:val="center"/>
          </w:tcPr>
          <w:p w14:paraId="474DAE45" w14:textId="77777777" w:rsidR="000B4C76" w:rsidRPr="00FC40DE" w:rsidRDefault="000B4C76" w:rsidP="002B1F64">
            <w:pPr>
              <w:spacing w:line="240" w:lineRule="auto"/>
              <w:jc w:val="center"/>
            </w:pPr>
            <w:r w:rsidRPr="00FC40DE">
              <w:t>393</w:t>
            </w:r>
          </w:p>
        </w:tc>
        <w:tc>
          <w:tcPr>
            <w:tcW w:w="889" w:type="dxa"/>
            <w:tcBorders>
              <w:top w:val="nil"/>
              <w:left w:val="nil"/>
              <w:bottom w:val="single" w:sz="4" w:space="0" w:color="auto"/>
              <w:right w:val="single" w:sz="4" w:space="0" w:color="auto"/>
            </w:tcBorders>
            <w:shd w:val="clear" w:color="auto" w:fill="auto"/>
            <w:noWrap/>
            <w:vAlign w:val="center"/>
          </w:tcPr>
          <w:p w14:paraId="0A2360B1" w14:textId="77777777" w:rsidR="000B4C76" w:rsidRPr="00FC40DE" w:rsidRDefault="000B4C76" w:rsidP="002B1F64">
            <w:pPr>
              <w:spacing w:line="240" w:lineRule="auto"/>
              <w:jc w:val="center"/>
            </w:pPr>
            <w:r w:rsidRPr="00FC40DE">
              <w:t>196</w:t>
            </w:r>
          </w:p>
        </w:tc>
        <w:tc>
          <w:tcPr>
            <w:tcW w:w="1520" w:type="dxa"/>
            <w:tcBorders>
              <w:top w:val="nil"/>
              <w:left w:val="nil"/>
              <w:bottom w:val="single" w:sz="4" w:space="0" w:color="auto"/>
              <w:right w:val="single" w:sz="4" w:space="0" w:color="auto"/>
            </w:tcBorders>
            <w:shd w:val="clear" w:color="auto" w:fill="auto"/>
            <w:vAlign w:val="center"/>
          </w:tcPr>
          <w:p w14:paraId="0A410EB1" w14:textId="77777777" w:rsidR="000B4C76" w:rsidRPr="00FC40DE" w:rsidRDefault="000B4C76" w:rsidP="002B1F64">
            <w:pPr>
              <w:spacing w:line="240" w:lineRule="auto"/>
              <w:jc w:val="center"/>
            </w:pPr>
            <w:r w:rsidRPr="00FC40DE">
              <w:t>344</w:t>
            </w:r>
          </w:p>
        </w:tc>
        <w:tc>
          <w:tcPr>
            <w:tcW w:w="1248" w:type="dxa"/>
            <w:tcBorders>
              <w:top w:val="nil"/>
              <w:left w:val="nil"/>
              <w:bottom w:val="single" w:sz="4" w:space="0" w:color="auto"/>
              <w:right w:val="single" w:sz="4" w:space="0" w:color="auto"/>
            </w:tcBorders>
            <w:shd w:val="clear" w:color="auto" w:fill="auto"/>
            <w:vAlign w:val="center"/>
          </w:tcPr>
          <w:p w14:paraId="7CDD4C1A" w14:textId="77777777" w:rsidR="000B4C76" w:rsidRPr="00FC40DE" w:rsidRDefault="000B4C76" w:rsidP="002B1F64">
            <w:pPr>
              <w:spacing w:line="240" w:lineRule="auto"/>
              <w:jc w:val="center"/>
            </w:pPr>
            <w:r w:rsidRPr="00FC40DE">
              <w:t>355</w:t>
            </w:r>
          </w:p>
        </w:tc>
      </w:tr>
      <w:tr w:rsidR="000B4C76" w:rsidRPr="00FC40DE" w14:paraId="5CD3C4F4" w14:textId="77777777" w:rsidTr="002B0AF8">
        <w:tc>
          <w:tcPr>
            <w:tcW w:w="2067" w:type="dxa"/>
            <w:tcBorders>
              <w:top w:val="nil"/>
              <w:left w:val="single" w:sz="4" w:space="0" w:color="auto"/>
              <w:bottom w:val="single" w:sz="4" w:space="0" w:color="auto"/>
              <w:right w:val="single" w:sz="4" w:space="0" w:color="auto"/>
            </w:tcBorders>
            <w:shd w:val="clear" w:color="auto" w:fill="auto"/>
            <w:vAlign w:val="center"/>
          </w:tcPr>
          <w:p w14:paraId="107CD68E" w14:textId="77777777" w:rsidR="000B4C76" w:rsidRPr="00FC40DE" w:rsidRDefault="000B4C76" w:rsidP="002B1F64">
            <w:pPr>
              <w:spacing w:line="240" w:lineRule="auto"/>
              <w:jc w:val="center"/>
            </w:pPr>
            <w:r w:rsidRPr="00FC40DE">
              <w:t>&gt; 2800 (w/o LOM)</w:t>
            </w:r>
          </w:p>
        </w:tc>
        <w:tc>
          <w:tcPr>
            <w:tcW w:w="684" w:type="dxa"/>
            <w:tcBorders>
              <w:top w:val="nil"/>
              <w:left w:val="nil"/>
              <w:bottom w:val="single" w:sz="4" w:space="0" w:color="auto"/>
              <w:right w:val="single" w:sz="4" w:space="0" w:color="auto"/>
            </w:tcBorders>
            <w:shd w:val="clear" w:color="auto" w:fill="auto"/>
            <w:noWrap/>
            <w:vAlign w:val="center"/>
          </w:tcPr>
          <w:p w14:paraId="203FC86D" w14:textId="77777777" w:rsidR="000B4C76" w:rsidRPr="00FC40DE" w:rsidRDefault="000B4C76" w:rsidP="002B1F64">
            <w:pPr>
              <w:spacing w:line="240" w:lineRule="auto"/>
              <w:jc w:val="center"/>
            </w:pPr>
            <w:r w:rsidRPr="00FC40DE">
              <w:t>350</w:t>
            </w:r>
          </w:p>
        </w:tc>
        <w:tc>
          <w:tcPr>
            <w:tcW w:w="677" w:type="dxa"/>
            <w:tcBorders>
              <w:top w:val="nil"/>
              <w:left w:val="nil"/>
              <w:bottom w:val="single" w:sz="4" w:space="0" w:color="auto"/>
              <w:right w:val="single" w:sz="4" w:space="0" w:color="auto"/>
            </w:tcBorders>
            <w:shd w:val="clear" w:color="auto" w:fill="auto"/>
            <w:noWrap/>
            <w:vAlign w:val="center"/>
          </w:tcPr>
          <w:p w14:paraId="49F8B1F9" w14:textId="77777777" w:rsidR="000B4C76" w:rsidRPr="00FC40DE" w:rsidRDefault="000B4C76" w:rsidP="002B1F64">
            <w:pPr>
              <w:spacing w:line="240" w:lineRule="auto"/>
              <w:jc w:val="center"/>
            </w:pPr>
            <w:r w:rsidRPr="00FC40DE">
              <w:t>72</w:t>
            </w:r>
          </w:p>
        </w:tc>
        <w:tc>
          <w:tcPr>
            <w:tcW w:w="715" w:type="dxa"/>
            <w:tcBorders>
              <w:top w:val="nil"/>
              <w:left w:val="nil"/>
              <w:bottom w:val="single" w:sz="4" w:space="0" w:color="auto"/>
              <w:right w:val="single" w:sz="4" w:space="0" w:color="auto"/>
            </w:tcBorders>
            <w:shd w:val="clear" w:color="auto" w:fill="auto"/>
            <w:noWrap/>
            <w:vAlign w:val="center"/>
          </w:tcPr>
          <w:p w14:paraId="64D07605" w14:textId="77777777" w:rsidR="000B4C76" w:rsidRPr="00FC40DE" w:rsidRDefault="000B4C76" w:rsidP="002B1F64">
            <w:pPr>
              <w:spacing w:line="240" w:lineRule="auto"/>
              <w:jc w:val="center"/>
            </w:pPr>
            <w:r w:rsidRPr="00FC40DE">
              <w:t>29</w:t>
            </w:r>
          </w:p>
        </w:tc>
        <w:tc>
          <w:tcPr>
            <w:tcW w:w="773" w:type="dxa"/>
            <w:tcBorders>
              <w:top w:val="nil"/>
              <w:left w:val="nil"/>
              <w:bottom w:val="single" w:sz="4" w:space="0" w:color="auto"/>
              <w:right w:val="single" w:sz="4" w:space="0" w:color="auto"/>
            </w:tcBorders>
            <w:shd w:val="clear" w:color="auto" w:fill="auto"/>
            <w:noWrap/>
            <w:vAlign w:val="center"/>
          </w:tcPr>
          <w:p w14:paraId="2C4C927B" w14:textId="77777777" w:rsidR="000B4C76" w:rsidRPr="00FC40DE" w:rsidRDefault="000B4C76" w:rsidP="002B1F64">
            <w:pPr>
              <w:spacing w:line="240" w:lineRule="auto"/>
              <w:jc w:val="center"/>
            </w:pPr>
            <w:r w:rsidRPr="00FC40DE">
              <w:t>218</w:t>
            </w:r>
          </w:p>
        </w:tc>
        <w:tc>
          <w:tcPr>
            <w:tcW w:w="889" w:type="dxa"/>
            <w:tcBorders>
              <w:top w:val="nil"/>
              <w:left w:val="nil"/>
              <w:bottom w:val="single" w:sz="4" w:space="0" w:color="auto"/>
              <w:right w:val="single" w:sz="4" w:space="0" w:color="auto"/>
            </w:tcBorders>
            <w:shd w:val="clear" w:color="auto" w:fill="auto"/>
            <w:noWrap/>
            <w:vAlign w:val="center"/>
          </w:tcPr>
          <w:p w14:paraId="109C4B68" w14:textId="77777777" w:rsidR="000B4C76" w:rsidRPr="00FC40DE" w:rsidRDefault="000B4C76" w:rsidP="002B1F64">
            <w:pPr>
              <w:spacing w:line="240" w:lineRule="auto"/>
              <w:jc w:val="center"/>
            </w:pPr>
            <w:r w:rsidRPr="00FC40DE">
              <w:t>1547</w:t>
            </w:r>
          </w:p>
        </w:tc>
        <w:tc>
          <w:tcPr>
            <w:tcW w:w="1520" w:type="dxa"/>
            <w:tcBorders>
              <w:top w:val="nil"/>
              <w:left w:val="nil"/>
              <w:bottom w:val="single" w:sz="4" w:space="0" w:color="auto"/>
              <w:right w:val="single" w:sz="4" w:space="0" w:color="auto"/>
            </w:tcBorders>
            <w:shd w:val="clear" w:color="auto" w:fill="auto"/>
            <w:vAlign w:val="center"/>
          </w:tcPr>
          <w:p w14:paraId="57059CA3" w14:textId="77777777" w:rsidR="000B4C76" w:rsidRPr="00FC40DE" w:rsidRDefault="000B4C76" w:rsidP="002B1F64">
            <w:pPr>
              <w:spacing w:line="240" w:lineRule="auto"/>
              <w:jc w:val="center"/>
            </w:pPr>
            <w:r w:rsidRPr="00FC40DE">
              <w:t>443</w:t>
            </w:r>
          </w:p>
        </w:tc>
        <w:tc>
          <w:tcPr>
            <w:tcW w:w="1248" w:type="dxa"/>
            <w:tcBorders>
              <w:top w:val="nil"/>
              <w:left w:val="nil"/>
              <w:bottom w:val="single" w:sz="4" w:space="0" w:color="auto"/>
              <w:right w:val="single" w:sz="4" w:space="0" w:color="auto"/>
            </w:tcBorders>
            <w:shd w:val="clear" w:color="auto" w:fill="auto"/>
            <w:vAlign w:val="center"/>
          </w:tcPr>
          <w:p w14:paraId="0D56FA7A" w14:textId="77777777" w:rsidR="000B4C76" w:rsidRPr="00FC40DE" w:rsidRDefault="000B4C76" w:rsidP="002B1F64">
            <w:pPr>
              <w:spacing w:line="240" w:lineRule="auto"/>
              <w:jc w:val="center"/>
            </w:pPr>
            <w:r w:rsidRPr="00FC40DE">
              <w:t>630</w:t>
            </w:r>
          </w:p>
        </w:tc>
      </w:tr>
      <w:tr w:rsidR="000B4C76" w:rsidRPr="00FC40DE" w14:paraId="592EB12F" w14:textId="77777777" w:rsidTr="002B0AF8">
        <w:tc>
          <w:tcPr>
            <w:tcW w:w="2067" w:type="dxa"/>
            <w:tcBorders>
              <w:top w:val="nil"/>
              <w:left w:val="single" w:sz="4" w:space="0" w:color="auto"/>
              <w:bottom w:val="single" w:sz="4" w:space="0" w:color="auto"/>
              <w:right w:val="single" w:sz="4" w:space="0" w:color="auto"/>
            </w:tcBorders>
            <w:shd w:val="clear" w:color="auto" w:fill="auto"/>
            <w:vAlign w:val="center"/>
          </w:tcPr>
          <w:p w14:paraId="4337AC0B" w14:textId="77777777" w:rsidR="000B4C76" w:rsidRPr="00FC40DE" w:rsidRDefault="000B4C76" w:rsidP="002B1F64">
            <w:pPr>
              <w:spacing w:line="240" w:lineRule="auto"/>
              <w:jc w:val="center"/>
            </w:pPr>
            <w:r w:rsidRPr="00FC40DE">
              <w:t>&gt; 2800 (LOM)</w:t>
            </w:r>
          </w:p>
        </w:tc>
        <w:tc>
          <w:tcPr>
            <w:tcW w:w="684" w:type="dxa"/>
            <w:tcBorders>
              <w:top w:val="nil"/>
              <w:left w:val="nil"/>
              <w:bottom w:val="single" w:sz="4" w:space="0" w:color="auto"/>
              <w:right w:val="single" w:sz="4" w:space="0" w:color="auto"/>
            </w:tcBorders>
            <w:shd w:val="clear" w:color="auto" w:fill="auto"/>
            <w:noWrap/>
            <w:vAlign w:val="center"/>
          </w:tcPr>
          <w:p w14:paraId="49CFEEF2" w14:textId="77777777" w:rsidR="000B4C76" w:rsidRPr="00FC40DE" w:rsidRDefault="000B4C76" w:rsidP="002B1F64">
            <w:pPr>
              <w:spacing w:line="240" w:lineRule="auto"/>
              <w:jc w:val="center"/>
            </w:pPr>
            <w:r w:rsidRPr="00FC40DE">
              <w:t>4350</w:t>
            </w:r>
          </w:p>
        </w:tc>
        <w:tc>
          <w:tcPr>
            <w:tcW w:w="677" w:type="dxa"/>
            <w:tcBorders>
              <w:top w:val="nil"/>
              <w:left w:val="nil"/>
              <w:bottom w:val="single" w:sz="4" w:space="0" w:color="auto"/>
              <w:right w:val="single" w:sz="4" w:space="0" w:color="auto"/>
            </w:tcBorders>
            <w:shd w:val="clear" w:color="auto" w:fill="auto"/>
            <w:noWrap/>
            <w:vAlign w:val="center"/>
          </w:tcPr>
          <w:p w14:paraId="490EA8A8" w14:textId="77777777" w:rsidR="000B4C76" w:rsidRPr="00FC40DE" w:rsidRDefault="000B4C76" w:rsidP="002B1F64">
            <w:pPr>
              <w:spacing w:line="240" w:lineRule="auto"/>
              <w:jc w:val="center"/>
            </w:pPr>
            <w:r w:rsidRPr="00FC40DE">
              <w:t>2537</w:t>
            </w:r>
          </w:p>
        </w:tc>
        <w:tc>
          <w:tcPr>
            <w:tcW w:w="715" w:type="dxa"/>
            <w:tcBorders>
              <w:top w:val="nil"/>
              <w:left w:val="nil"/>
              <w:bottom w:val="single" w:sz="4" w:space="0" w:color="auto"/>
              <w:right w:val="single" w:sz="4" w:space="0" w:color="auto"/>
            </w:tcBorders>
            <w:shd w:val="clear" w:color="auto" w:fill="auto"/>
            <w:noWrap/>
            <w:vAlign w:val="center"/>
          </w:tcPr>
          <w:p w14:paraId="526920B4" w14:textId="77777777" w:rsidR="000B4C76" w:rsidRPr="00FC40DE" w:rsidRDefault="000B4C76" w:rsidP="002B1F64">
            <w:pPr>
              <w:spacing w:line="240" w:lineRule="auto"/>
              <w:jc w:val="center"/>
            </w:pPr>
            <w:r w:rsidRPr="00FC40DE">
              <w:t>1260</w:t>
            </w:r>
          </w:p>
        </w:tc>
        <w:tc>
          <w:tcPr>
            <w:tcW w:w="773" w:type="dxa"/>
            <w:tcBorders>
              <w:top w:val="nil"/>
              <w:left w:val="nil"/>
              <w:bottom w:val="single" w:sz="4" w:space="0" w:color="auto"/>
              <w:right w:val="single" w:sz="4" w:space="0" w:color="auto"/>
            </w:tcBorders>
            <w:shd w:val="clear" w:color="auto" w:fill="auto"/>
            <w:noWrap/>
            <w:vAlign w:val="center"/>
          </w:tcPr>
          <w:p w14:paraId="261873E8" w14:textId="77777777" w:rsidR="000B4C76" w:rsidRPr="00FC40DE" w:rsidRDefault="000B4C76" w:rsidP="002B1F64">
            <w:pPr>
              <w:spacing w:line="240" w:lineRule="auto"/>
              <w:jc w:val="center"/>
            </w:pPr>
            <w:r w:rsidRPr="00FC40DE">
              <w:t>3202</w:t>
            </w:r>
          </w:p>
        </w:tc>
        <w:tc>
          <w:tcPr>
            <w:tcW w:w="889" w:type="dxa"/>
            <w:tcBorders>
              <w:top w:val="nil"/>
              <w:left w:val="nil"/>
              <w:bottom w:val="single" w:sz="4" w:space="0" w:color="auto"/>
              <w:right w:val="single" w:sz="4" w:space="0" w:color="auto"/>
            </w:tcBorders>
            <w:shd w:val="clear" w:color="auto" w:fill="auto"/>
            <w:noWrap/>
            <w:vAlign w:val="center"/>
          </w:tcPr>
          <w:p w14:paraId="13234EF2" w14:textId="77777777" w:rsidR="000B4C76" w:rsidRPr="00FC40DE" w:rsidRDefault="000B4C76" w:rsidP="002B1F64">
            <w:pPr>
              <w:spacing w:line="240" w:lineRule="auto"/>
              <w:jc w:val="center"/>
            </w:pPr>
            <w:r w:rsidRPr="00FC40DE">
              <w:t>3313</w:t>
            </w:r>
          </w:p>
        </w:tc>
        <w:tc>
          <w:tcPr>
            <w:tcW w:w="1520" w:type="dxa"/>
            <w:tcBorders>
              <w:top w:val="nil"/>
              <w:left w:val="nil"/>
              <w:bottom w:val="single" w:sz="4" w:space="0" w:color="auto"/>
              <w:right w:val="single" w:sz="4" w:space="0" w:color="auto"/>
            </w:tcBorders>
            <w:shd w:val="clear" w:color="auto" w:fill="auto"/>
            <w:vAlign w:val="center"/>
          </w:tcPr>
          <w:p w14:paraId="4C984E37" w14:textId="77777777" w:rsidR="000B4C76" w:rsidRPr="00FC40DE" w:rsidRDefault="000B4C76" w:rsidP="002B1F64">
            <w:pPr>
              <w:spacing w:line="240" w:lineRule="auto"/>
              <w:jc w:val="center"/>
            </w:pPr>
            <w:r w:rsidRPr="00FC40DE">
              <w:t>2932</w:t>
            </w:r>
          </w:p>
        </w:tc>
        <w:tc>
          <w:tcPr>
            <w:tcW w:w="1248" w:type="dxa"/>
            <w:tcBorders>
              <w:top w:val="nil"/>
              <w:left w:val="nil"/>
              <w:bottom w:val="single" w:sz="4" w:space="0" w:color="auto"/>
              <w:right w:val="single" w:sz="4" w:space="0" w:color="auto"/>
            </w:tcBorders>
            <w:shd w:val="clear" w:color="auto" w:fill="auto"/>
            <w:vAlign w:val="center"/>
          </w:tcPr>
          <w:p w14:paraId="09FD6595" w14:textId="77777777" w:rsidR="000B4C76" w:rsidRPr="00FC40DE" w:rsidRDefault="000B4C76" w:rsidP="002B1F64">
            <w:pPr>
              <w:spacing w:line="240" w:lineRule="auto"/>
              <w:jc w:val="center"/>
            </w:pPr>
            <w:r w:rsidRPr="00FC40DE">
              <w:t>1138</w:t>
            </w:r>
          </w:p>
        </w:tc>
      </w:tr>
    </w:tbl>
    <w:p w14:paraId="6F5050C8" w14:textId="77777777" w:rsidR="000B4C76" w:rsidRPr="00FC40DE" w:rsidRDefault="000B4C76" w:rsidP="000B4C76">
      <w:pPr>
        <w:spacing w:line="240" w:lineRule="auto"/>
      </w:pPr>
      <w:r w:rsidRPr="00FC40DE">
        <w:t>w/o LOM = with LOM removed          LOM = Large organic matter</w:t>
      </w:r>
    </w:p>
    <w:p w14:paraId="6E8C846A" w14:textId="33CB11F8" w:rsidR="000B4C76" w:rsidRPr="00FC40DE" w:rsidRDefault="000B4C76" w:rsidP="002B0AF8">
      <w:pPr>
        <w:spacing w:line="240" w:lineRule="auto"/>
      </w:pPr>
      <w:r w:rsidRPr="00FC40DE">
        <w:t xml:space="preserve">Table </w:t>
      </w:r>
      <w:r w:rsidR="00FF4944">
        <w:t>26</w:t>
      </w:r>
      <w:r w:rsidRPr="00FC40DE">
        <w:t>.  Observed Concentrations of Chrysene at Cribbs Mill Creek</w:t>
      </w:r>
    </w:p>
    <w:tbl>
      <w:tblPr>
        <w:tblW w:w="8638" w:type="dxa"/>
        <w:tblInd w:w="-185" w:type="dxa"/>
        <w:tblLook w:val="0000" w:firstRow="0" w:lastRow="0" w:firstColumn="0" w:lastColumn="0" w:noHBand="0" w:noVBand="0"/>
      </w:tblPr>
      <w:tblGrid>
        <w:gridCol w:w="2102"/>
        <w:gridCol w:w="663"/>
        <w:gridCol w:w="678"/>
        <w:gridCol w:w="716"/>
        <w:gridCol w:w="835"/>
        <w:gridCol w:w="825"/>
        <w:gridCol w:w="1520"/>
        <w:gridCol w:w="1299"/>
      </w:tblGrid>
      <w:tr w:rsidR="000B4C76" w:rsidRPr="00FC40DE" w14:paraId="25E6703C" w14:textId="77777777" w:rsidTr="002B0AF8">
        <w:tc>
          <w:tcPr>
            <w:tcW w:w="21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FBB46C0" w14:textId="77777777" w:rsidR="000B4C76" w:rsidRPr="00FC40DE" w:rsidRDefault="000B4C76" w:rsidP="002B1F64">
            <w:pPr>
              <w:spacing w:line="240" w:lineRule="auto"/>
              <w:jc w:val="center"/>
              <w:rPr>
                <w:b/>
              </w:rPr>
            </w:pPr>
            <w:r w:rsidRPr="00FC40DE">
              <w:rPr>
                <w:b/>
              </w:rPr>
              <w:t>Size Range (µm)</w:t>
            </w:r>
          </w:p>
        </w:tc>
        <w:tc>
          <w:tcPr>
            <w:tcW w:w="3717" w:type="dxa"/>
            <w:gridSpan w:val="5"/>
            <w:tcBorders>
              <w:top w:val="single" w:sz="4" w:space="0" w:color="auto"/>
              <w:left w:val="nil"/>
              <w:bottom w:val="single" w:sz="4" w:space="0" w:color="auto"/>
              <w:right w:val="single" w:sz="4" w:space="0" w:color="auto"/>
            </w:tcBorders>
            <w:shd w:val="clear" w:color="auto" w:fill="auto"/>
            <w:noWrap/>
            <w:vAlign w:val="center"/>
          </w:tcPr>
          <w:p w14:paraId="0E9604FA" w14:textId="77777777" w:rsidR="000B4C76" w:rsidRPr="00FC40DE" w:rsidRDefault="000B4C76" w:rsidP="002B1F64">
            <w:pPr>
              <w:spacing w:line="240" w:lineRule="auto"/>
              <w:jc w:val="center"/>
              <w:rPr>
                <w:b/>
              </w:rPr>
            </w:pPr>
            <w:r w:rsidRPr="00FC40DE">
              <w:rPr>
                <w:b/>
              </w:rPr>
              <w:t>Concentration (µg/kg), Sample Number</w:t>
            </w:r>
          </w:p>
        </w:tc>
        <w:tc>
          <w:tcPr>
            <w:tcW w:w="15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C499A67" w14:textId="77777777" w:rsidR="000B4C76" w:rsidRPr="00FC40DE" w:rsidRDefault="000B4C76" w:rsidP="002B1F64">
            <w:pPr>
              <w:spacing w:line="240" w:lineRule="auto"/>
              <w:jc w:val="center"/>
              <w:rPr>
                <w:b/>
              </w:rPr>
            </w:pPr>
            <w:r w:rsidRPr="00FC40DE">
              <w:rPr>
                <w:b/>
              </w:rPr>
              <w:t>Mean Concentration (µg/kg)</w:t>
            </w:r>
          </w:p>
        </w:tc>
        <w:tc>
          <w:tcPr>
            <w:tcW w:w="129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EB52202" w14:textId="77777777" w:rsidR="000B4C76" w:rsidRPr="00FC40DE" w:rsidRDefault="000B4C76" w:rsidP="002B1F64">
            <w:pPr>
              <w:spacing w:line="240" w:lineRule="auto"/>
              <w:jc w:val="center"/>
              <w:rPr>
                <w:b/>
              </w:rPr>
            </w:pPr>
            <w:r w:rsidRPr="00FC40DE">
              <w:rPr>
                <w:b/>
              </w:rPr>
              <w:t>Standard Deviation</w:t>
            </w:r>
          </w:p>
        </w:tc>
      </w:tr>
      <w:tr w:rsidR="000B4C76" w:rsidRPr="00FC40DE" w14:paraId="3ED013D6" w14:textId="77777777" w:rsidTr="002B0AF8">
        <w:tc>
          <w:tcPr>
            <w:tcW w:w="2102" w:type="dxa"/>
            <w:vMerge/>
            <w:tcBorders>
              <w:top w:val="single" w:sz="4" w:space="0" w:color="auto"/>
              <w:left w:val="single" w:sz="4" w:space="0" w:color="auto"/>
              <w:bottom w:val="single" w:sz="4" w:space="0" w:color="auto"/>
              <w:right w:val="single" w:sz="4" w:space="0" w:color="auto"/>
            </w:tcBorders>
            <w:vAlign w:val="center"/>
          </w:tcPr>
          <w:p w14:paraId="146C688B" w14:textId="77777777" w:rsidR="000B4C76" w:rsidRPr="00FC40DE" w:rsidRDefault="000B4C76" w:rsidP="002B1F64">
            <w:pPr>
              <w:spacing w:line="240" w:lineRule="auto"/>
            </w:pPr>
          </w:p>
        </w:tc>
        <w:tc>
          <w:tcPr>
            <w:tcW w:w="663" w:type="dxa"/>
            <w:tcBorders>
              <w:top w:val="nil"/>
              <w:left w:val="nil"/>
              <w:bottom w:val="single" w:sz="4" w:space="0" w:color="auto"/>
              <w:right w:val="single" w:sz="4" w:space="0" w:color="auto"/>
            </w:tcBorders>
            <w:shd w:val="clear" w:color="auto" w:fill="auto"/>
            <w:noWrap/>
            <w:vAlign w:val="center"/>
          </w:tcPr>
          <w:p w14:paraId="1DF35F8F" w14:textId="77777777" w:rsidR="000B4C76" w:rsidRPr="00FC40DE" w:rsidRDefault="000B4C76" w:rsidP="002B1F64">
            <w:pPr>
              <w:spacing w:line="240" w:lineRule="auto"/>
              <w:jc w:val="center"/>
              <w:rPr>
                <w:b/>
              </w:rPr>
            </w:pPr>
            <w:r w:rsidRPr="00FC40DE">
              <w:rPr>
                <w:b/>
              </w:rPr>
              <w:t>3/28</w:t>
            </w:r>
          </w:p>
        </w:tc>
        <w:tc>
          <w:tcPr>
            <w:tcW w:w="678" w:type="dxa"/>
            <w:tcBorders>
              <w:top w:val="nil"/>
              <w:left w:val="nil"/>
              <w:bottom w:val="single" w:sz="4" w:space="0" w:color="auto"/>
              <w:right w:val="single" w:sz="4" w:space="0" w:color="auto"/>
            </w:tcBorders>
            <w:shd w:val="clear" w:color="auto" w:fill="auto"/>
            <w:noWrap/>
            <w:vAlign w:val="center"/>
          </w:tcPr>
          <w:p w14:paraId="1CA5BA3B" w14:textId="77777777" w:rsidR="000B4C76" w:rsidRPr="00FC40DE" w:rsidRDefault="000B4C76" w:rsidP="002B1F64">
            <w:pPr>
              <w:spacing w:line="240" w:lineRule="auto"/>
              <w:jc w:val="center"/>
              <w:rPr>
                <w:b/>
              </w:rPr>
            </w:pPr>
            <w:r w:rsidRPr="00FC40DE">
              <w:rPr>
                <w:b/>
              </w:rPr>
              <w:t>8/18</w:t>
            </w:r>
          </w:p>
        </w:tc>
        <w:tc>
          <w:tcPr>
            <w:tcW w:w="716" w:type="dxa"/>
            <w:tcBorders>
              <w:top w:val="nil"/>
              <w:left w:val="nil"/>
              <w:bottom w:val="single" w:sz="4" w:space="0" w:color="auto"/>
              <w:right w:val="single" w:sz="4" w:space="0" w:color="auto"/>
            </w:tcBorders>
            <w:shd w:val="clear" w:color="auto" w:fill="auto"/>
            <w:noWrap/>
            <w:vAlign w:val="center"/>
          </w:tcPr>
          <w:p w14:paraId="1CE635A3" w14:textId="77777777" w:rsidR="000B4C76" w:rsidRPr="00FC40DE" w:rsidRDefault="000B4C76" w:rsidP="002B1F64">
            <w:pPr>
              <w:spacing w:line="240" w:lineRule="auto"/>
              <w:jc w:val="center"/>
              <w:rPr>
                <w:b/>
              </w:rPr>
            </w:pPr>
            <w:r w:rsidRPr="00FC40DE">
              <w:rPr>
                <w:b/>
              </w:rPr>
              <w:t>9/9</w:t>
            </w:r>
          </w:p>
        </w:tc>
        <w:tc>
          <w:tcPr>
            <w:tcW w:w="835" w:type="dxa"/>
            <w:tcBorders>
              <w:top w:val="nil"/>
              <w:left w:val="nil"/>
              <w:bottom w:val="single" w:sz="4" w:space="0" w:color="auto"/>
              <w:right w:val="single" w:sz="4" w:space="0" w:color="auto"/>
            </w:tcBorders>
            <w:shd w:val="clear" w:color="auto" w:fill="auto"/>
            <w:noWrap/>
            <w:vAlign w:val="center"/>
          </w:tcPr>
          <w:p w14:paraId="46A47DA4" w14:textId="77777777" w:rsidR="000B4C76" w:rsidRPr="00FC40DE" w:rsidRDefault="000B4C76" w:rsidP="002B1F64">
            <w:pPr>
              <w:spacing w:line="240" w:lineRule="auto"/>
              <w:jc w:val="center"/>
              <w:rPr>
                <w:b/>
              </w:rPr>
            </w:pPr>
            <w:r w:rsidRPr="00FC40DE">
              <w:rPr>
                <w:b/>
              </w:rPr>
              <w:t>9/26</w:t>
            </w:r>
          </w:p>
        </w:tc>
        <w:tc>
          <w:tcPr>
            <w:tcW w:w="825" w:type="dxa"/>
            <w:tcBorders>
              <w:top w:val="nil"/>
              <w:left w:val="nil"/>
              <w:bottom w:val="single" w:sz="4" w:space="0" w:color="auto"/>
              <w:right w:val="single" w:sz="4" w:space="0" w:color="auto"/>
            </w:tcBorders>
            <w:shd w:val="clear" w:color="auto" w:fill="auto"/>
            <w:noWrap/>
            <w:vAlign w:val="center"/>
          </w:tcPr>
          <w:p w14:paraId="2F74C4BC" w14:textId="77777777" w:rsidR="000B4C76" w:rsidRPr="00FC40DE" w:rsidRDefault="000B4C76" w:rsidP="002B1F64">
            <w:pPr>
              <w:spacing w:line="240" w:lineRule="auto"/>
              <w:jc w:val="center"/>
              <w:rPr>
                <w:b/>
              </w:rPr>
            </w:pPr>
            <w:r w:rsidRPr="00FC40DE">
              <w:rPr>
                <w:b/>
              </w:rPr>
              <w:t>10/9</w:t>
            </w:r>
          </w:p>
        </w:tc>
        <w:tc>
          <w:tcPr>
            <w:tcW w:w="1520" w:type="dxa"/>
            <w:vMerge/>
            <w:tcBorders>
              <w:top w:val="single" w:sz="4" w:space="0" w:color="auto"/>
              <w:left w:val="single" w:sz="4" w:space="0" w:color="auto"/>
              <w:bottom w:val="single" w:sz="4" w:space="0" w:color="auto"/>
              <w:right w:val="single" w:sz="4" w:space="0" w:color="auto"/>
            </w:tcBorders>
            <w:vAlign w:val="center"/>
          </w:tcPr>
          <w:p w14:paraId="2DAC3711" w14:textId="77777777" w:rsidR="000B4C76" w:rsidRPr="00FC40DE" w:rsidRDefault="000B4C76" w:rsidP="002B1F64">
            <w:pPr>
              <w:spacing w:line="240" w:lineRule="auto"/>
            </w:pPr>
          </w:p>
        </w:tc>
        <w:tc>
          <w:tcPr>
            <w:tcW w:w="1299" w:type="dxa"/>
            <w:vMerge/>
            <w:tcBorders>
              <w:top w:val="single" w:sz="4" w:space="0" w:color="auto"/>
              <w:left w:val="single" w:sz="4" w:space="0" w:color="auto"/>
              <w:bottom w:val="single" w:sz="4" w:space="0" w:color="auto"/>
              <w:right w:val="single" w:sz="4" w:space="0" w:color="auto"/>
            </w:tcBorders>
            <w:vAlign w:val="center"/>
          </w:tcPr>
          <w:p w14:paraId="42C947B0" w14:textId="77777777" w:rsidR="000B4C76" w:rsidRPr="00FC40DE" w:rsidRDefault="000B4C76" w:rsidP="002B1F64">
            <w:pPr>
              <w:spacing w:line="240" w:lineRule="auto"/>
            </w:pPr>
          </w:p>
        </w:tc>
      </w:tr>
      <w:tr w:rsidR="000B4C76" w:rsidRPr="00FC40DE" w14:paraId="2033AD9B" w14:textId="77777777" w:rsidTr="002B0AF8">
        <w:tc>
          <w:tcPr>
            <w:tcW w:w="2102" w:type="dxa"/>
            <w:tcBorders>
              <w:top w:val="nil"/>
              <w:left w:val="single" w:sz="4" w:space="0" w:color="auto"/>
              <w:bottom w:val="single" w:sz="4" w:space="0" w:color="auto"/>
              <w:right w:val="single" w:sz="4" w:space="0" w:color="auto"/>
            </w:tcBorders>
            <w:shd w:val="clear" w:color="auto" w:fill="auto"/>
            <w:vAlign w:val="center"/>
          </w:tcPr>
          <w:p w14:paraId="4F95DDF8" w14:textId="77777777" w:rsidR="000B4C76" w:rsidRPr="00FC40DE" w:rsidRDefault="000B4C76" w:rsidP="002B1F64">
            <w:pPr>
              <w:spacing w:line="240" w:lineRule="auto"/>
              <w:jc w:val="center"/>
            </w:pPr>
            <w:r w:rsidRPr="00FC40DE">
              <w:t>&lt; 45</w:t>
            </w:r>
          </w:p>
        </w:tc>
        <w:tc>
          <w:tcPr>
            <w:tcW w:w="663" w:type="dxa"/>
            <w:tcBorders>
              <w:top w:val="nil"/>
              <w:left w:val="nil"/>
              <w:bottom w:val="single" w:sz="4" w:space="0" w:color="auto"/>
              <w:right w:val="single" w:sz="4" w:space="0" w:color="auto"/>
            </w:tcBorders>
            <w:shd w:val="clear" w:color="auto" w:fill="auto"/>
            <w:noWrap/>
            <w:vAlign w:val="center"/>
          </w:tcPr>
          <w:p w14:paraId="43715C25" w14:textId="77777777" w:rsidR="000B4C76" w:rsidRPr="00FC40DE" w:rsidRDefault="000B4C76" w:rsidP="002B1F64">
            <w:pPr>
              <w:spacing w:line="240" w:lineRule="auto"/>
              <w:jc w:val="center"/>
            </w:pPr>
            <w:r w:rsidRPr="00FC40DE">
              <w:t>418</w:t>
            </w:r>
          </w:p>
        </w:tc>
        <w:tc>
          <w:tcPr>
            <w:tcW w:w="678" w:type="dxa"/>
            <w:tcBorders>
              <w:top w:val="nil"/>
              <w:left w:val="nil"/>
              <w:bottom w:val="single" w:sz="4" w:space="0" w:color="auto"/>
              <w:right w:val="single" w:sz="4" w:space="0" w:color="auto"/>
            </w:tcBorders>
            <w:shd w:val="clear" w:color="auto" w:fill="auto"/>
            <w:noWrap/>
            <w:vAlign w:val="center"/>
          </w:tcPr>
          <w:p w14:paraId="6EE8C43E" w14:textId="77777777" w:rsidR="000B4C76" w:rsidRPr="00FC40DE" w:rsidRDefault="000B4C76" w:rsidP="002B1F64">
            <w:pPr>
              <w:spacing w:line="240" w:lineRule="auto"/>
              <w:jc w:val="center"/>
            </w:pPr>
            <w:r w:rsidRPr="00FC40DE">
              <w:t>108</w:t>
            </w:r>
          </w:p>
        </w:tc>
        <w:tc>
          <w:tcPr>
            <w:tcW w:w="716" w:type="dxa"/>
            <w:tcBorders>
              <w:top w:val="nil"/>
              <w:left w:val="nil"/>
              <w:bottom w:val="single" w:sz="4" w:space="0" w:color="auto"/>
              <w:right w:val="single" w:sz="4" w:space="0" w:color="auto"/>
            </w:tcBorders>
            <w:shd w:val="clear" w:color="auto" w:fill="auto"/>
            <w:noWrap/>
            <w:vAlign w:val="center"/>
          </w:tcPr>
          <w:p w14:paraId="72BD5F54" w14:textId="77777777" w:rsidR="000B4C76" w:rsidRPr="00FC40DE" w:rsidRDefault="000B4C76" w:rsidP="002B1F64">
            <w:pPr>
              <w:spacing w:line="240" w:lineRule="auto"/>
              <w:jc w:val="center"/>
            </w:pPr>
            <w:r w:rsidRPr="00FC40DE">
              <w:t>96</w:t>
            </w:r>
          </w:p>
        </w:tc>
        <w:tc>
          <w:tcPr>
            <w:tcW w:w="835" w:type="dxa"/>
            <w:tcBorders>
              <w:top w:val="nil"/>
              <w:left w:val="nil"/>
              <w:bottom w:val="single" w:sz="4" w:space="0" w:color="auto"/>
              <w:right w:val="single" w:sz="4" w:space="0" w:color="auto"/>
            </w:tcBorders>
            <w:shd w:val="clear" w:color="auto" w:fill="auto"/>
            <w:noWrap/>
            <w:vAlign w:val="center"/>
          </w:tcPr>
          <w:p w14:paraId="65FF0D6D" w14:textId="77777777" w:rsidR="000B4C76" w:rsidRPr="00FC40DE" w:rsidRDefault="000B4C76" w:rsidP="002B1F64">
            <w:pPr>
              <w:spacing w:line="240" w:lineRule="auto"/>
              <w:jc w:val="center"/>
            </w:pPr>
            <w:r w:rsidRPr="00FC40DE">
              <w:t>568</w:t>
            </w:r>
          </w:p>
        </w:tc>
        <w:tc>
          <w:tcPr>
            <w:tcW w:w="825" w:type="dxa"/>
            <w:tcBorders>
              <w:top w:val="nil"/>
              <w:left w:val="nil"/>
              <w:bottom w:val="single" w:sz="4" w:space="0" w:color="auto"/>
              <w:right w:val="single" w:sz="4" w:space="0" w:color="auto"/>
            </w:tcBorders>
            <w:shd w:val="clear" w:color="auto" w:fill="auto"/>
            <w:noWrap/>
            <w:vAlign w:val="center"/>
          </w:tcPr>
          <w:p w14:paraId="04B30ECE" w14:textId="77777777" w:rsidR="000B4C76" w:rsidRPr="00FC40DE" w:rsidRDefault="000B4C76" w:rsidP="002B1F64">
            <w:pPr>
              <w:spacing w:line="240" w:lineRule="auto"/>
              <w:jc w:val="center"/>
            </w:pPr>
            <w:r w:rsidRPr="00FC40DE">
              <w:t>361</w:t>
            </w:r>
          </w:p>
        </w:tc>
        <w:tc>
          <w:tcPr>
            <w:tcW w:w="1520" w:type="dxa"/>
            <w:tcBorders>
              <w:top w:val="nil"/>
              <w:left w:val="nil"/>
              <w:bottom w:val="single" w:sz="4" w:space="0" w:color="auto"/>
              <w:right w:val="single" w:sz="4" w:space="0" w:color="auto"/>
            </w:tcBorders>
            <w:shd w:val="clear" w:color="auto" w:fill="auto"/>
            <w:vAlign w:val="center"/>
          </w:tcPr>
          <w:p w14:paraId="644BA025" w14:textId="77777777" w:rsidR="000B4C76" w:rsidRPr="00FC40DE" w:rsidRDefault="000B4C76" w:rsidP="002B1F64">
            <w:pPr>
              <w:spacing w:line="240" w:lineRule="auto"/>
              <w:jc w:val="center"/>
            </w:pPr>
            <w:r w:rsidRPr="00FC40DE">
              <w:t>310</w:t>
            </w:r>
          </w:p>
        </w:tc>
        <w:tc>
          <w:tcPr>
            <w:tcW w:w="1299" w:type="dxa"/>
            <w:tcBorders>
              <w:top w:val="nil"/>
              <w:left w:val="nil"/>
              <w:bottom w:val="single" w:sz="4" w:space="0" w:color="auto"/>
              <w:right w:val="single" w:sz="4" w:space="0" w:color="auto"/>
            </w:tcBorders>
            <w:shd w:val="clear" w:color="auto" w:fill="auto"/>
            <w:vAlign w:val="center"/>
          </w:tcPr>
          <w:p w14:paraId="444B84D5" w14:textId="77777777" w:rsidR="000B4C76" w:rsidRPr="00FC40DE" w:rsidRDefault="000B4C76" w:rsidP="002B1F64">
            <w:pPr>
              <w:spacing w:line="240" w:lineRule="auto"/>
              <w:jc w:val="center"/>
            </w:pPr>
            <w:r w:rsidRPr="00FC40DE">
              <w:t>205</w:t>
            </w:r>
          </w:p>
        </w:tc>
      </w:tr>
      <w:tr w:rsidR="000B4C76" w:rsidRPr="00FC40DE" w14:paraId="34D5B7A4" w14:textId="77777777" w:rsidTr="002B0AF8">
        <w:tc>
          <w:tcPr>
            <w:tcW w:w="2102" w:type="dxa"/>
            <w:tcBorders>
              <w:top w:val="nil"/>
              <w:left w:val="single" w:sz="4" w:space="0" w:color="auto"/>
              <w:bottom w:val="single" w:sz="4" w:space="0" w:color="auto"/>
              <w:right w:val="single" w:sz="4" w:space="0" w:color="auto"/>
            </w:tcBorders>
            <w:shd w:val="clear" w:color="auto" w:fill="auto"/>
            <w:vAlign w:val="center"/>
          </w:tcPr>
          <w:p w14:paraId="7997DF0F" w14:textId="77777777" w:rsidR="000B4C76" w:rsidRPr="00FC40DE" w:rsidRDefault="000B4C76" w:rsidP="002B1F64">
            <w:pPr>
              <w:spacing w:line="240" w:lineRule="auto"/>
              <w:jc w:val="center"/>
            </w:pPr>
            <w:r w:rsidRPr="00FC40DE">
              <w:t>45 - 90</w:t>
            </w:r>
          </w:p>
        </w:tc>
        <w:tc>
          <w:tcPr>
            <w:tcW w:w="663" w:type="dxa"/>
            <w:tcBorders>
              <w:top w:val="nil"/>
              <w:left w:val="nil"/>
              <w:bottom w:val="single" w:sz="4" w:space="0" w:color="auto"/>
              <w:right w:val="single" w:sz="4" w:space="0" w:color="auto"/>
            </w:tcBorders>
            <w:shd w:val="clear" w:color="auto" w:fill="auto"/>
            <w:noWrap/>
            <w:vAlign w:val="center"/>
          </w:tcPr>
          <w:p w14:paraId="525534CA" w14:textId="77777777" w:rsidR="000B4C76" w:rsidRPr="00FC40DE" w:rsidRDefault="000B4C76" w:rsidP="002B1F64">
            <w:pPr>
              <w:spacing w:line="240" w:lineRule="auto"/>
              <w:jc w:val="center"/>
            </w:pPr>
            <w:r w:rsidRPr="00FC40DE">
              <w:t>507</w:t>
            </w:r>
          </w:p>
        </w:tc>
        <w:tc>
          <w:tcPr>
            <w:tcW w:w="678" w:type="dxa"/>
            <w:tcBorders>
              <w:top w:val="nil"/>
              <w:left w:val="nil"/>
              <w:bottom w:val="single" w:sz="4" w:space="0" w:color="auto"/>
              <w:right w:val="single" w:sz="4" w:space="0" w:color="auto"/>
            </w:tcBorders>
            <w:shd w:val="clear" w:color="auto" w:fill="auto"/>
            <w:noWrap/>
            <w:vAlign w:val="center"/>
          </w:tcPr>
          <w:p w14:paraId="29D70A6B" w14:textId="77777777" w:rsidR="000B4C76" w:rsidRPr="00FC40DE" w:rsidRDefault="000B4C76" w:rsidP="002B1F64">
            <w:pPr>
              <w:spacing w:line="240" w:lineRule="auto"/>
              <w:jc w:val="center"/>
            </w:pPr>
            <w:r w:rsidRPr="00FC40DE">
              <w:t>43</w:t>
            </w:r>
          </w:p>
        </w:tc>
        <w:tc>
          <w:tcPr>
            <w:tcW w:w="716" w:type="dxa"/>
            <w:tcBorders>
              <w:top w:val="nil"/>
              <w:left w:val="nil"/>
              <w:bottom w:val="single" w:sz="4" w:space="0" w:color="auto"/>
              <w:right w:val="single" w:sz="4" w:space="0" w:color="auto"/>
            </w:tcBorders>
            <w:shd w:val="clear" w:color="auto" w:fill="auto"/>
            <w:noWrap/>
            <w:vAlign w:val="center"/>
          </w:tcPr>
          <w:p w14:paraId="39B766F7" w14:textId="77777777" w:rsidR="000B4C76" w:rsidRPr="00FC40DE" w:rsidRDefault="000B4C76" w:rsidP="002B1F64">
            <w:pPr>
              <w:spacing w:line="240" w:lineRule="auto"/>
              <w:jc w:val="center"/>
            </w:pPr>
            <w:r w:rsidRPr="00FC40DE">
              <w:t>147</w:t>
            </w:r>
          </w:p>
        </w:tc>
        <w:tc>
          <w:tcPr>
            <w:tcW w:w="835" w:type="dxa"/>
            <w:tcBorders>
              <w:top w:val="nil"/>
              <w:left w:val="nil"/>
              <w:bottom w:val="single" w:sz="4" w:space="0" w:color="auto"/>
              <w:right w:val="single" w:sz="4" w:space="0" w:color="auto"/>
            </w:tcBorders>
            <w:shd w:val="clear" w:color="auto" w:fill="auto"/>
            <w:noWrap/>
            <w:vAlign w:val="center"/>
          </w:tcPr>
          <w:p w14:paraId="4BF5DF22" w14:textId="77777777" w:rsidR="000B4C76" w:rsidRPr="00FC40DE" w:rsidRDefault="000B4C76" w:rsidP="002B1F64">
            <w:pPr>
              <w:spacing w:line="240" w:lineRule="auto"/>
              <w:jc w:val="center"/>
            </w:pPr>
            <w:r w:rsidRPr="00FC40DE">
              <w:t>922</w:t>
            </w:r>
          </w:p>
        </w:tc>
        <w:tc>
          <w:tcPr>
            <w:tcW w:w="825" w:type="dxa"/>
            <w:tcBorders>
              <w:top w:val="nil"/>
              <w:left w:val="nil"/>
              <w:bottom w:val="single" w:sz="4" w:space="0" w:color="auto"/>
              <w:right w:val="single" w:sz="4" w:space="0" w:color="auto"/>
            </w:tcBorders>
            <w:shd w:val="clear" w:color="auto" w:fill="auto"/>
            <w:noWrap/>
            <w:vAlign w:val="center"/>
          </w:tcPr>
          <w:p w14:paraId="327DE72E" w14:textId="77777777" w:rsidR="000B4C76" w:rsidRPr="00FC40DE" w:rsidRDefault="000B4C76" w:rsidP="002B1F64">
            <w:pPr>
              <w:spacing w:line="240" w:lineRule="auto"/>
              <w:jc w:val="center"/>
            </w:pPr>
            <w:r w:rsidRPr="00FC40DE">
              <w:t>525</w:t>
            </w:r>
          </w:p>
        </w:tc>
        <w:tc>
          <w:tcPr>
            <w:tcW w:w="1520" w:type="dxa"/>
            <w:tcBorders>
              <w:top w:val="nil"/>
              <w:left w:val="nil"/>
              <w:bottom w:val="single" w:sz="4" w:space="0" w:color="auto"/>
              <w:right w:val="single" w:sz="4" w:space="0" w:color="auto"/>
            </w:tcBorders>
            <w:shd w:val="clear" w:color="auto" w:fill="auto"/>
            <w:vAlign w:val="center"/>
          </w:tcPr>
          <w:p w14:paraId="231AA2A9" w14:textId="77777777" w:rsidR="000B4C76" w:rsidRPr="00FC40DE" w:rsidRDefault="000B4C76" w:rsidP="002B1F64">
            <w:pPr>
              <w:spacing w:line="240" w:lineRule="auto"/>
              <w:jc w:val="center"/>
            </w:pPr>
            <w:r w:rsidRPr="00FC40DE">
              <w:t>429</w:t>
            </w:r>
          </w:p>
        </w:tc>
        <w:tc>
          <w:tcPr>
            <w:tcW w:w="1299" w:type="dxa"/>
            <w:tcBorders>
              <w:top w:val="nil"/>
              <w:left w:val="nil"/>
              <w:bottom w:val="single" w:sz="4" w:space="0" w:color="auto"/>
              <w:right w:val="single" w:sz="4" w:space="0" w:color="auto"/>
            </w:tcBorders>
            <w:shd w:val="clear" w:color="auto" w:fill="auto"/>
            <w:vAlign w:val="center"/>
          </w:tcPr>
          <w:p w14:paraId="4FDEE3CB" w14:textId="77777777" w:rsidR="000B4C76" w:rsidRPr="00FC40DE" w:rsidRDefault="000B4C76" w:rsidP="002B1F64">
            <w:pPr>
              <w:spacing w:line="240" w:lineRule="auto"/>
              <w:jc w:val="center"/>
            </w:pPr>
            <w:r w:rsidRPr="00FC40DE">
              <w:t>349</w:t>
            </w:r>
          </w:p>
        </w:tc>
      </w:tr>
      <w:tr w:rsidR="000B4C76" w:rsidRPr="00FC40DE" w14:paraId="1EA8EA1D" w14:textId="77777777" w:rsidTr="002B0AF8">
        <w:tc>
          <w:tcPr>
            <w:tcW w:w="2102" w:type="dxa"/>
            <w:tcBorders>
              <w:top w:val="nil"/>
              <w:left w:val="single" w:sz="4" w:space="0" w:color="auto"/>
              <w:bottom w:val="single" w:sz="4" w:space="0" w:color="auto"/>
              <w:right w:val="single" w:sz="4" w:space="0" w:color="auto"/>
            </w:tcBorders>
            <w:shd w:val="clear" w:color="auto" w:fill="auto"/>
            <w:vAlign w:val="center"/>
          </w:tcPr>
          <w:p w14:paraId="05F2E0B4" w14:textId="77777777" w:rsidR="000B4C76" w:rsidRPr="00FC40DE" w:rsidRDefault="000B4C76" w:rsidP="002B1F64">
            <w:pPr>
              <w:spacing w:line="240" w:lineRule="auto"/>
              <w:jc w:val="center"/>
            </w:pPr>
            <w:r w:rsidRPr="00FC40DE">
              <w:t>90 - 180</w:t>
            </w:r>
          </w:p>
        </w:tc>
        <w:tc>
          <w:tcPr>
            <w:tcW w:w="663" w:type="dxa"/>
            <w:tcBorders>
              <w:top w:val="nil"/>
              <w:left w:val="nil"/>
              <w:bottom w:val="single" w:sz="4" w:space="0" w:color="auto"/>
              <w:right w:val="single" w:sz="4" w:space="0" w:color="auto"/>
            </w:tcBorders>
            <w:shd w:val="clear" w:color="auto" w:fill="auto"/>
            <w:noWrap/>
            <w:vAlign w:val="center"/>
          </w:tcPr>
          <w:p w14:paraId="51A30FDD" w14:textId="77777777" w:rsidR="000B4C76" w:rsidRPr="00FC40DE" w:rsidRDefault="000B4C76" w:rsidP="002B1F64">
            <w:pPr>
              <w:spacing w:line="240" w:lineRule="auto"/>
              <w:jc w:val="center"/>
            </w:pPr>
            <w:r w:rsidRPr="00FC40DE">
              <w:t>307</w:t>
            </w:r>
          </w:p>
        </w:tc>
        <w:tc>
          <w:tcPr>
            <w:tcW w:w="678" w:type="dxa"/>
            <w:tcBorders>
              <w:top w:val="nil"/>
              <w:left w:val="nil"/>
              <w:bottom w:val="single" w:sz="4" w:space="0" w:color="auto"/>
              <w:right w:val="single" w:sz="4" w:space="0" w:color="auto"/>
            </w:tcBorders>
            <w:shd w:val="clear" w:color="auto" w:fill="auto"/>
            <w:noWrap/>
            <w:vAlign w:val="center"/>
          </w:tcPr>
          <w:p w14:paraId="77A46D25" w14:textId="77777777" w:rsidR="000B4C76" w:rsidRPr="00FC40DE" w:rsidRDefault="000B4C76" w:rsidP="002B1F64">
            <w:pPr>
              <w:spacing w:line="240" w:lineRule="auto"/>
              <w:jc w:val="center"/>
            </w:pPr>
            <w:r w:rsidRPr="00FC40DE">
              <w:t>30</w:t>
            </w:r>
          </w:p>
        </w:tc>
        <w:tc>
          <w:tcPr>
            <w:tcW w:w="716" w:type="dxa"/>
            <w:tcBorders>
              <w:top w:val="nil"/>
              <w:left w:val="nil"/>
              <w:bottom w:val="single" w:sz="4" w:space="0" w:color="auto"/>
              <w:right w:val="single" w:sz="4" w:space="0" w:color="auto"/>
            </w:tcBorders>
            <w:shd w:val="clear" w:color="auto" w:fill="auto"/>
            <w:noWrap/>
            <w:vAlign w:val="center"/>
          </w:tcPr>
          <w:p w14:paraId="79FC18CD" w14:textId="77777777" w:rsidR="000B4C76" w:rsidRPr="00FC40DE" w:rsidRDefault="000B4C76" w:rsidP="002B1F64">
            <w:pPr>
              <w:spacing w:line="240" w:lineRule="auto"/>
              <w:jc w:val="center"/>
            </w:pPr>
            <w:r w:rsidRPr="00FC40DE">
              <w:t>249</w:t>
            </w:r>
          </w:p>
        </w:tc>
        <w:tc>
          <w:tcPr>
            <w:tcW w:w="835" w:type="dxa"/>
            <w:tcBorders>
              <w:top w:val="nil"/>
              <w:left w:val="nil"/>
              <w:bottom w:val="single" w:sz="4" w:space="0" w:color="auto"/>
              <w:right w:val="single" w:sz="4" w:space="0" w:color="auto"/>
            </w:tcBorders>
            <w:shd w:val="clear" w:color="auto" w:fill="auto"/>
            <w:noWrap/>
            <w:vAlign w:val="center"/>
          </w:tcPr>
          <w:p w14:paraId="5750741F" w14:textId="77777777" w:rsidR="000B4C76" w:rsidRPr="00FC40DE" w:rsidRDefault="000B4C76" w:rsidP="002B1F64">
            <w:pPr>
              <w:spacing w:line="240" w:lineRule="auto"/>
              <w:jc w:val="center"/>
            </w:pPr>
            <w:r w:rsidRPr="00FC40DE">
              <w:t>664</w:t>
            </w:r>
          </w:p>
        </w:tc>
        <w:tc>
          <w:tcPr>
            <w:tcW w:w="825" w:type="dxa"/>
            <w:tcBorders>
              <w:top w:val="nil"/>
              <w:left w:val="nil"/>
              <w:bottom w:val="single" w:sz="4" w:space="0" w:color="auto"/>
              <w:right w:val="single" w:sz="4" w:space="0" w:color="auto"/>
            </w:tcBorders>
            <w:shd w:val="clear" w:color="auto" w:fill="auto"/>
            <w:noWrap/>
            <w:vAlign w:val="center"/>
          </w:tcPr>
          <w:p w14:paraId="4483A8A5" w14:textId="77777777" w:rsidR="000B4C76" w:rsidRPr="00FC40DE" w:rsidRDefault="000B4C76" w:rsidP="002B1F64">
            <w:pPr>
              <w:spacing w:line="240" w:lineRule="auto"/>
              <w:jc w:val="center"/>
            </w:pPr>
            <w:r w:rsidRPr="00FC40DE">
              <w:t>407</w:t>
            </w:r>
          </w:p>
        </w:tc>
        <w:tc>
          <w:tcPr>
            <w:tcW w:w="1520" w:type="dxa"/>
            <w:tcBorders>
              <w:top w:val="nil"/>
              <w:left w:val="nil"/>
              <w:bottom w:val="single" w:sz="4" w:space="0" w:color="auto"/>
              <w:right w:val="single" w:sz="4" w:space="0" w:color="auto"/>
            </w:tcBorders>
            <w:shd w:val="clear" w:color="auto" w:fill="auto"/>
            <w:vAlign w:val="center"/>
          </w:tcPr>
          <w:p w14:paraId="09E9A48D" w14:textId="77777777" w:rsidR="000B4C76" w:rsidRPr="00FC40DE" w:rsidRDefault="000B4C76" w:rsidP="002B1F64">
            <w:pPr>
              <w:spacing w:line="240" w:lineRule="auto"/>
              <w:jc w:val="center"/>
            </w:pPr>
            <w:r w:rsidRPr="00FC40DE">
              <w:t>331</w:t>
            </w:r>
          </w:p>
        </w:tc>
        <w:tc>
          <w:tcPr>
            <w:tcW w:w="1299" w:type="dxa"/>
            <w:tcBorders>
              <w:top w:val="nil"/>
              <w:left w:val="nil"/>
              <w:bottom w:val="single" w:sz="4" w:space="0" w:color="auto"/>
              <w:right w:val="single" w:sz="4" w:space="0" w:color="auto"/>
            </w:tcBorders>
            <w:shd w:val="clear" w:color="auto" w:fill="auto"/>
            <w:vAlign w:val="center"/>
          </w:tcPr>
          <w:p w14:paraId="635A6A32" w14:textId="77777777" w:rsidR="000B4C76" w:rsidRPr="00FC40DE" w:rsidRDefault="000B4C76" w:rsidP="002B1F64">
            <w:pPr>
              <w:spacing w:line="240" w:lineRule="auto"/>
              <w:jc w:val="center"/>
            </w:pPr>
            <w:r w:rsidRPr="00FC40DE">
              <w:t>231</w:t>
            </w:r>
          </w:p>
        </w:tc>
      </w:tr>
      <w:tr w:rsidR="000B4C76" w:rsidRPr="00FC40DE" w14:paraId="73C0CC89" w14:textId="77777777" w:rsidTr="002B0AF8">
        <w:tc>
          <w:tcPr>
            <w:tcW w:w="2102" w:type="dxa"/>
            <w:tcBorders>
              <w:top w:val="nil"/>
              <w:left w:val="single" w:sz="4" w:space="0" w:color="auto"/>
              <w:bottom w:val="single" w:sz="4" w:space="0" w:color="auto"/>
              <w:right w:val="single" w:sz="4" w:space="0" w:color="auto"/>
            </w:tcBorders>
            <w:shd w:val="clear" w:color="auto" w:fill="auto"/>
            <w:vAlign w:val="center"/>
          </w:tcPr>
          <w:p w14:paraId="512A2E3B" w14:textId="77777777" w:rsidR="000B4C76" w:rsidRPr="00FC40DE" w:rsidRDefault="000B4C76" w:rsidP="002B1F64">
            <w:pPr>
              <w:spacing w:line="240" w:lineRule="auto"/>
              <w:jc w:val="center"/>
            </w:pPr>
            <w:r w:rsidRPr="00FC40DE">
              <w:t>180 - 355</w:t>
            </w:r>
          </w:p>
        </w:tc>
        <w:tc>
          <w:tcPr>
            <w:tcW w:w="663" w:type="dxa"/>
            <w:tcBorders>
              <w:top w:val="nil"/>
              <w:left w:val="nil"/>
              <w:bottom w:val="single" w:sz="4" w:space="0" w:color="auto"/>
              <w:right w:val="single" w:sz="4" w:space="0" w:color="auto"/>
            </w:tcBorders>
            <w:shd w:val="clear" w:color="auto" w:fill="auto"/>
            <w:noWrap/>
            <w:vAlign w:val="center"/>
          </w:tcPr>
          <w:p w14:paraId="5A3C6326" w14:textId="77777777" w:rsidR="000B4C76" w:rsidRPr="00FC40DE" w:rsidRDefault="000B4C76" w:rsidP="002B1F64">
            <w:pPr>
              <w:spacing w:line="240" w:lineRule="auto"/>
              <w:jc w:val="center"/>
            </w:pPr>
            <w:r w:rsidRPr="00FC40DE">
              <w:t>162</w:t>
            </w:r>
          </w:p>
        </w:tc>
        <w:tc>
          <w:tcPr>
            <w:tcW w:w="678" w:type="dxa"/>
            <w:tcBorders>
              <w:top w:val="nil"/>
              <w:left w:val="nil"/>
              <w:bottom w:val="single" w:sz="4" w:space="0" w:color="auto"/>
              <w:right w:val="single" w:sz="4" w:space="0" w:color="auto"/>
            </w:tcBorders>
            <w:shd w:val="clear" w:color="auto" w:fill="auto"/>
            <w:noWrap/>
            <w:vAlign w:val="center"/>
          </w:tcPr>
          <w:p w14:paraId="59B4A137" w14:textId="77777777" w:rsidR="000B4C76" w:rsidRPr="00FC40DE" w:rsidRDefault="000B4C76" w:rsidP="002B1F64">
            <w:pPr>
              <w:spacing w:line="240" w:lineRule="auto"/>
              <w:jc w:val="center"/>
            </w:pPr>
            <w:r w:rsidRPr="00FC40DE">
              <w:t>49</w:t>
            </w:r>
          </w:p>
        </w:tc>
        <w:tc>
          <w:tcPr>
            <w:tcW w:w="716" w:type="dxa"/>
            <w:tcBorders>
              <w:top w:val="nil"/>
              <w:left w:val="nil"/>
              <w:bottom w:val="single" w:sz="4" w:space="0" w:color="auto"/>
              <w:right w:val="single" w:sz="4" w:space="0" w:color="auto"/>
            </w:tcBorders>
            <w:shd w:val="clear" w:color="auto" w:fill="auto"/>
            <w:noWrap/>
            <w:vAlign w:val="center"/>
          </w:tcPr>
          <w:p w14:paraId="019990DA" w14:textId="77777777" w:rsidR="000B4C76" w:rsidRPr="00FC40DE" w:rsidRDefault="000B4C76" w:rsidP="002B1F64">
            <w:pPr>
              <w:spacing w:line="240" w:lineRule="auto"/>
              <w:jc w:val="center"/>
            </w:pPr>
            <w:r w:rsidRPr="00FC40DE">
              <w:t>142</w:t>
            </w:r>
          </w:p>
        </w:tc>
        <w:tc>
          <w:tcPr>
            <w:tcW w:w="835" w:type="dxa"/>
            <w:tcBorders>
              <w:top w:val="nil"/>
              <w:left w:val="nil"/>
              <w:bottom w:val="single" w:sz="4" w:space="0" w:color="auto"/>
              <w:right w:val="single" w:sz="4" w:space="0" w:color="auto"/>
            </w:tcBorders>
            <w:shd w:val="clear" w:color="auto" w:fill="auto"/>
            <w:noWrap/>
            <w:vAlign w:val="center"/>
          </w:tcPr>
          <w:p w14:paraId="7B56B4D0" w14:textId="77777777" w:rsidR="000B4C76" w:rsidRPr="00FC40DE" w:rsidRDefault="000B4C76" w:rsidP="002B1F64">
            <w:pPr>
              <w:spacing w:line="240" w:lineRule="auto"/>
              <w:jc w:val="center"/>
            </w:pPr>
            <w:r w:rsidRPr="00FC40DE">
              <w:t>356</w:t>
            </w:r>
          </w:p>
        </w:tc>
        <w:tc>
          <w:tcPr>
            <w:tcW w:w="825" w:type="dxa"/>
            <w:tcBorders>
              <w:top w:val="nil"/>
              <w:left w:val="nil"/>
              <w:bottom w:val="single" w:sz="4" w:space="0" w:color="auto"/>
              <w:right w:val="single" w:sz="4" w:space="0" w:color="auto"/>
            </w:tcBorders>
            <w:shd w:val="clear" w:color="auto" w:fill="auto"/>
            <w:noWrap/>
            <w:vAlign w:val="center"/>
          </w:tcPr>
          <w:p w14:paraId="4863838D" w14:textId="77777777" w:rsidR="000B4C76" w:rsidRPr="00FC40DE" w:rsidRDefault="000B4C76" w:rsidP="002B1F64">
            <w:pPr>
              <w:spacing w:line="240" w:lineRule="auto"/>
              <w:jc w:val="center"/>
            </w:pPr>
            <w:r w:rsidRPr="00FC40DE">
              <w:t>220</w:t>
            </w:r>
          </w:p>
        </w:tc>
        <w:tc>
          <w:tcPr>
            <w:tcW w:w="1520" w:type="dxa"/>
            <w:tcBorders>
              <w:top w:val="nil"/>
              <w:left w:val="nil"/>
              <w:bottom w:val="single" w:sz="4" w:space="0" w:color="auto"/>
              <w:right w:val="single" w:sz="4" w:space="0" w:color="auto"/>
            </w:tcBorders>
            <w:shd w:val="clear" w:color="auto" w:fill="auto"/>
            <w:vAlign w:val="center"/>
          </w:tcPr>
          <w:p w14:paraId="2CBAA47F" w14:textId="77777777" w:rsidR="000B4C76" w:rsidRPr="00FC40DE" w:rsidRDefault="000B4C76" w:rsidP="002B1F64">
            <w:pPr>
              <w:spacing w:line="240" w:lineRule="auto"/>
              <w:jc w:val="center"/>
            </w:pPr>
            <w:r w:rsidRPr="00FC40DE">
              <w:t>186</w:t>
            </w:r>
          </w:p>
        </w:tc>
        <w:tc>
          <w:tcPr>
            <w:tcW w:w="1299" w:type="dxa"/>
            <w:tcBorders>
              <w:top w:val="nil"/>
              <w:left w:val="nil"/>
              <w:bottom w:val="single" w:sz="4" w:space="0" w:color="auto"/>
              <w:right w:val="single" w:sz="4" w:space="0" w:color="auto"/>
            </w:tcBorders>
            <w:shd w:val="clear" w:color="auto" w:fill="auto"/>
            <w:vAlign w:val="center"/>
          </w:tcPr>
          <w:p w14:paraId="0F4561AC" w14:textId="77777777" w:rsidR="000B4C76" w:rsidRPr="00FC40DE" w:rsidRDefault="000B4C76" w:rsidP="002B1F64">
            <w:pPr>
              <w:spacing w:line="240" w:lineRule="auto"/>
              <w:jc w:val="center"/>
            </w:pPr>
            <w:r w:rsidRPr="00FC40DE">
              <w:t>113</w:t>
            </w:r>
          </w:p>
        </w:tc>
      </w:tr>
      <w:tr w:rsidR="000B4C76" w:rsidRPr="00FC40DE" w14:paraId="68511D8E" w14:textId="77777777" w:rsidTr="002B0AF8">
        <w:tc>
          <w:tcPr>
            <w:tcW w:w="2102" w:type="dxa"/>
            <w:tcBorders>
              <w:top w:val="nil"/>
              <w:left w:val="single" w:sz="4" w:space="0" w:color="auto"/>
              <w:bottom w:val="single" w:sz="4" w:space="0" w:color="auto"/>
              <w:right w:val="single" w:sz="4" w:space="0" w:color="auto"/>
            </w:tcBorders>
            <w:shd w:val="clear" w:color="auto" w:fill="auto"/>
            <w:vAlign w:val="center"/>
          </w:tcPr>
          <w:p w14:paraId="4673A7CB" w14:textId="77777777" w:rsidR="000B4C76" w:rsidRPr="00FC40DE" w:rsidRDefault="000B4C76" w:rsidP="002B1F64">
            <w:pPr>
              <w:spacing w:line="240" w:lineRule="auto"/>
              <w:jc w:val="center"/>
            </w:pPr>
            <w:r w:rsidRPr="00FC40DE">
              <w:t>355 - 710</w:t>
            </w:r>
          </w:p>
        </w:tc>
        <w:tc>
          <w:tcPr>
            <w:tcW w:w="663" w:type="dxa"/>
            <w:tcBorders>
              <w:top w:val="nil"/>
              <w:left w:val="nil"/>
              <w:bottom w:val="single" w:sz="4" w:space="0" w:color="auto"/>
              <w:right w:val="single" w:sz="4" w:space="0" w:color="auto"/>
            </w:tcBorders>
            <w:shd w:val="clear" w:color="auto" w:fill="auto"/>
            <w:noWrap/>
            <w:vAlign w:val="center"/>
          </w:tcPr>
          <w:p w14:paraId="5DF8F2AE" w14:textId="77777777" w:rsidR="000B4C76" w:rsidRPr="00FC40DE" w:rsidRDefault="000B4C76" w:rsidP="002B1F64">
            <w:pPr>
              <w:spacing w:line="240" w:lineRule="auto"/>
              <w:jc w:val="center"/>
            </w:pPr>
            <w:r w:rsidRPr="00FC40DE">
              <w:t>158</w:t>
            </w:r>
          </w:p>
        </w:tc>
        <w:tc>
          <w:tcPr>
            <w:tcW w:w="678" w:type="dxa"/>
            <w:tcBorders>
              <w:top w:val="nil"/>
              <w:left w:val="nil"/>
              <w:bottom w:val="single" w:sz="4" w:space="0" w:color="auto"/>
              <w:right w:val="single" w:sz="4" w:space="0" w:color="auto"/>
            </w:tcBorders>
            <w:shd w:val="clear" w:color="auto" w:fill="auto"/>
            <w:noWrap/>
            <w:vAlign w:val="center"/>
          </w:tcPr>
          <w:p w14:paraId="3282F88B" w14:textId="77777777" w:rsidR="000B4C76" w:rsidRPr="00FC40DE" w:rsidRDefault="000B4C76" w:rsidP="002B1F64">
            <w:pPr>
              <w:spacing w:line="240" w:lineRule="auto"/>
              <w:jc w:val="center"/>
            </w:pPr>
            <w:r w:rsidRPr="00FC40DE">
              <w:t>37</w:t>
            </w:r>
          </w:p>
        </w:tc>
        <w:tc>
          <w:tcPr>
            <w:tcW w:w="716" w:type="dxa"/>
            <w:tcBorders>
              <w:top w:val="nil"/>
              <w:left w:val="nil"/>
              <w:bottom w:val="single" w:sz="4" w:space="0" w:color="auto"/>
              <w:right w:val="single" w:sz="4" w:space="0" w:color="auto"/>
            </w:tcBorders>
            <w:shd w:val="clear" w:color="auto" w:fill="auto"/>
            <w:noWrap/>
            <w:vAlign w:val="center"/>
          </w:tcPr>
          <w:p w14:paraId="6585C595" w14:textId="77777777" w:rsidR="000B4C76" w:rsidRPr="00FC40DE" w:rsidRDefault="000B4C76" w:rsidP="002B1F64">
            <w:pPr>
              <w:spacing w:line="240" w:lineRule="auto"/>
              <w:jc w:val="center"/>
            </w:pPr>
            <w:r w:rsidRPr="00FC40DE">
              <w:t>176</w:t>
            </w:r>
          </w:p>
        </w:tc>
        <w:tc>
          <w:tcPr>
            <w:tcW w:w="835" w:type="dxa"/>
            <w:tcBorders>
              <w:top w:val="nil"/>
              <w:left w:val="nil"/>
              <w:bottom w:val="single" w:sz="4" w:space="0" w:color="auto"/>
              <w:right w:val="single" w:sz="4" w:space="0" w:color="auto"/>
            </w:tcBorders>
            <w:shd w:val="clear" w:color="auto" w:fill="auto"/>
            <w:noWrap/>
            <w:vAlign w:val="center"/>
          </w:tcPr>
          <w:p w14:paraId="57F9E435" w14:textId="77777777" w:rsidR="000B4C76" w:rsidRPr="00FC40DE" w:rsidRDefault="000B4C76" w:rsidP="002B1F64">
            <w:pPr>
              <w:spacing w:line="240" w:lineRule="auto"/>
              <w:jc w:val="center"/>
            </w:pPr>
            <w:r w:rsidRPr="00FC40DE">
              <w:t>383</w:t>
            </w:r>
          </w:p>
        </w:tc>
        <w:tc>
          <w:tcPr>
            <w:tcW w:w="825" w:type="dxa"/>
            <w:tcBorders>
              <w:top w:val="nil"/>
              <w:left w:val="nil"/>
              <w:bottom w:val="single" w:sz="4" w:space="0" w:color="auto"/>
              <w:right w:val="single" w:sz="4" w:space="0" w:color="auto"/>
            </w:tcBorders>
            <w:shd w:val="clear" w:color="auto" w:fill="auto"/>
            <w:noWrap/>
            <w:vAlign w:val="center"/>
          </w:tcPr>
          <w:p w14:paraId="28B4A17E" w14:textId="77777777" w:rsidR="000B4C76" w:rsidRPr="00FC40DE" w:rsidRDefault="000B4C76" w:rsidP="002B1F64">
            <w:pPr>
              <w:spacing w:line="240" w:lineRule="auto"/>
              <w:jc w:val="center"/>
            </w:pPr>
            <w:r w:rsidRPr="00FC40DE">
              <w:t>239</w:t>
            </w:r>
          </w:p>
        </w:tc>
        <w:tc>
          <w:tcPr>
            <w:tcW w:w="1520" w:type="dxa"/>
            <w:tcBorders>
              <w:top w:val="nil"/>
              <w:left w:val="nil"/>
              <w:bottom w:val="single" w:sz="4" w:space="0" w:color="auto"/>
              <w:right w:val="single" w:sz="4" w:space="0" w:color="auto"/>
            </w:tcBorders>
            <w:shd w:val="clear" w:color="auto" w:fill="auto"/>
            <w:vAlign w:val="center"/>
          </w:tcPr>
          <w:p w14:paraId="34A42941" w14:textId="77777777" w:rsidR="000B4C76" w:rsidRPr="00FC40DE" w:rsidRDefault="000B4C76" w:rsidP="002B1F64">
            <w:pPr>
              <w:spacing w:line="240" w:lineRule="auto"/>
              <w:jc w:val="center"/>
            </w:pPr>
            <w:r w:rsidRPr="00FC40DE">
              <w:t>199</w:t>
            </w:r>
          </w:p>
        </w:tc>
        <w:tc>
          <w:tcPr>
            <w:tcW w:w="1299" w:type="dxa"/>
            <w:tcBorders>
              <w:top w:val="nil"/>
              <w:left w:val="nil"/>
              <w:bottom w:val="single" w:sz="4" w:space="0" w:color="auto"/>
              <w:right w:val="single" w:sz="4" w:space="0" w:color="auto"/>
            </w:tcBorders>
            <w:shd w:val="clear" w:color="auto" w:fill="auto"/>
            <w:vAlign w:val="center"/>
          </w:tcPr>
          <w:p w14:paraId="18CF6B39" w14:textId="77777777" w:rsidR="000B4C76" w:rsidRPr="00FC40DE" w:rsidRDefault="000B4C76" w:rsidP="002B1F64">
            <w:pPr>
              <w:spacing w:line="240" w:lineRule="auto"/>
              <w:jc w:val="center"/>
            </w:pPr>
            <w:r w:rsidRPr="00FC40DE">
              <w:t>126</w:t>
            </w:r>
          </w:p>
        </w:tc>
      </w:tr>
      <w:tr w:rsidR="000B4C76" w:rsidRPr="00FC40DE" w14:paraId="5E03BDE8" w14:textId="77777777" w:rsidTr="002B0AF8">
        <w:tc>
          <w:tcPr>
            <w:tcW w:w="2102" w:type="dxa"/>
            <w:tcBorders>
              <w:top w:val="nil"/>
              <w:left w:val="single" w:sz="4" w:space="0" w:color="auto"/>
              <w:bottom w:val="single" w:sz="4" w:space="0" w:color="auto"/>
              <w:right w:val="single" w:sz="4" w:space="0" w:color="auto"/>
            </w:tcBorders>
            <w:shd w:val="clear" w:color="auto" w:fill="auto"/>
            <w:vAlign w:val="center"/>
          </w:tcPr>
          <w:p w14:paraId="0AE7C51A" w14:textId="77777777" w:rsidR="000B4C76" w:rsidRPr="00FC40DE" w:rsidRDefault="000B4C76" w:rsidP="002B1F64">
            <w:pPr>
              <w:spacing w:line="240" w:lineRule="auto"/>
              <w:jc w:val="center"/>
            </w:pPr>
            <w:r w:rsidRPr="00FC40DE">
              <w:t>710 - 1400</w:t>
            </w:r>
          </w:p>
        </w:tc>
        <w:tc>
          <w:tcPr>
            <w:tcW w:w="663" w:type="dxa"/>
            <w:tcBorders>
              <w:top w:val="nil"/>
              <w:left w:val="nil"/>
              <w:bottom w:val="single" w:sz="4" w:space="0" w:color="auto"/>
              <w:right w:val="single" w:sz="4" w:space="0" w:color="auto"/>
            </w:tcBorders>
            <w:shd w:val="clear" w:color="auto" w:fill="auto"/>
            <w:noWrap/>
            <w:vAlign w:val="center"/>
          </w:tcPr>
          <w:p w14:paraId="78813B3A" w14:textId="77777777" w:rsidR="000B4C76" w:rsidRPr="00FC40DE" w:rsidRDefault="000B4C76" w:rsidP="002B1F64">
            <w:pPr>
              <w:spacing w:line="240" w:lineRule="auto"/>
              <w:jc w:val="center"/>
            </w:pPr>
            <w:r w:rsidRPr="00FC40DE">
              <w:t>350</w:t>
            </w:r>
          </w:p>
        </w:tc>
        <w:tc>
          <w:tcPr>
            <w:tcW w:w="678" w:type="dxa"/>
            <w:tcBorders>
              <w:top w:val="nil"/>
              <w:left w:val="nil"/>
              <w:bottom w:val="single" w:sz="4" w:space="0" w:color="auto"/>
              <w:right w:val="single" w:sz="4" w:space="0" w:color="auto"/>
            </w:tcBorders>
            <w:shd w:val="clear" w:color="auto" w:fill="auto"/>
            <w:noWrap/>
            <w:vAlign w:val="center"/>
          </w:tcPr>
          <w:p w14:paraId="10CA1689" w14:textId="77777777" w:rsidR="000B4C76" w:rsidRPr="00FC40DE" w:rsidRDefault="000B4C76" w:rsidP="002B1F64">
            <w:pPr>
              <w:spacing w:line="240" w:lineRule="auto"/>
              <w:jc w:val="center"/>
            </w:pPr>
            <w:r w:rsidRPr="00FC40DE">
              <w:t>42</w:t>
            </w:r>
          </w:p>
        </w:tc>
        <w:tc>
          <w:tcPr>
            <w:tcW w:w="716" w:type="dxa"/>
            <w:tcBorders>
              <w:top w:val="nil"/>
              <w:left w:val="nil"/>
              <w:bottom w:val="single" w:sz="4" w:space="0" w:color="auto"/>
              <w:right w:val="single" w:sz="4" w:space="0" w:color="auto"/>
            </w:tcBorders>
            <w:shd w:val="clear" w:color="auto" w:fill="auto"/>
            <w:noWrap/>
            <w:vAlign w:val="center"/>
          </w:tcPr>
          <w:p w14:paraId="33CF3FFD" w14:textId="77777777" w:rsidR="000B4C76" w:rsidRPr="00FC40DE" w:rsidRDefault="000B4C76" w:rsidP="002B1F64">
            <w:pPr>
              <w:spacing w:line="240" w:lineRule="auto"/>
              <w:jc w:val="center"/>
            </w:pPr>
            <w:r w:rsidRPr="00FC40DE">
              <w:t>424</w:t>
            </w:r>
          </w:p>
        </w:tc>
        <w:tc>
          <w:tcPr>
            <w:tcW w:w="835" w:type="dxa"/>
            <w:tcBorders>
              <w:top w:val="nil"/>
              <w:left w:val="nil"/>
              <w:bottom w:val="single" w:sz="4" w:space="0" w:color="auto"/>
              <w:right w:val="single" w:sz="4" w:space="0" w:color="auto"/>
            </w:tcBorders>
            <w:shd w:val="clear" w:color="auto" w:fill="auto"/>
            <w:noWrap/>
            <w:vAlign w:val="center"/>
          </w:tcPr>
          <w:p w14:paraId="30D6ABEC" w14:textId="77777777" w:rsidR="000B4C76" w:rsidRPr="00FC40DE" w:rsidRDefault="000B4C76" w:rsidP="002B1F64">
            <w:pPr>
              <w:spacing w:line="240" w:lineRule="auto"/>
              <w:jc w:val="center"/>
            </w:pPr>
            <w:r w:rsidRPr="00FC40DE">
              <w:t>142</w:t>
            </w:r>
          </w:p>
        </w:tc>
        <w:tc>
          <w:tcPr>
            <w:tcW w:w="825" w:type="dxa"/>
            <w:tcBorders>
              <w:top w:val="nil"/>
              <w:left w:val="nil"/>
              <w:bottom w:val="single" w:sz="4" w:space="0" w:color="auto"/>
              <w:right w:val="single" w:sz="4" w:space="0" w:color="auto"/>
            </w:tcBorders>
            <w:shd w:val="clear" w:color="auto" w:fill="auto"/>
            <w:noWrap/>
            <w:vAlign w:val="center"/>
          </w:tcPr>
          <w:p w14:paraId="368E3C80" w14:textId="77777777" w:rsidR="000B4C76" w:rsidRPr="00FC40DE" w:rsidRDefault="000B4C76" w:rsidP="002B1F64">
            <w:pPr>
              <w:spacing w:line="240" w:lineRule="auto"/>
              <w:jc w:val="center"/>
            </w:pPr>
            <w:r w:rsidRPr="00FC40DE">
              <w:t>305</w:t>
            </w:r>
          </w:p>
        </w:tc>
        <w:tc>
          <w:tcPr>
            <w:tcW w:w="1520" w:type="dxa"/>
            <w:tcBorders>
              <w:top w:val="nil"/>
              <w:left w:val="nil"/>
              <w:bottom w:val="single" w:sz="4" w:space="0" w:color="auto"/>
              <w:right w:val="single" w:sz="4" w:space="0" w:color="auto"/>
            </w:tcBorders>
            <w:shd w:val="clear" w:color="auto" w:fill="auto"/>
            <w:vAlign w:val="center"/>
          </w:tcPr>
          <w:p w14:paraId="09B3C415" w14:textId="77777777" w:rsidR="000B4C76" w:rsidRPr="00FC40DE" w:rsidRDefault="000B4C76" w:rsidP="002B1F64">
            <w:pPr>
              <w:spacing w:line="240" w:lineRule="auto"/>
              <w:jc w:val="center"/>
            </w:pPr>
            <w:r w:rsidRPr="00FC40DE">
              <w:t>253</w:t>
            </w:r>
          </w:p>
        </w:tc>
        <w:tc>
          <w:tcPr>
            <w:tcW w:w="1299" w:type="dxa"/>
            <w:tcBorders>
              <w:top w:val="nil"/>
              <w:left w:val="nil"/>
              <w:bottom w:val="single" w:sz="4" w:space="0" w:color="auto"/>
              <w:right w:val="single" w:sz="4" w:space="0" w:color="auto"/>
            </w:tcBorders>
            <w:shd w:val="clear" w:color="auto" w:fill="auto"/>
            <w:vAlign w:val="center"/>
          </w:tcPr>
          <w:p w14:paraId="50761B57" w14:textId="77777777" w:rsidR="000B4C76" w:rsidRPr="00FC40DE" w:rsidRDefault="000B4C76" w:rsidP="002B1F64">
            <w:pPr>
              <w:spacing w:line="240" w:lineRule="auto"/>
              <w:jc w:val="center"/>
            </w:pPr>
            <w:r w:rsidRPr="00FC40DE">
              <w:t>157</w:t>
            </w:r>
          </w:p>
        </w:tc>
      </w:tr>
      <w:tr w:rsidR="000B4C76" w:rsidRPr="00FC40DE" w14:paraId="18A63AF3" w14:textId="77777777" w:rsidTr="002B0AF8">
        <w:tc>
          <w:tcPr>
            <w:tcW w:w="2102" w:type="dxa"/>
            <w:tcBorders>
              <w:top w:val="nil"/>
              <w:left w:val="single" w:sz="4" w:space="0" w:color="auto"/>
              <w:bottom w:val="single" w:sz="4" w:space="0" w:color="auto"/>
              <w:right w:val="single" w:sz="4" w:space="0" w:color="auto"/>
            </w:tcBorders>
            <w:shd w:val="clear" w:color="auto" w:fill="auto"/>
            <w:vAlign w:val="center"/>
          </w:tcPr>
          <w:p w14:paraId="50995D4C" w14:textId="77777777" w:rsidR="000B4C76" w:rsidRPr="00FC40DE" w:rsidRDefault="000B4C76" w:rsidP="002B1F64">
            <w:pPr>
              <w:spacing w:line="240" w:lineRule="auto"/>
              <w:jc w:val="center"/>
            </w:pPr>
            <w:r w:rsidRPr="00FC40DE">
              <w:t>1400 - 2800</w:t>
            </w:r>
          </w:p>
        </w:tc>
        <w:tc>
          <w:tcPr>
            <w:tcW w:w="663" w:type="dxa"/>
            <w:tcBorders>
              <w:top w:val="nil"/>
              <w:left w:val="nil"/>
              <w:bottom w:val="single" w:sz="4" w:space="0" w:color="auto"/>
              <w:right w:val="single" w:sz="4" w:space="0" w:color="auto"/>
            </w:tcBorders>
            <w:shd w:val="clear" w:color="auto" w:fill="auto"/>
            <w:noWrap/>
            <w:vAlign w:val="center"/>
          </w:tcPr>
          <w:p w14:paraId="269D1BA8" w14:textId="77777777" w:rsidR="000B4C76" w:rsidRPr="00FC40DE" w:rsidRDefault="000B4C76" w:rsidP="002B1F64">
            <w:pPr>
              <w:spacing w:line="240" w:lineRule="auto"/>
              <w:jc w:val="center"/>
            </w:pPr>
            <w:r w:rsidRPr="00FC40DE">
              <w:t>313</w:t>
            </w:r>
          </w:p>
        </w:tc>
        <w:tc>
          <w:tcPr>
            <w:tcW w:w="678" w:type="dxa"/>
            <w:tcBorders>
              <w:top w:val="nil"/>
              <w:left w:val="nil"/>
              <w:bottom w:val="single" w:sz="4" w:space="0" w:color="auto"/>
              <w:right w:val="single" w:sz="4" w:space="0" w:color="auto"/>
            </w:tcBorders>
            <w:shd w:val="clear" w:color="auto" w:fill="auto"/>
            <w:noWrap/>
            <w:vAlign w:val="center"/>
          </w:tcPr>
          <w:p w14:paraId="743AB6D9" w14:textId="77777777" w:rsidR="000B4C76" w:rsidRPr="00FC40DE" w:rsidRDefault="000B4C76" w:rsidP="002B1F64">
            <w:pPr>
              <w:spacing w:line="240" w:lineRule="auto"/>
              <w:jc w:val="center"/>
            </w:pPr>
            <w:r w:rsidRPr="00FC40DE">
              <w:t>56</w:t>
            </w:r>
          </w:p>
        </w:tc>
        <w:tc>
          <w:tcPr>
            <w:tcW w:w="716" w:type="dxa"/>
            <w:tcBorders>
              <w:top w:val="nil"/>
              <w:left w:val="nil"/>
              <w:bottom w:val="single" w:sz="4" w:space="0" w:color="auto"/>
              <w:right w:val="single" w:sz="4" w:space="0" w:color="auto"/>
            </w:tcBorders>
            <w:shd w:val="clear" w:color="auto" w:fill="auto"/>
            <w:noWrap/>
            <w:vAlign w:val="center"/>
          </w:tcPr>
          <w:p w14:paraId="0B85933A" w14:textId="77777777" w:rsidR="000B4C76" w:rsidRPr="00FC40DE" w:rsidRDefault="000B4C76" w:rsidP="002B1F64">
            <w:pPr>
              <w:spacing w:line="240" w:lineRule="auto"/>
              <w:jc w:val="center"/>
            </w:pPr>
            <w:r w:rsidRPr="00FC40DE">
              <w:t>833</w:t>
            </w:r>
          </w:p>
        </w:tc>
        <w:tc>
          <w:tcPr>
            <w:tcW w:w="835" w:type="dxa"/>
            <w:tcBorders>
              <w:top w:val="nil"/>
              <w:left w:val="nil"/>
              <w:bottom w:val="single" w:sz="4" w:space="0" w:color="auto"/>
              <w:right w:val="single" w:sz="4" w:space="0" w:color="auto"/>
            </w:tcBorders>
            <w:shd w:val="clear" w:color="auto" w:fill="auto"/>
            <w:noWrap/>
            <w:vAlign w:val="center"/>
          </w:tcPr>
          <w:p w14:paraId="1E6DDD3B" w14:textId="77777777" w:rsidR="000B4C76" w:rsidRPr="00FC40DE" w:rsidRDefault="000B4C76" w:rsidP="002B1F64">
            <w:pPr>
              <w:spacing w:line="240" w:lineRule="auto"/>
              <w:jc w:val="center"/>
            </w:pPr>
            <w:r w:rsidRPr="00FC40DE">
              <w:t>136</w:t>
            </w:r>
          </w:p>
        </w:tc>
        <w:tc>
          <w:tcPr>
            <w:tcW w:w="825" w:type="dxa"/>
            <w:tcBorders>
              <w:top w:val="nil"/>
              <w:left w:val="nil"/>
              <w:bottom w:val="single" w:sz="4" w:space="0" w:color="auto"/>
              <w:right w:val="single" w:sz="4" w:space="0" w:color="auto"/>
            </w:tcBorders>
            <w:shd w:val="clear" w:color="auto" w:fill="auto"/>
            <w:noWrap/>
            <w:vAlign w:val="center"/>
          </w:tcPr>
          <w:p w14:paraId="77CCED02" w14:textId="77777777" w:rsidR="000B4C76" w:rsidRPr="00FC40DE" w:rsidRDefault="000B4C76" w:rsidP="002B1F64">
            <w:pPr>
              <w:spacing w:line="240" w:lineRule="auto"/>
              <w:jc w:val="center"/>
            </w:pPr>
            <w:r w:rsidRPr="00FC40DE">
              <w:t>427</w:t>
            </w:r>
          </w:p>
        </w:tc>
        <w:tc>
          <w:tcPr>
            <w:tcW w:w="1520" w:type="dxa"/>
            <w:tcBorders>
              <w:top w:val="nil"/>
              <w:left w:val="nil"/>
              <w:bottom w:val="single" w:sz="4" w:space="0" w:color="auto"/>
              <w:right w:val="single" w:sz="4" w:space="0" w:color="auto"/>
            </w:tcBorders>
            <w:shd w:val="clear" w:color="auto" w:fill="auto"/>
            <w:vAlign w:val="center"/>
          </w:tcPr>
          <w:p w14:paraId="0BAD57FF" w14:textId="77777777" w:rsidR="000B4C76" w:rsidRPr="00FC40DE" w:rsidRDefault="000B4C76" w:rsidP="002B1F64">
            <w:pPr>
              <w:spacing w:line="240" w:lineRule="auto"/>
              <w:jc w:val="center"/>
            </w:pPr>
            <w:r w:rsidRPr="00FC40DE">
              <w:t>353</w:t>
            </w:r>
          </w:p>
        </w:tc>
        <w:tc>
          <w:tcPr>
            <w:tcW w:w="1299" w:type="dxa"/>
            <w:tcBorders>
              <w:top w:val="nil"/>
              <w:left w:val="nil"/>
              <w:bottom w:val="single" w:sz="4" w:space="0" w:color="auto"/>
              <w:right w:val="single" w:sz="4" w:space="0" w:color="auto"/>
            </w:tcBorders>
            <w:shd w:val="clear" w:color="auto" w:fill="auto"/>
            <w:vAlign w:val="center"/>
          </w:tcPr>
          <w:p w14:paraId="14158544" w14:textId="77777777" w:rsidR="000B4C76" w:rsidRPr="00FC40DE" w:rsidRDefault="000B4C76" w:rsidP="002B1F64">
            <w:pPr>
              <w:spacing w:line="240" w:lineRule="auto"/>
              <w:jc w:val="center"/>
            </w:pPr>
            <w:r w:rsidRPr="00FC40DE">
              <w:t>305</w:t>
            </w:r>
          </w:p>
        </w:tc>
      </w:tr>
      <w:tr w:rsidR="000B4C76" w:rsidRPr="00FC40DE" w14:paraId="1972FC9E" w14:textId="77777777" w:rsidTr="002B0AF8">
        <w:tc>
          <w:tcPr>
            <w:tcW w:w="2102" w:type="dxa"/>
            <w:tcBorders>
              <w:top w:val="nil"/>
              <w:left w:val="single" w:sz="4" w:space="0" w:color="auto"/>
              <w:bottom w:val="single" w:sz="4" w:space="0" w:color="auto"/>
              <w:right w:val="single" w:sz="4" w:space="0" w:color="auto"/>
            </w:tcBorders>
            <w:shd w:val="clear" w:color="auto" w:fill="auto"/>
            <w:vAlign w:val="center"/>
          </w:tcPr>
          <w:p w14:paraId="3C304D6D" w14:textId="77777777" w:rsidR="000B4C76" w:rsidRPr="00FC40DE" w:rsidRDefault="000B4C76" w:rsidP="002B1F64">
            <w:pPr>
              <w:spacing w:line="240" w:lineRule="auto"/>
              <w:jc w:val="center"/>
            </w:pPr>
            <w:r w:rsidRPr="00FC40DE">
              <w:t>&gt; 2800 (w/o LOM)</w:t>
            </w:r>
          </w:p>
        </w:tc>
        <w:tc>
          <w:tcPr>
            <w:tcW w:w="663" w:type="dxa"/>
            <w:tcBorders>
              <w:top w:val="nil"/>
              <w:left w:val="nil"/>
              <w:bottom w:val="single" w:sz="4" w:space="0" w:color="auto"/>
              <w:right w:val="single" w:sz="4" w:space="0" w:color="auto"/>
            </w:tcBorders>
            <w:shd w:val="clear" w:color="auto" w:fill="auto"/>
            <w:noWrap/>
            <w:vAlign w:val="center"/>
          </w:tcPr>
          <w:p w14:paraId="24171D93" w14:textId="77777777" w:rsidR="000B4C76" w:rsidRPr="00FC40DE" w:rsidRDefault="000B4C76" w:rsidP="002B1F64">
            <w:pPr>
              <w:spacing w:line="240" w:lineRule="auto"/>
              <w:jc w:val="center"/>
            </w:pPr>
            <w:r w:rsidRPr="00FC40DE">
              <w:t>310</w:t>
            </w:r>
          </w:p>
        </w:tc>
        <w:tc>
          <w:tcPr>
            <w:tcW w:w="678" w:type="dxa"/>
            <w:tcBorders>
              <w:top w:val="nil"/>
              <w:left w:val="nil"/>
              <w:bottom w:val="single" w:sz="4" w:space="0" w:color="auto"/>
              <w:right w:val="single" w:sz="4" w:space="0" w:color="auto"/>
            </w:tcBorders>
            <w:shd w:val="clear" w:color="auto" w:fill="auto"/>
            <w:noWrap/>
            <w:vAlign w:val="center"/>
          </w:tcPr>
          <w:p w14:paraId="25D6551D" w14:textId="77777777" w:rsidR="000B4C76" w:rsidRPr="00FC40DE" w:rsidRDefault="000B4C76" w:rsidP="002B1F64">
            <w:pPr>
              <w:spacing w:line="240" w:lineRule="auto"/>
              <w:jc w:val="center"/>
            </w:pPr>
            <w:r w:rsidRPr="00FC40DE">
              <w:t>134</w:t>
            </w:r>
          </w:p>
        </w:tc>
        <w:tc>
          <w:tcPr>
            <w:tcW w:w="716" w:type="dxa"/>
            <w:tcBorders>
              <w:top w:val="nil"/>
              <w:left w:val="nil"/>
              <w:bottom w:val="single" w:sz="4" w:space="0" w:color="auto"/>
              <w:right w:val="single" w:sz="4" w:space="0" w:color="auto"/>
            </w:tcBorders>
            <w:shd w:val="clear" w:color="auto" w:fill="auto"/>
            <w:noWrap/>
            <w:vAlign w:val="center"/>
          </w:tcPr>
          <w:p w14:paraId="2A8C02AB" w14:textId="77777777" w:rsidR="000B4C76" w:rsidRPr="00FC40DE" w:rsidRDefault="000B4C76" w:rsidP="002B1F64">
            <w:pPr>
              <w:spacing w:line="240" w:lineRule="auto"/>
              <w:jc w:val="center"/>
            </w:pPr>
            <w:r w:rsidRPr="00FC40DE">
              <w:t>15</w:t>
            </w:r>
          </w:p>
        </w:tc>
        <w:tc>
          <w:tcPr>
            <w:tcW w:w="835" w:type="dxa"/>
            <w:tcBorders>
              <w:top w:val="nil"/>
              <w:left w:val="nil"/>
              <w:bottom w:val="single" w:sz="4" w:space="0" w:color="auto"/>
              <w:right w:val="single" w:sz="4" w:space="0" w:color="auto"/>
            </w:tcBorders>
            <w:shd w:val="clear" w:color="auto" w:fill="auto"/>
            <w:noWrap/>
            <w:vAlign w:val="center"/>
          </w:tcPr>
          <w:p w14:paraId="584F1863" w14:textId="77777777" w:rsidR="000B4C76" w:rsidRPr="00FC40DE" w:rsidRDefault="000B4C76" w:rsidP="002B1F64">
            <w:pPr>
              <w:spacing w:line="240" w:lineRule="auto"/>
              <w:jc w:val="center"/>
            </w:pPr>
            <w:r w:rsidRPr="00FC40DE">
              <w:t>142</w:t>
            </w:r>
          </w:p>
        </w:tc>
        <w:tc>
          <w:tcPr>
            <w:tcW w:w="825" w:type="dxa"/>
            <w:tcBorders>
              <w:top w:val="nil"/>
              <w:left w:val="nil"/>
              <w:bottom w:val="single" w:sz="4" w:space="0" w:color="auto"/>
              <w:right w:val="single" w:sz="4" w:space="0" w:color="auto"/>
            </w:tcBorders>
            <w:shd w:val="clear" w:color="auto" w:fill="auto"/>
            <w:noWrap/>
            <w:vAlign w:val="center"/>
          </w:tcPr>
          <w:p w14:paraId="6D6765A1" w14:textId="77777777" w:rsidR="000B4C76" w:rsidRPr="00FC40DE" w:rsidRDefault="000B4C76" w:rsidP="002B1F64">
            <w:pPr>
              <w:spacing w:line="240" w:lineRule="auto"/>
              <w:jc w:val="center"/>
            </w:pPr>
            <w:r w:rsidRPr="00FC40DE">
              <w:t>156</w:t>
            </w:r>
          </w:p>
        </w:tc>
        <w:tc>
          <w:tcPr>
            <w:tcW w:w="1520" w:type="dxa"/>
            <w:tcBorders>
              <w:top w:val="nil"/>
              <w:left w:val="nil"/>
              <w:bottom w:val="single" w:sz="4" w:space="0" w:color="auto"/>
              <w:right w:val="single" w:sz="4" w:space="0" w:color="auto"/>
            </w:tcBorders>
            <w:shd w:val="clear" w:color="auto" w:fill="auto"/>
            <w:vAlign w:val="center"/>
          </w:tcPr>
          <w:p w14:paraId="32B2BF42" w14:textId="77777777" w:rsidR="000B4C76" w:rsidRPr="00FC40DE" w:rsidRDefault="000B4C76" w:rsidP="002B1F64">
            <w:pPr>
              <w:spacing w:line="240" w:lineRule="auto"/>
              <w:jc w:val="center"/>
            </w:pPr>
            <w:r w:rsidRPr="00FC40DE">
              <w:t>151</w:t>
            </w:r>
          </w:p>
        </w:tc>
        <w:tc>
          <w:tcPr>
            <w:tcW w:w="1299" w:type="dxa"/>
            <w:tcBorders>
              <w:top w:val="nil"/>
              <w:left w:val="nil"/>
              <w:bottom w:val="single" w:sz="4" w:space="0" w:color="auto"/>
              <w:right w:val="single" w:sz="4" w:space="0" w:color="auto"/>
            </w:tcBorders>
            <w:shd w:val="clear" w:color="auto" w:fill="auto"/>
            <w:vAlign w:val="center"/>
          </w:tcPr>
          <w:p w14:paraId="0E6024DD" w14:textId="77777777" w:rsidR="000B4C76" w:rsidRPr="00FC40DE" w:rsidRDefault="000B4C76" w:rsidP="002B1F64">
            <w:pPr>
              <w:spacing w:line="240" w:lineRule="auto"/>
              <w:jc w:val="center"/>
            </w:pPr>
            <w:r w:rsidRPr="00FC40DE">
              <w:t>105</w:t>
            </w:r>
          </w:p>
        </w:tc>
      </w:tr>
      <w:tr w:rsidR="000B4C76" w:rsidRPr="00FC40DE" w14:paraId="1F504A26" w14:textId="77777777" w:rsidTr="002B0AF8">
        <w:tc>
          <w:tcPr>
            <w:tcW w:w="2102" w:type="dxa"/>
            <w:tcBorders>
              <w:top w:val="nil"/>
              <w:left w:val="single" w:sz="4" w:space="0" w:color="auto"/>
              <w:bottom w:val="single" w:sz="4" w:space="0" w:color="auto"/>
              <w:right w:val="single" w:sz="4" w:space="0" w:color="auto"/>
            </w:tcBorders>
            <w:shd w:val="clear" w:color="auto" w:fill="auto"/>
            <w:vAlign w:val="center"/>
          </w:tcPr>
          <w:p w14:paraId="6B51F411" w14:textId="77777777" w:rsidR="000B4C76" w:rsidRPr="00FC40DE" w:rsidRDefault="000B4C76" w:rsidP="002B1F64">
            <w:pPr>
              <w:spacing w:line="240" w:lineRule="auto"/>
              <w:jc w:val="center"/>
            </w:pPr>
            <w:r w:rsidRPr="00FC40DE">
              <w:t>&gt; 2800 (LOM)</w:t>
            </w:r>
          </w:p>
        </w:tc>
        <w:tc>
          <w:tcPr>
            <w:tcW w:w="663" w:type="dxa"/>
            <w:tcBorders>
              <w:top w:val="nil"/>
              <w:left w:val="nil"/>
              <w:bottom w:val="single" w:sz="4" w:space="0" w:color="auto"/>
              <w:right w:val="single" w:sz="4" w:space="0" w:color="auto"/>
            </w:tcBorders>
            <w:shd w:val="clear" w:color="auto" w:fill="auto"/>
            <w:noWrap/>
            <w:vAlign w:val="center"/>
          </w:tcPr>
          <w:p w14:paraId="420D12A2" w14:textId="77777777" w:rsidR="000B4C76" w:rsidRPr="00FC40DE" w:rsidRDefault="000B4C76" w:rsidP="002B1F64">
            <w:pPr>
              <w:spacing w:line="240" w:lineRule="auto"/>
              <w:jc w:val="center"/>
            </w:pPr>
            <w:r w:rsidRPr="00FC40DE">
              <w:t>3010</w:t>
            </w:r>
          </w:p>
        </w:tc>
        <w:tc>
          <w:tcPr>
            <w:tcW w:w="678" w:type="dxa"/>
            <w:tcBorders>
              <w:top w:val="nil"/>
              <w:left w:val="nil"/>
              <w:bottom w:val="single" w:sz="4" w:space="0" w:color="auto"/>
              <w:right w:val="single" w:sz="4" w:space="0" w:color="auto"/>
            </w:tcBorders>
            <w:shd w:val="clear" w:color="auto" w:fill="auto"/>
            <w:noWrap/>
            <w:vAlign w:val="center"/>
          </w:tcPr>
          <w:p w14:paraId="0A909E68" w14:textId="77777777" w:rsidR="000B4C76" w:rsidRPr="00FC40DE" w:rsidRDefault="000B4C76" w:rsidP="002B1F64">
            <w:pPr>
              <w:spacing w:line="240" w:lineRule="auto"/>
              <w:jc w:val="center"/>
            </w:pPr>
            <w:r w:rsidRPr="00FC40DE">
              <w:t>2936</w:t>
            </w:r>
          </w:p>
        </w:tc>
        <w:tc>
          <w:tcPr>
            <w:tcW w:w="716" w:type="dxa"/>
            <w:tcBorders>
              <w:top w:val="nil"/>
              <w:left w:val="nil"/>
              <w:bottom w:val="single" w:sz="4" w:space="0" w:color="auto"/>
              <w:right w:val="single" w:sz="4" w:space="0" w:color="auto"/>
            </w:tcBorders>
            <w:shd w:val="clear" w:color="auto" w:fill="auto"/>
            <w:noWrap/>
            <w:vAlign w:val="center"/>
          </w:tcPr>
          <w:p w14:paraId="6919AF2E" w14:textId="77777777" w:rsidR="000B4C76" w:rsidRPr="00FC40DE" w:rsidRDefault="000B4C76" w:rsidP="002B1F64">
            <w:pPr>
              <w:spacing w:line="240" w:lineRule="auto"/>
              <w:jc w:val="center"/>
            </w:pPr>
            <w:r w:rsidRPr="00FC40DE">
              <w:t>3016</w:t>
            </w:r>
          </w:p>
        </w:tc>
        <w:tc>
          <w:tcPr>
            <w:tcW w:w="835" w:type="dxa"/>
            <w:tcBorders>
              <w:top w:val="nil"/>
              <w:left w:val="nil"/>
              <w:bottom w:val="single" w:sz="4" w:space="0" w:color="auto"/>
              <w:right w:val="single" w:sz="4" w:space="0" w:color="auto"/>
            </w:tcBorders>
            <w:shd w:val="clear" w:color="auto" w:fill="auto"/>
            <w:noWrap/>
            <w:vAlign w:val="center"/>
          </w:tcPr>
          <w:p w14:paraId="196268C8" w14:textId="77777777" w:rsidR="000B4C76" w:rsidRPr="00FC40DE" w:rsidRDefault="000B4C76" w:rsidP="002B1F64">
            <w:pPr>
              <w:spacing w:line="240" w:lineRule="auto"/>
              <w:jc w:val="center"/>
            </w:pPr>
            <w:r w:rsidRPr="00FC40DE">
              <w:t>1353</w:t>
            </w:r>
          </w:p>
        </w:tc>
        <w:tc>
          <w:tcPr>
            <w:tcW w:w="825" w:type="dxa"/>
            <w:tcBorders>
              <w:top w:val="nil"/>
              <w:left w:val="nil"/>
              <w:bottom w:val="single" w:sz="4" w:space="0" w:color="auto"/>
              <w:right w:val="single" w:sz="4" w:space="0" w:color="auto"/>
            </w:tcBorders>
            <w:shd w:val="clear" w:color="auto" w:fill="auto"/>
            <w:noWrap/>
            <w:vAlign w:val="center"/>
          </w:tcPr>
          <w:p w14:paraId="6F5A77CD" w14:textId="77777777" w:rsidR="000B4C76" w:rsidRPr="00FC40DE" w:rsidRDefault="000B4C76" w:rsidP="002B1F64">
            <w:pPr>
              <w:spacing w:line="240" w:lineRule="auto"/>
              <w:jc w:val="center"/>
            </w:pPr>
            <w:r w:rsidRPr="00FC40DE">
              <w:t>1788</w:t>
            </w:r>
          </w:p>
        </w:tc>
        <w:tc>
          <w:tcPr>
            <w:tcW w:w="1520" w:type="dxa"/>
            <w:tcBorders>
              <w:top w:val="nil"/>
              <w:left w:val="nil"/>
              <w:bottom w:val="single" w:sz="4" w:space="0" w:color="auto"/>
              <w:right w:val="single" w:sz="4" w:space="0" w:color="auto"/>
            </w:tcBorders>
            <w:shd w:val="clear" w:color="auto" w:fill="auto"/>
            <w:vAlign w:val="center"/>
          </w:tcPr>
          <w:p w14:paraId="7CB2E7AF" w14:textId="77777777" w:rsidR="000B4C76" w:rsidRPr="00FC40DE" w:rsidRDefault="000B4C76" w:rsidP="002B1F64">
            <w:pPr>
              <w:spacing w:line="240" w:lineRule="auto"/>
              <w:jc w:val="center"/>
            </w:pPr>
            <w:r w:rsidRPr="00FC40DE">
              <w:t>2420</w:t>
            </w:r>
          </w:p>
        </w:tc>
        <w:tc>
          <w:tcPr>
            <w:tcW w:w="1299" w:type="dxa"/>
            <w:tcBorders>
              <w:top w:val="nil"/>
              <w:left w:val="nil"/>
              <w:bottom w:val="single" w:sz="4" w:space="0" w:color="auto"/>
              <w:right w:val="single" w:sz="4" w:space="0" w:color="auto"/>
            </w:tcBorders>
            <w:shd w:val="clear" w:color="auto" w:fill="auto"/>
            <w:vAlign w:val="center"/>
          </w:tcPr>
          <w:p w14:paraId="766F1A49" w14:textId="77777777" w:rsidR="000B4C76" w:rsidRPr="00FC40DE" w:rsidRDefault="000B4C76" w:rsidP="002B1F64">
            <w:pPr>
              <w:spacing w:line="240" w:lineRule="auto"/>
              <w:jc w:val="center"/>
            </w:pPr>
            <w:r w:rsidRPr="00FC40DE">
              <w:t>792</w:t>
            </w:r>
          </w:p>
        </w:tc>
      </w:tr>
    </w:tbl>
    <w:p w14:paraId="66394F5F" w14:textId="77777777" w:rsidR="000B4C76" w:rsidRPr="00FC40DE" w:rsidRDefault="000B4C76" w:rsidP="000B4C76">
      <w:pPr>
        <w:spacing w:line="240" w:lineRule="auto"/>
      </w:pPr>
      <w:r w:rsidRPr="00FC40DE">
        <w:t>w/o LOM = with LOM removed     LOM = Large organic matter</w:t>
      </w:r>
    </w:p>
    <w:p w14:paraId="3FA6D8DC" w14:textId="77777777" w:rsidR="000B4C76" w:rsidRPr="00FC40DE" w:rsidRDefault="000B4C76" w:rsidP="000B4C76">
      <w:pPr>
        <w:spacing w:line="240" w:lineRule="auto"/>
      </w:pPr>
    </w:p>
    <w:p w14:paraId="32D92A5B" w14:textId="77777777" w:rsidR="000B4C76" w:rsidRPr="00FC40DE" w:rsidRDefault="000B4C76" w:rsidP="000B4C76">
      <w:pPr>
        <w:spacing w:line="240" w:lineRule="auto"/>
      </w:pPr>
    </w:p>
    <w:p w14:paraId="503AAAAB" w14:textId="4105235F" w:rsidR="000B4C76" w:rsidRPr="00FC40DE" w:rsidRDefault="000B4C76" w:rsidP="002B0AF8">
      <w:pPr>
        <w:spacing w:line="240" w:lineRule="auto"/>
      </w:pPr>
      <w:r w:rsidRPr="00FC40DE">
        <w:t xml:space="preserve">Table </w:t>
      </w:r>
      <w:r w:rsidR="00FF4944">
        <w:t>27</w:t>
      </w:r>
      <w:r w:rsidRPr="00FC40DE">
        <w:t>.  Observed Concentrations of Benzo(b)</w:t>
      </w:r>
      <w:r w:rsidR="002B0AF8" w:rsidRPr="00FC40DE">
        <w:t>fluoranthene</w:t>
      </w:r>
      <w:r w:rsidRPr="00FC40DE">
        <w:t xml:space="preserve"> at Cribbs Mill Creek</w:t>
      </w:r>
    </w:p>
    <w:tbl>
      <w:tblPr>
        <w:tblW w:w="8631" w:type="dxa"/>
        <w:tblInd w:w="-185" w:type="dxa"/>
        <w:tblLook w:val="0000" w:firstRow="0" w:lastRow="0" w:firstColumn="0" w:lastColumn="0" w:noHBand="0" w:noVBand="0"/>
      </w:tblPr>
      <w:tblGrid>
        <w:gridCol w:w="2088"/>
        <w:gridCol w:w="689"/>
        <w:gridCol w:w="681"/>
        <w:gridCol w:w="778"/>
        <w:gridCol w:w="778"/>
        <w:gridCol w:w="838"/>
        <w:gridCol w:w="1520"/>
        <w:gridCol w:w="1259"/>
      </w:tblGrid>
      <w:tr w:rsidR="000B4C76" w:rsidRPr="00FC40DE" w14:paraId="6597F2F2" w14:textId="77777777" w:rsidTr="002B0AF8">
        <w:tc>
          <w:tcPr>
            <w:tcW w:w="208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03A8EFB" w14:textId="77777777" w:rsidR="000B4C76" w:rsidRPr="00FC40DE" w:rsidRDefault="000B4C76" w:rsidP="002B1F64">
            <w:pPr>
              <w:spacing w:line="240" w:lineRule="auto"/>
              <w:jc w:val="center"/>
              <w:rPr>
                <w:b/>
              </w:rPr>
            </w:pPr>
            <w:r w:rsidRPr="00FC40DE">
              <w:rPr>
                <w:b/>
              </w:rPr>
              <w:t>Size Range (µm)</w:t>
            </w:r>
          </w:p>
        </w:tc>
        <w:tc>
          <w:tcPr>
            <w:tcW w:w="3764" w:type="dxa"/>
            <w:gridSpan w:val="5"/>
            <w:tcBorders>
              <w:top w:val="single" w:sz="4" w:space="0" w:color="auto"/>
              <w:left w:val="nil"/>
              <w:bottom w:val="single" w:sz="4" w:space="0" w:color="auto"/>
              <w:right w:val="single" w:sz="4" w:space="0" w:color="auto"/>
            </w:tcBorders>
            <w:shd w:val="clear" w:color="auto" w:fill="auto"/>
            <w:noWrap/>
            <w:vAlign w:val="center"/>
          </w:tcPr>
          <w:p w14:paraId="718C0F6B" w14:textId="77777777" w:rsidR="000B4C76" w:rsidRPr="00FC40DE" w:rsidRDefault="000B4C76" w:rsidP="002B1F64">
            <w:pPr>
              <w:spacing w:line="240" w:lineRule="auto"/>
              <w:jc w:val="center"/>
              <w:rPr>
                <w:b/>
              </w:rPr>
            </w:pPr>
            <w:r w:rsidRPr="00FC40DE">
              <w:rPr>
                <w:b/>
              </w:rPr>
              <w:t>Concentration (µg/kg), Sample Number</w:t>
            </w:r>
          </w:p>
        </w:tc>
        <w:tc>
          <w:tcPr>
            <w:tcW w:w="15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5386CB7" w14:textId="77777777" w:rsidR="000B4C76" w:rsidRPr="00FC40DE" w:rsidRDefault="000B4C76" w:rsidP="002B1F64">
            <w:pPr>
              <w:spacing w:line="240" w:lineRule="auto"/>
              <w:jc w:val="center"/>
              <w:rPr>
                <w:b/>
              </w:rPr>
            </w:pPr>
            <w:r w:rsidRPr="00FC40DE">
              <w:rPr>
                <w:b/>
              </w:rPr>
              <w:t>Mean Concentration (µg/kg)</w:t>
            </w:r>
          </w:p>
        </w:tc>
        <w:tc>
          <w:tcPr>
            <w:tcW w:w="125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0AF713D" w14:textId="77777777" w:rsidR="000B4C76" w:rsidRPr="00FC40DE" w:rsidRDefault="000B4C76" w:rsidP="002B1F64">
            <w:pPr>
              <w:spacing w:line="240" w:lineRule="auto"/>
              <w:jc w:val="center"/>
              <w:rPr>
                <w:b/>
              </w:rPr>
            </w:pPr>
            <w:r w:rsidRPr="00FC40DE">
              <w:rPr>
                <w:b/>
              </w:rPr>
              <w:t>Standard Deviation</w:t>
            </w:r>
          </w:p>
        </w:tc>
      </w:tr>
      <w:tr w:rsidR="000B4C76" w:rsidRPr="00FC40DE" w14:paraId="2EA6A84E" w14:textId="77777777" w:rsidTr="002B0AF8">
        <w:tc>
          <w:tcPr>
            <w:tcW w:w="2088" w:type="dxa"/>
            <w:vMerge/>
            <w:tcBorders>
              <w:top w:val="single" w:sz="4" w:space="0" w:color="auto"/>
              <w:left w:val="single" w:sz="4" w:space="0" w:color="auto"/>
              <w:bottom w:val="single" w:sz="4" w:space="0" w:color="auto"/>
              <w:right w:val="single" w:sz="4" w:space="0" w:color="auto"/>
            </w:tcBorders>
            <w:vAlign w:val="center"/>
          </w:tcPr>
          <w:p w14:paraId="11501A31" w14:textId="77777777" w:rsidR="000B4C76" w:rsidRPr="00FC40DE" w:rsidRDefault="000B4C76" w:rsidP="002B1F64">
            <w:pPr>
              <w:spacing w:line="240" w:lineRule="auto"/>
              <w:rPr>
                <w:b/>
              </w:rPr>
            </w:pPr>
          </w:p>
        </w:tc>
        <w:tc>
          <w:tcPr>
            <w:tcW w:w="689" w:type="dxa"/>
            <w:tcBorders>
              <w:top w:val="nil"/>
              <w:left w:val="nil"/>
              <w:bottom w:val="single" w:sz="4" w:space="0" w:color="auto"/>
              <w:right w:val="single" w:sz="4" w:space="0" w:color="auto"/>
            </w:tcBorders>
            <w:shd w:val="clear" w:color="auto" w:fill="auto"/>
            <w:noWrap/>
            <w:vAlign w:val="center"/>
          </w:tcPr>
          <w:p w14:paraId="4909746F" w14:textId="77777777" w:rsidR="000B4C76" w:rsidRPr="00FC40DE" w:rsidRDefault="000B4C76" w:rsidP="002B1F64">
            <w:pPr>
              <w:spacing w:line="240" w:lineRule="auto"/>
              <w:jc w:val="center"/>
              <w:rPr>
                <w:b/>
              </w:rPr>
            </w:pPr>
            <w:r w:rsidRPr="00FC40DE">
              <w:rPr>
                <w:b/>
              </w:rPr>
              <w:t>3/28</w:t>
            </w:r>
          </w:p>
        </w:tc>
        <w:tc>
          <w:tcPr>
            <w:tcW w:w="681" w:type="dxa"/>
            <w:tcBorders>
              <w:top w:val="nil"/>
              <w:left w:val="nil"/>
              <w:bottom w:val="single" w:sz="4" w:space="0" w:color="auto"/>
              <w:right w:val="single" w:sz="4" w:space="0" w:color="auto"/>
            </w:tcBorders>
            <w:shd w:val="clear" w:color="auto" w:fill="auto"/>
            <w:noWrap/>
            <w:vAlign w:val="center"/>
          </w:tcPr>
          <w:p w14:paraId="0AC4ADBB" w14:textId="77777777" w:rsidR="000B4C76" w:rsidRPr="00FC40DE" w:rsidRDefault="000B4C76" w:rsidP="002B1F64">
            <w:pPr>
              <w:spacing w:line="240" w:lineRule="auto"/>
              <w:jc w:val="center"/>
              <w:rPr>
                <w:b/>
              </w:rPr>
            </w:pPr>
            <w:r w:rsidRPr="00FC40DE">
              <w:rPr>
                <w:b/>
              </w:rPr>
              <w:t>8/18</w:t>
            </w:r>
          </w:p>
        </w:tc>
        <w:tc>
          <w:tcPr>
            <w:tcW w:w="778" w:type="dxa"/>
            <w:tcBorders>
              <w:top w:val="nil"/>
              <w:left w:val="nil"/>
              <w:bottom w:val="single" w:sz="4" w:space="0" w:color="auto"/>
              <w:right w:val="single" w:sz="4" w:space="0" w:color="auto"/>
            </w:tcBorders>
            <w:shd w:val="clear" w:color="auto" w:fill="auto"/>
            <w:noWrap/>
            <w:vAlign w:val="center"/>
          </w:tcPr>
          <w:p w14:paraId="36498586" w14:textId="77777777" w:rsidR="000B4C76" w:rsidRPr="00FC40DE" w:rsidRDefault="000B4C76" w:rsidP="002B1F64">
            <w:pPr>
              <w:spacing w:line="240" w:lineRule="auto"/>
              <w:jc w:val="center"/>
              <w:rPr>
                <w:b/>
              </w:rPr>
            </w:pPr>
            <w:r w:rsidRPr="00FC40DE">
              <w:rPr>
                <w:b/>
              </w:rPr>
              <w:t>9/9</w:t>
            </w:r>
          </w:p>
        </w:tc>
        <w:tc>
          <w:tcPr>
            <w:tcW w:w="778" w:type="dxa"/>
            <w:tcBorders>
              <w:top w:val="nil"/>
              <w:left w:val="nil"/>
              <w:bottom w:val="single" w:sz="4" w:space="0" w:color="auto"/>
              <w:right w:val="single" w:sz="4" w:space="0" w:color="auto"/>
            </w:tcBorders>
            <w:shd w:val="clear" w:color="auto" w:fill="auto"/>
            <w:noWrap/>
            <w:vAlign w:val="center"/>
          </w:tcPr>
          <w:p w14:paraId="3D942E10" w14:textId="77777777" w:rsidR="000B4C76" w:rsidRPr="00FC40DE" w:rsidRDefault="000B4C76" w:rsidP="002B1F64">
            <w:pPr>
              <w:spacing w:line="240" w:lineRule="auto"/>
              <w:jc w:val="center"/>
              <w:rPr>
                <w:b/>
              </w:rPr>
            </w:pPr>
            <w:r w:rsidRPr="00FC40DE">
              <w:rPr>
                <w:b/>
              </w:rPr>
              <w:t>9/26</w:t>
            </w:r>
          </w:p>
        </w:tc>
        <w:tc>
          <w:tcPr>
            <w:tcW w:w="838" w:type="dxa"/>
            <w:tcBorders>
              <w:top w:val="nil"/>
              <w:left w:val="nil"/>
              <w:bottom w:val="single" w:sz="4" w:space="0" w:color="auto"/>
              <w:right w:val="single" w:sz="4" w:space="0" w:color="auto"/>
            </w:tcBorders>
            <w:shd w:val="clear" w:color="auto" w:fill="auto"/>
            <w:noWrap/>
            <w:vAlign w:val="center"/>
          </w:tcPr>
          <w:p w14:paraId="78B7E11E" w14:textId="77777777" w:rsidR="000B4C76" w:rsidRPr="00FC40DE" w:rsidRDefault="000B4C76" w:rsidP="002B1F64">
            <w:pPr>
              <w:spacing w:line="240" w:lineRule="auto"/>
              <w:jc w:val="center"/>
              <w:rPr>
                <w:b/>
              </w:rPr>
            </w:pPr>
            <w:r w:rsidRPr="00FC40DE">
              <w:rPr>
                <w:b/>
              </w:rPr>
              <w:t>10/9</w:t>
            </w:r>
          </w:p>
        </w:tc>
        <w:tc>
          <w:tcPr>
            <w:tcW w:w="1520" w:type="dxa"/>
            <w:vMerge/>
            <w:tcBorders>
              <w:top w:val="single" w:sz="4" w:space="0" w:color="auto"/>
              <w:left w:val="single" w:sz="4" w:space="0" w:color="auto"/>
              <w:bottom w:val="single" w:sz="4" w:space="0" w:color="auto"/>
              <w:right w:val="single" w:sz="4" w:space="0" w:color="auto"/>
            </w:tcBorders>
            <w:vAlign w:val="center"/>
          </w:tcPr>
          <w:p w14:paraId="41443CC6" w14:textId="77777777" w:rsidR="000B4C76" w:rsidRPr="00FC40DE" w:rsidRDefault="000B4C76" w:rsidP="002B1F64">
            <w:pPr>
              <w:spacing w:line="240" w:lineRule="auto"/>
              <w:rPr>
                <w:b/>
              </w:rPr>
            </w:pPr>
          </w:p>
        </w:tc>
        <w:tc>
          <w:tcPr>
            <w:tcW w:w="1259" w:type="dxa"/>
            <w:vMerge/>
            <w:tcBorders>
              <w:top w:val="single" w:sz="4" w:space="0" w:color="auto"/>
              <w:left w:val="single" w:sz="4" w:space="0" w:color="auto"/>
              <w:bottom w:val="single" w:sz="4" w:space="0" w:color="auto"/>
              <w:right w:val="single" w:sz="4" w:space="0" w:color="auto"/>
            </w:tcBorders>
            <w:vAlign w:val="center"/>
          </w:tcPr>
          <w:p w14:paraId="71DC61F3" w14:textId="77777777" w:rsidR="000B4C76" w:rsidRPr="00FC40DE" w:rsidRDefault="000B4C76" w:rsidP="002B1F64">
            <w:pPr>
              <w:spacing w:line="240" w:lineRule="auto"/>
              <w:rPr>
                <w:b/>
              </w:rPr>
            </w:pPr>
          </w:p>
        </w:tc>
      </w:tr>
      <w:tr w:rsidR="000B4C76" w:rsidRPr="00FC40DE" w14:paraId="55A3B88F" w14:textId="77777777" w:rsidTr="002B0AF8">
        <w:tc>
          <w:tcPr>
            <w:tcW w:w="2088" w:type="dxa"/>
            <w:tcBorders>
              <w:top w:val="nil"/>
              <w:left w:val="single" w:sz="4" w:space="0" w:color="auto"/>
              <w:bottom w:val="single" w:sz="4" w:space="0" w:color="auto"/>
              <w:right w:val="single" w:sz="4" w:space="0" w:color="auto"/>
            </w:tcBorders>
            <w:shd w:val="clear" w:color="auto" w:fill="auto"/>
            <w:vAlign w:val="center"/>
          </w:tcPr>
          <w:p w14:paraId="4A938A15" w14:textId="77777777" w:rsidR="000B4C76" w:rsidRPr="00FC40DE" w:rsidRDefault="000B4C76" w:rsidP="002B1F64">
            <w:pPr>
              <w:spacing w:line="240" w:lineRule="auto"/>
              <w:jc w:val="center"/>
            </w:pPr>
            <w:r w:rsidRPr="00FC40DE">
              <w:t>&lt; 45</w:t>
            </w:r>
          </w:p>
        </w:tc>
        <w:tc>
          <w:tcPr>
            <w:tcW w:w="689" w:type="dxa"/>
            <w:tcBorders>
              <w:top w:val="nil"/>
              <w:left w:val="nil"/>
              <w:bottom w:val="single" w:sz="4" w:space="0" w:color="auto"/>
              <w:right w:val="single" w:sz="4" w:space="0" w:color="auto"/>
            </w:tcBorders>
            <w:shd w:val="clear" w:color="auto" w:fill="auto"/>
            <w:noWrap/>
            <w:vAlign w:val="center"/>
          </w:tcPr>
          <w:p w14:paraId="192527FD" w14:textId="77777777" w:rsidR="000B4C76" w:rsidRPr="00FC40DE" w:rsidRDefault="000B4C76" w:rsidP="002B1F64">
            <w:pPr>
              <w:spacing w:line="240" w:lineRule="auto"/>
              <w:jc w:val="center"/>
            </w:pPr>
            <w:r w:rsidRPr="00FC40DE">
              <w:t>1010</w:t>
            </w:r>
          </w:p>
        </w:tc>
        <w:tc>
          <w:tcPr>
            <w:tcW w:w="681" w:type="dxa"/>
            <w:tcBorders>
              <w:top w:val="nil"/>
              <w:left w:val="nil"/>
              <w:bottom w:val="single" w:sz="4" w:space="0" w:color="auto"/>
              <w:right w:val="single" w:sz="4" w:space="0" w:color="auto"/>
            </w:tcBorders>
            <w:shd w:val="clear" w:color="auto" w:fill="auto"/>
            <w:noWrap/>
            <w:vAlign w:val="center"/>
          </w:tcPr>
          <w:p w14:paraId="417BDF04" w14:textId="77777777" w:rsidR="000B4C76" w:rsidRPr="00FC40DE" w:rsidRDefault="000B4C76" w:rsidP="002B1F64">
            <w:pPr>
              <w:spacing w:line="240" w:lineRule="auto"/>
              <w:jc w:val="center"/>
            </w:pPr>
            <w:r w:rsidRPr="00FC40DE">
              <w:t>686</w:t>
            </w:r>
          </w:p>
        </w:tc>
        <w:tc>
          <w:tcPr>
            <w:tcW w:w="778" w:type="dxa"/>
            <w:tcBorders>
              <w:top w:val="nil"/>
              <w:left w:val="nil"/>
              <w:bottom w:val="single" w:sz="4" w:space="0" w:color="auto"/>
              <w:right w:val="single" w:sz="4" w:space="0" w:color="auto"/>
            </w:tcBorders>
            <w:shd w:val="clear" w:color="auto" w:fill="auto"/>
            <w:noWrap/>
            <w:vAlign w:val="center"/>
          </w:tcPr>
          <w:p w14:paraId="48276895" w14:textId="77777777" w:rsidR="000B4C76" w:rsidRPr="00FC40DE" w:rsidRDefault="000B4C76" w:rsidP="002B1F64">
            <w:pPr>
              <w:spacing w:line="240" w:lineRule="auto"/>
              <w:jc w:val="center"/>
            </w:pPr>
            <w:r w:rsidRPr="00FC40DE">
              <w:t>216</w:t>
            </w:r>
          </w:p>
        </w:tc>
        <w:tc>
          <w:tcPr>
            <w:tcW w:w="778" w:type="dxa"/>
            <w:tcBorders>
              <w:top w:val="nil"/>
              <w:left w:val="nil"/>
              <w:bottom w:val="single" w:sz="4" w:space="0" w:color="auto"/>
              <w:right w:val="single" w:sz="4" w:space="0" w:color="auto"/>
            </w:tcBorders>
            <w:shd w:val="clear" w:color="auto" w:fill="auto"/>
            <w:noWrap/>
            <w:vAlign w:val="center"/>
          </w:tcPr>
          <w:p w14:paraId="2AE3E496" w14:textId="77777777" w:rsidR="000B4C76" w:rsidRPr="00FC40DE" w:rsidRDefault="000B4C76" w:rsidP="002B1F64">
            <w:pPr>
              <w:spacing w:line="240" w:lineRule="auto"/>
              <w:jc w:val="center"/>
            </w:pPr>
            <w:r w:rsidRPr="00FC40DE">
              <w:t>496</w:t>
            </w:r>
          </w:p>
        </w:tc>
        <w:tc>
          <w:tcPr>
            <w:tcW w:w="838" w:type="dxa"/>
            <w:tcBorders>
              <w:top w:val="nil"/>
              <w:left w:val="nil"/>
              <w:bottom w:val="single" w:sz="4" w:space="0" w:color="auto"/>
              <w:right w:val="single" w:sz="4" w:space="0" w:color="auto"/>
            </w:tcBorders>
            <w:shd w:val="clear" w:color="auto" w:fill="auto"/>
            <w:noWrap/>
            <w:vAlign w:val="center"/>
          </w:tcPr>
          <w:p w14:paraId="03C51AC6" w14:textId="77777777" w:rsidR="000B4C76" w:rsidRPr="00FC40DE" w:rsidRDefault="000B4C76" w:rsidP="002B1F64">
            <w:pPr>
              <w:spacing w:line="240" w:lineRule="auto"/>
              <w:jc w:val="center"/>
            </w:pPr>
            <w:r w:rsidRPr="00FC40DE">
              <w:t>574</w:t>
            </w:r>
          </w:p>
        </w:tc>
        <w:tc>
          <w:tcPr>
            <w:tcW w:w="1520" w:type="dxa"/>
            <w:tcBorders>
              <w:top w:val="nil"/>
              <w:left w:val="nil"/>
              <w:bottom w:val="single" w:sz="4" w:space="0" w:color="auto"/>
              <w:right w:val="single" w:sz="4" w:space="0" w:color="auto"/>
            </w:tcBorders>
            <w:shd w:val="clear" w:color="auto" w:fill="auto"/>
            <w:vAlign w:val="center"/>
          </w:tcPr>
          <w:p w14:paraId="3BA0CDF6" w14:textId="77777777" w:rsidR="000B4C76" w:rsidRPr="00FC40DE" w:rsidRDefault="000B4C76" w:rsidP="002B1F64">
            <w:pPr>
              <w:spacing w:line="240" w:lineRule="auto"/>
              <w:jc w:val="center"/>
            </w:pPr>
            <w:r w:rsidRPr="00FC40DE">
              <w:t>597</w:t>
            </w:r>
          </w:p>
        </w:tc>
        <w:tc>
          <w:tcPr>
            <w:tcW w:w="1259" w:type="dxa"/>
            <w:tcBorders>
              <w:top w:val="nil"/>
              <w:left w:val="nil"/>
              <w:bottom w:val="single" w:sz="4" w:space="0" w:color="auto"/>
              <w:right w:val="single" w:sz="4" w:space="0" w:color="auto"/>
            </w:tcBorders>
            <w:shd w:val="clear" w:color="auto" w:fill="auto"/>
            <w:vAlign w:val="center"/>
          </w:tcPr>
          <w:p w14:paraId="230A1A67" w14:textId="77777777" w:rsidR="000B4C76" w:rsidRPr="00FC40DE" w:rsidRDefault="000B4C76" w:rsidP="002B1F64">
            <w:pPr>
              <w:spacing w:line="240" w:lineRule="auto"/>
              <w:jc w:val="center"/>
            </w:pPr>
            <w:r w:rsidRPr="00FC40DE">
              <w:t>289</w:t>
            </w:r>
          </w:p>
        </w:tc>
      </w:tr>
      <w:tr w:rsidR="000B4C76" w:rsidRPr="00FC40DE" w14:paraId="5AAD32C9" w14:textId="77777777" w:rsidTr="002B0AF8">
        <w:tc>
          <w:tcPr>
            <w:tcW w:w="2088" w:type="dxa"/>
            <w:tcBorders>
              <w:top w:val="nil"/>
              <w:left w:val="single" w:sz="4" w:space="0" w:color="auto"/>
              <w:bottom w:val="single" w:sz="4" w:space="0" w:color="auto"/>
              <w:right w:val="single" w:sz="4" w:space="0" w:color="auto"/>
            </w:tcBorders>
            <w:shd w:val="clear" w:color="auto" w:fill="auto"/>
            <w:vAlign w:val="center"/>
          </w:tcPr>
          <w:p w14:paraId="04EC294F" w14:textId="77777777" w:rsidR="000B4C76" w:rsidRPr="00FC40DE" w:rsidRDefault="000B4C76" w:rsidP="002B1F64">
            <w:pPr>
              <w:spacing w:line="240" w:lineRule="auto"/>
              <w:jc w:val="center"/>
            </w:pPr>
            <w:r w:rsidRPr="00FC40DE">
              <w:t>45 – 90</w:t>
            </w:r>
          </w:p>
        </w:tc>
        <w:tc>
          <w:tcPr>
            <w:tcW w:w="689" w:type="dxa"/>
            <w:tcBorders>
              <w:top w:val="nil"/>
              <w:left w:val="nil"/>
              <w:bottom w:val="single" w:sz="4" w:space="0" w:color="auto"/>
              <w:right w:val="single" w:sz="4" w:space="0" w:color="auto"/>
            </w:tcBorders>
            <w:shd w:val="clear" w:color="auto" w:fill="auto"/>
            <w:noWrap/>
            <w:vAlign w:val="center"/>
          </w:tcPr>
          <w:p w14:paraId="72F969A1" w14:textId="77777777" w:rsidR="000B4C76" w:rsidRPr="00FC40DE" w:rsidRDefault="000B4C76" w:rsidP="002B1F64">
            <w:pPr>
              <w:spacing w:line="240" w:lineRule="auto"/>
              <w:jc w:val="center"/>
            </w:pPr>
            <w:r w:rsidRPr="00FC40DE">
              <w:t>105</w:t>
            </w:r>
          </w:p>
        </w:tc>
        <w:tc>
          <w:tcPr>
            <w:tcW w:w="681" w:type="dxa"/>
            <w:tcBorders>
              <w:top w:val="nil"/>
              <w:left w:val="nil"/>
              <w:bottom w:val="single" w:sz="4" w:space="0" w:color="auto"/>
              <w:right w:val="single" w:sz="4" w:space="0" w:color="auto"/>
            </w:tcBorders>
            <w:shd w:val="clear" w:color="auto" w:fill="auto"/>
            <w:noWrap/>
            <w:vAlign w:val="center"/>
          </w:tcPr>
          <w:p w14:paraId="65562C96" w14:textId="77777777" w:rsidR="000B4C76" w:rsidRPr="00FC40DE" w:rsidRDefault="000B4C76" w:rsidP="002B1F64">
            <w:pPr>
              <w:spacing w:line="240" w:lineRule="auto"/>
              <w:jc w:val="center"/>
            </w:pPr>
            <w:r w:rsidRPr="00FC40DE">
              <w:t>119</w:t>
            </w:r>
          </w:p>
        </w:tc>
        <w:tc>
          <w:tcPr>
            <w:tcW w:w="778" w:type="dxa"/>
            <w:tcBorders>
              <w:top w:val="nil"/>
              <w:left w:val="nil"/>
              <w:bottom w:val="single" w:sz="4" w:space="0" w:color="auto"/>
              <w:right w:val="single" w:sz="4" w:space="0" w:color="auto"/>
            </w:tcBorders>
            <w:shd w:val="clear" w:color="auto" w:fill="auto"/>
            <w:noWrap/>
            <w:vAlign w:val="center"/>
          </w:tcPr>
          <w:p w14:paraId="35F9744C" w14:textId="77777777" w:rsidR="000B4C76" w:rsidRPr="00FC40DE" w:rsidRDefault="000B4C76" w:rsidP="002B1F64">
            <w:pPr>
              <w:spacing w:line="240" w:lineRule="auto"/>
              <w:jc w:val="center"/>
            </w:pPr>
            <w:r w:rsidRPr="00FC40DE">
              <w:t>205</w:t>
            </w:r>
          </w:p>
        </w:tc>
        <w:tc>
          <w:tcPr>
            <w:tcW w:w="778" w:type="dxa"/>
            <w:tcBorders>
              <w:top w:val="nil"/>
              <w:left w:val="nil"/>
              <w:bottom w:val="single" w:sz="4" w:space="0" w:color="auto"/>
              <w:right w:val="single" w:sz="4" w:space="0" w:color="auto"/>
            </w:tcBorders>
            <w:shd w:val="clear" w:color="auto" w:fill="auto"/>
            <w:noWrap/>
            <w:vAlign w:val="center"/>
          </w:tcPr>
          <w:p w14:paraId="3DEF607A" w14:textId="77777777" w:rsidR="000B4C76" w:rsidRPr="00FC40DE" w:rsidRDefault="000B4C76" w:rsidP="002B1F64">
            <w:pPr>
              <w:spacing w:line="240" w:lineRule="auto"/>
              <w:jc w:val="center"/>
            </w:pPr>
            <w:r w:rsidRPr="00FC40DE">
              <w:t>562</w:t>
            </w:r>
          </w:p>
        </w:tc>
        <w:tc>
          <w:tcPr>
            <w:tcW w:w="838" w:type="dxa"/>
            <w:tcBorders>
              <w:top w:val="nil"/>
              <w:left w:val="nil"/>
              <w:bottom w:val="single" w:sz="4" w:space="0" w:color="auto"/>
              <w:right w:val="single" w:sz="4" w:space="0" w:color="auto"/>
            </w:tcBorders>
            <w:shd w:val="clear" w:color="auto" w:fill="auto"/>
            <w:noWrap/>
            <w:vAlign w:val="center"/>
          </w:tcPr>
          <w:p w14:paraId="2354EC22" w14:textId="77777777" w:rsidR="000B4C76" w:rsidRPr="00FC40DE" w:rsidRDefault="000B4C76" w:rsidP="002B1F64">
            <w:pPr>
              <w:spacing w:line="240" w:lineRule="auto"/>
              <w:jc w:val="center"/>
            </w:pPr>
            <w:r w:rsidRPr="00FC40DE">
              <w:t>291</w:t>
            </w:r>
          </w:p>
        </w:tc>
        <w:tc>
          <w:tcPr>
            <w:tcW w:w="1520" w:type="dxa"/>
            <w:tcBorders>
              <w:top w:val="nil"/>
              <w:left w:val="nil"/>
              <w:bottom w:val="single" w:sz="4" w:space="0" w:color="auto"/>
              <w:right w:val="single" w:sz="4" w:space="0" w:color="auto"/>
            </w:tcBorders>
            <w:shd w:val="clear" w:color="auto" w:fill="auto"/>
            <w:vAlign w:val="center"/>
          </w:tcPr>
          <w:p w14:paraId="0BF39697" w14:textId="77777777" w:rsidR="000B4C76" w:rsidRPr="00FC40DE" w:rsidRDefault="000B4C76" w:rsidP="002B1F64">
            <w:pPr>
              <w:spacing w:line="240" w:lineRule="auto"/>
              <w:jc w:val="center"/>
            </w:pPr>
            <w:r w:rsidRPr="00FC40DE">
              <w:t>257</w:t>
            </w:r>
          </w:p>
        </w:tc>
        <w:tc>
          <w:tcPr>
            <w:tcW w:w="1259" w:type="dxa"/>
            <w:tcBorders>
              <w:top w:val="nil"/>
              <w:left w:val="nil"/>
              <w:bottom w:val="single" w:sz="4" w:space="0" w:color="auto"/>
              <w:right w:val="single" w:sz="4" w:space="0" w:color="auto"/>
            </w:tcBorders>
            <w:shd w:val="clear" w:color="auto" w:fill="auto"/>
            <w:vAlign w:val="center"/>
          </w:tcPr>
          <w:p w14:paraId="1AE4E836" w14:textId="77777777" w:rsidR="000B4C76" w:rsidRPr="00FC40DE" w:rsidRDefault="000B4C76" w:rsidP="002B1F64">
            <w:pPr>
              <w:spacing w:line="240" w:lineRule="auto"/>
              <w:jc w:val="center"/>
            </w:pPr>
            <w:r w:rsidRPr="00FC40DE">
              <w:t>187</w:t>
            </w:r>
          </w:p>
        </w:tc>
      </w:tr>
      <w:tr w:rsidR="000B4C76" w:rsidRPr="00FC40DE" w14:paraId="777A14B1" w14:textId="77777777" w:rsidTr="002B0AF8">
        <w:tc>
          <w:tcPr>
            <w:tcW w:w="2088" w:type="dxa"/>
            <w:tcBorders>
              <w:top w:val="nil"/>
              <w:left w:val="single" w:sz="4" w:space="0" w:color="auto"/>
              <w:bottom w:val="single" w:sz="4" w:space="0" w:color="auto"/>
              <w:right w:val="single" w:sz="4" w:space="0" w:color="auto"/>
            </w:tcBorders>
            <w:shd w:val="clear" w:color="auto" w:fill="auto"/>
            <w:vAlign w:val="center"/>
          </w:tcPr>
          <w:p w14:paraId="41823AB0" w14:textId="77777777" w:rsidR="000B4C76" w:rsidRPr="00FC40DE" w:rsidRDefault="000B4C76" w:rsidP="002B1F64">
            <w:pPr>
              <w:spacing w:line="240" w:lineRule="auto"/>
              <w:jc w:val="center"/>
            </w:pPr>
            <w:r w:rsidRPr="00FC40DE">
              <w:t>90 – 180</w:t>
            </w:r>
          </w:p>
        </w:tc>
        <w:tc>
          <w:tcPr>
            <w:tcW w:w="689" w:type="dxa"/>
            <w:tcBorders>
              <w:top w:val="nil"/>
              <w:left w:val="nil"/>
              <w:bottom w:val="single" w:sz="4" w:space="0" w:color="auto"/>
              <w:right w:val="single" w:sz="4" w:space="0" w:color="auto"/>
            </w:tcBorders>
            <w:shd w:val="clear" w:color="auto" w:fill="auto"/>
            <w:noWrap/>
            <w:vAlign w:val="center"/>
          </w:tcPr>
          <w:p w14:paraId="3C123A78" w14:textId="77777777" w:rsidR="000B4C76" w:rsidRPr="00FC40DE" w:rsidRDefault="000B4C76" w:rsidP="002B1F64">
            <w:pPr>
              <w:spacing w:line="240" w:lineRule="auto"/>
              <w:jc w:val="center"/>
            </w:pPr>
            <w:r w:rsidRPr="00FC40DE">
              <w:t>593</w:t>
            </w:r>
          </w:p>
        </w:tc>
        <w:tc>
          <w:tcPr>
            <w:tcW w:w="681" w:type="dxa"/>
            <w:tcBorders>
              <w:top w:val="nil"/>
              <w:left w:val="nil"/>
              <w:bottom w:val="single" w:sz="4" w:space="0" w:color="auto"/>
              <w:right w:val="single" w:sz="4" w:space="0" w:color="auto"/>
            </w:tcBorders>
            <w:shd w:val="clear" w:color="auto" w:fill="auto"/>
            <w:noWrap/>
            <w:vAlign w:val="center"/>
          </w:tcPr>
          <w:p w14:paraId="2259E0D7" w14:textId="77777777" w:rsidR="000B4C76" w:rsidRPr="00FC40DE" w:rsidRDefault="000B4C76" w:rsidP="002B1F64">
            <w:pPr>
              <w:spacing w:line="240" w:lineRule="auto"/>
              <w:jc w:val="center"/>
            </w:pPr>
            <w:r w:rsidRPr="00FC40DE">
              <w:t>62</w:t>
            </w:r>
          </w:p>
        </w:tc>
        <w:tc>
          <w:tcPr>
            <w:tcW w:w="778" w:type="dxa"/>
            <w:tcBorders>
              <w:top w:val="nil"/>
              <w:left w:val="nil"/>
              <w:bottom w:val="single" w:sz="4" w:space="0" w:color="auto"/>
              <w:right w:val="single" w:sz="4" w:space="0" w:color="auto"/>
            </w:tcBorders>
            <w:shd w:val="clear" w:color="auto" w:fill="auto"/>
            <w:noWrap/>
            <w:vAlign w:val="center"/>
          </w:tcPr>
          <w:p w14:paraId="6D136A60" w14:textId="77777777" w:rsidR="000B4C76" w:rsidRPr="00FC40DE" w:rsidRDefault="000B4C76" w:rsidP="002B1F64">
            <w:pPr>
              <w:spacing w:line="240" w:lineRule="auto"/>
              <w:jc w:val="center"/>
            </w:pPr>
            <w:r w:rsidRPr="00FC40DE">
              <w:t>252</w:t>
            </w:r>
          </w:p>
        </w:tc>
        <w:tc>
          <w:tcPr>
            <w:tcW w:w="778" w:type="dxa"/>
            <w:tcBorders>
              <w:top w:val="nil"/>
              <w:left w:val="nil"/>
              <w:bottom w:val="single" w:sz="4" w:space="0" w:color="auto"/>
              <w:right w:val="single" w:sz="4" w:space="0" w:color="auto"/>
            </w:tcBorders>
            <w:shd w:val="clear" w:color="auto" w:fill="auto"/>
            <w:noWrap/>
            <w:vAlign w:val="center"/>
          </w:tcPr>
          <w:p w14:paraId="1CE4CFA6" w14:textId="77777777" w:rsidR="000B4C76" w:rsidRPr="00FC40DE" w:rsidRDefault="000B4C76" w:rsidP="002B1F64">
            <w:pPr>
              <w:spacing w:line="240" w:lineRule="auto"/>
              <w:jc w:val="center"/>
            </w:pPr>
            <w:r w:rsidRPr="00FC40DE">
              <w:t>268</w:t>
            </w:r>
          </w:p>
        </w:tc>
        <w:tc>
          <w:tcPr>
            <w:tcW w:w="838" w:type="dxa"/>
            <w:tcBorders>
              <w:top w:val="nil"/>
              <w:left w:val="nil"/>
              <w:bottom w:val="single" w:sz="4" w:space="0" w:color="auto"/>
              <w:right w:val="single" w:sz="4" w:space="0" w:color="auto"/>
            </w:tcBorders>
            <w:shd w:val="clear" w:color="auto" w:fill="auto"/>
            <w:noWrap/>
            <w:vAlign w:val="center"/>
          </w:tcPr>
          <w:p w14:paraId="10FEE701" w14:textId="77777777" w:rsidR="000B4C76" w:rsidRPr="00FC40DE" w:rsidRDefault="000B4C76" w:rsidP="002B1F64">
            <w:pPr>
              <w:spacing w:line="240" w:lineRule="auto"/>
              <w:jc w:val="center"/>
            </w:pPr>
            <w:r w:rsidRPr="00FC40DE">
              <w:t>371</w:t>
            </w:r>
          </w:p>
        </w:tc>
        <w:tc>
          <w:tcPr>
            <w:tcW w:w="1520" w:type="dxa"/>
            <w:tcBorders>
              <w:top w:val="nil"/>
              <w:left w:val="nil"/>
              <w:bottom w:val="single" w:sz="4" w:space="0" w:color="auto"/>
              <w:right w:val="single" w:sz="4" w:space="0" w:color="auto"/>
            </w:tcBorders>
            <w:shd w:val="clear" w:color="auto" w:fill="auto"/>
            <w:vAlign w:val="center"/>
          </w:tcPr>
          <w:p w14:paraId="1DF0C0B8" w14:textId="77777777" w:rsidR="000B4C76" w:rsidRPr="00FC40DE" w:rsidRDefault="000B4C76" w:rsidP="002B1F64">
            <w:pPr>
              <w:spacing w:line="240" w:lineRule="auto"/>
              <w:jc w:val="center"/>
            </w:pPr>
            <w:r w:rsidRPr="00FC40DE">
              <w:t>309</w:t>
            </w:r>
          </w:p>
        </w:tc>
        <w:tc>
          <w:tcPr>
            <w:tcW w:w="1259" w:type="dxa"/>
            <w:tcBorders>
              <w:top w:val="nil"/>
              <w:left w:val="nil"/>
              <w:bottom w:val="single" w:sz="4" w:space="0" w:color="auto"/>
              <w:right w:val="single" w:sz="4" w:space="0" w:color="auto"/>
            </w:tcBorders>
            <w:shd w:val="clear" w:color="auto" w:fill="auto"/>
            <w:vAlign w:val="center"/>
          </w:tcPr>
          <w:p w14:paraId="381E24E4" w14:textId="77777777" w:rsidR="000B4C76" w:rsidRPr="00FC40DE" w:rsidRDefault="000B4C76" w:rsidP="002B1F64">
            <w:pPr>
              <w:spacing w:line="240" w:lineRule="auto"/>
              <w:jc w:val="center"/>
            </w:pPr>
            <w:r w:rsidRPr="00FC40DE">
              <w:t>194</w:t>
            </w:r>
          </w:p>
        </w:tc>
      </w:tr>
      <w:tr w:rsidR="000B4C76" w:rsidRPr="00FC40DE" w14:paraId="04893FE7" w14:textId="77777777" w:rsidTr="002B0AF8">
        <w:tc>
          <w:tcPr>
            <w:tcW w:w="2088" w:type="dxa"/>
            <w:tcBorders>
              <w:top w:val="nil"/>
              <w:left w:val="single" w:sz="4" w:space="0" w:color="auto"/>
              <w:bottom w:val="single" w:sz="4" w:space="0" w:color="auto"/>
              <w:right w:val="single" w:sz="4" w:space="0" w:color="auto"/>
            </w:tcBorders>
            <w:shd w:val="clear" w:color="auto" w:fill="auto"/>
            <w:vAlign w:val="center"/>
          </w:tcPr>
          <w:p w14:paraId="2178D0A6" w14:textId="77777777" w:rsidR="000B4C76" w:rsidRPr="00FC40DE" w:rsidRDefault="000B4C76" w:rsidP="002B1F64">
            <w:pPr>
              <w:spacing w:line="240" w:lineRule="auto"/>
              <w:jc w:val="center"/>
            </w:pPr>
            <w:r w:rsidRPr="00FC40DE">
              <w:t>180 – 355</w:t>
            </w:r>
          </w:p>
        </w:tc>
        <w:tc>
          <w:tcPr>
            <w:tcW w:w="689" w:type="dxa"/>
            <w:tcBorders>
              <w:top w:val="nil"/>
              <w:left w:val="nil"/>
              <w:bottom w:val="single" w:sz="4" w:space="0" w:color="auto"/>
              <w:right w:val="single" w:sz="4" w:space="0" w:color="auto"/>
            </w:tcBorders>
            <w:shd w:val="clear" w:color="auto" w:fill="auto"/>
            <w:noWrap/>
            <w:vAlign w:val="center"/>
          </w:tcPr>
          <w:p w14:paraId="32E93E02" w14:textId="77777777" w:rsidR="000B4C76" w:rsidRPr="00FC40DE" w:rsidRDefault="000B4C76" w:rsidP="002B1F64">
            <w:pPr>
              <w:spacing w:line="240" w:lineRule="auto"/>
              <w:jc w:val="center"/>
            </w:pPr>
            <w:r w:rsidRPr="00FC40DE">
              <w:t>2600</w:t>
            </w:r>
          </w:p>
        </w:tc>
        <w:tc>
          <w:tcPr>
            <w:tcW w:w="681" w:type="dxa"/>
            <w:tcBorders>
              <w:top w:val="nil"/>
              <w:left w:val="nil"/>
              <w:bottom w:val="single" w:sz="4" w:space="0" w:color="auto"/>
              <w:right w:val="single" w:sz="4" w:space="0" w:color="auto"/>
            </w:tcBorders>
            <w:shd w:val="clear" w:color="auto" w:fill="auto"/>
            <w:noWrap/>
            <w:vAlign w:val="center"/>
          </w:tcPr>
          <w:p w14:paraId="38FC9411" w14:textId="77777777" w:rsidR="000B4C76" w:rsidRPr="00FC40DE" w:rsidRDefault="000B4C76" w:rsidP="002B1F64">
            <w:pPr>
              <w:spacing w:line="240" w:lineRule="auto"/>
              <w:jc w:val="center"/>
            </w:pPr>
            <w:r w:rsidRPr="00FC40DE">
              <w:t>626</w:t>
            </w:r>
          </w:p>
        </w:tc>
        <w:tc>
          <w:tcPr>
            <w:tcW w:w="778" w:type="dxa"/>
            <w:tcBorders>
              <w:top w:val="nil"/>
              <w:left w:val="nil"/>
              <w:bottom w:val="single" w:sz="4" w:space="0" w:color="auto"/>
              <w:right w:val="single" w:sz="4" w:space="0" w:color="auto"/>
            </w:tcBorders>
            <w:shd w:val="clear" w:color="auto" w:fill="auto"/>
            <w:noWrap/>
            <w:vAlign w:val="center"/>
          </w:tcPr>
          <w:p w14:paraId="4CC912A3" w14:textId="77777777" w:rsidR="000B4C76" w:rsidRPr="00FC40DE" w:rsidRDefault="000B4C76" w:rsidP="002B1F64">
            <w:pPr>
              <w:spacing w:line="240" w:lineRule="auto"/>
              <w:jc w:val="center"/>
            </w:pPr>
            <w:r w:rsidRPr="00FC40DE">
              <w:t>108</w:t>
            </w:r>
          </w:p>
        </w:tc>
        <w:tc>
          <w:tcPr>
            <w:tcW w:w="778" w:type="dxa"/>
            <w:tcBorders>
              <w:top w:val="nil"/>
              <w:left w:val="nil"/>
              <w:bottom w:val="single" w:sz="4" w:space="0" w:color="auto"/>
              <w:right w:val="single" w:sz="4" w:space="0" w:color="auto"/>
            </w:tcBorders>
            <w:shd w:val="clear" w:color="auto" w:fill="auto"/>
            <w:noWrap/>
            <w:vAlign w:val="center"/>
          </w:tcPr>
          <w:p w14:paraId="58DCD579" w14:textId="77777777" w:rsidR="000B4C76" w:rsidRPr="00FC40DE" w:rsidRDefault="000B4C76" w:rsidP="002B1F64">
            <w:pPr>
              <w:spacing w:line="240" w:lineRule="auto"/>
              <w:jc w:val="center"/>
            </w:pPr>
            <w:r w:rsidRPr="00FC40DE">
              <w:t>252</w:t>
            </w:r>
          </w:p>
        </w:tc>
        <w:tc>
          <w:tcPr>
            <w:tcW w:w="838" w:type="dxa"/>
            <w:tcBorders>
              <w:top w:val="nil"/>
              <w:left w:val="nil"/>
              <w:bottom w:val="single" w:sz="4" w:space="0" w:color="auto"/>
              <w:right w:val="single" w:sz="4" w:space="0" w:color="auto"/>
            </w:tcBorders>
            <w:shd w:val="clear" w:color="auto" w:fill="auto"/>
            <w:noWrap/>
            <w:vAlign w:val="center"/>
          </w:tcPr>
          <w:p w14:paraId="2AF67021" w14:textId="77777777" w:rsidR="000B4C76" w:rsidRPr="00FC40DE" w:rsidRDefault="000B4C76" w:rsidP="002B1F64">
            <w:pPr>
              <w:spacing w:line="240" w:lineRule="auto"/>
              <w:jc w:val="center"/>
            </w:pPr>
            <w:r w:rsidRPr="00FC40DE">
              <w:t>987</w:t>
            </w:r>
          </w:p>
        </w:tc>
        <w:tc>
          <w:tcPr>
            <w:tcW w:w="1520" w:type="dxa"/>
            <w:tcBorders>
              <w:top w:val="nil"/>
              <w:left w:val="nil"/>
              <w:bottom w:val="single" w:sz="4" w:space="0" w:color="auto"/>
              <w:right w:val="single" w:sz="4" w:space="0" w:color="auto"/>
            </w:tcBorders>
            <w:shd w:val="clear" w:color="auto" w:fill="auto"/>
            <w:vAlign w:val="center"/>
          </w:tcPr>
          <w:p w14:paraId="4B386E6A" w14:textId="77777777" w:rsidR="000B4C76" w:rsidRPr="00FC40DE" w:rsidRDefault="000B4C76" w:rsidP="002B1F64">
            <w:pPr>
              <w:spacing w:line="240" w:lineRule="auto"/>
              <w:jc w:val="center"/>
            </w:pPr>
            <w:r w:rsidRPr="00FC40DE">
              <w:t>915</w:t>
            </w:r>
          </w:p>
        </w:tc>
        <w:tc>
          <w:tcPr>
            <w:tcW w:w="1259" w:type="dxa"/>
            <w:tcBorders>
              <w:top w:val="nil"/>
              <w:left w:val="nil"/>
              <w:bottom w:val="single" w:sz="4" w:space="0" w:color="auto"/>
              <w:right w:val="single" w:sz="4" w:space="0" w:color="auto"/>
            </w:tcBorders>
            <w:shd w:val="clear" w:color="auto" w:fill="auto"/>
            <w:vAlign w:val="center"/>
          </w:tcPr>
          <w:p w14:paraId="4EF0BCD6" w14:textId="77777777" w:rsidR="000B4C76" w:rsidRPr="00FC40DE" w:rsidRDefault="000B4C76" w:rsidP="002B1F64">
            <w:pPr>
              <w:spacing w:line="240" w:lineRule="auto"/>
              <w:jc w:val="center"/>
            </w:pPr>
            <w:r w:rsidRPr="00FC40DE">
              <w:t>1002</w:t>
            </w:r>
          </w:p>
        </w:tc>
      </w:tr>
      <w:tr w:rsidR="000B4C76" w:rsidRPr="00FC40DE" w14:paraId="2A939934" w14:textId="77777777" w:rsidTr="002B0AF8">
        <w:tc>
          <w:tcPr>
            <w:tcW w:w="2088" w:type="dxa"/>
            <w:tcBorders>
              <w:top w:val="nil"/>
              <w:left w:val="single" w:sz="4" w:space="0" w:color="auto"/>
              <w:bottom w:val="single" w:sz="4" w:space="0" w:color="auto"/>
              <w:right w:val="single" w:sz="4" w:space="0" w:color="auto"/>
            </w:tcBorders>
            <w:shd w:val="clear" w:color="auto" w:fill="auto"/>
            <w:vAlign w:val="center"/>
          </w:tcPr>
          <w:p w14:paraId="20653273" w14:textId="77777777" w:rsidR="000B4C76" w:rsidRPr="00FC40DE" w:rsidRDefault="000B4C76" w:rsidP="002B1F64">
            <w:pPr>
              <w:spacing w:line="240" w:lineRule="auto"/>
              <w:jc w:val="center"/>
            </w:pPr>
            <w:r w:rsidRPr="00FC40DE">
              <w:t>355 – 710</w:t>
            </w:r>
          </w:p>
        </w:tc>
        <w:tc>
          <w:tcPr>
            <w:tcW w:w="689" w:type="dxa"/>
            <w:tcBorders>
              <w:top w:val="nil"/>
              <w:left w:val="nil"/>
              <w:bottom w:val="single" w:sz="4" w:space="0" w:color="auto"/>
              <w:right w:val="single" w:sz="4" w:space="0" w:color="auto"/>
            </w:tcBorders>
            <w:shd w:val="clear" w:color="auto" w:fill="auto"/>
            <w:noWrap/>
            <w:vAlign w:val="center"/>
          </w:tcPr>
          <w:p w14:paraId="654D1BB9" w14:textId="77777777" w:rsidR="000B4C76" w:rsidRPr="00FC40DE" w:rsidRDefault="000B4C76" w:rsidP="002B1F64">
            <w:pPr>
              <w:spacing w:line="240" w:lineRule="auto"/>
              <w:jc w:val="center"/>
            </w:pPr>
            <w:r w:rsidRPr="00FC40DE">
              <w:t>320</w:t>
            </w:r>
          </w:p>
        </w:tc>
        <w:tc>
          <w:tcPr>
            <w:tcW w:w="681" w:type="dxa"/>
            <w:tcBorders>
              <w:top w:val="nil"/>
              <w:left w:val="nil"/>
              <w:bottom w:val="single" w:sz="4" w:space="0" w:color="auto"/>
              <w:right w:val="single" w:sz="4" w:space="0" w:color="auto"/>
            </w:tcBorders>
            <w:shd w:val="clear" w:color="auto" w:fill="auto"/>
            <w:noWrap/>
            <w:vAlign w:val="center"/>
          </w:tcPr>
          <w:p w14:paraId="5A2D8004" w14:textId="77777777" w:rsidR="000B4C76" w:rsidRPr="00FC40DE" w:rsidRDefault="000B4C76" w:rsidP="002B1F64">
            <w:pPr>
              <w:spacing w:line="240" w:lineRule="auto"/>
              <w:jc w:val="center"/>
            </w:pPr>
            <w:r w:rsidRPr="00FC40DE">
              <w:t>103</w:t>
            </w:r>
          </w:p>
        </w:tc>
        <w:tc>
          <w:tcPr>
            <w:tcW w:w="778" w:type="dxa"/>
            <w:tcBorders>
              <w:top w:val="nil"/>
              <w:left w:val="nil"/>
              <w:bottom w:val="single" w:sz="4" w:space="0" w:color="auto"/>
              <w:right w:val="single" w:sz="4" w:space="0" w:color="auto"/>
            </w:tcBorders>
            <w:shd w:val="clear" w:color="auto" w:fill="auto"/>
            <w:noWrap/>
            <w:vAlign w:val="center"/>
          </w:tcPr>
          <w:p w14:paraId="1E95044E" w14:textId="77777777" w:rsidR="000B4C76" w:rsidRPr="00FC40DE" w:rsidRDefault="000B4C76" w:rsidP="002B1F64">
            <w:pPr>
              <w:spacing w:line="240" w:lineRule="auto"/>
              <w:jc w:val="center"/>
            </w:pPr>
            <w:r w:rsidRPr="00FC40DE">
              <w:t>167</w:t>
            </w:r>
          </w:p>
        </w:tc>
        <w:tc>
          <w:tcPr>
            <w:tcW w:w="778" w:type="dxa"/>
            <w:tcBorders>
              <w:top w:val="nil"/>
              <w:left w:val="nil"/>
              <w:bottom w:val="single" w:sz="4" w:space="0" w:color="auto"/>
              <w:right w:val="single" w:sz="4" w:space="0" w:color="auto"/>
            </w:tcBorders>
            <w:shd w:val="clear" w:color="auto" w:fill="auto"/>
            <w:noWrap/>
            <w:vAlign w:val="center"/>
          </w:tcPr>
          <w:p w14:paraId="55D2D88F" w14:textId="77777777" w:rsidR="000B4C76" w:rsidRPr="00FC40DE" w:rsidRDefault="000B4C76" w:rsidP="002B1F64">
            <w:pPr>
              <w:spacing w:line="240" w:lineRule="auto"/>
              <w:jc w:val="center"/>
            </w:pPr>
            <w:r w:rsidRPr="00FC40DE">
              <w:t>322</w:t>
            </w:r>
          </w:p>
        </w:tc>
        <w:tc>
          <w:tcPr>
            <w:tcW w:w="838" w:type="dxa"/>
            <w:tcBorders>
              <w:top w:val="nil"/>
              <w:left w:val="nil"/>
              <w:bottom w:val="single" w:sz="4" w:space="0" w:color="auto"/>
              <w:right w:val="single" w:sz="4" w:space="0" w:color="auto"/>
            </w:tcBorders>
            <w:shd w:val="clear" w:color="auto" w:fill="auto"/>
            <w:noWrap/>
            <w:vAlign w:val="center"/>
          </w:tcPr>
          <w:p w14:paraId="14CAD6F2" w14:textId="77777777" w:rsidR="000B4C76" w:rsidRPr="00FC40DE" w:rsidRDefault="000B4C76" w:rsidP="002B1F64">
            <w:pPr>
              <w:spacing w:line="240" w:lineRule="auto"/>
              <w:jc w:val="center"/>
            </w:pPr>
            <w:r w:rsidRPr="00FC40DE">
              <w:t>270</w:t>
            </w:r>
          </w:p>
        </w:tc>
        <w:tc>
          <w:tcPr>
            <w:tcW w:w="1520" w:type="dxa"/>
            <w:tcBorders>
              <w:top w:val="nil"/>
              <w:left w:val="nil"/>
              <w:bottom w:val="single" w:sz="4" w:space="0" w:color="auto"/>
              <w:right w:val="single" w:sz="4" w:space="0" w:color="auto"/>
            </w:tcBorders>
            <w:shd w:val="clear" w:color="auto" w:fill="auto"/>
            <w:vAlign w:val="center"/>
          </w:tcPr>
          <w:p w14:paraId="44A4B218" w14:textId="77777777" w:rsidR="000B4C76" w:rsidRPr="00FC40DE" w:rsidRDefault="000B4C76" w:rsidP="002B1F64">
            <w:pPr>
              <w:spacing w:line="240" w:lineRule="auto"/>
              <w:jc w:val="center"/>
            </w:pPr>
            <w:r w:rsidRPr="00FC40DE">
              <w:t>236</w:t>
            </w:r>
          </w:p>
        </w:tc>
        <w:tc>
          <w:tcPr>
            <w:tcW w:w="1259" w:type="dxa"/>
            <w:tcBorders>
              <w:top w:val="nil"/>
              <w:left w:val="nil"/>
              <w:bottom w:val="single" w:sz="4" w:space="0" w:color="auto"/>
              <w:right w:val="single" w:sz="4" w:space="0" w:color="auto"/>
            </w:tcBorders>
            <w:shd w:val="clear" w:color="auto" w:fill="auto"/>
            <w:vAlign w:val="center"/>
          </w:tcPr>
          <w:p w14:paraId="7D5114B0" w14:textId="77777777" w:rsidR="000B4C76" w:rsidRPr="00FC40DE" w:rsidRDefault="000B4C76" w:rsidP="002B1F64">
            <w:pPr>
              <w:spacing w:line="240" w:lineRule="auto"/>
              <w:jc w:val="center"/>
            </w:pPr>
            <w:r w:rsidRPr="00FC40DE">
              <w:t>98</w:t>
            </w:r>
          </w:p>
        </w:tc>
      </w:tr>
      <w:tr w:rsidR="000B4C76" w:rsidRPr="00FC40DE" w14:paraId="768572D7" w14:textId="77777777" w:rsidTr="002B0AF8">
        <w:tc>
          <w:tcPr>
            <w:tcW w:w="2088" w:type="dxa"/>
            <w:tcBorders>
              <w:top w:val="nil"/>
              <w:left w:val="single" w:sz="4" w:space="0" w:color="auto"/>
              <w:bottom w:val="single" w:sz="4" w:space="0" w:color="auto"/>
              <w:right w:val="single" w:sz="4" w:space="0" w:color="auto"/>
            </w:tcBorders>
            <w:shd w:val="clear" w:color="auto" w:fill="auto"/>
            <w:vAlign w:val="center"/>
          </w:tcPr>
          <w:p w14:paraId="7B691DB4" w14:textId="77777777" w:rsidR="000B4C76" w:rsidRPr="00FC40DE" w:rsidRDefault="000B4C76" w:rsidP="002B1F64">
            <w:pPr>
              <w:spacing w:line="240" w:lineRule="auto"/>
              <w:jc w:val="center"/>
            </w:pPr>
            <w:r w:rsidRPr="00FC40DE">
              <w:t>710 – 1400</w:t>
            </w:r>
          </w:p>
        </w:tc>
        <w:tc>
          <w:tcPr>
            <w:tcW w:w="689" w:type="dxa"/>
            <w:tcBorders>
              <w:top w:val="nil"/>
              <w:left w:val="nil"/>
              <w:bottom w:val="single" w:sz="4" w:space="0" w:color="auto"/>
              <w:right w:val="single" w:sz="4" w:space="0" w:color="auto"/>
            </w:tcBorders>
            <w:shd w:val="clear" w:color="auto" w:fill="auto"/>
            <w:noWrap/>
            <w:vAlign w:val="center"/>
          </w:tcPr>
          <w:p w14:paraId="0AA57CFA" w14:textId="77777777" w:rsidR="000B4C76" w:rsidRPr="00FC40DE" w:rsidRDefault="000B4C76" w:rsidP="002B1F64">
            <w:pPr>
              <w:spacing w:line="240" w:lineRule="auto"/>
              <w:jc w:val="center"/>
            </w:pPr>
            <w:r w:rsidRPr="00FC40DE">
              <w:t>741</w:t>
            </w:r>
          </w:p>
        </w:tc>
        <w:tc>
          <w:tcPr>
            <w:tcW w:w="681" w:type="dxa"/>
            <w:tcBorders>
              <w:top w:val="nil"/>
              <w:left w:val="nil"/>
              <w:bottom w:val="single" w:sz="4" w:space="0" w:color="auto"/>
              <w:right w:val="single" w:sz="4" w:space="0" w:color="auto"/>
            </w:tcBorders>
            <w:shd w:val="clear" w:color="auto" w:fill="auto"/>
            <w:noWrap/>
            <w:vAlign w:val="center"/>
          </w:tcPr>
          <w:p w14:paraId="09B83C98" w14:textId="77777777" w:rsidR="000B4C76" w:rsidRPr="00FC40DE" w:rsidRDefault="000B4C76" w:rsidP="002B1F64">
            <w:pPr>
              <w:spacing w:line="240" w:lineRule="auto"/>
              <w:jc w:val="center"/>
            </w:pPr>
            <w:r w:rsidRPr="00FC40DE">
              <w:t>414</w:t>
            </w:r>
          </w:p>
        </w:tc>
        <w:tc>
          <w:tcPr>
            <w:tcW w:w="778" w:type="dxa"/>
            <w:tcBorders>
              <w:top w:val="nil"/>
              <w:left w:val="nil"/>
              <w:bottom w:val="single" w:sz="4" w:space="0" w:color="auto"/>
              <w:right w:val="single" w:sz="4" w:space="0" w:color="auto"/>
            </w:tcBorders>
            <w:shd w:val="clear" w:color="auto" w:fill="auto"/>
            <w:noWrap/>
            <w:vAlign w:val="center"/>
          </w:tcPr>
          <w:p w14:paraId="7BF9486A" w14:textId="77777777" w:rsidR="000B4C76" w:rsidRPr="00FC40DE" w:rsidRDefault="000B4C76" w:rsidP="002B1F64">
            <w:pPr>
              <w:spacing w:line="240" w:lineRule="auto"/>
              <w:jc w:val="center"/>
            </w:pPr>
            <w:r w:rsidRPr="00FC40DE">
              <w:t>613</w:t>
            </w:r>
          </w:p>
        </w:tc>
        <w:tc>
          <w:tcPr>
            <w:tcW w:w="778" w:type="dxa"/>
            <w:tcBorders>
              <w:top w:val="nil"/>
              <w:left w:val="nil"/>
              <w:bottom w:val="single" w:sz="4" w:space="0" w:color="auto"/>
              <w:right w:val="single" w:sz="4" w:space="0" w:color="auto"/>
            </w:tcBorders>
            <w:shd w:val="clear" w:color="auto" w:fill="auto"/>
            <w:noWrap/>
            <w:vAlign w:val="center"/>
          </w:tcPr>
          <w:p w14:paraId="255C095D" w14:textId="77777777" w:rsidR="000B4C76" w:rsidRPr="00FC40DE" w:rsidRDefault="000B4C76" w:rsidP="002B1F64">
            <w:pPr>
              <w:spacing w:line="240" w:lineRule="auto"/>
              <w:jc w:val="center"/>
            </w:pPr>
            <w:r w:rsidRPr="00FC40DE">
              <w:t>468</w:t>
            </w:r>
          </w:p>
        </w:tc>
        <w:tc>
          <w:tcPr>
            <w:tcW w:w="838" w:type="dxa"/>
            <w:tcBorders>
              <w:top w:val="nil"/>
              <w:left w:val="nil"/>
              <w:bottom w:val="single" w:sz="4" w:space="0" w:color="auto"/>
              <w:right w:val="single" w:sz="4" w:space="0" w:color="auto"/>
            </w:tcBorders>
            <w:shd w:val="clear" w:color="auto" w:fill="auto"/>
            <w:noWrap/>
            <w:vAlign w:val="center"/>
          </w:tcPr>
          <w:p w14:paraId="56DFFC31" w14:textId="77777777" w:rsidR="000B4C76" w:rsidRPr="00FC40DE" w:rsidRDefault="000B4C76" w:rsidP="002B1F64">
            <w:pPr>
              <w:spacing w:line="240" w:lineRule="auto"/>
              <w:jc w:val="center"/>
            </w:pPr>
            <w:r w:rsidRPr="00FC40DE">
              <w:t>607</w:t>
            </w:r>
          </w:p>
        </w:tc>
        <w:tc>
          <w:tcPr>
            <w:tcW w:w="1520" w:type="dxa"/>
            <w:tcBorders>
              <w:top w:val="nil"/>
              <w:left w:val="nil"/>
              <w:bottom w:val="single" w:sz="4" w:space="0" w:color="auto"/>
              <w:right w:val="single" w:sz="4" w:space="0" w:color="auto"/>
            </w:tcBorders>
            <w:shd w:val="clear" w:color="auto" w:fill="auto"/>
            <w:vAlign w:val="center"/>
          </w:tcPr>
          <w:p w14:paraId="69DAC19C" w14:textId="77777777" w:rsidR="000B4C76" w:rsidRPr="00FC40DE" w:rsidRDefault="000B4C76" w:rsidP="002B1F64">
            <w:pPr>
              <w:spacing w:line="240" w:lineRule="auto"/>
              <w:jc w:val="center"/>
            </w:pPr>
            <w:r w:rsidRPr="00FC40DE">
              <w:t>569</w:t>
            </w:r>
          </w:p>
        </w:tc>
        <w:tc>
          <w:tcPr>
            <w:tcW w:w="1259" w:type="dxa"/>
            <w:tcBorders>
              <w:top w:val="nil"/>
              <w:left w:val="nil"/>
              <w:bottom w:val="single" w:sz="4" w:space="0" w:color="auto"/>
              <w:right w:val="single" w:sz="4" w:space="0" w:color="auto"/>
            </w:tcBorders>
            <w:shd w:val="clear" w:color="auto" w:fill="auto"/>
            <w:vAlign w:val="center"/>
          </w:tcPr>
          <w:p w14:paraId="08426766" w14:textId="77777777" w:rsidR="000B4C76" w:rsidRPr="00FC40DE" w:rsidRDefault="000B4C76" w:rsidP="002B1F64">
            <w:pPr>
              <w:spacing w:line="240" w:lineRule="auto"/>
              <w:jc w:val="center"/>
            </w:pPr>
            <w:r w:rsidRPr="00FC40DE">
              <w:t>129</w:t>
            </w:r>
          </w:p>
        </w:tc>
      </w:tr>
      <w:tr w:rsidR="000B4C76" w:rsidRPr="00FC40DE" w14:paraId="105F8AD2" w14:textId="77777777" w:rsidTr="002B0AF8">
        <w:tc>
          <w:tcPr>
            <w:tcW w:w="2088" w:type="dxa"/>
            <w:tcBorders>
              <w:top w:val="nil"/>
              <w:left w:val="single" w:sz="4" w:space="0" w:color="auto"/>
              <w:bottom w:val="single" w:sz="4" w:space="0" w:color="auto"/>
              <w:right w:val="single" w:sz="4" w:space="0" w:color="auto"/>
            </w:tcBorders>
            <w:shd w:val="clear" w:color="auto" w:fill="auto"/>
            <w:vAlign w:val="center"/>
          </w:tcPr>
          <w:p w14:paraId="7893AA8C" w14:textId="77777777" w:rsidR="000B4C76" w:rsidRPr="00FC40DE" w:rsidRDefault="000B4C76" w:rsidP="002B1F64">
            <w:pPr>
              <w:spacing w:line="240" w:lineRule="auto"/>
              <w:jc w:val="center"/>
            </w:pPr>
            <w:r w:rsidRPr="00FC40DE">
              <w:t>1400 – 2800</w:t>
            </w:r>
          </w:p>
        </w:tc>
        <w:tc>
          <w:tcPr>
            <w:tcW w:w="689" w:type="dxa"/>
            <w:tcBorders>
              <w:top w:val="nil"/>
              <w:left w:val="nil"/>
              <w:bottom w:val="single" w:sz="4" w:space="0" w:color="auto"/>
              <w:right w:val="single" w:sz="4" w:space="0" w:color="auto"/>
            </w:tcBorders>
            <w:shd w:val="clear" w:color="auto" w:fill="auto"/>
            <w:noWrap/>
            <w:vAlign w:val="center"/>
          </w:tcPr>
          <w:p w14:paraId="5402B438" w14:textId="77777777" w:rsidR="000B4C76" w:rsidRPr="00FC40DE" w:rsidRDefault="000B4C76" w:rsidP="002B1F64">
            <w:pPr>
              <w:spacing w:line="240" w:lineRule="auto"/>
              <w:jc w:val="center"/>
            </w:pPr>
            <w:r w:rsidRPr="00FC40DE">
              <w:t>735</w:t>
            </w:r>
          </w:p>
        </w:tc>
        <w:tc>
          <w:tcPr>
            <w:tcW w:w="681" w:type="dxa"/>
            <w:tcBorders>
              <w:top w:val="nil"/>
              <w:left w:val="nil"/>
              <w:bottom w:val="single" w:sz="4" w:space="0" w:color="auto"/>
              <w:right w:val="single" w:sz="4" w:space="0" w:color="auto"/>
            </w:tcBorders>
            <w:shd w:val="clear" w:color="auto" w:fill="auto"/>
            <w:noWrap/>
            <w:vAlign w:val="center"/>
          </w:tcPr>
          <w:p w14:paraId="06C8AFD3" w14:textId="77777777" w:rsidR="000B4C76" w:rsidRPr="00FC40DE" w:rsidRDefault="000B4C76" w:rsidP="002B1F64">
            <w:pPr>
              <w:spacing w:line="240" w:lineRule="auto"/>
              <w:jc w:val="center"/>
            </w:pPr>
            <w:r w:rsidRPr="00FC40DE">
              <w:t>114</w:t>
            </w:r>
          </w:p>
        </w:tc>
        <w:tc>
          <w:tcPr>
            <w:tcW w:w="778" w:type="dxa"/>
            <w:tcBorders>
              <w:top w:val="nil"/>
              <w:left w:val="nil"/>
              <w:bottom w:val="single" w:sz="4" w:space="0" w:color="auto"/>
              <w:right w:val="single" w:sz="4" w:space="0" w:color="auto"/>
            </w:tcBorders>
            <w:shd w:val="clear" w:color="auto" w:fill="auto"/>
            <w:noWrap/>
            <w:vAlign w:val="center"/>
          </w:tcPr>
          <w:p w14:paraId="5C0DDF35" w14:textId="77777777" w:rsidR="000B4C76" w:rsidRPr="00FC40DE" w:rsidRDefault="000B4C76" w:rsidP="002B1F64">
            <w:pPr>
              <w:spacing w:line="240" w:lineRule="auto"/>
              <w:jc w:val="center"/>
            </w:pPr>
            <w:r w:rsidRPr="00FC40DE">
              <w:t>1323</w:t>
            </w:r>
          </w:p>
        </w:tc>
        <w:tc>
          <w:tcPr>
            <w:tcW w:w="778" w:type="dxa"/>
            <w:tcBorders>
              <w:top w:val="nil"/>
              <w:left w:val="nil"/>
              <w:bottom w:val="single" w:sz="4" w:space="0" w:color="auto"/>
              <w:right w:val="single" w:sz="4" w:space="0" w:color="auto"/>
            </w:tcBorders>
            <w:shd w:val="clear" w:color="auto" w:fill="auto"/>
            <w:noWrap/>
            <w:vAlign w:val="center"/>
          </w:tcPr>
          <w:p w14:paraId="1B38DEE1" w14:textId="77777777" w:rsidR="000B4C76" w:rsidRPr="00FC40DE" w:rsidRDefault="000B4C76" w:rsidP="002B1F64">
            <w:pPr>
              <w:spacing w:line="240" w:lineRule="auto"/>
              <w:jc w:val="center"/>
            </w:pPr>
            <w:r w:rsidRPr="00FC40DE">
              <w:t>236</w:t>
            </w:r>
          </w:p>
        </w:tc>
        <w:tc>
          <w:tcPr>
            <w:tcW w:w="838" w:type="dxa"/>
            <w:tcBorders>
              <w:top w:val="nil"/>
              <w:left w:val="nil"/>
              <w:bottom w:val="single" w:sz="4" w:space="0" w:color="auto"/>
              <w:right w:val="single" w:sz="4" w:space="0" w:color="auto"/>
            </w:tcBorders>
            <w:shd w:val="clear" w:color="auto" w:fill="auto"/>
            <w:noWrap/>
            <w:vAlign w:val="center"/>
          </w:tcPr>
          <w:p w14:paraId="6FCB236B" w14:textId="77777777" w:rsidR="000B4C76" w:rsidRPr="00FC40DE" w:rsidRDefault="000B4C76" w:rsidP="002B1F64">
            <w:pPr>
              <w:spacing w:line="240" w:lineRule="auto"/>
              <w:jc w:val="center"/>
            </w:pPr>
            <w:r w:rsidRPr="00FC40DE">
              <w:t>765</w:t>
            </w:r>
          </w:p>
        </w:tc>
        <w:tc>
          <w:tcPr>
            <w:tcW w:w="1520" w:type="dxa"/>
            <w:tcBorders>
              <w:top w:val="nil"/>
              <w:left w:val="nil"/>
              <w:bottom w:val="single" w:sz="4" w:space="0" w:color="auto"/>
              <w:right w:val="single" w:sz="4" w:space="0" w:color="auto"/>
            </w:tcBorders>
            <w:shd w:val="clear" w:color="auto" w:fill="auto"/>
            <w:vAlign w:val="center"/>
          </w:tcPr>
          <w:p w14:paraId="5F1ABD39" w14:textId="77777777" w:rsidR="000B4C76" w:rsidRPr="00FC40DE" w:rsidRDefault="000B4C76" w:rsidP="002B1F64">
            <w:pPr>
              <w:spacing w:line="240" w:lineRule="auto"/>
              <w:jc w:val="center"/>
            </w:pPr>
            <w:r w:rsidRPr="00FC40DE">
              <w:t>635</w:t>
            </w:r>
          </w:p>
        </w:tc>
        <w:tc>
          <w:tcPr>
            <w:tcW w:w="1259" w:type="dxa"/>
            <w:tcBorders>
              <w:top w:val="nil"/>
              <w:left w:val="nil"/>
              <w:bottom w:val="single" w:sz="4" w:space="0" w:color="auto"/>
              <w:right w:val="single" w:sz="4" w:space="0" w:color="auto"/>
            </w:tcBorders>
            <w:shd w:val="clear" w:color="auto" w:fill="auto"/>
            <w:vAlign w:val="center"/>
          </w:tcPr>
          <w:p w14:paraId="1FDA2F91" w14:textId="77777777" w:rsidR="000B4C76" w:rsidRPr="00FC40DE" w:rsidRDefault="000B4C76" w:rsidP="002B1F64">
            <w:pPr>
              <w:spacing w:line="240" w:lineRule="auto"/>
              <w:jc w:val="center"/>
            </w:pPr>
            <w:r w:rsidRPr="00FC40DE">
              <w:t>483</w:t>
            </w:r>
          </w:p>
        </w:tc>
      </w:tr>
      <w:tr w:rsidR="000B4C76" w:rsidRPr="00FC40DE" w14:paraId="0C1E960D" w14:textId="77777777" w:rsidTr="002B0AF8">
        <w:tc>
          <w:tcPr>
            <w:tcW w:w="2088" w:type="dxa"/>
            <w:tcBorders>
              <w:top w:val="nil"/>
              <w:left w:val="single" w:sz="4" w:space="0" w:color="auto"/>
              <w:bottom w:val="single" w:sz="4" w:space="0" w:color="auto"/>
              <w:right w:val="single" w:sz="4" w:space="0" w:color="auto"/>
            </w:tcBorders>
            <w:shd w:val="clear" w:color="auto" w:fill="auto"/>
            <w:vAlign w:val="center"/>
          </w:tcPr>
          <w:p w14:paraId="3C5D5628" w14:textId="77777777" w:rsidR="000B4C76" w:rsidRPr="00FC40DE" w:rsidRDefault="000B4C76" w:rsidP="002B1F64">
            <w:pPr>
              <w:spacing w:line="240" w:lineRule="auto"/>
              <w:jc w:val="center"/>
            </w:pPr>
            <w:r w:rsidRPr="00FC40DE">
              <w:t>&gt; 2800 (w/o LOM)</w:t>
            </w:r>
          </w:p>
        </w:tc>
        <w:tc>
          <w:tcPr>
            <w:tcW w:w="689" w:type="dxa"/>
            <w:tcBorders>
              <w:top w:val="nil"/>
              <w:left w:val="nil"/>
              <w:bottom w:val="single" w:sz="4" w:space="0" w:color="auto"/>
              <w:right w:val="single" w:sz="4" w:space="0" w:color="auto"/>
            </w:tcBorders>
            <w:shd w:val="clear" w:color="auto" w:fill="auto"/>
            <w:noWrap/>
            <w:vAlign w:val="center"/>
          </w:tcPr>
          <w:p w14:paraId="63BF1B63" w14:textId="77777777" w:rsidR="000B4C76" w:rsidRPr="00FC40DE" w:rsidRDefault="000B4C76" w:rsidP="002B1F64">
            <w:pPr>
              <w:spacing w:line="240" w:lineRule="auto"/>
              <w:jc w:val="center"/>
            </w:pPr>
            <w:r w:rsidRPr="00FC40DE">
              <w:t>532</w:t>
            </w:r>
          </w:p>
        </w:tc>
        <w:tc>
          <w:tcPr>
            <w:tcW w:w="681" w:type="dxa"/>
            <w:tcBorders>
              <w:top w:val="nil"/>
              <w:left w:val="nil"/>
              <w:bottom w:val="single" w:sz="4" w:space="0" w:color="auto"/>
              <w:right w:val="single" w:sz="4" w:space="0" w:color="auto"/>
            </w:tcBorders>
            <w:shd w:val="clear" w:color="auto" w:fill="auto"/>
            <w:noWrap/>
            <w:vAlign w:val="center"/>
          </w:tcPr>
          <w:p w14:paraId="358AA385" w14:textId="77777777" w:rsidR="000B4C76" w:rsidRPr="00FC40DE" w:rsidRDefault="000B4C76" w:rsidP="002B1F64">
            <w:pPr>
              <w:spacing w:line="240" w:lineRule="auto"/>
              <w:jc w:val="center"/>
            </w:pPr>
            <w:r w:rsidRPr="00FC40DE">
              <w:t>455</w:t>
            </w:r>
          </w:p>
        </w:tc>
        <w:tc>
          <w:tcPr>
            <w:tcW w:w="778" w:type="dxa"/>
            <w:tcBorders>
              <w:top w:val="nil"/>
              <w:left w:val="nil"/>
              <w:bottom w:val="single" w:sz="4" w:space="0" w:color="auto"/>
              <w:right w:val="single" w:sz="4" w:space="0" w:color="auto"/>
            </w:tcBorders>
            <w:shd w:val="clear" w:color="auto" w:fill="auto"/>
            <w:noWrap/>
            <w:vAlign w:val="center"/>
          </w:tcPr>
          <w:p w14:paraId="22AFF724" w14:textId="77777777" w:rsidR="000B4C76" w:rsidRPr="00FC40DE" w:rsidRDefault="000B4C76" w:rsidP="002B1F64">
            <w:pPr>
              <w:spacing w:line="240" w:lineRule="auto"/>
              <w:jc w:val="center"/>
            </w:pPr>
            <w:r w:rsidRPr="00FC40DE">
              <w:t>36</w:t>
            </w:r>
          </w:p>
        </w:tc>
        <w:tc>
          <w:tcPr>
            <w:tcW w:w="778" w:type="dxa"/>
            <w:tcBorders>
              <w:top w:val="nil"/>
              <w:left w:val="nil"/>
              <w:bottom w:val="single" w:sz="4" w:space="0" w:color="auto"/>
              <w:right w:val="single" w:sz="4" w:space="0" w:color="auto"/>
            </w:tcBorders>
            <w:shd w:val="clear" w:color="auto" w:fill="auto"/>
            <w:noWrap/>
            <w:vAlign w:val="center"/>
          </w:tcPr>
          <w:p w14:paraId="53A8E10A" w14:textId="77777777" w:rsidR="000B4C76" w:rsidRPr="00FC40DE" w:rsidRDefault="000B4C76" w:rsidP="002B1F64">
            <w:pPr>
              <w:spacing w:line="240" w:lineRule="auto"/>
              <w:jc w:val="center"/>
            </w:pPr>
            <w:r w:rsidRPr="00FC40DE">
              <w:t>163</w:t>
            </w:r>
          </w:p>
        </w:tc>
        <w:tc>
          <w:tcPr>
            <w:tcW w:w="838" w:type="dxa"/>
            <w:tcBorders>
              <w:top w:val="nil"/>
              <w:left w:val="nil"/>
              <w:bottom w:val="single" w:sz="4" w:space="0" w:color="auto"/>
              <w:right w:val="single" w:sz="4" w:space="0" w:color="auto"/>
            </w:tcBorders>
            <w:shd w:val="clear" w:color="auto" w:fill="auto"/>
            <w:noWrap/>
            <w:vAlign w:val="center"/>
          </w:tcPr>
          <w:p w14:paraId="10CE28FB" w14:textId="77777777" w:rsidR="000B4C76" w:rsidRPr="00FC40DE" w:rsidRDefault="000B4C76" w:rsidP="002B1F64">
            <w:pPr>
              <w:spacing w:line="240" w:lineRule="auto"/>
              <w:jc w:val="center"/>
            </w:pPr>
            <w:r w:rsidRPr="00FC40DE">
              <w:t>1530</w:t>
            </w:r>
          </w:p>
        </w:tc>
        <w:tc>
          <w:tcPr>
            <w:tcW w:w="1520" w:type="dxa"/>
            <w:tcBorders>
              <w:top w:val="nil"/>
              <w:left w:val="nil"/>
              <w:bottom w:val="single" w:sz="4" w:space="0" w:color="auto"/>
              <w:right w:val="single" w:sz="4" w:space="0" w:color="auto"/>
            </w:tcBorders>
            <w:shd w:val="clear" w:color="auto" w:fill="auto"/>
            <w:vAlign w:val="center"/>
          </w:tcPr>
          <w:p w14:paraId="5006F1AF" w14:textId="77777777" w:rsidR="000B4C76" w:rsidRPr="00FC40DE" w:rsidRDefault="000B4C76" w:rsidP="002B1F64">
            <w:pPr>
              <w:spacing w:line="240" w:lineRule="auto"/>
              <w:jc w:val="center"/>
            </w:pPr>
            <w:r w:rsidRPr="00FC40DE">
              <w:t>543</w:t>
            </w:r>
          </w:p>
        </w:tc>
        <w:tc>
          <w:tcPr>
            <w:tcW w:w="1259" w:type="dxa"/>
            <w:tcBorders>
              <w:top w:val="nil"/>
              <w:left w:val="nil"/>
              <w:bottom w:val="single" w:sz="4" w:space="0" w:color="auto"/>
              <w:right w:val="single" w:sz="4" w:space="0" w:color="auto"/>
            </w:tcBorders>
            <w:shd w:val="clear" w:color="auto" w:fill="auto"/>
            <w:vAlign w:val="center"/>
          </w:tcPr>
          <w:p w14:paraId="3572B1DF" w14:textId="77777777" w:rsidR="000B4C76" w:rsidRPr="00FC40DE" w:rsidRDefault="000B4C76" w:rsidP="002B1F64">
            <w:pPr>
              <w:spacing w:line="240" w:lineRule="auto"/>
              <w:jc w:val="center"/>
            </w:pPr>
            <w:r w:rsidRPr="00FC40DE">
              <w:t>588</w:t>
            </w:r>
          </w:p>
        </w:tc>
      </w:tr>
      <w:tr w:rsidR="000B4C76" w:rsidRPr="00FC40DE" w14:paraId="4997B6BE" w14:textId="77777777" w:rsidTr="002B0AF8">
        <w:tc>
          <w:tcPr>
            <w:tcW w:w="2088" w:type="dxa"/>
            <w:tcBorders>
              <w:top w:val="nil"/>
              <w:left w:val="single" w:sz="4" w:space="0" w:color="auto"/>
              <w:bottom w:val="single" w:sz="4" w:space="0" w:color="auto"/>
              <w:right w:val="single" w:sz="4" w:space="0" w:color="auto"/>
            </w:tcBorders>
            <w:shd w:val="clear" w:color="auto" w:fill="auto"/>
            <w:vAlign w:val="center"/>
          </w:tcPr>
          <w:p w14:paraId="0C6F22A1" w14:textId="77777777" w:rsidR="000B4C76" w:rsidRPr="00FC40DE" w:rsidRDefault="000B4C76" w:rsidP="002B1F64">
            <w:pPr>
              <w:spacing w:line="240" w:lineRule="auto"/>
              <w:jc w:val="center"/>
            </w:pPr>
            <w:r w:rsidRPr="00FC40DE">
              <w:t>&gt; 2800 (LOM)</w:t>
            </w:r>
          </w:p>
        </w:tc>
        <w:tc>
          <w:tcPr>
            <w:tcW w:w="689" w:type="dxa"/>
            <w:tcBorders>
              <w:top w:val="nil"/>
              <w:left w:val="nil"/>
              <w:bottom w:val="single" w:sz="4" w:space="0" w:color="auto"/>
              <w:right w:val="single" w:sz="4" w:space="0" w:color="auto"/>
            </w:tcBorders>
            <w:shd w:val="clear" w:color="auto" w:fill="auto"/>
            <w:noWrap/>
            <w:vAlign w:val="center"/>
          </w:tcPr>
          <w:p w14:paraId="1E902CEB" w14:textId="77777777" w:rsidR="000B4C76" w:rsidRPr="00FC40DE" w:rsidRDefault="000B4C76" w:rsidP="002B1F64">
            <w:pPr>
              <w:spacing w:line="240" w:lineRule="auto"/>
              <w:jc w:val="center"/>
            </w:pPr>
            <w:r w:rsidRPr="00FC40DE">
              <w:t>4390</w:t>
            </w:r>
          </w:p>
        </w:tc>
        <w:tc>
          <w:tcPr>
            <w:tcW w:w="681" w:type="dxa"/>
            <w:tcBorders>
              <w:top w:val="nil"/>
              <w:left w:val="nil"/>
              <w:bottom w:val="single" w:sz="4" w:space="0" w:color="auto"/>
              <w:right w:val="single" w:sz="4" w:space="0" w:color="auto"/>
            </w:tcBorders>
            <w:shd w:val="clear" w:color="auto" w:fill="auto"/>
            <w:noWrap/>
            <w:vAlign w:val="center"/>
          </w:tcPr>
          <w:p w14:paraId="1C17F037" w14:textId="77777777" w:rsidR="000B4C76" w:rsidRPr="00FC40DE" w:rsidRDefault="000B4C76" w:rsidP="002B1F64">
            <w:pPr>
              <w:spacing w:line="240" w:lineRule="auto"/>
              <w:jc w:val="center"/>
            </w:pPr>
            <w:r w:rsidRPr="00FC40DE">
              <w:t>3522</w:t>
            </w:r>
          </w:p>
        </w:tc>
        <w:tc>
          <w:tcPr>
            <w:tcW w:w="778" w:type="dxa"/>
            <w:tcBorders>
              <w:top w:val="nil"/>
              <w:left w:val="nil"/>
              <w:bottom w:val="single" w:sz="4" w:space="0" w:color="auto"/>
              <w:right w:val="single" w:sz="4" w:space="0" w:color="auto"/>
            </w:tcBorders>
            <w:shd w:val="clear" w:color="auto" w:fill="auto"/>
            <w:noWrap/>
            <w:vAlign w:val="center"/>
          </w:tcPr>
          <w:p w14:paraId="5D673456" w14:textId="77777777" w:rsidR="000B4C76" w:rsidRPr="00FC40DE" w:rsidRDefault="000B4C76" w:rsidP="002B1F64">
            <w:pPr>
              <w:spacing w:line="240" w:lineRule="auto"/>
              <w:jc w:val="center"/>
            </w:pPr>
            <w:r w:rsidRPr="00FC40DE">
              <w:t>1040</w:t>
            </w:r>
          </w:p>
        </w:tc>
        <w:tc>
          <w:tcPr>
            <w:tcW w:w="778" w:type="dxa"/>
            <w:tcBorders>
              <w:top w:val="nil"/>
              <w:left w:val="nil"/>
              <w:bottom w:val="single" w:sz="4" w:space="0" w:color="auto"/>
              <w:right w:val="single" w:sz="4" w:space="0" w:color="auto"/>
            </w:tcBorders>
            <w:shd w:val="clear" w:color="auto" w:fill="auto"/>
            <w:noWrap/>
            <w:vAlign w:val="center"/>
          </w:tcPr>
          <w:p w14:paraId="5B4FB696" w14:textId="77777777" w:rsidR="000B4C76" w:rsidRPr="00FC40DE" w:rsidRDefault="000B4C76" w:rsidP="002B1F64">
            <w:pPr>
              <w:spacing w:line="240" w:lineRule="auto"/>
              <w:jc w:val="center"/>
            </w:pPr>
            <w:r w:rsidRPr="00FC40DE">
              <w:t>1633</w:t>
            </w:r>
          </w:p>
        </w:tc>
        <w:tc>
          <w:tcPr>
            <w:tcW w:w="838" w:type="dxa"/>
            <w:tcBorders>
              <w:top w:val="nil"/>
              <w:left w:val="nil"/>
              <w:bottom w:val="single" w:sz="4" w:space="0" w:color="auto"/>
              <w:right w:val="single" w:sz="4" w:space="0" w:color="auto"/>
            </w:tcBorders>
            <w:shd w:val="clear" w:color="auto" w:fill="auto"/>
            <w:noWrap/>
            <w:vAlign w:val="center"/>
          </w:tcPr>
          <w:p w14:paraId="1C1C6F30" w14:textId="77777777" w:rsidR="000B4C76" w:rsidRPr="00FC40DE" w:rsidRDefault="000B4C76" w:rsidP="002B1F64">
            <w:pPr>
              <w:spacing w:line="240" w:lineRule="auto"/>
              <w:jc w:val="center"/>
            </w:pPr>
            <w:r w:rsidRPr="00FC40DE">
              <w:t>1869</w:t>
            </w:r>
          </w:p>
        </w:tc>
        <w:tc>
          <w:tcPr>
            <w:tcW w:w="1520" w:type="dxa"/>
            <w:tcBorders>
              <w:top w:val="nil"/>
              <w:left w:val="nil"/>
              <w:bottom w:val="single" w:sz="4" w:space="0" w:color="auto"/>
              <w:right w:val="single" w:sz="4" w:space="0" w:color="auto"/>
            </w:tcBorders>
            <w:shd w:val="clear" w:color="auto" w:fill="auto"/>
            <w:vAlign w:val="center"/>
          </w:tcPr>
          <w:p w14:paraId="09E23DFC" w14:textId="77777777" w:rsidR="000B4C76" w:rsidRPr="00FC40DE" w:rsidRDefault="000B4C76" w:rsidP="002B1F64">
            <w:pPr>
              <w:spacing w:line="240" w:lineRule="auto"/>
              <w:jc w:val="center"/>
            </w:pPr>
            <w:r w:rsidRPr="00FC40DE">
              <w:t>2491</w:t>
            </w:r>
          </w:p>
        </w:tc>
        <w:tc>
          <w:tcPr>
            <w:tcW w:w="1259" w:type="dxa"/>
            <w:tcBorders>
              <w:top w:val="nil"/>
              <w:left w:val="nil"/>
              <w:bottom w:val="single" w:sz="4" w:space="0" w:color="auto"/>
              <w:right w:val="single" w:sz="4" w:space="0" w:color="auto"/>
            </w:tcBorders>
            <w:shd w:val="clear" w:color="auto" w:fill="auto"/>
            <w:vAlign w:val="center"/>
          </w:tcPr>
          <w:p w14:paraId="4770B334" w14:textId="77777777" w:rsidR="000B4C76" w:rsidRPr="00FC40DE" w:rsidRDefault="000B4C76" w:rsidP="002B1F64">
            <w:pPr>
              <w:spacing w:line="240" w:lineRule="auto"/>
              <w:jc w:val="center"/>
            </w:pPr>
            <w:r w:rsidRPr="00FC40DE">
              <w:t>1405</w:t>
            </w:r>
          </w:p>
        </w:tc>
      </w:tr>
    </w:tbl>
    <w:p w14:paraId="5C4A8398" w14:textId="77777777" w:rsidR="000B4C76" w:rsidRPr="00FC40DE" w:rsidRDefault="000B4C76" w:rsidP="000B4C76">
      <w:pPr>
        <w:spacing w:line="240" w:lineRule="auto"/>
      </w:pPr>
      <w:r w:rsidRPr="00FC40DE">
        <w:t>w/o LOM = with LOM removed     LOM = Large organic matter</w:t>
      </w:r>
    </w:p>
    <w:p w14:paraId="31A73FA0" w14:textId="77777777" w:rsidR="000B4C76" w:rsidRPr="00FC40DE" w:rsidRDefault="000B4C76" w:rsidP="000B4C76">
      <w:pPr>
        <w:spacing w:line="240" w:lineRule="auto"/>
      </w:pPr>
    </w:p>
    <w:p w14:paraId="667B6A9B" w14:textId="77777777" w:rsidR="000B4C76" w:rsidRPr="00FC40DE" w:rsidRDefault="000B4C76" w:rsidP="000B4C76">
      <w:pPr>
        <w:spacing w:line="240" w:lineRule="auto"/>
      </w:pPr>
    </w:p>
    <w:p w14:paraId="27B5B086" w14:textId="41D1B4C9" w:rsidR="000B4C76" w:rsidRPr="00FC40DE" w:rsidRDefault="000B4C76" w:rsidP="002B0AF8">
      <w:pPr>
        <w:spacing w:line="240" w:lineRule="auto"/>
      </w:pPr>
      <w:r w:rsidRPr="00FC40DE">
        <w:t xml:space="preserve">Table </w:t>
      </w:r>
      <w:r w:rsidR="00FF4944">
        <w:t>28</w:t>
      </w:r>
      <w:r w:rsidRPr="00FC40DE">
        <w:t>.  Observed Concentrations of Benzo(a)pyrene at Cribbs Mill Creek</w:t>
      </w:r>
    </w:p>
    <w:tbl>
      <w:tblPr>
        <w:tblW w:w="8690" w:type="dxa"/>
        <w:tblInd w:w="-185" w:type="dxa"/>
        <w:tblLook w:val="0000" w:firstRow="0" w:lastRow="0" w:firstColumn="0" w:lastColumn="0" w:noHBand="0" w:noVBand="0"/>
      </w:tblPr>
      <w:tblGrid>
        <w:gridCol w:w="2119"/>
        <w:gridCol w:w="688"/>
        <w:gridCol w:w="680"/>
        <w:gridCol w:w="719"/>
        <w:gridCol w:w="777"/>
        <w:gridCol w:w="865"/>
        <w:gridCol w:w="1520"/>
        <w:gridCol w:w="1322"/>
      </w:tblGrid>
      <w:tr w:rsidR="000B4C76" w:rsidRPr="00FC40DE" w14:paraId="51A33355" w14:textId="77777777" w:rsidTr="002B0AF8">
        <w:tc>
          <w:tcPr>
            <w:tcW w:w="211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86D1838" w14:textId="77777777" w:rsidR="000B4C76" w:rsidRPr="00FC40DE" w:rsidRDefault="000B4C76" w:rsidP="002B1F64">
            <w:pPr>
              <w:spacing w:line="240" w:lineRule="auto"/>
              <w:jc w:val="center"/>
              <w:rPr>
                <w:b/>
              </w:rPr>
            </w:pPr>
            <w:r w:rsidRPr="00FC40DE">
              <w:rPr>
                <w:b/>
              </w:rPr>
              <w:t>Size Range (µm)</w:t>
            </w:r>
          </w:p>
        </w:tc>
        <w:tc>
          <w:tcPr>
            <w:tcW w:w="3729" w:type="dxa"/>
            <w:gridSpan w:val="5"/>
            <w:tcBorders>
              <w:top w:val="single" w:sz="4" w:space="0" w:color="auto"/>
              <w:left w:val="nil"/>
              <w:bottom w:val="single" w:sz="4" w:space="0" w:color="auto"/>
              <w:right w:val="single" w:sz="4" w:space="0" w:color="auto"/>
            </w:tcBorders>
            <w:shd w:val="clear" w:color="auto" w:fill="auto"/>
            <w:noWrap/>
            <w:vAlign w:val="center"/>
          </w:tcPr>
          <w:p w14:paraId="0C4721B9" w14:textId="77777777" w:rsidR="000B4C76" w:rsidRPr="00FC40DE" w:rsidRDefault="000B4C76" w:rsidP="002B1F64">
            <w:pPr>
              <w:spacing w:line="240" w:lineRule="auto"/>
              <w:jc w:val="center"/>
              <w:rPr>
                <w:b/>
              </w:rPr>
            </w:pPr>
            <w:r w:rsidRPr="00FC40DE">
              <w:rPr>
                <w:b/>
              </w:rPr>
              <w:t>Concentration (µg/kg), Sample Number</w:t>
            </w:r>
          </w:p>
        </w:tc>
        <w:tc>
          <w:tcPr>
            <w:tcW w:w="15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FE55DFF" w14:textId="77777777" w:rsidR="000B4C76" w:rsidRPr="00FC40DE" w:rsidRDefault="000B4C76" w:rsidP="002B1F64">
            <w:pPr>
              <w:spacing w:line="240" w:lineRule="auto"/>
              <w:jc w:val="center"/>
              <w:rPr>
                <w:b/>
              </w:rPr>
            </w:pPr>
            <w:r w:rsidRPr="00FC40DE">
              <w:rPr>
                <w:b/>
              </w:rPr>
              <w:t>Mean Concentration (µg/kg)</w:t>
            </w:r>
          </w:p>
        </w:tc>
        <w:tc>
          <w:tcPr>
            <w:tcW w:w="132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D53C46C" w14:textId="77777777" w:rsidR="000B4C76" w:rsidRPr="00FC40DE" w:rsidRDefault="000B4C76" w:rsidP="002B1F64">
            <w:pPr>
              <w:spacing w:line="240" w:lineRule="auto"/>
              <w:jc w:val="center"/>
              <w:rPr>
                <w:b/>
              </w:rPr>
            </w:pPr>
            <w:r w:rsidRPr="00FC40DE">
              <w:rPr>
                <w:b/>
              </w:rPr>
              <w:t>Standard Deviation</w:t>
            </w:r>
          </w:p>
        </w:tc>
      </w:tr>
      <w:tr w:rsidR="000B4C76" w:rsidRPr="00FC40DE" w14:paraId="659E594D" w14:textId="77777777" w:rsidTr="002B0AF8">
        <w:tc>
          <w:tcPr>
            <w:tcW w:w="2119" w:type="dxa"/>
            <w:vMerge/>
            <w:tcBorders>
              <w:top w:val="single" w:sz="4" w:space="0" w:color="auto"/>
              <w:left w:val="single" w:sz="4" w:space="0" w:color="auto"/>
              <w:bottom w:val="single" w:sz="4" w:space="0" w:color="auto"/>
              <w:right w:val="single" w:sz="4" w:space="0" w:color="auto"/>
            </w:tcBorders>
            <w:vAlign w:val="center"/>
          </w:tcPr>
          <w:p w14:paraId="7CF52462" w14:textId="77777777" w:rsidR="000B4C76" w:rsidRPr="00FC40DE" w:rsidRDefault="000B4C76" w:rsidP="002B1F64">
            <w:pPr>
              <w:spacing w:line="240" w:lineRule="auto"/>
            </w:pPr>
          </w:p>
        </w:tc>
        <w:tc>
          <w:tcPr>
            <w:tcW w:w="688" w:type="dxa"/>
            <w:tcBorders>
              <w:top w:val="nil"/>
              <w:left w:val="nil"/>
              <w:bottom w:val="single" w:sz="4" w:space="0" w:color="auto"/>
              <w:right w:val="single" w:sz="4" w:space="0" w:color="auto"/>
            </w:tcBorders>
            <w:shd w:val="clear" w:color="auto" w:fill="auto"/>
            <w:noWrap/>
            <w:vAlign w:val="center"/>
          </w:tcPr>
          <w:p w14:paraId="6381C201" w14:textId="77777777" w:rsidR="000B4C76" w:rsidRPr="00FC40DE" w:rsidRDefault="000B4C76" w:rsidP="002B1F64">
            <w:pPr>
              <w:spacing w:line="240" w:lineRule="auto"/>
              <w:jc w:val="center"/>
              <w:rPr>
                <w:b/>
              </w:rPr>
            </w:pPr>
            <w:r w:rsidRPr="00FC40DE">
              <w:rPr>
                <w:b/>
              </w:rPr>
              <w:t>3/28</w:t>
            </w:r>
          </w:p>
        </w:tc>
        <w:tc>
          <w:tcPr>
            <w:tcW w:w="680" w:type="dxa"/>
            <w:tcBorders>
              <w:top w:val="nil"/>
              <w:left w:val="nil"/>
              <w:bottom w:val="single" w:sz="4" w:space="0" w:color="auto"/>
              <w:right w:val="single" w:sz="4" w:space="0" w:color="auto"/>
            </w:tcBorders>
            <w:shd w:val="clear" w:color="auto" w:fill="auto"/>
            <w:noWrap/>
            <w:vAlign w:val="center"/>
          </w:tcPr>
          <w:p w14:paraId="03FC8AB1" w14:textId="77777777" w:rsidR="000B4C76" w:rsidRPr="00FC40DE" w:rsidRDefault="000B4C76" w:rsidP="002B1F64">
            <w:pPr>
              <w:spacing w:line="240" w:lineRule="auto"/>
              <w:jc w:val="center"/>
              <w:rPr>
                <w:b/>
              </w:rPr>
            </w:pPr>
            <w:r w:rsidRPr="00FC40DE">
              <w:rPr>
                <w:b/>
              </w:rPr>
              <w:t>8/18</w:t>
            </w:r>
          </w:p>
        </w:tc>
        <w:tc>
          <w:tcPr>
            <w:tcW w:w="719" w:type="dxa"/>
            <w:tcBorders>
              <w:top w:val="nil"/>
              <w:left w:val="nil"/>
              <w:bottom w:val="single" w:sz="4" w:space="0" w:color="auto"/>
              <w:right w:val="single" w:sz="4" w:space="0" w:color="auto"/>
            </w:tcBorders>
            <w:shd w:val="clear" w:color="auto" w:fill="auto"/>
            <w:noWrap/>
            <w:vAlign w:val="center"/>
          </w:tcPr>
          <w:p w14:paraId="0A61521D" w14:textId="77777777" w:rsidR="000B4C76" w:rsidRPr="00FC40DE" w:rsidRDefault="000B4C76" w:rsidP="002B1F64">
            <w:pPr>
              <w:spacing w:line="240" w:lineRule="auto"/>
              <w:jc w:val="center"/>
              <w:rPr>
                <w:b/>
              </w:rPr>
            </w:pPr>
            <w:r w:rsidRPr="00FC40DE">
              <w:rPr>
                <w:b/>
              </w:rPr>
              <w:t>9/9</w:t>
            </w:r>
          </w:p>
        </w:tc>
        <w:tc>
          <w:tcPr>
            <w:tcW w:w="777" w:type="dxa"/>
            <w:tcBorders>
              <w:top w:val="nil"/>
              <w:left w:val="nil"/>
              <w:bottom w:val="single" w:sz="4" w:space="0" w:color="auto"/>
              <w:right w:val="single" w:sz="4" w:space="0" w:color="auto"/>
            </w:tcBorders>
            <w:shd w:val="clear" w:color="auto" w:fill="auto"/>
            <w:noWrap/>
            <w:vAlign w:val="center"/>
          </w:tcPr>
          <w:p w14:paraId="5297E3A6" w14:textId="77777777" w:rsidR="000B4C76" w:rsidRPr="00FC40DE" w:rsidRDefault="000B4C76" w:rsidP="002B1F64">
            <w:pPr>
              <w:spacing w:line="240" w:lineRule="auto"/>
              <w:jc w:val="center"/>
              <w:rPr>
                <w:b/>
              </w:rPr>
            </w:pPr>
            <w:r w:rsidRPr="00FC40DE">
              <w:rPr>
                <w:b/>
              </w:rPr>
              <w:t>9/26</w:t>
            </w:r>
          </w:p>
        </w:tc>
        <w:tc>
          <w:tcPr>
            <w:tcW w:w="865" w:type="dxa"/>
            <w:tcBorders>
              <w:top w:val="nil"/>
              <w:left w:val="nil"/>
              <w:bottom w:val="single" w:sz="4" w:space="0" w:color="auto"/>
              <w:right w:val="single" w:sz="4" w:space="0" w:color="auto"/>
            </w:tcBorders>
            <w:shd w:val="clear" w:color="auto" w:fill="auto"/>
            <w:noWrap/>
            <w:vAlign w:val="center"/>
          </w:tcPr>
          <w:p w14:paraId="28052B3A" w14:textId="77777777" w:rsidR="000B4C76" w:rsidRPr="00FC40DE" w:rsidRDefault="000B4C76" w:rsidP="002B1F64">
            <w:pPr>
              <w:spacing w:line="240" w:lineRule="auto"/>
              <w:jc w:val="center"/>
              <w:rPr>
                <w:b/>
              </w:rPr>
            </w:pPr>
            <w:r w:rsidRPr="00FC40DE">
              <w:rPr>
                <w:b/>
              </w:rPr>
              <w:t>10/9</w:t>
            </w:r>
          </w:p>
        </w:tc>
        <w:tc>
          <w:tcPr>
            <w:tcW w:w="1520" w:type="dxa"/>
            <w:vMerge/>
            <w:tcBorders>
              <w:top w:val="single" w:sz="4" w:space="0" w:color="auto"/>
              <w:left w:val="single" w:sz="4" w:space="0" w:color="auto"/>
              <w:bottom w:val="single" w:sz="4" w:space="0" w:color="auto"/>
              <w:right w:val="single" w:sz="4" w:space="0" w:color="auto"/>
            </w:tcBorders>
            <w:vAlign w:val="center"/>
          </w:tcPr>
          <w:p w14:paraId="69581454" w14:textId="77777777" w:rsidR="000B4C76" w:rsidRPr="00FC40DE" w:rsidRDefault="000B4C76" w:rsidP="002B1F64">
            <w:pPr>
              <w:spacing w:line="240" w:lineRule="auto"/>
            </w:pPr>
          </w:p>
        </w:tc>
        <w:tc>
          <w:tcPr>
            <w:tcW w:w="1322" w:type="dxa"/>
            <w:vMerge/>
            <w:tcBorders>
              <w:top w:val="single" w:sz="4" w:space="0" w:color="auto"/>
              <w:left w:val="single" w:sz="4" w:space="0" w:color="auto"/>
              <w:bottom w:val="single" w:sz="4" w:space="0" w:color="auto"/>
              <w:right w:val="single" w:sz="4" w:space="0" w:color="auto"/>
            </w:tcBorders>
            <w:vAlign w:val="center"/>
          </w:tcPr>
          <w:p w14:paraId="7310C68F" w14:textId="77777777" w:rsidR="000B4C76" w:rsidRPr="00FC40DE" w:rsidRDefault="000B4C76" w:rsidP="002B1F64">
            <w:pPr>
              <w:spacing w:line="240" w:lineRule="auto"/>
            </w:pPr>
          </w:p>
        </w:tc>
      </w:tr>
      <w:tr w:rsidR="000B4C76" w:rsidRPr="00FC40DE" w14:paraId="5AD20773" w14:textId="77777777" w:rsidTr="002B0AF8">
        <w:tc>
          <w:tcPr>
            <w:tcW w:w="2119" w:type="dxa"/>
            <w:tcBorders>
              <w:top w:val="nil"/>
              <w:left w:val="single" w:sz="4" w:space="0" w:color="auto"/>
              <w:bottom w:val="single" w:sz="4" w:space="0" w:color="auto"/>
              <w:right w:val="single" w:sz="4" w:space="0" w:color="auto"/>
            </w:tcBorders>
            <w:shd w:val="clear" w:color="auto" w:fill="auto"/>
            <w:vAlign w:val="center"/>
          </w:tcPr>
          <w:p w14:paraId="06D4DAD5" w14:textId="77777777" w:rsidR="000B4C76" w:rsidRPr="00FC40DE" w:rsidRDefault="000B4C76" w:rsidP="002B1F64">
            <w:pPr>
              <w:spacing w:line="240" w:lineRule="auto"/>
              <w:jc w:val="center"/>
            </w:pPr>
            <w:bookmarkStart w:id="25" w:name="_Hlk210296798"/>
            <w:r w:rsidRPr="00FC40DE">
              <w:t>&lt; 45</w:t>
            </w:r>
          </w:p>
        </w:tc>
        <w:tc>
          <w:tcPr>
            <w:tcW w:w="688" w:type="dxa"/>
            <w:tcBorders>
              <w:top w:val="nil"/>
              <w:left w:val="nil"/>
              <w:bottom w:val="single" w:sz="4" w:space="0" w:color="auto"/>
              <w:right w:val="single" w:sz="4" w:space="0" w:color="auto"/>
            </w:tcBorders>
            <w:shd w:val="clear" w:color="auto" w:fill="auto"/>
            <w:noWrap/>
            <w:vAlign w:val="center"/>
          </w:tcPr>
          <w:p w14:paraId="2EDBDA86" w14:textId="77777777" w:rsidR="000B4C76" w:rsidRPr="00FC40DE" w:rsidRDefault="000B4C76" w:rsidP="002B1F64">
            <w:pPr>
              <w:spacing w:line="240" w:lineRule="auto"/>
              <w:jc w:val="center"/>
            </w:pPr>
            <w:r w:rsidRPr="00FC40DE">
              <w:t>665</w:t>
            </w:r>
          </w:p>
        </w:tc>
        <w:tc>
          <w:tcPr>
            <w:tcW w:w="680" w:type="dxa"/>
            <w:tcBorders>
              <w:top w:val="nil"/>
              <w:left w:val="nil"/>
              <w:bottom w:val="single" w:sz="4" w:space="0" w:color="auto"/>
              <w:right w:val="single" w:sz="4" w:space="0" w:color="auto"/>
            </w:tcBorders>
            <w:shd w:val="clear" w:color="auto" w:fill="auto"/>
            <w:noWrap/>
            <w:vAlign w:val="center"/>
          </w:tcPr>
          <w:p w14:paraId="435B028C" w14:textId="77777777" w:rsidR="000B4C76" w:rsidRPr="00FC40DE" w:rsidRDefault="000B4C76" w:rsidP="002B1F64">
            <w:pPr>
              <w:spacing w:line="240" w:lineRule="auto"/>
              <w:jc w:val="center"/>
            </w:pPr>
            <w:r w:rsidRPr="00FC40DE">
              <w:t>693</w:t>
            </w:r>
          </w:p>
        </w:tc>
        <w:tc>
          <w:tcPr>
            <w:tcW w:w="719" w:type="dxa"/>
            <w:tcBorders>
              <w:top w:val="nil"/>
              <w:left w:val="nil"/>
              <w:bottom w:val="single" w:sz="4" w:space="0" w:color="auto"/>
              <w:right w:val="single" w:sz="4" w:space="0" w:color="auto"/>
            </w:tcBorders>
            <w:shd w:val="clear" w:color="auto" w:fill="auto"/>
            <w:noWrap/>
            <w:vAlign w:val="center"/>
          </w:tcPr>
          <w:p w14:paraId="157D93B9" w14:textId="77777777" w:rsidR="000B4C76" w:rsidRPr="00FC40DE" w:rsidRDefault="000B4C76" w:rsidP="002B1F64">
            <w:pPr>
              <w:spacing w:line="240" w:lineRule="auto"/>
              <w:jc w:val="center"/>
            </w:pPr>
            <w:r w:rsidRPr="00FC40DE">
              <w:t>212</w:t>
            </w:r>
          </w:p>
        </w:tc>
        <w:tc>
          <w:tcPr>
            <w:tcW w:w="777" w:type="dxa"/>
            <w:tcBorders>
              <w:top w:val="nil"/>
              <w:left w:val="nil"/>
              <w:bottom w:val="single" w:sz="4" w:space="0" w:color="auto"/>
              <w:right w:val="single" w:sz="4" w:space="0" w:color="auto"/>
            </w:tcBorders>
            <w:shd w:val="clear" w:color="auto" w:fill="auto"/>
            <w:noWrap/>
            <w:vAlign w:val="center"/>
          </w:tcPr>
          <w:p w14:paraId="0D98D20A" w14:textId="77777777" w:rsidR="000B4C76" w:rsidRPr="00FC40DE" w:rsidRDefault="000B4C76" w:rsidP="002B1F64">
            <w:pPr>
              <w:spacing w:line="240" w:lineRule="auto"/>
              <w:jc w:val="center"/>
            </w:pPr>
            <w:r w:rsidRPr="00FC40DE">
              <w:t>924</w:t>
            </w:r>
          </w:p>
        </w:tc>
        <w:tc>
          <w:tcPr>
            <w:tcW w:w="865" w:type="dxa"/>
            <w:tcBorders>
              <w:top w:val="nil"/>
              <w:left w:val="nil"/>
              <w:bottom w:val="single" w:sz="4" w:space="0" w:color="auto"/>
              <w:right w:val="single" w:sz="4" w:space="0" w:color="auto"/>
            </w:tcBorders>
            <w:shd w:val="clear" w:color="auto" w:fill="auto"/>
            <w:noWrap/>
            <w:vAlign w:val="center"/>
          </w:tcPr>
          <w:p w14:paraId="3ABE7518" w14:textId="77777777" w:rsidR="000B4C76" w:rsidRPr="00FC40DE" w:rsidRDefault="000B4C76" w:rsidP="002B1F64">
            <w:pPr>
              <w:spacing w:line="240" w:lineRule="auto"/>
              <w:jc w:val="center"/>
            </w:pPr>
            <w:r w:rsidRPr="00FC40DE">
              <w:t>610</w:t>
            </w:r>
          </w:p>
        </w:tc>
        <w:tc>
          <w:tcPr>
            <w:tcW w:w="1520" w:type="dxa"/>
            <w:tcBorders>
              <w:top w:val="nil"/>
              <w:left w:val="nil"/>
              <w:bottom w:val="single" w:sz="4" w:space="0" w:color="auto"/>
              <w:right w:val="single" w:sz="4" w:space="0" w:color="auto"/>
            </w:tcBorders>
            <w:shd w:val="clear" w:color="auto" w:fill="auto"/>
            <w:vAlign w:val="center"/>
          </w:tcPr>
          <w:p w14:paraId="379EDAAF" w14:textId="77777777" w:rsidR="000B4C76" w:rsidRPr="00FC40DE" w:rsidRDefault="000B4C76" w:rsidP="002B1F64">
            <w:pPr>
              <w:spacing w:line="240" w:lineRule="auto"/>
              <w:jc w:val="center"/>
            </w:pPr>
            <w:r w:rsidRPr="00FC40DE">
              <w:t>621</w:t>
            </w:r>
          </w:p>
        </w:tc>
        <w:tc>
          <w:tcPr>
            <w:tcW w:w="1322" w:type="dxa"/>
            <w:tcBorders>
              <w:top w:val="nil"/>
              <w:left w:val="nil"/>
              <w:bottom w:val="single" w:sz="4" w:space="0" w:color="auto"/>
              <w:right w:val="single" w:sz="4" w:space="0" w:color="auto"/>
            </w:tcBorders>
            <w:shd w:val="clear" w:color="auto" w:fill="auto"/>
            <w:vAlign w:val="center"/>
          </w:tcPr>
          <w:p w14:paraId="6438318E" w14:textId="77777777" w:rsidR="000B4C76" w:rsidRPr="00FC40DE" w:rsidRDefault="000B4C76" w:rsidP="002B1F64">
            <w:pPr>
              <w:spacing w:line="240" w:lineRule="auto"/>
              <w:jc w:val="center"/>
            </w:pPr>
            <w:r w:rsidRPr="00FC40DE">
              <w:t>258</w:t>
            </w:r>
          </w:p>
        </w:tc>
      </w:tr>
      <w:tr w:rsidR="000B4C76" w:rsidRPr="00FC40DE" w14:paraId="4A69FE6D" w14:textId="77777777" w:rsidTr="002B0AF8">
        <w:tc>
          <w:tcPr>
            <w:tcW w:w="2119" w:type="dxa"/>
            <w:tcBorders>
              <w:top w:val="nil"/>
              <w:left w:val="single" w:sz="4" w:space="0" w:color="auto"/>
              <w:bottom w:val="single" w:sz="4" w:space="0" w:color="auto"/>
              <w:right w:val="single" w:sz="4" w:space="0" w:color="auto"/>
            </w:tcBorders>
            <w:shd w:val="clear" w:color="auto" w:fill="auto"/>
            <w:vAlign w:val="center"/>
          </w:tcPr>
          <w:p w14:paraId="4674B213" w14:textId="77777777" w:rsidR="000B4C76" w:rsidRPr="00FC40DE" w:rsidRDefault="000B4C76" w:rsidP="002B1F64">
            <w:pPr>
              <w:spacing w:line="240" w:lineRule="auto"/>
              <w:jc w:val="center"/>
            </w:pPr>
            <w:r w:rsidRPr="00FC40DE">
              <w:t>45 – 90</w:t>
            </w:r>
          </w:p>
        </w:tc>
        <w:tc>
          <w:tcPr>
            <w:tcW w:w="688" w:type="dxa"/>
            <w:tcBorders>
              <w:top w:val="nil"/>
              <w:left w:val="nil"/>
              <w:bottom w:val="single" w:sz="4" w:space="0" w:color="auto"/>
              <w:right w:val="single" w:sz="4" w:space="0" w:color="auto"/>
            </w:tcBorders>
            <w:shd w:val="clear" w:color="auto" w:fill="auto"/>
            <w:noWrap/>
            <w:vAlign w:val="center"/>
          </w:tcPr>
          <w:p w14:paraId="05E060F1" w14:textId="77777777" w:rsidR="000B4C76" w:rsidRPr="00FC40DE" w:rsidRDefault="000B4C76" w:rsidP="002B1F64">
            <w:pPr>
              <w:spacing w:line="240" w:lineRule="auto"/>
              <w:jc w:val="center"/>
            </w:pPr>
            <w:r w:rsidRPr="00FC40DE">
              <w:t>882</w:t>
            </w:r>
          </w:p>
        </w:tc>
        <w:tc>
          <w:tcPr>
            <w:tcW w:w="680" w:type="dxa"/>
            <w:tcBorders>
              <w:top w:val="nil"/>
              <w:left w:val="nil"/>
              <w:bottom w:val="single" w:sz="4" w:space="0" w:color="auto"/>
              <w:right w:val="single" w:sz="4" w:space="0" w:color="auto"/>
            </w:tcBorders>
            <w:shd w:val="clear" w:color="auto" w:fill="auto"/>
            <w:noWrap/>
            <w:vAlign w:val="center"/>
          </w:tcPr>
          <w:p w14:paraId="0BF3AF75" w14:textId="77777777" w:rsidR="000B4C76" w:rsidRPr="00FC40DE" w:rsidRDefault="000B4C76" w:rsidP="002B1F64">
            <w:pPr>
              <w:spacing w:line="240" w:lineRule="auto"/>
              <w:jc w:val="center"/>
            </w:pPr>
            <w:r w:rsidRPr="00FC40DE">
              <w:t>510</w:t>
            </w:r>
          </w:p>
        </w:tc>
        <w:tc>
          <w:tcPr>
            <w:tcW w:w="719" w:type="dxa"/>
            <w:tcBorders>
              <w:top w:val="nil"/>
              <w:left w:val="nil"/>
              <w:bottom w:val="single" w:sz="4" w:space="0" w:color="auto"/>
              <w:right w:val="single" w:sz="4" w:space="0" w:color="auto"/>
            </w:tcBorders>
            <w:shd w:val="clear" w:color="auto" w:fill="auto"/>
            <w:noWrap/>
            <w:vAlign w:val="center"/>
          </w:tcPr>
          <w:p w14:paraId="1E9ECDEF" w14:textId="77777777" w:rsidR="000B4C76" w:rsidRPr="00FC40DE" w:rsidRDefault="000B4C76" w:rsidP="002B1F64">
            <w:pPr>
              <w:spacing w:line="240" w:lineRule="auto"/>
              <w:jc w:val="center"/>
            </w:pPr>
            <w:r w:rsidRPr="00FC40DE">
              <w:t>324</w:t>
            </w:r>
          </w:p>
        </w:tc>
        <w:tc>
          <w:tcPr>
            <w:tcW w:w="777" w:type="dxa"/>
            <w:tcBorders>
              <w:top w:val="nil"/>
              <w:left w:val="nil"/>
              <w:bottom w:val="single" w:sz="4" w:space="0" w:color="auto"/>
              <w:right w:val="single" w:sz="4" w:space="0" w:color="auto"/>
            </w:tcBorders>
            <w:shd w:val="clear" w:color="auto" w:fill="auto"/>
            <w:noWrap/>
            <w:vAlign w:val="center"/>
          </w:tcPr>
          <w:p w14:paraId="4D4F06AA" w14:textId="77777777" w:rsidR="000B4C76" w:rsidRPr="00FC40DE" w:rsidRDefault="000B4C76" w:rsidP="002B1F64">
            <w:pPr>
              <w:spacing w:line="240" w:lineRule="auto"/>
              <w:jc w:val="center"/>
            </w:pPr>
            <w:r w:rsidRPr="00FC40DE">
              <w:t>598</w:t>
            </w:r>
          </w:p>
        </w:tc>
        <w:tc>
          <w:tcPr>
            <w:tcW w:w="865" w:type="dxa"/>
            <w:tcBorders>
              <w:top w:val="nil"/>
              <w:left w:val="nil"/>
              <w:bottom w:val="single" w:sz="4" w:space="0" w:color="auto"/>
              <w:right w:val="single" w:sz="4" w:space="0" w:color="auto"/>
            </w:tcBorders>
            <w:shd w:val="clear" w:color="auto" w:fill="auto"/>
            <w:noWrap/>
            <w:vAlign w:val="center"/>
          </w:tcPr>
          <w:p w14:paraId="6BBF947A" w14:textId="77777777" w:rsidR="000B4C76" w:rsidRPr="00FC40DE" w:rsidRDefault="000B4C76" w:rsidP="002B1F64">
            <w:pPr>
              <w:spacing w:line="240" w:lineRule="auto"/>
              <w:jc w:val="center"/>
            </w:pPr>
            <w:r w:rsidRPr="00FC40DE">
              <w:t>663</w:t>
            </w:r>
          </w:p>
        </w:tc>
        <w:tc>
          <w:tcPr>
            <w:tcW w:w="1520" w:type="dxa"/>
            <w:tcBorders>
              <w:top w:val="nil"/>
              <w:left w:val="nil"/>
              <w:bottom w:val="single" w:sz="4" w:space="0" w:color="auto"/>
              <w:right w:val="single" w:sz="4" w:space="0" w:color="auto"/>
            </w:tcBorders>
            <w:shd w:val="clear" w:color="auto" w:fill="auto"/>
            <w:vAlign w:val="center"/>
          </w:tcPr>
          <w:p w14:paraId="2FAFFBAA" w14:textId="77777777" w:rsidR="000B4C76" w:rsidRPr="00FC40DE" w:rsidRDefault="000B4C76" w:rsidP="002B1F64">
            <w:pPr>
              <w:spacing w:line="240" w:lineRule="auto"/>
              <w:jc w:val="center"/>
            </w:pPr>
            <w:r w:rsidRPr="00FC40DE">
              <w:t>596</w:t>
            </w:r>
          </w:p>
        </w:tc>
        <w:tc>
          <w:tcPr>
            <w:tcW w:w="1322" w:type="dxa"/>
            <w:tcBorders>
              <w:top w:val="nil"/>
              <w:left w:val="nil"/>
              <w:bottom w:val="single" w:sz="4" w:space="0" w:color="auto"/>
              <w:right w:val="single" w:sz="4" w:space="0" w:color="auto"/>
            </w:tcBorders>
            <w:shd w:val="clear" w:color="auto" w:fill="auto"/>
            <w:vAlign w:val="center"/>
          </w:tcPr>
          <w:p w14:paraId="0D567F9A" w14:textId="77777777" w:rsidR="000B4C76" w:rsidRPr="00FC40DE" w:rsidRDefault="000B4C76" w:rsidP="002B1F64">
            <w:pPr>
              <w:spacing w:line="240" w:lineRule="auto"/>
              <w:jc w:val="center"/>
            </w:pPr>
            <w:r w:rsidRPr="00FC40DE">
              <w:t>205</w:t>
            </w:r>
          </w:p>
        </w:tc>
      </w:tr>
      <w:tr w:rsidR="000B4C76" w:rsidRPr="00FC40DE" w14:paraId="054E7154" w14:textId="77777777" w:rsidTr="002B0AF8">
        <w:tc>
          <w:tcPr>
            <w:tcW w:w="2119" w:type="dxa"/>
            <w:tcBorders>
              <w:top w:val="nil"/>
              <w:left w:val="single" w:sz="4" w:space="0" w:color="auto"/>
              <w:bottom w:val="single" w:sz="4" w:space="0" w:color="auto"/>
              <w:right w:val="single" w:sz="4" w:space="0" w:color="auto"/>
            </w:tcBorders>
            <w:shd w:val="clear" w:color="auto" w:fill="auto"/>
            <w:vAlign w:val="center"/>
          </w:tcPr>
          <w:p w14:paraId="5F528060" w14:textId="77777777" w:rsidR="000B4C76" w:rsidRPr="00FC40DE" w:rsidRDefault="000B4C76" w:rsidP="002B1F64">
            <w:pPr>
              <w:spacing w:line="240" w:lineRule="auto"/>
              <w:jc w:val="center"/>
            </w:pPr>
            <w:r w:rsidRPr="00FC40DE">
              <w:t>90 – 180</w:t>
            </w:r>
          </w:p>
        </w:tc>
        <w:tc>
          <w:tcPr>
            <w:tcW w:w="688" w:type="dxa"/>
            <w:tcBorders>
              <w:top w:val="nil"/>
              <w:left w:val="nil"/>
              <w:bottom w:val="single" w:sz="4" w:space="0" w:color="auto"/>
              <w:right w:val="single" w:sz="4" w:space="0" w:color="auto"/>
            </w:tcBorders>
            <w:shd w:val="clear" w:color="auto" w:fill="auto"/>
            <w:noWrap/>
            <w:vAlign w:val="center"/>
          </w:tcPr>
          <w:p w14:paraId="7B13C879" w14:textId="77777777" w:rsidR="000B4C76" w:rsidRPr="00FC40DE" w:rsidRDefault="000B4C76" w:rsidP="002B1F64">
            <w:pPr>
              <w:spacing w:line="240" w:lineRule="auto"/>
              <w:jc w:val="center"/>
            </w:pPr>
            <w:r w:rsidRPr="00FC40DE">
              <w:t>512</w:t>
            </w:r>
          </w:p>
        </w:tc>
        <w:tc>
          <w:tcPr>
            <w:tcW w:w="680" w:type="dxa"/>
            <w:tcBorders>
              <w:top w:val="nil"/>
              <w:left w:val="nil"/>
              <w:bottom w:val="single" w:sz="4" w:space="0" w:color="auto"/>
              <w:right w:val="single" w:sz="4" w:space="0" w:color="auto"/>
            </w:tcBorders>
            <w:shd w:val="clear" w:color="auto" w:fill="auto"/>
            <w:noWrap/>
            <w:vAlign w:val="center"/>
          </w:tcPr>
          <w:p w14:paraId="40FED5D9" w14:textId="77777777" w:rsidR="000B4C76" w:rsidRPr="00FC40DE" w:rsidRDefault="000B4C76" w:rsidP="002B1F64">
            <w:pPr>
              <w:spacing w:line="240" w:lineRule="auto"/>
              <w:jc w:val="center"/>
            </w:pPr>
            <w:r w:rsidRPr="00FC40DE">
              <w:t>515</w:t>
            </w:r>
          </w:p>
        </w:tc>
        <w:tc>
          <w:tcPr>
            <w:tcW w:w="719" w:type="dxa"/>
            <w:tcBorders>
              <w:top w:val="nil"/>
              <w:left w:val="nil"/>
              <w:bottom w:val="single" w:sz="4" w:space="0" w:color="auto"/>
              <w:right w:val="single" w:sz="4" w:space="0" w:color="auto"/>
            </w:tcBorders>
            <w:shd w:val="clear" w:color="auto" w:fill="auto"/>
            <w:noWrap/>
            <w:vAlign w:val="center"/>
          </w:tcPr>
          <w:p w14:paraId="0B5EC478" w14:textId="77777777" w:rsidR="000B4C76" w:rsidRPr="00FC40DE" w:rsidRDefault="000B4C76" w:rsidP="002B1F64">
            <w:pPr>
              <w:spacing w:line="240" w:lineRule="auto"/>
              <w:jc w:val="center"/>
            </w:pPr>
            <w:r w:rsidRPr="00FC40DE">
              <w:t>749</w:t>
            </w:r>
          </w:p>
        </w:tc>
        <w:tc>
          <w:tcPr>
            <w:tcW w:w="777" w:type="dxa"/>
            <w:tcBorders>
              <w:top w:val="nil"/>
              <w:left w:val="nil"/>
              <w:bottom w:val="single" w:sz="4" w:space="0" w:color="auto"/>
              <w:right w:val="single" w:sz="4" w:space="0" w:color="auto"/>
            </w:tcBorders>
            <w:shd w:val="clear" w:color="auto" w:fill="auto"/>
            <w:noWrap/>
            <w:vAlign w:val="center"/>
          </w:tcPr>
          <w:p w14:paraId="4DA3F2E1" w14:textId="77777777" w:rsidR="000B4C76" w:rsidRPr="00FC40DE" w:rsidRDefault="000B4C76" w:rsidP="002B1F64">
            <w:pPr>
              <w:spacing w:line="240" w:lineRule="auto"/>
              <w:jc w:val="center"/>
            </w:pPr>
            <w:r w:rsidRPr="00FC40DE">
              <w:t>995</w:t>
            </w:r>
          </w:p>
        </w:tc>
        <w:tc>
          <w:tcPr>
            <w:tcW w:w="865" w:type="dxa"/>
            <w:tcBorders>
              <w:top w:val="nil"/>
              <w:left w:val="nil"/>
              <w:bottom w:val="single" w:sz="4" w:space="0" w:color="auto"/>
              <w:right w:val="single" w:sz="4" w:space="0" w:color="auto"/>
            </w:tcBorders>
            <w:shd w:val="clear" w:color="auto" w:fill="auto"/>
            <w:noWrap/>
            <w:vAlign w:val="center"/>
          </w:tcPr>
          <w:p w14:paraId="25A97FED" w14:textId="77777777" w:rsidR="000B4C76" w:rsidRPr="00FC40DE" w:rsidRDefault="000B4C76" w:rsidP="002B1F64">
            <w:pPr>
              <w:spacing w:line="240" w:lineRule="auto"/>
              <w:jc w:val="center"/>
            </w:pPr>
            <w:r w:rsidRPr="00FC40DE">
              <w:t>674</w:t>
            </w:r>
          </w:p>
        </w:tc>
        <w:tc>
          <w:tcPr>
            <w:tcW w:w="1520" w:type="dxa"/>
            <w:tcBorders>
              <w:top w:val="nil"/>
              <w:left w:val="nil"/>
              <w:bottom w:val="single" w:sz="4" w:space="0" w:color="auto"/>
              <w:right w:val="single" w:sz="4" w:space="0" w:color="auto"/>
            </w:tcBorders>
            <w:shd w:val="clear" w:color="auto" w:fill="auto"/>
            <w:vAlign w:val="center"/>
          </w:tcPr>
          <w:p w14:paraId="729D66EF" w14:textId="77777777" w:rsidR="000B4C76" w:rsidRPr="00FC40DE" w:rsidRDefault="000B4C76" w:rsidP="002B1F64">
            <w:pPr>
              <w:spacing w:line="240" w:lineRule="auto"/>
              <w:jc w:val="center"/>
            </w:pPr>
            <w:r w:rsidRPr="00FC40DE">
              <w:t>689</w:t>
            </w:r>
          </w:p>
        </w:tc>
        <w:tc>
          <w:tcPr>
            <w:tcW w:w="1322" w:type="dxa"/>
            <w:tcBorders>
              <w:top w:val="nil"/>
              <w:left w:val="nil"/>
              <w:bottom w:val="single" w:sz="4" w:space="0" w:color="auto"/>
              <w:right w:val="single" w:sz="4" w:space="0" w:color="auto"/>
            </w:tcBorders>
            <w:shd w:val="clear" w:color="auto" w:fill="auto"/>
            <w:vAlign w:val="center"/>
          </w:tcPr>
          <w:p w14:paraId="1B82D5BD" w14:textId="77777777" w:rsidR="000B4C76" w:rsidRPr="00FC40DE" w:rsidRDefault="000B4C76" w:rsidP="002B1F64">
            <w:pPr>
              <w:spacing w:line="240" w:lineRule="auto"/>
              <w:jc w:val="center"/>
            </w:pPr>
            <w:r w:rsidRPr="00FC40DE">
              <w:t>199</w:t>
            </w:r>
          </w:p>
        </w:tc>
      </w:tr>
      <w:tr w:rsidR="000B4C76" w:rsidRPr="00FC40DE" w14:paraId="7329196B" w14:textId="77777777" w:rsidTr="002B0AF8">
        <w:tc>
          <w:tcPr>
            <w:tcW w:w="2119" w:type="dxa"/>
            <w:tcBorders>
              <w:top w:val="nil"/>
              <w:left w:val="single" w:sz="4" w:space="0" w:color="auto"/>
              <w:bottom w:val="single" w:sz="4" w:space="0" w:color="auto"/>
              <w:right w:val="single" w:sz="4" w:space="0" w:color="auto"/>
            </w:tcBorders>
            <w:shd w:val="clear" w:color="auto" w:fill="auto"/>
            <w:vAlign w:val="center"/>
          </w:tcPr>
          <w:p w14:paraId="2D5E69CD" w14:textId="77777777" w:rsidR="000B4C76" w:rsidRPr="00FC40DE" w:rsidRDefault="000B4C76" w:rsidP="002B1F64">
            <w:pPr>
              <w:spacing w:line="240" w:lineRule="auto"/>
              <w:jc w:val="center"/>
            </w:pPr>
            <w:r w:rsidRPr="00FC40DE">
              <w:t>180 – 355</w:t>
            </w:r>
          </w:p>
        </w:tc>
        <w:tc>
          <w:tcPr>
            <w:tcW w:w="688" w:type="dxa"/>
            <w:tcBorders>
              <w:top w:val="nil"/>
              <w:left w:val="nil"/>
              <w:bottom w:val="single" w:sz="4" w:space="0" w:color="auto"/>
              <w:right w:val="single" w:sz="4" w:space="0" w:color="auto"/>
            </w:tcBorders>
            <w:shd w:val="clear" w:color="auto" w:fill="auto"/>
            <w:noWrap/>
            <w:vAlign w:val="center"/>
          </w:tcPr>
          <w:p w14:paraId="1A0D9F7D" w14:textId="77777777" w:rsidR="000B4C76" w:rsidRPr="00FC40DE" w:rsidRDefault="000B4C76" w:rsidP="002B1F64">
            <w:pPr>
              <w:spacing w:line="240" w:lineRule="auto"/>
              <w:jc w:val="center"/>
            </w:pPr>
            <w:r w:rsidRPr="00FC40DE">
              <w:t>1970</w:t>
            </w:r>
          </w:p>
        </w:tc>
        <w:tc>
          <w:tcPr>
            <w:tcW w:w="680" w:type="dxa"/>
            <w:tcBorders>
              <w:top w:val="nil"/>
              <w:left w:val="nil"/>
              <w:bottom w:val="single" w:sz="4" w:space="0" w:color="auto"/>
              <w:right w:val="single" w:sz="4" w:space="0" w:color="auto"/>
            </w:tcBorders>
            <w:shd w:val="clear" w:color="auto" w:fill="auto"/>
            <w:noWrap/>
            <w:vAlign w:val="center"/>
          </w:tcPr>
          <w:p w14:paraId="17AC32DD" w14:textId="77777777" w:rsidR="000B4C76" w:rsidRPr="00FC40DE" w:rsidRDefault="000B4C76" w:rsidP="002B1F64">
            <w:pPr>
              <w:spacing w:line="240" w:lineRule="auto"/>
              <w:jc w:val="center"/>
            </w:pPr>
            <w:r w:rsidRPr="00FC40DE">
              <w:t>289</w:t>
            </w:r>
          </w:p>
        </w:tc>
        <w:tc>
          <w:tcPr>
            <w:tcW w:w="719" w:type="dxa"/>
            <w:tcBorders>
              <w:top w:val="nil"/>
              <w:left w:val="nil"/>
              <w:bottom w:val="single" w:sz="4" w:space="0" w:color="auto"/>
              <w:right w:val="single" w:sz="4" w:space="0" w:color="auto"/>
            </w:tcBorders>
            <w:shd w:val="clear" w:color="auto" w:fill="auto"/>
            <w:noWrap/>
            <w:vAlign w:val="center"/>
          </w:tcPr>
          <w:p w14:paraId="44280175" w14:textId="77777777" w:rsidR="000B4C76" w:rsidRPr="00FC40DE" w:rsidRDefault="000B4C76" w:rsidP="002B1F64">
            <w:pPr>
              <w:spacing w:line="240" w:lineRule="auto"/>
              <w:jc w:val="center"/>
            </w:pPr>
            <w:r w:rsidRPr="00FC40DE">
              <w:t>233</w:t>
            </w:r>
          </w:p>
        </w:tc>
        <w:tc>
          <w:tcPr>
            <w:tcW w:w="777" w:type="dxa"/>
            <w:tcBorders>
              <w:top w:val="nil"/>
              <w:left w:val="nil"/>
              <w:bottom w:val="single" w:sz="4" w:space="0" w:color="auto"/>
              <w:right w:val="single" w:sz="4" w:space="0" w:color="auto"/>
            </w:tcBorders>
            <w:shd w:val="clear" w:color="auto" w:fill="auto"/>
            <w:noWrap/>
            <w:vAlign w:val="center"/>
          </w:tcPr>
          <w:p w14:paraId="4DCCAFAF" w14:textId="77777777" w:rsidR="000B4C76" w:rsidRPr="00FC40DE" w:rsidRDefault="000B4C76" w:rsidP="002B1F64">
            <w:pPr>
              <w:spacing w:line="240" w:lineRule="auto"/>
              <w:jc w:val="center"/>
            </w:pPr>
            <w:r w:rsidRPr="00FC40DE">
              <w:t>570</w:t>
            </w:r>
          </w:p>
        </w:tc>
        <w:tc>
          <w:tcPr>
            <w:tcW w:w="865" w:type="dxa"/>
            <w:tcBorders>
              <w:top w:val="nil"/>
              <w:left w:val="nil"/>
              <w:bottom w:val="single" w:sz="4" w:space="0" w:color="auto"/>
              <w:right w:val="single" w:sz="4" w:space="0" w:color="auto"/>
            </w:tcBorders>
            <w:shd w:val="clear" w:color="auto" w:fill="auto"/>
            <w:noWrap/>
            <w:vAlign w:val="center"/>
          </w:tcPr>
          <w:p w14:paraId="407C9FAC" w14:textId="77777777" w:rsidR="000B4C76" w:rsidRPr="00FC40DE" w:rsidRDefault="000B4C76" w:rsidP="002B1F64">
            <w:pPr>
              <w:spacing w:line="240" w:lineRule="auto"/>
              <w:jc w:val="center"/>
            </w:pPr>
            <w:r w:rsidRPr="00FC40DE">
              <w:t>943</w:t>
            </w:r>
          </w:p>
        </w:tc>
        <w:tc>
          <w:tcPr>
            <w:tcW w:w="1520" w:type="dxa"/>
            <w:tcBorders>
              <w:top w:val="nil"/>
              <w:left w:val="nil"/>
              <w:bottom w:val="single" w:sz="4" w:space="0" w:color="auto"/>
              <w:right w:val="single" w:sz="4" w:space="0" w:color="auto"/>
            </w:tcBorders>
            <w:shd w:val="clear" w:color="auto" w:fill="auto"/>
            <w:vAlign w:val="center"/>
          </w:tcPr>
          <w:p w14:paraId="08064DD3" w14:textId="77777777" w:rsidR="000B4C76" w:rsidRPr="00FC40DE" w:rsidRDefault="000B4C76" w:rsidP="002B1F64">
            <w:pPr>
              <w:spacing w:line="240" w:lineRule="auto"/>
              <w:jc w:val="center"/>
            </w:pPr>
            <w:r w:rsidRPr="00FC40DE">
              <w:t>801</w:t>
            </w:r>
          </w:p>
        </w:tc>
        <w:tc>
          <w:tcPr>
            <w:tcW w:w="1322" w:type="dxa"/>
            <w:tcBorders>
              <w:top w:val="nil"/>
              <w:left w:val="nil"/>
              <w:bottom w:val="single" w:sz="4" w:space="0" w:color="auto"/>
              <w:right w:val="single" w:sz="4" w:space="0" w:color="auto"/>
            </w:tcBorders>
            <w:shd w:val="clear" w:color="auto" w:fill="auto"/>
            <w:vAlign w:val="center"/>
          </w:tcPr>
          <w:p w14:paraId="74E43DF0" w14:textId="77777777" w:rsidR="000B4C76" w:rsidRPr="00FC40DE" w:rsidRDefault="000B4C76" w:rsidP="002B1F64">
            <w:pPr>
              <w:spacing w:line="240" w:lineRule="auto"/>
              <w:jc w:val="center"/>
            </w:pPr>
            <w:r w:rsidRPr="00FC40DE">
              <w:t>711</w:t>
            </w:r>
          </w:p>
        </w:tc>
      </w:tr>
      <w:tr w:rsidR="000B4C76" w:rsidRPr="00FC40DE" w14:paraId="3CAAB5CF" w14:textId="77777777" w:rsidTr="002B0AF8">
        <w:tc>
          <w:tcPr>
            <w:tcW w:w="2119" w:type="dxa"/>
            <w:tcBorders>
              <w:top w:val="nil"/>
              <w:left w:val="single" w:sz="4" w:space="0" w:color="auto"/>
              <w:bottom w:val="single" w:sz="4" w:space="0" w:color="auto"/>
              <w:right w:val="single" w:sz="4" w:space="0" w:color="auto"/>
            </w:tcBorders>
            <w:shd w:val="clear" w:color="auto" w:fill="auto"/>
            <w:vAlign w:val="center"/>
          </w:tcPr>
          <w:p w14:paraId="0AC11A2E" w14:textId="77777777" w:rsidR="000B4C76" w:rsidRPr="00FC40DE" w:rsidRDefault="000B4C76" w:rsidP="002B1F64">
            <w:pPr>
              <w:spacing w:line="240" w:lineRule="auto"/>
              <w:jc w:val="center"/>
            </w:pPr>
            <w:r w:rsidRPr="00FC40DE">
              <w:t>355 – 710</w:t>
            </w:r>
          </w:p>
        </w:tc>
        <w:tc>
          <w:tcPr>
            <w:tcW w:w="688" w:type="dxa"/>
            <w:tcBorders>
              <w:top w:val="nil"/>
              <w:left w:val="nil"/>
              <w:bottom w:val="single" w:sz="4" w:space="0" w:color="auto"/>
              <w:right w:val="single" w:sz="4" w:space="0" w:color="auto"/>
            </w:tcBorders>
            <w:shd w:val="clear" w:color="auto" w:fill="auto"/>
            <w:noWrap/>
            <w:vAlign w:val="center"/>
          </w:tcPr>
          <w:p w14:paraId="2D161760" w14:textId="77777777" w:rsidR="000B4C76" w:rsidRPr="00FC40DE" w:rsidRDefault="000B4C76" w:rsidP="002B1F64">
            <w:pPr>
              <w:spacing w:line="240" w:lineRule="auto"/>
              <w:jc w:val="center"/>
            </w:pPr>
            <w:r w:rsidRPr="00FC40DE">
              <w:t>159</w:t>
            </w:r>
          </w:p>
        </w:tc>
        <w:tc>
          <w:tcPr>
            <w:tcW w:w="680" w:type="dxa"/>
            <w:tcBorders>
              <w:top w:val="nil"/>
              <w:left w:val="nil"/>
              <w:bottom w:val="single" w:sz="4" w:space="0" w:color="auto"/>
              <w:right w:val="single" w:sz="4" w:space="0" w:color="auto"/>
            </w:tcBorders>
            <w:shd w:val="clear" w:color="auto" w:fill="auto"/>
            <w:noWrap/>
            <w:vAlign w:val="center"/>
          </w:tcPr>
          <w:p w14:paraId="438B8E59" w14:textId="77777777" w:rsidR="000B4C76" w:rsidRPr="00FC40DE" w:rsidRDefault="000B4C76" w:rsidP="002B1F64">
            <w:pPr>
              <w:spacing w:line="240" w:lineRule="auto"/>
              <w:jc w:val="center"/>
            </w:pPr>
            <w:r w:rsidRPr="00FC40DE">
              <w:t>664</w:t>
            </w:r>
          </w:p>
        </w:tc>
        <w:tc>
          <w:tcPr>
            <w:tcW w:w="719" w:type="dxa"/>
            <w:tcBorders>
              <w:top w:val="nil"/>
              <w:left w:val="nil"/>
              <w:bottom w:val="single" w:sz="4" w:space="0" w:color="auto"/>
              <w:right w:val="single" w:sz="4" w:space="0" w:color="auto"/>
            </w:tcBorders>
            <w:shd w:val="clear" w:color="auto" w:fill="auto"/>
            <w:noWrap/>
            <w:vAlign w:val="center"/>
          </w:tcPr>
          <w:p w14:paraId="5BE0C951" w14:textId="77777777" w:rsidR="000B4C76" w:rsidRPr="00FC40DE" w:rsidRDefault="000B4C76" w:rsidP="002B1F64">
            <w:pPr>
              <w:spacing w:line="240" w:lineRule="auto"/>
              <w:jc w:val="center"/>
            </w:pPr>
            <w:r w:rsidRPr="00FC40DE">
              <w:t>242</w:t>
            </w:r>
          </w:p>
        </w:tc>
        <w:tc>
          <w:tcPr>
            <w:tcW w:w="777" w:type="dxa"/>
            <w:tcBorders>
              <w:top w:val="nil"/>
              <w:left w:val="nil"/>
              <w:bottom w:val="single" w:sz="4" w:space="0" w:color="auto"/>
              <w:right w:val="single" w:sz="4" w:space="0" w:color="auto"/>
            </w:tcBorders>
            <w:shd w:val="clear" w:color="auto" w:fill="auto"/>
            <w:noWrap/>
            <w:vAlign w:val="center"/>
          </w:tcPr>
          <w:p w14:paraId="59981239" w14:textId="77777777" w:rsidR="000B4C76" w:rsidRPr="00FC40DE" w:rsidRDefault="000B4C76" w:rsidP="002B1F64">
            <w:pPr>
              <w:spacing w:line="240" w:lineRule="auto"/>
              <w:jc w:val="center"/>
            </w:pPr>
            <w:r w:rsidRPr="00FC40DE">
              <w:t>430</w:t>
            </w:r>
          </w:p>
        </w:tc>
        <w:tc>
          <w:tcPr>
            <w:tcW w:w="865" w:type="dxa"/>
            <w:tcBorders>
              <w:top w:val="nil"/>
              <w:left w:val="nil"/>
              <w:bottom w:val="single" w:sz="4" w:space="0" w:color="auto"/>
              <w:right w:val="single" w:sz="4" w:space="0" w:color="auto"/>
            </w:tcBorders>
            <w:shd w:val="clear" w:color="auto" w:fill="auto"/>
            <w:noWrap/>
            <w:vAlign w:val="center"/>
          </w:tcPr>
          <w:p w14:paraId="3A0000D4" w14:textId="77777777" w:rsidR="000B4C76" w:rsidRPr="00FC40DE" w:rsidRDefault="000B4C76" w:rsidP="002B1F64">
            <w:pPr>
              <w:spacing w:line="240" w:lineRule="auto"/>
              <w:jc w:val="center"/>
            </w:pPr>
            <w:r w:rsidRPr="00FC40DE">
              <w:t>445</w:t>
            </w:r>
          </w:p>
        </w:tc>
        <w:tc>
          <w:tcPr>
            <w:tcW w:w="1520" w:type="dxa"/>
            <w:tcBorders>
              <w:top w:val="nil"/>
              <w:left w:val="nil"/>
              <w:bottom w:val="single" w:sz="4" w:space="0" w:color="auto"/>
              <w:right w:val="single" w:sz="4" w:space="0" w:color="auto"/>
            </w:tcBorders>
            <w:shd w:val="clear" w:color="auto" w:fill="auto"/>
            <w:vAlign w:val="center"/>
          </w:tcPr>
          <w:p w14:paraId="2D2CA2FA" w14:textId="77777777" w:rsidR="000B4C76" w:rsidRPr="00FC40DE" w:rsidRDefault="000B4C76" w:rsidP="002B1F64">
            <w:pPr>
              <w:spacing w:line="240" w:lineRule="auto"/>
              <w:jc w:val="center"/>
            </w:pPr>
            <w:r w:rsidRPr="00FC40DE">
              <w:t>388</w:t>
            </w:r>
          </w:p>
        </w:tc>
        <w:tc>
          <w:tcPr>
            <w:tcW w:w="1322" w:type="dxa"/>
            <w:tcBorders>
              <w:top w:val="nil"/>
              <w:left w:val="nil"/>
              <w:bottom w:val="single" w:sz="4" w:space="0" w:color="auto"/>
              <w:right w:val="single" w:sz="4" w:space="0" w:color="auto"/>
            </w:tcBorders>
            <w:shd w:val="clear" w:color="auto" w:fill="auto"/>
            <w:vAlign w:val="center"/>
          </w:tcPr>
          <w:p w14:paraId="2475221F" w14:textId="77777777" w:rsidR="000B4C76" w:rsidRPr="00FC40DE" w:rsidRDefault="000B4C76" w:rsidP="002B1F64">
            <w:pPr>
              <w:spacing w:line="240" w:lineRule="auto"/>
              <w:jc w:val="center"/>
            </w:pPr>
            <w:r w:rsidRPr="00FC40DE">
              <w:t>197</w:t>
            </w:r>
          </w:p>
        </w:tc>
      </w:tr>
      <w:tr w:rsidR="000B4C76" w:rsidRPr="00FC40DE" w14:paraId="2CD6F2A2" w14:textId="77777777" w:rsidTr="002B0AF8">
        <w:tc>
          <w:tcPr>
            <w:tcW w:w="2119" w:type="dxa"/>
            <w:tcBorders>
              <w:top w:val="nil"/>
              <w:left w:val="single" w:sz="4" w:space="0" w:color="auto"/>
              <w:bottom w:val="single" w:sz="4" w:space="0" w:color="auto"/>
              <w:right w:val="single" w:sz="4" w:space="0" w:color="auto"/>
            </w:tcBorders>
            <w:shd w:val="clear" w:color="auto" w:fill="auto"/>
            <w:vAlign w:val="center"/>
          </w:tcPr>
          <w:p w14:paraId="7C0DA907" w14:textId="77777777" w:rsidR="000B4C76" w:rsidRPr="00FC40DE" w:rsidRDefault="000B4C76" w:rsidP="002B1F64">
            <w:pPr>
              <w:spacing w:line="240" w:lineRule="auto"/>
              <w:jc w:val="center"/>
            </w:pPr>
            <w:r w:rsidRPr="00FC40DE">
              <w:t>710 – 1400</w:t>
            </w:r>
          </w:p>
        </w:tc>
        <w:tc>
          <w:tcPr>
            <w:tcW w:w="688" w:type="dxa"/>
            <w:tcBorders>
              <w:top w:val="nil"/>
              <w:left w:val="nil"/>
              <w:bottom w:val="single" w:sz="4" w:space="0" w:color="auto"/>
              <w:right w:val="single" w:sz="4" w:space="0" w:color="auto"/>
            </w:tcBorders>
            <w:shd w:val="clear" w:color="auto" w:fill="auto"/>
            <w:noWrap/>
            <w:vAlign w:val="center"/>
          </w:tcPr>
          <w:p w14:paraId="331A61C9" w14:textId="77777777" w:rsidR="000B4C76" w:rsidRPr="00FC40DE" w:rsidRDefault="000B4C76" w:rsidP="002B1F64">
            <w:pPr>
              <w:spacing w:line="240" w:lineRule="auto"/>
              <w:jc w:val="center"/>
            </w:pPr>
            <w:r w:rsidRPr="00FC40DE">
              <w:t>269</w:t>
            </w:r>
          </w:p>
        </w:tc>
        <w:tc>
          <w:tcPr>
            <w:tcW w:w="680" w:type="dxa"/>
            <w:tcBorders>
              <w:top w:val="nil"/>
              <w:left w:val="nil"/>
              <w:bottom w:val="single" w:sz="4" w:space="0" w:color="auto"/>
              <w:right w:val="single" w:sz="4" w:space="0" w:color="auto"/>
            </w:tcBorders>
            <w:shd w:val="clear" w:color="auto" w:fill="auto"/>
            <w:noWrap/>
            <w:vAlign w:val="center"/>
          </w:tcPr>
          <w:p w14:paraId="162639C2" w14:textId="77777777" w:rsidR="000B4C76" w:rsidRPr="00FC40DE" w:rsidRDefault="000B4C76" w:rsidP="002B1F64">
            <w:pPr>
              <w:spacing w:line="240" w:lineRule="auto"/>
              <w:jc w:val="center"/>
            </w:pPr>
            <w:r w:rsidRPr="00FC40DE">
              <w:t>549</w:t>
            </w:r>
          </w:p>
        </w:tc>
        <w:tc>
          <w:tcPr>
            <w:tcW w:w="719" w:type="dxa"/>
            <w:tcBorders>
              <w:top w:val="nil"/>
              <w:left w:val="nil"/>
              <w:bottom w:val="single" w:sz="4" w:space="0" w:color="auto"/>
              <w:right w:val="single" w:sz="4" w:space="0" w:color="auto"/>
            </w:tcBorders>
            <w:shd w:val="clear" w:color="auto" w:fill="auto"/>
            <w:noWrap/>
            <w:vAlign w:val="center"/>
          </w:tcPr>
          <w:p w14:paraId="538283DE" w14:textId="77777777" w:rsidR="000B4C76" w:rsidRPr="00FC40DE" w:rsidRDefault="000B4C76" w:rsidP="002B1F64">
            <w:pPr>
              <w:spacing w:line="240" w:lineRule="auto"/>
              <w:jc w:val="center"/>
            </w:pPr>
            <w:r w:rsidRPr="00FC40DE">
              <w:t>2086</w:t>
            </w:r>
          </w:p>
        </w:tc>
        <w:tc>
          <w:tcPr>
            <w:tcW w:w="777" w:type="dxa"/>
            <w:tcBorders>
              <w:top w:val="nil"/>
              <w:left w:val="nil"/>
              <w:bottom w:val="single" w:sz="4" w:space="0" w:color="auto"/>
              <w:right w:val="single" w:sz="4" w:space="0" w:color="auto"/>
            </w:tcBorders>
            <w:shd w:val="clear" w:color="auto" w:fill="auto"/>
            <w:noWrap/>
            <w:vAlign w:val="center"/>
          </w:tcPr>
          <w:p w14:paraId="5109C4EC" w14:textId="77777777" w:rsidR="000B4C76" w:rsidRPr="00FC40DE" w:rsidRDefault="000B4C76" w:rsidP="002B1F64">
            <w:pPr>
              <w:spacing w:line="240" w:lineRule="auto"/>
              <w:jc w:val="center"/>
            </w:pPr>
            <w:r w:rsidRPr="00FC40DE">
              <w:t>435</w:t>
            </w:r>
          </w:p>
        </w:tc>
        <w:tc>
          <w:tcPr>
            <w:tcW w:w="865" w:type="dxa"/>
            <w:tcBorders>
              <w:top w:val="nil"/>
              <w:left w:val="nil"/>
              <w:bottom w:val="single" w:sz="4" w:space="0" w:color="auto"/>
              <w:right w:val="single" w:sz="4" w:space="0" w:color="auto"/>
            </w:tcBorders>
            <w:shd w:val="clear" w:color="auto" w:fill="auto"/>
            <w:noWrap/>
            <w:vAlign w:val="center"/>
          </w:tcPr>
          <w:p w14:paraId="7ED47370" w14:textId="77777777" w:rsidR="000B4C76" w:rsidRPr="00FC40DE" w:rsidRDefault="000B4C76" w:rsidP="002B1F64">
            <w:pPr>
              <w:spacing w:line="240" w:lineRule="auto"/>
              <w:jc w:val="center"/>
            </w:pPr>
            <w:r w:rsidRPr="00FC40DE">
              <w:t>1023</w:t>
            </w:r>
          </w:p>
        </w:tc>
        <w:tc>
          <w:tcPr>
            <w:tcW w:w="1520" w:type="dxa"/>
            <w:tcBorders>
              <w:top w:val="nil"/>
              <w:left w:val="nil"/>
              <w:bottom w:val="single" w:sz="4" w:space="0" w:color="auto"/>
              <w:right w:val="single" w:sz="4" w:space="0" w:color="auto"/>
            </w:tcBorders>
            <w:shd w:val="clear" w:color="auto" w:fill="auto"/>
            <w:vAlign w:val="center"/>
          </w:tcPr>
          <w:p w14:paraId="375D8A7F" w14:textId="77777777" w:rsidR="000B4C76" w:rsidRPr="00FC40DE" w:rsidRDefault="000B4C76" w:rsidP="002B1F64">
            <w:pPr>
              <w:spacing w:line="240" w:lineRule="auto"/>
              <w:jc w:val="center"/>
            </w:pPr>
            <w:r w:rsidRPr="00FC40DE">
              <w:t>872</w:t>
            </w:r>
          </w:p>
        </w:tc>
        <w:tc>
          <w:tcPr>
            <w:tcW w:w="1322" w:type="dxa"/>
            <w:tcBorders>
              <w:top w:val="nil"/>
              <w:left w:val="nil"/>
              <w:bottom w:val="single" w:sz="4" w:space="0" w:color="auto"/>
              <w:right w:val="single" w:sz="4" w:space="0" w:color="auto"/>
            </w:tcBorders>
            <w:shd w:val="clear" w:color="auto" w:fill="auto"/>
            <w:vAlign w:val="center"/>
          </w:tcPr>
          <w:p w14:paraId="1A96F8E4" w14:textId="77777777" w:rsidR="000B4C76" w:rsidRPr="00FC40DE" w:rsidRDefault="000B4C76" w:rsidP="002B1F64">
            <w:pPr>
              <w:spacing w:line="240" w:lineRule="auto"/>
              <w:jc w:val="center"/>
            </w:pPr>
            <w:r w:rsidRPr="00FC40DE">
              <w:t>734</w:t>
            </w:r>
          </w:p>
        </w:tc>
      </w:tr>
      <w:tr w:rsidR="000B4C76" w:rsidRPr="00FC40DE" w14:paraId="4E81085F" w14:textId="77777777" w:rsidTr="002B0AF8">
        <w:tc>
          <w:tcPr>
            <w:tcW w:w="2119" w:type="dxa"/>
            <w:tcBorders>
              <w:top w:val="nil"/>
              <w:left w:val="single" w:sz="4" w:space="0" w:color="auto"/>
              <w:bottom w:val="single" w:sz="4" w:space="0" w:color="auto"/>
              <w:right w:val="single" w:sz="4" w:space="0" w:color="auto"/>
            </w:tcBorders>
            <w:shd w:val="clear" w:color="auto" w:fill="auto"/>
            <w:vAlign w:val="center"/>
          </w:tcPr>
          <w:p w14:paraId="4D270658" w14:textId="77777777" w:rsidR="000B4C76" w:rsidRPr="00FC40DE" w:rsidRDefault="000B4C76" w:rsidP="002B1F64">
            <w:pPr>
              <w:spacing w:line="240" w:lineRule="auto"/>
              <w:jc w:val="center"/>
            </w:pPr>
            <w:r w:rsidRPr="00FC40DE">
              <w:t>1400 – 2800</w:t>
            </w:r>
          </w:p>
        </w:tc>
        <w:tc>
          <w:tcPr>
            <w:tcW w:w="688" w:type="dxa"/>
            <w:tcBorders>
              <w:top w:val="nil"/>
              <w:left w:val="nil"/>
              <w:bottom w:val="single" w:sz="4" w:space="0" w:color="auto"/>
              <w:right w:val="single" w:sz="4" w:space="0" w:color="auto"/>
            </w:tcBorders>
            <w:shd w:val="clear" w:color="auto" w:fill="auto"/>
            <w:noWrap/>
            <w:vAlign w:val="center"/>
          </w:tcPr>
          <w:p w14:paraId="6D2B4179" w14:textId="77777777" w:rsidR="000B4C76" w:rsidRPr="00FC40DE" w:rsidRDefault="000B4C76" w:rsidP="002B1F64">
            <w:pPr>
              <w:spacing w:line="240" w:lineRule="auto"/>
              <w:jc w:val="center"/>
            </w:pPr>
            <w:r w:rsidRPr="00FC40DE">
              <w:t>345</w:t>
            </w:r>
          </w:p>
        </w:tc>
        <w:tc>
          <w:tcPr>
            <w:tcW w:w="680" w:type="dxa"/>
            <w:tcBorders>
              <w:top w:val="nil"/>
              <w:left w:val="nil"/>
              <w:bottom w:val="single" w:sz="4" w:space="0" w:color="auto"/>
              <w:right w:val="single" w:sz="4" w:space="0" w:color="auto"/>
            </w:tcBorders>
            <w:shd w:val="clear" w:color="auto" w:fill="auto"/>
            <w:noWrap/>
            <w:vAlign w:val="center"/>
          </w:tcPr>
          <w:p w14:paraId="2F7BA130" w14:textId="77777777" w:rsidR="000B4C76" w:rsidRPr="00FC40DE" w:rsidRDefault="000B4C76" w:rsidP="002B1F64">
            <w:pPr>
              <w:spacing w:line="240" w:lineRule="auto"/>
              <w:jc w:val="center"/>
            </w:pPr>
            <w:r w:rsidRPr="00FC40DE">
              <w:t>910</w:t>
            </w:r>
          </w:p>
        </w:tc>
        <w:tc>
          <w:tcPr>
            <w:tcW w:w="719" w:type="dxa"/>
            <w:tcBorders>
              <w:top w:val="nil"/>
              <w:left w:val="nil"/>
              <w:bottom w:val="single" w:sz="4" w:space="0" w:color="auto"/>
              <w:right w:val="single" w:sz="4" w:space="0" w:color="auto"/>
            </w:tcBorders>
            <w:shd w:val="clear" w:color="auto" w:fill="auto"/>
            <w:noWrap/>
            <w:vAlign w:val="center"/>
          </w:tcPr>
          <w:p w14:paraId="34E38D5F" w14:textId="77777777" w:rsidR="000B4C76" w:rsidRPr="00FC40DE" w:rsidRDefault="000B4C76" w:rsidP="002B1F64">
            <w:pPr>
              <w:spacing w:line="240" w:lineRule="auto"/>
              <w:jc w:val="center"/>
            </w:pPr>
            <w:r w:rsidRPr="00FC40DE">
              <w:t>8132</w:t>
            </w:r>
          </w:p>
        </w:tc>
        <w:tc>
          <w:tcPr>
            <w:tcW w:w="777" w:type="dxa"/>
            <w:tcBorders>
              <w:top w:val="nil"/>
              <w:left w:val="nil"/>
              <w:bottom w:val="single" w:sz="4" w:space="0" w:color="auto"/>
              <w:right w:val="single" w:sz="4" w:space="0" w:color="auto"/>
            </w:tcBorders>
            <w:shd w:val="clear" w:color="auto" w:fill="auto"/>
            <w:noWrap/>
            <w:vAlign w:val="center"/>
          </w:tcPr>
          <w:p w14:paraId="18B354AC" w14:textId="77777777" w:rsidR="000B4C76" w:rsidRPr="00FC40DE" w:rsidRDefault="000B4C76" w:rsidP="002B1F64">
            <w:pPr>
              <w:spacing w:line="240" w:lineRule="auto"/>
              <w:jc w:val="center"/>
            </w:pPr>
            <w:r w:rsidRPr="00FC40DE">
              <w:t>294</w:t>
            </w:r>
          </w:p>
        </w:tc>
        <w:tc>
          <w:tcPr>
            <w:tcW w:w="865" w:type="dxa"/>
            <w:tcBorders>
              <w:top w:val="nil"/>
              <w:left w:val="nil"/>
              <w:bottom w:val="single" w:sz="4" w:space="0" w:color="auto"/>
              <w:right w:val="single" w:sz="4" w:space="0" w:color="auto"/>
            </w:tcBorders>
            <w:shd w:val="clear" w:color="auto" w:fill="auto"/>
            <w:noWrap/>
            <w:vAlign w:val="center"/>
          </w:tcPr>
          <w:p w14:paraId="32C41830" w14:textId="77777777" w:rsidR="000B4C76" w:rsidRPr="00FC40DE" w:rsidRDefault="000B4C76" w:rsidP="002B1F64">
            <w:pPr>
              <w:spacing w:line="240" w:lineRule="auto"/>
              <w:jc w:val="center"/>
            </w:pPr>
            <w:r w:rsidRPr="00FC40DE">
              <w:t>3112</w:t>
            </w:r>
          </w:p>
        </w:tc>
        <w:tc>
          <w:tcPr>
            <w:tcW w:w="1520" w:type="dxa"/>
            <w:tcBorders>
              <w:top w:val="nil"/>
              <w:left w:val="nil"/>
              <w:bottom w:val="single" w:sz="4" w:space="0" w:color="auto"/>
              <w:right w:val="single" w:sz="4" w:space="0" w:color="auto"/>
            </w:tcBorders>
            <w:shd w:val="clear" w:color="auto" w:fill="auto"/>
            <w:vAlign w:val="center"/>
          </w:tcPr>
          <w:p w14:paraId="27E0AAC7" w14:textId="77777777" w:rsidR="000B4C76" w:rsidRPr="00FC40DE" w:rsidRDefault="000B4C76" w:rsidP="002B1F64">
            <w:pPr>
              <w:spacing w:line="240" w:lineRule="auto"/>
              <w:jc w:val="center"/>
            </w:pPr>
            <w:r w:rsidRPr="00FC40DE">
              <w:t>2559</w:t>
            </w:r>
          </w:p>
        </w:tc>
        <w:tc>
          <w:tcPr>
            <w:tcW w:w="1322" w:type="dxa"/>
            <w:tcBorders>
              <w:top w:val="nil"/>
              <w:left w:val="nil"/>
              <w:bottom w:val="single" w:sz="4" w:space="0" w:color="auto"/>
              <w:right w:val="single" w:sz="4" w:space="0" w:color="auto"/>
            </w:tcBorders>
            <w:shd w:val="clear" w:color="auto" w:fill="auto"/>
            <w:vAlign w:val="center"/>
          </w:tcPr>
          <w:p w14:paraId="710456C0" w14:textId="77777777" w:rsidR="000B4C76" w:rsidRPr="00FC40DE" w:rsidRDefault="000B4C76" w:rsidP="002B1F64">
            <w:pPr>
              <w:spacing w:line="240" w:lineRule="auto"/>
              <w:jc w:val="center"/>
            </w:pPr>
            <w:r w:rsidRPr="00FC40DE">
              <w:t>3321</w:t>
            </w:r>
          </w:p>
        </w:tc>
      </w:tr>
      <w:tr w:rsidR="000B4C76" w:rsidRPr="00FC40DE" w14:paraId="08540E77" w14:textId="77777777" w:rsidTr="002B0AF8">
        <w:tc>
          <w:tcPr>
            <w:tcW w:w="2119" w:type="dxa"/>
            <w:tcBorders>
              <w:top w:val="nil"/>
              <w:left w:val="single" w:sz="4" w:space="0" w:color="auto"/>
              <w:bottom w:val="single" w:sz="4" w:space="0" w:color="auto"/>
              <w:right w:val="single" w:sz="4" w:space="0" w:color="auto"/>
            </w:tcBorders>
            <w:shd w:val="clear" w:color="auto" w:fill="auto"/>
            <w:vAlign w:val="center"/>
          </w:tcPr>
          <w:p w14:paraId="472B11D5" w14:textId="77777777" w:rsidR="000B4C76" w:rsidRPr="00FC40DE" w:rsidRDefault="000B4C76" w:rsidP="002B1F64">
            <w:pPr>
              <w:spacing w:line="240" w:lineRule="auto"/>
              <w:jc w:val="center"/>
            </w:pPr>
            <w:r w:rsidRPr="00FC40DE">
              <w:t>&gt; 2800 (w/o LOM)</w:t>
            </w:r>
          </w:p>
        </w:tc>
        <w:tc>
          <w:tcPr>
            <w:tcW w:w="688" w:type="dxa"/>
            <w:tcBorders>
              <w:top w:val="nil"/>
              <w:left w:val="nil"/>
              <w:bottom w:val="single" w:sz="4" w:space="0" w:color="auto"/>
              <w:right w:val="single" w:sz="4" w:space="0" w:color="auto"/>
            </w:tcBorders>
            <w:shd w:val="clear" w:color="auto" w:fill="auto"/>
            <w:noWrap/>
            <w:vAlign w:val="center"/>
          </w:tcPr>
          <w:p w14:paraId="5A57F2BE" w14:textId="77777777" w:rsidR="000B4C76" w:rsidRPr="00FC40DE" w:rsidRDefault="000B4C76" w:rsidP="002B1F64">
            <w:pPr>
              <w:spacing w:line="240" w:lineRule="auto"/>
              <w:jc w:val="center"/>
            </w:pPr>
            <w:r w:rsidRPr="00FC40DE">
              <w:t>850</w:t>
            </w:r>
          </w:p>
        </w:tc>
        <w:tc>
          <w:tcPr>
            <w:tcW w:w="680" w:type="dxa"/>
            <w:tcBorders>
              <w:top w:val="nil"/>
              <w:left w:val="nil"/>
              <w:bottom w:val="single" w:sz="4" w:space="0" w:color="auto"/>
              <w:right w:val="single" w:sz="4" w:space="0" w:color="auto"/>
            </w:tcBorders>
            <w:shd w:val="clear" w:color="auto" w:fill="auto"/>
            <w:noWrap/>
            <w:vAlign w:val="center"/>
          </w:tcPr>
          <w:p w14:paraId="7B083F1B" w14:textId="77777777" w:rsidR="000B4C76" w:rsidRPr="00FC40DE" w:rsidRDefault="000B4C76" w:rsidP="002B1F64">
            <w:pPr>
              <w:spacing w:line="240" w:lineRule="auto"/>
              <w:jc w:val="center"/>
            </w:pPr>
            <w:r w:rsidRPr="00FC40DE">
              <w:t>687</w:t>
            </w:r>
          </w:p>
        </w:tc>
        <w:tc>
          <w:tcPr>
            <w:tcW w:w="719" w:type="dxa"/>
            <w:tcBorders>
              <w:top w:val="nil"/>
              <w:left w:val="nil"/>
              <w:bottom w:val="single" w:sz="4" w:space="0" w:color="auto"/>
              <w:right w:val="single" w:sz="4" w:space="0" w:color="auto"/>
            </w:tcBorders>
            <w:shd w:val="clear" w:color="auto" w:fill="auto"/>
            <w:noWrap/>
            <w:vAlign w:val="center"/>
          </w:tcPr>
          <w:p w14:paraId="0669F815" w14:textId="77777777" w:rsidR="000B4C76" w:rsidRPr="00FC40DE" w:rsidRDefault="000B4C76" w:rsidP="002B1F64">
            <w:pPr>
              <w:spacing w:line="240" w:lineRule="auto"/>
              <w:jc w:val="center"/>
            </w:pPr>
            <w:r w:rsidRPr="00FC40DE">
              <w:t>857</w:t>
            </w:r>
          </w:p>
        </w:tc>
        <w:tc>
          <w:tcPr>
            <w:tcW w:w="777" w:type="dxa"/>
            <w:tcBorders>
              <w:top w:val="nil"/>
              <w:left w:val="nil"/>
              <w:bottom w:val="single" w:sz="4" w:space="0" w:color="auto"/>
              <w:right w:val="single" w:sz="4" w:space="0" w:color="auto"/>
            </w:tcBorders>
            <w:shd w:val="clear" w:color="auto" w:fill="auto"/>
            <w:noWrap/>
            <w:vAlign w:val="center"/>
          </w:tcPr>
          <w:p w14:paraId="2A5EE81D" w14:textId="77777777" w:rsidR="000B4C76" w:rsidRPr="00FC40DE" w:rsidRDefault="000B4C76" w:rsidP="002B1F64">
            <w:pPr>
              <w:spacing w:line="240" w:lineRule="auto"/>
              <w:jc w:val="center"/>
            </w:pPr>
            <w:r w:rsidRPr="00FC40DE">
              <w:t>239</w:t>
            </w:r>
          </w:p>
        </w:tc>
        <w:tc>
          <w:tcPr>
            <w:tcW w:w="865" w:type="dxa"/>
            <w:tcBorders>
              <w:top w:val="nil"/>
              <w:left w:val="nil"/>
              <w:bottom w:val="single" w:sz="4" w:space="0" w:color="auto"/>
              <w:right w:val="single" w:sz="4" w:space="0" w:color="auto"/>
            </w:tcBorders>
            <w:shd w:val="clear" w:color="auto" w:fill="auto"/>
            <w:noWrap/>
            <w:vAlign w:val="center"/>
          </w:tcPr>
          <w:p w14:paraId="15FB7A01" w14:textId="77777777" w:rsidR="000B4C76" w:rsidRPr="00FC40DE" w:rsidRDefault="000B4C76" w:rsidP="002B1F64">
            <w:pPr>
              <w:spacing w:line="240" w:lineRule="auto"/>
              <w:jc w:val="center"/>
            </w:pPr>
            <w:r w:rsidRPr="00FC40DE">
              <w:t>594</w:t>
            </w:r>
          </w:p>
        </w:tc>
        <w:tc>
          <w:tcPr>
            <w:tcW w:w="1520" w:type="dxa"/>
            <w:tcBorders>
              <w:top w:val="nil"/>
              <w:left w:val="nil"/>
              <w:bottom w:val="single" w:sz="4" w:space="0" w:color="auto"/>
              <w:right w:val="single" w:sz="4" w:space="0" w:color="auto"/>
            </w:tcBorders>
            <w:shd w:val="clear" w:color="auto" w:fill="auto"/>
            <w:vAlign w:val="center"/>
          </w:tcPr>
          <w:p w14:paraId="6B842731" w14:textId="77777777" w:rsidR="000B4C76" w:rsidRPr="00FC40DE" w:rsidRDefault="000B4C76" w:rsidP="002B1F64">
            <w:pPr>
              <w:spacing w:line="240" w:lineRule="auto"/>
              <w:jc w:val="center"/>
            </w:pPr>
            <w:r w:rsidRPr="00FC40DE">
              <w:t>645</w:t>
            </w:r>
          </w:p>
        </w:tc>
        <w:tc>
          <w:tcPr>
            <w:tcW w:w="1322" w:type="dxa"/>
            <w:tcBorders>
              <w:top w:val="nil"/>
              <w:left w:val="nil"/>
              <w:bottom w:val="single" w:sz="4" w:space="0" w:color="auto"/>
              <w:right w:val="single" w:sz="4" w:space="0" w:color="auto"/>
            </w:tcBorders>
            <w:shd w:val="clear" w:color="auto" w:fill="auto"/>
            <w:vAlign w:val="center"/>
          </w:tcPr>
          <w:p w14:paraId="47E070CC" w14:textId="77777777" w:rsidR="000B4C76" w:rsidRPr="00FC40DE" w:rsidRDefault="000B4C76" w:rsidP="002B1F64">
            <w:pPr>
              <w:spacing w:line="240" w:lineRule="auto"/>
              <w:jc w:val="center"/>
            </w:pPr>
            <w:r w:rsidRPr="00FC40DE">
              <w:t>253</w:t>
            </w:r>
          </w:p>
        </w:tc>
      </w:tr>
      <w:tr w:rsidR="000B4C76" w:rsidRPr="00FC40DE" w14:paraId="3DED7CC1" w14:textId="77777777" w:rsidTr="002B0AF8">
        <w:tc>
          <w:tcPr>
            <w:tcW w:w="2119" w:type="dxa"/>
            <w:tcBorders>
              <w:top w:val="nil"/>
              <w:left w:val="single" w:sz="4" w:space="0" w:color="auto"/>
              <w:bottom w:val="single" w:sz="4" w:space="0" w:color="auto"/>
              <w:right w:val="single" w:sz="4" w:space="0" w:color="auto"/>
            </w:tcBorders>
            <w:shd w:val="clear" w:color="auto" w:fill="auto"/>
            <w:vAlign w:val="center"/>
          </w:tcPr>
          <w:p w14:paraId="1BBBA23B" w14:textId="77777777" w:rsidR="000B4C76" w:rsidRPr="00FC40DE" w:rsidRDefault="000B4C76" w:rsidP="002B1F64">
            <w:pPr>
              <w:spacing w:line="240" w:lineRule="auto"/>
              <w:jc w:val="center"/>
            </w:pPr>
            <w:r w:rsidRPr="00FC40DE">
              <w:t>&gt; 2800 (LOM)</w:t>
            </w:r>
          </w:p>
        </w:tc>
        <w:tc>
          <w:tcPr>
            <w:tcW w:w="688" w:type="dxa"/>
            <w:tcBorders>
              <w:top w:val="nil"/>
              <w:left w:val="nil"/>
              <w:bottom w:val="single" w:sz="4" w:space="0" w:color="auto"/>
              <w:right w:val="single" w:sz="4" w:space="0" w:color="auto"/>
            </w:tcBorders>
            <w:shd w:val="clear" w:color="auto" w:fill="auto"/>
            <w:noWrap/>
            <w:vAlign w:val="center"/>
          </w:tcPr>
          <w:p w14:paraId="084B715A" w14:textId="77777777" w:rsidR="000B4C76" w:rsidRPr="00FC40DE" w:rsidRDefault="000B4C76" w:rsidP="002B1F64">
            <w:pPr>
              <w:spacing w:line="240" w:lineRule="auto"/>
              <w:jc w:val="center"/>
            </w:pPr>
            <w:r w:rsidRPr="00FC40DE">
              <w:t>4650</w:t>
            </w:r>
          </w:p>
        </w:tc>
        <w:tc>
          <w:tcPr>
            <w:tcW w:w="680" w:type="dxa"/>
            <w:tcBorders>
              <w:top w:val="nil"/>
              <w:left w:val="nil"/>
              <w:bottom w:val="single" w:sz="4" w:space="0" w:color="auto"/>
              <w:right w:val="single" w:sz="4" w:space="0" w:color="auto"/>
            </w:tcBorders>
            <w:shd w:val="clear" w:color="auto" w:fill="auto"/>
            <w:noWrap/>
            <w:vAlign w:val="center"/>
          </w:tcPr>
          <w:p w14:paraId="51483AD9" w14:textId="77777777" w:rsidR="000B4C76" w:rsidRPr="00FC40DE" w:rsidRDefault="000B4C76" w:rsidP="002B1F64">
            <w:pPr>
              <w:spacing w:line="240" w:lineRule="auto"/>
              <w:jc w:val="center"/>
            </w:pPr>
            <w:r w:rsidRPr="00FC40DE">
              <w:t>2109</w:t>
            </w:r>
          </w:p>
        </w:tc>
        <w:tc>
          <w:tcPr>
            <w:tcW w:w="719" w:type="dxa"/>
            <w:tcBorders>
              <w:top w:val="nil"/>
              <w:left w:val="nil"/>
              <w:bottom w:val="single" w:sz="4" w:space="0" w:color="auto"/>
              <w:right w:val="single" w:sz="4" w:space="0" w:color="auto"/>
            </w:tcBorders>
            <w:shd w:val="clear" w:color="auto" w:fill="auto"/>
            <w:noWrap/>
            <w:vAlign w:val="center"/>
          </w:tcPr>
          <w:p w14:paraId="5B0676AA" w14:textId="77777777" w:rsidR="000B4C76" w:rsidRPr="00FC40DE" w:rsidRDefault="000B4C76" w:rsidP="002B1F64">
            <w:pPr>
              <w:spacing w:line="240" w:lineRule="auto"/>
              <w:jc w:val="center"/>
            </w:pPr>
            <w:r w:rsidRPr="00FC40DE">
              <w:t>3013</w:t>
            </w:r>
          </w:p>
        </w:tc>
        <w:tc>
          <w:tcPr>
            <w:tcW w:w="777" w:type="dxa"/>
            <w:tcBorders>
              <w:top w:val="nil"/>
              <w:left w:val="nil"/>
              <w:bottom w:val="single" w:sz="4" w:space="0" w:color="auto"/>
              <w:right w:val="single" w:sz="4" w:space="0" w:color="auto"/>
            </w:tcBorders>
            <w:shd w:val="clear" w:color="auto" w:fill="auto"/>
            <w:noWrap/>
            <w:vAlign w:val="center"/>
          </w:tcPr>
          <w:p w14:paraId="22033DD0" w14:textId="77777777" w:rsidR="000B4C76" w:rsidRPr="00FC40DE" w:rsidRDefault="000B4C76" w:rsidP="002B1F64">
            <w:pPr>
              <w:spacing w:line="240" w:lineRule="auto"/>
              <w:jc w:val="center"/>
            </w:pPr>
            <w:r w:rsidRPr="00FC40DE">
              <w:t>1099</w:t>
            </w:r>
          </w:p>
        </w:tc>
        <w:tc>
          <w:tcPr>
            <w:tcW w:w="865" w:type="dxa"/>
            <w:tcBorders>
              <w:top w:val="nil"/>
              <w:left w:val="nil"/>
              <w:bottom w:val="single" w:sz="4" w:space="0" w:color="auto"/>
              <w:right w:val="single" w:sz="4" w:space="0" w:color="auto"/>
            </w:tcBorders>
            <w:shd w:val="clear" w:color="auto" w:fill="auto"/>
            <w:noWrap/>
            <w:vAlign w:val="center"/>
          </w:tcPr>
          <w:p w14:paraId="7167172C" w14:textId="77777777" w:rsidR="000B4C76" w:rsidRPr="00FC40DE" w:rsidRDefault="000B4C76" w:rsidP="002B1F64">
            <w:pPr>
              <w:spacing w:line="240" w:lineRule="auto"/>
              <w:jc w:val="center"/>
            </w:pPr>
            <w:r w:rsidRPr="00FC40DE">
              <w:t>2074</w:t>
            </w:r>
          </w:p>
        </w:tc>
        <w:tc>
          <w:tcPr>
            <w:tcW w:w="1520" w:type="dxa"/>
            <w:tcBorders>
              <w:top w:val="nil"/>
              <w:left w:val="nil"/>
              <w:bottom w:val="single" w:sz="4" w:space="0" w:color="auto"/>
              <w:right w:val="single" w:sz="4" w:space="0" w:color="auto"/>
            </w:tcBorders>
            <w:shd w:val="clear" w:color="auto" w:fill="auto"/>
            <w:vAlign w:val="center"/>
          </w:tcPr>
          <w:p w14:paraId="1AF0DF2F" w14:textId="77777777" w:rsidR="000B4C76" w:rsidRPr="00FC40DE" w:rsidRDefault="000B4C76" w:rsidP="002B1F64">
            <w:pPr>
              <w:spacing w:line="240" w:lineRule="auto"/>
              <w:jc w:val="center"/>
            </w:pPr>
            <w:r w:rsidRPr="00FC40DE">
              <w:t>2589</w:t>
            </w:r>
          </w:p>
        </w:tc>
        <w:tc>
          <w:tcPr>
            <w:tcW w:w="1322" w:type="dxa"/>
            <w:tcBorders>
              <w:top w:val="nil"/>
              <w:left w:val="nil"/>
              <w:bottom w:val="single" w:sz="4" w:space="0" w:color="auto"/>
              <w:right w:val="single" w:sz="4" w:space="0" w:color="auto"/>
            </w:tcBorders>
            <w:shd w:val="clear" w:color="auto" w:fill="auto"/>
            <w:vAlign w:val="center"/>
          </w:tcPr>
          <w:p w14:paraId="25AECCA4" w14:textId="77777777" w:rsidR="000B4C76" w:rsidRPr="00FC40DE" w:rsidRDefault="000B4C76" w:rsidP="002B1F64">
            <w:pPr>
              <w:spacing w:line="240" w:lineRule="auto"/>
              <w:jc w:val="center"/>
            </w:pPr>
            <w:r w:rsidRPr="00FC40DE">
              <w:t>1336</w:t>
            </w:r>
          </w:p>
        </w:tc>
      </w:tr>
    </w:tbl>
    <w:bookmarkEnd w:id="25"/>
    <w:p w14:paraId="5AD7D566" w14:textId="77777777" w:rsidR="000B4C76" w:rsidRPr="00FC40DE" w:rsidRDefault="000B4C76" w:rsidP="000B4C76">
      <w:pPr>
        <w:spacing w:line="240" w:lineRule="auto"/>
      </w:pPr>
      <w:r w:rsidRPr="00FC40DE">
        <w:t>w/o LOM = with LOM removed     LOM = Large organic matter</w:t>
      </w:r>
    </w:p>
    <w:p w14:paraId="3AEF818A" w14:textId="71840924" w:rsidR="000B4C76" w:rsidRPr="00FC40DE" w:rsidRDefault="000B4C76" w:rsidP="002B0AF8">
      <w:pPr>
        <w:spacing w:line="240" w:lineRule="auto"/>
      </w:pPr>
      <w:r w:rsidRPr="00FC40DE">
        <w:t xml:space="preserve">Table </w:t>
      </w:r>
      <w:r w:rsidR="00FF4944">
        <w:t>29</w:t>
      </w:r>
      <w:r w:rsidRPr="00FC40DE">
        <w:t xml:space="preserve">.  Observed Concentrations of </w:t>
      </w:r>
      <w:proofErr w:type="spellStart"/>
      <w:r w:rsidRPr="00FC40DE">
        <w:t>Indeno</w:t>
      </w:r>
      <w:proofErr w:type="spellEnd"/>
      <w:r w:rsidRPr="00FC40DE">
        <w:t>(1,2,3-</w:t>
      </w:r>
      <w:proofErr w:type="gramStart"/>
      <w:r w:rsidRPr="00FC40DE">
        <w:t>cd)pyrene</w:t>
      </w:r>
      <w:proofErr w:type="gramEnd"/>
      <w:r w:rsidRPr="00FC40DE">
        <w:t xml:space="preserve"> at Cribbs Mill Creek</w:t>
      </w:r>
    </w:p>
    <w:tbl>
      <w:tblPr>
        <w:tblW w:w="8730" w:type="dxa"/>
        <w:tblInd w:w="-95" w:type="dxa"/>
        <w:tblLayout w:type="fixed"/>
        <w:tblLook w:val="0000" w:firstRow="0" w:lastRow="0" w:firstColumn="0" w:lastColumn="0" w:noHBand="0" w:noVBand="0"/>
      </w:tblPr>
      <w:tblGrid>
        <w:gridCol w:w="2167"/>
        <w:gridCol w:w="693"/>
        <w:gridCol w:w="649"/>
        <w:gridCol w:w="795"/>
        <w:gridCol w:w="751"/>
        <w:gridCol w:w="810"/>
        <w:gridCol w:w="1695"/>
        <w:gridCol w:w="1170"/>
      </w:tblGrid>
      <w:tr w:rsidR="000B4C76" w:rsidRPr="00FC40DE" w14:paraId="4F74B9ED" w14:textId="77777777" w:rsidTr="002B0AF8">
        <w:tc>
          <w:tcPr>
            <w:tcW w:w="216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89F2B86" w14:textId="77777777" w:rsidR="000B4C76" w:rsidRPr="00FC40DE" w:rsidRDefault="000B4C76" w:rsidP="002B1F64">
            <w:pPr>
              <w:spacing w:line="240" w:lineRule="auto"/>
              <w:jc w:val="center"/>
              <w:rPr>
                <w:b/>
              </w:rPr>
            </w:pPr>
            <w:r w:rsidRPr="00FC40DE">
              <w:rPr>
                <w:b/>
              </w:rPr>
              <w:t>Size Range (µm)</w:t>
            </w:r>
          </w:p>
        </w:tc>
        <w:tc>
          <w:tcPr>
            <w:tcW w:w="3698" w:type="dxa"/>
            <w:gridSpan w:val="5"/>
            <w:tcBorders>
              <w:top w:val="single" w:sz="4" w:space="0" w:color="auto"/>
              <w:left w:val="nil"/>
              <w:bottom w:val="single" w:sz="4" w:space="0" w:color="auto"/>
              <w:right w:val="single" w:sz="4" w:space="0" w:color="auto"/>
            </w:tcBorders>
            <w:shd w:val="clear" w:color="auto" w:fill="auto"/>
            <w:noWrap/>
            <w:vAlign w:val="center"/>
          </w:tcPr>
          <w:p w14:paraId="1D55946A" w14:textId="77777777" w:rsidR="000B4C76" w:rsidRPr="00FC40DE" w:rsidRDefault="000B4C76" w:rsidP="002B1F64">
            <w:pPr>
              <w:spacing w:line="240" w:lineRule="auto"/>
              <w:jc w:val="center"/>
              <w:rPr>
                <w:b/>
              </w:rPr>
            </w:pPr>
            <w:r w:rsidRPr="00FC40DE">
              <w:rPr>
                <w:b/>
              </w:rPr>
              <w:t>Concentration (µg/kg), Sample Number</w:t>
            </w:r>
          </w:p>
        </w:tc>
        <w:tc>
          <w:tcPr>
            <w:tcW w:w="169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72B6D16" w14:textId="77777777" w:rsidR="000B4C76" w:rsidRPr="00FC40DE" w:rsidRDefault="000B4C76" w:rsidP="002B1F64">
            <w:pPr>
              <w:spacing w:line="240" w:lineRule="auto"/>
              <w:jc w:val="center"/>
              <w:rPr>
                <w:b/>
              </w:rPr>
            </w:pPr>
            <w:r w:rsidRPr="00FC40DE">
              <w:rPr>
                <w:b/>
              </w:rPr>
              <w:t>Mean Concentration (µg/kg)</w:t>
            </w:r>
          </w:p>
        </w:tc>
        <w:tc>
          <w:tcPr>
            <w:tcW w:w="117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804E93D" w14:textId="77777777" w:rsidR="000B4C76" w:rsidRPr="00FC40DE" w:rsidRDefault="000B4C76" w:rsidP="002B1F64">
            <w:pPr>
              <w:spacing w:line="240" w:lineRule="auto"/>
              <w:jc w:val="center"/>
              <w:rPr>
                <w:b/>
              </w:rPr>
            </w:pPr>
            <w:r w:rsidRPr="00FC40DE">
              <w:rPr>
                <w:b/>
              </w:rPr>
              <w:t>Standard Deviation</w:t>
            </w:r>
          </w:p>
        </w:tc>
      </w:tr>
      <w:tr w:rsidR="000B4C76" w:rsidRPr="00FC40DE" w14:paraId="589460A7" w14:textId="77777777" w:rsidTr="002B0AF8">
        <w:tc>
          <w:tcPr>
            <w:tcW w:w="2167" w:type="dxa"/>
            <w:vMerge/>
            <w:tcBorders>
              <w:top w:val="single" w:sz="4" w:space="0" w:color="auto"/>
              <w:left w:val="single" w:sz="4" w:space="0" w:color="auto"/>
              <w:bottom w:val="single" w:sz="4" w:space="0" w:color="auto"/>
              <w:right w:val="single" w:sz="4" w:space="0" w:color="auto"/>
            </w:tcBorders>
            <w:vAlign w:val="center"/>
          </w:tcPr>
          <w:p w14:paraId="4C0DA119" w14:textId="77777777" w:rsidR="000B4C76" w:rsidRPr="00FC40DE" w:rsidRDefault="000B4C76" w:rsidP="002B1F64">
            <w:pPr>
              <w:spacing w:line="240" w:lineRule="auto"/>
            </w:pPr>
          </w:p>
        </w:tc>
        <w:tc>
          <w:tcPr>
            <w:tcW w:w="693" w:type="dxa"/>
            <w:tcBorders>
              <w:top w:val="nil"/>
              <w:left w:val="nil"/>
              <w:bottom w:val="single" w:sz="4" w:space="0" w:color="auto"/>
              <w:right w:val="single" w:sz="4" w:space="0" w:color="auto"/>
            </w:tcBorders>
            <w:shd w:val="clear" w:color="auto" w:fill="auto"/>
            <w:noWrap/>
            <w:vAlign w:val="center"/>
          </w:tcPr>
          <w:p w14:paraId="41EA1A6B" w14:textId="77777777" w:rsidR="000B4C76" w:rsidRPr="00FC40DE" w:rsidRDefault="000B4C76" w:rsidP="002B1F64">
            <w:pPr>
              <w:spacing w:line="240" w:lineRule="auto"/>
              <w:jc w:val="center"/>
              <w:rPr>
                <w:b/>
              </w:rPr>
            </w:pPr>
            <w:r w:rsidRPr="00FC40DE">
              <w:rPr>
                <w:b/>
              </w:rPr>
              <w:t>3/28</w:t>
            </w:r>
          </w:p>
        </w:tc>
        <w:tc>
          <w:tcPr>
            <w:tcW w:w="649" w:type="dxa"/>
            <w:tcBorders>
              <w:top w:val="nil"/>
              <w:left w:val="nil"/>
              <w:bottom w:val="single" w:sz="4" w:space="0" w:color="auto"/>
              <w:right w:val="single" w:sz="4" w:space="0" w:color="auto"/>
            </w:tcBorders>
            <w:shd w:val="clear" w:color="auto" w:fill="auto"/>
            <w:noWrap/>
            <w:vAlign w:val="center"/>
          </w:tcPr>
          <w:p w14:paraId="4D0448A5" w14:textId="77777777" w:rsidR="000B4C76" w:rsidRPr="00FC40DE" w:rsidRDefault="000B4C76" w:rsidP="002B1F64">
            <w:pPr>
              <w:spacing w:line="240" w:lineRule="auto"/>
              <w:jc w:val="center"/>
              <w:rPr>
                <w:b/>
              </w:rPr>
            </w:pPr>
            <w:r w:rsidRPr="00FC40DE">
              <w:rPr>
                <w:b/>
              </w:rPr>
              <w:t>8/18</w:t>
            </w:r>
          </w:p>
        </w:tc>
        <w:tc>
          <w:tcPr>
            <w:tcW w:w="795" w:type="dxa"/>
            <w:tcBorders>
              <w:top w:val="nil"/>
              <w:left w:val="nil"/>
              <w:bottom w:val="single" w:sz="4" w:space="0" w:color="auto"/>
              <w:right w:val="single" w:sz="4" w:space="0" w:color="auto"/>
            </w:tcBorders>
            <w:shd w:val="clear" w:color="auto" w:fill="auto"/>
            <w:noWrap/>
            <w:vAlign w:val="center"/>
          </w:tcPr>
          <w:p w14:paraId="3863D09C" w14:textId="77777777" w:rsidR="000B4C76" w:rsidRPr="00FC40DE" w:rsidRDefault="000B4C76" w:rsidP="002B1F64">
            <w:pPr>
              <w:spacing w:line="240" w:lineRule="auto"/>
              <w:jc w:val="center"/>
              <w:rPr>
                <w:b/>
              </w:rPr>
            </w:pPr>
            <w:r w:rsidRPr="00FC40DE">
              <w:rPr>
                <w:b/>
              </w:rPr>
              <w:t>9/9</w:t>
            </w:r>
          </w:p>
        </w:tc>
        <w:tc>
          <w:tcPr>
            <w:tcW w:w="751" w:type="dxa"/>
            <w:tcBorders>
              <w:top w:val="nil"/>
              <w:left w:val="nil"/>
              <w:bottom w:val="single" w:sz="4" w:space="0" w:color="auto"/>
              <w:right w:val="single" w:sz="4" w:space="0" w:color="auto"/>
            </w:tcBorders>
            <w:shd w:val="clear" w:color="auto" w:fill="auto"/>
            <w:noWrap/>
            <w:vAlign w:val="center"/>
          </w:tcPr>
          <w:p w14:paraId="6846D560" w14:textId="77777777" w:rsidR="000B4C76" w:rsidRPr="00FC40DE" w:rsidRDefault="000B4C76" w:rsidP="002B1F64">
            <w:pPr>
              <w:spacing w:line="240" w:lineRule="auto"/>
              <w:jc w:val="center"/>
              <w:rPr>
                <w:b/>
              </w:rPr>
            </w:pPr>
            <w:r w:rsidRPr="00FC40DE">
              <w:rPr>
                <w:b/>
              </w:rPr>
              <w:t>9/26</w:t>
            </w:r>
          </w:p>
        </w:tc>
        <w:tc>
          <w:tcPr>
            <w:tcW w:w="810" w:type="dxa"/>
            <w:tcBorders>
              <w:top w:val="nil"/>
              <w:left w:val="nil"/>
              <w:bottom w:val="single" w:sz="4" w:space="0" w:color="auto"/>
              <w:right w:val="single" w:sz="4" w:space="0" w:color="auto"/>
            </w:tcBorders>
            <w:shd w:val="clear" w:color="auto" w:fill="auto"/>
            <w:noWrap/>
            <w:vAlign w:val="center"/>
          </w:tcPr>
          <w:p w14:paraId="0074A283" w14:textId="77777777" w:rsidR="000B4C76" w:rsidRPr="00FC40DE" w:rsidRDefault="000B4C76" w:rsidP="002B1F64">
            <w:pPr>
              <w:spacing w:line="240" w:lineRule="auto"/>
              <w:jc w:val="center"/>
              <w:rPr>
                <w:b/>
              </w:rPr>
            </w:pPr>
            <w:r w:rsidRPr="00FC40DE">
              <w:rPr>
                <w:b/>
              </w:rPr>
              <w:t>10/9</w:t>
            </w:r>
          </w:p>
        </w:tc>
        <w:tc>
          <w:tcPr>
            <w:tcW w:w="1695" w:type="dxa"/>
            <w:vMerge/>
            <w:tcBorders>
              <w:top w:val="single" w:sz="4" w:space="0" w:color="auto"/>
              <w:left w:val="single" w:sz="4" w:space="0" w:color="auto"/>
              <w:bottom w:val="single" w:sz="4" w:space="0" w:color="auto"/>
              <w:right w:val="single" w:sz="4" w:space="0" w:color="auto"/>
            </w:tcBorders>
            <w:vAlign w:val="center"/>
          </w:tcPr>
          <w:p w14:paraId="158B3EE1" w14:textId="77777777" w:rsidR="000B4C76" w:rsidRPr="00FC40DE" w:rsidRDefault="000B4C76" w:rsidP="002B1F64">
            <w:pPr>
              <w:spacing w:line="240" w:lineRule="auto"/>
            </w:pPr>
          </w:p>
        </w:tc>
        <w:tc>
          <w:tcPr>
            <w:tcW w:w="1170" w:type="dxa"/>
            <w:vMerge/>
            <w:tcBorders>
              <w:top w:val="single" w:sz="4" w:space="0" w:color="auto"/>
              <w:left w:val="single" w:sz="4" w:space="0" w:color="auto"/>
              <w:bottom w:val="single" w:sz="4" w:space="0" w:color="auto"/>
              <w:right w:val="single" w:sz="4" w:space="0" w:color="auto"/>
            </w:tcBorders>
            <w:vAlign w:val="center"/>
          </w:tcPr>
          <w:p w14:paraId="19F7F590" w14:textId="77777777" w:rsidR="000B4C76" w:rsidRPr="00FC40DE" w:rsidRDefault="000B4C76" w:rsidP="002B1F64">
            <w:pPr>
              <w:spacing w:line="240" w:lineRule="auto"/>
            </w:pPr>
          </w:p>
        </w:tc>
      </w:tr>
      <w:tr w:rsidR="000B4C76" w:rsidRPr="00FC40DE" w14:paraId="71B5DB63" w14:textId="77777777" w:rsidTr="002B0AF8">
        <w:tc>
          <w:tcPr>
            <w:tcW w:w="2167" w:type="dxa"/>
            <w:tcBorders>
              <w:top w:val="nil"/>
              <w:left w:val="single" w:sz="4" w:space="0" w:color="auto"/>
              <w:bottom w:val="single" w:sz="4" w:space="0" w:color="auto"/>
              <w:right w:val="single" w:sz="4" w:space="0" w:color="auto"/>
            </w:tcBorders>
            <w:shd w:val="clear" w:color="auto" w:fill="auto"/>
            <w:vAlign w:val="center"/>
          </w:tcPr>
          <w:p w14:paraId="4F4CC5DD" w14:textId="77777777" w:rsidR="000B4C76" w:rsidRPr="00FC40DE" w:rsidRDefault="000B4C76" w:rsidP="002B1F64">
            <w:pPr>
              <w:spacing w:line="240" w:lineRule="auto"/>
              <w:jc w:val="center"/>
            </w:pPr>
            <w:r w:rsidRPr="00FC40DE">
              <w:t>&lt; 45</w:t>
            </w:r>
          </w:p>
        </w:tc>
        <w:tc>
          <w:tcPr>
            <w:tcW w:w="693" w:type="dxa"/>
            <w:tcBorders>
              <w:top w:val="nil"/>
              <w:left w:val="nil"/>
              <w:bottom w:val="single" w:sz="4" w:space="0" w:color="auto"/>
              <w:right w:val="single" w:sz="4" w:space="0" w:color="auto"/>
            </w:tcBorders>
            <w:shd w:val="clear" w:color="auto" w:fill="auto"/>
            <w:noWrap/>
            <w:vAlign w:val="center"/>
          </w:tcPr>
          <w:p w14:paraId="4F4F93B0" w14:textId="77777777" w:rsidR="000B4C76" w:rsidRPr="00FC40DE" w:rsidRDefault="000B4C76" w:rsidP="002B1F64">
            <w:pPr>
              <w:spacing w:line="240" w:lineRule="auto"/>
              <w:jc w:val="center"/>
            </w:pPr>
            <w:r w:rsidRPr="00FC40DE">
              <w:t>732</w:t>
            </w:r>
          </w:p>
        </w:tc>
        <w:tc>
          <w:tcPr>
            <w:tcW w:w="649" w:type="dxa"/>
            <w:tcBorders>
              <w:top w:val="nil"/>
              <w:left w:val="nil"/>
              <w:bottom w:val="single" w:sz="4" w:space="0" w:color="auto"/>
              <w:right w:val="single" w:sz="4" w:space="0" w:color="auto"/>
            </w:tcBorders>
            <w:shd w:val="clear" w:color="auto" w:fill="auto"/>
            <w:noWrap/>
            <w:vAlign w:val="center"/>
          </w:tcPr>
          <w:p w14:paraId="3AE1B010" w14:textId="77777777" w:rsidR="000B4C76" w:rsidRPr="00FC40DE" w:rsidRDefault="000B4C76" w:rsidP="002B1F64">
            <w:pPr>
              <w:spacing w:line="240" w:lineRule="auto"/>
              <w:jc w:val="center"/>
            </w:pPr>
            <w:r w:rsidRPr="00FC40DE">
              <w:t>562</w:t>
            </w:r>
          </w:p>
        </w:tc>
        <w:tc>
          <w:tcPr>
            <w:tcW w:w="795" w:type="dxa"/>
            <w:tcBorders>
              <w:top w:val="nil"/>
              <w:left w:val="nil"/>
              <w:bottom w:val="single" w:sz="4" w:space="0" w:color="auto"/>
              <w:right w:val="single" w:sz="4" w:space="0" w:color="auto"/>
            </w:tcBorders>
            <w:shd w:val="clear" w:color="auto" w:fill="auto"/>
            <w:noWrap/>
            <w:vAlign w:val="center"/>
          </w:tcPr>
          <w:p w14:paraId="7F2C2994" w14:textId="77777777" w:rsidR="000B4C76" w:rsidRPr="00FC40DE" w:rsidRDefault="000B4C76" w:rsidP="002B1F64">
            <w:pPr>
              <w:spacing w:line="240" w:lineRule="auto"/>
              <w:jc w:val="center"/>
            </w:pPr>
            <w:r w:rsidRPr="00FC40DE">
              <w:t>420</w:t>
            </w:r>
          </w:p>
        </w:tc>
        <w:tc>
          <w:tcPr>
            <w:tcW w:w="751" w:type="dxa"/>
            <w:tcBorders>
              <w:top w:val="nil"/>
              <w:left w:val="nil"/>
              <w:bottom w:val="single" w:sz="4" w:space="0" w:color="auto"/>
              <w:right w:val="single" w:sz="4" w:space="0" w:color="auto"/>
            </w:tcBorders>
            <w:shd w:val="clear" w:color="auto" w:fill="auto"/>
            <w:noWrap/>
            <w:vAlign w:val="center"/>
          </w:tcPr>
          <w:p w14:paraId="5C4415D0" w14:textId="77777777" w:rsidR="000B4C76" w:rsidRPr="00FC40DE" w:rsidRDefault="000B4C76" w:rsidP="002B1F64">
            <w:pPr>
              <w:spacing w:line="240" w:lineRule="auto"/>
              <w:jc w:val="center"/>
            </w:pPr>
            <w:r w:rsidRPr="00FC40DE">
              <w:t>854</w:t>
            </w:r>
          </w:p>
        </w:tc>
        <w:tc>
          <w:tcPr>
            <w:tcW w:w="810" w:type="dxa"/>
            <w:tcBorders>
              <w:top w:val="nil"/>
              <w:left w:val="nil"/>
              <w:bottom w:val="single" w:sz="4" w:space="0" w:color="auto"/>
              <w:right w:val="single" w:sz="4" w:space="0" w:color="auto"/>
            </w:tcBorders>
            <w:shd w:val="clear" w:color="auto" w:fill="auto"/>
            <w:noWrap/>
            <w:vAlign w:val="center"/>
          </w:tcPr>
          <w:p w14:paraId="3B05C0ED" w14:textId="77777777" w:rsidR="000B4C76" w:rsidRPr="00FC40DE" w:rsidRDefault="000B4C76" w:rsidP="002B1F64">
            <w:pPr>
              <w:spacing w:line="240" w:lineRule="auto"/>
              <w:jc w:val="center"/>
            </w:pPr>
            <w:r w:rsidRPr="00FC40DE">
              <w:t>668</w:t>
            </w:r>
          </w:p>
        </w:tc>
        <w:tc>
          <w:tcPr>
            <w:tcW w:w="1695" w:type="dxa"/>
            <w:tcBorders>
              <w:top w:val="nil"/>
              <w:left w:val="nil"/>
              <w:bottom w:val="single" w:sz="4" w:space="0" w:color="auto"/>
              <w:right w:val="single" w:sz="4" w:space="0" w:color="auto"/>
            </w:tcBorders>
            <w:shd w:val="clear" w:color="auto" w:fill="auto"/>
            <w:vAlign w:val="center"/>
          </w:tcPr>
          <w:p w14:paraId="66C7214E" w14:textId="77777777" w:rsidR="000B4C76" w:rsidRPr="00FC40DE" w:rsidRDefault="000B4C76" w:rsidP="002B1F64">
            <w:pPr>
              <w:spacing w:line="240" w:lineRule="auto"/>
              <w:jc w:val="center"/>
            </w:pPr>
            <w:r w:rsidRPr="00FC40DE">
              <w:t>647</w:t>
            </w:r>
          </w:p>
        </w:tc>
        <w:tc>
          <w:tcPr>
            <w:tcW w:w="1170" w:type="dxa"/>
            <w:tcBorders>
              <w:top w:val="nil"/>
              <w:left w:val="nil"/>
              <w:bottom w:val="single" w:sz="4" w:space="0" w:color="auto"/>
              <w:right w:val="single" w:sz="4" w:space="0" w:color="auto"/>
            </w:tcBorders>
            <w:shd w:val="clear" w:color="auto" w:fill="auto"/>
            <w:vAlign w:val="center"/>
          </w:tcPr>
          <w:p w14:paraId="0055AC0B" w14:textId="77777777" w:rsidR="000B4C76" w:rsidRPr="00FC40DE" w:rsidRDefault="000B4C76" w:rsidP="002B1F64">
            <w:pPr>
              <w:spacing w:line="240" w:lineRule="auto"/>
              <w:jc w:val="center"/>
            </w:pPr>
            <w:r w:rsidRPr="00FC40DE">
              <w:t>165</w:t>
            </w:r>
          </w:p>
        </w:tc>
      </w:tr>
      <w:tr w:rsidR="000B4C76" w:rsidRPr="00FC40DE" w14:paraId="0A3FE07A" w14:textId="77777777" w:rsidTr="002B0AF8">
        <w:tc>
          <w:tcPr>
            <w:tcW w:w="2167" w:type="dxa"/>
            <w:tcBorders>
              <w:top w:val="nil"/>
              <w:left w:val="single" w:sz="4" w:space="0" w:color="auto"/>
              <w:bottom w:val="single" w:sz="4" w:space="0" w:color="auto"/>
              <w:right w:val="single" w:sz="4" w:space="0" w:color="auto"/>
            </w:tcBorders>
            <w:shd w:val="clear" w:color="auto" w:fill="auto"/>
            <w:vAlign w:val="center"/>
          </w:tcPr>
          <w:p w14:paraId="68AE6A69" w14:textId="77777777" w:rsidR="000B4C76" w:rsidRPr="00FC40DE" w:rsidRDefault="000B4C76" w:rsidP="002B1F64">
            <w:pPr>
              <w:spacing w:line="240" w:lineRule="auto"/>
              <w:jc w:val="center"/>
            </w:pPr>
            <w:r w:rsidRPr="00FC40DE">
              <w:t>45 – 90</w:t>
            </w:r>
          </w:p>
        </w:tc>
        <w:tc>
          <w:tcPr>
            <w:tcW w:w="693" w:type="dxa"/>
            <w:tcBorders>
              <w:top w:val="nil"/>
              <w:left w:val="nil"/>
              <w:bottom w:val="single" w:sz="4" w:space="0" w:color="auto"/>
              <w:right w:val="single" w:sz="4" w:space="0" w:color="auto"/>
            </w:tcBorders>
            <w:shd w:val="clear" w:color="auto" w:fill="auto"/>
            <w:noWrap/>
            <w:vAlign w:val="center"/>
          </w:tcPr>
          <w:p w14:paraId="063539B5" w14:textId="77777777" w:rsidR="000B4C76" w:rsidRPr="00FC40DE" w:rsidRDefault="000B4C76" w:rsidP="002B1F64">
            <w:pPr>
              <w:spacing w:line="240" w:lineRule="auto"/>
              <w:jc w:val="center"/>
            </w:pPr>
            <w:r w:rsidRPr="00FC40DE">
              <w:t>281</w:t>
            </w:r>
          </w:p>
        </w:tc>
        <w:tc>
          <w:tcPr>
            <w:tcW w:w="649" w:type="dxa"/>
            <w:tcBorders>
              <w:top w:val="nil"/>
              <w:left w:val="nil"/>
              <w:bottom w:val="single" w:sz="4" w:space="0" w:color="auto"/>
              <w:right w:val="single" w:sz="4" w:space="0" w:color="auto"/>
            </w:tcBorders>
            <w:shd w:val="clear" w:color="auto" w:fill="auto"/>
            <w:noWrap/>
            <w:vAlign w:val="center"/>
          </w:tcPr>
          <w:p w14:paraId="42F37606" w14:textId="77777777" w:rsidR="000B4C76" w:rsidRPr="00FC40DE" w:rsidRDefault="000B4C76" w:rsidP="002B1F64">
            <w:pPr>
              <w:spacing w:line="240" w:lineRule="auto"/>
              <w:jc w:val="center"/>
            </w:pPr>
            <w:r w:rsidRPr="00FC40DE">
              <w:t>393</w:t>
            </w:r>
          </w:p>
        </w:tc>
        <w:tc>
          <w:tcPr>
            <w:tcW w:w="795" w:type="dxa"/>
            <w:tcBorders>
              <w:top w:val="nil"/>
              <w:left w:val="nil"/>
              <w:bottom w:val="single" w:sz="4" w:space="0" w:color="auto"/>
              <w:right w:val="single" w:sz="4" w:space="0" w:color="auto"/>
            </w:tcBorders>
            <w:shd w:val="clear" w:color="auto" w:fill="auto"/>
            <w:noWrap/>
            <w:vAlign w:val="center"/>
          </w:tcPr>
          <w:p w14:paraId="11039089" w14:textId="77777777" w:rsidR="000B4C76" w:rsidRPr="00FC40DE" w:rsidRDefault="000B4C76" w:rsidP="002B1F64">
            <w:pPr>
              <w:spacing w:line="240" w:lineRule="auto"/>
              <w:jc w:val="center"/>
            </w:pPr>
            <w:r w:rsidRPr="00FC40DE">
              <w:t>992</w:t>
            </w:r>
          </w:p>
        </w:tc>
        <w:tc>
          <w:tcPr>
            <w:tcW w:w="751" w:type="dxa"/>
            <w:tcBorders>
              <w:top w:val="nil"/>
              <w:left w:val="nil"/>
              <w:bottom w:val="single" w:sz="4" w:space="0" w:color="auto"/>
              <w:right w:val="single" w:sz="4" w:space="0" w:color="auto"/>
            </w:tcBorders>
            <w:shd w:val="clear" w:color="auto" w:fill="auto"/>
            <w:noWrap/>
            <w:vAlign w:val="center"/>
          </w:tcPr>
          <w:p w14:paraId="50CC8EC4" w14:textId="77777777" w:rsidR="000B4C76" w:rsidRPr="00FC40DE" w:rsidRDefault="000B4C76" w:rsidP="002B1F64">
            <w:pPr>
              <w:spacing w:line="240" w:lineRule="auto"/>
              <w:jc w:val="center"/>
            </w:pPr>
            <w:r w:rsidRPr="00FC40DE">
              <w:t>470</w:t>
            </w:r>
          </w:p>
        </w:tc>
        <w:tc>
          <w:tcPr>
            <w:tcW w:w="810" w:type="dxa"/>
            <w:tcBorders>
              <w:top w:val="nil"/>
              <w:left w:val="nil"/>
              <w:bottom w:val="single" w:sz="4" w:space="0" w:color="auto"/>
              <w:right w:val="single" w:sz="4" w:space="0" w:color="auto"/>
            </w:tcBorders>
            <w:shd w:val="clear" w:color="auto" w:fill="auto"/>
            <w:noWrap/>
            <w:vAlign w:val="center"/>
          </w:tcPr>
          <w:p w14:paraId="528DDB7B" w14:textId="77777777" w:rsidR="000B4C76" w:rsidRPr="00FC40DE" w:rsidRDefault="000B4C76" w:rsidP="002B1F64">
            <w:pPr>
              <w:spacing w:line="240" w:lineRule="auto"/>
              <w:jc w:val="center"/>
            </w:pPr>
            <w:r w:rsidRPr="00FC40DE">
              <w:t>581</w:t>
            </w:r>
          </w:p>
        </w:tc>
        <w:tc>
          <w:tcPr>
            <w:tcW w:w="1695" w:type="dxa"/>
            <w:tcBorders>
              <w:top w:val="nil"/>
              <w:left w:val="nil"/>
              <w:bottom w:val="single" w:sz="4" w:space="0" w:color="auto"/>
              <w:right w:val="single" w:sz="4" w:space="0" w:color="auto"/>
            </w:tcBorders>
            <w:shd w:val="clear" w:color="auto" w:fill="auto"/>
            <w:vAlign w:val="center"/>
          </w:tcPr>
          <w:p w14:paraId="2729D534" w14:textId="77777777" w:rsidR="000B4C76" w:rsidRPr="00FC40DE" w:rsidRDefault="000B4C76" w:rsidP="002B1F64">
            <w:pPr>
              <w:spacing w:line="240" w:lineRule="auto"/>
              <w:jc w:val="center"/>
            </w:pPr>
            <w:r w:rsidRPr="00FC40DE">
              <w:t>543</w:t>
            </w:r>
          </w:p>
        </w:tc>
        <w:tc>
          <w:tcPr>
            <w:tcW w:w="1170" w:type="dxa"/>
            <w:tcBorders>
              <w:top w:val="nil"/>
              <w:left w:val="nil"/>
              <w:bottom w:val="single" w:sz="4" w:space="0" w:color="auto"/>
              <w:right w:val="single" w:sz="4" w:space="0" w:color="auto"/>
            </w:tcBorders>
            <w:shd w:val="clear" w:color="auto" w:fill="auto"/>
            <w:vAlign w:val="center"/>
          </w:tcPr>
          <w:p w14:paraId="0AE4E55D" w14:textId="77777777" w:rsidR="000B4C76" w:rsidRPr="00FC40DE" w:rsidRDefault="000B4C76" w:rsidP="002B1F64">
            <w:pPr>
              <w:spacing w:line="240" w:lineRule="auto"/>
              <w:jc w:val="center"/>
            </w:pPr>
            <w:r w:rsidRPr="00FC40DE">
              <w:t>273</w:t>
            </w:r>
          </w:p>
        </w:tc>
      </w:tr>
      <w:tr w:rsidR="000B4C76" w:rsidRPr="00FC40DE" w14:paraId="2664F2E2" w14:textId="77777777" w:rsidTr="002B0AF8">
        <w:tc>
          <w:tcPr>
            <w:tcW w:w="2167" w:type="dxa"/>
            <w:tcBorders>
              <w:top w:val="nil"/>
              <w:left w:val="single" w:sz="4" w:space="0" w:color="auto"/>
              <w:bottom w:val="single" w:sz="4" w:space="0" w:color="auto"/>
              <w:right w:val="single" w:sz="4" w:space="0" w:color="auto"/>
            </w:tcBorders>
            <w:shd w:val="clear" w:color="auto" w:fill="auto"/>
            <w:vAlign w:val="center"/>
          </w:tcPr>
          <w:p w14:paraId="4F936AEE" w14:textId="77777777" w:rsidR="000B4C76" w:rsidRPr="00FC40DE" w:rsidRDefault="000B4C76" w:rsidP="002B1F64">
            <w:pPr>
              <w:spacing w:line="240" w:lineRule="auto"/>
              <w:jc w:val="center"/>
            </w:pPr>
            <w:r w:rsidRPr="00FC40DE">
              <w:t>90 – 180</w:t>
            </w:r>
          </w:p>
        </w:tc>
        <w:tc>
          <w:tcPr>
            <w:tcW w:w="693" w:type="dxa"/>
            <w:tcBorders>
              <w:top w:val="nil"/>
              <w:left w:val="nil"/>
              <w:bottom w:val="single" w:sz="4" w:space="0" w:color="auto"/>
              <w:right w:val="single" w:sz="4" w:space="0" w:color="auto"/>
            </w:tcBorders>
            <w:shd w:val="clear" w:color="auto" w:fill="auto"/>
            <w:noWrap/>
            <w:vAlign w:val="center"/>
          </w:tcPr>
          <w:p w14:paraId="657A18A8" w14:textId="77777777" w:rsidR="000B4C76" w:rsidRPr="00FC40DE" w:rsidRDefault="000B4C76" w:rsidP="002B1F64">
            <w:pPr>
              <w:spacing w:line="240" w:lineRule="auto"/>
              <w:jc w:val="center"/>
            </w:pPr>
            <w:r w:rsidRPr="00FC40DE">
              <w:t>374</w:t>
            </w:r>
          </w:p>
        </w:tc>
        <w:tc>
          <w:tcPr>
            <w:tcW w:w="649" w:type="dxa"/>
            <w:tcBorders>
              <w:top w:val="nil"/>
              <w:left w:val="nil"/>
              <w:bottom w:val="single" w:sz="4" w:space="0" w:color="auto"/>
              <w:right w:val="single" w:sz="4" w:space="0" w:color="auto"/>
            </w:tcBorders>
            <w:shd w:val="clear" w:color="auto" w:fill="auto"/>
            <w:noWrap/>
            <w:vAlign w:val="center"/>
          </w:tcPr>
          <w:p w14:paraId="1810C9F6" w14:textId="77777777" w:rsidR="000B4C76" w:rsidRPr="00FC40DE" w:rsidRDefault="000B4C76" w:rsidP="002B1F64">
            <w:pPr>
              <w:spacing w:line="240" w:lineRule="auto"/>
              <w:jc w:val="center"/>
            </w:pPr>
            <w:r w:rsidRPr="00FC40DE">
              <w:t>312</w:t>
            </w:r>
          </w:p>
        </w:tc>
        <w:tc>
          <w:tcPr>
            <w:tcW w:w="795" w:type="dxa"/>
            <w:tcBorders>
              <w:top w:val="nil"/>
              <w:left w:val="nil"/>
              <w:bottom w:val="single" w:sz="4" w:space="0" w:color="auto"/>
              <w:right w:val="single" w:sz="4" w:space="0" w:color="auto"/>
            </w:tcBorders>
            <w:shd w:val="clear" w:color="auto" w:fill="auto"/>
            <w:noWrap/>
            <w:vAlign w:val="center"/>
          </w:tcPr>
          <w:p w14:paraId="5720AF8B" w14:textId="77777777" w:rsidR="000B4C76" w:rsidRPr="00FC40DE" w:rsidRDefault="000B4C76" w:rsidP="002B1F64">
            <w:pPr>
              <w:spacing w:line="240" w:lineRule="auto"/>
              <w:jc w:val="center"/>
            </w:pPr>
            <w:r w:rsidRPr="00FC40DE">
              <w:t>1752</w:t>
            </w:r>
          </w:p>
        </w:tc>
        <w:tc>
          <w:tcPr>
            <w:tcW w:w="751" w:type="dxa"/>
            <w:tcBorders>
              <w:top w:val="nil"/>
              <w:left w:val="nil"/>
              <w:bottom w:val="single" w:sz="4" w:space="0" w:color="auto"/>
              <w:right w:val="single" w:sz="4" w:space="0" w:color="auto"/>
            </w:tcBorders>
            <w:shd w:val="clear" w:color="auto" w:fill="auto"/>
            <w:noWrap/>
            <w:vAlign w:val="center"/>
          </w:tcPr>
          <w:p w14:paraId="1BFB44C9" w14:textId="77777777" w:rsidR="000B4C76" w:rsidRPr="00FC40DE" w:rsidRDefault="000B4C76" w:rsidP="002B1F64">
            <w:pPr>
              <w:spacing w:line="240" w:lineRule="auto"/>
              <w:jc w:val="center"/>
            </w:pPr>
            <w:r w:rsidRPr="00FC40DE">
              <w:t>2406</w:t>
            </w:r>
          </w:p>
        </w:tc>
        <w:tc>
          <w:tcPr>
            <w:tcW w:w="810" w:type="dxa"/>
            <w:tcBorders>
              <w:top w:val="nil"/>
              <w:left w:val="nil"/>
              <w:bottom w:val="single" w:sz="4" w:space="0" w:color="auto"/>
              <w:right w:val="single" w:sz="4" w:space="0" w:color="auto"/>
            </w:tcBorders>
            <w:shd w:val="clear" w:color="auto" w:fill="auto"/>
            <w:noWrap/>
            <w:vAlign w:val="center"/>
          </w:tcPr>
          <w:p w14:paraId="118A8BF8" w14:textId="77777777" w:rsidR="000B4C76" w:rsidRPr="00FC40DE" w:rsidRDefault="000B4C76" w:rsidP="002B1F64">
            <w:pPr>
              <w:spacing w:line="240" w:lineRule="auto"/>
              <w:jc w:val="center"/>
            </w:pPr>
            <w:r w:rsidRPr="00FC40DE">
              <w:t>1511</w:t>
            </w:r>
          </w:p>
        </w:tc>
        <w:tc>
          <w:tcPr>
            <w:tcW w:w="1695" w:type="dxa"/>
            <w:tcBorders>
              <w:top w:val="nil"/>
              <w:left w:val="nil"/>
              <w:bottom w:val="single" w:sz="4" w:space="0" w:color="auto"/>
              <w:right w:val="single" w:sz="4" w:space="0" w:color="auto"/>
            </w:tcBorders>
            <w:shd w:val="clear" w:color="auto" w:fill="auto"/>
            <w:vAlign w:val="center"/>
          </w:tcPr>
          <w:p w14:paraId="0B285E5F" w14:textId="77777777" w:rsidR="000B4C76" w:rsidRPr="00FC40DE" w:rsidRDefault="000B4C76" w:rsidP="002B1F64">
            <w:pPr>
              <w:spacing w:line="240" w:lineRule="auto"/>
              <w:jc w:val="center"/>
            </w:pPr>
            <w:r w:rsidRPr="00FC40DE">
              <w:t>1271</w:t>
            </w:r>
          </w:p>
        </w:tc>
        <w:tc>
          <w:tcPr>
            <w:tcW w:w="1170" w:type="dxa"/>
            <w:tcBorders>
              <w:top w:val="nil"/>
              <w:left w:val="nil"/>
              <w:bottom w:val="single" w:sz="4" w:space="0" w:color="auto"/>
              <w:right w:val="single" w:sz="4" w:space="0" w:color="auto"/>
            </w:tcBorders>
            <w:shd w:val="clear" w:color="auto" w:fill="auto"/>
            <w:vAlign w:val="center"/>
          </w:tcPr>
          <w:p w14:paraId="26B91B9C" w14:textId="77777777" w:rsidR="000B4C76" w:rsidRPr="00FC40DE" w:rsidRDefault="000B4C76" w:rsidP="002B1F64">
            <w:pPr>
              <w:spacing w:line="240" w:lineRule="auto"/>
              <w:jc w:val="center"/>
            </w:pPr>
            <w:r w:rsidRPr="00FC40DE">
              <w:t>908</w:t>
            </w:r>
          </w:p>
        </w:tc>
      </w:tr>
      <w:tr w:rsidR="000B4C76" w:rsidRPr="00FC40DE" w14:paraId="41F5F3F5" w14:textId="77777777" w:rsidTr="002B0AF8">
        <w:tc>
          <w:tcPr>
            <w:tcW w:w="2167" w:type="dxa"/>
            <w:tcBorders>
              <w:top w:val="nil"/>
              <w:left w:val="single" w:sz="4" w:space="0" w:color="auto"/>
              <w:bottom w:val="single" w:sz="4" w:space="0" w:color="auto"/>
              <w:right w:val="single" w:sz="4" w:space="0" w:color="auto"/>
            </w:tcBorders>
            <w:shd w:val="clear" w:color="auto" w:fill="auto"/>
            <w:vAlign w:val="center"/>
          </w:tcPr>
          <w:p w14:paraId="09C69F52" w14:textId="77777777" w:rsidR="000B4C76" w:rsidRPr="00FC40DE" w:rsidRDefault="000B4C76" w:rsidP="002B1F64">
            <w:pPr>
              <w:spacing w:line="240" w:lineRule="auto"/>
              <w:jc w:val="center"/>
            </w:pPr>
            <w:r w:rsidRPr="00FC40DE">
              <w:t>180 - 355</w:t>
            </w:r>
          </w:p>
        </w:tc>
        <w:tc>
          <w:tcPr>
            <w:tcW w:w="693" w:type="dxa"/>
            <w:tcBorders>
              <w:top w:val="nil"/>
              <w:left w:val="nil"/>
              <w:bottom w:val="single" w:sz="4" w:space="0" w:color="auto"/>
              <w:right w:val="single" w:sz="4" w:space="0" w:color="auto"/>
            </w:tcBorders>
            <w:shd w:val="clear" w:color="auto" w:fill="auto"/>
            <w:noWrap/>
            <w:vAlign w:val="center"/>
          </w:tcPr>
          <w:p w14:paraId="23DAD0C0" w14:textId="77777777" w:rsidR="000B4C76" w:rsidRPr="00FC40DE" w:rsidRDefault="000B4C76" w:rsidP="002B1F64">
            <w:pPr>
              <w:spacing w:line="240" w:lineRule="auto"/>
              <w:jc w:val="center"/>
            </w:pPr>
            <w:r w:rsidRPr="00FC40DE">
              <w:t>131</w:t>
            </w:r>
          </w:p>
        </w:tc>
        <w:tc>
          <w:tcPr>
            <w:tcW w:w="649" w:type="dxa"/>
            <w:tcBorders>
              <w:top w:val="nil"/>
              <w:left w:val="nil"/>
              <w:bottom w:val="single" w:sz="4" w:space="0" w:color="auto"/>
              <w:right w:val="single" w:sz="4" w:space="0" w:color="auto"/>
            </w:tcBorders>
            <w:shd w:val="clear" w:color="auto" w:fill="auto"/>
            <w:noWrap/>
            <w:vAlign w:val="center"/>
          </w:tcPr>
          <w:p w14:paraId="1C8725ED" w14:textId="77777777" w:rsidR="000B4C76" w:rsidRPr="00FC40DE" w:rsidRDefault="000B4C76" w:rsidP="002B1F64">
            <w:pPr>
              <w:spacing w:line="240" w:lineRule="auto"/>
              <w:jc w:val="center"/>
            </w:pPr>
            <w:r w:rsidRPr="00FC40DE">
              <w:t>130</w:t>
            </w:r>
          </w:p>
        </w:tc>
        <w:tc>
          <w:tcPr>
            <w:tcW w:w="795" w:type="dxa"/>
            <w:tcBorders>
              <w:top w:val="nil"/>
              <w:left w:val="nil"/>
              <w:bottom w:val="single" w:sz="4" w:space="0" w:color="auto"/>
              <w:right w:val="single" w:sz="4" w:space="0" w:color="auto"/>
            </w:tcBorders>
            <w:shd w:val="clear" w:color="auto" w:fill="auto"/>
            <w:noWrap/>
            <w:vAlign w:val="center"/>
          </w:tcPr>
          <w:p w14:paraId="07C6B637" w14:textId="77777777" w:rsidR="000B4C76" w:rsidRPr="00FC40DE" w:rsidRDefault="000B4C76" w:rsidP="002B1F64">
            <w:pPr>
              <w:spacing w:line="240" w:lineRule="auto"/>
              <w:jc w:val="center"/>
            </w:pPr>
            <w:r w:rsidRPr="00FC40DE">
              <w:t>588</w:t>
            </w:r>
          </w:p>
        </w:tc>
        <w:tc>
          <w:tcPr>
            <w:tcW w:w="751" w:type="dxa"/>
            <w:tcBorders>
              <w:top w:val="nil"/>
              <w:left w:val="nil"/>
              <w:bottom w:val="single" w:sz="4" w:space="0" w:color="auto"/>
              <w:right w:val="single" w:sz="4" w:space="0" w:color="auto"/>
            </w:tcBorders>
            <w:shd w:val="clear" w:color="auto" w:fill="auto"/>
            <w:noWrap/>
            <w:vAlign w:val="center"/>
          </w:tcPr>
          <w:p w14:paraId="6D490989" w14:textId="77777777" w:rsidR="000B4C76" w:rsidRPr="00FC40DE" w:rsidRDefault="000B4C76" w:rsidP="002B1F64">
            <w:pPr>
              <w:spacing w:line="240" w:lineRule="auto"/>
              <w:jc w:val="center"/>
            </w:pPr>
            <w:r w:rsidRPr="00FC40DE">
              <w:t>427</w:t>
            </w:r>
          </w:p>
        </w:tc>
        <w:tc>
          <w:tcPr>
            <w:tcW w:w="810" w:type="dxa"/>
            <w:tcBorders>
              <w:top w:val="nil"/>
              <w:left w:val="nil"/>
              <w:bottom w:val="single" w:sz="4" w:space="0" w:color="auto"/>
              <w:right w:val="single" w:sz="4" w:space="0" w:color="auto"/>
            </w:tcBorders>
            <w:shd w:val="clear" w:color="auto" w:fill="auto"/>
            <w:noWrap/>
            <w:vAlign w:val="center"/>
          </w:tcPr>
          <w:p w14:paraId="25FFB765" w14:textId="77777777" w:rsidR="000B4C76" w:rsidRPr="00FC40DE" w:rsidRDefault="000B4C76" w:rsidP="002B1F64">
            <w:pPr>
              <w:spacing w:line="240" w:lineRule="auto"/>
              <w:jc w:val="center"/>
            </w:pPr>
            <w:r w:rsidRPr="00FC40DE">
              <w:t>382</w:t>
            </w:r>
          </w:p>
        </w:tc>
        <w:tc>
          <w:tcPr>
            <w:tcW w:w="1695" w:type="dxa"/>
            <w:tcBorders>
              <w:top w:val="nil"/>
              <w:left w:val="nil"/>
              <w:bottom w:val="single" w:sz="4" w:space="0" w:color="auto"/>
              <w:right w:val="single" w:sz="4" w:space="0" w:color="auto"/>
            </w:tcBorders>
            <w:shd w:val="clear" w:color="auto" w:fill="auto"/>
            <w:vAlign w:val="center"/>
          </w:tcPr>
          <w:p w14:paraId="5E2B6373" w14:textId="77777777" w:rsidR="000B4C76" w:rsidRPr="00FC40DE" w:rsidRDefault="000B4C76" w:rsidP="002B1F64">
            <w:pPr>
              <w:spacing w:line="240" w:lineRule="auto"/>
              <w:jc w:val="center"/>
            </w:pPr>
            <w:r w:rsidRPr="00FC40DE">
              <w:t>332</w:t>
            </w:r>
          </w:p>
        </w:tc>
        <w:tc>
          <w:tcPr>
            <w:tcW w:w="1170" w:type="dxa"/>
            <w:tcBorders>
              <w:top w:val="nil"/>
              <w:left w:val="nil"/>
              <w:bottom w:val="single" w:sz="4" w:space="0" w:color="auto"/>
              <w:right w:val="single" w:sz="4" w:space="0" w:color="auto"/>
            </w:tcBorders>
            <w:shd w:val="clear" w:color="auto" w:fill="auto"/>
            <w:vAlign w:val="center"/>
          </w:tcPr>
          <w:p w14:paraId="419310BD" w14:textId="77777777" w:rsidR="000B4C76" w:rsidRPr="00FC40DE" w:rsidRDefault="000B4C76" w:rsidP="002B1F64">
            <w:pPr>
              <w:spacing w:line="240" w:lineRule="auto"/>
              <w:jc w:val="center"/>
            </w:pPr>
            <w:r w:rsidRPr="00FC40DE">
              <w:t>199</w:t>
            </w:r>
          </w:p>
        </w:tc>
      </w:tr>
      <w:tr w:rsidR="000B4C76" w:rsidRPr="00FC40DE" w14:paraId="39666880" w14:textId="77777777" w:rsidTr="002B0AF8">
        <w:tc>
          <w:tcPr>
            <w:tcW w:w="2167" w:type="dxa"/>
            <w:tcBorders>
              <w:top w:val="nil"/>
              <w:left w:val="single" w:sz="4" w:space="0" w:color="auto"/>
              <w:bottom w:val="single" w:sz="4" w:space="0" w:color="auto"/>
              <w:right w:val="single" w:sz="4" w:space="0" w:color="auto"/>
            </w:tcBorders>
            <w:shd w:val="clear" w:color="auto" w:fill="auto"/>
            <w:vAlign w:val="center"/>
          </w:tcPr>
          <w:p w14:paraId="139CDAEB" w14:textId="77777777" w:rsidR="000B4C76" w:rsidRPr="00FC40DE" w:rsidRDefault="000B4C76" w:rsidP="002B1F64">
            <w:pPr>
              <w:spacing w:line="240" w:lineRule="auto"/>
              <w:jc w:val="center"/>
            </w:pPr>
            <w:r w:rsidRPr="00FC40DE">
              <w:t>355 - 710</w:t>
            </w:r>
          </w:p>
        </w:tc>
        <w:tc>
          <w:tcPr>
            <w:tcW w:w="693" w:type="dxa"/>
            <w:tcBorders>
              <w:top w:val="nil"/>
              <w:left w:val="nil"/>
              <w:bottom w:val="single" w:sz="4" w:space="0" w:color="auto"/>
              <w:right w:val="single" w:sz="4" w:space="0" w:color="auto"/>
            </w:tcBorders>
            <w:shd w:val="clear" w:color="auto" w:fill="auto"/>
            <w:noWrap/>
            <w:vAlign w:val="center"/>
          </w:tcPr>
          <w:p w14:paraId="038725D8" w14:textId="77777777" w:rsidR="000B4C76" w:rsidRPr="00FC40DE" w:rsidRDefault="000B4C76" w:rsidP="002B1F64">
            <w:pPr>
              <w:spacing w:line="240" w:lineRule="auto"/>
              <w:jc w:val="center"/>
            </w:pPr>
            <w:r w:rsidRPr="00FC40DE">
              <w:t>219</w:t>
            </w:r>
          </w:p>
        </w:tc>
        <w:tc>
          <w:tcPr>
            <w:tcW w:w="649" w:type="dxa"/>
            <w:tcBorders>
              <w:top w:val="nil"/>
              <w:left w:val="nil"/>
              <w:bottom w:val="single" w:sz="4" w:space="0" w:color="auto"/>
              <w:right w:val="single" w:sz="4" w:space="0" w:color="auto"/>
            </w:tcBorders>
            <w:shd w:val="clear" w:color="auto" w:fill="auto"/>
            <w:noWrap/>
            <w:vAlign w:val="center"/>
          </w:tcPr>
          <w:p w14:paraId="72C372FB" w14:textId="77777777" w:rsidR="000B4C76" w:rsidRPr="00FC40DE" w:rsidRDefault="000B4C76" w:rsidP="002B1F64">
            <w:pPr>
              <w:spacing w:line="240" w:lineRule="auto"/>
              <w:jc w:val="center"/>
            </w:pPr>
            <w:r w:rsidRPr="00FC40DE">
              <w:t>356</w:t>
            </w:r>
          </w:p>
        </w:tc>
        <w:tc>
          <w:tcPr>
            <w:tcW w:w="795" w:type="dxa"/>
            <w:tcBorders>
              <w:top w:val="nil"/>
              <w:left w:val="nil"/>
              <w:bottom w:val="single" w:sz="4" w:space="0" w:color="auto"/>
              <w:right w:val="single" w:sz="4" w:space="0" w:color="auto"/>
            </w:tcBorders>
            <w:shd w:val="clear" w:color="auto" w:fill="auto"/>
            <w:noWrap/>
            <w:vAlign w:val="center"/>
          </w:tcPr>
          <w:p w14:paraId="4F1F0B22" w14:textId="77777777" w:rsidR="000B4C76" w:rsidRPr="00FC40DE" w:rsidRDefault="000B4C76" w:rsidP="002B1F64">
            <w:pPr>
              <w:spacing w:line="240" w:lineRule="auto"/>
              <w:jc w:val="center"/>
            </w:pPr>
            <w:r w:rsidRPr="00FC40DE">
              <w:t>786</w:t>
            </w:r>
          </w:p>
        </w:tc>
        <w:tc>
          <w:tcPr>
            <w:tcW w:w="751" w:type="dxa"/>
            <w:tcBorders>
              <w:top w:val="nil"/>
              <w:left w:val="nil"/>
              <w:bottom w:val="single" w:sz="4" w:space="0" w:color="auto"/>
              <w:right w:val="single" w:sz="4" w:space="0" w:color="auto"/>
            </w:tcBorders>
            <w:shd w:val="clear" w:color="auto" w:fill="auto"/>
            <w:noWrap/>
            <w:vAlign w:val="center"/>
          </w:tcPr>
          <w:p w14:paraId="74FAEC3E" w14:textId="77777777" w:rsidR="000B4C76" w:rsidRPr="00FC40DE" w:rsidRDefault="000B4C76" w:rsidP="002B1F64">
            <w:pPr>
              <w:spacing w:line="240" w:lineRule="auto"/>
              <w:jc w:val="center"/>
            </w:pPr>
            <w:r w:rsidRPr="00FC40DE">
              <w:t>360</w:t>
            </w:r>
          </w:p>
        </w:tc>
        <w:tc>
          <w:tcPr>
            <w:tcW w:w="810" w:type="dxa"/>
            <w:tcBorders>
              <w:top w:val="nil"/>
              <w:left w:val="nil"/>
              <w:bottom w:val="single" w:sz="4" w:space="0" w:color="auto"/>
              <w:right w:val="single" w:sz="4" w:space="0" w:color="auto"/>
            </w:tcBorders>
            <w:shd w:val="clear" w:color="auto" w:fill="auto"/>
            <w:noWrap/>
            <w:vAlign w:val="center"/>
          </w:tcPr>
          <w:p w14:paraId="5945FF02" w14:textId="77777777" w:rsidR="000B4C76" w:rsidRPr="00FC40DE" w:rsidRDefault="000B4C76" w:rsidP="002B1F64">
            <w:pPr>
              <w:spacing w:line="240" w:lineRule="auto"/>
              <w:jc w:val="center"/>
            </w:pPr>
            <w:r w:rsidRPr="00FC40DE">
              <w:t>455</w:t>
            </w:r>
          </w:p>
        </w:tc>
        <w:tc>
          <w:tcPr>
            <w:tcW w:w="1695" w:type="dxa"/>
            <w:tcBorders>
              <w:top w:val="nil"/>
              <w:left w:val="nil"/>
              <w:bottom w:val="single" w:sz="4" w:space="0" w:color="auto"/>
              <w:right w:val="single" w:sz="4" w:space="0" w:color="auto"/>
            </w:tcBorders>
            <w:shd w:val="clear" w:color="auto" w:fill="auto"/>
            <w:vAlign w:val="center"/>
          </w:tcPr>
          <w:p w14:paraId="6D54CC8F" w14:textId="77777777" w:rsidR="000B4C76" w:rsidRPr="00FC40DE" w:rsidRDefault="000B4C76" w:rsidP="002B1F64">
            <w:pPr>
              <w:spacing w:line="240" w:lineRule="auto"/>
              <w:jc w:val="center"/>
            </w:pPr>
            <w:r w:rsidRPr="00FC40DE">
              <w:t>435</w:t>
            </w:r>
          </w:p>
        </w:tc>
        <w:tc>
          <w:tcPr>
            <w:tcW w:w="1170" w:type="dxa"/>
            <w:tcBorders>
              <w:top w:val="nil"/>
              <w:left w:val="nil"/>
              <w:bottom w:val="single" w:sz="4" w:space="0" w:color="auto"/>
              <w:right w:val="single" w:sz="4" w:space="0" w:color="auto"/>
            </w:tcBorders>
            <w:shd w:val="clear" w:color="auto" w:fill="auto"/>
            <w:vAlign w:val="center"/>
          </w:tcPr>
          <w:p w14:paraId="69388C2C" w14:textId="77777777" w:rsidR="000B4C76" w:rsidRPr="00FC40DE" w:rsidRDefault="000B4C76" w:rsidP="002B1F64">
            <w:pPr>
              <w:spacing w:line="240" w:lineRule="auto"/>
              <w:jc w:val="center"/>
            </w:pPr>
            <w:r w:rsidRPr="00FC40DE">
              <w:t>213</w:t>
            </w:r>
          </w:p>
        </w:tc>
      </w:tr>
      <w:tr w:rsidR="000B4C76" w:rsidRPr="00FC40DE" w14:paraId="7ADCE4F8" w14:textId="77777777" w:rsidTr="002B0AF8">
        <w:tc>
          <w:tcPr>
            <w:tcW w:w="2167" w:type="dxa"/>
            <w:tcBorders>
              <w:top w:val="nil"/>
              <w:left w:val="single" w:sz="4" w:space="0" w:color="auto"/>
              <w:bottom w:val="single" w:sz="4" w:space="0" w:color="auto"/>
              <w:right w:val="single" w:sz="4" w:space="0" w:color="auto"/>
            </w:tcBorders>
            <w:shd w:val="clear" w:color="auto" w:fill="auto"/>
            <w:vAlign w:val="center"/>
          </w:tcPr>
          <w:p w14:paraId="28C3BB49" w14:textId="77777777" w:rsidR="000B4C76" w:rsidRPr="00FC40DE" w:rsidRDefault="000B4C76" w:rsidP="002B1F64">
            <w:pPr>
              <w:spacing w:line="240" w:lineRule="auto"/>
              <w:jc w:val="center"/>
            </w:pPr>
            <w:r w:rsidRPr="00FC40DE">
              <w:t>710 - 1400</w:t>
            </w:r>
          </w:p>
        </w:tc>
        <w:tc>
          <w:tcPr>
            <w:tcW w:w="693" w:type="dxa"/>
            <w:tcBorders>
              <w:top w:val="nil"/>
              <w:left w:val="nil"/>
              <w:bottom w:val="single" w:sz="4" w:space="0" w:color="auto"/>
              <w:right w:val="single" w:sz="4" w:space="0" w:color="auto"/>
            </w:tcBorders>
            <w:shd w:val="clear" w:color="auto" w:fill="auto"/>
            <w:noWrap/>
            <w:vAlign w:val="center"/>
          </w:tcPr>
          <w:p w14:paraId="77F4AF9D" w14:textId="77777777" w:rsidR="000B4C76" w:rsidRPr="00FC40DE" w:rsidRDefault="000B4C76" w:rsidP="002B1F64">
            <w:pPr>
              <w:spacing w:line="240" w:lineRule="auto"/>
              <w:jc w:val="center"/>
            </w:pPr>
            <w:r w:rsidRPr="00FC40DE">
              <w:t>269</w:t>
            </w:r>
          </w:p>
        </w:tc>
        <w:tc>
          <w:tcPr>
            <w:tcW w:w="649" w:type="dxa"/>
            <w:tcBorders>
              <w:top w:val="nil"/>
              <w:left w:val="nil"/>
              <w:bottom w:val="single" w:sz="4" w:space="0" w:color="auto"/>
              <w:right w:val="single" w:sz="4" w:space="0" w:color="auto"/>
            </w:tcBorders>
            <w:shd w:val="clear" w:color="auto" w:fill="auto"/>
            <w:noWrap/>
            <w:vAlign w:val="center"/>
          </w:tcPr>
          <w:p w14:paraId="010220E9" w14:textId="77777777" w:rsidR="000B4C76" w:rsidRPr="00FC40DE" w:rsidRDefault="000B4C76" w:rsidP="002B1F64">
            <w:pPr>
              <w:spacing w:line="240" w:lineRule="auto"/>
              <w:jc w:val="center"/>
            </w:pPr>
            <w:r w:rsidRPr="00FC40DE">
              <w:t>287</w:t>
            </w:r>
          </w:p>
        </w:tc>
        <w:tc>
          <w:tcPr>
            <w:tcW w:w="795" w:type="dxa"/>
            <w:tcBorders>
              <w:top w:val="nil"/>
              <w:left w:val="nil"/>
              <w:bottom w:val="single" w:sz="4" w:space="0" w:color="auto"/>
              <w:right w:val="single" w:sz="4" w:space="0" w:color="auto"/>
            </w:tcBorders>
            <w:shd w:val="clear" w:color="auto" w:fill="auto"/>
            <w:noWrap/>
            <w:vAlign w:val="center"/>
          </w:tcPr>
          <w:p w14:paraId="49B53C52" w14:textId="77777777" w:rsidR="000B4C76" w:rsidRPr="00FC40DE" w:rsidRDefault="000B4C76" w:rsidP="002B1F64">
            <w:pPr>
              <w:spacing w:line="240" w:lineRule="auto"/>
              <w:jc w:val="center"/>
            </w:pPr>
            <w:r w:rsidRPr="00FC40DE">
              <w:t>1308</w:t>
            </w:r>
          </w:p>
        </w:tc>
        <w:tc>
          <w:tcPr>
            <w:tcW w:w="751" w:type="dxa"/>
            <w:tcBorders>
              <w:top w:val="nil"/>
              <w:left w:val="nil"/>
              <w:bottom w:val="single" w:sz="4" w:space="0" w:color="auto"/>
              <w:right w:val="single" w:sz="4" w:space="0" w:color="auto"/>
            </w:tcBorders>
            <w:shd w:val="clear" w:color="auto" w:fill="auto"/>
            <w:noWrap/>
            <w:vAlign w:val="center"/>
          </w:tcPr>
          <w:p w14:paraId="48D8000A" w14:textId="77777777" w:rsidR="000B4C76" w:rsidRPr="00FC40DE" w:rsidRDefault="000B4C76" w:rsidP="002B1F64">
            <w:pPr>
              <w:spacing w:line="240" w:lineRule="auto"/>
              <w:jc w:val="center"/>
            </w:pPr>
            <w:r w:rsidRPr="00FC40DE">
              <w:t>376</w:t>
            </w:r>
          </w:p>
        </w:tc>
        <w:tc>
          <w:tcPr>
            <w:tcW w:w="810" w:type="dxa"/>
            <w:tcBorders>
              <w:top w:val="nil"/>
              <w:left w:val="nil"/>
              <w:bottom w:val="single" w:sz="4" w:space="0" w:color="auto"/>
              <w:right w:val="single" w:sz="4" w:space="0" w:color="auto"/>
            </w:tcBorders>
            <w:shd w:val="clear" w:color="auto" w:fill="auto"/>
            <w:noWrap/>
            <w:vAlign w:val="center"/>
          </w:tcPr>
          <w:p w14:paraId="2186544E" w14:textId="77777777" w:rsidR="000B4C76" w:rsidRPr="00FC40DE" w:rsidRDefault="000B4C76" w:rsidP="002B1F64">
            <w:pPr>
              <w:spacing w:line="240" w:lineRule="auto"/>
              <w:jc w:val="center"/>
            </w:pPr>
            <w:r w:rsidRPr="00FC40DE">
              <w:t>651</w:t>
            </w:r>
          </w:p>
        </w:tc>
        <w:tc>
          <w:tcPr>
            <w:tcW w:w="1695" w:type="dxa"/>
            <w:tcBorders>
              <w:top w:val="nil"/>
              <w:left w:val="nil"/>
              <w:bottom w:val="single" w:sz="4" w:space="0" w:color="auto"/>
              <w:right w:val="single" w:sz="4" w:space="0" w:color="auto"/>
            </w:tcBorders>
            <w:shd w:val="clear" w:color="auto" w:fill="auto"/>
            <w:vAlign w:val="center"/>
          </w:tcPr>
          <w:p w14:paraId="395CF18E" w14:textId="77777777" w:rsidR="000B4C76" w:rsidRPr="00FC40DE" w:rsidRDefault="000B4C76" w:rsidP="002B1F64">
            <w:pPr>
              <w:spacing w:line="240" w:lineRule="auto"/>
              <w:jc w:val="center"/>
            </w:pPr>
            <w:r w:rsidRPr="00FC40DE">
              <w:t>578</w:t>
            </w:r>
          </w:p>
        </w:tc>
        <w:tc>
          <w:tcPr>
            <w:tcW w:w="1170" w:type="dxa"/>
            <w:tcBorders>
              <w:top w:val="nil"/>
              <w:left w:val="nil"/>
              <w:bottom w:val="single" w:sz="4" w:space="0" w:color="auto"/>
              <w:right w:val="single" w:sz="4" w:space="0" w:color="auto"/>
            </w:tcBorders>
            <w:shd w:val="clear" w:color="auto" w:fill="auto"/>
            <w:vAlign w:val="center"/>
          </w:tcPr>
          <w:p w14:paraId="3DAB976C" w14:textId="77777777" w:rsidR="000B4C76" w:rsidRPr="00FC40DE" w:rsidRDefault="000B4C76" w:rsidP="002B1F64">
            <w:pPr>
              <w:spacing w:line="240" w:lineRule="auto"/>
              <w:jc w:val="center"/>
            </w:pPr>
            <w:r w:rsidRPr="00FC40DE">
              <w:t>436</w:t>
            </w:r>
          </w:p>
        </w:tc>
      </w:tr>
      <w:tr w:rsidR="000B4C76" w:rsidRPr="00FC40DE" w14:paraId="2DE2E981" w14:textId="77777777" w:rsidTr="002B0AF8">
        <w:tc>
          <w:tcPr>
            <w:tcW w:w="2167" w:type="dxa"/>
            <w:tcBorders>
              <w:top w:val="nil"/>
              <w:left w:val="single" w:sz="4" w:space="0" w:color="auto"/>
              <w:bottom w:val="single" w:sz="4" w:space="0" w:color="auto"/>
              <w:right w:val="single" w:sz="4" w:space="0" w:color="auto"/>
            </w:tcBorders>
            <w:shd w:val="clear" w:color="auto" w:fill="auto"/>
            <w:vAlign w:val="center"/>
          </w:tcPr>
          <w:p w14:paraId="0748FD07" w14:textId="77777777" w:rsidR="000B4C76" w:rsidRPr="00FC40DE" w:rsidRDefault="000B4C76" w:rsidP="002B1F64">
            <w:pPr>
              <w:spacing w:line="240" w:lineRule="auto"/>
              <w:jc w:val="center"/>
            </w:pPr>
            <w:r w:rsidRPr="00FC40DE">
              <w:t>1400 - 2800</w:t>
            </w:r>
          </w:p>
        </w:tc>
        <w:tc>
          <w:tcPr>
            <w:tcW w:w="693" w:type="dxa"/>
            <w:tcBorders>
              <w:top w:val="nil"/>
              <w:left w:val="nil"/>
              <w:bottom w:val="single" w:sz="4" w:space="0" w:color="auto"/>
              <w:right w:val="single" w:sz="4" w:space="0" w:color="auto"/>
            </w:tcBorders>
            <w:shd w:val="clear" w:color="auto" w:fill="auto"/>
            <w:noWrap/>
            <w:vAlign w:val="center"/>
          </w:tcPr>
          <w:p w14:paraId="161F9DA2" w14:textId="77777777" w:rsidR="000B4C76" w:rsidRPr="00FC40DE" w:rsidRDefault="000B4C76" w:rsidP="002B1F64">
            <w:pPr>
              <w:spacing w:line="240" w:lineRule="auto"/>
              <w:jc w:val="center"/>
            </w:pPr>
            <w:r w:rsidRPr="00FC40DE">
              <w:t>261</w:t>
            </w:r>
          </w:p>
        </w:tc>
        <w:tc>
          <w:tcPr>
            <w:tcW w:w="649" w:type="dxa"/>
            <w:tcBorders>
              <w:top w:val="nil"/>
              <w:left w:val="nil"/>
              <w:bottom w:val="single" w:sz="4" w:space="0" w:color="auto"/>
              <w:right w:val="single" w:sz="4" w:space="0" w:color="auto"/>
            </w:tcBorders>
            <w:shd w:val="clear" w:color="auto" w:fill="auto"/>
            <w:noWrap/>
            <w:vAlign w:val="center"/>
          </w:tcPr>
          <w:p w14:paraId="55EF0A25" w14:textId="77777777" w:rsidR="000B4C76" w:rsidRPr="00FC40DE" w:rsidRDefault="000B4C76" w:rsidP="002B1F64">
            <w:pPr>
              <w:spacing w:line="240" w:lineRule="auto"/>
              <w:jc w:val="center"/>
            </w:pPr>
            <w:r w:rsidRPr="00FC40DE">
              <w:t>550</w:t>
            </w:r>
          </w:p>
        </w:tc>
        <w:tc>
          <w:tcPr>
            <w:tcW w:w="795" w:type="dxa"/>
            <w:tcBorders>
              <w:top w:val="nil"/>
              <w:left w:val="nil"/>
              <w:bottom w:val="single" w:sz="4" w:space="0" w:color="auto"/>
              <w:right w:val="single" w:sz="4" w:space="0" w:color="auto"/>
            </w:tcBorders>
            <w:shd w:val="clear" w:color="auto" w:fill="auto"/>
            <w:noWrap/>
            <w:vAlign w:val="center"/>
          </w:tcPr>
          <w:p w14:paraId="4E65136B" w14:textId="77777777" w:rsidR="000B4C76" w:rsidRPr="00FC40DE" w:rsidRDefault="000B4C76" w:rsidP="002B1F64">
            <w:pPr>
              <w:spacing w:line="240" w:lineRule="auto"/>
              <w:jc w:val="center"/>
            </w:pPr>
            <w:r w:rsidRPr="00FC40DE">
              <w:t>3563</w:t>
            </w:r>
          </w:p>
        </w:tc>
        <w:tc>
          <w:tcPr>
            <w:tcW w:w="751" w:type="dxa"/>
            <w:tcBorders>
              <w:top w:val="nil"/>
              <w:left w:val="nil"/>
              <w:bottom w:val="single" w:sz="4" w:space="0" w:color="auto"/>
              <w:right w:val="single" w:sz="4" w:space="0" w:color="auto"/>
            </w:tcBorders>
            <w:shd w:val="clear" w:color="auto" w:fill="auto"/>
            <w:noWrap/>
            <w:vAlign w:val="center"/>
          </w:tcPr>
          <w:p w14:paraId="16A6D1E1" w14:textId="77777777" w:rsidR="000B4C76" w:rsidRPr="00FC40DE" w:rsidRDefault="000B4C76" w:rsidP="002B1F64">
            <w:pPr>
              <w:spacing w:line="240" w:lineRule="auto"/>
              <w:jc w:val="center"/>
            </w:pPr>
            <w:r w:rsidRPr="00FC40DE">
              <w:t>283</w:t>
            </w:r>
          </w:p>
        </w:tc>
        <w:tc>
          <w:tcPr>
            <w:tcW w:w="810" w:type="dxa"/>
            <w:tcBorders>
              <w:top w:val="nil"/>
              <w:left w:val="nil"/>
              <w:bottom w:val="single" w:sz="4" w:space="0" w:color="auto"/>
              <w:right w:val="single" w:sz="4" w:space="0" w:color="auto"/>
            </w:tcBorders>
            <w:shd w:val="clear" w:color="auto" w:fill="auto"/>
            <w:noWrap/>
            <w:vAlign w:val="center"/>
          </w:tcPr>
          <w:p w14:paraId="18CE6EB2" w14:textId="77777777" w:rsidR="000B4C76" w:rsidRPr="00FC40DE" w:rsidRDefault="000B4C76" w:rsidP="002B1F64">
            <w:pPr>
              <w:spacing w:line="240" w:lineRule="auto"/>
              <w:jc w:val="center"/>
            </w:pPr>
            <w:r w:rsidRPr="00FC40DE">
              <w:t>1369</w:t>
            </w:r>
          </w:p>
        </w:tc>
        <w:tc>
          <w:tcPr>
            <w:tcW w:w="1695" w:type="dxa"/>
            <w:tcBorders>
              <w:top w:val="nil"/>
              <w:left w:val="nil"/>
              <w:bottom w:val="single" w:sz="4" w:space="0" w:color="auto"/>
              <w:right w:val="single" w:sz="4" w:space="0" w:color="auto"/>
            </w:tcBorders>
            <w:shd w:val="clear" w:color="auto" w:fill="auto"/>
            <w:vAlign w:val="center"/>
          </w:tcPr>
          <w:p w14:paraId="427960DB" w14:textId="77777777" w:rsidR="000B4C76" w:rsidRPr="00FC40DE" w:rsidRDefault="000B4C76" w:rsidP="002B1F64">
            <w:pPr>
              <w:spacing w:line="240" w:lineRule="auto"/>
              <w:jc w:val="center"/>
            </w:pPr>
            <w:r w:rsidRPr="00FC40DE">
              <w:t>1205</w:t>
            </w:r>
          </w:p>
        </w:tc>
        <w:tc>
          <w:tcPr>
            <w:tcW w:w="1170" w:type="dxa"/>
            <w:tcBorders>
              <w:top w:val="nil"/>
              <w:left w:val="nil"/>
              <w:bottom w:val="single" w:sz="4" w:space="0" w:color="auto"/>
              <w:right w:val="single" w:sz="4" w:space="0" w:color="auto"/>
            </w:tcBorders>
            <w:shd w:val="clear" w:color="auto" w:fill="auto"/>
            <w:vAlign w:val="center"/>
          </w:tcPr>
          <w:p w14:paraId="45858242" w14:textId="77777777" w:rsidR="000B4C76" w:rsidRPr="00FC40DE" w:rsidRDefault="000B4C76" w:rsidP="002B1F64">
            <w:pPr>
              <w:spacing w:line="240" w:lineRule="auto"/>
              <w:jc w:val="center"/>
            </w:pPr>
            <w:r w:rsidRPr="00FC40DE">
              <w:t>1393</w:t>
            </w:r>
          </w:p>
        </w:tc>
      </w:tr>
      <w:tr w:rsidR="000B4C76" w:rsidRPr="00FC40DE" w14:paraId="1D48AF70" w14:textId="77777777" w:rsidTr="002B0AF8">
        <w:tc>
          <w:tcPr>
            <w:tcW w:w="2167" w:type="dxa"/>
            <w:tcBorders>
              <w:top w:val="nil"/>
              <w:left w:val="single" w:sz="4" w:space="0" w:color="auto"/>
              <w:bottom w:val="single" w:sz="4" w:space="0" w:color="auto"/>
              <w:right w:val="single" w:sz="4" w:space="0" w:color="auto"/>
            </w:tcBorders>
            <w:shd w:val="clear" w:color="auto" w:fill="auto"/>
            <w:vAlign w:val="center"/>
          </w:tcPr>
          <w:p w14:paraId="7524D74C" w14:textId="77777777" w:rsidR="000B4C76" w:rsidRPr="00FC40DE" w:rsidRDefault="000B4C76" w:rsidP="002B1F64">
            <w:pPr>
              <w:spacing w:line="240" w:lineRule="auto"/>
              <w:jc w:val="center"/>
            </w:pPr>
            <w:r w:rsidRPr="00FC40DE">
              <w:t>&gt; 2800 (w/o LOM)</w:t>
            </w:r>
          </w:p>
        </w:tc>
        <w:tc>
          <w:tcPr>
            <w:tcW w:w="693" w:type="dxa"/>
            <w:tcBorders>
              <w:top w:val="nil"/>
              <w:left w:val="nil"/>
              <w:bottom w:val="single" w:sz="4" w:space="0" w:color="auto"/>
              <w:right w:val="single" w:sz="4" w:space="0" w:color="auto"/>
            </w:tcBorders>
            <w:shd w:val="clear" w:color="auto" w:fill="auto"/>
            <w:noWrap/>
            <w:vAlign w:val="center"/>
          </w:tcPr>
          <w:p w14:paraId="21646BDB" w14:textId="77777777" w:rsidR="000B4C76" w:rsidRPr="00FC40DE" w:rsidRDefault="000B4C76" w:rsidP="002B1F64">
            <w:pPr>
              <w:spacing w:line="240" w:lineRule="auto"/>
              <w:jc w:val="center"/>
            </w:pPr>
            <w:r w:rsidRPr="00FC40DE">
              <w:t>534</w:t>
            </w:r>
          </w:p>
        </w:tc>
        <w:tc>
          <w:tcPr>
            <w:tcW w:w="649" w:type="dxa"/>
            <w:tcBorders>
              <w:top w:val="nil"/>
              <w:left w:val="nil"/>
              <w:bottom w:val="single" w:sz="4" w:space="0" w:color="auto"/>
              <w:right w:val="single" w:sz="4" w:space="0" w:color="auto"/>
            </w:tcBorders>
            <w:shd w:val="clear" w:color="auto" w:fill="auto"/>
            <w:noWrap/>
            <w:vAlign w:val="center"/>
          </w:tcPr>
          <w:p w14:paraId="248A841B" w14:textId="77777777" w:rsidR="000B4C76" w:rsidRPr="00FC40DE" w:rsidRDefault="000B4C76" w:rsidP="002B1F64">
            <w:pPr>
              <w:spacing w:line="240" w:lineRule="auto"/>
              <w:jc w:val="center"/>
            </w:pPr>
            <w:r w:rsidRPr="00FC40DE">
              <w:t>144</w:t>
            </w:r>
          </w:p>
        </w:tc>
        <w:tc>
          <w:tcPr>
            <w:tcW w:w="795" w:type="dxa"/>
            <w:tcBorders>
              <w:top w:val="nil"/>
              <w:left w:val="nil"/>
              <w:bottom w:val="single" w:sz="4" w:space="0" w:color="auto"/>
              <w:right w:val="single" w:sz="4" w:space="0" w:color="auto"/>
            </w:tcBorders>
            <w:shd w:val="clear" w:color="auto" w:fill="auto"/>
            <w:noWrap/>
            <w:vAlign w:val="center"/>
          </w:tcPr>
          <w:p w14:paraId="70FAC796" w14:textId="77777777" w:rsidR="000B4C76" w:rsidRPr="00FC40DE" w:rsidRDefault="000B4C76" w:rsidP="002B1F64">
            <w:pPr>
              <w:spacing w:line="240" w:lineRule="auto"/>
              <w:jc w:val="center"/>
            </w:pPr>
            <w:r w:rsidRPr="00FC40DE">
              <w:t>98</w:t>
            </w:r>
          </w:p>
        </w:tc>
        <w:tc>
          <w:tcPr>
            <w:tcW w:w="751" w:type="dxa"/>
            <w:tcBorders>
              <w:top w:val="nil"/>
              <w:left w:val="nil"/>
              <w:bottom w:val="single" w:sz="4" w:space="0" w:color="auto"/>
              <w:right w:val="single" w:sz="4" w:space="0" w:color="auto"/>
            </w:tcBorders>
            <w:shd w:val="clear" w:color="auto" w:fill="auto"/>
            <w:noWrap/>
            <w:vAlign w:val="center"/>
          </w:tcPr>
          <w:p w14:paraId="5FC7C624" w14:textId="77777777" w:rsidR="000B4C76" w:rsidRPr="00FC40DE" w:rsidRDefault="000B4C76" w:rsidP="002B1F64">
            <w:pPr>
              <w:spacing w:line="240" w:lineRule="auto"/>
              <w:jc w:val="center"/>
            </w:pPr>
            <w:r w:rsidRPr="00FC40DE">
              <w:t>211</w:t>
            </w:r>
          </w:p>
        </w:tc>
        <w:tc>
          <w:tcPr>
            <w:tcW w:w="810" w:type="dxa"/>
            <w:tcBorders>
              <w:top w:val="nil"/>
              <w:left w:val="nil"/>
              <w:bottom w:val="single" w:sz="4" w:space="0" w:color="auto"/>
              <w:right w:val="single" w:sz="4" w:space="0" w:color="auto"/>
            </w:tcBorders>
            <w:shd w:val="clear" w:color="auto" w:fill="auto"/>
            <w:noWrap/>
            <w:vAlign w:val="center"/>
          </w:tcPr>
          <w:p w14:paraId="0E094EA3" w14:textId="77777777" w:rsidR="000B4C76" w:rsidRPr="00FC40DE" w:rsidRDefault="000B4C76" w:rsidP="002B1F64">
            <w:pPr>
              <w:spacing w:line="240" w:lineRule="auto"/>
              <w:jc w:val="center"/>
            </w:pPr>
            <w:r w:rsidRPr="00FC40DE">
              <w:t>610</w:t>
            </w:r>
          </w:p>
        </w:tc>
        <w:tc>
          <w:tcPr>
            <w:tcW w:w="1695" w:type="dxa"/>
            <w:tcBorders>
              <w:top w:val="nil"/>
              <w:left w:val="nil"/>
              <w:bottom w:val="single" w:sz="4" w:space="0" w:color="auto"/>
              <w:right w:val="single" w:sz="4" w:space="0" w:color="auto"/>
            </w:tcBorders>
            <w:shd w:val="clear" w:color="auto" w:fill="auto"/>
            <w:vAlign w:val="center"/>
          </w:tcPr>
          <w:p w14:paraId="161A8AD9" w14:textId="77777777" w:rsidR="000B4C76" w:rsidRPr="00FC40DE" w:rsidRDefault="000B4C76" w:rsidP="002B1F64">
            <w:pPr>
              <w:spacing w:line="240" w:lineRule="auto"/>
              <w:jc w:val="center"/>
            </w:pPr>
            <w:r w:rsidRPr="00FC40DE">
              <w:t>320</w:t>
            </w:r>
          </w:p>
        </w:tc>
        <w:tc>
          <w:tcPr>
            <w:tcW w:w="1170" w:type="dxa"/>
            <w:tcBorders>
              <w:top w:val="nil"/>
              <w:left w:val="nil"/>
              <w:bottom w:val="single" w:sz="4" w:space="0" w:color="auto"/>
              <w:right w:val="single" w:sz="4" w:space="0" w:color="auto"/>
            </w:tcBorders>
            <w:shd w:val="clear" w:color="auto" w:fill="auto"/>
            <w:vAlign w:val="center"/>
          </w:tcPr>
          <w:p w14:paraId="134D7330" w14:textId="77777777" w:rsidR="000B4C76" w:rsidRPr="00FC40DE" w:rsidRDefault="000B4C76" w:rsidP="002B1F64">
            <w:pPr>
              <w:spacing w:line="240" w:lineRule="auto"/>
              <w:jc w:val="center"/>
            </w:pPr>
            <w:r w:rsidRPr="00FC40DE">
              <w:t>235</w:t>
            </w:r>
          </w:p>
        </w:tc>
      </w:tr>
      <w:tr w:rsidR="000B4C76" w:rsidRPr="00FC40DE" w14:paraId="2FDA4EE3" w14:textId="77777777" w:rsidTr="002B0AF8">
        <w:tc>
          <w:tcPr>
            <w:tcW w:w="2167" w:type="dxa"/>
            <w:tcBorders>
              <w:top w:val="nil"/>
              <w:left w:val="single" w:sz="4" w:space="0" w:color="auto"/>
              <w:bottom w:val="single" w:sz="4" w:space="0" w:color="auto"/>
              <w:right w:val="single" w:sz="4" w:space="0" w:color="auto"/>
            </w:tcBorders>
            <w:shd w:val="clear" w:color="auto" w:fill="auto"/>
            <w:vAlign w:val="center"/>
          </w:tcPr>
          <w:p w14:paraId="087F1B9B" w14:textId="77777777" w:rsidR="000B4C76" w:rsidRPr="00FC40DE" w:rsidRDefault="000B4C76" w:rsidP="002B1F64">
            <w:pPr>
              <w:spacing w:line="240" w:lineRule="auto"/>
              <w:jc w:val="center"/>
            </w:pPr>
            <w:r w:rsidRPr="00FC40DE">
              <w:t>&gt; 2800 (LOM)</w:t>
            </w:r>
          </w:p>
        </w:tc>
        <w:tc>
          <w:tcPr>
            <w:tcW w:w="693" w:type="dxa"/>
            <w:tcBorders>
              <w:top w:val="nil"/>
              <w:left w:val="nil"/>
              <w:bottom w:val="single" w:sz="4" w:space="0" w:color="auto"/>
              <w:right w:val="single" w:sz="4" w:space="0" w:color="auto"/>
            </w:tcBorders>
            <w:shd w:val="clear" w:color="auto" w:fill="auto"/>
            <w:noWrap/>
            <w:vAlign w:val="center"/>
          </w:tcPr>
          <w:p w14:paraId="0F52BA77" w14:textId="77777777" w:rsidR="000B4C76" w:rsidRPr="00FC40DE" w:rsidRDefault="000B4C76" w:rsidP="002B1F64">
            <w:pPr>
              <w:spacing w:line="240" w:lineRule="auto"/>
              <w:jc w:val="center"/>
            </w:pPr>
            <w:r w:rsidRPr="00FC40DE">
              <w:t>1520</w:t>
            </w:r>
          </w:p>
        </w:tc>
        <w:tc>
          <w:tcPr>
            <w:tcW w:w="649" w:type="dxa"/>
            <w:tcBorders>
              <w:top w:val="nil"/>
              <w:left w:val="nil"/>
              <w:bottom w:val="single" w:sz="4" w:space="0" w:color="auto"/>
              <w:right w:val="single" w:sz="4" w:space="0" w:color="auto"/>
            </w:tcBorders>
            <w:shd w:val="clear" w:color="auto" w:fill="auto"/>
            <w:noWrap/>
            <w:vAlign w:val="center"/>
          </w:tcPr>
          <w:p w14:paraId="73C820B3" w14:textId="77777777" w:rsidR="000B4C76" w:rsidRPr="00FC40DE" w:rsidRDefault="000B4C76" w:rsidP="002B1F64">
            <w:pPr>
              <w:spacing w:line="240" w:lineRule="auto"/>
              <w:jc w:val="center"/>
            </w:pPr>
            <w:r w:rsidRPr="00FC40DE">
              <w:t>956</w:t>
            </w:r>
          </w:p>
        </w:tc>
        <w:tc>
          <w:tcPr>
            <w:tcW w:w="795" w:type="dxa"/>
            <w:tcBorders>
              <w:top w:val="nil"/>
              <w:left w:val="nil"/>
              <w:bottom w:val="single" w:sz="4" w:space="0" w:color="auto"/>
              <w:right w:val="single" w:sz="4" w:space="0" w:color="auto"/>
            </w:tcBorders>
            <w:shd w:val="clear" w:color="auto" w:fill="auto"/>
            <w:noWrap/>
            <w:vAlign w:val="center"/>
          </w:tcPr>
          <w:p w14:paraId="5F9B5914" w14:textId="77777777" w:rsidR="000B4C76" w:rsidRPr="00FC40DE" w:rsidRDefault="000B4C76" w:rsidP="002B1F64">
            <w:pPr>
              <w:spacing w:line="240" w:lineRule="auto"/>
              <w:jc w:val="center"/>
            </w:pPr>
            <w:r w:rsidRPr="00FC40DE">
              <w:t>3563</w:t>
            </w:r>
          </w:p>
        </w:tc>
        <w:tc>
          <w:tcPr>
            <w:tcW w:w="751" w:type="dxa"/>
            <w:tcBorders>
              <w:top w:val="nil"/>
              <w:left w:val="nil"/>
              <w:bottom w:val="single" w:sz="4" w:space="0" w:color="auto"/>
              <w:right w:val="single" w:sz="4" w:space="0" w:color="auto"/>
            </w:tcBorders>
            <w:shd w:val="clear" w:color="auto" w:fill="auto"/>
            <w:noWrap/>
            <w:vAlign w:val="center"/>
          </w:tcPr>
          <w:p w14:paraId="65B53D63" w14:textId="77777777" w:rsidR="000B4C76" w:rsidRPr="00FC40DE" w:rsidRDefault="000B4C76" w:rsidP="002B1F64">
            <w:pPr>
              <w:spacing w:line="240" w:lineRule="auto"/>
              <w:jc w:val="center"/>
            </w:pPr>
            <w:r w:rsidRPr="00FC40DE">
              <w:t>1956</w:t>
            </w:r>
          </w:p>
        </w:tc>
        <w:tc>
          <w:tcPr>
            <w:tcW w:w="810" w:type="dxa"/>
            <w:tcBorders>
              <w:top w:val="nil"/>
              <w:left w:val="nil"/>
              <w:bottom w:val="single" w:sz="4" w:space="0" w:color="auto"/>
              <w:right w:val="single" w:sz="4" w:space="0" w:color="auto"/>
            </w:tcBorders>
            <w:shd w:val="clear" w:color="auto" w:fill="auto"/>
            <w:noWrap/>
            <w:vAlign w:val="center"/>
          </w:tcPr>
          <w:p w14:paraId="7500F918" w14:textId="77777777" w:rsidR="000B4C76" w:rsidRPr="00FC40DE" w:rsidRDefault="000B4C76" w:rsidP="002B1F64">
            <w:pPr>
              <w:spacing w:line="240" w:lineRule="auto"/>
              <w:jc w:val="center"/>
            </w:pPr>
            <w:r w:rsidRPr="00FC40DE">
              <w:t>2717</w:t>
            </w:r>
          </w:p>
        </w:tc>
        <w:tc>
          <w:tcPr>
            <w:tcW w:w="1695" w:type="dxa"/>
            <w:tcBorders>
              <w:top w:val="nil"/>
              <w:left w:val="nil"/>
              <w:bottom w:val="single" w:sz="4" w:space="0" w:color="auto"/>
              <w:right w:val="single" w:sz="4" w:space="0" w:color="auto"/>
            </w:tcBorders>
            <w:shd w:val="clear" w:color="auto" w:fill="auto"/>
            <w:vAlign w:val="center"/>
          </w:tcPr>
          <w:p w14:paraId="416110C5" w14:textId="77777777" w:rsidR="000B4C76" w:rsidRPr="00FC40DE" w:rsidRDefault="000B4C76" w:rsidP="002B1F64">
            <w:pPr>
              <w:spacing w:line="240" w:lineRule="auto"/>
              <w:jc w:val="center"/>
            </w:pPr>
            <w:r w:rsidRPr="00FC40DE">
              <w:t>2142</w:t>
            </w:r>
          </w:p>
        </w:tc>
        <w:tc>
          <w:tcPr>
            <w:tcW w:w="1170" w:type="dxa"/>
            <w:tcBorders>
              <w:top w:val="nil"/>
              <w:left w:val="nil"/>
              <w:bottom w:val="single" w:sz="4" w:space="0" w:color="auto"/>
              <w:right w:val="single" w:sz="4" w:space="0" w:color="auto"/>
            </w:tcBorders>
            <w:shd w:val="clear" w:color="auto" w:fill="auto"/>
            <w:vAlign w:val="center"/>
          </w:tcPr>
          <w:p w14:paraId="43CD2391" w14:textId="77777777" w:rsidR="000B4C76" w:rsidRPr="00FC40DE" w:rsidRDefault="000B4C76" w:rsidP="002B1F64">
            <w:pPr>
              <w:spacing w:line="240" w:lineRule="auto"/>
              <w:jc w:val="center"/>
            </w:pPr>
            <w:r w:rsidRPr="00FC40DE">
              <w:t>1022</w:t>
            </w:r>
          </w:p>
        </w:tc>
      </w:tr>
    </w:tbl>
    <w:p w14:paraId="651132CE" w14:textId="77777777" w:rsidR="000B4C76" w:rsidRPr="00FC40DE" w:rsidRDefault="000B4C76" w:rsidP="000B4C76">
      <w:pPr>
        <w:spacing w:line="240" w:lineRule="auto"/>
      </w:pPr>
      <w:r w:rsidRPr="00FC40DE">
        <w:t>w/o LOM = with LOM removed     LOM = Large organic matter</w:t>
      </w:r>
    </w:p>
    <w:p w14:paraId="5FD6E898" w14:textId="77777777" w:rsidR="000B4C76" w:rsidRPr="00FC40DE" w:rsidRDefault="000B4C76" w:rsidP="000B4C76">
      <w:pPr>
        <w:spacing w:line="240" w:lineRule="auto"/>
      </w:pPr>
    </w:p>
    <w:p w14:paraId="42B3ED12" w14:textId="77777777" w:rsidR="000B4C76" w:rsidRPr="00FC40DE" w:rsidRDefault="000B4C76" w:rsidP="000B4C76">
      <w:pPr>
        <w:spacing w:line="240" w:lineRule="auto"/>
      </w:pPr>
    </w:p>
    <w:p w14:paraId="0B9A9100" w14:textId="25B807D4" w:rsidR="000B4C76" w:rsidRPr="00FC40DE" w:rsidRDefault="000B4C76" w:rsidP="002B0AF8">
      <w:pPr>
        <w:spacing w:line="240" w:lineRule="auto"/>
      </w:pPr>
      <w:r w:rsidRPr="00FC40DE">
        <w:t xml:space="preserve">Table </w:t>
      </w:r>
      <w:r w:rsidR="00FF4944">
        <w:t>30</w:t>
      </w:r>
      <w:r w:rsidRPr="00FC40DE">
        <w:t xml:space="preserve">.  Observed Concentrations of </w:t>
      </w:r>
      <w:proofErr w:type="spellStart"/>
      <w:r w:rsidRPr="00FC40DE">
        <w:t>Dibenz</w:t>
      </w:r>
      <w:proofErr w:type="spellEnd"/>
      <w:r w:rsidRPr="00FC40DE">
        <w:t>(</w:t>
      </w:r>
      <w:proofErr w:type="spellStart"/>
      <w:proofErr w:type="gramStart"/>
      <w:r w:rsidRPr="00FC40DE">
        <w:t>a,h</w:t>
      </w:r>
      <w:proofErr w:type="spellEnd"/>
      <w:proofErr w:type="gramEnd"/>
      <w:r w:rsidRPr="00FC40DE">
        <w:t>)anthracene at Cribbs Mill Creek</w:t>
      </w:r>
    </w:p>
    <w:tbl>
      <w:tblPr>
        <w:tblW w:w="8716" w:type="dxa"/>
        <w:tblInd w:w="-95" w:type="dxa"/>
        <w:tblLayout w:type="fixed"/>
        <w:tblLook w:val="0000" w:firstRow="0" w:lastRow="0" w:firstColumn="0" w:lastColumn="0" w:noHBand="0" w:noVBand="0"/>
      </w:tblPr>
      <w:tblGrid>
        <w:gridCol w:w="2028"/>
        <w:gridCol w:w="672"/>
        <w:gridCol w:w="659"/>
        <w:gridCol w:w="766"/>
        <w:gridCol w:w="766"/>
        <w:gridCol w:w="767"/>
        <w:gridCol w:w="1623"/>
        <w:gridCol w:w="1435"/>
      </w:tblGrid>
      <w:tr w:rsidR="000B4C76" w:rsidRPr="00FC40DE" w14:paraId="65A4D4B4" w14:textId="77777777" w:rsidTr="002B0AF8">
        <w:tc>
          <w:tcPr>
            <w:tcW w:w="202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BE780C6" w14:textId="77777777" w:rsidR="000B4C76" w:rsidRPr="00FC40DE" w:rsidRDefault="000B4C76" w:rsidP="002B1F64">
            <w:pPr>
              <w:spacing w:line="240" w:lineRule="auto"/>
              <w:jc w:val="center"/>
              <w:rPr>
                <w:b/>
              </w:rPr>
            </w:pPr>
            <w:r w:rsidRPr="00FC40DE">
              <w:rPr>
                <w:b/>
              </w:rPr>
              <w:t>Size Range (µm)</w:t>
            </w:r>
          </w:p>
        </w:tc>
        <w:tc>
          <w:tcPr>
            <w:tcW w:w="3630" w:type="dxa"/>
            <w:gridSpan w:val="5"/>
            <w:tcBorders>
              <w:top w:val="single" w:sz="4" w:space="0" w:color="auto"/>
              <w:left w:val="nil"/>
              <w:bottom w:val="single" w:sz="4" w:space="0" w:color="auto"/>
              <w:right w:val="single" w:sz="4" w:space="0" w:color="auto"/>
            </w:tcBorders>
            <w:shd w:val="clear" w:color="auto" w:fill="auto"/>
            <w:noWrap/>
            <w:vAlign w:val="center"/>
          </w:tcPr>
          <w:p w14:paraId="3B440758" w14:textId="77777777" w:rsidR="000B4C76" w:rsidRPr="00FC40DE" w:rsidRDefault="000B4C76" w:rsidP="002B1F64">
            <w:pPr>
              <w:spacing w:line="240" w:lineRule="auto"/>
              <w:jc w:val="center"/>
              <w:rPr>
                <w:b/>
              </w:rPr>
            </w:pPr>
            <w:r w:rsidRPr="00FC40DE">
              <w:rPr>
                <w:b/>
              </w:rPr>
              <w:t>Concentration (µg/kg), Sample Number</w:t>
            </w:r>
          </w:p>
        </w:tc>
        <w:tc>
          <w:tcPr>
            <w:tcW w:w="162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BDA8586" w14:textId="77777777" w:rsidR="000B4C76" w:rsidRPr="00FC40DE" w:rsidRDefault="000B4C76" w:rsidP="002B1F64">
            <w:pPr>
              <w:spacing w:line="240" w:lineRule="auto"/>
              <w:jc w:val="center"/>
              <w:rPr>
                <w:b/>
              </w:rPr>
            </w:pPr>
            <w:r w:rsidRPr="00FC40DE">
              <w:rPr>
                <w:b/>
              </w:rPr>
              <w:t>Mean Concentration (µg/kg)</w:t>
            </w:r>
          </w:p>
        </w:tc>
        <w:tc>
          <w:tcPr>
            <w:tcW w:w="143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9413541" w14:textId="77777777" w:rsidR="000B4C76" w:rsidRPr="00FC40DE" w:rsidRDefault="000B4C76" w:rsidP="002B1F64">
            <w:pPr>
              <w:spacing w:line="240" w:lineRule="auto"/>
              <w:jc w:val="center"/>
              <w:rPr>
                <w:b/>
              </w:rPr>
            </w:pPr>
            <w:r w:rsidRPr="00FC40DE">
              <w:rPr>
                <w:b/>
              </w:rPr>
              <w:t>Standard Deviation</w:t>
            </w:r>
          </w:p>
        </w:tc>
      </w:tr>
      <w:tr w:rsidR="000B4C76" w:rsidRPr="00FC40DE" w14:paraId="2243B5B4" w14:textId="77777777" w:rsidTr="002B0AF8">
        <w:tc>
          <w:tcPr>
            <w:tcW w:w="2028" w:type="dxa"/>
            <w:vMerge/>
            <w:tcBorders>
              <w:top w:val="single" w:sz="4" w:space="0" w:color="auto"/>
              <w:left w:val="single" w:sz="4" w:space="0" w:color="auto"/>
              <w:bottom w:val="single" w:sz="4" w:space="0" w:color="auto"/>
              <w:right w:val="single" w:sz="4" w:space="0" w:color="auto"/>
            </w:tcBorders>
            <w:vAlign w:val="center"/>
          </w:tcPr>
          <w:p w14:paraId="7F80F246" w14:textId="77777777" w:rsidR="000B4C76" w:rsidRPr="00FC40DE" w:rsidRDefault="000B4C76" w:rsidP="002B1F64">
            <w:pPr>
              <w:spacing w:line="240" w:lineRule="auto"/>
            </w:pPr>
          </w:p>
        </w:tc>
        <w:tc>
          <w:tcPr>
            <w:tcW w:w="672" w:type="dxa"/>
            <w:tcBorders>
              <w:top w:val="nil"/>
              <w:left w:val="nil"/>
              <w:bottom w:val="single" w:sz="4" w:space="0" w:color="auto"/>
              <w:right w:val="single" w:sz="4" w:space="0" w:color="auto"/>
            </w:tcBorders>
            <w:shd w:val="clear" w:color="auto" w:fill="auto"/>
            <w:noWrap/>
            <w:vAlign w:val="center"/>
          </w:tcPr>
          <w:p w14:paraId="10DB756C" w14:textId="77777777" w:rsidR="000B4C76" w:rsidRPr="00FC40DE" w:rsidRDefault="000B4C76" w:rsidP="002B1F64">
            <w:pPr>
              <w:spacing w:line="240" w:lineRule="auto"/>
              <w:jc w:val="center"/>
              <w:rPr>
                <w:b/>
              </w:rPr>
            </w:pPr>
            <w:r w:rsidRPr="00FC40DE">
              <w:rPr>
                <w:b/>
              </w:rPr>
              <w:t>3/28</w:t>
            </w:r>
          </w:p>
        </w:tc>
        <w:tc>
          <w:tcPr>
            <w:tcW w:w="659" w:type="dxa"/>
            <w:tcBorders>
              <w:top w:val="nil"/>
              <w:left w:val="nil"/>
              <w:bottom w:val="single" w:sz="4" w:space="0" w:color="auto"/>
              <w:right w:val="single" w:sz="4" w:space="0" w:color="auto"/>
            </w:tcBorders>
            <w:shd w:val="clear" w:color="auto" w:fill="auto"/>
            <w:noWrap/>
            <w:vAlign w:val="center"/>
          </w:tcPr>
          <w:p w14:paraId="4E346BCD" w14:textId="77777777" w:rsidR="000B4C76" w:rsidRPr="00FC40DE" w:rsidRDefault="000B4C76" w:rsidP="002B1F64">
            <w:pPr>
              <w:spacing w:line="240" w:lineRule="auto"/>
              <w:jc w:val="center"/>
              <w:rPr>
                <w:b/>
              </w:rPr>
            </w:pPr>
            <w:r w:rsidRPr="00FC40DE">
              <w:rPr>
                <w:b/>
              </w:rPr>
              <w:t>8/18</w:t>
            </w:r>
          </w:p>
        </w:tc>
        <w:tc>
          <w:tcPr>
            <w:tcW w:w="766" w:type="dxa"/>
            <w:tcBorders>
              <w:top w:val="nil"/>
              <w:left w:val="nil"/>
              <w:bottom w:val="single" w:sz="4" w:space="0" w:color="auto"/>
              <w:right w:val="single" w:sz="4" w:space="0" w:color="auto"/>
            </w:tcBorders>
            <w:shd w:val="clear" w:color="auto" w:fill="auto"/>
            <w:noWrap/>
            <w:vAlign w:val="center"/>
          </w:tcPr>
          <w:p w14:paraId="4C1880D2" w14:textId="77777777" w:rsidR="000B4C76" w:rsidRPr="00FC40DE" w:rsidRDefault="000B4C76" w:rsidP="002B1F64">
            <w:pPr>
              <w:spacing w:line="240" w:lineRule="auto"/>
              <w:jc w:val="center"/>
              <w:rPr>
                <w:b/>
              </w:rPr>
            </w:pPr>
            <w:r w:rsidRPr="00FC40DE">
              <w:rPr>
                <w:b/>
              </w:rPr>
              <w:t>9/9</w:t>
            </w:r>
          </w:p>
        </w:tc>
        <w:tc>
          <w:tcPr>
            <w:tcW w:w="766" w:type="dxa"/>
            <w:tcBorders>
              <w:top w:val="nil"/>
              <w:left w:val="nil"/>
              <w:bottom w:val="single" w:sz="4" w:space="0" w:color="auto"/>
              <w:right w:val="single" w:sz="4" w:space="0" w:color="auto"/>
            </w:tcBorders>
            <w:shd w:val="clear" w:color="auto" w:fill="auto"/>
            <w:noWrap/>
            <w:vAlign w:val="center"/>
          </w:tcPr>
          <w:p w14:paraId="6312E0F6" w14:textId="77777777" w:rsidR="000B4C76" w:rsidRPr="00FC40DE" w:rsidRDefault="000B4C76" w:rsidP="002B1F64">
            <w:pPr>
              <w:spacing w:line="240" w:lineRule="auto"/>
              <w:jc w:val="center"/>
              <w:rPr>
                <w:b/>
              </w:rPr>
            </w:pPr>
            <w:r w:rsidRPr="00FC40DE">
              <w:rPr>
                <w:b/>
              </w:rPr>
              <w:t>9/26</w:t>
            </w:r>
          </w:p>
        </w:tc>
        <w:tc>
          <w:tcPr>
            <w:tcW w:w="767" w:type="dxa"/>
            <w:tcBorders>
              <w:top w:val="nil"/>
              <w:left w:val="nil"/>
              <w:bottom w:val="single" w:sz="4" w:space="0" w:color="auto"/>
              <w:right w:val="single" w:sz="4" w:space="0" w:color="auto"/>
            </w:tcBorders>
            <w:shd w:val="clear" w:color="auto" w:fill="auto"/>
            <w:noWrap/>
            <w:vAlign w:val="center"/>
          </w:tcPr>
          <w:p w14:paraId="664D340D" w14:textId="77777777" w:rsidR="000B4C76" w:rsidRPr="00FC40DE" w:rsidRDefault="000B4C76" w:rsidP="002B1F64">
            <w:pPr>
              <w:spacing w:line="240" w:lineRule="auto"/>
              <w:jc w:val="center"/>
              <w:rPr>
                <w:b/>
              </w:rPr>
            </w:pPr>
            <w:r w:rsidRPr="00FC40DE">
              <w:rPr>
                <w:b/>
              </w:rPr>
              <w:t>10/9</w:t>
            </w:r>
          </w:p>
        </w:tc>
        <w:tc>
          <w:tcPr>
            <w:tcW w:w="1623" w:type="dxa"/>
            <w:vMerge/>
            <w:tcBorders>
              <w:top w:val="single" w:sz="4" w:space="0" w:color="auto"/>
              <w:left w:val="single" w:sz="4" w:space="0" w:color="auto"/>
              <w:bottom w:val="single" w:sz="4" w:space="0" w:color="auto"/>
              <w:right w:val="single" w:sz="4" w:space="0" w:color="auto"/>
            </w:tcBorders>
            <w:vAlign w:val="center"/>
          </w:tcPr>
          <w:p w14:paraId="3AD2CC23" w14:textId="77777777" w:rsidR="000B4C76" w:rsidRPr="00FC40DE" w:rsidRDefault="000B4C76" w:rsidP="002B1F64">
            <w:pPr>
              <w:spacing w:line="240" w:lineRule="auto"/>
            </w:pPr>
          </w:p>
        </w:tc>
        <w:tc>
          <w:tcPr>
            <w:tcW w:w="1435" w:type="dxa"/>
            <w:vMerge/>
            <w:tcBorders>
              <w:top w:val="single" w:sz="4" w:space="0" w:color="auto"/>
              <w:left w:val="single" w:sz="4" w:space="0" w:color="auto"/>
              <w:bottom w:val="single" w:sz="4" w:space="0" w:color="auto"/>
              <w:right w:val="single" w:sz="4" w:space="0" w:color="auto"/>
            </w:tcBorders>
            <w:vAlign w:val="center"/>
          </w:tcPr>
          <w:p w14:paraId="43EE2664" w14:textId="77777777" w:rsidR="000B4C76" w:rsidRPr="00FC40DE" w:rsidRDefault="000B4C76" w:rsidP="002B1F64">
            <w:pPr>
              <w:spacing w:line="240" w:lineRule="auto"/>
            </w:pPr>
          </w:p>
        </w:tc>
      </w:tr>
      <w:tr w:rsidR="000B4C76" w:rsidRPr="00FC40DE" w14:paraId="5911E95A" w14:textId="77777777" w:rsidTr="002B0AF8">
        <w:tc>
          <w:tcPr>
            <w:tcW w:w="2028" w:type="dxa"/>
            <w:tcBorders>
              <w:top w:val="nil"/>
              <w:left w:val="single" w:sz="4" w:space="0" w:color="auto"/>
              <w:bottom w:val="single" w:sz="4" w:space="0" w:color="auto"/>
              <w:right w:val="single" w:sz="4" w:space="0" w:color="auto"/>
            </w:tcBorders>
            <w:shd w:val="clear" w:color="auto" w:fill="auto"/>
            <w:vAlign w:val="center"/>
          </w:tcPr>
          <w:p w14:paraId="1A9E7909" w14:textId="77777777" w:rsidR="000B4C76" w:rsidRPr="00FC40DE" w:rsidRDefault="000B4C76" w:rsidP="002B1F64">
            <w:pPr>
              <w:spacing w:line="240" w:lineRule="auto"/>
              <w:jc w:val="center"/>
            </w:pPr>
            <w:r w:rsidRPr="00FC40DE">
              <w:t>&lt; 45</w:t>
            </w:r>
          </w:p>
        </w:tc>
        <w:tc>
          <w:tcPr>
            <w:tcW w:w="672" w:type="dxa"/>
            <w:tcBorders>
              <w:top w:val="nil"/>
              <w:left w:val="nil"/>
              <w:bottom w:val="single" w:sz="4" w:space="0" w:color="auto"/>
              <w:right w:val="single" w:sz="4" w:space="0" w:color="auto"/>
            </w:tcBorders>
            <w:shd w:val="clear" w:color="auto" w:fill="auto"/>
            <w:noWrap/>
            <w:vAlign w:val="center"/>
          </w:tcPr>
          <w:p w14:paraId="4C95FC0D" w14:textId="77777777" w:rsidR="000B4C76" w:rsidRPr="00FC40DE" w:rsidRDefault="000B4C76" w:rsidP="002B1F64">
            <w:pPr>
              <w:spacing w:line="240" w:lineRule="auto"/>
              <w:jc w:val="center"/>
            </w:pPr>
            <w:r w:rsidRPr="00FC40DE">
              <w:t>114</w:t>
            </w:r>
          </w:p>
        </w:tc>
        <w:tc>
          <w:tcPr>
            <w:tcW w:w="659" w:type="dxa"/>
            <w:tcBorders>
              <w:top w:val="nil"/>
              <w:left w:val="nil"/>
              <w:bottom w:val="single" w:sz="4" w:space="0" w:color="auto"/>
              <w:right w:val="single" w:sz="4" w:space="0" w:color="auto"/>
            </w:tcBorders>
            <w:shd w:val="clear" w:color="auto" w:fill="auto"/>
            <w:noWrap/>
            <w:vAlign w:val="center"/>
          </w:tcPr>
          <w:p w14:paraId="30F357E3" w14:textId="77777777" w:rsidR="000B4C76" w:rsidRPr="00FC40DE" w:rsidRDefault="000B4C76" w:rsidP="002B1F64">
            <w:pPr>
              <w:spacing w:line="240" w:lineRule="auto"/>
              <w:jc w:val="center"/>
            </w:pPr>
            <w:r w:rsidRPr="00FC40DE">
              <w:t>413</w:t>
            </w:r>
          </w:p>
        </w:tc>
        <w:tc>
          <w:tcPr>
            <w:tcW w:w="766" w:type="dxa"/>
            <w:tcBorders>
              <w:top w:val="nil"/>
              <w:left w:val="nil"/>
              <w:bottom w:val="single" w:sz="4" w:space="0" w:color="auto"/>
              <w:right w:val="single" w:sz="4" w:space="0" w:color="auto"/>
            </w:tcBorders>
            <w:shd w:val="clear" w:color="auto" w:fill="auto"/>
            <w:noWrap/>
            <w:vAlign w:val="center"/>
          </w:tcPr>
          <w:p w14:paraId="027F7F27" w14:textId="77777777" w:rsidR="000B4C76" w:rsidRPr="00FC40DE" w:rsidRDefault="000B4C76" w:rsidP="002B1F64">
            <w:pPr>
              <w:spacing w:line="240" w:lineRule="auto"/>
              <w:jc w:val="center"/>
            </w:pPr>
            <w:r w:rsidRPr="00FC40DE">
              <w:t>901</w:t>
            </w:r>
          </w:p>
        </w:tc>
        <w:tc>
          <w:tcPr>
            <w:tcW w:w="766" w:type="dxa"/>
            <w:tcBorders>
              <w:top w:val="nil"/>
              <w:left w:val="nil"/>
              <w:bottom w:val="single" w:sz="4" w:space="0" w:color="auto"/>
              <w:right w:val="single" w:sz="4" w:space="0" w:color="auto"/>
            </w:tcBorders>
            <w:shd w:val="clear" w:color="auto" w:fill="auto"/>
            <w:noWrap/>
            <w:vAlign w:val="center"/>
          </w:tcPr>
          <w:p w14:paraId="703DACEB" w14:textId="77777777" w:rsidR="000B4C76" w:rsidRPr="00FC40DE" w:rsidRDefault="000B4C76" w:rsidP="002B1F64">
            <w:pPr>
              <w:spacing w:line="240" w:lineRule="auto"/>
              <w:jc w:val="center"/>
            </w:pPr>
            <w:r w:rsidRPr="00FC40DE">
              <w:t>953</w:t>
            </w:r>
          </w:p>
        </w:tc>
        <w:tc>
          <w:tcPr>
            <w:tcW w:w="767" w:type="dxa"/>
            <w:tcBorders>
              <w:top w:val="nil"/>
              <w:left w:val="nil"/>
              <w:bottom w:val="single" w:sz="4" w:space="0" w:color="auto"/>
              <w:right w:val="single" w:sz="4" w:space="0" w:color="auto"/>
            </w:tcBorders>
            <w:shd w:val="clear" w:color="auto" w:fill="auto"/>
            <w:noWrap/>
            <w:vAlign w:val="center"/>
          </w:tcPr>
          <w:p w14:paraId="091FA498" w14:textId="77777777" w:rsidR="000B4C76" w:rsidRPr="00FC40DE" w:rsidRDefault="000B4C76" w:rsidP="002B1F64">
            <w:pPr>
              <w:spacing w:line="240" w:lineRule="auto"/>
              <w:jc w:val="center"/>
            </w:pPr>
            <w:r w:rsidRPr="00FC40DE">
              <w:t>656</w:t>
            </w:r>
          </w:p>
        </w:tc>
        <w:tc>
          <w:tcPr>
            <w:tcW w:w="1623" w:type="dxa"/>
            <w:tcBorders>
              <w:top w:val="nil"/>
              <w:left w:val="nil"/>
              <w:bottom w:val="single" w:sz="4" w:space="0" w:color="auto"/>
              <w:right w:val="single" w:sz="4" w:space="0" w:color="auto"/>
            </w:tcBorders>
            <w:shd w:val="clear" w:color="auto" w:fill="auto"/>
            <w:vAlign w:val="center"/>
          </w:tcPr>
          <w:p w14:paraId="1DFA10F2" w14:textId="77777777" w:rsidR="000B4C76" w:rsidRPr="00FC40DE" w:rsidRDefault="000B4C76" w:rsidP="002B1F64">
            <w:pPr>
              <w:spacing w:line="240" w:lineRule="auto"/>
              <w:jc w:val="center"/>
            </w:pPr>
            <w:r w:rsidRPr="00FC40DE">
              <w:t>607</w:t>
            </w:r>
          </w:p>
        </w:tc>
        <w:tc>
          <w:tcPr>
            <w:tcW w:w="1435" w:type="dxa"/>
            <w:tcBorders>
              <w:top w:val="nil"/>
              <w:left w:val="nil"/>
              <w:bottom w:val="single" w:sz="4" w:space="0" w:color="auto"/>
              <w:right w:val="single" w:sz="4" w:space="0" w:color="auto"/>
            </w:tcBorders>
            <w:shd w:val="clear" w:color="auto" w:fill="auto"/>
            <w:vAlign w:val="center"/>
          </w:tcPr>
          <w:p w14:paraId="1D68D075" w14:textId="77777777" w:rsidR="000B4C76" w:rsidRPr="00FC40DE" w:rsidRDefault="000B4C76" w:rsidP="002B1F64">
            <w:pPr>
              <w:spacing w:line="240" w:lineRule="auto"/>
              <w:jc w:val="center"/>
            </w:pPr>
            <w:r w:rsidRPr="00FC40DE">
              <w:t>350</w:t>
            </w:r>
          </w:p>
        </w:tc>
      </w:tr>
      <w:tr w:rsidR="000B4C76" w:rsidRPr="00FC40DE" w14:paraId="4F26E7F7" w14:textId="77777777" w:rsidTr="002B0AF8">
        <w:tc>
          <w:tcPr>
            <w:tcW w:w="2028" w:type="dxa"/>
            <w:tcBorders>
              <w:top w:val="nil"/>
              <w:left w:val="single" w:sz="4" w:space="0" w:color="auto"/>
              <w:bottom w:val="single" w:sz="4" w:space="0" w:color="auto"/>
              <w:right w:val="single" w:sz="4" w:space="0" w:color="auto"/>
            </w:tcBorders>
            <w:shd w:val="clear" w:color="auto" w:fill="auto"/>
            <w:vAlign w:val="center"/>
          </w:tcPr>
          <w:p w14:paraId="1F31FB29" w14:textId="77777777" w:rsidR="000B4C76" w:rsidRPr="00FC40DE" w:rsidRDefault="000B4C76" w:rsidP="002B1F64">
            <w:pPr>
              <w:spacing w:line="240" w:lineRule="auto"/>
              <w:jc w:val="center"/>
            </w:pPr>
            <w:r w:rsidRPr="00FC40DE">
              <w:t>45 – 90</w:t>
            </w:r>
          </w:p>
        </w:tc>
        <w:tc>
          <w:tcPr>
            <w:tcW w:w="672" w:type="dxa"/>
            <w:tcBorders>
              <w:top w:val="nil"/>
              <w:left w:val="nil"/>
              <w:bottom w:val="single" w:sz="4" w:space="0" w:color="auto"/>
              <w:right w:val="single" w:sz="4" w:space="0" w:color="auto"/>
            </w:tcBorders>
            <w:shd w:val="clear" w:color="auto" w:fill="auto"/>
            <w:noWrap/>
            <w:vAlign w:val="center"/>
          </w:tcPr>
          <w:p w14:paraId="5B7D2916" w14:textId="77777777" w:rsidR="000B4C76" w:rsidRPr="00FC40DE" w:rsidRDefault="000B4C76" w:rsidP="002B1F64">
            <w:pPr>
              <w:spacing w:line="240" w:lineRule="auto"/>
              <w:jc w:val="center"/>
            </w:pPr>
            <w:r w:rsidRPr="00FC40DE">
              <w:t>40</w:t>
            </w:r>
          </w:p>
        </w:tc>
        <w:tc>
          <w:tcPr>
            <w:tcW w:w="659" w:type="dxa"/>
            <w:tcBorders>
              <w:top w:val="nil"/>
              <w:left w:val="nil"/>
              <w:bottom w:val="single" w:sz="4" w:space="0" w:color="auto"/>
              <w:right w:val="single" w:sz="4" w:space="0" w:color="auto"/>
            </w:tcBorders>
            <w:shd w:val="clear" w:color="auto" w:fill="auto"/>
            <w:noWrap/>
            <w:vAlign w:val="center"/>
          </w:tcPr>
          <w:p w14:paraId="6B9E1EFC" w14:textId="77777777" w:rsidR="000B4C76" w:rsidRPr="00FC40DE" w:rsidRDefault="000B4C76" w:rsidP="002B1F64">
            <w:pPr>
              <w:spacing w:line="240" w:lineRule="auto"/>
              <w:jc w:val="center"/>
            </w:pPr>
            <w:r w:rsidRPr="00FC40DE">
              <w:t>358</w:t>
            </w:r>
          </w:p>
        </w:tc>
        <w:tc>
          <w:tcPr>
            <w:tcW w:w="766" w:type="dxa"/>
            <w:tcBorders>
              <w:top w:val="nil"/>
              <w:left w:val="nil"/>
              <w:bottom w:val="single" w:sz="4" w:space="0" w:color="auto"/>
              <w:right w:val="single" w:sz="4" w:space="0" w:color="auto"/>
            </w:tcBorders>
            <w:shd w:val="clear" w:color="auto" w:fill="auto"/>
            <w:noWrap/>
            <w:vAlign w:val="center"/>
          </w:tcPr>
          <w:p w14:paraId="2C179C43" w14:textId="77777777" w:rsidR="000B4C76" w:rsidRPr="00FC40DE" w:rsidRDefault="000B4C76" w:rsidP="002B1F64">
            <w:pPr>
              <w:spacing w:line="240" w:lineRule="auto"/>
              <w:jc w:val="center"/>
            </w:pPr>
            <w:r w:rsidRPr="00FC40DE">
              <w:t>1266</w:t>
            </w:r>
          </w:p>
        </w:tc>
        <w:tc>
          <w:tcPr>
            <w:tcW w:w="766" w:type="dxa"/>
            <w:tcBorders>
              <w:top w:val="nil"/>
              <w:left w:val="nil"/>
              <w:bottom w:val="single" w:sz="4" w:space="0" w:color="auto"/>
              <w:right w:val="single" w:sz="4" w:space="0" w:color="auto"/>
            </w:tcBorders>
            <w:shd w:val="clear" w:color="auto" w:fill="auto"/>
            <w:noWrap/>
            <w:vAlign w:val="center"/>
          </w:tcPr>
          <w:p w14:paraId="20D293C7" w14:textId="77777777" w:rsidR="000B4C76" w:rsidRPr="00FC40DE" w:rsidRDefault="000B4C76" w:rsidP="002B1F64">
            <w:pPr>
              <w:spacing w:line="240" w:lineRule="auto"/>
              <w:jc w:val="center"/>
            </w:pPr>
            <w:r w:rsidRPr="00FC40DE">
              <w:t>562</w:t>
            </w:r>
          </w:p>
        </w:tc>
        <w:tc>
          <w:tcPr>
            <w:tcW w:w="767" w:type="dxa"/>
            <w:tcBorders>
              <w:top w:val="nil"/>
              <w:left w:val="nil"/>
              <w:bottom w:val="single" w:sz="4" w:space="0" w:color="auto"/>
              <w:right w:val="single" w:sz="4" w:space="0" w:color="auto"/>
            </w:tcBorders>
            <w:shd w:val="clear" w:color="auto" w:fill="auto"/>
            <w:noWrap/>
            <w:vAlign w:val="center"/>
          </w:tcPr>
          <w:p w14:paraId="497C002D" w14:textId="77777777" w:rsidR="000B4C76" w:rsidRPr="00FC40DE" w:rsidRDefault="000B4C76" w:rsidP="002B1F64">
            <w:pPr>
              <w:spacing w:line="240" w:lineRule="auto"/>
              <w:jc w:val="center"/>
            </w:pPr>
            <w:r w:rsidRPr="00FC40DE">
              <w:t>623</w:t>
            </w:r>
          </w:p>
        </w:tc>
        <w:tc>
          <w:tcPr>
            <w:tcW w:w="1623" w:type="dxa"/>
            <w:tcBorders>
              <w:top w:val="nil"/>
              <w:left w:val="nil"/>
              <w:bottom w:val="single" w:sz="4" w:space="0" w:color="auto"/>
              <w:right w:val="single" w:sz="4" w:space="0" w:color="auto"/>
            </w:tcBorders>
            <w:shd w:val="clear" w:color="auto" w:fill="auto"/>
            <w:vAlign w:val="center"/>
          </w:tcPr>
          <w:p w14:paraId="351F91BE" w14:textId="77777777" w:rsidR="000B4C76" w:rsidRPr="00FC40DE" w:rsidRDefault="000B4C76" w:rsidP="002B1F64">
            <w:pPr>
              <w:spacing w:line="240" w:lineRule="auto"/>
              <w:jc w:val="center"/>
            </w:pPr>
            <w:r w:rsidRPr="00FC40DE">
              <w:t>570</w:t>
            </w:r>
          </w:p>
        </w:tc>
        <w:tc>
          <w:tcPr>
            <w:tcW w:w="1435" w:type="dxa"/>
            <w:tcBorders>
              <w:top w:val="nil"/>
              <w:left w:val="nil"/>
              <w:bottom w:val="single" w:sz="4" w:space="0" w:color="auto"/>
              <w:right w:val="single" w:sz="4" w:space="0" w:color="auto"/>
            </w:tcBorders>
            <w:shd w:val="clear" w:color="auto" w:fill="auto"/>
            <w:vAlign w:val="center"/>
          </w:tcPr>
          <w:p w14:paraId="1727063C" w14:textId="77777777" w:rsidR="000B4C76" w:rsidRPr="00FC40DE" w:rsidRDefault="000B4C76" w:rsidP="002B1F64">
            <w:pPr>
              <w:spacing w:line="240" w:lineRule="auto"/>
              <w:jc w:val="center"/>
            </w:pPr>
            <w:r w:rsidRPr="00FC40DE">
              <w:t>451</w:t>
            </w:r>
          </w:p>
        </w:tc>
      </w:tr>
      <w:tr w:rsidR="000B4C76" w:rsidRPr="00FC40DE" w14:paraId="515E3168" w14:textId="77777777" w:rsidTr="002B0AF8">
        <w:tc>
          <w:tcPr>
            <w:tcW w:w="2028" w:type="dxa"/>
            <w:tcBorders>
              <w:top w:val="nil"/>
              <w:left w:val="single" w:sz="4" w:space="0" w:color="auto"/>
              <w:bottom w:val="single" w:sz="4" w:space="0" w:color="auto"/>
              <w:right w:val="single" w:sz="4" w:space="0" w:color="auto"/>
            </w:tcBorders>
            <w:shd w:val="clear" w:color="auto" w:fill="auto"/>
            <w:vAlign w:val="center"/>
          </w:tcPr>
          <w:p w14:paraId="229DC31A" w14:textId="77777777" w:rsidR="000B4C76" w:rsidRPr="00FC40DE" w:rsidRDefault="000B4C76" w:rsidP="002B1F64">
            <w:pPr>
              <w:spacing w:line="240" w:lineRule="auto"/>
              <w:jc w:val="center"/>
            </w:pPr>
            <w:r w:rsidRPr="00FC40DE">
              <w:t>90 – 180</w:t>
            </w:r>
          </w:p>
        </w:tc>
        <w:tc>
          <w:tcPr>
            <w:tcW w:w="672" w:type="dxa"/>
            <w:tcBorders>
              <w:top w:val="nil"/>
              <w:left w:val="nil"/>
              <w:bottom w:val="single" w:sz="4" w:space="0" w:color="auto"/>
              <w:right w:val="single" w:sz="4" w:space="0" w:color="auto"/>
            </w:tcBorders>
            <w:shd w:val="clear" w:color="auto" w:fill="auto"/>
            <w:noWrap/>
            <w:vAlign w:val="center"/>
          </w:tcPr>
          <w:p w14:paraId="19528428" w14:textId="77777777" w:rsidR="000B4C76" w:rsidRPr="00FC40DE" w:rsidRDefault="000B4C76" w:rsidP="002B1F64">
            <w:pPr>
              <w:spacing w:line="240" w:lineRule="auto"/>
              <w:jc w:val="center"/>
            </w:pPr>
            <w:r w:rsidRPr="00FC40DE">
              <w:t>50</w:t>
            </w:r>
          </w:p>
        </w:tc>
        <w:tc>
          <w:tcPr>
            <w:tcW w:w="659" w:type="dxa"/>
            <w:tcBorders>
              <w:top w:val="nil"/>
              <w:left w:val="nil"/>
              <w:bottom w:val="single" w:sz="4" w:space="0" w:color="auto"/>
              <w:right w:val="single" w:sz="4" w:space="0" w:color="auto"/>
            </w:tcBorders>
            <w:shd w:val="clear" w:color="auto" w:fill="auto"/>
            <w:noWrap/>
            <w:vAlign w:val="center"/>
          </w:tcPr>
          <w:p w14:paraId="0DA49F7E" w14:textId="77777777" w:rsidR="000B4C76" w:rsidRPr="00FC40DE" w:rsidRDefault="000B4C76" w:rsidP="002B1F64">
            <w:pPr>
              <w:spacing w:line="240" w:lineRule="auto"/>
              <w:jc w:val="center"/>
            </w:pPr>
            <w:r w:rsidRPr="00FC40DE">
              <w:t>412</w:t>
            </w:r>
          </w:p>
        </w:tc>
        <w:tc>
          <w:tcPr>
            <w:tcW w:w="766" w:type="dxa"/>
            <w:tcBorders>
              <w:top w:val="nil"/>
              <w:left w:val="nil"/>
              <w:bottom w:val="single" w:sz="4" w:space="0" w:color="auto"/>
              <w:right w:val="single" w:sz="4" w:space="0" w:color="auto"/>
            </w:tcBorders>
            <w:shd w:val="clear" w:color="auto" w:fill="auto"/>
            <w:noWrap/>
            <w:vAlign w:val="center"/>
          </w:tcPr>
          <w:p w14:paraId="7F8757A5" w14:textId="77777777" w:rsidR="000B4C76" w:rsidRPr="00FC40DE" w:rsidRDefault="000B4C76" w:rsidP="002B1F64">
            <w:pPr>
              <w:spacing w:line="240" w:lineRule="auto"/>
              <w:jc w:val="center"/>
            </w:pPr>
            <w:r w:rsidRPr="00FC40DE">
              <w:t>1460</w:t>
            </w:r>
          </w:p>
        </w:tc>
        <w:tc>
          <w:tcPr>
            <w:tcW w:w="766" w:type="dxa"/>
            <w:tcBorders>
              <w:top w:val="nil"/>
              <w:left w:val="nil"/>
              <w:bottom w:val="single" w:sz="4" w:space="0" w:color="auto"/>
              <w:right w:val="single" w:sz="4" w:space="0" w:color="auto"/>
            </w:tcBorders>
            <w:shd w:val="clear" w:color="auto" w:fill="auto"/>
            <w:noWrap/>
            <w:vAlign w:val="center"/>
          </w:tcPr>
          <w:p w14:paraId="063A61F6" w14:textId="77777777" w:rsidR="000B4C76" w:rsidRPr="00FC40DE" w:rsidRDefault="000B4C76" w:rsidP="002B1F64">
            <w:pPr>
              <w:spacing w:line="240" w:lineRule="auto"/>
              <w:jc w:val="center"/>
            </w:pPr>
            <w:r w:rsidRPr="00FC40DE">
              <w:t>1051</w:t>
            </w:r>
          </w:p>
        </w:tc>
        <w:tc>
          <w:tcPr>
            <w:tcW w:w="767" w:type="dxa"/>
            <w:tcBorders>
              <w:top w:val="nil"/>
              <w:left w:val="nil"/>
              <w:bottom w:val="single" w:sz="4" w:space="0" w:color="auto"/>
              <w:right w:val="single" w:sz="4" w:space="0" w:color="auto"/>
            </w:tcBorders>
            <w:shd w:val="clear" w:color="auto" w:fill="auto"/>
            <w:noWrap/>
            <w:vAlign w:val="center"/>
          </w:tcPr>
          <w:p w14:paraId="08CCC827" w14:textId="77777777" w:rsidR="000B4C76" w:rsidRPr="00FC40DE" w:rsidRDefault="000B4C76" w:rsidP="002B1F64">
            <w:pPr>
              <w:spacing w:line="240" w:lineRule="auto"/>
              <w:jc w:val="center"/>
            </w:pPr>
            <w:r w:rsidRPr="00FC40DE">
              <w:t>854</w:t>
            </w:r>
          </w:p>
        </w:tc>
        <w:tc>
          <w:tcPr>
            <w:tcW w:w="1623" w:type="dxa"/>
            <w:tcBorders>
              <w:top w:val="nil"/>
              <w:left w:val="nil"/>
              <w:bottom w:val="single" w:sz="4" w:space="0" w:color="auto"/>
              <w:right w:val="single" w:sz="4" w:space="0" w:color="auto"/>
            </w:tcBorders>
            <w:shd w:val="clear" w:color="auto" w:fill="auto"/>
            <w:vAlign w:val="center"/>
          </w:tcPr>
          <w:p w14:paraId="332732F8" w14:textId="77777777" w:rsidR="000B4C76" w:rsidRPr="00FC40DE" w:rsidRDefault="000B4C76" w:rsidP="002B1F64">
            <w:pPr>
              <w:spacing w:line="240" w:lineRule="auto"/>
              <w:jc w:val="center"/>
            </w:pPr>
            <w:r w:rsidRPr="00FC40DE">
              <w:t>765</w:t>
            </w:r>
          </w:p>
        </w:tc>
        <w:tc>
          <w:tcPr>
            <w:tcW w:w="1435" w:type="dxa"/>
            <w:tcBorders>
              <w:top w:val="nil"/>
              <w:left w:val="nil"/>
              <w:bottom w:val="single" w:sz="4" w:space="0" w:color="auto"/>
              <w:right w:val="single" w:sz="4" w:space="0" w:color="auto"/>
            </w:tcBorders>
            <w:shd w:val="clear" w:color="auto" w:fill="auto"/>
            <w:vAlign w:val="center"/>
          </w:tcPr>
          <w:p w14:paraId="01DB33C8" w14:textId="77777777" w:rsidR="000B4C76" w:rsidRPr="00FC40DE" w:rsidRDefault="000B4C76" w:rsidP="002B1F64">
            <w:pPr>
              <w:spacing w:line="240" w:lineRule="auto"/>
              <w:jc w:val="center"/>
            </w:pPr>
            <w:r w:rsidRPr="00FC40DE">
              <w:t>550</w:t>
            </w:r>
          </w:p>
        </w:tc>
      </w:tr>
      <w:tr w:rsidR="000B4C76" w:rsidRPr="00FC40DE" w14:paraId="471D541B" w14:textId="77777777" w:rsidTr="002B0AF8">
        <w:tc>
          <w:tcPr>
            <w:tcW w:w="2028" w:type="dxa"/>
            <w:tcBorders>
              <w:top w:val="nil"/>
              <w:left w:val="single" w:sz="4" w:space="0" w:color="auto"/>
              <w:bottom w:val="single" w:sz="4" w:space="0" w:color="auto"/>
              <w:right w:val="single" w:sz="4" w:space="0" w:color="auto"/>
            </w:tcBorders>
            <w:shd w:val="clear" w:color="auto" w:fill="auto"/>
            <w:vAlign w:val="center"/>
          </w:tcPr>
          <w:p w14:paraId="259A5401" w14:textId="77777777" w:rsidR="000B4C76" w:rsidRPr="00FC40DE" w:rsidRDefault="000B4C76" w:rsidP="002B1F64">
            <w:pPr>
              <w:spacing w:line="240" w:lineRule="auto"/>
              <w:jc w:val="center"/>
            </w:pPr>
            <w:r w:rsidRPr="00FC40DE">
              <w:t>180 – 355</w:t>
            </w:r>
          </w:p>
        </w:tc>
        <w:tc>
          <w:tcPr>
            <w:tcW w:w="672" w:type="dxa"/>
            <w:tcBorders>
              <w:top w:val="nil"/>
              <w:left w:val="nil"/>
              <w:bottom w:val="single" w:sz="4" w:space="0" w:color="auto"/>
              <w:right w:val="single" w:sz="4" w:space="0" w:color="auto"/>
            </w:tcBorders>
            <w:shd w:val="clear" w:color="auto" w:fill="auto"/>
            <w:noWrap/>
            <w:vAlign w:val="center"/>
          </w:tcPr>
          <w:p w14:paraId="2C956017" w14:textId="77777777" w:rsidR="000B4C76" w:rsidRPr="00FC40DE" w:rsidRDefault="000B4C76" w:rsidP="002B1F64">
            <w:pPr>
              <w:spacing w:line="240" w:lineRule="auto"/>
              <w:jc w:val="center"/>
            </w:pPr>
            <w:r w:rsidRPr="00FC40DE">
              <w:t>23</w:t>
            </w:r>
          </w:p>
        </w:tc>
        <w:tc>
          <w:tcPr>
            <w:tcW w:w="659" w:type="dxa"/>
            <w:tcBorders>
              <w:top w:val="nil"/>
              <w:left w:val="nil"/>
              <w:bottom w:val="single" w:sz="4" w:space="0" w:color="auto"/>
              <w:right w:val="single" w:sz="4" w:space="0" w:color="auto"/>
            </w:tcBorders>
            <w:shd w:val="clear" w:color="auto" w:fill="auto"/>
            <w:noWrap/>
            <w:vAlign w:val="center"/>
          </w:tcPr>
          <w:p w14:paraId="79940EE5" w14:textId="77777777" w:rsidR="000B4C76" w:rsidRPr="00FC40DE" w:rsidRDefault="000B4C76" w:rsidP="002B1F64">
            <w:pPr>
              <w:spacing w:line="240" w:lineRule="auto"/>
              <w:jc w:val="center"/>
            </w:pPr>
            <w:r w:rsidRPr="00FC40DE">
              <w:t>257</w:t>
            </w:r>
          </w:p>
        </w:tc>
        <w:tc>
          <w:tcPr>
            <w:tcW w:w="766" w:type="dxa"/>
            <w:tcBorders>
              <w:top w:val="nil"/>
              <w:left w:val="nil"/>
              <w:bottom w:val="single" w:sz="4" w:space="0" w:color="auto"/>
              <w:right w:val="single" w:sz="4" w:space="0" w:color="auto"/>
            </w:tcBorders>
            <w:shd w:val="clear" w:color="auto" w:fill="auto"/>
            <w:noWrap/>
            <w:vAlign w:val="center"/>
          </w:tcPr>
          <w:p w14:paraId="400C5E67" w14:textId="77777777" w:rsidR="000B4C76" w:rsidRPr="00FC40DE" w:rsidRDefault="000B4C76" w:rsidP="002B1F64">
            <w:pPr>
              <w:spacing w:line="240" w:lineRule="auto"/>
              <w:jc w:val="center"/>
            </w:pPr>
            <w:r w:rsidRPr="00FC40DE">
              <w:t>623</w:t>
            </w:r>
          </w:p>
        </w:tc>
        <w:tc>
          <w:tcPr>
            <w:tcW w:w="766" w:type="dxa"/>
            <w:tcBorders>
              <w:top w:val="nil"/>
              <w:left w:val="nil"/>
              <w:bottom w:val="single" w:sz="4" w:space="0" w:color="auto"/>
              <w:right w:val="single" w:sz="4" w:space="0" w:color="auto"/>
            </w:tcBorders>
            <w:shd w:val="clear" w:color="auto" w:fill="auto"/>
            <w:noWrap/>
            <w:vAlign w:val="center"/>
          </w:tcPr>
          <w:p w14:paraId="358E6EF5" w14:textId="77777777" w:rsidR="000B4C76" w:rsidRPr="00FC40DE" w:rsidRDefault="000B4C76" w:rsidP="002B1F64">
            <w:pPr>
              <w:spacing w:line="240" w:lineRule="auto"/>
              <w:jc w:val="center"/>
            </w:pPr>
            <w:r w:rsidRPr="00FC40DE">
              <w:t>623</w:t>
            </w:r>
          </w:p>
        </w:tc>
        <w:tc>
          <w:tcPr>
            <w:tcW w:w="767" w:type="dxa"/>
            <w:tcBorders>
              <w:top w:val="nil"/>
              <w:left w:val="nil"/>
              <w:bottom w:val="single" w:sz="4" w:space="0" w:color="auto"/>
              <w:right w:val="single" w:sz="4" w:space="0" w:color="auto"/>
            </w:tcBorders>
            <w:shd w:val="clear" w:color="auto" w:fill="auto"/>
            <w:noWrap/>
            <w:vAlign w:val="center"/>
          </w:tcPr>
          <w:p w14:paraId="3443892B" w14:textId="77777777" w:rsidR="000B4C76" w:rsidRPr="00FC40DE" w:rsidRDefault="000B4C76" w:rsidP="002B1F64">
            <w:pPr>
              <w:spacing w:line="240" w:lineRule="auto"/>
              <w:jc w:val="center"/>
            </w:pPr>
            <w:r w:rsidRPr="00FC40DE">
              <w:t>423</w:t>
            </w:r>
          </w:p>
        </w:tc>
        <w:tc>
          <w:tcPr>
            <w:tcW w:w="1623" w:type="dxa"/>
            <w:tcBorders>
              <w:top w:val="nil"/>
              <w:left w:val="nil"/>
              <w:bottom w:val="single" w:sz="4" w:space="0" w:color="auto"/>
              <w:right w:val="single" w:sz="4" w:space="0" w:color="auto"/>
            </w:tcBorders>
            <w:shd w:val="clear" w:color="auto" w:fill="auto"/>
            <w:vAlign w:val="center"/>
          </w:tcPr>
          <w:p w14:paraId="1DF1FA22" w14:textId="77777777" w:rsidR="000B4C76" w:rsidRPr="00FC40DE" w:rsidRDefault="000B4C76" w:rsidP="002B1F64">
            <w:pPr>
              <w:spacing w:line="240" w:lineRule="auto"/>
              <w:jc w:val="center"/>
            </w:pPr>
            <w:r w:rsidRPr="00FC40DE">
              <w:t>390</w:t>
            </w:r>
          </w:p>
        </w:tc>
        <w:tc>
          <w:tcPr>
            <w:tcW w:w="1435" w:type="dxa"/>
            <w:tcBorders>
              <w:top w:val="nil"/>
              <w:left w:val="nil"/>
              <w:bottom w:val="single" w:sz="4" w:space="0" w:color="auto"/>
              <w:right w:val="single" w:sz="4" w:space="0" w:color="auto"/>
            </w:tcBorders>
            <w:shd w:val="clear" w:color="auto" w:fill="auto"/>
            <w:vAlign w:val="center"/>
          </w:tcPr>
          <w:p w14:paraId="6715B713" w14:textId="77777777" w:rsidR="000B4C76" w:rsidRPr="00FC40DE" w:rsidRDefault="000B4C76" w:rsidP="002B1F64">
            <w:pPr>
              <w:spacing w:line="240" w:lineRule="auto"/>
              <w:jc w:val="center"/>
            </w:pPr>
            <w:r w:rsidRPr="00FC40DE">
              <w:t>256</w:t>
            </w:r>
          </w:p>
        </w:tc>
      </w:tr>
      <w:tr w:rsidR="000B4C76" w:rsidRPr="00FC40DE" w14:paraId="05C96DDD" w14:textId="77777777" w:rsidTr="002B0AF8">
        <w:tc>
          <w:tcPr>
            <w:tcW w:w="2028" w:type="dxa"/>
            <w:tcBorders>
              <w:top w:val="nil"/>
              <w:left w:val="single" w:sz="4" w:space="0" w:color="auto"/>
              <w:bottom w:val="single" w:sz="4" w:space="0" w:color="auto"/>
              <w:right w:val="single" w:sz="4" w:space="0" w:color="auto"/>
            </w:tcBorders>
            <w:shd w:val="clear" w:color="auto" w:fill="auto"/>
            <w:vAlign w:val="center"/>
          </w:tcPr>
          <w:p w14:paraId="4B30617B" w14:textId="77777777" w:rsidR="000B4C76" w:rsidRPr="00FC40DE" w:rsidRDefault="000B4C76" w:rsidP="002B1F64">
            <w:pPr>
              <w:spacing w:line="240" w:lineRule="auto"/>
              <w:jc w:val="center"/>
            </w:pPr>
            <w:r w:rsidRPr="00FC40DE">
              <w:t>355 – 710</w:t>
            </w:r>
          </w:p>
        </w:tc>
        <w:tc>
          <w:tcPr>
            <w:tcW w:w="672" w:type="dxa"/>
            <w:tcBorders>
              <w:top w:val="nil"/>
              <w:left w:val="nil"/>
              <w:bottom w:val="single" w:sz="4" w:space="0" w:color="auto"/>
              <w:right w:val="single" w:sz="4" w:space="0" w:color="auto"/>
            </w:tcBorders>
            <w:shd w:val="clear" w:color="auto" w:fill="auto"/>
            <w:noWrap/>
            <w:vAlign w:val="center"/>
          </w:tcPr>
          <w:p w14:paraId="1A188513" w14:textId="77777777" w:rsidR="000B4C76" w:rsidRPr="00FC40DE" w:rsidRDefault="000B4C76" w:rsidP="002B1F64">
            <w:pPr>
              <w:spacing w:line="240" w:lineRule="auto"/>
              <w:jc w:val="center"/>
            </w:pPr>
            <w:r w:rsidRPr="00FC40DE">
              <w:t>32</w:t>
            </w:r>
          </w:p>
        </w:tc>
        <w:tc>
          <w:tcPr>
            <w:tcW w:w="659" w:type="dxa"/>
            <w:tcBorders>
              <w:top w:val="nil"/>
              <w:left w:val="nil"/>
              <w:bottom w:val="single" w:sz="4" w:space="0" w:color="auto"/>
              <w:right w:val="single" w:sz="4" w:space="0" w:color="auto"/>
            </w:tcBorders>
            <w:shd w:val="clear" w:color="auto" w:fill="auto"/>
            <w:noWrap/>
            <w:vAlign w:val="center"/>
          </w:tcPr>
          <w:p w14:paraId="39B5F821" w14:textId="77777777" w:rsidR="000B4C76" w:rsidRPr="00FC40DE" w:rsidRDefault="000B4C76" w:rsidP="002B1F64">
            <w:pPr>
              <w:spacing w:line="240" w:lineRule="auto"/>
              <w:jc w:val="center"/>
            </w:pPr>
            <w:r w:rsidRPr="00FC40DE">
              <w:t>301</w:t>
            </w:r>
          </w:p>
        </w:tc>
        <w:tc>
          <w:tcPr>
            <w:tcW w:w="766" w:type="dxa"/>
            <w:tcBorders>
              <w:top w:val="nil"/>
              <w:left w:val="nil"/>
              <w:bottom w:val="single" w:sz="4" w:space="0" w:color="auto"/>
              <w:right w:val="single" w:sz="4" w:space="0" w:color="auto"/>
            </w:tcBorders>
            <w:shd w:val="clear" w:color="auto" w:fill="auto"/>
            <w:noWrap/>
            <w:vAlign w:val="center"/>
          </w:tcPr>
          <w:p w14:paraId="14FCD5BE" w14:textId="77777777" w:rsidR="000B4C76" w:rsidRPr="00FC40DE" w:rsidRDefault="000B4C76" w:rsidP="002B1F64">
            <w:pPr>
              <w:spacing w:line="240" w:lineRule="auto"/>
              <w:jc w:val="center"/>
            </w:pPr>
            <w:r w:rsidRPr="00FC40DE">
              <w:t>715</w:t>
            </w:r>
          </w:p>
        </w:tc>
        <w:tc>
          <w:tcPr>
            <w:tcW w:w="766" w:type="dxa"/>
            <w:tcBorders>
              <w:top w:val="nil"/>
              <w:left w:val="nil"/>
              <w:bottom w:val="single" w:sz="4" w:space="0" w:color="auto"/>
              <w:right w:val="single" w:sz="4" w:space="0" w:color="auto"/>
            </w:tcBorders>
            <w:shd w:val="clear" w:color="auto" w:fill="auto"/>
            <w:noWrap/>
            <w:vAlign w:val="center"/>
          </w:tcPr>
          <w:p w14:paraId="42A0A600" w14:textId="77777777" w:rsidR="000B4C76" w:rsidRPr="00FC40DE" w:rsidRDefault="000B4C76" w:rsidP="002B1F64">
            <w:pPr>
              <w:spacing w:line="240" w:lineRule="auto"/>
              <w:jc w:val="center"/>
            </w:pPr>
            <w:r w:rsidRPr="00FC40DE">
              <w:t>699</w:t>
            </w:r>
          </w:p>
        </w:tc>
        <w:tc>
          <w:tcPr>
            <w:tcW w:w="767" w:type="dxa"/>
            <w:tcBorders>
              <w:top w:val="nil"/>
              <w:left w:val="nil"/>
              <w:bottom w:val="single" w:sz="4" w:space="0" w:color="auto"/>
              <w:right w:val="single" w:sz="4" w:space="0" w:color="auto"/>
            </w:tcBorders>
            <w:shd w:val="clear" w:color="auto" w:fill="auto"/>
            <w:noWrap/>
            <w:vAlign w:val="center"/>
          </w:tcPr>
          <w:p w14:paraId="280D2EE2" w14:textId="77777777" w:rsidR="000B4C76" w:rsidRPr="00FC40DE" w:rsidRDefault="000B4C76" w:rsidP="002B1F64">
            <w:pPr>
              <w:spacing w:line="240" w:lineRule="auto"/>
              <w:jc w:val="center"/>
            </w:pPr>
            <w:r w:rsidRPr="00FC40DE">
              <w:t>482</w:t>
            </w:r>
          </w:p>
        </w:tc>
        <w:tc>
          <w:tcPr>
            <w:tcW w:w="1623" w:type="dxa"/>
            <w:tcBorders>
              <w:top w:val="nil"/>
              <w:left w:val="nil"/>
              <w:bottom w:val="single" w:sz="4" w:space="0" w:color="auto"/>
              <w:right w:val="single" w:sz="4" w:space="0" w:color="auto"/>
            </w:tcBorders>
            <w:shd w:val="clear" w:color="auto" w:fill="auto"/>
            <w:vAlign w:val="center"/>
          </w:tcPr>
          <w:p w14:paraId="1CCC68A0" w14:textId="77777777" w:rsidR="000B4C76" w:rsidRPr="00FC40DE" w:rsidRDefault="000B4C76" w:rsidP="002B1F64">
            <w:pPr>
              <w:spacing w:line="240" w:lineRule="auto"/>
              <w:jc w:val="center"/>
            </w:pPr>
            <w:r w:rsidRPr="00FC40DE">
              <w:t>446</w:t>
            </w:r>
          </w:p>
        </w:tc>
        <w:tc>
          <w:tcPr>
            <w:tcW w:w="1435" w:type="dxa"/>
            <w:tcBorders>
              <w:top w:val="nil"/>
              <w:left w:val="nil"/>
              <w:bottom w:val="single" w:sz="4" w:space="0" w:color="auto"/>
              <w:right w:val="single" w:sz="4" w:space="0" w:color="auto"/>
            </w:tcBorders>
            <w:shd w:val="clear" w:color="auto" w:fill="auto"/>
            <w:vAlign w:val="center"/>
          </w:tcPr>
          <w:p w14:paraId="68D67167" w14:textId="77777777" w:rsidR="000B4C76" w:rsidRPr="00FC40DE" w:rsidRDefault="000B4C76" w:rsidP="002B1F64">
            <w:pPr>
              <w:spacing w:line="240" w:lineRule="auto"/>
              <w:jc w:val="center"/>
            </w:pPr>
            <w:r w:rsidRPr="00FC40DE">
              <w:t>287</w:t>
            </w:r>
          </w:p>
        </w:tc>
      </w:tr>
      <w:tr w:rsidR="000B4C76" w:rsidRPr="00FC40DE" w14:paraId="51B0EB65" w14:textId="77777777" w:rsidTr="002B0AF8">
        <w:tc>
          <w:tcPr>
            <w:tcW w:w="2028" w:type="dxa"/>
            <w:tcBorders>
              <w:top w:val="nil"/>
              <w:left w:val="single" w:sz="4" w:space="0" w:color="auto"/>
              <w:bottom w:val="single" w:sz="4" w:space="0" w:color="auto"/>
              <w:right w:val="single" w:sz="4" w:space="0" w:color="auto"/>
            </w:tcBorders>
            <w:shd w:val="clear" w:color="auto" w:fill="auto"/>
            <w:vAlign w:val="center"/>
          </w:tcPr>
          <w:p w14:paraId="1B886AEA" w14:textId="77777777" w:rsidR="000B4C76" w:rsidRPr="00FC40DE" w:rsidRDefault="000B4C76" w:rsidP="002B1F64">
            <w:pPr>
              <w:spacing w:line="240" w:lineRule="auto"/>
              <w:jc w:val="center"/>
            </w:pPr>
            <w:r w:rsidRPr="00FC40DE">
              <w:t>710 – 1400</w:t>
            </w:r>
          </w:p>
        </w:tc>
        <w:tc>
          <w:tcPr>
            <w:tcW w:w="672" w:type="dxa"/>
            <w:tcBorders>
              <w:top w:val="nil"/>
              <w:left w:val="nil"/>
              <w:bottom w:val="single" w:sz="4" w:space="0" w:color="auto"/>
              <w:right w:val="single" w:sz="4" w:space="0" w:color="auto"/>
            </w:tcBorders>
            <w:shd w:val="clear" w:color="auto" w:fill="auto"/>
            <w:noWrap/>
            <w:vAlign w:val="center"/>
          </w:tcPr>
          <w:p w14:paraId="5B7A4C40" w14:textId="77777777" w:rsidR="000B4C76" w:rsidRPr="00FC40DE" w:rsidRDefault="000B4C76" w:rsidP="002B1F64">
            <w:pPr>
              <w:spacing w:line="240" w:lineRule="auto"/>
              <w:jc w:val="center"/>
            </w:pPr>
            <w:r w:rsidRPr="00FC40DE">
              <w:t>ND</w:t>
            </w:r>
          </w:p>
        </w:tc>
        <w:tc>
          <w:tcPr>
            <w:tcW w:w="659" w:type="dxa"/>
            <w:tcBorders>
              <w:top w:val="nil"/>
              <w:left w:val="nil"/>
              <w:bottom w:val="single" w:sz="4" w:space="0" w:color="auto"/>
              <w:right w:val="single" w:sz="4" w:space="0" w:color="auto"/>
            </w:tcBorders>
            <w:shd w:val="clear" w:color="auto" w:fill="auto"/>
            <w:noWrap/>
            <w:vAlign w:val="center"/>
          </w:tcPr>
          <w:p w14:paraId="7DCC2AC2" w14:textId="77777777" w:rsidR="000B4C76" w:rsidRPr="00FC40DE" w:rsidRDefault="000B4C76" w:rsidP="002B1F64">
            <w:pPr>
              <w:spacing w:line="240" w:lineRule="auto"/>
              <w:jc w:val="center"/>
            </w:pPr>
            <w:r w:rsidRPr="00FC40DE">
              <w:t>227</w:t>
            </w:r>
          </w:p>
        </w:tc>
        <w:tc>
          <w:tcPr>
            <w:tcW w:w="766" w:type="dxa"/>
            <w:tcBorders>
              <w:top w:val="nil"/>
              <w:left w:val="nil"/>
              <w:bottom w:val="single" w:sz="4" w:space="0" w:color="auto"/>
              <w:right w:val="single" w:sz="4" w:space="0" w:color="auto"/>
            </w:tcBorders>
            <w:shd w:val="clear" w:color="auto" w:fill="auto"/>
            <w:noWrap/>
            <w:vAlign w:val="center"/>
          </w:tcPr>
          <w:p w14:paraId="1C9149D1" w14:textId="77777777" w:rsidR="000B4C76" w:rsidRPr="00FC40DE" w:rsidRDefault="000B4C76" w:rsidP="002B1F64">
            <w:pPr>
              <w:spacing w:line="240" w:lineRule="auto"/>
              <w:jc w:val="center"/>
            </w:pPr>
            <w:r w:rsidRPr="00FC40DE">
              <w:t>1344</w:t>
            </w:r>
          </w:p>
        </w:tc>
        <w:tc>
          <w:tcPr>
            <w:tcW w:w="766" w:type="dxa"/>
            <w:tcBorders>
              <w:top w:val="nil"/>
              <w:left w:val="nil"/>
              <w:bottom w:val="single" w:sz="4" w:space="0" w:color="auto"/>
              <w:right w:val="single" w:sz="4" w:space="0" w:color="auto"/>
            </w:tcBorders>
            <w:shd w:val="clear" w:color="auto" w:fill="auto"/>
            <w:noWrap/>
            <w:vAlign w:val="center"/>
          </w:tcPr>
          <w:p w14:paraId="0CC99BCA" w14:textId="77777777" w:rsidR="000B4C76" w:rsidRPr="00FC40DE" w:rsidRDefault="000B4C76" w:rsidP="002B1F64">
            <w:pPr>
              <w:spacing w:line="240" w:lineRule="auto"/>
              <w:jc w:val="center"/>
            </w:pPr>
            <w:r w:rsidRPr="00FC40DE">
              <w:t>1398</w:t>
            </w:r>
          </w:p>
        </w:tc>
        <w:tc>
          <w:tcPr>
            <w:tcW w:w="767" w:type="dxa"/>
            <w:tcBorders>
              <w:top w:val="nil"/>
              <w:left w:val="nil"/>
              <w:bottom w:val="single" w:sz="4" w:space="0" w:color="auto"/>
              <w:right w:val="single" w:sz="4" w:space="0" w:color="auto"/>
            </w:tcBorders>
            <w:shd w:val="clear" w:color="auto" w:fill="auto"/>
            <w:noWrap/>
            <w:vAlign w:val="center"/>
          </w:tcPr>
          <w:p w14:paraId="2D6A4516" w14:textId="77777777" w:rsidR="000B4C76" w:rsidRPr="00FC40DE" w:rsidRDefault="000B4C76" w:rsidP="002B1F64">
            <w:pPr>
              <w:spacing w:line="240" w:lineRule="auto"/>
              <w:jc w:val="center"/>
            </w:pPr>
            <w:r w:rsidRPr="00FC40DE">
              <w:t>1371</w:t>
            </w:r>
          </w:p>
        </w:tc>
        <w:tc>
          <w:tcPr>
            <w:tcW w:w="1623" w:type="dxa"/>
            <w:tcBorders>
              <w:top w:val="nil"/>
              <w:left w:val="nil"/>
              <w:bottom w:val="single" w:sz="4" w:space="0" w:color="auto"/>
              <w:right w:val="single" w:sz="4" w:space="0" w:color="auto"/>
            </w:tcBorders>
            <w:shd w:val="clear" w:color="auto" w:fill="auto"/>
            <w:vAlign w:val="center"/>
          </w:tcPr>
          <w:p w14:paraId="60E93961" w14:textId="77777777" w:rsidR="000B4C76" w:rsidRPr="00FC40DE" w:rsidRDefault="000B4C76" w:rsidP="002B1F64">
            <w:pPr>
              <w:spacing w:line="240" w:lineRule="auto"/>
              <w:jc w:val="center"/>
            </w:pPr>
            <w:r w:rsidRPr="00FC40DE">
              <w:t>1085</w:t>
            </w:r>
          </w:p>
        </w:tc>
        <w:tc>
          <w:tcPr>
            <w:tcW w:w="1435" w:type="dxa"/>
            <w:tcBorders>
              <w:top w:val="nil"/>
              <w:left w:val="nil"/>
              <w:bottom w:val="single" w:sz="4" w:space="0" w:color="auto"/>
              <w:right w:val="single" w:sz="4" w:space="0" w:color="auto"/>
            </w:tcBorders>
            <w:shd w:val="clear" w:color="auto" w:fill="auto"/>
            <w:vAlign w:val="center"/>
          </w:tcPr>
          <w:p w14:paraId="6E4B16A7" w14:textId="77777777" w:rsidR="000B4C76" w:rsidRPr="00FC40DE" w:rsidRDefault="000B4C76" w:rsidP="002B1F64">
            <w:pPr>
              <w:spacing w:line="240" w:lineRule="auto"/>
              <w:jc w:val="center"/>
            </w:pPr>
            <w:r w:rsidRPr="00FC40DE">
              <w:t>572</w:t>
            </w:r>
          </w:p>
        </w:tc>
      </w:tr>
      <w:tr w:rsidR="000B4C76" w:rsidRPr="00FC40DE" w14:paraId="28B871B9" w14:textId="77777777" w:rsidTr="002B0AF8">
        <w:tc>
          <w:tcPr>
            <w:tcW w:w="2028" w:type="dxa"/>
            <w:tcBorders>
              <w:top w:val="nil"/>
              <w:left w:val="single" w:sz="4" w:space="0" w:color="auto"/>
              <w:bottom w:val="single" w:sz="4" w:space="0" w:color="auto"/>
              <w:right w:val="single" w:sz="4" w:space="0" w:color="auto"/>
            </w:tcBorders>
            <w:shd w:val="clear" w:color="auto" w:fill="auto"/>
            <w:vAlign w:val="center"/>
          </w:tcPr>
          <w:p w14:paraId="0B435CBC" w14:textId="77777777" w:rsidR="000B4C76" w:rsidRPr="00FC40DE" w:rsidRDefault="000B4C76" w:rsidP="002B1F64">
            <w:pPr>
              <w:spacing w:line="240" w:lineRule="auto"/>
              <w:jc w:val="center"/>
            </w:pPr>
            <w:r w:rsidRPr="00FC40DE">
              <w:t>1400 - 2800</w:t>
            </w:r>
          </w:p>
        </w:tc>
        <w:tc>
          <w:tcPr>
            <w:tcW w:w="672" w:type="dxa"/>
            <w:tcBorders>
              <w:top w:val="nil"/>
              <w:left w:val="nil"/>
              <w:bottom w:val="single" w:sz="4" w:space="0" w:color="auto"/>
              <w:right w:val="single" w:sz="4" w:space="0" w:color="auto"/>
            </w:tcBorders>
            <w:shd w:val="clear" w:color="auto" w:fill="auto"/>
            <w:noWrap/>
            <w:vAlign w:val="center"/>
          </w:tcPr>
          <w:p w14:paraId="32494003" w14:textId="77777777" w:rsidR="000B4C76" w:rsidRPr="00FC40DE" w:rsidRDefault="000B4C76" w:rsidP="002B1F64">
            <w:pPr>
              <w:spacing w:line="240" w:lineRule="auto"/>
              <w:jc w:val="center"/>
            </w:pPr>
            <w:r w:rsidRPr="00FC40DE">
              <w:t>559</w:t>
            </w:r>
          </w:p>
        </w:tc>
        <w:tc>
          <w:tcPr>
            <w:tcW w:w="659" w:type="dxa"/>
            <w:tcBorders>
              <w:top w:val="nil"/>
              <w:left w:val="nil"/>
              <w:bottom w:val="single" w:sz="4" w:space="0" w:color="auto"/>
              <w:right w:val="single" w:sz="4" w:space="0" w:color="auto"/>
            </w:tcBorders>
            <w:shd w:val="clear" w:color="auto" w:fill="auto"/>
            <w:noWrap/>
            <w:vAlign w:val="center"/>
          </w:tcPr>
          <w:p w14:paraId="3F2970E8" w14:textId="77777777" w:rsidR="000B4C76" w:rsidRPr="00FC40DE" w:rsidRDefault="000B4C76" w:rsidP="002B1F64">
            <w:pPr>
              <w:spacing w:line="240" w:lineRule="auto"/>
              <w:jc w:val="center"/>
            </w:pPr>
            <w:r w:rsidRPr="00FC40DE">
              <w:t>448</w:t>
            </w:r>
          </w:p>
        </w:tc>
        <w:tc>
          <w:tcPr>
            <w:tcW w:w="766" w:type="dxa"/>
            <w:tcBorders>
              <w:top w:val="nil"/>
              <w:left w:val="nil"/>
              <w:bottom w:val="single" w:sz="4" w:space="0" w:color="auto"/>
              <w:right w:val="single" w:sz="4" w:space="0" w:color="auto"/>
            </w:tcBorders>
            <w:shd w:val="clear" w:color="auto" w:fill="auto"/>
            <w:noWrap/>
            <w:vAlign w:val="center"/>
          </w:tcPr>
          <w:p w14:paraId="33DD4880" w14:textId="77777777" w:rsidR="000B4C76" w:rsidRPr="00FC40DE" w:rsidRDefault="000B4C76" w:rsidP="002B1F64">
            <w:pPr>
              <w:spacing w:line="240" w:lineRule="auto"/>
              <w:jc w:val="center"/>
            </w:pPr>
            <w:r w:rsidRPr="00FC40DE">
              <w:t>4941</w:t>
            </w:r>
          </w:p>
        </w:tc>
        <w:tc>
          <w:tcPr>
            <w:tcW w:w="766" w:type="dxa"/>
            <w:tcBorders>
              <w:top w:val="nil"/>
              <w:left w:val="nil"/>
              <w:bottom w:val="single" w:sz="4" w:space="0" w:color="auto"/>
              <w:right w:val="single" w:sz="4" w:space="0" w:color="auto"/>
            </w:tcBorders>
            <w:shd w:val="clear" w:color="auto" w:fill="auto"/>
            <w:noWrap/>
            <w:vAlign w:val="center"/>
          </w:tcPr>
          <w:p w14:paraId="4B3336A2" w14:textId="77777777" w:rsidR="000B4C76" w:rsidRPr="00FC40DE" w:rsidRDefault="000B4C76" w:rsidP="002B1F64">
            <w:pPr>
              <w:spacing w:line="240" w:lineRule="auto"/>
              <w:jc w:val="center"/>
            </w:pPr>
            <w:r w:rsidRPr="00FC40DE">
              <w:t>351</w:t>
            </w:r>
          </w:p>
        </w:tc>
        <w:tc>
          <w:tcPr>
            <w:tcW w:w="767" w:type="dxa"/>
            <w:tcBorders>
              <w:top w:val="nil"/>
              <w:left w:val="nil"/>
              <w:bottom w:val="single" w:sz="4" w:space="0" w:color="auto"/>
              <w:right w:val="single" w:sz="4" w:space="0" w:color="auto"/>
            </w:tcBorders>
            <w:shd w:val="clear" w:color="auto" w:fill="auto"/>
            <w:noWrap/>
            <w:vAlign w:val="center"/>
          </w:tcPr>
          <w:p w14:paraId="06C3C06B" w14:textId="77777777" w:rsidR="000B4C76" w:rsidRPr="00FC40DE" w:rsidRDefault="000B4C76" w:rsidP="002B1F64">
            <w:pPr>
              <w:spacing w:line="240" w:lineRule="auto"/>
              <w:jc w:val="center"/>
            </w:pPr>
            <w:r w:rsidRPr="00FC40DE">
              <w:t>1950</w:t>
            </w:r>
          </w:p>
        </w:tc>
        <w:tc>
          <w:tcPr>
            <w:tcW w:w="1623" w:type="dxa"/>
            <w:tcBorders>
              <w:top w:val="nil"/>
              <w:left w:val="nil"/>
              <w:bottom w:val="single" w:sz="4" w:space="0" w:color="auto"/>
              <w:right w:val="single" w:sz="4" w:space="0" w:color="auto"/>
            </w:tcBorders>
            <w:shd w:val="clear" w:color="auto" w:fill="auto"/>
            <w:vAlign w:val="center"/>
          </w:tcPr>
          <w:p w14:paraId="1EB97B00" w14:textId="77777777" w:rsidR="000B4C76" w:rsidRPr="00FC40DE" w:rsidRDefault="000B4C76" w:rsidP="002B1F64">
            <w:pPr>
              <w:spacing w:line="240" w:lineRule="auto"/>
              <w:jc w:val="center"/>
            </w:pPr>
            <w:r w:rsidRPr="00FC40DE">
              <w:t>1650</w:t>
            </w:r>
          </w:p>
        </w:tc>
        <w:tc>
          <w:tcPr>
            <w:tcW w:w="1435" w:type="dxa"/>
            <w:tcBorders>
              <w:top w:val="nil"/>
              <w:left w:val="nil"/>
              <w:bottom w:val="single" w:sz="4" w:space="0" w:color="auto"/>
              <w:right w:val="single" w:sz="4" w:space="0" w:color="auto"/>
            </w:tcBorders>
            <w:shd w:val="clear" w:color="auto" w:fill="auto"/>
            <w:vAlign w:val="center"/>
          </w:tcPr>
          <w:p w14:paraId="4CB07655" w14:textId="77777777" w:rsidR="000B4C76" w:rsidRPr="00FC40DE" w:rsidRDefault="000B4C76" w:rsidP="002B1F64">
            <w:pPr>
              <w:spacing w:line="240" w:lineRule="auto"/>
              <w:jc w:val="center"/>
            </w:pPr>
            <w:r w:rsidRPr="00FC40DE">
              <w:t>1952</w:t>
            </w:r>
          </w:p>
        </w:tc>
      </w:tr>
      <w:tr w:rsidR="000B4C76" w:rsidRPr="00FC40DE" w14:paraId="010C9F82" w14:textId="77777777" w:rsidTr="002B0AF8">
        <w:tc>
          <w:tcPr>
            <w:tcW w:w="2028" w:type="dxa"/>
            <w:tcBorders>
              <w:top w:val="nil"/>
              <w:left w:val="single" w:sz="4" w:space="0" w:color="auto"/>
              <w:bottom w:val="single" w:sz="4" w:space="0" w:color="auto"/>
              <w:right w:val="single" w:sz="4" w:space="0" w:color="auto"/>
            </w:tcBorders>
            <w:shd w:val="clear" w:color="auto" w:fill="auto"/>
            <w:vAlign w:val="center"/>
          </w:tcPr>
          <w:p w14:paraId="46EF8DB0" w14:textId="77777777" w:rsidR="000B4C76" w:rsidRPr="00FC40DE" w:rsidRDefault="000B4C76" w:rsidP="002B1F64">
            <w:pPr>
              <w:spacing w:line="240" w:lineRule="auto"/>
              <w:jc w:val="center"/>
            </w:pPr>
            <w:r w:rsidRPr="00FC40DE">
              <w:t>&gt; 2800 (w/o LOM)</w:t>
            </w:r>
          </w:p>
        </w:tc>
        <w:tc>
          <w:tcPr>
            <w:tcW w:w="672" w:type="dxa"/>
            <w:tcBorders>
              <w:top w:val="nil"/>
              <w:left w:val="nil"/>
              <w:bottom w:val="single" w:sz="4" w:space="0" w:color="auto"/>
              <w:right w:val="single" w:sz="4" w:space="0" w:color="auto"/>
            </w:tcBorders>
            <w:shd w:val="clear" w:color="auto" w:fill="auto"/>
            <w:noWrap/>
            <w:vAlign w:val="center"/>
          </w:tcPr>
          <w:p w14:paraId="6F1B7DB7" w14:textId="77777777" w:rsidR="000B4C76" w:rsidRPr="00FC40DE" w:rsidRDefault="000B4C76" w:rsidP="002B1F64">
            <w:pPr>
              <w:spacing w:line="240" w:lineRule="auto"/>
              <w:jc w:val="center"/>
            </w:pPr>
            <w:r w:rsidRPr="00FC40DE">
              <w:t>720</w:t>
            </w:r>
          </w:p>
        </w:tc>
        <w:tc>
          <w:tcPr>
            <w:tcW w:w="659" w:type="dxa"/>
            <w:tcBorders>
              <w:top w:val="nil"/>
              <w:left w:val="nil"/>
              <w:bottom w:val="single" w:sz="4" w:space="0" w:color="auto"/>
              <w:right w:val="single" w:sz="4" w:space="0" w:color="auto"/>
            </w:tcBorders>
            <w:shd w:val="clear" w:color="auto" w:fill="auto"/>
            <w:noWrap/>
            <w:vAlign w:val="center"/>
          </w:tcPr>
          <w:p w14:paraId="0CB2BB16" w14:textId="77777777" w:rsidR="000B4C76" w:rsidRPr="00FC40DE" w:rsidRDefault="000B4C76" w:rsidP="002B1F64">
            <w:pPr>
              <w:spacing w:line="240" w:lineRule="auto"/>
              <w:jc w:val="center"/>
            </w:pPr>
            <w:r w:rsidRPr="00FC40DE">
              <w:t>148</w:t>
            </w:r>
          </w:p>
        </w:tc>
        <w:tc>
          <w:tcPr>
            <w:tcW w:w="766" w:type="dxa"/>
            <w:tcBorders>
              <w:top w:val="nil"/>
              <w:left w:val="nil"/>
              <w:bottom w:val="single" w:sz="4" w:space="0" w:color="auto"/>
              <w:right w:val="single" w:sz="4" w:space="0" w:color="auto"/>
            </w:tcBorders>
            <w:shd w:val="clear" w:color="auto" w:fill="auto"/>
            <w:noWrap/>
            <w:vAlign w:val="center"/>
          </w:tcPr>
          <w:p w14:paraId="3FBFFA28" w14:textId="77777777" w:rsidR="000B4C76" w:rsidRPr="00FC40DE" w:rsidRDefault="000B4C76" w:rsidP="002B1F64">
            <w:pPr>
              <w:spacing w:line="240" w:lineRule="auto"/>
              <w:jc w:val="center"/>
            </w:pPr>
            <w:r w:rsidRPr="00FC40DE">
              <w:t>68</w:t>
            </w:r>
          </w:p>
        </w:tc>
        <w:tc>
          <w:tcPr>
            <w:tcW w:w="766" w:type="dxa"/>
            <w:tcBorders>
              <w:top w:val="nil"/>
              <w:left w:val="nil"/>
              <w:bottom w:val="single" w:sz="4" w:space="0" w:color="auto"/>
              <w:right w:val="single" w:sz="4" w:space="0" w:color="auto"/>
            </w:tcBorders>
            <w:shd w:val="clear" w:color="auto" w:fill="auto"/>
            <w:noWrap/>
            <w:vAlign w:val="center"/>
          </w:tcPr>
          <w:p w14:paraId="42ECAF17" w14:textId="77777777" w:rsidR="000B4C76" w:rsidRPr="00FC40DE" w:rsidRDefault="000B4C76" w:rsidP="002B1F64">
            <w:pPr>
              <w:spacing w:line="240" w:lineRule="auto"/>
              <w:jc w:val="center"/>
            </w:pPr>
            <w:r w:rsidRPr="00FC40DE">
              <w:t>492</w:t>
            </w:r>
          </w:p>
        </w:tc>
        <w:tc>
          <w:tcPr>
            <w:tcW w:w="767" w:type="dxa"/>
            <w:tcBorders>
              <w:top w:val="nil"/>
              <w:left w:val="nil"/>
              <w:bottom w:val="single" w:sz="4" w:space="0" w:color="auto"/>
              <w:right w:val="single" w:sz="4" w:space="0" w:color="auto"/>
            </w:tcBorders>
            <w:shd w:val="clear" w:color="auto" w:fill="auto"/>
            <w:noWrap/>
            <w:vAlign w:val="center"/>
          </w:tcPr>
          <w:p w14:paraId="0D05E80A" w14:textId="77777777" w:rsidR="000B4C76" w:rsidRPr="00FC40DE" w:rsidRDefault="000B4C76" w:rsidP="002B1F64">
            <w:pPr>
              <w:spacing w:line="240" w:lineRule="auto"/>
              <w:jc w:val="center"/>
            </w:pPr>
            <w:r w:rsidRPr="00FC40DE">
              <w:t>427</w:t>
            </w:r>
          </w:p>
        </w:tc>
        <w:tc>
          <w:tcPr>
            <w:tcW w:w="1623" w:type="dxa"/>
            <w:tcBorders>
              <w:top w:val="nil"/>
              <w:left w:val="nil"/>
              <w:bottom w:val="single" w:sz="4" w:space="0" w:color="auto"/>
              <w:right w:val="single" w:sz="4" w:space="0" w:color="auto"/>
            </w:tcBorders>
            <w:shd w:val="clear" w:color="auto" w:fill="auto"/>
            <w:vAlign w:val="center"/>
          </w:tcPr>
          <w:p w14:paraId="36A38394" w14:textId="77777777" w:rsidR="000B4C76" w:rsidRPr="00FC40DE" w:rsidRDefault="000B4C76" w:rsidP="002B1F64">
            <w:pPr>
              <w:spacing w:line="240" w:lineRule="auto"/>
              <w:jc w:val="center"/>
            </w:pPr>
            <w:r w:rsidRPr="00FC40DE">
              <w:t>371</w:t>
            </w:r>
          </w:p>
        </w:tc>
        <w:tc>
          <w:tcPr>
            <w:tcW w:w="1435" w:type="dxa"/>
            <w:tcBorders>
              <w:top w:val="nil"/>
              <w:left w:val="nil"/>
              <w:bottom w:val="single" w:sz="4" w:space="0" w:color="auto"/>
              <w:right w:val="single" w:sz="4" w:space="0" w:color="auto"/>
            </w:tcBorders>
            <w:shd w:val="clear" w:color="auto" w:fill="auto"/>
            <w:vAlign w:val="center"/>
          </w:tcPr>
          <w:p w14:paraId="39FB843B" w14:textId="77777777" w:rsidR="000B4C76" w:rsidRPr="00FC40DE" w:rsidRDefault="000B4C76" w:rsidP="002B1F64">
            <w:pPr>
              <w:spacing w:line="240" w:lineRule="auto"/>
              <w:jc w:val="center"/>
            </w:pPr>
            <w:r w:rsidRPr="00FC40DE">
              <w:t>265</w:t>
            </w:r>
          </w:p>
        </w:tc>
      </w:tr>
      <w:tr w:rsidR="000B4C76" w:rsidRPr="00FC40DE" w14:paraId="17A5F69E" w14:textId="77777777" w:rsidTr="002B0AF8">
        <w:tc>
          <w:tcPr>
            <w:tcW w:w="2028" w:type="dxa"/>
            <w:tcBorders>
              <w:top w:val="nil"/>
              <w:left w:val="single" w:sz="4" w:space="0" w:color="auto"/>
              <w:bottom w:val="single" w:sz="4" w:space="0" w:color="auto"/>
              <w:right w:val="single" w:sz="4" w:space="0" w:color="auto"/>
            </w:tcBorders>
            <w:shd w:val="clear" w:color="auto" w:fill="auto"/>
            <w:vAlign w:val="center"/>
          </w:tcPr>
          <w:p w14:paraId="5C4FEA0F" w14:textId="77777777" w:rsidR="000B4C76" w:rsidRPr="00FC40DE" w:rsidRDefault="000B4C76" w:rsidP="002B1F64">
            <w:pPr>
              <w:spacing w:line="240" w:lineRule="auto"/>
              <w:jc w:val="center"/>
            </w:pPr>
            <w:r w:rsidRPr="00FC40DE">
              <w:t>&gt; 2800 (LOM)</w:t>
            </w:r>
          </w:p>
        </w:tc>
        <w:tc>
          <w:tcPr>
            <w:tcW w:w="672" w:type="dxa"/>
            <w:tcBorders>
              <w:top w:val="nil"/>
              <w:left w:val="nil"/>
              <w:bottom w:val="single" w:sz="4" w:space="0" w:color="auto"/>
              <w:right w:val="single" w:sz="4" w:space="0" w:color="auto"/>
            </w:tcBorders>
            <w:shd w:val="clear" w:color="auto" w:fill="auto"/>
            <w:noWrap/>
            <w:vAlign w:val="center"/>
          </w:tcPr>
          <w:p w14:paraId="00D32542" w14:textId="77777777" w:rsidR="000B4C76" w:rsidRPr="00FC40DE" w:rsidRDefault="000B4C76" w:rsidP="002B1F64">
            <w:pPr>
              <w:spacing w:line="240" w:lineRule="auto"/>
              <w:jc w:val="center"/>
            </w:pPr>
            <w:r w:rsidRPr="00FC40DE">
              <w:t>720</w:t>
            </w:r>
          </w:p>
        </w:tc>
        <w:tc>
          <w:tcPr>
            <w:tcW w:w="659" w:type="dxa"/>
            <w:tcBorders>
              <w:top w:val="nil"/>
              <w:left w:val="nil"/>
              <w:bottom w:val="single" w:sz="4" w:space="0" w:color="auto"/>
              <w:right w:val="single" w:sz="4" w:space="0" w:color="auto"/>
            </w:tcBorders>
            <w:shd w:val="clear" w:color="auto" w:fill="auto"/>
            <w:noWrap/>
            <w:vAlign w:val="center"/>
          </w:tcPr>
          <w:p w14:paraId="3F4911D2" w14:textId="77777777" w:rsidR="000B4C76" w:rsidRPr="00FC40DE" w:rsidRDefault="000B4C76" w:rsidP="002B1F64">
            <w:pPr>
              <w:spacing w:line="240" w:lineRule="auto"/>
              <w:jc w:val="center"/>
            </w:pPr>
            <w:r w:rsidRPr="00FC40DE">
              <w:t>3022</w:t>
            </w:r>
          </w:p>
        </w:tc>
        <w:tc>
          <w:tcPr>
            <w:tcW w:w="766" w:type="dxa"/>
            <w:tcBorders>
              <w:top w:val="nil"/>
              <w:left w:val="nil"/>
              <w:bottom w:val="single" w:sz="4" w:space="0" w:color="auto"/>
              <w:right w:val="single" w:sz="4" w:space="0" w:color="auto"/>
            </w:tcBorders>
            <w:shd w:val="clear" w:color="auto" w:fill="auto"/>
            <w:noWrap/>
            <w:vAlign w:val="center"/>
          </w:tcPr>
          <w:p w14:paraId="713D6BA5" w14:textId="77777777" w:rsidR="000B4C76" w:rsidRPr="00FC40DE" w:rsidRDefault="000B4C76" w:rsidP="002B1F64">
            <w:pPr>
              <w:spacing w:line="240" w:lineRule="auto"/>
              <w:jc w:val="center"/>
            </w:pPr>
            <w:r w:rsidRPr="00FC40DE">
              <w:t>1533</w:t>
            </w:r>
          </w:p>
        </w:tc>
        <w:tc>
          <w:tcPr>
            <w:tcW w:w="766" w:type="dxa"/>
            <w:tcBorders>
              <w:top w:val="nil"/>
              <w:left w:val="nil"/>
              <w:bottom w:val="single" w:sz="4" w:space="0" w:color="auto"/>
              <w:right w:val="single" w:sz="4" w:space="0" w:color="auto"/>
            </w:tcBorders>
            <w:shd w:val="clear" w:color="auto" w:fill="auto"/>
            <w:noWrap/>
            <w:vAlign w:val="center"/>
          </w:tcPr>
          <w:p w14:paraId="5C5793BF" w14:textId="77777777" w:rsidR="000B4C76" w:rsidRPr="00FC40DE" w:rsidRDefault="000B4C76" w:rsidP="002B1F64">
            <w:pPr>
              <w:spacing w:line="240" w:lineRule="auto"/>
              <w:jc w:val="center"/>
            </w:pPr>
            <w:r w:rsidRPr="00FC40DE">
              <w:t>2533</w:t>
            </w:r>
          </w:p>
        </w:tc>
        <w:tc>
          <w:tcPr>
            <w:tcW w:w="767" w:type="dxa"/>
            <w:tcBorders>
              <w:top w:val="nil"/>
              <w:left w:val="nil"/>
              <w:bottom w:val="single" w:sz="4" w:space="0" w:color="auto"/>
              <w:right w:val="single" w:sz="4" w:space="0" w:color="auto"/>
            </w:tcBorders>
            <w:shd w:val="clear" w:color="auto" w:fill="auto"/>
            <w:noWrap/>
            <w:vAlign w:val="center"/>
          </w:tcPr>
          <w:p w14:paraId="26CBFB80" w14:textId="77777777" w:rsidR="000B4C76" w:rsidRPr="00FC40DE" w:rsidRDefault="000B4C76" w:rsidP="002B1F64">
            <w:pPr>
              <w:spacing w:line="240" w:lineRule="auto"/>
              <w:jc w:val="center"/>
            </w:pPr>
            <w:r w:rsidRPr="00FC40DE">
              <w:t>1964</w:t>
            </w:r>
          </w:p>
        </w:tc>
        <w:tc>
          <w:tcPr>
            <w:tcW w:w="1623" w:type="dxa"/>
            <w:tcBorders>
              <w:top w:val="nil"/>
              <w:left w:val="nil"/>
              <w:bottom w:val="single" w:sz="4" w:space="0" w:color="auto"/>
              <w:right w:val="single" w:sz="4" w:space="0" w:color="auto"/>
            </w:tcBorders>
            <w:shd w:val="clear" w:color="auto" w:fill="auto"/>
            <w:vAlign w:val="center"/>
          </w:tcPr>
          <w:p w14:paraId="7A7C33AA" w14:textId="77777777" w:rsidR="000B4C76" w:rsidRPr="00FC40DE" w:rsidRDefault="000B4C76" w:rsidP="002B1F64">
            <w:pPr>
              <w:spacing w:line="240" w:lineRule="auto"/>
              <w:jc w:val="center"/>
            </w:pPr>
            <w:r w:rsidRPr="00FC40DE">
              <w:t>1954</w:t>
            </w:r>
          </w:p>
        </w:tc>
        <w:tc>
          <w:tcPr>
            <w:tcW w:w="1435" w:type="dxa"/>
            <w:tcBorders>
              <w:top w:val="nil"/>
              <w:left w:val="nil"/>
              <w:bottom w:val="single" w:sz="4" w:space="0" w:color="auto"/>
              <w:right w:val="single" w:sz="4" w:space="0" w:color="auto"/>
            </w:tcBorders>
            <w:shd w:val="clear" w:color="auto" w:fill="auto"/>
            <w:vAlign w:val="center"/>
          </w:tcPr>
          <w:p w14:paraId="09D6FC9E" w14:textId="77777777" w:rsidR="000B4C76" w:rsidRPr="00FC40DE" w:rsidRDefault="000B4C76" w:rsidP="002B1F64">
            <w:pPr>
              <w:spacing w:line="240" w:lineRule="auto"/>
              <w:jc w:val="center"/>
            </w:pPr>
            <w:r w:rsidRPr="00FC40DE">
              <w:t>891</w:t>
            </w:r>
          </w:p>
        </w:tc>
      </w:tr>
    </w:tbl>
    <w:p w14:paraId="54F2CE3C" w14:textId="77777777" w:rsidR="000B4C76" w:rsidRPr="00FC40DE" w:rsidRDefault="000B4C76" w:rsidP="000B4C76">
      <w:pPr>
        <w:spacing w:line="240" w:lineRule="auto"/>
      </w:pPr>
      <w:r w:rsidRPr="00FC40DE">
        <w:t>w/o LOM = with LOM removed     LOM = Large organic matter</w:t>
      </w:r>
    </w:p>
    <w:p w14:paraId="01DEAE8A" w14:textId="77777777" w:rsidR="000B4C76" w:rsidRPr="00FC40DE" w:rsidRDefault="000B4C76" w:rsidP="000B4C76">
      <w:pPr>
        <w:spacing w:line="240" w:lineRule="auto"/>
      </w:pPr>
    </w:p>
    <w:p w14:paraId="48B9CE48" w14:textId="77777777" w:rsidR="000B4C76" w:rsidRPr="00FC40DE" w:rsidRDefault="000B4C76" w:rsidP="000B4C76">
      <w:pPr>
        <w:spacing w:line="240" w:lineRule="auto"/>
      </w:pPr>
    </w:p>
    <w:p w14:paraId="1B2B87EF" w14:textId="28FE8892" w:rsidR="000B4C76" w:rsidRPr="00FC40DE" w:rsidRDefault="000B4C76" w:rsidP="002B0AF8">
      <w:pPr>
        <w:spacing w:line="240" w:lineRule="auto"/>
      </w:pPr>
      <w:r w:rsidRPr="00FC40DE">
        <w:t xml:space="preserve">Table </w:t>
      </w:r>
      <w:r w:rsidR="00FF4944">
        <w:t>31</w:t>
      </w:r>
      <w:r w:rsidRPr="00FC40DE">
        <w:t>.  Observed Concentrations of Benzo(</w:t>
      </w:r>
      <w:proofErr w:type="spellStart"/>
      <w:r w:rsidRPr="00FC40DE">
        <w:t>ghi</w:t>
      </w:r>
      <w:proofErr w:type="spellEnd"/>
      <w:r w:rsidRPr="00FC40DE">
        <w:t>)perylene at Cribbs Mill Creek</w:t>
      </w:r>
    </w:p>
    <w:tbl>
      <w:tblPr>
        <w:tblW w:w="8665" w:type="dxa"/>
        <w:tblInd w:w="-95" w:type="dxa"/>
        <w:tblLayout w:type="fixed"/>
        <w:tblLook w:val="0000" w:firstRow="0" w:lastRow="0" w:firstColumn="0" w:lastColumn="0" w:noHBand="0" w:noVBand="0"/>
      </w:tblPr>
      <w:tblGrid>
        <w:gridCol w:w="2099"/>
        <w:gridCol w:w="691"/>
        <w:gridCol w:w="688"/>
        <w:gridCol w:w="747"/>
        <w:gridCol w:w="747"/>
        <w:gridCol w:w="804"/>
        <w:gridCol w:w="1478"/>
        <w:gridCol w:w="1411"/>
      </w:tblGrid>
      <w:tr w:rsidR="000B4C76" w:rsidRPr="00FC40DE" w14:paraId="2C0C0F15" w14:textId="77777777" w:rsidTr="002B0AF8">
        <w:tc>
          <w:tcPr>
            <w:tcW w:w="209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37288C0" w14:textId="77777777" w:rsidR="000B4C76" w:rsidRPr="00FC40DE" w:rsidRDefault="000B4C76" w:rsidP="002B1F64">
            <w:pPr>
              <w:spacing w:line="240" w:lineRule="auto"/>
              <w:jc w:val="center"/>
              <w:rPr>
                <w:b/>
              </w:rPr>
            </w:pPr>
            <w:r w:rsidRPr="00FC40DE">
              <w:rPr>
                <w:b/>
              </w:rPr>
              <w:t>Size Range (µm)</w:t>
            </w:r>
          </w:p>
        </w:tc>
        <w:tc>
          <w:tcPr>
            <w:tcW w:w="3677" w:type="dxa"/>
            <w:gridSpan w:val="5"/>
            <w:tcBorders>
              <w:top w:val="single" w:sz="4" w:space="0" w:color="auto"/>
              <w:left w:val="nil"/>
              <w:bottom w:val="single" w:sz="4" w:space="0" w:color="auto"/>
              <w:right w:val="single" w:sz="4" w:space="0" w:color="auto"/>
            </w:tcBorders>
            <w:shd w:val="clear" w:color="auto" w:fill="auto"/>
            <w:noWrap/>
            <w:vAlign w:val="center"/>
          </w:tcPr>
          <w:p w14:paraId="3BF51B5F" w14:textId="77777777" w:rsidR="000B4C76" w:rsidRPr="00FC40DE" w:rsidRDefault="000B4C76" w:rsidP="002B1F64">
            <w:pPr>
              <w:spacing w:line="240" w:lineRule="auto"/>
              <w:jc w:val="center"/>
              <w:rPr>
                <w:b/>
              </w:rPr>
            </w:pPr>
            <w:r w:rsidRPr="00FC40DE">
              <w:rPr>
                <w:b/>
              </w:rPr>
              <w:t>Concentration (µg/kg), Sample Number</w:t>
            </w:r>
          </w:p>
        </w:tc>
        <w:tc>
          <w:tcPr>
            <w:tcW w:w="147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527DB63" w14:textId="77777777" w:rsidR="000B4C76" w:rsidRPr="00FC40DE" w:rsidRDefault="000B4C76" w:rsidP="002B1F64">
            <w:pPr>
              <w:spacing w:line="240" w:lineRule="auto"/>
              <w:jc w:val="center"/>
              <w:rPr>
                <w:b/>
              </w:rPr>
            </w:pPr>
            <w:r w:rsidRPr="00FC40DE">
              <w:rPr>
                <w:b/>
              </w:rPr>
              <w:t>Mean Concentration (µg/kg)</w:t>
            </w:r>
          </w:p>
        </w:tc>
        <w:tc>
          <w:tcPr>
            <w:tcW w:w="141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5183092" w14:textId="77777777" w:rsidR="000B4C76" w:rsidRPr="00FC40DE" w:rsidRDefault="000B4C76" w:rsidP="002B1F64">
            <w:pPr>
              <w:spacing w:line="240" w:lineRule="auto"/>
              <w:jc w:val="center"/>
              <w:rPr>
                <w:b/>
              </w:rPr>
            </w:pPr>
            <w:r w:rsidRPr="00FC40DE">
              <w:rPr>
                <w:b/>
              </w:rPr>
              <w:t>Standard Deviation</w:t>
            </w:r>
          </w:p>
        </w:tc>
      </w:tr>
      <w:tr w:rsidR="000B4C76" w:rsidRPr="00FC40DE" w14:paraId="421614E8" w14:textId="77777777" w:rsidTr="002B0AF8">
        <w:tc>
          <w:tcPr>
            <w:tcW w:w="2099" w:type="dxa"/>
            <w:vMerge/>
            <w:tcBorders>
              <w:top w:val="single" w:sz="4" w:space="0" w:color="auto"/>
              <w:left w:val="single" w:sz="4" w:space="0" w:color="auto"/>
              <w:bottom w:val="single" w:sz="4" w:space="0" w:color="auto"/>
              <w:right w:val="single" w:sz="4" w:space="0" w:color="auto"/>
            </w:tcBorders>
            <w:vAlign w:val="center"/>
          </w:tcPr>
          <w:p w14:paraId="65AB5B63" w14:textId="77777777" w:rsidR="000B4C76" w:rsidRPr="00FC40DE" w:rsidRDefault="000B4C76" w:rsidP="002B1F64">
            <w:pPr>
              <w:spacing w:line="240" w:lineRule="auto"/>
            </w:pPr>
          </w:p>
        </w:tc>
        <w:tc>
          <w:tcPr>
            <w:tcW w:w="691" w:type="dxa"/>
            <w:tcBorders>
              <w:top w:val="nil"/>
              <w:left w:val="nil"/>
              <w:bottom w:val="single" w:sz="4" w:space="0" w:color="auto"/>
              <w:right w:val="single" w:sz="4" w:space="0" w:color="auto"/>
            </w:tcBorders>
            <w:shd w:val="clear" w:color="auto" w:fill="auto"/>
            <w:noWrap/>
            <w:vAlign w:val="center"/>
          </w:tcPr>
          <w:p w14:paraId="79DDDF18" w14:textId="77777777" w:rsidR="000B4C76" w:rsidRPr="00FC40DE" w:rsidRDefault="000B4C76" w:rsidP="002B1F64">
            <w:pPr>
              <w:spacing w:line="240" w:lineRule="auto"/>
              <w:jc w:val="center"/>
              <w:rPr>
                <w:b/>
              </w:rPr>
            </w:pPr>
            <w:r w:rsidRPr="00FC40DE">
              <w:rPr>
                <w:b/>
              </w:rPr>
              <w:t>3/28</w:t>
            </w:r>
          </w:p>
        </w:tc>
        <w:tc>
          <w:tcPr>
            <w:tcW w:w="688" w:type="dxa"/>
            <w:tcBorders>
              <w:top w:val="nil"/>
              <w:left w:val="nil"/>
              <w:bottom w:val="single" w:sz="4" w:space="0" w:color="auto"/>
              <w:right w:val="single" w:sz="4" w:space="0" w:color="auto"/>
            </w:tcBorders>
            <w:shd w:val="clear" w:color="auto" w:fill="auto"/>
            <w:noWrap/>
            <w:vAlign w:val="center"/>
          </w:tcPr>
          <w:p w14:paraId="4FC49EC5" w14:textId="77777777" w:rsidR="000B4C76" w:rsidRPr="00FC40DE" w:rsidRDefault="000B4C76" w:rsidP="002B1F64">
            <w:pPr>
              <w:spacing w:line="240" w:lineRule="auto"/>
              <w:jc w:val="center"/>
              <w:rPr>
                <w:b/>
              </w:rPr>
            </w:pPr>
            <w:r w:rsidRPr="00FC40DE">
              <w:rPr>
                <w:b/>
              </w:rPr>
              <w:t>8/18</w:t>
            </w:r>
          </w:p>
        </w:tc>
        <w:tc>
          <w:tcPr>
            <w:tcW w:w="747" w:type="dxa"/>
            <w:tcBorders>
              <w:top w:val="nil"/>
              <w:left w:val="nil"/>
              <w:bottom w:val="single" w:sz="4" w:space="0" w:color="auto"/>
              <w:right w:val="single" w:sz="4" w:space="0" w:color="auto"/>
            </w:tcBorders>
            <w:shd w:val="clear" w:color="auto" w:fill="auto"/>
            <w:noWrap/>
            <w:vAlign w:val="center"/>
          </w:tcPr>
          <w:p w14:paraId="450BB991" w14:textId="77777777" w:rsidR="000B4C76" w:rsidRPr="00FC40DE" w:rsidRDefault="000B4C76" w:rsidP="002B1F64">
            <w:pPr>
              <w:spacing w:line="240" w:lineRule="auto"/>
              <w:jc w:val="center"/>
              <w:rPr>
                <w:b/>
              </w:rPr>
            </w:pPr>
            <w:r w:rsidRPr="00FC40DE">
              <w:rPr>
                <w:b/>
              </w:rPr>
              <w:t>9/9</w:t>
            </w:r>
          </w:p>
        </w:tc>
        <w:tc>
          <w:tcPr>
            <w:tcW w:w="747" w:type="dxa"/>
            <w:tcBorders>
              <w:top w:val="nil"/>
              <w:left w:val="nil"/>
              <w:bottom w:val="single" w:sz="4" w:space="0" w:color="auto"/>
              <w:right w:val="single" w:sz="4" w:space="0" w:color="auto"/>
            </w:tcBorders>
            <w:shd w:val="clear" w:color="auto" w:fill="auto"/>
            <w:noWrap/>
            <w:vAlign w:val="center"/>
          </w:tcPr>
          <w:p w14:paraId="6DDACCE2" w14:textId="77777777" w:rsidR="000B4C76" w:rsidRPr="00FC40DE" w:rsidRDefault="000B4C76" w:rsidP="002B1F64">
            <w:pPr>
              <w:spacing w:line="240" w:lineRule="auto"/>
              <w:jc w:val="center"/>
              <w:rPr>
                <w:b/>
              </w:rPr>
            </w:pPr>
            <w:r w:rsidRPr="00FC40DE">
              <w:rPr>
                <w:b/>
              </w:rPr>
              <w:t>9/26</w:t>
            </w:r>
          </w:p>
        </w:tc>
        <w:tc>
          <w:tcPr>
            <w:tcW w:w="804" w:type="dxa"/>
            <w:tcBorders>
              <w:top w:val="nil"/>
              <w:left w:val="nil"/>
              <w:bottom w:val="single" w:sz="4" w:space="0" w:color="auto"/>
              <w:right w:val="single" w:sz="4" w:space="0" w:color="auto"/>
            </w:tcBorders>
            <w:shd w:val="clear" w:color="auto" w:fill="auto"/>
            <w:noWrap/>
            <w:vAlign w:val="center"/>
          </w:tcPr>
          <w:p w14:paraId="7DF2F8CD" w14:textId="77777777" w:rsidR="000B4C76" w:rsidRPr="00FC40DE" w:rsidRDefault="000B4C76" w:rsidP="002B1F64">
            <w:pPr>
              <w:spacing w:line="240" w:lineRule="auto"/>
              <w:jc w:val="center"/>
              <w:rPr>
                <w:b/>
              </w:rPr>
            </w:pPr>
            <w:r w:rsidRPr="00FC40DE">
              <w:rPr>
                <w:b/>
              </w:rPr>
              <w:t>10/9</w:t>
            </w:r>
          </w:p>
        </w:tc>
        <w:tc>
          <w:tcPr>
            <w:tcW w:w="1478" w:type="dxa"/>
            <w:vMerge/>
            <w:tcBorders>
              <w:top w:val="single" w:sz="4" w:space="0" w:color="auto"/>
              <w:left w:val="single" w:sz="4" w:space="0" w:color="auto"/>
              <w:bottom w:val="single" w:sz="4" w:space="0" w:color="auto"/>
              <w:right w:val="single" w:sz="4" w:space="0" w:color="auto"/>
            </w:tcBorders>
            <w:vAlign w:val="center"/>
          </w:tcPr>
          <w:p w14:paraId="6D3FD6AB" w14:textId="77777777" w:rsidR="000B4C76" w:rsidRPr="00FC40DE" w:rsidRDefault="000B4C76" w:rsidP="002B1F64">
            <w:pPr>
              <w:spacing w:line="240" w:lineRule="auto"/>
            </w:pPr>
          </w:p>
        </w:tc>
        <w:tc>
          <w:tcPr>
            <w:tcW w:w="1411" w:type="dxa"/>
            <w:vMerge/>
            <w:tcBorders>
              <w:top w:val="single" w:sz="4" w:space="0" w:color="auto"/>
              <w:left w:val="single" w:sz="4" w:space="0" w:color="auto"/>
              <w:bottom w:val="single" w:sz="4" w:space="0" w:color="auto"/>
              <w:right w:val="single" w:sz="4" w:space="0" w:color="auto"/>
            </w:tcBorders>
            <w:vAlign w:val="center"/>
          </w:tcPr>
          <w:p w14:paraId="451B4440" w14:textId="77777777" w:rsidR="000B4C76" w:rsidRPr="00FC40DE" w:rsidRDefault="000B4C76" w:rsidP="002B1F64">
            <w:pPr>
              <w:spacing w:line="240" w:lineRule="auto"/>
            </w:pPr>
          </w:p>
        </w:tc>
      </w:tr>
      <w:tr w:rsidR="000B4C76" w:rsidRPr="00FC40DE" w14:paraId="5FBC9238" w14:textId="77777777" w:rsidTr="002B0AF8">
        <w:tc>
          <w:tcPr>
            <w:tcW w:w="2099" w:type="dxa"/>
            <w:tcBorders>
              <w:top w:val="nil"/>
              <w:left w:val="single" w:sz="4" w:space="0" w:color="auto"/>
              <w:bottom w:val="single" w:sz="4" w:space="0" w:color="auto"/>
              <w:right w:val="single" w:sz="4" w:space="0" w:color="auto"/>
            </w:tcBorders>
            <w:shd w:val="clear" w:color="auto" w:fill="auto"/>
            <w:vAlign w:val="center"/>
          </w:tcPr>
          <w:p w14:paraId="642CD0F6" w14:textId="77777777" w:rsidR="000B4C76" w:rsidRPr="00FC40DE" w:rsidRDefault="000B4C76" w:rsidP="002B1F64">
            <w:pPr>
              <w:spacing w:line="240" w:lineRule="auto"/>
              <w:jc w:val="center"/>
            </w:pPr>
            <w:r w:rsidRPr="00FC40DE">
              <w:t>&lt; 45</w:t>
            </w:r>
          </w:p>
        </w:tc>
        <w:tc>
          <w:tcPr>
            <w:tcW w:w="691" w:type="dxa"/>
            <w:tcBorders>
              <w:top w:val="nil"/>
              <w:left w:val="nil"/>
              <w:bottom w:val="single" w:sz="4" w:space="0" w:color="auto"/>
              <w:right w:val="single" w:sz="4" w:space="0" w:color="auto"/>
            </w:tcBorders>
            <w:shd w:val="clear" w:color="auto" w:fill="auto"/>
            <w:noWrap/>
            <w:vAlign w:val="center"/>
          </w:tcPr>
          <w:p w14:paraId="26594E8D" w14:textId="77777777" w:rsidR="000B4C76" w:rsidRPr="00FC40DE" w:rsidRDefault="000B4C76" w:rsidP="002B1F64">
            <w:pPr>
              <w:spacing w:line="240" w:lineRule="auto"/>
              <w:jc w:val="center"/>
            </w:pPr>
            <w:r w:rsidRPr="00FC40DE">
              <w:t>548</w:t>
            </w:r>
          </w:p>
        </w:tc>
        <w:tc>
          <w:tcPr>
            <w:tcW w:w="688" w:type="dxa"/>
            <w:tcBorders>
              <w:top w:val="nil"/>
              <w:left w:val="nil"/>
              <w:bottom w:val="single" w:sz="4" w:space="0" w:color="auto"/>
              <w:right w:val="single" w:sz="4" w:space="0" w:color="auto"/>
            </w:tcBorders>
            <w:shd w:val="clear" w:color="auto" w:fill="auto"/>
            <w:noWrap/>
            <w:vAlign w:val="center"/>
          </w:tcPr>
          <w:p w14:paraId="4B274140" w14:textId="77777777" w:rsidR="000B4C76" w:rsidRPr="00FC40DE" w:rsidRDefault="000B4C76" w:rsidP="002B1F64">
            <w:pPr>
              <w:spacing w:line="240" w:lineRule="auto"/>
              <w:jc w:val="center"/>
            </w:pPr>
            <w:r w:rsidRPr="00FC40DE">
              <w:t>167</w:t>
            </w:r>
          </w:p>
        </w:tc>
        <w:tc>
          <w:tcPr>
            <w:tcW w:w="747" w:type="dxa"/>
            <w:tcBorders>
              <w:top w:val="nil"/>
              <w:left w:val="nil"/>
              <w:bottom w:val="single" w:sz="4" w:space="0" w:color="auto"/>
              <w:right w:val="single" w:sz="4" w:space="0" w:color="auto"/>
            </w:tcBorders>
            <w:shd w:val="clear" w:color="auto" w:fill="auto"/>
            <w:noWrap/>
            <w:vAlign w:val="center"/>
          </w:tcPr>
          <w:p w14:paraId="3BFF1FC6" w14:textId="77777777" w:rsidR="000B4C76" w:rsidRPr="00FC40DE" w:rsidRDefault="000B4C76" w:rsidP="002B1F64">
            <w:pPr>
              <w:spacing w:line="240" w:lineRule="auto"/>
              <w:jc w:val="center"/>
            </w:pPr>
            <w:r w:rsidRPr="00FC40DE">
              <w:t>990</w:t>
            </w:r>
          </w:p>
        </w:tc>
        <w:tc>
          <w:tcPr>
            <w:tcW w:w="747" w:type="dxa"/>
            <w:tcBorders>
              <w:top w:val="nil"/>
              <w:left w:val="nil"/>
              <w:bottom w:val="single" w:sz="4" w:space="0" w:color="auto"/>
              <w:right w:val="single" w:sz="4" w:space="0" w:color="auto"/>
            </w:tcBorders>
            <w:shd w:val="clear" w:color="auto" w:fill="auto"/>
            <w:noWrap/>
            <w:vAlign w:val="center"/>
          </w:tcPr>
          <w:p w14:paraId="4572BB82" w14:textId="77777777" w:rsidR="000B4C76" w:rsidRPr="00FC40DE" w:rsidRDefault="000B4C76" w:rsidP="002B1F64">
            <w:pPr>
              <w:spacing w:line="240" w:lineRule="auto"/>
              <w:jc w:val="center"/>
            </w:pPr>
            <w:r w:rsidRPr="00FC40DE">
              <w:t>453</w:t>
            </w:r>
          </w:p>
        </w:tc>
        <w:tc>
          <w:tcPr>
            <w:tcW w:w="804" w:type="dxa"/>
            <w:tcBorders>
              <w:top w:val="nil"/>
              <w:left w:val="nil"/>
              <w:bottom w:val="single" w:sz="4" w:space="0" w:color="auto"/>
              <w:right w:val="single" w:sz="4" w:space="0" w:color="auto"/>
            </w:tcBorders>
            <w:shd w:val="clear" w:color="auto" w:fill="auto"/>
            <w:noWrap/>
            <w:vAlign w:val="center"/>
          </w:tcPr>
          <w:p w14:paraId="5D903621" w14:textId="77777777" w:rsidR="000B4C76" w:rsidRPr="00FC40DE" w:rsidRDefault="000B4C76" w:rsidP="002B1F64">
            <w:pPr>
              <w:spacing w:line="240" w:lineRule="auto"/>
              <w:jc w:val="center"/>
            </w:pPr>
            <w:r w:rsidRPr="00FC40DE">
              <w:t>389</w:t>
            </w:r>
          </w:p>
        </w:tc>
        <w:tc>
          <w:tcPr>
            <w:tcW w:w="1478" w:type="dxa"/>
            <w:tcBorders>
              <w:top w:val="nil"/>
              <w:left w:val="nil"/>
              <w:bottom w:val="single" w:sz="4" w:space="0" w:color="auto"/>
              <w:right w:val="single" w:sz="4" w:space="0" w:color="auto"/>
            </w:tcBorders>
            <w:shd w:val="clear" w:color="auto" w:fill="auto"/>
            <w:vAlign w:val="center"/>
          </w:tcPr>
          <w:p w14:paraId="007969E8" w14:textId="77777777" w:rsidR="000B4C76" w:rsidRPr="00FC40DE" w:rsidRDefault="000B4C76" w:rsidP="002B1F64">
            <w:pPr>
              <w:spacing w:line="240" w:lineRule="auto"/>
              <w:jc w:val="center"/>
            </w:pPr>
            <w:r w:rsidRPr="00FC40DE">
              <w:t>509</w:t>
            </w:r>
          </w:p>
        </w:tc>
        <w:tc>
          <w:tcPr>
            <w:tcW w:w="1411" w:type="dxa"/>
            <w:tcBorders>
              <w:top w:val="nil"/>
              <w:left w:val="nil"/>
              <w:bottom w:val="single" w:sz="4" w:space="0" w:color="auto"/>
              <w:right w:val="single" w:sz="4" w:space="0" w:color="auto"/>
            </w:tcBorders>
            <w:shd w:val="clear" w:color="auto" w:fill="auto"/>
            <w:vAlign w:val="center"/>
          </w:tcPr>
          <w:p w14:paraId="4CE09B8F" w14:textId="77777777" w:rsidR="000B4C76" w:rsidRPr="00FC40DE" w:rsidRDefault="000B4C76" w:rsidP="002B1F64">
            <w:pPr>
              <w:spacing w:line="240" w:lineRule="auto"/>
              <w:jc w:val="center"/>
            </w:pPr>
            <w:r w:rsidRPr="00FC40DE">
              <w:t>303</w:t>
            </w:r>
          </w:p>
        </w:tc>
      </w:tr>
      <w:tr w:rsidR="000B4C76" w:rsidRPr="00FC40DE" w14:paraId="6558CD23" w14:textId="77777777" w:rsidTr="002B0AF8">
        <w:tc>
          <w:tcPr>
            <w:tcW w:w="2099" w:type="dxa"/>
            <w:tcBorders>
              <w:top w:val="nil"/>
              <w:left w:val="single" w:sz="4" w:space="0" w:color="auto"/>
              <w:bottom w:val="single" w:sz="4" w:space="0" w:color="auto"/>
              <w:right w:val="single" w:sz="4" w:space="0" w:color="auto"/>
            </w:tcBorders>
            <w:shd w:val="clear" w:color="auto" w:fill="auto"/>
            <w:vAlign w:val="center"/>
          </w:tcPr>
          <w:p w14:paraId="60424868" w14:textId="77777777" w:rsidR="000B4C76" w:rsidRPr="00FC40DE" w:rsidRDefault="000B4C76" w:rsidP="002B1F64">
            <w:pPr>
              <w:spacing w:line="240" w:lineRule="auto"/>
              <w:jc w:val="center"/>
            </w:pPr>
            <w:r w:rsidRPr="00FC40DE">
              <w:t>45 – 90</w:t>
            </w:r>
          </w:p>
        </w:tc>
        <w:tc>
          <w:tcPr>
            <w:tcW w:w="691" w:type="dxa"/>
            <w:tcBorders>
              <w:top w:val="nil"/>
              <w:left w:val="nil"/>
              <w:bottom w:val="single" w:sz="4" w:space="0" w:color="auto"/>
              <w:right w:val="single" w:sz="4" w:space="0" w:color="auto"/>
            </w:tcBorders>
            <w:shd w:val="clear" w:color="auto" w:fill="auto"/>
            <w:noWrap/>
            <w:vAlign w:val="center"/>
          </w:tcPr>
          <w:p w14:paraId="69E0A45B" w14:textId="77777777" w:rsidR="000B4C76" w:rsidRPr="00FC40DE" w:rsidRDefault="000B4C76" w:rsidP="002B1F64">
            <w:pPr>
              <w:spacing w:line="240" w:lineRule="auto"/>
              <w:jc w:val="center"/>
            </w:pPr>
            <w:r w:rsidRPr="00FC40DE">
              <w:t>153</w:t>
            </w:r>
          </w:p>
        </w:tc>
        <w:tc>
          <w:tcPr>
            <w:tcW w:w="688" w:type="dxa"/>
            <w:tcBorders>
              <w:top w:val="nil"/>
              <w:left w:val="nil"/>
              <w:bottom w:val="single" w:sz="4" w:space="0" w:color="auto"/>
              <w:right w:val="single" w:sz="4" w:space="0" w:color="auto"/>
            </w:tcBorders>
            <w:shd w:val="clear" w:color="auto" w:fill="auto"/>
            <w:noWrap/>
            <w:vAlign w:val="center"/>
          </w:tcPr>
          <w:p w14:paraId="6A0E2A72" w14:textId="77777777" w:rsidR="000B4C76" w:rsidRPr="00FC40DE" w:rsidRDefault="000B4C76" w:rsidP="002B1F64">
            <w:pPr>
              <w:spacing w:line="240" w:lineRule="auto"/>
              <w:jc w:val="center"/>
            </w:pPr>
            <w:r w:rsidRPr="00FC40DE">
              <w:t>86</w:t>
            </w:r>
          </w:p>
        </w:tc>
        <w:tc>
          <w:tcPr>
            <w:tcW w:w="747" w:type="dxa"/>
            <w:tcBorders>
              <w:top w:val="nil"/>
              <w:left w:val="nil"/>
              <w:bottom w:val="single" w:sz="4" w:space="0" w:color="auto"/>
              <w:right w:val="single" w:sz="4" w:space="0" w:color="auto"/>
            </w:tcBorders>
            <w:shd w:val="clear" w:color="auto" w:fill="auto"/>
            <w:noWrap/>
            <w:vAlign w:val="center"/>
          </w:tcPr>
          <w:p w14:paraId="3C7F4D20" w14:textId="77777777" w:rsidR="000B4C76" w:rsidRPr="00FC40DE" w:rsidRDefault="000B4C76" w:rsidP="002B1F64">
            <w:pPr>
              <w:spacing w:line="240" w:lineRule="auto"/>
              <w:jc w:val="center"/>
            </w:pPr>
            <w:r w:rsidRPr="00FC40DE">
              <w:t>474</w:t>
            </w:r>
          </w:p>
        </w:tc>
        <w:tc>
          <w:tcPr>
            <w:tcW w:w="747" w:type="dxa"/>
            <w:tcBorders>
              <w:top w:val="nil"/>
              <w:left w:val="nil"/>
              <w:bottom w:val="single" w:sz="4" w:space="0" w:color="auto"/>
              <w:right w:val="single" w:sz="4" w:space="0" w:color="auto"/>
            </w:tcBorders>
            <w:shd w:val="clear" w:color="auto" w:fill="auto"/>
            <w:noWrap/>
            <w:vAlign w:val="center"/>
          </w:tcPr>
          <w:p w14:paraId="7ABEAC2C" w14:textId="77777777" w:rsidR="000B4C76" w:rsidRPr="00FC40DE" w:rsidRDefault="000B4C76" w:rsidP="002B1F64">
            <w:pPr>
              <w:spacing w:line="240" w:lineRule="auto"/>
              <w:jc w:val="center"/>
            </w:pPr>
            <w:r w:rsidRPr="00FC40DE">
              <w:t>622</w:t>
            </w:r>
          </w:p>
        </w:tc>
        <w:tc>
          <w:tcPr>
            <w:tcW w:w="804" w:type="dxa"/>
            <w:tcBorders>
              <w:top w:val="nil"/>
              <w:left w:val="nil"/>
              <w:bottom w:val="single" w:sz="4" w:space="0" w:color="auto"/>
              <w:right w:val="single" w:sz="4" w:space="0" w:color="auto"/>
            </w:tcBorders>
            <w:shd w:val="clear" w:color="auto" w:fill="auto"/>
            <w:noWrap/>
            <w:vAlign w:val="center"/>
          </w:tcPr>
          <w:p w14:paraId="7FE0153B" w14:textId="77777777" w:rsidR="000B4C76" w:rsidRPr="00FC40DE" w:rsidRDefault="000B4C76" w:rsidP="002B1F64">
            <w:pPr>
              <w:spacing w:line="240" w:lineRule="auto"/>
              <w:jc w:val="center"/>
            </w:pPr>
            <w:r w:rsidRPr="00FC40DE">
              <w:t>287</w:t>
            </w:r>
          </w:p>
        </w:tc>
        <w:tc>
          <w:tcPr>
            <w:tcW w:w="1478" w:type="dxa"/>
            <w:tcBorders>
              <w:top w:val="nil"/>
              <w:left w:val="nil"/>
              <w:bottom w:val="single" w:sz="4" w:space="0" w:color="auto"/>
              <w:right w:val="single" w:sz="4" w:space="0" w:color="auto"/>
            </w:tcBorders>
            <w:shd w:val="clear" w:color="auto" w:fill="auto"/>
            <w:vAlign w:val="center"/>
          </w:tcPr>
          <w:p w14:paraId="529B855F" w14:textId="77777777" w:rsidR="000B4C76" w:rsidRPr="00FC40DE" w:rsidRDefault="000B4C76" w:rsidP="002B1F64">
            <w:pPr>
              <w:spacing w:line="240" w:lineRule="auto"/>
              <w:jc w:val="center"/>
            </w:pPr>
            <w:r w:rsidRPr="00FC40DE">
              <w:t>324</w:t>
            </w:r>
          </w:p>
        </w:tc>
        <w:tc>
          <w:tcPr>
            <w:tcW w:w="1411" w:type="dxa"/>
            <w:tcBorders>
              <w:top w:val="nil"/>
              <w:left w:val="nil"/>
              <w:bottom w:val="single" w:sz="4" w:space="0" w:color="auto"/>
              <w:right w:val="single" w:sz="4" w:space="0" w:color="auto"/>
            </w:tcBorders>
            <w:shd w:val="clear" w:color="auto" w:fill="auto"/>
            <w:vAlign w:val="center"/>
          </w:tcPr>
          <w:p w14:paraId="335880FA" w14:textId="77777777" w:rsidR="000B4C76" w:rsidRPr="00FC40DE" w:rsidRDefault="000B4C76" w:rsidP="002B1F64">
            <w:pPr>
              <w:spacing w:line="240" w:lineRule="auto"/>
              <w:jc w:val="center"/>
            </w:pPr>
            <w:r w:rsidRPr="00FC40DE">
              <w:t>223</w:t>
            </w:r>
          </w:p>
        </w:tc>
      </w:tr>
      <w:tr w:rsidR="000B4C76" w:rsidRPr="00FC40DE" w14:paraId="61452BC8" w14:textId="77777777" w:rsidTr="002B0AF8">
        <w:tc>
          <w:tcPr>
            <w:tcW w:w="2099" w:type="dxa"/>
            <w:tcBorders>
              <w:top w:val="nil"/>
              <w:left w:val="single" w:sz="4" w:space="0" w:color="auto"/>
              <w:bottom w:val="single" w:sz="4" w:space="0" w:color="auto"/>
              <w:right w:val="single" w:sz="4" w:space="0" w:color="auto"/>
            </w:tcBorders>
            <w:shd w:val="clear" w:color="auto" w:fill="auto"/>
            <w:vAlign w:val="center"/>
          </w:tcPr>
          <w:p w14:paraId="1AC29B26" w14:textId="77777777" w:rsidR="000B4C76" w:rsidRPr="00FC40DE" w:rsidRDefault="000B4C76" w:rsidP="002B1F64">
            <w:pPr>
              <w:spacing w:line="240" w:lineRule="auto"/>
              <w:jc w:val="center"/>
            </w:pPr>
            <w:r w:rsidRPr="00FC40DE">
              <w:t>90 – 180</w:t>
            </w:r>
          </w:p>
        </w:tc>
        <w:tc>
          <w:tcPr>
            <w:tcW w:w="691" w:type="dxa"/>
            <w:tcBorders>
              <w:top w:val="nil"/>
              <w:left w:val="nil"/>
              <w:bottom w:val="single" w:sz="4" w:space="0" w:color="auto"/>
              <w:right w:val="single" w:sz="4" w:space="0" w:color="auto"/>
            </w:tcBorders>
            <w:shd w:val="clear" w:color="auto" w:fill="auto"/>
            <w:noWrap/>
            <w:vAlign w:val="center"/>
          </w:tcPr>
          <w:p w14:paraId="36C6B5B4" w14:textId="77777777" w:rsidR="000B4C76" w:rsidRPr="00FC40DE" w:rsidRDefault="000B4C76" w:rsidP="002B1F64">
            <w:pPr>
              <w:spacing w:line="240" w:lineRule="auto"/>
              <w:jc w:val="center"/>
            </w:pPr>
            <w:r w:rsidRPr="00FC40DE">
              <w:t>236</w:t>
            </w:r>
          </w:p>
        </w:tc>
        <w:tc>
          <w:tcPr>
            <w:tcW w:w="688" w:type="dxa"/>
            <w:tcBorders>
              <w:top w:val="nil"/>
              <w:left w:val="nil"/>
              <w:bottom w:val="single" w:sz="4" w:space="0" w:color="auto"/>
              <w:right w:val="single" w:sz="4" w:space="0" w:color="auto"/>
            </w:tcBorders>
            <w:shd w:val="clear" w:color="auto" w:fill="auto"/>
            <w:noWrap/>
            <w:vAlign w:val="center"/>
          </w:tcPr>
          <w:p w14:paraId="00359D60" w14:textId="77777777" w:rsidR="000B4C76" w:rsidRPr="00FC40DE" w:rsidRDefault="000B4C76" w:rsidP="002B1F64">
            <w:pPr>
              <w:spacing w:line="240" w:lineRule="auto"/>
              <w:jc w:val="center"/>
            </w:pPr>
            <w:r w:rsidRPr="00FC40DE">
              <w:t>153</w:t>
            </w:r>
          </w:p>
        </w:tc>
        <w:tc>
          <w:tcPr>
            <w:tcW w:w="747" w:type="dxa"/>
            <w:tcBorders>
              <w:top w:val="nil"/>
              <w:left w:val="nil"/>
              <w:bottom w:val="single" w:sz="4" w:space="0" w:color="auto"/>
              <w:right w:val="single" w:sz="4" w:space="0" w:color="auto"/>
            </w:tcBorders>
            <w:shd w:val="clear" w:color="auto" w:fill="auto"/>
            <w:noWrap/>
            <w:vAlign w:val="center"/>
          </w:tcPr>
          <w:p w14:paraId="23E31D54" w14:textId="77777777" w:rsidR="000B4C76" w:rsidRPr="00FC40DE" w:rsidRDefault="000B4C76" w:rsidP="002B1F64">
            <w:pPr>
              <w:spacing w:line="240" w:lineRule="auto"/>
              <w:jc w:val="center"/>
            </w:pPr>
            <w:r w:rsidRPr="00FC40DE">
              <w:t>1346</w:t>
            </w:r>
          </w:p>
        </w:tc>
        <w:tc>
          <w:tcPr>
            <w:tcW w:w="747" w:type="dxa"/>
            <w:tcBorders>
              <w:top w:val="nil"/>
              <w:left w:val="nil"/>
              <w:bottom w:val="single" w:sz="4" w:space="0" w:color="auto"/>
              <w:right w:val="single" w:sz="4" w:space="0" w:color="auto"/>
            </w:tcBorders>
            <w:shd w:val="clear" w:color="auto" w:fill="auto"/>
            <w:noWrap/>
            <w:vAlign w:val="center"/>
          </w:tcPr>
          <w:p w14:paraId="5AE8F4DC" w14:textId="77777777" w:rsidR="000B4C76" w:rsidRPr="00FC40DE" w:rsidRDefault="000B4C76" w:rsidP="002B1F64">
            <w:pPr>
              <w:spacing w:line="240" w:lineRule="auto"/>
              <w:jc w:val="center"/>
            </w:pPr>
            <w:r w:rsidRPr="00FC40DE">
              <w:t>269</w:t>
            </w:r>
          </w:p>
        </w:tc>
        <w:tc>
          <w:tcPr>
            <w:tcW w:w="804" w:type="dxa"/>
            <w:tcBorders>
              <w:top w:val="nil"/>
              <w:left w:val="nil"/>
              <w:bottom w:val="single" w:sz="4" w:space="0" w:color="auto"/>
              <w:right w:val="single" w:sz="4" w:space="0" w:color="auto"/>
            </w:tcBorders>
            <w:shd w:val="clear" w:color="auto" w:fill="auto"/>
            <w:noWrap/>
            <w:vAlign w:val="center"/>
          </w:tcPr>
          <w:p w14:paraId="36067FE1" w14:textId="77777777" w:rsidR="000B4C76" w:rsidRPr="00FC40DE" w:rsidRDefault="000B4C76" w:rsidP="002B1F64">
            <w:pPr>
              <w:spacing w:line="240" w:lineRule="auto"/>
              <w:jc w:val="center"/>
            </w:pPr>
            <w:r w:rsidRPr="00FC40DE">
              <w:t>219</w:t>
            </w:r>
          </w:p>
        </w:tc>
        <w:tc>
          <w:tcPr>
            <w:tcW w:w="1478" w:type="dxa"/>
            <w:tcBorders>
              <w:top w:val="nil"/>
              <w:left w:val="nil"/>
              <w:bottom w:val="single" w:sz="4" w:space="0" w:color="auto"/>
              <w:right w:val="single" w:sz="4" w:space="0" w:color="auto"/>
            </w:tcBorders>
            <w:shd w:val="clear" w:color="auto" w:fill="auto"/>
            <w:vAlign w:val="center"/>
          </w:tcPr>
          <w:p w14:paraId="32649A0E" w14:textId="77777777" w:rsidR="000B4C76" w:rsidRPr="00FC40DE" w:rsidRDefault="000B4C76" w:rsidP="002B1F64">
            <w:pPr>
              <w:spacing w:line="240" w:lineRule="auto"/>
              <w:jc w:val="center"/>
            </w:pPr>
            <w:r w:rsidRPr="00FC40DE">
              <w:t>444</w:t>
            </w:r>
          </w:p>
        </w:tc>
        <w:tc>
          <w:tcPr>
            <w:tcW w:w="1411" w:type="dxa"/>
            <w:tcBorders>
              <w:top w:val="nil"/>
              <w:left w:val="nil"/>
              <w:bottom w:val="single" w:sz="4" w:space="0" w:color="auto"/>
              <w:right w:val="single" w:sz="4" w:space="0" w:color="auto"/>
            </w:tcBorders>
            <w:shd w:val="clear" w:color="auto" w:fill="auto"/>
            <w:vAlign w:val="center"/>
          </w:tcPr>
          <w:p w14:paraId="5876D138" w14:textId="77777777" w:rsidR="000B4C76" w:rsidRPr="00FC40DE" w:rsidRDefault="000B4C76" w:rsidP="002B1F64">
            <w:pPr>
              <w:spacing w:line="240" w:lineRule="auto"/>
              <w:jc w:val="center"/>
            </w:pPr>
            <w:r w:rsidRPr="00FC40DE">
              <w:t>506</w:t>
            </w:r>
          </w:p>
        </w:tc>
      </w:tr>
      <w:tr w:rsidR="000B4C76" w:rsidRPr="00FC40DE" w14:paraId="194456D6" w14:textId="77777777" w:rsidTr="002B0AF8">
        <w:tc>
          <w:tcPr>
            <w:tcW w:w="2099" w:type="dxa"/>
            <w:tcBorders>
              <w:top w:val="nil"/>
              <w:left w:val="single" w:sz="4" w:space="0" w:color="auto"/>
              <w:bottom w:val="single" w:sz="4" w:space="0" w:color="auto"/>
              <w:right w:val="single" w:sz="4" w:space="0" w:color="auto"/>
            </w:tcBorders>
            <w:shd w:val="clear" w:color="auto" w:fill="auto"/>
            <w:vAlign w:val="center"/>
          </w:tcPr>
          <w:p w14:paraId="35AD7AB6" w14:textId="77777777" w:rsidR="000B4C76" w:rsidRPr="00FC40DE" w:rsidRDefault="000B4C76" w:rsidP="002B1F64">
            <w:pPr>
              <w:spacing w:line="240" w:lineRule="auto"/>
              <w:jc w:val="center"/>
            </w:pPr>
            <w:r w:rsidRPr="00FC40DE">
              <w:t>180 – 355</w:t>
            </w:r>
          </w:p>
        </w:tc>
        <w:tc>
          <w:tcPr>
            <w:tcW w:w="691" w:type="dxa"/>
            <w:tcBorders>
              <w:top w:val="nil"/>
              <w:left w:val="nil"/>
              <w:bottom w:val="single" w:sz="4" w:space="0" w:color="auto"/>
              <w:right w:val="single" w:sz="4" w:space="0" w:color="auto"/>
            </w:tcBorders>
            <w:shd w:val="clear" w:color="auto" w:fill="auto"/>
            <w:noWrap/>
            <w:vAlign w:val="center"/>
          </w:tcPr>
          <w:p w14:paraId="5B4976E6" w14:textId="77777777" w:rsidR="000B4C76" w:rsidRPr="00FC40DE" w:rsidRDefault="000B4C76" w:rsidP="002B1F64">
            <w:pPr>
              <w:spacing w:line="240" w:lineRule="auto"/>
              <w:jc w:val="center"/>
            </w:pPr>
            <w:r w:rsidRPr="00FC40DE">
              <w:t>84</w:t>
            </w:r>
          </w:p>
        </w:tc>
        <w:tc>
          <w:tcPr>
            <w:tcW w:w="688" w:type="dxa"/>
            <w:tcBorders>
              <w:top w:val="nil"/>
              <w:left w:val="nil"/>
              <w:bottom w:val="single" w:sz="4" w:space="0" w:color="auto"/>
              <w:right w:val="single" w:sz="4" w:space="0" w:color="auto"/>
            </w:tcBorders>
            <w:shd w:val="clear" w:color="auto" w:fill="auto"/>
            <w:noWrap/>
            <w:vAlign w:val="center"/>
          </w:tcPr>
          <w:p w14:paraId="2C634D24" w14:textId="77777777" w:rsidR="000B4C76" w:rsidRPr="00FC40DE" w:rsidRDefault="000B4C76" w:rsidP="002B1F64">
            <w:pPr>
              <w:spacing w:line="240" w:lineRule="auto"/>
              <w:jc w:val="center"/>
            </w:pPr>
            <w:r w:rsidRPr="00FC40DE">
              <w:t>129</w:t>
            </w:r>
          </w:p>
        </w:tc>
        <w:tc>
          <w:tcPr>
            <w:tcW w:w="747" w:type="dxa"/>
            <w:tcBorders>
              <w:top w:val="nil"/>
              <w:left w:val="nil"/>
              <w:bottom w:val="single" w:sz="4" w:space="0" w:color="auto"/>
              <w:right w:val="single" w:sz="4" w:space="0" w:color="auto"/>
            </w:tcBorders>
            <w:shd w:val="clear" w:color="auto" w:fill="auto"/>
            <w:noWrap/>
            <w:vAlign w:val="center"/>
          </w:tcPr>
          <w:p w14:paraId="78933405" w14:textId="77777777" w:rsidR="000B4C76" w:rsidRPr="00FC40DE" w:rsidRDefault="000B4C76" w:rsidP="002B1F64">
            <w:pPr>
              <w:spacing w:line="240" w:lineRule="auto"/>
              <w:jc w:val="center"/>
            </w:pPr>
            <w:r w:rsidRPr="00FC40DE">
              <w:t>151</w:t>
            </w:r>
          </w:p>
        </w:tc>
        <w:tc>
          <w:tcPr>
            <w:tcW w:w="747" w:type="dxa"/>
            <w:tcBorders>
              <w:top w:val="nil"/>
              <w:left w:val="nil"/>
              <w:bottom w:val="single" w:sz="4" w:space="0" w:color="auto"/>
              <w:right w:val="single" w:sz="4" w:space="0" w:color="auto"/>
            </w:tcBorders>
            <w:shd w:val="clear" w:color="auto" w:fill="auto"/>
            <w:noWrap/>
            <w:vAlign w:val="center"/>
          </w:tcPr>
          <w:p w14:paraId="423F8AC5" w14:textId="77777777" w:rsidR="000B4C76" w:rsidRPr="00FC40DE" w:rsidRDefault="000B4C76" w:rsidP="002B1F64">
            <w:pPr>
              <w:spacing w:line="240" w:lineRule="auto"/>
              <w:jc w:val="center"/>
            </w:pPr>
            <w:r w:rsidRPr="00FC40DE">
              <w:t>182</w:t>
            </w:r>
          </w:p>
        </w:tc>
        <w:tc>
          <w:tcPr>
            <w:tcW w:w="804" w:type="dxa"/>
            <w:tcBorders>
              <w:top w:val="nil"/>
              <w:left w:val="nil"/>
              <w:bottom w:val="single" w:sz="4" w:space="0" w:color="auto"/>
              <w:right w:val="single" w:sz="4" w:space="0" w:color="auto"/>
            </w:tcBorders>
            <w:shd w:val="clear" w:color="auto" w:fill="auto"/>
            <w:noWrap/>
            <w:vAlign w:val="center"/>
          </w:tcPr>
          <w:p w14:paraId="1ABB7139" w14:textId="77777777" w:rsidR="000B4C76" w:rsidRPr="00FC40DE" w:rsidRDefault="000B4C76" w:rsidP="002B1F64">
            <w:pPr>
              <w:spacing w:line="240" w:lineRule="auto"/>
              <w:jc w:val="center"/>
            </w:pPr>
            <w:r w:rsidRPr="00FC40DE">
              <w:t>132</w:t>
            </w:r>
          </w:p>
        </w:tc>
        <w:tc>
          <w:tcPr>
            <w:tcW w:w="1478" w:type="dxa"/>
            <w:tcBorders>
              <w:top w:val="nil"/>
              <w:left w:val="nil"/>
              <w:bottom w:val="single" w:sz="4" w:space="0" w:color="auto"/>
              <w:right w:val="single" w:sz="4" w:space="0" w:color="auto"/>
            </w:tcBorders>
            <w:shd w:val="clear" w:color="auto" w:fill="auto"/>
            <w:vAlign w:val="center"/>
          </w:tcPr>
          <w:p w14:paraId="23F36064" w14:textId="77777777" w:rsidR="000B4C76" w:rsidRPr="00FC40DE" w:rsidRDefault="000B4C76" w:rsidP="002B1F64">
            <w:pPr>
              <w:spacing w:line="240" w:lineRule="auto"/>
              <w:jc w:val="center"/>
            </w:pPr>
            <w:r w:rsidRPr="00FC40DE">
              <w:t>136</w:t>
            </w:r>
          </w:p>
        </w:tc>
        <w:tc>
          <w:tcPr>
            <w:tcW w:w="1411" w:type="dxa"/>
            <w:tcBorders>
              <w:top w:val="nil"/>
              <w:left w:val="nil"/>
              <w:bottom w:val="single" w:sz="4" w:space="0" w:color="auto"/>
              <w:right w:val="single" w:sz="4" w:space="0" w:color="auto"/>
            </w:tcBorders>
            <w:shd w:val="clear" w:color="auto" w:fill="auto"/>
            <w:vAlign w:val="center"/>
          </w:tcPr>
          <w:p w14:paraId="4AC59726" w14:textId="77777777" w:rsidR="000B4C76" w:rsidRPr="00FC40DE" w:rsidRDefault="000B4C76" w:rsidP="002B1F64">
            <w:pPr>
              <w:spacing w:line="240" w:lineRule="auto"/>
              <w:jc w:val="center"/>
            </w:pPr>
            <w:r w:rsidRPr="00FC40DE">
              <w:t>36</w:t>
            </w:r>
          </w:p>
        </w:tc>
      </w:tr>
      <w:tr w:rsidR="000B4C76" w:rsidRPr="00FC40DE" w14:paraId="2E99B385" w14:textId="77777777" w:rsidTr="002B0AF8">
        <w:tc>
          <w:tcPr>
            <w:tcW w:w="2099" w:type="dxa"/>
            <w:tcBorders>
              <w:top w:val="nil"/>
              <w:left w:val="single" w:sz="4" w:space="0" w:color="auto"/>
              <w:bottom w:val="single" w:sz="4" w:space="0" w:color="auto"/>
              <w:right w:val="single" w:sz="4" w:space="0" w:color="auto"/>
            </w:tcBorders>
            <w:shd w:val="clear" w:color="auto" w:fill="auto"/>
            <w:vAlign w:val="center"/>
          </w:tcPr>
          <w:p w14:paraId="6DC414E6" w14:textId="77777777" w:rsidR="000B4C76" w:rsidRPr="00FC40DE" w:rsidRDefault="000B4C76" w:rsidP="002B1F64">
            <w:pPr>
              <w:spacing w:line="240" w:lineRule="auto"/>
              <w:jc w:val="center"/>
            </w:pPr>
            <w:r w:rsidRPr="00FC40DE">
              <w:t>355 – 710</w:t>
            </w:r>
          </w:p>
        </w:tc>
        <w:tc>
          <w:tcPr>
            <w:tcW w:w="691" w:type="dxa"/>
            <w:tcBorders>
              <w:top w:val="nil"/>
              <w:left w:val="nil"/>
              <w:bottom w:val="single" w:sz="4" w:space="0" w:color="auto"/>
              <w:right w:val="single" w:sz="4" w:space="0" w:color="auto"/>
            </w:tcBorders>
            <w:shd w:val="clear" w:color="auto" w:fill="auto"/>
            <w:noWrap/>
            <w:vAlign w:val="center"/>
          </w:tcPr>
          <w:p w14:paraId="1662AE7F" w14:textId="77777777" w:rsidR="000B4C76" w:rsidRPr="00FC40DE" w:rsidRDefault="000B4C76" w:rsidP="002B1F64">
            <w:pPr>
              <w:spacing w:line="240" w:lineRule="auto"/>
              <w:jc w:val="center"/>
            </w:pPr>
            <w:r w:rsidRPr="00FC40DE">
              <w:t>135</w:t>
            </w:r>
          </w:p>
        </w:tc>
        <w:tc>
          <w:tcPr>
            <w:tcW w:w="688" w:type="dxa"/>
            <w:tcBorders>
              <w:top w:val="nil"/>
              <w:left w:val="nil"/>
              <w:bottom w:val="single" w:sz="4" w:space="0" w:color="auto"/>
              <w:right w:val="single" w:sz="4" w:space="0" w:color="auto"/>
            </w:tcBorders>
            <w:shd w:val="clear" w:color="auto" w:fill="auto"/>
            <w:noWrap/>
            <w:vAlign w:val="center"/>
          </w:tcPr>
          <w:p w14:paraId="62CD0A30" w14:textId="77777777" w:rsidR="000B4C76" w:rsidRPr="00FC40DE" w:rsidRDefault="000B4C76" w:rsidP="002B1F64">
            <w:pPr>
              <w:spacing w:line="240" w:lineRule="auto"/>
              <w:jc w:val="center"/>
            </w:pPr>
            <w:r w:rsidRPr="00FC40DE">
              <w:t>69</w:t>
            </w:r>
          </w:p>
        </w:tc>
        <w:tc>
          <w:tcPr>
            <w:tcW w:w="747" w:type="dxa"/>
            <w:tcBorders>
              <w:top w:val="nil"/>
              <w:left w:val="nil"/>
              <w:bottom w:val="single" w:sz="4" w:space="0" w:color="auto"/>
              <w:right w:val="single" w:sz="4" w:space="0" w:color="auto"/>
            </w:tcBorders>
            <w:shd w:val="clear" w:color="auto" w:fill="auto"/>
            <w:noWrap/>
            <w:vAlign w:val="center"/>
          </w:tcPr>
          <w:p w14:paraId="6F0CBB49" w14:textId="77777777" w:rsidR="000B4C76" w:rsidRPr="00FC40DE" w:rsidRDefault="000B4C76" w:rsidP="002B1F64">
            <w:pPr>
              <w:spacing w:line="240" w:lineRule="auto"/>
              <w:jc w:val="center"/>
            </w:pPr>
            <w:r w:rsidRPr="00FC40DE">
              <w:t>ND</w:t>
            </w:r>
          </w:p>
        </w:tc>
        <w:tc>
          <w:tcPr>
            <w:tcW w:w="747" w:type="dxa"/>
            <w:tcBorders>
              <w:top w:val="nil"/>
              <w:left w:val="nil"/>
              <w:bottom w:val="single" w:sz="4" w:space="0" w:color="auto"/>
              <w:right w:val="single" w:sz="4" w:space="0" w:color="auto"/>
            </w:tcBorders>
            <w:shd w:val="clear" w:color="auto" w:fill="auto"/>
            <w:noWrap/>
            <w:vAlign w:val="center"/>
          </w:tcPr>
          <w:p w14:paraId="5679D648" w14:textId="77777777" w:rsidR="000B4C76" w:rsidRPr="00FC40DE" w:rsidRDefault="000B4C76" w:rsidP="002B1F64">
            <w:pPr>
              <w:spacing w:line="240" w:lineRule="auto"/>
              <w:jc w:val="center"/>
            </w:pPr>
            <w:r w:rsidRPr="00FC40DE">
              <w:t>193</w:t>
            </w:r>
          </w:p>
        </w:tc>
        <w:tc>
          <w:tcPr>
            <w:tcW w:w="804" w:type="dxa"/>
            <w:tcBorders>
              <w:top w:val="nil"/>
              <w:left w:val="nil"/>
              <w:bottom w:val="single" w:sz="4" w:space="0" w:color="auto"/>
              <w:right w:val="single" w:sz="4" w:space="0" w:color="auto"/>
            </w:tcBorders>
            <w:shd w:val="clear" w:color="auto" w:fill="auto"/>
            <w:noWrap/>
            <w:vAlign w:val="center"/>
          </w:tcPr>
          <w:p w14:paraId="1B1E5E40" w14:textId="77777777" w:rsidR="000B4C76" w:rsidRPr="00FC40DE" w:rsidRDefault="000B4C76" w:rsidP="002B1F64">
            <w:pPr>
              <w:spacing w:line="240" w:lineRule="auto"/>
              <w:jc w:val="center"/>
            </w:pPr>
            <w:r w:rsidRPr="00FC40DE">
              <w:t>132</w:t>
            </w:r>
          </w:p>
        </w:tc>
        <w:tc>
          <w:tcPr>
            <w:tcW w:w="1478" w:type="dxa"/>
            <w:tcBorders>
              <w:top w:val="nil"/>
              <w:left w:val="nil"/>
              <w:bottom w:val="single" w:sz="4" w:space="0" w:color="auto"/>
              <w:right w:val="single" w:sz="4" w:space="0" w:color="auto"/>
            </w:tcBorders>
            <w:shd w:val="clear" w:color="auto" w:fill="auto"/>
            <w:vAlign w:val="center"/>
          </w:tcPr>
          <w:p w14:paraId="77128BC6" w14:textId="77777777" w:rsidR="000B4C76" w:rsidRPr="00FC40DE" w:rsidRDefault="000B4C76" w:rsidP="002B1F64">
            <w:pPr>
              <w:spacing w:line="240" w:lineRule="auto"/>
              <w:jc w:val="center"/>
            </w:pPr>
            <w:r w:rsidRPr="00FC40DE">
              <w:t>132</w:t>
            </w:r>
          </w:p>
        </w:tc>
        <w:tc>
          <w:tcPr>
            <w:tcW w:w="1411" w:type="dxa"/>
            <w:tcBorders>
              <w:top w:val="nil"/>
              <w:left w:val="nil"/>
              <w:bottom w:val="single" w:sz="4" w:space="0" w:color="auto"/>
              <w:right w:val="single" w:sz="4" w:space="0" w:color="auto"/>
            </w:tcBorders>
            <w:shd w:val="clear" w:color="auto" w:fill="auto"/>
            <w:vAlign w:val="center"/>
          </w:tcPr>
          <w:p w14:paraId="1D89128F" w14:textId="77777777" w:rsidR="000B4C76" w:rsidRPr="00FC40DE" w:rsidRDefault="000B4C76" w:rsidP="002B1F64">
            <w:pPr>
              <w:spacing w:line="240" w:lineRule="auto"/>
              <w:jc w:val="center"/>
            </w:pPr>
            <w:r w:rsidRPr="00FC40DE">
              <w:t>50</w:t>
            </w:r>
          </w:p>
        </w:tc>
      </w:tr>
      <w:tr w:rsidR="000B4C76" w:rsidRPr="00FC40DE" w14:paraId="02190452" w14:textId="77777777" w:rsidTr="002B0AF8">
        <w:tc>
          <w:tcPr>
            <w:tcW w:w="2099" w:type="dxa"/>
            <w:tcBorders>
              <w:top w:val="nil"/>
              <w:left w:val="single" w:sz="4" w:space="0" w:color="auto"/>
              <w:bottom w:val="single" w:sz="4" w:space="0" w:color="auto"/>
              <w:right w:val="single" w:sz="4" w:space="0" w:color="auto"/>
            </w:tcBorders>
            <w:shd w:val="clear" w:color="auto" w:fill="auto"/>
            <w:vAlign w:val="center"/>
          </w:tcPr>
          <w:p w14:paraId="5988B84D" w14:textId="77777777" w:rsidR="000B4C76" w:rsidRPr="00FC40DE" w:rsidRDefault="000B4C76" w:rsidP="002B1F64">
            <w:pPr>
              <w:spacing w:line="240" w:lineRule="auto"/>
              <w:jc w:val="center"/>
            </w:pPr>
            <w:r w:rsidRPr="00FC40DE">
              <w:t>710 – 1400</w:t>
            </w:r>
          </w:p>
        </w:tc>
        <w:tc>
          <w:tcPr>
            <w:tcW w:w="691" w:type="dxa"/>
            <w:tcBorders>
              <w:top w:val="nil"/>
              <w:left w:val="nil"/>
              <w:bottom w:val="single" w:sz="4" w:space="0" w:color="auto"/>
              <w:right w:val="single" w:sz="4" w:space="0" w:color="auto"/>
            </w:tcBorders>
            <w:shd w:val="clear" w:color="auto" w:fill="auto"/>
            <w:noWrap/>
            <w:vAlign w:val="center"/>
          </w:tcPr>
          <w:p w14:paraId="6D134AA5" w14:textId="77777777" w:rsidR="000B4C76" w:rsidRPr="00FC40DE" w:rsidRDefault="000B4C76" w:rsidP="002B1F64">
            <w:pPr>
              <w:spacing w:line="240" w:lineRule="auto"/>
              <w:jc w:val="center"/>
            </w:pPr>
            <w:r w:rsidRPr="00FC40DE">
              <w:t>190</w:t>
            </w:r>
          </w:p>
        </w:tc>
        <w:tc>
          <w:tcPr>
            <w:tcW w:w="688" w:type="dxa"/>
            <w:tcBorders>
              <w:top w:val="nil"/>
              <w:left w:val="nil"/>
              <w:bottom w:val="single" w:sz="4" w:space="0" w:color="auto"/>
              <w:right w:val="single" w:sz="4" w:space="0" w:color="auto"/>
            </w:tcBorders>
            <w:shd w:val="clear" w:color="auto" w:fill="auto"/>
            <w:noWrap/>
            <w:vAlign w:val="center"/>
          </w:tcPr>
          <w:p w14:paraId="182392A1" w14:textId="77777777" w:rsidR="000B4C76" w:rsidRPr="00FC40DE" w:rsidRDefault="000B4C76" w:rsidP="002B1F64">
            <w:pPr>
              <w:spacing w:line="240" w:lineRule="auto"/>
              <w:jc w:val="center"/>
            </w:pPr>
            <w:r w:rsidRPr="00FC40DE">
              <w:t>62</w:t>
            </w:r>
          </w:p>
        </w:tc>
        <w:tc>
          <w:tcPr>
            <w:tcW w:w="747" w:type="dxa"/>
            <w:tcBorders>
              <w:top w:val="nil"/>
              <w:left w:val="nil"/>
              <w:bottom w:val="single" w:sz="4" w:space="0" w:color="auto"/>
              <w:right w:val="single" w:sz="4" w:space="0" w:color="auto"/>
            </w:tcBorders>
            <w:shd w:val="clear" w:color="auto" w:fill="auto"/>
            <w:noWrap/>
            <w:vAlign w:val="center"/>
          </w:tcPr>
          <w:p w14:paraId="27BCF98A" w14:textId="77777777" w:rsidR="000B4C76" w:rsidRPr="00FC40DE" w:rsidRDefault="000B4C76" w:rsidP="002B1F64">
            <w:pPr>
              <w:spacing w:line="240" w:lineRule="auto"/>
              <w:jc w:val="center"/>
            </w:pPr>
            <w:r w:rsidRPr="00FC40DE">
              <w:t>386</w:t>
            </w:r>
          </w:p>
        </w:tc>
        <w:tc>
          <w:tcPr>
            <w:tcW w:w="747" w:type="dxa"/>
            <w:tcBorders>
              <w:top w:val="nil"/>
              <w:left w:val="nil"/>
              <w:bottom w:val="single" w:sz="4" w:space="0" w:color="auto"/>
              <w:right w:val="single" w:sz="4" w:space="0" w:color="auto"/>
            </w:tcBorders>
            <w:shd w:val="clear" w:color="auto" w:fill="auto"/>
            <w:noWrap/>
            <w:vAlign w:val="center"/>
          </w:tcPr>
          <w:p w14:paraId="17BDEED0" w14:textId="77777777" w:rsidR="000B4C76" w:rsidRPr="00FC40DE" w:rsidRDefault="000B4C76" w:rsidP="002B1F64">
            <w:pPr>
              <w:spacing w:line="240" w:lineRule="auto"/>
              <w:jc w:val="center"/>
            </w:pPr>
            <w:r w:rsidRPr="00FC40DE">
              <w:t>1997</w:t>
            </w:r>
          </w:p>
        </w:tc>
        <w:tc>
          <w:tcPr>
            <w:tcW w:w="804" w:type="dxa"/>
            <w:tcBorders>
              <w:top w:val="nil"/>
              <w:left w:val="nil"/>
              <w:bottom w:val="single" w:sz="4" w:space="0" w:color="auto"/>
              <w:right w:val="single" w:sz="4" w:space="0" w:color="auto"/>
            </w:tcBorders>
            <w:shd w:val="clear" w:color="auto" w:fill="auto"/>
            <w:noWrap/>
            <w:vAlign w:val="center"/>
          </w:tcPr>
          <w:p w14:paraId="6C7F6692" w14:textId="77777777" w:rsidR="000B4C76" w:rsidRPr="00FC40DE" w:rsidRDefault="000B4C76" w:rsidP="002B1F64">
            <w:pPr>
              <w:spacing w:line="240" w:lineRule="auto"/>
              <w:jc w:val="center"/>
            </w:pPr>
            <w:r w:rsidRPr="00FC40DE">
              <w:t>750</w:t>
            </w:r>
          </w:p>
        </w:tc>
        <w:tc>
          <w:tcPr>
            <w:tcW w:w="1478" w:type="dxa"/>
            <w:tcBorders>
              <w:top w:val="nil"/>
              <w:left w:val="nil"/>
              <w:bottom w:val="single" w:sz="4" w:space="0" w:color="auto"/>
              <w:right w:val="single" w:sz="4" w:space="0" w:color="auto"/>
            </w:tcBorders>
            <w:shd w:val="clear" w:color="auto" w:fill="auto"/>
            <w:vAlign w:val="center"/>
          </w:tcPr>
          <w:p w14:paraId="6E8ED40A" w14:textId="77777777" w:rsidR="000B4C76" w:rsidRPr="00FC40DE" w:rsidRDefault="000B4C76" w:rsidP="002B1F64">
            <w:pPr>
              <w:spacing w:line="240" w:lineRule="auto"/>
              <w:jc w:val="center"/>
            </w:pPr>
            <w:r w:rsidRPr="00FC40DE">
              <w:t>677</w:t>
            </w:r>
          </w:p>
        </w:tc>
        <w:tc>
          <w:tcPr>
            <w:tcW w:w="1411" w:type="dxa"/>
            <w:tcBorders>
              <w:top w:val="nil"/>
              <w:left w:val="nil"/>
              <w:bottom w:val="single" w:sz="4" w:space="0" w:color="auto"/>
              <w:right w:val="single" w:sz="4" w:space="0" w:color="auto"/>
            </w:tcBorders>
            <w:shd w:val="clear" w:color="auto" w:fill="auto"/>
            <w:vAlign w:val="center"/>
          </w:tcPr>
          <w:p w14:paraId="78697E23" w14:textId="77777777" w:rsidR="000B4C76" w:rsidRPr="00FC40DE" w:rsidRDefault="000B4C76" w:rsidP="002B1F64">
            <w:pPr>
              <w:spacing w:line="240" w:lineRule="auto"/>
              <w:jc w:val="center"/>
            </w:pPr>
            <w:r w:rsidRPr="00FC40DE">
              <w:t>782</w:t>
            </w:r>
          </w:p>
        </w:tc>
      </w:tr>
      <w:tr w:rsidR="000B4C76" w:rsidRPr="00FC40DE" w14:paraId="5BFB34E9" w14:textId="77777777" w:rsidTr="002B0AF8">
        <w:tc>
          <w:tcPr>
            <w:tcW w:w="2099" w:type="dxa"/>
            <w:tcBorders>
              <w:top w:val="nil"/>
              <w:left w:val="single" w:sz="4" w:space="0" w:color="auto"/>
              <w:bottom w:val="single" w:sz="4" w:space="0" w:color="auto"/>
              <w:right w:val="single" w:sz="4" w:space="0" w:color="auto"/>
            </w:tcBorders>
            <w:shd w:val="clear" w:color="auto" w:fill="auto"/>
            <w:vAlign w:val="center"/>
          </w:tcPr>
          <w:p w14:paraId="14C77E28" w14:textId="77777777" w:rsidR="000B4C76" w:rsidRPr="00FC40DE" w:rsidRDefault="000B4C76" w:rsidP="002B1F64">
            <w:pPr>
              <w:spacing w:line="240" w:lineRule="auto"/>
              <w:jc w:val="center"/>
            </w:pPr>
            <w:r w:rsidRPr="00FC40DE">
              <w:t>1400 – 2800</w:t>
            </w:r>
          </w:p>
        </w:tc>
        <w:tc>
          <w:tcPr>
            <w:tcW w:w="691" w:type="dxa"/>
            <w:tcBorders>
              <w:top w:val="nil"/>
              <w:left w:val="nil"/>
              <w:bottom w:val="single" w:sz="4" w:space="0" w:color="auto"/>
              <w:right w:val="single" w:sz="4" w:space="0" w:color="auto"/>
            </w:tcBorders>
            <w:shd w:val="clear" w:color="auto" w:fill="auto"/>
            <w:noWrap/>
            <w:vAlign w:val="center"/>
          </w:tcPr>
          <w:p w14:paraId="443F7922" w14:textId="77777777" w:rsidR="000B4C76" w:rsidRPr="00FC40DE" w:rsidRDefault="000B4C76" w:rsidP="002B1F64">
            <w:pPr>
              <w:spacing w:line="240" w:lineRule="auto"/>
              <w:jc w:val="center"/>
            </w:pPr>
            <w:r w:rsidRPr="00FC40DE">
              <w:t>313</w:t>
            </w:r>
          </w:p>
        </w:tc>
        <w:tc>
          <w:tcPr>
            <w:tcW w:w="688" w:type="dxa"/>
            <w:tcBorders>
              <w:top w:val="nil"/>
              <w:left w:val="nil"/>
              <w:bottom w:val="single" w:sz="4" w:space="0" w:color="auto"/>
              <w:right w:val="single" w:sz="4" w:space="0" w:color="auto"/>
            </w:tcBorders>
            <w:shd w:val="clear" w:color="auto" w:fill="auto"/>
            <w:noWrap/>
            <w:vAlign w:val="center"/>
          </w:tcPr>
          <w:p w14:paraId="5216EB76" w14:textId="77777777" w:rsidR="000B4C76" w:rsidRPr="00FC40DE" w:rsidRDefault="000B4C76" w:rsidP="002B1F64">
            <w:pPr>
              <w:spacing w:line="240" w:lineRule="auto"/>
              <w:jc w:val="center"/>
            </w:pPr>
            <w:r w:rsidRPr="00FC40DE">
              <w:t>107</w:t>
            </w:r>
          </w:p>
        </w:tc>
        <w:tc>
          <w:tcPr>
            <w:tcW w:w="747" w:type="dxa"/>
            <w:tcBorders>
              <w:top w:val="nil"/>
              <w:left w:val="nil"/>
              <w:bottom w:val="single" w:sz="4" w:space="0" w:color="auto"/>
              <w:right w:val="single" w:sz="4" w:space="0" w:color="auto"/>
            </w:tcBorders>
            <w:shd w:val="clear" w:color="auto" w:fill="auto"/>
            <w:noWrap/>
            <w:vAlign w:val="center"/>
          </w:tcPr>
          <w:p w14:paraId="5453ED1A" w14:textId="77777777" w:rsidR="000B4C76" w:rsidRPr="00FC40DE" w:rsidRDefault="000B4C76" w:rsidP="002B1F64">
            <w:pPr>
              <w:spacing w:line="240" w:lineRule="auto"/>
              <w:jc w:val="center"/>
            </w:pPr>
            <w:r w:rsidRPr="00FC40DE">
              <w:t>1027</w:t>
            </w:r>
          </w:p>
        </w:tc>
        <w:tc>
          <w:tcPr>
            <w:tcW w:w="747" w:type="dxa"/>
            <w:tcBorders>
              <w:top w:val="nil"/>
              <w:left w:val="nil"/>
              <w:bottom w:val="single" w:sz="4" w:space="0" w:color="auto"/>
              <w:right w:val="single" w:sz="4" w:space="0" w:color="auto"/>
            </w:tcBorders>
            <w:shd w:val="clear" w:color="auto" w:fill="auto"/>
            <w:noWrap/>
            <w:vAlign w:val="center"/>
          </w:tcPr>
          <w:p w14:paraId="32BBD31E" w14:textId="77777777" w:rsidR="000B4C76" w:rsidRPr="00FC40DE" w:rsidRDefault="000B4C76" w:rsidP="002B1F64">
            <w:pPr>
              <w:spacing w:line="240" w:lineRule="auto"/>
              <w:jc w:val="center"/>
            </w:pPr>
            <w:r w:rsidRPr="00FC40DE">
              <w:t>683</w:t>
            </w:r>
          </w:p>
        </w:tc>
        <w:tc>
          <w:tcPr>
            <w:tcW w:w="804" w:type="dxa"/>
            <w:tcBorders>
              <w:top w:val="nil"/>
              <w:left w:val="nil"/>
              <w:bottom w:val="single" w:sz="4" w:space="0" w:color="auto"/>
              <w:right w:val="single" w:sz="4" w:space="0" w:color="auto"/>
            </w:tcBorders>
            <w:shd w:val="clear" w:color="auto" w:fill="auto"/>
            <w:noWrap/>
            <w:vAlign w:val="center"/>
          </w:tcPr>
          <w:p w14:paraId="6A9EE31D" w14:textId="77777777" w:rsidR="000B4C76" w:rsidRPr="00FC40DE" w:rsidRDefault="000B4C76" w:rsidP="002B1F64">
            <w:pPr>
              <w:spacing w:line="240" w:lineRule="auto"/>
              <w:jc w:val="center"/>
            </w:pPr>
            <w:r w:rsidRPr="00FC40DE">
              <w:t>368</w:t>
            </w:r>
          </w:p>
        </w:tc>
        <w:tc>
          <w:tcPr>
            <w:tcW w:w="1478" w:type="dxa"/>
            <w:tcBorders>
              <w:top w:val="nil"/>
              <w:left w:val="nil"/>
              <w:bottom w:val="single" w:sz="4" w:space="0" w:color="auto"/>
              <w:right w:val="single" w:sz="4" w:space="0" w:color="auto"/>
            </w:tcBorders>
            <w:shd w:val="clear" w:color="auto" w:fill="auto"/>
            <w:vAlign w:val="center"/>
          </w:tcPr>
          <w:p w14:paraId="6C7BB8BB" w14:textId="77777777" w:rsidR="000B4C76" w:rsidRPr="00FC40DE" w:rsidRDefault="000B4C76" w:rsidP="002B1F64">
            <w:pPr>
              <w:spacing w:line="240" w:lineRule="auto"/>
              <w:jc w:val="center"/>
            </w:pPr>
            <w:r w:rsidRPr="00FC40DE">
              <w:t>499</w:t>
            </w:r>
          </w:p>
        </w:tc>
        <w:tc>
          <w:tcPr>
            <w:tcW w:w="1411" w:type="dxa"/>
            <w:tcBorders>
              <w:top w:val="nil"/>
              <w:left w:val="nil"/>
              <w:bottom w:val="single" w:sz="4" w:space="0" w:color="auto"/>
              <w:right w:val="single" w:sz="4" w:space="0" w:color="auto"/>
            </w:tcBorders>
            <w:shd w:val="clear" w:color="auto" w:fill="auto"/>
            <w:vAlign w:val="center"/>
          </w:tcPr>
          <w:p w14:paraId="616ADF09" w14:textId="77777777" w:rsidR="000B4C76" w:rsidRPr="00FC40DE" w:rsidRDefault="000B4C76" w:rsidP="002B1F64">
            <w:pPr>
              <w:spacing w:line="240" w:lineRule="auto"/>
              <w:jc w:val="center"/>
            </w:pPr>
            <w:r w:rsidRPr="00FC40DE">
              <w:t>360</w:t>
            </w:r>
          </w:p>
        </w:tc>
      </w:tr>
      <w:tr w:rsidR="000B4C76" w:rsidRPr="00FC40DE" w14:paraId="265F98BE" w14:textId="77777777" w:rsidTr="002B0AF8">
        <w:tc>
          <w:tcPr>
            <w:tcW w:w="2099" w:type="dxa"/>
            <w:tcBorders>
              <w:top w:val="nil"/>
              <w:left w:val="single" w:sz="4" w:space="0" w:color="auto"/>
              <w:bottom w:val="single" w:sz="4" w:space="0" w:color="auto"/>
              <w:right w:val="single" w:sz="4" w:space="0" w:color="auto"/>
            </w:tcBorders>
            <w:shd w:val="clear" w:color="auto" w:fill="auto"/>
            <w:vAlign w:val="center"/>
          </w:tcPr>
          <w:p w14:paraId="4F29A3EA" w14:textId="77777777" w:rsidR="000B4C76" w:rsidRPr="00FC40DE" w:rsidRDefault="000B4C76" w:rsidP="002B1F64">
            <w:pPr>
              <w:spacing w:line="240" w:lineRule="auto"/>
              <w:jc w:val="center"/>
            </w:pPr>
            <w:r w:rsidRPr="00FC40DE">
              <w:t>&gt; 2800 (w/o LOM)</w:t>
            </w:r>
          </w:p>
        </w:tc>
        <w:tc>
          <w:tcPr>
            <w:tcW w:w="691" w:type="dxa"/>
            <w:tcBorders>
              <w:top w:val="nil"/>
              <w:left w:val="nil"/>
              <w:bottom w:val="single" w:sz="4" w:space="0" w:color="auto"/>
              <w:right w:val="single" w:sz="4" w:space="0" w:color="auto"/>
            </w:tcBorders>
            <w:shd w:val="clear" w:color="auto" w:fill="auto"/>
            <w:noWrap/>
            <w:vAlign w:val="center"/>
          </w:tcPr>
          <w:p w14:paraId="0B82169C" w14:textId="77777777" w:rsidR="000B4C76" w:rsidRPr="00FC40DE" w:rsidRDefault="000B4C76" w:rsidP="002B1F64">
            <w:pPr>
              <w:spacing w:line="240" w:lineRule="auto"/>
              <w:jc w:val="center"/>
            </w:pPr>
            <w:r w:rsidRPr="00FC40DE">
              <w:t>588</w:t>
            </w:r>
          </w:p>
        </w:tc>
        <w:tc>
          <w:tcPr>
            <w:tcW w:w="688" w:type="dxa"/>
            <w:tcBorders>
              <w:top w:val="nil"/>
              <w:left w:val="nil"/>
              <w:bottom w:val="single" w:sz="4" w:space="0" w:color="auto"/>
              <w:right w:val="single" w:sz="4" w:space="0" w:color="auto"/>
            </w:tcBorders>
            <w:shd w:val="clear" w:color="auto" w:fill="auto"/>
            <w:noWrap/>
            <w:vAlign w:val="center"/>
          </w:tcPr>
          <w:p w14:paraId="18AA26E8" w14:textId="77777777" w:rsidR="000B4C76" w:rsidRPr="00FC40DE" w:rsidRDefault="000B4C76" w:rsidP="002B1F64">
            <w:pPr>
              <w:spacing w:line="240" w:lineRule="auto"/>
              <w:jc w:val="center"/>
            </w:pPr>
            <w:r w:rsidRPr="00FC40DE">
              <w:t>147</w:t>
            </w:r>
          </w:p>
        </w:tc>
        <w:tc>
          <w:tcPr>
            <w:tcW w:w="747" w:type="dxa"/>
            <w:tcBorders>
              <w:top w:val="nil"/>
              <w:left w:val="nil"/>
              <w:bottom w:val="single" w:sz="4" w:space="0" w:color="auto"/>
              <w:right w:val="single" w:sz="4" w:space="0" w:color="auto"/>
            </w:tcBorders>
            <w:shd w:val="clear" w:color="auto" w:fill="auto"/>
            <w:noWrap/>
            <w:vAlign w:val="center"/>
          </w:tcPr>
          <w:p w14:paraId="52A349A7" w14:textId="77777777" w:rsidR="000B4C76" w:rsidRPr="00FC40DE" w:rsidRDefault="000B4C76" w:rsidP="002B1F64">
            <w:pPr>
              <w:spacing w:line="240" w:lineRule="auto"/>
              <w:jc w:val="center"/>
            </w:pPr>
            <w:r w:rsidRPr="00FC40DE">
              <w:t>562</w:t>
            </w:r>
          </w:p>
        </w:tc>
        <w:tc>
          <w:tcPr>
            <w:tcW w:w="747" w:type="dxa"/>
            <w:tcBorders>
              <w:top w:val="nil"/>
              <w:left w:val="nil"/>
              <w:bottom w:val="single" w:sz="4" w:space="0" w:color="auto"/>
              <w:right w:val="single" w:sz="4" w:space="0" w:color="auto"/>
            </w:tcBorders>
            <w:shd w:val="clear" w:color="auto" w:fill="auto"/>
            <w:noWrap/>
            <w:vAlign w:val="center"/>
          </w:tcPr>
          <w:p w14:paraId="5D4D6E6C" w14:textId="77777777" w:rsidR="000B4C76" w:rsidRPr="00FC40DE" w:rsidRDefault="000B4C76" w:rsidP="002B1F64">
            <w:pPr>
              <w:spacing w:line="240" w:lineRule="auto"/>
              <w:jc w:val="center"/>
            </w:pPr>
            <w:r w:rsidRPr="00FC40DE">
              <w:t>365</w:t>
            </w:r>
          </w:p>
        </w:tc>
        <w:tc>
          <w:tcPr>
            <w:tcW w:w="804" w:type="dxa"/>
            <w:tcBorders>
              <w:top w:val="nil"/>
              <w:left w:val="nil"/>
              <w:bottom w:val="single" w:sz="4" w:space="0" w:color="auto"/>
              <w:right w:val="single" w:sz="4" w:space="0" w:color="auto"/>
            </w:tcBorders>
            <w:shd w:val="clear" w:color="auto" w:fill="auto"/>
            <w:noWrap/>
            <w:vAlign w:val="center"/>
          </w:tcPr>
          <w:p w14:paraId="7E920E81" w14:textId="77777777" w:rsidR="000B4C76" w:rsidRPr="00FC40DE" w:rsidRDefault="000B4C76" w:rsidP="002B1F64">
            <w:pPr>
              <w:spacing w:line="240" w:lineRule="auto"/>
              <w:jc w:val="center"/>
            </w:pPr>
            <w:r w:rsidRPr="00FC40DE">
              <w:t>500</w:t>
            </w:r>
          </w:p>
        </w:tc>
        <w:tc>
          <w:tcPr>
            <w:tcW w:w="1478" w:type="dxa"/>
            <w:tcBorders>
              <w:top w:val="nil"/>
              <w:left w:val="nil"/>
              <w:bottom w:val="single" w:sz="4" w:space="0" w:color="auto"/>
              <w:right w:val="single" w:sz="4" w:space="0" w:color="auto"/>
            </w:tcBorders>
            <w:shd w:val="clear" w:color="auto" w:fill="auto"/>
            <w:vAlign w:val="center"/>
          </w:tcPr>
          <w:p w14:paraId="444372EF" w14:textId="77777777" w:rsidR="000B4C76" w:rsidRPr="00FC40DE" w:rsidRDefault="000B4C76" w:rsidP="002B1F64">
            <w:pPr>
              <w:spacing w:line="240" w:lineRule="auto"/>
              <w:jc w:val="center"/>
            </w:pPr>
            <w:r w:rsidRPr="00FC40DE">
              <w:t>433</w:t>
            </w:r>
          </w:p>
        </w:tc>
        <w:tc>
          <w:tcPr>
            <w:tcW w:w="1411" w:type="dxa"/>
            <w:tcBorders>
              <w:top w:val="nil"/>
              <w:left w:val="nil"/>
              <w:bottom w:val="single" w:sz="4" w:space="0" w:color="auto"/>
              <w:right w:val="single" w:sz="4" w:space="0" w:color="auto"/>
            </w:tcBorders>
            <w:shd w:val="clear" w:color="auto" w:fill="auto"/>
            <w:vAlign w:val="center"/>
          </w:tcPr>
          <w:p w14:paraId="6A9D0F44" w14:textId="77777777" w:rsidR="000B4C76" w:rsidRPr="00FC40DE" w:rsidRDefault="000B4C76" w:rsidP="002B1F64">
            <w:pPr>
              <w:spacing w:line="240" w:lineRule="auto"/>
              <w:jc w:val="center"/>
            </w:pPr>
            <w:r w:rsidRPr="00FC40DE">
              <w:t>181</w:t>
            </w:r>
          </w:p>
        </w:tc>
      </w:tr>
      <w:tr w:rsidR="000B4C76" w:rsidRPr="00FC40DE" w14:paraId="762D1A45" w14:textId="77777777" w:rsidTr="002B0AF8">
        <w:tc>
          <w:tcPr>
            <w:tcW w:w="2099" w:type="dxa"/>
            <w:tcBorders>
              <w:top w:val="nil"/>
              <w:left w:val="single" w:sz="4" w:space="0" w:color="auto"/>
              <w:bottom w:val="single" w:sz="4" w:space="0" w:color="auto"/>
              <w:right w:val="single" w:sz="4" w:space="0" w:color="auto"/>
            </w:tcBorders>
            <w:shd w:val="clear" w:color="auto" w:fill="auto"/>
            <w:vAlign w:val="center"/>
          </w:tcPr>
          <w:p w14:paraId="3C738039" w14:textId="77777777" w:rsidR="000B4C76" w:rsidRPr="00FC40DE" w:rsidRDefault="000B4C76" w:rsidP="002B1F64">
            <w:pPr>
              <w:spacing w:line="240" w:lineRule="auto"/>
              <w:jc w:val="center"/>
            </w:pPr>
            <w:r w:rsidRPr="00FC40DE">
              <w:t>&gt; 2800 (LOM)</w:t>
            </w:r>
          </w:p>
        </w:tc>
        <w:tc>
          <w:tcPr>
            <w:tcW w:w="691" w:type="dxa"/>
            <w:tcBorders>
              <w:top w:val="nil"/>
              <w:left w:val="nil"/>
              <w:bottom w:val="single" w:sz="4" w:space="0" w:color="auto"/>
              <w:right w:val="single" w:sz="4" w:space="0" w:color="auto"/>
            </w:tcBorders>
            <w:shd w:val="clear" w:color="auto" w:fill="auto"/>
            <w:noWrap/>
            <w:vAlign w:val="center"/>
          </w:tcPr>
          <w:p w14:paraId="360AE452" w14:textId="77777777" w:rsidR="000B4C76" w:rsidRPr="00FC40DE" w:rsidRDefault="000B4C76" w:rsidP="002B1F64">
            <w:pPr>
              <w:spacing w:line="240" w:lineRule="auto"/>
              <w:jc w:val="center"/>
            </w:pPr>
            <w:r w:rsidRPr="00FC40DE">
              <w:t>988</w:t>
            </w:r>
          </w:p>
        </w:tc>
        <w:tc>
          <w:tcPr>
            <w:tcW w:w="688" w:type="dxa"/>
            <w:tcBorders>
              <w:top w:val="nil"/>
              <w:left w:val="nil"/>
              <w:bottom w:val="single" w:sz="4" w:space="0" w:color="auto"/>
              <w:right w:val="single" w:sz="4" w:space="0" w:color="auto"/>
            </w:tcBorders>
            <w:shd w:val="clear" w:color="auto" w:fill="auto"/>
            <w:noWrap/>
            <w:vAlign w:val="center"/>
          </w:tcPr>
          <w:p w14:paraId="5AE600EB" w14:textId="77777777" w:rsidR="000B4C76" w:rsidRPr="00FC40DE" w:rsidRDefault="000B4C76" w:rsidP="002B1F64">
            <w:pPr>
              <w:spacing w:line="240" w:lineRule="auto"/>
              <w:jc w:val="center"/>
            </w:pPr>
            <w:r w:rsidRPr="00FC40DE">
              <w:t>1238</w:t>
            </w:r>
          </w:p>
        </w:tc>
        <w:tc>
          <w:tcPr>
            <w:tcW w:w="747" w:type="dxa"/>
            <w:tcBorders>
              <w:top w:val="nil"/>
              <w:left w:val="nil"/>
              <w:bottom w:val="single" w:sz="4" w:space="0" w:color="auto"/>
              <w:right w:val="single" w:sz="4" w:space="0" w:color="auto"/>
            </w:tcBorders>
            <w:shd w:val="clear" w:color="auto" w:fill="auto"/>
            <w:noWrap/>
            <w:vAlign w:val="center"/>
          </w:tcPr>
          <w:p w14:paraId="44BE1D20" w14:textId="77777777" w:rsidR="000B4C76" w:rsidRPr="00FC40DE" w:rsidRDefault="000B4C76" w:rsidP="002B1F64">
            <w:pPr>
              <w:spacing w:line="240" w:lineRule="auto"/>
              <w:jc w:val="center"/>
            </w:pPr>
            <w:r w:rsidRPr="00FC40DE">
              <w:t>798</w:t>
            </w:r>
          </w:p>
        </w:tc>
        <w:tc>
          <w:tcPr>
            <w:tcW w:w="747" w:type="dxa"/>
            <w:tcBorders>
              <w:top w:val="nil"/>
              <w:left w:val="nil"/>
              <w:bottom w:val="single" w:sz="4" w:space="0" w:color="auto"/>
              <w:right w:val="single" w:sz="4" w:space="0" w:color="auto"/>
            </w:tcBorders>
            <w:shd w:val="clear" w:color="auto" w:fill="auto"/>
            <w:noWrap/>
            <w:vAlign w:val="center"/>
          </w:tcPr>
          <w:p w14:paraId="4C7021BA" w14:textId="77777777" w:rsidR="000B4C76" w:rsidRPr="00FC40DE" w:rsidRDefault="000B4C76" w:rsidP="002B1F64">
            <w:pPr>
              <w:spacing w:line="240" w:lineRule="auto"/>
              <w:jc w:val="center"/>
            </w:pPr>
            <w:r w:rsidRPr="00FC40DE">
              <w:t>3521</w:t>
            </w:r>
          </w:p>
        </w:tc>
        <w:tc>
          <w:tcPr>
            <w:tcW w:w="804" w:type="dxa"/>
            <w:tcBorders>
              <w:top w:val="nil"/>
              <w:left w:val="nil"/>
              <w:bottom w:val="single" w:sz="4" w:space="0" w:color="auto"/>
              <w:right w:val="single" w:sz="4" w:space="0" w:color="auto"/>
            </w:tcBorders>
            <w:shd w:val="clear" w:color="auto" w:fill="auto"/>
            <w:noWrap/>
            <w:vAlign w:val="center"/>
          </w:tcPr>
          <w:p w14:paraId="04CAB2E4" w14:textId="77777777" w:rsidR="000B4C76" w:rsidRPr="00FC40DE" w:rsidRDefault="000B4C76" w:rsidP="002B1F64">
            <w:pPr>
              <w:spacing w:line="240" w:lineRule="auto"/>
              <w:jc w:val="center"/>
            </w:pPr>
            <w:r w:rsidRPr="00FC40DE">
              <w:t>2658</w:t>
            </w:r>
          </w:p>
        </w:tc>
        <w:tc>
          <w:tcPr>
            <w:tcW w:w="1478" w:type="dxa"/>
            <w:tcBorders>
              <w:top w:val="nil"/>
              <w:left w:val="nil"/>
              <w:bottom w:val="single" w:sz="4" w:space="0" w:color="auto"/>
              <w:right w:val="single" w:sz="4" w:space="0" w:color="auto"/>
            </w:tcBorders>
            <w:shd w:val="clear" w:color="auto" w:fill="auto"/>
            <w:vAlign w:val="center"/>
          </w:tcPr>
          <w:p w14:paraId="6F3D91E4" w14:textId="77777777" w:rsidR="000B4C76" w:rsidRPr="00FC40DE" w:rsidRDefault="000B4C76" w:rsidP="002B1F64">
            <w:pPr>
              <w:spacing w:line="240" w:lineRule="auto"/>
              <w:jc w:val="center"/>
            </w:pPr>
            <w:r w:rsidRPr="00FC40DE">
              <w:t>1841</w:t>
            </w:r>
          </w:p>
        </w:tc>
        <w:tc>
          <w:tcPr>
            <w:tcW w:w="1411" w:type="dxa"/>
            <w:tcBorders>
              <w:top w:val="nil"/>
              <w:left w:val="nil"/>
              <w:bottom w:val="single" w:sz="4" w:space="0" w:color="auto"/>
              <w:right w:val="single" w:sz="4" w:space="0" w:color="auto"/>
            </w:tcBorders>
            <w:shd w:val="clear" w:color="auto" w:fill="auto"/>
            <w:vAlign w:val="center"/>
          </w:tcPr>
          <w:p w14:paraId="2812D975" w14:textId="77777777" w:rsidR="000B4C76" w:rsidRPr="00FC40DE" w:rsidRDefault="000B4C76" w:rsidP="002B1F64">
            <w:pPr>
              <w:spacing w:line="240" w:lineRule="auto"/>
              <w:jc w:val="center"/>
            </w:pPr>
            <w:r w:rsidRPr="00FC40DE">
              <w:t>1190</w:t>
            </w:r>
          </w:p>
        </w:tc>
      </w:tr>
    </w:tbl>
    <w:p w14:paraId="3B480A2E" w14:textId="7C50E638" w:rsidR="000B4C76" w:rsidRPr="00FC40DE" w:rsidRDefault="000B4C76" w:rsidP="002B0AF8">
      <w:pPr>
        <w:spacing w:line="240" w:lineRule="auto"/>
      </w:pPr>
      <w:r w:rsidRPr="00FC40DE">
        <w:t xml:space="preserve">Table </w:t>
      </w:r>
      <w:r w:rsidR="00FF4944">
        <w:t>32</w:t>
      </w:r>
      <w:r w:rsidRPr="00FC40DE">
        <w:t xml:space="preserve">.  Observed Concentrations of Naphthalene at </w:t>
      </w:r>
      <w:smartTag w:uri="urn:schemas-microsoft-com:office:smarttags" w:element="place">
        <w:smartTag w:uri="urn:schemas-microsoft-com:office:smarttags" w:element="PlaceName">
          <w:r w:rsidRPr="00FC40DE">
            <w:t>Hunter</w:t>
          </w:r>
        </w:smartTag>
        <w:r w:rsidRPr="00FC40DE">
          <w:t xml:space="preserve"> </w:t>
        </w:r>
        <w:smartTag w:uri="urn:schemas-microsoft-com:office:smarttags" w:element="PlaceName">
          <w:r w:rsidRPr="00FC40DE">
            <w:t>Creek</w:t>
          </w:r>
        </w:smartTag>
      </w:smartTag>
    </w:p>
    <w:tbl>
      <w:tblPr>
        <w:tblW w:w="8408" w:type="dxa"/>
        <w:tblInd w:w="103" w:type="dxa"/>
        <w:tblLook w:val="0000" w:firstRow="0" w:lastRow="0" w:firstColumn="0" w:lastColumn="0" w:noHBand="0" w:noVBand="0"/>
      </w:tblPr>
      <w:tblGrid>
        <w:gridCol w:w="1860"/>
        <w:gridCol w:w="684"/>
        <w:gridCol w:w="675"/>
        <w:gridCol w:w="715"/>
        <w:gridCol w:w="719"/>
        <w:gridCol w:w="758"/>
        <w:gridCol w:w="1520"/>
        <w:gridCol w:w="1477"/>
      </w:tblGrid>
      <w:tr w:rsidR="000B4C76" w:rsidRPr="00FC40DE" w14:paraId="2EC134FF" w14:textId="77777777" w:rsidTr="002B0AF8">
        <w:tc>
          <w:tcPr>
            <w:tcW w:w="18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0C44F47" w14:textId="77777777" w:rsidR="000B4C76" w:rsidRPr="00FC40DE" w:rsidRDefault="000B4C76" w:rsidP="002B1F64">
            <w:pPr>
              <w:spacing w:line="240" w:lineRule="auto"/>
              <w:jc w:val="center"/>
              <w:rPr>
                <w:b/>
              </w:rPr>
            </w:pPr>
            <w:r w:rsidRPr="00FC40DE">
              <w:rPr>
                <w:b/>
              </w:rPr>
              <w:t>Size Range (µm)</w:t>
            </w:r>
          </w:p>
        </w:tc>
        <w:tc>
          <w:tcPr>
            <w:tcW w:w="3551" w:type="dxa"/>
            <w:gridSpan w:val="5"/>
            <w:tcBorders>
              <w:top w:val="single" w:sz="4" w:space="0" w:color="auto"/>
              <w:left w:val="nil"/>
              <w:bottom w:val="single" w:sz="4" w:space="0" w:color="auto"/>
              <w:right w:val="single" w:sz="4" w:space="0" w:color="auto"/>
            </w:tcBorders>
            <w:shd w:val="clear" w:color="auto" w:fill="auto"/>
            <w:noWrap/>
            <w:vAlign w:val="center"/>
          </w:tcPr>
          <w:p w14:paraId="56220985" w14:textId="77777777" w:rsidR="000B4C76" w:rsidRPr="00FC40DE" w:rsidRDefault="000B4C76" w:rsidP="002B1F64">
            <w:pPr>
              <w:spacing w:line="240" w:lineRule="auto"/>
              <w:jc w:val="center"/>
              <w:rPr>
                <w:b/>
              </w:rPr>
            </w:pPr>
            <w:r w:rsidRPr="00FC40DE">
              <w:rPr>
                <w:b/>
              </w:rPr>
              <w:t>Concentration (µg/kg), Sample Number</w:t>
            </w:r>
          </w:p>
        </w:tc>
        <w:tc>
          <w:tcPr>
            <w:tcW w:w="15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2D40C07" w14:textId="77777777" w:rsidR="000B4C76" w:rsidRPr="00FC40DE" w:rsidRDefault="000B4C76" w:rsidP="002B1F64">
            <w:pPr>
              <w:spacing w:line="240" w:lineRule="auto"/>
              <w:jc w:val="center"/>
              <w:rPr>
                <w:b/>
              </w:rPr>
            </w:pPr>
            <w:r w:rsidRPr="00FC40DE">
              <w:rPr>
                <w:b/>
              </w:rPr>
              <w:t>Mean Concentration (µg/kg)</w:t>
            </w:r>
          </w:p>
        </w:tc>
        <w:tc>
          <w:tcPr>
            <w:tcW w:w="147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BDE6B25" w14:textId="77777777" w:rsidR="000B4C76" w:rsidRPr="00FC40DE" w:rsidRDefault="000B4C76" w:rsidP="002B1F64">
            <w:pPr>
              <w:spacing w:line="240" w:lineRule="auto"/>
              <w:jc w:val="center"/>
              <w:rPr>
                <w:b/>
              </w:rPr>
            </w:pPr>
            <w:r w:rsidRPr="00FC40DE">
              <w:rPr>
                <w:b/>
              </w:rPr>
              <w:t>Standard Deviation</w:t>
            </w:r>
          </w:p>
        </w:tc>
      </w:tr>
      <w:tr w:rsidR="000B4C76" w:rsidRPr="00FC40DE" w14:paraId="5CF87AD9" w14:textId="77777777" w:rsidTr="002B0AF8">
        <w:tc>
          <w:tcPr>
            <w:tcW w:w="1860" w:type="dxa"/>
            <w:vMerge/>
            <w:tcBorders>
              <w:top w:val="single" w:sz="4" w:space="0" w:color="auto"/>
              <w:left w:val="single" w:sz="4" w:space="0" w:color="auto"/>
              <w:bottom w:val="single" w:sz="4" w:space="0" w:color="auto"/>
              <w:right w:val="single" w:sz="4" w:space="0" w:color="auto"/>
            </w:tcBorders>
            <w:vAlign w:val="center"/>
          </w:tcPr>
          <w:p w14:paraId="451AEA36" w14:textId="77777777" w:rsidR="000B4C76" w:rsidRPr="00FC40DE" w:rsidRDefault="000B4C76" w:rsidP="002B1F64">
            <w:pPr>
              <w:spacing w:line="240" w:lineRule="auto"/>
            </w:pPr>
          </w:p>
        </w:tc>
        <w:tc>
          <w:tcPr>
            <w:tcW w:w="684" w:type="dxa"/>
            <w:tcBorders>
              <w:top w:val="nil"/>
              <w:left w:val="nil"/>
              <w:bottom w:val="single" w:sz="4" w:space="0" w:color="auto"/>
              <w:right w:val="single" w:sz="4" w:space="0" w:color="auto"/>
            </w:tcBorders>
            <w:shd w:val="clear" w:color="auto" w:fill="auto"/>
            <w:noWrap/>
            <w:vAlign w:val="center"/>
          </w:tcPr>
          <w:p w14:paraId="3497EFB6" w14:textId="77777777" w:rsidR="000B4C76" w:rsidRPr="00FC40DE" w:rsidRDefault="000B4C76" w:rsidP="002B1F64">
            <w:pPr>
              <w:spacing w:line="240" w:lineRule="auto"/>
              <w:jc w:val="center"/>
              <w:rPr>
                <w:b/>
              </w:rPr>
            </w:pPr>
            <w:r w:rsidRPr="00FC40DE">
              <w:rPr>
                <w:b/>
              </w:rPr>
              <w:t>8/18</w:t>
            </w:r>
          </w:p>
        </w:tc>
        <w:tc>
          <w:tcPr>
            <w:tcW w:w="675" w:type="dxa"/>
            <w:tcBorders>
              <w:top w:val="nil"/>
              <w:left w:val="nil"/>
              <w:bottom w:val="single" w:sz="4" w:space="0" w:color="auto"/>
              <w:right w:val="single" w:sz="4" w:space="0" w:color="auto"/>
            </w:tcBorders>
            <w:shd w:val="clear" w:color="auto" w:fill="auto"/>
            <w:noWrap/>
            <w:vAlign w:val="center"/>
          </w:tcPr>
          <w:p w14:paraId="43D3E7A4" w14:textId="77777777" w:rsidR="000B4C76" w:rsidRPr="00FC40DE" w:rsidRDefault="000B4C76" w:rsidP="002B1F64">
            <w:pPr>
              <w:spacing w:line="240" w:lineRule="auto"/>
              <w:jc w:val="center"/>
              <w:rPr>
                <w:b/>
              </w:rPr>
            </w:pPr>
            <w:r w:rsidRPr="00FC40DE">
              <w:rPr>
                <w:b/>
              </w:rPr>
              <w:t>9/9</w:t>
            </w:r>
          </w:p>
        </w:tc>
        <w:tc>
          <w:tcPr>
            <w:tcW w:w="715" w:type="dxa"/>
            <w:tcBorders>
              <w:top w:val="nil"/>
              <w:left w:val="nil"/>
              <w:bottom w:val="single" w:sz="4" w:space="0" w:color="auto"/>
              <w:right w:val="single" w:sz="4" w:space="0" w:color="auto"/>
            </w:tcBorders>
            <w:shd w:val="clear" w:color="auto" w:fill="auto"/>
            <w:noWrap/>
            <w:vAlign w:val="center"/>
          </w:tcPr>
          <w:p w14:paraId="336A6634" w14:textId="77777777" w:rsidR="000B4C76" w:rsidRPr="00FC40DE" w:rsidRDefault="000B4C76" w:rsidP="002B1F64">
            <w:pPr>
              <w:spacing w:line="240" w:lineRule="auto"/>
              <w:jc w:val="center"/>
              <w:rPr>
                <w:b/>
              </w:rPr>
            </w:pPr>
            <w:r w:rsidRPr="00FC40DE">
              <w:rPr>
                <w:b/>
              </w:rPr>
              <w:t>9/26</w:t>
            </w:r>
          </w:p>
        </w:tc>
        <w:tc>
          <w:tcPr>
            <w:tcW w:w="719" w:type="dxa"/>
            <w:tcBorders>
              <w:top w:val="nil"/>
              <w:left w:val="nil"/>
              <w:bottom w:val="single" w:sz="4" w:space="0" w:color="auto"/>
              <w:right w:val="single" w:sz="4" w:space="0" w:color="auto"/>
            </w:tcBorders>
            <w:shd w:val="clear" w:color="auto" w:fill="auto"/>
            <w:noWrap/>
            <w:vAlign w:val="center"/>
          </w:tcPr>
          <w:p w14:paraId="13DFBAC0" w14:textId="77777777" w:rsidR="000B4C76" w:rsidRPr="00FC40DE" w:rsidRDefault="000B4C76" w:rsidP="002B1F64">
            <w:pPr>
              <w:spacing w:line="240" w:lineRule="auto"/>
              <w:jc w:val="center"/>
              <w:rPr>
                <w:b/>
              </w:rPr>
            </w:pPr>
            <w:r w:rsidRPr="00FC40DE">
              <w:rPr>
                <w:b/>
              </w:rPr>
              <w:t>10/9</w:t>
            </w:r>
          </w:p>
        </w:tc>
        <w:tc>
          <w:tcPr>
            <w:tcW w:w="758" w:type="dxa"/>
            <w:tcBorders>
              <w:top w:val="nil"/>
              <w:left w:val="nil"/>
              <w:bottom w:val="single" w:sz="4" w:space="0" w:color="auto"/>
              <w:right w:val="single" w:sz="4" w:space="0" w:color="auto"/>
            </w:tcBorders>
            <w:shd w:val="clear" w:color="auto" w:fill="auto"/>
            <w:noWrap/>
            <w:vAlign w:val="center"/>
          </w:tcPr>
          <w:p w14:paraId="090C13C5" w14:textId="77777777" w:rsidR="000B4C76" w:rsidRPr="00FC40DE" w:rsidRDefault="000B4C76" w:rsidP="002B1F64">
            <w:pPr>
              <w:spacing w:line="240" w:lineRule="auto"/>
              <w:jc w:val="center"/>
              <w:rPr>
                <w:b/>
              </w:rPr>
            </w:pPr>
            <w:r w:rsidRPr="00FC40DE">
              <w:rPr>
                <w:b/>
              </w:rPr>
              <w:t>10/21</w:t>
            </w:r>
          </w:p>
        </w:tc>
        <w:tc>
          <w:tcPr>
            <w:tcW w:w="1520" w:type="dxa"/>
            <w:vMerge/>
            <w:tcBorders>
              <w:top w:val="single" w:sz="4" w:space="0" w:color="auto"/>
              <w:left w:val="single" w:sz="4" w:space="0" w:color="auto"/>
              <w:bottom w:val="single" w:sz="4" w:space="0" w:color="auto"/>
              <w:right w:val="single" w:sz="4" w:space="0" w:color="auto"/>
            </w:tcBorders>
            <w:vAlign w:val="center"/>
          </w:tcPr>
          <w:p w14:paraId="2F5F3300" w14:textId="77777777" w:rsidR="000B4C76" w:rsidRPr="00FC40DE" w:rsidRDefault="000B4C76" w:rsidP="002B1F64">
            <w:pPr>
              <w:spacing w:line="240" w:lineRule="auto"/>
            </w:pPr>
          </w:p>
        </w:tc>
        <w:tc>
          <w:tcPr>
            <w:tcW w:w="1477" w:type="dxa"/>
            <w:vMerge/>
            <w:tcBorders>
              <w:top w:val="single" w:sz="4" w:space="0" w:color="auto"/>
              <w:left w:val="single" w:sz="4" w:space="0" w:color="auto"/>
              <w:bottom w:val="single" w:sz="4" w:space="0" w:color="auto"/>
              <w:right w:val="single" w:sz="4" w:space="0" w:color="auto"/>
            </w:tcBorders>
            <w:vAlign w:val="center"/>
          </w:tcPr>
          <w:p w14:paraId="723456F2" w14:textId="77777777" w:rsidR="000B4C76" w:rsidRPr="00FC40DE" w:rsidRDefault="000B4C76" w:rsidP="002B1F64">
            <w:pPr>
              <w:spacing w:line="240" w:lineRule="auto"/>
            </w:pPr>
          </w:p>
        </w:tc>
      </w:tr>
      <w:tr w:rsidR="000B4C76" w:rsidRPr="00FC40DE" w14:paraId="16F2FECF" w14:textId="77777777" w:rsidTr="002B0AF8">
        <w:tc>
          <w:tcPr>
            <w:tcW w:w="1860" w:type="dxa"/>
            <w:tcBorders>
              <w:top w:val="nil"/>
              <w:left w:val="single" w:sz="4" w:space="0" w:color="auto"/>
              <w:bottom w:val="single" w:sz="4" w:space="0" w:color="auto"/>
              <w:right w:val="single" w:sz="4" w:space="0" w:color="auto"/>
            </w:tcBorders>
            <w:shd w:val="clear" w:color="auto" w:fill="auto"/>
            <w:vAlign w:val="center"/>
          </w:tcPr>
          <w:p w14:paraId="438DB744" w14:textId="77777777" w:rsidR="000B4C76" w:rsidRPr="00FC40DE" w:rsidRDefault="000B4C76" w:rsidP="002B1F64">
            <w:pPr>
              <w:spacing w:line="240" w:lineRule="auto"/>
              <w:jc w:val="center"/>
            </w:pPr>
            <w:r w:rsidRPr="00FC40DE">
              <w:t>&lt; 45</w:t>
            </w:r>
          </w:p>
        </w:tc>
        <w:tc>
          <w:tcPr>
            <w:tcW w:w="684" w:type="dxa"/>
            <w:tcBorders>
              <w:top w:val="nil"/>
              <w:left w:val="nil"/>
              <w:bottom w:val="single" w:sz="4" w:space="0" w:color="auto"/>
              <w:right w:val="single" w:sz="4" w:space="0" w:color="auto"/>
            </w:tcBorders>
            <w:shd w:val="clear" w:color="auto" w:fill="auto"/>
            <w:noWrap/>
            <w:vAlign w:val="center"/>
          </w:tcPr>
          <w:p w14:paraId="2EBC7CC7" w14:textId="77777777" w:rsidR="000B4C76" w:rsidRPr="00FC40DE" w:rsidRDefault="000B4C76" w:rsidP="002B1F64">
            <w:pPr>
              <w:spacing w:line="240" w:lineRule="auto"/>
              <w:jc w:val="center"/>
            </w:pPr>
            <w:r w:rsidRPr="00FC40DE">
              <w:t>11</w:t>
            </w:r>
          </w:p>
        </w:tc>
        <w:tc>
          <w:tcPr>
            <w:tcW w:w="675" w:type="dxa"/>
            <w:tcBorders>
              <w:top w:val="nil"/>
              <w:left w:val="nil"/>
              <w:bottom w:val="single" w:sz="4" w:space="0" w:color="auto"/>
              <w:right w:val="single" w:sz="4" w:space="0" w:color="auto"/>
            </w:tcBorders>
            <w:shd w:val="clear" w:color="auto" w:fill="auto"/>
            <w:noWrap/>
            <w:vAlign w:val="center"/>
          </w:tcPr>
          <w:p w14:paraId="100BA64D" w14:textId="77777777" w:rsidR="000B4C76" w:rsidRPr="00FC40DE" w:rsidRDefault="000B4C76" w:rsidP="002B1F64">
            <w:pPr>
              <w:spacing w:line="240" w:lineRule="auto"/>
              <w:jc w:val="center"/>
            </w:pPr>
            <w:r w:rsidRPr="00FC40DE">
              <w:t>178</w:t>
            </w:r>
          </w:p>
        </w:tc>
        <w:tc>
          <w:tcPr>
            <w:tcW w:w="715" w:type="dxa"/>
            <w:tcBorders>
              <w:top w:val="nil"/>
              <w:left w:val="nil"/>
              <w:bottom w:val="single" w:sz="4" w:space="0" w:color="auto"/>
              <w:right w:val="single" w:sz="4" w:space="0" w:color="auto"/>
            </w:tcBorders>
            <w:shd w:val="clear" w:color="auto" w:fill="auto"/>
            <w:noWrap/>
            <w:vAlign w:val="center"/>
          </w:tcPr>
          <w:p w14:paraId="29F7A0CE" w14:textId="77777777" w:rsidR="000B4C76" w:rsidRPr="00FC40DE" w:rsidRDefault="000B4C76" w:rsidP="002B1F64">
            <w:pPr>
              <w:spacing w:line="240" w:lineRule="auto"/>
              <w:jc w:val="center"/>
            </w:pPr>
            <w:r w:rsidRPr="00FC40DE">
              <w:t>192</w:t>
            </w:r>
          </w:p>
        </w:tc>
        <w:tc>
          <w:tcPr>
            <w:tcW w:w="719" w:type="dxa"/>
            <w:tcBorders>
              <w:top w:val="nil"/>
              <w:left w:val="nil"/>
              <w:bottom w:val="single" w:sz="4" w:space="0" w:color="auto"/>
              <w:right w:val="single" w:sz="4" w:space="0" w:color="auto"/>
            </w:tcBorders>
            <w:shd w:val="clear" w:color="auto" w:fill="auto"/>
            <w:noWrap/>
            <w:vAlign w:val="center"/>
          </w:tcPr>
          <w:p w14:paraId="1BE0C798" w14:textId="77777777" w:rsidR="000B4C76" w:rsidRPr="00FC40DE" w:rsidRDefault="000B4C76" w:rsidP="002B1F64">
            <w:pPr>
              <w:spacing w:line="240" w:lineRule="auto"/>
              <w:jc w:val="center"/>
            </w:pPr>
            <w:r w:rsidRPr="00FC40DE">
              <w:t>74</w:t>
            </w:r>
          </w:p>
        </w:tc>
        <w:tc>
          <w:tcPr>
            <w:tcW w:w="758" w:type="dxa"/>
            <w:tcBorders>
              <w:top w:val="nil"/>
              <w:left w:val="nil"/>
              <w:bottom w:val="single" w:sz="4" w:space="0" w:color="auto"/>
              <w:right w:val="single" w:sz="4" w:space="0" w:color="auto"/>
            </w:tcBorders>
            <w:shd w:val="clear" w:color="auto" w:fill="auto"/>
            <w:noWrap/>
            <w:vAlign w:val="center"/>
          </w:tcPr>
          <w:p w14:paraId="1955D402" w14:textId="77777777" w:rsidR="000B4C76" w:rsidRPr="00FC40DE" w:rsidRDefault="000B4C76" w:rsidP="002B1F64">
            <w:pPr>
              <w:spacing w:line="240" w:lineRule="auto"/>
              <w:jc w:val="center"/>
            </w:pPr>
            <w:r w:rsidRPr="00FC40DE">
              <w:t>195</w:t>
            </w:r>
          </w:p>
        </w:tc>
        <w:tc>
          <w:tcPr>
            <w:tcW w:w="1520" w:type="dxa"/>
            <w:tcBorders>
              <w:top w:val="nil"/>
              <w:left w:val="nil"/>
              <w:bottom w:val="single" w:sz="4" w:space="0" w:color="auto"/>
              <w:right w:val="single" w:sz="4" w:space="0" w:color="auto"/>
            </w:tcBorders>
            <w:shd w:val="clear" w:color="auto" w:fill="auto"/>
            <w:vAlign w:val="center"/>
          </w:tcPr>
          <w:p w14:paraId="0CB316A3" w14:textId="77777777" w:rsidR="000B4C76" w:rsidRPr="00FC40DE" w:rsidRDefault="000B4C76" w:rsidP="002B1F64">
            <w:pPr>
              <w:spacing w:line="240" w:lineRule="auto"/>
              <w:jc w:val="center"/>
            </w:pPr>
            <w:r w:rsidRPr="00FC40DE">
              <w:t>130</w:t>
            </w:r>
          </w:p>
        </w:tc>
        <w:tc>
          <w:tcPr>
            <w:tcW w:w="1477" w:type="dxa"/>
            <w:tcBorders>
              <w:top w:val="nil"/>
              <w:left w:val="nil"/>
              <w:bottom w:val="single" w:sz="4" w:space="0" w:color="auto"/>
              <w:right w:val="single" w:sz="4" w:space="0" w:color="auto"/>
            </w:tcBorders>
            <w:shd w:val="clear" w:color="auto" w:fill="auto"/>
            <w:vAlign w:val="center"/>
          </w:tcPr>
          <w:p w14:paraId="4D7830BF" w14:textId="77777777" w:rsidR="000B4C76" w:rsidRPr="00FC40DE" w:rsidRDefault="000B4C76" w:rsidP="002B1F64">
            <w:pPr>
              <w:spacing w:line="240" w:lineRule="auto"/>
              <w:jc w:val="center"/>
            </w:pPr>
            <w:r w:rsidRPr="00FC40DE">
              <w:t>83</w:t>
            </w:r>
          </w:p>
        </w:tc>
      </w:tr>
      <w:tr w:rsidR="000B4C76" w:rsidRPr="00FC40DE" w14:paraId="221AEB58" w14:textId="77777777" w:rsidTr="002B0AF8">
        <w:tc>
          <w:tcPr>
            <w:tcW w:w="1860" w:type="dxa"/>
            <w:tcBorders>
              <w:top w:val="nil"/>
              <w:left w:val="single" w:sz="4" w:space="0" w:color="auto"/>
              <w:bottom w:val="single" w:sz="4" w:space="0" w:color="auto"/>
              <w:right w:val="single" w:sz="4" w:space="0" w:color="auto"/>
            </w:tcBorders>
            <w:shd w:val="clear" w:color="auto" w:fill="auto"/>
            <w:vAlign w:val="center"/>
          </w:tcPr>
          <w:p w14:paraId="03260280" w14:textId="77777777" w:rsidR="000B4C76" w:rsidRPr="00FC40DE" w:rsidRDefault="000B4C76" w:rsidP="002B1F64">
            <w:pPr>
              <w:spacing w:line="240" w:lineRule="auto"/>
              <w:jc w:val="center"/>
            </w:pPr>
            <w:r w:rsidRPr="00FC40DE">
              <w:t>45 – 90</w:t>
            </w:r>
          </w:p>
        </w:tc>
        <w:tc>
          <w:tcPr>
            <w:tcW w:w="684" w:type="dxa"/>
            <w:tcBorders>
              <w:top w:val="nil"/>
              <w:left w:val="nil"/>
              <w:bottom w:val="single" w:sz="4" w:space="0" w:color="auto"/>
              <w:right w:val="single" w:sz="4" w:space="0" w:color="auto"/>
            </w:tcBorders>
            <w:shd w:val="clear" w:color="auto" w:fill="auto"/>
            <w:noWrap/>
            <w:vAlign w:val="center"/>
          </w:tcPr>
          <w:p w14:paraId="643A9DEC" w14:textId="77777777" w:rsidR="000B4C76" w:rsidRPr="00FC40DE" w:rsidRDefault="000B4C76" w:rsidP="002B1F64">
            <w:pPr>
              <w:spacing w:line="240" w:lineRule="auto"/>
              <w:jc w:val="center"/>
            </w:pPr>
            <w:r w:rsidRPr="00FC40DE">
              <w:t>27</w:t>
            </w:r>
          </w:p>
        </w:tc>
        <w:tc>
          <w:tcPr>
            <w:tcW w:w="675" w:type="dxa"/>
            <w:tcBorders>
              <w:top w:val="nil"/>
              <w:left w:val="nil"/>
              <w:bottom w:val="single" w:sz="4" w:space="0" w:color="auto"/>
              <w:right w:val="single" w:sz="4" w:space="0" w:color="auto"/>
            </w:tcBorders>
            <w:shd w:val="clear" w:color="auto" w:fill="auto"/>
            <w:noWrap/>
            <w:vAlign w:val="center"/>
          </w:tcPr>
          <w:p w14:paraId="37C95422" w14:textId="77777777" w:rsidR="000B4C76" w:rsidRPr="00FC40DE" w:rsidRDefault="000B4C76" w:rsidP="002B1F64">
            <w:pPr>
              <w:spacing w:line="240" w:lineRule="auto"/>
              <w:jc w:val="center"/>
            </w:pPr>
            <w:r w:rsidRPr="00FC40DE">
              <w:t>98</w:t>
            </w:r>
          </w:p>
        </w:tc>
        <w:tc>
          <w:tcPr>
            <w:tcW w:w="715" w:type="dxa"/>
            <w:tcBorders>
              <w:top w:val="nil"/>
              <w:left w:val="nil"/>
              <w:bottom w:val="single" w:sz="4" w:space="0" w:color="auto"/>
              <w:right w:val="single" w:sz="4" w:space="0" w:color="auto"/>
            </w:tcBorders>
            <w:shd w:val="clear" w:color="auto" w:fill="auto"/>
            <w:noWrap/>
            <w:vAlign w:val="center"/>
          </w:tcPr>
          <w:p w14:paraId="41AD6E53" w14:textId="77777777" w:rsidR="000B4C76" w:rsidRPr="00FC40DE" w:rsidRDefault="000B4C76" w:rsidP="002B1F64">
            <w:pPr>
              <w:spacing w:line="240" w:lineRule="auto"/>
              <w:jc w:val="center"/>
            </w:pPr>
            <w:r w:rsidRPr="00FC40DE">
              <w:t>186</w:t>
            </w:r>
          </w:p>
        </w:tc>
        <w:tc>
          <w:tcPr>
            <w:tcW w:w="719" w:type="dxa"/>
            <w:tcBorders>
              <w:top w:val="nil"/>
              <w:left w:val="nil"/>
              <w:bottom w:val="single" w:sz="4" w:space="0" w:color="auto"/>
              <w:right w:val="single" w:sz="4" w:space="0" w:color="auto"/>
            </w:tcBorders>
            <w:shd w:val="clear" w:color="auto" w:fill="auto"/>
            <w:noWrap/>
            <w:vAlign w:val="center"/>
          </w:tcPr>
          <w:p w14:paraId="356E350E" w14:textId="77777777" w:rsidR="000B4C76" w:rsidRPr="00FC40DE" w:rsidRDefault="000B4C76" w:rsidP="002B1F64">
            <w:pPr>
              <w:spacing w:line="240" w:lineRule="auto"/>
              <w:jc w:val="center"/>
            </w:pPr>
            <w:r w:rsidRPr="00FC40DE">
              <w:t>109</w:t>
            </w:r>
          </w:p>
        </w:tc>
        <w:tc>
          <w:tcPr>
            <w:tcW w:w="758" w:type="dxa"/>
            <w:tcBorders>
              <w:top w:val="nil"/>
              <w:left w:val="nil"/>
              <w:bottom w:val="single" w:sz="4" w:space="0" w:color="auto"/>
              <w:right w:val="single" w:sz="4" w:space="0" w:color="auto"/>
            </w:tcBorders>
            <w:shd w:val="clear" w:color="auto" w:fill="auto"/>
            <w:noWrap/>
            <w:vAlign w:val="center"/>
          </w:tcPr>
          <w:p w14:paraId="5FF617D3" w14:textId="77777777" w:rsidR="000B4C76" w:rsidRPr="00FC40DE" w:rsidRDefault="000B4C76" w:rsidP="002B1F64">
            <w:pPr>
              <w:spacing w:line="240" w:lineRule="auto"/>
              <w:jc w:val="center"/>
            </w:pPr>
            <w:r w:rsidRPr="00FC40DE">
              <w:t>59</w:t>
            </w:r>
          </w:p>
        </w:tc>
        <w:tc>
          <w:tcPr>
            <w:tcW w:w="1520" w:type="dxa"/>
            <w:tcBorders>
              <w:top w:val="nil"/>
              <w:left w:val="nil"/>
              <w:bottom w:val="single" w:sz="4" w:space="0" w:color="auto"/>
              <w:right w:val="single" w:sz="4" w:space="0" w:color="auto"/>
            </w:tcBorders>
            <w:shd w:val="clear" w:color="auto" w:fill="auto"/>
            <w:vAlign w:val="center"/>
          </w:tcPr>
          <w:p w14:paraId="7EFCED43" w14:textId="77777777" w:rsidR="000B4C76" w:rsidRPr="00FC40DE" w:rsidRDefault="000B4C76" w:rsidP="002B1F64">
            <w:pPr>
              <w:spacing w:line="240" w:lineRule="auto"/>
              <w:jc w:val="center"/>
            </w:pPr>
            <w:r w:rsidRPr="00FC40DE">
              <w:t>96</w:t>
            </w:r>
          </w:p>
        </w:tc>
        <w:tc>
          <w:tcPr>
            <w:tcW w:w="1477" w:type="dxa"/>
            <w:tcBorders>
              <w:top w:val="nil"/>
              <w:left w:val="nil"/>
              <w:bottom w:val="single" w:sz="4" w:space="0" w:color="auto"/>
              <w:right w:val="single" w:sz="4" w:space="0" w:color="auto"/>
            </w:tcBorders>
            <w:shd w:val="clear" w:color="auto" w:fill="auto"/>
            <w:vAlign w:val="center"/>
          </w:tcPr>
          <w:p w14:paraId="48272DF5" w14:textId="77777777" w:rsidR="000B4C76" w:rsidRPr="00FC40DE" w:rsidRDefault="000B4C76" w:rsidP="002B1F64">
            <w:pPr>
              <w:spacing w:line="240" w:lineRule="auto"/>
              <w:jc w:val="center"/>
            </w:pPr>
            <w:r w:rsidRPr="00FC40DE">
              <w:t>60</w:t>
            </w:r>
          </w:p>
        </w:tc>
      </w:tr>
      <w:tr w:rsidR="000B4C76" w:rsidRPr="00FC40DE" w14:paraId="1EA37CCF" w14:textId="77777777" w:rsidTr="002B0AF8">
        <w:tc>
          <w:tcPr>
            <w:tcW w:w="1860" w:type="dxa"/>
            <w:tcBorders>
              <w:top w:val="nil"/>
              <w:left w:val="single" w:sz="4" w:space="0" w:color="auto"/>
              <w:bottom w:val="single" w:sz="4" w:space="0" w:color="auto"/>
              <w:right w:val="single" w:sz="4" w:space="0" w:color="auto"/>
            </w:tcBorders>
            <w:shd w:val="clear" w:color="auto" w:fill="auto"/>
            <w:vAlign w:val="center"/>
          </w:tcPr>
          <w:p w14:paraId="7DC3528D" w14:textId="77777777" w:rsidR="000B4C76" w:rsidRPr="00FC40DE" w:rsidRDefault="000B4C76" w:rsidP="002B1F64">
            <w:pPr>
              <w:spacing w:line="240" w:lineRule="auto"/>
              <w:jc w:val="center"/>
            </w:pPr>
            <w:r w:rsidRPr="00FC40DE">
              <w:t>90 - 180</w:t>
            </w:r>
          </w:p>
        </w:tc>
        <w:tc>
          <w:tcPr>
            <w:tcW w:w="684" w:type="dxa"/>
            <w:tcBorders>
              <w:top w:val="nil"/>
              <w:left w:val="nil"/>
              <w:bottom w:val="single" w:sz="4" w:space="0" w:color="auto"/>
              <w:right w:val="single" w:sz="4" w:space="0" w:color="auto"/>
            </w:tcBorders>
            <w:shd w:val="clear" w:color="auto" w:fill="auto"/>
            <w:noWrap/>
            <w:vAlign w:val="center"/>
          </w:tcPr>
          <w:p w14:paraId="4942E548" w14:textId="77777777" w:rsidR="000B4C76" w:rsidRPr="00FC40DE" w:rsidRDefault="000B4C76" w:rsidP="002B1F64">
            <w:pPr>
              <w:spacing w:line="240" w:lineRule="auto"/>
              <w:jc w:val="center"/>
            </w:pPr>
            <w:r w:rsidRPr="00FC40DE">
              <w:t>21</w:t>
            </w:r>
          </w:p>
        </w:tc>
        <w:tc>
          <w:tcPr>
            <w:tcW w:w="675" w:type="dxa"/>
            <w:tcBorders>
              <w:top w:val="nil"/>
              <w:left w:val="nil"/>
              <w:bottom w:val="single" w:sz="4" w:space="0" w:color="auto"/>
              <w:right w:val="single" w:sz="4" w:space="0" w:color="auto"/>
            </w:tcBorders>
            <w:shd w:val="clear" w:color="auto" w:fill="auto"/>
            <w:noWrap/>
            <w:vAlign w:val="center"/>
          </w:tcPr>
          <w:p w14:paraId="2662D0F3" w14:textId="77777777" w:rsidR="000B4C76" w:rsidRPr="00FC40DE" w:rsidRDefault="000B4C76" w:rsidP="002B1F64">
            <w:pPr>
              <w:spacing w:line="240" w:lineRule="auto"/>
              <w:jc w:val="center"/>
            </w:pPr>
            <w:r w:rsidRPr="00FC40DE">
              <w:t>172</w:t>
            </w:r>
          </w:p>
        </w:tc>
        <w:tc>
          <w:tcPr>
            <w:tcW w:w="715" w:type="dxa"/>
            <w:tcBorders>
              <w:top w:val="nil"/>
              <w:left w:val="nil"/>
              <w:bottom w:val="single" w:sz="4" w:space="0" w:color="auto"/>
              <w:right w:val="single" w:sz="4" w:space="0" w:color="auto"/>
            </w:tcBorders>
            <w:shd w:val="clear" w:color="auto" w:fill="auto"/>
            <w:noWrap/>
            <w:vAlign w:val="center"/>
          </w:tcPr>
          <w:p w14:paraId="37F6D34B" w14:textId="77777777" w:rsidR="000B4C76" w:rsidRPr="00FC40DE" w:rsidRDefault="000B4C76" w:rsidP="002B1F64">
            <w:pPr>
              <w:spacing w:line="240" w:lineRule="auto"/>
              <w:jc w:val="center"/>
            </w:pPr>
            <w:r w:rsidRPr="00FC40DE">
              <w:t>87</w:t>
            </w:r>
          </w:p>
        </w:tc>
        <w:tc>
          <w:tcPr>
            <w:tcW w:w="719" w:type="dxa"/>
            <w:tcBorders>
              <w:top w:val="nil"/>
              <w:left w:val="nil"/>
              <w:bottom w:val="single" w:sz="4" w:space="0" w:color="auto"/>
              <w:right w:val="single" w:sz="4" w:space="0" w:color="auto"/>
            </w:tcBorders>
            <w:shd w:val="clear" w:color="auto" w:fill="auto"/>
            <w:noWrap/>
            <w:vAlign w:val="center"/>
          </w:tcPr>
          <w:p w14:paraId="1314B5FF" w14:textId="77777777" w:rsidR="000B4C76" w:rsidRPr="00FC40DE" w:rsidRDefault="000B4C76" w:rsidP="002B1F64">
            <w:pPr>
              <w:spacing w:line="240" w:lineRule="auto"/>
              <w:jc w:val="center"/>
            </w:pPr>
            <w:r w:rsidRPr="00FC40DE">
              <w:t>4</w:t>
            </w:r>
          </w:p>
        </w:tc>
        <w:tc>
          <w:tcPr>
            <w:tcW w:w="758" w:type="dxa"/>
            <w:tcBorders>
              <w:top w:val="nil"/>
              <w:left w:val="nil"/>
              <w:bottom w:val="single" w:sz="4" w:space="0" w:color="auto"/>
              <w:right w:val="single" w:sz="4" w:space="0" w:color="auto"/>
            </w:tcBorders>
            <w:shd w:val="clear" w:color="auto" w:fill="auto"/>
            <w:noWrap/>
            <w:vAlign w:val="center"/>
          </w:tcPr>
          <w:p w14:paraId="1C96B1A2" w14:textId="77777777" w:rsidR="000B4C76" w:rsidRPr="00FC40DE" w:rsidRDefault="000B4C76" w:rsidP="002B1F64">
            <w:pPr>
              <w:spacing w:line="240" w:lineRule="auto"/>
              <w:jc w:val="center"/>
            </w:pPr>
            <w:r w:rsidRPr="00FC40DE">
              <w:t>68</w:t>
            </w:r>
          </w:p>
        </w:tc>
        <w:tc>
          <w:tcPr>
            <w:tcW w:w="1520" w:type="dxa"/>
            <w:tcBorders>
              <w:top w:val="nil"/>
              <w:left w:val="nil"/>
              <w:bottom w:val="single" w:sz="4" w:space="0" w:color="auto"/>
              <w:right w:val="single" w:sz="4" w:space="0" w:color="auto"/>
            </w:tcBorders>
            <w:shd w:val="clear" w:color="auto" w:fill="auto"/>
            <w:vAlign w:val="center"/>
          </w:tcPr>
          <w:p w14:paraId="5C295DF4" w14:textId="77777777" w:rsidR="000B4C76" w:rsidRPr="00FC40DE" w:rsidRDefault="000B4C76" w:rsidP="002B1F64">
            <w:pPr>
              <w:spacing w:line="240" w:lineRule="auto"/>
              <w:jc w:val="center"/>
            </w:pPr>
            <w:r w:rsidRPr="00FC40DE">
              <w:t>70</w:t>
            </w:r>
          </w:p>
        </w:tc>
        <w:tc>
          <w:tcPr>
            <w:tcW w:w="1477" w:type="dxa"/>
            <w:tcBorders>
              <w:top w:val="nil"/>
              <w:left w:val="nil"/>
              <w:bottom w:val="single" w:sz="4" w:space="0" w:color="auto"/>
              <w:right w:val="single" w:sz="4" w:space="0" w:color="auto"/>
            </w:tcBorders>
            <w:shd w:val="clear" w:color="auto" w:fill="auto"/>
            <w:vAlign w:val="center"/>
          </w:tcPr>
          <w:p w14:paraId="3A064C22" w14:textId="77777777" w:rsidR="000B4C76" w:rsidRPr="00FC40DE" w:rsidRDefault="000B4C76" w:rsidP="002B1F64">
            <w:pPr>
              <w:spacing w:line="240" w:lineRule="auto"/>
              <w:jc w:val="center"/>
            </w:pPr>
            <w:r w:rsidRPr="00FC40DE">
              <w:t>66</w:t>
            </w:r>
          </w:p>
        </w:tc>
      </w:tr>
      <w:tr w:rsidR="000B4C76" w:rsidRPr="00FC40DE" w14:paraId="302F88FE" w14:textId="77777777" w:rsidTr="002B0AF8">
        <w:tc>
          <w:tcPr>
            <w:tcW w:w="1860" w:type="dxa"/>
            <w:tcBorders>
              <w:top w:val="nil"/>
              <w:left w:val="single" w:sz="4" w:space="0" w:color="auto"/>
              <w:bottom w:val="single" w:sz="4" w:space="0" w:color="auto"/>
              <w:right w:val="single" w:sz="4" w:space="0" w:color="auto"/>
            </w:tcBorders>
            <w:shd w:val="clear" w:color="auto" w:fill="auto"/>
            <w:vAlign w:val="center"/>
          </w:tcPr>
          <w:p w14:paraId="00F7DD7B" w14:textId="77777777" w:rsidR="000B4C76" w:rsidRPr="00FC40DE" w:rsidRDefault="000B4C76" w:rsidP="002B1F64">
            <w:pPr>
              <w:spacing w:line="240" w:lineRule="auto"/>
              <w:jc w:val="center"/>
            </w:pPr>
            <w:r w:rsidRPr="00FC40DE">
              <w:t>180 - 355</w:t>
            </w:r>
          </w:p>
        </w:tc>
        <w:tc>
          <w:tcPr>
            <w:tcW w:w="684" w:type="dxa"/>
            <w:tcBorders>
              <w:top w:val="nil"/>
              <w:left w:val="nil"/>
              <w:bottom w:val="single" w:sz="4" w:space="0" w:color="auto"/>
              <w:right w:val="single" w:sz="4" w:space="0" w:color="auto"/>
            </w:tcBorders>
            <w:shd w:val="clear" w:color="auto" w:fill="auto"/>
            <w:noWrap/>
            <w:vAlign w:val="center"/>
          </w:tcPr>
          <w:p w14:paraId="3FF867B7" w14:textId="77777777" w:rsidR="000B4C76" w:rsidRPr="00FC40DE" w:rsidRDefault="000B4C76" w:rsidP="002B1F64">
            <w:pPr>
              <w:spacing w:line="240" w:lineRule="auto"/>
              <w:jc w:val="center"/>
            </w:pPr>
            <w:r w:rsidRPr="00FC40DE">
              <w:t>15</w:t>
            </w:r>
          </w:p>
        </w:tc>
        <w:tc>
          <w:tcPr>
            <w:tcW w:w="675" w:type="dxa"/>
            <w:tcBorders>
              <w:top w:val="nil"/>
              <w:left w:val="nil"/>
              <w:bottom w:val="single" w:sz="4" w:space="0" w:color="auto"/>
              <w:right w:val="single" w:sz="4" w:space="0" w:color="auto"/>
            </w:tcBorders>
            <w:shd w:val="clear" w:color="auto" w:fill="auto"/>
            <w:noWrap/>
            <w:vAlign w:val="center"/>
          </w:tcPr>
          <w:p w14:paraId="37AF9B84" w14:textId="77777777" w:rsidR="000B4C76" w:rsidRPr="00FC40DE" w:rsidRDefault="000B4C76" w:rsidP="002B1F64">
            <w:pPr>
              <w:spacing w:line="240" w:lineRule="auto"/>
              <w:jc w:val="center"/>
            </w:pPr>
            <w:r w:rsidRPr="00FC40DE">
              <w:t>281</w:t>
            </w:r>
          </w:p>
        </w:tc>
        <w:tc>
          <w:tcPr>
            <w:tcW w:w="715" w:type="dxa"/>
            <w:tcBorders>
              <w:top w:val="nil"/>
              <w:left w:val="nil"/>
              <w:bottom w:val="single" w:sz="4" w:space="0" w:color="auto"/>
              <w:right w:val="single" w:sz="4" w:space="0" w:color="auto"/>
            </w:tcBorders>
            <w:shd w:val="clear" w:color="auto" w:fill="auto"/>
            <w:noWrap/>
            <w:vAlign w:val="center"/>
          </w:tcPr>
          <w:p w14:paraId="66EDF98F" w14:textId="77777777" w:rsidR="000B4C76" w:rsidRPr="00FC40DE" w:rsidRDefault="000B4C76" w:rsidP="002B1F64">
            <w:pPr>
              <w:spacing w:line="240" w:lineRule="auto"/>
              <w:jc w:val="center"/>
            </w:pPr>
            <w:r w:rsidRPr="00FC40DE">
              <w:t>57</w:t>
            </w:r>
          </w:p>
        </w:tc>
        <w:tc>
          <w:tcPr>
            <w:tcW w:w="719" w:type="dxa"/>
            <w:tcBorders>
              <w:top w:val="nil"/>
              <w:left w:val="nil"/>
              <w:bottom w:val="single" w:sz="4" w:space="0" w:color="auto"/>
              <w:right w:val="single" w:sz="4" w:space="0" w:color="auto"/>
            </w:tcBorders>
            <w:shd w:val="clear" w:color="auto" w:fill="auto"/>
            <w:noWrap/>
            <w:vAlign w:val="center"/>
          </w:tcPr>
          <w:p w14:paraId="528BBE49" w14:textId="77777777" w:rsidR="000B4C76" w:rsidRPr="00FC40DE" w:rsidRDefault="000B4C76" w:rsidP="002B1F64">
            <w:pPr>
              <w:spacing w:line="240" w:lineRule="auto"/>
              <w:jc w:val="center"/>
            </w:pPr>
            <w:r w:rsidRPr="00FC40DE">
              <w:t>9</w:t>
            </w:r>
          </w:p>
        </w:tc>
        <w:tc>
          <w:tcPr>
            <w:tcW w:w="758" w:type="dxa"/>
            <w:tcBorders>
              <w:top w:val="nil"/>
              <w:left w:val="nil"/>
              <w:bottom w:val="single" w:sz="4" w:space="0" w:color="auto"/>
              <w:right w:val="single" w:sz="4" w:space="0" w:color="auto"/>
            </w:tcBorders>
            <w:shd w:val="clear" w:color="auto" w:fill="auto"/>
            <w:noWrap/>
            <w:vAlign w:val="center"/>
          </w:tcPr>
          <w:p w14:paraId="560FE078" w14:textId="77777777" w:rsidR="000B4C76" w:rsidRPr="00FC40DE" w:rsidRDefault="000B4C76" w:rsidP="002B1F64">
            <w:pPr>
              <w:spacing w:line="240" w:lineRule="auto"/>
              <w:jc w:val="center"/>
            </w:pPr>
            <w:r w:rsidRPr="00FC40DE">
              <w:t>26</w:t>
            </w:r>
          </w:p>
        </w:tc>
        <w:tc>
          <w:tcPr>
            <w:tcW w:w="1520" w:type="dxa"/>
            <w:tcBorders>
              <w:top w:val="nil"/>
              <w:left w:val="nil"/>
              <w:bottom w:val="single" w:sz="4" w:space="0" w:color="auto"/>
              <w:right w:val="single" w:sz="4" w:space="0" w:color="auto"/>
            </w:tcBorders>
            <w:shd w:val="clear" w:color="auto" w:fill="auto"/>
            <w:vAlign w:val="center"/>
          </w:tcPr>
          <w:p w14:paraId="3A232F4A" w14:textId="77777777" w:rsidR="000B4C76" w:rsidRPr="00FC40DE" w:rsidRDefault="000B4C76" w:rsidP="002B1F64">
            <w:pPr>
              <w:spacing w:line="240" w:lineRule="auto"/>
              <w:jc w:val="center"/>
            </w:pPr>
            <w:r w:rsidRPr="00FC40DE">
              <w:t>78</w:t>
            </w:r>
          </w:p>
        </w:tc>
        <w:tc>
          <w:tcPr>
            <w:tcW w:w="1477" w:type="dxa"/>
            <w:tcBorders>
              <w:top w:val="nil"/>
              <w:left w:val="nil"/>
              <w:bottom w:val="single" w:sz="4" w:space="0" w:color="auto"/>
              <w:right w:val="single" w:sz="4" w:space="0" w:color="auto"/>
            </w:tcBorders>
            <w:shd w:val="clear" w:color="auto" w:fill="auto"/>
            <w:vAlign w:val="center"/>
          </w:tcPr>
          <w:p w14:paraId="72D9FF99" w14:textId="77777777" w:rsidR="000B4C76" w:rsidRPr="00FC40DE" w:rsidRDefault="000B4C76" w:rsidP="002B1F64">
            <w:pPr>
              <w:spacing w:line="240" w:lineRule="auto"/>
              <w:jc w:val="center"/>
            </w:pPr>
            <w:r w:rsidRPr="00FC40DE">
              <w:t>115</w:t>
            </w:r>
          </w:p>
        </w:tc>
      </w:tr>
      <w:tr w:rsidR="000B4C76" w:rsidRPr="00FC40DE" w14:paraId="4170DFF9" w14:textId="77777777" w:rsidTr="002B0AF8">
        <w:tc>
          <w:tcPr>
            <w:tcW w:w="1860" w:type="dxa"/>
            <w:tcBorders>
              <w:top w:val="nil"/>
              <w:left w:val="single" w:sz="4" w:space="0" w:color="auto"/>
              <w:bottom w:val="single" w:sz="4" w:space="0" w:color="auto"/>
              <w:right w:val="single" w:sz="4" w:space="0" w:color="auto"/>
            </w:tcBorders>
            <w:shd w:val="clear" w:color="auto" w:fill="auto"/>
            <w:vAlign w:val="center"/>
          </w:tcPr>
          <w:p w14:paraId="2AA74E38" w14:textId="77777777" w:rsidR="000B4C76" w:rsidRPr="00FC40DE" w:rsidRDefault="000B4C76" w:rsidP="002B1F64">
            <w:pPr>
              <w:spacing w:line="240" w:lineRule="auto"/>
              <w:jc w:val="center"/>
            </w:pPr>
            <w:r w:rsidRPr="00FC40DE">
              <w:t>355 - 710</w:t>
            </w:r>
          </w:p>
        </w:tc>
        <w:tc>
          <w:tcPr>
            <w:tcW w:w="684" w:type="dxa"/>
            <w:tcBorders>
              <w:top w:val="nil"/>
              <w:left w:val="nil"/>
              <w:bottom w:val="single" w:sz="4" w:space="0" w:color="auto"/>
              <w:right w:val="single" w:sz="4" w:space="0" w:color="auto"/>
            </w:tcBorders>
            <w:shd w:val="clear" w:color="auto" w:fill="auto"/>
            <w:noWrap/>
            <w:vAlign w:val="center"/>
          </w:tcPr>
          <w:p w14:paraId="6F707AEE" w14:textId="77777777" w:rsidR="000B4C76" w:rsidRPr="00FC40DE" w:rsidRDefault="000B4C76" w:rsidP="002B1F64">
            <w:pPr>
              <w:spacing w:line="240" w:lineRule="auto"/>
              <w:jc w:val="center"/>
            </w:pPr>
            <w:r w:rsidRPr="00FC40DE">
              <w:t>27</w:t>
            </w:r>
          </w:p>
        </w:tc>
        <w:tc>
          <w:tcPr>
            <w:tcW w:w="675" w:type="dxa"/>
            <w:tcBorders>
              <w:top w:val="nil"/>
              <w:left w:val="nil"/>
              <w:bottom w:val="single" w:sz="4" w:space="0" w:color="auto"/>
              <w:right w:val="single" w:sz="4" w:space="0" w:color="auto"/>
            </w:tcBorders>
            <w:shd w:val="clear" w:color="auto" w:fill="auto"/>
            <w:noWrap/>
            <w:vAlign w:val="center"/>
          </w:tcPr>
          <w:p w14:paraId="4928EC54" w14:textId="77777777" w:rsidR="000B4C76" w:rsidRPr="00FC40DE" w:rsidRDefault="000B4C76" w:rsidP="002B1F64">
            <w:pPr>
              <w:spacing w:line="240" w:lineRule="auto"/>
              <w:jc w:val="center"/>
            </w:pPr>
            <w:r w:rsidRPr="00FC40DE">
              <w:t>63</w:t>
            </w:r>
          </w:p>
        </w:tc>
        <w:tc>
          <w:tcPr>
            <w:tcW w:w="715" w:type="dxa"/>
            <w:tcBorders>
              <w:top w:val="nil"/>
              <w:left w:val="nil"/>
              <w:bottom w:val="single" w:sz="4" w:space="0" w:color="auto"/>
              <w:right w:val="single" w:sz="4" w:space="0" w:color="auto"/>
            </w:tcBorders>
            <w:shd w:val="clear" w:color="auto" w:fill="auto"/>
            <w:noWrap/>
            <w:vAlign w:val="center"/>
          </w:tcPr>
          <w:p w14:paraId="41FF33B3" w14:textId="77777777" w:rsidR="000B4C76" w:rsidRPr="00FC40DE" w:rsidRDefault="000B4C76" w:rsidP="002B1F64">
            <w:pPr>
              <w:spacing w:line="240" w:lineRule="auto"/>
              <w:jc w:val="center"/>
            </w:pPr>
            <w:r w:rsidRPr="00FC40DE">
              <w:t>254</w:t>
            </w:r>
          </w:p>
        </w:tc>
        <w:tc>
          <w:tcPr>
            <w:tcW w:w="719" w:type="dxa"/>
            <w:tcBorders>
              <w:top w:val="nil"/>
              <w:left w:val="nil"/>
              <w:bottom w:val="single" w:sz="4" w:space="0" w:color="auto"/>
              <w:right w:val="single" w:sz="4" w:space="0" w:color="auto"/>
            </w:tcBorders>
            <w:shd w:val="clear" w:color="auto" w:fill="auto"/>
            <w:noWrap/>
            <w:vAlign w:val="center"/>
          </w:tcPr>
          <w:p w14:paraId="766F240E" w14:textId="77777777" w:rsidR="000B4C76" w:rsidRPr="00FC40DE" w:rsidRDefault="000B4C76" w:rsidP="002B1F64">
            <w:pPr>
              <w:spacing w:line="240" w:lineRule="auto"/>
              <w:jc w:val="center"/>
            </w:pPr>
            <w:r w:rsidRPr="00FC40DE">
              <w:t>94</w:t>
            </w:r>
          </w:p>
        </w:tc>
        <w:tc>
          <w:tcPr>
            <w:tcW w:w="758" w:type="dxa"/>
            <w:tcBorders>
              <w:top w:val="nil"/>
              <w:left w:val="nil"/>
              <w:bottom w:val="single" w:sz="4" w:space="0" w:color="auto"/>
              <w:right w:val="single" w:sz="4" w:space="0" w:color="auto"/>
            </w:tcBorders>
            <w:shd w:val="clear" w:color="auto" w:fill="auto"/>
            <w:noWrap/>
            <w:vAlign w:val="center"/>
          </w:tcPr>
          <w:p w14:paraId="20C7189C" w14:textId="77777777" w:rsidR="000B4C76" w:rsidRPr="00FC40DE" w:rsidRDefault="000B4C76" w:rsidP="002B1F64">
            <w:pPr>
              <w:spacing w:line="240" w:lineRule="auto"/>
              <w:jc w:val="center"/>
            </w:pPr>
            <w:r w:rsidRPr="00FC40DE">
              <w:t>44</w:t>
            </w:r>
          </w:p>
        </w:tc>
        <w:tc>
          <w:tcPr>
            <w:tcW w:w="1520" w:type="dxa"/>
            <w:tcBorders>
              <w:top w:val="nil"/>
              <w:left w:val="nil"/>
              <w:bottom w:val="single" w:sz="4" w:space="0" w:color="auto"/>
              <w:right w:val="single" w:sz="4" w:space="0" w:color="auto"/>
            </w:tcBorders>
            <w:shd w:val="clear" w:color="auto" w:fill="auto"/>
            <w:vAlign w:val="center"/>
          </w:tcPr>
          <w:p w14:paraId="1107E554" w14:textId="77777777" w:rsidR="000B4C76" w:rsidRPr="00FC40DE" w:rsidRDefault="000B4C76" w:rsidP="002B1F64">
            <w:pPr>
              <w:spacing w:line="240" w:lineRule="auto"/>
              <w:jc w:val="center"/>
            </w:pPr>
            <w:r w:rsidRPr="00FC40DE">
              <w:t>97</w:t>
            </w:r>
          </w:p>
        </w:tc>
        <w:tc>
          <w:tcPr>
            <w:tcW w:w="1477" w:type="dxa"/>
            <w:tcBorders>
              <w:top w:val="nil"/>
              <w:left w:val="nil"/>
              <w:bottom w:val="single" w:sz="4" w:space="0" w:color="auto"/>
              <w:right w:val="single" w:sz="4" w:space="0" w:color="auto"/>
            </w:tcBorders>
            <w:shd w:val="clear" w:color="auto" w:fill="auto"/>
            <w:vAlign w:val="center"/>
          </w:tcPr>
          <w:p w14:paraId="76F57405" w14:textId="77777777" w:rsidR="000B4C76" w:rsidRPr="00FC40DE" w:rsidRDefault="000B4C76" w:rsidP="002B1F64">
            <w:pPr>
              <w:spacing w:line="240" w:lineRule="auto"/>
              <w:jc w:val="center"/>
            </w:pPr>
            <w:r w:rsidRPr="00FC40DE">
              <w:t>92</w:t>
            </w:r>
          </w:p>
        </w:tc>
      </w:tr>
      <w:tr w:rsidR="000B4C76" w:rsidRPr="00FC40DE" w14:paraId="1E97673F" w14:textId="77777777" w:rsidTr="002B0AF8">
        <w:tc>
          <w:tcPr>
            <w:tcW w:w="1860" w:type="dxa"/>
            <w:tcBorders>
              <w:top w:val="nil"/>
              <w:left w:val="single" w:sz="4" w:space="0" w:color="auto"/>
              <w:bottom w:val="single" w:sz="4" w:space="0" w:color="auto"/>
              <w:right w:val="single" w:sz="4" w:space="0" w:color="auto"/>
            </w:tcBorders>
            <w:shd w:val="clear" w:color="auto" w:fill="auto"/>
            <w:vAlign w:val="center"/>
          </w:tcPr>
          <w:p w14:paraId="224D2C8D" w14:textId="77777777" w:rsidR="000B4C76" w:rsidRPr="00FC40DE" w:rsidRDefault="000B4C76" w:rsidP="002B1F64">
            <w:pPr>
              <w:spacing w:line="240" w:lineRule="auto"/>
              <w:jc w:val="center"/>
            </w:pPr>
            <w:r w:rsidRPr="00FC40DE">
              <w:t>710 - 1400</w:t>
            </w:r>
          </w:p>
        </w:tc>
        <w:tc>
          <w:tcPr>
            <w:tcW w:w="684" w:type="dxa"/>
            <w:tcBorders>
              <w:top w:val="nil"/>
              <w:left w:val="nil"/>
              <w:bottom w:val="single" w:sz="4" w:space="0" w:color="auto"/>
              <w:right w:val="single" w:sz="4" w:space="0" w:color="auto"/>
            </w:tcBorders>
            <w:shd w:val="clear" w:color="auto" w:fill="auto"/>
            <w:noWrap/>
            <w:vAlign w:val="center"/>
          </w:tcPr>
          <w:p w14:paraId="05B2CF94" w14:textId="77777777" w:rsidR="000B4C76" w:rsidRPr="00FC40DE" w:rsidRDefault="000B4C76" w:rsidP="002B1F64">
            <w:pPr>
              <w:spacing w:line="240" w:lineRule="auto"/>
              <w:jc w:val="center"/>
            </w:pPr>
            <w:r w:rsidRPr="00FC40DE">
              <w:t>31</w:t>
            </w:r>
          </w:p>
        </w:tc>
        <w:tc>
          <w:tcPr>
            <w:tcW w:w="675" w:type="dxa"/>
            <w:tcBorders>
              <w:top w:val="nil"/>
              <w:left w:val="nil"/>
              <w:bottom w:val="single" w:sz="4" w:space="0" w:color="auto"/>
              <w:right w:val="single" w:sz="4" w:space="0" w:color="auto"/>
            </w:tcBorders>
            <w:shd w:val="clear" w:color="auto" w:fill="auto"/>
            <w:noWrap/>
            <w:vAlign w:val="center"/>
          </w:tcPr>
          <w:p w14:paraId="37D216A4" w14:textId="77777777" w:rsidR="000B4C76" w:rsidRPr="00FC40DE" w:rsidRDefault="000B4C76" w:rsidP="002B1F64">
            <w:pPr>
              <w:spacing w:line="240" w:lineRule="auto"/>
              <w:jc w:val="center"/>
            </w:pPr>
            <w:r w:rsidRPr="00FC40DE">
              <w:t>20</w:t>
            </w:r>
          </w:p>
        </w:tc>
        <w:tc>
          <w:tcPr>
            <w:tcW w:w="715" w:type="dxa"/>
            <w:tcBorders>
              <w:top w:val="nil"/>
              <w:left w:val="nil"/>
              <w:bottom w:val="single" w:sz="4" w:space="0" w:color="auto"/>
              <w:right w:val="single" w:sz="4" w:space="0" w:color="auto"/>
            </w:tcBorders>
            <w:shd w:val="clear" w:color="auto" w:fill="auto"/>
            <w:noWrap/>
            <w:vAlign w:val="center"/>
          </w:tcPr>
          <w:p w14:paraId="11BB5C0F" w14:textId="77777777" w:rsidR="000B4C76" w:rsidRPr="00FC40DE" w:rsidRDefault="000B4C76" w:rsidP="002B1F64">
            <w:pPr>
              <w:spacing w:line="240" w:lineRule="auto"/>
              <w:jc w:val="center"/>
            </w:pPr>
            <w:r w:rsidRPr="00FC40DE">
              <w:t>157</w:t>
            </w:r>
          </w:p>
        </w:tc>
        <w:tc>
          <w:tcPr>
            <w:tcW w:w="719" w:type="dxa"/>
            <w:tcBorders>
              <w:top w:val="nil"/>
              <w:left w:val="nil"/>
              <w:bottom w:val="single" w:sz="4" w:space="0" w:color="auto"/>
              <w:right w:val="single" w:sz="4" w:space="0" w:color="auto"/>
            </w:tcBorders>
            <w:shd w:val="clear" w:color="auto" w:fill="auto"/>
            <w:noWrap/>
            <w:vAlign w:val="center"/>
          </w:tcPr>
          <w:p w14:paraId="5BC7740E" w14:textId="77777777" w:rsidR="000B4C76" w:rsidRPr="00FC40DE" w:rsidRDefault="000B4C76" w:rsidP="002B1F64">
            <w:pPr>
              <w:spacing w:line="240" w:lineRule="auto"/>
              <w:jc w:val="center"/>
            </w:pPr>
            <w:r w:rsidRPr="00FC40DE">
              <w:t>236</w:t>
            </w:r>
          </w:p>
        </w:tc>
        <w:tc>
          <w:tcPr>
            <w:tcW w:w="758" w:type="dxa"/>
            <w:tcBorders>
              <w:top w:val="nil"/>
              <w:left w:val="nil"/>
              <w:bottom w:val="single" w:sz="4" w:space="0" w:color="auto"/>
              <w:right w:val="single" w:sz="4" w:space="0" w:color="auto"/>
            </w:tcBorders>
            <w:shd w:val="clear" w:color="auto" w:fill="auto"/>
            <w:noWrap/>
            <w:vAlign w:val="center"/>
          </w:tcPr>
          <w:p w14:paraId="0DBC174E" w14:textId="77777777" w:rsidR="000B4C76" w:rsidRPr="00FC40DE" w:rsidRDefault="000B4C76" w:rsidP="002B1F64">
            <w:pPr>
              <w:spacing w:line="240" w:lineRule="auto"/>
              <w:jc w:val="center"/>
            </w:pPr>
            <w:r w:rsidRPr="00FC40DE">
              <w:t>519</w:t>
            </w:r>
          </w:p>
        </w:tc>
        <w:tc>
          <w:tcPr>
            <w:tcW w:w="1520" w:type="dxa"/>
            <w:tcBorders>
              <w:top w:val="nil"/>
              <w:left w:val="nil"/>
              <w:bottom w:val="single" w:sz="4" w:space="0" w:color="auto"/>
              <w:right w:val="single" w:sz="4" w:space="0" w:color="auto"/>
            </w:tcBorders>
            <w:shd w:val="clear" w:color="auto" w:fill="auto"/>
            <w:vAlign w:val="center"/>
          </w:tcPr>
          <w:p w14:paraId="03D6B320" w14:textId="77777777" w:rsidR="000B4C76" w:rsidRPr="00FC40DE" w:rsidRDefault="000B4C76" w:rsidP="002B1F64">
            <w:pPr>
              <w:spacing w:line="240" w:lineRule="auto"/>
              <w:jc w:val="center"/>
            </w:pPr>
            <w:r w:rsidRPr="00FC40DE">
              <w:t>193</w:t>
            </w:r>
          </w:p>
        </w:tc>
        <w:tc>
          <w:tcPr>
            <w:tcW w:w="1477" w:type="dxa"/>
            <w:tcBorders>
              <w:top w:val="nil"/>
              <w:left w:val="nil"/>
              <w:bottom w:val="single" w:sz="4" w:space="0" w:color="auto"/>
              <w:right w:val="single" w:sz="4" w:space="0" w:color="auto"/>
            </w:tcBorders>
            <w:shd w:val="clear" w:color="auto" w:fill="auto"/>
            <w:vAlign w:val="center"/>
          </w:tcPr>
          <w:p w14:paraId="5EA29768" w14:textId="77777777" w:rsidR="000B4C76" w:rsidRPr="00FC40DE" w:rsidRDefault="000B4C76" w:rsidP="002B1F64">
            <w:pPr>
              <w:spacing w:line="240" w:lineRule="auto"/>
              <w:jc w:val="center"/>
            </w:pPr>
            <w:r w:rsidRPr="00FC40DE">
              <w:t>204</w:t>
            </w:r>
          </w:p>
        </w:tc>
      </w:tr>
      <w:tr w:rsidR="000B4C76" w:rsidRPr="00FC40DE" w14:paraId="7BE0782A" w14:textId="77777777" w:rsidTr="002B0AF8">
        <w:tc>
          <w:tcPr>
            <w:tcW w:w="1860" w:type="dxa"/>
            <w:tcBorders>
              <w:top w:val="nil"/>
              <w:left w:val="single" w:sz="4" w:space="0" w:color="auto"/>
              <w:bottom w:val="single" w:sz="4" w:space="0" w:color="auto"/>
              <w:right w:val="single" w:sz="4" w:space="0" w:color="auto"/>
            </w:tcBorders>
            <w:shd w:val="clear" w:color="auto" w:fill="auto"/>
            <w:vAlign w:val="center"/>
          </w:tcPr>
          <w:p w14:paraId="31609608" w14:textId="77777777" w:rsidR="000B4C76" w:rsidRPr="00FC40DE" w:rsidRDefault="000B4C76" w:rsidP="002B1F64">
            <w:pPr>
              <w:spacing w:line="240" w:lineRule="auto"/>
              <w:jc w:val="center"/>
            </w:pPr>
            <w:r w:rsidRPr="00FC40DE">
              <w:t>1400 - 2800</w:t>
            </w:r>
          </w:p>
        </w:tc>
        <w:tc>
          <w:tcPr>
            <w:tcW w:w="684" w:type="dxa"/>
            <w:tcBorders>
              <w:top w:val="nil"/>
              <w:left w:val="nil"/>
              <w:bottom w:val="single" w:sz="4" w:space="0" w:color="auto"/>
              <w:right w:val="single" w:sz="4" w:space="0" w:color="auto"/>
            </w:tcBorders>
            <w:shd w:val="clear" w:color="auto" w:fill="auto"/>
            <w:noWrap/>
            <w:vAlign w:val="center"/>
          </w:tcPr>
          <w:p w14:paraId="616888F2" w14:textId="77777777" w:rsidR="000B4C76" w:rsidRPr="00FC40DE" w:rsidRDefault="000B4C76" w:rsidP="002B1F64">
            <w:pPr>
              <w:spacing w:line="240" w:lineRule="auto"/>
              <w:jc w:val="center"/>
            </w:pPr>
            <w:r w:rsidRPr="00FC40DE">
              <w:t>78</w:t>
            </w:r>
          </w:p>
        </w:tc>
        <w:tc>
          <w:tcPr>
            <w:tcW w:w="675" w:type="dxa"/>
            <w:tcBorders>
              <w:top w:val="nil"/>
              <w:left w:val="nil"/>
              <w:bottom w:val="single" w:sz="4" w:space="0" w:color="auto"/>
              <w:right w:val="single" w:sz="4" w:space="0" w:color="auto"/>
            </w:tcBorders>
            <w:shd w:val="clear" w:color="auto" w:fill="auto"/>
            <w:noWrap/>
            <w:vAlign w:val="center"/>
          </w:tcPr>
          <w:p w14:paraId="025A962B" w14:textId="77777777" w:rsidR="000B4C76" w:rsidRPr="00FC40DE" w:rsidRDefault="000B4C76" w:rsidP="002B1F64">
            <w:pPr>
              <w:spacing w:line="240" w:lineRule="auto"/>
              <w:jc w:val="center"/>
            </w:pPr>
            <w:r w:rsidRPr="00FC40DE">
              <w:t>102</w:t>
            </w:r>
          </w:p>
        </w:tc>
        <w:tc>
          <w:tcPr>
            <w:tcW w:w="715" w:type="dxa"/>
            <w:tcBorders>
              <w:top w:val="nil"/>
              <w:left w:val="nil"/>
              <w:bottom w:val="single" w:sz="4" w:space="0" w:color="auto"/>
              <w:right w:val="single" w:sz="4" w:space="0" w:color="auto"/>
            </w:tcBorders>
            <w:shd w:val="clear" w:color="auto" w:fill="auto"/>
            <w:noWrap/>
            <w:vAlign w:val="center"/>
          </w:tcPr>
          <w:p w14:paraId="683F9276" w14:textId="77777777" w:rsidR="000B4C76" w:rsidRPr="00FC40DE" w:rsidRDefault="000B4C76" w:rsidP="002B1F64">
            <w:pPr>
              <w:spacing w:line="240" w:lineRule="auto"/>
              <w:jc w:val="center"/>
            </w:pPr>
            <w:r w:rsidRPr="00FC40DE">
              <w:t>551</w:t>
            </w:r>
          </w:p>
        </w:tc>
        <w:tc>
          <w:tcPr>
            <w:tcW w:w="719" w:type="dxa"/>
            <w:tcBorders>
              <w:top w:val="nil"/>
              <w:left w:val="nil"/>
              <w:bottom w:val="single" w:sz="4" w:space="0" w:color="auto"/>
              <w:right w:val="single" w:sz="4" w:space="0" w:color="auto"/>
            </w:tcBorders>
            <w:shd w:val="clear" w:color="auto" w:fill="auto"/>
            <w:noWrap/>
            <w:vAlign w:val="center"/>
          </w:tcPr>
          <w:p w14:paraId="69E2A477" w14:textId="77777777" w:rsidR="000B4C76" w:rsidRPr="00FC40DE" w:rsidRDefault="000B4C76" w:rsidP="002B1F64">
            <w:pPr>
              <w:spacing w:line="240" w:lineRule="auto"/>
              <w:jc w:val="center"/>
            </w:pPr>
            <w:r w:rsidRPr="00FC40DE">
              <w:t>351</w:t>
            </w:r>
          </w:p>
        </w:tc>
        <w:tc>
          <w:tcPr>
            <w:tcW w:w="758" w:type="dxa"/>
            <w:tcBorders>
              <w:top w:val="nil"/>
              <w:left w:val="nil"/>
              <w:bottom w:val="single" w:sz="4" w:space="0" w:color="auto"/>
              <w:right w:val="single" w:sz="4" w:space="0" w:color="auto"/>
            </w:tcBorders>
            <w:shd w:val="clear" w:color="auto" w:fill="auto"/>
            <w:noWrap/>
            <w:vAlign w:val="center"/>
          </w:tcPr>
          <w:p w14:paraId="36CC53C8" w14:textId="77777777" w:rsidR="000B4C76" w:rsidRPr="00FC40DE" w:rsidRDefault="000B4C76" w:rsidP="002B1F64">
            <w:pPr>
              <w:spacing w:line="240" w:lineRule="auto"/>
              <w:jc w:val="center"/>
            </w:pPr>
            <w:r w:rsidRPr="00FC40DE">
              <w:t>106</w:t>
            </w:r>
          </w:p>
        </w:tc>
        <w:tc>
          <w:tcPr>
            <w:tcW w:w="1520" w:type="dxa"/>
            <w:tcBorders>
              <w:top w:val="nil"/>
              <w:left w:val="nil"/>
              <w:bottom w:val="single" w:sz="4" w:space="0" w:color="auto"/>
              <w:right w:val="single" w:sz="4" w:space="0" w:color="auto"/>
            </w:tcBorders>
            <w:shd w:val="clear" w:color="auto" w:fill="auto"/>
            <w:vAlign w:val="center"/>
          </w:tcPr>
          <w:p w14:paraId="57B6DE5F" w14:textId="77777777" w:rsidR="000B4C76" w:rsidRPr="00FC40DE" w:rsidRDefault="000B4C76" w:rsidP="002B1F64">
            <w:pPr>
              <w:spacing w:line="240" w:lineRule="auto"/>
              <w:jc w:val="center"/>
            </w:pPr>
            <w:r w:rsidRPr="00FC40DE">
              <w:t>238</w:t>
            </w:r>
          </w:p>
        </w:tc>
        <w:tc>
          <w:tcPr>
            <w:tcW w:w="1477" w:type="dxa"/>
            <w:tcBorders>
              <w:top w:val="nil"/>
              <w:left w:val="nil"/>
              <w:bottom w:val="single" w:sz="4" w:space="0" w:color="auto"/>
              <w:right w:val="single" w:sz="4" w:space="0" w:color="auto"/>
            </w:tcBorders>
            <w:shd w:val="clear" w:color="auto" w:fill="auto"/>
            <w:vAlign w:val="center"/>
          </w:tcPr>
          <w:p w14:paraId="1D7DBDA1" w14:textId="77777777" w:rsidR="000B4C76" w:rsidRPr="00FC40DE" w:rsidRDefault="000B4C76" w:rsidP="002B1F64">
            <w:pPr>
              <w:spacing w:line="240" w:lineRule="auto"/>
              <w:jc w:val="center"/>
            </w:pPr>
            <w:r w:rsidRPr="00FC40DE">
              <w:t>207</w:t>
            </w:r>
          </w:p>
        </w:tc>
      </w:tr>
      <w:tr w:rsidR="000B4C76" w:rsidRPr="00FC40DE" w14:paraId="260BFCDC" w14:textId="77777777" w:rsidTr="002B0AF8">
        <w:tc>
          <w:tcPr>
            <w:tcW w:w="1860" w:type="dxa"/>
            <w:tcBorders>
              <w:top w:val="nil"/>
              <w:left w:val="single" w:sz="4" w:space="0" w:color="auto"/>
              <w:bottom w:val="single" w:sz="4" w:space="0" w:color="auto"/>
              <w:right w:val="single" w:sz="4" w:space="0" w:color="auto"/>
            </w:tcBorders>
            <w:shd w:val="clear" w:color="auto" w:fill="auto"/>
            <w:vAlign w:val="center"/>
          </w:tcPr>
          <w:p w14:paraId="6D6EE9AD" w14:textId="77777777" w:rsidR="000B4C76" w:rsidRPr="00FC40DE" w:rsidRDefault="000B4C76" w:rsidP="002B1F64">
            <w:pPr>
              <w:spacing w:line="240" w:lineRule="auto"/>
              <w:jc w:val="center"/>
            </w:pPr>
            <w:r w:rsidRPr="00FC40DE">
              <w:t>&gt; 2800 (w/o LOM)</w:t>
            </w:r>
          </w:p>
        </w:tc>
        <w:tc>
          <w:tcPr>
            <w:tcW w:w="684" w:type="dxa"/>
            <w:tcBorders>
              <w:top w:val="nil"/>
              <w:left w:val="nil"/>
              <w:bottom w:val="single" w:sz="4" w:space="0" w:color="auto"/>
              <w:right w:val="single" w:sz="4" w:space="0" w:color="auto"/>
            </w:tcBorders>
            <w:shd w:val="clear" w:color="auto" w:fill="auto"/>
            <w:noWrap/>
            <w:vAlign w:val="center"/>
          </w:tcPr>
          <w:p w14:paraId="53078CF4" w14:textId="77777777" w:rsidR="000B4C76" w:rsidRPr="00FC40DE" w:rsidRDefault="000B4C76" w:rsidP="002B1F64">
            <w:pPr>
              <w:spacing w:line="240" w:lineRule="auto"/>
              <w:jc w:val="center"/>
            </w:pPr>
            <w:r w:rsidRPr="00FC40DE">
              <w:t>82</w:t>
            </w:r>
          </w:p>
        </w:tc>
        <w:tc>
          <w:tcPr>
            <w:tcW w:w="675" w:type="dxa"/>
            <w:tcBorders>
              <w:top w:val="nil"/>
              <w:left w:val="nil"/>
              <w:bottom w:val="single" w:sz="4" w:space="0" w:color="auto"/>
              <w:right w:val="single" w:sz="4" w:space="0" w:color="auto"/>
            </w:tcBorders>
            <w:shd w:val="clear" w:color="auto" w:fill="auto"/>
            <w:noWrap/>
            <w:vAlign w:val="center"/>
          </w:tcPr>
          <w:p w14:paraId="63B75743" w14:textId="77777777" w:rsidR="000B4C76" w:rsidRPr="00FC40DE" w:rsidRDefault="000B4C76" w:rsidP="002B1F64">
            <w:pPr>
              <w:spacing w:line="240" w:lineRule="auto"/>
              <w:jc w:val="center"/>
            </w:pPr>
            <w:r w:rsidRPr="00FC40DE">
              <w:t>5</w:t>
            </w:r>
          </w:p>
        </w:tc>
        <w:tc>
          <w:tcPr>
            <w:tcW w:w="715" w:type="dxa"/>
            <w:tcBorders>
              <w:top w:val="nil"/>
              <w:left w:val="nil"/>
              <w:bottom w:val="single" w:sz="4" w:space="0" w:color="auto"/>
              <w:right w:val="single" w:sz="4" w:space="0" w:color="auto"/>
            </w:tcBorders>
            <w:shd w:val="clear" w:color="auto" w:fill="auto"/>
            <w:noWrap/>
            <w:vAlign w:val="center"/>
          </w:tcPr>
          <w:p w14:paraId="0B9B9164" w14:textId="77777777" w:rsidR="000B4C76" w:rsidRPr="00FC40DE" w:rsidRDefault="000B4C76" w:rsidP="002B1F64">
            <w:pPr>
              <w:spacing w:line="240" w:lineRule="auto"/>
              <w:jc w:val="center"/>
            </w:pPr>
            <w:r w:rsidRPr="00FC40DE">
              <w:t>72</w:t>
            </w:r>
          </w:p>
        </w:tc>
        <w:tc>
          <w:tcPr>
            <w:tcW w:w="719" w:type="dxa"/>
            <w:tcBorders>
              <w:top w:val="nil"/>
              <w:left w:val="nil"/>
              <w:bottom w:val="single" w:sz="4" w:space="0" w:color="auto"/>
              <w:right w:val="single" w:sz="4" w:space="0" w:color="auto"/>
            </w:tcBorders>
            <w:shd w:val="clear" w:color="auto" w:fill="auto"/>
            <w:noWrap/>
            <w:vAlign w:val="center"/>
          </w:tcPr>
          <w:p w14:paraId="6A2559F4" w14:textId="77777777" w:rsidR="000B4C76" w:rsidRPr="00FC40DE" w:rsidRDefault="000B4C76" w:rsidP="002B1F64">
            <w:pPr>
              <w:spacing w:line="240" w:lineRule="auto"/>
              <w:jc w:val="center"/>
            </w:pPr>
            <w:r w:rsidRPr="00FC40DE">
              <w:t>168</w:t>
            </w:r>
          </w:p>
        </w:tc>
        <w:tc>
          <w:tcPr>
            <w:tcW w:w="758" w:type="dxa"/>
            <w:tcBorders>
              <w:top w:val="nil"/>
              <w:left w:val="nil"/>
              <w:bottom w:val="single" w:sz="4" w:space="0" w:color="auto"/>
              <w:right w:val="single" w:sz="4" w:space="0" w:color="auto"/>
            </w:tcBorders>
            <w:shd w:val="clear" w:color="auto" w:fill="auto"/>
            <w:noWrap/>
            <w:vAlign w:val="center"/>
          </w:tcPr>
          <w:p w14:paraId="35F8E16C" w14:textId="77777777" w:rsidR="000B4C76" w:rsidRPr="00FC40DE" w:rsidRDefault="000B4C76" w:rsidP="002B1F64">
            <w:pPr>
              <w:spacing w:line="240" w:lineRule="auto"/>
              <w:jc w:val="center"/>
            </w:pPr>
            <w:r w:rsidRPr="00FC40DE">
              <w:t>147</w:t>
            </w:r>
          </w:p>
        </w:tc>
        <w:tc>
          <w:tcPr>
            <w:tcW w:w="1520" w:type="dxa"/>
            <w:tcBorders>
              <w:top w:val="nil"/>
              <w:left w:val="nil"/>
              <w:bottom w:val="single" w:sz="4" w:space="0" w:color="auto"/>
              <w:right w:val="single" w:sz="4" w:space="0" w:color="auto"/>
            </w:tcBorders>
            <w:shd w:val="clear" w:color="auto" w:fill="auto"/>
            <w:vAlign w:val="center"/>
          </w:tcPr>
          <w:p w14:paraId="27ECC8C6" w14:textId="77777777" w:rsidR="000B4C76" w:rsidRPr="00FC40DE" w:rsidRDefault="000B4C76" w:rsidP="002B1F64">
            <w:pPr>
              <w:spacing w:line="240" w:lineRule="auto"/>
              <w:jc w:val="center"/>
            </w:pPr>
            <w:r w:rsidRPr="00FC40DE">
              <w:t>95</w:t>
            </w:r>
          </w:p>
        </w:tc>
        <w:tc>
          <w:tcPr>
            <w:tcW w:w="1477" w:type="dxa"/>
            <w:tcBorders>
              <w:top w:val="nil"/>
              <w:left w:val="nil"/>
              <w:bottom w:val="single" w:sz="4" w:space="0" w:color="auto"/>
              <w:right w:val="single" w:sz="4" w:space="0" w:color="auto"/>
            </w:tcBorders>
            <w:shd w:val="clear" w:color="auto" w:fill="auto"/>
            <w:vAlign w:val="center"/>
          </w:tcPr>
          <w:p w14:paraId="41DF13EB" w14:textId="77777777" w:rsidR="000B4C76" w:rsidRPr="00FC40DE" w:rsidRDefault="000B4C76" w:rsidP="002B1F64">
            <w:pPr>
              <w:spacing w:line="240" w:lineRule="auto"/>
              <w:jc w:val="center"/>
            </w:pPr>
            <w:r w:rsidRPr="00FC40DE">
              <w:t>65</w:t>
            </w:r>
          </w:p>
        </w:tc>
      </w:tr>
      <w:tr w:rsidR="000B4C76" w:rsidRPr="00FC40DE" w14:paraId="7630A254" w14:textId="77777777" w:rsidTr="002B0AF8">
        <w:tc>
          <w:tcPr>
            <w:tcW w:w="1860" w:type="dxa"/>
            <w:tcBorders>
              <w:top w:val="nil"/>
              <w:left w:val="single" w:sz="4" w:space="0" w:color="auto"/>
              <w:bottom w:val="single" w:sz="4" w:space="0" w:color="auto"/>
              <w:right w:val="single" w:sz="4" w:space="0" w:color="auto"/>
            </w:tcBorders>
            <w:shd w:val="clear" w:color="auto" w:fill="auto"/>
            <w:vAlign w:val="center"/>
          </w:tcPr>
          <w:p w14:paraId="34F03946" w14:textId="77777777" w:rsidR="000B4C76" w:rsidRPr="00FC40DE" w:rsidRDefault="000B4C76" w:rsidP="002B1F64">
            <w:pPr>
              <w:spacing w:line="240" w:lineRule="auto"/>
              <w:jc w:val="center"/>
            </w:pPr>
            <w:r w:rsidRPr="00FC40DE">
              <w:t>&gt; 2800 (LOM)</w:t>
            </w:r>
          </w:p>
        </w:tc>
        <w:tc>
          <w:tcPr>
            <w:tcW w:w="684" w:type="dxa"/>
            <w:tcBorders>
              <w:top w:val="nil"/>
              <w:left w:val="nil"/>
              <w:bottom w:val="single" w:sz="4" w:space="0" w:color="auto"/>
              <w:right w:val="single" w:sz="4" w:space="0" w:color="auto"/>
            </w:tcBorders>
            <w:shd w:val="clear" w:color="auto" w:fill="auto"/>
            <w:noWrap/>
            <w:vAlign w:val="center"/>
          </w:tcPr>
          <w:p w14:paraId="7ED1F27D" w14:textId="77777777" w:rsidR="000B4C76" w:rsidRPr="00FC40DE" w:rsidRDefault="000B4C76" w:rsidP="002B1F64">
            <w:pPr>
              <w:spacing w:line="240" w:lineRule="auto"/>
              <w:jc w:val="center"/>
            </w:pPr>
            <w:r w:rsidRPr="00FC40DE">
              <w:t>1723</w:t>
            </w:r>
          </w:p>
        </w:tc>
        <w:tc>
          <w:tcPr>
            <w:tcW w:w="675" w:type="dxa"/>
            <w:tcBorders>
              <w:top w:val="nil"/>
              <w:left w:val="nil"/>
              <w:bottom w:val="single" w:sz="4" w:space="0" w:color="auto"/>
              <w:right w:val="single" w:sz="4" w:space="0" w:color="auto"/>
            </w:tcBorders>
            <w:shd w:val="clear" w:color="auto" w:fill="auto"/>
            <w:noWrap/>
            <w:vAlign w:val="center"/>
          </w:tcPr>
          <w:p w14:paraId="5750B13A" w14:textId="77777777" w:rsidR="000B4C76" w:rsidRPr="00FC40DE" w:rsidRDefault="000B4C76" w:rsidP="002B1F64">
            <w:pPr>
              <w:spacing w:line="240" w:lineRule="auto"/>
              <w:jc w:val="center"/>
            </w:pPr>
            <w:r w:rsidRPr="00FC40DE">
              <w:t>2150</w:t>
            </w:r>
          </w:p>
        </w:tc>
        <w:tc>
          <w:tcPr>
            <w:tcW w:w="715" w:type="dxa"/>
            <w:tcBorders>
              <w:top w:val="nil"/>
              <w:left w:val="nil"/>
              <w:bottom w:val="single" w:sz="4" w:space="0" w:color="auto"/>
              <w:right w:val="single" w:sz="4" w:space="0" w:color="auto"/>
            </w:tcBorders>
            <w:shd w:val="clear" w:color="auto" w:fill="auto"/>
            <w:noWrap/>
            <w:vAlign w:val="center"/>
          </w:tcPr>
          <w:p w14:paraId="4DABD5D0" w14:textId="77777777" w:rsidR="000B4C76" w:rsidRPr="00FC40DE" w:rsidRDefault="000B4C76" w:rsidP="002B1F64">
            <w:pPr>
              <w:spacing w:line="240" w:lineRule="auto"/>
              <w:jc w:val="center"/>
            </w:pPr>
            <w:r w:rsidRPr="00FC40DE">
              <w:t>5413</w:t>
            </w:r>
          </w:p>
        </w:tc>
        <w:tc>
          <w:tcPr>
            <w:tcW w:w="719" w:type="dxa"/>
            <w:tcBorders>
              <w:top w:val="nil"/>
              <w:left w:val="nil"/>
              <w:bottom w:val="single" w:sz="4" w:space="0" w:color="auto"/>
              <w:right w:val="single" w:sz="4" w:space="0" w:color="auto"/>
            </w:tcBorders>
            <w:shd w:val="clear" w:color="auto" w:fill="auto"/>
            <w:noWrap/>
            <w:vAlign w:val="center"/>
          </w:tcPr>
          <w:p w14:paraId="54365AF0" w14:textId="77777777" w:rsidR="000B4C76" w:rsidRPr="00FC40DE" w:rsidRDefault="000B4C76" w:rsidP="002B1F64">
            <w:pPr>
              <w:spacing w:line="240" w:lineRule="auto"/>
              <w:jc w:val="center"/>
            </w:pPr>
            <w:r w:rsidRPr="00FC40DE">
              <w:t>8667</w:t>
            </w:r>
          </w:p>
        </w:tc>
        <w:tc>
          <w:tcPr>
            <w:tcW w:w="758" w:type="dxa"/>
            <w:tcBorders>
              <w:top w:val="nil"/>
              <w:left w:val="nil"/>
              <w:bottom w:val="single" w:sz="4" w:space="0" w:color="auto"/>
              <w:right w:val="single" w:sz="4" w:space="0" w:color="auto"/>
            </w:tcBorders>
            <w:shd w:val="clear" w:color="auto" w:fill="auto"/>
            <w:noWrap/>
            <w:vAlign w:val="center"/>
          </w:tcPr>
          <w:p w14:paraId="444B82E0" w14:textId="77777777" w:rsidR="000B4C76" w:rsidRPr="00FC40DE" w:rsidRDefault="000B4C76" w:rsidP="002B1F64">
            <w:pPr>
              <w:spacing w:line="240" w:lineRule="auto"/>
              <w:jc w:val="center"/>
            </w:pPr>
            <w:r w:rsidRPr="00FC40DE">
              <w:t>2311</w:t>
            </w:r>
          </w:p>
        </w:tc>
        <w:tc>
          <w:tcPr>
            <w:tcW w:w="1520" w:type="dxa"/>
            <w:tcBorders>
              <w:top w:val="nil"/>
              <w:left w:val="nil"/>
              <w:bottom w:val="single" w:sz="4" w:space="0" w:color="auto"/>
              <w:right w:val="single" w:sz="4" w:space="0" w:color="auto"/>
            </w:tcBorders>
            <w:shd w:val="clear" w:color="auto" w:fill="auto"/>
            <w:vAlign w:val="center"/>
          </w:tcPr>
          <w:p w14:paraId="1FE8B57A" w14:textId="77777777" w:rsidR="000B4C76" w:rsidRPr="00FC40DE" w:rsidRDefault="000B4C76" w:rsidP="002B1F64">
            <w:pPr>
              <w:spacing w:line="240" w:lineRule="auto"/>
              <w:jc w:val="center"/>
            </w:pPr>
            <w:r w:rsidRPr="00FC40DE">
              <w:t>4053</w:t>
            </w:r>
          </w:p>
        </w:tc>
        <w:tc>
          <w:tcPr>
            <w:tcW w:w="1477" w:type="dxa"/>
            <w:tcBorders>
              <w:top w:val="nil"/>
              <w:left w:val="nil"/>
              <w:bottom w:val="single" w:sz="4" w:space="0" w:color="auto"/>
              <w:right w:val="single" w:sz="4" w:space="0" w:color="auto"/>
            </w:tcBorders>
            <w:shd w:val="clear" w:color="auto" w:fill="auto"/>
            <w:vAlign w:val="center"/>
          </w:tcPr>
          <w:p w14:paraId="3D86C497" w14:textId="77777777" w:rsidR="000B4C76" w:rsidRPr="00FC40DE" w:rsidRDefault="000B4C76" w:rsidP="002B1F64">
            <w:pPr>
              <w:spacing w:line="240" w:lineRule="auto"/>
              <w:jc w:val="center"/>
            </w:pPr>
            <w:r w:rsidRPr="00FC40DE">
              <w:t>2967</w:t>
            </w:r>
          </w:p>
        </w:tc>
      </w:tr>
    </w:tbl>
    <w:p w14:paraId="42D069AD" w14:textId="77777777" w:rsidR="000B4C76" w:rsidRPr="00FC40DE" w:rsidRDefault="000B4C76" w:rsidP="000B4C76">
      <w:pPr>
        <w:spacing w:line="240" w:lineRule="auto"/>
      </w:pPr>
      <w:r w:rsidRPr="00FC40DE">
        <w:t>w/o LOM = with LOM removed     LOM = Large organic matter</w:t>
      </w:r>
    </w:p>
    <w:p w14:paraId="5072E0BF" w14:textId="77777777" w:rsidR="000B4C76" w:rsidRPr="00FC40DE" w:rsidRDefault="000B4C76" w:rsidP="000B4C76">
      <w:pPr>
        <w:spacing w:line="240" w:lineRule="auto"/>
      </w:pPr>
    </w:p>
    <w:p w14:paraId="7640AB32" w14:textId="77777777" w:rsidR="000B4C76" w:rsidRPr="00FC40DE" w:rsidRDefault="000B4C76" w:rsidP="000B4C76">
      <w:pPr>
        <w:spacing w:line="240" w:lineRule="auto"/>
      </w:pPr>
    </w:p>
    <w:p w14:paraId="29F49DBF" w14:textId="720B7C23" w:rsidR="000B4C76" w:rsidRPr="00FC40DE" w:rsidRDefault="000B4C76" w:rsidP="002B0AF8">
      <w:pPr>
        <w:spacing w:line="240" w:lineRule="auto"/>
      </w:pPr>
      <w:r w:rsidRPr="00FC40DE">
        <w:t xml:space="preserve">Table </w:t>
      </w:r>
      <w:r w:rsidR="00FF4944">
        <w:t>33</w:t>
      </w:r>
      <w:r w:rsidRPr="00FC40DE">
        <w:t xml:space="preserve">.  Observed Concentrations of Fluorene at </w:t>
      </w:r>
      <w:smartTag w:uri="urn:schemas-microsoft-com:office:smarttags" w:element="place">
        <w:smartTag w:uri="urn:schemas-microsoft-com:office:smarttags" w:element="PlaceName">
          <w:r w:rsidRPr="00FC40DE">
            <w:t>Hunter</w:t>
          </w:r>
        </w:smartTag>
        <w:r w:rsidRPr="00FC40DE">
          <w:t xml:space="preserve"> </w:t>
        </w:r>
        <w:smartTag w:uri="urn:schemas-microsoft-com:office:smarttags" w:element="PlaceName">
          <w:r w:rsidRPr="00FC40DE">
            <w:t>Creek</w:t>
          </w:r>
        </w:smartTag>
      </w:smartTag>
    </w:p>
    <w:tbl>
      <w:tblPr>
        <w:tblW w:w="8343" w:type="dxa"/>
        <w:tblInd w:w="103" w:type="dxa"/>
        <w:tblLook w:val="0000" w:firstRow="0" w:lastRow="0" w:firstColumn="0" w:lastColumn="0" w:noHBand="0" w:noVBand="0"/>
      </w:tblPr>
      <w:tblGrid>
        <w:gridCol w:w="1867"/>
        <w:gridCol w:w="689"/>
        <w:gridCol w:w="689"/>
        <w:gridCol w:w="689"/>
        <w:gridCol w:w="646"/>
        <w:gridCol w:w="889"/>
        <w:gridCol w:w="1576"/>
        <w:gridCol w:w="1298"/>
      </w:tblGrid>
      <w:tr w:rsidR="000B4C76" w:rsidRPr="00FC40DE" w14:paraId="30D90662" w14:textId="77777777" w:rsidTr="002B0AF8">
        <w:tc>
          <w:tcPr>
            <w:tcW w:w="186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909EB4D" w14:textId="77777777" w:rsidR="000B4C76" w:rsidRPr="00FC40DE" w:rsidRDefault="000B4C76" w:rsidP="002B1F64">
            <w:pPr>
              <w:spacing w:line="240" w:lineRule="auto"/>
              <w:jc w:val="center"/>
              <w:rPr>
                <w:b/>
              </w:rPr>
            </w:pPr>
            <w:r w:rsidRPr="00FC40DE">
              <w:rPr>
                <w:b/>
              </w:rPr>
              <w:t>Size Range (µm)</w:t>
            </w:r>
          </w:p>
        </w:tc>
        <w:tc>
          <w:tcPr>
            <w:tcW w:w="3602" w:type="dxa"/>
            <w:gridSpan w:val="5"/>
            <w:tcBorders>
              <w:top w:val="single" w:sz="4" w:space="0" w:color="auto"/>
              <w:left w:val="nil"/>
              <w:bottom w:val="single" w:sz="4" w:space="0" w:color="auto"/>
              <w:right w:val="single" w:sz="4" w:space="0" w:color="auto"/>
            </w:tcBorders>
            <w:shd w:val="clear" w:color="auto" w:fill="auto"/>
            <w:noWrap/>
            <w:vAlign w:val="center"/>
          </w:tcPr>
          <w:p w14:paraId="1C94B5C7" w14:textId="77777777" w:rsidR="000B4C76" w:rsidRPr="00FC40DE" w:rsidRDefault="000B4C76" w:rsidP="002B1F64">
            <w:pPr>
              <w:spacing w:line="240" w:lineRule="auto"/>
              <w:jc w:val="center"/>
              <w:rPr>
                <w:b/>
              </w:rPr>
            </w:pPr>
            <w:r w:rsidRPr="00FC40DE">
              <w:rPr>
                <w:b/>
              </w:rPr>
              <w:t>Concentration (µg/kg), Sample Number</w:t>
            </w:r>
          </w:p>
        </w:tc>
        <w:tc>
          <w:tcPr>
            <w:tcW w:w="157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00E4DBE" w14:textId="77777777" w:rsidR="000B4C76" w:rsidRPr="00FC40DE" w:rsidRDefault="000B4C76" w:rsidP="002B1F64">
            <w:pPr>
              <w:spacing w:line="240" w:lineRule="auto"/>
              <w:jc w:val="center"/>
              <w:rPr>
                <w:b/>
              </w:rPr>
            </w:pPr>
            <w:r w:rsidRPr="00FC40DE">
              <w:rPr>
                <w:b/>
              </w:rPr>
              <w:t>Mean Concentration (µg/kg)</w:t>
            </w:r>
          </w:p>
        </w:tc>
        <w:tc>
          <w:tcPr>
            <w:tcW w:w="129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FC91937" w14:textId="77777777" w:rsidR="000B4C76" w:rsidRPr="00FC40DE" w:rsidRDefault="000B4C76" w:rsidP="002B1F64">
            <w:pPr>
              <w:spacing w:line="240" w:lineRule="auto"/>
              <w:jc w:val="center"/>
              <w:rPr>
                <w:b/>
              </w:rPr>
            </w:pPr>
            <w:r w:rsidRPr="00FC40DE">
              <w:rPr>
                <w:b/>
              </w:rPr>
              <w:t>Standard Deviation</w:t>
            </w:r>
          </w:p>
        </w:tc>
      </w:tr>
      <w:tr w:rsidR="000B4C76" w:rsidRPr="00FC40DE" w14:paraId="6BD72754" w14:textId="77777777" w:rsidTr="002B0AF8">
        <w:tc>
          <w:tcPr>
            <w:tcW w:w="1867" w:type="dxa"/>
            <w:vMerge/>
            <w:tcBorders>
              <w:top w:val="single" w:sz="4" w:space="0" w:color="auto"/>
              <w:left w:val="single" w:sz="4" w:space="0" w:color="auto"/>
              <w:bottom w:val="single" w:sz="4" w:space="0" w:color="auto"/>
              <w:right w:val="single" w:sz="4" w:space="0" w:color="auto"/>
            </w:tcBorders>
            <w:vAlign w:val="center"/>
          </w:tcPr>
          <w:p w14:paraId="10D6A84F" w14:textId="77777777" w:rsidR="000B4C76" w:rsidRPr="00FC40DE" w:rsidRDefault="000B4C76" w:rsidP="002B1F64">
            <w:pPr>
              <w:spacing w:line="240" w:lineRule="auto"/>
            </w:pPr>
          </w:p>
        </w:tc>
        <w:tc>
          <w:tcPr>
            <w:tcW w:w="689" w:type="dxa"/>
            <w:tcBorders>
              <w:top w:val="nil"/>
              <w:left w:val="nil"/>
              <w:bottom w:val="single" w:sz="4" w:space="0" w:color="auto"/>
              <w:right w:val="single" w:sz="4" w:space="0" w:color="auto"/>
            </w:tcBorders>
            <w:shd w:val="clear" w:color="auto" w:fill="auto"/>
            <w:noWrap/>
            <w:vAlign w:val="center"/>
          </w:tcPr>
          <w:p w14:paraId="160395D9" w14:textId="77777777" w:rsidR="000B4C76" w:rsidRPr="00FC40DE" w:rsidRDefault="000B4C76" w:rsidP="002B1F64">
            <w:pPr>
              <w:spacing w:line="240" w:lineRule="auto"/>
              <w:jc w:val="center"/>
              <w:rPr>
                <w:b/>
              </w:rPr>
            </w:pPr>
            <w:r w:rsidRPr="00FC40DE">
              <w:rPr>
                <w:b/>
              </w:rPr>
              <w:t>8/18</w:t>
            </w:r>
          </w:p>
        </w:tc>
        <w:tc>
          <w:tcPr>
            <w:tcW w:w="689" w:type="dxa"/>
            <w:tcBorders>
              <w:top w:val="nil"/>
              <w:left w:val="nil"/>
              <w:bottom w:val="single" w:sz="4" w:space="0" w:color="auto"/>
              <w:right w:val="single" w:sz="4" w:space="0" w:color="auto"/>
            </w:tcBorders>
            <w:shd w:val="clear" w:color="auto" w:fill="auto"/>
            <w:noWrap/>
            <w:vAlign w:val="center"/>
          </w:tcPr>
          <w:p w14:paraId="229873AF" w14:textId="77777777" w:rsidR="000B4C76" w:rsidRPr="00FC40DE" w:rsidRDefault="000B4C76" w:rsidP="002B1F64">
            <w:pPr>
              <w:spacing w:line="240" w:lineRule="auto"/>
              <w:jc w:val="center"/>
              <w:rPr>
                <w:b/>
              </w:rPr>
            </w:pPr>
            <w:r w:rsidRPr="00FC40DE">
              <w:rPr>
                <w:b/>
              </w:rPr>
              <w:t>9/9</w:t>
            </w:r>
          </w:p>
        </w:tc>
        <w:tc>
          <w:tcPr>
            <w:tcW w:w="689" w:type="dxa"/>
            <w:tcBorders>
              <w:top w:val="nil"/>
              <w:left w:val="nil"/>
              <w:bottom w:val="single" w:sz="4" w:space="0" w:color="auto"/>
              <w:right w:val="single" w:sz="4" w:space="0" w:color="auto"/>
            </w:tcBorders>
            <w:shd w:val="clear" w:color="auto" w:fill="auto"/>
            <w:noWrap/>
            <w:vAlign w:val="center"/>
          </w:tcPr>
          <w:p w14:paraId="4D9ACFD9" w14:textId="77777777" w:rsidR="000B4C76" w:rsidRPr="00FC40DE" w:rsidRDefault="000B4C76" w:rsidP="002B1F64">
            <w:pPr>
              <w:spacing w:line="240" w:lineRule="auto"/>
              <w:jc w:val="center"/>
              <w:rPr>
                <w:b/>
              </w:rPr>
            </w:pPr>
            <w:r w:rsidRPr="00FC40DE">
              <w:rPr>
                <w:b/>
              </w:rPr>
              <w:t>9/26</w:t>
            </w:r>
          </w:p>
        </w:tc>
        <w:tc>
          <w:tcPr>
            <w:tcW w:w="646" w:type="dxa"/>
            <w:tcBorders>
              <w:top w:val="nil"/>
              <w:left w:val="nil"/>
              <w:bottom w:val="single" w:sz="4" w:space="0" w:color="auto"/>
              <w:right w:val="single" w:sz="4" w:space="0" w:color="auto"/>
            </w:tcBorders>
            <w:shd w:val="clear" w:color="auto" w:fill="auto"/>
            <w:noWrap/>
            <w:vAlign w:val="center"/>
          </w:tcPr>
          <w:p w14:paraId="4724986A" w14:textId="77777777" w:rsidR="000B4C76" w:rsidRPr="00FC40DE" w:rsidRDefault="000B4C76" w:rsidP="002B1F64">
            <w:pPr>
              <w:spacing w:line="240" w:lineRule="auto"/>
              <w:jc w:val="center"/>
              <w:rPr>
                <w:b/>
              </w:rPr>
            </w:pPr>
            <w:r w:rsidRPr="00FC40DE">
              <w:rPr>
                <w:b/>
              </w:rPr>
              <w:t>10/9</w:t>
            </w:r>
          </w:p>
        </w:tc>
        <w:tc>
          <w:tcPr>
            <w:tcW w:w="889" w:type="dxa"/>
            <w:tcBorders>
              <w:top w:val="nil"/>
              <w:left w:val="nil"/>
              <w:bottom w:val="single" w:sz="4" w:space="0" w:color="auto"/>
              <w:right w:val="single" w:sz="4" w:space="0" w:color="auto"/>
            </w:tcBorders>
            <w:shd w:val="clear" w:color="auto" w:fill="auto"/>
            <w:noWrap/>
            <w:vAlign w:val="center"/>
          </w:tcPr>
          <w:p w14:paraId="61F7F984" w14:textId="77777777" w:rsidR="000B4C76" w:rsidRPr="00FC40DE" w:rsidRDefault="000B4C76" w:rsidP="002B1F64">
            <w:pPr>
              <w:spacing w:line="240" w:lineRule="auto"/>
              <w:jc w:val="center"/>
              <w:rPr>
                <w:b/>
              </w:rPr>
            </w:pPr>
            <w:r w:rsidRPr="00FC40DE">
              <w:rPr>
                <w:b/>
              </w:rPr>
              <w:t>10/21</w:t>
            </w:r>
          </w:p>
        </w:tc>
        <w:tc>
          <w:tcPr>
            <w:tcW w:w="1576" w:type="dxa"/>
            <w:vMerge/>
            <w:tcBorders>
              <w:top w:val="single" w:sz="4" w:space="0" w:color="auto"/>
              <w:left w:val="single" w:sz="4" w:space="0" w:color="auto"/>
              <w:bottom w:val="single" w:sz="4" w:space="0" w:color="auto"/>
              <w:right w:val="single" w:sz="4" w:space="0" w:color="auto"/>
            </w:tcBorders>
            <w:vAlign w:val="center"/>
          </w:tcPr>
          <w:p w14:paraId="012C2316" w14:textId="77777777" w:rsidR="000B4C76" w:rsidRPr="00FC40DE" w:rsidRDefault="000B4C76" w:rsidP="002B1F64">
            <w:pPr>
              <w:spacing w:line="240" w:lineRule="auto"/>
            </w:pPr>
          </w:p>
        </w:tc>
        <w:tc>
          <w:tcPr>
            <w:tcW w:w="1298" w:type="dxa"/>
            <w:vMerge/>
            <w:tcBorders>
              <w:top w:val="single" w:sz="4" w:space="0" w:color="auto"/>
              <w:left w:val="single" w:sz="4" w:space="0" w:color="auto"/>
              <w:bottom w:val="single" w:sz="4" w:space="0" w:color="auto"/>
              <w:right w:val="single" w:sz="4" w:space="0" w:color="auto"/>
            </w:tcBorders>
            <w:vAlign w:val="center"/>
          </w:tcPr>
          <w:p w14:paraId="154AA636" w14:textId="77777777" w:rsidR="000B4C76" w:rsidRPr="00FC40DE" w:rsidRDefault="000B4C76" w:rsidP="002B1F64">
            <w:pPr>
              <w:spacing w:line="240" w:lineRule="auto"/>
            </w:pPr>
          </w:p>
        </w:tc>
      </w:tr>
      <w:tr w:rsidR="000B4C76" w:rsidRPr="00FC40DE" w14:paraId="27E23496" w14:textId="77777777" w:rsidTr="002B0AF8">
        <w:tc>
          <w:tcPr>
            <w:tcW w:w="1867" w:type="dxa"/>
            <w:tcBorders>
              <w:top w:val="nil"/>
              <w:left w:val="single" w:sz="4" w:space="0" w:color="auto"/>
              <w:bottom w:val="single" w:sz="4" w:space="0" w:color="auto"/>
              <w:right w:val="single" w:sz="4" w:space="0" w:color="auto"/>
            </w:tcBorders>
            <w:shd w:val="clear" w:color="auto" w:fill="auto"/>
            <w:vAlign w:val="center"/>
          </w:tcPr>
          <w:p w14:paraId="380CB252" w14:textId="77777777" w:rsidR="000B4C76" w:rsidRPr="00FC40DE" w:rsidRDefault="000B4C76" w:rsidP="002B1F64">
            <w:pPr>
              <w:spacing w:line="240" w:lineRule="auto"/>
              <w:jc w:val="center"/>
            </w:pPr>
            <w:r w:rsidRPr="00FC40DE">
              <w:t>&lt; 45</w:t>
            </w:r>
          </w:p>
        </w:tc>
        <w:tc>
          <w:tcPr>
            <w:tcW w:w="689" w:type="dxa"/>
            <w:tcBorders>
              <w:top w:val="nil"/>
              <w:left w:val="nil"/>
              <w:bottom w:val="single" w:sz="4" w:space="0" w:color="auto"/>
              <w:right w:val="single" w:sz="4" w:space="0" w:color="auto"/>
            </w:tcBorders>
            <w:shd w:val="clear" w:color="auto" w:fill="auto"/>
            <w:noWrap/>
            <w:vAlign w:val="center"/>
          </w:tcPr>
          <w:p w14:paraId="5A21CC21" w14:textId="77777777" w:rsidR="000B4C76" w:rsidRPr="00FC40DE" w:rsidRDefault="000B4C76" w:rsidP="002B1F64">
            <w:pPr>
              <w:spacing w:line="240" w:lineRule="auto"/>
              <w:jc w:val="center"/>
            </w:pPr>
            <w:r w:rsidRPr="00FC40DE">
              <w:t>107</w:t>
            </w:r>
          </w:p>
        </w:tc>
        <w:tc>
          <w:tcPr>
            <w:tcW w:w="689" w:type="dxa"/>
            <w:tcBorders>
              <w:top w:val="nil"/>
              <w:left w:val="nil"/>
              <w:bottom w:val="single" w:sz="4" w:space="0" w:color="auto"/>
              <w:right w:val="single" w:sz="4" w:space="0" w:color="auto"/>
            </w:tcBorders>
            <w:shd w:val="clear" w:color="auto" w:fill="auto"/>
            <w:noWrap/>
            <w:vAlign w:val="bottom"/>
          </w:tcPr>
          <w:p w14:paraId="5DA0EDBF" w14:textId="77777777" w:rsidR="000B4C76" w:rsidRPr="00FC40DE" w:rsidRDefault="000B4C76" w:rsidP="002B1F64">
            <w:pPr>
              <w:spacing w:line="240" w:lineRule="auto"/>
              <w:jc w:val="center"/>
            </w:pPr>
            <w:r w:rsidRPr="00FC40DE">
              <w:t>542</w:t>
            </w:r>
          </w:p>
        </w:tc>
        <w:tc>
          <w:tcPr>
            <w:tcW w:w="689" w:type="dxa"/>
            <w:tcBorders>
              <w:top w:val="nil"/>
              <w:left w:val="nil"/>
              <w:bottom w:val="single" w:sz="4" w:space="0" w:color="auto"/>
              <w:right w:val="single" w:sz="4" w:space="0" w:color="auto"/>
            </w:tcBorders>
            <w:shd w:val="clear" w:color="auto" w:fill="auto"/>
            <w:noWrap/>
            <w:vAlign w:val="bottom"/>
          </w:tcPr>
          <w:p w14:paraId="01CD977A" w14:textId="77777777" w:rsidR="000B4C76" w:rsidRPr="00FC40DE" w:rsidRDefault="000B4C76" w:rsidP="002B1F64">
            <w:pPr>
              <w:spacing w:line="240" w:lineRule="auto"/>
              <w:jc w:val="center"/>
            </w:pPr>
            <w:r w:rsidRPr="00FC40DE">
              <w:t>93</w:t>
            </w:r>
          </w:p>
        </w:tc>
        <w:tc>
          <w:tcPr>
            <w:tcW w:w="646" w:type="dxa"/>
            <w:tcBorders>
              <w:top w:val="nil"/>
              <w:left w:val="nil"/>
              <w:bottom w:val="single" w:sz="4" w:space="0" w:color="auto"/>
              <w:right w:val="single" w:sz="4" w:space="0" w:color="auto"/>
            </w:tcBorders>
            <w:shd w:val="clear" w:color="auto" w:fill="auto"/>
            <w:noWrap/>
            <w:vAlign w:val="center"/>
          </w:tcPr>
          <w:p w14:paraId="4738C3B0" w14:textId="77777777" w:rsidR="000B4C76" w:rsidRPr="00FC40DE" w:rsidRDefault="000B4C76" w:rsidP="002B1F64">
            <w:pPr>
              <w:spacing w:line="240" w:lineRule="auto"/>
              <w:jc w:val="center"/>
            </w:pPr>
            <w:r w:rsidRPr="00FC40DE">
              <w:t>198</w:t>
            </w:r>
          </w:p>
        </w:tc>
        <w:tc>
          <w:tcPr>
            <w:tcW w:w="889" w:type="dxa"/>
            <w:tcBorders>
              <w:top w:val="nil"/>
              <w:left w:val="nil"/>
              <w:bottom w:val="single" w:sz="4" w:space="0" w:color="auto"/>
              <w:right w:val="single" w:sz="4" w:space="0" w:color="auto"/>
            </w:tcBorders>
            <w:shd w:val="clear" w:color="auto" w:fill="auto"/>
            <w:noWrap/>
            <w:vAlign w:val="bottom"/>
          </w:tcPr>
          <w:p w14:paraId="67B822C2" w14:textId="77777777" w:rsidR="000B4C76" w:rsidRPr="00FC40DE" w:rsidRDefault="000B4C76" w:rsidP="002B1F64">
            <w:pPr>
              <w:spacing w:line="240" w:lineRule="auto"/>
              <w:jc w:val="center"/>
            </w:pPr>
            <w:r w:rsidRPr="00FC40DE">
              <w:t>1090</w:t>
            </w:r>
          </w:p>
        </w:tc>
        <w:tc>
          <w:tcPr>
            <w:tcW w:w="1576" w:type="dxa"/>
            <w:tcBorders>
              <w:top w:val="nil"/>
              <w:left w:val="nil"/>
              <w:bottom w:val="single" w:sz="4" w:space="0" w:color="auto"/>
              <w:right w:val="single" w:sz="4" w:space="0" w:color="auto"/>
            </w:tcBorders>
            <w:shd w:val="clear" w:color="auto" w:fill="auto"/>
            <w:vAlign w:val="center"/>
          </w:tcPr>
          <w:p w14:paraId="1E1A6BEF" w14:textId="77777777" w:rsidR="000B4C76" w:rsidRPr="00FC40DE" w:rsidRDefault="000B4C76" w:rsidP="002B1F64">
            <w:pPr>
              <w:spacing w:line="240" w:lineRule="auto"/>
              <w:jc w:val="center"/>
            </w:pPr>
            <w:r w:rsidRPr="00FC40DE">
              <w:t>406</w:t>
            </w:r>
          </w:p>
        </w:tc>
        <w:tc>
          <w:tcPr>
            <w:tcW w:w="1298" w:type="dxa"/>
            <w:tcBorders>
              <w:top w:val="nil"/>
              <w:left w:val="nil"/>
              <w:bottom w:val="single" w:sz="4" w:space="0" w:color="auto"/>
              <w:right w:val="single" w:sz="4" w:space="0" w:color="auto"/>
            </w:tcBorders>
            <w:shd w:val="clear" w:color="auto" w:fill="auto"/>
            <w:vAlign w:val="center"/>
          </w:tcPr>
          <w:p w14:paraId="76AB622C" w14:textId="77777777" w:rsidR="000B4C76" w:rsidRPr="00FC40DE" w:rsidRDefault="000B4C76" w:rsidP="002B1F64">
            <w:pPr>
              <w:spacing w:line="240" w:lineRule="auto"/>
              <w:jc w:val="center"/>
            </w:pPr>
            <w:r w:rsidRPr="00FC40DE">
              <w:t>424</w:t>
            </w:r>
          </w:p>
        </w:tc>
      </w:tr>
      <w:tr w:rsidR="000B4C76" w:rsidRPr="00FC40DE" w14:paraId="0543CB21" w14:textId="77777777" w:rsidTr="002B0AF8">
        <w:tc>
          <w:tcPr>
            <w:tcW w:w="1867" w:type="dxa"/>
            <w:tcBorders>
              <w:top w:val="nil"/>
              <w:left w:val="single" w:sz="4" w:space="0" w:color="auto"/>
              <w:bottom w:val="single" w:sz="4" w:space="0" w:color="auto"/>
              <w:right w:val="single" w:sz="4" w:space="0" w:color="auto"/>
            </w:tcBorders>
            <w:shd w:val="clear" w:color="auto" w:fill="auto"/>
            <w:vAlign w:val="center"/>
          </w:tcPr>
          <w:p w14:paraId="2C08290C" w14:textId="77777777" w:rsidR="000B4C76" w:rsidRPr="00FC40DE" w:rsidRDefault="000B4C76" w:rsidP="002B1F64">
            <w:pPr>
              <w:spacing w:line="240" w:lineRule="auto"/>
              <w:jc w:val="center"/>
            </w:pPr>
            <w:r w:rsidRPr="00FC40DE">
              <w:t>45 - 90</w:t>
            </w:r>
          </w:p>
        </w:tc>
        <w:tc>
          <w:tcPr>
            <w:tcW w:w="689" w:type="dxa"/>
            <w:tcBorders>
              <w:top w:val="nil"/>
              <w:left w:val="nil"/>
              <w:bottom w:val="single" w:sz="4" w:space="0" w:color="auto"/>
              <w:right w:val="single" w:sz="4" w:space="0" w:color="auto"/>
            </w:tcBorders>
            <w:shd w:val="clear" w:color="auto" w:fill="auto"/>
            <w:noWrap/>
            <w:vAlign w:val="center"/>
          </w:tcPr>
          <w:p w14:paraId="501B80EF" w14:textId="77777777" w:rsidR="000B4C76" w:rsidRPr="00FC40DE" w:rsidRDefault="000B4C76" w:rsidP="002B1F64">
            <w:pPr>
              <w:spacing w:line="240" w:lineRule="auto"/>
              <w:jc w:val="center"/>
            </w:pPr>
            <w:r w:rsidRPr="00FC40DE">
              <w:t>103</w:t>
            </w:r>
          </w:p>
        </w:tc>
        <w:tc>
          <w:tcPr>
            <w:tcW w:w="689" w:type="dxa"/>
            <w:tcBorders>
              <w:top w:val="nil"/>
              <w:left w:val="nil"/>
              <w:bottom w:val="single" w:sz="4" w:space="0" w:color="auto"/>
              <w:right w:val="single" w:sz="4" w:space="0" w:color="auto"/>
            </w:tcBorders>
            <w:shd w:val="clear" w:color="auto" w:fill="auto"/>
            <w:noWrap/>
            <w:vAlign w:val="bottom"/>
          </w:tcPr>
          <w:p w14:paraId="4A2E26EB" w14:textId="77777777" w:rsidR="000B4C76" w:rsidRPr="00FC40DE" w:rsidRDefault="000B4C76" w:rsidP="002B1F64">
            <w:pPr>
              <w:spacing w:line="240" w:lineRule="auto"/>
              <w:jc w:val="center"/>
            </w:pPr>
            <w:r w:rsidRPr="00FC40DE">
              <w:t>367</w:t>
            </w:r>
          </w:p>
        </w:tc>
        <w:tc>
          <w:tcPr>
            <w:tcW w:w="689" w:type="dxa"/>
            <w:tcBorders>
              <w:top w:val="nil"/>
              <w:left w:val="nil"/>
              <w:bottom w:val="single" w:sz="4" w:space="0" w:color="auto"/>
              <w:right w:val="single" w:sz="4" w:space="0" w:color="auto"/>
            </w:tcBorders>
            <w:shd w:val="clear" w:color="auto" w:fill="auto"/>
            <w:noWrap/>
            <w:vAlign w:val="bottom"/>
          </w:tcPr>
          <w:p w14:paraId="6797D3E5" w14:textId="77777777" w:rsidR="000B4C76" w:rsidRPr="00FC40DE" w:rsidRDefault="000B4C76" w:rsidP="002B1F64">
            <w:pPr>
              <w:spacing w:line="240" w:lineRule="auto"/>
              <w:jc w:val="center"/>
            </w:pPr>
            <w:r w:rsidRPr="00FC40DE">
              <w:t>292</w:t>
            </w:r>
          </w:p>
        </w:tc>
        <w:tc>
          <w:tcPr>
            <w:tcW w:w="646" w:type="dxa"/>
            <w:tcBorders>
              <w:top w:val="nil"/>
              <w:left w:val="nil"/>
              <w:bottom w:val="single" w:sz="4" w:space="0" w:color="auto"/>
              <w:right w:val="single" w:sz="4" w:space="0" w:color="auto"/>
            </w:tcBorders>
            <w:shd w:val="clear" w:color="auto" w:fill="auto"/>
            <w:noWrap/>
            <w:vAlign w:val="center"/>
          </w:tcPr>
          <w:p w14:paraId="46A8DFD1" w14:textId="77777777" w:rsidR="000B4C76" w:rsidRPr="00FC40DE" w:rsidRDefault="000B4C76" w:rsidP="002B1F64">
            <w:pPr>
              <w:spacing w:line="240" w:lineRule="auto"/>
              <w:jc w:val="center"/>
            </w:pPr>
            <w:r w:rsidRPr="00FC40DE">
              <w:t>264</w:t>
            </w:r>
          </w:p>
        </w:tc>
        <w:tc>
          <w:tcPr>
            <w:tcW w:w="889" w:type="dxa"/>
            <w:tcBorders>
              <w:top w:val="nil"/>
              <w:left w:val="nil"/>
              <w:bottom w:val="single" w:sz="4" w:space="0" w:color="auto"/>
              <w:right w:val="single" w:sz="4" w:space="0" w:color="auto"/>
            </w:tcBorders>
            <w:shd w:val="clear" w:color="auto" w:fill="auto"/>
            <w:noWrap/>
            <w:vAlign w:val="bottom"/>
          </w:tcPr>
          <w:p w14:paraId="579F36C8" w14:textId="77777777" w:rsidR="000B4C76" w:rsidRPr="00FC40DE" w:rsidRDefault="000B4C76" w:rsidP="002B1F64">
            <w:pPr>
              <w:spacing w:line="240" w:lineRule="auto"/>
              <w:jc w:val="center"/>
            </w:pPr>
            <w:r w:rsidRPr="00FC40DE">
              <w:t>521</w:t>
            </w:r>
          </w:p>
        </w:tc>
        <w:tc>
          <w:tcPr>
            <w:tcW w:w="1576" w:type="dxa"/>
            <w:tcBorders>
              <w:top w:val="nil"/>
              <w:left w:val="nil"/>
              <w:bottom w:val="single" w:sz="4" w:space="0" w:color="auto"/>
              <w:right w:val="single" w:sz="4" w:space="0" w:color="auto"/>
            </w:tcBorders>
            <w:shd w:val="clear" w:color="auto" w:fill="auto"/>
            <w:vAlign w:val="center"/>
          </w:tcPr>
          <w:p w14:paraId="1205790A" w14:textId="77777777" w:rsidR="000B4C76" w:rsidRPr="00FC40DE" w:rsidRDefault="000B4C76" w:rsidP="002B1F64">
            <w:pPr>
              <w:spacing w:line="240" w:lineRule="auto"/>
              <w:jc w:val="center"/>
            </w:pPr>
            <w:r w:rsidRPr="00FC40DE">
              <w:t>310</w:t>
            </w:r>
          </w:p>
        </w:tc>
        <w:tc>
          <w:tcPr>
            <w:tcW w:w="1298" w:type="dxa"/>
            <w:tcBorders>
              <w:top w:val="nil"/>
              <w:left w:val="nil"/>
              <w:bottom w:val="single" w:sz="4" w:space="0" w:color="auto"/>
              <w:right w:val="single" w:sz="4" w:space="0" w:color="auto"/>
            </w:tcBorders>
            <w:shd w:val="clear" w:color="auto" w:fill="auto"/>
            <w:vAlign w:val="center"/>
          </w:tcPr>
          <w:p w14:paraId="77013B10" w14:textId="77777777" w:rsidR="000B4C76" w:rsidRPr="00FC40DE" w:rsidRDefault="000B4C76" w:rsidP="002B1F64">
            <w:pPr>
              <w:spacing w:line="240" w:lineRule="auto"/>
              <w:jc w:val="center"/>
            </w:pPr>
            <w:r w:rsidRPr="00FC40DE">
              <w:t>153</w:t>
            </w:r>
          </w:p>
        </w:tc>
      </w:tr>
      <w:tr w:rsidR="000B4C76" w:rsidRPr="00FC40DE" w14:paraId="6FEE0E8A" w14:textId="77777777" w:rsidTr="002B0AF8">
        <w:tc>
          <w:tcPr>
            <w:tcW w:w="1867" w:type="dxa"/>
            <w:tcBorders>
              <w:top w:val="nil"/>
              <w:left w:val="single" w:sz="4" w:space="0" w:color="auto"/>
              <w:bottom w:val="single" w:sz="4" w:space="0" w:color="auto"/>
              <w:right w:val="single" w:sz="4" w:space="0" w:color="auto"/>
            </w:tcBorders>
            <w:shd w:val="clear" w:color="auto" w:fill="auto"/>
            <w:vAlign w:val="center"/>
          </w:tcPr>
          <w:p w14:paraId="14D45D46" w14:textId="77777777" w:rsidR="000B4C76" w:rsidRPr="00FC40DE" w:rsidRDefault="000B4C76" w:rsidP="002B1F64">
            <w:pPr>
              <w:spacing w:line="240" w:lineRule="auto"/>
              <w:jc w:val="center"/>
            </w:pPr>
            <w:r w:rsidRPr="00FC40DE">
              <w:t>90 - 180</w:t>
            </w:r>
          </w:p>
        </w:tc>
        <w:tc>
          <w:tcPr>
            <w:tcW w:w="689" w:type="dxa"/>
            <w:tcBorders>
              <w:top w:val="nil"/>
              <w:left w:val="nil"/>
              <w:bottom w:val="single" w:sz="4" w:space="0" w:color="auto"/>
              <w:right w:val="single" w:sz="4" w:space="0" w:color="auto"/>
            </w:tcBorders>
            <w:shd w:val="clear" w:color="auto" w:fill="auto"/>
            <w:noWrap/>
            <w:vAlign w:val="center"/>
          </w:tcPr>
          <w:p w14:paraId="320B0752" w14:textId="77777777" w:rsidR="000B4C76" w:rsidRPr="00FC40DE" w:rsidRDefault="000B4C76" w:rsidP="002B1F64">
            <w:pPr>
              <w:spacing w:line="240" w:lineRule="auto"/>
              <w:jc w:val="center"/>
            </w:pPr>
            <w:r w:rsidRPr="00FC40DE">
              <w:t>160</w:t>
            </w:r>
          </w:p>
        </w:tc>
        <w:tc>
          <w:tcPr>
            <w:tcW w:w="689" w:type="dxa"/>
            <w:tcBorders>
              <w:top w:val="nil"/>
              <w:left w:val="nil"/>
              <w:bottom w:val="single" w:sz="4" w:space="0" w:color="auto"/>
              <w:right w:val="single" w:sz="4" w:space="0" w:color="auto"/>
            </w:tcBorders>
            <w:shd w:val="clear" w:color="auto" w:fill="auto"/>
            <w:noWrap/>
            <w:vAlign w:val="bottom"/>
          </w:tcPr>
          <w:p w14:paraId="6C2493CD" w14:textId="77777777" w:rsidR="000B4C76" w:rsidRPr="00FC40DE" w:rsidRDefault="000B4C76" w:rsidP="002B1F64">
            <w:pPr>
              <w:spacing w:line="240" w:lineRule="auto"/>
              <w:jc w:val="center"/>
            </w:pPr>
            <w:r w:rsidRPr="00FC40DE">
              <w:t>562</w:t>
            </w:r>
          </w:p>
        </w:tc>
        <w:tc>
          <w:tcPr>
            <w:tcW w:w="689" w:type="dxa"/>
            <w:tcBorders>
              <w:top w:val="nil"/>
              <w:left w:val="nil"/>
              <w:bottom w:val="single" w:sz="4" w:space="0" w:color="auto"/>
              <w:right w:val="single" w:sz="4" w:space="0" w:color="auto"/>
            </w:tcBorders>
            <w:shd w:val="clear" w:color="auto" w:fill="auto"/>
            <w:noWrap/>
            <w:vAlign w:val="bottom"/>
          </w:tcPr>
          <w:p w14:paraId="52471675" w14:textId="77777777" w:rsidR="000B4C76" w:rsidRPr="00FC40DE" w:rsidRDefault="000B4C76" w:rsidP="002B1F64">
            <w:pPr>
              <w:spacing w:line="240" w:lineRule="auto"/>
              <w:jc w:val="center"/>
            </w:pPr>
            <w:r w:rsidRPr="00FC40DE">
              <w:t>123</w:t>
            </w:r>
          </w:p>
        </w:tc>
        <w:tc>
          <w:tcPr>
            <w:tcW w:w="646" w:type="dxa"/>
            <w:tcBorders>
              <w:top w:val="nil"/>
              <w:left w:val="nil"/>
              <w:bottom w:val="single" w:sz="4" w:space="0" w:color="auto"/>
              <w:right w:val="single" w:sz="4" w:space="0" w:color="auto"/>
            </w:tcBorders>
            <w:shd w:val="clear" w:color="auto" w:fill="auto"/>
            <w:noWrap/>
            <w:vAlign w:val="center"/>
          </w:tcPr>
          <w:p w14:paraId="0C35716E" w14:textId="77777777" w:rsidR="000B4C76" w:rsidRPr="00FC40DE" w:rsidRDefault="000B4C76" w:rsidP="002B1F64">
            <w:pPr>
              <w:spacing w:line="240" w:lineRule="auto"/>
              <w:jc w:val="center"/>
            </w:pPr>
            <w:r w:rsidRPr="00FC40DE">
              <w:t>34</w:t>
            </w:r>
          </w:p>
        </w:tc>
        <w:tc>
          <w:tcPr>
            <w:tcW w:w="889" w:type="dxa"/>
            <w:tcBorders>
              <w:top w:val="nil"/>
              <w:left w:val="nil"/>
              <w:bottom w:val="single" w:sz="4" w:space="0" w:color="auto"/>
              <w:right w:val="single" w:sz="4" w:space="0" w:color="auto"/>
            </w:tcBorders>
            <w:shd w:val="clear" w:color="auto" w:fill="auto"/>
            <w:noWrap/>
            <w:vAlign w:val="bottom"/>
          </w:tcPr>
          <w:p w14:paraId="794D4427" w14:textId="77777777" w:rsidR="000B4C76" w:rsidRPr="00FC40DE" w:rsidRDefault="000B4C76" w:rsidP="002B1F64">
            <w:pPr>
              <w:spacing w:line="240" w:lineRule="auto"/>
              <w:jc w:val="center"/>
            </w:pPr>
            <w:r w:rsidRPr="00FC40DE">
              <w:t>417</w:t>
            </w:r>
          </w:p>
        </w:tc>
        <w:tc>
          <w:tcPr>
            <w:tcW w:w="1576" w:type="dxa"/>
            <w:tcBorders>
              <w:top w:val="nil"/>
              <w:left w:val="nil"/>
              <w:bottom w:val="single" w:sz="4" w:space="0" w:color="auto"/>
              <w:right w:val="single" w:sz="4" w:space="0" w:color="auto"/>
            </w:tcBorders>
            <w:shd w:val="clear" w:color="auto" w:fill="auto"/>
            <w:vAlign w:val="center"/>
          </w:tcPr>
          <w:p w14:paraId="243C790A" w14:textId="77777777" w:rsidR="000B4C76" w:rsidRPr="00FC40DE" w:rsidRDefault="000B4C76" w:rsidP="002B1F64">
            <w:pPr>
              <w:spacing w:line="240" w:lineRule="auto"/>
              <w:jc w:val="center"/>
            </w:pPr>
            <w:r w:rsidRPr="00FC40DE">
              <w:t>259</w:t>
            </w:r>
          </w:p>
        </w:tc>
        <w:tc>
          <w:tcPr>
            <w:tcW w:w="1298" w:type="dxa"/>
            <w:tcBorders>
              <w:top w:val="nil"/>
              <w:left w:val="nil"/>
              <w:bottom w:val="single" w:sz="4" w:space="0" w:color="auto"/>
              <w:right w:val="single" w:sz="4" w:space="0" w:color="auto"/>
            </w:tcBorders>
            <w:shd w:val="clear" w:color="auto" w:fill="auto"/>
            <w:vAlign w:val="center"/>
          </w:tcPr>
          <w:p w14:paraId="3EFC4BA0" w14:textId="77777777" w:rsidR="000B4C76" w:rsidRPr="00FC40DE" w:rsidRDefault="000B4C76" w:rsidP="002B1F64">
            <w:pPr>
              <w:spacing w:line="240" w:lineRule="auto"/>
              <w:jc w:val="center"/>
            </w:pPr>
            <w:r w:rsidRPr="00FC40DE">
              <w:t>221</w:t>
            </w:r>
          </w:p>
        </w:tc>
      </w:tr>
      <w:tr w:rsidR="000B4C76" w:rsidRPr="00FC40DE" w14:paraId="4785A3AD" w14:textId="77777777" w:rsidTr="002B0AF8">
        <w:tc>
          <w:tcPr>
            <w:tcW w:w="1867" w:type="dxa"/>
            <w:tcBorders>
              <w:top w:val="nil"/>
              <w:left w:val="single" w:sz="4" w:space="0" w:color="auto"/>
              <w:bottom w:val="single" w:sz="4" w:space="0" w:color="auto"/>
              <w:right w:val="single" w:sz="4" w:space="0" w:color="auto"/>
            </w:tcBorders>
            <w:shd w:val="clear" w:color="auto" w:fill="auto"/>
            <w:vAlign w:val="center"/>
          </w:tcPr>
          <w:p w14:paraId="1AB0C709" w14:textId="77777777" w:rsidR="000B4C76" w:rsidRPr="00FC40DE" w:rsidRDefault="000B4C76" w:rsidP="002B1F64">
            <w:pPr>
              <w:spacing w:line="240" w:lineRule="auto"/>
              <w:jc w:val="center"/>
            </w:pPr>
            <w:r w:rsidRPr="00FC40DE">
              <w:t>180 - 355</w:t>
            </w:r>
          </w:p>
        </w:tc>
        <w:tc>
          <w:tcPr>
            <w:tcW w:w="689" w:type="dxa"/>
            <w:tcBorders>
              <w:top w:val="nil"/>
              <w:left w:val="nil"/>
              <w:bottom w:val="single" w:sz="4" w:space="0" w:color="auto"/>
              <w:right w:val="single" w:sz="4" w:space="0" w:color="auto"/>
            </w:tcBorders>
            <w:shd w:val="clear" w:color="auto" w:fill="auto"/>
            <w:noWrap/>
            <w:vAlign w:val="center"/>
          </w:tcPr>
          <w:p w14:paraId="0AD06456" w14:textId="77777777" w:rsidR="000B4C76" w:rsidRPr="00FC40DE" w:rsidRDefault="000B4C76" w:rsidP="002B1F64">
            <w:pPr>
              <w:spacing w:line="240" w:lineRule="auto"/>
              <w:jc w:val="center"/>
            </w:pPr>
            <w:r w:rsidRPr="00FC40DE">
              <w:t>80</w:t>
            </w:r>
          </w:p>
        </w:tc>
        <w:tc>
          <w:tcPr>
            <w:tcW w:w="689" w:type="dxa"/>
            <w:tcBorders>
              <w:top w:val="nil"/>
              <w:left w:val="nil"/>
              <w:bottom w:val="single" w:sz="4" w:space="0" w:color="auto"/>
              <w:right w:val="single" w:sz="4" w:space="0" w:color="auto"/>
            </w:tcBorders>
            <w:shd w:val="clear" w:color="auto" w:fill="auto"/>
            <w:noWrap/>
            <w:vAlign w:val="bottom"/>
          </w:tcPr>
          <w:p w14:paraId="77A5F654" w14:textId="77777777" w:rsidR="000B4C76" w:rsidRPr="00FC40DE" w:rsidRDefault="000B4C76" w:rsidP="002B1F64">
            <w:pPr>
              <w:spacing w:line="240" w:lineRule="auto"/>
              <w:jc w:val="center"/>
            </w:pPr>
            <w:r w:rsidRPr="00FC40DE">
              <w:t>53</w:t>
            </w:r>
          </w:p>
        </w:tc>
        <w:tc>
          <w:tcPr>
            <w:tcW w:w="689" w:type="dxa"/>
            <w:tcBorders>
              <w:top w:val="nil"/>
              <w:left w:val="nil"/>
              <w:bottom w:val="single" w:sz="4" w:space="0" w:color="auto"/>
              <w:right w:val="single" w:sz="4" w:space="0" w:color="auto"/>
            </w:tcBorders>
            <w:shd w:val="clear" w:color="auto" w:fill="auto"/>
            <w:noWrap/>
            <w:vAlign w:val="bottom"/>
          </w:tcPr>
          <w:p w14:paraId="34E7F279" w14:textId="77777777" w:rsidR="000B4C76" w:rsidRPr="00FC40DE" w:rsidRDefault="000B4C76" w:rsidP="002B1F64">
            <w:pPr>
              <w:spacing w:line="240" w:lineRule="auto"/>
              <w:jc w:val="center"/>
            </w:pPr>
            <w:r w:rsidRPr="00FC40DE">
              <w:t>40</w:t>
            </w:r>
          </w:p>
        </w:tc>
        <w:tc>
          <w:tcPr>
            <w:tcW w:w="646" w:type="dxa"/>
            <w:tcBorders>
              <w:top w:val="nil"/>
              <w:left w:val="nil"/>
              <w:bottom w:val="single" w:sz="4" w:space="0" w:color="auto"/>
              <w:right w:val="single" w:sz="4" w:space="0" w:color="auto"/>
            </w:tcBorders>
            <w:shd w:val="clear" w:color="auto" w:fill="auto"/>
            <w:noWrap/>
            <w:vAlign w:val="center"/>
          </w:tcPr>
          <w:p w14:paraId="414DCC78" w14:textId="77777777" w:rsidR="000B4C76" w:rsidRPr="00FC40DE" w:rsidRDefault="000B4C76" w:rsidP="002B1F64">
            <w:pPr>
              <w:spacing w:line="240" w:lineRule="auto"/>
              <w:jc w:val="center"/>
            </w:pPr>
            <w:r w:rsidRPr="00FC40DE">
              <w:t>32</w:t>
            </w:r>
          </w:p>
        </w:tc>
        <w:tc>
          <w:tcPr>
            <w:tcW w:w="889" w:type="dxa"/>
            <w:tcBorders>
              <w:top w:val="nil"/>
              <w:left w:val="nil"/>
              <w:bottom w:val="single" w:sz="4" w:space="0" w:color="auto"/>
              <w:right w:val="single" w:sz="4" w:space="0" w:color="auto"/>
            </w:tcBorders>
            <w:shd w:val="clear" w:color="auto" w:fill="auto"/>
            <w:noWrap/>
            <w:vAlign w:val="bottom"/>
          </w:tcPr>
          <w:p w14:paraId="60AA007E" w14:textId="77777777" w:rsidR="000B4C76" w:rsidRPr="00FC40DE" w:rsidRDefault="000B4C76" w:rsidP="002B1F64">
            <w:pPr>
              <w:spacing w:line="240" w:lineRule="auto"/>
              <w:jc w:val="center"/>
            </w:pPr>
            <w:r w:rsidRPr="00FC40DE">
              <w:t>197</w:t>
            </w:r>
          </w:p>
        </w:tc>
        <w:tc>
          <w:tcPr>
            <w:tcW w:w="1576" w:type="dxa"/>
            <w:tcBorders>
              <w:top w:val="nil"/>
              <w:left w:val="nil"/>
              <w:bottom w:val="single" w:sz="4" w:space="0" w:color="auto"/>
              <w:right w:val="single" w:sz="4" w:space="0" w:color="auto"/>
            </w:tcBorders>
            <w:shd w:val="clear" w:color="auto" w:fill="auto"/>
            <w:vAlign w:val="center"/>
          </w:tcPr>
          <w:p w14:paraId="74E1C700" w14:textId="77777777" w:rsidR="000B4C76" w:rsidRPr="00FC40DE" w:rsidRDefault="000B4C76" w:rsidP="002B1F64">
            <w:pPr>
              <w:spacing w:line="240" w:lineRule="auto"/>
              <w:jc w:val="center"/>
            </w:pPr>
            <w:r w:rsidRPr="00FC40DE">
              <w:t>80</w:t>
            </w:r>
          </w:p>
        </w:tc>
        <w:tc>
          <w:tcPr>
            <w:tcW w:w="1298" w:type="dxa"/>
            <w:tcBorders>
              <w:top w:val="nil"/>
              <w:left w:val="nil"/>
              <w:bottom w:val="single" w:sz="4" w:space="0" w:color="auto"/>
              <w:right w:val="single" w:sz="4" w:space="0" w:color="auto"/>
            </w:tcBorders>
            <w:shd w:val="clear" w:color="auto" w:fill="auto"/>
            <w:vAlign w:val="center"/>
          </w:tcPr>
          <w:p w14:paraId="149C340D" w14:textId="77777777" w:rsidR="000B4C76" w:rsidRPr="00FC40DE" w:rsidRDefault="000B4C76" w:rsidP="002B1F64">
            <w:pPr>
              <w:spacing w:line="240" w:lineRule="auto"/>
              <w:jc w:val="center"/>
            </w:pPr>
            <w:r w:rsidRPr="00FC40DE">
              <w:t>68</w:t>
            </w:r>
          </w:p>
        </w:tc>
      </w:tr>
      <w:tr w:rsidR="000B4C76" w:rsidRPr="00FC40DE" w14:paraId="70D2695F" w14:textId="77777777" w:rsidTr="002B0AF8">
        <w:tc>
          <w:tcPr>
            <w:tcW w:w="1867" w:type="dxa"/>
            <w:tcBorders>
              <w:top w:val="nil"/>
              <w:left w:val="single" w:sz="4" w:space="0" w:color="auto"/>
              <w:bottom w:val="single" w:sz="4" w:space="0" w:color="auto"/>
              <w:right w:val="single" w:sz="4" w:space="0" w:color="auto"/>
            </w:tcBorders>
            <w:shd w:val="clear" w:color="auto" w:fill="auto"/>
            <w:vAlign w:val="center"/>
          </w:tcPr>
          <w:p w14:paraId="6CE4EC3A" w14:textId="77777777" w:rsidR="000B4C76" w:rsidRPr="00FC40DE" w:rsidRDefault="000B4C76" w:rsidP="002B1F64">
            <w:pPr>
              <w:spacing w:line="240" w:lineRule="auto"/>
              <w:jc w:val="center"/>
            </w:pPr>
            <w:r w:rsidRPr="00FC40DE">
              <w:t>355 - 710</w:t>
            </w:r>
          </w:p>
        </w:tc>
        <w:tc>
          <w:tcPr>
            <w:tcW w:w="689" w:type="dxa"/>
            <w:tcBorders>
              <w:top w:val="nil"/>
              <w:left w:val="nil"/>
              <w:bottom w:val="single" w:sz="4" w:space="0" w:color="auto"/>
              <w:right w:val="single" w:sz="4" w:space="0" w:color="auto"/>
            </w:tcBorders>
            <w:shd w:val="clear" w:color="auto" w:fill="auto"/>
            <w:noWrap/>
            <w:vAlign w:val="center"/>
          </w:tcPr>
          <w:p w14:paraId="254758BF" w14:textId="77777777" w:rsidR="000B4C76" w:rsidRPr="00FC40DE" w:rsidRDefault="000B4C76" w:rsidP="002B1F64">
            <w:pPr>
              <w:spacing w:line="240" w:lineRule="auto"/>
              <w:jc w:val="center"/>
            </w:pPr>
            <w:r w:rsidRPr="00FC40DE">
              <w:t>114</w:t>
            </w:r>
          </w:p>
        </w:tc>
        <w:tc>
          <w:tcPr>
            <w:tcW w:w="689" w:type="dxa"/>
            <w:tcBorders>
              <w:top w:val="nil"/>
              <w:left w:val="nil"/>
              <w:bottom w:val="single" w:sz="4" w:space="0" w:color="auto"/>
              <w:right w:val="single" w:sz="4" w:space="0" w:color="auto"/>
            </w:tcBorders>
            <w:shd w:val="clear" w:color="auto" w:fill="auto"/>
            <w:noWrap/>
            <w:vAlign w:val="bottom"/>
          </w:tcPr>
          <w:p w14:paraId="3D244B9D" w14:textId="77777777" w:rsidR="000B4C76" w:rsidRPr="00FC40DE" w:rsidRDefault="000B4C76" w:rsidP="002B1F64">
            <w:pPr>
              <w:spacing w:line="240" w:lineRule="auto"/>
              <w:jc w:val="center"/>
            </w:pPr>
            <w:r w:rsidRPr="00FC40DE">
              <w:t>63</w:t>
            </w:r>
          </w:p>
        </w:tc>
        <w:tc>
          <w:tcPr>
            <w:tcW w:w="689" w:type="dxa"/>
            <w:tcBorders>
              <w:top w:val="nil"/>
              <w:left w:val="nil"/>
              <w:bottom w:val="single" w:sz="4" w:space="0" w:color="auto"/>
              <w:right w:val="single" w:sz="4" w:space="0" w:color="auto"/>
            </w:tcBorders>
            <w:shd w:val="clear" w:color="auto" w:fill="auto"/>
            <w:noWrap/>
            <w:vAlign w:val="bottom"/>
          </w:tcPr>
          <w:p w14:paraId="347590AA" w14:textId="77777777" w:rsidR="000B4C76" w:rsidRPr="00FC40DE" w:rsidRDefault="000B4C76" w:rsidP="002B1F64">
            <w:pPr>
              <w:spacing w:line="240" w:lineRule="auto"/>
              <w:jc w:val="center"/>
            </w:pPr>
            <w:r w:rsidRPr="00FC40DE">
              <w:t>NA</w:t>
            </w:r>
          </w:p>
        </w:tc>
        <w:tc>
          <w:tcPr>
            <w:tcW w:w="646" w:type="dxa"/>
            <w:tcBorders>
              <w:top w:val="nil"/>
              <w:left w:val="nil"/>
              <w:bottom w:val="single" w:sz="4" w:space="0" w:color="auto"/>
              <w:right w:val="single" w:sz="4" w:space="0" w:color="auto"/>
            </w:tcBorders>
            <w:shd w:val="clear" w:color="auto" w:fill="auto"/>
            <w:noWrap/>
            <w:vAlign w:val="center"/>
          </w:tcPr>
          <w:p w14:paraId="1D3BA04D" w14:textId="77777777" w:rsidR="000B4C76" w:rsidRPr="00FC40DE" w:rsidRDefault="000B4C76" w:rsidP="002B1F64">
            <w:pPr>
              <w:spacing w:line="240" w:lineRule="auto"/>
              <w:jc w:val="center"/>
            </w:pPr>
            <w:r w:rsidRPr="00FC40DE">
              <w:t>14</w:t>
            </w:r>
          </w:p>
        </w:tc>
        <w:tc>
          <w:tcPr>
            <w:tcW w:w="889" w:type="dxa"/>
            <w:tcBorders>
              <w:top w:val="nil"/>
              <w:left w:val="nil"/>
              <w:bottom w:val="single" w:sz="4" w:space="0" w:color="auto"/>
              <w:right w:val="single" w:sz="4" w:space="0" w:color="auto"/>
            </w:tcBorders>
            <w:shd w:val="clear" w:color="auto" w:fill="auto"/>
            <w:noWrap/>
            <w:vAlign w:val="bottom"/>
          </w:tcPr>
          <w:p w14:paraId="13817BF2" w14:textId="77777777" w:rsidR="000B4C76" w:rsidRPr="00FC40DE" w:rsidRDefault="000B4C76" w:rsidP="002B1F64">
            <w:pPr>
              <w:spacing w:line="240" w:lineRule="auto"/>
              <w:jc w:val="center"/>
            </w:pPr>
            <w:r w:rsidRPr="00FC40DE">
              <w:t>245</w:t>
            </w:r>
          </w:p>
        </w:tc>
        <w:tc>
          <w:tcPr>
            <w:tcW w:w="1576" w:type="dxa"/>
            <w:tcBorders>
              <w:top w:val="nil"/>
              <w:left w:val="nil"/>
              <w:bottom w:val="single" w:sz="4" w:space="0" w:color="auto"/>
              <w:right w:val="single" w:sz="4" w:space="0" w:color="auto"/>
            </w:tcBorders>
            <w:shd w:val="clear" w:color="auto" w:fill="auto"/>
            <w:vAlign w:val="center"/>
          </w:tcPr>
          <w:p w14:paraId="697CC1D0" w14:textId="77777777" w:rsidR="000B4C76" w:rsidRPr="00FC40DE" w:rsidRDefault="000B4C76" w:rsidP="002B1F64">
            <w:pPr>
              <w:spacing w:line="240" w:lineRule="auto"/>
              <w:jc w:val="center"/>
            </w:pPr>
            <w:r w:rsidRPr="00FC40DE">
              <w:t>109</w:t>
            </w:r>
          </w:p>
        </w:tc>
        <w:tc>
          <w:tcPr>
            <w:tcW w:w="1298" w:type="dxa"/>
            <w:tcBorders>
              <w:top w:val="nil"/>
              <w:left w:val="nil"/>
              <w:bottom w:val="single" w:sz="4" w:space="0" w:color="auto"/>
              <w:right w:val="single" w:sz="4" w:space="0" w:color="auto"/>
            </w:tcBorders>
            <w:shd w:val="clear" w:color="auto" w:fill="auto"/>
            <w:vAlign w:val="center"/>
          </w:tcPr>
          <w:p w14:paraId="72242CAA" w14:textId="77777777" w:rsidR="000B4C76" w:rsidRPr="00FC40DE" w:rsidRDefault="000B4C76" w:rsidP="002B1F64">
            <w:pPr>
              <w:spacing w:line="240" w:lineRule="auto"/>
              <w:jc w:val="center"/>
            </w:pPr>
            <w:r w:rsidRPr="00FC40DE">
              <w:t>99</w:t>
            </w:r>
          </w:p>
        </w:tc>
      </w:tr>
      <w:tr w:rsidR="000B4C76" w:rsidRPr="00FC40DE" w14:paraId="6CCD3803" w14:textId="77777777" w:rsidTr="002B0AF8">
        <w:tc>
          <w:tcPr>
            <w:tcW w:w="1867" w:type="dxa"/>
            <w:tcBorders>
              <w:top w:val="nil"/>
              <w:left w:val="single" w:sz="4" w:space="0" w:color="auto"/>
              <w:bottom w:val="single" w:sz="4" w:space="0" w:color="auto"/>
              <w:right w:val="single" w:sz="4" w:space="0" w:color="auto"/>
            </w:tcBorders>
            <w:shd w:val="clear" w:color="auto" w:fill="auto"/>
            <w:vAlign w:val="center"/>
          </w:tcPr>
          <w:p w14:paraId="532145D7" w14:textId="77777777" w:rsidR="000B4C76" w:rsidRPr="00FC40DE" w:rsidRDefault="000B4C76" w:rsidP="002B1F64">
            <w:pPr>
              <w:spacing w:line="240" w:lineRule="auto"/>
              <w:jc w:val="center"/>
            </w:pPr>
            <w:r w:rsidRPr="00FC40DE">
              <w:t>710 - 1400</w:t>
            </w:r>
          </w:p>
        </w:tc>
        <w:tc>
          <w:tcPr>
            <w:tcW w:w="689" w:type="dxa"/>
            <w:tcBorders>
              <w:top w:val="nil"/>
              <w:left w:val="nil"/>
              <w:bottom w:val="single" w:sz="4" w:space="0" w:color="auto"/>
              <w:right w:val="single" w:sz="4" w:space="0" w:color="auto"/>
            </w:tcBorders>
            <w:shd w:val="clear" w:color="auto" w:fill="auto"/>
            <w:noWrap/>
            <w:vAlign w:val="center"/>
          </w:tcPr>
          <w:p w14:paraId="3E812B56" w14:textId="77777777" w:rsidR="000B4C76" w:rsidRPr="00FC40DE" w:rsidRDefault="000B4C76" w:rsidP="002B1F64">
            <w:pPr>
              <w:spacing w:line="240" w:lineRule="auto"/>
              <w:jc w:val="center"/>
            </w:pPr>
            <w:r w:rsidRPr="00FC40DE">
              <w:t>20</w:t>
            </w:r>
          </w:p>
        </w:tc>
        <w:tc>
          <w:tcPr>
            <w:tcW w:w="689" w:type="dxa"/>
            <w:tcBorders>
              <w:top w:val="nil"/>
              <w:left w:val="nil"/>
              <w:bottom w:val="single" w:sz="4" w:space="0" w:color="auto"/>
              <w:right w:val="single" w:sz="4" w:space="0" w:color="auto"/>
            </w:tcBorders>
            <w:shd w:val="clear" w:color="auto" w:fill="auto"/>
            <w:noWrap/>
            <w:vAlign w:val="bottom"/>
          </w:tcPr>
          <w:p w14:paraId="7C686119" w14:textId="77777777" w:rsidR="000B4C76" w:rsidRPr="00FC40DE" w:rsidRDefault="000B4C76" w:rsidP="002B1F64">
            <w:pPr>
              <w:spacing w:line="240" w:lineRule="auto"/>
              <w:jc w:val="center"/>
            </w:pPr>
            <w:r w:rsidRPr="00FC40DE">
              <w:t>305</w:t>
            </w:r>
          </w:p>
        </w:tc>
        <w:tc>
          <w:tcPr>
            <w:tcW w:w="689" w:type="dxa"/>
            <w:tcBorders>
              <w:top w:val="nil"/>
              <w:left w:val="nil"/>
              <w:bottom w:val="single" w:sz="4" w:space="0" w:color="auto"/>
              <w:right w:val="single" w:sz="4" w:space="0" w:color="auto"/>
            </w:tcBorders>
            <w:shd w:val="clear" w:color="auto" w:fill="auto"/>
            <w:noWrap/>
            <w:vAlign w:val="bottom"/>
          </w:tcPr>
          <w:p w14:paraId="4B61FAA3" w14:textId="77777777" w:rsidR="000B4C76" w:rsidRPr="00FC40DE" w:rsidRDefault="000B4C76" w:rsidP="002B1F64">
            <w:pPr>
              <w:spacing w:line="240" w:lineRule="auto"/>
              <w:jc w:val="center"/>
            </w:pPr>
            <w:r w:rsidRPr="00FC40DE">
              <w:t>60</w:t>
            </w:r>
          </w:p>
        </w:tc>
        <w:tc>
          <w:tcPr>
            <w:tcW w:w="646" w:type="dxa"/>
            <w:tcBorders>
              <w:top w:val="nil"/>
              <w:left w:val="nil"/>
              <w:bottom w:val="single" w:sz="4" w:space="0" w:color="auto"/>
              <w:right w:val="single" w:sz="4" w:space="0" w:color="auto"/>
            </w:tcBorders>
            <w:shd w:val="clear" w:color="auto" w:fill="auto"/>
            <w:noWrap/>
            <w:vAlign w:val="center"/>
          </w:tcPr>
          <w:p w14:paraId="08D9111D" w14:textId="77777777" w:rsidR="000B4C76" w:rsidRPr="00FC40DE" w:rsidRDefault="000B4C76" w:rsidP="002B1F64">
            <w:pPr>
              <w:spacing w:line="240" w:lineRule="auto"/>
              <w:jc w:val="center"/>
            </w:pPr>
            <w:r w:rsidRPr="00FC40DE">
              <w:t>38</w:t>
            </w:r>
          </w:p>
        </w:tc>
        <w:tc>
          <w:tcPr>
            <w:tcW w:w="889" w:type="dxa"/>
            <w:tcBorders>
              <w:top w:val="nil"/>
              <w:left w:val="nil"/>
              <w:bottom w:val="single" w:sz="4" w:space="0" w:color="auto"/>
              <w:right w:val="single" w:sz="4" w:space="0" w:color="auto"/>
            </w:tcBorders>
            <w:shd w:val="clear" w:color="auto" w:fill="auto"/>
            <w:noWrap/>
            <w:vAlign w:val="bottom"/>
          </w:tcPr>
          <w:p w14:paraId="0A724D78" w14:textId="77777777" w:rsidR="000B4C76" w:rsidRPr="00FC40DE" w:rsidRDefault="000B4C76" w:rsidP="002B1F64">
            <w:pPr>
              <w:spacing w:line="240" w:lineRule="auto"/>
              <w:jc w:val="center"/>
            </w:pPr>
            <w:r w:rsidRPr="00FC40DE">
              <w:t>407</w:t>
            </w:r>
          </w:p>
        </w:tc>
        <w:tc>
          <w:tcPr>
            <w:tcW w:w="1576" w:type="dxa"/>
            <w:tcBorders>
              <w:top w:val="nil"/>
              <w:left w:val="nil"/>
              <w:bottom w:val="single" w:sz="4" w:space="0" w:color="auto"/>
              <w:right w:val="single" w:sz="4" w:space="0" w:color="auto"/>
            </w:tcBorders>
            <w:shd w:val="clear" w:color="auto" w:fill="auto"/>
            <w:vAlign w:val="center"/>
          </w:tcPr>
          <w:p w14:paraId="5E12B674" w14:textId="77777777" w:rsidR="000B4C76" w:rsidRPr="00FC40DE" w:rsidRDefault="000B4C76" w:rsidP="002B1F64">
            <w:pPr>
              <w:spacing w:line="240" w:lineRule="auto"/>
              <w:jc w:val="center"/>
            </w:pPr>
            <w:r w:rsidRPr="00FC40DE">
              <w:t>166</w:t>
            </w:r>
          </w:p>
        </w:tc>
        <w:tc>
          <w:tcPr>
            <w:tcW w:w="1298" w:type="dxa"/>
            <w:tcBorders>
              <w:top w:val="nil"/>
              <w:left w:val="nil"/>
              <w:bottom w:val="single" w:sz="4" w:space="0" w:color="auto"/>
              <w:right w:val="single" w:sz="4" w:space="0" w:color="auto"/>
            </w:tcBorders>
            <w:shd w:val="clear" w:color="auto" w:fill="auto"/>
            <w:vAlign w:val="center"/>
          </w:tcPr>
          <w:p w14:paraId="0EEE7362" w14:textId="77777777" w:rsidR="000B4C76" w:rsidRPr="00FC40DE" w:rsidRDefault="000B4C76" w:rsidP="002B1F64">
            <w:pPr>
              <w:spacing w:line="240" w:lineRule="auto"/>
              <w:jc w:val="center"/>
            </w:pPr>
            <w:r w:rsidRPr="00FC40DE">
              <w:t>178</w:t>
            </w:r>
          </w:p>
        </w:tc>
      </w:tr>
      <w:tr w:rsidR="000B4C76" w:rsidRPr="00FC40DE" w14:paraId="7ED650DD" w14:textId="77777777" w:rsidTr="002B0AF8">
        <w:tc>
          <w:tcPr>
            <w:tcW w:w="1867" w:type="dxa"/>
            <w:tcBorders>
              <w:top w:val="nil"/>
              <w:left w:val="single" w:sz="4" w:space="0" w:color="auto"/>
              <w:bottom w:val="single" w:sz="4" w:space="0" w:color="auto"/>
              <w:right w:val="single" w:sz="4" w:space="0" w:color="auto"/>
            </w:tcBorders>
            <w:shd w:val="clear" w:color="auto" w:fill="auto"/>
            <w:vAlign w:val="center"/>
          </w:tcPr>
          <w:p w14:paraId="17EABAE3" w14:textId="77777777" w:rsidR="000B4C76" w:rsidRPr="00FC40DE" w:rsidRDefault="000B4C76" w:rsidP="002B1F64">
            <w:pPr>
              <w:spacing w:line="240" w:lineRule="auto"/>
              <w:jc w:val="center"/>
            </w:pPr>
            <w:r w:rsidRPr="00FC40DE">
              <w:t>1400 - 2800</w:t>
            </w:r>
          </w:p>
        </w:tc>
        <w:tc>
          <w:tcPr>
            <w:tcW w:w="689" w:type="dxa"/>
            <w:tcBorders>
              <w:top w:val="nil"/>
              <w:left w:val="nil"/>
              <w:bottom w:val="single" w:sz="4" w:space="0" w:color="auto"/>
              <w:right w:val="single" w:sz="4" w:space="0" w:color="auto"/>
            </w:tcBorders>
            <w:shd w:val="clear" w:color="auto" w:fill="auto"/>
            <w:noWrap/>
            <w:vAlign w:val="center"/>
          </w:tcPr>
          <w:p w14:paraId="23104A3E" w14:textId="77777777" w:rsidR="000B4C76" w:rsidRPr="00FC40DE" w:rsidRDefault="000B4C76" w:rsidP="002B1F64">
            <w:pPr>
              <w:spacing w:line="240" w:lineRule="auto"/>
              <w:jc w:val="center"/>
            </w:pPr>
            <w:r w:rsidRPr="00FC40DE">
              <w:t>178</w:t>
            </w:r>
          </w:p>
        </w:tc>
        <w:tc>
          <w:tcPr>
            <w:tcW w:w="689" w:type="dxa"/>
            <w:tcBorders>
              <w:top w:val="nil"/>
              <w:left w:val="nil"/>
              <w:bottom w:val="single" w:sz="4" w:space="0" w:color="auto"/>
              <w:right w:val="single" w:sz="4" w:space="0" w:color="auto"/>
            </w:tcBorders>
            <w:shd w:val="clear" w:color="auto" w:fill="auto"/>
            <w:noWrap/>
            <w:vAlign w:val="bottom"/>
          </w:tcPr>
          <w:p w14:paraId="42FCF3B5" w14:textId="77777777" w:rsidR="000B4C76" w:rsidRPr="00FC40DE" w:rsidRDefault="000B4C76" w:rsidP="002B1F64">
            <w:pPr>
              <w:spacing w:line="240" w:lineRule="auto"/>
              <w:jc w:val="center"/>
            </w:pPr>
            <w:r w:rsidRPr="00FC40DE">
              <w:t>410</w:t>
            </w:r>
          </w:p>
        </w:tc>
        <w:tc>
          <w:tcPr>
            <w:tcW w:w="689" w:type="dxa"/>
            <w:tcBorders>
              <w:top w:val="nil"/>
              <w:left w:val="nil"/>
              <w:bottom w:val="single" w:sz="4" w:space="0" w:color="auto"/>
              <w:right w:val="single" w:sz="4" w:space="0" w:color="auto"/>
            </w:tcBorders>
            <w:shd w:val="clear" w:color="auto" w:fill="auto"/>
            <w:noWrap/>
            <w:vAlign w:val="bottom"/>
          </w:tcPr>
          <w:p w14:paraId="7D1E2FA8" w14:textId="77777777" w:rsidR="000B4C76" w:rsidRPr="00FC40DE" w:rsidRDefault="000B4C76" w:rsidP="002B1F64">
            <w:pPr>
              <w:spacing w:line="240" w:lineRule="auto"/>
              <w:jc w:val="center"/>
            </w:pPr>
            <w:r w:rsidRPr="00FC40DE">
              <w:t>616</w:t>
            </w:r>
          </w:p>
        </w:tc>
        <w:tc>
          <w:tcPr>
            <w:tcW w:w="646" w:type="dxa"/>
            <w:tcBorders>
              <w:top w:val="nil"/>
              <w:left w:val="nil"/>
              <w:bottom w:val="single" w:sz="4" w:space="0" w:color="auto"/>
              <w:right w:val="single" w:sz="4" w:space="0" w:color="auto"/>
            </w:tcBorders>
            <w:shd w:val="clear" w:color="auto" w:fill="auto"/>
            <w:noWrap/>
            <w:vAlign w:val="center"/>
          </w:tcPr>
          <w:p w14:paraId="0A17361F" w14:textId="77777777" w:rsidR="000B4C76" w:rsidRPr="00FC40DE" w:rsidRDefault="000B4C76" w:rsidP="002B1F64">
            <w:pPr>
              <w:spacing w:line="240" w:lineRule="auto"/>
              <w:jc w:val="center"/>
            </w:pPr>
            <w:r w:rsidRPr="00FC40DE">
              <w:t>515</w:t>
            </w:r>
          </w:p>
        </w:tc>
        <w:tc>
          <w:tcPr>
            <w:tcW w:w="889" w:type="dxa"/>
            <w:tcBorders>
              <w:top w:val="nil"/>
              <w:left w:val="nil"/>
              <w:bottom w:val="single" w:sz="4" w:space="0" w:color="auto"/>
              <w:right w:val="single" w:sz="4" w:space="0" w:color="auto"/>
            </w:tcBorders>
            <w:shd w:val="clear" w:color="auto" w:fill="auto"/>
            <w:noWrap/>
            <w:vAlign w:val="bottom"/>
          </w:tcPr>
          <w:p w14:paraId="378400EE" w14:textId="77777777" w:rsidR="000B4C76" w:rsidRPr="00FC40DE" w:rsidRDefault="000B4C76" w:rsidP="002B1F64">
            <w:pPr>
              <w:spacing w:line="240" w:lineRule="auto"/>
              <w:jc w:val="center"/>
            </w:pPr>
            <w:r w:rsidRPr="00FC40DE">
              <w:t>183</w:t>
            </w:r>
          </w:p>
        </w:tc>
        <w:tc>
          <w:tcPr>
            <w:tcW w:w="1576" w:type="dxa"/>
            <w:tcBorders>
              <w:top w:val="nil"/>
              <w:left w:val="nil"/>
              <w:bottom w:val="single" w:sz="4" w:space="0" w:color="auto"/>
              <w:right w:val="single" w:sz="4" w:space="0" w:color="auto"/>
            </w:tcBorders>
            <w:shd w:val="clear" w:color="auto" w:fill="auto"/>
            <w:vAlign w:val="center"/>
          </w:tcPr>
          <w:p w14:paraId="5E2470BE" w14:textId="77777777" w:rsidR="000B4C76" w:rsidRPr="00FC40DE" w:rsidRDefault="000B4C76" w:rsidP="002B1F64">
            <w:pPr>
              <w:spacing w:line="240" w:lineRule="auto"/>
              <w:jc w:val="center"/>
            </w:pPr>
            <w:r w:rsidRPr="00FC40DE">
              <w:t>380</w:t>
            </w:r>
          </w:p>
        </w:tc>
        <w:tc>
          <w:tcPr>
            <w:tcW w:w="1298" w:type="dxa"/>
            <w:tcBorders>
              <w:top w:val="nil"/>
              <w:left w:val="nil"/>
              <w:bottom w:val="single" w:sz="4" w:space="0" w:color="auto"/>
              <w:right w:val="single" w:sz="4" w:space="0" w:color="auto"/>
            </w:tcBorders>
            <w:shd w:val="clear" w:color="auto" w:fill="auto"/>
            <w:vAlign w:val="center"/>
          </w:tcPr>
          <w:p w14:paraId="37061166" w14:textId="77777777" w:rsidR="000B4C76" w:rsidRPr="00FC40DE" w:rsidRDefault="000B4C76" w:rsidP="002B1F64">
            <w:pPr>
              <w:spacing w:line="240" w:lineRule="auto"/>
              <w:jc w:val="center"/>
            </w:pPr>
            <w:r w:rsidRPr="00FC40DE">
              <w:t>196</w:t>
            </w:r>
          </w:p>
        </w:tc>
      </w:tr>
      <w:tr w:rsidR="000B4C76" w:rsidRPr="00FC40DE" w14:paraId="595CAD6F" w14:textId="77777777" w:rsidTr="002B0AF8">
        <w:tc>
          <w:tcPr>
            <w:tcW w:w="1867" w:type="dxa"/>
            <w:tcBorders>
              <w:top w:val="nil"/>
              <w:left w:val="single" w:sz="4" w:space="0" w:color="auto"/>
              <w:bottom w:val="single" w:sz="4" w:space="0" w:color="auto"/>
              <w:right w:val="single" w:sz="4" w:space="0" w:color="auto"/>
            </w:tcBorders>
            <w:shd w:val="clear" w:color="auto" w:fill="auto"/>
            <w:vAlign w:val="center"/>
          </w:tcPr>
          <w:p w14:paraId="7EE9342E" w14:textId="77777777" w:rsidR="000B4C76" w:rsidRPr="00FC40DE" w:rsidRDefault="000B4C76" w:rsidP="002B1F64">
            <w:pPr>
              <w:spacing w:line="240" w:lineRule="auto"/>
              <w:jc w:val="center"/>
            </w:pPr>
            <w:r w:rsidRPr="00FC40DE">
              <w:t>&gt; 2800 (w/o LOM)</w:t>
            </w:r>
          </w:p>
        </w:tc>
        <w:tc>
          <w:tcPr>
            <w:tcW w:w="689" w:type="dxa"/>
            <w:tcBorders>
              <w:top w:val="nil"/>
              <w:left w:val="nil"/>
              <w:bottom w:val="single" w:sz="4" w:space="0" w:color="auto"/>
              <w:right w:val="single" w:sz="4" w:space="0" w:color="auto"/>
            </w:tcBorders>
            <w:shd w:val="clear" w:color="auto" w:fill="auto"/>
            <w:noWrap/>
            <w:vAlign w:val="center"/>
          </w:tcPr>
          <w:p w14:paraId="5383B954" w14:textId="77777777" w:rsidR="000B4C76" w:rsidRPr="00FC40DE" w:rsidRDefault="000B4C76" w:rsidP="002B1F64">
            <w:pPr>
              <w:spacing w:line="240" w:lineRule="auto"/>
              <w:jc w:val="center"/>
            </w:pPr>
            <w:r w:rsidRPr="00FC40DE">
              <w:t>79</w:t>
            </w:r>
          </w:p>
        </w:tc>
        <w:tc>
          <w:tcPr>
            <w:tcW w:w="689" w:type="dxa"/>
            <w:tcBorders>
              <w:top w:val="nil"/>
              <w:left w:val="nil"/>
              <w:bottom w:val="single" w:sz="4" w:space="0" w:color="auto"/>
              <w:right w:val="single" w:sz="4" w:space="0" w:color="auto"/>
            </w:tcBorders>
            <w:shd w:val="clear" w:color="auto" w:fill="auto"/>
            <w:noWrap/>
            <w:vAlign w:val="bottom"/>
          </w:tcPr>
          <w:p w14:paraId="7F69A5A7" w14:textId="77777777" w:rsidR="000B4C76" w:rsidRPr="00FC40DE" w:rsidRDefault="000B4C76" w:rsidP="002B1F64">
            <w:pPr>
              <w:spacing w:line="240" w:lineRule="auto"/>
              <w:jc w:val="center"/>
            </w:pPr>
            <w:r w:rsidRPr="00FC40DE">
              <w:t>89</w:t>
            </w:r>
          </w:p>
        </w:tc>
        <w:tc>
          <w:tcPr>
            <w:tcW w:w="689" w:type="dxa"/>
            <w:tcBorders>
              <w:top w:val="nil"/>
              <w:left w:val="nil"/>
              <w:bottom w:val="single" w:sz="4" w:space="0" w:color="auto"/>
              <w:right w:val="single" w:sz="4" w:space="0" w:color="auto"/>
            </w:tcBorders>
            <w:shd w:val="clear" w:color="auto" w:fill="auto"/>
            <w:noWrap/>
            <w:vAlign w:val="bottom"/>
          </w:tcPr>
          <w:p w14:paraId="1304E537" w14:textId="77777777" w:rsidR="000B4C76" w:rsidRPr="00FC40DE" w:rsidRDefault="000B4C76" w:rsidP="002B1F64">
            <w:pPr>
              <w:spacing w:line="240" w:lineRule="auto"/>
              <w:jc w:val="center"/>
            </w:pPr>
            <w:r w:rsidRPr="00FC40DE">
              <w:t>214</w:t>
            </w:r>
          </w:p>
        </w:tc>
        <w:tc>
          <w:tcPr>
            <w:tcW w:w="646" w:type="dxa"/>
            <w:tcBorders>
              <w:top w:val="nil"/>
              <w:left w:val="nil"/>
              <w:bottom w:val="single" w:sz="4" w:space="0" w:color="auto"/>
              <w:right w:val="single" w:sz="4" w:space="0" w:color="auto"/>
            </w:tcBorders>
            <w:shd w:val="clear" w:color="auto" w:fill="auto"/>
            <w:noWrap/>
            <w:vAlign w:val="bottom"/>
          </w:tcPr>
          <w:p w14:paraId="3DDA3809" w14:textId="77777777" w:rsidR="000B4C76" w:rsidRPr="00FC40DE" w:rsidRDefault="000B4C76" w:rsidP="002B1F64">
            <w:pPr>
              <w:spacing w:line="240" w:lineRule="auto"/>
              <w:jc w:val="center"/>
            </w:pPr>
            <w:r w:rsidRPr="00FC40DE">
              <w:t>126</w:t>
            </w:r>
          </w:p>
        </w:tc>
        <w:tc>
          <w:tcPr>
            <w:tcW w:w="889" w:type="dxa"/>
            <w:tcBorders>
              <w:top w:val="nil"/>
              <w:left w:val="nil"/>
              <w:bottom w:val="single" w:sz="4" w:space="0" w:color="auto"/>
              <w:right w:val="single" w:sz="4" w:space="0" w:color="auto"/>
            </w:tcBorders>
            <w:shd w:val="clear" w:color="auto" w:fill="auto"/>
            <w:noWrap/>
            <w:vAlign w:val="bottom"/>
          </w:tcPr>
          <w:p w14:paraId="77A48EED" w14:textId="77777777" w:rsidR="000B4C76" w:rsidRPr="00FC40DE" w:rsidRDefault="000B4C76" w:rsidP="002B1F64">
            <w:pPr>
              <w:spacing w:line="240" w:lineRule="auto"/>
              <w:jc w:val="center"/>
            </w:pPr>
            <w:r w:rsidRPr="00FC40DE">
              <w:t>217</w:t>
            </w:r>
          </w:p>
        </w:tc>
        <w:tc>
          <w:tcPr>
            <w:tcW w:w="1576" w:type="dxa"/>
            <w:tcBorders>
              <w:top w:val="nil"/>
              <w:left w:val="nil"/>
              <w:bottom w:val="single" w:sz="4" w:space="0" w:color="auto"/>
              <w:right w:val="single" w:sz="4" w:space="0" w:color="auto"/>
            </w:tcBorders>
            <w:shd w:val="clear" w:color="auto" w:fill="auto"/>
            <w:vAlign w:val="center"/>
          </w:tcPr>
          <w:p w14:paraId="7F0C1C3F" w14:textId="77777777" w:rsidR="000B4C76" w:rsidRPr="00FC40DE" w:rsidRDefault="000B4C76" w:rsidP="002B1F64">
            <w:pPr>
              <w:spacing w:line="240" w:lineRule="auto"/>
              <w:jc w:val="center"/>
            </w:pPr>
            <w:r w:rsidRPr="00FC40DE">
              <w:t>145</w:t>
            </w:r>
          </w:p>
        </w:tc>
        <w:tc>
          <w:tcPr>
            <w:tcW w:w="1298" w:type="dxa"/>
            <w:tcBorders>
              <w:top w:val="nil"/>
              <w:left w:val="nil"/>
              <w:bottom w:val="single" w:sz="4" w:space="0" w:color="auto"/>
              <w:right w:val="single" w:sz="4" w:space="0" w:color="auto"/>
            </w:tcBorders>
            <w:shd w:val="clear" w:color="auto" w:fill="auto"/>
            <w:vAlign w:val="center"/>
          </w:tcPr>
          <w:p w14:paraId="0EA48A5C" w14:textId="77777777" w:rsidR="000B4C76" w:rsidRPr="00FC40DE" w:rsidRDefault="000B4C76" w:rsidP="002B1F64">
            <w:pPr>
              <w:spacing w:line="240" w:lineRule="auto"/>
              <w:jc w:val="center"/>
            </w:pPr>
            <w:r w:rsidRPr="00FC40DE">
              <w:t>67</w:t>
            </w:r>
          </w:p>
        </w:tc>
      </w:tr>
      <w:tr w:rsidR="000B4C76" w:rsidRPr="00FC40DE" w14:paraId="426FF519" w14:textId="77777777" w:rsidTr="002B0AF8">
        <w:tc>
          <w:tcPr>
            <w:tcW w:w="1867" w:type="dxa"/>
            <w:tcBorders>
              <w:top w:val="nil"/>
              <w:left w:val="single" w:sz="4" w:space="0" w:color="auto"/>
              <w:bottom w:val="single" w:sz="4" w:space="0" w:color="auto"/>
              <w:right w:val="single" w:sz="4" w:space="0" w:color="auto"/>
            </w:tcBorders>
            <w:shd w:val="clear" w:color="auto" w:fill="auto"/>
            <w:vAlign w:val="center"/>
          </w:tcPr>
          <w:p w14:paraId="53765623" w14:textId="77777777" w:rsidR="000B4C76" w:rsidRPr="00FC40DE" w:rsidRDefault="000B4C76" w:rsidP="002B1F64">
            <w:pPr>
              <w:spacing w:line="240" w:lineRule="auto"/>
              <w:jc w:val="center"/>
            </w:pPr>
            <w:r w:rsidRPr="00FC40DE">
              <w:t>&gt; 2800 (LOM)</w:t>
            </w:r>
          </w:p>
        </w:tc>
        <w:tc>
          <w:tcPr>
            <w:tcW w:w="689" w:type="dxa"/>
            <w:tcBorders>
              <w:top w:val="nil"/>
              <w:left w:val="nil"/>
              <w:bottom w:val="single" w:sz="4" w:space="0" w:color="auto"/>
              <w:right w:val="single" w:sz="4" w:space="0" w:color="auto"/>
            </w:tcBorders>
            <w:shd w:val="clear" w:color="auto" w:fill="auto"/>
            <w:noWrap/>
            <w:vAlign w:val="center"/>
          </w:tcPr>
          <w:p w14:paraId="7DD35C3F" w14:textId="77777777" w:rsidR="000B4C76" w:rsidRPr="00FC40DE" w:rsidRDefault="000B4C76" w:rsidP="002B1F64">
            <w:pPr>
              <w:spacing w:line="240" w:lineRule="auto"/>
              <w:jc w:val="center"/>
            </w:pPr>
            <w:r w:rsidRPr="00FC40DE">
              <w:t>2900</w:t>
            </w:r>
          </w:p>
        </w:tc>
        <w:tc>
          <w:tcPr>
            <w:tcW w:w="689" w:type="dxa"/>
            <w:tcBorders>
              <w:top w:val="nil"/>
              <w:left w:val="nil"/>
              <w:bottom w:val="single" w:sz="4" w:space="0" w:color="auto"/>
              <w:right w:val="single" w:sz="4" w:space="0" w:color="auto"/>
            </w:tcBorders>
            <w:shd w:val="clear" w:color="auto" w:fill="auto"/>
            <w:noWrap/>
            <w:vAlign w:val="bottom"/>
          </w:tcPr>
          <w:p w14:paraId="3086CD6E" w14:textId="77777777" w:rsidR="000B4C76" w:rsidRPr="00FC40DE" w:rsidRDefault="000B4C76" w:rsidP="002B1F64">
            <w:pPr>
              <w:spacing w:line="240" w:lineRule="auto"/>
              <w:jc w:val="center"/>
            </w:pPr>
            <w:r w:rsidRPr="00FC40DE">
              <w:t>1435</w:t>
            </w:r>
          </w:p>
        </w:tc>
        <w:tc>
          <w:tcPr>
            <w:tcW w:w="689" w:type="dxa"/>
            <w:tcBorders>
              <w:top w:val="nil"/>
              <w:left w:val="nil"/>
              <w:bottom w:val="single" w:sz="4" w:space="0" w:color="auto"/>
              <w:right w:val="single" w:sz="4" w:space="0" w:color="auto"/>
            </w:tcBorders>
            <w:shd w:val="clear" w:color="auto" w:fill="auto"/>
            <w:noWrap/>
            <w:vAlign w:val="center"/>
          </w:tcPr>
          <w:p w14:paraId="3E83C835" w14:textId="77777777" w:rsidR="000B4C76" w:rsidRPr="00FC40DE" w:rsidRDefault="000B4C76" w:rsidP="002B1F64">
            <w:pPr>
              <w:spacing w:line="240" w:lineRule="auto"/>
              <w:jc w:val="center"/>
            </w:pPr>
            <w:r w:rsidRPr="00FC40DE">
              <w:t>986</w:t>
            </w:r>
          </w:p>
        </w:tc>
        <w:tc>
          <w:tcPr>
            <w:tcW w:w="646" w:type="dxa"/>
            <w:tcBorders>
              <w:top w:val="nil"/>
              <w:left w:val="nil"/>
              <w:bottom w:val="single" w:sz="4" w:space="0" w:color="auto"/>
              <w:right w:val="single" w:sz="4" w:space="0" w:color="auto"/>
            </w:tcBorders>
            <w:shd w:val="clear" w:color="auto" w:fill="auto"/>
            <w:noWrap/>
            <w:vAlign w:val="center"/>
          </w:tcPr>
          <w:p w14:paraId="60A46B86" w14:textId="77777777" w:rsidR="000B4C76" w:rsidRPr="00FC40DE" w:rsidRDefault="000B4C76" w:rsidP="002B1F64">
            <w:pPr>
              <w:spacing w:line="240" w:lineRule="auto"/>
              <w:jc w:val="center"/>
            </w:pPr>
            <w:r w:rsidRPr="00FC40DE">
              <w:t>297</w:t>
            </w:r>
          </w:p>
        </w:tc>
        <w:tc>
          <w:tcPr>
            <w:tcW w:w="889" w:type="dxa"/>
            <w:tcBorders>
              <w:top w:val="nil"/>
              <w:left w:val="nil"/>
              <w:bottom w:val="single" w:sz="4" w:space="0" w:color="auto"/>
              <w:right w:val="single" w:sz="4" w:space="0" w:color="auto"/>
            </w:tcBorders>
            <w:shd w:val="clear" w:color="auto" w:fill="auto"/>
            <w:noWrap/>
            <w:vAlign w:val="bottom"/>
          </w:tcPr>
          <w:p w14:paraId="1EBDDE74" w14:textId="77777777" w:rsidR="000B4C76" w:rsidRPr="00FC40DE" w:rsidRDefault="000B4C76" w:rsidP="002B1F64">
            <w:pPr>
              <w:spacing w:line="240" w:lineRule="auto"/>
              <w:jc w:val="center"/>
            </w:pPr>
            <w:r w:rsidRPr="00FC40DE">
              <w:t>1075</w:t>
            </w:r>
          </w:p>
        </w:tc>
        <w:tc>
          <w:tcPr>
            <w:tcW w:w="1576" w:type="dxa"/>
            <w:tcBorders>
              <w:top w:val="nil"/>
              <w:left w:val="nil"/>
              <w:bottom w:val="single" w:sz="4" w:space="0" w:color="auto"/>
              <w:right w:val="single" w:sz="4" w:space="0" w:color="auto"/>
            </w:tcBorders>
            <w:shd w:val="clear" w:color="auto" w:fill="auto"/>
            <w:vAlign w:val="center"/>
          </w:tcPr>
          <w:p w14:paraId="750BDBC2" w14:textId="77777777" w:rsidR="000B4C76" w:rsidRPr="00FC40DE" w:rsidRDefault="000B4C76" w:rsidP="002B1F64">
            <w:pPr>
              <w:spacing w:line="240" w:lineRule="auto"/>
              <w:jc w:val="center"/>
            </w:pPr>
            <w:r w:rsidRPr="00FC40DE">
              <w:t>1339</w:t>
            </w:r>
          </w:p>
        </w:tc>
        <w:tc>
          <w:tcPr>
            <w:tcW w:w="1298" w:type="dxa"/>
            <w:tcBorders>
              <w:top w:val="nil"/>
              <w:left w:val="nil"/>
              <w:bottom w:val="single" w:sz="4" w:space="0" w:color="auto"/>
              <w:right w:val="single" w:sz="4" w:space="0" w:color="auto"/>
            </w:tcBorders>
            <w:shd w:val="clear" w:color="auto" w:fill="auto"/>
            <w:vAlign w:val="center"/>
          </w:tcPr>
          <w:p w14:paraId="62FA9696" w14:textId="77777777" w:rsidR="000B4C76" w:rsidRPr="00FC40DE" w:rsidRDefault="000B4C76" w:rsidP="002B1F64">
            <w:pPr>
              <w:spacing w:line="240" w:lineRule="auto"/>
              <w:jc w:val="center"/>
            </w:pPr>
            <w:r w:rsidRPr="00FC40DE">
              <w:t>965</w:t>
            </w:r>
          </w:p>
        </w:tc>
      </w:tr>
    </w:tbl>
    <w:p w14:paraId="5C1A9C8B" w14:textId="77777777" w:rsidR="000B4C76" w:rsidRPr="00FC40DE" w:rsidRDefault="000B4C76" w:rsidP="000B4C76">
      <w:pPr>
        <w:spacing w:line="240" w:lineRule="auto"/>
      </w:pPr>
      <w:r w:rsidRPr="00FC40DE">
        <w:t>w/o LOM = with LOM removed     LOM = Large organic matter</w:t>
      </w:r>
    </w:p>
    <w:p w14:paraId="03F45FE2" w14:textId="77777777" w:rsidR="000B4C76" w:rsidRPr="00FC40DE" w:rsidRDefault="000B4C76" w:rsidP="000B4C76">
      <w:pPr>
        <w:spacing w:line="240" w:lineRule="auto"/>
      </w:pPr>
    </w:p>
    <w:p w14:paraId="510F1D58" w14:textId="77777777" w:rsidR="000B4C76" w:rsidRPr="00FC40DE" w:rsidRDefault="000B4C76" w:rsidP="000B4C76">
      <w:pPr>
        <w:spacing w:line="240" w:lineRule="auto"/>
      </w:pPr>
    </w:p>
    <w:p w14:paraId="41775E49" w14:textId="7BBB6A8E" w:rsidR="000B4C76" w:rsidRPr="00FC40DE" w:rsidRDefault="000B4C76" w:rsidP="002B0AF8">
      <w:pPr>
        <w:spacing w:line="240" w:lineRule="auto"/>
      </w:pPr>
      <w:r w:rsidRPr="00FC40DE">
        <w:t xml:space="preserve">Table </w:t>
      </w:r>
      <w:r w:rsidR="00FF4944">
        <w:t>34</w:t>
      </w:r>
      <w:r w:rsidRPr="00FC40DE">
        <w:t xml:space="preserve">.  Observed Concentrations of Phenanthrene at </w:t>
      </w:r>
      <w:smartTag w:uri="urn:schemas-microsoft-com:office:smarttags" w:element="place">
        <w:smartTag w:uri="urn:schemas-microsoft-com:office:smarttags" w:element="PlaceName">
          <w:r w:rsidRPr="00FC40DE">
            <w:t>Hunter</w:t>
          </w:r>
        </w:smartTag>
        <w:r w:rsidRPr="00FC40DE">
          <w:t xml:space="preserve"> </w:t>
        </w:r>
        <w:smartTag w:uri="urn:schemas-microsoft-com:office:smarttags" w:element="PlaceName">
          <w:r w:rsidRPr="00FC40DE">
            <w:t>Creek</w:t>
          </w:r>
        </w:smartTag>
      </w:smartTag>
    </w:p>
    <w:tbl>
      <w:tblPr>
        <w:tblW w:w="8233" w:type="dxa"/>
        <w:tblInd w:w="103" w:type="dxa"/>
        <w:tblLook w:val="0000" w:firstRow="0" w:lastRow="0" w:firstColumn="0" w:lastColumn="0" w:noHBand="0" w:noVBand="0"/>
      </w:tblPr>
      <w:tblGrid>
        <w:gridCol w:w="1852"/>
        <w:gridCol w:w="684"/>
        <w:gridCol w:w="557"/>
        <w:gridCol w:w="752"/>
        <w:gridCol w:w="741"/>
        <w:gridCol w:w="972"/>
        <w:gridCol w:w="1520"/>
        <w:gridCol w:w="1155"/>
      </w:tblGrid>
      <w:tr w:rsidR="000B4C76" w:rsidRPr="00FC40DE" w14:paraId="57CC9BD9" w14:textId="77777777" w:rsidTr="002B0AF8">
        <w:tc>
          <w:tcPr>
            <w:tcW w:w="185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2EE15B3" w14:textId="77777777" w:rsidR="000B4C76" w:rsidRPr="00FC40DE" w:rsidRDefault="000B4C76" w:rsidP="002B1F64">
            <w:pPr>
              <w:spacing w:line="240" w:lineRule="auto"/>
              <w:jc w:val="center"/>
              <w:rPr>
                <w:b/>
              </w:rPr>
            </w:pPr>
            <w:r w:rsidRPr="00FC40DE">
              <w:rPr>
                <w:b/>
              </w:rPr>
              <w:t>Size Range (µm)</w:t>
            </w:r>
          </w:p>
        </w:tc>
        <w:tc>
          <w:tcPr>
            <w:tcW w:w="3706" w:type="dxa"/>
            <w:gridSpan w:val="5"/>
            <w:tcBorders>
              <w:top w:val="single" w:sz="4" w:space="0" w:color="auto"/>
              <w:left w:val="nil"/>
              <w:bottom w:val="single" w:sz="4" w:space="0" w:color="auto"/>
              <w:right w:val="single" w:sz="4" w:space="0" w:color="auto"/>
            </w:tcBorders>
            <w:shd w:val="clear" w:color="auto" w:fill="auto"/>
            <w:noWrap/>
            <w:vAlign w:val="center"/>
          </w:tcPr>
          <w:p w14:paraId="22C34613" w14:textId="77777777" w:rsidR="000B4C76" w:rsidRPr="00FC40DE" w:rsidRDefault="000B4C76" w:rsidP="002B1F64">
            <w:pPr>
              <w:spacing w:line="240" w:lineRule="auto"/>
              <w:jc w:val="center"/>
              <w:rPr>
                <w:b/>
              </w:rPr>
            </w:pPr>
            <w:r w:rsidRPr="00FC40DE">
              <w:rPr>
                <w:b/>
              </w:rPr>
              <w:t>Concentration (µg/kg), Sample Number</w:t>
            </w:r>
          </w:p>
        </w:tc>
        <w:tc>
          <w:tcPr>
            <w:tcW w:w="15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8641CC5" w14:textId="77777777" w:rsidR="000B4C76" w:rsidRPr="00FC40DE" w:rsidRDefault="000B4C76" w:rsidP="002B1F64">
            <w:pPr>
              <w:spacing w:line="240" w:lineRule="auto"/>
              <w:jc w:val="center"/>
              <w:rPr>
                <w:b/>
              </w:rPr>
            </w:pPr>
            <w:r w:rsidRPr="00FC40DE">
              <w:rPr>
                <w:b/>
              </w:rPr>
              <w:t>Mean Concentration (µg/kg)</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3B0918C" w14:textId="77777777" w:rsidR="000B4C76" w:rsidRPr="00FC40DE" w:rsidRDefault="000B4C76" w:rsidP="002B1F64">
            <w:pPr>
              <w:spacing w:line="240" w:lineRule="auto"/>
              <w:jc w:val="center"/>
              <w:rPr>
                <w:b/>
              </w:rPr>
            </w:pPr>
            <w:r w:rsidRPr="00FC40DE">
              <w:rPr>
                <w:b/>
              </w:rPr>
              <w:t>Standard Deviation</w:t>
            </w:r>
          </w:p>
        </w:tc>
      </w:tr>
      <w:tr w:rsidR="000B4C76" w:rsidRPr="00FC40DE" w14:paraId="13DF0334" w14:textId="77777777" w:rsidTr="002B0AF8">
        <w:tc>
          <w:tcPr>
            <w:tcW w:w="1852" w:type="dxa"/>
            <w:vMerge/>
            <w:tcBorders>
              <w:top w:val="single" w:sz="4" w:space="0" w:color="auto"/>
              <w:left w:val="single" w:sz="4" w:space="0" w:color="auto"/>
              <w:bottom w:val="single" w:sz="4" w:space="0" w:color="auto"/>
              <w:right w:val="single" w:sz="4" w:space="0" w:color="auto"/>
            </w:tcBorders>
            <w:vAlign w:val="center"/>
          </w:tcPr>
          <w:p w14:paraId="5F83B490" w14:textId="77777777" w:rsidR="000B4C76" w:rsidRPr="00FC40DE" w:rsidRDefault="000B4C76" w:rsidP="002B1F64">
            <w:pPr>
              <w:spacing w:line="240" w:lineRule="auto"/>
            </w:pPr>
          </w:p>
        </w:tc>
        <w:tc>
          <w:tcPr>
            <w:tcW w:w="684" w:type="dxa"/>
            <w:tcBorders>
              <w:top w:val="nil"/>
              <w:left w:val="nil"/>
              <w:bottom w:val="single" w:sz="4" w:space="0" w:color="auto"/>
              <w:right w:val="single" w:sz="4" w:space="0" w:color="auto"/>
            </w:tcBorders>
            <w:shd w:val="clear" w:color="auto" w:fill="auto"/>
            <w:noWrap/>
            <w:vAlign w:val="center"/>
          </w:tcPr>
          <w:p w14:paraId="5AB2E542" w14:textId="77777777" w:rsidR="000B4C76" w:rsidRPr="00FC40DE" w:rsidRDefault="000B4C76" w:rsidP="002B1F64">
            <w:pPr>
              <w:spacing w:line="240" w:lineRule="auto"/>
              <w:jc w:val="center"/>
              <w:rPr>
                <w:b/>
              </w:rPr>
            </w:pPr>
            <w:r w:rsidRPr="00FC40DE">
              <w:rPr>
                <w:b/>
              </w:rPr>
              <w:t>8/18</w:t>
            </w:r>
          </w:p>
        </w:tc>
        <w:tc>
          <w:tcPr>
            <w:tcW w:w="557" w:type="dxa"/>
            <w:tcBorders>
              <w:top w:val="nil"/>
              <w:left w:val="nil"/>
              <w:bottom w:val="single" w:sz="4" w:space="0" w:color="auto"/>
              <w:right w:val="single" w:sz="4" w:space="0" w:color="auto"/>
            </w:tcBorders>
            <w:shd w:val="clear" w:color="auto" w:fill="auto"/>
            <w:noWrap/>
            <w:vAlign w:val="center"/>
          </w:tcPr>
          <w:p w14:paraId="1C11F2DD" w14:textId="77777777" w:rsidR="000B4C76" w:rsidRPr="00FC40DE" w:rsidRDefault="000B4C76" w:rsidP="002B1F64">
            <w:pPr>
              <w:spacing w:line="240" w:lineRule="auto"/>
              <w:jc w:val="center"/>
              <w:rPr>
                <w:b/>
              </w:rPr>
            </w:pPr>
            <w:r w:rsidRPr="00FC40DE">
              <w:rPr>
                <w:b/>
              </w:rPr>
              <w:t>9/9</w:t>
            </w:r>
          </w:p>
        </w:tc>
        <w:tc>
          <w:tcPr>
            <w:tcW w:w="752" w:type="dxa"/>
            <w:tcBorders>
              <w:top w:val="nil"/>
              <w:left w:val="nil"/>
              <w:bottom w:val="single" w:sz="4" w:space="0" w:color="auto"/>
              <w:right w:val="single" w:sz="4" w:space="0" w:color="auto"/>
            </w:tcBorders>
            <w:shd w:val="clear" w:color="auto" w:fill="auto"/>
            <w:noWrap/>
            <w:vAlign w:val="center"/>
          </w:tcPr>
          <w:p w14:paraId="779ED29C" w14:textId="77777777" w:rsidR="000B4C76" w:rsidRPr="00FC40DE" w:rsidRDefault="000B4C76" w:rsidP="002B1F64">
            <w:pPr>
              <w:spacing w:line="240" w:lineRule="auto"/>
              <w:jc w:val="center"/>
              <w:rPr>
                <w:b/>
              </w:rPr>
            </w:pPr>
            <w:r w:rsidRPr="00FC40DE">
              <w:rPr>
                <w:b/>
              </w:rPr>
              <w:t>9/26</w:t>
            </w:r>
          </w:p>
        </w:tc>
        <w:tc>
          <w:tcPr>
            <w:tcW w:w="741" w:type="dxa"/>
            <w:tcBorders>
              <w:top w:val="nil"/>
              <w:left w:val="nil"/>
              <w:bottom w:val="single" w:sz="4" w:space="0" w:color="auto"/>
              <w:right w:val="single" w:sz="4" w:space="0" w:color="auto"/>
            </w:tcBorders>
            <w:shd w:val="clear" w:color="auto" w:fill="auto"/>
            <w:noWrap/>
            <w:vAlign w:val="center"/>
          </w:tcPr>
          <w:p w14:paraId="2302B212" w14:textId="77777777" w:rsidR="000B4C76" w:rsidRPr="00FC40DE" w:rsidRDefault="000B4C76" w:rsidP="002B1F64">
            <w:pPr>
              <w:spacing w:line="240" w:lineRule="auto"/>
              <w:jc w:val="center"/>
              <w:rPr>
                <w:b/>
              </w:rPr>
            </w:pPr>
            <w:r w:rsidRPr="00FC40DE">
              <w:rPr>
                <w:b/>
              </w:rPr>
              <w:t>10/9</w:t>
            </w:r>
          </w:p>
        </w:tc>
        <w:tc>
          <w:tcPr>
            <w:tcW w:w="972" w:type="dxa"/>
            <w:tcBorders>
              <w:top w:val="nil"/>
              <w:left w:val="nil"/>
              <w:bottom w:val="single" w:sz="4" w:space="0" w:color="auto"/>
              <w:right w:val="single" w:sz="4" w:space="0" w:color="auto"/>
            </w:tcBorders>
            <w:shd w:val="clear" w:color="auto" w:fill="auto"/>
            <w:noWrap/>
            <w:vAlign w:val="center"/>
          </w:tcPr>
          <w:p w14:paraId="397618B5" w14:textId="77777777" w:rsidR="000B4C76" w:rsidRPr="00FC40DE" w:rsidRDefault="000B4C76" w:rsidP="002B1F64">
            <w:pPr>
              <w:spacing w:line="240" w:lineRule="auto"/>
              <w:jc w:val="center"/>
              <w:rPr>
                <w:b/>
              </w:rPr>
            </w:pPr>
            <w:r w:rsidRPr="00FC40DE">
              <w:rPr>
                <w:b/>
              </w:rPr>
              <w:t>10/21</w:t>
            </w:r>
          </w:p>
        </w:tc>
        <w:tc>
          <w:tcPr>
            <w:tcW w:w="1520" w:type="dxa"/>
            <w:vMerge/>
            <w:tcBorders>
              <w:top w:val="single" w:sz="4" w:space="0" w:color="auto"/>
              <w:left w:val="single" w:sz="4" w:space="0" w:color="auto"/>
              <w:bottom w:val="single" w:sz="4" w:space="0" w:color="auto"/>
              <w:right w:val="single" w:sz="4" w:space="0" w:color="auto"/>
            </w:tcBorders>
            <w:vAlign w:val="center"/>
          </w:tcPr>
          <w:p w14:paraId="029EAC21" w14:textId="77777777" w:rsidR="000B4C76" w:rsidRPr="00FC40DE" w:rsidRDefault="000B4C76" w:rsidP="002B1F64">
            <w:pPr>
              <w:spacing w:line="240" w:lineRule="auto"/>
            </w:pPr>
          </w:p>
        </w:tc>
        <w:tc>
          <w:tcPr>
            <w:tcW w:w="1155" w:type="dxa"/>
            <w:vMerge/>
            <w:tcBorders>
              <w:top w:val="single" w:sz="4" w:space="0" w:color="auto"/>
              <w:left w:val="single" w:sz="4" w:space="0" w:color="auto"/>
              <w:bottom w:val="single" w:sz="4" w:space="0" w:color="auto"/>
              <w:right w:val="single" w:sz="4" w:space="0" w:color="auto"/>
            </w:tcBorders>
            <w:vAlign w:val="center"/>
          </w:tcPr>
          <w:p w14:paraId="1C3E0F55" w14:textId="77777777" w:rsidR="000B4C76" w:rsidRPr="00FC40DE" w:rsidRDefault="000B4C76" w:rsidP="002B1F64">
            <w:pPr>
              <w:spacing w:line="240" w:lineRule="auto"/>
            </w:pPr>
          </w:p>
        </w:tc>
      </w:tr>
      <w:tr w:rsidR="000B4C76" w:rsidRPr="00FC40DE" w14:paraId="47E92CE5" w14:textId="77777777" w:rsidTr="002B0AF8">
        <w:tc>
          <w:tcPr>
            <w:tcW w:w="1852" w:type="dxa"/>
            <w:tcBorders>
              <w:top w:val="nil"/>
              <w:left w:val="single" w:sz="4" w:space="0" w:color="auto"/>
              <w:bottom w:val="single" w:sz="4" w:space="0" w:color="auto"/>
              <w:right w:val="single" w:sz="4" w:space="0" w:color="auto"/>
            </w:tcBorders>
            <w:shd w:val="clear" w:color="auto" w:fill="auto"/>
            <w:vAlign w:val="center"/>
          </w:tcPr>
          <w:p w14:paraId="6D8AABC4" w14:textId="77777777" w:rsidR="000B4C76" w:rsidRPr="00FC40DE" w:rsidRDefault="000B4C76" w:rsidP="002B1F64">
            <w:pPr>
              <w:spacing w:line="240" w:lineRule="auto"/>
              <w:jc w:val="center"/>
            </w:pPr>
            <w:r w:rsidRPr="00FC40DE">
              <w:t>&lt; 45</w:t>
            </w:r>
          </w:p>
        </w:tc>
        <w:tc>
          <w:tcPr>
            <w:tcW w:w="684" w:type="dxa"/>
            <w:tcBorders>
              <w:top w:val="nil"/>
              <w:left w:val="nil"/>
              <w:bottom w:val="single" w:sz="4" w:space="0" w:color="auto"/>
              <w:right w:val="single" w:sz="4" w:space="0" w:color="auto"/>
            </w:tcBorders>
            <w:shd w:val="clear" w:color="auto" w:fill="auto"/>
            <w:noWrap/>
            <w:vAlign w:val="center"/>
          </w:tcPr>
          <w:p w14:paraId="7BEC8226" w14:textId="77777777" w:rsidR="000B4C76" w:rsidRPr="00FC40DE" w:rsidRDefault="000B4C76" w:rsidP="002B1F64">
            <w:pPr>
              <w:spacing w:line="240" w:lineRule="auto"/>
              <w:jc w:val="center"/>
            </w:pPr>
            <w:r w:rsidRPr="00FC40DE">
              <w:t>772</w:t>
            </w:r>
          </w:p>
        </w:tc>
        <w:tc>
          <w:tcPr>
            <w:tcW w:w="557" w:type="dxa"/>
            <w:tcBorders>
              <w:top w:val="nil"/>
              <w:left w:val="nil"/>
              <w:bottom w:val="single" w:sz="4" w:space="0" w:color="auto"/>
              <w:right w:val="single" w:sz="4" w:space="0" w:color="auto"/>
            </w:tcBorders>
            <w:shd w:val="clear" w:color="auto" w:fill="auto"/>
            <w:noWrap/>
            <w:vAlign w:val="bottom"/>
          </w:tcPr>
          <w:p w14:paraId="3B49E710" w14:textId="77777777" w:rsidR="000B4C76" w:rsidRPr="00FC40DE" w:rsidRDefault="000B4C76" w:rsidP="002B1F64">
            <w:pPr>
              <w:spacing w:line="240" w:lineRule="auto"/>
              <w:jc w:val="center"/>
            </w:pPr>
            <w:r w:rsidRPr="00FC40DE">
              <w:t>529</w:t>
            </w:r>
          </w:p>
        </w:tc>
        <w:tc>
          <w:tcPr>
            <w:tcW w:w="752" w:type="dxa"/>
            <w:tcBorders>
              <w:top w:val="nil"/>
              <w:left w:val="nil"/>
              <w:bottom w:val="single" w:sz="4" w:space="0" w:color="auto"/>
              <w:right w:val="single" w:sz="4" w:space="0" w:color="auto"/>
            </w:tcBorders>
            <w:shd w:val="clear" w:color="auto" w:fill="auto"/>
            <w:noWrap/>
            <w:vAlign w:val="bottom"/>
          </w:tcPr>
          <w:p w14:paraId="1D322303" w14:textId="77777777" w:rsidR="000B4C76" w:rsidRPr="00FC40DE" w:rsidRDefault="000B4C76" w:rsidP="002B1F64">
            <w:pPr>
              <w:spacing w:line="240" w:lineRule="auto"/>
              <w:jc w:val="center"/>
            </w:pPr>
            <w:r w:rsidRPr="00FC40DE">
              <w:t>351</w:t>
            </w:r>
          </w:p>
        </w:tc>
        <w:tc>
          <w:tcPr>
            <w:tcW w:w="741" w:type="dxa"/>
            <w:tcBorders>
              <w:top w:val="nil"/>
              <w:left w:val="nil"/>
              <w:bottom w:val="single" w:sz="4" w:space="0" w:color="auto"/>
              <w:right w:val="single" w:sz="4" w:space="0" w:color="auto"/>
            </w:tcBorders>
            <w:shd w:val="clear" w:color="auto" w:fill="auto"/>
            <w:noWrap/>
            <w:vAlign w:val="center"/>
          </w:tcPr>
          <w:p w14:paraId="2775E788" w14:textId="77777777" w:rsidR="000B4C76" w:rsidRPr="00FC40DE" w:rsidRDefault="000B4C76" w:rsidP="002B1F64">
            <w:pPr>
              <w:spacing w:line="240" w:lineRule="auto"/>
              <w:jc w:val="center"/>
            </w:pPr>
            <w:r w:rsidRPr="00FC40DE">
              <w:t>249</w:t>
            </w:r>
          </w:p>
        </w:tc>
        <w:tc>
          <w:tcPr>
            <w:tcW w:w="972" w:type="dxa"/>
            <w:tcBorders>
              <w:top w:val="nil"/>
              <w:left w:val="nil"/>
              <w:bottom w:val="single" w:sz="4" w:space="0" w:color="auto"/>
              <w:right w:val="single" w:sz="4" w:space="0" w:color="auto"/>
            </w:tcBorders>
            <w:shd w:val="clear" w:color="auto" w:fill="auto"/>
            <w:noWrap/>
            <w:vAlign w:val="bottom"/>
          </w:tcPr>
          <w:p w14:paraId="71402425" w14:textId="77777777" w:rsidR="000B4C76" w:rsidRPr="00FC40DE" w:rsidRDefault="000B4C76" w:rsidP="002B1F64">
            <w:pPr>
              <w:spacing w:line="240" w:lineRule="auto"/>
              <w:jc w:val="center"/>
            </w:pPr>
            <w:r w:rsidRPr="00FC40DE">
              <w:t>926</w:t>
            </w:r>
          </w:p>
        </w:tc>
        <w:tc>
          <w:tcPr>
            <w:tcW w:w="1520" w:type="dxa"/>
            <w:tcBorders>
              <w:top w:val="nil"/>
              <w:left w:val="nil"/>
              <w:bottom w:val="single" w:sz="4" w:space="0" w:color="auto"/>
              <w:right w:val="single" w:sz="4" w:space="0" w:color="auto"/>
            </w:tcBorders>
            <w:shd w:val="clear" w:color="auto" w:fill="auto"/>
            <w:vAlign w:val="center"/>
          </w:tcPr>
          <w:p w14:paraId="44B7942E" w14:textId="77777777" w:rsidR="000B4C76" w:rsidRPr="00FC40DE" w:rsidRDefault="000B4C76" w:rsidP="002B1F64">
            <w:pPr>
              <w:spacing w:line="240" w:lineRule="auto"/>
              <w:jc w:val="center"/>
            </w:pPr>
            <w:r w:rsidRPr="00FC40DE">
              <w:t>566</w:t>
            </w:r>
          </w:p>
        </w:tc>
        <w:tc>
          <w:tcPr>
            <w:tcW w:w="1155" w:type="dxa"/>
            <w:tcBorders>
              <w:top w:val="nil"/>
              <w:left w:val="nil"/>
              <w:bottom w:val="single" w:sz="4" w:space="0" w:color="auto"/>
              <w:right w:val="single" w:sz="4" w:space="0" w:color="auto"/>
            </w:tcBorders>
            <w:shd w:val="clear" w:color="auto" w:fill="auto"/>
            <w:vAlign w:val="center"/>
          </w:tcPr>
          <w:p w14:paraId="51BC828D" w14:textId="77777777" w:rsidR="000B4C76" w:rsidRPr="00FC40DE" w:rsidRDefault="000B4C76" w:rsidP="002B1F64">
            <w:pPr>
              <w:spacing w:line="240" w:lineRule="auto"/>
              <w:jc w:val="center"/>
            </w:pPr>
            <w:r w:rsidRPr="00FC40DE">
              <w:t>283</w:t>
            </w:r>
          </w:p>
        </w:tc>
      </w:tr>
      <w:tr w:rsidR="000B4C76" w:rsidRPr="00FC40DE" w14:paraId="05C55279" w14:textId="77777777" w:rsidTr="002B0AF8">
        <w:tc>
          <w:tcPr>
            <w:tcW w:w="1852" w:type="dxa"/>
            <w:tcBorders>
              <w:top w:val="nil"/>
              <w:left w:val="single" w:sz="4" w:space="0" w:color="auto"/>
              <w:bottom w:val="single" w:sz="4" w:space="0" w:color="auto"/>
              <w:right w:val="single" w:sz="4" w:space="0" w:color="auto"/>
            </w:tcBorders>
            <w:shd w:val="clear" w:color="auto" w:fill="auto"/>
            <w:vAlign w:val="center"/>
          </w:tcPr>
          <w:p w14:paraId="576C2694" w14:textId="77777777" w:rsidR="000B4C76" w:rsidRPr="00FC40DE" w:rsidRDefault="000B4C76" w:rsidP="002B1F64">
            <w:pPr>
              <w:spacing w:line="240" w:lineRule="auto"/>
              <w:jc w:val="center"/>
            </w:pPr>
            <w:r w:rsidRPr="00FC40DE">
              <w:t>45 - 90</w:t>
            </w:r>
          </w:p>
        </w:tc>
        <w:tc>
          <w:tcPr>
            <w:tcW w:w="684" w:type="dxa"/>
            <w:tcBorders>
              <w:top w:val="nil"/>
              <w:left w:val="nil"/>
              <w:bottom w:val="single" w:sz="4" w:space="0" w:color="auto"/>
              <w:right w:val="single" w:sz="4" w:space="0" w:color="auto"/>
            </w:tcBorders>
            <w:shd w:val="clear" w:color="auto" w:fill="auto"/>
            <w:noWrap/>
            <w:vAlign w:val="center"/>
          </w:tcPr>
          <w:p w14:paraId="6B10F05A" w14:textId="77777777" w:rsidR="000B4C76" w:rsidRPr="00FC40DE" w:rsidRDefault="000B4C76" w:rsidP="002B1F64">
            <w:pPr>
              <w:spacing w:line="240" w:lineRule="auto"/>
              <w:jc w:val="center"/>
            </w:pPr>
            <w:r w:rsidRPr="00FC40DE">
              <w:t>395</w:t>
            </w:r>
          </w:p>
        </w:tc>
        <w:tc>
          <w:tcPr>
            <w:tcW w:w="557" w:type="dxa"/>
            <w:tcBorders>
              <w:top w:val="nil"/>
              <w:left w:val="nil"/>
              <w:bottom w:val="single" w:sz="4" w:space="0" w:color="auto"/>
              <w:right w:val="single" w:sz="4" w:space="0" w:color="auto"/>
            </w:tcBorders>
            <w:shd w:val="clear" w:color="auto" w:fill="auto"/>
            <w:noWrap/>
            <w:vAlign w:val="bottom"/>
          </w:tcPr>
          <w:p w14:paraId="03E19ED1" w14:textId="77777777" w:rsidR="000B4C76" w:rsidRPr="00FC40DE" w:rsidRDefault="000B4C76" w:rsidP="002B1F64">
            <w:pPr>
              <w:spacing w:line="240" w:lineRule="auto"/>
              <w:jc w:val="center"/>
            </w:pPr>
            <w:r w:rsidRPr="00FC40DE">
              <w:t>372</w:t>
            </w:r>
          </w:p>
        </w:tc>
        <w:tc>
          <w:tcPr>
            <w:tcW w:w="752" w:type="dxa"/>
            <w:tcBorders>
              <w:top w:val="nil"/>
              <w:left w:val="nil"/>
              <w:bottom w:val="single" w:sz="4" w:space="0" w:color="auto"/>
              <w:right w:val="single" w:sz="4" w:space="0" w:color="auto"/>
            </w:tcBorders>
            <w:shd w:val="clear" w:color="auto" w:fill="auto"/>
            <w:noWrap/>
            <w:vAlign w:val="bottom"/>
          </w:tcPr>
          <w:p w14:paraId="01965D9E" w14:textId="77777777" w:rsidR="000B4C76" w:rsidRPr="00FC40DE" w:rsidRDefault="000B4C76" w:rsidP="002B1F64">
            <w:pPr>
              <w:spacing w:line="240" w:lineRule="auto"/>
              <w:jc w:val="center"/>
            </w:pPr>
            <w:r w:rsidRPr="00FC40DE">
              <w:t>351</w:t>
            </w:r>
          </w:p>
        </w:tc>
        <w:tc>
          <w:tcPr>
            <w:tcW w:w="741" w:type="dxa"/>
            <w:tcBorders>
              <w:top w:val="nil"/>
              <w:left w:val="nil"/>
              <w:bottom w:val="single" w:sz="4" w:space="0" w:color="auto"/>
              <w:right w:val="single" w:sz="4" w:space="0" w:color="auto"/>
            </w:tcBorders>
            <w:shd w:val="clear" w:color="auto" w:fill="auto"/>
            <w:noWrap/>
            <w:vAlign w:val="center"/>
          </w:tcPr>
          <w:p w14:paraId="009237E4" w14:textId="77777777" w:rsidR="000B4C76" w:rsidRPr="00FC40DE" w:rsidRDefault="000B4C76" w:rsidP="002B1F64">
            <w:pPr>
              <w:spacing w:line="240" w:lineRule="auto"/>
              <w:jc w:val="center"/>
            </w:pPr>
            <w:r w:rsidRPr="00FC40DE">
              <w:t>259</w:t>
            </w:r>
          </w:p>
        </w:tc>
        <w:tc>
          <w:tcPr>
            <w:tcW w:w="972" w:type="dxa"/>
            <w:tcBorders>
              <w:top w:val="nil"/>
              <w:left w:val="nil"/>
              <w:bottom w:val="single" w:sz="4" w:space="0" w:color="auto"/>
              <w:right w:val="single" w:sz="4" w:space="0" w:color="auto"/>
            </w:tcBorders>
            <w:shd w:val="clear" w:color="auto" w:fill="auto"/>
            <w:noWrap/>
            <w:vAlign w:val="bottom"/>
          </w:tcPr>
          <w:p w14:paraId="0476CFDE" w14:textId="77777777" w:rsidR="000B4C76" w:rsidRPr="00FC40DE" w:rsidRDefault="000B4C76" w:rsidP="002B1F64">
            <w:pPr>
              <w:spacing w:line="240" w:lineRule="auto"/>
              <w:jc w:val="center"/>
            </w:pPr>
            <w:r w:rsidRPr="00FC40DE">
              <w:t>799</w:t>
            </w:r>
          </w:p>
        </w:tc>
        <w:tc>
          <w:tcPr>
            <w:tcW w:w="1520" w:type="dxa"/>
            <w:tcBorders>
              <w:top w:val="nil"/>
              <w:left w:val="nil"/>
              <w:bottom w:val="single" w:sz="4" w:space="0" w:color="auto"/>
              <w:right w:val="single" w:sz="4" w:space="0" w:color="auto"/>
            </w:tcBorders>
            <w:shd w:val="clear" w:color="auto" w:fill="auto"/>
            <w:vAlign w:val="center"/>
          </w:tcPr>
          <w:p w14:paraId="5D1132CD" w14:textId="77777777" w:rsidR="000B4C76" w:rsidRPr="00FC40DE" w:rsidRDefault="000B4C76" w:rsidP="002B1F64">
            <w:pPr>
              <w:spacing w:line="240" w:lineRule="auto"/>
              <w:jc w:val="center"/>
            </w:pPr>
            <w:r w:rsidRPr="00FC40DE">
              <w:t>435</w:t>
            </w:r>
          </w:p>
        </w:tc>
        <w:tc>
          <w:tcPr>
            <w:tcW w:w="1155" w:type="dxa"/>
            <w:tcBorders>
              <w:top w:val="nil"/>
              <w:left w:val="nil"/>
              <w:bottom w:val="single" w:sz="4" w:space="0" w:color="auto"/>
              <w:right w:val="single" w:sz="4" w:space="0" w:color="auto"/>
            </w:tcBorders>
            <w:shd w:val="clear" w:color="auto" w:fill="auto"/>
            <w:vAlign w:val="center"/>
          </w:tcPr>
          <w:p w14:paraId="77D6C80B" w14:textId="77777777" w:rsidR="000B4C76" w:rsidRPr="00FC40DE" w:rsidRDefault="000B4C76" w:rsidP="002B1F64">
            <w:pPr>
              <w:spacing w:line="240" w:lineRule="auto"/>
              <w:jc w:val="center"/>
            </w:pPr>
            <w:r w:rsidRPr="00FC40DE">
              <w:t>210</w:t>
            </w:r>
          </w:p>
        </w:tc>
      </w:tr>
      <w:tr w:rsidR="000B4C76" w:rsidRPr="00FC40DE" w14:paraId="3DD515E4" w14:textId="77777777" w:rsidTr="002B0AF8">
        <w:tc>
          <w:tcPr>
            <w:tcW w:w="1852" w:type="dxa"/>
            <w:tcBorders>
              <w:top w:val="nil"/>
              <w:left w:val="single" w:sz="4" w:space="0" w:color="auto"/>
              <w:bottom w:val="single" w:sz="4" w:space="0" w:color="auto"/>
              <w:right w:val="single" w:sz="4" w:space="0" w:color="auto"/>
            </w:tcBorders>
            <w:shd w:val="clear" w:color="auto" w:fill="auto"/>
            <w:vAlign w:val="center"/>
          </w:tcPr>
          <w:p w14:paraId="7DF9A4D3" w14:textId="77777777" w:rsidR="000B4C76" w:rsidRPr="00FC40DE" w:rsidRDefault="000B4C76" w:rsidP="002B1F64">
            <w:pPr>
              <w:spacing w:line="240" w:lineRule="auto"/>
              <w:jc w:val="center"/>
            </w:pPr>
            <w:r w:rsidRPr="00FC40DE">
              <w:t>90 - 180</w:t>
            </w:r>
          </w:p>
        </w:tc>
        <w:tc>
          <w:tcPr>
            <w:tcW w:w="684" w:type="dxa"/>
            <w:tcBorders>
              <w:top w:val="nil"/>
              <w:left w:val="nil"/>
              <w:bottom w:val="single" w:sz="4" w:space="0" w:color="auto"/>
              <w:right w:val="single" w:sz="4" w:space="0" w:color="auto"/>
            </w:tcBorders>
            <w:shd w:val="clear" w:color="auto" w:fill="auto"/>
            <w:noWrap/>
            <w:vAlign w:val="center"/>
          </w:tcPr>
          <w:p w14:paraId="6D352DAF" w14:textId="77777777" w:rsidR="000B4C76" w:rsidRPr="00FC40DE" w:rsidRDefault="000B4C76" w:rsidP="002B1F64">
            <w:pPr>
              <w:spacing w:line="240" w:lineRule="auto"/>
              <w:jc w:val="center"/>
            </w:pPr>
            <w:r w:rsidRPr="00FC40DE">
              <w:t>34</w:t>
            </w:r>
          </w:p>
        </w:tc>
        <w:tc>
          <w:tcPr>
            <w:tcW w:w="557" w:type="dxa"/>
            <w:tcBorders>
              <w:top w:val="nil"/>
              <w:left w:val="nil"/>
              <w:bottom w:val="single" w:sz="4" w:space="0" w:color="auto"/>
              <w:right w:val="single" w:sz="4" w:space="0" w:color="auto"/>
            </w:tcBorders>
            <w:shd w:val="clear" w:color="auto" w:fill="auto"/>
            <w:noWrap/>
            <w:vAlign w:val="bottom"/>
          </w:tcPr>
          <w:p w14:paraId="2C26764E" w14:textId="77777777" w:rsidR="000B4C76" w:rsidRPr="00FC40DE" w:rsidRDefault="000B4C76" w:rsidP="002B1F64">
            <w:pPr>
              <w:spacing w:line="240" w:lineRule="auto"/>
              <w:jc w:val="center"/>
            </w:pPr>
            <w:r w:rsidRPr="00FC40DE">
              <w:t>503</w:t>
            </w:r>
          </w:p>
        </w:tc>
        <w:tc>
          <w:tcPr>
            <w:tcW w:w="752" w:type="dxa"/>
            <w:tcBorders>
              <w:top w:val="nil"/>
              <w:left w:val="nil"/>
              <w:bottom w:val="single" w:sz="4" w:space="0" w:color="auto"/>
              <w:right w:val="single" w:sz="4" w:space="0" w:color="auto"/>
            </w:tcBorders>
            <w:shd w:val="clear" w:color="auto" w:fill="auto"/>
            <w:noWrap/>
            <w:vAlign w:val="bottom"/>
          </w:tcPr>
          <w:p w14:paraId="5A955F2F" w14:textId="77777777" w:rsidR="000B4C76" w:rsidRPr="00FC40DE" w:rsidRDefault="000B4C76" w:rsidP="002B1F64">
            <w:pPr>
              <w:spacing w:line="240" w:lineRule="auto"/>
              <w:jc w:val="center"/>
            </w:pPr>
            <w:r w:rsidRPr="00FC40DE">
              <w:t>59</w:t>
            </w:r>
          </w:p>
        </w:tc>
        <w:tc>
          <w:tcPr>
            <w:tcW w:w="741" w:type="dxa"/>
            <w:tcBorders>
              <w:top w:val="nil"/>
              <w:left w:val="nil"/>
              <w:bottom w:val="single" w:sz="4" w:space="0" w:color="auto"/>
              <w:right w:val="single" w:sz="4" w:space="0" w:color="auto"/>
            </w:tcBorders>
            <w:shd w:val="clear" w:color="auto" w:fill="auto"/>
            <w:noWrap/>
            <w:vAlign w:val="center"/>
          </w:tcPr>
          <w:p w14:paraId="2F71678A" w14:textId="77777777" w:rsidR="000B4C76" w:rsidRPr="00FC40DE" w:rsidRDefault="000B4C76" w:rsidP="002B1F64">
            <w:pPr>
              <w:spacing w:line="240" w:lineRule="auto"/>
              <w:jc w:val="center"/>
            </w:pPr>
            <w:r w:rsidRPr="00FC40DE">
              <w:t>39</w:t>
            </w:r>
          </w:p>
        </w:tc>
        <w:tc>
          <w:tcPr>
            <w:tcW w:w="972" w:type="dxa"/>
            <w:tcBorders>
              <w:top w:val="nil"/>
              <w:left w:val="nil"/>
              <w:bottom w:val="single" w:sz="4" w:space="0" w:color="auto"/>
              <w:right w:val="single" w:sz="4" w:space="0" w:color="auto"/>
            </w:tcBorders>
            <w:shd w:val="clear" w:color="auto" w:fill="auto"/>
            <w:noWrap/>
            <w:vAlign w:val="bottom"/>
          </w:tcPr>
          <w:p w14:paraId="2C9DEE54" w14:textId="77777777" w:rsidR="000B4C76" w:rsidRPr="00FC40DE" w:rsidRDefault="000B4C76" w:rsidP="002B1F64">
            <w:pPr>
              <w:spacing w:line="240" w:lineRule="auto"/>
              <w:jc w:val="center"/>
            </w:pPr>
            <w:r w:rsidRPr="00FC40DE">
              <w:t>457</w:t>
            </w:r>
          </w:p>
        </w:tc>
        <w:tc>
          <w:tcPr>
            <w:tcW w:w="1520" w:type="dxa"/>
            <w:tcBorders>
              <w:top w:val="nil"/>
              <w:left w:val="nil"/>
              <w:bottom w:val="single" w:sz="4" w:space="0" w:color="auto"/>
              <w:right w:val="single" w:sz="4" w:space="0" w:color="auto"/>
            </w:tcBorders>
            <w:shd w:val="clear" w:color="auto" w:fill="auto"/>
            <w:vAlign w:val="center"/>
          </w:tcPr>
          <w:p w14:paraId="41CCD426" w14:textId="77777777" w:rsidR="000B4C76" w:rsidRPr="00FC40DE" w:rsidRDefault="000B4C76" w:rsidP="002B1F64">
            <w:pPr>
              <w:spacing w:line="240" w:lineRule="auto"/>
              <w:jc w:val="center"/>
            </w:pPr>
            <w:r w:rsidRPr="00FC40DE">
              <w:t>218</w:t>
            </w:r>
          </w:p>
        </w:tc>
        <w:tc>
          <w:tcPr>
            <w:tcW w:w="1155" w:type="dxa"/>
            <w:tcBorders>
              <w:top w:val="nil"/>
              <w:left w:val="nil"/>
              <w:bottom w:val="single" w:sz="4" w:space="0" w:color="auto"/>
              <w:right w:val="single" w:sz="4" w:space="0" w:color="auto"/>
            </w:tcBorders>
            <w:shd w:val="clear" w:color="auto" w:fill="auto"/>
            <w:vAlign w:val="center"/>
          </w:tcPr>
          <w:p w14:paraId="69F38228" w14:textId="77777777" w:rsidR="000B4C76" w:rsidRPr="00FC40DE" w:rsidRDefault="000B4C76" w:rsidP="002B1F64">
            <w:pPr>
              <w:spacing w:line="240" w:lineRule="auto"/>
              <w:jc w:val="center"/>
            </w:pPr>
            <w:r w:rsidRPr="00FC40DE">
              <w:t>239</w:t>
            </w:r>
          </w:p>
        </w:tc>
      </w:tr>
      <w:tr w:rsidR="000B4C76" w:rsidRPr="00FC40DE" w14:paraId="6D058C9B" w14:textId="77777777" w:rsidTr="002B0AF8">
        <w:tc>
          <w:tcPr>
            <w:tcW w:w="1852" w:type="dxa"/>
            <w:tcBorders>
              <w:top w:val="nil"/>
              <w:left w:val="single" w:sz="4" w:space="0" w:color="auto"/>
              <w:bottom w:val="single" w:sz="4" w:space="0" w:color="auto"/>
              <w:right w:val="single" w:sz="4" w:space="0" w:color="auto"/>
            </w:tcBorders>
            <w:shd w:val="clear" w:color="auto" w:fill="auto"/>
            <w:vAlign w:val="center"/>
          </w:tcPr>
          <w:p w14:paraId="32B5B21B" w14:textId="77777777" w:rsidR="000B4C76" w:rsidRPr="00FC40DE" w:rsidRDefault="000B4C76" w:rsidP="002B1F64">
            <w:pPr>
              <w:spacing w:line="240" w:lineRule="auto"/>
              <w:jc w:val="center"/>
            </w:pPr>
            <w:r w:rsidRPr="00FC40DE">
              <w:t>180 - 355</w:t>
            </w:r>
          </w:p>
        </w:tc>
        <w:tc>
          <w:tcPr>
            <w:tcW w:w="684" w:type="dxa"/>
            <w:tcBorders>
              <w:top w:val="nil"/>
              <w:left w:val="nil"/>
              <w:bottom w:val="single" w:sz="4" w:space="0" w:color="auto"/>
              <w:right w:val="single" w:sz="4" w:space="0" w:color="auto"/>
            </w:tcBorders>
            <w:shd w:val="clear" w:color="auto" w:fill="auto"/>
            <w:noWrap/>
            <w:vAlign w:val="center"/>
          </w:tcPr>
          <w:p w14:paraId="7F7E8D52" w14:textId="77777777" w:rsidR="000B4C76" w:rsidRPr="00FC40DE" w:rsidRDefault="000B4C76" w:rsidP="002B1F64">
            <w:pPr>
              <w:spacing w:line="240" w:lineRule="auto"/>
              <w:jc w:val="center"/>
            </w:pPr>
            <w:r w:rsidRPr="00FC40DE">
              <w:t>131</w:t>
            </w:r>
          </w:p>
        </w:tc>
        <w:tc>
          <w:tcPr>
            <w:tcW w:w="557" w:type="dxa"/>
            <w:tcBorders>
              <w:top w:val="nil"/>
              <w:left w:val="nil"/>
              <w:bottom w:val="single" w:sz="4" w:space="0" w:color="auto"/>
              <w:right w:val="single" w:sz="4" w:space="0" w:color="auto"/>
            </w:tcBorders>
            <w:shd w:val="clear" w:color="auto" w:fill="auto"/>
            <w:noWrap/>
            <w:vAlign w:val="bottom"/>
          </w:tcPr>
          <w:p w14:paraId="350088FD" w14:textId="77777777" w:rsidR="000B4C76" w:rsidRPr="00FC40DE" w:rsidRDefault="000B4C76" w:rsidP="002B1F64">
            <w:pPr>
              <w:spacing w:line="240" w:lineRule="auto"/>
              <w:jc w:val="center"/>
            </w:pPr>
            <w:r w:rsidRPr="00FC40DE">
              <w:t>238</w:t>
            </w:r>
          </w:p>
        </w:tc>
        <w:tc>
          <w:tcPr>
            <w:tcW w:w="752" w:type="dxa"/>
            <w:tcBorders>
              <w:top w:val="nil"/>
              <w:left w:val="nil"/>
              <w:bottom w:val="single" w:sz="4" w:space="0" w:color="auto"/>
              <w:right w:val="single" w:sz="4" w:space="0" w:color="auto"/>
            </w:tcBorders>
            <w:shd w:val="clear" w:color="auto" w:fill="auto"/>
            <w:noWrap/>
            <w:vAlign w:val="bottom"/>
          </w:tcPr>
          <w:p w14:paraId="709411AC" w14:textId="77777777" w:rsidR="000B4C76" w:rsidRPr="00FC40DE" w:rsidRDefault="000B4C76" w:rsidP="002B1F64">
            <w:pPr>
              <w:spacing w:line="240" w:lineRule="auto"/>
              <w:jc w:val="center"/>
            </w:pPr>
            <w:r w:rsidRPr="00FC40DE">
              <w:t>ND</w:t>
            </w:r>
          </w:p>
        </w:tc>
        <w:tc>
          <w:tcPr>
            <w:tcW w:w="741" w:type="dxa"/>
            <w:tcBorders>
              <w:top w:val="nil"/>
              <w:left w:val="nil"/>
              <w:bottom w:val="single" w:sz="4" w:space="0" w:color="auto"/>
              <w:right w:val="single" w:sz="4" w:space="0" w:color="auto"/>
            </w:tcBorders>
            <w:shd w:val="clear" w:color="auto" w:fill="auto"/>
            <w:noWrap/>
            <w:vAlign w:val="center"/>
          </w:tcPr>
          <w:p w14:paraId="7B76E36D" w14:textId="77777777" w:rsidR="000B4C76" w:rsidRPr="00FC40DE" w:rsidRDefault="000B4C76" w:rsidP="002B1F64">
            <w:pPr>
              <w:spacing w:line="240" w:lineRule="auto"/>
              <w:jc w:val="center"/>
            </w:pPr>
            <w:r w:rsidRPr="00FC40DE">
              <w:t>9</w:t>
            </w:r>
          </w:p>
        </w:tc>
        <w:tc>
          <w:tcPr>
            <w:tcW w:w="972" w:type="dxa"/>
            <w:tcBorders>
              <w:top w:val="nil"/>
              <w:left w:val="nil"/>
              <w:bottom w:val="single" w:sz="4" w:space="0" w:color="auto"/>
              <w:right w:val="single" w:sz="4" w:space="0" w:color="auto"/>
            </w:tcBorders>
            <w:shd w:val="clear" w:color="auto" w:fill="auto"/>
            <w:noWrap/>
            <w:vAlign w:val="bottom"/>
          </w:tcPr>
          <w:p w14:paraId="1AFFB4D3" w14:textId="77777777" w:rsidR="000B4C76" w:rsidRPr="00FC40DE" w:rsidRDefault="000B4C76" w:rsidP="002B1F64">
            <w:pPr>
              <w:spacing w:line="240" w:lineRule="auto"/>
              <w:jc w:val="center"/>
            </w:pPr>
            <w:r w:rsidRPr="00FC40DE">
              <w:t>241</w:t>
            </w:r>
          </w:p>
        </w:tc>
        <w:tc>
          <w:tcPr>
            <w:tcW w:w="1520" w:type="dxa"/>
            <w:tcBorders>
              <w:top w:val="nil"/>
              <w:left w:val="nil"/>
              <w:bottom w:val="single" w:sz="4" w:space="0" w:color="auto"/>
              <w:right w:val="single" w:sz="4" w:space="0" w:color="auto"/>
            </w:tcBorders>
            <w:shd w:val="clear" w:color="auto" w:fill="auto"/>
            <w:vAlign w:val="center"/>
          </w:tcPr>
          <w:p w14:paraId="5EC8CF9A" w14:textId="77777777" w:rsidR="000B4C76" w:rsidRPr="00FC40DE" w:rsidRDefault="000B4C76" w:rsidP="002B1F64">
            <w:pPr>
              <w:spacing w:line="240" w:lineRule="auto"/>
              <w:jc w:val="center"/>
            </w:pPr>
            <w:r w:rsidRPr="00FC40DE">
              <w:t>155</w:t>
            </w:r>
          </w:p>
        </w:tc>
        <w:tc>
          <w:tcPr>
            <w:tcW w:w="1155" w:type="dxa"/>
            <w:tcBorders>
              <w:top w:val="nil"/>
              <w:left w:val="nil"/>
              <w:bottom w:val="single" w:sz="4" w:space="0" w:color="auto"/>
              <w:right w:val="single" w:sz="4" w:space="0" w:color="auto"/>
            </w:tcBorders>
            <w:shd w:val="clear" w:color="auto" w:fill="auto"/>
            <w:vAlign w:val="center"/>
          </w:tcPr>
          <w:p w14:paraId="58D135B0" w14:textId="77777777" w:rsidR="000B4C76" w:rsidRPr="00FC40DE" w:rsidRDefault="000B4C76" w:rsidP="002B1F64">
            <w:pPr>
              <w:spacing w:line="240" w:lineRule="auto"/>
              <w:jc w:val="center"/>
            </w:pPr>
            <w:r w:rsidRPr="00FC40DE">
              <w:t>110</w:t>
            </w:r>
          </w:p>
        </w:tc>
      </w:tr>
      <w:tr w:rsidR="000B4C76" w:rsidRPr="00FC40DE" w14:paraId="3CA30ECE" w14:textId="77777777" w:rsidTr="002B0AF8">
        <w:tc>
          <w:tcPr>
            <w:tcW w:w="1852" w:type="dxa"/>
            <w:tcBorders>
              <w:top w:val="nil"/>
              <w:left w:val="single" w:sz="4" w:space="0" w:color="auto"/>
              <w:bottom w:val="single" w:sz="4" w:space="0" w:color="auto"/>
              <w:right w:val="single" w:sz="4" w:space="0" w:color="auto"/>
            </w:tcBorders>
            <w:shd w:val="clear" w:color="auto" w:fill="auto"/>
            <w:vAlign w:val="center"/>
          </w:tcPr>
          <w:p w14:paraId="08F01730" w14:textId="77777777" w:rsidR="000B4C76" w:rsidRPr="00FC40DE" w:rsidRDefault="000B4C76" w:rsidP="002B1F64">
            <w:pPr>
              <w:spacing w:line="240" w:lineRule="auto"/>
              <w:jc w:val="center"/>
            </w:pPr>
            <w:r w:rsidRPr="00FC40DE">
              <w:t>355 - 710</w:t>
            </w:r>
          </w:p>
        </w:tc>
        <w:tc>
          <w:tcPr>
            <w:tcW w:w="684" w:type="dxa"/>
            <w:tcBorders>
              <w:top w:val="nil"/>
              <w:left w:val="nil"/>
              <w:bottom w:val="single" w:sz="4" w:space="0" w:color="auto"/>
              <w:right w:val="single" w:sz="4" w:space="0" w:color="auto"/>
            </w:tcBorders>
            <w:shd w:val="clear" w:color="auto" w:fill="auto"/>
            <w:noWrap/>
            <w:vAlign w:val="center"/>
          </w:tcPr>
          <w:p w14:paraId="7DB65018" w14:textId="77777777" w:rsidR="000B4C76" w:rsidRPr="00FC40DE" w:rsidRDefault="000B4C76" w:rsidP="002B1F64">
            <w:pPr>
              <w:spacing w:line="240" w:lineRule="auto"/>
              <w:jc w:val="center"/>
            </w:pPr>
            <w:r w:rsidRPr="00FC40DE">
              <w:t>248</w:t>
            </w:r>
          </w:p>
        </w:tc>
        <w:tc>
          <w:tcPr>
            <w:tcW w:w="557" w:type="dxa"/>
            <w:tcBorders>
              <w:top w:val="nil"/>
              <w:left w:val="nil"/>
              <w:bottom w:val="single" w:sz="4" w:space="0" w:color="auto"/>
              <w:right w:val="single" w:sz="4" w:space="0" w:color="auto"/>
            </w:tcBorders>
            <w:shd w:val="clear" w:color="auto" w:fill="auto"/>
            <w:noWrap/>
            <w:vAlign w:val="bottom"/>
          </w:tcPr>
          <w:p w14:paraId="562BA9BF" w14:textId="77777777" w:rsidR="000B4C76" w:rsidRPr="00FC40DE" w:rsidRDefault="000B4C76" w:rsidP="002B1F64">
            <w:pPr>
              <w:spacing w:line="240" w:lineRule="auto"/>
              <w:jc w:val="center"/>
            </w:pPr>
            <w:r w:rsidRPr="00FC40DE">
              <w:t>162</w:t>
            </w:r>
          </w:p>
        </w:tc>
        <w:tc>
          <w:tcPr>
            <w:tcW w:w="752" w:type="dxa"/>
            <w:tcBorders>
              <w:top w:val="nil"/>
              <w:left w:val="nil"/>
              <w:bottom w:val="single" w:sz="4" w:space="0" w:color="auto"/>
              <w:right w:val="single" w:sz="4" w:space="0" w:color="auto"/>
            </w:tcBorders>
            <w:shd w:val="clear" w:color="auto" w:fill="auto"/>
            <w:noWrap/>
            <w:vAlign w:val="bottom"/>
          </w:tcPr>
          <w:p w14:paraId="641BD622" w14:textId="77777777" w:rsidR="000B4C76" w:rsidRPr="00FC40DE" w:rsidRDefault="000B4C76" w:rsidP="002B1F64">
            <w:pPr>
              <w:spacing w:line="240" w:lineRule="auto"/>
              <w:jc w:val="center"/>
            </w:pPr>
            <w:r w:rsidRPr="00FC40DE">
              <w:t>55</w:t>
            </w:r>
          </w:p>
        </w:tc>
        <w:tc>
          <w:tcPr>
            <w:tcW w:w="741" w:type="dxa"/>
            <w:tcBorders>
              <w:top w:val="nil"/>
              <w:left w:val="nil"/>
              <w:bottom w:val="single" w:sz="4" w:space="0" w:color="auto"/>
              <w:right w:val="single" w:sz="4" w:space="0" w:color="auto"/>
            </w:tcBorders>
            <w:shd w:val="clear" w:color="auto" w:fill="auto"/>
            <w:noWrap/>
            <w:vAlign w:val="center"/>
          </w:tcPr>
          <w:p w14:paraId="1AF2B6B6" w14:textId="77777777" w:rsidR="000B4C76" w:rsidRPr="00FC40DE" w:rsidRDefault="000B4C76" w:rsidP="002B1F64">
            <w:pPr>
              <w:spacing w:line="240" w:lineRule="auto"/>
              <w:jc w:val="center"/>
            </w:pPr>
            <w:r w:rsidRPr="00FC40DE">
              <w:t>27</w:t>
            </w:r>
          </w:p>
        </w:tc>
        <w:tc>
          <w:tcPr>
            <w:tcW w:w="972" w:type="dxa"/>
            <w:tcBorders>
              <w:top w:val="nil"/>
              <w:left w:val="nil"/>
              <w:bottom w:val="single" w:sz="4" w:space="0" w:color="auto"/>
              <w:right w:val="single" w:sz="4" w:space="0" w:color="auto"/>
            </w:tcBorders>
            <w:shd w:val="clear" w:color="auto" w:fill="auto"/>
            <w:noWrap/>
            <w:vAlign w:val="bottom"/>
          </w:tcPr>
          <w:p w14:paraId="6C582E38" w14:textId="77777777" w:rsidR="000B4C76" w:rsidRPr="00FC40DE" w:rsidRDefault="000B4C76" w:rsidP="002B1F64">
            <w:pPr>
              <w:spacing w:line="240" w:lineRule="auto"/>
              <w:jc w:val="center"/>
            </w:pPr>
            <w:r w:rsidRPr="00FC40DE">
              <w:t>260</w:t>
            </w:r>
          </w:p>
        </w:tc>
        <w:tc>
          <w:tcPr>
            <w:tcW w:w="1520" w:type="dxa"/>
            <w:tcBorders>
              <w:top w:val="nil"/>
              <w:left w:val="nil"/>
              <w:bottom w:val="single" w:sz="4" w:space="0" w:color="auto"/>
              <w:right w:val="single" w:sz="4" w:space="0" w:color="auto"/>
            </w:tcBorders>
            <w:shd w:val="clear" w:color="auto" w:fill="auto"/>
            <w:vAlign w:val="center"/>
          </w:tcPr>
          <w:p w14:paraId="0DF20CD6" w14:textId="77777777" w:rsidR="000B4C76" w:rsidRPr="00FC40DE" w:rsidRDefault="000B4C76" w:rsidP="002B1F64">
            <w:pPr>
              <w:spacing w:line="240" w:lineRule="auto"/>
              <w:jc w:val="center"/>
            </w:pPr>
            <w:r w:rsidRPr="00FC40DE">
              <w:t>150</w:t>
            </w:r>
          </w:p>
        </w:tc>
        <w:tc>
          <w:tcPr>
            <w:tcW w:w="1155" w:type="dxa"/>
            <w:tcBorders>
              <w:top w:val="nil"/>
              <w:left w:val="nil"/>
              <w:bottom w:val="single" w:sz="4" w:space="0" w:color="auto"/>
              <w:right w:val="single" w:sz="4" w:space="0" w:color="auto"/>
            </w:tcBorders>
            <w:shd w:val="clear" w:color="auto" w:fill="auto"/>
            <w:vAlign w:val="center"/>
          </w:tcPr>
          <w:p w14:paraId="19E33633" w14:textId="77777777" w:rsidR="000B4C76" w:rsidRPr="00FC40DE" w:rsidRDefault="000B4C76" w:rsidP="002B1F64">
            <w:pPr>
              <w:spacing w:line="240" w:lineRule="auto"/>
              <w:jc w:val="center"/>
            </w:pPr>
            <w:r w:rsidRPr="00FC40DE">
              <w:t>107</w:t>
            </w:r>
          </w:p>
        </w:tc>
      </w:tr>
      <w:tr w:rsidR="000B4C76" w:rsidRPr="00FC40DE" w14:paraId="34BD6C87" w14:textId="77777777" w:rsidTr="002B0AF8">
        <w:tc>
          <w:tcPr>
            <w:tcW w:w="1852" w:type="dxa"/>
            <w:tcBorders>
              <w:top w:val="nil"/>
              <w:left w:val="single" w:sz="4" w:space="0" w:color="auto"/>
              <w:bottom w:val="single" w:sz="4" w:space="0" w:color="auto"/>
              <w:right w:val="single" w:sz="4" w:space="0" w:color="auto"/>
            </w:tcBorders>
            <w:shd w:val="clear" w:color="auto" w:fill="auto"/>
            <w:vAlign w:val="center"/>
          </w:tcPr>
          <w:p w14:paraId="567BCB3A" w14:textId="77777777" w:rsidR="000B4C76" w:rsidRPr="00FC40DE" w:rsidRDefault="000B4C76" w:rsidP="002B1F64">
            <w:pPr>
              <w:spacing w:line="240" w:lineRule="auto"/>
              <w:jc w:val="center"/>
            </w:pPr>
            <w:r w:rsidRPr="00FC40DE">
              <w:t>710 - 1400</w:t>
            </w:r>
          </w:p>
        </w:tc>
        <w:tc>
          <w:tcPr>
            <w:tcW w:w="684" w:type="dxa"/>
            <w:tcBorders>
              <w:top w:val="nil"/>
              <w:left w:val="nil"/>
              <w:bottom w:val="single" w:sz="4" w:space="0" w:color="auto"/>
              <w:right w:val="single" w:sz="4" w:space="0" w:color="auto"/>
            </w:tcBorders>
            <w:shd w:val="clear" w:color="auto" w:fill="auto"/>
            <w:noWrap/>
            <w:vAlign w:val="center"/>
          </w:tcPr>
          <w:p w14:paraId="66305A77" w14:textId="77777777" w:rsidR="000B4C76" w:rsidRPr="00FC40DE" w:rsidRDefault="000B4C76" w:rsidP="002B1F64">
            <w:pPr>
              <w:spacing w:line="240" w:lineRule="auto"/>
              <w:jc w:val="center"/>
            </w:pPr>
            <w:r w:rsidRPr="00FC40DE">
              <w:t>42</w:t>
            </w:r>
          </w:p>
        </w:tc>
        <w:tc>
          <w:tcPr>
            <w:tcW w:w="557" w:type="dxa"/>
            <w:tcBorders>
              <w:top w:val="nil"/>
              <w:left w:val="nil"/>
              <w:bottom w:val="single" w:sz="4" w:space="0" w:color="auto"/>
              <w:right w:val="single" w:sz="4" w:space="0" w:color="auto"/>
            </w:tcBorders>
            <w:shd w:val="clear" w:color="auto" w:fill="auto"/>
            <w:noWrap/>
            <w:vAlign w:val="bottom"/>
          </w:tcPr>
          <w:p w14:paraId="680B84BC" w14:textId="77777777" w:rsidR="000B4C76" w:rsidRPr="00FC40DE" w:rsidRDefault="000B4C76" w:rsidP="002B1F64">
            <w:pPr>
              <w:spacing w:line="240" w:lineRule="auto"/>
              <w:jc w:val="center"/>
            </w:pPr>
            <w:r w:rsidRPr="00FC40DE">
              <w:t>333</w:t>
            </w:r>
          </w:p>
        </w:tc>
        <w:tc>
          <w:tcPr>
            <w:tcW w:w="752" w:type="dxa"/>
            <w:tcBorders>
              <w:top w:val="nil"/>
              <w:left w:val="nil"/>
              <w:bottom w:val="single" w:sz="4" w:space="0" w:color="auto"/>
              <w:right w:val="single" w:sz="4" w:space="0" w:color="auto"/>
            </w:tcBorders>
            <w:shd w:val="clear" w:color="auto" w:fill="auto"/>
            <w:noWrap/>
            <w:vAlign w:val="bottom"/>
          </w:tcPr>
          <w:p w14:paraId="1CF003A7" w14:textId="77777777" w:rsidR="000B4C76" w:rsidRPr="00FC40DE" w:rsidRDefault="000B4C76" w:rsidP="002B1F64">
            <w:pPr>
              <w:spacing w:line="240" w:lineRule="auto"/>
              <w:jc w:val="center"/>
            </w:pPr>
            <w:r w:rsidRPr="00FC40DE">
              <w:t>105</w:t>
            </w:r>
          </w:p>
        </w:tc>
        <w:tc>
          <w:tcPr>
            <w:tcW w:w="741" w:type="dxa"/>
            <w:tcBorders>
              <w:top w:val="nil"/>
              <w:left w:val="nil"/>
              <w:bottom w:val="single" w:sz="4" w:space="0" w:color="auto"/>
              <w:right w:val="single" w:sz="4" w:space="0" w:color="auto"/>
            </w:tcBorders>
            <w:shd w:val="clear" w:color="auto" w:fill="auto"/>
            <w:noWrap/>
            <w:vAlign w:val="center"/>
          </w:tcPr>
          <w:p w14:paraId="3EC8F1F6" w14:textId="77777777" w:rsidR="000B4C76" w:rsidRPr="00FC40DE" w:rsidRDefault="000B4C76" w:rsidP="002B1F64">
            <w:pPr>
              <w:spacing w:line="240" w:lineRule="auto"/>
              <w:jc w:val="center"/>
            </w:pPr>
            <w:r w:rsidRPr="00FC40DE">
              <w:t>46</w:t>
            </w:r>
          </w:p>
        </w:tc>
        <w:tc>
          <w:tcPr>
            <w:tcW w:w="972" w:type="dxa"/>
            <w:tcBorders>
              <w:top w:val="nil"/>
              <w:left w:val="nil"/>
              <w:bottom w:val="single" w:sz="4" w:space="0" w:color="auto"/>
              <w:right w:val="single" w:sz="4" w:space="0" w:color="auto"/>
            </w:tcBorders>
            <w:shd w:val="clear" w:color="auto" w:fill="auto"/>
            <w:noWrap/>
            <w:vAlign w:val="bottom"/>
          </w:tcPr>
          <w:p w14:paraId="3DF75178" w14:textId="77777777" w:rsidR="000B4C76" w:rsidRPr="00FC40DE" w:rsidRDefault="000B4C76" w:rsidP="002B1F64">
            <w:pPr>
              <w:spacing w:line="240" w:lineRule="auto"/>
              <w:jc w:val="center"/>
            </w:pPr>
            <w:r w:rsidRPr="00FC40DE">
              <w:t>422</w:t>
            </w:r>
          </w:p>
        </w:tc>
        <w:tc>
          <w:tcPr>
            <w:tcW w:w="1520" w:type="dxa"/>
            <w:tcBorders>
              <w:top w:val="nil"/>
              <w:left w:val="nil"/>
              <w:bottom w:val="single" w:sz="4" w:space="0" w:color="auto"/>
              <w:right w:val="single" w:sz="4" w:space="0" w:color="auto"/>
            </w:tcBorders>
            <w:shd w:val="clear" w:color="auto" w:fill="auto"/>
            <w:vAlign w:val="center"/>
          </w:tcPr>
          <w:p w14:paraId="53FD4009" w14:textId="77777777" w:rsidR="000B4C76" w:rsidRPr="00FC40DE" w:rsidRDefault="000B4C76" w:rsidP="002B1F64">
            <w:pPr>
              <w:spacing w:line="240" w:lineRule="auto"/>
              <w:jc w:val="center"/>
            </w:pPr>
            <w:r w:rsidRPr="00FC40DE">
              <w:t>190</w:t>
            </w:r>
          </w:p>
        </w:tc>
        <w:tc>
          <w:tcPr>
            <w:tcW w:w="1155" w:type="dxa"/>
            <w:tcBorders>
              <w:top w:val="nil"/>
              <w:left w:val="nil"/>
              <w:bottom w:val="single" w:sz="4" w:space="0" w:color="auto"/>
              <w:right w:val="single" w:sz="4" w:space="0" w:color="auto"/>
            </w:tcBorders>
            <w:shd w:val="clear" w:color="auto" w:fill="auto"/>
            <w:vAlign w:val="center"/>
          </w:tcPr>
          <w:p w14:paraId="358E7223" w14:textId="77777777" w:rsidR="000B4C76" w:rsidRPr="00FC40DE" w:rsidRDefault="000B4C76" w:rsidP="002B1F64">
            <w:pPr>
              <w:spacing w:line="240" w:lineRule="auto"/>
              <w:jc w:val="center"/>
            </w:pPr>
            <w:r w:rsidRPr="00FC40DE">
              <w:t>176</w:t>
            </w:r>
          </w:p>
        </w:tc>
      </w:tr>
      <w:tr w:rsidR="000B4C76" w:rsidRPr="00FC40DE" w14:paraId="6DCDE87B" w14:textId="77777777" w:rsidTr="002B0AF8">
        <w:tc>
          <w:tcPr>
            <w:tcW w:w="1852" w:type="dxa"/>
            <w:tcBorders>
              <w:top w:val="nil"/>
              <w:left w:val="single" w:sz="4" w:space="0" w:color="auto"/>
              <w:bottom w:val="single" w:sz="4" w:space="0" w:color="auto"/>
              <w:right w:val="single" w:sz="4" w:space="0" w:color="auto"/>
            </w:tcBorders>
            <w:shd w:val="clear" w:color="auto" w:fill="auto"/>
            <w:vAlign w:val="center"/>
          </w:tcPr>
          <w:p w14:paraId="61F93947" w14:textId="77777777" w:rsidR="000B4C76" w:rsidRPr="00FC40DE" w:rsidRDefault="000B4C76" w:rsidP="002B1F64">
            <w:pPr>
              <w:spacing w:line="240" w:lineRule="auto"/>
              <w:jc w:val="center"/>
            </w:pPr>
            <w:r w:rsidRPr="00FC40DE">
              <w:t>1400 - 2800</w:t>
            </w:r>
          </w:p>
        </w:tc>
        <w:tc>
          <w:tcPr>
            <w:tcW w:w="684" w:type="dxa"/>
            <w:tcBorders>
              <w:top w:val="nil"/>
              <w:left w:val="nil"/>
              <w:bottom w:val="single" w:sz="4" w:space="0" w:color="auto"/>
              <w:right w:val="single" w:sz="4" w:space="0" w:color="auto"/>
            </w:tcBorders>
            <w:shd w:val="clear" w:color="auto" w:fill="auto"/>
            <w:noWrap/>
            <w:vAlign w:val="center"/>
          </w:tcPr>
          <w:p w14:paraId="31174883" w14:textId="77777777" w:rsidR="000B4C76" w:rsidRPr="00FC40DE" w:rsidRDefault="000B4C76" w:rsidP="002B1F64">
            <w:pPr>
              <w:spacing w:line="240" w:lineRule="auto"/>
              <w:jc w:val="center"/>
            </w:pPr>
            <w:r w:rsidRPr="00FC40DE">
              <w:t>107</w:t>
            </w:r>
          </w:p>
        </w:tc>
        <w:tc>
          <w:tcPr>
            <w:tcW w:w="557" w:type="dxa"/>
            <w:tcBorders>
              <w:top w:val="nil"/>
              <w:left w:val="nil"/>
              <w:bottom w:val="single" w:sz="4" w:space="0" w:color="auto"/>
              <w:right w:val="single" w:sz="4" w:space="0" w:color="auto"/>
            </w:tcBorders>
            <w:shd w:val="clear" w:color="auto" w:fill="auto"/>
            <w:noWrap/>
            <w:vAlign w:val="bottom"/>
          </w:tcPr>
          <w:p w14:paraId="65459CC2" w14:textId="77777777" w:rsidR="000B4C76" w:rsidRPr="00FC40DE" w:rsidRDefault="000B4C76" w:rsidP="002B1F64">
            <w:pPr>
              <w:spacing w:line="240" w:lineRule="auto"/>
              <w:jc w:val="center"/>
            </w:pPr>
            <w:r w:rsidRPr="00FC40DE">
              <w:t>412</w:t>
            </w:r>
          </w:p>
        </w:tc>
        <w:tc>
          <w:tcPr>
            <w:tcW w:w="752" w:type="dxa"/>
            <w:tcBorders>
              <w:top w:val="nil"/>
              <w:left w:val="nil"/>
              <w:bottom w:val="single" w:sz="4" w:space="0" w:color="auto"/>
              <w:right w:val="single" w:sz="4" w:space="0" w:color="auto"/>
            </w:tcBorders>
            <w:shd w:val="clear" w:color="auto" w:fill="auto"/>
            <w:noWrap/>
            <w:vAlign w:val="bottom"/>
          </w:tcPr>
          <w:p w14:paraId="3A9BB025" w14:textId="77777777" w:rsidR="000B4C76" w:rsidRPr="00FC40DE" w:rsidRDefault="000B4C76" w:rsidP="002B1F64">
            <w:pPr>
              <w:spacing w:line="240" w:lineRule="auto"/>
              <w:jc w:val="center"/>
            </w:pPr>
            <w:r w:rsidRPr="00FC40DE">
              <w:t>146</w:t>
            </w:r>
          </w:p>
        </w:tc>
        <w:tc>
          <w:tcPr>
            <w:tcW w:w="741" w:type="dxa"/>
            <w:tcBorders>
              <w:top w:val="nil"/>
              <w:left w:val="nil"/>
              <w:bottom w:val="single" w:sz="4" w:space="0" w:color="auto"/>
              <w:right w:val="single" w:sz="4" w:space="0" w:color="auto"/>
            </w:tcBorders>
            <w:shd w:val="clear" w:color="auto" w:fill="auto"/>
            <w:noWrap/>
            <w:vAlign w:val="center"/>
          </w:tcPr>
          <w:p w14:paraId="01C143FA" w14:textId="77777777" w:rsidR="000B4C76" w:rsidRPr="00FC40DE" w:rsidRDefault="000B4C76" w:rsidP="002B1F64">
            <w:pPr>
              <w:spacing w:line="240" w:lineRule="auto"/>
              <w:jc w:val="center"/>
            </w:pPr>
            <w:r w:rsidRPr="00FC40DE">
              <w:t>106</w:t>
            </w:r>
          </w:p>
        </w:tc>
        <w:tc>
          <w:tcPr>
            <w:tcW w:w="972" w:type="dxa"/>
            <w:tcBorders>
              <w:top w:val="nil"/>
              <w:left w:val="nil"/>
              <w:bottom w:val="single" w:sz="4" w:space="0" w:color="auto"/>
              <w:right w:val="single" w:sz="4" w:space="0" w:color="auto"/>
            </w:tcBorders>
            <w:shd w:val="clear" w:color="auto" w:fill="auto"/>
            <w:noWrap/>
            <w:vAlign w:val="bottom"/>
          </w:tcPr>
          <w:p w14:paraId="6E597AB3" w14:textId="77777777" w:rsidR="000B4C76" w:rsidRPr="00FC40DE" w:rsidRDefault="000B4C76" w:rsidP="002B1F64">
            <w:pPr>
              <w:spacing w:line="240" w:lineRule="auto"/>
              <w:jc w:val="center"/>
            </w:pPr>
            <w:r w:rsidRPr="00FC40DE">
              <w:t>101</w:t>
            </w:r>
          </w:p>
        </w:tc>
        <w:tc>
          <w:tcPr>
            <w:tcW w:w="1520" w:type="dxa"/>
            <w:tcBorders>
              <w:top w:val="nil"/>
              <w:left w:val="nil"/>
              <w:bottom w:val="single" w:sz="4" w:space="0" w:color="auto"/>
              <w:right w:val="single" w:sz="4" w:space="0" w:color="auto"/>
            </w:tcBorders>
            <w:shd w:val="clear" w:color="auto" w:fill="auto"/>
            <w:vAlign w:val="center"/>
          </w:tcPr>
          <w:p w14:paraId="79C51DA9" w14:textId="77777777" w:rsidR="000B4C76" w:rsidRPr="00FC40DE" w:rsidRDefault="000B4C76" w:rsidP="002B1F64">
            <w:pPr>
              <w:spacing w:line="240" w:lineRule="auto"/>
              <w:jc w:val="center"/>
            </w:pPr>
            <w:r w:rsidRPr="00FC40DE">
              <w:t>174</w:t>
            </w:r>
          </w:p>
        </w:tc>
        <w:tc>
          <w:tcPr>
            <w:tcW w:w="1155" w:type="dxa"/>
            <w:tcBorders>
              <w:top w:val="nil"/>
              <w:left w:val="nil"/>
              <w:bottom w:val="single" w:sz="4" w:space="0" w:color="auto"/>
              <w:right w:val="single" w:sz="4" w:space="0" w:color="auto"/>
            </w:tcBorders>
            <w:shd w:val="clear" w:color="auto" w:fill="auto"/>
            <w:vAlign w:val="center"/>
          </w:tcPr>
          <w:p w14:paraId="1A0FDE3F" w14:textId="77777777" w:rsidR="000B4C76" w:rsidRPr="00FC40DE" w:rsidRDefault="000B4C76" w:rsidP="002B1F64">
            <w:pPr>
              <w:spacing w:line="240" w:lineRule="auto"/>
              <w:jc w:val="center"/>
            </w:pPr>
            <w:r w:rsidRPr="00FC40DE">
              <w:t>134</w:t>
            </w:r>
          </w:p>
        </w:tc>
      </w:tr>
      <w:tr w:rsidR="000B4C76" w:rsidRPr="00FC40DE" w14:paraId="76BD42C6" w14:textId="77777777" w:rsidTr="002B0AF8">
        <w:tc>
          <w:tcPr>
            <w:tcW w:w="1852" w:type="dxa"/>
            <w:tcBorders>
              <w:top w:val="nil"/>
              <w:left w:val="single" w:sz="4" w:space="0" w:color="auto"/>
              <w:bottom w:val="single" w:sz="4" w:space="0" w:color="auto"/>
              <w:right w:val="single" w:sz="4" w:space="0" w:color="auto"/>
            </w:tcBorders>
            <w:shd w:val="clear" w:color="auto" w:fill="auto"/>
            <w:vAlign w:val="center"/>
          </w:tcPr>
          <w:p w14:paraId="0F5CAF79" w14:textId="77777777" w:rsidR="000B4C76" w:rsidRPr="00FC40DE" w:rsidRDefault="000B4C76" w:rsidP="002B1F64">
            <w:pPr>
              <w:spacing w:line="240" w:lineRule="auto"/>
              <w:jc w:val="center"/>
            </w:pPr>
            <w:r w:rsidRPr="00FC40DE">
              <w:t>&gt; 2800 (w/o LOM)</w:t>
            </w:r>
          </w:p>
        </w:tc>
        <w:tc>
          <w:tcPr>
            <w:tcW w:w="684" w:type="dxa"/>
            <w:tcBorders>
              <w:top w:val="nil"/>
              <w:left w:val="nil"/>
              <w:bottom w:val="single" w:sz="4" w:space="0" w:color="auto"/>
              <w:right w:val="single" w:sz="4" w:space="0" w:color="auto"/>
            </w:tcBorders>
            <w:shd w:val="clear" w:color="auto" w:fill="auto"/>
            <w:noWrap/>
            <w:vAlign w:val="center"/>
          </w:tcPr>
          <w:p w14:paraId="71C460F0" w14:textId="77777777" w:rsidR="000B4C76" w:rsidRPr="00FC40DE" w:rsidRDefault="000B4C76" w:rsidP="002B1F64">
            <w:pPr>
              <w:spacing w:line="240" w:lineRule="auto"/>
              <w:jc w:val="center"/>
            </w:pPr>
            <w:r w:rsidRPr="00FC40DE">
              <w:t>137</w:t>
            </w:r>
          </w:p>
        </w:tc>
        <w:tc>
          <w:tcPr>
            <w:tcW w:w="557" w:type="dxa"/>
            <w:tcBorders>
              <w:top w:val="nil"/>
              <w:left w:val="nil"/>
              <w:bottom w:val="single" w:sz="4" w:space="0" w:color="auto"/>
              <w:right w:val="single" w:sz="4" w:space="0" w:color="auto"/>
            </w:tcBorders>
            <w:shd w:val="clear" w:color="auto" w:fill="auto"/>
            <w:noWrap/>
            <w:vAlign w:val="bottom"/>
          </w:tcPr>
          <w:p w14:paraId="15C7C8EE" w14:textId="77777777" w:rsidR="000B4C76" w:rsidRPr="00FC40DE" w:rsidRDefault="000B4C76" w:rsidP="002B1F64">
            <w:pPr>
              <w:spacing w:line="240" w:lineRule="auto"/>
              <w:jc w:val="center"/>
            </w:pPr>
            <w:r w:rsidRPr="00FC40DE">
              <w:t>34</w:t>
            </w:r>
          </w:p>
        </w:tc>
        <w:tc>
          <w:tcPr>
            <w:tcW w:w="752" w:type="dxa"/>
            <w:tcBorders>
              <w:top w:val="nil"/>
              <w:left w:val="nil"/>
              <w:bottom w:val="single" w:sz="4" w:space="0" w:color="auto"/>
              <w:right w:val="single" w:sz="4" w:space="0" w:color="auto"/>
            </w:tcBorders>
            <w:shd w:val="clear" w:color="auto" w:fill="auto"/>
            <w:noWrap/>
            <w:vAlign w:val="bottom"/>
          </w:tcPr>
          <w:p w14:paraId="2C74221C" w14:textId="77777777" w:rsidR="000B4C76" w:rsidRPr="00FC40DE" w:rsidRDefault="000B4C76" w:rsidP="002B1F64">
            <w:pPr>
              <w:spacing w:line="240" w:lineRule="auto"/>
              <w:jc w:val="center"/>
            </w:pPr>
            <w:r w:rsidRPr="00FC40DE">
              <w:t>128</w:t>
            </w:r>
          </w:p>
        </w:tc>
        <w:tc>
          <w:tcPr>
            <w:tcW w:w="741" w:type="dxa"/>
            <w:tcBorders>
              <w:top w:val="nil"/>
              <w:left w:val="nil"/>
              <w:bottom w:val="single" w:sz="4" w:space="0" w:color="auto"/>
              <w:right w:val="single" w:sz="4" w:space="0" w:color="auto"/>
            </w:tcBorders>
            <w:shd w:val="clear" w:color="auto" w:fill="auto"/>
            <w:noWrap/>
            <w:vAlign w:val="bottom"/>
          </w:tcPr>
          <w:p w14:paraId="7E4D693B" w14:textId="77777777" w:rsidR="000B4C76" w:rsidRPr="00FC40DE" w:rsidRDefault="000B4C76" w:rsidP="002B1F64">
            <w:pPr>
              <w:spacing w:line="240" w:lineRule="auto"/>
              <w:jc w:val="center"/>
            </w:pPr>
            <w:r w:rsidRPr="00FC40DE">
              <w:t>153</w:t>
            </w:r>
          </w:p>
        </w:tc>
        <w:tc>
          <w:tcPr>
            <w:tcW w:w="972" w:type="dxa"/>
            <w:tcBorders>
              <w:top w:val="nil"/>
              <w:left w:val="nil"/>
              <w:bottom w:val="single" w:sz="4" w:space="0" w:color="auto"/>
              <w:right w:val="single" w:sz="4" w:space="0" w:color="auto"/>
            </w:tcBorders>
            <w:shd w:val="clear" w:color="auto" w:fill="auto"/>
            <w:noWrap/>
            <w:vAlign w:val="bottom"/>
          </w:tcPr>
          <w:p w14:paraId="7ACAED33" w14:textId="77777777" w:rsidR="000B4C76" w:rsidRPr="00FC40DE" w:rsidRDefault="000B4C76" w:rsidP="002B1F64">
            <w:pPr>
              <w:spacing w:line="240" w:lineRule="auto"/>
              <w:jc w:val="center"/>
            </w:pPr>
            <w:r w:rsidRPr="00FC40DE">
              <w:t>322</w:t>
            </w:r>
          </w:p>
        </w:tc>
        <w:tc>
          <w:tcPr>
            <w:tcW w:w="1520" w:type="dxa"/>
            <w:tcBorders>
              <w:top w:val="nil"/>
              <w:left w:val="nil"/>
              <w:bottom w:val="single" w:sz="4" w:space="0" w:color="auto"/>
              <w:right w:val="single" w:sz="4" w:space="0" w:color="auto"/>
            </w:tcBorders>
            <w:shd w:val="clear" w:color="auto" w:fill="auto"/>
            <w:vAlign w:val="center"/>
          </w:tcPr>
          <w:p w14:paraId="55FAA59A" w14:textId="77777777" w:rsidR="000B4C76" w:rsidRPr="00FC40DE" w:rsidRDefault="000B4C76" w:rsidP="002B1F64">
            <w:pPr>
              <w:spacing w:line="240" w:lineRule="auto"/>
              <w:jc w:val="center"/>
            </w:pPr>
            <w:r w:rsidRPr="00FC40DE">
              <w:t>155</w:t>
            </w:r>
          </w:p>
        </w:tc>
        <w:tc>
          <w:tcPr>
            <w:tcW w:w="1155" w:type="dxa"/>
            <w:tcBorders>
              <w:top w:val="nil"/>
              <w:left w:val="nil"/>
              <w:bottom w:val="single" w:sz="4" w:space="0" w:color="auto"/>
              <w:right w:val="single" w:sz="4" w:space="0" w:color="auto"/>
            </w:tcBorders>
            <w:shd w:val="clear" w:color="auto" w:fill="auto"/>
            <w:vAlign w:val="center"/>
          </w:tcPr>
          <w:p w14:paraId="0BAFEA54" w14:textId="77777777" w:rsidR="000B4C76" w:rsidRPr="00FC40DE" w:rsidRDefault="000B4C76" w:rsidP="002B1F64">
            <w:pPr>
              <w:spacing w:line="240" w:lineRule="auto"/>
              <w:jc w:val="center"/>
            </w:pPr>
            <w:r w:rsidRPr="00FC40DE">
              <w:t>104</w:t>
            </w:r>
          </w:p>
        </w:tc>
      </w:tr>
      <w:tr w:rsidR="000B4C76" w:rsidRPr="00FC40DE" w14:paraId="05F70B55" w14:textId="77777777" w:rsidTr="002B0AF8">
        <w:tc>
          <w:tcPr>
            <w:tcW w:w="1852" w:type="dxa"/>
            <w:tcBorders>
              <w:top w:val="nil"/>
              <w:left w:val="single" w:sz="4" w:space="0" w:color="auto"/>
              <w:bottom w:val="single" w:sz="4" w:space="0" w:color="auto"/>
              <w:right w:val="single" w:sz="4" w:space="0" w:color="auto"/>
            </w:tcBorders>
            <w:shd w:val="clear" w:color="auto" w:fill="auto"/>
            <w:vAlign w:val="center"/>
          </w:tcPr>
          <w:p w14:paraId="55B790DA" w14:textId="77777777" w:rsidR="000B4C76" w:rsidRPr="00FC40DE" w:rsidRDefault="000B4C76" w:rsidP="002B1F64">
            <w:pPr>
              <w:spacing w:line="240" w:lineRule="auto"/>
              <w:jc w:val="center"/>
            </w:pPr>
            <w:r w:rsidRPr="00FC40DE">
              <w:t>&gt; 2800 (LOM)</w:t>
            </w:r>
          </w:p>
        </w:tc>
        <w:tc>
          <w:tcPr>
            <w:tcW w:w="684" w:type="dxa"/>
            <w:tcBorders>
              <w:top w:val="nil"/>
              <w:left w:val="nil"/>
              <w:bottom w:val="single" w:sz="4" w:space="0" w:color="auto"/>
              <w:right w:val="single" w:sz="4" w:space="0" w:color="auto"/>
            </w:tcBorders>
            <w:shd w:val="clear" w:color="auto" w:fill="auto"/>
            <w:noWrap/>
            <w:vAlign w:val="center"/>
          </w:tcPr>
          <w:p w14:paraId="7E3CDCD3" w14:textId="77777777" w:rsidR="000B4C76" w:rsidRPr="00FC40DE" w:rsidRDefault="000B4C76" w:rsidP="002B1F64">
            <w:pPr>
              <w:spacing w:line="240" w:lineRule="auto"/>
              <w:jc w:val="center"/>
            </w:pPr>
            <w:r w:rsidRPr="00FC40DE">
              <w:t>2748</w:t>
            </w:r>
          </w:p>
        </w:tc>
        <w:tc>
          <w:tcPr>
            <w:tcW w:w="557" w:type="dxa"/>
            <w:tcBorders>
              <w:top w:val="nil"/>
              <w:left w:val="nil"/>
              <w:bottom w:val="single" w:sz="4" w:space="0" w:color="auto"/>
              <w:right w:val="single" w:sz="4" w:space="0" w:color="auto"/>
            </w:tcBorders>
            <w:shd w:val="clear" w:color="auto" w:fill="auto"/>
            <w:noWrap/>
            <w:vAlign w:val="bottom"/>
          </w:tcPr>
          <w:p w14:paraId="7FF07E7D" w14:textId="77777777" w:rsidR="000B4C76" w:rsidRPr="00FC40DE" w:rsidRDefault="000B4C76" w:rsidP="002B1F64">
            <w:pPr>
              <w:spacing w:line="240" w:lineRule="auto"/>
              <w:jc w:val="center"/>
            </w:pPr>
            <w:r w:rsidRPr="00FC40DE">
              <w:t>874</w:t>
            </w:r>
          </w:p>
        </w:tc>
        <w:tc>
          <w:tcPr>
            <w:tcW w:w="752" w:type="dxa"/>
            <w:tcBorders>
              <w:top w:val="nil"/>
              <w:left w:val="nil"/>
              <w:bottom w:val="single" w:sz="4" w:space="0" w:color="auto"/>
              <w:right w:val="single" w:sz="4" w:space="0" w:color="auto"/>
            </w:tcBorders>
            <w:shd w:val="clear" w:color="auto" w:fill="auto"/>
            <w:noWrap/>
            <w:vAlign w:val="center"/>
          </w:tcPr>
          <w:p w14:paraId="48317AB8" w14:textId="77777777" w:rsidR="000B4C76" w:rsidRPr="00FC40DE" w:rsidRDefault="000B4C76" w:rsidP="002B1F64">
            <w:pPr>
              <w:spacing w:line="240" w:lineRule="auto"/>
              <w:jc w:val="center"/>
            </w:pPr>
            <w:r w:rsidRPr="00FC40DE">
              <w:t>1400</w:t>
            </w:r>
          </w:p>
        </w:tc>
        <w:tc>
          <w:tcPr>
            <w:tcW w:w="741" w:type="dxa"/>
            <w:tcBorders>
              <w:top w:val="nil"/>
              <w:left w:val="nil"/>
              <w:bottom w:val="single" w:sz="4" w:space="0" w:color="auto"/>
              <w:right w:val="single" w:sz="4" w:space="0" w:color="auto"/>
            </w:tcBorders>
            <w:shd w:val="clear" w:color="auto" w:fill="auto"/>
            <w:noWrap/>
            <w:vAlign w:val="center"/>
          </w:tcPr>
          <w:p w14:paraId="2D3DC1AE" w14:textId="77777777" w:rsidR="000B4C76" w:rsidRPr="00FC40DE" w:rsidRDefault="000B4C76" w:rsidP="002B1F64">
            <w:pPr>
              <w:spacing w:line="240" w:lineRule="auto"/>
              <w:jc w:val="center"/>
            </w:pPr>
            <w:r w:rsidRPr="00FC40DE">
              <w:t>925</w:t>
            </w:r>
          </w:p>
        </w:tc>
        <w:tc>
          <w:tcPr>
            <w:tcW w:w="972" w:type="dxa"/>
            <w:tcBorders>
              <w:top w:val="nil"/>
              <w:left w:val="nil"/>
              <w:bottom w:val="single" w:sz="4" w:space="0" w:color="auto"/>
              <w:right w:val="single" w:sz="4" w:space="0" w:color="auto"/>
            </w:tcBorders>
            <w:shd w:val="clear" w:color="auto" w:fill="auto"/>
            <w:noWrap/>
            <w:vAlign w:val="bottom"/>
          </w:tcPr>
          <w:p w14:paraId="353C0C13" w14:textId="77777777" w:rsidR="000B4C76" w:rsidRPr="00FC40DE" w:rsidRDefault="000B4C76" w:rsidP="002B1F64">
            <w:pPr>
              <w:spacing w:line="240" w:lineRule="auto"/>
              <w:jc w:val="center"/>
            </w:pPr>
            <w:r w:rsidRPr="00FC40DE">
              <w:t>479</w:t>
            </w:r>
          </w:p>
        </w:tc>
        <w:tc>
          <w:tcPr>
            <w:tcW w:w="1520" w:type="dxa"/>
            <w:tcBorders>
              <w:top w:val="nil"/>
              <w:left w:val="nil"/>
              <w:bottom w:val="single" w:sz="4" w:space="0" w:color="auto"/>
              <w:right w:val="single" w:sz="4" w:space="0" w:color="auto"/>
            </w:tcBorders>
            <w:shd w:val="clear" w:color="auto" w:fill="auto"/>
            <w:vAlign w:val="center"/>
          </w:tcPr>
          <w:p w14:paraId="5BA802E7" w14:textId="77777777" w:rsidR="000B4C76" w:rsidRPr="00FC40DE" w:rsidRDefault="000B4C76" w:rsidP="002B1F64">
            <w:pPr>
              <w:spacing w:line="240" w:lineRule="auto"/>
              <w:jc w:val="center"/>
            </w:pPr>
            <w:r w:rsidRPr="00FC40DE">
              <w:t>1285</w:t>
            </w:r>
          </w:p>
        </w:tc>
        <w:tc>
          <w:tcPr>
            <w:tcW w:w="1155" w:type="dxa"/>
            <w:tcBorders>
              <w:top w:val="nil"/>
              <w:left w:val="nil"/>
              <w:bottom w:val="single" w:sz="4" w:space="0" w:color="auto"/>
              <w:right w:val="single" w:sz="4" w:space="0" w:color="auto"/>
            </w:tcBorders>
            <w:shd w:val="clear" w:color="auto" w:fill="auto"/>
            <w:vAlign w:val="center"/>
          </w:tcPr>
          <w:p w14:paraId="57843521" w14:textId="77777777" w:rsidR="000B4C76" w:rsidRPr="00FC40DE" w:rsidRDefault="000B4C76" w:rsidP="002B1F64">
            <w:pPr>
              <w:spacing w:line="240" w:lineRule="auto"/>
              <w:jc w:val="center"/>
            </w:pPr>
            <w:r w:rsidRPr="00FC40DE">
              <w:t>881</w:t>
            </w:r>
          </w:p>
        </w:tc>
      </w:tr>
    </w:tbl>
    <w:p w14:paraId="717A7545" w14:textId="77777777" w:rsidR="000B4C76" w:rsidRPr="00FC40DE" w:rsidRDefault="000B4C76" w:rsidP="000B4C76">
      <w:pPr>
        <w:spacing w:line="240" w:lineRule="auto"/>
      </w:pPr>
      <w:r w:rsidRPr="00FC40DE">
        <w:t>w/o LOM = with LOM removed     LOM = Large organic matter</w:t>
      </w:r>
    </w:p>
    <w:p w14:paraId="0B729899" w14:textId="4812D6DD" w:rsidR="000B4C76" w:rsidRPr="00FC40DE" w:rsidRDefault="000B4C76" w:rsidP="002B0AF8">
      <w:pPr>
        <w:spacing w:line="240" w:lineRule="auto"/>
      </w:pPr>
      <w:r w:rsidRPr="00FC40DE">
        <w:t xml:space="preserve">Table </w:t>
      </w:r>
      <w:r w:rsidR="00FF4944">
        <w:t>35</w:t>
      </w:r>
      <w:r w:rsidRPr="00FC40DE">
        <w:t xml:space="preserve">.  Observed Concentrations of Anthracene at </w:t>
      </w:r>
      <w:smartTag w:uri="urn:schemas-microsoft-com:office:smarttags" w:element="place">
        <w:smartTag w:uri="urn:schemas-microsoft-com:office:smarttags" w:element="PlaceName">
          <w:r w:rsidRPr="00FC40DE">
            <w:t>Hunter</w:t>
          </w:r>
        </w:smartTag>
        <w:r w:rsidRPr="00FC40DE">
          <w:t xml:space="preserve"> </w:t>
        </w:r>
        <w:smartTag w:uri="urn:schemas-microsoft-com:office:smarttags" w:element="PlaceName">
          <w:r w:rsidRPr="00FC40DE">
            <w:t>Creek</w:t>
          </w:r>
        </w:smartTag>
      </w:smartTag>
    </w:p>
    <w:tbl>
      <w:tblPr>
        <w:tblW w:w="8712" w:type="dxa"/>
        <w:tblInd w:w="103" w:type="dxa"/>
        <w:tblLayout w:type="fixed"/>
        <w:tblLook w:val="0000" w:firstRow="0" w:lastRow="0" w:firstColumn="0" w:lastColumn="0" w:noHBand="0" w:noVBand="0"/>
      </w:tblPr>
      <w:tblGrid>
        <w:gridCol w:w="1957"/>
        <w:gridCol w:w="689"/>
        <w:gridCol w:w="804"/>
        <w:gridCol w:w="689"/>
        <w:gridCol w:w="746"/>
        <w:gridCol w:w="804"/>
        <w:gridCol w:w="1673"/>
        <w:gridCol w:w="1350"/>
      </w:tblGrid>
      <w:tr w:rsidR="000B4C76" w:rsidRPr="00FC40DE" w14:paraId="56EBA623" w14:textId="77777777" w:rsidTr="002B0AF8">
        <w:tc>
          <w:tcPr>
            <w:tcW w:w="195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FD2E93A" w14:textId="77777777" w:rsidR="000B4C76" w:rsidRPr="00FC40DE" w:rsidRDefault="000B4C76" w:rsidP="002B1F64">
            <w:pPr>
              <w:spacing w:line="240" w:lineRule="auto"/>
              <w:jc w:val="center"/>
              <w:rPr>
                <w:b/>
              </w:rPr>
            </w:pPr>
            <w:r w:rsidRPr="00FC40DE">
              <w:rPr>
                <w:b/>
              </w:rPr>
              <w:t>Size Range (µm)</w:t>
            </w:r>
          </w:p>
        </w:tc>
        <w:tc>
          <w:tcPr>
            <w:tcW w:w="3732" w:type="dxa"/>
            <w:gridSpan w:val="5"/>
            <w:tcBorders>
              <w:top w:val="single" w:sz="4" w:space="0" w:color="auto"/>
              <w:left w:val="nil"/>
              <w:bottom w:val="single" w:sz="4" w:space="0" w:color="auto"/>
              <w:right w:val="single" w:sz="4" w:space="0" w:color="auto"/>
            </w:tcBorders>
            <w:shd w:val="clear" w:color="auto" w:fill="auto"/>
            <w:noWrap/>
            <w:vAlign w:val="center"/>
          </w:tcPr>
          <w:p w14:paraId="194A1F47" w14:textId="77777777" w:rsidR="000B4C76" w:rsidRPr="00FC40DE" w:rsidRDefault="000B4C76" w:rsidP="002B1F64">
            <w:pPr>
              <w:spacing w:line="240" w:lineRule="auto"/>
              <w:jc w:val="center"/>
              <w:rPr>
                <w:b/>
              </w:rPr>
            </w:pPr>
            <w:r w:rsidRPr="00FC40DE">
              <w:rPr>
                <w:b/>
              </w:rPr>
              <w:t>Concentration (µg/kg), Sample Number</w:t>
            </w:r>
          </w:p>
        </w:tc>
        <w:tc>
          <w:tcPr>
            <w:tcW w:w="167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B9EAC07" w14:textId="77777777" w:rsidR="000B4C76" w:rsidRPr="00FC40DE" w:rsidRDefault="000B4C76" w:rsidP="002B1F64">
            <w:pPr>
              <w:spacing w:line="240" w:lineRule="auto"/>
              <w:jc w:val="center"/>
              <w:rPr>
                <w:b/>
              </w:rPr>
            </w:pPr>
            <w:r w:rsidRPr="00FC40DE">
              <w:rPr>
                <w:b/>
              </w:rPr>
              <w:t>Mean Concentration (µg/kg)</w:t>
            </w:r>
          </w:p>
        </w:tc>
        <w:tc>
          <w:tcPr>
            <w:tcW w:w="135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3A5C17" w14:textId="77777777" w:rsidR="000B4C76" w:rsidRPr="00FC40DE" w:rsidRDefault="000B4C76" w:rsidP="002B1F64">
            <w:pPr>
              <w:spacing w:line="240" w:lineRule="auto"/>
              <w:jc w:val="center"/>
              <w:rPr>
                <w:b/>
              </w:rPr>
            </w:pPr>
            <w:r w:rsidRPr="00FC40DE">
              <w:rPr>
                <w:b/>
              </w:rPr>
              <w:t>Standard Deviation</w:t>
            </w:r>
          </w:p>
        </w:tc>
      </w:tr>
      <w:tr w:rsidR="000B4C76" w:rsidRPr="00FC40DE" w14:paraId="079BC6B9" w14:textId="77777777" w:rsidTr="002B0AF8">
        <w:tc>
          <w:tcPr>
            <w:tcW w:w="1957" w:type="dxa"/>
            <w:vMerge/>
            <w:tcBorders>
              <w:top w:val="single" w:sz="4" w:space="0" w:color="auto"/>
              <w:left w:val="single" w:sz="4" w:space="0" w:color="auto"/>
              <w:bottom w:val="single" w:sz="4" w:space="0" w:color="auto"/>
              <w:right w:val="single" w:sz="4" w:space="0" w:color="auto"/>
            </w:tcBorders>
            <w:vAlign w:val="center"/>
          </w:tcPr>
          <w:p w14:paraId="29516701" w14:textId="77777777" w:rsidR="000B4C76" w:rsidRPr="00FC40DE" w:rsidRDefault="000B4C76" w:rsidP="002B1F64">
            <w:pPr>
              <w:spacing w:line="240" w:lineRule="auto"/>
            </w:pPr>
          </w:p>
        </w:tc>
        <w:tc>
          <w:tcPr>
            <w:tcW w:w="689" w:type="dxa"/>
            <w:tcBorders>
              <w:top w:val="nil"/>
              <w:left w:val="nil"/>
              <w:bottom w:val="single" w:sz="4" w:space="0" w:color="auto"/>
              <w:right w:val="single" w:sz="4" w:space="0" w:color="auto"/>
            </w:tcBorders>
            <w:shd w:val="clear" w:color="auto" w:fill="auto"/>
            <w:noWrap/>
            <w:vAlign w:val="center"/>
          </w:tcPr>
          <w:p w14:paraId="32E9667C" w14:textId="77777777" w:rsidR="000B4C76" w:rsidRPr="00FC40DE" w:rsidRDefault="000B4C76" w:rsidP="002B1F64">
            <w:pPr>
              <w:spacing w:line="240" w:lineRule="auto"/>
              <w:jc w:val="center"/>
              <w:rPr>
                <w:b/>
              </w:rPr>
            </w:pPr>
            <w:r w:rsidRPr="00FC40DE">
              <w:rPr>
                <w:b/>
              </w:rPr>
              <w:t>8/18</w:t>
            </w:r>
          </w:p>
        </w:tc>
        <w:tc>
          <w:tcPr>
            <w:tcW w:w="804" w:type="dxa"/>
            <w:tcBorders>
              <w:top w:val="nil"/>
              <w:left w:val="nil"/>
              <w:bottom w:val="single" w:sz="4" w:space="0" w:color="auto"/>
              <w:right w:val="single" w:sz="4" w:space="0" w:color="auto"/>
            </w:tcBorders>
            <w:shd w:val="clear" w:color="auto" w:fill="auto"/>
            <w:noWrap/>
            <w:vAlign w:val="center"/>
          </w:tcPr>
          <w:p w14:paraId="3F0D63B6" w14:textId="77777777" w:rsidR="000B4C76" w:rsidRPr="00FC40DE" w:rsidRDefault="000B4C76" w:rsidP="002B1F64">
            <w:pPr>
              <w:spacing w:line="240" w:lineRule="auto"/>
              <w:jc w:val="center"/>
              <w:rPr>
                <w:b/>
              </w:rPr>
            </w:pPr>
            <w:r w:rsidRPr="00FC40DE">
              <w:rPr>
                <w:b/>
              </w:rPr>
              <w:t>9/9</w:t>
            </w:r>
          </w:p>
        </w:tc>
        <w:tc>
          <w:tcPr>
            <w:tcW w:w="689" w:type="dxa"/>
            <w:tcBorders>
              <w:top w:val="nil"/>
              <w:left w:val="nil"/>
              <w:bottom w:val="single" w:sz="4" w:space="0" w:color="auto"/>
              <w:right w:val="single" w:sz="4" w:space="0" w:color="auto"/>
            </w:tcBorders>
            <w:shd w:val="clear" w:color="auto" w:fill="auto"/>
            <w:noWrap/>
            <w:vAlign w:val="center"/>
          </w:tcPr>
          <w:p w14:paraId="7FB70D96" w14:textId="77777777" w:rsidR="000B4C76" w:rsidRPr="00FC40DE" w:rsidRDefault="000B4C76" w:rsidP="002B1F64">
            <w:pPr>
              <w:spacing w:line="240" w:lineRule="auto"/>
              <w:jc w:val="center"/>
              <w:rPr>
                <w:b/>
              </w:rPr>
            </w:pPr>
            <w:r w:rsidRPr="00FC40DE">
              <w:rPr>
                <w:b/>
              </w:rPr>
              <w:t>9/26</w:t>
            </w:r>
          </w:p>
        </w:tc>
        <w:tc>
          <w:tcPr>
            <w:tcW w:w="746" w:type="dxa"/>
            <w:tcBorders>
              <w:top w:val="nil"/>
              <w:left w:val="nil"/>
              <w:bottom w:val="single" w:sz="4" w:space="0" w:color="auto"/>
              <w:right w:val="single" w:sz="4" w:space="0" w:color="auto"/>
            </w:tcBorders>
            <w:shd w:val="clear" w:color="auto" w:fill="auto"/>
            <w:noWrap/>
            <w:vAlign w:val="center"/>
          </w:tcPr>
          <w:p w14:paraId="2C9136D8" w14:textId="77777777" w:rsidR="000B4C76" w:rsidRPr="00FC40DE" w:rsidRDefault="000B4C76" w:rsidP="002B1F64">
            <w:pPr>
              <w:spacing w:line="240" w:lineRule="auto"/>
              <w:jc w:val="center"/>
              <w:rPr>
                <w:b/>
              </w:rPr>
            </w:pPr>
            <w:r w:rsidRPr="00FC40DE">
              <w:rPr>
                <w:b/>
              </w:rPr>
              <w:t>10/9</w:t>
            </w:r>
          </w:p>
        </w:tc>
        <w:tc>
          <w:tcPr>
            <w:tcW w:w="804" w:type="dxa"/>
            <w:tcBorders>
              <w:top w:val="nil"/>
              <w:left w:val="nil"/>
              <w:bottom w:val="single" w:sz="4" w:space="0" w:color="auto"/>
              <w:right w:val="single" w:sz="4" w:space="0" w:color="auto"/>
            </w:tcBorders>
            <w:shd w:val="clear" w:color="auto" w:fill="auto"/>
            <w:noWrap/>
            <w:vAlign w:val="center"/>
          </w:tcPr>
          <w:p w14:paraId="59F1BFFA" w14:textId="77777777" w:rsidR="000B4C76" w:rsidRPr="00FC40DE" w:rsidRDefault="000B4C76" w:rsidP="002B1F64">
            <w:pPr>
              <w:spacing w:line="240" w:lineRule="auto"/>
              <w:jc w:val="center"/>
              <w:rPr>
                <w:b/>
              </w:rPr>
            </w:pPr>
            <w:r w:rsidRPr="00FC40DE">
              <w:rPr>
                <w:b/>
              </w:rPr>
              <w:t>10/21</w:t>
            </w:r>
          </w:p>
        </w:tc>
        <w:tc>
          <w:tcPr>
            <w:tcW w:w="1673" w:type="dxa"/>
            <w:vMerge/>
            <w:tcBorders>
              <w:top w:val="single" w:sz="4" w:space="0" w:color="auto"/>
              <w:left w:val="single" w:sz="4" w:space="0" w:color="auto"/>
              <w:bottom w:val="single" w:sz="4" w:space="0" w:color="auto"/>
              <w:right w:val="single" w:sz="4" w:space="0" w:color="auto"/>
            </w:tcBorders>
            <w:vAlign w:val="center"/>
          </w:tcPr>
          <w:p w14:paraId="2A5ECCE9" w14:textId="77777777" w:rsidR="000B4C76" w:rsidRPr="00FC40DE" w:rsidRDefault="000B4C76" w:rsidP="002B1F64">
            <w:pPr>
              <w:spacing w:line="240" w:lineRule="auto"/>
            </w:pPr>
          </w:p>
        </w:tc>
        <w:tc>
          <w:tcPr>
            <w:tcW w:w="1350" w:type="dxa"/>
            <w:vMerge/>
            <w:tcBorders>
              <w:top w:val="single" w:sz="4" w:space="0" w:color="auto"/>
              <w:left w:val="single" w:sz="4" w:space="0" w:color="auto"/>
              <w:bottom w:val="single" w:sz="4" w:space="0" w:color="auto"/>
              <w:right w:val="single" w:sz="4" w:space="0" w:color="auto"/>
            </w:tcBorders>
            <w:vAlign w:val="center"/>
          </w:tcPr>
          <w:p w14:paraId="11E7E07D" w14:textId="77777777" w:rsidR="000B4C76" w:rsidRPr="00FC40DE" w:rsidRDefault="000B4C76" w:rsidP="002B1F64">
            <w:pPr>
              <w:spacing w:line="240" w:lineRule="auto"/>
            </w:pPr>
          </w:p>
        </w:tc>
      </w:tr>
      <w:tr w:rsidR="000B4C76" w:rsidRPr="00FC40DE" w14:paraId="49B8A04E" w14:textId="77777777" w:rsidTr="002B0AF8">
        <w:tc>
          <w:tcPr>
            <w:tcW w:w="1957" w:type="dxa"/>
            <w:tcBorders>
              <w:top w:val="nil"/>
              <w:left w:val="single" w:sz="4" w:space="0" w:color="auto"/>
              <w:bottom w:val="single" w:sz="4" w:space="0" w:color="auto"/>
              <w:right w:val="single" w:sz="4" w:space="0" w:color="auto"/>
            </w:tcBorders>
            <w:shd w:val="clear" w:color="auto" w:fill="auto"/>
            <w:vAlign w:val="center"/>
          </w:tcPr>
          <w:p w14:paraId="7E235A3B" w14:textId="77777777" w:rsidR="000B4C76" w:rsidRPr="00FC40DE" w:rsidRDefault="000B4C76" w:rsidP="002B1F64">
            <w:pPr>
              <w:spacing w:line="240" w:lineRule="auto"/>
              <w:jc w:val="center"/>
            </w:pPr>
            <w:r w:rsidRPr="00FC40DE">
              <w:t>&lt; 45</w:t>
            </w:r>
          </w:p>
        </w:tc>
        <w:tc>
          <w:tcPr>
            <w:tcW w:w="689" w:type="dxa"/>
            <w:tcBorders>
              <w:top w:val="nil"/>
              <w:left w:val="nil"/>
              <w:bottom w:val="single" w:sz="4" w:space="0" w:color="auto"/>
              <w:right w:val="single" w:sz="4" w:space="0" w:color="auto"/>
            </w:tcBorders>
            <w:shd w:val="clear" w:color="auto" w:fill="auto"/>
            <w:noWrap/>
            <w:vAlign w:val="center"/>
          </w:tcPr>
          <w:p w14:paraId="2D497E06" w14:textId="77777777" w:rsidR="000B4C76" w:rsidRPr="00FC40DE" w:rsidRDefault="000B4C76" w:rsidP="002B1F64">
            <w:pPr>
              <w:spacing w:line="240" w:lineRule="auto"/>
              <w:jc w:val="center"/>
            </w:pPr>
            <w:r w:rsidRPr="00FC40DE">
              <w:t>58</w:t>
            </w:r>
          </w:p>
        </w:tc>
        <w:tc>
          <w:tcPr>
            <w:tcW w:w="804" w:type="dxa"/>
            <w:tcBorders>
              <w:top w:val="nil"/>
              <w:left w:val="nil"/>
              <w:bottom w:val="single" w:sz="4" w:space="0" w:color="auto"/>
              <w:right w:val="single" w:sz="4" w:space="0" w:color="auto"/>
            </w:tcBorders>
            <w:shd w:val="clear" w:color="auto" w:fill="auto"/>
            <w:noWrap/>
            <w:vAlign w:val="bottom"/>
          </w:tcPr>
          <w:p w14:paraId="777477EE" w14:textId="77777777" w:rsidR="000B4C76" w:rsidRPr="00FC40DE" w:rsidRDefault="000B4C76" w:rsidP="002B1F64">
            <w:pPr>
              <w:spacing w:line="240" w:lineRule="auto"/>
              <w:jc w:val="center"/>
            </w:pPr>
            <w:r w:rsidRPr="00FC40DE">
              <w:t>708</w:t>
            </w:r>
          </w:p>
        </w:tc>
        <w:tc>
          <w:tcPr>
            <w:tcW w:w="689" w:type="dxa"/>
            <w:tcBorders>
              <w:top w:val="nil"/>
              <w:left w:val="nil"/>
              <w:bottom w:val="single" w:sz="4" w:space="0" w:color="auto"/>
              <w:right w:val="single" w:sz="4" w:space="0" w:color="auto"/>
            </w:tcBorders>
            <w:shd w:val="clear" w:color="auto" w:fill="auto"/>
            <w:noWrap/>
            <w:vAlign w:val="bottom"/>
          </w:tcPr>
          <w:p w14:paraId="4A29D7CD" w14:textId="77777777" w:rsidR="000B4C76" w:rsidRPr="00FC40DE" w:rsidRDefault="000B4C76" w:rsidP="002B1F64">
            <w:pPr>
              <w:spacing w:line="240" w:lineRule="auto"/>
              <w:jc w:val="center"/>
            </w:pPr>
            <w:r w:rsidRPr="00FC40DE">
              <w:t>125</w:t>
            </w:r>
          </w:p>
        </w:tc>
        <w:tc>
          <w:tcPr>
            <w:tcW w:w="746" w:type="dxa"/>
            <w:tcBorders>
              <w:top w:val="nil"/>
              <w:left w:val="nil"/>
              <w:bottom w:val="single" w:sz="4" w:space="0" w:color="auto"/>
              <w:right w:val="single" w:sz="4" w:space="0" w:color="auto"/>
            </w:tcBorders>
            <w:shd w:val="clear" w:color="auto" w:fill="auto"/>
            <w:noWrap/>
            <w:vAlign w:val="center"/>
          </w:tcPr>
          <w:p w14:paraId="4248B481" w14:textId="77777777" w:rsidR="000B4C76" w:rsidRPr="00FC40DE" w:rsidRDefault="000B4C76" w:rsidP="002B1F64">
            <w:pPr>
              <w:spacing w:line="240" w:lineRule="auto"/>
              <w:jc w:val="center"/>
            </w:pPr>
            <w:r w:rsidRPr="00FC40DE">
              <w:t>320</w:t>
            </w:r>
          </w:p>
        </w:tc>
        <w:tc>
          <w:tcPr>
            <w:tcW w:w="804" w:type="dxa"/>
            <w:tcBorders>
              <w:top w:val="nil"/>
              <w:left w:val="nil"/>
              <w:bottom w:val="single" w:sz="4" w:space="0" w:color="auto"/>
              <w:right w:val="single" w:sz="4" w:space="0" w:color="auto"/>
            </w:tcBorders>
            <w:shd w:val="clear" w:color="auto" w:fill="auto"/>
            <w:noWrap/>
            <w:vAlign w:val="bottom"/>
          </w:tcPr>
          <w:p w14:paraId="7A419B51" w14:textId="77777777" w:rsidR="000B4C76" w:rsidRPr="00FC40DE" w:rsidRDefault="000B4C76" w:rsidP="002B1F64">
            <w:pPr>
              <w:spacing w:line="240" w:lineRule="auto"/>
              <w:jc w:val="center"/>
            </w:pPr>
            <w:r w:rsidRPr="00FC40DE">
              <w:t>1599</w:t>
            </w:r>
          </w:p>
        </w:tc>
        <w:tc>
          <w:tcPr>
            <w:tcW w:w="1673" w:type="dxa"/>
            <w:tcBorders>
              <w:top w:val="nil"/>
              <w:left w:val="nil"/>
              <w:bottom w:val="single" w:sz="4" w:space="0" w:color="auto"/>
              <w:right w:val="single" w:sz="4" w:space="0" w:color="auto"/>
            </w:tcBorders>
            <w:shd w:val="clear" w:color="auto" w:fill="auto"/>
            <w:vAlign w:val="center"/>
          </w:tcPr>
          <w:p w14:paraId="41F06631" w14:textId="77777777" w:rsidR="000B4C76" w:rsidRPr="00FC40DE" w:rsidRDefault="000B4C76" w:rsidP="002B1F64">
            <w:pPr>
              <w:spacing w:line="240" w:lineRule="auto"/>
              <w:jc w:val="center"/>
            </w:pPr>
            <w:r w:rsidRPr="00FC40DE">
              <w:t>562</w:t>
            </w:r>
          </w:p>
        </w:tc>
        <w:tc>
          <w:tcPr>
            <w:tcW w:w="1350" w:type="dxa"/>
            <w:tcBorders>
              <w:top w:val="nil"/>
              <w:left w:val="nil"/>
              <w:bottom w:val="single" w:sz="4" w:space="0" w:color="auto"/>
              <w:right w:val="single" w:sz="4" w:space="0" w:color="auto"/>
            </w:tcBorders>
            <w:shd w:val="clear" w:color="auto" w:fill="auto"/>
            <w:vAlign w:val="center"/>
          </w:tcPr>
          <w:p w14:paraId="3E8D31B4" w14:textId="77777777" w:rsidR="000B4C76" w:rsidRPr="00FC40DE" w:rsidRDefault="000B4C76" w:rsidP="002B1F64">
            <w:pPr>
              <w:spacing w:line="240" w:lineRule="auto"/>
              <w:jc w:val="center"/>
            </w:pPr>
            <w:r w:rsidRPr="00FC40DE">
              <w:t>632</w:t>
            </w:r>
          </w:p>
        </w:tc>
      </w:tr>
      <w:tr w:rsidR="000B4C76" w:rsidRPr="00FC40DE" w14:paraId="220C65F6" w14:textId="77777777" w:rsidTr="002B0AF8">
        <w:tc>
          <w:tcPr>
            <w:tcW w:w="1957" w:type="dxa"/>
            <w:tcBorders>
              <w:top w:val="nil"/>
              <w:left w:val="single" w:sz="4" w:space="0" w:color="auto"/>
              <w:bottom w:val="single" w:sz="4" w:space="0" w:color="auto"/>
              <w:right w:val="single" w:sz="4" w:space="0" w:color="auto"/>
            </w:tcBorders>
            <w:shd w:val="clear" w:color="auto" w:fill="auto"/>
            <w:vAlign w:val="center"/>
          </w:tcPr>
          <w:p w14:paraId="4AEAA8FA" w14:textId="77777777" w:rsidR="000B4C76" w:rsidRPr="00FC40DE" w:rsidRDefault="000B4C76" w:rsidP="002B1F64">
            <w:pPr>
              <w:spacing w:line="240" w:lineRule="auto"/>
              <w:jc w:val="center"/>
            </w:pPr>
            <w:r w:rsidRPr="00FC40DE">
              <w:t>45 - 90</w:t>
            </w:r>
          </w:p>
        </w:tc>
        <w:tc>
          <w:tcPr>
            <w:tcW w:w="689" w:type="dxa"/>
            <w:tcBorders>
              <w:top w:val="nil"/>
              <w:left w:val="nil"/>
              <w:bottom w:val="single" w:sz="4" w:space="0" w:color="auto"/>
              <w:right w:val="single" w:sz="4" w:space="0" w:color="auto"/>
            </w:tcBorders>
            <w:shd w:val="clear" w:color="auto" w:fill="auto"/>
            <w:noWrap/>
            <w:vAlign w:val="center"/>
          </w:tcPr>
          <w:p w14:paraId="27615417" w14:textId="77777777" w:rsidR="000B4C76" w:rsidRPr="00FC40DE" w:rsidRDefault="000B4C76" w:rsidP="002B1F64">
            <w:pPr>
              <w:spacing w:line="240" w:lineRule="auto"/>
              <w:jc w:val="center"/>
            </w:pPr>
            <w:r w:rsidRPr="00FC40DE">
              <w:t>54</w:t>
            </w:r>
          </w:p>
        </w:tc>
        <w:tc>
          <w:tcPr>
            <w:tcW w:w="804" w:type="dxa"/>
            <w:tcBorders>
              <w:top w:val="nil"/>
              <w:left w:val="nil"/>
              <w:bottom w:val="single" w:sz="4" w:space="0" w:color="auto"/>
              <w:right w:val="single" w:sz="4" w:space="0" w:color="auto"/>
            </w:tcBorders>
            <w:shd w:val="clear" w:color="auto" w:fill="auto"/>
            <w:noWrap/>
            <w:vAlign w:val="bottom"/>
          </w:tcPr>
          <w:p w14:paraId="5BE3C4F4" w14:textId="77777777" w:rsidR="000B4C76" w:rsidRPr="00FC40DE" w:rsidRDefault="000B4C76" w:rsidP="002B1F64">
            <w:pPr>
              <w:spacing w:line="240" w:lineRule="auto"/>
              <w:jc w:val="center"/>
            </w:pPr>
            <w:r w:rsidRPr="00FC40DE">
              <w:t>543</w:t>
            </w:r>
          </w:p>
        </w:tc>
        <w:tc>
          <w:tcPr>
            <w:tcW w:w="689" w:type="dxa"/>
            <w:tcBorders>
              <w:top w:val="nil"/>
              <w:left w:val="nil"/>
              <w:bottom w:val="single" w:sz="4" w:space="0" w:color="auto"/>
              <w:right w:val="single" w:sz="4" w:space="0" w:color="auto"/>
            </w:tcBorders>
            <w:shd w:val="clear" w:color="auto" w:fill="auto"/>
            <w:noWrap/>
            <w:vAlign w:val="bottom"/>
          </w:tcPr>
          <w:p w14:paraId="4C07B33C" w14:textId="77777777" w:rsidR="000B4C76" w:rsidRPr="00FC40DE" w:rsidRDefault="000B4C76" w:rsidP="002B1F64">
            <w:pPr>
              <w:spacing w:line="240" w:lineRule="auto"/>
              <w:jc w:val="center"/>
            </w:pPr>
            <w:r w:rsidRPr="00FC40DE">
              <w:t>651</w:t>
            </w:r>
          </w:p>
        </w:tc>
        <w:tc>
          <w:tcPr>
            <w:tcW w:w="746" w:type="dxa"/>
            <w:tcBorders>
              <w:top w:val="nil"/>
              <w:left w:val="nil"/>
              <w:bottom w:val="single" w:sz="4" w:space="0" w:color="auto"/>
              <w:right w:val="single" w:sz="4" w:space="0" w:color="auto"/>
            </w:tcBorders>
            <w:shd w:val="clear" w:color="auto" w:fill="auto"/>
            <w:noWrap/>
            <w:vAlign w:val="center"/>
          </w:tcPr>
          <w:p w14:paraId="5E73E288" w14:textId="77777777" w:rsidR="000B4C76" w:rsidRPr="00FC40DE" w:rsidRDefault="000B4C76" w:rsidP="002B1F64">
            <w:pPr>
              <w:spacing w:line="240" w:lineRule="auto"/>
              <w:jc w:val="center"/>
            </w:pPr>
            <w:r w:rsidRPr="00FC40DE">
              <w:t>515</w:t>
            </w:r>
          </w:p>
        </w:tc>
        <w:tc>
          <w:tcPr>
            <w:tcW w:w="804" w:type="dxa"/>
            <w:tcBorders>
              <w:top w:val="nil"/>
              <w:left w:val="nil"/>
              <w:bottom w:val="single" w:sz="4" w:space="0" w:color="auto"/>
              <w:right w:val="single" w:sz="4" w:space="0" w:color="auto"/>
            </w:tcBorders>
            <w:shd w:val="clear" w:color="auto" w:fill="auto"/>
            <w:noWrap/>
            <w:vAlign w:val="bottom"/>
          </w:tcPr>
          <w:p w14:paraId="1EC65E2A" w14:textId="77777777" w:rsidR="000B4C76" w:rsidRPr="00FC40DE" w:rsidRDefault="000B4C76" w:rsidP="002B1F64">
            <w:pPr>
              <w:spacing w:line="240" w:lineRule="auto"/>
              <w:jc w:val="center"/>
            </w:pPr>
            <w:r w:rsidRPr="00FC40DE">
              <w:t>949</w:t>
            </w:r>
          </w:p>
        </w:tc>
        <w:tc>
          <w:tcPr>
            <w:tcW w:w="1673" w:type="dxa"/>
            <w:tcBorders>
              <w:top w:val="nil"/>
              <w:left w:val="nil"/>
              <w:bottom w:val="single" w:sz="4" w:space="0" w:color="auto"/>
              <w:right w:val="single" w:sz="4" w:space="0" w:color="auto"/>
            </w:tcBorders>
            <w:shd w:val="clear" w:color="auto" w:fill="auto"/>
            <w:vAlign w:val="center"/>
          </w:tcPr>
          <w:p w14:paraId="3B17342B" w14:textId="77777777" w:rsidR="000B4C76" w:rsidRPr="00FC40DE" w:rsidRDefault="000B4C76" w:rsidP="002B1F64">
            <w:pPr>
              <w:spacing w:line="240" w:lineRule="auto"/>
              <w:jc w:val="center"/>
            </w:pPr>
            <w:r w:rsidRPr="00FC40DE">
              <w:t>542</w:t>
            </w:r>
          </w:p>
        </w:tc>
        <w:tc>
          <w:tcPr>
            <w:tcW w:w="1350" w:type="dxa"/>
            <w:tcBorders>
              <w:top w:val="nil"/>
              <w:left w:val="nil"/>
              <w:bottom w:val="single" w:sz="4" w:space="0" w:color="auto"/>
              <w:right w:val="single" w:sz="4" w:space="0" w:color="auto"/>
            </w:tcBorders>
            <w:shd w:val="clear" w:color="auto" w:fill="auto"/>
            <w:vAlign w:val="center"/>
          </w:tcPr>
          <w:p w14:paraId="04393755" w14:textId="77777777" w:rsidR="000B4C76" w:rsidRPr="00FC40DE" w:rsidRDefault="000B4C76" w:rsidP="002B1F64">
            <w:pPr>
              <w:spacing w:line="240" w:lineRule="auto"/>
              <w:jc w:val="center"/>
            </w:pPr>
            <w:r w:rsidRPr="00FC40DE">
              <w:t>323</w:t>
            </w:r>
          </w:p>
        </w:tc>
      </w:tr>
      <w:tr w:rsidR="000B4C76" w:rsidRPr="00FC40DE" w14:paraId="7C4445E0" w14:textId="77777777" w:rsidTr="002B0AF8">
        <w:tc>
          <w:tcPr>
            <w:tcW w:w="1957" w:type="dxa"/>
            <w:tcBorders>
              <w:top w:val="nil"/>
              <w:left w:val="single" w:sz="4" w:space="0" w:color="auto"/>
              <w:bottom w:val="single" w:sz="4" w:space="0" w:color="auto"/>
              <w:right w:val="single" w:sz="4" w:space="0" w:color="auto"/>
            </w:tcBorders>
            <w:shd w:val="clear" w:color="auto" w:fill="auto"/>
            <w:vAlign w:val="center"/>
          </w:tcPr>
          <w:p w14:paraId="50B05D0B" w14:textId="77777777" w:rsidR="000B4C76" w:rsidRPr="00FC40DE" w:rsidRDefault="000B4C76" w:rsidP="002B1F64">
            <w:pPr>
              <w:spacing w:line="240" w:lineRule="auto"/>
              <w:jc w:val="center"/>
            </w:pPr>
            <w:r w:rsidRPr="00FC40DE">
              <w:t>90 - 180</w:t>
            </w:r>
          </w:p>
        </w:tc>
        <w:tc>
          <w:tcPr>
            <w:tcW w:w="689" w:type="dxa"/>
            <w:tcBorders>
              <w:top w:val="nil"/>
              <w:left w:val="nil"/>
              <w:bottom w:val="single" w:sz="4" w:space="0" w:color="auto"/>
              <w:right w:val="single" w:sz="4" w:space="0" w:color="auto"/>
            </w:tcBorders>
            <w:shd w:val="clear" w:color="auto" w:fill="auto"/>
            <w:noWrap/>
            <w:vAlign w:val="center"/>
          </w:tcPr>
          <w:p w14:paraId="18EE3E33" w14:textId="77777777" w:rsidR="000B4C76" w:rsidRPr="00FC40DE" w:rsidRDefault="000B4C76" w:rsidP="002B1F64">
            <w:pPr>
              <w:spacing w:line="240" w:lineRule="auto"/>
              <w:jc w:val="center"/>
            </w:pPr>
            <w:r w:rsidRPr="00FC40DE">
              <w:t>424</w:t>
            </w:r>
          </w:p>
        </w:tc>
        <w:tc>
          <w:tcPr>
            <w:tcW w:w="804" w:type="dxa"/>
            <w:tcBorders>
              <w:top w:val="nil"/>
              <w:left w:val="nil"/>
              <w:bottom w:val="single" w:sz="4" w:space="0" w:color="auto"/>
              <w:right w:val="single" w:sz="4" w:space="0" w:color="auto"/>
            </w:tcBorders>
            <w:shd w:val="clear" w:color="auto" w:fill="auto"/>
            <w:noWrap/>
            <w:vAlign w:val="bottom"/>
          </w:tcPr>
          <w:p w14:paraId="06D4DDC8" w14:textId="77777777" w:rsidR="000B4C76" w:rsidRPr="00FC40DE" w:rsidRDefault="000B4C76" w:rsidP="002B1F64">
            <w:pPr>
              <w:spacing w:line="240" w:lineRule="auto"/>
              <w:jc w:val="center"/>
            </w:pPr>
            <w:r w:rsidRPr="00FC40DE">
              <w:t>712</w:t>
            </w:r>
          </w:p>
        </w:tc>
        <w:tc>
          <w:tcPr>
            <w:tcW w:w="689" w:type="dxa"/>
            <w:tcBorders>
              <w:top w:val="nil"/>
              <w:left w:val="nil"/>
              <w:bottom w:val="single" w:sz="4" w:space="0" w:color="auto"/>
              <w:right w:val="single" w:sz="4" w:space="0" w:color="auto"/>
            </w:tcBorders>
            <w:shd w:val="clear" w:color="auto" w:fill="auto"/>
            <w:noWrap/>
            <w:vAlign w:val="bottom"/>
          </w:tcPr>
          <w:p w14:paraId="2F4CFE6D" w14:textId="77777777" w:rsidR="000B4C76" w:rsidRPr="00FC40DE" w:rsidRDefault="000B4C76" w:rsidP="002B1F64">
            <w:pPr>
              <w:spacing w:line="240" w:lineRule="auto"/>
              <w:jc w:val="center"/>
            </w:pPr>
            <w:r w:rsidRPr="00FC40DE">
              <w:t>52</w:t>
            </w:r>
          </w:p>
        </w:tc>
        <w:tc>
          <w:tcPr>
            <w:tcW w:w="746" w:type="dxa"/>
            <w:tcBorders>
              <w:top w:val="nil"/>
              <w:left w:val="nil"/>
              <w:bottom w:val="single" w:sz="4" w:space="0" w:color="auto"/>
              <w:right w:val="single" w:sz="4" w:space="0" w:color="auto"/>
            </w:tcBorders>
            <w:shd w:val="clear" w:color="auto" w:fill="auto"/>
            <w:noWrap/>
            <w:vAlign w:val="center"/>
          </w:tcPr>
          <w:p w14:paraId="37C95AFD" w14:textId="77777777" w:rsidR="000B4C76" w:rsidRPr="00FC40DE" w:rsidRDefault="000B4C76" w:rsidP="002B1F64">
            <w:pPr>
              <w:spacing w:line="240" w:lineRule="auto"/>
              <w:jc w:val="center"/>
            </w:pPr>
            <w:r w:rsidRPr="00FC40DE">
              <w:t>612</w:t>
            </w:r>
          </w:p>
        </w:tc>
        <w:tc>
          <w:tcPr>
            <w:tcW w:w="804" w:type="dxa"/>
            <w:tcBorders>
              <w:top w:val="nil"/>
              <w:left w:val="nil"/>
              <w:bottom w:val="single" w:sz="4" w:space="0" w:color="auto"/>
              <w:right w:val="single" w:sz="4" w:space="0" w:color="auto"/>
            </w:tcBorders>
            <w:shd w:val="clear" w:color="auto" w:fill="auto"/>
            <w:noWrap/>
            <w:vAlign w:val="bottom"/>
          </w:tcPr>
          <w:p w14:paraId="42B46903" w14:textId="77777777" w:rsidR="000B4C76" w:rsidRPr="00FC40DE" w:rsidRDefault="000B4C76" w:rsidP="002B1F64">
            <w:pPr>
              <w:spacing w:line="240" w:lineRule="auto"/>
              <w:jc w:val="center"/>
            </w:pPr>
            <w:r w:rsidRPr="00FC40DE">
              <w:t>570</w:t>
            </w:r>
          </w:p>
        </w:tc>
        <w:tc>
          <w:tcPr>
            <w:tcW w:w="1673" w:type="dxa"/>
            <w:tcBorders>
              <w:top w:val="nil"/>
              <w:left w:val="nil"/>
              <w:bottom w:val="single" w:sz="4" w:space="0" w:color="auto"/>
              <w:right w:val="single" w:sz="4" w:space="0" w:color="auto"/>
            </w:tcBorders>
            <w:shd w:val="clear" w:color="auto" w:fill="auto"/>
            <w:vAlign w:val="center"/>
          </w:tcPr>
          <w:p w14:paraId="1E2D6E69" w14:textId="77777777" w:rsidR="000B4C76" w:rsidRPr="00FC40DE" w:rsidRDefault="000B4C76" w:rsidP="002B1F64">
            <w:pPr>
              <w:spacing w:line="240" w:lineRule="auto"/>
              <w:jc w:val="center"/>
            </w:pPr>
            <w:r w:rsidRPr="00FC40DE">
              <w:t>474</w:t>
            </w:r>
          </w:p>
        </w:tc>
        <w:tc>
          <w:tcPr>
            <w:tcW w:w="1350" w:type="dxa"/>
            <w:tcBorders>
              <w:top w:val="nil"/>
              <w:left w:val="nil"/>
              <w:bottom w:val="single" w:sz="4" w:space="0" w:color="auto"/>
              <w:right w:val="single" w:sz="4" w:space="0" w:color="auto"/>
            </w:tcBorders>
            <w:shd w:val="clear" w:color="auto" w:fill="auto"/>
            <w:vAlign w:val="center"/>
          </w:tcPr>
          <w:p w14:paraId="4FF16F36" w14:textId="77777777" w:rsidR="000B4C76" w:rsidRPr="00FC40DE" w:rsidRDefault="000B4C76" w:rsidP="002B1F64">
            <w:pPr>
              <w:spacing w:line="240" w:lineRule="auto"/>
              <w:jc w:val="center"/>
            </w:pPr>
            <w:r w:rsidRPr="00FC40DE">
              <w:t>257</w:t>
            </w:r>
          </w:p>
        </w:tc>
      </w:tr>
      <w:tr w:rsidR="000B4C76" w:rsidRPr="00FC40DE" w14:paraId="2E4013D6" w14:textId="77777777" w:rsidTr="002B0AF8">
        <w:tc>
          <w:tcPr>
            <w:tcW w:w="1957" w:type="dxa"/>
            <w:tcBorders>
              <w:top w:val="nil"/>
              <w:left w:val="single" w:sz="4" w:space="0" w:color="auto"/>
              <w:bottom w:val="single" w:sz="4" w:space="0" w:color="auto"/>
              <w:right w:val="single" w:sz="4" w:space="0" w:color="auto"/>
            </w:tcBorders>
            <w:shd w:val="clear" w:color="auto" w:fill="auto"/>
            <w:vAlign w:val="center"/>
          </w:tcPr>
          <w:p w14:paraId="6239ABB8" w14:textId="77777777" w:rsidR="000B4C76" w:rsidRPr="00FC40DE" w:rsidRDefault="000B4C76" w:rsidP="002B1F64">
            <w:pPr>
              <w:spacing w:line="240" w:lineRule="auto"/>
              <w:jc w:val="center"/>
            </w:pPr>
            <w:r w:rsidRPr="00FC40DE">
              <w:t>180 - 355</w:t>
            </w:r>
          </w:p>
        </w:tc>
        <w:tc>
          <w:tcPr>
            <w:tcW w:w="689" w:type="dxa"/>
            <w:tcBorders>
              <w:top w:val="nil"/>
              <w:left w:val="nil"/>
              <w:bottom w:val="single" w:sz="4" w:space="0" w:color="auto"/>
              <w:right w:val="single" w:sz="4" w:space="0" w:color="auto"/>
            </w:tcBorders>
            <w:shd w:val="clear" w:color="auto" w:fill="auto"/>
            <w:noWrap/>
            <w:vAlign w:val="center"/>
          </w:tcPr>
          <w:p w14:paraId="597D89BC" w14:textId="77777777" w:rsidR="000B4C76" w:rsidRPr="00FC40DE" w:rsidRDefault="000B4C76" w:rsidP="002B1F64">
            <w:pPr>
              <w:spacing w:line="240" w:lineRule="auto"/>
              <w:jc w:val="center"/>
            </w:pPr>
            <w:r w:rsidRPr="00FC40DE">
              <w:t>16</w:t>
            </w:r>
          </w:p>
        </w:tc>
        <w:tc>
          <w:tcPr>
            <w:tcW w:w="804" w:type="dxa"/>
            <w:tcBorders>
              <w:top w:val="nil"/>
              <w:left w:val="nil"/>
              <w:bottom w:val="single" w:sz="4" w:space="0" w:color="auto"/>
              <w:right w:val="single" w:sz="4" w:space="0" w:color="auto"/>
            </w:tcBorders>
            <w:shd w:val="clear" w:color="auto" w:fill="auto"/>
            <w:noWrap/>
            <w:vAlign w:val="bottom"/>
          </w:tcPr>
          <w:p w14:paraId="4019CD9C" w14:textId="77777777" w:rsidR="000B4C76" w:rsidRPr="00FC40DE" w:rsidRDefault="000B4C76" w:rsidP="002B1F64">
            <w:pPr>
              <w:spacing w:line="240" w:lineRule="auto"/>
              <w:jc w:val="center"/>
            </w:pPr>
            <w:r w:rsidRPr="00FC40DE">
              <w:t>432</w:t>
            </w:r>
          </w:p>
        </w:tc>
        <w:tc>
          <w:tcPr>
            <w:tcW w:w="689" w:type="dxa"/>
            <w:tcBorders>
              <w:top w:val="nil"/>
              <w:left w:val="nil"/>
              <w:bottom w:val="single" w:sz="4" w:space="0" w:color="auto"/>
              <w:right w:val="single" w:sz="4" w:space="0" w:color="auto"/>
            </w:tcBorders>
            <w:shd w:val="clear" w:color="auto" w:fill="auto"/>
            <w:noWrap/>
            <w:vAlign w:val="bottom"/>
          </w:tcPr>
          <w:p w14:paraId="38F1AB1F" w14:textId="77777777" w:rsidR="000B4C76" w:rsidRPr="00FC40DE" w:rsidRDefault="000B4C76" w:rsidP="002B1F64">
            <w:pPr>
              <w:spacing w:line="240" w:lineRule="auto"/>
              <w:jc w:val="center"/>
            </w:pPr>
            <w:r w:rsidRPr="00FC40DE">
              <w:t>86</w:t>
            </w:r>
          </w:p>
        </w:tc>
        <w:tc>
          <w:tcPr>
            <w:tcW w:w="746" w:type="dxa"/>
            <w:tcBorders>
              <w:top w:val="nil"/>
              <w:left w:val="nil"/>
              <w:bottom w:val="single" w:sz="4" w:space="0" w:color="auto"/>
              <w:right w:val="single" w:sz="4" w:space="0" w:color="auto"/>
            </w:tcBorders>
            <w:shd w:val="clear" w:color="auto" w:fill="auto"/>
            <w:noWrap/>
            <w:vAlign w:val="center"/>
          </w:tcPr>
          <w:p w14:paraId="2A3E88BF" w14:textId="77777777" w:rsidR="000B4C76" w:rsidRPr="00FC40DE" w:rsidRDefault="000B4C76" w:rsidP="002B1F64">
            <w:pPr>
              <w:spacing w:line="240" w:lineRule="auto"/>
              <w:jc w:val="center"/>
            </w:pPr>
            <w:r w:rsidRPr="00FC40DE">
              <w:t>ND</w:t>
            </w:r>
          </w:p>
        </w:tc>
        <w:tc>
          <w:tcPr>
            <w:tcW w:w="804" w:type="dxa"/>
            <w:tcBorders>
              <w:top w:val="nil"/>
              <w:left w:val="nil"/>
              <w:bottom w:val="single" w:sz="4" w:space="0" w:color="auto"/>
              <w:right w:val="single" w:sz="4" w:space="0" w:color="auto"/>
            </w:tcBorders>
            <w:shd w:val="clear" w:color="auto" w:fill="auto"/>
            <w:noWrap/>
            <w:vAlign w:val="bottom"/>
          </w:tcPr>
          <w:p w14:paraId="3C10E1FA" w14:textId="77777777" w:rsidR="000B4C76" w:rsidRPr="00FC40DE" w:rsidRDefault="000B4C76" w:rsidP="002B1F64">
            <w:pPr>
              <w:spacing w:line="240" w:lineRule="auto"/>
              <w:jc w:val="center"/>
            </w:pPr>
            <w:r w:rsidRPr="00FC40DE">
              <w:t>456</w:t>
            </w:r>
          </w:p>
        </w:tc>
        <w:tc>
          <w:tcPr>
            <w:tcW w:w="1673" w:type="dxa"/>
            <w:tcBorders>
              <w:top w:val="nil"/>
              <w:left w:val="nil"/>
              <w:bottom w:val="single" w:sz="4" w:space="0" w:color="auto"/>
              <w:right w:val="single" w:sz="4" w:space="0" w:color="auto"/>
            </w:tcBorders>
            <w:shd w:val="clear" w:color="auto" w:fill="auto"/>
            <w:vAlign w:val="center"/>
          </w:tcPr>
          <w:p w14:paraId="6EB9FE72" w14:textId="77777777" w:rsidR="000B4C76" w:rsidRPr="00FC40DE" w:rsidRDefault="000B4C76" w:rsidP="002B1F64">
            <w:pPr>
              <w:spacing w:line="240" w:lineRule="auto"/>
              <w:jc w:val="center"/>
            </w:pPr>
            <w:r w:rsidRPr="00FC40DE">
              <w:t>248</w:t>
            </w:r>
          </w:p>
        </w:tc>
        <w:tc>
          <w:tcPr>
            <w:tcW w:w="1350" w:type="dxa"/>
            <w:tcBorders>
              <w:top w:val="nil"/>
              <w:left w:val="nil"/>
              <w:bottom w:val="single" w:sz="4" w:space="0" w:color="auto"/>
              <w:right w:val="single" w:sz="4" w:space="0" w:color="auto"/>
            </w:tcBorders>
            <w:shd w:val="clear" w:color="auto" w:fill="auto"/>
            <w:vAlign w:val="center"/>
          </w:tcPr>
          <w:p w14:paraId="70635851" w14:textId="77777777" w:rsidR="000B4C76" w:rsidRPr="00FC40DE" w:rsidRDefault="000B4C76" w:rsidP="002B1F64">
            <w:pPr>
              <w:spacing w:line="240" w:lineRule="auto"/>
              <w:jc w:val="center"/>
            </w:pPr>
            <w:r w:rsidRPr="00FC40DE">
              <w:t>229</w:t>
            </w:r>
          </w:p>
        </w:tc>
      </w:tr>
      <w:tr w:rsidR="000B4C76" w:rsidRPr="00FC40DE" w14:paraId="5B2001DC" w14:textId="77777777" w:rsidTr="002B0AF8">
        <w:tc>
          <w:tcPr>
            <w:tcW w:w="1957" w:type="dxa"/>
            <w:tcBorders>
              <w:top w:val="nil"/>
              <w:left w:val="single" w:sz="4" w:space="0" w:color="auto"/>
              <w:bottom w:val="single" w:sz="4" w:space="0" w:color="auto"/>
              <w:right w:val="single" w:sz="4" w:space="0" w:color="auto"/>
            </w:tcBorders>
            <w:shd w:val="clear" w:color="auto" w:fill="auto"/>
            <w:vAlign w:val="center"/>
          </w:tcPr>
          <w:p w14:paraId="6B45CEAF" w14:textId="77777777" w:rsidR="000B4C76" w:rsidRPr="00FC40DE" w:rsidRDefault="000B4C76" w:rsidP="002B1F64">
            <w:pPr>
              <w:spacing w:line="240" w:lineRule="auto"/>
              <w:jc w:val="center"/>
            </w:pPr>
            <w:r w:rsidRPr="00FC40DE">
              <w:t>355 - 710</w:t>
            </w:r>
          </w:p>
        </w:tc>
        <w:tc>
          <w:tcPr>
            <w:tcW w:w="689" w:type="dxa"/>
            <w:tcBorders>
              <w:top w:val="nil"/>
              <w:left w:val="nil"/>
              <w:bottom w:val="single" w:sz="4" w:space="0" w:color="auto"/>
              <w:right w:val="single" w:sz="4" w:space="0" w:color="auto"/>
            </w:tcBorders>
            <w:shd w:val="clear" w:color="auto" w:fill="auto"/>
            <w:noWrap/>
            <w:vAlign w:val="center"/>
          </w:tcPr>
          <w:p w14:paraId="7016F686" w14:textId="77777777" w:rsidR="000B4C76" w:rsidRPr="00FC40DE" w:rsidRDefault="000B4C76" w:rsidP="002B1F64">
            <w:pPr>
              <w:spacing w:line="240" w:lineRule="auto"/>
              <w:jc w:val="center"/>
            </w:pPr>
            <w:r w:rsidRPr="00FC40DE">
              <w:t>55</w:t>
            </w:r>
          </w:p>
        </w:tc>
        <w:tc>
          <w:tcPr>
            <w:tcW w:w="804" w:type="dxa"/>
            <w:tcBorders>
              <w:top w:val="nil"/>
              <w:left w:val="nil"/>
              <w:bottom w:val="single" w:sz="4" w:space="0" w:color="auto"/>
              <w:right w:val="single" w:sz="4" w:space="0" w:color="auto"/>
            </w:tcBorders>
            <w:shd w:val="clear" w:color="auto" w:fill="auto"/>
            <w:noWrap/>
            <w:vAlign w:val="bottom"/>
          </w:tcPr>
          <w:p w14:paraId="3BFC62B3" w14:textId="77777777" w:rsidR="000B4C76" w:rsidRPr="00FC40DE" w:rsidRDefault="000B4C76" w:rsidP="002B1F64">
            <w:pPr>
              <w:spacing w:line="240" w:lineRule="auto"/>
              <w:jc w:val="center"/>
            </w:pPr>
            <w:r w:rsidRPr="00FC40DE">
              <w:t>342</w:t>
            </w:r>
          </w:p>
        </w:tc>
        <w:tc>
          <w:tcPr>
            <w:tcW w:w="689" w:type="dxa"/>
            <w:tcBorders>
              <w:top w:val="nil"/>
              <w:left w:val="nil"/>
              <w:bottom w:val="single" w:sz="4" w:space="0" w:color="auto"/>
              <w:right w:val="single" w:sz="4" w:space="0" w:color="auto"/>
            </w:tcBorders>
            <w:shd w:val="clear" w:color="auto" w:fill="auto"/>
            <w:noWrap/>
            <w:vAlign w:val="bottom"/>
          </w:tcPr>
          <w:p w14:paraId="5C6335C8" w14:textId="77777777" w:rsidR="000B4C76" w:rsidRPr="00FC40DE" w:rsidRDefault="000B4C76" w:rsidP="002B1F64">
            <w:pPr>
              <w:spacing w:line="240" w:lineRule="auto"/>
              <w:jc w:val="center"/>
            </w:pPr>
            <w:r w:rsidRPr="00FC40DE">
              <w:t>19</w:t>
            </w:r>
          </w:p>
        </w:tc>
        <w:tc>
          <w:tcPr>
            <w:tcW w:w="746" w:type="dxa"/>
            <w:tcBorders>
              <w:top w:val="nil"/>
              <w:left w:val="nil"/>
              <w:bottom w:val="single" w:sz="4" w:space="0" w:color="auto"/>
              <w:right w:val="single" w:sz="4" w:space="0" w:color="auto"/>
            </w:tcBorders>
            <w:shd w:val="clear" w:color="auto" w:fill="auto"/>
            <w:noWrap/>
            <w:vAlign w:val="center"/>
          </w:tcPr>
          <w:p w14:paraId="651321CE" w14:textId="77777777" w:rsidR="000B4C76" w:rsidRPr="00FC40DE" w:rsidRDefault="000B4C76" w:rsidP="002B1F64">
            <w:pPr>
              <w:spacing w:line="240" w:lineRule="auto"/>
              <w:jc w:val="center"/>
            </w:pPr>
            <w:r w:rsidRPr="00FC40DE">
              <w:t>136</w:t>
            </w:r>
          </w:p>
        </w:tc>
        <w:tc>
          <w:tcPr>
            <w:tcW w:w="804" w:type="dxa"/>
            <w:tcBorders>
              <w:top w:val="nil"/>
              <w:left w:val="nil"/>
              <w:bottom w:val="single" w:sz="4" w:space="0" w:color="auto"/>
              <w:right w:val="single" w:sz="4" w:space="0" w:color="auto"/>
            </w:tcBorders>
            <w:shd w:val="clear" w:color="auto" w:fill="auto"/>
            <w:noWrap/>
            <w:vAlign w:val="bottom"/>
          </w:tcPr>
          <w:p w14:paraId="2A04C81C" w14:textId="77777777" w:rsidR="000B4C76" w:rsidRPr="00FC40DE" w:rsidRDefault="000B4C76" w:rsidP="002B1F64">
            <w:pPr>
              <w:spacing w:line="240" w:lineRule="auto"/>
              <w:jc w:val="center"/>
            </w:pPr>
            <w:r w:rsidRPr="00FC40DE">
              <w:t>306</w:t>
            </w:r>
          </w:p>
        </w:tc>
        <w:tc>
          <w:tcPr>
            <w:tcW w:w="1673" w:type="dxa"/>
            <w:tcBorders>
              <w:top w:val="nil"/>
              <w:left w:val="nil"/>
              <w:bottom w:val="single" w:sz="4" w:space="0" w:color="auto"/>
              <w:right w:val="single" w:sz="4" w:space="0" w:color="auto"/>
            </w:tcBorders>
            <w:shd w:val="clear" w:color="auto" w:fill="auto"/>
            <w:vAlign w:val="center"/>
          </w:tcPr>
          <w:p w14:paraId="147D9FB5" w14:textId="77777777" w:rsidR="000B4C76" w:rsidRPr="00FC40DE" w:rsidRDefault="000B4C76" w:rsidP="002B1F64">
            <w:pPr>
              <w:spacing w:line="240" w:lineRule="auto"/>
              <w:jc w:val="center"/>
            </w:pPr>
            <w:r w:rsidRPr="00FC40DE">
              <w:t>172</w:t>
            </w:r>
          </w:p>
        </w:tc>
        <w:tc>
          <w:tcPr>
            <w:tcW w:w="1350" w:type="dxa"/>
            <w:tcBorders>
              <w:top w:val="nil"/>
              <w:left w:val="nil"/>
              <w:bottom w:val="single" w:sz="4" w:space="0" w:color="auto"/>
              <w:right w:val="single" w:sz="4" w:space="0" w:color="auto"/>
            </w:tcBorders>
            <w:shd w:val="clear" w:color="auto" w:fill="auto"/>
            <w:vAlign w:val="center"/>
          </w:tcPr>
          <w:p w14:paraId="3264ABCF" w14:textId="77777777" w:rsidR="000B4C76" w:rsidRPr="00FC40DE" w:rsidRDefault="000B4C76" w:rsidP="002B1F64">
            <w:pPr>
              <w:spacing w:line="240" w:lineRule="auto"/>
              <w:jc w:val="center"/>
            </w:pPr>
            <w:r w:rsidRPr="00FC40DE">
              <w:t>146</w:t>
            </w:r>
          </w:p>
        </w:tc>
      </w:tr>
      <w:tr w:rsidR="000B4C76" w:rsidRPr="00FC40DE" w14:paraId="7F975C01" w14:textId="77777777" w:rsidTr="002B0AF8">
        <w:tc>
          <w:tcPr>
            <w:tcW w:w="1957" w:type="dxa"/>
            <w:tcBorders>
              <w:top w:val="nil"/>
              <w:left w:val="single" w:sz="4" w:space="0" w:color="auto"/>
              <w:bottom w:val="single" w:sz="4" w:space="0" w:color="auto"/>
              <w:right w:val="single" w:sz="4" w:space="0" w:color="auto"/>
            </w:tcBorders>
            <w:shd w:val="clear" w:color="auto" w:fill="auto"/>
            <w:vAlign w:val="center"/>
          </w:tcPr>
          <w:p w14:paraId="75F430B5" w14:textId="77777777" w:rsidR="000B4C76" w:rsidRPr="00FC40DE" w:rsidRDefault="000B4C76" w:rsidP="002B1F64">
            <w:pPr>
              <w:spacing w:line="240" w:lineRule="auto"/>
              <w:jc w:val="center"/>
            </w:pPr>
            <w:r w:rsidRPr="00FC40DE">
              <w:t>710 - 1400</w:t>
            </w:r>
          </w:p>
        </w:tc>
        <w:tc>
          <w:tcPr>
            <w:tcW w:w="689" w:type="dxa"/>
            <w:tcBorders>
              <w:top w:val="nil"/>
              <w:left w:val="nil"/>
              <w:bottom w:val="single" w:sz="4" w:space="0" w:color="auto"/>
              <w:right w:val="single" w:sz="4" w:space="0" w:color="auto"/>
            </w:tcBorders>
            <w:shd w:val="clear" w:color="auto" w:fill="auto"/>
            <w:noWrap/>
            <w:vAlign w:val="center"/>
          </w:tcPr>
          <w:p w14:paraId="33FD7D26" w14:textId="77777777" w:rsidR="000B4C76" w:rsidRPr="00FC40DE" w:rsidRDefault="000B4C76" w:rsidP="002B1F64">
            <w:pPr>
              <w:spacing w:line="240" w:lineRule="auto"/>
              <w:jc w:val="center"/>
            </w:pPr>
            <w:r w:rsidRPr="00FC40DE">
              <w:t>132</w:t>
            </w:r>
          </w:p>
        </w:tc>
        <w:tc>
          <w:tcPr>
            <w:tcW w:w="804" w:type="dxa"/>
            <w:tcBorders>
              <w:top w:val="nil"/>
              <w:left w:val="nil"/>
              <w:bottom w:val="single" w:sz="4" w:space="0" w:color="auto"/>
              <w:right w:val="single" w:sz="4" w:space="0" w:color="auto"/>
            </w:tcBorders>
            <w:shd w:val="clear" w:color="auto" w:fill="auto"/>
            <w:noWrap/>
            <w:vAlign w:val="bottom"/>
          </w:tcPr>
          <w:p w14:paraId="1EB6FC24" w14:textId="77777777" w:rsidR="000B4C76" w:rsidRPr="00FC40DE" w:rsidRDefault="000B4C76" w:rsidP="002B1F64">
            <w:pPr>
              <w:spacing w:line="240" w:lineRule="auto"/>
              <w:jc w:val="center"/>
            </w:pPr>
            <w:r w:rsidRPr="00FC40DE">
              <w:t>900</w:t>
            </w:r>
          </w:p>
        </w:tc>
        <w:tc>
          <w:tcPr>
            <w:tcW w:w="689" w:type="dxa"/>
            <w:tcBorders>
              <w:top w:val="nil"/>
              <w:left w:val="nil"/>
              <w:bottom w:val="single" w:sz="4" w:space="0" w:color="auto"/>
              <w:right w:val="single" w:sz="4" w:space="0" w:color="auto"/>
            </w:tcBorders>
            <w:shd w:val="clear" w:color="auto" w:fill="auto"/>
            <w:noWrap/>
            <w:vAlign w:val="bottom"/>
          </w:tcPr>
          <w:p w14:paraId="6CF3A2AE" w14:textId="77777777" w:rsidR="000B4C76" w:rsidRPr="00FC40DE" w:rsidRDefault="000B4C76" w:rsidP="002B1F64">
            <w:pPr>
              <w:spacing w:line="240" w:lineRule="auto"/>
              <w:jc w:val="center"/>
            </w:pPr>
            <w:r w:rsidRPr="00FC40DE">
              <w:t>27</w:t>
            </w:r>
          </w:p>
        </w:tc>
        <w:tc>
          <w:tcPr>
            <w:tcW w:w="746" w:type="dxa"/>
            <w:tcBorders>
              <w:top w:val="nil"/>
              <w:left w:val="nil"/>
              <w:bottom w:val="single" w:sz="4" w:space="0" w:color="auto"/>
              <w:right w:val="single" w:sz="4" w:space="0" w:color="auto"/>
            </w:tcBorders>
            <w:shd w:val="clear" w:color="auto" w:fill="auto"/>
            <w:noWrap/>
            <w:vAlign w:val="center"/>
          </w:tcPr>
          <w:p w14:paraId="59B4D07D" w14:textId="77777777" w:rsidR="000B4C76" w:rsidRPr="00FC40DE" w:rsidRDefault="000B4C76" w:rsidP="002B1F64">
            <w:pPr>
              <w:spacing w:line="240" w:lineRule="auto"/>
              <w:jc w:val="center"/>
            </w:pPr>
            <w:r w:rsidRPr="00FC40DE">
              <w:t>ND</w:t>
            </w:r>
          </w:p>
        </w:tc>
        <w:tc>
          <w:tcPr>
            <w:tcW w:w="804" w:type="dxa"/>
            <w:tcBorders>
              <w:top w:val="nil"/>
              <w:left w:val="nil"/>
              <w:bottom w:val="single" w:sz="4" w:space="0" w:color="auto"/>
              <w:right w:val="single" w:sz="4" w:space="0" w:color="auto"/>
            </w:tcBorders>
            <w:shd w:val="clear" w:color="auto" w:fill="auto"/>
            <w:noWrap/>
            <w:vAlign w:val="bottom"/>
          </w:tcPr>
          <w:p w14:paraId="08AF3F2E" w14:textId="77777777" w:rsidR="000B4C76" w:rsidRPr="00FC40DE" w:rsidRDefault="000B4C76" w:rsidP="002B1F64">
            <w:pPr>
              <w:spacing w:line="240" w:lineRule="auto"/>
              <w:jc w:val="center"/>
            </w:pPr>
            <w:r w:rsidRPr="00FC40DE">
              <w:t>637</w:t>
            </w:r>
          </w:p>
        </w:tc>
        <w:tc>
          <w:tcPr>
            <w:tcW w:w="1673" w:type="dxa"/>
            <w:tcBorders>
              <w:top w:val="nil"/>
              <w:left w:val="nil"/>
              <w:bottom w:val="single" w:sz="4" w:space="0" w:color="auto"/>
              <w:right w:val="single" w:sz="4" w:space="0" w:color="auto"/>
            </w:tcBorders>
            <w:shd w:val="clear" w:color="auto" w:fill="auto"/>
            <w:vAlign w:val="center"/>
          </w:tcPr>
          <w:p w14:paraId="46176D2D" w14:textId="77777777" w:rsidR="000B4C76" w:rsidRPr="00FC40DE" w:rsidRDefault="000B4C76" w:rsidP="002B1F64">
            <w:pPr>
              <w:spacing w:line="240" w:lineRule="auto"/>
              <w:jc w:val="center"/>
            </w:pPr>
            <w:r w:rsidRPr="00FC40DE">
              <w:t>424</w:t>
            </w:r>
          </w:p>
        </w:tc>
        <w:tc>
          <w:tcPr>
            <w:tcW w:w="1350" w:type="dxa"/>
            <w:tcBorders>
              <w:top w:val="nil"/>
              <w:left w:val="nil"/>
              <w:bottom w:val="single" w:sz="4" w:space="0" w:color="auto"/>
              <w:right w:val="single" w:sz="4" w:space="0" w:color="auto"/>
            </w:tcBorders>
            <w:shd w:val="clear" w:color="auto" w:fill="auto"/>
            <w:vAlign w:val="center"/>
          </w:tcPr>
          <w:p w14:paraId="0BC42A4C" w14:textId="77777777" w:rsidR="000B4C76" w:rsidRPr="00FC40DE" w:rsidRDefault="000B4C76" w:rsidP="002B1F64">
            <w:pPr>
              <w:spacing w:line="240" w:lineRule="auto"/>
              <w:jc w:val="center"/>
            </w:pPr>
            <w:r w:rsidRPr="00FC40DE">
              <w:t>414</w:t>
            </w:r>
          </w:p>
        </w:tc>
      </w:tr>
      <w:tr w:rsidR="000B4C76" w:rsidRPr="00FC40DE" w14:paraId="6762BAF1" w14:textId="77777777" w:rsidTr="002B0AF8">
        <w:tc>
          <w:tcPr>
            <w:tcW w:w="1957" w:type="dxa"/>
            <w:tcBorders>
              <w:top w:val="nil"/>
              <w:left w:val="single" w:sz="4" w:space="0" w:color="auto"/>
              <w:bottom w:val="single" w:sz="4" w:space="0" w:color="auto"/>
              <w:right w:val="single" w:sz="4" w:space="0" w:color="auto"/>
            </w:tcBorders>
            <w:shd w:val="clear" w:color="auto" w:fill="auto"/>
            <w:vAlign w:val="center"/>
          </w:tcPr>
          <w:p w14:paraId="6CB18D9E" w14:textId="77777777" w:rsidR="000B4C76" w:rsidRPr="00FC40DE" w:rsidRDefault="000B4C76" w:rsidP="002B1F64">
            <w:pPr>
              <w:spacing w:line="240" w:lineRule="auto"/>
              <w:jc w:val="center"/>
            </w:pPr>
            <w:r w:rsidRPr="00FC40DE">
              <w:t>1400 - 2800</w:t>
            </w:r>
          </w:p>
        </w:tc>
        <w:tc>
          <w:tcPr>
            <w:tcW w:w="689" w:type="dxa"/>
            <w:tcBorders>
              <w:top w:val="nil"/>
              <w:left w:val="nil"/>
              <w:bottom w:val="single" w:sz="4" w:space="0" w:color="auto"/>
              <w:right w:val="single" w:sz="4" w:space="0" w:color="auto"/>
            </w:tcBorders>
            <w:shd w:val="clear" w:color="auto" w:fill="auto"/>
            <w:noWrap/>
            <w:vAlign w:val="center"/>
          </w:tcPr>
          <w:p w14:paraId="7292DEF5" w14:textId="77777777" w:rsidR="000B4C76" w:rsidRPr="00FC40DE" w:rsidRDefault="000B4C76" w:rsidP="002B1F64">
            <w:pPr>
              <w:spacing w:line="240" w:lineRule="auto"/>
              <w:jc w:val="center"/>
            </w:pPr>
            <w:r w:rsidRPr="00FC40DE">
              <w:t>83</w:t>
            </w:r>
          </w:p>
        </w:tc>
        <w:tc>
          <w:tcPr>
            <w:tcW w:w="804" w:type="dxa"/>
            <w:tcBorders>
              <w:top w:val="nil"/>
              <w:left w:val="nil"/>
              <w:bottom w:val="single" w:sz="4" w:space="0" w:color="auto"/>
              <w:right w:val="single" w:sz="4" w:space="0" w:color="auto"/>
            </w:tcBorders>
            <w:shd w:val="clear" w:color="auto" w:fill="auto"/>
            <w:noWrap/>
            <w:vAlign w:val="bottom"/>
          </w:tcPr>
          <w:p w14:paraId="078040E3" w14:textId="77777777" w:rsidR="000B4C76" w:rsidRPr="00FC40DE" w:rsidRDefault="000B4C76" w:rsidP="002B1F64">
            <w:pPr>
              <w:spacing w:line="240" w:lineRule="auto"/>
              <w:jc w:val="center"/>
            </w:pPr>
            <w:r w:rsidRPr="00FC40DE">
              <w:t>309</w:t>
            </w:r>
          </w:p>
        </w:tc>
        <w:tc>
          <w:tcPr>
            <w:tcW w:w="689" w:type="dxa"/>
            <w:tcBorders>
              <w:top w:val="nil"/>
              <w:left w:val="nil"/>
              <w:bottom w:val="single" w:sz="4" w:space="0" w:color="auto"/>
              <w:right w:val="single" w:sz="4" w:space="0" w:color="auto"/>
            </w:tcBorders>
            <w:shd w:val="clear" w:color="auto" w:fill="auto"/>
            <w:noWrap/>
            <w:vAlign w:val="bottom"/>
          </w:tcPr>
          <w:p w14:paraId="5E45FCE2" w14:textId="77777777" w:rsidR="000B4C76" w:rsidRPr="00FC40DE" w:rsidRDefault="000B4C76" w:rsidP="002B1F64">
            <w:pPr>
              <w:spacing w:line="240" w:lineRule="auto"/>
              <w:jc w:val="center"/>
            </w:pPr>
            <w:r w:rsidRPr="00FC40DE">
              <w:t>214</w:t>
            </w:r>
          </w:p>
        </w:tc>
        <w:tc>
          <w:tcPr>
            <w:tcW w:w="746" w:type="dxa"/>
            <w:tcBorders>
              <w:top w:val="nil"/>
              <w:left w:val="nil"/>
              <w:bottom w:val="single" w:sz="4" w:space="0" w:color="auto"/>
              <w:right w:val="single" w:sz="4" w:space="0" w:color="auto"/>
            </w:tcBorders>
            <w:shd w:val="clear" w:color="auto" w:fill="auto"/>
            <w:noWrap/>
            <w:vAlign w:val="center"/>
          </w:tcPr>
          <w:p w14:paraId="3E0361B0" w14:textId="77777777" w:rsidR="000B4C76" w:rsidRPr="00FC40DE" w:rsidRDefault="000B4C76" w:rsidP="002B1F64">
            <w:pPr>
              <w:spacing w:line="240" w:lineRule="auto"/>
              <w:jc w:val="center"/>
            </w:pPr>
            <w:r w:rsidRPr="00FC40DE">
              <w:t>152</w:t>
            </w:r>
          </w:p>
        </w:tc>
        <w:tc>
          <w:tcPr>
            <w:tcW w:w="804" w:type="dxa"/>
            <w:tcBorders>
              <w:top w:val="nil"/>
              <w:left w:val="nil"/>
              <w:bottom w:val="single" w:sz="4" w:space="0" w:color="auto"/>
              <w:right w:val="single" w:sz="4" w:space="0" w:color="auto"/>
            </w:tcBorders>
            <w:shd w:val="clear" w:color="auto" w:fill="auto"/>
            <w:noWrap/>
            <w:vAlign w:val="bottom"/>
          </w:tcPr>
          <w:p w14:paraId="22C772E2" w14:textId="77777777" w:rsidR="000B4C76" w:rsidRPr="00FC40DE" w:rsidRDefault="000B4C76" w:rsidP="002B1F64">
            <w:pPr>
              <w:spacing w:line="240" w:lineRule="auto"/>
              <w:jc w:val="center"/>
            </w:pPr>
            <w:r w:rsidRPr="00FC40DE">
              <w:t>566</w:t>
            </w:r>
          </w:p>
        </w:tc>
        <w:tc>
          <w:tcPr>
            <w:tcW w:w="1673" w:type="dxa"/>
            <w:tcBorders>
              <w:top w:val="nil"/>
              <w:left w:val="nil"/>
              <w:bottom w:val="single" w:sz="4" w:space="0" w:color="auto"/>
              <w:right w:val="single" w:sz="4" w:space="0" w:color="auto"/>
            </w:tcBorders>
            <w:shd w:val="clear" w:color="auto" w:fill="auto"/>
            <w:vAlign w:val="center"/>
          </w:tcPr>
          <w:p w14:paraId="588F08B0" w14:textId="77777777" w:rsidR="000B4C76" w:rsidRPr="00FC40DE" w:rsidRDefault="000B4C76" w:rsidP="002B1F64">
            <w:pPr>
              <w:spacing w:line="240" w:lineRule="auto"/>
              <w:jc w:val="center"/>
            </w:pPr>
            <w:r w:rsidRPr="00FC40DE">
              <w:t>265</w:t>
            </w:r>
          </w:p>
        </w:tc>
        <w:tc>
          <w:tcPr>
            <w:tcW w:w="1350" w:type="dxa"/>
            <w:tcBorders>
              <w:top w:val="nil"/>
              <w:left w:val="nil"/>
              <w:bottom w:val="single" w:sz="4" w:space="0" w:color="auto"/>
              <w:right w:val="single" w:sz="4" w:space="0" w:color="auto"/>
            </w:tcBorders>
            <w:shd w:val="clear" w:color="auto" w:fill="auto"/>
            <w:vAlign w:val="center"/>
          </w:tcPr>
          <w:p w14:paraId="024D37CF" w14:textId="77777777" w:rsidR="000B4C76" w:rsidRPr="00FC40DE" w:rsidRDefault="000B4C76" w:rsidP="002B1F64">
            <w:pPr>
              <w:spacing w:line="240" w:lineRule="auto"/>
              <w:jc w:val="center"/>
            </w:pPr>
            <w:r w:rsidRPr="00FC40DE">
              <w:t>188</w:t>
            </w:r>
          </w:p>
        </w:tc>
      </w:tr>
      <w:tr w:rsidR="000B4C76" w:rsidRPr="00FC40DE" w14:paraId="40704CCE" w14:textId="77777777" w:rsidTr="002B0AF8">
        <w:tc>
          <w:tcPr>
            <w:tcW w:w="1957" w:type="dxa"/>
            <w:tcBorders>
              <w:top w:val="nil"/>
              <w:left w:val="single" w:sz="4" w:space="0" w:color="auto"/>
              <w:bottom w:val="single" w:sz="4" w:space="0" w:color="auto"/>
              <w:right w:val="single" w:sz="4" w:space="0" w:color="auto"/>
            </w:tcBorders>
            <w:shd w:val="clear" w:color="auto" w:fill="auto"/>
            <w:vAlign w:val="center"/>
          </w:tcPr>
          <w:p w14:paraId="51AA98FA" w14:textId="77777777" w:rsidR="000B4C76" w:rsidRPr="00FC40DE" w:rsidRDefault="000B4C76" w:rsidP="002B1F64">
            <w:pPr>
              <w:spacing w:line="240" w:lineRule="auto"/>
              <w:jc w:val="center"/>
            </w:pPr>
            <w:r w:rsidRPr="00FC40DE">
              <w:t>&gt; 2800 (w/o LOM)</w:t>
            </w:r>
          </w:p>
        </w:tc>
        <w:tc>
          <w:tcPr>
            <w:tcW w:w="689" w:type="dxa"/>
            <w:tcBorders>
              <w:top w:val="nil"/>
              <w:left w:val="nil"/>
              <w:bottom w:val="single" w:sz="4" w:space="0" w:color="auto"/>
              <w:right w:val="single" w:sz="4" w:space="0" w:color="auto"/>
            </w:tcBorders>
            <w:shd w:val="clear" w:color="auto" w:fill="auto"/>
            <w:noWrap/>
            <w:vAlign w:val="center"/>
          </w:tcPr>
          <w:p w14:paraId="18BB8F1B" w14:textId="77777777" w:rsidR="000B4C76" w:rsidRPr="00FC40DE" w:rsidRDefault="000B4C76" w:rsidP="002B1F64">
            <w:pPr>
              <w:spacing w:line="240" w:lineRule="auto"/>
              <w:jc w:val="center"/>
            </w:pPr>
            <w:r w:rsidRPr="00FC40DE">
              <w:t>103</w:t>
            </w:r>
          </w:p>
        </w:tc>
        <w:tc>
          <w:tcPr>
            <w:tcW w:w="804" w:type="dxa"/>
            <w:tcBorders>
              <w:top w:val="nil"/>
              <w:left w:val="nil"/>
              <w:bottom w:val="single" w:sz="4" w:space="0" w:color="auto"/>
              <w:right w:val="single" w:sz="4" w:space="0" w:color="auto"/>
            </w:tcBorders>
            <w:shd w:val="clear" w:color="auto" w:fill="auto"/>
            <w:noWrap/>
            <w:vAlign w:val="bottom"/>
          </w:tcPr>
          <w:p w14:paraId="6E6DC1F1" w14:textId="77777777" w:rsidR="000B4C76" w:rsidRPr="00FC40DE" w:rsidRDefault="000B4C76" w:rsidP="002B1F64">
            <w:pPr>
              <w:spacing w:line="240" w:lineRule="auto"/>
              <w:jc w:val="center"/>
            </w:pPr>
            <w:r w:rsidRPr="00FC40DE">
              <w:t>200</w:t>
            </w:r>
          </w:p>
        </w:tc>
        <w:tc>
          <w:tcPr>
            <w:tcW w:w="689" w:type="dxa"/>
            <w:tcBorders>
              <w:top w:val="nil"/>
              <w:left w:val="nil"/>
              <w:bottom w:val="single" w:sz="4" w:space="0" w:color="auto"/>
              <w:right w:val="single" w:sz="4" w:space="0" w:color="auto"/>
            </w:tcBorders>
            <w:shd w:val="clear" w:color="auto" w:fill="auto"/>
            <w:noWrap/>
            <w:vAlign w:val="bottom"/>
          </w:tcPr>
          <w:p w14:paraId="03B6312B" w14:textId="77777777" w:rsidR="000B4C76" w:rsidRPr="00FC40DE" w:rsidRDefault="000B4C76" w:rsidP="002B1F64">
            <w:pPr>
              <w:spacing w:line="240" w:lineRule="auto"/>
              <w:jc w:val="center"/>
            </w:pPr>
            <w:r w:rsidRPr="00FC40DE">
              <w:t>313</w:t>
            </w:r>
          </w:p>
        </w:tc>
        <w:tc>
          <w:tcPr>
            <w:tcW w:w="746" w:type="dxa"/>
            <w:tcBorders>
              <w:top w:val="nil"/>
              <w:left w:val="nil"/>
              <w:bottom w:val="single" w:sz="4" w:space="0" w:color="auto"/>
              <w:right w:val="single" w:sz="4" w:space="0" w:color="auto"/>
            </w:tcBorders>
            <w:shd w:val="clear" w:color="auto" w:fill="auto"/>
            <w:noWrap/>
            <w:vAlign w:val="bottom"/>
          </w:tcPr>
          <w:p w14:paraId="7F88E069" w14:textId="77777777" w:rsidR="000B4C76" w:rsidRPr="00FC40DE" w:rsidRDefault="000B4C76" w:rsidP="002B1F64">
            <w:pPr>
              <w:spacing w:line="240" w:lineRule="auto"/>
              <w:jc w:val="center"/>
            </w:pPr>
            <w:r w:rsidRPr="00FC40DE">
              <w:t>178</w:t>
            </w:r>
          </w:p>
        </w:tc>
        <w:tc>
          <w:tcPr>
            <w:tcW w:w="804" w:type="dxa"/>
            <w:tcBorders>
              <w:top w:val="nil"/>
              <w:left w:val="nil"/>
              <w:bottom w:val="single" w:sz="4" w:space="0" w:color="auto"/>
              <w:right w:val="single" w:sz="4" w:space="0" w:color="auto"/>
            </w:tcBorders>
            <w:shd w:val="clear" w:color="auto" w:fill="auto"/>
            <w:noWrap/>
            <w:vAlign w:val="bottom"/>
          </w:tcPr>
          <w:p w14:paraId="41161946" w14:textId="77777777" w:rsidR="000B4C76" w:rsidRPr="00FC40DE" w:rsidRDefault="000B4C76" w:rsidP="002B1F64">
            <w:pPr>
              <w:spacing w:line="240" w:lineRule="auto"/>
              <w:jc w:val="center"/>
            </w:pPr>
            <w:r w:rsidRPr="00FC40DE">
              <w:t>613</w:t>
            </w:r>
          </w:p>
        </w:tc>
        <w:tc>
          <w:tcPr>
            <w:tcW w:w="1673" w:type="dxa"/>
            <w:tcBorders>
              <w:top w:val="nil"/>
              <w:left w:val="nil"/>
              <w:bottom w:val="single" w:sz="4" w:space="0" w:color="auto"/>
              <w:right w:val="single" w:sz="4" w:space="0" w:color="auto"/>
            </w:tcBorders>
            <w:shd w:val="clear" w:color="auto" w:fill="auto"/>
            <w:vAlign w:val="center"/>
          </w:tcPr>
          <w:p w14:paraId="07D47976" w14:textId="77777777" w:rsidR="000B4C76" w:rsidRPr="00FC40DE" w:rsidRDefault="000B4C76" w:rsidP="002B1F64">
            <w:pPr>
              <w:spacing w:line="240" w:lineRule="auto"/>
              <w:jc w:val="center"/>
            </w:pPr>
            <w:r w:rsidRPr="00FC40DE">
              <w:t>281</w:t>
            </w:r>
          </w:p>
        </w:tc>
        <w:tc>
          <w:tcPr>
            <w:tcW w:w="1350" w:type="dxa"/>
            <w:tcBorders>
              <w:top w:val="nil"/>
              <w:left w:val="nil"/>
              <w:bottom w:val="single" w:sz="4" w:space="0" w:color="auto"/>
              <w:right w:val="single" w:sz="4" w:space="0" w:color="auto"/>
            </w:tcBorders>
            <w:shd w:val="clear" w:color="auto" w:fill="auto"/>
            <w:vAlign w:val="center"/>
          </w:tcPr>
          <w:p w14:paraId="7D444DF9" w14:textId="77777777" w:rsidR="000B4C76" w:rsidRPr="00FC40DE" w:rsidRDefault="000B4C76" w:rsidP="002B1F64">
            <w:pPr>
              <w:spacing w:line="240" w:lineRule="auto"/>
              <w:jc w:val="center"/>
            </w:pPr>
            <w:r w:rsidRPr="00FC40DE">
              <w:t>200</w:t>
            </w:r>
          </w:p>
        </w:tc>
      </w:tr>
      <w:tr w:rsidR="000B4C76" w:rsidRPr="00FC40DE" w14:paraId="625FC4B2" w14:textId="77777777" w:rsidTr="002B0AF8">
        <w:tc>
          <w:tcPr>
            <w:tcW w:w="1957" w:type="dxa"/>
            <w:tcBorders>
              <w:top w:val="nil"/>
              <w:left w:val="single" w:sz="4" w:space="0" w:color="auto"/>
              <w:bottom w:val="single" w:sz="4" w:space="0" w:color="auto"/>
              <w:right w:val="single" w:sz="4" w:space="0" w:color="auto"/>
            </w:tcBorders>
            <w:shd w:val="clear" w:color="auto" w:fill="auto"/>
            <w:vAlign w:val="center"/>
          </w:tcPr>
          <w:p w14:paraId="2F3F64B6" w14:textId="77777777" w:rsidR="000B4C76" w:rsidRPr="00FC40DE" w:rsidRDefault="000B4C76" w:rsidP="002B1F64">
            <w:pPr>
              <w:spacing w:line="240" w:lineRule="auto"/>
              <w:jc w:val="center"/>
            </w:pPr>
            <w:r w:rsidRPr="00FC40DE">
              <w:t>&gt; 2800 (LOM)</w:t>
            </w:r>
          </w:p>
        </w:tc>
        <w:tc>
          <w:tcPr>
            <w:tcW w:w="689" w:type="dxa"/>
            <w:tcBorders>
              <w:top w:val="nil"/>
              <w:left w:val="nil"/>
              <w:bottom w:val="single" w:sz="4" w:space="0" w:color="auto"/>
              <w:right w:val="single" w:sz="4" w:space="0" w:color="auto"/>
            </w:tcBorders>
            <w:shd w:val="clear" w:color="auto" w:fill="auto"/>
            <w:noWrap/>
            <w:vAlign w:val="center"/>
          </w:tcPr>
          <w:p w14:paraId="2E0766D8" w14:textId="77777777" w:rsidR="000B4C76" w:rsidRPr="00FC40DE" w:rsidRDefault="000B4C76" w:rsidP="002B1F64">
            <w:pPr>
              <w:spacing w:line="240" w:lineRule="auto"/>
              <w:jc w:val="center"/>
            </w:pPr>
            <w:r w:rsidRPr="00FC40DE">
              <w:t>3502</w:t>
            </w:r>
          </w:p>
        </w:tc>
        <w:tc>
          <w:tcPr>
            <w:tcW w:w="804" w:type="dxa"/>
            <w:tcBorders>
              <w:top w:val="nil"/>
              <w:left w:val="nil"/>
              <w:bottom w:val="single" w:sz="4" w:space="0" w:color="auto"/>
              <w:right w:val="single" w:sz="4" w:space="0" w:color="auto"/>
            </w:tcBorders>
            <w:shd w:val="clear" w:color="auto" w:fill="auto"/>
            <w:noWrap/>
            <w:vAlign w:val="bottom"/>
          </w:tcPr>
          <w:p w14:paraId="6D01464E" w14:textId="77777777" w:rsidR="000B4C76" w:rsidRPr="00FC40DE" w:rsidRDefault="000B4C76" w:rsidP="002B1F64">
            <w:pPr>
              <w:spacing w:line="240" w:lineRule="auto"/>
              <w:jc w:val="center"/>
            </w:pPr>
            <w:r w:rsidRPr="00FC40DE">
              <w:t>2189</w:t>
            </w:r>
          </w:p>
        </w:tc>
        <w:tc>
          <w:tcPr>
            <w:tcW w:w="689" w:type="dxa"/>
            <w:tcBorders>
              <w:top w:val="nil"/>
              <w:left w:val="nil"/>
              <w:bottom w:val="single" w:sz="4" w:space="0" w:color="auto"/>
              <w:right w:val="single" w:sz="4" w:space="0" w:color="auto"/>
            </w:tcBorders>
            <w:shd w:val="clear" w:color="auto" w:fill="auto"/>
            <w:noWrap/>
            <w:vAlign w:val="center"/>
          </w:tcPr>
          <w:p w14:paraId="64F3165F" w14:textId="77777777" w:rsidR="000B4C76" w:rsidRPr="00FC40DE" w:rsidRDefault="000B4C76" w:rsidP="002B1F64">
            <w:pPr>
              <w:spacing w:line="240" w:lineRule="auto"/>
              <w:jc w:val="center"/>
            </w:pPr>
            <w:r w:rsidRPr="00FC40DE">
              <w:t>3141</w:t>
            </w:r>
          </w:p>
        </w:tc>
        <w:tc>
          <w:tcPr>
            <w:tcW w:w="746" w:type="dxa"/>
            <w:tcBorders>
              <w:top w:val="nil"/>
              <w:left w:val="nil"/>
              <w:bottom w:val="single" w:sz="4" w:space="0" w:color="auto"/>
              <w:right w:val="single" w:sz="4" w:space="0" w:color="auto"/>
            </w:tcBorders>
            <w:shd w:val="clear" w:color="auto" w:fill="auto"/>
            <w:noWrap/>
            <w:vAlign w:val="center"/>
          </w:tcPr>
          <w:p w14:paraId="5CAE140D" w14:textId="77777777" w:rsidR="000B4C76" w:rsidRPr="00FC40DE" w:rsidRDefault="000B4C76" w:rsidP="002B1F64">
            <w:pPr>
              <w:spacing w:line="240" w:lineRule="auto"/>
              <w:jc w:val="center"/>
            </w:pPr>
            <w:r w:rsidRPr="00FC40DE">
              <w:t>2150</w:t>
            </w:r>
          </w:p>
        </w:tc>
        <w:tc>
          <w:tcPr>
            <w:tcW w:w="804" w:type="dxa"/>
            <w:tcBorders>
              <w:top w:val="nil"/>
              <w:left w:val="nil"/>
              <w:bottom w:val="single" w:sz="4" w:space="0" w:color="auto"/>
              <w:right w:val="single" w:sz="4" w:space="0" w:color="auto"/>
            </w:tcBorders>
            <w:shd w:val="clear" w:color="auto" w:fill="auto"/>
            <w:noWrap/>
            <w:vAlign w:val="bottom"/>
          </w:tcPr>
          <w:p w14:paraId="1D4412E3" w14:textId="77777777" w:rsidR="000B4C76" w:rsidRPr="00FC40DE" w:rsidRDefault="000B4C76" w:rsidP="002B1F64">
            <w:pPr>
              <w:spacing w:line="240" w:lineRule="auto"/>
              <w:jc w:val="center"/>
            </w:pPr>
            <w:r w:rsidRPr="00FC40DE">
              <w:t>1594</w:t>
            </w:r>
          </w:p>
        </w:tc>
        <w:tc>
          <w:tcPr>
            <w:tcW w:w="1673" w:type="dxa"/>
            <w:tcBorders>
              <w:top w:val="nil"/>
              <w:left w:val="nil"/>
              <w:bottom w:val="single" w:sz="4" w:space="0" w:color="auto"/>
              <w:right w:val="single" w:sz="4" w:space="0" w:color="auto"/>
            </w:tcBorders>
            <w:shd w:val="clear" w:color="auto" w:fill="auto"/>
            <w:vAlign w:val="center"/>
          </w:tcPr>
          <w:p w14:paraId="579551F9" w14:textId="77777777" w:rsidR="000B4C76" w:rsidRPr="00FC40DE" w:rsidRDefault="000B4C76" w:rsidP="002B1F64">
            <w:pPr>
              <w:spacing w:line="240" w:lineRule="auto"/>
              <w:jc w:val="center"/>
            </w:pPr>
            <w:r w:rsidRPr="00FC40DE">
              <w:t>2515</w:t>
            </w:r>
          </w:p>
        </w:tc>
        <w:tc>
          <w:tcPr>
            <w:tcW w:w="1350" w:type="dxa"/>
            <w:tcBorders>
              <w:top w:val="nil"/>
              <w:left w:val="nil"/>
              <w:bottom w:val="single" w:sz="4" w:space="0" w:color="auto"/>
              <w:right w:val="single" w:sz="4" w:space="0" w:color="auto"/>
            </w:tcBorders>
            <w:shd w:val="clear" w:color="auto" w:fill="auto"/>
            <w:vAlign w:val="center"/>
          </w:tcPr>
          <w:p w14:paraId="1676B08D" w14:textId="77777777" w:rsidR="000B4C76" w:rsidRPr="00FC40DE" w:rsidRDefault="000B4C76" w:rsidP="002B1F64">
            <w:pPr>
              <w:spacing w:line="240" w:lineRule="auto"/>
              <w:jc w:val="center"/>
            </w:pPr>
            <w:r w:rsidRPr="00FC40DE">
              <w:t>783</w:t>
            </w:r>
          </w:p>
        </w:tc>
      </w:tr>
    </w:tbl>
    <w:p w14:paraId="0F09D8B4" w14:textId="77777777" w:rsidR="000B4C76" w:rsidRPr="00FC40DE" w:rsidRDefault="000B4C76" w:rsidP="000B4C76">
      <w:pPr>
        <w:spacing w:line="240" w:lineRule="auto"/>
      </w:pPr>
      <w:r w:rsidRPr="00FC40DE">
        <w:t>w/o LOM = with LOM removed     LOM = Large organic matter</w:t>
      </w:r>
    </w:p>
    <w:p w14:paraId="07CB246C" w14:textId="77777777" w:rsidR="000B4C76" w:rsidRPr="00FC40DE" w:rsidRDefault="000B4C76" w:rsidP="000B4C76">
      <w:pPr>
        <w:spacing w:line="240" w:lineRule="auto"/>
      </w:pPr>
    </w:p>
    <w:p w14:paraId="3087E9D6" w14:textId="77777777" w:rsidR="000B4C76" w:rsidRPr="00FC40DE" w:rsidRDefault="000B4C76" w:rsidP="000B4C76">
      <w:pPr>
        <w:spacing w:line="240" w:lineRule="auto"/>
      </w:pPr>
    </w:p>
    <w:p w14:paraId="692282B8" w14:textId="3CBFA9A1" w:rsidR="000B4C76" w:rsidRPr="00FC40DE" w:rsidRDefault="000B4C76" w:rsidP="002B0AF8">
      <w:pPr>
        <w:spacing w:line="240" w:lineRule="auto"/>
      </w:pPr>
      <w:r w:rsidRPr="00FC40DE">
        <w:t xml:space="preserve">Table </w:t>
      </w:r>
      <w:r w:rsidR="00FF4944">
        <w:t>36</w:t>
      </w:r>
      <w:r w:rsidRPr="00FC40DE">
        <w:t xml:space="preserve">.  Observed Concentrations of </w:t>
      </w:r>
      <w:proofErr w:type="spellStart"/>
      <w:r w:rsidRPr="00FC40DE">
        <w:t>Fluranthene</w:t>
      </w:r>
      <w:proofErr w:type="spellEnd"/>
      <w:r w:rsidRPr="00FC40DE">
        <w:t xml:space="preserve"> at </w:t>
      </w:r>
      <w:smartTag w:uri="urn:schemas-microsoft-com:office:smarttags" w:element="place">
        <w:smartTag w:uri="urn:schemas-microsoft-com:office:smarttags" w:element="PlaceName">
          <w:r w:rsidRPr="00FC40DE">
            <w:t>Hunter</w:t>
          </w:r>
        </w:smartTag>
        <w:r w:rsidRPr="00FC40DE">
          <w:t xml:space="preserve"> </w:t>
        </w:r>
        <w:smartTag w:uri="urn:schemas-microsoft-com:office:smarttags" w:element="PlaceName">
          <w:r w:rsidRPr="00FC40DE">
            <w:t>Creek</w:t>
          </w:r>
        </w:smartTag>
      </w:smartTag>
    </w:p>
    <w:tbl>
      <w:tblPr>
        <w:tblW w:w="8694" w:type="dxa"/>
        <w:tblInd w:w="-185" w:type="dxa"/>
        <w:tblLook w:val="0000" w:firstRow="0" w:lastRow="0" w:firstColumn="0" w:lastColumn="0" w:noHBand="0" w:noVBand="0"/>
      </w:tblPr>
      <w:tblGrid>
        <w:gridCol w:w="2062"/>
        <w:gridCol w:w="740"/>
        <w:gridCol w:w="797"/>
        <w:gridCol w:w="854"/>
        <w:gridCol w:w="740"/>
        <w:gridCol w:w="791"/>
        <w:gridCol w:w="1520"/>
        <w:gridCol w:w="1190"/>
      </w:tblGrid>
      <w:tr w:rsidR="000B4C76" w:rsidRPr="00FC40DE" w14:paraId="5B5CC41C" w14:textId="77777777" w:rsidTr="002B0AF8">
        <w:tc>
          <w:tcPr>
            <w:tcW w:w="206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FE8D16" w14:textId="77777777" w:rsidR="000B4C76" w:rsidRPr="00FC40DE" w:rsidRDefault="000B4C76" w:rsidP="002B1F64">
            <w:pPr>
              <w:spacing w:line="240" w:lineRule="auto"/>
              <w:jc w:val="center"/>
              <w:rPr>
                <w:b/>
              </w:rPr>
            </w:pPr>
            <w:r w:rsidRPr="00FC40DE">
              <w:rPr>
                <w:b/>
              </w:rPr>
              <w:t>Size Range (µm)</w:t>
            </w:r>
          </w:p>
        </w:tc>
        <w:tc>
          <w:tcPr>
            <w:tcW w:w="3922" w:type="dxa"/>
            <w:gridSpan w:val="5"/>
            <w:tcBorders>
              <w:top w:val="single" w:sz="4" w:space="0" w:color="auto"/>
              <w:left w:val="nil"/>
              <w:bottom w:val="single" w:sz="4" w:space="0" w:color="auto"/>
              <w:right w:val="single" w:sz="4" w:space="0" w:color="auto"/>
            </w:tcBorders>
            <w:shd w:val="clear" w:color="auto" w:fill="auto"/>
            <w:noWrap/>
            <w:vAlign w:val="center"/>
          </w:tcPr>
          <w:p w14:paraId="29778100" w14:textId="77777777" w:rsidR="000B4C76" w:rsidRPr="00FC40DE" w:rsidRDefault="000B4C76" w:rsidP="002B1F64">
            <w:pPr>
              <w:spacing w:line="240" w:lineRule="auto"/>
              <w:jc w:val="center"/>
              <w:rPr>
                <w:b/>
              </w:rPr>
            </w:pPr>
            <w:r w:rsidRPr="00FC40DE">
              <w:rPr>
                <w:b/>
              </w:rPr>
              <w:t>Concentration (µg/kg), Sample Number</w:t>
            </w:r>
          </w:p>
        </w:tc>
        <w:tc>
          <w:tcPr>
            <w:tcW w:w="15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89CA827" w14:textId="77777777" w:rsidR="000B4C76" w:rsidRPr="00FC40DE" w:rsidRDefault="000B4C76" w:rsidP="002B1F64">
            <w:pPr>
              <w:spacing w:line="240" w:lineRule="auto"/>
              <w:jc w:val="center"/>
              <w:rPr>
                <w:b/>
              </w:rPr>
            </w:pPr>
            <w:r w:rsidRPr="00FC40DE">
              <w:rPr>
                <w:b/>
              </w:rPr>
              <w:t>Mean Concentration (µg/kg)</w:t>
            </w:r>
          </w:p>
        </w:tc>
        <w:tc>
          <w:tcPr>
            <w:tcW w:w="119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CEBC120" w14:textId="77777777" w:rsidR="000B4C76" w:rsidRPr="00FC40DE" w:rsidRDefault="000B4C76" w:rsidP="002B1F64">
            <w:pPr>
              <w:spacing w:line="240" w:lineRule="auto"/>
              <w:jc w:val="center"/>
              <w:rPr>
                <w:b/>
              </w:rPr>
            </w:pPr>
            <w:r w:rsidRPr="00FC40DE">
              <w:rPr>
                <w:b/>
              </w:rPr>
              <w:t>Standard Deviation</w:t>
            </w:r>
          </w:p>
        </w:tc>
      </w:tr>
      <w:tr w:rsidR="000B4C76" w:rsidRPr="00FC40DE" w14:paraId="36ED090E" w14:textId="77777777" w:rsidTr="002B0AF8">
        <w:tc>
          <w:tcPr>
            <w:tcW w:w="2062" w:type="dxa"/>
            <w:vMerge/>
            <w:tcBorders>
              <w:top w:val="single" w:sz="4" w:space="0" w:color="auto"/>
              <w:left w:val="single" w:sz="4" w:space="0" w:color="auto"/>
              <w:bottom w:val="single" w:sz="4" w:space="0" w:color="auto"/>
              <w:right w:val="single" w:sz="4" w:space="0" w:color="auto"/>
            </w:tcBorders>
            <w:vAlign w:val="center"/>
          </w:tcPr>
          <w:p w14:paraId="10DC5E0F" w14:textId="77777777" w:rsidR="000B4C76" w:rsidRPr="00FC40DE" w:rsidRDefault="000B4C76" w:rsidP="002B1F64">
            <w:pPr>
              <w:spacing w:line="240" w:lineRule="auto"/>
            </w:pPr>
          </w:p>
        </w:tc>
        <w:tc>
          <w:tcPr>
            <w:tcW w:w="740" w:type="dxa"/>
            <w:tcBorders>
              <w:top w:val="nil"/>
              <w:left w:val="nil"/>
              <w:bottom w:val="single" w:sz="4" w:space="0" w:color="auto"/>
              <w:right w:val="single" w:sz="4" w:space="0" w:color="auto"/>
            </w:tcBorders>
            <w:shd w:val="clear" w:color="auto" w:fill="auto"/>
            <w:noWrap/>
            <w:vAlign w:val="center"/>
          </w:tcPr>
          <w:p w14:paraId="711130E6" w14:textId="77777777" w:rsidR="000B4C76" w:rsidRPr="00FC40DE" w:rsidRDefault="000B4C76" w:rsidP="002B1F64">
            <w:pPr>
              <w:spacing w:line="240" w:lineRule="auto"/>
              <w:jc w:val="center"/>
              <w:rPr>
                <w:b/>
              </w:rPr>
            </w:pPr>
            <w:r w:rsidRPr="00FC40DE">
              <w:rPr>
                <w:b/>
              </w:rPr>
              <w:t>8/18</w:t>
            </w:r>
          </w:p>
        </w:tc>
        <w:tc>
          <w:tcPr>
            <w:tcW w:w="797" w:type="dxa"/>
            <w:tcBorders>
              <w:top w:val="nil"/>
              <w:left w:val="nil"/>
              <w:bottom w:val="single" w:sz="4" w:space="0" w:color="auto"/>
              <w:right w:val="single" w:sz="4" w:space="0" w:color="auto"/>
            </w:tcBorders>
            <w:shd w:val="clear" w:color="auto" w:fill="auto"/>
            <w:noWrap/>
            <w:vAlign w:val="center"/>
          </w:tcPr>
          <w:p w14:paraId="3B8DE463" w14:textId="77777777" w:rsidR="000B4C76" w:rsidRPr="00FC40DE" w:rsidRDefault="000B4C76" w:rsidP="002B1F64">
            <w:pPr>
              <w:spacing w:line="240" w:lineRule="auto"/>
              <w:jc w:val="center"/>
              <w:rPr>
                <w:b/>
              </w:rPr>
            </w:pPr>
            <w:r w:rsidRPr="00FC40DE">
              <w:rPr>
                <w:b/>
              </w:rPr>
              <w:t>9/9</w:t>
            </w:r>
          </w:p>
        </w:tc>
        <w:tc>
          <w:tcPr>
            <w:tcW w:w="854" w:type="dxa"/>
            <w:tcBorders>
              <w:top w:val="nil"/>
              <w:left w:val="nil"/>
              <w:bottom w:val="single" w:sz="4" w:space="0" w:color="auto"/>
              <w:right w:val="single" w:sz="4" w:space="0" w:color="auto"/>
            </w:tcBorders>
            <w:shd w:val="clear" w:color="auto" w:fill="auto"/>
            <w:noWrap/>
            <w:vAlign w:val="center"/>
          </w:tcPr>
          <w:p w14:paraId="4D7F751E" w14:textId="77777777" w:rsidR="000B4C76" w:rsidRPr="00FC40DE" w:rsidRDefault="000B4C76" w:rsidP="002B1F64">
            <w:pPr>
              <w:spacing w:line="240" w:lineRule="auto"/>
              <w:jc w:val="center"/>
              <w:rPr>
                <w:b/>
              </w:rPr>
            </w:pPr>
            <w:r w:rsidRPr="00FC40DE">
              <w:rPr>
                <w:b/>
              </w:rPr>
              <w:t>9/26</w:t>
            </w:r>
          </w:p>
        </w:tc>
        <w:tc>
          <w:tcPr>
            <w:tcW w:w="740" w:type="dxa"/>
            <w:tcBorders>
              <w:top w:val="nil"/>
              <w:left w:val="nil"/>
              <w:bottom w:val="single" w:sz="4" w:space="0" w:color="auto"/>
              <w:right w:val="single" w:sz="4" w:space="0" w:color="auto"/>
            </w:tcBorders>
            <w:shd w:val="clear" w:color="auto" w:fill="auto"/>
            <w:noWrap/>
            <w:vAlign w:val="center"/>
          </w:tcPr>
          <w:p w14:paraId="2DBCE0DB" w14:textId="77777777" w:rsidR="000B4C76" w:rsidRPr="00FC40DE" w:rsidRDefault="000B4C76" w:rsidP="002B1F64">
            <w:pPr>
              <w:spacing w:line="240" w:lineRule="auto"/>
              <w:jc w:val="center"/>
              <w:rPr>
                <w:b/>
              </w:rPr>
            </w:pPr>
            <w:r w:rsidRPr="00FC40DE">
              <w:rPr>
                <w:b/>
              </w:rPr>
              <w:t>10/9</w:t>
            </w:r>
          </w:p>
        </w:tc>
        <w:tc>
          <w:tcPr>
            <w:tcW w:w="791" w:type="dxa"/>
            <w:tcBorders>
              <w:top w:val="nil"/>
              <w:left w:val="nil"/>
              <w:bottom w:val="single" w:sz="4" w:space="0" w:color="auto"/>
              <w:right w:val="single" w:sz="4" w:space="0" w:color="auto"/>
            </w:tcBorders>
            <w:shd w:val="clear" w:color="auto" w:fill="auto"/>
            <w:noWrap/>
            <w:vAlign w:val="center"/>
          </w:tcPr>
          <w:p w14:paraId="420B0D0C" w14:textId="77777777" w:rsidR="000B4C76" w:rsidRPr="00FC40DE" w:rsidRDefault="000B4C76" w:rsidP="002B1F64">
            <w:pPr>
              <w:spacing w:line="240" w:lineRule="auto"/>
              <w:jc w:val="center"/>
              <w:rPr>
                <w:b/>
              </w:rPr>
            </w:pPr>
            <w:r w:rsidRPr="00FC40DE">
              <w:rPr>
                <w:b/>
              </w:rPr>
              <w:t>10/21</w:t>
            </w:r>
          </w:p>
        </w:tc>
        <w:tc>
          <w:tcPr>
            <w:tcW w:w="1520" w:type="dxa"/>
            <w:vMerge/>
            <w:tcBorders>
              <w:top w:val="single" w:sz="4" w:space="0" w:color="auto"/>
              <w:left w:val="single" w:sz="4" w:space="0" w:color="auto"/>
              <w:bottom w:val="single" w:sz="4" w:space="0" w:color="auto"/>
              <w:right w:val="single" w:sz="4" w:space="0" w:color="auto"/>
            </w:tcBorders>
            <w:vAlign w:val="center"/>
          </w:tcPr>
          <w:p w14:paraId="3D0056E2" w14:textId="77777777" w:rsidR="000B4C76" w:rsidRPr="00FC40DE" w:rsidRDefault="000B4C76" w:rsidP="002B1F64">
            <w:pPr>
              <w:spacing w:line="240" w:lineRule="auto"/>
            </w:pPr>
          </w:p>
        </w:tc>
        <w:tc>
          <w:tcPr>
            <w:tcW w:w="1190" w:type="dxa"/>
            <w:vMerge/>
            <w:tcBorders>
              <w:top w:val="single" w:sz="4" w:space="0" w:color="auto"/>
              <w:left w:val="single" w:sz="4" w:space="0" w:color="auto"/>
              <w:bottom w:val="single" w:sz="4" w:space="0" w:color="auto"/>
              <w:right w:val="single" w:sz="4" w:space="0" w:color="auto"/>
            </w:tcBorders>
            <w:vAlign w:val="center"/>
          </w:tcPr>
          <w:p w14:paraId="5111E78E" w14:textId="77777777" w:rsidR="000B4C76" w:rsidRPr="00FC40DE" w:rsidRDefault="000B4C76" w:rsidP="002B1F64">
            <w:pPr>
              <w:spacing w:line="240" w:lineRule="auto"/>
            </w:pPr>
          </w:p>
        </w:tc>
      </w:tr>
      <w:tr w:rsidR="000B4C76" w:rsidRPr="00FC40DE" w14:paraId="59706F7C" w14:textId="77777777" w:rsidTr="002B0AF8">
        <w:tc>
          <w:tcPr>
            <w:tcW w:w="2062" w:type="dxa"/>
            <w:tcBorders>
              <w:top w:val="nil"/>
              <w:left w:val="single" w:sz="4" w:space="0" w:color="auto"/>
              <w:bottom w:val="single" w:sz="4" w:space="0" w:color="auto"/>
              <w:right w:val="single" w:sz="4" w:space="0" w:color="auto"/>
            </w:tcBorders>
            <w:shd w:val="clear" w:color="auto" w:fill="auto"/>
            <w:vAlign w:val="center"/>
          </w:tcPr>
          <w:p w14:paraId="3E812917" w14:textId="77777777" w:rsidR="000B4C76" w:rsidRPr="00FC40DE" w:rsidRDefault="000B4C76" w:rsidP="002B1F64">
            <w:pPr>
              <w:spacing w:line="240" w:lineRule="auto"/>
              <w:jc w:val="center"/>
            </w:pPr>
            <w:r w:rsidRPr="00FC40DE">
              <w:t>&lt; 45</w:t>
            </w:r>
          </w:p>
        </w:tc>
        <w:tc>
          <w:tcPr>
            <w:tcW w:w="740" w:type="dxa"/>
            <w:tcBorders>
              <w:top w:val="nil"/>
              <w:left w:val="nil"/>
              <w:bottom w:val="single" w:sz="4" w:space="0" w:color="auto"/>
              <w:right w:val="single" w:sz="4" w:space="0" w:color="auto"/>
            </w:tcBorders>
            <w:shd w:val="clear" w:color="auto" w:fill="auto"/>
            <w:noWrap/>
            <w:vAlign w:val="center"/>
          </w:tcPr>
          <w:p w14:paraId="7C122A5F" w14:textId="77777777" w:rsidR="000B4C76" w:rsidRPr="00FC40DE" w:rsidRDefault="000B4C76" w:rsidP="002B1F64">
            <w:pPr>
              <w:spacing w:line="240" w:lineRule="auto"/>
              <w:jc w:val="center"/>
            </w:pPr>
            <w:r w:rsidRPr="00FC40DE">
              <w:t>701</w:t>
            </w:r>
          </w:p>
        </w:tc>
        <w:tc>
          <w:tcPr>
            <w:tcW w:w="797" w:type="dxa"/>
            <w:tcBorders>
              <w:top w:val="nil"/>
              <w:left w:val="nil"/>
              <w:bottom w:val="single" w:sz="4" w:space="0" w:color="auto"/>
              <w:right w:val="single" w:sz="4" w:space="0" w:color="auto"/>
            </w:tcBorders>
            <w:shd w:val="clear" w:color="auto" w:fill="auto"/>
            <w:noWrap/>
            <w:vAlign w:val="bottom"/>
          </w:tcPr>
          <w:p w14:paraId="5FF0889A" w14:textId="77777777" w:rsidR="000B4C76" w:rsidRPr="00FC40DE" w:rsidRDefault="000B4C76" w:rsidP="002B1F64">
            <w:pPr>
              <w:spacing w:line="240" w:lineRule="auto"/>
              <w:jc w:val="center"/>
            </w:pPr>
            <w:r w:rsidRPr="00FC40DE">
              <w:t>1256</w:t>
            </w:r>
          </w:p>
        </w:tc>
        <w:tc>
          <w:tcPr>
            <w:tcW w:w="854" w:type="dxa"/>
            <w:tcBorders>
              <w:top w:val="nil"/>
              <w:left w:val="nil"/>
              <w:bottom w:val="single" w:sz="4" w:space="0" w:color="auto"/>
              <w:right w:val="single" w:sz="4" w:space="0" w:color="auto"/>
            </w:tcBorders>
            <w:shd w:val="clear" w:color="auto" w:fill="auto"/>
            <w:noWrap/>
            <w:vAlign w:val="bottom"/>
          </w:tcPr>
          <w:p w14:paraId="29B57328" w14:textId="77777777" w:rsidR="000B4C76" w:rsidRPr="00FC40DE" w:rsidRDefault="000B4C76" w:rsidP="002B1F64">
            <w:pPr>
              <w:spacing w:line="240" w:lineRule="auto"/>
              <w:jc w:val="center"/>
            </w:pPr>
            <w:r w:rsidRPr="00FC40DE">
              <w:t>1324</w:t>
            </w:r>
          </w:p>
        </w:tc>
        <w:tc>
          <w:tcPr>
            <w:tcW w:w="740" w:type="dxa"/>
            <w:tcBorders>
              <w:top w:val="nil"/>
              <w:left w:val="nil"/>
              <w:bottom w:val="single" w:sz="4" w:space="0" w:color="auto"/>
              <w:right w:val="single" w:sz="4" w:space="0" w:color="auto"/>
            </w:tcBorders>
            <w:shd w:val="clear" w:color="auto" w:fill="auto"/>
            <w:noWrap/>
            <w:vAlign w:val="center"/>
          </w:tcPr>
          <w:p w14:paraId="310F9EFF" w14:textId="77777777" w:rsidR="000B4C76" w:rsidRPr="00FC40DE" w:rsidRDefault="000B4C76" w:rsidP="002B1F64">
            <w:pPr>
              <w:spacing w:line="240" w:lineRule="auto"/>
              <w:jc w:val="center"/>
            </w:pPr>
            <w:r w:rsidRPr="00FC40DE">
              <w:t>2935</w:t>
            </w:r>
          </w:p>
        </w:tc>
        <w:tc>
          <w:tcPr>
            <w:tcW w:w="791" w:type="dxa"/>
            <w:tcBorders>
              <w:top w:val="nil"/>
              <w:left w:val="nil"/>
              <w:bottom w:val="single" w:sz="4" w:space="0" w:color="auto"/>
              <w:right w:val="single" w:sz="4" w:space="0" w:color="auto"/>
            </w:tcBorders>
            <w:shd w:val="clear" w:color="auto" w:fill="auto"/>
            <w:noWrap/>
            <w:vAlign w:val="bottom"/>
          </w:tcPr>
          <w:p w14:paraId="3F5371D5" w14:textId="77777777" w:rsidR="000B4C76" w:rsidRPr="00FC40DE" w:rsidRDefault="000B4C76" w:rsidP="002B1F64">
            <w:pPr>
              <w:spacing w:line="240" w:lineRule="auto"/>
              <w:jc w:val="center"/>
            </w:pPr>
            <w:r w:rsidRPr="00FC40DE">
              <w:t>2066</w:t>
            </w:r>
          </w:p>
        </w:tc>
        <w:tc>
          <w:tcPr>
            <w:tcW w:w="1520" w:type="dxa"/>
            <w:tcBorders>
              <w:top w:val="nil"/>
              <w:left w:val="nil"/>
              <w:bottom w:val="single" w:sz="4" w:space="0" w:color="auto"/>
              <w:right w:val="single" w:sz="4" w:space="0" w:color="auto"/>
            </w:tcBorders>
            <w:shd w:val="clear" w:color="auto" w:fill="auto"/>
            <w:vAlign w:val="center"/>
          </w:tcPr>
          <w:p w14:paraId="7F42C002" w14:textId="77777777" w:rsidR="000B4C76" w:rsidRPr="00FC40DE" w:rsidRDefault="000B4C76" w:rsidP="002B1F64">
            <w:pPr>
              <w:spacing w:line="240" w:lineRule="auto"/>
              <w:jc w:val="center"/>
            </w:pPr>
            <w:r w:rsidRPr="00FC40DE">
              <w:t>1656</w:t>
            </w:r>
          </w:p>
        </w:tc>
        <w:tc>
          <w:tcPr>
            <w:tcW w:w="1190" w:type="dxa"/>
            <w:tcBorders>
              <w:top w:val="nil"/>
              <w:left w:val="nil"/>
              <w:bottom w:val="single" w:sz="4" w:space="0" w:color="auto"/>
              <w:right w:val="single" w:sz="4" w:space="0" w:color="auto"/>
            </w:tcBorders>
            <w:shd w:val="clear" w:color="auto" w:fill="auto"/>
            <w:vAlign w:val="center"/>
          </w:tcPr>
          <w:p w14:paraId="3ECCFF71" w14:textId="77777777" w:rsidR="000B4C76" w:rsidRPr="00FC40DE" w:rsidRDefault="000B4C76" w:rsidP="002B1F64">
            <w:pPr>
              <w:spacing w:line="240" w:lineRule="auto"/>
              <w:jc w:val="center"/>
            </w:pPr>
            <w:r w:rsidRPr="00FC40DE">
              <w:t>864</w:t>
            </w:r>
          </w:p>
        </w:tc>
      </w:tr>
      <w:tr w:rsidR="000B4C76" w:rsidRPr="00FC40DE" w14:paraId="2BAD5A3B" w14:textId="77777777" w:rsidTr="002B0AF8">
        <w:tc>
          <w:tcPr>
            <w:tcW w:w="2062" w:type="dxa"/>
            <w:tcBorders>
              <w:top w:val="nil"/>
              <w:left w:val="single" w:sz="4" w:space="0" w:color="auto"/>
              <w:bottom w:val="single" w:sz="4" w:space="0" w:color="auto"/>
              <w:right w:val="single" w:sz="4" w:space="0" w:color="auto"/>
            </w:tcBorders>
            <w:shd w:val="clear" w:color="auto" w:fill="auto"/>
            <w:vAlign w:val="center"/>
          </w:tcPr>
          <w:p w14:paraId="4971D54B" w14:textId="77777777" w:rsidR="000B4C76" w:rsidRPr="00FC40DE" w:rsidRDefault="000B4C76" w:rsidP="002B1F64">
            <w:pPr>
              <w:spacing w:line="240" w:lineRule="auto"/>
              <w:jc w:val="center"/>
            </w:pPr>
            <w:r w:rsidRPr="00FC40DE">
              <w:t>45 – 90</w:t>
            </w:r>
          </w:p>
        </w:tc>
        <w:tc>
          <w:tcPr>
            <w:tcW w:w="740" w:type="dxa"/>
            <w:tcBorders>
              <w:top w:val="nil"/>
              <w:left w:val="nil"/>
              <w:bottom w:val="single" w:sz="4" w:space="0" w:color="auto"/>
              <w:right w:val="single" w:sz="4" w:space="0" w:color="auto"/>
            </w:tcBorders>
            <w:shd w:val="clear" w:color="auto" w:fill="auto"/>
            <w:noWrap/>
            <w:vAlign w:val="center"/>
          </w:tcPr>
          <w:p w14:paraId="2F1071A5" w14:textId="77777777" w:rsidR="000B4C76" w:rsidRPr="00FC40DE" w:rsidRDefault="000B4C76" w:rsidP="002B1F64">
            <w:pPr>
              <w:spacing w:line="240" w:lineRule="auto"/>
              <w:jc w:val="center"/>
            </w:pPr>
            <w:r w:rsidRPr="00FC40DE">
              <w:t>1385</w:t>
            </w:r>
          </w:p>
        </w:tc>
        <w:tc>
          <w:tcPr>
            <w:tcW w:w="797" w:type="dxa"/>
            <w:tcBorders>
              <w:top w:val="nil"/>
              <w:left w:val="nil"/>
              <w:bottom w:val="single" w:sz="4" w:space="0" w:color="auto"/>
              <w:right w:val="single" w:sz="4" w:space="0" w:color="auto"/>
            </w:tcBorders>
            <w:shd w:val="clear" w:color="auto" w:fill="auto"/>
            <w:noWrap/>
            <w:vAlign w:val="bottom"/>
          </w:tcPr>
          <w:p w14:paraId="24E480CA" w14:textId="77777777" w:rsidR="000B4C76" w:rsidRPr="00FC40DE" w:rsidRDefault="000B4C76" w:rsidP="002B1F64">
            <w:pPr>
              <w:spacing w:line="240" w:lineRule="auto"/>
              <w:jc w:val="center"/>
            </w:pPr>
            <w:r w:rsidRPr="00FC40DE">
              <w:t>582</w:t>
            </w:r>
          </w:p>
        </w:tc>
        <w:tc>
          <w:tcPr>
            <w:tcW w:w="854" w:type="dxa"/>
            <w:tcBorders>
              <w:top w:val="nil"/>
              <w:left w:val="nil"/>
              <w:bottom w:val="single" w:sz="4" w:space="0" w:color="auto"/>
              <w:right w:val="single" w:sz="4" w:space="0" w:color="auto"/>
            </w:tcBorders>
            <w:shd w:val="clear" w:color="auto" w:fill="auto"/>
            <w:noWrap/>
            <w:vAlign w:val="bottom"/>
          </w:tcPr>
          <w:p w14:paraId="6D2D818C" w14:textId="77777777" w:rsidR="000B4C76" w:rsidRPr="00FC40DE" w:rsidRDefault="000B4C76" w:rsidP="002B1F64">
            <w:pPr>
              <w:spacing w:line="240" w:lineRule="auto"/>
              <w:jc w:val="center"/>
            </w:pPr>
            <w:r w:rsidRPr="00FC40DE">
              <w:t>1521</w:t>
            </w:r>
          </w:p>
        </w:tc>
        <w:tc>
          <w:tcPr>
            <w:tcW w:w="740" w:type="dxa"/>
            <w:tcBorders>
              <w:top w:val="nil"/>
              <w:left w:val="nil"/>
              <w:bottom w:val="single" w:sz="4" w:space="0" w:color="auto"/>
              <w:right w:val="single" w:sz="4" w:space="0" w:color="auto"/>
            </w:tcBorders>
            <w:shd w:val="clear" w:color="auto" w:fill="auto"/>
            <w:noWrap/>
            <w:vAlign w:val="center"/>
          </w:tcPr>
          <w:p w14:paraId="05CFD299" w14:textId="77777777" w:rsidR="000B4C76" w:rsidRPr="00FC40DE" w:rsidRDefault="000B4C76" w:rsidP="002B1F64">
            <w:pPr>
              <w:spacing w:line="240" w:lineRule="auto"/>
              <w:jc w:val="center"/>
            </w:pPr>
            <w:r w:rsidRPr="00FC40DE">
              <w:t>2605</w:t>
            </w:r>
          </w:p>
        </w:tc>
        <w:tc>
          <w:tcPr>
            <w:tcW w:w="791" w:type="dxa"/>
            <w:tcBorders>
              <w:top w:val="nil"/>
              <w:left w:val="nil"/>
              <w:bottom w:val="single" w:sz="4" w:space="0" w:color="auto"/>
              <w:right w:val="single" w:sz="4" w:space="0" w:color="auto"/>
            </w:tcBorders>
            <w:shd w:val="clear" w:color="auto" w:fill="auto"/>
            <w:noWrap/>
            <w:vAlign w:val="bottom"/>
          </w:tcPr>
          <w:p w14:paraId="10CED914" w14:textId="77777777" w:rsidR="000B4C76" w:rsidRPr="00FC40DE" w:rsidRDefault="000B4C76" w:rsidP="002B1F64">
            <w:pPr>
              <w:spacing w:line="240" w:lineRule="auto"/>
              <w:jc w:val="center"/>
            </w:pPr>
            <w:r w:rsidRPr="00FC40DE">
              <w:t>1352</w:t>
            </w:r>
          </w:p>
        </w:tc>
        <w:tc>
          <w:tcPr>
            <w:tcW w:w="1520" w:type="dxa"/>
            <w:tcBorders>
              <w:top w:val="nil"/>
              <w:left w:val="nil"/>
              <w:bottom w:val="single" w:sz="4" w:space="0" w:color="auto"/>
              <w:right w:val="single" w:sz="4" w:space="0" w:color="auto"/>
            </w:tcBorders>
            <w:shd w:val="clear" w:color="auto" w:fill="auto"/>
            <w:vAlign w:val="center"/>
          </w:tcPr>
          <w:p w14:paraId="6A6A8F28" w14:textId="77777777" w:rsidR="000B4C76" w:rsidRPr="00FC40DE" w:rsidRDefault="000B4C76" w:rsidP="002B1F64">
            <w:pPr>
              <w:spacing w:line="240" w:lineRule="auto"/>
              <w:jc w:val="center"/>
            </w:pPr>
            <w:r w:rsidRPr="00FC40DE">
              <w:t>1489</w:t>
            </w:r>
          </w:p>
        </w:tc>
        <w:tc>
          <w:tcPr>
            <w:tcW w:w="1190" w:type="dxa"/>
            <w:tcBorders>
              <w:top w:val="nil"/>
              <w:left w:val="nil"/>
              <w:bottom w:val="single" w:sz="4" w:space="0" w:color="auto"/>
              <w:right w:val="single" w:sz="4" w:space="0" w:color="auto"/>
            </w:tcBorders>
            <w:shd w:val="clear" w:color="auto" w:fill="auto"/>
            <w:vAlign w:val="center"/>
          </w:tcPr>
          <w:p w14:paraId="1502E8E5" w14:textId="77777777" w:rsidR="000B4C76" w:rsidRPr="00FC40DE" w:rsidRDefault="000B4C76" w:rsidP="002B1F64">
            <w:pPr>
              <w:spacing w:line="240" w:lineRule="auto"/>
              <w:jc w:val="center"/>
            </w:pPr>
            <w:r w:rsidRPr="00FC40DE">
              <w:t>724</w:t>
            </w:r>
          </w:p>
        </w:tc>
      </w:tr>
      <w:tr w:rsidR="000B4C76" w:rsidRPr="00FC40DE" w14:paraId="2042DE39" w14:textId="77777777" w:rsidTr="002B0AF8">
        <w:tc>
          <w:tcPr>
            <w:tcW w:w="2062" w:type="dxa"/>
            <w:tcBorders>
              <w:top w:val="nil"/>
              <w:left w:val="single" w:sz="4" w:space="0" w:color="auto"/>
              <w:bottom w:val="single" w:sz="4" w:space="0" w:color="auto"/>
              <w:right w:val="single" w:sz="4" w:space="0" w:color="auto"/>
            </w:tcBorders>
            <w:shd w:val="clear" w:color="auto" w:fill="auto"/>
            <w:vAlign w:val="center"/>
          </w:tcPr>
          <w:p w14:paraId="346B5663" w14:textId="77777777" w:rsidR="000B4C76" w:rsidRPr="00FC40DE" w:rsidRDefault="000B4C76" w:rsidP="002B1F64">
            <w:pPr>
              <w:spacing w:line="240" w:lineRule="auto"/>
              <w:jc w:val="center"/>
            </w:pPr>
            <w:r w:rsidRPr="00FC40DE">
              <w:t>90 - 180</w:t>
            </w:r>
          </w:p>
        </w:tc>
        <w:tc>
          <w:tcPr>
            <w:tcW w:w="740" w:type="dxa"/>
            <w:tcBorders>
              <w:top w:val="nil"/>
              <w:left w:val="nil"/>
              <w:bottom w:val="single" w:sz="4" w:space="0" w:color="auto"/>
              <w:right w:val="single" w:sz="4" w:space="0" w:color="auto"/>
            </w:tcBorders>
            <w:shd w:val="clear" w:color="auto" w:fill="auto"/>
            <w:noWrap/>
            <w:vAlign w:val="center"/>
          </w:tcPr>
          <w:p w14:paraId="14DDDC59" w14:textId="77777777" w:rsidR="000B4C76" w:rsidRPr="00FC40DE" w:rsidRDefault="000B4C76" w:rsidP="002B1F64">
            <w:pPr>
              <w:spacing w:line="240" w:lineRule="auto"/>
              <w:jc w:val="center"/>
            </w:pPr>
            <w:r w:rsidRPr="00FC40DE">
              <w:t>409</w:t>
            </w:r>
          </w:p>
        </w:tc>
        <w:tc>
          <w:tcPr>
            <w:tcW w:w="797" w:type="dxa"/>
            <w:tcBorders>
              <w:top w:val="nil"/>
              <w:left w:val="nil"/>
              <w:bottom w:val="single" w:sz="4" w:space="0" w:color="auto"/>
              <w:right w:val="single" w:sz="4" w:space="0" w:color="auto"/>
            </w:tcBorders>
            <w:shd w:val="clear" w:color="auto" w:fill="auto"/>
            <w:noWrap/>
            <w:vAlign w:val="bottom"/>
          </w:tcPr>
          <w:p w14:paraId="1E5B07A5" w14:textId="77777777" w:rsidR="000B4C76" w:rsidRPr="00FC40DE" w:rsidRDefault="000B4C76" w:rsidP="002B1F64">
            <w:pPr>
              <w:spacing w:line="240" w:lineRule="auto"/>
              <w:jc w:val="center"/>
            </w:pPr>
            <w:r w:rsidRPr="00FC40DE">
              <w:t>1122</w:t>
            </w:r>
          </w:p>
        </w:tc>
        <w:tc>
          <w:tcPr>
            <w:tcW w:w="854" w:type="dxa"/>
            <w:tcBorders>
              <w:top w:val="nil"/>
              <w:left w:val="nil"/>
              <w:bottom w:val="single" w:sz="4" w:space="0" w:color="auto"/>
              <w:right w:val="single" w:sz="4" w:space="0" w:color="auto"/>
            </w:tcBorders>
            <w:shd w:val="clear" w:color="auto" w:fill="auto"/>
            <w:noWrap/>
            <w:vAlign w:val="bottom"/>
          </w:tcPr>
          <w:p w14:paraId="2540F918" w14:textId="77777777" w:rsidR="000B4C76" w:rsidRPr="00FC40DE" w:rsidRDefault="000B4C76" w:rsidP="002B1F64">
            <w:pPr>
              <w:spacing w:line="240" w:lineRule="auto"/>
              <w:jc w:val="center"/>
            </w:pPr>
            <w:r w:rsidRPr="00FC40DE">
              <w:t>846</w:t>
            </w:r>
          </w:p>
        </w:tc>
        <w:tc>
          <w:tcPr>
            <w:tcW w:w="740" w:type="dxa"/>
            <w:tcBorders>
              <w:top w:val="nil"/>
              <w:left w:val="nil"/>
              <w:bottom w:val="single" w:sz="4" w:space="0" w:color="auto"/>
              <w:right w:val="single" w:sz="4" w:space="0" w:color="auto"/>
            </w:tcBorders>
            <w:shd w:val="clear" w:color="auto" w:fill="auto"/>
            <w:noWrap/>
            <w:vAlign w:val="center"/>
          </w:tcPr>
          <w:p w14:paraId="48A0D161" w14:textId="77777777" w:rsidR="000B4C76" w:rsidRPr="00FC40DE" w:rsidRDefault="000B4C76" w:rsidP="002B1F64">
            <w:pPr>
              <w:spacing w:line="240" w:lineRule="auto"/>
              <w:jc w:val="center"/>
            </w:pPr>
            <w:r w:rsidRPr="00FC40DE">
              <w:t>323</w:t>
            </w:r>
          </w:p>
        </w:tc>
        <w:tc>
          <w:tcPr>
            <w:tcW w:w="791" w:type="dxa"/>
            <w:tcBorders>
              <w:top w:val="nil"/>
              <w:left w:val="nil"/>
              <w:bottom w:val="single" w:sz="4" w:space="0" w:color="auto"/>
              <w:right w:val="single" w:sz="4" w:space="0" w:color="auto"/>
            </w:tcBorders>
            <w:shd w:val="clear" w:color="auto" w:fill="auto"/>
            <w:noWrap/>
            <w:vAlign w:val="bottom"/>
          </w:tcPr>
          <w:p w14:paraId="5C8D50E6" w14:textId="77777777" w:rsidR="000B4C76" w:rsidRPr="00FC40DE" w:rsidRDefault="000B4C76" w:rsidP="002B1F64">
            <w:pPr>
              <w:spacing w:line="240" w:lineRule="auto"/>
              <w:jc w:val="center"/>
            </w:pPr>
            <w:r w:rsidRPr="00FC40DE">
              <w:t>1109</w:t>
            </w:r>
          </w:p>
        </w:tc>
        <w:tc>
          <w:tcPr>
            <w:tcW w:w="1520" w:type="dxa"/>
            <w:tcBorders>
              <w:top w:val="nil"/>
              <w:left w:val="nil"/>
              <w:bottom w:val="single" w:sz="4" w:space="0" w:color="auto"/>
              <w:right w:val="single" w:sz="4" w:space="0" w:color="auto"/>
            </w:tcBorders>
            <w:shd w:val="clear" w:color="auto" w:fill="auto"/>
            <w:vAlign w:val="center"/>
          </w:tcPr>
          <w:p w14:paraId="34657F84" w14:textId="77777777" w:rsidR="000B4C76" w:rsidRPr="00FC40DE" w:rsidRDefault="000B4C76" w:rsidP="002B1F64">
            <w:pPr>
              <w:spacing w:line="240" w:lineRule="auto"/>
              <w:jc w:val="center"/>
            </w:pPr>
            <w:r w:rsidRPr="00FC40DE">
              <w:t>762</w:t>
            </w:r>
          </w:p>
        </w:tc>
        <w:tc>
          <w:tcPr>
            <w:tcW w:w="1190" w:type="dxa"/>
            <w:tcBorders>
              <w:top w:val="nil"/>
              <w:left w:val="nil"/>
              <w:bottom w:val="single" w:sz="4" w:space="0" w:color="auto"/>
              <w:right w:val="single" w:sz="4" w:space="0" w:color="auto"/>
            </w:tcBorders>
            <w:shd w:val="clear" w:color="auto" w:fill="auto"/>
            <w:vAlign w:val="center"/>
          </w:tcPr>
          <w:p w14:paraId="34D9BD60" w14:textId="77777777" w:rsidR="000B4C76" w:rsidRPr="00FC40DE" w:rsidRDefault="000B4C76" w:rsidP="002B1F64">
            <w:pPr>
              <w:spacing w:line="240" w:lineRule="auto"/>
              <w:jc w:val="center"/>
            </w:pPr>
            <w:r w:rsidRPr="00FC40DE">
              <w:t>379</w:t>
            </w:r>
          </w:p>
        </w:tc>
      </w:tr>
      <w:tr w:rsidR="000B4C76" w:rsidRPr="00FC40DE" w14:paraId="0C6E4792" w14:textId="77777777" w:rsidTr="002B0AF8">
        <w:tc>
          <w:tcPr>
            <w:tcW w:w="2062" w:type="dxa"/>
            <w:tcBorders>
              <w:top w:val="nil"/>
              <w:left w:val="single" w:sz="4" w:space="0" w:color="auto"/>
              <w:bottom w:val="single" w:sz="4" w:space="0" w:color="auto"/>
              <w:right w:val="single" w:sz="4" w:space="0" w:color="auto"/>
            </w:tcBorders>
            <w:shd w:val="clear" w:color="auto" w:fill="auto"/>
            <w:vAlign w:val="center"/>
          </w:tcPr>
          <w:p w14:paraId="4053FC16" w14:textId="77777777" w:rsidR="000B4C76" w:rsidRPr="00FC40DE" w:rsidRDefault="000B4C76" w:rsidP="002B1F64">
            <w:pPr>
              <w:spacing w:line="240" w:lineRule="auto"/>
              <w:jc w:val="center"/>
            </w:pPr>
            <w:r w:rsidRPr="00FC40DE">
              <w:t>180 - 355</w:t>
            </w:r>
          </w:p>
        </w:tc>
        <w:tc>
          <w:tcPr>
            <w:tcW w:w="740" w:type="dxa"/>
            <w:tcBorders>
              <w:top w:val="nil"/>
              <w:left w:val="nil"/>
              <w:bottom w:val="single" w:sz="4" w:space="0" w:color="auto"/>
              <w:right w:val="single" w:sz="4" w:space="0" w:color="auto"/>
            </w:tcBorders>
            <w:shd w:val="clear" w:color="auto" w:fill="auto"/>
            <w:noWrap/>
            <w:vAlign w:val="center"/>
          </w:tcPr>
          <w:p w14:paraId="70FAA77D" w14:textId="77777777" w:rsidR="000B4C76" w:rsidRPr="00FC40DE" w:rsidRDefault="000B4C76" w:rsidP="002B1F64">
            <w:pPr>
              <w:spacing w:line="240" w:lineRule="auto"/>
              <w:jc w:val="center"/>
            </w:pPr>
            <w:r w:rsidRPr="00FC40DE">
              <w:t>701</w:t>
            </w:r>
          </w:p>
        </w:tc>
        <w:tc>
          <w:tcPr>
            <w:tcW w:w="797" w:type="dxa"/>
            <w:tcBorders>
              <w:top w:val="nil"/>
              <w:left w:val="nil"/>
              <w:bottom w:val="single" w:sz="4" w:space="0" w:color="auto"/>
              <w:right w:val="single" w:sz="4" w:space="0" w:color="auto"/>
            </w:tcBorders>
            <w:shd w:val="clear" w:color="auto" w:fill="auto"/>
            <w:noWrap/>
            <w:vAlign w:val="bottom"/>
          </w:tcPr>
          <w:p w14:paraId="5AF85BE5" w14:textId="77777777" w:rsidR="000B4C76" w:rsidRPr="00FC40DE" w:rsidRDefault="000B4C76" w:rsidP="002B1F64">
            <w:pPr>
              <w:spacing w:line="240" w:lineRule="auto"/>
              <w:jc w:val="center"/>
            </w:pPr>
            <w:r w:rsidRPr="00FC40DE">
              <w:t>712</w:t>
            </w:r>
          </w:p>
        </w:tc>
        <w:tc>
          <w:tcPr>
            <w:tcW w:w="854" w:type="dxa"/>
            <w:tcBorders>
              <w:top w:val="nil"/>
              <w:left w:val="nil"/>
              <w:bottom w:val="single" w:sz="4" w:space="0" w:color="auto"/>
              <w:right w:val="single" w:sz="4" w:space="0" w:color="auto"/>
            </w:tcBorders>
            <w:shd w:val="clear" w:color="auto" w:fill="auto"/>
            <w:noWrap/>
            <w:vAlign w:val="bottom"/>
          </w:tcPr>
          <w:p w14:paraId="04EA5934" w14:textId="77777777" w:rsidR="000B4C76" w:rsidRPr="00FC40DE" w:rsidRDefault="000B4C76" w:rsidP="002B1F64">
            <w:pPr>
              <w:spacing w:line="240" w:lineRule="auto"/>
              <w:jc w:val="center"/>
            </w:pPr>
            <w:r w:rsidRPr="00FC40DE">
              <w:t>124</w:t>
            </w:r>
          </w:p>
        </w:tc>
        <w:tc>
          <w:tcPr>
            <w:tcW w:w="740" w:type="dxa"/>
            <w:tcBorders>
              <w:top w:val="nil"/>
              <w:left w:val="nil"/>
              <w:bottom w:val="single" w:sz="4" w:space="0" w:color="auto"/>
              <w:right w:val="single" w:sz="4" w:space="0" w:color="auto"/>
            </w:tcBorders>
            <w:shd w:val="clear" w:color="auto" w:fill="auto"/>
            <w:noWrap/>
            <w:vAlign w:val="center"/>
          </w:tcPr>
          <w:p w14:paraId="2D6CE0C8" w14:textId="77777777" w:rsidR="000B4C76" w:rsidRPr="00FC40DE" w:rsidRDefault="000B4C76" w:rsidP="002B1F64">
            <w:pPr>
              <w:spacing w:line="240" w:lineRule="auto"/>
              <w:jc w:val="center"/>
            </w:pPr>
            <w:r w:rsidRPr="00FC40DE">
              <w:t>56</w:t>
            </w:r>
          </w:p>
        </w:tc>
        <w:tc>
          <w:tcPr>
            <w:tcW w:w="791" w:type="dxa"/>
            <w:tcBorders>
              <w:top w:val="nil"/>
              <w:left w:val="nil"/>
              <w:bottom w:val="single" w:sz="4" w:space="0" w:color="auto"/>
              <w:right w:val="single" w:sz="4" w:space="0" w:color="auto"/>
            </w:tcBorders>
            <w:shd w:val="clear" w:color="auto" w:fill="auto"/>
            <w:noWrap/>
            <w:vAlign w:val="bottom"/>
          </w:tcPr>
          <w:p w14:paraId="44F817AC" w14:textId="77777777" w:rsidR="000B4C76" w:rsidRPr="00FC40DE" w:rsidRDefault="000B4C76" w:rsidP="002B1F64">
            <w:pPr>
              <w:spacing w:line="240" w:lineRule="auto"/>
              <w:jc w:val="center"/>
            </w:pPr>
            <w:r w:rsidRPr="00FC40DE">
              <w:t>561</w:t>
            </w:r>
          </w:p>
        </w:tc>
        <w:tc>
          <w:tcPr>
            <w:tcW w:w="1520" w:type="dxa"/>
            <w:tcBorders>
              <w:top w:val="nil"/>
              <w:left w:val="nil"/>
              <w:bottom w:val="single" w:sz="4" w:space="0" w:color="auto"/>
              <w:right w:val="single" w:sz="4" w:space="0" w:color="auto"/>
            </w:tcBorders>
            <w:shd w:val="clear" w:color="auto" w:fill="auto"/>
            <w:vAlign w:val="center"/>
          </w:tcPr>
          <w:p w14:paraId="7CB0F21B" w14:textId="77777777" w:rsidR="000B4C76" w:rsidRPr="00FC40DE" w:rsidRDefault="000B4C76" w:rsidP="002B1F64">
            <w:pPr>
              <w:spacing w:line="240" w:lineRule="auto"/>
              <w:jc w:val="center"/>
            </w:pPr>
            <w:r w:rsidRPr="00FC40DE">
              <w:t>431</w:t>
            </w:r>
          </w:p>
        </w:tc>
        <w:tc>
          <w:tcPr>
            <w:tcW w:w="1190" w:type="dxa"/>
            <w:tcBorders>
              <w:top w:val="nil"/>
              <w:left w:val="nil"/>
              <w:bottom w:val="single" w:sz="4" w:space="0" w:color="auto"/>
              <w:right w:val="single" w:sz="4" w:space="0" w:color="auto"/>
            </w:tcBorders>
            <w:shd w:val="clear" w:color="auto" w:fill="auto"/>
            <w:vAlign w:val="center"/>
          </w:tcPr>
          <w:p w14:paraId="2B44E0BC" w14:textId="77777777" w:rsidR="000B4C76" w:rsidRPr="00FC40DE" w:rsidRDefault="000B4C76" w:rsidP="002B1F64">
            <w:pPr>
              <w:spacing w:line="240" w:lineRule="auto"/>
              <w:jc w:val="center"/>
            </w:pPr>
            <w:r w:rsidRPr="00FC40DE">
              <w:t>318</w:t>
            </w:r>
          </w:p>
        </w:tc>
      </w:tr>
      <w:tr w:rsidR="000B4C76" w:rsidRPr="00FC40DE" w14:paraId="6A32D9F4" w14:textId="77777777" w:rsidTr="002B0AF8">
        <w:tc>
          <w:tcPr>
            <w:tcW w:w="2062" w:type="dxa"/>
            <w:tcBorders>
              <w:top w:val="nil"/>
              <w:left w:val="single" w:sz="4" w:space="0" w:color="auto"/>
              <w:bottom w:val="single" w:sz="4" w:space="0" w:color="auto"/>
              <w:right w:val="single" w:sz="4" w:space="0" w:color="auto"/>
            </w:tcBorders>
            <w:shd w:val="clear" w:color="auto" w:fill="auto"/>
            <w:vAlign w:val="center"/>
          </w:tcPr>
          <w:p w14:paraId="7DBC5326" w14:textId="77777777" w:rsidR="000B4C76" w:rsidRPr="00FC40DE" w:rsidRDefault="000B4C76" w:rsidP="002B1F64">
            <w:pPr>
              <w:spacing w:line="240" w:lineRule="auto"/>
              <w:jc w:val="center"/>
            </w:pPr>
            <w:r w:rsidRPr="00FC40DE">
              <w:t>355 - 710</w:t>
            </w:r>
          </w:p>
        </w:tc>
        <w:tc>
          <w:tcPr>
            <w:tcW w:w="740" w:type="dxa"/>
            <w:tcBorders>
              <w:top w:val="nil"/>
              <w:left w:val="nil"/>
              <w:bottom w:val="single" w:sz="4" w:space="0" w:color="auto"/>
              <w:right w:val="single" w:sz="4" w:space="0" w:color="auto"/>
            </w:tcBorders>
            <w:shd w:val="clear" w:color="auto" w:fill="auto"/>
            <w:noWrap/>
            <w:vAlign w:val="center"/>
          </w:tcPr>
          <w:p w14:paraId="3CCED1F7" w14:textId="77777777" w:rsidR="000B4C76" w:rsidRPr="00FC40DE" w:rsidRDefault="000B4C76" w:rsidP="002B1F64">
            <w:pPr>
              <w:spacing w:line="240" w:lineRule="auto"/>
              <w:jc w:val="center"/>
            </w:pPr>
            <w:r w:rsidRPr="00FC40DE">
              <w:t>1294</w:t>
            </w:r>
          </w:p>
        </w:tc>
        <w:tc>
          <w:tcPr>
            <w:tcW w:w="797" w:type="dxa"/>
            <w:tcBorders>
              <w:top w:val="nil"/>
              <w:left w:val="nil"/>
              <w:bottom w:val="single" w:sz="4" w:space="0" w:color="auto"/>
              <w:right w:val="single" w:sz="4" w:space="0" w:color="auto"/>
            </w:tcBorders>
            <w:shd w:val="clear" w:color="auto" w:fill="auto"/>
            <w:noWrap/>
            <w:vAlign w:val="bottom"/>
          </w:tcPr>
          <w:p w14:paraId="6559BFA1" w14:textId="77777777" w:rsidR="000B4C76" w:rsidRPr="00FC40DE" w:rsidRDefault="000B4C76" w:rsidP="002B1F64">
            <w:pPr>
              <w:spacing w:line="240" w:lineRule="auto"/>
              <w:jc w:val="center"/>
            </w:pPr>
            <w:r w:rsidRPr="00FC40DE">
              <w:t>633</w:t>
            </w:r>
          </w:p>
        </w:tc>
        <w:tc>
          <w:tcPr>
            <w:tcW w:w="854" w:type="dxa"/>
            <w:tcBorders>
              <w:top w:val="nil"/>
              <w:left w:val="nil"/>
              <w:bottom w:val="single" w:sz="4" w:space="0" w:color="auto"/>
              <w:right w:val="single" w:sz="4" w:space="0" w:color="auto"/>
            </w:tcBorders>
            <w:shd w:val="clear" w:color="auto" w:fill="auto"/>
            <w:noWrap/>
            <w:vAlign w:val="bottom"/>
          </w:tcPr>
          <w:p w14:paraId="3F196798" w14:textId="77777777" w:rsidR="000B4C76" w:rsidRPr="00FC40DE" w:rsidRDefault="000B4C76" w:rsidP="002B1F64">
            <w:pPr>
              <w:spacing w:line="240" w:lineRule="auto"/>
              <w:jc w:val="center"/>
            </w:pPr>
            <w:r w:rsidRPr="00FC40DE">
              <w:t>201</w:t>
            </w:r>
          </w:p>
        </w:tc>
        <w:tc>
          <w:tcPr>
            <w:tcW w:w="740" w:type="dxa"/>
            <w:tcBorders>
              <w:top w:val="nil"/>
              <w:left w:val="nil"/>
              <w:bottom w:val="single" w:sz="4" w:space="0" w:color="auto"/>
              <w:right w:val="single" w:sz="4" w:space="0" w:color="auto"/>
            </w:tcBorders>
            <w:shd w:val="clear" w:color="auto" w:fill="auto"/>
            <w:noWrap/>
            <w:vAlign w:val="center"/>
          </w:tcPr>
          <w:p w14:paraId="4CA7FF78" w14:textId="77777777" w:rsidR="000B4C76" w:rsidRPr="00FC40DE" w:rsidRDefault="000B4C76" w:rsidP="002B1F64">
            <w:pPr>
              <w:spacing w:line="240" w:lineRule="auto"/>
              <w:jc w:val="center"/>
            </w:pPr>
            <w:r w:rsidRPr="00FC40DE">
              <w:t>79</w:t>
            </w:r>
          </w:p>
        </w:tc>
        <w:tc>
          <w:tcPr>
            <w:tcW w:w="791" w:type="dxa"/>
            <w:tcBorders>
              <w:top w:val="nil"/>
              <w:left w:val="nil"/>
              <w:bottom w:val="single" w:sz="4" w:space="0" w:color="auto"/>
              <w:right w:val="single" w:sz="4" w:space="0" w:color="auto"/>
            </w:tcBorders>
            <w:shd w:val="clear" w:color="auto" w:fill="auto"/>
            <w:noWrap/>
            <w:vAlign w:val="bottom"/>
          </w:tcPr>
          <w:p w14:paraId="640082D9" w14:textId="77777777" w:rsidR="000B4C76" w:rsidRPr="00FC40DE" w:rsidRDefault="000B4C76" w:rsidP="002B1F64">
            <w:pPr>
              <w:spacing w:line="240" w:lineRule="auto"/>
              <w:jc w:val="center"/>
            </w:pPr>
            <w:r w:rsidRPr="00FC40DE">
              <w:t>506</w:t>
            </w:r>
          </w:p>
        </w:tc>
        <w:tc>
          <w:tcPr>
            <w:tcW w:w="1520" w:type="dxa"/>
            <w:tcBorders>
              <w:top w:val="nil"/>
              <w:left w:val="nil"/>
              <w:bottom w:val="single" w:sz="4" w:space="0" w:color="auto"/>
              <w:right w:val="single" w:sz="4" w:space="0" w:color="auto"/>
            </w:tcBorders>
            <w:shd w:val="clear" w:color="auto" w:fill="auto"/>
            <w:vAlign w:val="center"/>
          </w:tcPr>
          <w:p w14:paraId="02A89A06" w14:textId="77777777" w:rsidR="000B4C76" w:rsidRPr="00FC40DE" w:rsidRDefault="000B4C76" w:rsidP="002B1F64">
            <w:pPr>
              <w:spacing w:line="240" w:lineRule="auto"/>
              <w:jc w:val="center"/>
            </w:pPr>
            <w:r w:rsidRPr="00FC40DE">
              <w:t>543</w:t>
            </w:r>
          </w:p>
        </w:tc>
        <w:tc>
          <w:tcPr>
            <w:tcW w:w="1190" w:type="dxa"/>
            <w:tcBorders>
              <w:top w:val="nil"/>
              <w:left w:val="nil"/>
              <w:bottom w:val="single" w:sz="4" w:space="0" w:color="auto"/>
              <w:right w:val="single" w:sz="4" w:space="0" w:color="auto"/>
            </w:tcBorders>
            <w:shd w:val="clear" w:color="auto" w:fill="auto"/>
            <w:vAlign w:val="center"/>
          </w:tcPr>
          <w:p w14:paraId="19298DD5" w14:textId="77777777" w:rsidR="000B4C76" w:rsidRPr="00FC40DE" w:rsidRDefault="000B4C76" w:rsidP="002B1F64">
            <w:pPr>
              <w:spacing w:line="240" w:lineRule="auto"/>
              <w:jc w:val="center"/>
            </w:pPr>
            <w:r w:rsidRPr="00FC40DE">
              <w:t>476</w:t>
            </w:r>
          </w:p>
        </w:tc>
      </w:tr>
      <w:tr w:rsidR="000B4C76" w:rsidRPr="00FC40DE" w14:paraId="4A36B3DB" w14:textId="77777777" w:rsidTr="002B0AF8">
        <w:tc>
          <w:tcPr>
            <w:tcW w:w="2062" w:type="dxa"/>
            <w:tcBorders>
              <w:top w:val="nil"/>
              <w:left w:val="single" w:sz="4" w:space="0" w:color="auto"/>
              <w:bottom w:val="single" w:sz="4" w:space="0" w:color="auto"/>
              <w:right w:val="single" w:sz="4" w:space="0" w:color="auto"/>
            </w:tcBorders>
            <w:shd w:val="clear" w:color="auto" w:fill="auto"/>
            <w:vAlign w:val="center"/>
          </w:tcPr>
          <w:p w14:paraId="3BE0519D" w14:textId="77777777" w:rsidR="000B4C76" w:rsidRPr="00FC40DE" w:rsidRDefault="000B4C76" w:rsidP="002B1F64">
            <w:pPr>
              <w:spacing w:line="240" w:lineRule="auto"/>
              <w:jc w:val="center"/>
            </w:pPr>
            <w:r w:rsidRPr="00FC40DE">
              <w:t>710 - 1400</w:t>
            </w:r>
          </w:p>
        </w:tc>
        <w:tc>
          <w:tcPr>
            <w:tcW w:w="740" w:type="dxa"/>
            <w:tcBorders>
              <w:top w:val="nil"/>
              <w:left w:val="nil"/>
              <w:bottom w:val="single" w:sz="4" w:space="0" w:color="auto"/>
              <w:right w:val="single" w:sz="4" w:space="0" w:color="auto"/>
            </w:tcBorders>
            <w:shd w:val="clear" w:color="auto" w:fill="auto"/>
            <w:noWrap/>
            <w:vAlign w:val="center"/>
          </w:tcPr>
          <w:p w14:paraId="27A7C40F" w14:textId="77777777" w:rsidR="000B4C76" w:rsidRPr="00FC40DE" w:rsidRDefault="000B4C76" w:rsidP="002B1F64">
            <w:pPr>
              <w:spacing w:line="240" w:lineRule="auto"/>
              <w:jc w:val="center"/>
            </w:pPr>
            <w:r w:rsidRPr="00FC40DE">
              <w:t>917</w:t>
            </w:r>
          </w:p>
        </w:tc>
        <w:tc>
          <w:tcPr>
            <w:tcW w:w="797" w:type="dxa"/>
            <w:tcBorders>
              <w:top w:val="nil"/>
              <w:left w:val="nil"/>
              <w:bottom w:val="single" w:sz="4" w:space="0" w:color="auto"/>
              <w:right w:val="single" w:sz="4" w:space="0" w:color="auto"/>
            </w:tcBorders>
            <w:shd w:val="clear" w:color="auto" w:fill="auto"/>
            <w:noWrap/>
            <w:vAlign w:val="bottom"/>
          </w:tcPr>
          <w:p w14:paraId="6A194CFC" w14:textId="77777777" w:rsidR="000B4C76" w:rsidRPr="00FC40DE" w:rsidRDefault="000B4C76" w:rsidP="002B1F64">
            <w:pPr>
              <w:spacing w:line="240" w:lineRule="auto"/>
              <w:jc w:val="center"/>
            </w:pPr>
            <w:r w:rsidRPr="00FC40DE">
              <w:t>462</w:t>
            </w:r>
          </w:p>
        </w:tc>
        <w:tc>
          <w:tcPr>
            <w:tcW w:w="854" w:type="dxa"/>
            <w:tcBorders>
              <w:top w:val="nil"/>
              <w:left w:val="nil"/>
              <w:bottom w:val="single" w:sz="4" w:space="0" w:color="auto"/>
              <w:right w:val="single" w:sz="4" w:space="0" w:color="auto"/>
            </w:tcBorders>
            <w:shd w:val="clear" w:color="auto" w:fill="auto"/>
            <w:noWrap/>
            <w:vAlign w:val="bottom"/>
          </w:tcPr>
          <w:p w14:paraId="67AB6212" w14:textId="77777777" w:rsidR="000B4C76" w:rsidRPr="00FC40DE" w:rsidRDefault="000B4C76" w:rsidP="002B1F64">
            <w:pPr>
              <w:spacing w:line="240" w:lineRule="auto"/>
              <w:jc w:val="center"/>
            </w:pPr>
            <w:r w:rsidRPr="00FC40DE">
              <w:t>248</w:t>
            </w:r>
          </w:p>
        </w:tc>
        <w:tc>
          <w:tcPr>
            <w:tcW w:w="740" w:type="dxa"/>
            <w:tcBorders>
              <w:top w:val="nil"/>
              <w:left w:val="nil"/>
              <w:bottom w:val="single" w:sz="4" w:space="0" w:color="auto"/>
              <w:right w:val="single" w:sz="4" w:space="0" w:color="auto"/>
            </w:tcBorders>
            <w:shd w:val="clear" w:color="auto" w:fill="auto"/>
            <w:noWrap/>
            <w:vAlign w:val="center"/>
          </w:tcPr>
          <w:p w14:paraId="34DE366A" w14:textId="77777777" w:rsidR="000B4C76" w:rsidRPr="00FC40DE" w:rsidRDefault="000B4C76" w:rsidP="002B1F64">
            <w:pPr>
              <w:spacing w:line="240" w:lineRule="auto"/>
              <w:jc w:val="center"/>
            </w:pPr>
            <w:r w:rsidRPr="00FC40DE">
              <w:t>69</w:t>
            </w:r>
          </w:p>
        </w:tc>
        <w:tc>
          <w:tcPr>
            <w:tcW w:w="791" w:type="dxa"/>
            <w:tcBorders>
              <w:top w:val="nil"/>
              <w:left w:val="nil"/>
              <w:bottom w:val="single" w:sz="4" w:space="0" w:color="auto"/>
              <w:right w:val="single" w:sz="4" w:space="0" w:color="auto"/>
            </w:tcBorders>
            <w:shd w:val="clear" w:color="auto" w:fill="auto"/>
            <w:noWrap/>
            <w:vAlign w:val="bottom"/>
          </w:tcPr>
          <w:p w14:paraId="4BDA4D3C" w14:textId="77777777" w:rsidR="000B4C76" w:rsidRPr="00FC40DE" w:rsidRDefault="000B4C76" w:rsidP="002B1F64">
            <w:pPr>
              <w:spacing w:line="240" w:lineRule="auto"/>
              <w:jc w:val="center"/>
            </w:pPr>
            <w:r w:rsidRPr="00FC40DE">
              <w:t>469</w:t>
            </w:r>
          </w:p>
        </w:tc>
        <w:tc>
          <w:tcPr>
            <w:tcW w:w="1520" w:type="dxa"/>
            <w:tcBorders>
              <w:top w:val="nil"/>
              <w:left w:val="nil"/>
              <w:bottom w:val="single" w:sz="4" w:space="0" w:color="auto"/>
              <w:right w:val="single" w:sz="4" w:space="0" w:color="auto"/>
            </w:tcBorders>
            <w:shd w:val="clear" w:color="auto" w:fill="auto"/>
            <w:vAlign w:val="center"/>
          </w:tcPr>
          <w:p w14:paraId="10D1D0A4" w14:textId="77777777" w:rsidR="000B4C76" w:rsidRPr="00FC40DE" w:rsidRDefault="000B4C76" w:rsidP="002B1F64">
            <w:pPr>
              <w:spacing w:line="240" w:lineRule="auto"/>
              <w:jc w:val="center"/>
            </w:pPr>
            <w:r w:rsidRPr="00FC40DE">
              <w:t>433</w:t>
            </w:r>
          </w:p>
        </w:tc>
        <w:tc>
          <w:tcPr>
            <w:tcW w:w="1190" w:type="dxa"/>
            <w:tcBorders>
              <w:top w:val="nil"/>
              <w:left w:val="nil"/>
              <w:bottom w:val="single" w:sz="4" w:space="0" w:color="auto"/>
              <w:right w:val="single" w:sz="4" w:space="0" w:color="auto"/>
            </w:tcBorders>
            <w:shd w:val="clear" w:color="auto" w:fill="auto"/>
            <w:vAlign w:val="center"/>
          </w:tcPr>
          <w:p w14:paraId="5C3DCEE3" w14:textId="77777777" w:rsidR="000B4C76" w:rsidRPr="00FC40DE" w:rsidRDefault="000B4C76" w:rsidP="002B1F64">
            <w:pPr>
              <w:spacing w:line="240" w:lineRule="auto"/>
              <w:jc w:val="center"/>
            </w:pPr>
            <w:r w:rsidRPr="00FC40DE">
              <w:t>317</w:t>
            </w:r>
          </w:p>
        </w:tc>
      </w:tr>
      <w:tr w:rsidR="000B4C76" w:rsidRPr="00FC40DE" w14:paraId="776269B8" w14:textId="77777777" w:rsidTr="002B0AF8">
        <w:tc>
          <w:tcPr>
            <w:tcW w:w="2062" w:type="dxa"/>
            <w:tcBorders>
              <w:top w:val="nil"/>
              <w:left w:val="single" w:sz="4" w:space="0" w:color="auto"/>
              <w:bottom w:val="single" w:sz="4" w:space="0" w:color="auto"/>
              <w:right w:val="single" w:sz="4" w:space="0" w:color="auto"/>
            </w:tcBorders>
            <w:shd w:val="clear" w:color="auto" w:fill="auto"/>
            <w:vAlign w:val="center"/>
          </w:tcPr>
          <w:p w14:paraId="2F9EA6C9" w14:textId="77777777" w:rsidR="000B4C76" w:rsidRPr="00FC40DE" w:rsidRDefault="000B4C76" w:rsidP="002B1F64">
            <w:pPr>
              <w:spacing w:line="240" w:lineRule="auto"/>
              <w:jc w:val="center"/>
            </w:pPr>
            <w:r w:rsidRPr="00FC40DE">
              <w:t>1400 - 2800</w:t>
            </w:r>
          </w:p>
        </w:tc>
        <w:tc>
          <w:tcPr>
            <w:tcW w:w="740" w:type="dxa"/>
            <w:tcBorders>
              <w:top w:val="nil"/>
              <w:left w:val="nil"/>
              <w:bottom w:val="single" w:sz="4" w:space="0" w:color="auto"/>
              <w:right w:val="single" w:sz="4" w:space="0" w:color="auto"/>
            </w:tcBorders>
            <w:shd w:val="clear" w:color="auto" w:fill="auto"/>
            <w:noWrap/>
            <w:vAlign w:val="center"/>
          </w:tcPr>
          <w:p w14:paraId="747138C5" w14:textId="77777777" w:rsidR="000B4C76" w:rsidRPr="00FC40DE" w:rsidRDefault="000B4C76" w:rsidP="002B1F64">
            <w:pPr>
              <w:spacing w:line="240" w:lineRule="auto"/>
              <w:jc w:val="center"/>
            </w:pPr>
            <w:r w:rsidRPr="00FC40DE">
              <w:t>517</w:t>
            </w:r>
          </w:p>
        </w:tc>
        <w:tc>
          <w:tcPr>
            <w:tcW w:w="797" w:type="dxa"/>
            <w:tcBorders>
              <w:top w:val="nil"/>
              <w:left w:val="nil"/>
              <w:bottom w:val="single" w:sz="4" w:space="0" w:color="auto"/>
              <w:right w:val="single" w:sz="4" w:space="0" w:color="auto"/>
            </w:tcBorders>
            <w:shd w:val="clear" w:color="auto" w:fill="auto"/>
            <w:noWrap/>
            <w:vAlign w:val="bottom"/>
          </w:tcPr>
          <w:p w14:paraId="369BCFE8" w14:textId="77777777" w:rsidR="000B4C76" w:rsidRPr="00FC40DE" w:rsidRDefault="000B4C76" w:rsidP="002B1F64">
            <w:pPr>
              <w:spacing w:line="240" w:lineRule="auto"/>
              <w:jc w:val="center"/>
            </w:pPr>
            <w:r w:rsidRPr="00FC40DE">
              <w:t>612</w:t>
            </w:r>
          </w:p>
        </w:tc>
        <w:tc>
          <w:tcPr>
            <w:tcW w:w="854" w:type="dxa"/>
            <w:tcBorders>
              <w:top w:val="nil"/>
              <w:left w:val="nil"/>
              <w:bottom w:val="single" w:sz="4" w:space="0" w:color="auto"/>
              <w:right w:val="single" w:sz="4" w:space="0" w:color="auto"/>
            </w:tcBorders>
            <w:shd w:val="clear" w:color="auto" w:fill="auto"/>
            <w:noWrap/>
            <w:vAlign w:val="bottom"/>
          </w:tcPr>
          <w:p w14:paraId="1283D851" w14:textId="77777777" w:rsidR="000B4C76" w:rsidRPr="00FC40DE" w:rsidRDefault="000B4C76" w:rsidP="002B1F64">
            <w:pPr>
              <w:spacing w:line="240" w:lineRule="auto"/>
              <w:jc w:val="center"/>
            </w:pPr>
            <w:r w:rsidRPr="00FC40DE">
              <w:t>82</w:t>
            </w:r>
          </w:p>
        </w:tc>
        <w:tc>
          <w:tcPr>
            <w:tcW w:w="740" w:type="dxa"/>
            <w:tcBorders>
              <w:top w:val="nil"/>
              <w:left w:val="nil"/>
              <w:bottom w:val="single" w:sz="4" w:space="0" w:color="auto"/>
              <w:right w:val="single" w:sz="4" w:space="0" w:color="auto"/>
            </w:tcBorders>
            <w:shd w:val="clear" w:color="auto" w:fill="auto"/>
            <w:noWrap/>
            <w:vAlign w:val="center"/>
          </w:tcPr>
          <w:p w14:paraId="670E5784" w14:textId="77777777" w:rsidR="000B4C76" w:rsidRPr="00FC40DE" w:rsidRDefault="000B4C76" w:rsidP="002B1F64">
            <w:pPr>
              <w:spacing w:line="240" w:lineRule="auto"/>
              <w:jc w:val="center"/>
            </w:pPr>
            <w:r w:rsidRPr="00FC40DE">
              <w:t>56</w:t>
            </w:r>
          </w:p>
        </w:tc>
        <w:tc>
          <w:tcPr>
            <w:tcW w:w="791" w:type="dxa"/>
            <w:tcBorders>
              <w:top w:val="nil"/>
              <w:left w:val="nil"/>
              <w:bottom w:val="single" w:sz="4" w:space="0" w:color="auto"/>
              <w:right w:val="single" w:sz="4" w:space="0" w:color="auto"/>
            </w:tcBorders>
            <w:shd w:val="clear" w:color="auto" w:fill="auto"/>
            <w:noWrap/>
            <w:vAlign w:val="bottom"/>
          </w:tcPr>
          <w:p w14:paraId="2C4056B8" w14:textId="77777777" w:rsidR="000B4C76" w:rsidRPr="00FC40DE" w:rsidRDefault="000B4C76" w:rsidP="002B1F64">
            <w:pPr>
              <w:spacing w:line="240" w:lineRule="auto"/>
              <w:jc w:val="center"/>
            </w:pPr>
            <w:r w:rsidRPr="00FC40DE">
              <w:t>171</w:t>
            </w:r>
          </w:p>
        </w:tc>
        <w:tc>
          <w:tcPr>
            <w:tcW w:w="1520" w:type="dxa"/>
            <w:tcBorders>
              <w:top w:val="nil"/>
              <w:left w:val="nil"/>
              <w:bottom w:val="single" w:sz="4" w:space="0" w:color="auto"/>
              <w:right w:val="single" w:sz="4" w:space="0" w:color="auto"/>
            </w:tcBorders>
            <w:shd w:val="clear" w:color="auto" w:fill="auto"/>
            <w:vAlign w:val="center"/>
          </w:tcPr>
          <w:p w14:paraId="3B4B9CAC" w14:textId="77777777" w:rsidR="000B4C76" w:rsidRPr="00FC40DE" w:rsidRDefault="000B4C76" w:rsidP="002B1F64">
            <w:pPr>
              <w:spacing w:line="240" w:lineRule="auto"/>
              <w:jc w:val="center"/>
            </w:pPr>
            <w:r w:rsidRPr="00FC40DE">
              <w:t>287</w:t>
            </w:r>
          </w:p>
        </w:tc>
        <w:tc>
          <w:tcPr>
            <w:tcW w:w="1190" w:type="dxa"/>
            <w:tcBorders>
              <w:top w:val="nil"/>
              <w:left w:val="nil"/>
              <w:bottom w:val="single" w:sz="4" w:space="0" w:color="auto"/>
              <w:right w:val="single" w:sz="4" w:space="0" w:color="auto"/>
            </w:tcBorders>
            <w:shd w:val="clear" w:color="auto" w:fill="auto"/>
            <w:vAlign w:val="center"/>
          </w:tcPr>
          <w:p w14:paraId="5EC6456E" w14:textId="77777777" w:rsidR="000B4C76" w:rsidRPr="00FC40DE" w:rsidRDefault="000B4C76" w:rsidP="002B1F64">
            <w:pPr>
              <w:spacing w:line="240" w:lineRule="auto"/>
              <w:jc w:val="center"/>
            </w:pPr>
            <w:r w:rsidRPr="00FC40DE">
              <w:t>259</w:t>
            </w:r>
          </w:p>
        </w:tc>
      </w:tr>
      <w:tr w:rsidR="000B4C76" w:rsidRPr="00FC40DE" w14:paraId="514F1250" w14:textId="77777777" w:rsidTr="002B0AF8">
        <w:tc>
          <w:tcPr>
            <w:tcW w:w="2062" w:type="dxa"/>
            <w:tcBorders>
              <w:top w:val="nil"/>
              <w:left w:val="single" w:sz="4" w:space="0" w:color="auto"/>
              <w:bottom w:val="single" w:sz="4" w:space="0" w:color="auto"/>
              <w:right w:val="single" w:sz="4" w:space="0" w:color="auto"/>
            </w:tcBorders>
            <w:shd w:val="clear" w:color="auto" w:fill="auto"/>
            <w:vAlign w:val="center"/>
          </w:tcPr>
          <w:p w14:paraId="157EB31B" w14:textId="77777777" w:rsidR="000B4C76" w:rsidRPr="00FC40DE" w:rsidRDefault="000B4C76" w:rsidP="002B1F64">
            <w:pPr>
              <w:spacing w:line="240" w:lineRule="auto"/>
              <w:jc w:val="center"/>
            </w:pPr>
            <w:r w:rsidRPr="00FC40DE">
              <w:t>&gt; 2800 (w/o LOM)</w:t>
            </w:r>
          </w:p>
        </w:tc>
        <w:tc>
          <w:tcPr>
            <w:tcW w:w="740" w:type="dxa"/>
            <w:tcBorders>
              <w:top w:val="nil"/>
              <w:left w:val="nil"/>
              <w:bottom w:val="single" w:sz="4" w:space="0" w:color="auto"/>
              <w:right w:val="single" w:sz="4" w:space="0" w:color="auto"/>
            </w:tcBorders>
            <w:shd w:val="clear" w:color="auto" w:fill="auto"/>
            <w:noWrap/>
            <w:vAlign w:val="center"/>
          </w:tcPr>
          <w:p w14:paraId="38A9BEA4" w14:textId="77777777" w:rsidR="000B4C76" w:rsidRPr="00FC40DE" w:rsidRDefault="000B4C76" w:rsidP="002B1F64">
            <w:pPr>
              <w:spacing w:line="240" w:lineRule="auto"/>
              <w:jc w:val="center"/>
            </w:pPr>
            <w:r w:rsidRPr="00FC40DE">
              <w:t>712</w:t>
            </w:r>
          </w:p>
        </w:tc>
        <w:tc>
          <w:tcPr>
            <w:tcW w:w="797" w:type="dxa"/>
            <w:tcBorders>
              <w:top w:val="nil"/>
              <w:left w:val="nil"/>
              <w:bottom w:val="single" w:sz="4" w:space="0" w:color="auto"/>
              <w:right w:val="single" w:sz="4" w:space="0" w:color="auto"/>
            </w:tcBorders>
            <w:shd w:val="clear" w:color="auto" w:fill="auto"/>
            <w:noWrap/>
            <w:vAlign w:val="bottom"/>
          </w:tcPr>
          <w:p w14:paraId="63037D61" w14:textId="77777777" w:rsidR="000B4C76" w:rsidRPr="00FC40DE" w:rsidRDefault="000B4C76" w:rsidP="002B1F64">
            <w:pPr>
              <w:spacing w:line="240" w:lineRule="auto"/>
              <w:jc w:val="center"/>
            </w:pPr>
            <w:r w:rsidRPr="00FC40DE">
              <w:t>303</w:t>
            </w:r>
          </w:p>
        </w:tc>
        <w:tc>
          <w:tcPr>
            <w:tcW w:w="854" w:type="dxa"/>
            <w:tcBorders>
              <w:top w:val="nil"/>
              <w:left w:val="nil"/>
              <w:bottom w:val="single" w:sz="4" w:space="0" w:color="auto"/>
              <w:right w:val="single" w:sz="4" w:space="0" w:color="auto"/>
            </w:tcBorders>
            <w:shd w:val="clear" w:color="auto" w:fill="auto"/>
            <w:noWrap/>
            <w:vAlign w:val="bottom"/>
          </w:tcPr>
          <w:p w14:paraId="17EDF058" w14:textId="77777777" w:rsidR="000B4C76" w:rsidRPr="00FC40DE" w:rsidRDefault="000B4C76" w:rsidP="002B1F64">
            <w:pPr>
              <w:spacing w:line="240" w:lineRule="auto"/>
              <w:jc w:val="center"/>
            </w:pPr>
            <w:r w:rsidRPr="00FC40DE">
              <w:t>60</w:t>
            </w:r>
          </w:p>
        </w:tc>
        <w:tc>
          <w:tcPr>
            <w:tcW w:w="740" w:type="dxa"/>
            <w:tcBorders>
              <w:top w:val="nil"/>
              <w:left w:val="nil"/>
              <w:bottom w:val="single" w:sz="4" w:space="0" w:color="auto"/>
              <w:right w:val="single" w:sz="4" w:space="0" w:color="auto"/>
            </w:tcBorders>
            <w:shd w:val="clear" w:color="auto" w:fill="auto"/>
            <w:noWrap/>
            <w:vAlign w:val="bottom"/>
          </w:tcPr>
          <w:p w14:paraId="1E2A2E59" w14:textId="77777777" w:rsidR="000B4C76" w:rsidRPr="00FC40DE" w:rsidRDefault="000B4C76" w:rsidP="002B1F64">
            <w:pPr>
              <w:spacing w:line="240" w:lineRule="auto"/>
              <w:jc w:val="center"/>
            </w:pPr>
            <w:r w:rsidRPr="00FC40DE">
              <w:t>142</w:t>
            </w:r>
          </w:p>
        </w:tc>
        <w:tc>
          <w:tcPr>
            <w:tcW w:w="791" w:type="dxa"/>
            <w:tcBorders>
              <w:top w:val="nil"/>
              <w:left w:val="nil"/>
              <w:bottom w:val="single" w:sz="4" w:space="0" w:color="auto"/>
              <w:right w:val="single" w:sz="4" w:space="0" w:color="auto"/>
            </w:tcBorders>
            <w:shd w:val="clear" w:color="auto" w:fill="auto"/>
            <w:noWrap/>
            <w:vAlign w:val="bottom"/>
          </w:tcPr>
          <w:p w14:paraId="5340BFA8" w14:textId="77777777" w:rsidR="000B4C76" w:rsidRPr="00FC40DE" w:rsidRDefault="000B4C76" w:rsidP="002B1F64">
            <w:pPr>
              <w:spacing w:line="240" w:lineRule="auto"/>
              <w:jc w:val="center"/>
            </w:pPr>
            <w:r w:rsidRPr="00FC40DE">
              <w:t>321</w:t>
            </w:r>
          </w:p>
        </w:tc>
        <w:tc>
          <w:tcPr>
            <w:tcW w:w="1520" w:type="dxa"/>
            <w:tcBorders>
              <w:top w:val="nil"/>
              <w:left w:val="nil"/>
              <w:bottom w:val="single" w:sz="4" w:space="0" w:color="auto"/>
              <w:right w:val="single" w:sz="4" w:space="0" w:color="auto"/>
            </w:tcBorders>
            <w:shd w:val="clear" w:color="auto" w:fill="auto"/>
            <w:vAlign w:val="center"/>
          </w:tcPr>
          <w:p w14:paraId="76057A20" w14:textId="77777777" w:rsidR="000B4C76" w:rsidRPr="00FC40DE" w:rsidRDefault="000B4C76" w:rsidP="002B1F64">
            <w:pPr>
              <w:spacing w:line="240" w:lineRule="auto"/>
              <w:jc w:val="center"/>
            </w:pPr>
            <w:r w:rsidRPr="00FC40DE">
              <w:t>308</w:t>
            </w:r>
          </w:p>
        </w:tc>
        <w:tc>
          <w:tcPr>
            <w:tcW w:w="1190" w:type="dxa"/>
            <w:tcBorders>
              <w:top w:val="nil"/>
              <w:left w:val="nil"/>
              <w:bottom w:val="single" w:sz="4" w:space="0" w:color="auto"/>
              <w:right w:val="single" w:sz="4" w:space="0" w:color="auto"/>
            </w:tcBorders>
            <w:shd w:val="clear" w:color="auto" w:fill="auto"/>
            <w:vAlign w:val="center"/>
          </w:tcPr>
          <w:p w14:paraId="4B2B259F" w14:textId="77777777" w:rsidR="000B4C76" w:rsidRPr="00FC40DE" w:rsidRDefault="000B4C76" w:rsidP="002B1F64">
            <w:pPr>
              <w:spacing w:line="240" w:lineRule="auto"/>
              <w:jc w:val="center"/>
            </w:pPr>
            <w:r w:rsidRPr="00FC40DE">
              <w:t>251</w:t>
            </w:r>
          </w:p>
        </w:tc>
      </w:tr>
      <w:tr w:rsidR="000B4C76" w:rsidRPr="00FC40DE" w14:paraId="713AB7E7" w14:textId="77777777" w:rsidTr="002B0AF8">
        <w:tc>
          <w:tcPr>
            <w:tcW w:w="2062" w:type="dxa"/>
            <w:tcBorders>
              <w:top w:val="nil"/>
              <w:left w:val="single" w:sz="4" w:space="0" w:color="auto"/>
              <w:bottom w:val="single" w:sz="4" w:space="0" w:color="auto"/>
              <w:right w:val="single" w:sz="4" w:space="0" w:color="auto"/>
            </w:tcBorders>
            <w:shd w:val="clear" w:color="auto" w:fill="auto"/>
            <w:vAlign w:val="center"/>
          </w:tcPr>
          <w:p w14:paraId="617E60D3" w14:textId="77777777" w:rsidR="000B4C76" w:rsidRPr="00FC40DE" w:rsidRDefault="000B4C76" w:rsidP="002B1F64">
            <w:pPr>
              <w:spacing w:line="240" w:lineRule="auto"/>
              <w:jc w:val="center"/>
            </w:pPr>
            <w:r w:rsidRPr="00FC40DE">
              <w:t>&gt; 2800 (LOM)</w:t>
            </w:r>
          </w:p>
        </w:tc>
        <w:tc>
          <w:tcPr>
            <w:tcW w:w="740" w:type="dxa"/>
            <w:tcBorders>
              <w:top w:val="nil"/>
              <w:left w:val="nil"/>
              <w:bottom w:val="single" w:sz="4" w:space="0" w:color="auto"/>
              <w:right w:val="single" w:sz="4" w:space="0" w:color="auto"/>
            </w:tcBorders>
            <w:shd w:val="clear" w:color="auto" w:fill="auto"/>
            <w:noWrap/>
            <w:vAlign w:val="center"/>
          </w:tcPr>
          <w:p w14:paraId="48556FB8" w14:textId="77777777" w:rsidR="000B4C76" w:rsidRPr="00FC40DE" w:rsidRDefault="000B4C76" w:rsidP="002B1F64">
            <w:pPr>
              <w:spacing w:line="240" w:lineRule="auto"/>
              <w:jc w:val="center"/>
            </w:pPr>
            <w:r w:rsidRPr="00FC40DE">
              <w:t>1893</w:t>
            </w:r>
          </w:p>
        </w:tc>
        <w:tc>
          <w:tcPr>
            <w:tcW w:w="797" w:type="dxa"/>
            <w:tcBorders>
              <w:top w:val="nil"/>
              <w:left w:val="nil"/>
              <w:bottom w:val="single" w:sz="4" w:space="0" w:color="auto"/>
              <w:right w:val="single" w:sz="4" w:space="0" w:color="auto"/>
            </w:tcBorders>
            <w:shd w:val="clear" w:color="auto" w:fill="auto"/>
            <w:noWrap/>
            <w:vAlign w:val="bottom"/>
          </w:tcPr>
          <w:p w14:paraId="10ABC35C" w14:textId="77777777" w:rsidR="000B4C76" w:rsidRPr="00FC40DE" w:rsidRDefault="000B4C76" w:rsidP="002B1F64">
            <w:pPr>
              <w:spacing w:line="240" w:lineRule="auto"/>
              <w:jc w:val="center"/>
            </w:pPr>
            <w:r w:rsidRPr="00FC40DE">
              <w:t>650</w:t>
            </w:r>
          </w:p>
        </w:tc>
        <w:tc>
          <w:tcPr>
            <w:tcW w:w="854" w:type="dxa"/>
            <w:tcBorders>
              <w:top w:val="nil"/>
              <w:left w:val="nil"/>
              <w:bottom w:val="single" w:sz="4" w:space="0" w:color="auto"/>
              <w:right w:val="single" w:sz="4" w:space="0" w:color="auto"/>
            </w:tcBorders>
            <w:shd w:val="clear" w:color="auto" w:fill="auto"/>
            <w:noWrap/>
            <w:vAlign w:val="center"/>
          </w:tcPr>
          <w:p w14:paraId="287247E9" w14:textId="77777777" w:rsidR="000B4C76" w:rsidRPr="00FC40DE" w:rsidRDefault="000B4C76" w:rsidP="002B1F64">
            <w:pPr>
              <w:spacing w:line="240" w:lineRule="auto"/>
              <w:jc w:val="center"/>
            </w:pPr>
            <w:r w:rsidRPr="00FC40DE">
              <w:t>1543</w:t>
            </w:r>
          </w:p>
        </w:tc>
        <w:tc>
          <w:tcPr>
            <w:tcW w:w="740" w:type="dxa"/>
            <w:tcBorders>
              <w:top w:val="nil"/>
              <w:left w:val="nil"/>
              <w:bottom w:val="single" w:sz="4" w:space="0" w:color="auto"/>
              <w:right w:val="single" w:sz="4" w:space="0" w:color="auto"/>
            </w:tcBorders>
            <w:shd w:val="clear" w:color="auto" w:fill="auto"/>
            <w:noWrap/>
            <w:vAlign w:val="center"/>
          </w:tcPr>
          <w:p w14:paraId="433D84EB" w14:textId="77777777" w:rsidR="000B4C76" w:rsidRPr="00FC40DE" w:rsidRDefault="000B4C76" w:rsidP="002B1F64">
            <w:pPr>
              <w:spacing w:line="240" w:lineRule="auto"/>
              <w:jc w:val="center"/>
            </w:pPr>
            <w:r w:rsidRPr="00FC40DE">
              <w:t>620</w:t>
            </w:r>
          </w:p>
        </w:tc>
        <w:tc>
          <w:tcPr>
            <w:tcW w:w="791" w:type="dxa"/>
            <w:tcBorders>
              <w:top w:val="nil"/>
              <w:left w:val="nil"/>
              <w:bottom w:val="single" w:sz="4" w:space="0" w:color="auto"/>
              <w:right w:val="single" w:sz="4" w:space="0" w:color="auto"/>
            </w:tcBorders>
            <w:shd w:val="clear" w:color="auto" w:fill="auto"/>
            <w:noWrap/>
            <w:vAlign w:val="bottom"/>
          </w:tcPr>
          <w:p w14:paraId="2A210BF5" w14:textId="77777777" w:rsidR="000B4C76" w:rsidRPr="00FC40DE" w:rsidRDefault="000B4C76" w:rsidP="002B1F64">
            <w:pPr>
              <w:spacing w:line="240" w:lineRule="auto"/>
              <w:jc w:val="center"/>
            </w:pPr>
            <w:r w:rsidRPr="00FC40DE">
              <w:t>638</w:t>
            </w:r>
          </w:p>
        </w:tc>
        <w:tc>
          <w:tcPr>
            <w:tcW w:w="1520" w:type="dxa"/>
            <w:tcBorders>
              <w:top w:val="nil"/>
              <w:left w:val="nil"/>
              <w:bottom w:val="single" w:sz="4" w:space="0" w:color="auto"/>
              <w:right w:val="single" w:sz="4" w:space="0" w:color="auto"/>
            </w:tcBorders>
            <w:shd w:val="clear" w:color="auto" w:fill="auto"/>
            <w:vAlign w:val="center"/>
          </w:tcPr>
          <w:p w14:paraId="50D46EA6" w14:textId="77777777" w:rsidR="000B4C76" w:rsidRPr="00FC40DE" w:rsidRDefault="000B4C76" w:rsidP="002B1F64">
            <w:pPr>
              <w:spacing w:line="240" w:lineRule="auto"/>
              <w:jc w:val="center"/>
            </w:pPr>
            <w:r w:rsidRPr="00FC40DE">
              <w:t>1069</w:t>
            </w:r>
          </w:p>
        </w:tc>
        <w:tc>
          <w:tcPr>
            <w:tcW w:w="1190" w:type="dxa"/>
            <w:tcBorders>
              <w:top w:val="nil"/>
              <w:left w:val="nil"/>
              <w:bottom w:val="single" w:sz="4" w:space="0" w:color="auto"/>
              <w:right w:val="single" w:sz="4" w:space="0" w:color="auto"/>
            </w:tcBorders>
            <w:shd w:val="clear" w:color="auto" w:fill="auto"/>
            <w:vAlign w:val="center"/>
          </w:tcPr>
          <w:p w14:paraId="00A5BC70" w14:textId="77777777" w:rsidR="000B4C76" w:rsidRPr="00FC40DE" w:rsidRDefault="000B4C76" w:rsidP="002B1F64">
            <w:pPr>
              <w:spacing w:line="240" w:lineRule="auto"/>
              <w:jc w:val="center"/>
            </w:pPr>
            <w:r w:rsidRPr="00FC40DE">
              <w:t>605</w:t>
            </w:r>
          </w:p>
        </w:tc>
      </w:tr>
    </w:tbl>
    <w:p w14:paraId="74AE00FE" w14:textId="77777777" w:rsidR="000B4C76" w:rsidRPr="00FC40DE" w:rsidRDefault="000B4C76" w:rsidP="000B4C76">
      <w:pPr>
        <w:spacing w:line="240" w:lineRule="auto"/>
      </w:pPr>
      <w:r w:rsidRPr="00FC40DE">
        <w:t>w/o LOM = with LOM removed     LOM = Large organic matter</w:t>
      </w:r>
    </w:p>
    <w:p w14:paraId="52690131" w14:textId="77777777" w:rsidR="000B4C76" w:rsidRPr="00FC40DE" w:rsidRDefault="000B4C76" w:rsidP="000B4C76">
      <w:pPr>
        <w:spacing w:line="240" w:lineRule="auto"/>
      </w:pPr>
    </w:p>
    <w:p w14:paraId="0ED979D5" w14:textId="77777777" w:rsidR="000B4C76" w:rsidRPr="00FC40DE" w:rsidRDefault="000B4C76" w:rsidP="000B4C76">
      <w:pPr>
        <w:spacing w:line="240" w:lineRule="auto"/>
      </w:pPr>
    </w:p>
    <w:p w14:paraId="48239DF8" w14:textId="05FB62CE" w:rsidR="000B4C76" w:rsidRPr="00FC40DE" w:rsidRDefault="000B4C76" w:rsidP="00FF4944">
      <w:pPr>
        <w:spacing w:line="240" w:lineRule="auto"/>
      </w:pPr>
      <w:r w:rsidRPr="00FC40DE">
        <w:t xml:space="preserve">Table </w:t>
      </w:r>
      <w:r w:rsidR="00FF4944">
        <w:t>37</w:t>
      </w:r>
      <w:r w:rsidRPr="00FC40DE">
        <w:t xml:space="preserve">.  Observed Concentrations of Pyrene at </w:t>
      </w:r>
      <w:smartTag w:uri="urn:schemas-microsoft-com:office:smarttags" w:element="place">
        <w:smartTag w:uri="urn:schemas-microsoft-com:office:smarttags" w:element="PlaceName">
          <w:r w:rsidRPr="00FC40DE">
            <w:t>Hunter</w:t>
          </w:r>
        </w:smartTag>
        <w:r w:rsidRPr="00FC40DE">
          <w:t xml:space="preserve"> </w:t>
        </w:r>
        <w:smartTag w:uri="urn:schemas-microsoft-com:office:smarttags" w:element="PlaceName">
          <w:r w:rsidRPr="00FC40DE">
            <w:t>Creek</w:t>
          </w:r>
        </w:smartTag>
      </w:smartTag>
    </w:p>
    <w:tbl>
      <w:tblPr>
        <w:tblW w:w="8710" w:type="dxa"/>
        <w:tblInd w:w="-95" w:type="dxa"/>
        <w:tblLook w:val="0000" w:firstRow="0" w:lastRow="0" w:firstColumn="0" w:lastColumn="0" w:noHBand="0" w:noVBand="0"/>
      </w:tblPr>
      <w:tblGrid>
        <w:gridCol w:w="2002"/>
        <w:gridCol w:w="808"/>
        <w:gridCol w:w="865"/>
        <w:gridCol w:w="808"/>
        <w:gridCol w:w="750"/>
        <w:gridCol w:w="757"/>
        <w:gridCol w:w="1520"/>
        <w:gridCol w:w="1200"/>
      </w:tblGrid>
      <w:tr w:rsidR="000B4C76" w:rsidRPr="00FC40DE" w14:paraId="4A6D2760" w14:textId="77777777" w:rsidTr="002B0AF8">
        <w:tc>
          <w:tcPr>
            <w:tcW w:w="20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732A0F" w14:textId="77777777" w:rsidR="000B4C76" w:rsidRPr="00FC40DE" w:rsidRDefault="000B4C76" w:rsidP="002B1F64">
            <w:pPr>
              <w:spacing w:line="240" w:lineRule="auto"/>
              <w:jc w:val="center"/>
              <w:rPr>
                <w:b/>
              </w:rPr>
            </w:pPr>
            <w:r w:rsidRPr="00FC40DE">
              <w:rPr>
                <w:b/>
              </w:rPr>
              <w:t>Size Range (µm)</w:t>
            </w:r>
          </w:p>
        </w:tc>
        <w:tc>
          <w:tcPr>
            <w:tcW w:w="3988" w:type="dxa"/>
            <w:gridSpan w:val="5"/>
            <w:tcBorders>
              <w:top w:val="single" w:sz="4" w:space="0" w:color="auto"/>
              <w:left w:val="nil"/>
              <w:bottom w:val="single" w:sz="4" w:space="0" w:color="auto"/>
              <w:right w:val="single" w:sz="4" w:space="0" w:color="auto"/>
            </w:tcBorders>
            <w:shd w:val="clear" w:color="auto" w:fill="auto"/>
            <w:noWrap/>
            <w:vAlign w:val="center"/>
          </w:tcPr>
          <w:p w14:paraId="69218240" w14:textId="77777777" w:rsidR="000B4C76" w:rsidRPr="00FC40DE" w:rsidRDefault="000B4C76" w:rsidP="002B1F64">
            <w:pPr>
              <w:spacing w:line="240" w:lineRule="auto"/>
              <w:jc w:val="center"/>
              <w:rPr>
                <w:b/>
              </w:rPr>
            </w:pPr>
            <w:r w:rsidRPr="00FC40DE">
              <w:rPr>
                <w:b/>
              </w:rPr>
              <w:t>Concentration (µg/kg), Sample Number</w:t>
            </w:r>
          </w:p>
        </w:tc>
        <w:tc>
          <w:tcPr>
            <w:tcW w:w="15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58EB461" w14:textId="77777777" w:rsidR="000B4C76" w:rsidRPr="00FC40DE" w:rsidRDefault="000B4C76" w:rsidP="002B1F64">
            <w:pPr>
              <w:spacing w:line="240" w:lineRule="auto"/>
              <w:jc w:val="center"/>
              <w:rPr>
                <w:b/>
              </w:rPr>
            </w:pPr>
            <w:r w:rsidRPr="00FC40DE">
              <w:rPr>
                <w:b/>
              </w:rPr>
              <w:t>Mean Concentration (µg/kg)</w:t>
            </w:r>
          </w:p>
        </w:tc>
        <w:tc>
          <w:tcPr>
            <w:tcW w:w="12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EAAD2FF" w14:textId="77777777" w:rsidR="000B4C76" w:rsidRPr="00FC40DE" w:rsidRDefault="000B4C76" w:rsidP="002B1F64">
            <w:pPr>
              <w:spacing w:line="240" w:lineRule="auto"/>
              <w:jc w:val="center"/>
              <w:rPr>
                <w:b/>
              </w:rPr>
            </w:pPr>
            <w:r w:rsidRPr="00FC40DE">
              <w:rPr>
                <w:b/>
              </w:rPr>
              <w:t>Standard Deviation</w:t>
            </w:r>
          </w:p>
        </w:tc>
      </w:tr>
      <w:tr w:rsidR="000B4C76" w:rsidRPr="00FC40DE" w14:paraId="546B3605" w14:textId="77777777" w:rsidTr="002B0AF8">
        <w:tc>
          <w:tcPr>
            <w:tcW w:w="2002" w:type="dxa"/>
            <w:vMerge/>
            <w:tcBorders>
              <w:top w:val="single" w:sz="4" w:space="0" w:color="auto"/>
              <w:left w:val="single" w:sz="4" w:space="0" w:color="auto"/>
              <w:bottom w:val="single" w:sz="4" w:space="0" w:color="auto"/>
              <w:right w:val="single" w:sz="4" w:space="0" w:color="auto"/>
            </w:tcBorders>
            <w:vAlign w:val="center"/>
          </w:tcPr>
          <w:p w14:paraId="588C6431" w14:textId="77777777" w:rsidR="000B4C76" w:rsidRPr="00FC40DE" w:rsidRDefault="000B4C76" w:rsidP="002B1F64">
            <w:pPr>
              <w:spacing w:line="240" w:lineRule="auto"/>
            </w:pPr>
          </w:p>
        </w:tc>
        <w:tc>
          <w:tcPr>
            <w:tcW w:w="808" w:type="dxa"/>
            <w:tcBorders>
              <w:top w:val="nil"/>
              <w:left w:val="nil"/>
              <w:bottom w:val="single" w:sz="4" w:space="0" w:color="auto"/>
              <w:right w:val="single" w:sz="4" w:space="0" w:color="auto"/>
            </w:tcBorders>
            <w:shd w:val="clear" w:color="auto" w:fill="auto"/>
            <w:noWrap/>
            <w:vAlign w:val="center"/>
          </w:tcPr>
          <w:p w14:paraId="1CEC8F3C" w14:textId="77777777" w:rsidR="000B4C76" w:rsidRPr="00FC40DE" w:rsidRDefault="000B4C76" w:rsidP="002B1F64">
            <w:pPr>
              <w:spacing w:line="240" w:lineRule="auto"/>
              <w:jc w:val="center"/>
              <w:rPr>
                <w:b/>
              </w:rPr>
            </w:pPr>
            <w:r w:rsidRPr="00FC40DE">
              <w:rPr>
                <w:b/>
              </w:rPr>
              <w:t>8/18</w:t>
            </w:r>
          </w:p>
        </w:tc>
        <w:tc>
          <w:tcPr>
            <w:tcW w:w="865" w:type="dxa"/>
            <w:tcBorders>
              <w:top w:val="nil"/>
              <w:left w:val="nil"/>
              <w:bottom w:val="single" w:sz="4" w:space="0" w:color="auto"/>
              <w:right w:val="single" w:sz="4" w:space="0" w:color="auto"/>
            </w:tcBorders>
            <w:shd w:val="clear" w:color="auto" w:fill="auto"/>
            <w:noWrap/>
            <w:vAlign w:val="center"/>
          </w:tcPr>
          <w:p w14:paraId="3A3FA5B2" w14:textId="77777777" w:rsidR="000B4C76" w:rsidRPr="00FC40DE" w:rsidRDefault="000B4C76" w:rsidP="002B1F64">
            <w:pPr>
              <w:spacing w:line="240" w:lineRule="auto"/>
              <w:jc w:val="center"/>
              <w:rPr>
                <w:b/>
              </w:rPr>
            </w:pPr>
            <w:r w:rsidRPr="00FC40DE">
              <w:rPr>
                <w:b/>
              </w:rPr>
              <w:t>9/9</w:t>
            </w:r>
          </w:p>
        </w:tc>
        <w:tc>
          <w:tcPr>
            <w:tcW w:w="808" w:type="dxa"/>
            <w:tcBorders>
              <w:top w:val="nil"/>
              <w:left w:val="nil"/>
              <w:bottom w:val="single" w:sz="4" w:space="0" w:color="auto"/>
              <w:right w:val="single" w:sz="4" w:space="0" w:color="auto"/>
            </w:tcBorders>
            <w:shd w:val="clear" w:color="auto" w:fill="auto"/>
            <w:noWrap/>
            <w:vAlign w:val="center"/>
          </w:tcPr>
          <w:p w14:paraId="36C480A5" w14:textId="77777777" w:rsidR="000B4C76" w:rsidRPr="00FC40DE" w:rsidRDefault="000B4C76" w:rsidP="002B1F64">
            <w:pPr>
              <w:spacing w:line="240" w:lineRule="auto"/>
              <w:jc w:val="center"/>
              <w:rPr>
                <w:b/>
              </w:rPr>
            </w:pPr>
            <w:r w:rsidRPr="00FC40DE">
              <w:rPr>
                <w:b/>
              </w:rPr>
              <w:t>9/26</w:t>
            </w:r>
          </w:p>
        </w:tc>
        <w:tc>
          <w:tcPr>
            <w:tcW w:w="750" w:type="dxa"/>
            <w:tcBorders>
              <w:top w:val="nil"/>
              <w:left w:val="nil"/>
              <w:bottom w:val="single" w:sz="4" w:space="0" w:color="auto"/>
              <w:right w:val="single" w:sz="4" w:space="0" w:color="auto"/>
            </w:tcBorders>
            <w:shd w:val="clear" w:color="auto" w:fill="auto"/>
            <w:noWrap/>
            <w:vAlign w:val="center"/>
          </w:tcPr>
          <w:p w14:paraId="2B8811C2" w14:textId="77777777" w:rsidR="000B4C76" w:rsidRPr="00FC40DE" w:rsidRDefault="000B4C76" w:rsidP="002B1F64">
            <w:pPr>
              <w:spacing w:line="240" w:lineRule="auto"/>
              <w:jc w:val="center"/>
              <w:rPr>
                <w:b/>
              </w:rPr>
            </w:pPr>
            <w:r w:rsidRPr="00FC40DE">
              <w:rPr>
                <w:b/>
              </w:rPr>
              <w:t>10/9</w:t>
            </w:r>
          </w:p>
        </w:tc>
        <w:tc>
          <w:tcPr>
            <w:tcW w:w="757" w:type="dxa"/>
            <w:tcBorders>
              <w:top w:val="nil"/>
              <w:left w:val="nil"/>
              <w:bottom w:val="single" w:sz="4" w:space="0" w:color="auto"/>
              <w:right w:val="single" w:sz="4" w:space="0" w:color="auto"/>
            </w:tcBorders>
            <w:shd w:val="clear" w:color="auto" w:fill="auto"/>
            <w:noWrap/>
            <w:vAlign w:val="center"/>
          </w:tcPr>
          <w:p w14:paraId="1E1E14D3" w14:textId="77777777" w:rsidR="000B4C76" w:rsidRPr="00FC40DE" w:rsidRDefault="000B4C76" w:rsidP="002B1F64">
            <w:pPr>
              <w:spacing w:line="240" w:lineRule="auto"/>
              <w:jc w:val="center"/>
              <w:rPr>
                <w:b/>
              </w:rPr>
            </w:pPr>
            <w:r w:rsidRPr="00FC40DE">
              <w:rPr>
                <w:b/>
              </w:rPr>
              <w:t>10/21</w:t>
            </w:r>
          </w:p>
        </w:tc>
        <w:tc>
          <w:tcPr>
            <w:tcW w:w="1520" w:type="dxa"/>
            <w:vMerge/>
            <w:tcBorders>
              <w:top w:val="single" w:sz="4" w:space="0" w:color="auto"/>
              <w:left w:val="single" w:sz="4" w:space="0" w:color="auto"/>
              <w:bottom w:val="single" w:sz="4" w:space="0" w:color="auto"/>
              <w:right w:val="single" w:sz="4" w:space="0" w:color="auto"/>
            </w:tcBorders>
            <w:vAlign w:val="center"/>
          </w:tcPr>
          <w:p w14:paraId="031191DC" w14:textId="77777777" w:rsidR="000B4C76" w:rsidRPr="00FC40DE" w:rsidRDefault="000B4C76" w:rsidP="002B1F64">
            <w:pPr>
              <w:spacing w:line="240" w:lineRule="auto"/>
            </w:pPr>
          </w:p>
        </w:tc>
        <w:tc>
          <w:tcPr>
            <w:tcW w:w="1200" w:type="dxa"/>
            <w:vMerge/>
            <w:tcBorders>
              <w:top w:val="single" w:sz="4" w:space="0" w:color="auto"/>
              <w:left w:val="single" w:sz="4" w:space="0" w:color="auto"/>
              <w:bottom w:val="single" w:sz="4" w:space="0" w:color="auto"/>
              <w:right w:val="single" w:sz="4" w:space="0" w:color="auto"/>
            </w:tcBorders>
            <w:vAlign w:val="center"/>
          </w:tcPr>
          <w:p w14:paraId="54156908" w14:textId="77777777" w:rsidR="000B4C76" w:rsidRPr="00FC40DE" w:rsidRDefault="000B4C76" w:rsidP="002B1F64">
            <w:pPr>
              <w:spacing w:line="240" w:lineRule="auto"/>
            </w:pPr>
          </w:p>
        </w:tc>
      </w:tr>
      <w:tr w:rsidR="000B4C76" w:rsidRPr="00FC40DE" w14:paraId="38CC21F8" w14:textId="77777777" w:rsidTr="002B0AF8">
        <w:tc>
          <w:tcPr>
            <w:tcW w:w="2002" w:type="dxa"/>
            <w:tcBorders>
              <w:top w:val="nil"/>
              <w:left w:val="single" w:sz="4" w:space="0" w:color="auto"/>
              <w:bottom w:val="single" w:sz="4" w:space="0" w:color="auto"/>
              <w:right w:val="single" w:sz="4" w:space="0" w:color="auto"/>
            </w:tcBorders>
            <w:shd w:val="clear" w:color="auto" w:fill="auto"/>
            <w:vAlign w:val="center"/>
          </w:tcPr>
          <w:p w14:paraId="30042DB1" w14:textId="77777777" w:rsidR="000B4C76" w:rsidRPr="00FC40DE" w:rsidRDefault="000B4C76" w:rsidP="002B1F64">
            <w:pPr>
              <w:spacing w:line="240" w:lineRule="auto"/>
              <w:jc w:val="center"/>
            </w:pPr>
            <w:r w:rsidRPr="00FC40DE">
              <w:t>&lt; 45</w:t>
            </w:r>
          </w:p>
        </w:tc>
        <w:tc>
          <w:tcPr>
            <w:tcW w:w="808" w:type="dxa"/>
            <w:tcBorders>
              <w:top w:val="nil"/>
              <w:left w:val="nil"/>
              <w:bottom w:val="single" w:sz="4" w:space="0" w:color="auto"/>
              <w:right w:val="single" w:sz="4" w:space="0" w:color="auto"/>
            </w:tcBorders>
            <w:shd w:val="clear" w:color="auto" w:fill="auto"/>
            <w:noWrap/>
            <w:vAlign w:val="center"/>
          </w:tcPr>
          <w:p w14:paraId="2B59AAE8" w14:textId="77777777" w:rsidR="000B4C76" w:rsidRPr="00FC40DE" w:rsidRDefault="000B4C76" w:rsidP="002B1F64">
            <w:pPr>
              <w:spacing w:line="240" w:lineRule="auto"/>
              <w:jc w:val="center"/>
            </w:pPr>
            <w:r w:rsidRPr="00FC40DE">
              <w:t>1382</w:t>
            </w:r>
          </w:p>
        </w:tc>
        <w:tc>
          <w:tcPr>
            <w:tcW w:w="865" w:type="dxa"/>
            <w:tcBorders>
              <w:top w:val="nil"/>
              <w:left w:val="nil"/>
              <w:bottom w:val="single" w:sz="4" w:space="0" w:color="auto"/>
              <w:right w:val="single" w:sz="4" w:space="0" w:color="auto"/>
            </w:tcBorders>
            <w:shd w:val="clear" w:color="auto" w:fill="auto"/>
            <w:noWrap/>
            <w:vAlign w:val="bottom"/>
          </w:tcPr>
          <w:p w14:paraId="29FE4453" w14:textId="77777777" w:rsidR="000B4C76" w:rsidRPr="00FC40DE" w:rsidRDefault="000B4C76" w:rsidP="002B1F64">
            <w:pPr>
              <w:spacing w:line="240" w:lineRule="auto"/>
              <w:jc w:val="center"/>
            </w:pPr>
            <w:r w:rsidRPr="00FC40DE">
              <w:t>958</w:t>
            </w:r>
          </w:p>
        </w:tc>
        <w:tc>
          <w:tcPr>
            <w:tcW w:w="808" w:type="dxa"/>
            <w:tcBorders>
              <w:top w:val="nil"/>
              <w:left w:val="nil"/>
              <w:bottom w:val="single" w:sz="4" w:space="0" w:color="auto"/>
              <w:right w:val="single" w:sz="4" w:space="0" w:color="auto"/>
            </w:tcBorders>
            <w:shd w:val="clear" w:color="auto" w:fill="auto"/>
            <w:noWrap/>
            <w:vAlign w:val="bottom"/>
          </w:tcPr>
          <w:p w14:paraId="1A8FE6EB" w14:textId="77777777" w:rsidR="000B4C76" w:rsidRPr="00FC40DE" w:rsidRDefault="000B4C76" w:rsidP="002B1F64">
            <w:pPr>
              <w:spacing w:line="240" w:lineRule="auto"/>
              <w:jc w:val="center"/>
            </w:pPr>
            <w:r w:rsidRPr="00FC40DE">
              <w:t>1324</w:t>
            </w:r>
          </w:p>
        </w:tc>
        <w:tc>
          <w:tcPr>
            <w:tcW w:w="750" w:type="dxa"/>
            <w:tcBorders>
              <w:top w:val="nil"/>
              <w:left w:val="nil"/>
              <w:bottom w:val="single" w:sz="4" w:space="0" w:color="auto"/>
              <w:right w:val="single" w:sz="4" w:space="0" w:color="auto"/>
            </w:tcBorders>
            <w:shd w:val="clear" w:color="auto" w:fill="auto"/>
            <w:noWrap/>
            <w:vAlign w:val="center"/>
          </w:tcPr>
          <w:p w14:paraId="1D9A72C8" w14:textId="77777777" w:rsidR="000B4C76" w:rsidRPr="00FC40DE" w:rsidRDefault="000B4C76" w:rsidP="002B1F64">
            <w:pPr>
              <w:spacing w:line="240" w:lineRule="auto"/>
              <w:jc w:val="center"/>
            </w:pPr>
            <w:r w:rsidRPr="00FC40DE">
              <w:t>1582</w:t>
            </w:r>
          </w:p>
        </w:tc>
        <w:tc>
          <w:tcPr>
            <w:tcW w:w="757" w:type="dxa"/>
            <w:tcBorders>
              <w:top w:val="nil"/>
              <w:left w:val="nil"/>
              <w:bottom w:val="single" w:sz="4" w:space="0" w:color="auto"/>
              <w:right w:val="single" w:sz="4" w:space="0" w:color="auto"/>
            </w:tcBorders>
            <w:shd w:val="clear" w:color="auto" w:fill="auto"/>
            <w:noWrap/>
            <w:vAlign w:val="bottom"/>
          </w:tcPr>
          <w:p w14:paraId="493218FB" w14:textId="77777777" w:rsidR="000B4C76" w:rsidRPr="00FC40DE" w:rsidRDefault="000B4C76" w:rsidP="002B1F64">
            <w:pPr>
              <w:spacing w:line="240" w:lineRule="auto"/>
              <w:jc w:val="center"/>
            </w:pPr>
            <w:r w:rsidRPr="00FC40DE">
              <w:t>2495</w:t>
            </w:r>
          </w:p>
        </w:tc>
        <w:tc>
          <w:tcPr>
            <w:tcW w:w="1520" w:type="dxa"/>
            <w:tcBorders>
              <w:top w:val="nil"/>
              <w:left w:val="nil"/>
              <w:bottom w:val="single" w:sz="4" w:space="0" w:color="auto"/>
              <w:right w:val="single" w:sz="4" w:space="0" w:color="auto"/>
            </w:tcBorders>
            <w:shd w:val="clear" w:color="auto" w:fill="auto"/>
            <w:vAlign w:val="center"/>
          </w:tcPr>
          <w:p w14:paraId="21F5231C" w14:textId="77777777" w:rsidR="000B4C76" w:rsidRPr="00FC40DE" w:rsidRDefault="000B4C76" w:rsidP="002B1F64">
            <w:pPr>
              <w:spacing w:line="240" w:lineRule="auto"/>
              <w:jc w:val="center"/>
            </w:pPr>
            <w:r w:rsidRPr="00FC40DE">
              <w:t>1548</w:t>
            </w:r>
          </w:p>
        </w:tc>
        <w:tc>
          <w:tcPr>
            <w:tcW w:w="1200" w:type="dxa"/>
            <w:tcBorders>
              <w:top w:val="nil"/>
              <w:left w:val="nil"/>
              <w:bottom w:val="single" w:sz="4" w:space="0" w:color="auto"/>
              <w:right w:val="single" w:sz="4" w:space="0" w:color="auto"/>
            </w:tcBorders>
            <w:shd w:val="clear" w:color="auto" w:fill="auto"/>
            <w:vAlign w:val="center"/>
          </w:tcPr>
          <w:p w14:paraId="5450BF6A" w14:textId="77777777" w:rsidR="000B4C76" w:rsidRPr="00FC40DE" w:rsidRDefault="000B4C76" w:rsidP="002B1F64">
            <w:pPr>
              <w:spacing w:line="240" w:lineRule="auto"/>
              <w:jc w:val="center"/>
            </w:pPr>
            <w:r w:rsidRPr="00FC40DE">
              <w:t>575</w:t>
            </w:r>
          </w:p>
        </w:tc>
      </w:tr>
      <w:tr w:rsidR="000B4C76" w:rsidRPr="00FC40DE" w14:paraId="3352BFFA" w14:textId="77777777" w:rsidTr="002B0AF8">
        <w:tc>
          <w:tcPr>
            <w:tcW w:w="2002" w:type="dxa"/>
            <w:tcBorders>
              <w:top w:val="nil"/>
              <w:left w:val="single" w:sz="4" w:space="0" w:color="auto"/>
              <w:bottom w:val="single" w:sz="4" w:space="0" w:color="auto"/>
              <w:right w:val="single" w:sz="4" w:space="0" w:color="auto"/>
            </w:tcBorders>
            <w:shd w:val="clear" w:color="auto" w:fill="auto"/>
            <w:vAlign w:val="center"/>
          </w:tcPr>
          <w:p w14:paraId="0A40067B" w14:textId="77777777" w:rsidR="000B4C76" w:rsidRPr="00FC40DE" w:rsidRDefault="000B4C76" w:rsidP="002B1F64">
            <w:pPr>
              <w:spacing w:line="240" w:lineRule="auto"/>
              <w:jc w:val="center"/>
            </w:pPr>
            <w:r w:rsidRPr="00FC40DE">
              <w:t>45 - 90</w:t>
            </w:r>
          </w:p>
        </w:tc>
        <w:tc>
          <w:tcPr>
            <w:tcW w:w="808" w:type="dxa"/>
            <w:tcBorders>
              <w:top w:val="nil"/>
              <w:left w:val="nil"/>
              <w:bottom w:val="single" w:sz="4" w:space="0" w:color="auto"/>
              <w:right w:val="single" w:sz="4" w:space="0" w:color="auto"/>
            </w:tcBorders>
            <w:shd w:val="clear" w:color="auto" w:fill="auto"/>
            <w:noWrap/>
            <w:vAlign w:val="center"/>
          </w:tcPr>
          <w:p w14:paraId="554558ED" w14:textId="77777777" w:rsidR="000B4C76" w:rsidRPr="00FC40DE" w:rsidRDefault="000B4C76" w:rsidP="002B1F64">
            <w:pPr>
              <w:spacing w:line="240" w:lineRule="auto"/>
              <w:jc w:val="center"/>
            </w:pPr>
            <w:r w:rsidRPr="00FC40DE">
              <w:t>647</w:t>
            </w:r>
          </w:p>
        </w:tc>
        <w:tc>
          <w:tcPr>
            <w:tcW w:w="865" w:type="dxa"/>
            <w:tcBorders>
              <w:top w:val="nil"/>
              <w:left w:val="nil"/>
              <w:bottom w:val="single" w:sz="4" w:space="0" w:color="auto"/>
              <w:right w:val="single" w:sz="4" w:space="0" w:color="auto"/>
            </w:tcBorders>
            <w:shd w:val="clear" w:color="auto" w:fill="auto"/>
            <w:noWrap/>
            <w:vAlign w:val="bottom"/>
          </w:tcPr>
          <w:p w14:paraId="6071576F" w14:textId="77777777" w:rsidR="000B4C76" w:rsidRPr="00FC40DE" w:rsidRDefault="000B4C76" w:rsidP="002B1F64">
            <w:pPr>
              <w:spacing w:line="240" w:lineRule="auto"/>
              <w:jc w:val="center"/>
            </w:pPr>
            <w:r w:rsidRPr="00FC40DE">
              <w:t>1022</w:t>
            </w:r>
          </w:p>
        </w:tc>
        <w:tc>
          <w:tcPr>
            <w:tcW w:w="808" w:type="dxa"/>
            <w:tcBorders>
              <w:top w:val="nil"/>
              <w:left w:val="nil"/>
              <w:bottom w:val="single" w:sz="4" w:space="0" w:color="auto"/>
              <w:right w:val="single" w:sz="4" w:space="0" w:color="auto"/>
            </w:tcBorders>
            <w:shd w:val="clear" w:color="auto" w:fill="auto"/>
            <w:noWrap/>
            <w:vAlign w:val="bottom"/>
          </w:tcPr>
          <w:p w14:paraId="77342745" w14:textId="77777777" w:rsidR="000B4C76" w:rsidRPr="00FC40DE" w:rsidRDefault="000B4C76" w:rsidP="002B1F64">
            <w:pPr>
              <w:spacing w:line="240" w:lineRule="auto"/>
              <w:jc w:val="center"/>
            </w:pPr>
            <w:r w:rsidRPr="00FC40DE">
              <w:t>1241</w:t>
            </w:r>
          </w:p>
        </w:tc>
        <w:tc>
          <w:tcPr>
            <w:tcW w:w="750" w:type="dxa"/>
            <w:tcBorders>
              <w:top w:val="nil"/>
              <w:left w:val="nil"/>
              <w:bottom w:val="single" w:sz="4" w:space="0" w:color="auto"/>
              <w:right w:val="single" w:sz="4" w:space="0" w:color="auto"/>
            </w:tcBorders>
            <w:shd w:val="clear" w:color="auto" w:fill="auto"/>
            <w:noWrap/>
            <w:vAlign w:val="center"/>
          </w:tcPr>
          <w:p w14:paraId="26D37C20" w14:textId="77777777" w:rsidR="000B4C76" w:rsidRPr="00FC40DE" w:rsidRDefault="000B4C76" w:rsidP="002B1F64">
            <w:pPr>
              <w:spacing w:line="240" w:lineRule="auto"/>
              <w:jc w:val="center"/>
            </w:pPr>
            <w:r w:rsidRPr="00FC40DE">
              <w:t>1770</w:t>
            </w:r>
          </w:p>
        </w:tc>
        <w:tc>
          <w:tcPr>
            <w:tcW w:w="757" w:type="dxa"/>
            <w:tcBorders>
              <w:top w:val="nil"/>
              <w:left w:val="nil"/>
              <w:bottom w:val="single" w:sz="4" w:space="0" w:color="auto"/>
              <w:right w:val="single" w:sz="4" w:space="0" w:color="auto"/>
            </w:tcBorders>
            <w:shd w:val="clear" w:color="auto" w:fill="auto"/>
            <w:noWrap/>
            <w:vAlign w:val="bottom"/>
          </w:tcPr>
          <w:p w14:paraId="1A4DAD6C" w14:textId="77777777" w:rsidR="000B4C76" w:rsidRPr="00FC40DE" w:rsidRDefault="000B4C76" w:rsidP="002B1F64">
            <w:pPr>
              <w:spacing w:line="240" w:lineRule="auto"/>
              <w:jc w:val="center"/>
            </w:pPr>
            <w:r w:rsidRPr="00FC40DE">
              <w:t>1261</w:t>
            </w:r>
          </w:p>
        </w:tc>
        <w:tc>
          <w:tcPr>
            <w:tcW w:w="1520" w:type="dxa"/>
            <w:tcBorders>
              <w:top w:val="nil"/>
              <w:left w:val="nil"/>
              <w:bottom w:val="single" w:sz="4" w:space="0" w:color="auto"/>
              <w:right w:val="single" w:sz="4" w:space="0" w:color="auto"/>
            </w:tcBorders>
            <w:shd w:val="clear" w:color="auto" w:fill="auto"/>
            <w:vAlign w:val="center"/>
          </w:tcPr>
          <w:p w14:paraId="3102BAE3" w14:textId="77777777" w:rsidR="000B4C76" w:rsidRPr="00FC40DE" w:rsidRDefault="000B4C76" w:rsidP="002B1F64">
            <w:pPr>
              <w:spacing w:line="240" w:lineRule="auto"/>
              <w:jc w:val="center"/>
            </w:pPr>
            <w:r w:rsidRPr="00FC40DE">
              <w:t>1188</w:t>
            </w:r>
          </w:p>
        </w:tc>
        <w:tc>
          <w:tcPr>
            <w:tcW w:w="1200" w:type="dxa"/>
            <w:tcBorders>
              <w:top w:val="nil"/>
              <w:left w:val="nil"/>
              <w:bottom w:val="single" w:sz="4" w:space="0" w:color="auto"/>
              <w:right w:val="single" w:sz="4" w:space="0" w:color="auto"/>
            </w:tcBorders>
            <w:shd w:val="clear" w:color="auto" w:fill="auto"/>
            <w:vAlign w:val="center"/>
          </w:tcPr>
          <w:p w14:paraId="50C86836" w14:textId="77777777" w:rsidR="000B4C76" w:rsidRPr="00FC40DE" w:rsidRDefault="000B4C76" w:rsidP="002B1F64">
            <w:pPr>
              <w:spacing w:line="240" w:lineRule="auto"/>
              <w:jc w:val="center"/>
            </w:pPr>
            <w:r w:rsidRPr="00FC40DE">
              <w:t>408</w:t>
            </w:r>
          </w:p>
        </w:tc>
      </w:tr>
      <w:tr w:rsidR="000B4C76" w:rsidRPr="00FC40DE" w14:paraId="26EE4126" w14:textId="77777777" w:rsidTr="002B0AF8">
        <w:tc>
          <w:tcPr>
            <w:tcW w:w="2002" w:type="dxa"/>
            <w:tcBorders>
              <w:top w:val="nil"/>
              <w:left w:val="single" w:sz="4" w:space="0" w:color="auto"/>
              <w:bottom w:val="single" w:sz="4" w:space="0" w:color="auto"/>
              <w:right w:val="single" w:sz="4" w:space="0" w:color="auto"/>
            </w:tcBorders>
            <w:shd w:val="clear" w:color="auto" w:fill="auto"/>
            <w:vAlign w:val="center"/>
          </w:tcPr>
          <w:p w14:paraId="089BA3EE" w14:textId="77777777" w:rsidR="000B4C76" w:rsidRPr="00FC40DE" w:rsidRDefault="000B4C76" w:rsidP="002B1F64">
            <w:pPr>
              <w:spacing w:line="240" w:lineRule="auto"/>
              <w:jc w:val="center"/>
            </w:pPr>
            <w:r w:rsidRPr="00FC40DE">
              <w:t>90 - 180</w:t>
            </w:r>
          </w:p>
        </w:tc>
        <w:tc>
          <w:tcPr>
            <w:tcW w:w="808" w:type="dxa"/>
            <w:tcBorders>
              <w:top w:val="nil"/>
              <w:left w:val="nil"/>
              <w:bottom w:val="single" w:sz="4" w:space="0" w:color="auto"/>
              <w:right w:val="single" w:sz="4" w:space="0" w:color="auto"/>
            </w:tcBorders>
            <w:shd w:val="clear" w:color="auto" w:fill="auto"/>
            <w:noWrap/>
            <w:vAlign w:val="center"/>
          </w:tcPr>
          <w:p w14:paraId="55EC8739" w14:textId="77777777" w:rsidR="000B4C76" w:rsidRPr="00FC40DE" w:rsidRDefault="000B4C76" w:rsidP="002B1F64">
            <w:pPr>
              <w:spacing w:line="240" w:lineRule="auto"/>
              <w:jc w:val="center"/>
            </w:pPr>
            <w:r w:rsidRPr="00FC40DE">
              <w:t>2097</w:t>
            </w:r>
          </w:p>
        </w:tc>
        <w:tc>
          <w:tcPr>
            <w:tcW w:w="865" w:type="dxa"/>
            <w:tcBorders>
              <w:top w:val="nil"/>
              <w:left w:val="nil"/>
              <w:bottom w:val="single" w:sz="4" w:space="0" w:color="auto"/>
              <w:right w:val="single" w:sz="4" w:space="0" w:color="auto"/>
            </w:tcBorders>
            <w:shd w:val="clear" w:color="auto" w:fill="auto"/>
            <w:noWrap/>
            <w:vAlign w:val="bottom"/>
          </w:tcPr>
          <w:p w14:paraId="6E0C8486" w14:textId="77777777" w:rsidR="000B4C76" w:rsidRPr="00FC40DE" w:rsidRDefault="000B4C76" w:rsidP="002B1F64">
            <w:pPr>
              <w:spacing w:line="240" w:lineRule="auto"/>
              <w:jc w:val="center"/>
            </w:pPr>
            <w:r w:rsidRPr="00FC40DE">
              <w:t>957</w:t>
            </w:r>
          </w:p>
        </w:tc>
        <w:tc>
          <w:tcPr>
            <w:tcW w:w="808" w:type="dxa"/>
            <w:tcBorders>
              <w:top w:val="nil"/>
              <w:left w:val="nil"/>
              <w:bottom w:val="single" w:sz="4" w:space="0" w:color="auto"/>
              <w:right w:val="single" w:sz="4" w:space="0" w:color="auto"/>
            </w:tcBorders>
            <w:shd w:val="clear" w:color="auto" w:fill="auto"/>
            <w:noWrap/>
            <w:vAlign w:val="bottom"/>
          </w:tcPr>
          <w:p w14:paraId="7144FB51" w14:textId="77777777" w:rsidR="000B4C76" w:rsidRPr="00FC40DE" w:rsidRDefault="000B4C76" w:rsidP="002B1F64">
            <w:pPr>
              <w:spacing w:line="240" w:lineRule="auto"/>
              <w:jc w:val="center"/>
            </w:pPr>
            <w:r w:rsidRPr="00FC40DE">
              <w:t>286</w:t>
            </w:r>
          </w:p>
        </w:tc>
        <w:tc>
          <w:tcPr>
            <w:tcW w:w="750" w:type="dxa"/>
            <w:tcBorders>
              <w:top w:val="nil"/>
              <w:left w:val="nil"/>
              <w:bottom w:val="single" w:sz="4" w:space="0" w:color="auto"/>
              <w:right w:val="single" w:sz="4" w:space="0" w:color="auto"/>
            </w:tcBorders>
            <w:shd w:val="clear" w:color="auto" w:fill="auto"/>
            <w:noWrap/>
            <w:vAlign w:val="center"/>
          </w:tcPr>
          <w:p w14:paraId="7E6A4F54" w14:textId="77777777" w:rsidR="000B4C76" w:rsidRPr="00FC40DE" w:rsidRDefault="000B4C76" w:rsidP="002B1F64">
            <w:pPr>
              <w:spacing w:line="240" w:lineRule="auto"/>
              <w:jc w:val="center"/>
            </w:pPr>
            <w:r w:rsidRPr="00FC40DE">
              <w:t>81</w:t>
            </w:r>
          </w:p>
        </w:tc>
        <w:tc>
          <w:tcPr>
            <w:tcW w:w="757" w:type="dxa"/>
            <w:tcBorders>
              <w:top w:val="nil"/>
              <w:left w:val="nil"/>
              <w:bottom w:val="single" w:sz="4" w:space="0" w:color="auto"/>
              <w:right w:val="single" w:sz="4" w:space="0" w:color="auto"/>
            </w:tcBorders>
            <w:shd w:val="clear" w:color="auto" w:fill="auto"/>
            <w:noWrap/>
            <w:vAlign w:val="bottom"/>
          </w:tcPr>
          <w:p w14:paraId="4F7241ED" w14:textId="77777777" w:rsidR="000B4C76" w:rsidRPr="00FC40DE" w:rsidRDefault="000B4C76" w:rsidP="002B1F64">
            <w:pPr>
              <w:spacing w:line="240" w:lineRule="auto"/>
              <w:jc w:val="center"/>
            </w:pPr>
            <w:r w:rsidRPr="00FC40DE">
              <w:t>1154</w:t>
            </w:r>
          </w:p>
        </w:tc>
        <w:tc>
          <w:tcPr>
            <w:tcW w:w="1520" w:type="dxa"/>
            <w:tcBorders>
              <w:top w:val="nil"/>
              <w:left w:val="nil"/>
              <w:bottom w:val="single" w:sz="4" w:space="0" w:color="auto"/>
              <w:right w:val="single" w:sz="4" w:space="0" w:color="auto"/>
            </w:tcBorders>
            <w:shd w:val="clear" w:color="auto" w:fill="auto"/>
            <w:vAlign w:val="center"/>
          </w:tcPr>
          <w:p w14:paraId="6D57F70A" w14:textId="77777777" w:rsidR="000B4C76" w:rsidRPr="00FC40DE" w:rsidRDefault="000B4C76" w:rsidP="002B1F64">
            <w:pPr>
              <w:spacing w:line="240" w:lineRule="auto"/>
              <w:jc w:val="center"/>
            </w:pPr>
            <w:r w:rsidRPr="00FC40DE">
              <w:t>915</w:t>
            </w:r>
          </w:p>
        </w:tc>
        <w:tc>
          <w:tcPr>
            <w:tcW w:w="1200" w:type="dxa"/>
            <w:tcBorders>
              <w:top w:val="nil"/>
              <w:left w:val="nil"/>
              <w:bottom w:val="single" w:sz="4" w:space="0" w:color="auto"/>
              <w:right w:val="single" w:sz="4" w:space="0" w:color="auto"/>
            </w:tcBorders>
            <w:shd w:val="clear" w:color="auto" w:fill="auto"/>
            <w:vAlign w:val="center"/>
          </w:tcPr>
          <w:p w14:paraId="62AD2195" w14:textId="77777777" w:rsidR="000B4C76" w:rsidRPr="00FC40DE" w:rsidRDefault="000B4C76" w:rsidP="002B1F64">
            <w:pPr>
              <w:spacing w:line="240" w:lineRule="auto"/>
              <w:jc w:val="center"/>
            </w:pPr>
            <w:r w:rsidRPr="00FC40DE">
              <w:t>798</w:t>
            </w:r>
          </w:p>
        </w:tc>
      </w:tr>
      <w:tr w:rsidR="000B4C76" w:rsidRPr="00FC40DE" w14:paraId="79F00AC5" w14:textId="77777777" w:rsidTr="002B0AF8">
        <w:tc>
          <w:tcPr>
            <w:tcW w:w="2002" w:type="dxa"/>
            <w:tcBorders>
              <w:top w:val="nil"/>
              <w:left w:val="single" w:sz="4" w:space="0" w:color="auto"/>
              <w:bottom w:val="single" w:sz="4" w:space="0" w:color="auto"/>
              <w:right w:val="single" w:sz="4" w:space="0" w:color="auto"/>
            </w:tcBorders>
            <w:shd w:val="clear" w:color="auto" w:fill="auto"/>
            <w:vAlign w:val="center"/>
          </w:tcPr>
          <w:p w14:paraId="1D46177D" w14:textId="77777777" w:rsidR="000B4C76" w:rsidRPr="00FC40DE" w:rsidRDefault="000B4C76" w:rsidP="002B1F64">
            <w:pPr>
              <w:spacing w:line="240" w:lineRule="auto"/>
              <w:jc w:val="center"/>
            </w:pPr>
            <w:r w:rsidRPr="00FC40DE">
              <w:t>180 - 355</w:t>
            </w:r>
          </w:p>
        </w:tc>
        <w:tc>
          <w:tcPr>
            <w:tcW w:w="808" w:type="dxa"/>
            <w:tcBorders>
              <w:top w:val="nil"/>
              <w:left w:val="nil"/>
              <w:bottom w:val="single" w:sz="4" w:space="0" w:color="auto"/>
              <w:right w:val="single" w:sz="4" w:space="0" w:color="auto"/>
            </w:tcBorders>
            <w:shd w:val="clear" w:color="auto" w:fill="auto"/>
            <w:noWrap/>
            <w:vAlign w:val="center"/>
          </w:tcPr>
          <w:p w14:paraId="24FFD13B" w14:textId="77777777" w:rsidR="000B4C76" w:rsidRPr="00FC40DE" w:rsidRDefault="000B4C76" w:rsidP="002B1F64">
            <w:pPr>
              <w:spacing w:line="240" w:lineRule="auto"/>
              <w:jc w:val="center"/>
            </w:pPr>
            <w:r w:rsidRPr="00FC40DE">
              <w:t>340</w:t>
            </w:r>
          </w:p>
        </w:tc>
        <w:tc>
          <w:tcPr>
            <w:tcW w:w="865" w:type="dxa"/>
            <w:tcBorders>
              <w:top w:val="nil"/>
              <w:left w:val="nil"/>
              <w:bottom w:val="single" w:sz="4" w:space="0" w:color="auto"/>
              <w:right w:val="single" w:sz="4" w:space="0" w:color="auto"/>
            </w:tcBorders>
            <w:shd w:val="clear" w:color="auto" w:fill="auto"/>
            <w:noWrap/>
            <w:vAlign w:val="bottom"/>
          </w:tcPr>
          <w:p w14:paraId="050A8E77" w14:textId="77777777" w:rsidR="000B4C76" w:rsidRPr="00FC40DE" w:rsidRDefault="000B4C76" w:rsidP="002B1F64">
            <w:pPr>
              <w:spacing w:line="240" w:lineRule="auto"/>
              <w:jc w:val="center"/>
            </w:pPr>
            <w:r w:rsidRPr="00FC40DE">
              <w:t>563</w:t>
            </w:r>
          </w:p>
        </w:tc>
        <w:tc>
          <w:tcPr>
            <w:tcW w:w="808" w:type="dxa"/>
            <w:tcBorders>
              <w:top w:val="nil"/>
              <w:left w:val="nil"/>
              <w:bottom w:val="single" w:sz="4" w:space="0" w:color="auto"/>
              <w:right w:val="single" w:sz="4" w:space="0" w:color="auto"/>
            </w:tcBorders>
            <w:shd w:val="clear" w:color="auto" w:fill="auto"/>
            <w:noWrap/>
            <w:vAlign w:val="bottom"/>
          </w:tcPr>
          <w:p w14:paraId="01083065" w14:textId="77777777" w:rsidR="000B4C76" w:rsidRPr="00FC40DE" w:rsidRDefault="000B4C76" w:rsidP="002B1F64">
            <w:pPr>
              <w:spacing w:line="240" w:lineRule="auto"/>
              <w:jc w:val="center"/>
            </w:pPr>
            <w:r w:rsidRPr="00FC40DE">
              <w:t>58</w:t>
            </w:r>
          </w:p>
        </w:tc>
        <w:tc>
          <w:tcPr>
            <w:tcW w:w="750" w:type="dxa"/>
            <w:tcBorders>
              <w:top w:val="nil"/>
              <w:left w:val="nil"/>
              <w:bottom w:val="single" w:sz="4" w:space="0" w:color="auto"/>
              <w:right w:val="single" w:sz="4" w:space="0" w:color="auto"/>
            </w:tcBorders>
            <w:shd w:val="clear" w:color="auto" w:fill="auto"/>
            <w:noWrap/>
            <w:vAlign w:val="center"/>
          </w:tcPr>
          <w:p w14:paraId="323538E8" w14:textId="77777777" w:rsidR="000B4C76" w:rsidRPr="00FC40DE" w:rsidRDefault="000B4C76" w:rsidP="002B1F64">
            <w:pPr>
              <w:spacing w:line="240" w:lineRule="auto"/>
              <w:jc w:val="center"/>
            </w:pPr>
            <w:r w:rsidRPr="00FC40DE">
              <w:t>25</w:t>
            </w:r>
          </w:p>
        </w:tc>
        <w:tc>
          <w:tcPr>
            <w:tcW w:w="757" w:type="dxa"/>
            <w:tcBorders>
              <w:top w:val="nil"/>
              <w:left w:val="nil"/>
              <w:bottom w:val="single" w:sz="4" w:space="0" w:color="auto"/>
              <w:right w:val="single" w:sz="4" w:space="0" w:color="auto"/>
            </w:tcBorders>
            <w:shd w:val="clear" w:color="auto" w:fill="auto"/>
            <w:noWrap/>
            <w:vAlign w:val="bottom"/>
          </w:tcPr>
          <w:p w14:paraId="3ED4E82F" w14:textId="77777777" w:rsidR="000B4C76" w:rsidRPr="00FC40DE" w:rsidRDefault="000B4C76" w:rsidP="002B1F64">
            <w:pPr>
              <w:spacing w:line="240" w:lineRule="auto"/>
              <w:jc w:val="center"/>
            </w:pPr>
            <w:r w:rsidRPr="00FC40DE">
              <w:t>522</w:t>
            </w:r>
          </w:p>
        </w:tc>
        <w:tc>
          <w:tcPr>
            <w:tcW w:w="1520" w:type="dxa"/>
            <w:tcBorders>
              <w:top w:val="nil"/>
              <w:left w:val="nil"/>
              <w:bottom w:val="single" w:sz="4" w:space="0" w:color="auto"/>
              <w:right w:val="single" w:sz="4" w:space="0" w:color="auto"/>
            </w:tcBorders>
            <w:shd w:val="clear" w:color="auto" w:fill="auto"/>
            <w:vAlign w:val="center"/>
          </w:tcPr>
          <w:p w14:paraId="08DC387E" w14:textId="77777777" w:rsidR="000B4C76" w:rsidRPr="00FC40DE" w:rsidRDefault="000B4C76" w:rsidP="002B1F64">
            <w:pPr>
              <w:spacing w:line="240" w:lineRule="auto"/>
              <w:jc w:val="center"/>
            </w:pPr>
            <w:r w:rsidRPr="00FC40DE">
              <w:t>302</w:t>
            </w:r>
          </w:p>
        </w:tc>
        <w:tc>
          <w:tcPr>
            <w:tcW w:w="1200" w:type="dxa"/>
            <w:tcBorders>
              <w:top w:val="nil"/>
              <w:left w:val="nil"/>
              <w:bottom w:val="single" w:sz="4" w:space="0" w:color="auto"/>
              <w:right w:val="single" w:sz="4" w:space="0" w:color="auto"/>
            </w:tcBorders>
            <w:shd w:val="clear" w:color="auto" w:fill="auto"/>
            <w:vAlign w:val="center"/>
          </w:tcPr>
          <w:p w14:paraId="036FFAAA" w14:textId="77777777" w:rsidR="000B4C76" w:rsidRPr="00FC40DE" w:rsidRDefault="000B4C76" w:rsidP="002B1F64">
            <w:pPr>
              <w:spacing w:line="240" w:lineRule="auto"/>
              <w:jc w:val="center"/>
            </w:pPr>
            <w:r w:rsidRPr="00FC40DE">
              <w:t>252</w:t>
            </w:r>
          </w:p>
        </w:tc>
      </w:tr>
      <w:tr w:rsidR="000B4C76" w:rsidRPr="00FC40DE" w14:paraId="0AA69631" w14:textId="77777777" w:rsidTr="002B0AF8">
        <w:tc>
          <w:tcPr>
            <w:tcW w:w="2002" w:type="dxa"/>
            <w:tcBorders>
              <w:top w:val="nil"/>
              <w:left w:val="single" w:sz="4" w:space="0" w:color="auto"/>
              <w:bottom w:val="single" w:sz="4" w:space="0" w:color="auto"/>
              <w:right w:val="single" w:sz="4" w:space="0" w:color="auto"/>
            </w:tcBorders>
            <w:shd w:val="clear" w:color="auto" w:fill="auto"/>
            <w:vAlign w:val="center"/>
          </w:tcPr>
          <w:p w14:paraId="08DA1E8E" w14:textId="77777777" w:rsidR="000B4C76" w:rsidRPr="00FC40DE" w:rsidRDefault="000B4C76" w:rsidP="002B1F64">
            <w:pPr>
              <w:spacing w:line="240" w:lineRule="auto"/>
              <w:jc w:val="center"/>
            </w:pPr>
            <w:r w:rsidRPr="00FC40DE">
              <w:t>355 - 710</w:t>
            </w:r>
          </w:p>
        </w:tc>
        <w:tc>
          <w:tcPr>
            <w:tcW w:w="808" w:type="dxa"/>
            <w:tcBorders>
              <w:top w:val="nil"/>
              <w:left w:val="nil"/>
              <w:bottom w:val="single" w:sz="4" w:space="0" w:color="auto"/>
              <w:right w:val="single" w:sz="4" w:space="0" w:color="auto"/>
            </w:tcBorders>
            <w:shd w:val="clear" w:color="auto" w:fill="auto"/>
            <w:noWrap/>
            <w:vAlign w:val="center"/>
          </w:tcPr>
          <w:p w14:paraId="32D2F225" w14:textId="77777777" w:rsidR="000B4C76" w:rsidRPr="00FC40DE" w:rsidRDefault="000B4C76" w:rsidP="002B1F64">
            <w:pPr>
              <w:spacing w:line="240" w:lineRule="auto"/>
              <w:jc w:val="center"/>
            </w:pPr>
            <w:r w:rsidRPr="00FC40DE">
              <w:t>1636</w:t>
            </w:r>
          </w:p>
        </w:tc>
        <w:tc>
          <w:tcPr>
            <w:tcW w:w="865" w:type="dxa"/>
            <w:tcBorders>
              <w:top w:val="nil"/>
              <w:left w:val="nil"/>
              <w:bottom w:val="single" w:sz="4" w:space="0" w:color="auto"/>
              <w:right w:val="single" w:sz="4" w:space="0" w:color="auto"/>
            </w:tcBorders>
            <w:shd w:val="clear" w:color="auto" w:fill="auto"/>
            <w:noWrap/>
            <w:vAlign w:val="bottom"/>
          </w:tcPr>
          <w:p w14:paraId="61A056FF" w14:textId="77777777" w:rsidR="000B4C76" w:rsidRPr="00FC40DE" w:rsidRDefault="000B4C76" w:rsidP="002B1F64">
            <w:pPr>
              <w:spacing w:line="240" w:lineRule="auto"/>
              <w:jc w:val="center"/>
            </w:pPr>
            <w:r w:rsidRPr="00FC40DE">
              <w:t>218</w:t>
            </w:r>
          </w:p>
        </w:tc>
        <w:tc>
          <w:tcPr>
            <w:tcW w:w="808" w:type="dxa"/>
            <w:tcBorders>
              <w:top w:val="nil"/>
              <w:left w:val="nil"/>
              <w:bottom w:val="single" w:sz="4" w:space="0" w:color="auto"/>
              <w:right w:val="single" w:sz="4" w:space="0" w:color="auto"/>
            </w:tcBorders>
            <w:shd w:val="clear" w:color="auto" w:fill="auto"/>
            <w:noWrap/>
            <w:vAlign w:val="bottom"/>
          </w:tcPr>
          <w:p w14:paraId="5F366182" w14:textId="77777777" w:rsidR="000B4C76" w:rsidRPr="00FC40DE" w:rsidRDefault="000B4C76" w:rsidP="002B1F64">
            <w:pPr>
              <w:spacing w:line="240" w:lineRule="auto"/>
              <w:jc w:val="center"/>
            </w:pPr>
            <w:r w:rsidRPr="00FC40DE">
              <w:t>86</w:t>
            </w:r>
          </w:p>
        </w:tc>
        <w:tc>
          <w:tcPr>
            <w:tcW w:w="750" w:type="dxa"/>
            <w:tcBorders>
              <w:top w:val="nil"/>
              <w:left w:val="nil"/>
              <w:bottom w:val="single" w:sz="4" w:space="0" w:color="auto"/>
              <w:right w:val="single" w:sz="4" w:space="0" w:color="auto"/>
            </w:tcBorders>
            <w:shd w:val="clear" w:color="auto" w:fill="auto"/>
            <w:noWrap/>
            <w:vAlign w:val="center"/>
          </w:tcPr>
          <w:p w14:paraId="44478F25" w14:textId="77777777" w:rsidR="000B4C76" w:rsidRPr="00FC40DE" w:rsidRDefault="000B4C76" w:rsidP="002B1F64">
            <w:pPr>
              <w:spacing w:line="240" w:lineRule="auto"/>
              <w:jc w:val="center"/>
            </w:pPr>
            <w:r w:rsidRPr="00FC40DE">
              <w:t>20</w:t>
            </w:r>
          </w:p>
        </w:tc>
        <w:tc>
          <w:tcPr>
            <w:tcW w:w="757" w:type="dxa"/>
            <w:tcBorders>
              <w:top w:val="nil"/>
              <w:left w:val="nil"/>
              <w:bottom w:val="single" w:sz="4" w:space="0" w:color="auto"/>
              <w:right w:val="single" w:sz="4" w:space="0" w:color="auto"/>
            </w:tcBorders>
            <w:shd w:val="clear" w:color="auto" w:fill="auto"/>
            <w:noWrap/>
            <w:vAlign w:val="bottom"/>
          </w:tcPr>
          <w:p w14:paraId="084B4CE5" w14:textId="77777777" w:rsidR="000B4C76" w:rsidRPr="00FC40DE" w:rsidRDefault="000B4C76" w:rsidP="002B1F64">
            <w:pPr>
              <w:spacing w:line="240" w:lineRule="auto"/>
              <w:jc w:val="center"/>
            </w:pPr>
            <w:r w:rsidRPr="00FC40DE">
              <w:t>480</w:t>
            </w:r>
          </w:p>
        </w:tc>
        <w:tc>
          <w:tcPr>
            <w:tcW w:w="1520" w:type="dxa"/>
            <w:tcBorders>
              <w:top w:val="nil"/>
              <w:left w:val="nil"/>
              <w:bottom w:val="single" w:sz="4" w:space="0" w:color="auto"/>
              <w:right w:val="single" w:sz="4" w:space="0" w:color="auto"/>
            </w:tcBorders>
            <w:shd w:val="clear" w:color="auto" w:fill="auto"/>
            <w:vAlign w:val="center"/>
          </w:tcPr>
          <w:p w14:paraId="4BD1A77C" w14:textId="77777777" w:rsidR="000B4C76" w:rsidRPr="00FC40DE" w:rsidRDefault="000B4C76" w:rsidP="002B1F64">
            <w:pPr>
              <w:spacing w:line="240" w:lineRule="auto"/>
              <w:jc w:val="center"/>
            </w:pPr>
            <w:r w:rsidRPr="00FC40DE">
              <w:t>488</w:t>
            </w:r>
          </w:p>
        </w:tc>
        <w:tc>
          <w:tcPr>
            <w:tcW w:w="1200" w:type="dxa"/>
            <w:tcBorders>
              <w:top w:val="nil"/>
              <w:left w:val="nil"/>
              <w:bottom w:val="single" w:sz="4" w:space="0" w:color="auto"/>
              <w:right w:val="single" w:sz="4" w:space="0" w:color="auto"/>
            </w:tcBorders>
            <w:shd w:val="clear" w:color="auto" w:fill="auto"/>
            <w:vAlign w:val="center"/>
          </w:tcPr>
          <w:p w14:paraId="45132606" w14:textId="77777777" w:rsidR="000B4C76" w:rsidRPr="00FC40DE" w:rsidRDefault="000B4C76" w:rsidP="002B1F64">
            <w:pPr>
              <w:spacing w:line="240" w:lineRule="auto"/>
              <w:jc w:val="center"/>
            </w:pPr>
            <w:r w:rsidRPr="00FC40DE">
              <w:t>665</w:t>
            </w:r>
          </w:p>
        </w:tc>
      </w:tr>
      <w:tr w:rsidR="000B4C76" w:rsidRPr="00FC40DE" w14:paraId="4551B4F0" w14:textId="77777777" w:rsidTr="002B0AF8">
        <w:tc>
          <w:tcPr>
            <w:tcW w:w="2002" w:type="dxa"/>
            <w:tcBorders>
              <w:top w:val="nil"/>
              <w:left w:val="single" w:sz="4" w:space="0" w:color="auto"/>
              <w:bottom w:val="single" w:sz="4" w:space="0" w:color="auto"/>
              <w:right w:val="single" w:sz="4" w:space="0" w:color="auto"/>
            </w:tcBorders>
            <w:shd w:val="clear" w:color="auto" w:fill="auto"/>
            <w:vAlign w:val="center"/>
          </w:tcPr>
          <w:p w14:paraId="33DC7965" w14:textId="77777777" w:rsidR="000B4C76" w:rsidRPr="00FC40DE" w:rsidRDefault="000B4C76" w:rsidP="002B1F64">
            <w:pPr>
              <w:spacing w:line="240" w:lineRule="auto"/>
              <w:jc w:val="center"/>
            </w:pPr>
            <w:r w:rsidRPr="00FC40DE">
              <w:t>710 - 1400</w:t>
            </w:r>
          </w:p>
        </w:tc>
        <w:tc>
          <w:tcPr>
            <w:tcW w:w="808" w:type="dxa"/>
            <w:tcBorders>
              <w:top w:val="nil"/>
              <w:left w:val="nil"/>
              <w:bottom w:val="single" w:sz="4" w:space="0" w:color="auto"/>
              <w:right w:val="single" w:sz="4" w:space="0" w:color="auto"/>
            </w:tcBorders>
            <w:shd w:val="clear" w:color="auto" w:fill="auto"/>
            <w:noWrap/>
            <w:vAlign w:val="center"/>
          </w:tcPr>
          <w:p w14:paraId="2C29D5E2" w14:textId="77777777" w:rsidR="000B4C76" w:rsidRPr="00FC40DE" w:rsidRDefault="000B4C76" w:rsidP="002B1F64">
            <w:pPr>
              <w:spacing w:line="240" w:lineRule="auto"/>
              <w:jc w:val="center"/>
            </w:pPr>
            <w:r w:rsidRPr="00FC40DE">
              <w:t>330</w:t>
            </w:r>
          </w:p>
        </w:tc>
        <w:tc>
          <w:tcPr>
            <w:tcW w:w="865" w:type="dxa"/>
            <w:tcBorders>
              <w:top w:val="nil"/>
              <w:left w:val="nil"/>
              <w:bottom w:val="single" w:sz="4" w:space="0" w:color="auto"/>
              <w:right w:val="single" w:sz="4" w:space="0" w:color="auto"/>
            </w:tcBorders>
            <w:shd w:val="clear" w:color="auto" w:fill="auto"/>
            <w:noWrap/>
            <w:vAlign w:val="bottom"/>
          </w:tcPr>
          <w:p w14:paraId="5BFF0FCC" w14:textId="77777777" w:rsidR="000B4C76" w:rsidRPr="00FC40DE" w:rsidRDefault="000B4C76" w:rsidP="002B1F64">
            <w:pPr>
              <w:spacing w:line="240" w:lineRule="auto"/>
              <w:jc w:val="center"/>
            </w:pPr>
            <w:r w:rsidRPr="00FC40DE">
              <w:t>271</w:t>
            </w:r>
          </w:p>
        </w:tc>
        <w:tc>
          <w:tcPr>
            <w:tcW w:w="808" w:type="dxa"/>
            <w:tcBorders>
              <w:top w:val="nil"/>
              <w:left w:val="nil"/>
              <w:bottom w:val="single" w:sz="4" w:space="0" w:color="auto"/>
              <w:right w:val="single" w:sz="4" w:space="0" w:color="auto"/>
            </w:tcBorders>
            <w:shd w:val="clear" w:color="auto" w:fill="auto"/>
            <w:noWrap/>
            <w:vAlign w:val="bottom"/>
          </w:tcPr>
          <w:p w14:paraId="630DF700" w14:textId="77777777" w:rsidR="000B4C76" w:rsidRPr="00FC40DE" w:rsidRDefault="000B4C76" w:rsidP="002B1F64">
            <w:pPr>
              <w:spacing w:line="240" w:lineRule="auto"/>
              <w:jc w:val="center"/>
            </w:pPr>
            <w:r w:rsidRPr="00FC40DE">
              <w:t>124</w:t>
            </w:r>
          </w:p>
        </w:tc>
        <w:tc>
          <w:tcPr>
            <w:tcW w:w="750" w:type="dxa"/>
            <w:tcBorders>
              <w:top w:val="nil"/>
              <w:left w:val="nil"/>
              <w:bottom w:val="single" w:sz="4" w:space="0" w:color="auto"/>
              <w:right w:val="single" w:sz="4" w:space="0" w:color="auto"/>
            </w:tcBorders>
            <w:shd w:val="clear" w:color="auto" w:fill="auto"/>
            <w:noWrap/>
            <w:vAlign w:val="center"/>
          </w:tcPr>
          <w:p w14:paraId="29C99870" w14:textId="77777777" w:rsidR="000B4C76" w:rsidRPr="00FC40DE" w:rsidRDefault="000B4C76" w:rsidP="002B1F64">
            <w:pPr>
              <w:spacing w:line="240" w:lineRule="auto"/>
              <w:jc w:val="center"/>
            </w:pPr>
            <w:r w:rsidRPr="00FC40DE">
              <w:t>33</w:t>
            </w:r>
          </w:p>
        </w:tc>
        <w:tc>
          <w:tcPr>
            <w:tcW w:w="757" w:type="dxa"/>
            <w:tcBorders>
              <w:top w:val="nil"/>
              <w:left w:val="nil"/>
              <w:bottom w:val="single" w:sz="4" w:space="0" w:color="auto"/>
              <w:right w:val="single" w:sz="4" w:space="0" w:color="auto"/>
            </w:tcBorders>
            <w:shd w:val="clear" w:color="auto" w:fill="auto"/>
            <w:noWrap/>
            <w:vAlign w:val="bottom"/>
          </w:tcPr>
          <w:p w14:paraId="35E9C792" w14:textId="77777777" w:rsidR="000B4C76" w:rsidRPr="00FC40DE" w:rsidRDefault="000B4C76" w:rsidP="002B1F64">
            <w:pPr>
              <w:spacing w:line="240" w:lineRule="auto"/>
              <w:jc w:val="center"/>
            </w:pPr>
            <w:r w:rsidRPr="00FC40DE">
              <w:t>612</w:t>
            </w:r>
          </w:p>
        </w:tc>
        <w:tc>
          <w:tcPr>
            <w:tcW w:w="1520" w:type="dxa"/>
            <w:tcBorders>
              <w:top w:val="nil"/>
              <w:left w:val="nil"/>
              <w:bottom w:val="single" w:sz="4" w:space="0" w:color="auto"/>
              <w:right w:val="single" w:sz="4" w:space="0" w:color="auto"/>
            </w:tcBorders>
            <w:shd w:val="clear" w:color="auto" w:fill="auto"/>
            <w:vAlign w:val="center"/>
          </w:tcPr>
          <w:p w14:paraId="6499FF6F" w14:textId="77777777" w:rsidR="000B4C76" w:rsidRPr="00FC40DE" w:rsidRDefault="000B4C76" w:rsidP="002B1F64">
            <w:pPr>
              <w:spacing w:line="240" w:lineRule="auto"/>
              <w:jc w:val="center"/>
            </w:pPr>
            <w:r w:rsidRPr="00FC40DE">
              <w:t>274</w:t>
            </w:r>
          </w:p>
        </w:tc>
        <w:tc>
          <w:tcPr>
            <w:tcW w:w="1200" w:type="dxa"/>
            <w:tcBorders>
              <w:top w:val="nil"/>
              <w:left w:val="nil"/>
              <w:bottom w:val="single" w:sz="4" w:space="0" w:color="auto"/>
              <w:right w:val="single" w:sz="4" w:space="0" w:color="auto"/>
            </w:tcBorders>
            <w:shd w:val="clear" w:color="auto" w:fill="auto"/>
            <w:vAlign w:val="center"/>
          </w:tcPr>
          <w:p w14:paraId="02E92589" w14:textId="77777777" w:rsidR="000B4C76" w:rsidRPr="00FC40DE" w:rsidRDefault="000B4C76" w:rsidP="002B1F64">
            <w:pPr>
              <w:spacing w:line="240" w:lineRule="auto"/>
              <w:jc w:val="center"/>
            </w:pPr>
            <w:r w:rsidRPr="00FC40DE">
              <w:t>222</w:t>
            </w:r>
          </w:p>
        </w:tc>
      </w:tr>
      <w:tr w:rsidR="000B4C76" w:rsidRPr="00FC40DE" w14:paraId="72E08CB7" w14:textId="77777777" w:rsidTr="002B0AF8">
        <w:tc>
          <w:tcPr>
            <w:tcW w:w="2002" w:type="dxa"/>
            <w:tcBorders>
              <w:top w:val="nil"/>
              <w:left w:val="single" w:sz="4" w:space="0" w:color="auto"/>
              <w:bottom w:val="single" w:sz="4" w:space="0" w:color="auto"/>
              <w:right w:val="single" w:sz="4" w:space="0" w:color="auto"/>
            </w:tcBorders>
            <w:shd w:val="clear" w:color="auto" w:fill="auto"/>
            <w:vAlign w:val="center"/>
          </w:tcPr>
          <w:p w14:paraId="6A972F8F" w14:textId="77777777" w:rsidR="000B4C76" w:rsidRPr="00FC40DE" w:rsidRDefault="000B4C76" w:rsidP="002B1F64">
            <w:pPr>
              <w:spacing w:line="240" w:lineRule="auto"/>
              <w:jc w:val="center"/>
            </w:pPr>
            <w:r w:rsidRPr="00FC40DE">
              <w:t>1400 - 2800</w:t>
            </w:r>
          </w:p>
        </w:tc>
        <w:tc>
          <w:tcPr>
            <w:tcW w:w="808" w:type="dxa"/>
            <w:tcBorders>
              <w:top w:val="nil"/>
              <w:left w:val="nil"/>
              <w:bottom w:val="single" w:sz="4" w:space="0" w:color="auto"/>
              <w:right w:val="single" w:sz="4" w:space="0" w:color="auto"/>
            </w:tcBorders>
            <w:shd w:val="clear" w:color="auto" w:fill="auto"/>
            <w:noWrap/>
            <w:vAlign w:val="center"/>
          </w:tcPr>
          <w:p w14:paraId="45085FA9" w14:textId="77777777" w:rsidR="000B4C76" w:rsidRPr="00FC40DE" w:rsidRDefault="000B4C76" w:rsidP="002B1F64">
            <w:pPr>
              <w:spacing w:line="240" w:lineRule="auto"/>
              <w:jc w:val="center"/>
            </w:pPr>
            <w:r w:rsidRPr="00FC40DE">
              <w:t>216</w:t>
            </w:r>
          </w:p>
        </w:tc>
        <w:tc>
          <w:tcPr>
            <w:tcW w:w="865" w:type="dxa"/>
            <w:tcBorders>
              <w:top w:val="nil"/>
              <w:left w:val="nil"/>
              <w:bottom w:val="single" w:sz="4" w:space="0" w:color="auto"/>
              <w:right w:val="single" w:sz="4" w:space="0" w:color="auto"/>
            </w:tcBorders>
            <w:shd w:val="clear" w:color="auto" w:fill="auto"/>
            <w:noWrap/>
            <w:vAlign w:val="bottom"/>
          </w:tcPr>
          <w:p w14:paraId="6D4AA0A5" w14:textId="77777777" w:rsidR="000B4C76" w:rsidRPr="00FC40DE" w:rsidRDefault="000B4C76" w:rsidP="002B1F64">
            <w:pPr>
              <w:spacing w:line="240" w:lineRule="auto"/>
              <w:jc w:val="center"/>
            </w:pPr>
            <w:r w:rsidRPr="00FC40DE">
              <w:t>328</w:t>
            </w:r>
          </w:p>
        </w:tc>
        <w:tc>
          <w:tcPr>
            <w:tcW w:w="808" w:type="dxa"/>
            <w:tcBorders>
              <w:top w:val="nil"/>
              <w:left w:val="nil"/>
              <w:bottom w:val="single" w:sz="4" w:space="0" w:color="auto"/>
              <w:right w:val="single" w:sz="4" w:space="0" w:color="auto"/>
            </w:tcBorders>
            <w:shd w:val="clear" w:color="auto" w:fill="auto"/>
            <w:noWrap/>
            <w:vAlign w:val="bottom"/>
          </w:tcPr>
          <w:p w14:paraId="6301DA5E" w14:textId="77777777" w:rsidR="000B4C76" w:rsidRPr="00FC40DE" w:rsidRDefault="000B4C76" w:rsidP="002B1F64">
            <w:pPr>
              <w:spacing w:line="240" w:lineRule="auto"/>
              <w:jc w:val="center"/>
            </w:pPr>
            <w:r w:rsidRPr="00FC40DE">
              <w:t>119</w:t>
            </w:r>
          </w:p>
        </w:tc>
        <w:tc>
          <w:tcPr>
            <w:tcW w:w="750" w:type="dxa"/>
            <w:tcBorders>
              <w:top w:val="nil"/>
              <w:left w:val="nil"/>
              <w:bottom w:val="single" w:sz="4" w:space="0" w:color="auto"/>
              <w:right w:val="single" w:sz="4" w:space="0" w:color="auto"/>
            </w:tcBorders>
            <w:shd w:val="clear" w:color="auto" w:fill="auto"/>
            <w:noWrap/>
            <w:vAlign w:val="center"/>
          </w:tcPr>
          <w:p w14:paraId="59232EE0" w14:textId="77777777" w:rsidR="000B4C76" w:rsidRPr="00FC40DE" w:rsidRDefault="000B4C76" w:rsidP="002B1F64">
            <w:pPr>
              <w:spacing w:line="240" w:lineRule="auto"/>
              <w:jc w:val="center"/>
            </w:pPr>
            <w:r w:rsidRPr="00FC40DE">
              <w:t>31</w:t>
            </w:r>
          </w:p>
        </w:tc>
        <w:tc>
          <w:tcPr>
            <w:tcW w:w="757" w:type="dxa"/>
            <w:tcBorders>
              <w:top w:val="nil"/>
              <w:left w:val="nil"/>
              <w:bottom w:val="single" w:sz="4" w:space="0" w:color="auto"/>
              <w:right w:val="single" w:sz="4" w:space="0" w:color="auto"/>
            </w:tcBorders>
            <w:shd w:val="clear" w:color="auto" w:fill="auto"/>
            <w:noWrap/>
            <w:vAlign w:val="bottom"/>
          </w:tcPr>
          <w:p w14:paraId="35CA2257" w14:textId="77777777" w:rsidR="000B4C76" w:rsidRPr="00FC40DE" w:rsidRDefault="000B4C76" w:rsidP="002B1F64">
            <w:pPr>
              <w:spacing w:line="240" w:lineRule="auto"/>
              <w:jc w:val="center"/>
            </w:pPr>
            <w:r w:rsidRPr="00FC40DE">
              <w:t>403</w:t>
            </w:r>
          </w:p>
        </w:tc>
        <w:tc>
          <w:tcPr>
            <w:tcW w:w="1520" w:type="dxa"/>
            <w:tcBorders>
              <w:top w:val="nil"/>
              <w:left w:val="nil"/>
              <w:bottom w:val="single" w:sz="4" w:space="0" w:color="auto"/>
              <w:right w:val="single" w:sz="4" w:space="0" w:color="auto"/>
            </w:tcBorders>
            <w:shd w:val="clear" w:color="auto" w:fill="auto"/>
            <w:vAlign w:val="center"/>
          </w:tcPr>
          <w:p w14:paraId="26942AB7" w14:textId="77777777" w:rsidR="000B4C76" w:rsidRPr="00FC40DE" w:rsidRDefault="000B4C76" w:rsidP="002B1F64">
            <w:pPr>
              <w:spacing w:line="240" w:lineRule="auto"/>
              <w:jc w:val="center"/>
            </w:pPr>
            <w:r w:rsidRPr="00FC40DE">
              <w:t>220</w:t>
            </w:r>
          </w:p>
        </w:tc>
        <w:tc>
          <w:tcPr>
            <w:tcW w:w="1200" w:type="dxa"/>
            <w:tcBorders>
              <w:top w:val="nil"/>
              <w:left w:val="nil"/>
              <w:bottom w:val="single" w:sz="4" w:space="0" w:color="auto"/>
              <w:right w:val="single" w:sz="4" w:space="0" w:color="auto"/>
            </w:tcBorders>
            <w:shd w:val="clear" w:color="auto" w:fill="auto"/>
            <w:vAlign w:val="center"/>
          </w:tcPr>
          <w:p w14:paraId="1D37706B" w14:textId="77777777" w:rsidR="000B4C76" w:rsidRPr="00FC40DE" w:rsidRDefault="000B4C76" w:rsidP="002B1F64">
            <w:pPr>
              <w:spacing w:line="240" w:lineRule="auto"/>
              <w:jc w:val="center"/>
            </w:pPr>
            <w:r w:rsidRPr="00FC40DE">
              <w:t>151</w:t>
            </w:r>
          </w:p>
        </w:tc>
      </w:tr>
      <w:tr w:rsidR="000B4C76" w:rsidRPr="00FC40DE" w14:paraId="614452B9" w14:textId="77777777" w:rsidTr="002B0AF8">
        <w:tc>
          <w:tcPr>
            <w:tcW w:w="2002" w:type="dxa"/>
            <w:tcBorders>
              <w:top w:val="nil"/>
              <w:left w:val="single" w:sz="4" w:space="0" w:color="auto"/>
              <w:bottom w:val="single" w:sz="4" w:space="0" w:color="auto"/>
              <w:right w:val="single" w:sz="4" w:space="0" w:color="auto"/>
            </w:tcBorders>
            <w:shd w:val="clear" w:color="auto" w:fill="auto"/>
            <w:vAlign w:val="center"/>
          </w:tcPr>
          <w:p w14:paraId="2B832C23" w14:textId="77777777" w:rsidR="000B4C76" w:rsidRPr="00FC40DE" w:rsidRDefault="000B4C76" w:rsidP="002B1F64">
            <w:pPr>
              <w:spacing w:line="240" w:lineRule="auto"/>
              <w:jc w:val="center"/>
            </w:pPr>
            <w:r w:rsidRPr="00FC40DE">
              <w:t>&gt; 2800 (w/o LOM)</w:t>
            </w:r>
          </w:p>
        </w:tc>
        <w:tc>
          <w:tcPr>
            <w:tcW w:w="808" w:type="dxa"/>
            <w:tcBorders>
              <w:top w:val="nil"/>
              <w:left w:val="nil"/>
              <w:bottom w:val="single" w:sz="4" w:space="0" w:color="auto"/>
              <w:right w:val="single" w:sz="4" w:space="0" w:color="auto"/>
            </w:tcBorders>
            <w:shd w:val="clear" w:color="auto" w:fill="auto"/>
            <w:noWrap/>
            <w:vAlign w:val="center"/>
          </w:tcPr>
          <w:p w14:paraId="624104AB" w14:textId="77777777" w:rsidR="000B4C76" w:rsidRPr="00FC40DE" w:rsidRDefault="000B4C76" w:rsidP="002B1F64">
            <w:pPr>
              <w:spacing w:line="240" w:lineRule="auto"/>
              <w:jc w:val="center"/>
            </w:pPr>
            <w:r w:rsidRPr="00FC40DE">
              <w:t>270</w:t>
            </w:r>
          </w:p>
        </w:tc>
        <w:tc>
          <w:tcPr>
            <w:tcW w:w="865" w:type="dxa"/>
            <w:tcBorders>
              <w:top w:val="nil"/>
              <w:left w:val="nil"/>
              <w:bottom w:val="single" w:sz="4" w:space="0" w:color="auto"/>
              <w:right w:val="single" w:sz="4" w:space="0" w:color="auto"/>
            </w:tcBorders>
            <w:shd w:val="clear" w:color="auto" w:fill="auto"/>
            <w:noWrap/>
            <w:vAlign w:val="bottom"/>
          </w:tcPr>
          <w:p w14:paraId="735CF8AC" w14:textId="77777777" w:rsidR="000B4C76" w:rsidRPr="00FC40DE" w:rsidRDefault="000B4C76" w:rsidP="002B1F64">
            <w:pPr>
              <w:spacing w:line="240" w:lineRule="auto"/>
              <w:jc w:val="center"/>
            </w:pPr>
            <w:r w:rsidRPr="00FC40DE">
              <w:t>74</w:t>
            </w:r>
          </w:p>
        </w:tc>
        <w:tc>
          <w:tcPr>
            <w:tcW w:w="808" w:type="dxa"/>
            <w:tcBorders>
              <w:top w:val="nil"/>
              <w:left w:val="nil"/>
              <w:bottom w:val="single" w:sz="4" w:space="0" w:color="auto"/>
              <w:right w:val="single" w:sz="4" w:space="0" w:color="auto"/>
            </w:tcBorders>
            <w:shd w:val="clear" w:color="auto" w:fill="auto"/>
            <w:noWrap/>
            <w:vAlign w:val="bottom"/>
          </w:tcPr>
          <w:p w14:paraId="50BCD58B" w14:textId="77777777" w:rsidR="000B4C76" w:rsidRPr="00FC40DE" w:rsidRDefault="000B4C76" w:rsidP="002B1F64">
            <w:pPr>
              <w:spacing w:line="240" w:lineRule="auto"/>
              <w:jc w:val="center"/>
            </w:pPr>
            <w:r w:rsidRPr="00FC40DE">
              <w:t>161</w:t>
            </w:r>
          </w:p>
        </w:tc>
        <w:tc>
          <w:tcPr>
            <w:tcW w:w="750" w:type="dxa"/>
            <w:tcBorders>
              <w:top w:val="nil"/>
              <w:left w:val="nil"/>
              <w:bottom w:val="single" w:sz="4" w:space="0" w:color="auto"/>
              <w:right w:val="single" w:sz="4" w:space="0" w:color="auto"/>
            </w:tcBorders>
            <w:shd w:val="clear" w:color="auto" w:fill="auto"/>
            <w:noWrap/>
            <w:vAlign w:val="bottom"/>
          </w:tcPr>
          <w:p w14:paraId="77592775" w14:textId="77777777" w:rsidR="000B4C76" w:rsidRPr="00FC40DE" w:rsidRDefault="000B4C76" w:rsidP="002B1F64">
            <w:pPr>
              <w:spacing w:line="240" w:lineRule="auto"/>
              <w:jc w:val="center"/>
            </w:pPr>
            <w:r w:rsidRPr="00FC40DE">
              <w:t>41</w:t>
            </w:r>
          </w:p>
        </w:tc>
        <w:tc>
          <w:tcPr>
            <w:tcW w:w="757" w:type="dxa"/>
            <w:tcBorders>
              <w:top w:val="nil"/>
              <w:left w:val="nil"/>
              <w:bottom w:val="single" w:sz="4" w:space="0" w:color="auto"/>
              <w:right w:val="single" w:sz="4" w:space="0" w:color="auto"/>
            </w:tcBorders>
            <w:shd w:val="clear" w:color="auto" w:fill="auto"/>
            <w:noWrap/>
            <w:vAlign w:val="bottom"/>
          </w:tcPr>
          <w:p w14:paraId="324BBE46" w14:textId="77777777" w:rsidR="000B4C76" w:rsidRPr="00FC40DE" w:rsidRDefault="000B4C76" w:rsidP="002B1F64">
            <w:pPr>
              <w:spacing w:line="240" w:lineRule="auto"/>
              <w:jc w:val="center"/>
            </w:pPr>
            <w:r w:rsidRPr="00FC40DE">
              <w:t>129</w:t>
            </w:r>
          </w:p>
        </w:tc>
        <w:tc>
          <w:tcPr>
            <w:tcW w:w="1520" w:type="dxa"/>
            <w:tcBorders>
              <w:top w:val="nil"/>
              <w:left w:val="nil"/>
              <w:bottom w:val="single" w:sz="4" w:space="0" w:color="auto"/>
              <w:right w:val="single" w:sz="4" w:space="0" w:color="auto"/>
            </w:tcBorders>
            <w:shd w:val="clear" w:color="auto" w:fill="auto"/>
            <w:vAlign w:val="center"/>
          </w:tcPr>
          <w:p w14:paraId="1ECF4631" w14:textId="77777777" w:rsidR="000B4C76" w:rsidRPr="00FC40DE" w:rsidRDefault="000B4C76" w:rsidP="002B1F64">
            <w:pPr>
              <w:spacing w:line="240" w:lineRule="auto"/>
              <w:jc w:val="center"/>
            </w:pPr>
            <w:r w:rsidRPr="00FC40DE">
              <w:t>135</w:t>
            </w:r>
          </w:p>
        </w:tc>
        <w:tc>
          <w:tcPr>
            <w:tcW w:w="1200" w:type="dxa"/>
            <w:tcBorders>
              <w:top w:val="nil"/>
              <w:left w:val="nil"/>
              <w:bottom w:val="single" w:sz="4" w:space="0" w:color="auto"/>
              <w:right w:val="single" w:sz="4" w:space="0" w:color="auto"/>
            </w:tcBorders>
            <w:shd w:val="clear" w:color="auto" w:fill="auto"/>
            <w:vAlign w:val="center"/>
          </w:tcPr>
          <w:p w14:paraId="10C49993" w14:textId="77777777" w:rsidR="000B4C76" w:rsidRPr="00FC40DE" w:rsidRDefault="000B4C76" w:rsidP="002B1F64">
            <w:pPr>
              <w:spacing w:line="240" w:lineRule="auto"/>
              <w:jc w:val="center"/>
            </w:pPr>
            <w:r w:rsidRPr="00FC40DE">
              <w:t>89</w:t>
            </w:r>
          </w:p>
        </w:tc>
      </w:tr>
      <w:tr w:rsidR="000B4C76" w:rsidRPr="00FC40DE" w14:paraId="165FA4CA" w14:textId="77777777" w:rsidTr="002B0AF8">
        <w:tc>
          <w:tcPr>
            <w:tcW w:w="2002" w:type="dxa"/>
            <w:tcBorders>
              <w:top w:val="nil"/>
              <w:left w:val="single" w:sz="4" w:space="0" w:color="auto"/>
              <w:bottom w:val="single" w:sz="4" w:space="0" w:color="auto"/>
              <w:right w:val="single" w:sz="4" w:space="0" w:color="auto"/>
            </w:tcBorders>
            <w:shd w:val="clear" w:color="auto" w:fill="auto"/>
            <w:vAlign w:val="center"/>
          </w:tcPr>
          <w:p w14:paraId="15267780" w14:textId="77777777" w:rsidR="000B4C76" w:rsidRPr="00FC40DE" w:rsidRDefault="000B4C76" w:rsidP="002B1F64">
            <w:pPr>
              <w:spacing w:line="240" w:lineRule="auto"/>
              <w:jc w:val="center"/>
            </w:pPr>
            <w:r w:rsidRPr="00FC40DE">
              <w:t>&gt; 2800 (LOM)</w:t>
            </w:r>
          </w:p>
        </w:tc>
        <w:tc>
          <w:tcPr>
            <w:tcW w:w="808" w:type="dxa"/>
            <w:tcBorders>
              <w:top w:val="nil"/>
              <w:left w:val="nil"/>
              <w:bottom w:val="single" w:sz="4" w:space="0" w:color="auto"/>
              <w:right w:val="single" w:sz="4" w:space="0" w:color="auto"/>
            </w:tcBorders>
            <w:shd w:val="clear" w:color="auto" w:fill="auto"/>
            <w:noWrap/>
            <w:vAlign w:val="center"/>
          </w:tcPr>
          <w:p w14:paraId="7FC31960" w14:textId="77777777" w:rsidR="000B4C76" w:rsidRPr="00FC40DE" w:rsidRDefault="000B4C76" w:rsidP="002B1F64">
            <w:pPr>
              <w:spacing w:line="240" w:lineRule="auto"/>
              <w:jc w:val="center"/>
            </w:pPr>
            <w:r w:rsidRPr="00FC40DE">
              <w:t>2987</w:t>
            </w:r>
          </w:p>
        </w:tc>
        <w:tc>
          <w:tcPr>
            <w:tcW w:w="865" w:type="dxa"/>
            <w:tcBorders>
              <w:top w:val="nil"/>
              <w:left w:val="nil"/>
              <w:bottom w:val="single" w:sz="4" w:space="0" w:color="auto"/>
              <w:right w:val="single" w:sz="4" w:space="0" w:color="auto"/>
            </w:tcBorders>
            <w:shd w:val="clear" w:color="auto" w:fill="auto"/>
            <w:noWrap/>
            <w:vAlign w:val="bottom"/>
          </w:tcPr>
          <w:p w14:paraId="7AB17AB2" w14:textId="77777777" w:rsidR="000B4C76" w:rsidRPr="00FC40DE" w:rsidRDefault="000B4C76" w:rsidP="002B1F64">
            <w:pPr>
              <w:spacing w:line="240" w:lineRule="auto"/>
              <w:jc w:val="center"/>
            </w:pPr>
            <w:r w:rsidRPr="00FC40DE">
              <w:t>1594</w:t>
            </w:r>
          </w:p>
        </w:tc>
        <w:tc>
          <w:tcPr>
            <w:tcW w:w="808" w:type="dxa"/>
            <w:tcBorders>
              <w:top w:val="nil"/>
              <w:left w:val="nil"/>
              <w:bottom w:val="single" w:sz="4" w:space="0" w:color="auto"/>
              <w:right w:val="single" w:sz="4" w:space="0" w:color="auto"/>
            </w:tcBorders>
            <w:shd w:val="clear" w:color="auto" w:fill="auto"/>
            <w:noWrap/>
            <w:vAlign w:val="bottom"/>
          </w:tcPr>
          <w:p w14:paraId="05BD0491" w14:textId="77777777" w:rsidR="000B4C76" w:rsidRPr="00FC40DE" w:rsidRDefault="000B4C76" w:rsidP="002B1F64">
            <w:pPr>
              <w:spacing w:line="240" w:lineRule="auto"/>
              <w:jc w:val="center"/>
            </w:pPr>
            <w:r w:rsidRPr="00FC40DE">
              <w:t>1875</w:t>
            </w:r>
          </w:p>
        </w:tc>
        <w:tc>
          <w:tcPr>
            <w:tcW w:w="750" w:type="dxa"/>
            <w:tcBorders>
              <w:top w:val="nil"/>
              <w:left w:val="nil"/>
              <w:bottom w:val="single" w:sz="4" w:space="0" w:color="auto"/>
              <w:right w:val="single" w:sz="4" w:space="0" w:color="auto"/>
            </w:tcBorders>
            <w:shd w:val="clear" w:color="auto" w:fill="auto"/>
            <w:noWrap/>
            <w:vAlign w:val="center"/>
          </w:tcPr>
          <w:p w14:paraId="3F64D291" w14:textId="77777777" w:rsidR="000B4C76" w:rsidRPr="00FC40DE" w:rsidRDefault="000B4C76" w:rsidP="002B1F64">
            <w:pPr>
              <w:spacing w:line="240" w:lineRule="auto"/>
              <w:jc w:val="center"/>
            </w:pPr>
            <w:r w:rsidRPr="00FC40DE">
              <w:t>748</w:t>
            </w:r>
          </w:p>
        </w:tc>
        <w:tc>
          <w:tcPr>
            <w:tcW w:w="757" w:type="dxa"/>
            <w:tcBorders>
              <w:top w:val="nil"/>
              <w:left w:val="nil"/>
              <w:bottom w:val="single" w:sz="4" w:space="0" w:color="auto"/>
              <w:right w:val="single" w:sz="4" w:space="0" w:color="auto"/>
            </w:tcBorders>
            <w:shd w:val="clear" w:color="auto" w:fill="auto"/>
            <w:noWrap/>
            <w:vAlign w:val="bottom"/>
          </w:tcPr>
          <w:p w14:paraId="19EEDEBE" w14:textId="77777777" w:rsidR="000B4C76" w:rsidRPr="00FC40DE" w:rsidRDefault="000B4C76" w:rsidP="002B1F64">
            <w:pPr>
              <w:spacing w:line="240" w:lineRule="auto"/>
              <w:jc w:val="center"/>
            </w:pPr>
            <w:r w:rsidRPr="00FC40DE">
              <w:t>1298</w:t>
            </w:r>
          </w:p>
        </w:tc>
        <w:tc>
          <w:tcPr>
            <w:tcW w:w="1520" w:type="dxa"/>
            <w:tcBorders>
              <w:top w:val="nil"/>
              <w:left w:val="nil"/>
              <w:bottom w:val="single" w:sz="4" w:space="0" w:color="auto"/>
              <w:right w:val="single" w:sz="4" w:space="0" w:color="auto"/>
            </w:tcBorders>
            <w:shd w:val="clear" w:color="auto" w:fill="auto"/>
            <w:vAlign w:val="center"/>
          </w:tcPr>
          <w:p w14:paraId="7BE3DF3C" w14:textId="77777777" w:rsidR="000B4C76" w:rsidRPr="00FC40DE" w:rsidRDefault="000B4C76" w:rsidP="002B1F64">
            <w:pPr>
              <w:spacing w:line="240" w:lineRule="auto"/>
              <w:jc w:val="center"/>
            </w:pPr>
            <w:r w:rsidRPr="00FC40DE">
              <w:t>1700</w:t>
            </w:r>
          </w:p>
        </w:tc>
        <w:tc>
          <w:tcPr>
            <w:tcW w:w="1200" w:type="dxa"/>
            <w:tcBorders>
              <w:top w:val="nil"/>
              <w:left w:val="nil"/>
              <w:bottom w:val="single" w:sz="4" w:space="0" w:color="auto"/>
              <w:right w:val="single" w:sz="4" w:space="0" w:color="auto"/>
            </w:tcBorders>
            <w:shd w:val="clear" w:color="auto" w:fill="auto"/>
            <w:vAlign w:val="center"/>
          </w:tcPr>
          <w:p w14:paraId="6FF7F42F" w14:textId="77777777" w:rsidR="000B4C76" w:rsidRPr="00FC40DE" w:rsidRDefault="000B4C76" w:rsidP="002B1F64">
            <w:pPr>
              <w:spacing w:line="240" w:lineRule="auto"/>
              <w:jc w:val="center"/>
            </w:pPr>
            <w:r w:rsidRPr="00FC40DE">
              <w:t>832</w:t>
            </w:r>
          </w:p>
        </w:tc>
      </w:tr>
    </w:tbl>
    <w:p w14:paraId="5B9A507B" w14:textId="77777777" w:rsidR="00FF4944" w:rsidRDefault="00FF4944" w:rsidP="002B0AF8">
      <w:pPr>
        <w:spacing w:line="240" w:lineRule="auto"/>
      </w:pPr>
    </w:p>
    <w:p w14:paraId="4D2C7222" w14:textId="4C0173EB" w:rsidR="000B4C76" w:rsidRPr="00FC40DE" w:rsidRDefault="000B4C76" w:rsidP="002B0AF8">
      <w:pPr>
        <w:spacing w:line="240" w:lineRule="auto"/>
      </w:pPr>
      <w:r w:rsidRPr="00FC40DE">
        <w:t xml:space="preserve">Table </w:t>
      </w:r>
      <w:r w:rsidR="00FF4944">
        <w:t>38</w:t>
      </w:r>
      <w:r w:rsidRPr="00FC40DE">
        <w:t xml:space="preserve">.  Observed Concentrations of Benzo(a)anthracene at </w:t>
      </w:r>
      <w:smartTag w:uri="urn:schemas-microsoft-com:office:smarttags" w:element="place">
        <w:smartTag w:uri="urn:schemas-microsoft-com:office:smarttags" w:element="PlaceName">
          <w:r w:rsidRPr="00FC40DE">
            <w:t>Hunter</w:t>
          </w:r>
        </w:smartTag>
        <w:r w:rsidRPr="00FC40DE">
          <w:t xml:space="preserve"> </w:t>
        </w:r>
        <w:smartTag w:uri="urn:schemas-microsoft-com:office:smarttags" w:element="PlaceName">
          <w:r w:rsidRPr="00FC40DE">
            <w:t>Creek</w:t>
          </w:r>
        </w:smartTag>
      </w:smartTag>
    </w:p>
    <w:tbl>
      <w:tblPr>
        <w:tblW w:w="8347" w:type="dxa"/>
        <w:tblInd w:w="103" w:type="dxa"/>
        <w:tblLayout w:type="fixed"/>
        <w:tblLook w:val="0000" w:firstRow="0" w:lastRow="0" w:firstColumn="0" w:lastColumn="0" w:noHBand="0" w:noVBand="0"/>
      </w:tblPr>
      <w:tblGrid>
        <w:gridCol w:w="1927"/>
        <w:gridCol w:w="679"/>
        <w:gridCol w:w="905"/>
        <w:gridCol w:w="792"/>
        <w:gridCol w:w="679"/>
        <w:gridCol w:w="780"/>
        <w:gridCol w:w="1398"/>
        <w:gridCol w:w="1187"/>
      </w:tblGrid>
      <w:tr w:rsidR="000B4C76" w:rsidRPr="00FC40DE" w14:paraId="510C6D03" w14:textId="77777777" w:rsidTr="002B1F64">
        <w:tc>
          <w:tcPr>
            <w:tcW w:w="192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1B4088B" w14:textId="77777777" w:rsidR="000B4C76" w:rsidRPr="00FC40DE" w:rsidRDefault="000B4C76" w:rsidP="002B1F64">
            <w:pPr>
              <w:spacing w:line="240" w:lineRule="auto"/>
              <w:jc w:val="center"/>
              <w:rPr>
                <w:b/>
              </w:rPr>
            </w:pPr>
            <w:r w:rsidRPr="00FC40DE">
              <w:rPr>
                <w:b/>
              </w:rPr>
              <w:t>Size Range (µm)</w:t>
            </w:r>
          </w:p>
        </w:tc>
        <w:tc>
          <w:tcPr>
            <w:tcW w:w="3835" w:type="dxa"/>
            <w:gridSpan w:val="5"/>
            <w:tcBorders>
              <w:top w:val="single" w:sz="4" w:space="0" w:color="auto"/>
              <w:left w:val="nil"/>
              <w:bottom w:val="single" w:sz="4" w:space="0" w:color="auto"/>
              <w:right w:val="single" w:sz="4" w:space="0" w:color="auto"/>
            </w:tcBorders>
            <w:shd w:val="clear" w:color="auto" w:fill="auto"/>
            <w:noWrap/>
            <w:vAlign w:val="center"/>
          </w:tcPr>
          <w:p w14:paraId="42B8796A" w14:textId="77777777" w:rsidR="000B4C76" w:rsidRPr="00FC40DE" w:rsidRDefault="000B4C76" w:rsidP="002B1F64">
            <w:pPr>
              <w:spacing w:line="240" w:lineRule="auto"/>
              <w:jc w:val="center"/>
              <w:rPr>
                <w:b/>
              </w:rPr>
            </w:pPr>
            <w:r w:rsidRPr="00FC40DE">
              <w:rPr>
                <w:b/>
              </w:rPr>
              <w:t>Concentration (µg/kg), Sample Number</w:t>
            </w:r>
          </w:p>
        </w:tc>
        <w:tc>
          <w:tcPr>
            <w:tcW w:w="139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A16A4D6" w14:textId="77777777" w:rsidR="000B4C76" w:rsidRPr="00FC40DE" w:rsidRDefault="000B4C76" w:rsidP="002B1F64">
            <w:pPr>
              <w:spacing w:line="240" w:lineRule="auto"/>
              <w:jc w:val="center"/>
              <w:rPr>
                <w:b/>
              </w:rPr>
            </w:pPr>
            <w:r w:rsidRPr="00FC40DE">
              <w:rPr>
                <w:b/>
              </w:rPr>
              <w:t>Mean Concentration (µg/kg)</w:t>
            </w:r>
          </w:p>
        </w:tc>
        <w:tc>
          <w:tcPr>
            <w:tcW w:w="118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1BE6A9B" w14:textId="77777777" w:rsidR="000B4C76" w:rsidRPr="00FC40DE" w:rsidRDefault="000B4C76" w:rsidP="002B1F64">
            <w:pPr>
              <w:spacing w:line="240" w:lineRule="auto"/>
              <w:jc w:val="center"/>
              <w:rPr>
                <w:b/>
              </w:rPr>
            </w:pPr>
            <w:r w:rsidRPr="00FC40DE">
              <w:rPr>
                <w:b/>
              </w:rPr>
              <w:t>Standard Deviation</w:t>
            </w:r>
          </w:p>
        </w:tc>
      </w:tr>
      <w:tr w:rsidR="000B4C76" w:rsidRPr="00FC40DE" w14:paraId="5A2EB43B" w14:textId="77777777" w:rsidTr="002B1F64">
        <w:tc>
          <w:tcPr>
            <w:tcW w:w="1927" w:type="dxa"/>
            <w:vMerge/>
            <w:tcBorders>
              <w:top w:val="single" w:sz="4" w:space="0" w:color="auto"/>
              <w:left w:val="single" w:sz="4" w:space="0" w:color="auto"/>
              <w:bottom w:val="single" w:sz="4" w:space="0" w:color="auto"/>
              <w:right w:val="single" w:sz="4" w:space="0" w:color="auto"/>
            </w:tcBorders>
            <w:vAlign w:val="center"/>
          </w:tcPr>
          <w:p w14:paraId="64BEE879" w14:textId="77777777" w:rsidR="000B4C76" w:rsidRPr="00FC40DE" w:rsidRDefault="000B4C76" w:rsidP="002B1F64">
            <w:pPr>
              <w:spacing w:line="240" w:lineRule="auto"/>
            </w:pPr>
          </w:p>
        </w:tc>
        <w:tc>
          <w:tcPr>
            <w:tcW w:w="679" w:type="dxa"/>
            <w:tcBorders>
              <w:top w:val="nil"/>
              <w:left w:val="nil"/>
              <w:bottom w:val="single" w:sz="4" w:space="0" w:color="auto"/>
              <w:right w:val="single" w:sz="4" w:space="0" w:color="auto"/>
            </w:tcBorders>
            <w:shd w:val="clear" w:color="auto" w:fill="auto"/>
            <w:noWrap/>
            <w:vAlign w:val="center"/>
          </w:tcPr>
          <w:p w14:paraId="0AE968BD" w14:textId="77777777" w:rsidR="000B4C76" w:rsidRPr="00FC40DE" w:rsidRDefault="000B4C76" w:rsidP="002B1F64">
            <w:pPr>
              <w:spacing w:line="240" w:lineRule="auto"/>
              <w:jc w:val="center"/>
              <w:rPr>
                <w:b/>
              </w:rPr>
            </w:pPr>
            <w:r w:rsidRPr="00FC40DE">
              <w:rPr>
                <w:b/>
              </w:rPr>
              <w:t>8/18</w:t>
            </w:r>
          </w:p>
        </w:tc>
        <w:tc>
          <w:tcPr>
            <w:tcW w:w="905" w:type="dxa"/>
            <w:tcBorders>
              <w:top w:val="nil"/>
              <w:left w:val="nil"/>
              <w:bottom w:val="single" w:sz="4" w:space="0" w:color="auto"/>
              <w:right w:val="single" w:sz="4" w:space="0" w:color="auto"/>
            </w:tcBorders>
            <w:shd w:val="clear" w:color="auto" w:fill="auto"/>
            <w:noWrap/>
            <w:vAlign w:val="center"/>
          </w:tcPr>
          <w:p w14:paraId="3763DB06" w14:textId="77777777" w:rsidR="000B4C76" w:rsidRPr="00FC40DE" w:rsidRDefault="000B4C76" w:rsidP="002B1F64">
            <w:pPr>
              <w:spacing w:line="240" w:lineRule="auto"/>
              <w:jc w:val="center"/>
              <w:rPr>
                <w:b/>
              </w:rPr>
            </w:pPr>
            <w:r w:rsidRPr="00FC40DE">
              <w:rPr>
                <w:b/>
              </w:rPr>
              <w:t>9/9</w:t>
            </w:r>
          </w:p>
        </w:tc>
        <w:tc>
          <w:tcPr>
            <w:tcW w:w="792" w:type="dxa"/>
            <w:tcBorders>
              <w:top w:val="nil"/>
              <w:left w:val="nil"/>
              <w:bottom w:val="single" w:sz="4" w:space="0" w:color="auto"/>
              <w:right w:val="single" w:sz="4" w:space="0" w:color="auto"/>
            </w:tcBorders>
            <w:shd w:val="clear" w:color="auto" w:fill="auto"/>
            <w:noWrap/>
            <w:vAlign w:val="center"/>
          </w:tcPr>
          <w:p w14:paraId="0CD65025" w14:textId="77777777" w:rsidR="000B4C76" w:rsidRPr="00FC40DE" w:rsidRDefault="000B4C76" w:rsidP="002B1F64">
            <w:pPr>
              <w:spacing w:line="240" w:lineRule="auto"/>
              <w:jc w:val="center"/>
              <w:rPr>
                <w:b/>
              </w:rPr>
            </w:pPr>
            <w:r w:rsidRPr="00FC40DE">
              <w:rPr>
                <w:b/>
              </w:rPr>
              <w:t>9/26</w:t>
            </w:r>
          </w:p>
        </w:tc>
        <w:tc>
          <w:tcPr>
            <w:tcW w:w="679" w:type="dxa"/>
            <w:tcBorders>
              <w:top w:val="nil"/>
              <w:left w:val="nil"/>
              <w:bottom w:val="single" w:sz="4" w:space="0" w:color="auto"/>
              <w:right w:val="single" w:sz="4" w:space="0" w:color="auto"/>
            </w:tcBorders>
            <w:shd w:val="clear" w:color="auto" w:fill="auto"/>
            <w:noWrap/>
            <w:vAlign w:val="center"/>
          </w:tcPr>
          <w:p w14:paraId="14CD628D" w14:textId="77777777" w:rsidR="000B4C76" w:rsidRPr="00FC40DE" w:rsidRDefault="000B4C76" w:rsidP="002B1F64">
            <w:pPr>
              <w:spacing w:line="240" w:lineRule="auto"/>
              <w:jc w:val="center"/>
              <w:rPr>
                <w:b/>
              </w:rPr>
            </w:pPr>
            <w:r w:rsidRPr="00FC40DE">
              <w:rPr>
                <w:b/>
              </w:rPr>
              <w:t>10/9</w:t>
            </w:r>
          </w:p>
        </w:tc>
        <w:tc>
          <w:tcPr>
            <w:tcW w:w="780" w:type="dxa"/>
            <w:tcBorders>
              <w:top w:val="nil"/>
              <w:left w:val="nil"/>
              <w:bottom w:val="single" w:sz="4" w:space="0" w:color="auto"/>
              <w:right w:val="single" w:sz="4" w:space="0" w:color="auto"/>
            </w:tcBorders>
            <w:shd w:val="clear" w:color="auto" w:fill="auto"/>
            <w:noWrap/>
            <w:vAlign w:val="center"/>
          </w:tcPr>
          <w:p w14:paraId="264A7D29" w14:textId="77777777" w:rsidR="000B4C76" w:rsidRPr="00FC40DE" w:rsidRDefault="000B4C76" w:rsidP="002B1F64">
            <w:pPr>
              <w:spacing w:line="240" w:lineRule="auto"/>
              <w:jc w:val="center"/>
              <w:rPr>
                <w:b/>
              </w:rPr>
            </w:pPr>
            <w:r w:rsidRPr="00FC40DE">
              <w:rPr>
                <w:b/>
              </w:rPr>
              <w:t>10/21</w:t>
            </w:r>
          </w:p>
        </w:tc>
        <w:tc>
          <w:tcPr>
            <w:tcW w:w="1398" w:type="dxa"/>
            <w:vMerge/>
            <w:tcBorders>
              <w:top w:val="single" w:sz="4" w:space="0" w:color="auto"/>
              <w:left w:val="single" w:sz="4" w:space="0" w:color="auto"/>
              <w:bottom w:val="single" w:sz="4" w:space="0" w:color="auto"/>
              <w:right w:val="single" w:sz="4" w:space="0" w:color="auto"/>
            </w:tcBorders>
            <w:vAlign w:val="center"/>
          </w:tcPr>
          <w:p w14:paraId="12B061BE" w14:textId="77777777" w:rsidR="000B4C76" w:rsidRPr="00FC40DE" w:rsidRDefault="000B4C76" w:rsidP="002B1F64">
            <w:pPr>
              <w:spacing w:line="240" w:lineRule="auto"/>
            </w:pPr>
          </w:p>
        </w:tc>
        <w:tc>
          <w:tcPr>
            <w:tcW w:w="1187" w:type="dxa"/>
            <w:vMerge/>
            <w:tcBorders>
              <w:top w:val="single" w:sz="4" w:space="0" w:color="auto"/>
              <w:left w:val="single" w:sz="4" w:space="0" w:color="auto"/>
              <w:bottom w:val="single" w:sz="4" w:space="0" w:color="auto"/>
              <w:right w:val="single" w:sz="4" w:space="0" w:color="auto"/>
            </w:tcBorders>
            <w:vAlign w:val="center"/>
          </w:tcPr>
          <w:p w14:paraId="13A27351" w14:textId="77777777" w:rsidR="000B4C76" w:rsidRPr="00FC40DE" w:rsidRDefault="000B4C76" w:rsidP="002B1F64">
            <w:pPr>
              <w:spacing w:line="240" w:lineRule="auto"/>
            </w:pPr>
          </w:p>
        </w:tc>
      </w:tr>
      <w:tr w:rsidR="000B4C76" w:rsidRPr="00FC40DE" w14:paraId="47AB9C37" w14:textId="77777777" w:rsidTr="002B1F64">
        <w:trPr>
          <w:trHeight w:val="260"/>
        </w:trPr>
        <w:tc>
          <w:tcPr>
            <w:tcW w:w="1927" w:type="dxa"/>
            <w:tcBorders>
              <w:top w:val="nil"/>
              <w:left w:val="single" w:sz="4" w:space="0" w:color="auto"/>
              <w:bottom w:val="single" w:sz="4" w:space="0" w:color="auto"/>
              <w:right w:val="single" w:sz="4" w:space="0" w:color="auto"/>
            </w:tcBorders>
            <w:shd w:val="clear" w:color="auto" w:fill="auto"/>
            <w:vAlign w:val="center"/>
          </w:tcPr>
          <w:p w14:paraId="4CC5120D" w14:textId="77777777" w:rsidR="000B4C76" w:rsidRPr="00FC40DE" w:rsidRDefault="000B4C76" w:rsidP="002B1F64">
            <w:pPr>
              <w:spacing w:line="240" w:lineRule="auto"/>
              <w:jc w:val="center"/>
            </w:pPr>
            <w:r w:rsidRPr="00FC40DE">
              <w:t>&lt; 45</w:t>
            </w:r>
          </w:p>
        </w:tc>
        <w:tc>
          <w:tcPr>
            <w:tcW w:w="679" w:type="dxa"/>
            <w:tcBorders>
              <w:top w:val="nil"/>
              <w:left w:val="nil"/>
              <w:bottom w:val="single" w:sz="4" w:space="0" w:color="auto"/>
              <w:right w:val="single" w:sz="4" w:space="0" w:color="auto"/>
            </w:tcBorders>
            <w:shd w:val="clear" w:color="auto" w:fill="auto"/>
            <w:noWrap/>
            <w:vAlign w:val="center"/>
          </w:tcPr>
          <w:p w14:paraId="3F5255AA" w14:textId="77777777" w:rsidR="000B4C76" w:rsidRPr="00FC40DE" w:rsidRDefault="000B4C76" w:rsidP="002B1F64">
            <w:pPr>
              <w:spacing w:line="240" w:lineRule="auto"/>
              <w:jc w:val="center"/>
            </w:pPr>
            <w:r w:rsidRPr="00FC40DE">
              <w:t>80</w:t>
            </w:r>
          </w:p>
        </w:tc>
        <w:tc>
          <w:tcPr>
            <w:tcW w:w="905" w:type="dxa"/>
            <w:tcBorders>
              <w:top w:val="nil"/>
              <w:left w:val="nil"/>
              <w:bottom w:val="single" w:sz="4" w:space="0" w:color="auto"/>
              <w:right w:val="single" w:sz="4" w:space="0" w:color="auto"/>
            </w:tcBorders>
            <w:shd w:val="clear" w:color="auto" w:fill="auto"/>
            <w:noWrap/>
            <w:vAlign w:val="bottom"/>
          </w:tcPr>
          <w:p w14:paraId="54AD2589" w14:textId="77777777" w:rsidR="000B4C76" w:rsidRPr="00FC40DE" w:rsidRDefault="000B4C76" w:rsidP="002B1F64">
            <w:pPr>
              <w:spacing w:line="240" w:lineRule="auto"/>
              <w:jc w:val="center"/>
            </w:pPr>
            <w:r w:rsidRPr="00FC40DE">
              <w:t>722</w:t>
            </w:r>
          </w:p>
        </w:tc>
        <w:tc>
          <w:tcPr>
            <w:tcW w:w="792" w:type="dxa"/>
            <w:tcBorders>
              <w:top w:val="nil"/>
              <w:left w:val="nil"/>
              <w:bottom w:val="single" w:sz="4" w:space="0" w:color="auto"/>
              <w:right w:val="single" w:sz="4" w:space="0" w:color="auto"/>
            </w:tcBorders>
            <w:shd w:val="clear" w:color="auto" w:fill="auto"/>
            <w:noWrap/>
            <w:vAlign w:val="bottom"/>
          </w:tcPr>
          <w:p w14:paraId="1185DD40" w14:textId="77777777" w:rsidR="000B4C76" w:rsidRPr="00FC40DE" w:rsidRDefault="000B4C76" w:rsidP="002B1F64">
            <w:pPr>
              <w:spacing w:line="240" w:lineRule="auto"/>
              <w:jc w:val="center"/>
            </w:pPr>
            <w:r w:rsidRPr="00FC40DE">
              <w:t>1622</w:t>
            </w:r>
          </w:p>
        </w:tc>
        <w:tc>
          <w:tcPr>
            <w:tcW w:w="679" w:type="dxa"/>
            <w:tcBorders>
              <w:top w:val="nil"/>
              <w:left w:val="nil"/>
              <w:bottom w:val="single" w:sz="4" w:space="0" w:color="auto"/>
              <w:right w:val="single" w:sz="4" w:space="0" w:color="auto"/>
            </w:tcBorders>
            <w:shd w:val="clear" w:color="auto" w:fill="auto"/>
            <w:noWrap/>
            <w:vAlign w:val="center"/>
          </w:tcPr>
          <w:p w14:paraId="5785A9FA" w14:textId="77777777" w:rsidR="000B4C76" w:rsidRPr="00FC40DE" w:rsidRDefault="000B4C76" w:rsidP="002B1F64">
            <w:pPr>
              <w:spacing w:line="240" w:lineRule="auto"/>
              <w:jc w:val="center"/>
            </w:pPr>
            <w:r w:rsidRPr="00FC40DE">
              <w:t>1208</w:t>
            </w:r>
          </w:p>
        </w:tc>
        <w:tc>
          <w:tcPr>
            <w:tcW w:w="780" w:type="dxa"/>
            <w:tcBorders>
              <w:top w:val="nil"/>
              <w:left w:val="nil"/>
              <w:bottom w:val="single" w:sz="4" w:space="0" w:color="auto"/>
              <w:right w:val="single" w:sz="4" w:space="0" w:color="auto"/>
            </w:tcBorders>
            <w:shd w:val="clear" w:color="auto" w:fill="auto"/>
            <w:noWrap/>
            <w:vAlign w:val="bottom"/>
          </w:tcPr>
          <w:p w14:paraId="3DD6D1D5" w14:textId="77777777" w:rsidR="000B4C76" w:rsidRPr="00FC40DE" w:rsidRDefault="000B4C76" w:rsidP="002B1F64">
            <w:pPr>
              <w:spacing w:line="240" w:lineRule="auto"/>
              <w:jc w:val="center"/>
            </w:pPr>
            <w:r w:rsidRPr="00FC40DE">
              <w:t>1826</w:t>
            </w:r>
          </w:p>
        </w:tc>
        <w:tc>
          <w:tcPr>
            <w:tcW w:w="1398" w:type="dxa"/>
            <w:tcBorders>
              <w:top w:val="nil"/>
              <w:left w:val="nil"/>
              <w:bottom w:val="single" w:sz="4" w:space="0" w:color="auto"/>
              <w:right w:val="single" w:sz="4" w:space="0" w:color="auto"/>
            </w:tcBorders>
            <w:shd w:val="clear" w:color="auto" w:fill="auto"/>
            <w:vAlign w:val="center"/>
          </w:tcPr>
          <w:p w14:paraId="753CB570" w14:textId="77777777" w:rsidR="000B4C76" w:rsidRPr="00FC40DE" w:rsidRDefault="000B4C76" w:rsidP="002B1F64">
            <w:pPr>
              <w:spacing w:line="240" w:lineRule="auto"/>
              <w:jc w:val="center"/>
            </w:pPr>
            <w:r w:rsidRPr="00FC40DE">
              <w:t>1092</w:t>
            </w:r>
          </w:p>
        </w:tc>
        <w:tc>
          <w:tcPr>
            <w:tcW w:w="1187" w:type="dxa"/>
            <w:tcBorders>
              <w:top w:val="nil"/>
              <w:left w:val="nil"/>
              <w:bottom w:val="single" w:sz="4" w:space="0" w:color="auto"/>
              <w:right w:val="single" w:sz="4" w:space="0" w:color="auto"/>
            </w:tcBorders>
            <w:shd w:val="clear" w:color="auto" w:fill="auto"/>
            <w:vAlign w:val="center"/>
          </w:tcPr>
          <w:p w14:paraId="35097A75" w14:textId="77777777" w:rsidR="000B4C76" w:rsidRPr="00FC40DE" w:rsidRDefault="000B4C76" w:rsidP="002B1F64">
            <w:pPr>
              <w:spacing w:line="240" w:lineRule="auto"/>
              <w:jc w:val="center"/>
            </w:pPr>
            <w:r w:rsidRPr="00FC40DE">
              <w:t>706</w:t>
            </w:r>
          </w:p>
        </w:tc>
      </w:tr>
      <w:tr w:rsidR="000B4C76" w:rsidRPr="00FC40DE" w14:paraId="36C7CFBF" w14:textId="77777777" w:rsidTr="002B1F64">
        <w:tc>
          <w:tcPr>
            <w:tcW w:w="1927" w:type="dxa"/>
            <w:tcBorders>
              <w:top w:val="nil"/>
              <w:left w:val="single" w:sz="4" w:space="0" w:color="auto"/>
              <w:bottom w:val="single" w:sz="4" w:space="0" w:color="auto"/>
              <w:right w:val="single" w:sz="4" w:space="0" w:color="auto"/>
            </w:tcBorders>
            <w:shd w:val="clear" w:color="auto" w:fill="auto"/>
            <w:vAlign w:val="center"/>
          </w:tcPr>
          <w:p w14:paraId="1D94CF49" w14:textId="77777777" w:rsidR="000B4C76" w:rsidRPr="00FC40DE" w:rsidRDefault="000B4C76" w:rsidP="002B1F64">
            <w:pPr>
              <w:spacing w:line="240" w:lineRule="auto"/>
              <w:jc w:val="center"/>
            </w:pPr>
            <w:r w:rsidRPr="00FC40DE">
              <w:t>45 – 90</w:t>
            </w:r>
          </w:p>
        </w:tc>
        <w:tc>
          <w:tcPr>
            <w:tcW w:w="679" w:type="dxa"/>
            <w:tcBorders>
              <w:top w:val="nil"/>
              <w:left w:val="nil"/>
              <w:bottom w:val="single" w:sz="4" w:space="0" w:color="auto"/>
              <w:right w:val="single" w:sz="4" w:space="0" w:color="auto"/>
            </w:tcBorders>
            <w:shd w:val="clear" w:color="auto" w:fill="auto"/>
            <w:noWrap/>
            <w:vAlign w:val="center"/>
          </w:tcPr>
          <w:p w14:paraId="70E0ED2C" w14:textId="77777777" w:rsidR="000B4C76" w:rsidRPr="00FC40DE" w:rsidRDefault="000B4C76" w:rsidP="002B1F64">
            <w:pPr>
              <w:spacing w:line="240" w:lineRule="auto"/>
              <w:jc w:val="center"/>
            </w:pPr>
            <w:r w:rsidRPr="00FC40DE">
              <w:t>85</w:t>
            </w:r>
          </w:p>
        </w:tc>
        <w:tc>
          <w:tcPr>
            <w:tcW w:w="905" w:type="dxa"/>
            <w:tcBorders>
              <w:top w:val="nil"/>
              <w:left w:val="nil"/>
              <w:bottom w:val="single" w:sz="4" w:space="0" w:color="auto"/>
              <w:right w:val="single" w:sz="4" w:space="0" w:color="auto"/>
            </w:tcBorders>
            <w:shd w:val="clear" w:color="auto" w:fill="auto"/>
            <w:noWrap/>
            <w:vAlign w:val="bottom"/>
          </w:tcPr>
          <w:p w14:paraId="7FF7A006" w14:textId="77777777" w:rsidR="000B4C76" w:rsidRPr="00FC40DE" w:rsidRDefault="000B4C76" w:rsidP="002B1F64">
            <w:pPr>
              <w:spacing w:line="240" w:lineRule="auto"/>
              <w:jc w:val="center"/>
            </w:pPr>
            <w:r w:rsidRPr="00FC40DE">
              <w:t>428</w:t>
            </w:r>
          </w:p>
        </w:tc>
        <w:tc>
          <w:tcPr>
            <w:tcW w:w="792" w:type="dxa"/>
            <w:tcBorders>
              <w:top w:val="nil"/>
              <w:left w:val="nil"/>
              <w:bottom w:val="single" w:sz="4" w:space="0" w:color="auto"/>
              <w:right w:val="single" w:sz="4" w:space="0" w:color="auto"/>
            </w:tcBorders>
            <w:shd w:val="clear" w:color="auto" w:fill="auto"/>
            <w:noWrap/>
            <w:vAlign w:val="bottom"/>
          </w:tcPr>
          <w:p w14:paraId="59C30DE0" w14:textId="77777777" w:rsidR="000B4C76" w:rsidRPr="00FC40DE" w:rsidRDefault="000B4C76" w:rsidP="002B1F64">
            <w:pPr>
              <w:spacing w:line="240" w:lineRule="auto"/>
              <w:jc w:val="center"/>
            </w:pPr>
            <w:r w:rsidRPr="00FC40DE">
              <w:t>508</w:t>
            </w:r>
          </w:p>
        </w:tc>
        <w:tc>
          <w:tcPr>
            <w:tcW w:w="679" w:type="dxa"/>
            <w:tcBorders>
              <w:top w:val="nil"/>
              <w:left w:val="nil"/>
              <w:bottom w:val="single" w:sz="4" w:space="0" w:color="auto"/>
              <w:right w:val="single" w:sz="4" w:space="0" w:color="auto"/>
            </w:tcBorders>
            <w:shd w:val="clear" w:color="auto" w:fill="auto"/>
            <w:noWrap/>
            <w:vAlign w:val="center"/>
          </w:tcPr>
          <w:p w14:paraId="2AF8226B" w14:textId="77777777" w:rsidR="000B4C76" w:rsidRPr="00FC40DE" w:rsidRDefault="000B4C76" w:rsidP="002B1F64">
            <w:pPr>
              <w:spacing w:line="240" w:lineRule="auto"/>
              <w:jc w:val="center"/>
            </w:pPr>
            <w:r w:rsidRPr="00FC40DE">
              <w:t>1411</w:t>
            </w:r>
          </w:p>
        </w:tc>
        <w:tc>
          <w:tcPr>
            <w:tcW w:w="780" w:type="dxa"/>
            <w:tcBorders>
              <w:top w:val="nil"/>
              <w:left w:val="nil"/>
              <w:bottom w:val="single" w:sz="4" w:space="0" w:color="auto"/>
              <w:right w:val="single" w:sz="4" w:space="0" w:color="auto"/>
            </w:tcBorders>
            <w:shd w:val="clear" w:color="auto" w:fill="auto"/>
            <w:noWrap/>
            <w:vAlign w:val="bottom"/>
          </w:tcPr>
          <w:p w14:paraId="0C4D26C2" w14:textId="77777777" w:rsidR="000B4C76" w:rsidRPr="00FC40DE" w:rsidRDefault="000B4C76" w:rsidP="002B1F64">
            <w:pPr>
              <w:spacing w:line="240" w:lineRule="auto"/>
              <w:jc w:val="center"/>
            </w:pPr>
            <w:r w:rsidRPr="00FC40DE">
              <w:t>1879</w:t>
            </w:r>
          </w:p>
        </w:tc>
        <w:tc>
          <w:tcPr>
            <w:tcW w:w="1398" w:type="dxa"/>
            <w:tcBorders>
              <w:top w:val="nil"/>
              <w:left w:val="nil"/>
              <w:bottom w:val="single" w:sz="4" w:space="0" w:color="auto"/>
              <w:right w:val="single" w:sz="4" w:space="0" w:color="auto"/>
            </w:tcBorders>
            <w:shd w:val="clear" w:color="auto" w:fill="auto"/>
            <w:vAlign w:val="center"/>
          </w:tcPr>
          <w:p w14:paraId="06D4A9AF" w14:textId="77777777" w:rsidR="000B4C76" w:rsidRPr="00FC40DE" w:rsidRDefault="000B4C76" w:rsidP="002B1F64">
            <w:pPr>
              <w:spacing w:line="240" w:lineRule="auto"/>
              <w:jc w:val="center"/>
            </w:pPr>
            <w:r w:rsidRPr="00FC40DE">
              <w:t>862</w:t>
            </w:r>
          </w:p>
        </w:tc>
        <w:tc>
          <w:tcPr>
            <w:tcW w:w="1187" w:type="dxa"/>
            <w:tcBorders>
              <w:top w:val="nil"/>
              <w:left w:val="nil"/>
              <w:bottom w:val="single" w:sz="4" w:space="0" w:color="auto"/>
              <w:right w:val="single" w:sz="4" w:space="0" w:color="auto"/>
            </w:tcBorders>
            <w:shd w:val="clear" w:color="auto" w:fill="auto"/>
            <w:vAlign w:val="center"/>
          </w:tcPr>
          <w:p w14:paraId="277E63CF" w14:textId="77777777" w:rsidR="000B4C76" w:rsidRPr="00FC40DE" w:rsidRDefault="000B4C76" w:rsidP="002B1F64">
            <w:pPr>
              <w:spacing w:line="240" w:lineRule="auto"/>
              <w:jc w:val="center"/>
            </w:pPr>
            <w:r w:rsidRPr="00FC40DE">
              <w:t>750</w:t>
            </w:r>
          </w:p>
        </w:tc>
      </w:tr>
      <w:tr w:rsidR="000B4C76" w:rsidRPr="00FC40DE" w14:paraId="4496AFA0" w14:textId="77777777" w:rsidTr="002B1F64">
        <w:trPr>
          <w:trHeight w:val="260"/>
        </w:trPr>
        <w:tc>
          <w:tcPr>
            <w:tcW w:w="1927" w:type="dxa"/>
            <w:tcBorders>
              <w:top w:val="nil"/>
              <w:left w:val="single" w:sz="4" w:space="0" w:color="auto"/>
              <w:bottom w:val="single" w:sz="4" w:space="0" w:color="auto"/>
              <w:right w:val="single" w:sz="4" w:space="0" w:color="auto"/>
            </w:tcBorders>
            <w:shd w:val="clear" w:color="auto" w:fill="auto"/>
            <w:vAlign w:val="center"/>
          </w:tcPr>
          <w:p w14:paraId="2A799A2B" w14:textId="77777777" w:rsidR="000B4C76" w:rsidRPr="00FC40DE" w:rsidRDefault="000B4C76" w:rsidP="002B1F64">
            <w:pPr>
              <w:spacing w:line="240" w:lineRule="auto"/>
              <w:jc w:val="center"/>
            </w:pPr>
            <w:r w:rsidRPr="00FC40DE">
              <w:t>90 – 180</w:t>
            </w:r>
          </w:p>
        </w:tc>
        <w:tc>
          <w:tcPr>
            <w:tcW w:w="679" w:type="dxa"/>
            <w:tcBorders>
              <w:top w:val="nil"/>
              <w:left w:val="nil"/>
              <w:bottom w:val="single" w:sz="4" w:space="0" w:color="auto"/>
              <w:right w:val="single" w:sz="4" w:space="0" w:color="auto"/>
            </w:tcBorders>
            <w:shd w:val="clear" w:color="auto" w:fill="auto"/>
            <w:noWrap/>
            <w:vAlign w:val="center"/>
          </w:tcPr>
          <w:p w14:paraId="161C3DEA" w14:textId="77777777" w:rsidR="000B4C76" w:rsidRPr="00FC40DE" w:rsidRDefault="000B4C76" w:rsidP="002B1F64">
            <w:pPr>
              <w:spacing w:line="240" w:lineRule="auto"/>
              <w:jc w:val="center"/>
            </w:pPr>
            <w:r w:rsidRPr="00FC40DE">
              <w:t>184</w:t>
            </w:r>
          </w:p>
        </w:tc>
        <w:tc>
          <w:tcPr>
            <w:tcW w:w="905" w:type="dxa"/>
            <w:tcBorders>
              <w:top w:val="nil"/>
              <w:left w:val="nil"/>
              <w:bottom w:val="single" w:sz="4" w:space="0" w:color="auto"/>
              <w:right w:val="single" w:sz="4" w:space="0" w:color="auto"/>
            </w:tcBorders>
            <w:shd w:val="clear" w:color="auto" w:fill="auto"/>
            <w:noWrap/>
            <w:vAlign w:val="bottom"/>
          </w:tcPr>
          <w:p w14:paraId="547FE8C3" w14:textId="77777777" w:rsidR="000B4C76" w:rsidRPr="00FC40DE" w:rsidRDefault="000B4C76" w:rsidP="002B1F64">
            <w:pPr>
              <w:spacing w:line="240" w:lineRule="auto"/>
              <w:jc w:val="center"/>
            </w:pPr>
            <w:r w:rsidRPr="00FC40DE">
              <w:t>801</w:t>
            </w:r>
          </w:p>
        </w:tc>
        <w:tc>
          <w:tcPr>
            <w:tcW w:w="792" w:type="dxa"/>
            <w:tcBorders>
              <w:top w:val="nil"/>
              <w:left w:val="nil"/>
              <w:bottom w:val="single" w:sz="4" w:space="0" w:color="auto"/>
              <w:right w:val="single" w:sz="4" w:space="0" w:color="auto"/>
            </w:tcBorders>
            <w:shd w:val="clear" w:color="auto" w:fill="auto"/>
            <w:noWrap/>
            <w:vAlign w:val="bottom"/>
          </w:tcPr>
          <w:p w14:paraId="4A1167DE" w14:textId="77777777" w:rsidR="000B4C76" w:rsidRPr="00FC40DE" w:rsidRDefault="000B4C76" w:rsidP="002B1F64">
            <w:pPr>
              <w:spacing w:line="240" w:lineRule="auto"/>
              <w:jc w:val="center"/>
            </w:pPr>
            <w:r w:rsidRPr="00FC40DE">
              <w:t>ND</w:t>
            </w:r>
          </w:p>
        </w:tc>
        <w:tc>
          <w:tcPr>
            <w:tcW w:w="679" w:type="dxa"/>
            <w:tcBorders>
              <w:top w:val="nil"/>
              <w:left w:val="nil"/>
              <w:bottom w:val="single" w:sz="4" w:space="0" w:color="auto"/>
              <w:right w:val="single" w:sz="4" w:space="0" w:color="auto"/>
            </w:tcBorders>
            <w:shd w:val="clear" w:color="auto" w:fill="auto"/>
            <w:noWrap/>
            <w:vAlign w:val="center"/>
          </w:tcPr>
          <w:p w14:paraId="18CA8020" w14:textId="77777777" w:rsidR="000B4C76" w:rsidRPr="00FC40DE" w:rsidRDefault="000B4C76" w:rsidP="002B1F64">
            <w:pPr>
              <w:spacing w:line="240" w:lineRule="auto"/>
              <w:jc w:val="center"/>
            </w:pPr>
            <w:r w:rsidRPr="00FC40DE">
              <w:t>11</w:t>
            </w:r>
          </w:p>
        </w:tc>
        <w:tc>
          <w:tcPr>
            <w:tcW w:w="780" w:type="dxa"/>
            <w:tcBorders>
              <w:top w:val="nil"/>
              <w:left w:val="nil"/>
              <w:bottom w:val="single" w:sz="4" w:space="0" w:color="auto"/>
              <w:right w:val="single" w:sz="4" w:space="0" w:color="auto"/>
            </w:tcBorders>
            <w:shd w:val="clear" w:color="auto" w:fill="auto"/>
            <w:noWrap/>
            <w:vAlign w:val="bottom"/>
          </w:tcPr>
          <w:p w14:paraId="2BA20240" w14:textId="77777777" w:rsidR="000B4C76" w:rsidRPr="00FC40DE" w:rsidRDefault="000B4C76" w:rsidP="002B1F64">
            <w:pPr>
              <w:spacing w:line="240" w:lineRule="auto"/>
              <w:jc w:val="center"/>
            </w:pPr>
            <w:r w:rsidRPr="00FC40DE">
              <w:t>677</w:t>
            </w:r>
          </w:p>
        </w:tc>
        <w:tc>
          <w:tcPr>
            <w:tcW w:w="1398" w:type="dxa"/>
            <w:tcBorders>
              <w:top w:val="nil"/>
              <w:left w:val="nil"/>
              <w:bottom w:val="single" w:sz="4" w:space="0" w:color="auto"/>
              <w:right w:val="single" w:sz="4" w:space="0" w:color="auto"/>
            </w:tcBorders>
            <w:shd w:val="clear" w:color="auto" w:fill="auto"/>
            <w:vAlign w:val="center"/>
          </w:tcPr>
          <w:p w14:paraId="013D14B1" w14:textId="77777777" w:rsidR="000B4C76" w:rsidRPr="00FC40DE" w:rsidRDefault="000B4C76" w:rsidP="002B1F64">
            <w:pPr>
              <w:spacing w:line="240" w:lineRule="auto"/>
              <w:jc w:val="center"/>
            </w:pPr>
            <w:r w:rsidRPr="00FC40DE">
              <w:t>418</w:t>
            </w:r>
          </w:p>
        </w:tc>
        <w:tc>
          <w:tcPr>
            <w:tcW w:w="1187" w:type="dxa"/>
            <w:tcBorders>
              <w:top w:val="nil"/>
              <w:left w:val="nil"/>
              <w:bottom w:val="single" w:sz="4" w:space="0" w:color="auto"/>
              <w:right w:val="single" w:sz="4" w:space="0" w:color="auto"/>
            </w:tcBorders>
            <w:shd w:val="clear" w:color="auto" w:fill="auto"/>
            <w:vAlign w:val="center"/>
          </w:tcPr>
          <w:p w14:paraId="1F4F69B3" w14:textId="77777777" w:rsidR="000B4C76" w:rsidRPr="00FC40DE" w:rsidRDefault="000B4C76" w:rsidP="002B1F64">
            <w:pPr>
              <w:spacing w:line="240" w:lineRule="auto"/>
              <w:jc w:val="center"/>
            </w:pPr>
            <w:r w:rsidRPr="00FC40DE">
              <w:t>380</w:t>
            </w:r>
          </w:p>
        </w:tc>
      </w:tr>
      <w:tr w:rsidR="000B4C76" w:rsidRPr="00FC40DE" w14:paraId="0F443965" w14:textId="77777777" w:rsidTr="002B1F64">
        <w:tc>
          <w:tcPr>
            <w:tcW w:w="1927" w:type="dxa"/>
            <w:tcBorders>
              <w:top w:val="nil"/>
              <w:left w:val="single" w:sz="4" w:space="0" w:color="auto"/>
              <w:bottom w:val="single" w:sz="4" w:space="0" w:color="auto"/>
              <w:right w:val="single" w:sz="4" w:space="0" w:color="auto"/>
            </w:tcBorders>
            <w:shd w:val="clear" w:color="auto" w:fill="auto"/>
            <w:vAlign w:val="center"/>
          </w:tcPr>
          <w:p w14:paraId="63DC69EC" w14:textId="77777777" w:rsidR="000B4C76" w:rsidRPr="00FC40DE" w:rsidRDefault="000B4C76" w:rsidP="002B1F64">
            <w:pPr>
              <w:spacing w:line="240" w:lineRule="auto"/>
              <w:jc w:val="center"/>
            </w:pPr>
            <w:r w:rsidRPr="00FC40DE">
              <w:t>180 – 355</w:t>
            </w:r>
          </w:p>
        </w:tc>
        <w:tc>
          <w:tcPr>
            <w:tcW w:w="679" w:type="dxa"/>
            <w:tcBorders>
              <w:top w:val="nil"/>
              <w:left w:val="nil"/>
              <w:bottom w:val="single" w:sz="4" w:space="0" w:color="auto"/>
              <w:right w:val="single" w:sz="4" w:space="0" w:color="auto"/>
            </w:tcBorders>
            <w:shd w:val="clear" w:color="auto" w:fill="auto"/>
            <w:noWrap/>
            <w:vAlign w:val="center"/>
          </w:tcPr>
          <w:p w14:paraId="19D86E56" w14:textId="77777777" w:rsidR="000B4C76" w:rsidRPr="00FC40DE" w:rsidRDefault="000B4C76" w:rsidP="002B1F64">
            <w:pPr>
              <w:spacing w:line="240" w:lineRule="auto"/>
              <w:jc w:val="center"/>
            </w:pPr>
            <w:r w:rsidRPr="00FC40DE">
              <w:t>263</w:t>
            </w:r>
          </w:p>
        </w:tc>
        <w:tc>
          <w:tcPr>
            <w:tcW w:w="905" w:type="dxa"/>
            <w:tcBorders>
              <w:top w:val="nil"/>
              <w:left w:val="nil"/>
              <w:bottom w:val="single" w:sz="4" w:space="0" w:color="auto"/>
              <w:right w:val="single" w:sz="4" w:space="0" w:color="auto"/>
            </w:tcBorders>
            <w:shd w:val="clear" w:color="auto" w:fill="auto"/>
            <w:noWrap/>
            <w:vAlign w:val="bottom"/>
          </w:tcPr>
          <w:p w14:paraId="1F0D866D" w14:textId="77777777" w:rsidR="000B4C76" w:rsidRPr="00FC40DE" w:rsidRDefault="000B4C76" w:rsidP="002B1F64">
            <w:pPr>
              <w:spacing w:line="240" w:lineRule="auto"/>
              <w:jc w:val="center"/>
            </w:pPr>
            <w:r w:rsidRPr="00FC40DE">
              <w:t>390</w:t>
            </w:r>
          </w:p>
        </w:tc>
        <w:tc>
          <w:tcPr>
            <w:tcW w:w="792" w:type="dxa"/>
            <w:tcBorders>
              <w:top w:val="nil"/>
              <w:left w:val="nil"/>
              <w:bottom w:val="single" w:sz="4" w:space="0" w:color="auto"/>
              <w:right w:val="single" w:sz="4" w:space="0" w:color="auto"/>
            </w:tcBorders>
            <w:shd w:val="clear" w:color="auto" w:fill="auto"/>
            <w:noWrap/>
            <w:vAlign w:val="bottom"/>
          </w:tcPr>
          <w:p w14:paraId="64EACB61" w14:textId="77777777" w:rsidR="000B4C76" w:rsidRPr="00FC40DE" w:rsidRDefault="000B4C76" w:rsidP="002B1F64">
            <w:pPr>
              <w:spacing w:line="240" w:lineRule="auto"/>
              <w:jc w:val="center"/>
            </w:pPr>
            <w:r w:rsidRPr="00FC40DE">
              <w:t>39</w:t>
            </w:r>
          </w:p>
        </w:tc>
        <w:tc>
          <w:tcPr>
            <w:tcW w:w="679" w:type="dxa"/>
            <w:tcBorders>
              <w:top w:val="nil"/>
              <w:left w:val="nil"/>
              <w:bottom w:val="single" w:sz="4" w:space="0" w:color="auto"/>
              <w:right w:val="single" w:sz="4" w:space="0" w:color="auto"/>
            </w:tcBorders>
            <w:shd w:val="clear" w:color="auto" w:fill="auto"/>
            <w:noWrap/>
            <w:vAlign w:val="center"/>
          </w:tcPr>
          <w:p w14:paraId="1E892287" w14:textId="77777777" w:rsidR="000B4C76" w:rsidRPr="00FC40DE" w:rsidRDefault="000B4C76" w:rsidP="002B1F64">
            <w:pPr>
              <w:spacing w:line="240" w:lineRule="auto"/>
              <w:jc w:val="center"/>
            </w:pPr>
            <w:r w:rsidRPr="00FC40DE">
              <w:t>22</w:t>
            </w:r>
          </w:p>
        </w:tc>
        <w:tc>
          <w:tcPr>
            <w:tcW w:w="780" w:type="dxa"/>
            <w:tcBorders>
              <w:top w:val="nil"/>
              <w:left w:val="nil"/>
              <w:bottom w:val="single" w:sz="4" w:space="0" w:color="auto"/>
              <w:right w:val="single" w:sz="4" w:space="0" w:color="auto"/>
            </w:tcBorders>
            <w:shd w:val="clear" w:color="auto" w:fill="auto"/>
            <w:noWrap/>
            <w:vAlign w:val="bottom"/>
          </w:tcPr>
          <w:p w14:paraId="0DFE6A2A" w14:textId="77777777" w:rsidR="000B4C76" w:rsidRPr="00FC40DE" w:rsidRDefault="000B4C76" w:rsidP="002B1F64">
            <w:pPr>
              <w:spacing w:line="240" w:lineRule="auto"/>
              <w:jc w:val="center"/>
            </w:pPr>
            <w:r w:rsidRPr="00FC40DE">
              <w:t>291</w:t>
            </w:r>
          </w:p>
        </w:tc>
        <w:tc>
          <w:tcPr>
            <w:tcW w:w="1398" w:type="dxa"/>
            <w:tcBorders>
              <w:top w:val="nil"/>
              <w:left w:val="nil"/>
              <w:bottom w:val="single" w:sz="4" w:space="0" w:color="auto"/>
              <w:right w:val="single" w:sz="4" w:space="0" w:color="auto"/>
            </w:tcBorders>
            <w:shd w:val="clear" w:color="auto" w:fill="auto"/>
            <w:vAlign w:val="center"/>
          </w:tcPr>
          <w:p w14:paraId="743B8DEB" w14:textId="77777777" w:rsidR="000B4C76" w:rsidRPr="00FC40DE" w:rsidRDefault="000B4C76" w:rsidP="002B1F64">
            <w:pPr>
              <w:spacing w:line="240" w:lineRule="auto"/>
              <w:jc w:val="center"/>
            </w:pPr>
            <w:r w:rsidRPr="00FC40DE">
              <w:t>201</w:t>
            </w:r>
          </w:p>
        </w:tc>
        <w:tc>
          <w:tcPr>
            <w:tcW w:w="1187" w:type="dxa"/>
            <w:tcBorders>
              <w:top w:val="nil"/>
              <w:left w:val="nil"/>
              <w:bottom w:val="single" w:sz="4" w:space="0" w:color="auto"/>
              <w:right w:val="single" w:sz="4" w:space="0" w:color="auto"/>
            </w:tcBorders>
            <w:shd w:val="clear" w:color="auto" w:fill="auto"/>
            <w:vAlign w:val="center"/>
          </w:tcPr>
          <w:p w14:paraId="2BC06735" w14:textId="77777777" w:rsidR="000B4C76" w:rsidRPr="00FC40DE" w:rsidRDefault="000B4C76" w:rsidP="002B1F64">
            <w:pPr>
              <w:spacing w:line="240" w:lineRule="auto"/>
              <w:jc w:val="center"/>
            </w:pPr>
            <w:r w:rsidRPr="00FC40DE">
              <w:t>163</w:t>
            </w:r>
          </w:p>
        </w:tc>
      </w:tr>
      <w:tr w:rsidR="000B4C76" w:rsidRPr="00FC40DE" w14:paraId="095A2364" w14:textId="77777777" w:rsidTr="002B1F64">
        <w:tc>
          <w:tcPr>
            <w:tcW w:w="1927" w:type="dxa"/>
            <w:tcBorders>
              <w:top w:val="nil"/>
              <w:left w:val="single" w:sz="4" w:space="0" w:color="auto"/>
              <w:bottom w:val="single" w:sz="4" w:space="0" w:color="auto"/>
              <w:right w:val="single" w:sz="4" w:space="0" w:color="auto"/>
            </w:tcBorders>
            <w:shd w:val="clear" w:color="auto" w:fill="auto"/>
            <w:vAlign w:val="center"/>
          </w:tcPr>
          <w:p w14:paraId="475A82B3" w14:textId="77777777" w:rsidR="000B4C76" w:rsidRPr="00FC40DE" w:rsidRDefault="000B4C76" w:rsidP="002B1F64">
            <w:pPr>
              <w:spacing w:line="240" w:lineRule="auto"/>
              <w:jc w:val="center"/>
            </w:pPr>
            <w:r w:rsidRPr="00FC40DE">
              <w:t>355 – 710</w:t>
            </w:r>
          </w:p>
        </w:tc>
        <w:tc>
          <w:tcPr>
            <w:tcW w:w="679" w:type="dxa"/>
            <w:tcBorders>
              <w:top w:val="nil"/>
              <w:left w:val="nil"/>
              <w:bottom w:val="single" w:sz="4" w:space="0" w:color="auto"/>
              <w:right w:val="single" w:sz="4" w:space="0" w:color="auto"/>
            </w:tcBorders>
            <w:shd w:val="clear" w:color="auto" w:fill="auto"/>
            <w:noWrap/>
            <w:vAlign w:val="center"/>
          </w:tcPr>
          <w:p w14:paraId="7654F0E7" w14:textId="77777777" w:rsidR="000B4C76" w:rsidRPr="00FC40DE" w:rsidRDefault="000B4C76" w:rsidP="002B1F64">
            <w:pPr>
              <w:spacing w:line="240" w:lineRule="auto"/>
              <w:jc w:val="center"/>
            </w:pPr>
            <w:r w:rsidRPr="00FC40DE">
              <w:t>862</w:t>
            </w:r>
          </w:p>
        </w:tc>
        <w:tc>
          <w:tcPr>
            <w:tcW w:w="905" w:type="dxa"/>
            <w:tcBorders>
              <w:top w:val="nil"/>
              <w:left w:val="nil"/>
              <w:bottom w:val="single" w:sz="4" w:space="0" w:color="auto"/>
              <w:right w:val="single" w:sz="4" w:space="0" w:color="auto"/>
            </w:tcBorders>
            <w:shd w:val="clear" w:color="auto" w:fill="auto"/>
            <w:noWrap/>
            <w:vAlign w:val="bottom"/>
          </w:tcPr>
          <w:p w14:paraId="33AAD2FE" w14:textId="77777777" w:rsidR="000B4C76" w:rsidRPr="00FC40DE" w:rsidRDefault="000B4C76" w:rsidP="002B1F64">
            <w:pPr>
              <w:spacing w:line="240" w:lineRule="auto"/>
              <w:jc w:val="center"/>
            </w:pPr>
            <w:r w:rsidRPr="00FC40DE">
              <w:t>287</w:t>
            </w:r>
          </w:p>
        </w:tc>
        <w:tc>
          <w:tcPr>
            <w:tcW w:w="792" w:type="dxa"/>
            <w:tcBorders>
              <w:top w:val="nil"/>
              <w:left w:val="nil"/>
              <w:bottom w:val="single" w:sz="4" w:space="0" w:color="auto"/>
              <w:right w:val="single" w:sz="4" w:space="0" w:color="auto"/>
            </w:tcBorders>
            <w:shd w:val="clear" w:color="auto" w:fill="auto"/>
            <w:noWrap/>
            <w:vAlign w:val="bottom"/>
          </w:tcPr>
          <w:p w14:paraId="3B6D2487" w14:textId="77777777" w:rsidR="000B4C76" w:rsidRPr="00FC40DE" w:rsidRDefault="000B4C76" w:rsidP="002B1F64">
            <w:pPr>
              <w:spacing w:line="240" w:lineRule="auto"/>
              <w:jc w:val="center"/>
            </w:pPr>
            <w:r w:rsidRPr="00FC40DE">
              <w:t>27</w:t>
            </w:r>
          </w:p>
        </w:tc>
        <w:tc>
          <w:tcPr>
            <w:tcW w:w="679" w:type="dxa"/>
            <w:tcBorders>
              <w:top w:val="nil"/>
              <w:left w:val="nil"/>
              <w:bottom w:val="single" w:sz="4" w:space="0" w:color="auto"/>
              <w:right w:val="single" w:sz="4" w:space="0" w:color="auto"/>
            </w:tcBorders>
            <w:shd w:val="clear" w:color="auto" w:fill="auto"/>
            <w:noWrap/>
            <w:vAlign w:val="center"/>
          </w:tcPr>
          <w:p w14:paraId="651F291B" w14:textId="77777777" w:rsidR="000B4C76" w:rsidRPr="00FC40DE" w:rsidRDefault="000B4C76" w:rsidP="002B1F64">
            <w:pPr>
              <w:spacing w:line="240" w:lineRule="auto"/>
              <w:jc w:val="center"/>
            </w:pPr>
            <w:r w:rsidRPr="00FC40DE">
              <w:t>175</w:t>
            </w:r>
          </w:p>
        </w:tc>
        <w:tc>
          <w:tcPr>
            <w:tcW w:w="780" w:type="dxa"/>
            <w:tcBorders>
              <w:top w:val="nil"/>
              <w:left w:val="nil"/>
              <w:bottom w:val="single" w:sz="4" w:space="0" w:color="auto"/>
              <w:right w:val="single" w:sz="4" w:space="0" w:color="auto"/>
            </w:tcBorders>
            <w:shd w:val="clear" w:color="auto" w:fill="auto"/>
            <w:noWrap/>
            <w:vAlign w:val="bottom"/>
          </w:tcPr>
          <w:p w14:paraId="7778D762" w14:textId="77777777" w:rsidR="000B4C76" w:rsidRPr="00FC40DE" w:rsidRDefault="000B4C76" w:rsidP="002B1F64">
            <w:pPr>
              <w:spacing w:line="240" w:lineRule="auto"/>
              <w:jc w:val="center"/>
            </w:pPr>
            <w:r w:rsidRPr="00FC40DE">
              <w:t>460</w:t>
            </w:r>
          </w:p>
        </w:tc>
        <w:tc>
          <w:tcPr>
            <w:tcW w:w="1398" w:type="dxa"/>
            <w:tcBorders>
              <w:top w:val="nil"/>
              <w:left w:val="nil"/>
              <w:bottom w:val="single" w:sz="4" w:space="0" w:color="auto"/>
              <w:right w:val="single" w:sz="4" w:space="0" w:color="auto"/>
            </w:tcBorders>
            <w:shd w:val="clear" w:color="auto" w:fill="auto"/>
            <w:vAlign w:val="center"/>
          </w:tcPr>
          <w:p w14:paraId="71EBBDFD" w14:textId="77777777" w:rsidR="000B4C76" w:rsidRPr="00FC40DE" w:rsidRDefault="000B4C76" w:rsidP="002B1F64">
            <w:pPr>
              <w:spacing w:line="240" w:lineRule="auto"/>
              <w:jc w:val="center"/>
            </w:pPr>
            <w:r w:rsidRPr="00FC40DE">
              <w:t>362</w:t>
            </w:r>
          </w:p>
        </w:tc>
        <w:tc>
          <w:tcPr>
            <w:tcW w:w="1187" w:type="dxa"/>
            <w:tcBorders>
              <w:top w:val="nil"/>
              <w:left w:val="nil"/>
              <w:bottom w:val="single" w:sz="4" w:space="0" w:color="auto"/>
              <w:right w:val="single" w:sz="4" w:space="0" w:color="auto"/>
            </w:tcBorders>
            <w:shd w:val="clear" w:color="auto" w:fill="auto"/>
            <w:vAlign w:val="center"/>
          </w:tcPr>
          <w:p w14:paraId="7BE4889F" w14:textId="77777777" w:rsidR="000B4C76" w:rsidRPr="00FC40DE" w:rsidRDefault="000B4C76" w:rsidP="002B1F64">
            <w:pPr>
              <w:spacing w:line="240" w:lineRule="auto"/>
              <w:jc w:val="center"/>
            </w:pPr>
            <w:r w:rsidRPr="00FC40DE">
              <w:t>321</w:t>
            </w:r>
          </w:p>
        </w:tc>
      </w:tr>
      <w:tr w:rsidR="000B4C76" w:rsidRPr="00FC40DE" w14:paraId="05670E05" w14:textId="77777777" w:rsidTr="002B1F64">
        <w:tc>
          <w:tcPr>
            <w:tcW w:w="1927" w:type="dxa"/>
            <w:tcBorders>
              <w:top w:val="nil"/>
              <w:left w:val="single" w:sz="4" w:space="0" w:color="auto"/>
              <w:bottom w:val="single" w:sz="4" w:space="0" w:color="auto"/>
              <w:right w:val="single" w:sz="4" w:space="0" w:color="auto"/>
            </w:tcBorders>
            <w:shd w:val="clear" w:color="auto" w:fill="auto"/>
            <w:vAlign w:val="center"/>
          </w:tcPr>
          <w:p w14:paraId="620C6EE5" w14:textId="77777777" w:rsidR="000B4C76" w:rsidRPr="00FC40DE" w:rsidRDefault="000B4C76" w:rsidP="002B1F64">
            <w:pPr>
              <w:spacing w:line="240" w:lineRule="auto"/>
              <w:jc w:val="center"/>
            </w:pPr>
            <w:r w:rsidRPr="00FC40DE">
              <w:t>710 – 1400</w:t>
            </w:r>
          </w:p>
        </w:tc>
        <w:tc>
          <w:tcPr>
            <w:tcW w:w="679" w:type="dxa"/>
            <w:tcBorders>
              <w:top w:val="nil"/>
              <w:left w:val="nil"/>
              <w:bottom w:val="single" w:sz="4" w:space="0" w:color="auto"/>
              <w:right w:val="single" w:sz="4" w:space="0" w:color="auto"/>
            </w:tcBorders>
            <w:shd w:val="clear" w:color="auto" w:fill="auto"/>
            <w:noWrap/>
            <w:vAlign w:val="center"/>
          </w:tcPr>
          <w:p w14:paraId="1207308B" w14:textId="77777777" w:rsidR="000B4C76" w:rsidRPr="00FC40DE" w:rsidRDefault="000B4C76" w:rsidP="002B1F64">
            <w:pPr>
              <w:spacing w:line="240" w:lineRule="auto"/>
              <w:jc w:val="center"/>
            </w:pPr>
            <w:r w:rsidRPr="00FC40DE">
              <w:t>22</w:t>
            </w:r>
          </w:p>
        </w:tc>
        <w:tc>
          <w:tcPr>
            <w:tcW w:w="905" w:type="dxa"/>
            <w:tcBorders>
              <w:top w:val="nil"/>
              <w:left w:val="nil"/>
              <w:bottom w:val="single" w:sz="4" w:space="0" w:color="auto"/>
              <w:right w:val="single" w:sz="4" w:space="0" w:color="auto"/>
            </w:tcBorders>
            <w:shd w:val="clear" w:color="auto" w:fill="auto"/>
            <w:noWrap/>
            <w:vAlign w:val="bottom"/>
          </w:tcPr>
          <w:p w14:paraId="38DE06CF" w14:textId="77777777" w:rsidR="000B4C76" w:rsidRPr="00FC40DE" w:rsidRDefault="000B4C76" w:rsidP="002B1F64">
            <w:pPr>
              <w:spacing w:line="240" w:lineRule="auto"/>
              <w:jc w:val="center"/>
            </w:pPr>
            <w:r w:rsidRPr="00FC40DE">
              <w:t>352</w:t>
            </w:r>
          </w:p>
        </w:tc>
        <w:tc>
          <w:tcPr>
            <w:tcW w:w="792" w:type="dxa"/>
            <w:tcBorders>
              <w:top w:val="nil"/>
              <w:left w:val="nil"/>
              <w:bottom w:val="single" w:sz="4" w:space="0" w:color="auto"/>
              <w:right w:val="single" w:sz="4" w:space="0" w:color="auto"/>
            </w:tcBorders>
            <w:shd w:val="clear" w:color="auto" w:fill="auto"/>
            <w:noWrap/>
            <w:vAlign w:val="bottom"/>
          </w:tcPr>
          <w:p w14:paraId="38B80386" w14:textId="77777777" w:rsidR="000B4C76" w:rsidRPr="00FC40DE" w:rsidRDefault="000B4C76" w:rsidP="002B1F64">
            <w:pPr>
              <w:spacing w:line="240" w:lineRule="auto"/>
              <w:jc w:val="center"/>
            </w:pPr>
            <w:r w:rsidRPr="00FC40DE">
              <w:t>43</w:t>
            </w:r>
          </w:p>
        </w:tc>
        <w:tc>
          <w:tcPr>
            <w:tcW w:w="679" w:type="dxa"/>
            <w:tcBorders>
              <w:top w:val="nil"/>
              <w:left w:val="nil"/>
              <w:bottom w:val="single" w:sz="4" w:space="0" w:color="auto"/>
              <w:right w:val="single" w:sz="4" w:space="0" w:color="auto"/>
            </w:tcBorders>
            <w:shd w:val="clear" w:color="auto" w:fill="auto"/>
            <w:noWrap/>
            <w:vAlign w:val="center"/>
          </w:tcPr>
          <w:p w14:paraId="066BFABC" w14:textId="77777777" w:rsidR="000B4C76" w:rsidRPr="00FC40DE" w:rsidRDefault="000B4C76" w:rsidP="002B1F64">
            <w:pPr>
              <w:spacing w:line="240" w:lineRule="auto"/>
              <w:jc w:val="center"/>
            </w:pPr>
            <w:r w:rsidRPr="00FC40DE">
              <w:t>156</w:t>
            </w:r>
          </w:p>
        </w:tc>
        <w:tc>
          <w:tcPr>
            <w:tcW w:w="780" w:type="dxa"/>
            <w:tcBorders>
              <w:top w:val="nil"/>
              <w:left w:val="nil"/>
              <w:bottom w:val="single" w:sz="4" w:space="0" w:color="auto"/>
              <w:right w:val="single" w:sz="4" w:space="0" w:color="auto"/>
            </w:tcBorders>
            <w:shd w:val="clear" w:color="auto" w:fill="auto"/>
            <w:noWrap/>
            <w:vAlign w:val="bottom"/>
          </w:tcPr>
          <w:p w14:paraId="777EA39C" w14:textId="77777777" w:rsidR="000B4C76" w:rsidRPr="00FC40DE" w:rsidRDefault="000B4C76" w:rsidP="002B1F64">
            <w:pPr>
              <w:spacing w:line="240" w:lineRule="auto"/>
              <w:jc w:val="center"/>
            </w:pPr>
            <w:r w:rsidRPr="00FC40DE">
              <w:t>296</w:t>
            </w:r>
          </w:p>
        </w:tc>
        <w:tc>
          <w:tcPr>
            <w:tcW w:w="1398" w:type="dxa"/>
            <w:tcBorders>
              <w:top w:val="nil"/>
              <w:left w:val="nil"/>
              <w:bottom w:val="single" w:sz="4" w:space="0" w:color="auto"/>
              <w:right w:val="single" w:sz="4" w:space="0" w:color="auto"/>
            </w:tcBorders>
            <w:shd w:val="clear" w:color="auto" w:fill="auto"/>
            <w:vAlign w:val="center"/>
          </w:tcPr>
          <w:p w14:paraId="5057830B" w14:textId="77777777" w:rsidR="000B4C76" w:rsidRPr="00FC40DE" w:rsidRDefault="000B4C76" w:rsidP="002B1F64">
            <w:pPr>
              <w:spacing w:line="240" w:lineRule="auto"/>
              <w:jc w:val="center"/>
            </w:pPr>
            <w:r w:rsidRPr="00FC40DE">
              <w:t>174</w:t>
            </w:r>
          </w:p>
        </w:tc>
        <w:tc>
          <w:tcPr>
            <w:tcW w:w="1187" w:type="dxa"/>
            <w:tcBorders>
              <w:top w:val="nil"/>
              <w:left w:val="nil"/>
              <w:bottom w:val="single" w:sz="4" w:space="0" w:color="auto"/>
              <w:right w:val="single" w:sz="4" w:space="0" w:color="auto"/>
            </w:tcBorders>
            <w:shd w:val="clear" w:color="auto" w:fill="auto"/>
            <w:vAlign w:val="center"/>
          </w:tcPr>
          <w:p w14:paraId="484B2213" w14:textId="77777777" w:rsidR="000B4C76" w:rsidRPr="00FC40DE" w:rsidRDefault="000B4C76" w:rsidP="002B1F64">
            <w:pPr>
              <w:spacing w:line="240" w:lineRule="auto"/>
              <w:jc w:val="center"/>
            </w:pPr>
            <w:r w:rsidRPr="00FC40DE">
              <w:t>148</w:t>
            </w:r>
          </w:p>
        </w:tc>
      </w:tr>
      <w:tr w:rsidR="000B4C76" w:rsidRPr="00FC40DE" w14:paraId="4B42F188" w14:textId="77777777" w:rsidTr="002B1F64">
        <w:tc>
          <w:tcPr>
            <w:tcW w:w="1927" w:type="dxa"/>
            <w:tcBorders>
              <w:top w:val="nil"/>
              <w:left w:val="single" w:sz="4" w:space="0" w:color="auto"/>
              <w:bottom w:val="single" w:sz="4" w:space="0" w:color="auto"/>
              <w:right w:val="single" w:sz="4" w:space="0" w:color="auto"/>
            </w:tcBorders>
            <w:shd w:val="clear" w:color="auto" w:fill="auto"/>
            <w:vAlign w:val="center"/>
          </w:tcPr>
          <w:p w14:paraId="5D91847F" w14:textId="77777777" w:rsidR="000B4C76" w:rsidRPr="00FC40DE" w:rsidRDefault="000B4C76" w:rsidP="002B1F64">
            <w:pPr>
              <w:spacing w:line="240" w:lineRule="auto"/>
              <w:jc w:val="center"/>
            </w:pPr>
            <w:r w:rsidRPr="00FC40DE">
              <w:t>1400 – 2800</w:t>
            </w:r>
          </w:p>
        </w:tc>
        <w:tc>
          <w:tcPr>
            <w:tcW w:w="679" w:type="dxa"/>
            <w:tcBorders>
              <w:top w:val="nil"/>
              <w:left w:val="nil"/>
              <w:bottom w:val="single" w:sz="4" w:space="0" w:color="auto"/>
              <w:right w:val="single" w:sz="4" w:space="0" w:color="auto"/>
            </w:tcBorders>
            <w:shd w:val="clear" w:color="auto" w:fill="auto"/>
            <w:noWrap/>
            <w:vAlign w:val="center"/>
          </w:tcPr>
          <w:p w14:paraId="3294DC32" w14:textId="77777777" w:rsidR="000B4C76" w:rsidRPr="00FC40DE" w:rsidRDefault="000B4C76" w:rsidP="002B1F64">
            <w:pPr>
              <w:spacing w:line="240" w:lineRule="auto"/>
              <w:jc w:val="center"/>
            </w:pPr>
            <w:r w:rsidRPr="00FC40DE">
              <w:t>62</w:t>
            </w:r>
          </w:p>
        </w:tc>
        <w:tc>
          <w:tcPr>
            <w:tcW w:w="905" w:type="dxa"/>
            <w:tcBorders>
              <w:top w:val="nil"/>
              <w:left w:val="nil"/>
              <w:bottom w:val="single" w:sz="4" w:space="0" w:color="auto"/>
              <w:right w:val="single" w:sz="4" w:space="0" w:color="auto"/>
            </w:tcBorders>
            <w:shd w:val="clear" w:color="auto" w:fill="auto"/>
            <w:noWrap/>
            <w:vAlign w:val="bottom"/>
          </w:tcPr>
          <w:p w14:paraId="13D03EC3" w14:textId="77777777" w:rsidR="000B4C76" w:rsidRPr="00FC40DE" w:rsidRDefault="000B4C76" w:rsidP="002B1F64">
            <w:pPr>
              <w:spacing w:line="240" w:lineRule="auto"/>
              <w:jc w:val="center"/>
            </w:pPr>
            <w:r w:rsidRPr="00FC40DE">
              <w:t>628</w:t>
            </w:r>
          </w:p>
        </w:tc>
        <w:tc>
          <w:tcPr>
            <w:tcW w:w="792" w:type="dxa"/>
            <w:tcBorders>
              <w:top w:val="nil"/>
              <w:left w:val="nil"/>
              <w:bottom w:val="single" w:sz="4" w:space="0" w:color="auto"/>
              <w:right w:val="single" w:sz="4" w:space="0" w:color="auto"/>
            </w:tcBorders>
            <w:shd w:val="clear" w:color="auto" w:fill="auto"/>
            <w:noWrap/>
            <w:vAlign w:val="bottom"/>
          </w:tcPr>
          <w:p w14:paraId="37047517" w14:textId="77777777" w:rsidR="000B4C76" w:rsidRPr="00FC40DE" w:rsidRDefault="000B4C76" w:rsidP="002B1F64">
            <w:pPr>
              <w:spacing w:line="240" w:lineRule="auto"/>
              <w:jc w:val="center"/>
            </w:pPr>
            <w:r w:rsidRPr="00FC40DE">
              <w:t>99</w:t>
            </w:r>
          </w:p>
        </w:tc>
        <w:tc>
          <w:tcPr>
            <w:tcW w:w="679" w:type="dxa"/>
            <w:tcBorders>
              <w:top w:val="nil"/>
              <w:left w:val="nil"/>
              <w:bottom w:val="single" w:sz="4" w:space="0" w:color="auto"/>
              <w:right w:val="single" w:sz="4" w:space="0" w:color="auto"/>
            </w:tcBorders>
            <w:shd w:val="clear" w:color="auto" w:fill="auto"/>
            <w:noWrap/>
            <w:vAlign w:val="center"/>
          </w:tcPr>
          <w:p w14:paraId="410CBA50" w14:textId="77777777" w:rsidR="000B4C76" w:rsidRPr="00FC40DE" w:rsidRDefault="000B4C76" w:rsidP="002B1F64">
            <w:pPr>
              <w:spacing w:line="240" w:lineRule="auto"/>
              <w:jc w:val="center"/>
            </w:pPr>
            <w:r w:rsidRPr="00FC40DE">
              <w:t>167</w:t>
            </w:r>
          </w:p>
        </w:tc>
        <w:tc>
          <w:tcPr>
            <w:tcW w:w="780" w:type="dxa"/>
            <w:tcBorders>
              <w:top w:val="nil"/>
              <w:left w:val="nil"/>
              <w:bottom w:val="single" w:sz="4" w:space="0" w:color="auto"/>
              <w:right w:val="single" w:sz="4" w:space="0" w:color="auto"/>
            </w:tcBorders>
            <w:shd w:val="clear" w:color="auto" w:fill="auto"/>
            <w:noWrap/>
            <w:vAlign w:val="bottom"/>
          </w:tcPr>
          <w:p w14:paraId="2054696E" w14:textId="77777777" w:rsidR="000B4C76" w:rsidRPr="00FC40DE" w:rsidRDefault="000B4C76" w:rsidP="002B1F64">
            <w:pPr>
              <w:spacing w:line="240" w:lineRule="auto"/>
              <w:jc w:val="center"/>
            </w:pPr>
            <w:r w:rsidRPr="00FC40DE">
              <w:t>502</w:t>
            </w:r>
          </w:p>
        </w:tc>
        <w:tc>
          <w:tcPr>
            <w:tcW w:w="1398" w:type="dxa"/>
            <w:tcBorders>
              <w:top w:val="nil"/>
              <w:left w:val="nil"/>
              <w:bottom w:val="single" w:sz="4" w:space="0" w:color="auto"/>
              <w:right w:val="single" w:sz="4" w:space="0" w:color="auto"/>
            </w:tcBorders>
            <w:shd w:val="clear" w:color="auto" w:fill="auto"/>
            <w:vAlign w:val="center"/>
          </w:tcPr>
          <w:p w14:paraId="615D56AF" w14:textId="77777777" w:rsidR="000B4C76" w:rsidRPr="00FC40DE" w:rsidRDefault="000B4C76" w:rsidP="002B1F64">
            <w:pPr>
              <w:spacing w:line="240" w:lineRule="auto"/>
              <w:jc w:val="center"/>
            </w:pPr>
            <w:r w:rsidRPr="00FC40DE">
              <w:t>292</w:t>
            </w:r>
          </w:p>
        </w:tc>
        <w:tc>
          <w:tcPr>
            <w:tcW w:w="1187" w:type="dxa"/>
            <w:tcBorders>
              <w:top w:val="nil"/>
              <w:left w:val="nil"/>
              <w:bottom w:val="single" w:sz="4" w:space="0" w:color="auto"/>
              <w:right w:val="single" w:sz="4" w:space="0" w:color="auto"/>
            </w:tcBorders>
            <w:shd w:val="clear" w:color="auto" w:fill="auto"/>
            <w:vAlign w:val="center"/>
          </w:tcPr>
          <w:p w14:paraId="54D35A7B" w14:textId="77777777" w:rsidR="000B4C76" w:rsidRPr="00FC40DE" w:rsidRDefault="000B4C76" w:rsidP="002B1F64">
            <w:pPr>
              <w:spacing w:line="240" w:lineRule="auto"/>
              <w:jc w:val="center"/>
            </w:pPr>
            <w:r w:rsidRPr="00FC40DE">
              <w:t>256</w:t>
            </w:r>
          </w:p>
        </w:tc>
      </w:tr>
      <w:tr w:rsidR="000B4C76" w:rsidRPr="00FC40DE" w14:paraId="61CC5F0E" w14:textId="77777777" w:rsidTr="002B1F64">
        <w:tc>
          <w:tcPr>
            <w:tcW w:w="1927" w:type="dxa"/>
            <w:tcBorders>
              <w:top w:val="nil"/>
              <w:left w:val="single" w:sz="4" w:space="0" w:color="auto"/>
              <w:bottom w:val="single" w:sz="4" w:space="0" w:color="auto"/>
              <w:right w:val="single" w:sz="4" w:space="0" w:color="auto"/>
            </w:tcBorders>
            <w:shd w:val="clear" w:color="auto" w:fill="auto"/>
            <w:vAlign w:val="center"/>
          </w:tcPr>
          <w:p w14:paraId="6238C7DE" w14:textId="77777777" w:rsidR="000B4C76" w:rsidRPr="00FC40DE" w:rsidRDefault="000B4C76" w:rsidP="002B1F64">
            <w:pPr>
              <w:spacing w:line="240" w:lineRule="auto"/>
              <w:jc w:val="center"/>
            </w:pPr>
            <w:r w:rsidRPr="00FC40DE">
              <w:t>&gt; 2800 (w/o LOM)</w:t>
            </w:r>
          </w:p>
        </w:tc>
        <w:tc>
          <w:tcPr>
            <w:tcW w:w="679" w:type="dxa"/>
            <w:tcBorders>
              <w:top w:val="nil"/>
              <w:left w:val="nil"/>
              <w:bottom w:val="single" w:sz="4" w:space="0" w:color="auto"/>
              <w:right w:val="single" w:sz="4" w:space="0" w:color="auto"/>
            </w:tcBorders>
            <w:shd w:val="clear" w:color="auto" w:fill="auto"/>
            <w:noWrap/>
            <w:vAlign w:val="center"/>
          </w:tcPr>
          <w:p w14:paraId="37588B35" w14:textId="77777777" w:rsidR="000B4C76" w:rsidRPr="00FC40DE" w:rsidRDefault="000B4C76" w:rsidP="002B1F64">
            <w:pPr>
              <w:spacing w:line="240" w:lineRule="auto"/>
              <w:jc w:val="center"/>
            </w:pPr>
            <w:r w:rsidRPr="00FC40DE">
              <w:t>109</w:t>
            </w:r>
          </w:p>
        </w:tc>
        <w:tc>
          <w:tcPr>
            <w:tcW w:w="905" w:type="dxa"/>
            <w:tcBorders>
              <w:top w:val="nil"/>
              <w:left w:val="nil"/>
              <w:bottom w:val="single" w:sz="4" w:space="0" w:color="auto"/>
              <w:right w:val="single" w:sz="4" w:space="0" w:color="auto"/>
            </w:tcBorders>
            <w:shd w:val="clear" w:color="auto" w:fill="auto"/>
            <w:noWrap/>
            <w:vAlign w:val="bottom"/>
          </w:tcPr>
          <w:p w14:paraId="5AE137E2" w14:textId="77777777" w:rsidR="000B4C76" w:rsidRPr="00FC40DE" w:rsidRDefault="000B4C76" w:rsidP="002B1F64">
            <w:pPr>
              <w:spacing w:line="240" w:lineRule="auto"/>
              <w:jc w:val="center"/>
            </w:pPr>
            <w:r w:rsidRPr="00FC40DE">
              <w:t>21</w:t>
            </w:r>
          </w:p>
        </w:tc>
        <w:tc>
          <w:tcPr>
            <w:tcW w:w="792" w:type="dxa"/>
            <w:tcBorders>
              <w:top w:val="nil"/>
              <w:left w:val="nil"/>
              <w:bottom w:val="single" w:sz="4" w:space="0" w:color="auto"/>
              <w:right w:val="single" w:sz="4" w:space="0" w:color="auto"/>
            </w:tcBorders>
            <w:shd w:val="clear" w:color="auto" w:fill="auto"/>
            <w:noWrap/>
            <w:vAlign w:val="bottom"/>
          </w:tcPr>
          <w:p w14:paraId="0D29CBD2" w14:textId="77777777" w:rsidR="000B4C76" w:rsidRPr="00FC40DE" w:rsidRDefault="000B4C76" w:rsidP="002B1F64">
            <w:pPr>
              <w:spacing w:line="240" w:lineRule="auto"/>
              <w:jc w:val="center"/>
            </w:pPr>
            <w:r w:rsidRPr="00FC40DE">
              <w:t>107</w:t>
            </w:r>
          </w:p>
        </w:tc>
        <w:tc>
          <w:tcPr>
            <w:tcW w:w="679" w:type="dxa"/>
            <w:tcBorders>
              <w:top w:val="nil"/>
              <w:left w:val="nil"/>
              <w:bottom w:val="single" w:sz="4" w:space="0" w:color="auto"/>
              <w:right w:val="single" w:sz="4" w:space="0" w:color="auto"/>
            </w:tcBorders>
            <w:shd w:val="clear" w:color="auto" w:fill="auto"/>
            <w:noWrap/>
            <w:vAlign w:val="bottom"/>
          </w:tcPr>
          <w:p w14:paraId="177CEE4A" w14:textId="77777777" w:rsidR="000B4C76" w:rsidRPr="00FC40DE" w:rsidRDefault="000B4C76" w:rsidP="002B1F64">
            <w:pPr>
              <w:spacing w:line="240" w:lineRule="auto"/>
              <w:jc w:val="center"/>
            </w:pPr>
            <w:r w:rsidRPr="00FC40DE">
              <w:t>159</w:t>
            </w:r>
          </w:p>
        </w:tc>
        <w:tc>
          <w:tcPr>
            <w:tcW w:w="780" w:type="dxa"/>
            <w:tcBorders>
              <w:top w:val="nil"/>
              <w:left w:val="nil"/>
              <w:bottom w:val="single" w:sz="4" w:space="0" w:color="auto"/>
              <w:right w:val="single" w:sz="4" w:space="0" w:color="auto"/>
            </w:tcBorders>
            <w:shd w:val="clear" w:color="auto" w:fill="auto"/>
            <w:noWrap/>
            <w:vAlign w:val="bottom"/>
          </w:tcPr>
          <w:p w14:paraId="2ECE4CCC" w14:textId="77777777" w:rsidR="000B4C76" w:rsidRPr="00FC40DE" w:rsidRDefault="000B4C76" w:rsidP="002B1F64">
            <w:pPr>
              <w:spacing w:line="240" w:lineRule="auto"/>
              <w:jc w:val="center"/>
            </w:pPr>
            <w:r w:rsidRPr="00FC40DE">
              <w:t>263</w:t>
            </w:r>
          </w:p>
        </w:tc>
        <w:tc>
          <w:tcPr>
            <w:tcW w:w="1398" w:type="dxa"/>
            <w:tcBorders>
              <w:top w:val="nil"/>
              <w:left w:val="nil"/>
              <w:bottom w:val="single" w:sz="4" w:space="0" w:color="auto"/>
              <w:right w:val="single" w:sz="4" w:space="0" w:color="auto"/>
            </w:tcBorders>
            <w:shd w:val="clear" w:color="auto" w:fill="auto"/>
            <w:vAlign w:val="center"/>
          </w:tcPr>
          <w:p w14:paraId="3B6505A0" w14:textId="77777777" w:rsidR="000B4C76" w:rsidRPr="00FC40DE" w:rsidRDefault="000B4C76" w:rsidP="002B1F64">
            <w:pPr>
              <w:spacing w:line="240" w:lineRule="auto"/>
              <w:jc w:val="center"/>
            </w:pPr>
            <w:r w:rsidRPr="00FC40DE">
              <w:t>132</w:t>
            </w:r>
          </w:p>
        </w:tc>
        <w:tc>
          <w:tcPr>
            <w:tcW w:w="1187" w:type="dxa"/>
            <w:tcBorders>
              <w:top w:val="nil"/>
              <w:left w:val="nil"/>
              <w:bottom w:val="single" w:sz="4" w:space="0" w:color="auto"/>
              <w:right w:val="single" w:sz="4" w:space="0" w:color="auto"/>
            </w:tcBorders>
            <w:shd w:val="clear" w:color="auto" w:fill="auto"/>
            <w:vAlign w:val="center"/>
          </w:tcPr>
          <w:p w14:paraId="2D95AAF6" w14:textId="77777777" w:rsidR="000B4C76" w:rsidRPr="00FC40DE" w:rsidRDefault="000B4C76" w:rsidP="002B1F64">
            <w:pPr>
              <w:spacing w:line="240" w:lineRule="auto"/>
              <w:jc w:val="center"/>
            </w:pPr>
            <w:r w:rsidRPr="00FC40DE">
              <w:t>89</w:t>
            </w:r>
          </w:p>
        </w:tc>
      </w:tr>
      <w:tr w:rsidR="000B4C76" w:rsidRPr="00FC40DE" w14:paraId="619A89D6" w14:textId="77777777" w:rsidTr="002B1F64">
        <w:tc>
          <w:tcPr>
            <w:tcW w:w="1927" w:type="dxa"/>
            <w:tcBorders>
              <w:top w:val="nil"/>
              <w:left w:val="single" w:sz="4" w:space="0" w:color="auto"/>
              <w:bottom w:val="single" w:sz="4" w:space="0" w:color="auto"/>
              <w:right w:val="single" w:sz="4" w:space="0" w:color="auto"/>
            </w:tcBorders>
            <w:shd w:val="clear" w:color="auto" w:fill="auto"/>
            <w:vAlign w:val="center"/>
          </w:tcPr>
          <w:p w14:paraId="7867850F" w14:textId="77777777" w:rsidR="000B4C76" w:rsidRPr="00FC40DE" w:rsidRDefault="000B4C76" w:rsidP="002B1F64">
            <w:pPr>
              <w:spacing w:line="240" w:lineRule="auto"/>
              <w:jc w:val="center"/>
            </w:pPr>
            <w:r w:rsidRPr="00FC40DE">
              <w:t>&gt; 2800 (LOM)</w:t>
            </w:r>
          </w:p>
        </w:tc>
        <w:tc>
          <w:tcPr>
            <w:tcW w:w="679" w:type="dxa"/>
            <w:tcBorders>
              <w:top w:val="nil"/>
              <w:left w:val="nil"/>
              <w:bottom w:val="single" w:sz="4" w:space="0" w:color="auto"/>
              <w:right w:val="single" w:sz="4" w:space="0" w:color="auto"/>
            </w:tcBorders>
            <w:shd w:val="clear" w:color="auto" w:fill="auto"/>
            <w:noWrap/>
            <w:vAlign w:val="center"/>
          </w:tcPr>
          <w:p w14:paraId="36687CA6" w14:textId="77777777" w:rsidR="000B4C76" w:rsidRPr="00FC40DE" w:rsidRDefault="000B4C76" w:rsidP="002B1F64">
            <w:pPr>
              <w:spacing w:line="240" w:lineRule="auto"/>
              <w:jc w:val="center"/>
            </w:pPr>
            <w:r w:rsidRPr="00FC40DE">
              <w:t>2613</w:t>
            </w:r>
          </w:p>
        </w:tc>
        <w:tc>
          <w:tcPr>
            <w:tcW w:w="905" w:type="dxa"/>
            <w:tcBorders>
              <w:top w:val="nil"/>
              <w:left w:val="nil"/>
              <w:bottom w:val="single" w:sz="4" w:space="0" w:color="auto"/>
              <w:right w:val="single" w:sz="4" w:space="0" w:color="auto"/>
            </w:tcBorders>
            <w:shd w:val="clear" w:color="auto" w:fill="auto"/>
            <w:noWrap/>
            <w:vAlign w:val="bottom"/>
          </w:tcPr>
          <w:p w14:paraId="6182AADE" w14:textId="77777777" w:rsidR="000B4C76" w:rsidRPr="00FC40DE" w:rsidRDefault="000B4C76" w:rsidP="002B1F64">
            <w:pPr>
              <w:spacing w:line="240" w:lineRule="auto"/>
              <w:jc w:val="center"/>
            </w:pPr>
            <w:r w:rsidRPr="00FC40DE">
              <w:t>1180</w:t>
            </w:r>
          </w:p>
        </w:tc>
        <w:tc>
          <w:tcPr>
            <w:tcW w:w="792" w:type="dxa"/>
            <w:tcBorders>
              <w:top w:val="nil"/>
              <w:left w:val="nil"/>
              <w:bottom w:val="single" w:sz="4" w:space="0" w:color="auto"/>
              <w:right w:val="single" w:sz="4" w:space="0" w:color="auto"/>
            </w:tcBorders>
            <w:shd w:val="clear" w:color="auto" w:fill="auto"/>
            <w:noWrap/>
            <w:vAlign w:val="center"/>
          </w:tcPr>
          <w:p w14:paraId="6CE1FA2F" w14:textId="77777777" w:rsidR="000B4C76" w:rsidRPr="00FC40DE" w:rsidRDefault="000B4C76" w:rsidP="002B1F64">
            <w:pPr>
              <w:spacing w:line="240" w:lineRule="auto"/>
              <w:jc w:val="center"/>
            </w:pPr>
            <w:r w:rsidRPr="00FC40DE">
              <w:t>2415</w:t>
            </w:r>
          </w:p>
        </w:tc>
        <w:tc>
          <w:tcPr>
            <w:tcW w:w="679" w:type="dxa"/>
            <w:tcBorders>
              <w:top w:val="nil"/>
              <w:left w:val="nil"/>
              <w:bottom w:val="single" w:sz="4" w:space="0" w:color="auto"/>
              <w:right w:val="single" w:sz="4" w:space="0" w:color="auto"/>
            </w:tcBorders>
            <w:shd w:val="clear" w:color="auto" w:fill="auto"/>
            <w:noWrap/>
            <w:vAlign w:val="center"/>
          </w:tcPr>
          <w:p w14:paraId="3447E0B9" w14:textId="77777777" w:rsidR="000B4C76" w:rsidRPr="00FC40DE" w:rsidRDefault="000B4C76" w:rsidP="002B1F64">
            <w:pPr>
              <w:spacing w:line="240" w:lineRule="auto"/>
              <w:jc w:val="center"/>
            </w:pPr>
            <w:r w:rsidRPr="00FC40DE">
              <w:t>729</w:t>
            </w:r>
          </w:p>
        </w:tc>
        <w:tc>
          <w:tcPr>
            <w:tcW w:w="780" w:type="dxa"/>
            <w:tcBorders>
              <w:top w:val="nil"/>
              <w:left w:val="nil"/>
              <w:bottom w:val="single" w:sz="4" w:space="0" w:color="auto"/>
              <w:right w:val="single" w:sz="4" w:space="0" w:color="auto"/>
            </w:tcBorders>
            <w:shd w:val="clear" w:color="auto" w:fill="auto"/>
            <w:noWrap/>
            <w:vAlign w:val="bottom"/>
          </w:tcPr>
          <w:p w14:paraId="4484F897" w14:textId="77777777" w:rsidR="000B4C76" w:rsidRPr="00FC40DE" w:rsidRDefault="000B4C76" w:rsidP="002B1F64">
            <w:pPr>
              <w:spacing w:line="240" w:lineRule="auto"/>
              <w:jc w:val="center"/>
            </w:pPr>
            <w:r w:rsidRPr="00FC40DE">
              <w:t>1526</w:t>
            </w:r>
          </w:p>
        </w:tc>
        <w:tc>
          <w:tcPr>
            <w:tcW w:w="1398" w:type="dxa"/>
            <w:tcBorders>
              <w:top w:val="nil"/>
              <w:left w:val="nil"/>
              <w:bottom w:val="single" w:sz="4" w:space="0" w:color="auto"/>
              <w:right w:val="single" w:sz="4" w:space="0" w:color="auto"/>
            </w:tcBorders>
            <w:shd w:val="clear" w:color="auto" w:fill="auto"/>
            <w:vAlign w:val="center"/>
          </w:tcPr>
          <w:p w14:paraId="3C419B76" w14:textId="77777777" w:rsidR="000B4C76" w:rsidRPr="00FC40DE" w:rsidRDefault="000B4C76" w:rsidP="002B1F64">
            <w:pPr>
              <w:spacing w:line="240" w:lineRule="auto"/>
              <w:jc w:val="center"/>
            </w:pPr>
            <w:r w:rsidRPr="00FC40DE">
              <w:t>1693</w:t>
            </w:r>
          </w:p>
        </w:tc>
        <w:tc>
          <w:tcPr>
            <w:tcW w:w="1187" w:type="dxa"/>
            <w:tcBorders>
              <w:top w:val="nil"/>
              <w:left w:val="nil"/>
              <w:bottom w:val="single" w:sz="4" w:space="0" w:color="auto"/>
              <w:right w:val="single" w:sz="4" w:space="0" w:color="auto"/>
            </w:tcBorders>
            <w:shd w:val="clear" w:color="auto" w:fill="auto"/>
            <w:vAlign w:val="center"/>
          </w:tcPr>
          <w:p w14:paraId="3BF5D935" w14:textId="77777777" w:rsidR="000B4C76" w:rsidRPr="00FC40DE" w:rsidRDefault="000B4C76" w:rsidP="002B1F64">
            <w:pPr>
              <w:spacing w:line="240" w:lineRule="auto"/>
              <w:jc w:val="center"/>
            </w:pPr>
            <w:r w:rsidRPr="00FC40DE">
              <w:t>804</w:t>
            </w:r>
          </w:p>
        </w:tc>
      </w:tr>
    </w:tbl>
    <w:p w14:paraId="00A6D0CE" w14:textId="77777777" w:rsidR="000B4C76" w:rsidRPr="00FC40DE" w:rsidRDefault="000B4C76" w:rsidP="000B4C76">
      <w:pPr>
        <w:spacing w:line="240" w:lineRule="auto"/>
      </w:pPr>
      <w:r w:rsidRPr="00FC40DE">
        <w:t>w/o LOM = with LOM removed     LOM = Large organic matter</w:t>
      </w:r>
    </w:p>
    <w:p w14:paraId="1AA51E31" w14:textId="77777777" w:rsidR="000B4C76" w:rsidRPr="00FC40DE" w:rsidRDefault="000B4C76" w:rsidP="000B4C76">
      <w:pPr>
        <w:spacing w:line="240" w:lineRule="auto"/>
      </w:pPr>
    </w:p>
    <w:p w14:paraId="6D0D1EAD" w14:textId="77777777" w:rsidR="000B4C76" w:rsidRPr="00FC40DE" w:rsidRDefault="000B4C76" w:rsidP="000B4C76">
      <w:pPr>
        <w:spacing w:line="240" w:lineRule="auto"/>
      </w:pPr>
    </w:p>
    <w:p w14:paraId="2B5ED633" w14:textId="73E09F5B" w:rsidR="000B4C76" w:rsidRPr="00FC40DE" w:rsidRDefault="000B4C76" w:rsidP="002B0AF8">
      <w:pPr>
        <w:spacing w:line="240" w:lineRule="auto"/>
      </w:pPr>
      <w:r w:rsidRPr="00FC40DE">
        <w:t xml:space="preserve">Table </w:t>
      </w:r>
      <w:r w:rsidR="00FF4944">
        <w:t>39</w:t>
      </w:r>
      <w:r w:rsidRPr="00FC40DE">
        <w:t xml:space="preserve">.  Observed Concentrations of Chrysene at </w:t>
      </w:r>
      <w:smartTag w:uri="urn:schemas-microsoft-com:office:smarttags" w:element="place">
        <w:smartTag w:uri="urn:schemas-microsoft-com:office:smarttags" w:element="PlaceName">
          <w:r w:rsidRPr="00FC40DE">
            <w:t>Hunter</w:t>
          </w:r>
        </w:smartTag>
        <w:r w:rsidRPr="00FC40DE">
          <w:t xml:space="preserve"> </w:t>
        </w:r>
        <w:smartTag w:uri="urn:schemas-microsoft-com:office:smarttags" w:element="PlaceName">
          <w:r w:rsidRPr="00FC40DE">
            <w:t>Creek</w:t>
          </w:r>
        </w:smartTag>
      </w:smartTag>
    </w:p>
    <w:tbl>
      <w:tblPr>
        <w:tblW w:w="8595" w:type="dxa"/>
        <w:tblInd w:w="-95" w:type="dxa"/>
        <w:tblLook w:val="0000" w:firstRow="0" w:lastRow="0" w:firstColumn="0" w:lastColumn="0" w:noHBand="0" w:noVBand="0"/>
      </w:tblPr>
      <w:tblGrid>
        <w:gridCol w:w="2024"/>
        <w:gridCol w:w="802"/>
        <w:gridCol w:w="802"/>
        <w:gridCol w:w="687"/>
        <w:gridCol w:w="802"/>
        <w:gridCol w:w="757"/>
        <w:gridCol w:w="1528"/>
        <w:gridCol w:w="1193"/>
      </w:tblGrid>
      <w:tr w:rsidR="000B4C76" w:rsidRPr="00FC40DE" w14:paraId="6F1EFDE8" w14:textId="77777777" w:rsidTr="002B0AF8">
        <w:trPr>
          <w:trHeight w:val="395"/>
        </w:trPr>
        <w:tc>
          <w:tcPr>
            <w:tcW w:w="202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45C1A5C" w14:textId="77777777" w:rsidR="000B4C76" w:rsidRPr="00FC40DE" w:rsidRDefault="000B4C76" w:rsidP="002B1F64">
            <w:pPr>
              <w:spacing w:line="240" w:lineRule="auto"/>
              <w:jc w:val="center"/>
              <w:rPr>
                <w:b/>
              </w:rPr>
            </w:pPr>
            <w:r w:rsidRPr="00FC40DE">
              <w:rPr>
                <w:b/>
              </w:rPr>
              <w:t>Size Range (µm)</w:t>
            </w:r>
          </w:p>
        </w:tc>
        <w:tc>
          <w:tcPr>
            <w:tcW w:w="3850" w:type="dxa"/>
            <w:gridSpan w:val="5"/>
            <w:tcBorders>
              <w:top w:val="single" w:sz="4" w:space="0" w:color="auto"/>
              <w:left w:val="nil"/>
              <w:bottom w:val="single" w:sz="4" w:space="0" w:color="auto"/>
              <w:right w:val="single" w:sz="4" w:space="0" w:color="auto"/>
            </w:tcBorders>
            <w:shd w:val="clear" w:color="auto" w:fill="auto"/>
            <w:noWrap/>
            <w:vAlign w:val="center"/>
          </w:tcPr>
          <w:p w14:paraId="4C6C1543" w14:textId="77777777" w:rsidR="000B4C76" w:rsidRPr="00FC40DE" w:rsidRDefault="000B4C76" w:rsidP="002B1F64">
            <w:pPr>
              <w:spacing w:line="240" w:lineRule="auto"/>
              <w:jc w:val="center"/>
              <w:rPr>
                <w:b/>
              </w:rPr>
            </w:pPr>
            <w:r w:rsidRPr="00FC40DE">
              <w:rPr>
                <w:b/>
              </w:rPr>
              <w:t>Concentration (µg/kg), Sample Number</w:t>
            </w:r>
          </w:p>
        </w:tc>
        <w:tc>
          <w:tcPr>
            <w:tcW w:w="152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9787D02" w14:textId="77777777" w:rsidR="000B4C76" w:rsidRPr="00FC40DE" w:rsidRDefault="000B4C76" w:rsidP="002B1F64">
            <w:pPr>
              <w:spacing w:line="240" w:lineRule="auto"/>
              <w:jc w:val="center"/>
              <w:rPr>
                <w:b/>
              </w:rPr>
            </w:pPr>
            <w:r w:rsidRPr="00FC40DE">
              <w:rPr>
                <w:b/>
              </w:rPr>
              <w:t>Mean Concentration (µg/kg)</w:t>
            </w:r>
          </w:p>
        </w:tc>
        <w:tc>
          <w:tcPr>
            <w:tcW w:w="119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E60B57B" w14:textId="77777777" w:rsidR="000B4C76" w:rsidRPr="00FC40DE" w:rsidRDefault="000B4C76" w:rsidP="002B1F64">
            <w:pPr>
              <w:spacing w:line="240" w:lineRule="auto"/>
              <w:jc w:val="center"/>
              <w:rPr>
                <w:b/>
              </w:rPr>
            </w:pPr>
            <w:r w:rsidRPr="00FC40DE">
              <w:rPr>
                <w:b/>
              </w:rPr>
              <w:t>Standard Deviation</w:t>
            </w:r>
          </w:p>
        </w:tc>
      </w:tr>
      <w:tr w:rsidR="000B4C76" w:rsidRPr="00FC40DE" w14:paraId="66F6F027" w14:textId="77777777" w:rsidTr="002B0AF8">
        <w:trPr>
          <w:trHeight w:val="369"/>
        </w:trPr>
        <w:tc>
          <w:tcPr>
            <w:tcW w:w="2024" w:type="dxa"/>
            <w:vMerge/>
            <w:tcBorders>
              <w:top w:val="single" w:sz="4" w:space="0" w:color="auto"/>
              <w:left w:val="single" w:sz="4" w:space="0" w:color="auto"/>
              <w:bottom w:val="single" w:sz="4" w:space="0" w:color="auto"/>
              <w:right w:val="single" w:sz="4" w:space="0" w:color="auto"/>
            </w:tcBorders>
            <w:vAlign w:val="center"/>
          </w:tcPr>
          <w:p w14:paraId="12FF9F66" w14:textId="77777777" w:rsidR="000B4C76" w:rsidRPr="00FC40DE" w:rsidRDefault="000B4C76" w:rsidP="002B1F64">
            <w:pPr>
              <w:spacing w:line="240" w:lineRule="auto"/>
            </w:pPr>
          </w:p>
        </w:tc>
        <w:tc>
          <w:tcPr>
            <w:tcW w:w="802" w:type="dxa"/>
            <w:tcBorders>
              <w:top w:val="nil"/>
              <w:left w:val="nil"/>
              <w:bottom w:val="single" w:sz="4" w:space="0" w:color="auto"/>
              <w:right w:val="single" w:sz="4" w:space="0" w:color="auto"/>
            </w:tcBorders>
            <w:shd w:val="clear" w:color="auto" w:fill="auto"/>
            <w:noWrap/>
            <w:vAlign w:val="center"/>
          </w:tcPr>
          <w:p w14:paraId="7392D81B" w14:textId="77777777" w:rsidR="000B4C76" w:rsidRPr="00FC40DE" w:rsidRDefault="000B4C76" w:rsidP="002B1F64">
            <w:pPr>
              <w:spacing w:line="240" w:lineRule="auto"/>
              <w:jc w:val="center"/>
              <w:rPr>
                <w:b/>
              </w:rPr>
            </w:pPr>
            <w:r w:rsidRPr="00FC40DE">
              <w:rPr>
                <w:b/>
              </w:rPr>
              <w:t>8/18</w:t>
            </w:r>
          </w:p>
        </w:tc>
        <w:tc>
          <w:tcPr>
            <w:tcW w:w="802" w:type="dxa"/>
            <w:tcBorders>
              <w:top w:val="nil"/>
              <w:left w:val="nil"/>
              <w:bottom w:val="single" w:sz="4" w:space="0" w:color="auto"/>
              <w:right w:val="single" w:sz="4" w:space="0" w:color="auto"/>
            </w:tcBorders>
            <w:shd w:val="clear" w:color="auto" w:fill="auto"/>
            <w:noWrap/>
            <w:vAlign w:val="center"/>
          </w:tcPr>
          <w:p w14:paraId="63796BA8" w14:textId="77777777" w:rsidR="000B4C76" w:rsidRPr="00FC40DE" w:rsidRDefault="000B4C76" w:rsidP="002B1F64">
            <w:pPr>
              <w:spacing w:line="240" w:lineRule="auto"/>
              <w:jc w:val="center"/>
              <w:rPr>
                <w:b/>
              </w:rPr>
            </w:pPr>
            <w:r w:rsidRPr="00FC40DE">
              <w:rPr>
                <w:b/>
              </w:rPr>
              <w:t>9/9</w:t>
            </w:r>
          </w:p>
        </w:tc>
        <w:tc>
          <w:tcPr>
            <w:tcW w:w="687" w:type="dxa"/>
            <w:tcBorders>
              <w:top w:val="nil"/>
              <w:left w:val="nil"/>
              <w:bottom w:val="single" w:sz="4" w:space="0" w:color="auto"/>
              <w:right w:val="single" w:sz="4" w:space="0" w:color="auto"/>
            </w:tcBorders>
            <w:shd w:val="clear" w:color="auto" w:fill="auto"/>
            <w:noWrap/>
            <w:vAlign w:val="center"/>
          </w:tcPr>
          <w:p w14:paraId="442402F1" w14:textId="77777777" w:rsidR="000B4C76" w:rsidRPr="00FC40DE" w:rsidRDefault="000B4C76" w:rsidP="002B1F64">
            <w:pPr>
              <w:spacing w:line="240" w:lineRule="auto"/>
              <w:jc w:val="center"/>
              <w:rPr>
                <w:b/>
              </w:rPr>
            </w:pPr>
            <w:r w:rsidRPr="00FC40DE">
              <w:rPr>
                <w:b/>
              </w:rPr>
              <w:t>9/26</w:t>
            </w:r>
          </w:p>
        </w:tc>
        <w:tc>
          <w:tcPr>
            <w:tcW w:w="802" w:type="dxa"/>
            <w:tcBorders>
              <w:top w:val="nil"/>
              <w:left w:val="nil"/>
              <w:bottom w:val="single" w:sz="4" w:space="0" w:color="auto"/>
              <w:right w:val="single" w:sz="4" w:space="0" w:color="auto"/>
            </w:tcBorders>
            <w:shd w:val="clear" w:color="auto" w:fill="auto"/>
            <w:noWrap/>
            <w:vAlign w:val="center"/>
          </w:tcPr>
          <w:p w14:paraId="3491BB82" w14:textId="77777777" w:rsidR="000B4C76" w:rsidRPr="00FC40DE" w:rsidRDefault="000B4C76" w:rsidP="002B1F64">
            <w:pPr>
              <w:spacing w:line="240" w:lineRule="auto"/>
              <w:jc w:val="center"/>
              <w:rPr>
                <w:b/>
              </w:rPr>
            </w:pPr>
            <w:r w:rsidRPr="00FC40DE">
              <w:rPr>
                <w:b/>
              </w:rPr>
              <w:t>10/9</w:t>
            </w:r>
          </w:p>
        </w:tc>
        <w:tc>
          <w:tcPr>
            <w:tcW w:w="757" w:type="dxa"/>
            <w:tcBorders>
              <w:top w:val="nil"/>
              <w:left w:val="nil"/>
              <w:bottom w:val="single" w:sz="4" w:space="0" w:color="auto"/>
              <w:right w:val="single" w:sz="4" w:space="0" w:color="auto"/>
            </w:tcBorders>
            <w:shd w:val="clear" w:color="auto" w:fill="auto"/>
            <w:noWrap/>
            <w:vAlign w:val="center"/>
          </w:tcPr>
          <w:p w14:paraId="55D3298A" w14:textId="77777777" w:rsidR="000B4C76" w:rsidRPr="00FC40DE" w:rsidRDefault="000B4C76" w:rsidP="002B1F64">
            <w:pPr>
              <w:spacing w:line="240" w:lineRule="auto"/>
              <w:jc w:val="center"/>
              <w:rPr>
                <w:b/>
              </w:rPr>
            </w:pPr>
            <w:r w:rsidRPr="00FC40DE">
              <w:rPr>
                <w:b/>
              </w:rPr>
              <w:t>10/21</w:t>
            </w:r>
          </w:p>
        </w:tc>
        <w:tc>
          <w:tcPr>
            <w:tcW w:w="1528" w:type="dxa"/>
            <w:vMerge/>
            <w:tcBorders>
              <w:top w:val="single" w:sz="4" w:space="0" w:color="auto"/>
              <w:left w:val="single" w:sz="4" w:space="0" w:color="auto"/>
              <w:bottom w:val="single" w:sz="4" w:space="0" w:color="auto"/>
              <w:right w:val="single" w:sz="4" w:space="0" w:color="auto"/>
            </w:tcBorders>
            <w:vAlign w:val="center"/>
          </w:tcPr>
          <w:p w14:paraId="20ED7FA2" w14:textId="77777777" w:rsidR="000B4C76" w:rsidRPr="00FC40DE" w:rsidRDefault="000B4C76" w:rsidP="002B1F64">
            <w:pPr>
              <w:spacing w:line="240" w:lineRule="auto"/>
            </w:pPr>
          </w:p>
        </w:tc>
        <w:tc>
          <w:tcPr>
            <w:tcW w:w="1193" w:type="dxa"/>
            <w:vMerge/>
            <w:tcBorders>
              <w:top w:val="single" w:sz="4" w:space="0" w:color="auto"/>
              <w:left w:val="single" w:sz="4" w:space="0" w:color="auto"/>
              <w:bottom w:val="single" w:sz="4" w:space="0" w:color="auto"/>
              <w:right w:val="single" w:sz="4" w:space="0" w:color="auto"/>
            </w:tcBorders>
            <w:vAlign w:val="center"/>
          </w:tcPr>
          <w:p w14:paraId="52461DED" w14:textId="77777777" w:rsidR="000B4C76" w:rsidRPr="00FC40DE" w:rsidRDefault="000B4C76" w:rsidP="002B1F64">
            <w:pPr>
              <w:spacing w:line="240" w:lineRule="auto"/>
            </w:pPr>
          </w:p>
        </w:tc>
      </w:tr>
      <w:tr w:rsidR="000B4C76" w:rsidRPr="00FC40DE" w14:paraId="27BDF09E" w14:textId="77777777" w:rsidTr="002B0AF8">
        <w:trPr>
          <w:trHeight w:val="254"/>
        </w:trPr>
        <w:tc>
          <w:tcPr>
            <w:tcW w:w="2024" w:type="dxa"/>
            <w:tcBorders>
              <w:top w:val="nil"/>
              <w:left w:val="single" w:sz="4" w:space="0" w:color="auto"/>
              <w:bottom w:val="single" w:sz="4" w:space="0" w:color="auto"/>
              <w:right w:val="single" w:sz="4" w:space="0" w:color="auto"/>
            </w:tcBorders>
            <w:shd w:val="clear" w:color="auto" w:fill="auto"/>
            <w:vAlign w:val="center"/>
          </w:tcPr>
          <w:p w14:paraId="2A67E6F4" w14:textId="77777777" w:rsidR="000B4C76" w:rsidRPr="00FC40DE" w:rsidRDefault="000B4C76" w:rsidP="002B1F64">
            <w:pPr>
              <w:spacing w:line="240" w:lineRule="auto"/>
              <w:jc w:val="center"/>
            </w:pPr>
            <w:r w:rsidRPr="00FC40DE">
              <w:t>&lt; 45</w:t>
            </w:r>
          </w:p>
        </w:tc>
        <w:tc>
          <w:tcPr>
            <w:tcW w:w="802" w:type="dxa"/>
            <w:tcBorders>
              <w:top w:val="nil"/>
              <w:left w:val="nil"/>
              <w:bottom w:val="single" w:sz="4" w:space="0" w:color="auto"/>
              <w:right w:val="single" w:sz="4" w:space="0" w:color="auto"/>
            </w:tcBorders>
            <w:shd w:val="clear" w:color="auto" w:fill="auto"/>
            <w:noWrap/>
            <w:vAlign w:val="center"/>
          </w:tcPr>
          <w:p w14:paraId="6F13EFDC" w14:textId="77777777" w:rsidR="000B4C76" w:rsidRPr="00FC40DE" w:rsidRDefault="000B4C76" w:rsidP="002B1F64">
            <w:pPr>
              <w:spacing w:line="240" w:lineRule="auto"/>
              <w:jc w:val="center"/>
            </w:pPr>
            <w:r w:rsidRPr="00FC40DE">
              <w:t>210</w:t>
            </w:r>
          </w:p>
        </w:tc>
        <w:tc>
          <w:tcPr>
            <w:tcW w:w="802" w:type="dxa"/>
            <w:tcBorders>
              <w:top w:val="nil"/>
              <w:left w:val="nil"/>
              <w:bottom w:val="single" w:sz="4" w:space="0" w:color="auto"/>
              <w:right w:val="single" w:sz="4" w:space="0" w:color="auto"/>
            </w:tcBorders>
            <w:shd w:val="clear" w:color="auto" w:fill="auto"/>
            <w:noWrap/>
            <w:vAlign w:val="bottom"/>
          </w:tcPr>
          <w:p w14:paraId="6AE5C73A" w14:textId="77777777" w:rsidR="000B4C76" w:rsidRPr="00FC40DE" w:rsidRDefault="000B4C76" w:rsidP="002B1F64">
            <w:pPr>
              <w:spacing w:line="240" w:lineRule="auto"/>
              <w:jc w:val="center"/>
            </w:pPr>
            <w:r w:rsidRPr="00FC40DE">
              <w:t>1257</w:t>
            </w:r>
          </w:p>
        </w:tc>
        <w:tc>
          <w:tcPr>
            <w:tcW w:w="687" w:type="dxa"/>
            <w:tcBorders>
              <w:top w:val="nil"/>
              <w:left w:val="nil"/>
              <w:bottom w:val="single" w:sz="4" w:space="0" w:color="auto"/>
              <w:right w:val="single" w:sz="4" w:space="0" w:color="auto"/>
            </w:tcBorders>
            <w:shd w:val="clear" w:color="auto" w:fill="auto"/>
            <w:noWrap/>
            <w:vAlign w:val="bottom"/>
          </w:tcPr>
          <w:p w14:paraId="0C18E31A" w14:textId="77777777" w:rsidR="000B4C76" w:rsidRPr="00FC40DE" w:rsidRDefault="000B4C76" w:rsidP="002B1F64">
            <w:pPr>
              <w:spacing w:line="240" w:lineRule="auto"/>
              <w:jc w:val="center"/>
            </w:pPr>
            <w:r w:rsidRPr="00FC40DE">
              <w:t>924</w:t>
            </w:r>
          </w:p>
        </w:tc>
        <w:tc>
          <w:tcPr>
            <w:tcW w:w="802" w:type="dxa"/>
            <w:tcBorders>
              <w:top w:val="nil"/>
              <w:left w:val="nil"/>
              <w:bottom w:val="single" w:sz="4" w:space="0" w:color="auto"/>
              <w:right w:val="single" w:sz="4" w:space="0" w:color="auto"/>
            </w:tcBorders>
            <w:shd w:val="clear" w:color="auto" w:fill="auto"/>
            <w:noWrap/>
            <w:vAlign w:val="center"/>
          </w:tcPr>
          <w:p w14:paraId="31CD06A2" w14:textId="77777777" w:rsidR="000B4C76" w:rsidRPr="00FC40DE" w:rsidRDefault="000B4C76" w:rsidP="002B1F64">
            <w:pPr>
              <w:spacing w:line="240" w:lineRule="auto"/>
              <w:jc w:val="center"/>
            </w:pPr>
            <w:r w:rsidRPr="00FC40DE">
              <w:t>1591</w:t>
            </w:r>
          </w:p>
        </w:tc>
        <w:tc>
          <w:tcPr>
            <w:tcW w:w="757" w:type="dxa"/>
            <w:tcBorders>
              <w:top w:val="nil"/>
              <w:left w:val="nil"/>
              <w:bottom w:val="single" w:sz="4" w:space="0" w:color="auto"/>
              <w:right w:val="single" w:sz="4" w:space="0" w:color="auto"/>
            </w:tcBorders>
            <w:shd w:val="clear" w:color="auto" w:fill="auto"/>
            <w:noWrap/>
            <w:vAlign w:val="bottom"/>
          </w:tcPr>
          <w:p w14:paraId="21843272" w14:textId="77777777" w:rsidR="000B4C76" w:rsidRPr="00FC40DE" w:rsidRDefault="000B4C76" w:rsidP="002B1F64">
            <w:pPr>
              <w:spacing w:line="240" w:lineRule="auto"/>
              <w:jc w:val="center"/>
            </w:pPr>
            <w:r w:rsidRPr="00FC40DE">
              <w:t>2095</w:t>
            </w:r>
          </w:p>
        </w:tc>
        <w:tc>
          <w:tcPr>
            <w:tcW w:w="1528" w:type="dxa"/>
            <w:tcBorders>
              <w:top w:val="nil"/>
              <w:left w:val="nil"/>
              <w:bottom w:val="single" w:sz="4" w:space="0" w:color="auto"/>
              <w:right w:val="single" w:sz="4" w:space="0" w:color="auto"/>
            </w:tcBorders>
            <w:shd w:val="clear" w:color="auto" w:fill="auto"/>
            <w:vAlign w:val="center"/>
          </w:tcPr>
          <w:p w14:paraId="678FFEBA" w14:textId="77777777" w:rsidR="000B4C76" w:rsidRPr="00FC40DE" w:rsidRDefault="000B4C76" w:rsidP="002B1F64">
            <w:pPr>
              <w:spacing w:line="240" w:lineRule="auto"/>
              <w:jc w:val="center"/>
            </w:pPr>
            <w:r w:rsidRPr="00FC40DE">
              <w:t>1215</w:t>
            </w:r>
          </w:p>
        </w:tc>
        <w:tc>
          <w:tcPr>
            <w:tcW w:w="1193" w:type="dxa"/>
            <w:tcBorders>
              <w:top w:val="nil"/>
              <w:left w:val="nil"/>
              <w:bottom w:val="single" w:sz="4" w:space="0" w:color="auto"/>
              <w:right w:val="single" w:sz="4" w:space="0" w:color="auto"/>
            </w:tcBorders>
            <w:shd w:val="clear" w:color="auto" w:fill="auto"/>
            <w:vAlign w:val="center"/>
          </w:tcPr>
          <w:p w14:paraId="1A2C1212" w14:textId="77777777" w:rsidR="000B4C76" w:rsidRPr="00FC40DE" w:rsidRDefault="000B4C76" w:rsidP="002B1F64">
            <w:pPr>
              <w:spacing w:line="240" w:lineRule="auto"/>
              <w:jc w:val="center"/>
            </w:pPr>
            <w:r w:rsidRPr="00FC40DE">
              <w:t>709</w:t>
            </w:r>
          </w:p>
        </w:tc>
      </w:tr>
      <w:tr w:rsidR="000B4C76" w:rsidRPr="00FC40DE" w14:paraId="32694A6F" w14:textId="77777777" w:rsidTr="002B0AF8">
        <w:trPr>
          <w:trHeight w:val="254"/>
        </w:trPr>
        <w:tc>
          <w:tcPr>
            <w:tcW w:w="2024" w:type="dxa"/>
            <w:tcBorders>
              <w:top w:val="nil"/>
              <w:left w:val="single" w:sz="4" w:space="0" w:color="auto"/>
              <w:bottom w:val="single" w:sz="4" w:space="0" w:color="auto"/>
              <w:right w:val="single" w:sz="4" w:space="0" w:color="auto"/>
            </w:tcBorders>
            <w:shd w:val="clear" w:color="auto" w:fill="auto"/>
            <w:vAlign w:val="center"/>
          </w:tcPr>
          <w:p w14:paraId="3CC49A17" w14:textId="77777777" w:rsidR="000B4C76" w:rsidRPr="00FC40DE" w:rsidRDefault="000B4C76" w:rsidP="002B1F64">
            <w:pPr>
              <w:spacing w:line="240" w:lineRule="auto"/>
              <w:jc w:val="center"/>
            </w:pPr>
            <w:r w:rsidRPr="00FC40DE">
              <w:t>45 - 90</w:t>
            </w:r>
          </w:p>
        </w:tc>
        <w:tc>
          <w:tcPr>
            <w:tcW w:w="802" w:type="dxa"/>
            <w:tcBorders>
              <w:top w:val="nil"/>
              <w:left w:val="nil"/>
              <w:bottom w:val="single" w:sz="4" w:space="0" w:color="auto"/>
              <w:right w:val="single" w:sz="4" w:space="0" w:color="auto"/>
            </w:tcBorders>
            <w:shd w:val="clear" w:color="auto" w:fill="auto"/>
            <w:noWrap/>
            <w:vAlign w:val="center"/>
          </w:tcPr>
          <w:p w14:paraId="5D584323" w14:textId="77777777" w:rsidR="000B4C76" w:rsidRPr="00FC40DE" w:rsidRDefault="000B4C76" w:rsidP="002B1F64">
            <w:pPr>
              <w:spacing w:line="240" w:lineRule="auto"/>
              <w:jc w:val="center"/>
            </w:pPr>
            <w:r w:rsidRPr="00FC40DE">
              <w:t>186</w:t>
            </w:r>
          </w:p>
        </w:tc>
        <w:tc>
          <w:tcPr>
            <w:tcW w:w="802" w:type="dxa"/>
            <w:tcBorders>
              <w:top w:val="nil"/>
              <w:left w:val="nil"/>
              <w:bottom w:val="single" w:sz="4" w:space="0" w:color="auto"/>
              <w:right w:val="single" w:sz="4" w:space="0" w:color="auto"/>
            </w:tcBorders>
            <w:shd w:val="clear" w:color="auto" w:fill="auto"/>
            <w:noWrap/>
            <w:vAlign w:val="bottom"/>
          </w:tcPr>
          <w:p w14:paraId="1E148D4E" w14:textId="77777777" w:rsidR="000B4C76" w:rsidRPr="00FC40DE" w:rsidRDefault="000B4C76" w:rsidP="002B1F64">
            <w:pPr>
              <w:spacing w:line="240" w:lineRule="auto"/>
              <w:jc w:val="center"/>
            </w:pPr>
            <w:r w:rsidRPr="00FC40DE">
              <w:t>1033</w:t>
            </w:r>
          </w:p>
        </w:tc>
        <w:tc>
          <w:tcPr>
            <w:tcW w:w="687" w:type="dxa"/>
            <w:tcBorders>
              <w:top w:val="nil"/>
              <w:left w:val="nil"/>
              <w:bottom w:val="single" w:sz="4" w:space="0" w:color="auto"/>
              <w:right w:val="single" w:sz="4" w:space="0" w:color="auto"/>
            </w:tcBorders>
            <w:shd w:val="clear" w:color="auto" w:fill="auto"/>
            <w:noWrap/>
            <w:vAlign w:val="bottom"/>
          </w:tcPr>
          <w:p w14:paraId="157D98EB" w14:textId="77777777" w:rsidR="000B4C76" w:rsidRPr="00FC40DE" w:rsidRDefault="000B4C76" w:rsidP="002B1F64">
            <w:pPr>
              <w:spacing w:line="240" w:lineRule="auto"/>
              <w:jc w:val="center"/>
            </w:pPr>
            <w:r w:rsidRPr="00FC40DE">
              <w:t>2354</w:t>
            </w:r>
          </w:p>
        </w:tc>
        <w:tc>
          <w:tcPr>
            <w:tcW w:w="802" w:type="dxa"/>
            <w:tcBorders>
              <w:top w:val="nil"/>
              <w:left w:val="nil"/>
              <w:bottom w:val="single" w:sz="4" w:space="0" w:color="auto"/>
              <w:right w:val="single" w:sz="4" w:space="0" w:color="auto"/>
            </w:tcBorders>
            <w:shd w:val="clear" w:color="auto" w:fill="auto"/>
            <w:noWrap/>
            <w:vAlign w:val="center"/>
          </w:tcPr>
          <w:p w14:paraId="0E602FF6" w14:textId="77777777" w:rsidR="000B4C76" w:rsidRPr="00FC40DE" w:rsidRDefault="000B4C76" w:rsidP="002B1F64">
            <w:pPr>
              <w:spacing w:line="240" w:lineRule="auto"/>
              <w:jc w:val="center"/>
            </w:pPr>
            <w:r w:rsidRPr="00FC40DE">
              <w:t>1815</w:t>
            </w:r>
          </w:p>
        </w:tc>
        <w:tc>
          <w:tcPr>
            <w:tcW w:w="757" w:type="dxa"/>
            <w:tcBorders>
              <w:top w:val="nil"/>
              <w:left w:val="nil"/>
              <w:bottom w:val="single" w:sz="4" w:space="0" w:color="auto"/>
              <w:right w:val="single" w:sz="4" w:space="0" w:color="auto"/>
            </w:tcBorders>
            <w:shd w:val="clear" w:color="auto" w:fill="auto"/>
            <w:noWrap/>
            <w:vAlign w:val="bottom"/>
          </w:tcPr>
          <w:p w14:paraId="1B1CB9E0" w14:textId="77777777" w:rsidR="000B4C76" w:rsidRPr="00FC40DE" w:rsidRDefault="000B4C76" w:rsidP="002B1F64">
            <w:pPr>
              <w:spacing w:line="240" w:lineRule="auto"/>
              <w:jc w:val="center"/>
            </w:pPr>
            <w:r w:rsidRPr="00FC40DE">
              <w:t>681</w:t>
            </w:r>
          </w:p>
        </w:tc>
        <w:tc>
          <w:tcPr>
            <w:tcW w:w="1528" w:type="dxa"/>
            <w:tcBorders>
              <w:top w:val="nil"/>
              <w:left w:val="nil"/>
              <w:bottom w:val="single" w:sz="4" w:space="0" w:color="auto"/>
              <w:right w:val="single" w:sz="4" w:space="0" w:color="auto"/>
            </w:tcBorders>
            <w:shd w:val="clear" w:color="auto" w:fill="auto"/>
            <w:vAlign w:val="center"/>
          </w:tcPr>
          <w:p w14:paraId="3813811F" w14:textId="77777777" w:rsidR="000B4C76" w:rsidRPr="00FC40DE" w:rsidRDefault="000B4C76" w:rsidP="002B1F64">
            <w:pPr>
              <w:spacing w:line="240" w:lineRule="auto"/>
              <w:jc w:val="center"/>
            </w:pPr>
            <w:r w:rsidRPr="00FC40DE">
              <w:t>1214</w:t>
            </w:r>
          </w:p>
        </w:tc>
        <w:tc>
          <w:tcPr>
            <w:tcW w:w="1193" w:type="dxa"/>
            <w:tcBorders>
              <w:top w:val="nil"/>
              <w:left w:val="nil"/>
              <w:bottom w:val="single" w:sz="4" w:space="0" w:color="auto"/>
              <w:right w:val="single" w:sz="4" w:space="0" w:color="auto"/>
            </w:tcBorders>
            <w:shd w:val="clear" w:color="auto" w:fill="auto"/>
            <w:vAlign w:val="center"/>
          </w:tcPr>
          <w:p w14:paraId="5F4D4552" w14:textId="77777777" w:rsidR="000B4C76" w:rsidRPr="00FC40DE" w:rsidRDefault="000B4C76" w:rsidP="002B1F64">
            <w:pPr>
              <w:spacing w:line="240" w:lineRule="auto"/>
              <w:jc w:val="center"/>
            </w:pPr>
            <w:r w:rsidRPr="00FC40DE">
              <w:t>871</w:t>
            </w:r>
          </w:p>
        </w:tc>
      </w:tr>
      <w:tr w:rsidR="000B4C76" w:rsidRPr="00FC40DE" w14:paraId="1A410DA3" w14:textId="77777777" w:rsidTr="002B0AF8">
        <w:trPr>
          <w:trHeight w:val="254"/>
        </w:trPr>
        <w:tc>
          <w:tcPr>
            <w:tcW w:w="2024" w:type="dxa"/>
            <w:tcBorders>
              <w:top w:val="nil"/>
              <w:left w:val="single" w:sz="4" w:space="0" w:color="auto"/>
              <w:bottom w:val="single" w:sz="4" w:space="0" w:color="auto"/>
              <w:right w:val="single" w:sz="4" w:space="0" w:color="auto"/>
            </w:tcBorders>
            <w:shd w:val="clear" w:color="auto" w:fill="auto"/>
            <w:vAlign w:val="center"/>
          </w:tcPr>
          <w:p w14:paraId="0C595088" w14:textId="77777777" w:rsidR="000B4C76" w:rsidRPr="00FC40DE" w:rsidRDefault="000B4C76" w:rsidP="002B1F64">
            <w:pPr>
              <w:spacing w:line="240" w:lineRule="auto"/>
              <w:jc w:val="center"/>
            </w:pPr>
            <w:r w:rsidRPr="00FC40DE">
              <w:t>90 - 180</w:t>
            </w:r>
          </w:p>
        </w:tc>
        <w:tc>
          <w:tcPr>
            <w:tcW w:w="802" w:type="dxa"/>
            <w:tcBorders>
              <w:top w:val="nil"/>
              <w:left w:val="nil"/>
              <w:bottom w:val="single" w:sz="4" w:space="0" w:color="auto"/>
              <w:right w:val="single" w:sz="4" w:space="0" w:color="auto"/>
            </w:tcBorders>
            <w:shd w:val="clear" w:color="auto" w:fill="auto"/>
            <w:noWrap/>
            <w:vAlign w:val="center"/>
          </w:tcPr>
          <w:p w14:paraId="59731A77" w14:textId="77777777" w:rsidR="000B4C76" w:rsidRPr="00FC40DE" w:rsidRDefault="000B4C76" w:rsidP="002B1F64">
            <w:pPr>
              <w:spacing w:line="240" w:lineRule="auto"/>
              <w:jc w:val="center"/>
            </w:pPr>
            <w:r w:rsidRPr="00FC40DE">
              <w:t>518</w:t>
            </w:r>
          </w:p>
        </w:tc>
        <w:tc>
          <w:tcPr>
            <w:tcW w:w="802" w:type="dxa"/>
            <w:tcBorders>
              <w:top w:val="nil"/>
              <w:left w:val="nil"/>
              <w:bottom w:val="single" w:sz="4" w:space="0" w:color="auto"/>
              <w:right w:val="single" w:sz="4" w:space="0" w:color="auto"/>
            </w:tcBorders>
            <w:shd w:val="clear" w:color="auto" w:fill="auto"/>
            <w:noWrap/>
            <w:vAlign w:val="bottom"/>
          </w:tcPr>
          <w:p w14:paraId="2FCB35C0" w14:textId="77777777" w:rsidR="000B4C76" w:rsidRPr="00FC40DE" w:rsidRDefault="000B4C76" w:rsidP="002B1F64">
            <w:pPr>
              <w:spacing w:line="240" w:lineRule="auto"/>
              <w:jc w:val="center"/>
            </w:pPr>
            <w:r w:rsidRPr="00FC40DE">
              <w:t>1303</w:t>
            </w:r>
          </w:p>
        </w:tc>
        <w:tc>
          <w:tcPr>
            <w:tcW w:w="687" w:type="dxa"/>
            <w:tcBorders>
              <w:top w:val="nil"/>
              <w:left w:val="nil"/>
              <w:bottom w:val="single" w:sz="4" w:space="0" w:color="auto"/>
              <w:right w:val="single" w:sz="4" w:space="0" w:color="auto"/>
            </w:tcBorders>
            <w:shd w:val="clear" w:color="auto" w:fill="auto"/>
            <w:noWrap/>
            <w:vAlign w:val="bottom"/>
          </w:tcPr>
          <w:p w14:paraId="21D9DD85" w14:textId="77777777" w:rsidR="000B4C76" w:rsidRPr="00FC40DE" w:rsidRDefault="000B4C76" w:rsidP="002B1F64">
            <w:pPr>
              <w:spacing w:line="240" w:lineRule="auto"/>
              <w:jc w:val="center"/>
            </w:pPr>
            <w:r w:rsidRPr="00FC40DE">
              <w:t>58</w:t>
            </w:r>
          </w:p>
        </w:tc>
        <w:tc>
          <w:tcPr>
            <w:tcW w:w="802" w:type="dxa"/>
            <w:tcBorders>
              <w:top w:val="nil"/>
              <w:left w:val="nil"/>
              <w:bottom w:val="single" w:sz="4" w:space="0" w:color="auto"/>
              <w:right w:val="single" w:sz="4" w:space="0" w:color="auto"/>
            </w:tcBorders>
            <w:shd w:val="clear" w:color="auto" w:fill="auto"/>
            <w:noWrap/>
            <w:vAlign w:val="center"/>
          </w:tcPr>
          <w:p w14:paraId="3E13F7D5" w14:textId="77777777" w:rsidR="000B4C76" w:rsidRPr="00FC40DE" w:rsidRDefault="000B4C76" w:rsidP="002B1F64">
            <w:pPr>
              <w:spacing w:line="240" w:lineRule="auto"/>
              <w:jc w:val="center"/>
            </w:pPr>
            <w:r w:rsidRPr="00FC40DE">
              <w:t>226</w:t>
            </w:r>
          </w:p>
        </w:tc>
        <w:tc>
          <w:tcPr>
            <w:tcW w:w="757" w:type="dxa"/>
            <w:tcBorders>
              <w:top w:val="nil"/>
              <w:left w:val="nil"/>
              <w:bottom w:val="single" w:sz="4" w:space="0" w:color="auto"/>
              <w:right w:val="single" w:sz="4" w:space="0" w:color="auto"/>
            </w:tcBorders>
            <w:shd w:val="clear" w:color="auto" w:fill="auto"/>
            <w:noWrap/>
            <w:vAlign w:val="bottom"/>
          </w:tcPr>
          <w:p w14:paraId="1F1768EB" w14:textId="77777777" w:rsidR="000B4C76" w:rsidRPr="00FC40DE" w:rsidRDefault="000B4C76" w:rsidP="002B1F64">
            <w:pPr>
              <w:spacing w:line="240" w:lineRule="auto"/>
              <w:jc w:val="center"/>
            </w:pPr>
            <w:r w:rsidRPr="00FC40DE">
              <w:t>820</w:t>
            </w:r>
          </w:p>
        </w:tc>
        <w:tc>
          <w:tcPr>
            <w:tcW w:w="1528" w:type="dxa"/>
            <w:tcBorders>
              <w:top w:val="nil"/>
              <w:left w:val="nil"/>
              <w:bottom w:val="single" w:sz="4" w:space="0" w:color="auto"/>
              <w:right w:val="single" w:sz="4" w:space="0" w:color="auto"/>
            </w:tcBorders>
            <w:shd w:val="clear" w:color="auto" w:fill="auto"/>
            <w:vAlign w:val="center"/>
          </w:tcPr>
          <w:p w14:paraId="6020BE3C" w14:textId="77777777" w:rsidR="000B4C76" w:rsidRPr="00FC40DE" w:rsidRDefault="000B4C76" w:rsidP="002B1F64">
            <w:pPr>
              <w:spacing w:line="240" w:lineRule="auto"/>
              <w:jc w:val="center"/>
            </w:pPr>
            <w:r w:rsidRPr="00FC40DE">
              <w:t>585</w:t>
            </w:r>
          </w:p>
        </w:tc>
        <w:tc>
          <w:tcPr>
            <w:tcW w:w="1193" w:type="dxa"/>
            <w:tcBorders>
              <w:top w:val="nil"/>
              <w:left w:val="nil"/>
              <w:bottom w:val="single" w:sz="4" w:space="0" w:color="auto"/>
              <w:right w:val="single" w:sz="4" w:space="0" w:color="auto"/>
            </w:tcBorders>
            <w:shd w:val="clear" w:color="auto" w:fill="auto"/>
            <w:vAlign w:val="center"/>
          </w:tcPr>
          <w:p w14:paraId="632EECD8" w14:textId="77777777" w:rsidR="000B4C76" w:rsidRPr="00FC40DE" w:rsidRDefault="000B4C76" w:rsidP="002B1F64">
            <w:pPr>
              <w:spacing w:line="240" w:lineRule="auto"/>
              <w:jc w:val="center"/>
            </w:pPr>
            <w:r w:rsidRPr="00FC40DE">
              <w:t>495</w:t>
            </w:r>
          </w:p>
        </w:tc>
      </w:tr>
      <w:tr w:rsidR="000B4C76" w:rsidRPr="00FC40DE" w14:paraId="3ABD8004" w14:textId="77777777" w:rsidTr="002B0AF8">
        <w:trPr>
          <w:trHeight w:val="254"/>
        </w:trPr>
        <w:tc>
          <w:tcPr>
            <w:tcW w:w="2024" w:type="dxa"/>
            <w:tcBorders>
              <w:top w:val="nil"/>
              <w:left w:val="single" w:sz="4" w:space="0" w:color="auto"/>
              <w:bottom w:val="single" w:sz="4" w:space="0" w:color="auto"/>
              <w:right w:val="single" w:sz="4" w:space="0" w:color="auto"/>
            </w:tcBorders>
            <w:shd w:val="clear" w:color="auto" w:fill="auto"/>
            <w:vAlign w:val="center"/>
          </w:tcPr>
          <w:p w14:paraId="4CB4E0A9" w14:textId="77777777" w:rsidR="000B4C76" w:rsidRPr="00FC40DE" w:rsidRDefault="000B4C76" w:rsidP="002B1F64">
            <w:pPr>
              <w:spacing w:line="240" w:lineRule="auto"/>
              <w:jc w:val="center"/>
            </w:pPr>
            <w:r w:rsidRPr="00FC40DE">
              <w:t>180 - 355</w:t>
            </w:r>
          </w:p>
        </w:tc>
        <w:tc>
          <w:tcPr>
            <w:tcW w:w="802" w:type="dxa"/>
            <w:tcBorders>
              <w:top w:val="nil"/>
              <w:left w:val="nil"/>
              <w:bottom w:val="single" w:sz="4" w:space="0" w:color="auto"/>
              <w:right w:val="single" w:sz="4" w:space="0" w:color="auto"/>
            </w:tcBorders>
            <w:shd w:val="clear" w:color="auto" w:fill="auto"/>
            <w:noWrap/>
            <w:vAlign w:val="center"/>
          </w:tcPr>
          <w:p w14:paraId="521B80F2" w14:textId="77777777" w:rsidR="000B4C76" w:rsidRPr="00FC40DE" w:rsidRDefault="000B4C76" w:rsidP="002B1F64">
            <w:pPr>
              <w:spacing w:line="240" w:lineRule="auto"/>
              <w:jc w:val="center"/>
            </w:pPr>
            <w:r w:rsidRPr="00FC40DE">
              <w:t>596</w:t>
            </w:r>
          </w:p>
        </w:tc>
        <w:tc>
          <w:tcPr>
            <w:tcW w:w="802" w:type="dxa"/>
            <w:tcBorders>
              <w:top w:val="nil"/>
              <w:left w:val="nil"/>
              <w:bottom w:val="single" w:sz="4" w:space="0" w:color="auto"/>
              <w:right w:val="single" w:sz="4" w:space="0" w:color="auto"/>
            </w:tcBorders>
            <w:shd w:val="clear" w:color="auto" w:fill="auto"/>
            <w:noWrap/>
            <w:vAlign w:val="bottom"/>
          </w:tcPr>
          <w:p w14:paraId="042E9DAF" w14:textId="77777777" w:rsidR="000B4C76" w:rsidRPr="00FC40DE" w:rsidRDefault="000B4C76" w:rsidP="002B1F64">
            <w:pPr>
              <w:spacing w:line="240" w:lineRule="auto"/>
              <w:jc w:val="center"/>
            </w:pPr>
            <w:r w:rsidRPr="00FC40DE">
              <w:t>632</w:t>
            </w:r>
          </w:p>
        </w:tc>
        <w:tc>
          <w:tcPr>
            <w:tcW w:w="687" w:type="dxa"/>
            <w:tcBorders>
              <w:top w:val="nil"/>
              <w:left w:val="nil"/>
              <w:bottom w:val="single" w:sz="4" w:space="0" w:color="auto"/>
              <w:right w:val="single" w:sz="4" w:space="0" w:color="auto"/>
            </w:tcBorders>
            <w:shd w:val="clear" w:color="auto" w:fill="auto"/>
            <w:noWrap/>
            <w:vAlign w:val="bottom"/>
          </w:tcPr>
          <w:p w14:paraId="0B63E6EB" w14:textId="77777777" w:rsidR="000B4C76" w:rsidRPr="00FC40DE" w:rsidRDefault="000B4C76" w:rsidP="002B1F64">
            <w:pPr>
              <w:spacing w:line="240" w:lineRule="auto"/>
              <w:jc w:val="center"/>
            </w:pPr>
            <w:r w:rsidRPr="00FC40DE">
              <w:t>95</w:t>
            </w:r>
          </w:p>
        </w:tc>
        <w:tc>
          <w:tcPr>
            <w:tcW w:w="802" w:type="dxa"/>
            <w:tcBorders>
              <w:top w:val="nil"/>
              <w:left w:val="nil"/>
              <w:bottom w:val="single" w:sz="4" w:space="0" w:color="auto"/>
              <w:right w:val="single" w:sz="4" w:space="0" w:color="auto"/>
            </w:tcBorders>
            <w:shd w:val="clear" w:color="auto" w:fill="auto"/>
            <w:noWrap/>
            <w:vAlign w:val="center"/>
          </w:tcPr>
          <w:p w14:paraId="129E7C85" w14:textId="77777777" w:rsidR="000B4C76" w:rsidRPr="00FC40DE" w:rsidRDefault="000B4C76" w:rsidP="002B1F64">
            <w:pPr>
              <w:spacing w:line="240" w:lineRule="auto"/>
              <w:jc w:val="center"/>
            </w:pPr>
            <w:r w:rsidRPr="00FC40DE">
              <w:t>34</w:t>
            </w:r>
          </w:p>
        </w:tc>
        <w:tc>
          <w:tcPr>
            <w:tcW w:w="757" w:type="dxa"/>
            <w:tcBorders>
              <w:top w:val="nil"/>
              <w:left w:val="nil"/>
              <w:bottom w:val="single" w:sz="4" w:space="0" w:color="auto"/>
              <w:right w:val="single" w:sz="4" w:space="0" w:color="auto"/>
            </w:tcBorders>
            <w:shd w:val="clear" w:color="auto" w:fill="auto"/>
            <w:noWrap/>
            <w:vAlign w:val="bottom"/>
          </w:tcPr>
          <w:p w14:paraId="651BC82A" w14:textId="77777777" w:rsidR="000B4C76" w:rsidRPr="00FC40DE" w:rsidRDefault="000B4C76" w:rsidP="002B1F64">
            <w:pPr>
              <w:spacing w:line="240" w:lineRule="auto"/>
              <w:jc w:val="center"/>
            </w:pPr>
            <w:r w:rsidRPr="00FC40DE">
              <w:t>381</w:t>
            </w:r>
          </w:p>
        </w:tc>
        <w:tc>
          <w:tcPr>
            <w:tcW w:w="1528" w:type="dxa"/>
            <w:tcBorders>
              <w:top w:val="nil"/>
              <w:left w:val="nil"/>
              <w:bottom w:val="single" w:sz="4" w:space="0" w:color="auto"/>
              <w:right w:val="single" w:sz="4" w:space="0" w:color="auto"/>
            </w:tcBorders>
            <w:shd w:val="clear" w:color="auto" w:fill="auto"/>
            <w:vAlign w:val="center"/>
          </w:tcPr>
          <w:p w14:paraId="75DAE8E4" w14:textId="77777777" w:rsidR="000B4C76" w:rsidRPr="00FC40DE" w:rsidRDefault="000B4C76" w:rsidP="002B1F64">
            <w:pPr>
              <w:spacing w:line="240" w:lineRule="auto"/>
              <w:jc w:val="center"/>
            </w:pPr>
            <w:r w:rsidRPr="00FC40DE">
              <w:t>348</w:t>
            </w:r>
          </w:p>
        </w:tc>
        <w:tc>
          <w:tcPr>
            <w:tcW w:w="1193" w:type="dxa"/>
            <w:tcBorders>
              <w:top w:val="nil"/>
              <w:left w:val="nil"/>
              <w:bottom w:val="single" w:sz="4" w:space="0" w:color="auto"/>
              <w:right w:val="single" w:sz="4" w:space="0" w:color="auto"/>
            </w:tcBorders>
            <w:shd w:val="clear" w:color="auto" w:fill="auto"/>
            <w:vAlign w:val="center"/>
          </w:tcPr>
          <w:p w14:paraId="6A2579C6" w14:textId="77777777" w:rsidR="000B4C76" w:rsidRPr="00FC40DE" w:rsidRDefault="000B4C76" w:rsidP="002B1F64">
            <w:pPr>
              <w:spacing w:line="240" w:lineRule="auto"/>
              <w:jc w:val="center"/>
            </w:pPr>
            <w:r w:rsidRPr="00FC40DE">
              <w:t>276</w:t>
            </w:r>
          </w:p>
        </w:tc>
      </w:tr>
      <w:tr w:rsidR="000B4C76" w:rsidRPr="00FC40DE" w14:paraId="73A5ADF5" w14:textId="77777777" w:rsidTr="002B0AF8">
        <w:trPr>
          <w:trHeight w:val="254"/>
        </w:trPr>
        <w:tc>
          <w:tcPr>
            <w:tcW w:w="2024" w:type="dxa"/>
            <w:tcBorders>
              <w:top w:val="nil"/>
              <w:left w:val="single" w:sz="4" w:space="0" w:color="auto"/>
              <w:bottom w:val="single" w:sz="4" w:space="0" w:color="auto"/>
              <w:right w:val="single" w:sz="4" w:space="0" w:color="auto"/>
            </w:tcBorders>
            <w:shd w:val="clear" w:color="auto" w:fill="auto"/>
            <w:vAlign w:val="center"/>
          </w:tcPr>
          <w:p w14:paraId="12E4E030" w14:textId="77777777" w:rsidR="000B4C76" w:rsidRPr="00FC40DE" w:rsidRDefault="000B4C76" w:rsidP="002B1F64">
            <w:pPr>
              <w:spacing w:line="240" w:lineRule="auto"/>
              <w:jc w:val="center"/>
            </w:pPr>
            <w:r w:rsidRPr="00FC40DE">
              <w:t>355 - 710</w:t>
            </w:r>
          </w:p>
        </w:tc>
        <w:tc>
          <w:tcPr>
            <w:tcW w:w="802" w:type="dxa"/>
            <w:tcBorders>
              <w:top w:val="nil"/>
              <w:left w:val="nil"/>
              <w:bottom w:val="single" w:sz="4" w:space="0" w:color="auto"/>
              <w:right w:val="single" w:sz="4" w:space="0" w:color="auto"/>
            </w:tcBorders>
            <w:shd w:val="clear" w:color="auto" w:fill="auto"/>
            <w:noWrap/>
            <w:vAlign w:val="center"/>
          </w:tcPr>
          <w:p w14:paraId="717956E5" w14:textId="77777777" w:rsidR="000B4C76" w:rsidRPr="00FC40DE" w:rsidRDefault="000B4C76" w:rsidP="002B1F64">
            <w:pPr>
              <w:spacing w:line="240" w:lineRule="auto"/>
              <w:jc w:val="center"/>
            </w:pPr>
            <w:r w:rsidRPr="00FC40DE">
              <w:t>1037</w:t>
            </w:r>
          </w:p>
        </w:tc>
        <w:tc>
          <w:tcPr>
            <w:tcW w:w="802" w:type="dxa"/>
            <w:tcBorders>
              <w:top w:val="nil"/>
              <w:left w:val="nil"/>
              <w:bottom w:val="single" w:sz="4" w:space="0" w:color="auto"/>
              <w:right w:val="single" w:sz="4" w:space="0" w:color="auto"/>
            </w:tcBorders>
            <w:shd w:val="clear" w:color="auto" w:fill="auto"/>
            <w:noWrap/>
            <w:vAlign w:val="bottom"/>
          </w:tcPr>
          <w:p w14:paraId="570777A4" w14:textId="77777777" w:rsidR="000B4C76" w:rsidRPr="00FC40DE" w:rsidRDefault="000B4C76" w:rsidP="002B1F64">
            <w:pPr>
              <w:spacing w:line="240" w:lineRule="auto"/>
              <w:jc w:val="center"/>
            </w:pPr>
            <w:r w:rsidRPr="00FC40DE">
              <w:t>589</w:t>
            </w:r>
          </w:p>
        </w:tc>
        <w:tc>
          <w:tcPr>
            <w:tcW w:w="687" w:type="dxa"/>
            <w:tcBorders>
              <w:top w:val="nil"/>
              <w:left w:val="nil"/>
              <w:bottom w:val="single" w:sz="4" w:space="0" w:color="auto"/>
              <w:right w:val="single" w:sz="4" w:space="0" w:color="auto"/>
            </w:tcBorders>
            <w:shd w:val="clear" w:color="auto" w:fill="auto"/>
            <w:noWrap/>
            <w:vAlign w:val="bottom"/>
          </w:tcPr>
          <w:p w14:paraId="5485B082" w14:textId="77777777" w:rsidR="000B4C76" w:rsidRPr="00FC40DE" w:rsidRDefault="000B4C76" w:rsidP="002B1F64">
            <w:pPr>
              <w:spacing w:line="240" w:lineRule="auto"/>
              <w:jc w:val="center"/>
            </w:pPr>
            <w:r w:rsidRPr="00FC40DE">
              <w:t>51</w:t>
            </w:r>
          </w:p>
        </w:tc>
        <w:tc>
          <w:tcPr>
            <w:tcW w:w="802" w:type="dxa"/>
            <w:tcBorders>
              <w:top w:val="nil"/>
              <w:left w:val="nil"/>
              <w:bottom w:val="single" w:sz="4" w:space="0" w:color="auto"/>
              <w:right w:val="single" w:sz="4" w:space="0" w:color="auto"/>
            </w:tcBorders>
            <w:shd w:val="clear" w:color="auto" w:fill="auto"/>
            <w:noWrap/>
            <w:vAlign w:val="center"/>
          </w:tcPr>
          <w:p w14:paraId="27D15494" w14:textId="77777777" w:rsidR="000B4C76" w:rsidRPr="00FC40DE" w:rsidRDefault="000B4C76" w:rsidP="002B1F64">
            <w:pPr>
              <w:spacing w:line="240" w:lineRule="auto"/>
              <w:jc w:val="center"/>
            </w:pPr>
            <w:r w:rsidRPr="00FC40DE">
              <w:t>190</w:t>
            </w:r>
          </w:p>
        </w:tc>
        <w:tc>
          <w:tcPr>
            <w:tcW w:w="757" w:type="dxa"/>
            <w:tcBorders>
              <w:top w:val="nil"/>
              <w:left w:val="nil"/>
              <w:bottom w:val="single" w:sz="4" w:space="0" w:color="auto"/>
              <w:right w:val="single" w:sz="4" w:space="0" w:color="auto"/>
            </w:tcBorders>
            <w:shd w:val="clear" w:color="auto" w:fill="auto"/>
            <w:noWrap/>
            <w:vAlign w:val="bottom"/>
          </w:tcPr>
          <w:p w14:paraId="24A67414" w14:textId="77777777" w:rsidR="000B4C76" w:rsidRPr="00FC40DE" w:rsidRDefault="000B4C76" w:rsidP="002B1F64">
            <w:pPr>
              <w:spacing w:line="240" w:lineRule="auto"/>
              <w:jc w:val="center"/>
            </w:pPr>
            <w:r w:rsidRPr="00FC40DE">
              <w:t>505</w:t>
            </w:r>
          </w:p>
        </w:tc>
        <w:tc>
          <w:tcPr>
            <w:tcW w:w="1528" w:type="dxa"/>
            <w:tcBorders>
              <w:top w:val="nil"/>
              <w:left w:val="nil"/>
              <w:bottom w:val="single" w:sz="4" w:space="0" w:color="auto"/>
              <w:right w:val="single" w:sz="4" w:space="0" w:color="auto"/>
            </w:tcBorders>
            <w:shd w:val="clear" w:color="auto" w:fill="auto"/>
            <w:vAlign w:val="center"/>
          </w:tcPr>
          <w:p w14:paraId="20BFF397" w14:textId="77777777" w:rsidR="000B4C76" w:rsidRPr="00FC40DE" w:rsidRDefault="000B4C76" w:rsidP="002B1F64">
            <w:pPr>
              <w:spacing w:line="240" w:lineRule="auto"/>
              <w:jc w:val="center"/>
            </w:pPr>
            <w:r w:rsidRPr="00FC40DE">
              <w:t>475</w:t>
            </w:r>
          </w:p>
        </w:tc>
        <w:tc>
          <w:tcPr>
            <w:tcW w:w="1193" w:type="dxa"/>
            <w:tcBorders>
              <w:top w:val="nil"/>
              <w:left w:val="nil"/>
              <w:bottom w:val="single" w:sz="4" w:space="0" w:color="auto"/>
              <w:right w:val="single" w:sz="4" w:space="0" w:color="auto"/>
            </w:tcBorders>
            <w:shd w:val="clear" w:color="auto" w:fill="auto"/>
            <w:vAlign w:val="center"/>
          </w:tcPr>
          <w:p w14:paraId="7EF0B6E7" w14:textId="77777777" w:rsidR="000B4C76" w:rsidRPr="00FC40DE" w:rsidRDefault="000B4C76" w:rsidP="002B1F64">
            <w:pPr>
              <w:spacing w:line="240" w:lineRule="auto"/>
              <w:jc w:val="center"/>
            </w:pPr>
            <w:r w:rsidRPr="00FC40DE">
              <w:t>384</w:t>
            </w:r>
          </w:p>
        </w:tc>
      </w:tr>
      <w:tr w:rsidR="000B4C76" w:rsidRPr="00FC40DE" w14:paraId="74E71C82" w14:textId="77777777" w:rsidTr="002B0AF8">
        <w:trPr>
          <w:trHeight w:val="254"/>
        </w:trPr>
        <w:tc>
          <w:tcPr>
            <w:tcW w:w="2024" w:type="dxa"/>
            <w:tcBorders>
              <w:top w:val="nil"/>
              <w:left w:val="single" w:sz="4" w:space="0" w:color="auto"/>
              <w:bottom w:val="single" w:sz="4" w:space="0" w:color="auto"/>
              <w:right w:val="single" w:sz="4" w:space="0" w:color="auto"/>
            </w:tcBorders>
            <w:shd w:val="clear" w:color="auto" w:fill="auto"/>
            <w:vAlign w:val="center"/>
          </w:tcPr>
          <w:p w14:paraId="360F7B87" w14:textId="77777777" w:rsidR="000B4C76" w:rsidRPr="00FC40DE" w:rsidRDefault="000B4C76" w:rsidP="002B1F64">
            <w:pPr>
              <w:spacing w:line="240" w:lineRule="auto"/>
              <w:jc w:val="center"/>
            </w:pPr>
            <w:r w:rsidRPr="00FC40DE">
              <w:t>710 - 1400</w:t>
            </w:r>
          </w:p>
        </w:tc>
        <w:tc>
          <w:tcPr>
            <w:tcW w:w="802" w:type="dxa"/>
            <w:tcBorders>
              <w:top w:val="nil"/>
              <w:left w:val="nil"/>
              <w:bottom w:val="single" w:sz="4" w:space="0" w:color="auto"/>
              <w:right w:val="single" w:sz="4" w:space="0" w:color="auto"/>
            </w:tcBorders>
            <w:shd w:val="clear" w:color="auto" w:fill="auto"/>
            <w:noWrap/>
            <w:vAlign w:val="center"/>
          </w:tcPr>
          <w:p w14:paraId="0B02B6B3" w14:textId="77777777" w:rsidR="000B4C76" w:rsidRPr="00FC40DE" w:rsidRDefault="000B4C76" w:rsidP="002B1F64">
            <w:pPr>
              <w:spacing w:line="240" w:lineRule="auto"/>
              <w:jc w:val="center"/>
            </w:pPr>
            <w:r w:rsidRPr="00FC40DE">
              <w:t>40</w:t>
            </w:r>
          </w:p>
        </w:tc>
        <w:tc>
          <w:tcPr>
            <w:tcW w:w="802" w:type="dxa"/>
            <w:tcBorders>
              <w:top w:val="nil"/>
              <w:left w:val="nil"/>
              <w:bottom w:val="single" w:sz="4" w:space="0" w:color="auto"/>
              <w:right w:val="single" w:sz="4" w:space="0" w:color="auto"/>
            </w:tcBorders>
            <w:shd w:val="clear" w:color="auto" w:fill="auto"/>
            <w:noWrap/>
            <w:vAlign w:val="bottom"/>
          </w:tcPr>
          <w:p w14:paraId="02279D8A" w14:textId="77777777" w:rsidR="000B4C76" w:rsidRPr="00FC40DE" w:rsidRDefault="000B4C76" w:rsidP="002B1F64">
            <w:pPr>
              <w:spacing w:line="240" w:lineRule="auto"/>
              <w:jc w:val="center"/>
            </w:pPr>
            <w:r w:rsidRPr="00FC40DE">
              <w:t>169</w:t>
            </w:r>
          </w:p>
        </w:tc>
        <w:tc>
          <w:tcPr>
            <w:tcW w:w="687" w:type="dxa"/>
            <w:tcBorders>
              <w:top w:val="nil"/>
              <w:left w:val="nil"/>
              <w:bottom w:val="single" w:sz="4" w:space="0" w:color="auto"/>
              <w:right w:val="single" w:sz="4" w:space="0" w:color="auto"/>
            </w:tcBorders>
            <w:shd w:val="clear" w:color="auto" w:fill="auto"/>
            <w:noWrap/>
            <w:vAlign w:val="bottom"/>
          </w:tcPr>
          <w:p w14:paraId="44D36690" w14:textId="77777777" w:rsidR="000B4C76" w:rsidRPr="00FC40DE" w:rsidRDefault="000B4C76" w:rsidP="002B1F64">
            <w:pPr>
              <w:spacing w:line="240" w:lineRule="auto"/>
              <w:jc w:val="center"/>
            </w:pPr>
            <w:r w:rsidRPr="00FC40DE">
              <w:t>315</w:t>
            </w:r>
          </w:p>
        </w:tc>
        <w:tc>
          <w:tcPr>
            <w:tcW w:w="802" w:type="dxa"/>
            <w:tcBorders>
              <w:top w:val="nil"/>
              <w:left w:val="nil"/>
              <w:bottom w:val="single" w:sz="4" w:space="0" w:color="auto"/>
              <w:right w:val="single" w:sz="4" w:space="0" w:color="auto"/>
            </w:tcBorders>
            <w:shd w:val="clear" w:color="auto" w:fill="auto"/>
            <w:noWrap/>
            <w:vAlign w:val="center"/>
          </w:tcPr>
          <w:p w14:paraId="7D127B54" w14:textId="77777777" w:rsidR="000B4C76" w:rsidRPr="00FC40DE" w:rsidRDefault="000B4C76" w:rsidP="002B1F64">
            <w:pPr>
              <w:spacing w:line="240" w:lineRule="auto"/>
              <w:jc w:val="center"/>
            </w:pPr>
            <w:r w:rsidRPr="00FC40DE">
              <w:t>151</w:t>
            </w:r>
          </w:p>
        </w:tc>
        <w:tc>
          <w:tcPr>
            <w:tcW w:w="757" w:type="dxa"/>
            <w:tcBorders>
              <w:top w:val="nil"/>
              <w:left w:val="nil"/>
              <w:bottom w:val="single" w:sz="4" w:space="0" w:color="auto"/>
              <w:right w:val="single" w:sz="4" w:space="0" w:color="auto"/>
            </w:tcBorders>
            <w:shd w:val="clear" w:color="auto" w:fill="auto"/>
            <w:noWrap/>
            <w:vAlign w:val="bottom"/>
          </w:tcPr>
          <w:p w14:paraId="49122E44" w14:textId="77777777" w:rsidR="000B4C76" w:rsidRPr="00FC40DE" w:rsidRDefault="000B4C76" w:rsidP="002B1F64">
            <w:pPr>
              <w:spacing w:line="240" w:lineRule="auto"/>
              <w:jc w:val="center"/>
            </w:pPr>
            <w:r w:rsidRPr="00FC40DE">
              <w:t>269</w:t>
            </w:r>
          </w:p>
        </w:tc>
        <w:tc>
          <w:tcPr>
            <w:tcW w:w="1528" w:type="dxa"/>
            <w:tcBorders>
              <w:top w:val="nil"/>
              <w:left w:val="nil"/>
              <w:bottom w:val="single" w:sz="4" w:space="0" w:color="auto"/>
              <w:right w:val="single" w:sz="4" w:space="0" w:color="auto"/>
            </w:tcBorders>
            <w:shd w:val="clear" w:color="auto" w:fill="auto"/>
            <w:vAlign w:val="center"/>
          </w:tcPr>
          <w:p w14:paraId="5985BE25" w14:textId="77777777" w:rsidR="000B4C76" w:rsidRPr="00FC40DE" w:rsidRDefault="000B4C76" w:rsidP="002B1F64">
            <w:pPr>
              <w:spacing w:line="240" w:lineRule="auto"/>
              <w:jc w:val="center"/>
            </w:pPr>
            <w:r w:rsidRPr="00FC40DE">
              <w:t>189</w:t>
            </w:r>
          </w:p>
        </w:tc>
        <w:tc>
          <w:tcPr>
            <w:tcW w:w="1193" w:type="dxa"/>
            <w:tcBorders>
              <w:top w:val="nil"/>
              <w:left w:val="nil"/>
              <w:bottom w:val="single" w:sz="4" w:space="0" w:color="auto"/>
              <w:right w:val="single" w:sz="4" w:space="0" w:color="auto"/>
            </w:tcBorders>
            <w:shd w:val="clear" w:color="auto" w:fill="auto"/>
            <w:vAlign w:val="center"/>
          </w:tcPr>
          <w:p w14:paraId="7ADC6A4E" w14:textId="77777777" w:rsidR="000B4C76" w:rsidRPr="00FC40DE" w:rsidRDefault="000B4C76" w:rsidP="002B1F64">
            <w:pPr>
              <w:spacing w:line="240" w:lineRule="auto"/>
              <w:jc w:val="center"/>
            </w:pPr>
            <w:r w:rsidRPr="00FC40DE">
              <w:t>108</w:t>
            </w:r>
          </w:p>
        </w:tc>
      </w:tr>
      <w:tr w:rsidR="000B4C76" w:rsidRPr="00FC40DE" w14:paraId="03422F77" w14:textId="77777777" w:rsidTr="002B0AF8">
        <w:trPr>
          <w:trHeight w:val="254"/>
        </w:trPr>
        <w:tc>
          <w:tcPr>
            <w:tcW w:w="2024" w:type="dxa"/>
            <w:tcBorders>
              <w:top w:val="nil"/>
              <w:left w:val="single" w:sz="4" w:space="0" w:color="auto"/>
              <w:bottom w:val="single" w:sz="4" w:space="0" w:color="auto"/>
              <w:right w:val="single" w:sz="4" w:space="0" w:color="auto"/>
            </w:tcBorders>
            <w:shd w:val="clear" w:color="auto" w:fill="auto"/>
            <w:vAlign w:val="center"/>
          </w:tcPr>
          <w:p w14:paraId="613D8FE6" w14:textId="77777777" w:rsidR="000B4C76" w:rsidRPr="00FC40DE" w:rsidRDefault="000B4C76" w:rsidP="002B1F64">
            <w:pPr>
              <w:spacing w:line="240" w:lineRule="auto"/>
              <w:jc w:val="center"/>
            </w:pPr>
            <w:r w:rsidRPr="00FC40DE">
              <w:t>1400 - 2800</w:t>
            </w:r>
          </w:p>
        </w:tc>
        <w:tc>
          <w:tcPr>
            <w:tcW w:w="802" w:type="dxa"/>
            <w:tcBorders>
              <w:top w:val="nil"/>
              <w:left w:val="nil"/>
              <w:bottom w:val="single" w:sz="4" w:space="0" w:color="auto"/>
              <w:right w:val="single" w:sz="4" w:space="0" w:color="auto"/>
            </w:tcBorders>
            <w:shd w:val="clear" w:color="auto" w:fill="auto"/>
            <w:noWrap/>
            <w:vAlign w:val="center"/>
          </w:tcPr>
          <w:p w14:paraId="11C66152" w14:textId="77777777" w:rsidR="000B4C76" w:rsidRPr="00FC40DE" w:rsidRDefault="000B4C76" w:rsidP="002B1F64">
            <w:pPr>
              <w:spacing w:line="240" w:lineRule="auto"/>
              <w:jc w:val="center"/>
            </w:pPr>
            <w:r w:rsidRPr="00FC40DE">
              <w:t>108</w:t>
            </w:r>
          </w:p>
        </w:tc>
        <w:tc>
          <w:tcPr>
            <w:tcW w:w="802" w:type="dxa"/>
            <w:tcBorders>
              <w:top w:val="nil"/>
              <w:left w:val="nil"/>
              <w:bottom w:val="single" w:sz="4" w:space="0" w:color="auto"/>
              <w:right w:val="single" w:sz="4" w:space="0" w:color="auto"/>
            </w:tcBorders>
            <w:shd w:val="clear" w:color="auto" w:fill="auto"/>
            <w:noWrap/>
            <w:vAlign w:val="bottom"/>
          </w:tcPr>
          <w:p w14:paraId="02903673" w14:textId="77777777" w:rsidR="000B4C76" w:rsidRPr="00FC40DE" w:rsidRDefault="000B4C76" w:rsidP="002B1F64">
            <w:pPr>
              <w:spacing w:line="240" w:lineRule="auto"/>
              <w:jc w:val="center"/>
            </w:pPr>
            <w:r w:rsidRPr="00FC40DE">
              <w:t>633</w:t>
            </w:r>
          </w:p>
        </w:tc>
        <w:tc>
          <w:tcPr>
            <w:tcW w:w="687" w:type="dxa"/>
            <w:tcBorders>
              <w:top w:val="nil"/>
              <w:left w:val="nil"/>
              <w:bottom w:val="single" w:sz="4" w:space="0" w:color="auto"/>
              <w:right w:val="single" w:sz="4" w:space="0" w:color="auto"/>
            </w:tcBorders>
            <w:shd w:val="clear" w:color="auto" w:fill="auto"/>
            <w:noWrap/>
            <w:vAlign w:val="bottom"/>
          </w:tcPr>
          <w:p w14:paraId="71857AF8" w14:textId="77777777" w:rsidR="000B4C76" w:rsidRPr="00FC40DE" w:rsidRDefault="000B4C76" w:rsidP="002B1F64">
            <w:pPr>
              <w:spacing w:line="240" w:lineRule="auto"/>
              <w:jc w:val="center"/>
            </w:pPr>
            <w:r w:rsidRPr="00FC40DE">
              <w:t>84</w:t>
            </w:r>
          </w:p>
        </w:tc>
        <w:tc>
          <w:tcPr>
            <w:tcW w:w="802" w:type="dxa"/>
            <w:tcBorders>
              <w:top w:val="nil"/>
              <w:left w:val="nil"/>
              <w:bottom w:val="single" w:sz="4" w:space="0" w:color="auto"/>
              <w:right w:val="single" w:sz="4" w:space="0" w:color="auto"/>
            </w:tcBorders>
            <w:shd w:val="clear" w:color="auto" w:fill="auto"/>
            <w:noWrap/>
            <w:vAlign w:val="center"/>
          </w:tcPr>
          <w:p w14:paraId="28CB67D8" w14:textId="77777777" w:rsidR="000B4C76" w:rsidRPr="00FC40DE" w:rsidRDefault="000B4C76" w:rsidP="002B1F64">
            <w:pPr>
              <w:spacing w:line="240" w:lineRule="auto"/>
              <w:jc w:val="center"/>
            </w:pPr>
            <w:r w:rsidRPr="00FC40DE">
              <w:t>268</w:t>
            </w:r>
          </w:p>
        </w:tc>
        <w:tc>
          <w:tcPr>
            <w:tcW w:w="757" w:type="dxa"/>
            <w:tcBorders>
              <w:top w:val="nil"/>
              <w:left w:val="nil"/>
              <w:bottom w:val="single" w:sz="4" w:space="0" w:color="auto"/>
              <w:right w:val="single" w:sz="4" w:space="0" w:color="auto"/>
            </w:tcBorders>
            <w:shd w:val="clear" w:color="auto" w:fill="auto"/>
            <w:noWrap/>
            <w:vAlign w:val="bottom"/>
          </w:tcPr>
          <w:p w14:paraId="1E5B9BAB" w14:textId="77777777" w:rsidR="000B4C76" w:rsidRPr="00FC40DE" w:rsidRDefault="000B4C76" w:rsidP="002B1F64">
            <w:pPr>
              <w:spacing w:line="240" w:lineRule="auto"/>
              <w:jc w:val="center"/>
            </w:pPr>
            <w:r w:rsidRPr="00FC40DE">
              <w:t>469</w:t>
            </w:r>
          </w:p>
        </w:tc>
        <w:tc>
          <w:tcPr>
            <w:tcW w:w="1528" w:type="dxa"/>
            <w:tcBorders>
              <w:top w:val="nil"/>
              <w:left w:val="nil"/>
              <w:bottom w:val="single" w:sz="4" w:space="0" w:color="auto"/>
              <w:right w:val="single" w:sz="4" w:space="0" w:color="auto"/>
            </w:tcBorders>
            <w:shd w:val="clear" w:color="auto" w:fill="auto"/>
            <w:vAlign w:val="center"/>
          </w:tcPr>
          <w:p w14:paraId="3B6FAC90" w14:textId="77777777" w:rsidR="000B4C76" w:rsidRPr="00FC40DE" w:rsidRDefault="000B4C76" w:rsidP="002B1F64">
            <w:pPr>
              <w:spacing w:line="240" w:lineRule="auto"/>
              <w:jc w:val="center"/>
            </w:pPr>
            <w:r w:rsidRPr="00FC40DE">
              <w:t>312</w:t>
            </w:r>
          </w:p>
        </w:tc>
        <w:tc>
          <w:tcPr>
            <w:tcW w:w="1193" w:type="dxa"/>
            <w:tcBorders>
              <w:top w:val="nil"/>
              <w:left w:val="nil"/>
              <w:bottom w:val="single" w:sz="4" w:space="0" w:color="auto"/>
              <w:right w:val="single" w:sz="4" w:space="0" w:color="auto"/>
            </w:tcBorders>
            <w:shd w:val="clear" w:color="auto" w:fill="auto"/>
            <w:vAlign w:val="center"/>
          </w:tcPr>
          <w:p w14:paraId="463BE80E" w14:textId="77777777" w:rsidR="000B4C76" w:rsidRPr="00FC40DE" w:rsidRDefault="000B4C76" w:rsidP="002B1F64">
            <w:pPr>
              <w:spacing w:line="240" w:lineRule="auto"/>
              <w:jc w:val="center"/>
            </w:pPr>
            <w:r w:rsidRPr="00FC40DE">
              <w:t>236</w:t>
            </w:r>
          </w:p>
        </w:tc>
      </w:tr>
      <w:tr w:rsidR="000B4C76" w:rsidRPr="00FC40DE" w14:paraId="53B292E4" w14:textId="77777777" w:rsidTr="002B0AF8">
        <w:trPr>
          <w:trHeight w:val="254"/>
        </w:trPr>
        <w:tc>
          <w:tcPr>
            <w:tcW w:w="2024" w:type="dxa"/>
            <w:tcBorders>
              <w:top w:val="nil"/>
              <w:left w:val="single" w:sz="4" w:space="0" w:color="auto"/>
              <w:bottom w:val="single" w:sz="4" w:space="0" w:color="auto"/>
              <w:right w:val="single" w:sz="4" w:space="0" w:color="auto"/>
            </w:tcBorders>
            <w:shd w:val="clear" w:color="auto" w:fill="auto"/>
            <w:vAlign w:val="center"/>
          </w:tcPr>
          <w:p w14:paraId="1D239B8F" w14:textId="77777777" w:rsidR="000B4C76" w:rsidRPr="00FC40DE" w:rsidRDefault="000B4C76" w:rsidP="002B1F64">
            <w:pPr>
              <w:spacing w:line="240" w:lineRule="auto"/>
              <w:jc w:val="center"/>
            </w:pPr>
            <w:r w:rsidRPr="00FC40DE">
              <w:t>&gt; 2800 (w/o LOM)</w:t>
            </w:r>
          </w:p>
        </w:tc>
        <w:tc>
          <w:tcPr>
            <w:tcW w:w="802" w:type="dxa"/>
            <w:tcBorders>
              <w:top w:val="nil"/>
              <w:left w:val="nil"/>
              <w:bottom w:val="single" w:sz="4" w:space="0" w:color="auto"/>
              <w:right w:val="single" w:sz="4" w:space="0" w:color="auto"/>
            </w:tcBorders>
            <w:shd w:val="clear" w:color="auto" w:fill="auto"/>
            <w:noWrap/>
            <w:vAlign w:val="center"/>
          </w:tcPr>
          <w:p w14:paraId="7A1380AF" w14:textId="77777777" w:rsidR="000B4C76" w:rsidRPr="00FC40DE" w:rsidRDefault="000B4C76" w:rsidP="002B1F64">
            <w:pPr>
              <w:spacing w:line="240" w:lineRule="auto"/>
              <w:jc w:val="center"/>
            </w:pPr>
            <w:r w:rsidRPr="00FC40DE">
              <w:t>88</w:t>
            </w:r>
          </w:p>
        </w:tc>
        <w:tc>
          <w:tcPr>
            <w:tcW w:w="802" w:type="dxa"/>
            <w:tcBorders>
              <w:top w:val="nil"/>
              <w:left w:val="nil"/>
              <w:bottom w:val="single" w:sz="4" w:space="0" w:color="auto"/>
              <w:right w:val="single" w:sz="4" w:space="0" w:color="auto"/>
            </w:tcBorders>
            <w:shd w:val="clear" w:color="auto" w:fill="auto"/>
            <w:noWrap/>
            <w:vAlign w:val="bottom"/>
          </w:tcPr>
          <w:p w14:paraId="593CB235" w14:textId="77777777" w:rsidR="000B4C76" w:rsidRPr="00FC40DE" w:rsidRDefault="000B4C76" w:rsidP="002B1F64">
            <w:pPr>
              <w:spacing w:line="240" w:lineRule="auto"/>
              <w:jc w:val="center"/>
            </w:pPr>
            <w:r w:rsidRPr="00FC40DE">
              <w:t>41</w:t>
            </w:r>
          </w:p>
        </w:tc>
        <w:tc>
          <w:tcPr>
            <w:tcW w:w="687" w:type="dxa"/>
            <w:tcBorders>
              <w:top w:val="nil"/>
              <w:left w:val="nil"/>
              <w:bottom w:val="single" w:sz="4" w:space="0" w:color="auto"/>
              <w:right w:val="single" w:sz="4" w:space="0" w:color="auto"/>
            </w:tcBorders>
            <w:shd w:val="clear" w:color="auto" w:fill="auto"/>
            <w:noWrap/>
            <w:vAlign w:val="bottom"/>
          </w:tcPr>
          <w:p w14:paraId="088D862E" w14:textId="77777777" w:rsidR="000B4C76" w:rsidRPr="00FC40DE" w:rsidRDefault="000B4C76" w:rsidP="002B1F64">
            <w:pPr>
              <w:spacing w:line="240" w:lineRule="auto"/>
              <w:jc w:val="center"/>
            </w:pPr>
            <w:r w:rsidRPr="00FC40DE">
              <w:t>47</w:t>
            </w:r>
          </w:p>
        </w:tc>
        <w:tc>
          <w:tcPr>
            <w:tcW w:w="802" w:type="dxa"/>
            <w:tcBorders>
              <w:top w:val="nil"/>
              <w:left w:val="nil"/>
              <w:bottom w:val="single" w:sz="4" w:space="0" w:color="auto"/>
              <w:right w:val="single" w:sz="4" w:space="0" w:color="auto"/>
            </w:tcBorders>
            <w:shd w:val="clear" w:color="auto" w:fill="auto"/>
            <w:noWrap/>
            <w:vAlign w:val="bottom"/>
          </w:tcPr>
          <w:p w14:paraId="38614DE8" w14:textId="77777777" w:rsidR="000B4C76" w:rsidRPr="00FC40DE" w:rsidRDefault="000B4C76" w:rsidP="002B1F64">
            <w:pPr>
              <w:spacing w:line="240" w:lineRule="auto"/>
              <w:jc w:val="center"/>
            </w:pPr>
            <w:r w:rsidRPr="00FC40DE">
              <w:t>142</w:t>
            </w:r>
          </w:p>
        </w:tc>
        <w:tc>
          <w:tcPr>
            <w:tcW w:w="757" w:type="dxa"/>
            <w:tcBorders>
              <w:top w:val="nil"/>
              <w:left w:val="nil"/>
              <w:bottom w:val="single" w:sz="4" w:space="0" w:color="auto"/>
              <w:right w:val="single" w:sz="4" w:space="0" w:color="auto"/>
            </w:tcBorders>
            <w:shd w:val="clear" w:color="auto" w:fill="auto"/>
            <w:noWrap/>
            <w:vAlign w:val="bottom"/>
          </w:tcPr>
          <w:p w14:paraId="07F683CB" w14:textId="77777777" w:rsidR="000B4C76" w:rsidRPr="00FC40DE" w:rsidRDefault="000B4C76" w:rsidP="002B1F64">
            <w:pPr>
              <w:spacing w:line="240" w:lineRule="auto"/>
              <w:jc w:val="center"/>
            </w:pPr>
            <w:r w:rsidRPr="00FC40DE">
              <w:t>338</w:t>
            </w:r>
          </w:p>
        </w:tc>
        <w:tc>
          <w:tcPr>
            <w:tcW w:w="1528" w:type="dxa"/>
            <w:tcBorders>
              <w:top w:val="nil"/>
              <w:left w:val="nil"/>
              <w:bottom w:val="single" w:sz="4" w:space="0" w:color="auto"/>
              <w:right w:val="single" w:sz="4" w:space="0" w:color="auto"/>
            </w:tcBorders>
            <w:shd w:val="clear" w:color="auto" w:fill="auto"/>
            <w:vAlign w:val="center"/>
          </w:tcPr>
          <w:p w14:paraId="172AB34D" w14:textId="77777777" w:rsidR="000B4C76" w:rsidRPr="00FC40DE" w:rsidRDefault="000B4C76" w:rsidP="002B1F64">
            <w:pPr>
              <w:spacing w:line="240" w:lineRule="auto"/>
              <w:jc w:val="center"/>
            </w:pPr>
            <w:r w:rsidRPr="00FC40DE">
              <w:t>131</w:t>
            </w:r>
          </w:p>
        </w:tc>
        <w:tc>
          <w:tcPr>
            <w:tcW w:w="1193" w:type="dxa"/>
            <w:tcBorders>
              <w:top w:val="nil"/>
              <w:left w:val="nil"/>
              <w:bottom w:val="single" w:sz="4" w:space="0" w:color="auto"/>
              <w:right w:val="single" w:sz="4" w:space="0" w:color="auto"/>
            </w:tcBorders>
            <w:shd w:val="clear" w:color="auto" w:fill="auto"/>
            <w:vAlign w:val="center"/>
          </w:tcPr>
          <w:p w14:paraId="5C2D5F6C" w14:textId="77777777" w:rsidR="000B4C76" w:rsidRPr="00FC40DE" w:rsidRDefault="000B4C76" w:rsidP="002B1F64">
            <w:pPr>
              <w:spacing w:line="240" w:lineRule="auto"/>
              <w:jc w:val="center"/>
            </w:pPr>
            <w:r w:rsidRPr="00FC40DE">
              <w:t>123</w:t>
            </w:r>
          </w:p>
        </w:tc>
      </w:tr>
      <w:tr w:rsidR="000B4C76" w:rsidRPr="00FC40DE" w14:paraId="6EFE32AF" w14:textId="77777777" w:rsidTr="002B0AF8">
        <w:trPr>
          <w:trHeight w:val="254"/>
        </w:trPr>
        <w:tc>
          <w:tcPr>
            <w:tcW w:w="2024" w:type="dxa"/>
            <w:tcBorders>
              <w:top w:val="nil"/>
              <w:left w:val="single" w:sz="4" w:space="0" w:color="auto"/>
              <w:bottom w:val="single" w:sz="4" w:space="0" w:color="auto"/>
              <w:right w:val="single" w:sz="4" w:space="0" w:color="auto"/>
            </w:tcBorders>
            <w:shd w:val="clear" w:color="auto" w:fill="auto"/>
            <w:vAlign w:val="center"/>
          </w:tcPr>
          <w:p w14:paraId="04BA1ACF" w14:textId="77777777" w:rsidR="000B4C76" w:rsidRPr="00FC40DE" w:rsidRDefault="000B4C76" w:rsidP="002B1F64">
            <w:pPr>
              <w:spacing w:line="240" w:lineRule="auto"/>
              <w:jc w:val="center"/>
            </w:pPr>
            <w:r w:rsidRPr="00FC40DE">
              <w:t>&gt; 2800 (LOM)</w:t>
            </w:r>
          </w:p>
        </w:tc>
        <w:tc>
          <w:tcPr>
            <w:tcW w:w="802" w:type="dxa"/>
            <w:tcBorders>
              <w:top w:val="nil"/>
              <w:left w:val="nil"/>
              <w:bottom w:val="single" w:sz="4" w:space="0" w:color="auto"/>
              <w:right w:val="single" w:sz="4" w:space="0" w:color="auto"/>
            </w:tcBorders>
            <w:shd w:val="clear" w:color="auto" w:fill="auto"/>
            <w:noWrap/>
            <w:vAlign w:val="center"/>
          </w:tcPr>
          <w:p w14:paraId="72A332D7" w14:textId="77777777" w:rsidR="000B4C76" w:rsidRPr="00FC40DE" w:rsidRDefault="000B4C76" w:rsidP="002B1F64">
            <w:pPr>
              <w:spacing w:line="240" w:lineRule="auto"/>
              <w:jc w:val="center"/>
            </w:pPr>
            <w:r w:rsidRPr="00FC40DE">
              <w:t>1823</w:t>
            </w:r>
          </w:p>
        </w:tc>
        <w:tc>
          <w:tcPr>
            <w:tcW w:w="802" w:type="dxa"/>
            <w:tcBorders>
              <w:top w:val="nil"/>
              <w:left w:val="nil"/>
              <w:bottom w:val="single" w:sz="4" w:space="0" w:color="auto"/>
              <w:right w:val="single" w:sz="4" w:space="0" w:color="auto"/>
            </w:tcBorders>
            <w:shd w:val="clear" w:color="auto" w:fill="auto"/>
            <w:noWrap/>
            <w:vAlign w:val="bottom"/>
          </w:tcPr>
          <w:p w14:paraId="79E2526B" w14:textId="77777777" w:rsidR="000B4C76" w:rsidRPr="00FC40DE" w:rsidRDefault="000B4C76" w:rsidP="002B1F64">
            <w:pPr>
              <w:spacing w:line="240" w:lineRule="auto"/>
              <w:jc w:val="center"/>
            </w:pPr>
            <w:r w:rsidRPr="00FC40DE">
              <w:t>553</w:t>
            </w:r>
          </w:p>
        </w:tc>
        <w:tc>
          <w:tcPr>
            <w:tcW w:w="687" w:type="dxa"/>
            <w:tcBorders>
              <w:top w:val="nil"/>
              <w:left w:val="nil"/>
              <w:bottom w:val="single" w:sz="4" w:space="0" w:color="auto"/>
              <w:right w:val="single" w:sz="4" w:space="0" w:color="auto"/>
            </w:tcBorders>
            <w:shd w:val="clear" w:color="auto" w:fill="auto"/>
            <w:noWrap/>
            <w:vAlign w:val="center"/>
          </w:tcPr>
          <w:p w14:paraId="7A80DDDC" w14:textId="77777777" w:rsidR="000B4C76" w:rsidRPr="00FC40DE" w:rsidRDefault="000B4C76" w:rsidP="002B1F64">
            <w:pPr>
              <w:spacing w:line="240" w:lineRule="auto"/>
              <w:jc w:val="center"/>
            </w:pPr>
            <w:r w:rsidRPr="00FC40DE">
              <w:t>985</w:t>
            </w:r>
          </w:p>
        </w:tc>
        <w:tc>
          <w:tcPr>
            <w:tcW w:w="802" w:type="dxa"/>
            <w:tcBorders>
              <w:top w:val="nil"/>
              <w:left w:val="nil"/>
              <w:bottom w:val="single" w:sz="4" w:space="0" w:color="auto"/>
              <w:right w:val="single" w:sz="4" w:space="0" w:color="auto"/>
            </w:tcBorders>
            <w:shd w:val="clear" w:color="auto" w:fill="auto"/>
            <w:noWrap/>
            <w:vAlign w:val="center"/>
          </w:tcPr>
          <w:p w14:paraId="3CCC3F07" w14:textId="77777777" w:rsidR="000B4C76" w:rsidRPr="00FC40DE" w:rsidRDefault="000B4C76" w:rsidP="002B1F64">
            <w:pPr>
              <w:spacing w:line="240" w:lineRule="auto"/>
              <w:jc w:val="center"/>
            </w:pPr>
            <w:r w:rsidRPr="00FC40DE">
              <w:t>1462</w:t>
            </w:r>
          </w:p>
        </w:tc>
        <w:tc>
          <w:tcPr>
            <w:tcW w:w="757" w:type="dxa"/>
            <w:tcBorders>
              <w:top w:val="nil"/>
              <w:left w:val="nil"/>
              <w:bottom w:val="single" w:sz="4" w:space="0" w:color="auto"/>
              <w:right w:val="single" w:sz="4" w:space="0" w:color="auto"/>
            </w:tcBorders>
            <w:shd w:val="clear" w:color="auto" w:fill="auto"/>
            <w:noWrap/>
            <w:vAlign w:val="bottom"/>
          </w:tcPr>
          <w:p w14:paraId="029ABDFF" w14:textId="77777777" w:rsidR="000B4C76" w:rsidRPr="00FC40DE" w:rsidRDefault="000B4C76" w:rsidP="002B1F64">
            <w:pPr>
              <w:spacing w:line="240" w:lineRule="auto"/>
              <w:jc w:val="center"/>
            </w:pPr>
            <w:r w:rsidRPr="00FC40DE">
              <w:t>1259</w:t>
            </w:r>
          </w:p>
        </w:tc>
        <w:tc>
          <w:tcPr>
            <w:tcW w:w="1528" w:type="dxa"/>
            <w:tcBorders>
              <w:top w:val="nil"/>
              <w:left w:val="nil"/>
              <w:bottom w:val="single" w:sz="4" w:space="0" w:color="auto"/>
              <w:right w:val="single" w:sz="4" w:space="0" w:color="auto"/>
            </w:tcBorders>
            <w:shd w:val="clear" w:color="auto" w:fill="auto"/>
            <w:vAlign w:val="center"/>
          </w:tcPr>
          <w:p w14:paraId="057799EF" w14:textId="77777777" w:rsidR="000B4C76" w:rsidRPr="00FC40DE" w:rsidRDefault="000B4C76" w:rsidP="002B1F64">
            <w:pPr>
              <w:spacing w:line="240" w:lineRule="auto"/>
              <w:jc w:val="center"/>
            </w:pPr>
            <w:r w:rsidRPr="00FC40DE">
              <w:t>1217</w:t>
            </w:r>
          </w:p>
        </w:tc>
        <w:tc>
          <w:tcPr>
            <w:tcW w:w="1193" w:type="dxa"/>
            <w:tcBorders>
              <w:top w:val="nil"/>
              <w:left w:val="nil"/>
              <w:bottom w:val="single" w:sz="4" w:space="0" w:color="auto"/>
              <w:right w:val="single" w:sz="4" w:space="0" w:color="auto"/>
            </w:tcBorders>
            <w:shd w:val="clear" w:color="auto" w:fill="auto"/>
            <w:vAlign w:val="center"/>
          </w:tcPr>
          <w:p w14:paraId="58592571" w14:textId="77777777" w:rsidR="000B4C76" w:rsidRPr="00FC40DE" w:rsidRDefault="000B4C76" w:rsidP="002B1F64">
            <w:pPr>
              <w:spacing w:line="240" w:lineRule="auto"/>
              <w:jc w:val="center"/>
            </w:pPr>
            <w:r w:rsidRPr="00FC40DE">
              <w:t>480</w:t>
            </w:r>
          </w:p>
        </w:tc>
      </w:tr>
    </w:tbl>
    <w:p w14:paraId="28EB61E8" w14:textId="77777777" w:rsidR="000B4C76" w:rsidRPr="00FC40DE" w:rsidRDefault="000B4C76" w:rsidP="000B4C76">
      <w:pPr>
        <w:spacing w:line="240" w:lineRule="auto"/>
      </w:pPr>
      <w:r w:rsidRPr="00FC40DE">
        <w:t>w/o LOM = with LOM removed     LOM = Large organic matter</w:t>
      </w:r>
    </w:p>
    <w:p w14:paraId="4EEE3798" w14:textId="77777777" w:rsidR="000B4C76" w:rsidRPr="00FC40DE" w:rsidRDefault="000B4C76" w:rsidP="000B4C76">
      <w:pPr>
        <w:spacing w:line="240" w:lineRule="auto"/>
      </w:pPr>
    </w:p>
    <w:p w14:paraId="23D7A533" w14:textId="77777777" w:rsidR="000B4C76" w:rsidRPr="00FC40DE" w:rsidRDefault="000B4C76" w:rsidP="000B4C76">
      <w:pPr>
        <w:spacing w:line="240" w:lineRule="auto"/>
      </w:pPr>
    </w:p>
    <w:p w14:paraId="22E96D58" w14:textId="761CBBA2" w:rsidR="000B4C76" w:rsidRPr="00FC40DE" w:rsidRDefault="000B4C76" w:rsidP="002B0AF8">
      <w:pPr>
        <w:spacing w:line="240" w:lineRule="auto"/>
      </w:pPr>
      <w:r w:rsidRPr="00FC40DE">
        <w:t xml:space="preserve">Table </w:t>
      </w:r>
      <w:r w:rsidR="00FF4944">
        <w:t>40</w:t>
      </w:r>
      <w:r w:rsidRPr="00FC40DE">
        <w:t>.  Observed Concentrations of Benzo(b)</w:t>
      </w:r>
      <w:proofErr w:type="spellStart"/>
      <w:r w:rsidRPr="00FC40DE">
        <w:t>flourantrene</w:t>
      </w:r>
      <w:proofErr w:type="spellEnd"/>
      <w:r w:rsidRPr="00FC40DE">
        <w:t xml:space="preserve"> at </w:t>
      </w:r>
      <w:smartTag w:uri="urn:schemas-microsoft-com:office:smarttags" w:element="place">
        <w:smartTag w:uri="urn:schemas-microsoft-com:office:smarttags" w:element="PlaceName">
          <w:r w:rsidRPr="00FC40DE">
            <w:t>Hunter</w:t>
          </w:r>
        </w:smartTag>
        <w:r w:rsidRPr="00FC40DE">
          <w:t xml:space="preserve"> </w:t>
        </w:r>
        <w:smartTag w:uri="urn:schemas-microsoft-com:office:smarttags" w:element="PlaceName">
          <w:r w:rsidRPr="00FC40DE">
            <w:t>Creek</w:t>
          </w:r>
        </w:smartTag>
      </w:smartTag>
    </w:p>
    <w:tbl>
      <w:tblPr>
        <w:tblW w:w="8604" w:type="dxa"/>
        <w:tblInd w:w="-95" w:type="dxa"/>
        <w:tblLook w:val="0000" w:firstRow="0" w:lastRow="0" w:firstColumn="0" w:lastColumn="0" w:noHBand="0" w:noVBand="0"/>
      </w:tblPr>
      <w:tblGrid>
        <w:gridCol w:w="1998"/>
        <w:gridCol w:w="740"/>
        <w:gridCol w:w="797"/>
        <w:gridCol w:w="797"/>
        <w:gridCol w:w="797"/>
        <w:gridCol w:w="856"/>
        <w:gridCol w:w="1520"/>
        <w:gridCol w:w="1099"/>
      </w:tblGrid>
      <w:tr w:rsidR="000B4C76" w:rsidRPr="00FC40DE" w14:paraId="0E59A4AA" w14:textId="77777777" w:rsidTr="002B0AF8">
        <w:trPr>
          <w:trHeight w:val="398"/>
        </w:trPr>
        <w:tc>
          <w:tcPr>
            <w:tcW w:w="199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20A38A1" w14:textId="77777777" w:rsidR="000B4C76" w:rsidRPr="00FC40DE" w:rsidRDefault="000B4C76" w:rsidP="002B1F64">
            <w:pPr>
              <w:spacing w:line="240" w:lineRule="auto"/>
              <w:jc w:val="center"/>
              <w:rPr>
                <w:b/>
              </w:rPr>
            </w:pPr>
            <w:r w:rsidRPr="00FC40DE">
              <w:rPr>
                <w:b/>
              </w:rPr>
              <w:t>Size Range (µm)</w:t>
            </w:r>
          </w:p>
        </w:tc>
        <w:tc>
          <w:tcPr>
            <w:tcW w:w="3987" w:type="dxa"/>
            <w:gridSpan w:val="5"/>
            <w:tcBorders>
              <w:top w:val="single" w:sz="4" w:space="0" w:color="auto"/>
              <w:left w:val="nil"/>
              <w:bottom w:val="single" w:sz="4" w:space="0" w:color="auto"/>
              <w:right w:val="single" w:sz="4" w:space="0" w:color="auto"/>
            </w:tcBorders>
            <w:shd w:val="clear" w:color="auto" w:fill="auto"/>
            <w:noWrap/>
            <w:vAlign w:val="center"/>
          </w:tcPr>
          <w:p w14:paraId="3D2B631D" w14:textId="77777777" w:rsidR="000B4C76" w:rsidRPr="00FC40DE" w:rsidRDefault="000B4C76" w:rsidP="002B1F64">
            <w:pPr>
              <w:spacing w:line="240" w:lineRule="auto"/>
              <w:jc w:val="center"/>
              <w:rPr>
                <w:b/>
              </w:rPr>
            </w:pPr>
            <w:r w:rsidRPr="00FC40DE">
              <w:rPr>
                <w:b/>
              </w:rPr>
              <w:t>Concentration (µg/kg), Sample Number</w:t>
            </w:r>
          </w:p>
        </w:tc>
        <w:tc>
          <w:tcPr>
            <w:tcW w:w="15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4861538" w14:textId="77777777" w:rsidR="000B4C76" w:rsidRPr="00FC40DE" w:rsidRDefault="000B4C76" w:rsidP="002B1F64">
            <w:pPr>
              <w:spacing w:line="240" w:lineRule="auto"/>
              <w:jc w:val="center"/>
              <w:rPr>
                <w:b/>
              </w:rPr>
            </w:pPr>
            <w:r w:rsidRPr="00FC40DE">
              <w:rPr>
                <w:b/>
              </w:rPr>
              <w:t>Mean Concentration (µg/kg)</w:t>
            </w:r>
          </w:p>
        </w:tc>
        <w:tc>
          <w:tcPr>
            <w:tcW w:w="109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6E8DC55" w14:textId="77777777" w:rsidR="000B4C76" w:rsidRPr="00FC40DE" w:rsidRDefault="000B4C76" w:rsidP="002B1F64">
            <w:pPr>
              <w:spacing w:line="240" w:lineRule="auto"/>
              <w:jc w:val="center"/>
              <w:rPr>
                <w:b/>
              </w:rPr>
            </w:pPr>
            <w:r w:rsidRPr="00FC40DE">
              <w:rPr>
                <w:b/>
              </w:rPr>
              <w:t>Standard Deviation</w:t>
            </w:r>
          </w:p>
        </w:tc>
      </w:tr>
      <w:tr w:rsidR="000B4C76" w:rsidRPr="00FC40DE" w14:paraId="31AF7ECA" w14:textId="77777777" w:rsidTr="002B0AF8">
        <w:trPr>
          <w:trHeight w:val="315"/>
        </w:trPr>
        <w:tc>
          <w:tcPr>
            <w:tcW w:w="1998" w:type="dxa"/>
            <w:vMerge/>
            <w:tcBorders>
              <w:top w:val="single" w:sz="4" w:space="0" w:color="auto"/>
              <w:left w:val="single" w:sz="4" w:space="0" w:color="auto"/>
              <w:bottom w:val="single" w:sz="4" w:space="0" w:color="auto"/>
              <w:right w:val="single" w:sz="4" w:space="0" w:color="auto"/>
            </w:tcBorders>
            <w:vAlign w:val="center"/>
          </w:tcPr>
          <w:p w14:paraId="200EC3EF" w14:textId="77777777" w:rsidR="000B4C76" w:rsidRPr="00FC40DE" w:rsidRDefault="000B4C76" w:rsidP="002B1F64">
            <w:pPr>
              <w:spacing w:line="240" w:lineRule="auto"/>
            </w:pPr>
          </w:p>
        </w:tc>
        <w:tc>
          <w:tcPr>
            <w:tcW w:w="740" w:type="dxa"/>
            <w:tcBorders>
              <w:top w:val="nil"/>
              <w:left w:val="nil"/>
              <w:bottom w:val="single" w:sz="4" w:space="0" w:color="auto"/>
              <w:right w:val="single" w:sz="4" w:space="0" w:color="auto"/>
            </w:tcBorders>
            <w:shd w:val="clear" w:color="auto" w:fill="auto"/>
            <w:noWrap/>
            <w:vAlign w:val="center"/>
          </w:tcPr>
          <w:p w14:paraId="717F67CF" w14:textId="77777777" w:rsidR="000B4C76" w:rsidRPr="00FC40DE" w:rsidRDefault="000B4C76" w:rsidP="002B1F64">
            <w:pPr>
              <w:spacing w:line="240" w:lineRule="auto"/>
              <w:jc w:val="center"/>
              <w:rPr>
                <w:b/>
              </w:rPr>
            </w:pPr>
            <w:r w:rsidRPr="00FC40DE">
              <w:rPr>
                <w:b/>
              </w:rPr>
              <w:t>8/18</w:t>
            </w:r>
          </w:p>
        </w:tc>
        <w:tc>
          <w:tcPr>
            <w:tcW w:w="797" w:type="dxa"/>
            <w:tcBorders>
              <w:top w:val="nil"/>
              <w:left w:val="nil"/>
              <w:bottom w:val="single" w:sz="4" w:space="0" w:color="auto"/>
              <w:right w:val="single" w:sz="4" w:space="0" w:color="auto"/>
            </w:tcBorders>
            <w:shd w:val="clear" w:color="auto" w:fill="auto"/>
            <w:noWrap/>
            <w:vAlign w:val="center"/>
          </w:tcPr>
          <w:p w14:paraId="3FBE750C" w14:textId="77777777" w:rsidR="000B4C76" w:rsidRPr="00FC40DE" w:rsidRDefault="000B4C76" w:rsidP="002B1F64">
            <w:pPr>
              <w:spacing w:line="240" w:lineRule="auto"/>
              <w:jc w:val="center"/>
              <w:rPr>
                <w:b/>
              </w:rPr>
            </w:pPr>
            <w:r w:rsidRPr="00FC40DE">
              <w:rPr>
                <w:b/>
              </w:rPr>
              <w:t>9/9</w:t>
            </w:r>
          </w:p>
        </w:tc>
        <w:tc>
          <w:tcPr>
            <w:tcW w:w="797" w:type="dxa"/>
            <w:tcBorders>
              <w:top w:val="nil"/>
              <w:left w:val="nil"/>
              <w:bottom w:val="single" w:sz="4" w:space="0" w:color="auto"/>
              <w:right w:val="single" w:sz="4" w:space="0" w:color="auto"/>
            </w:tcBorders>
            <w:shd w:val="clear" w:color="auto" w:fill="auto"/>
            <w:noWrap/>
            <w:vAlign w:val="center"/>
          </w:tcPr>
          <w:p w14:paraId="089D2926" w14:textId="77777777" w:rsidR="000B4C76" w:rsidRPr="00FC40DE" w:rsidRDefault="000B4C76" w:rsidP="002B1F64">
            <w:pPr>
              <w:spacing w:line="240" w:lineRule="auto"/>
              <w:jc w:val="center"/>
              <w:rPr>
                <w:b/>
              </w:rPr>
            </w:pPr>
            <w:r w:rsidRPr="00FC40DE">
              <w:rPr>
                <w:b/>
              </w:rPr>
              <w:t>9/26</w:t>
            </w:r>
          </w:p>
        </w:tc>
        <w:tc>
          <w:tcPr>
            <w:tcW w:w="797" w:type="dxa"/>
            <w:tcBorders>
              <w:top w:val="nil"/>
              <w:left w:val="nil"/>
              <w:bottom w:val="single" w:sz="4" w:space="0" w:color="auto"/>
              <w:right w:val="single" w:sz="4" w:space="0" w:color="auto"/>
            </w:tcBorders>
            <w:shd w:val="clear" w:color="auto" w:fill="auto"/>
            <w:noWrap/>
            <w:vAlign w:val="center"/>
          </w:tcPr>
          <w:p w14:paraId="10405DD7" w14:textId="77777777" w:rsidR="000B4C76" w:rsidRPr="00FC40DE" w:rsidRDefault="000B4C76" w:rsidP="002B1F64">
            <w:pPr>
              <w:spacing w:line="240" w:lineRule="auto"/>
              <w:jc w:val="center"/>
              <w:rPr>
                <w:b/>
              </w:rPr>
            </w:pPr>
            <w:r w:rsidRPr="00FC40DE">
              <w:rPr>
                <w:b/>
              </w:rPr>
              <w:t>10/9</w:t>
            </w:r>
          </w:p>
        </w:tc>
        <w:tc>
          <w:tcPr>
            <w:tcW w:w="856" w:type="dxa"/>
            <w:tcBorders>
              <w:top w:val="nil"/>
              <w:left w:val="nil"/>
              <w:bottom w:val="single" w:sz="4" w:space="0" w:color="auto"/>
              <w:right w:val="single" w:sz="4" w:space="0" w:color="auto"/>
            </w:tcBorders>
            <w:shd w:val="clear" w:color="auto" w:fill="auto"/>
            <w:noWrap/>
            <w:vAlign w:val="center"/>
          </w:tcPr>
          <w:p w14:paraId="105CBC14" w14:textId="77777777" w:rsidR="000B4C76" w:rsidRPr="00FC40DE" w:rsidRDefault="000B4C76" w:rsidP="002B1F64">
            <w:pPr>
              <w:spacing w:line="240" w:lineRule="auto"/>
              <w:jc w:val="center"/>
              <w:rPr>
                <w:b/>
              </w:rPr>
            </w:pPr>
            <w:r w:rsidRPr="00FC40DE">
              <w:rPr>
                <w:b/>
              </w:rPr>
              <w:t>10/21</w:t>
            </w:r>
          </w:p>
        </w:tc>
        <w:tc>
          <w:tcPr>
            <w:tcW w:w="1520" w:type="dxa"/>
            <w:vMerge/>
            <w:tcBorders>
              <w:top w:val="single" w:sz="4" w:space="0" w:color="auto"/>
              <w:left w:val="single" w:sz="4" w:space="0" w:color="auto"/>
              <w:bottom w:val="single" w:sz="4" w:space="0" w:color="auto"/>
              <w:right w:val="single" w:sz="4" w:space="0" w:color="auto"/>
            </w:tcBorders>
            <w:vAlign w:val="center"/>
          </w:tcPr>
          <w:p w14:paraId="50A7FCDE" w14:textId="77777777" w:rsidR="000B4C76" w:rsidRPr="00FC40DE" w:rsidRDefault="000B4C76" w:rsidP="002B1F64">
            <w:pPr>
              <w:spacing w:line="240" w:lineRule="auto"/>
            </w:pPr>
          </w:p>
        </w:tc>
        <w:tc>
          <w:tcPr>
            <w:tcW w:w="1099" w:type="dxa"/>
            <w:vMerge/>
            <w:tcBorders>
              <w:top w:val="single" w:sz="4" w:space="0" w:color="auto"/>
              <w:left w:val="single" w:sz="4" w:space="0" w:color="auto"/>
              <w:bottom w:val="single" w:sz="4" w:space="0" w:color="auto"/>
              <w:right w:val="single" w:sz="4" w:space="0" w:color="auto"/>
            </w:tcBorders>
            <w:vAlign w:val="center"/>
          </w:tcPr>
          <w:p w14:paraId="579CB3ED" w14:textId="77777777" w:rsidR="000B4C76" w:rsidRPr="00FC40DE" w:rsidRDefault="000B4C76" w:rsidP="002B1F64">
            <w:pPr>
              <w:spacing w:line="240" w:lineRule="auto"/>
            </w:pPr>
          </w:p>
        </w:tc>
      </w:tr>
      <w:tr w:rsidR="000B4C76" w:rsidRPr="00FC40DE" w14:paraId="2A9DF0CA" w14:textId="77777777" w:rsidTr="002B0AF8">
        <w:trPr>
          <w:trHeight w:val="264"/>
        </w:trPr>
        <w:tc>
          <w:tcPr>
            <w:tcW w:w="1998" w:type="dxa"/>
            <w:tcBorders>
              <w:top w:val="nil"/>
              <w:left w:val="single" w:sz="4" w:space="0" w:color="auto"/>
              <w:bottom w:val="single" w:sz="4" w:space="0" w:color="auto"/>
              <w:right w:val="single" w:sz="4" w:space="0" w:color="auto"/>
            </w:tcBorders>
            <w:shd w:val="clear" w:color="auto" w:fill="auto"/>
            <w:vAlign w:val="center"/>
          </w:tcPr>
          <w:p w14:paraId="349FD03E" w14:textId="77777777" w:rsidR="000B4C76" w:rsidRPr="00FC40DE" w:rsidRDefault="000B4C76" w:rsidP="002B1F64">
            <w:pPr>
              <w:spacing w:line="240" w:lineRule="auto"/>
              <w:jc w:val="center"/>
            </w:pPr>
            <w:r w:rsidRPr="00FC40DE">
              <w:t>&lt; 45</w:t>
            </w:r>
          </w:p>
        </w:tc>
        <w:tc>
          <w:tcPr>
            <w:tcW w:w="740" w:type="dxa"/>
            <w:tcBorders>
              <w:top w:val="nil"/>
              <w:left w:val="nil"/>
              <w:bottom w:val="single" w:sz="4" w:space="0" w:color="auto"/>
              <w:right w:val="single" w:sz="4" w:space="0" w:color="auto"/>
            </w:tcBorders>
            <w:shd w:val="clear" w:color="auto" w:fill="auto"/>
            <w:noWrap/>
            <w:vAlign w:val="center"/>
          </w:tcPr>
          <w:p w14:paraId="7204B196" w14:textId="77777777" w:rsidR="000B4C76" w:rsidRPr="00FC40DE" w:rsidRDefault="000B4C76" w:rsidP="002B1F64">
            <w:pPr>
              <w:spacing w:line="240" w:lineRule="auto"/>
              <w:jc w:val="center"/>
            </w:pPr>
            <w:r w:rsidRPr="00FC40DE">
              <w:t>109</w:t>
            </w:r>
          </w:p>
        </w:tc>
        <w:tc>
          <w:tcPr>
            <w:tcW w:w="797" w:type="dxa"/>
            <w:tcBorders>
              <w:top w:val="nil"/>
              <w:left w:val="nil"/>
              <w:bottom w:val="single" w:sz="4" w:space="0" w:color="auto"/>
              <w:right w:val="single" w:sz="4" w:space="0" w:color="auto"/>
            </w:tcBorders>
            <w:shd w:val="clear" w:color="auto" w:fill="auto"/>
            <w:noWrap/>
            <w:vAlign w:val="bottom"/>
          </w:tcPr>
          <w:p w14:paraId="391DCA3E" w14:textId="77777777" w:rsidR="000B4C76" w:rsidRPr="00FC40DE" w:rsidRDefault="000B4C76" w:rsidP="002B1F64">
            <w:pPr>
              <w:spacing w:line="240" w:lineRule="auto"/>
              <w:jc w:val="center"/>
            </w:pPr>
            <w:r w:rsidRPr="00FC40DE">
              <w:t>1551</w:t>
            </w:r>
          </w:p>
        </w:tc>
        <w:tc>
          <w:tcPr>
            <w:tcW w:w="797" w:type="dxa"/>
            <w:tcBorders>
              <w:top w:val="nil"/>
              <w:left w:val="nil"/>
              <w:bottom w:val="single" w:sz="4" w:space="0" w:color="auto"/>
              <w:right w:val="single" w:sz="4" w:space="0" w:color="auto"/>
            </w:tcBorders>
            <w:shd w:val="clear" w:color="auto" w:fill="auto"/>
            <w:noWrap/>
            <w:vAlign w:val="bottom"/>
          </w:tcPr>
          <w:p w14:paraId="46E48503" w14:textId="77777777" w:rsidR="000B4C76" w:rsidRPr="00FC40DE" w:rsidRDefault="000B4C76" w:rsidP="002B1F64">
            <w:pPr>
              <w:spacing w:line="240" w:lineRule="auto"/>
              <w:jc w:val="center"/>
            </w:pPr>
            <w:r w:rsidRPr="00FC40DE">
              <w:t>859</w:t>
            </w:r>
          </w:p>
        </w:tc>
        <w:tc>
          <w:tcPr>
            <w:tcW w:w="797" w:type="dxa"/>
            <w:tcBorders>
              <w:top w:val="nil"/>
              <w:left w:val="nil"/>
              <w:bottom w:val="single" w:sz="4" w:space="0" w:color="auto"/>
              <w:right w:val="single" w:sz="4" w:space="0" w:color="auto"/>
            </w:tcBorders>
            <w:shd w:val="clear" w:color="auto" w:fill="auto"/>
            <w:noWrap/>
            <w:vAlign w:val="center"/>
          </w:tcPr>
          <w:p w14:paraId="47CFB1C9" w14:textId="77777777" w:rsidR="000B4C76" w:rsidRPr="00FC40DE" w:rsidRDefault="000B4C76" w:rsidP="002B1F64">
            <w:pPr>
              <w:spacing w:line="240" w:lineRule="auto"/>
              <w:jc w:val="center"/>
            </w:pPr>
            <w:r w:rsidRPr="00FC40DE">
              <w:t>1307</w:t>
            </w:r>
          </w:p>
        </w:tc>
        <w:tc>
          <w:tcPr>
            <w:tcW w:w="856" w:type="dxa"/>
            <w:tcBorders>
              <w:top w:val="nil"/>
              <w:left w:val="nil"/>
              <w:bottom w:val="single" w:sz="4" w:space="0" w:color="auto"/>
              <w:right w:val="single" w:sz="4" w:space="0" w:color="auto"/>
            </w:tcBorders>
            <w:shd w:val="clear" w:color="auto" w:fill="auto"/>
            <w:noWrap/>
            <w:vAlign w:val="bottom"/>
          </w:tcPr>
          <w:p w14:paraId="05E442DE" w14:textId="77777777" w:rsidR="000B4C76" w:rsidRPr="00FC40DE" w:rsidRDefault="000B4C76" w:rsidP="002B1F64">
            <w:pPr>
              <w:spacing w:line="240" w:lineRule="auto"/>
              <w:jc w:val="center"/>
            </w:pPr>
            <w:r w:rsidRPr="00FC40DE">
              <w:t>1418</w:t>
            </w:r>
          </w:p>
        </w:tc>
        <w:tc>
          <w:tcPr>
            <w:tcW w:w="1520" w:type="dxa"/>
            <w:tcBorders>
              <w:top w:val="nil"/>
              <w:left w:val="nil"/>
              <w:bottom w:val="single" w:sz="4" w:space="0" w:color="auto"/>
              <w:right w:val="single" w:sz="4" w:space="0" w:color="auto"/>
            </w:tcBorders>
            <w:shd w:val="clear" w:color="auto" w:fill="auto"/>
            <w:vAlign w:val="center"/>
          </w:tcPr>
          <w:p w14:paraId="20E5DFC5" w14:textId="77777777" w:rsidR="000B4C76" w:rsidRPr="00FC40DE" w:rsidRDefault="000B4C76" w:rsidP="002B1F64">
            <w:pPr>
              <w:spacing w:line="240" w:lineRule="auto"/>
              <w:jc w:val="center"/>
            </w:pPr>
            <w:r w:rsidRPr="00FC40DE">
              <w:t>1049</w:t>
            </w:r>
          </w:p>
        </w:tc>
        <w:tc>
          <w:tcPr>
            <w:tcW w:w="1099" w:type="dxa"/>
            <w:tcBorders>
              <w:top w:val="nil"/>
              <w:left w:val="nil"/>
              <w:bottom w:val="single" w:sz="4" w:space="0" w:color="auto"/>
              <w:right w:val="single" w:sz="4" w:space="0" w:color="auto"/>
            </w:tcBorders>
            <w:shd w:val="clear" w:color="auto" w:fill="auto"/>
            <w:vAlign w:val="center"/>
          </w:tcPr>
          <w:p w14:paraId="2DC646FC" w14:textId="77777777" w:rsidR="000B4C76" w:rsidRPr="00FC40DE" w:rsidRDefault="000B4C76" w:rsidP="002B1F64">
            <w:pPr>
              <w:spacing w:line="240" w:lineRule="auto"/>
              <w:jc w:val="center"/>
            </w:pPr>
            <w:r w:rsidRPr="00FC40DE">
              <w:t>586</w:t>
            </w:r>
          </w:p>
        </w:tc>
      </w:tr>
      <w:tr w:rsidR="000B4C76" w:rsidRPr="00FC40DE" w14:paraId="75276226" w14:textId="77777777" w:rsidTr="002B0AF8">
        <w:trPr>
          <w:trHeight w:val="264"/>
        </w:trPr>
        <w:tc>
          <w:tcPr>
            <w:tcW w:w="1998" w:type="dxa"/>
            <w:tcBorders>
              <w:top w:val="nil"/>
              <w:left w:val="single" w:sz="4" w:space="0" w:color="auto"/>
              <w:bottom w:val="single" w:sz="4" w:space="0" w:color="auto"/>
              <w:right w:val="single" w:sz="4" w:space="0" w:color="auto"/>
            </w:tcBorders>
            <w:shd w:val="clear" w:color="auto" w:fill="auto"/>
            <w:vAlign w:val="center"/>
          </w:tcPr>
          <w:p w14:paraId="082B348D" w14:textId="77777777" w:rsidR="000B4C76" w:rsidRPr="00FC40DE" w:rsidRDefault="000B4C76" w:rsidP="002B1F64">
            <w:pPr>
              <w:spacing w:line="240" w:lineRule="auto"/>
              <w:jc w:val="center"/>
            </w:pPr>
            <w:r w:rsidRPr="00FC40DE">
              <w:t>45 – 90</w:t>
            </w:r>
          </w:p>
        </w:tc>
        <w:tc>
          <w:tcPr>
            <w:tcW w:w="740" w:type="dxa"/>
            <w:tcBorders>
              <w:top w:val="nil"/>
              <w:left w:val="nil"/>
              <w:bottom w:val="single" w:sz="4" w:space="0" w:color="auto"/>
              <w:right w:val="single" w:sz="4" w:space="0" w:color="auto"/>
            </w:tcBorders>
            <w:shd w:val="clear" w:color="auto" w:fill="auto"/>
            <w:noWrap/>
            <w:vAlign w:val="center"/>
          </w:tcPr>
          <w:p w14:paraId="7C8BBD6A" w14:textId="77777777" w:rsidR="000B4C76" w:rsidRPr="00FC40DE" w:rsidRDefault="000B4C76" w:rsidP="002B1F64">
            <w:pPr>
              <w:spacing w:line="240" w:lineRule="auto"/>
              <w:jc w:val="center"/>
            </w:pPr>
            <w:r w:rsidRPr="00FC40DE">
              <w:t>69</w:t>
            </w:r>
          </w:p>
        </w:tc>
        <w:tc>
          <w:tcPr>
            <w:tcW w:w="797" w:type="dxa"/>
            <w:tcBorders>
              <w:top w:val="nil"/>
              <w:left w:val="nil"/>
              <w:bottom w:val="single" w:sz="4" w:space="0" w:color="auto"/>
              <w:right w:val="single" w:sz="4" w:space="0" w:color="auto"/>
            </w:tcBorders>
            <w:shd w:val="clear" w:color="auto" w:fill="auto"/>
            <w:noWrap/>
            <w:vAlign w:val="bottom"/>
          </w:tcPr>
          <w:p w14:paraId="17EE948E" w14:textId="77777777" w:rsidR="000B4C76" w:rsidRPr="00FC40DE" w:rsidRDefault="000B4C76" w:rsidP="002B1F64">
            <w:pPr>
              <w:spacing w:line="240" w:lineRule="auto"/>
              <w:jc w:val="center"/>
            </w:pPr>
            <w:r w:rsidRPr="00FC40DE">
              <w:t>875</w:t>
            </w:r>
          </w:p>
        </w:tc>
        <w:tc>
          <w:tcPr>
            <w:tcW w:w="797" w:type="dxa"/>
            <w:tcBorders>
              <w:top w:val="nil"/>
              <w:left w:val="nil"/>
              <w:bottom w:val="single" w:sz="4" w:space="0" w:color="auto"/>
              <w:right w:val="single" w:sz="4" w:space="0" w:color="auto"/>
            </w:tcBorders>
            <w:shd w:val="clear" w:color="auto" w:fill="auto"/>
            <w:noWrap/>
            <w:vAlign w:val="bottom"/>
          </w:tcPr>
          <w:p w14:paraId="36C5C79B" w14:textId="77777777" w:rsidR="000B4C76" w:rsidRPr="00FC40DE" w:rsidRDefault="000B4C76" w:rsidP="002B1F64">
            <w:pPr>
              <w:spacing w:line="240" w:lineRule="auto"/>
              <w:jc w:val="center"/>
            </w:pPr>
            <w:r w:rsidRPr="00FC40DE">
              <w:t>1102</w:t>
            </w:r>
          </w:p>
        </w:tc>
        <w:tc>
          <w:tcPr>
            <w:tcW w:w="797" w:type="dxa"/>
            <w:tcBorders>
              <w:top w:val="nil"/>
              <w:left w:val="nil"/>
              <w:bottom w:val="single" w:sz="4" w:space="0" w:color="auto"/>
              <w:right w:val="single" w:sz="4" w:space="0" w:color="auto"/>
            </w:tcBorders>
            <w:shd w:val="clear" w:color="auto" w:fill="auto"/>
            <w:noWrap/>
            <w:vAlign w:val="center"/>
          </w:tcPr>
          <w:p w14:paraId="5C874BBD" w14:textId="77777777" w:rsidR="000B4C76" w:rsidRPr="00FC40DE" w:rsidRDefault="000B4C76" w:rsidP="002B1F64">
            <w:pPr>
              <w:spacing w:line="240" w:lineRule="auto"/>
              <w:jc w:val="center"/>
            </w:pPr>
            <w:r w:rsidRPr="00FC40DE">
              <w:t>1626</w:t>
            </w:r>
          </w:p>
        </w:tc>
        <w:tc>
          <w:tcPr>
            <w:tcW w:w="856" w:type="dxa"/>
            <w:tcBorders>
              <w:top w:val="nil"/>
              <w:left w:val="nil"/>
              <w:bottom w:val="single" w:sz="4" w:space="0" w:color="auto"/>
              <w:right w:val="single" w:sz="4" w:space="0" w:color="auto"/>
            </w:tcBorders>
            <w:shd w:val="clear" w:color="auto" w:fill="auto"/>
            <w:noWrap/>
            <w:vAlign w:val="bottom"/>
          </w:tcPr>
          <w:p w14:paraId="4D7187F9" w14:textId="77777777" w:rsidR="000B4C76" w:rsidRPr="00FC40DE" w:rsidRDefault="000B4C76" w:rsidP="002B1F64">
            <w:pPr>
              <w:spacing w:line="240" w:lineRule="auto"/>
              <w:jc w:val="center"/>
            </w:pPr>
            <w:r w:rsidRPr="00FC40DE">
              <w:t>1883</w:t>
            </w:r>
          </w:p>
        </w:tc>
        <w:tc>
          <w:tcPr>
            <w:tcW w:w="1520" w:type="dxa"/>
            <w:tcBorders>
              <w:top w:val="nil"/>
              <w:left w:val="nil"/>
              <w:bottom w:val="single" w:sz="4" w:space="0" w:color="auto"/>
              <w:right w:val="single" w:sz="4" w:space="0" w:color="auto"/>
            </w:tcBorders>
            <w:shd w:val="clear" w:color="auto" w:fill="auto"/>
            <w:vAlign w:val="center"/>
          </w:tcPr>
          <w:p w14:paraId="177A2E08" w14:textId="77777777" w:rsidR="000B4C76" w:rsidRPr="00FC40DE" w:rsidRDefault="000B4C76" w:rsidP="002B1F64">
            <w:pPr>
              <w:spacing w:line="240" w:lineRule="auto"/>
              <w:jc w:val="center"/>
            </w:pPr>
            <w:r w:rsidRPr="00FC40DE">
              <w:t>1111</w:t>
            </w:r>
          </w:p>
        </w:tc>
        <w:tc>
          <w:tcPr>
            <w:tcW w:w="1099" w:type="dxa"/>
            <w:tcBorders>
              <w:top w:val="nil"/>
              <w:left w:val="nil"/>
              <w:bottom w:val="single" w:sz="4" w:space="0" w:color="auto"/>
              <w:right w:val="single" w:sz="4" w:space="0" w:color="auto"/>
            </w:tcBorders>
            <w:shd w:val="clear" w:color="auto" w:fill="auto"/>
            <w:vAlign w:val="center"/>
          </w:tcPr>
          <w:p w14:paraId="4544A2D3" w14:textId="77777777" w:rsidR="000B4C76" w:rsidRPr="00FC40DE" w:rsidRDefault="000B4C76" w:rsidP="002B1F64">
            <w:pPr>
              <w:spacing w:line="240" w:lineRule="auto"/>
              <w:jc w:val="center"/>
            </w:pPr>
            <w:r w:rsidRPr="00FC40DE">
              <w:t>708</w:t>
            </w:r>
          </w:p>
        </w:tc>
      </w:tr>
      <w:tr w:rsidR="000B4C76" w:rsidRPr="00FC40DE" w14:paraId="175A44C3" w14:textId="77777777" w:rsidTr="002B0AF8">
        <w:trPr>
          <w:trHeight w:val="264"/>
        </w:trPr>
        <w:tc>
          <w:tcPr>
            <w:tcW w:w="1998" w:type="dxa"/>
            <w:tcBorders>
              <w:top w:val="nil"/>
              <w:left w:val="single" w:sz="4" w:space="0" w:color="auto"/>
              <w:bottom w:val="single" w:sz="4" w:space="0" w:color="auto"/>
              <w:right w:val="single" w:sz="4" w:space="0" w:color="auto"/>
            </w:tcBorders>
            <w:shd w:val="clear" w:color="auto" w:fill="auto"/>
            <w:vAlign w:val="center"/>
          </w:tcPr>
          <w:p w14:paraId="02ED426C" w14:textId="77777777" w:rsidR="000B4C76" w:rsidRPr="00FC40DE" w:rsidRDefault="000B4C76" w:rsidP="002B1F64">
            <w:pPr>
              <w:spacing w:line="240" w:lineRule="auto"/>
              <w:jc w:val="center"/>
            </w:pPr>
            <w:r w:rsidRPr="00FC40DE">
              <w:t>90 – 180</w:t>
            </w:r>
          </w:p>
        </w:tc>
        <w:tc>
          <w:tcPr>
            <w:tcW w:w="740" w:type="dxa"/>
            <w:tcBorders>
              <w:top w:val="nil"/>
              <w:left w:val="nil"/>
              <w:bottom w:val="single" w:sz="4" w:space="0" w:color="auto"/>
              <w:right w:val="single" w:sz="4" w:space="0" w:color="auto"/>
            </w:tcBorders>
            <w:shd w:val="clear" w:color="auto" w:fill="auto"/>
            <w:noWrap/>
            <w:vAlign w:val="center"/>
          </w:tcPr>
          <w:p w14:paraId="6319CB06" w14:textId="77777777" w:rsidR="000B4C76" w:rsidRPr="00FC40DE" w:rsidRDefault="000B4C76" w:rsidP="002B1F64">
            <w:pPr>
              <w:spacing w:line="240" w:lineRule="auto"/>
              <w:jc w:val="center"/>
            </w:pPr>
            <w:r w:rsidRPr="00FC40DE">
              <w:t>77</w:t>
            </w:r>
          </w:p>
        </w:tc>
        <w:tc>
          <w:tcPr>
            <w:tcW w:w="797" w:type="dxa"/>
            <w:tcBorders>
              <w:top w:val="nil"/>
              <w:left w:val="nil"/>
              <w:bottom w:val="single" w:sz="4" w:space="0" w:color="auto"/>
              <w:right w:val="single" w:sz="4" w:space="0" w:color="auto"/>
            </w:tcBorders>
            <w:shd w:val="clear" w:color="auto" w:fill="auto"/>
            <w:noWrap/>
            <w:vAlign w:val="bottom"/>
          </w:tcPr>
          <w:p w14:paraId="6F8EA24F" w14:textId="77777777" w:rsidR="000B4C76" w:rsidRPr="00FC40DE" w:rsidRDefault="000B4C76" w:rsidP="002B1F64">
            <w:pPr>
              <w:spacing w:line="240" w:lineRule="auto"/>
              <w:jc w:val="center"/>
            </w:pPr>
            <w:r w:rsidRPr="00FC40DE">
              <w:t>1505</w:t>
            </w:r>
          </w:p>
        </w:tc>
        <w:tc>
          <w:tcPr>
            <w:tcW w:w="797" w:type="dxa"/>
            <w:tcBorders>
              <w:top w:val="nil"/>
              <w:left w:val="nil"/>
              <w:bottom w:val="single" w:sz="4" w:space="0" w:color="auto"/>
              <w:right w:val="single" w:sz="4" w:space="0" w:color="auto"/>
            </w:tcBorders>
            <w:shd w:val="clear" w:color="auto" w:fill="auto"/>
            <w:noWrap/>
            <w:vAlign w:val="bottom"/>
          </w:tcPr>
          <w:p w14:paraId="4DF5AE94" w14:textId="77777777" w:rsidR="000B4C76" w:rsidRPr="00FC40DE" w:rsidRDefault="000B4C76" w:rsidP="002B1F64">
            <w:pPr>
              <w:spacing w:line="240" w:lineRule="auto"/>
              <w:jc w:val="center"/>
            </w:pPr>
            <w:r w:rsidRPr="00FC40DE">
              <w:t>856</w:t>
            </w:r>
          </w:p>
        </w:tc>
        <w:tc>
          <w:tcPr>
            <w:tcW w:w="797" w:type="dxa"/>
            <w:tcBorders>
              <w:top w:val="nil"/>
              <w:left w:val="nil"/>
              <w:bottom w:val="single" w:sz="4" w:space="0" w:color="auto"/>
              <w:right w:val="single" w:sz="4" w:space="0" w:color="auto"/>
            </w:tcBorders>
            <w:shd w:val="clear" w:color="auto" w:fill="auto"/>
            <w:noWrap/>
            <w:vAlign w:val="center"/>
          </w:tcPr>
          <w:p w14:paraId="65374399" w14:textId="77777777" w:rsidR="000B4C76" w:rsidRPr="00FC40DE" w:rsidRDefault="000B4C76" w:rsidP="002B1F64">
            <w:pPr>
              <w:spacing w:line="240" w:lineRule="auto"/>
              <w:jc w:val="center"/>
            </w:pPr>
            <w:r w:rsidRPr="00FC40DE">
              <w:t>168</w:t>
            </w:r>
          </w:p>
        </w:tc>
        <w:tc>
          <w:tcPr>
            <w:tcW w:w="856" w:type="dxa"/>
            <w:tcBorders>
              <w:top w:val="nil"/>
              <w:left w:val="nil"/>
              <w:bottom w:val="single" w:sz="4" w:space="0" w:color="auto"/>
              <w:right w:val="single" w:sz="4" w:space="0" w:color="auto"/>
            </w:tcBorders>
            <w:shd w:val="clear" w:color="auto" w:fill="auto"/>
            <w:noWrap/>
            <w:vAlign w:val="bottom"/>
          </w:tcPr>
          <w:p w14:paraId="14292AA3" w14:textId="77777777" w:rsidR="000B4C76" w:rsidRPr="00FC40DE" w:rsidRDefault="000B4C76" w:rsidP="002B1F64">
            <w:pPr>
              <w:spacing w:line="240" w:lineRule="auto"/>
              <w:jc w:val="center"/>
            </w:pPr>
            <w:r w:rsidRPr="00FC40DE">
              <w:t>479</w:t>
            </w:r>
          </w:p>
        </w:tc>
        <w:tc>
          <w:tcPr>
            <w:tcW w:w="1520" w:type="dxa"/>
            <w:tcBorders>
              <w:top w:val="nil"/>
              <w:left w:val="nil"/>
              <w:bottom w:val="single" w:sz="4" w:space="0" w:color="auto"/>
              <w:right w:val="single" w:sz="4" w:space="0" w:color="auto"/>
            </w:tcBorders>
            <w:shd w:val="clear" w:color="auto" w:fill="auto"/>
            <w:vAlign w:val="center"/>
          </w:tcPr>
          <w:p w14:paraId="0A5571D4" w14:textId="77777777" w:rsidR="000B4C76" w:rsidRPr="00FC40DE" w:rsidRDefault="000B4C76" w:rsidP="002B1F64">
            <w:pPr>
              <w:spacing w:line="240" w:lineRule="auto"/>
              <w:jc w:val="center"/>
            </w:pPr>
            <w:r w:rsidRPr="00FC40DE">
              <w:t>617</w:t>
            </w:r>
          </w:p>
        </w:tc>
        <w:tc>
          <w:tcPr>
            <w:tcW w:w="1099" w:type="dxa"/>
            <w:tcBorders>
              <w:top w:val="nil"/>
              <w:left w:val="nil"/>
              <w:bottom w:val="single" w:sz="4" w:space="0" w:color="auto"/>
              <w:right w:val="single" w:sz="4" w:space="0" w:color="auto"/>
            </w:tcBorders>
            <w:shd w:val="clear" w:color="auto" w:fill="auto"/>
            <w:vAlign w:val="center"/>
          </w:tcPr>
          <w:p w14:paraId="0AFC97DA" w14:textId="77777777" w:rsidR="000B4C76" w:rsidRPr="00FC40DE" w:rsidRDefault="000B4C76" w:rsidP="002B1F64">
            <w:pPr>
              <w:spacing w:line="240" w:lineRule="auto"/>
              <w:jc w:val="center"/>
            </w:pPr>
            <w:r w:rsidRPr="00FC40DE">
              <w:t>582</w:t>
            </w:r>
          </w:p>
        </w:tc>
      </w:tr>
      <w:tr w:rsidR="000B4C76" w:rsidRPr="00FC40DE" w14:paraId="2D5BD729" w14:textId="77777777" w:rsidTr="002B0AF8">
        <w:trPr>
          <w:trHeight w:val="264"/>
        </w:trPr>
        <w:tc>
          <w:tcPr>
            <w:tcW w:w="1998" w:type="dxa"/>
            <w:tcBorders>
              <w:top w:val="nil"/>
              <w:left w:val="single" w:sz="4" w:space="0" w:color="auto"/>
              <w:bottom w:val="single" w:sz="4" w:space="0" w:color="auto"/>
              <w:right w:val="single" w:sz="4" w:space="0" w:color="auto"/>
            </w:tcBorders>
            <w:shd w:val="clear" w:color="auto" w:fill="auto"/>
            <w:vAlign w:val="center"/>
          </w:tcPr>
          <w:p w14:paraId="7D0CBA03" w14:textId="77777777" w:rsidR="000B4C76" w:rsidRPr="00FC40DE" w:rsidRDefault="000B4C76" w:rsidP="002B1F64">
            <w:pPr>
              <w:spacing w:line="240" w:lineRule="auto"/>
              <w:jc w:val="center"/>
            </w:pPr>
            <w:r w:rsidRPr="00FC40DE">
              <w:t>180 – 355</w:t>
            </w:r>
          </w:p>
        </w:tc>
        <w:tc>
          <w:tcPr>
            <w:tcW w:w="740" w:type="dxa"/>
            <w:tcBorders>
              <w:top w:val="nil"/>
              <w:left w:val="nil"/>
              <w:bottom w:val="single" w:sz="4" w:space="0" w:color="auto"/>
              <w:right w:val="single" w:sz="4" w:space="0" w:color="auto"/>
            </w:tcBorders>
            <w:shd w:val="clear" w:color="auto" w:fill="auto"/>
            <w:noWrap/>
            <w:vAlign w:val="center"/>
          </w:tcPr>
          <w:p w14:paraId="6C4908BD" w14:textId="77777777" w:rsidR="000B4C76" w:rsidRPr="00FC40DE" w:rsidRDefault="000B4C76" w:rsidP="002B1F64">
            <w:pPr>
              <w:spacing w:line="240" w:lineRule="auto"/>
              <w:jc w:val="center"/>
            </w:pPr>
            <w:r w:rsidRPr="00FC40DE">
              <w:t>113</w:t>
            </w:r>
          </w:p>
        </w:tc>
        <w:tc>
          <w:tcPr>
            <w:tcW w:w="797" w:type="dxa"/>
            <w:tcBorders>
              <w:top w:val="nil"/>
              <w:left w:val="nil"/>
              <w:bottom w:val="single" w:sz="4" w:space="0" w:color="auto"/>
              <w:right w:val="single" w:sz="4" w:space="0" w:color="auto"/>
            </w:tcBorders>
            <w:shd w:val="clear" w:color="auto" w:fill="auto"/>
            <w:noWrap/>
            <w:vAlign w:val="bottom"/>
          </w:tcPr>
          <w:p w14:paraId="48E11A0B" w14:textId="77777777" w:rsidR="000B4C76" w:rsidRPr="00FC40DE" w:rsidRDefault="000B4C76" w:rsidP="002B1F64">
            <w:pPr>
              <w:spacing w:line="240" w:lineRule="auto"/>
              <w:jc w:val="center"/>
            </w:pPr>
            <w:r w:rsidRPr="00FC40DE">
              <w:t>521</w:t>
            </w:r>
          </w:p>
        </w:tc>
        <w:tc>
          <w:tcPr>
            <w:tcW w:w="797" w:type="dxa"/>
            <w:tcBorders>
              <w:top w:val="nil"/>
              <w:left w:val="nil"/>
              <w:bottom w:val="single" w:sz="4" w:space="0" w:color="auto"/>
              <w:right w:val="single" w:sz="4" w:space="0" w:color="auto"/>
            </w:tcBorders>
            <w:shd w:val="clear" w:color="auto" w:fill="auto"/>
            <w:noWrap/>
            <w:vAlign w:val="bottom"/>
          </w:tcPr>
          <w:p w14:paraId="7EB0FAAC" w14:textId="77777777" w:rsidR="000B4C76" w:rsidRPr="00FC40DE" w:rsidRDefault="000B4C76" w:rsidP="002B1F64">
            <w:pPr>
              <w:spacing w:line="240" w:lineRule="auto"/>
              <w:jc w:val="center"/>
            </w:pPr>
            <w:r w:rsidRPr="00FC40DE">
              <w:t>124</w:t>
            </w:r>
          </w:p>
        </w:tc>
        <w:tc>
          <w:tcPr>
            <w:tcW w:w="797" w:type="dxa"/>
            <w:tcBorders>
              <w:top w:val="nil"/>
              <w:left w:val="nil"/>
              <w:bottom w:val="single" w:sz="4" w:space="0" w:color="auto"/>
              <w:right w:val="single" w:sz="4" w:space="0" w:color="auto"/>
            </w:tcBorders>
            <w:shd w:val="clear" w:color="auto" w:fill="auto"/>
            <w:noWrap/>
            <w:vAlign w:val="center"/>
          </w:tcPr>
          <w:p w14:paraId="668DA127" w14:textId="77777777" w:rsidR="000B4C76" w:rsidRPr="00FC40DE" w:rsidRDefault="000B4C76" w:rsidP="002B1F64">
            <w:pPr>
              <w:spacing w:line="240" w:lineRule="auto"/>
              <w:jc w:val="center"/>
            </w:pPr>
            <w:r w:rsidRPr="00FC40DE">
              <w:t>22</w:t>
            </w:r>
          </w:p>
        </w:tc>
        <w:tc>
          <w:tcPr>
            <w:tcW w:w="856" w:type="dxa"/>
            <w:tcBorders>
              <w:top w:val="nil"/>
              <w:left w:val="nil"/>
              <w:bottom w:val="single" w:sz="4" w:space="0" w:color="auto"/>
              <w:right w:val="single" w:sz="4" w:space="0" w:color="auto"/>
            </w:tcBorders>
            <w:shd w:val="clear" w:color="auto" w:fill="auto"/>
            <w:noWrap/>
            <w:vAlign w:val="bottom"/>
          </w:tcPr>
          <w:p w14:paraId="626C3AFE" w14:textId="77777777" w:rsidR="000B4C76" w:rsidRPr="00FC40DE" w:rsidRDefault="000B4C76" w:rsidP="002B1F64">
            <w:pPr>
              <w:spacing w:line="240" w:lineRule="auto"/>
              <w:jc w:val="center"/>
            </w:pPr>
            <w:r w:rsidRPr="00FC40DE">
              <w:t>466</w:t>
            </w:r>
          </w:p>
        </w:tc>
        <w:tc>
          <w:tcPr>
            <w:tcW w:w="1520" w:type="dxa"/>
            <w:tcBorders>
              <w:top w:val="nil"/>
              <w:left w:val="nil"/>
              <w:bottom w:val="single" w:sz="4" w:space="0" w:color="auto"/>
              <w:right w:val="single" w:sz="4" w:space="0" w:color="auto"/>
            </w:tcBorders>
            <w:shd w:val="clear" w:color="auto" w:fill="auto"/>
            <w:vAlign w:val="center"/>
          </w:tcPr>
          <w:p w14:paraId="6D201CB4" w14:textId="77777777" w:rsidR="000B4C76" w:rsidRPr="00FC40DE" w:rsidRDefault="000B4C76" w:rsidP="002B1F64">
            <w:pPr>
              <w:spacing w:line="240" w:lineRule="auto"/>
              <w:jc w:val="center"/>
            </w:pPr>
            <w:r w:rsidRPr="00FC40DE">
              <w:t>249</w:t>
            </w:r>
          </w:p>
        </w:tc>
        <w:tc>
          <w:tcPr>
            <w:tcW w:w="1099" w:type="dxa"/>
            <w:tcBorders>
              <w:top w:val="nil"/>
              <w:left w:val="nil"/>
              <w:bottom w:val="single" w:sz="4" w:space="0" w:color="auto"/>
              <w:right w:val="single" w:sz="4" w:space="0" w:color="auto"/>
            </w:tcBorders>
            <w:shd w:val="clear" w:color="auto" w:fill="auto"/>
            <w:vAlign w:val="center"/>
          </w:tcPr>
          <w:p w14:paraId="03FA1DF4" w14:textId="77777777" w:rsidR="000B4C76" w:rsidRPr="00FC40DE" w:rsidRDefault="000B4C76" w:rsidP="002B1F64">
            <w:pPr>
              <w:spacing w:line="240" w:lineRule="auto"/>
              <w:jc w:val="center"/>
            </w:pPr>
            <w:r w:rsidRPr="00FC40DE">
              <w:t>227</w:t>
            </w:r>
          </w:p>
        </w:tc>
      </w:tr>
      <w:tr w:rsidR="000B4C76" w:rsidRPr="00FC40DE" w14:paraId="6F925407" w14:textId="77777777" w:rsidTr="002B0AF8">
        <w:trPr>
          <w:trHeight w:val="264"/>
        </w:trPr>
        <w:tc>
          <w:tcPr>
            <w:tcW w:w="1998" w:type="dxa"/>
            <w:tcBorders>
              <w:top w:val="nil"/>
              <w:left w:val="single" w:sz="4" w:space="0" w:color="auto"/>
              <w:bottom w:val="single" w:sz="4" w:space="0" w:color="auto"/>
              <w:right w:val="single" w:sz="4" w:space="0" w:color="auto"/>
            </w:tcBorders>
            <w:shd w:val="clear" w:color="auto" w:fill="auto"/>
            <w:vAlign w:val="center"/>
          </w:tcPr>
          <w:p w14:paraId="3759F83E" w14:textId="77777777" w:rsidR="000B4C76" w:rsidRPr="00FC40DE" w:rsidRDefault="000B4C76" w:rsidP="002B1F64">
            <w:pPr>
              <w:spacing w:line="240" w:lineRule="auto"/>
              <w:jc w:val="center"/>
            </w:pPr>
            <w:r w:rsidRPr="00FC40DE">
              <w:t>355 – 710</w:t>
            </w:r>
          </w:p>
        </w:tc>
        <w:tc>
          <w:tcPr>
            <w:tcW w:w="740" w:type="dxa"/>
            <w:tcBorders>
              <w:top w:val="nil"/>
              <w:left w:val="nil"/>
              <w:bottom w:val="single" w:sz="4" w:space="0" w:color="auto"/>
              <w:right w:val="single" w:sz="4" w:space="0" w:color="auto"/>
            </w:tcBorders>
            <w:shd w:val="clear" w:color="auto" w:fill="auto"/>
            <w:noWrap/>
            <w:vAlign w:val="center"/>
          </w:tcPr>
          <w:p w14:paraId="11952CC8" w14:textId="77777777" w:rsidR="000B4C76" w:rsidRPr="00FC40DE" w:rsidRDefault="000B4C76" w:rsidP="002B1F64">
            <w:pPr>
              <w:spacing w:line="240" w:lineRule="auto"/>
              <w:jc w:val="center"/>
            </w:pPr>
            <w:r w:rsidRPr="00FC40DE">
              <w:t>50</w:t>
            </w:r>
          </w:p>
        </w:tc>
        <w:tc>
          <w:tcPr>
            <w:tcW w:w="797" w:type="dxa"/>
            <w:tcBorders>
              <w:top w:val="nil"/>
              <w:left w:val="nil"/>
              <w:bottom w:val="single" w:sz="4" w:space="0" w:color="auto"/>
              <w:right w:val="single" w:sz="4" w:space="0" w:color="auto"/>
            </w:tcBorders>
            <w:shd w:val="clear" w:color="auto" w:fill="auto"/>
            <w:noWrap/>
            <w:vAlign w:val="bottom"/>
          </w:tcPr>
          <w:p w14:paraId="22E3A85C" w14:textId="77777777" w:rsidR="000B4C76" w:rsidRPr="00FC40DE" w:rsidRDefault="000B4C76" w:rsidP="002B1F64">
            <w:pPr>
              <w:spacing w:line="240" w:lineRule="auto"/>
              <w:jc w:val="center"/>
            </w:pPr>
            <w:r w:rsidRPr="00FC40DE">
              <w:t>313</w:t>
            </w:r>
          </w:p>
        </w:tc>
        <w:tc>
          <w:tcPr>
            <w:tcW w:w="797" w:type="dxa"/>
            <w:tcBorders>
              <w:top w:val="nil"/>
              <w:left w:val="nil"/>
              <w:bottom w:val="single" w:sz="4" w:space="0" w:color="auto"/>
              <w:right w:val="single" w:sz="4" w:space="0" w:color="auto"/>
            </w:tcBorders>
            <w:shd w:val="clear" w:color="auto" w:fill="auto"/>
            <w:noWrap/>
            <w:vAlign w:val="bottom"/>
          </w:tcPr>
          <w:p w14:paraId="12BE91A3" w14:textId="77777777" w:rsidR="000B4C76" w:rsidRPr="00FC40DE" w:rsidRDefault="000B4C76" w:rsidP="002B1F64">
            <w:pPr>
              <w:spacing w:line="240" w:lineRule="auto"/>
              <w:jc w:val="center"/>
            </w:pPr>
            <w:r w:rsidRPr="00FC40DE">
              <w:t>514</w:t>
            </w:r>
          </w:p>
        </w:tc>
        <w:tc>
          <w:tcPr>
            <w:tcW w:w="797" w:type="dxa"/>
            <w:tcBorders>
              <w:top w:val="nil"/>
              <w:left w:val="nil"/>
              <w:bottom w:val="single" w:sz="4" w:space="0" w:color="auto"/>
              <w:right w:val="single" w:sz="4" w:space="0" w:color="auto"/>
            </w:tcBorders>
            <w:shd w:val="clear" w:color="auto" w:fill="auto"/>
            <w:noWrap/>
            <w:vAlign w:val="center"/>
          </w:tcPr>
          <w:p w14:paraId="33E5E73E" w14:textId="77777777" w:rsidR="000B4C76" w:rsidRPr="00FC40DE" w:rsidRDefault="000B4C76" w:rsidP="002B1F64">
            <w:pPr>
              <w:spacing w:line="240" w:lineRule="auto"/>
              <w:jc w:val="center"/>
            </w:pPr>
            <w:r w:rsidRPr="00FC40DE">
              <w:t>111</w:t>
            </w:r>
          </w:p>
        </w:tc>
        <w:tc>
          <w:tcPr>
            <w:tcW w:w="856" w:type="dxa"/>
            <w:tcBorders>
              <w:top w:val="nil"/>
              <w:left w:val="nil"/>
              <w:bottom w:val="single" w:sz="4" w:space="0" w:color="auto"/>
              <w:right w:val="single" w:sz="4" w:space="0" w:color="auto"/>
            </w:tcBorders>
            <w:shd w:val="clear" w:color="auto" w:fill="auto"/>
            <w:noWrap/>
            <w:vAlign w:val="bottom"/>
          </w:tcPr>
          <w:p w14:paraId="15E504E0" w14:textId="77777777" w:rsidR="000B4C76" w:rsidRPr="00FC40DE" w:rsidRDefault="000B4C76" w:rsidP="002B1F64">
            <w:pPr>
              <w:spacing w:line="240" w:lineRule="auto"/>
              <w:jc w:val="center"/>
            </w:pPr>
            <w:r w:rsidRPr="00FC40DE">
              <w:t>479</w:t>
            </w:r>
          </w:p>
        </w:tc>
        <w:tc>
          <w:tcPr>
            <w:tcW w:w="1520" w:type="dxa"/>
            <w:tcBorders>
              <w:top w:val="nil"/>
              <w:left w:val="nil"/>
              <w:bottom w:val="single" w:sz="4" w:space="0" w:color="auto"/>
              <w:right w:val="single" w:sz="4" w:space="0" w:color="auto"/>
            </w:tcBorders>
            <w:shd w:val="clear" w:color="auto" w:fill="auto"/>
            <w:vAlign w:val="center"/>
          </w:tcPr>
          <w:p w14:paraId="0DF8C691" w14:textId="77777777" w:rsidR="000B4C76" w:rsidRPr="00FC40DE" w:rsidRDefault="000B4C76" w:rsidP="002B1F64">
            <w:pPr>
              <w:spacing w:line="240" w:lineRule="auto"/>
              <w:jc w:val="center"/>
            </w:pPr>
            <w:r w:rsidRPr="00FC40DE">
              <w:t>294</w:t>
            </w:r>
          </w:p>
        </w:tc>
        <w:tc>
          <w:tcPr>
            <w:tcW w:w="1099" w:type="dxa"/>
            <w:tcBorders>
              <w:top w:val="nil"/>
              <w:left w:val="nil"/>
              <w:bottom w:val="single" w:sz="4" w:space="0" w:color="auto"/>
              <w:right w:val="single" w:sz="4" w:space="0" w:color="auto"/>
            </w:tcBorders>
            <w:shd w:val="clear" w:color="auto" w:fill="auto"/>
            <w:vAlign w:val="center"/>
          </w:tcPr>
          <w:p w14:paraId="1BE65D34" w14:textId="77777777" w:rsidR="000B4C76" w:rsidRPr="00FC40DE" w:rsidRDefault="000B4C76" w:rsidP="002B1F64">
            <w:pPr>
              <w:spacing w:line="240" w:lineRule="auto"/>
              <w:jc w:val="center"/>
            </w:pPr>
            <w:r w:rsidRPr="00FC40DE">
              <w:t>210</w:t>
            </w:r>
          </w:p>
        </w:tc>
      </w:tr>
      <w:tr w:rsidR="000B4C76" w:rsidRPr="00FC40DE" w14:paraId="7F9EA6D7" w14:textId="77777777" w:rsidTr="002B0AF8">
        <w:trPr>
          <w:trHeight w:val="264"/>
        </w:trPr>
        <w:tc>
          <w:tcPr>
            <w:tcW w:w="1998" w:type="dxa"/>
            <w:tcBorders>
              <w:top w:val="nil"/>
              <w:left w:val="single" w:sz="4" w:space="0" w:color="auto"/>
              <w:bottom w:val="single" w:sz="4" w:space="0" w:color="auto"/>
              <w:right w:val="single" w:sz="4" w:space="0" w:color="auto"/>
            </w:tcBorders>
            <w:shd w:val="clear" w:color="auto" w:fill="auto"/>
            <w:vAlign w:val="center"/>
          </w:tcPr>
          <w:p w14:paraId="5BAE7CF6" w14:textId="77777777" w:rsidR="000B4C76" w:rsidRPr="00FC40DE" w:rsidRDefault="000B4C76" w:rsidP="002B1F64">
            <w:pPr>
              <w:spacing w:line="240" w:lineRule="auto"/>
              <w:jc w:val="center"/>
            </w:pPr>
            <w:r w:rsidRPr="00FC40DE">
              <w:t>710 – 1400</w:t>
            </w:r>
          </w:p>
        </w:tc>
        <w:tc>
          <w:tcPr>
            <w:tcW w:w="740" w:type="dxa"/>
            <w:tcBorders>
              <w:top w:val="nil"/>
              <w:left w:val="nil"/>
              <w:bottom w:val="single" w:sz="4" w:space="0" w:color="auto"/>
              <w:right w:val="single" w:sz="4" w:space="0" w:color="auto"/>
            </w:tcBorders>
            <w:shd w:val="clear" w:color="auto" w:fill="auto"/>
            <w:noWrap/>
            <w:vAlign w:val="center"/>
          </w:tcPr>
          <w:p w14:paraId="4FFCE346" w14:textId="77777777" w:rsidR="000B4C76" w:rsidRPr="00FC40DE" w:rsidRDefault="000B4C76" w:rsidP="002B1F64">
            <w:pPr>
              <w:spacing w:line="240" w:lineRule="auto"/>
              <w:jc w:val="center"/>
            </w:pPr>
            <w:r w:rsidRPr="00FC40DE">
              <w:t>204</w:t>
            </w:r>
          </w:p>
        </w:tc>
        <w:tc>
          <w:tcPr>
            <w:tcW w:w="797" w:type="dxa"/>
            <w:tcBorders>
              <w:top w:val="nil"/>
              <w:left w:val="nil"/>
              <w:bottom w:val="single" w:sz="4" w:space="0" w:color="auto"/>
              <w:right w:val="single" w:sz="4" w:space="0" w:color="auto"/>
            </w:tcBorders>
            <w:shd w:val="clear" w:color="auto" w:fill="auto"/>
            <w:noWrap/>
            <w:vAlign w:val="bottom"/>
          </w:tcPr>
          <w:p w14:paraId="33A7E293" w14:textId="77777777" w:rsidR="000B4C76" w:rsidRPr="00FC40DE" w:rsidRDefault="000B4C76" w:rsidP="002B1F64">
            <w:pPr>
              <w:spacing w:line="240" w:lineRule="auto"/>
              <w:jc w:val="center"/>
            </w:pPr>
            <w:r w:rsidRPr="00FC40DE">
              <w:t>285</w:t>
            </w:r>
          </w:p>
        </w:tc>
        <w:tc>
          <w:tcPr>
            <w:tcW w:w="797" w:type="dxa"/>
            <w:tcBorders>
              <w:top w:val="nil"/>
              <w:left w:val="nil"/>
              <w:bottom w:val="single" w:sz="4" w:space="0" w:color="auto"/>
              <w:right w:val="single" w:sz="4" w:space="0" w:color="auto"/>
            </w:tcBorders>
            <w:shd w:val="clear" w:color="auto" w:fill="auto"/>
            <w:noWrap/>
            <w:vAlign w:val="bottom"/>
          </w:tcPr>
          <w:p w14:paraId="4AABFBB1" w14:textId="77777777" w:rsidR="000B4C76" w:rsidRPr="00FC40DE" w:rsidRDefault="000B4C76" w:rsidP="002B1F64">
            <w:pPr>
              <w:spacing w:line="240" w:lineRule="auto"/>
              <w:jc w:val="center"/>
            </w:pPr>
            <w:r w:rsidRPr="00FC40DE">
              <w:t>413</w:t>
            </w:r>
          </w:p>
        </w:tc>
        <w:tc>
          <w:tcPr>
            <w:tcW w:w="797" w:type="dxa"/>
            <w:tcBorders>
              <w:top w:val="nil"/>
              <w:left w:val="nil"/>
              <w:bottom w:val="single" w:sz="4" w:space="0" w:color="auto"/>
              <w:right w:val="single" w:sz="4" w:space="0" w:color="auto"/>
            </w:tcBorders>
            <w:shd w:val="clear" w:color="auto" w:fill="auto"/>
            <w:noWrap/>
            <w:vAlign w:val="center"/>
          </w:tcPr>
          <w:p w14:paraId="42E38A6B" w14:textId="77777777" w:rsidR="000B4C76" w:rsidRPr="00FC40DE" w:rsidRDefault="000B4C76" w:rsidP="002B1F64">
            <w:pPr>
              <w:spacing w:line="240" w:lineRule="auto"/>
              <w:jc w:val="center"/>
            </w:pPr>
            <w:r w:rsidRPr="00FC40DE">
              <w:t>62</w:t>
            </w:r>
          </w:p>
        </w:tc>
        <w:tc>
          <w:tcPr>
            <w:tcW w:w="856" w:type="dxa"/>
            <w:tcBorders>
              <w:top w:val="nil"/>
              <w:left w:val="nil"/>
              <w:bottom w:val="single" w:sz="4" w:space="0" w:color="auto"/>
              <w:right w:val="single" w:sz="4" w:space="0" w:color="auto"/>
            </w:tcBorders>
            <w:shd w:val="clear" w:color="auto" w:fill="auto"/>
            <w:noWrap/>
            <w:vAlign w:val="bottom"/>
          </w:tcPr>
          <w:p w14:paraId="2E4211E6" w14:textId="77777777" w:rsidR="000B4C76" w:rsidRPr="00FC40DE" w:rsidRDefault="000B4C76" w:rsidP="002B1F64">
            <w:pPr>
              <w:spacing w:line="240" w:lineRule="auto"/>
              <w:jc w:val="center"/>
            </w:pPr>
            <w:r w:rsidRPr="00FC40DE">
              <w:t>671</w:t>
            </w:r>
          </w:p>
        </w:tc>
        <w:tc>
          <w:tcPr>
            <w:tcW w:w="1520" w:type="dxa"/>
            <w:tcBorders>
              <w:top w:val="nil"/>
              <w:left w:val="nil"/>
              <w:bottom w:val="single" w:sz="4" w:space="0" w:color="auto"/>
              <w:right w:val="single" w:sz="4" w:space="0" w:color="auto"/>
            </w:tcBorders>
            <w:shd w:val="clear" w:color="auto" w:fill="auto"/>
            <w:vAlign w:val="center"/>
          </w:tcPr>
          <w:p w14:paraId="37B57507" w14:textId="77777777" w:rsidR="000B4C76" w:rsidRPr="00FC40DE" w:rsidRDefault="000B4C76" w:rsidP="002B1F64">
            <w:pPr>
              <w:spacing w:line="240" w:lineRule="auto"/>
              <w:jc w:val="center"/>
            </w:pPr>
            <w:r w:rsidRPr="00FC40DE">
              <w:t>327</w:t>
            </w:r>
          </w:p>
        </w:tc>
        <w:tc>
          <w:tcPr>
            <w:tcW w:w="1099" w:type="dxa"/>
            <w:tcBorders>
              <w:top w:val="nil"/>
              <w:left w:val="nil"/>
              <w:bottom w:val="single" w:sz="4" w:space="0" w:color="auto"/>
              <w:right w:val="single" w:sz="4" w:space="0" w:color="auto"/>
            </w:tcBorders>
            <w:shd w:val="clear" w:color="auto" w:fill="auto"/>
            <w:vAlign w:val="center"/>
          </w:tcPr>
          <w:p w14:paraId="47576A87" w14:textId="77777777" w:rsidR="000B4C76" w:rsidRPr="00FC40DE" w:rsidRDefault="000B4C76" w:rsidP="002B1F64">
            <w:pPr>
              <w:spacing w:line="240" w:lineRule="auto"/>
              <w:jc w:val="center"/>
            </w:pPr>
            <w:r w:rsidRPr="00FC40DE">
              <w:t>231</w:t>
            </w:r>
          </w:p>
        </w:tc>
      </w:tr>
      <w:tr w:rsidR="000B4C76" w:rsidRPr="00FC40DE" w14:paraId="46EBD695" w14:textId="77777777" w:rsidTr="002B0AF8">
        <w:trPr>
          <w:trHeight w:val="264"/>
        </w:trPr>
        <w:tc>
          <w:tcPr>
            <w:tcW w:w="1998" w:type="dxa"/>
            <w:tcBorders>
              <w:top w:val="nil"/>
              <w:left w:val="single" w:sz="4" w:space="0" w:color="auto"/>
              <w:bottom w:val="single" w:sz="4" w:space="0" w:color="auto"/>
              <w:right w:val="single" w:sz="4" w:space="0" w:color="auto"/>
            </w:tcBorders>
            <w:shd w:val="clear" w:color="auto" w:fill="auto"/>
            <w:vAlign w:val="center"/>
          </w:tcPr>
          <w:p w14:paraId="0473723B" w14:textId="77777777" w:rsidR="000B4C76" w:rsidRPr="00FC40DE" w:rsidRDefault="000B4C76" w:rsidP="002B1F64">
            <w:pPr>
              <w:spacing w:line="240" w:lineRule="auto"/>
              <w:jc w:val="center"/>
            </w:pPr>
            <w:r w:rsidRPr="00FC40DE">
              <w:t>1400 – 2800</w:t>
            </w:r>
          </w:p>
        </w:tc>
        <w:tc>
          <w:tcPr>
            <w:tcW w:w="740" w:type="dxa"/>
            <w:tcBorders>
              <w:top w:val="nil"/>
              <w:left w:val="nil"/>
              <w:bottom w:val="single" w:sz="4" w:space="0" w:color="auto"/>
              <w:right w:val="single" w:sz="4" w:space="0" w:color="auto"/>
            </w:tcBorders>
            <w:shd w:val="clear" w:color="auto" w:fill="auto"/>
            <w:noWrap/>
            <w:vAlign w:val="center"/>
          </w:tcPr>
          <w:p w14:paraId="5BF1F91B" w14:textId="77777777" w:rsidR="000B4C76" w:rsidRPr="00FC40DE" w:rsidRDefault="000B4C76" w:rsidP="002B1F64">
            <w:pPr>
              <w:spacing w:line="240" w:lineRule="auto"/>
              <w:jc w:val="center"/>
            </w:pPr>
            <w:r w:rsidRPr="00FC40DE">
              <w:t>152</w:t>
            </w:r>
          </w:p>
        </w:tc>
        <w:tc>
          <w:tcPr>
            <w:tcW w:w="797" w:type="dxa"/>
            <w:tcBorders>
              <w:top w:val="nil"/>
              <w:left w:val="nil"/>
              <w:bottom w:val="single" w:sz="4" w:space="0" w:color="auto"/>
              <w:right w:val="single" w:sz="4" w:space="0" w:color="auto"/>
            </w:tcBorders>
            <w:shd w:val="clear" w:color="auto" w:fill="auto"/>
            <w:noWrap/>
            <w:vAlign w:val="bottom"/>
          </w:tcPr>
          <w:p w14:paraId="6CEE5912" w14:textId="77777777" w:rsidR="000B4C76" w:rsidRPr="00FC40DE" w:rsidRDefault="000B4C76" w:rsidP="002B1F64">
            <w:pPr>
              <w:spacing w:line="240" w:lineRule="auto"/>
              <w:jc w:val="center"/>
            </w:pPr>
            <w:r w:rsidRPr="00FC40DE">
              <w:t>154</w:t>
            </w:r>
          </w:p>
        </w:tc>
        <w:tc>
          <w:tcPr>
            <w:tcW w:w="797" w:type="dxa"/>
            <w:tcBorders>
              <w:top w:val="nil"/>
              <w:left w:val="nil"/>
              <w:bottom w:val="single" w:sz="4" w:space="0" w:color="auto"/>
              <w:right w:val="single" w:sz="4" w:space="0" w:color="auto"/>
            </w:tcBorders>
            <w:shd w:val="clear" w:color="auto" w:fill="auto"/>
            <w:noWrap/>
            <w:vAlign w:val="bottom"/>
          </w:tcPr>
          <w:p w14:paraId="0EDC06B2" w14:textId="77777777" w:rsidR="000B4C76" w:rsidRPr="00FC40DE" w:rsidRDefault="000B4C76" w:rsidP="002B1F64">
            <w:pPr>
              <w:spacing w:line="240" w:lineRule="auto"/>
              <w:jc w:val="center"/>
            </w:pPr>
            <w:r w:rsidRPr="00FC40DE">
              <w:t>241</w:t>
            </w:r>
          </w:p>
        </w:tc>
        <w:tc>
          <w:tcPr>
            <w:tcW w:w="797" w:type="dxa"/>
            <w:tcBorders>
              <w:top w:val="nil"/>
              <w:left w:val="nil"/>
              <w:bottom w:val="single" w:sz="4" w:space="0" w:color="auto"/>
              <w:right w:val="single" w:sz="4" w:space="0" w:color="auto"/>
            </w:tcBorders>
            <w:shd w:val="clear" w:color="auto" w:fill="auto"/>
            <w:noWrap/>
            <w:vAlign w:val="center"/>
          </w:tcPr>
          <w:p w14:paraId="29F99795" w14:textId="77777777" w:rsidR="000B4C76" w:rsidRPr="00FC40DE" w:rsidRDefault="000B4C76" w:rsidP="002B1F64">
            <w:pPr>
              <w:spacing w:line="240" w:lineRule="auto"/>
              <w:jc w:val="center"/>
            </w:pPr>
            <w:r w:rsidRPr="00FC40DE">
              <w:t>64</w:t>
            </w:r>
          </w:p>
        </w:tc>
        <w:tc>
          <w:tcPr>
            <w:tcW w:w="856" w:type="dxa"/>
            <w:tcBorders>
              <w:top w:val="nil"/>
              <w:left w:val="nil"/>
              <w:bottom w:val="single" w:sz="4" w:space="0" w:color="auto"/>
              <w:right w:val="single" w:sz="4" w:space="0" w:color="auto"/>
            </w:tcBorders>
            <w:shd w:val="clear" w:color="auto" w:fill="auto"/>
            <w:noWrap/>
            <w:vAlign w:val="bottom"/>
          </w:tcPr>
          <w:p w14:paraId="6738FC74" w14:textId="77777777" w:rsidR="000B4C76" w:rsidRPr="00FC40DE" w:rsidRDefault="000B4C76" w:rsidP="002B1F64">
            <w:pPr>
              <w:spacing w:line="240" w:lineRule="auto"/>
              <w:jc w:val="center"/>
            </w:pPr>
            <w:r w:rsidRPr="00FC40DE">
              <w:t>835</w:t>
            </w:r>
          </w:p>
        </w:tc>
        <w:tc>
          <w:tcPr>
            <w:tcW w:w="1520" w:type="dxa"/>
            <w:tcBorders>
              <w:top w:val="nil"/>
              <w:left w:val="nil"/>
              <w:bottom w:val="single" w:sz="4" w:space="0" w:color="auto"/>
              <w:right w:val="single" w:sz="4" w:space="0" w:color="auto"/>
            </w:tcBorders>
            <w:shd w:val="clear" w:color="auto" w:fill="auto"/>
            <w:vAlign w:val="center"/>
          </w:tcPr>
          <w:p w14:paraId="1039D95E" w14:textId="77777777" w:rsidR="000B4C76" w:rsidRPr="00FC40DE" w:rsidRDefault="000B4C76" w:rsidP="002B1F64">
            <w:pPr>
              <w:spacing w:line="240" w:lineRule="auto"/>
              <w:jc w:val="center"/>
            </w:pPr>
            <w:r w:rsidRPr="00FC40DE">
              <w:t>289</w:t>
            </w:r>
          </w:p>
        </w:tc>
        <w:tc>
          <w:tcPr>
            <w:tcW w:w="1099" w:type="dxa"/>
            <w:tcBorders>
              <w:top w:val="nil"/>
              <w:left w:val="nil"/>
              <w:bottom w:val="single" w:sz="4" w:space="0" w:color="auto"/>
              <w:right w:val="single" w:sz="4" w:space="0" w:color="auto"/>
            </w:tcBorders>
            <w:shd w:val="clear" w:color="auto" w:fill="auto"/>
            <w:vAlign w:val="center"/>
          </w:tcPr>
          <w:p w14:paraId="16549BDB" w14:textId="77777777" w:rsidR="000B4C76" w:rsidRPr="00FC40DE" w:rsidRDefault="000B4C76" w:rsidP="002B1F64">
            <w:pPr>
              <w:spacing w:line="240" w:lineRule="auto"/>
              <w:jc w:val="center"/>
            </w:pPr>
            <w:r w:rsidRPr="00FC40DE">
              <w:t>311</w:t>
            </w:r>
          </w:p>
        </w:tc>
      </w:tr>
      <w:tr w:rsidR="000B4C76" w:rsidRPr="00FC40DE" w14:paraId="3C7E5D3C" w14:textId="77777777" w:rsidTr="002B0AF8">
        <w:trPr>
          <w:trHeight w:val="264"/>
        </w:trPr>
        <w:tc>
          <w:tcPr>
            <w:tcW w:w="1998" w:type="dxa"/>
            <w:tcBorders>
              <w:top w:val="nil"/>
              <w:left w:val="single" w:sz="4" w:space="0" w:color="auto"/>
              <w:bottom w:val="single" w:sz="4" w:space="0" w:color="auto"/>
              <w:right w:val="single" w:sz="4" w:space="0" w:color="auto"/>
            </w:tcBorders>
            <w:shd w:val="clear" w:color="auto" w:fill="auto"/>
            <w:vAlign w:val="center"/>
          </w:tcPr>
          <w:p w14:paraId="6093EA8B" w14:textId="77777777" w:rsidR="000B4C76" w:rsidRPr="00FC40DE" w:rsidRDefault="000B4C76" w:rsidP="002B1F64">
            <w:pPr>
              <w:spacing w:line="240" w:lineRule="auto"/>
              <w:jc w:val="center"/>
            </w:pPr>
            <w:r w:rsidRPr="00FC40DE">
              <w:t>&gt; 2800 (w/o LOM)</w:t>
            </w:r>
          </w:p>
        </w:tc>
        <w:tc>
          <w:tcPr>
            <w:tcW w:w="740" w:type="dxa"/>
            <w:tcBorders>
              <w:top w:val="nil"/>
              <w:left w:val="nil"/>
              <w:bottom w:val="single" w:sz="4" w:space="0" w:color="auto"/>
              <w:right w:val="single" w:sz="4" w:space="0" w:color="auto"/>
            </w:tcBorders>
            <w:shd w:val="clear" w:color="auto" w:fill="auto"/>
            <w:noWrap/>
            <w:vAlign w:val="center"/>
          </w:tcPr>
          <w:p w14:paraId="2599BD3A" w14:textId="77777777" w:rsidR="000B4C76" w:rsidRPr="00FC40DE" w:rsidRDefault="000B4C76" w:rsidP="002B1F64">
            <w:pPr>
              <w:spacing w:line="240" w:lineRule="auto"/>
              <w:jc w:val="center"/>
            </w:pPr>
            <w:r w:rsidRPr="00FC40DE">
              <w:t>204</w:t>
            </w:r>
          </w:p>
        </w:tc>
        <w:tc>
          <w:tcPr>
            <w:tcW w:w="797" w:type="dxa"/>
            <w:tcBorders>
              <w:top w:val="nil"/>
              <w:left w:val="nil"/>
              <w:bottom w:val="single" w:sz="4" w:space="0" w:color="auto"/>
              <w:right w:val="single" w:sz="4" w:space="0" w:color="auto"/>
            </w:tcBorders>
            <w:shd w:val="clear" w:color="auto" w:fill="auto"/>
            <w:noWrap/>
            <w:vAlign w:val="bottom"/>
          </w:tcPr>
          <w:p w14:paraId="15FD0EAC" w14:textId="77777777" w:rsidR="000B4C76" w:rsidRPr="00FC40DE" w:rsidRDefault="000B4C76" w:rsidP="002B1F64">
            <w:pPr>
              <w:spacing w:line="240" w:lineRule="auto"/>
              <w:jc w:val="center"/>
            </w:pPr>
            <w:r w:rsidRPr="00FC40DE">
              <w:t>81</w:t>
            </w:r>
          </w:p>
        </w:tc>
        <w:tc>
          <w:tcPr>
            <w:tcW w:w="797" w:type="dxa"/>
            <w:tcBorders>
              <w:top w:val="nil"/>
              <w:left w:val="nil"/>
              <w:bottom w:val="single" w:sz="4" w:space="0" w:color="auto"/>
              <w:right w:val="single" w:sz="4" w:space="0" w:color="auto"/>
            </w:tcBorders>
            <w:shd w:val="clear" w:color="auto" w:fill="auto"/>
            <w:noWrap/>
            <w:vAlign w:val="bottom"/>
          </w:tcPr>
          <w:p w14:paraId="2828A398" w14:textId="77777777" w:rsidR="000B4C76" w:rsidRPr="00FC40DE" w:rsidRDefault="000B4C76" w:rsidP="002B1F64">
            <w:pPr>
              <w:spacing w:line="240" w:lineRule="auto"/>
              <w:jc w:val="center"/>
            </w:pPr>
            <w:r w:rsidRPr="00FC40DE">
              <w:t>77</w:t>
            </w:r>
          </w:p>
        </w:tc>
        <w:tc>
          <w:tcPr>
            <w:tcW w:w="797" w:type="dxa"/>
            <w:tcBorders>
              <w:top w:val="nil"/>
              <w:left w:val="nil"/>
              <w:bottom w:val="single" w:sz="4" w:space="0" w:color="auto"/>
              <w:right w:val="single" w:sz="4" w:space="0" w:color="auto"/>
            </w:tcBorders>
            <w:shd w:val="clear" w:color="auto" w:fill="auto"/>
            <w:noWrap/>
            <w:vAlign w:val="bottom"/>
          </w:tcPr>
          <w:p w14:paraId="3A18C028" w14:textId="77777777" w:rsidR="000B4C76" w:rsidRPr="00FC40DE" w:rsidRDefault="000B4C76" w:rsidP="002B1F64">
            <w:pPr>
              <w:spacing w:line="240" w:lineRule="auto"/>
              <w:jc w:val="center"/>
            </w:pPr>
            <w:r w:rsidRPr="00FC40DE">
              <w:t>244</w:t>
            </w:r>
          </w:p>
        </w:tc>
        <w:tc>
          <w:tcPr>
            <w:tcW w:w="856" w:type="dxa"/>
            <w:tcBorders>
              <w:top w:val="nil"/>
              <w:left w:val="nil"/>
              <w:bottom w:val="single" w:sz="4" w:space="0" w:color="auto"/>
              <w:right w:val="single" w:sz="4" w:space="0" w:color="auto"/>
            </w:tcBorders>
            <w:shd w:val="clear" w:color="auto" w:fill="auto"/>
            <w:noWrap/>
            <w:vAlign w:val="bottom"/>
          </w:tcPr>
          <w:p w14:paraId="62909260" w14:textId="77777777" w:rsidR="000B4C76" w:rsidRPr="00FC40DE" w:rsidRDefault="000B4C76" w:rsidP="002B1F64">
            <w:pPr>
              <w:spacing w:line="240" w:lineRule="auto"/>
              <w:jc w:val="center"/>
            </w:pPr>
            <w:r w:rsidRPr="00FC40DE">
              <w:t>637</w:t>
            </w:r>
          </w:p>
        </w:tc>
        <w:tc>
          <w:tcPr>
            <w:tcW w:w="1520" w:type="dxa"/>
            <w:tcBorders>
              <w:top w:val="nil"/>
              <w:left w:val="nil"/>
              <w:bottom w:val="single" w:sz="4" w:space="0" w:color="auto"/>
              <w:right w:val="single" w:sz="4" w:space="0" w:color="auto"/>
            </w:tcBorders>
            <w:shd w:val="clear" w:color="auto" w:fill="auto"/>
            <w:vAlign w:val="center"/>
          </w:tcPr>
          <w:p w14:paraId="5F4C5087" w14:textId="77777777" w:rsidR="000B4C76" w:rsidRPr="00FC40DE" w:rsidRDefault="000B4C76" w:rsidP="002B1F64">
            <w:pPr>
              <w:spacing w:line="240" w:lineRule="auto"/>
              <w:jc w:val="center"/>
            </w:pPr>
            <w:r w:rsidRPr="00FC40DE">
              <w:t>249</w:t>
            </w:r>
          </w:p>
        </w:tc>
        <w:tc>
          <w:tcPr>
            <w:tcW w:w="1099" w:type="dxa"/>
            <w:tcBorders>
              <w:top w:val="nil"/>
              <w:left w:val="nil"/>
              <w:bottom w:val="single" w:sz="4" w:space="0" w:color="auto"/>
              <w:right w:val="single" w:sz="4" w:space="0" w:color="auto"/>
            </w:tcBorders>
            <w:shd w:val="clear" w:color="auto" w:fill="auto"/>
            <w:vAlign w:val="center"/>
          </w:tcPr>
          <w:p w14:paraId="0DBA3B37" w14:textId="77777777" w:rsidR="000B4C76" w:rsidRPr="00FC40DE" w:rsidRDefault="000B4C76" w:rsidP="002B1F64">
            <w:pPr>
              <w:spacing w:line="240" w:lineRule="auto"/>
              <w:jc w:val="center"/>
            </w:pPr>
            <w:r w:rsidRPr="00FC40DE">
              <w:t>229</w:t>
            </w:r>
          </w:p>
        </w:tc>
      </w:tr>
      <w:tr w:rsidR="000B4C76" w:rsidRPr="00FC40DE" w14:paraId="2D0F9660" w14:textId="77777777" w:rsidTr="002B0AF8">
        <w:trPr>
          <w:trHeight w:val="264"/>
        </w:trPr>
        <w:tc>
          <w:tcPr>
            <w:tcW w:w="1998" w:type="dxa"/>
            <w:tcBorders>
              <w:top w:val="nil"/>
              <w:left w:val="single" w:sz="4" w:space="0" w:color="auto"/>
              <w:bottom w:val="single" w:sz="4" w:space="0" w:color="auto"/>
              <w:right w:val="single" w:sz="4" w:space="0" w:color="auto"/>
            </w:tcBorders>
            <w:shd w:val="clear" w:color="auto" w:fill="auto"/>
            <w:vAlign w:val="center"/>
          </w:tcPr>
          <w:p w14:paraId="56CB9FBC" w14:textId="77777777" w:rsidR="000B4C76" w:rsidRPr="00FC40DE" w:rsidRDefault="000B4C76" w:rsidP="002B1F64">
            <w:pPr>
              <w:spacing w:line="240" w:lineRule="auto"/>
              <w:jc w:val="center"/>
            </w:pPr>
            <w:r w:rsidRPr="00FC40DE">
              <w:t>&gt; 2800 (LOM)</w:t>
            </w:r>
          </w:p>
        </w:tc>
        <w:tc>
          <w:tcPr>
            <w:tcW w:w="740" w:type="dxa"/>
            <w:tcBorders>
              <w:top w:val="nil"/>
              <w:left w:val="nil"/>
              <w:bottom w:val="single" w:sz="4" w:space="0" w:color="auto"/>
              <w:right w:val="single" w:sz="4" w:space="0" w:color="auto"/>
            </w:tcBorders>
            <w:shd w:val="clear" w:color="auto" w:fill="auto"/>
            <w:noWrap/>
            <w:vAlign w:val="center"/>
          </w:tcPr>
          <w:p w14:paraId="5CBBE070" w14:textId="77777777" w:rsidR="000B4C76" w:rsidRPr="00FC40DE" w:rsidRDefault="000B4C76" w:rsidP="002B1F64">
            <w:pPr>
              <w:spacing w:line="240" w:lineRule="auto"/>
              <w:jc w:val="center"/>
            </w:pPr>
            <w:r w:rsidRPr="00FC40DE">
              <w:t>1524</w:t>
            </w:r>
          </w:p>
        </w:tc>
        <w:tc>
          <w:tcPr>
            <w:tcW w:w="797" w:type="dxa"/>
            <w:tcBorders>
              <w:top w:val="nil"/>
              <w:left w:val="nil"/>
              <w:bottom w:val="single" w:sz="4" w:space="0" w:color="auto"/>
              <w:right w:val="single" w:sz="4" w:space="0" w:color="auto"/>
            </w:tcBorders>
            <w:shd w:val="clear" w:color="auto" w:fill="auto"/>
            <w:noWrap/>
            <w:vAlign w:val="bottom"/>
          </w:tcPr>
          <w:p w14:paraId="2E9E0D2B" w14:textId="77777777" w:rsidR="000B4C76" w:rsidRPr="00FC40DE" w:rsidRDefault="000B4C76" w:rsidP="002B1F64">
            <w:pPr>
              <w:spacing w:line="240" w:lineRule="auto"/>
              <w:jc w:val="center"/>
            </w:pPr>
            <w:r w:rsidRPr="00FC40DE">
              <w:t>870</w:t>
            </w:r>
          </w:p>
        </w:tc>
        <w:tc>
          <w:tcPr>
            <w:tcW w:w="797" w:type="dxa"/>
            <w:tcBorders>
              <w:top w:val="nil"/>
              <w:left w:val="nil"/>
              <w:bottom w:val="single" w:sz="4" w:space="0" w:color="auto"/>
              <w:right w:val="single" w:sz="4" w:space="0" w:color="auto"/>
            </w:tcBorders>
            <w:shd w:val="clear" w:color="auto" w:fill="auto"/>
            <w:noWrap/>
            <w:vAlign w:val="center"/>
          </w:tcPr>
          <w:p w14:paraId="006BF45B" w14:textId="77777777" w:rsidR="000B4C76" w:rsidRPr="00FC40DE" w:rsidRDefault="000B4C76" w:rsidP="002B1F64">
            <w:pPr>
              <w:spacing w:line="240" w:lineRule="auto"/>
              <w:jc w:val="center"/>
            </w:pPr>
            <w:r w:rsidRPr="00FC40DE">
              <w:t>745</w:t>
            </w:r>
          </w:p>
        </w:tc>
        <w:tc>
          <w:tcPr>
            <w:tcW w:w="797" w:type="dxa"/>
            <w:tcBorders>
              <w:top w:val="nil"/>
              <w:left w:val="nil"/>
              <w:bottom w:val="single" w:sz="4" w:space="0" w:color="auto"/>
              <w:right w:val="single" w:sz="4" w:space="0" w:color="auto"/>
            </w:tcBorders>
            <w:shd w:val="clear" w:color="auto" w:fill="auto"/>
            <w:noWrap/>
            <w:vAlign w:val="center"/>
          </w:tcPr>
          <w:p w14:paraId="4889F058" w14:textId="77777777" w:rsidR="000B4C76" w:rsidRPr="00FC40DE" w:rsidRDefault="000B4C76" w:rsidP="002B1F64">
            <w:pPr>
              <w:spacing w:line="240" w:lineRule="auto"/>
              <w:jc w:val="center"/>
            </w:pPr>
            <w:r w:rsidRPr="00FC40DE">
              <w:t>940</w:t>
            </w:r>
          </w:p>
        </w:tc>
        <w:tc>
          <w:tcPr>
            <w:tcW w:w="856" w:type="dxa"/>
            <w:tcBorders>
              <w:top w:val="nil"/>
              <w:left w:val="nil"/>
              <w:bottom w:val="single" w:sz="4" w:space="0" w:color="auto"/>
              <w:right w:val="single" w:sz="4" w:space="0" w:color="auto"/>
            </w:tcBorders>
            <w:shd w:val="clear" w:color="auto" w:fill="auto"/>
            <w:noWrap/>
            <w:vAlign w:val="bottom"/>
          </w:tcPr>
          <w:p w14:paraId="6ED63D07" w14:textId="77777777" w:rsidR="000B4C76" w:rsidRPr="00FC40DE" w:rsidRDefault="000B4C76" w:rsidP="002B1F64">
            <w:pPr>
              <w:spacing w:line="240" w:lineRule="auto"/>
              <w:jc w:val="center"/>
            </w:pPr>
            <w:r w:rsidRPr="00FC40DE">
              <w:t>4642</w:t>
            </w:r>
          </w:p>
        </w:tc>
        <w:tc>
          <w:tcPr>
            <w:tcW w:w="1520" w:type="dxa"/>
            <w:tcBorders>
              <w:top w:val="nil"/>
              <w:left w:val="nil"/>
              <w:bottom w:val="single" w:sz="4" w:space="0" w:color="auto"/>
              <w:right w:val="single" w:sz="4" w:space="0" w:color="auto"/>
            </w:tcBorders>
            <w:shd w:val="clear" w:color="auto" w:fill="auto"/>
            <w:vAlign w:val="center"/>
          </w:tcPr>
          <w:p w14:paraId="2BF031C7" w14:textId="77777777" w:rsidR="000B4C76" w:rsidRPr="00FC40DE" w:rsidRDefault="000B4C76" w:rsidP="002B1F64">
            <w:pPr>
              <w:spacing w:line="240" w:lineRule="auto"/>
              <w:jc w:val="center"/>
            </w:pPr>
            <w:r w:rsidRPr="00FC40DE">
              <w:t>1744</w:t>
            </w:r>
          </w:p>
        </w:tc>
        <w:tc>
          <w:tcPr>
            <w:tcW w:w="1099" w:type="dxa"/>
            <w:tcBorders>
              <w:top w:val="nil"/>
              <w:left w:val="nil"/>
              <w:bottom w:val="single" w:sz="4" w:space="0" w:color="auto"/>
              <w:right w:val="single" w:sz="4" w:space="0" w:color="auto"/>
            </w:tcBorders>
            <w:shd w:val="clear" w:color="auto" w:fill="auto"/>
            <w:vAlign w:val="center"/>
          </w:tcPr>
          <w:p w14:paraId="38B25910" w14:textId="77777777" w:rsidR="000B4C76" w:rsidRPr="00FC40DE" w:rsidRDefault="000B4C76" w:rsidP="002B1F64">
            <w:pPr>
              <w:spacing w:line="240" w:lineRule="auto"/>
              <w:jc w:val="center"/>
            </w:pPr>
            <w:r w:rsidRPr="00FC40DE">
              <w:t>1647</w:t>
            </w:r>
          </w:p>
        </w:tc>
      </w:tr>
    </w:tbl>
    <w:p w14:paraId="4A08B95D" w14:textId="77777777" w:rsidR="000B4C76" w:rsidRPr="00FC40DE" w:rsidRDefault="000B4C76" w:rsidP="000B4C76">
      <w:pPr>
        <w:spacing w:line="240" w:lineRule="auto"/>
      </w:pPr>
      <w:r w:rsidRPr="00FC40DE">
        <w:t>w/o LOM = with LOM removed     LOM = Large organic matter</w:t>
      </w:r>
    </w:p>
    <w:p w14:paraId="4BBC127B" w14:textId="77777777" w:rsidR="000B4C76" w:rsidRPr="00FC40DE" w:rsidRDefault="000B4C76" w:rsidP="000B4C76">
      <w:pPr>
        <w:spacing w:line="240" w:lineRule="auto"/>
      </w:pPr>
    </w:p>
    <w:p w14:paraId="091DCF87" w14:textId="77777777" w:rsidR="000B4C76" w:rsidRPr="00FC40DE" w:rsidRDefault="000B4C76" w:rsidP="000B4C76">
      <w:pPr>
        <w:spacing w:line="240" w:lineRule="auto"/>
      </w:pPr>
    </w:p>
    <w:p w14:paraId="61562C25" w14:textId="198589D6" w:rsidR="000B4C76" w:rsidRPr="00FC40DE" w:rsidRDefault="000B4C76" w:rsidP="002B0AF8">
      <w:pPr>
        <w:spacing w:line="240" w:lineRule="auto"/>
      </w:pPr>
      <w:r w:rsidRPr="00FC40DE">
        <w:t xml:space="preserve">Table </w:t>
      </w:r>
      <w:r w:rsidR="00FF4944">
        <w:t>41</w:t>
      </w:r>
      <w:r w:rsidRPr="00FC40DE">
        <w:t xml:space="preserve">.  Observed Concentrations of Benzo(a)pyrene at </w:t>
      </w:r>
      <w:smartTag w:uri="urn:schemas-microsoft-com:office:smarttags" w:element="place">
        <w:smartTag w:uri="urn:schemas-microsoft-com:office:smarttags" w:element="PlaceName">
          <w:r w:rsidRPr="00FC40DE">
            <w:t>Hunter</w:t>
          </w:r>
        </w:smartTag>
        <w:r w:rsidRPr="00FC40DE">
          <w:t xml:space="preserve"> </w:t>
        </w:r>
        <w:smartTag w:uri="urn:schemas-microsoft-com:office:smarttags" w:element="PlaceName">
          <w:r w:rsidRPr="00FC40DE">
            <w:t>Creek</w:t>
          </w:r>
        </w:smartTag>
      </w:smartTag>
    </w:p>
    <w:tbl>
      <w:tblPr>
        <w:tblW w:w="8612" w:type="dxa"/>
        <w:tblInd w:w="-95" w:type="dxa"/>
        <w:tblLook w:val="0000" w:firstRow="0" w:lastRow="0" w:firstColumn="0" w:lastColumn="0" w:noHBand="0" w:noVBand="0"/>
      </w:tblPr>
      <w:tblGrid>
        <w:gridCol w:w="1944"/>
        <w:gridCol w:w="855"/>
        <w:gridCol w:w="798"/>
        <w:gridCol w:w="824"/>
        <w:gridCol w:w="774"/>
        <w:gridCol w:w="798"/>
        <w:gridCol w:w="1520"/>
        <w:gridCol w:w="1099"/>
      </w:tblGrid>
      <w:tr w:rsidR="000B4C76" w:rsidRPr="00FC40DE" w14:paraId="7616B539" w14:textId="77777777" w:rsidTr="002B0AF8">
        <w:trPr>
          <w:trHeight w:val="389"/>
        </w:trPr>
        <w:tc>
          <w:tcPr>
            <w:tcW w:w="194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EAEAD61" w14:textId="77777777" w:rsidR="000B4C76" w:rsidRPr="00FC40DE" w:rsidRDefault="000B4C76" w:rsidP="002B1F64">
            <w:pPr>
              <w:spacing w:line="240" w:lineRule="auto"/>
              <w:jc w:val="center"/>
              <w:rPr>
                <w:b/>
              </w:rPr>
            </w:pPr>
            <w:r w:rsidRPr="00FC40DE">
              <w:rPr>
                <w:b/>
              </w:rPr>
              <w:t>Size Range (µm)</w:t>
            </w:r>
          </w:p>
        </w:tc>
        <w:tc>
          <w:tcPr>
            <w:tcW w:w="4049" w:type="dxa"/>
            <w:gridSpan w:val="5"/>
            <w:tcBorders>
              <w:top w:val="single" w:sz="4" w:space="0" w:color="auto"/>
              <w:left w:val="nil"/>
              <w:bottom w:val="single" w:sz="4" w:space="0" w:color="auto"/>
              <w:right w:val="single" w:sz="4" w:space="0" w:color="auto"/>
            </w:tcBorders>
            <w:shd w:val="clear" w:color="auto" w:fill="auto"/>
            <w:noWrap/>
            <w:vAlign w:val="center"/>
          </w:tcPr>
          <w:p w14:paraId="5E3E11AB" w14:textId="77777777" w:rsidR="000B4C76" w:rsidRPr="00FC40DE" w:rsidRDefault="000B4C76" w:rsidP="002B1F64">
            <w:pPr>
              <w:spacing w:line="240" w:lineRule="auto"/>
              <w:jc w:val="center"/>
              <w:rPr>
                <w:b/>
              </w:rPr>
            </w:pPr>
            <w:r w:rsidRPr="00FC40DE">
              <w:rPr>
                <w:b/>
              </w:rPr>
              <w:t>Concentration (µg/kg), Sample Number</w:t>
            </w:r>
          </w:p>
        </w:tc>
        <w:tc>
          <w:tcPr>
            <w:tcW w:w="15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E38A624" w14:textId="77777777" w:rsidR="000B4C76" w:rsidRPr="00FC40DE" w:rsidRDefault="000B4C76" w:rsidP="002B1F64">
            <w:pPr>
              <w:spacing w:line="240" w:lineRule="auto"/>
              <w:jc w:val="center"/>
              <w:rPr>
                <w:b/>
              </w:rPr>
            </w:pPr>
            <w:r w:rsidRPr="00FC40DE">
              <w:rPr>
                <w:b/>
              </w:rPr>
              <w:t>Mean Concentration (µg/kg)</w:t>
            </w:r>
          </w:p>
        </w:tc>
        <w:tc>
          <w:tcPr>
            <w:tcW w:w="109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E4A5E77" w14:textId="77777777" w:rsidR="000B4C76" w:rsidRPr="00FC40DE" w:rsidRDefault="000B4C76" w:rsidP="002B1F64">
            <w:pPr>
              <w:spacing w:line="240" w:lineRule="auto"/>
              <w:jc w:val="center"/>
              <w:rPr>
                <w:b/>
              </w:rPr>
            </w:pPr>
            <w:r w:rsidRPr="00FC40DE">
              <w:rPr>
                <w:b/>
              </w:rPr>
              <w:t>Standard Deviation</w:t>
            </w:r>
          </w:p>
        </w:tc>
      </w:tr>
      <w:tr w:rsidR="000B4C76" w:rsidRPr="00FC40DE" w14:paraId="4613EABB" w14:textId="77777777" w:rsidTr="002B0AF8">
        <w:trPr>
          <w:trHeight w:val="447"/>
        </w:trPr>
        <w:tc>
          <w:tcPr>
            <w:tcW w:w="1944" w:type="dxa"/>
            <w:vMerge/>
            <w:tcBorders>
              <w:top w:val="single" w:sz="4" w:space="0" w:color="auto"/>
              <w:left w:val="single" w:sz="4" w:space="0" w:color="auto"/>
              <w:bottom w:val="single" w:sz="4" w:space="0" w:color="auto"/>
              <w:right w:val="single" w:sz="4" w:space="0" w:color="auto"/>
            </w:tcBorders>
            <w:vAlign w:val="center"/>
          </w:tcPr>
          <w:p w14:paraId="60333C2C" w14:textId="77777777" w:rsidR="000B4C76" w:rsidRPr="00FC40DE" w:rsidRDefault="000B4C76" w:rsidP="002B1F64">
            <w:pPr>
              <w:spacing w:line="240" w:lineRule="auto"/>
            </w:pPr>
          </w:p>
        </w:tc>
        <w:tc>
          <w:tcPr>
            <w:tcW w:w="855" w:type="dxa"/>
            <w:tcBorders>
              <w:top w:val="nil"/>
              <w:left w:val="nil"/>
              <w:bottom w:val="single" w:sz="4" w:space="0" w:color="auto"/>
              <w:right w:val="single" w:sz="4" w:space="0" w:color="auto"/>
            </w:tcBorders>
            <w:shd w:val="clear" w:color="auto" w:fill="auto"/>
            <w:noWrap/>
            <w:vAlign w:val="center"/>
          </w:tcPr>
          <w:p w14:paraId="2898568D" w14:textId="77777777" w:rsidR="000B4C76" w:rsidRPr="00FC40DE" w:rsidRDefault="000B4C76" w:rsidP="002B1F64">
            <w:pPr>
              <w:spacing w:line="240" w:lineRule="auto"/>
              <w:jc w:val="center"/>
              <w:rPr>
                <w:b/>
              </w:rPr>
            </w:pPr>
            <w:r w:rsidRPr="00FC40DE">
              <w:rPr>
                <w:b/>
              </w:rPr>
              <w:t>8/18</w:t>
            </w:r>
          </w:p>
        </w:tc>
        <w:tc>
          <w:tcPr>
            <w:tcW w:w="798" w:type="dxa"/>
            <w:tcBorders>
              <w:top w:val="nil"/>
              <w:left w:val="nil"/>
              <w:bottom w:val="single" w:sz="4" w:space="0" w:color="auto"/>
              <w:right w:val="single" w:sz="4" w:space="0" w:color="auto"/>
            </w:tcBorders>
            <w:shd w:val="clear" w:color="auto" w:fill="auto"/>
            <w:noWrap/>
            <w:vAlign w:val="center"/>
          </w:tcPr>
          <w:p w14:paraId="773D2EA5" w14:textId="77777777" w:rsidR="000B4C76" w:rsidRPr="00FC40DE" w:rsidRDefault="000B4C76" w:rsidP="002B1F64">
            <w:pPr>
              <w:spacing w:line="240" w:lineRule="auto"/>
              <w:jc w:val="center"/>
              <w:rPr>
                <w:b/>
              </w:rPr>
            </w:pPr>
            <w:r w:rsidRPr="00FC40DE">
              <w:rPr>
                <w:b/>
              </w:rPr>
              <w:t>9/9</w:t>
            </w:r>
          </w:p>
        </w:tc>
        <w:tc>
          <w:tcPr>
            <w:tcW w:w="824" w:type="dxa"/>
            <w:tcBorders>
              <w:top w:val="nil"/>
              <w:left w:val="nil"/>
              <w:bottom w:val="single" w:sz="4" w:space="0" w:color="auto"/>
              <w:right w:val="single" w:sz="4" w:space="0" w:color="auto"/>
            </w:tcBorders>
            <w:shd w:val="clear" w:color="auto" w:fill="auto"/>
            <w:noWrap/>
            <w:vAlign w:val="center"/>
          </w:tcPr>
          <w:p w14:paraId="01335E77" w14:textId="77777777" w:rsidR="000B4C76" w:rsidRPr="00FC40DE" w:rsidRDefault="000B4C76" w:rsidP="002B1F64">
            <w:pPr>
              <w:spacing w:line="240" w:lineRule="auto"/>
              <w:jc w:val="center"/>
              <w:rPr>
                <w:b/>
              </w:rPr>
            </w:pPr>
            <w:r w:rsidRPr="00FC40DE">
              <w:rPr>
                <w:b/>
              </w:rPr>
              <w:t>9/26</w:t>
            </w:r>
          </w:p>
        </w:tc>
        <w:tc>
          <w:tcPr>
            <w:tcW w:w="774" w:type="dxa"/>
            <w:tcBorders>
              <w:top w:val="nil"/>
              <w:left w:val="nil"/>
              <w:bottom w:val="single" w:sz="4" w:space="0" w:color="auto"/>
              <w:right w:val="single" w:sz="4" w:space="0" w:color="auto"/>
            </w:tcBorders>
            <w:shd w:val="clear" w:color="auto" w:fill="auto"/>
            <w:noWrap/>
            <w:vAlign w:val="center"/>
          </w:tcPr>
          <w:p w14:paraId="2ABBABB6" w14:textId="77777777" w:rsidR="000B4C76" w:rsidRPr="00FC40DE" w:rsidRDefault="000B4C76" w:rsidP="002B1F64">
            <w:pPr>
              <w:spacing w:line="240" w:lineRule="auto"/>
              <w:jc w:val="center"/>
              <w:rPr>
                <w:b/>
              </w:rPr>
            </w:pPr>
            <w:r w:rsidRPr="00FC40DE">
              <w:rPr>
                <w:b/>
              </w:rPr>
              <w:t>10/9</w:t>
            </w:r>
          </w:p>
        </w:tc>
        <w:tc>
          <w:tcPr>
            <w:tcW w:w="798" w:type="dxa"/>
            <w:tcBorders>
              <w:top w:val="nil"/>
              <w:left w:val="nil"/>
              <w:bottom w:val="single" w:sz="4" w:space="0" w:color="auto"/>
              <w:right w:val="single" w:sz="4" w:space="0" w:color="auto"/>
            </w:tcBorders>
            <w:shd w:val="clear" w:color="auto" w:fill="auto"/>
            <w:noWrap/>
            <w:vAlign w:val="center"/>
          </w:tcPr>
          <w:p w14:paraId="7CB72C99" w14:textId="77777777" w:rsidR="000B4C76" w:rsidRPr="00FC40DE" w:rsidRDefault="000B4C76" w:rsidP="002B1F64">
            <w:pPr>
              <w:spacing w:line="240" w:lineRule="auto"/>
              <w:jc w:val="center"/>
              <w:rPr>
                <w:b/>
              </w:rPr>
            </w:pPr>
            <w:r w:rsidRPr="00FC40DE">
              <w:rPr>
                <w:b/>
              </w:rPr>
              <w:t>10/21</w:t>
            </w:r>
          </w:p>
        </w:tc>
        <w:tc>
          <w:tcPr>
            <w:tcW w:w="1520" w:type="dxa"/>
            <w:vMerge/>
            <w:tcBorders>
              <w:top w:val="single" w:sz="4" w:space="0" w:color="auto"/>
              <w:left w:val="single" w:sz="4" w:space="0" w:color="auto"/>
              <w:bottom w:val="single" w:sz="4" w:space="0" w:color="auto"/>
              <w:right w:val="single" w:sz="4" w:space="0" w:color="auto"/>
            </w:tcBorders>
            <w:vAlign w:val="center"/>
          </w:tcPr>
          <w:p w14:paraId="1A36D9DD" w14:textId="77777777" w:rsidR="000B4C76" w:rsidRPr="00FC40DE" w:rsidRDefault="000B4C76" w:rsidP="002B1F64">
            <w:pPr>
              <w:spacing w:line="240" w:lineRule="auto"/>
            </w:pPr>
          </w:p>
        </w:tc>
        <w:tc>
          <w:tcPr>
            <w:tcW w:w="1099" w:type="dxa"/>
            <w:vMerge/>
            <w:tcBorders>
              <w:top w:val="single" w:sz="4" w:space="0" w:color="auto"/>
              <w:left w:val="single" w:sz="4" w:space="0" w:color="auto"/>
              <w:bottom w:val="single" w:sz="4" w:space="0" w:color="auto"/>
              <w:right w:val="single" w:sz="4" w:space="0" w:color="auto"/>
            </w:tcBorders>
            <w:vAlign w:val="center"/>
          </w:tcPr>
          <w:p w14:paraId="4550C149" w14:textId="77777777" w:rsidR="000B4C76" w:rsidRPr="00FC40DE" w:rsidRDefault="000B4C76" w:rsidP="002B1F64">
            <w:pPr>
              <w:spacing w:line="240" w:lineRule="auto"/>
            </w:pPr>
          </w:p>
        </w:tc>
      </w:tr>
      <w:tr w:rsidR="000B4C76" w:rsidRPr="00FC40DE" w14:paraId="76CBDDFD" w14:textId="77777777" w:rsidTr="002B0AF8">
        <w:trPr>
          <w:trHeight w:val="278"/>
        </w:trPr>
        <w:tc>
          <w:tcPr>
            <w:tcW w:w="1944" w:type="dxa"/>
            <w:tcBorders>
              <w:top w:val="nil"/>
              <w:left w:val="single" w:sz="4" w:space="0" w:color="auto"/>
              <w:bottom w:val="single" w:sz="4" w:space="0" w:color="auto"/>
              <w:right w:val="single" w:sz="4" w:space="0" w:color="auto"/>
            </w:tcBorders>
            <w:shd w:val="clear" w:color="auto" w:fill="auto"/>
            <w:vAlign w:val="center"/>
          </w:tcPr>
          <w:p w14:paraId="0520E047" w14:textId="77777777" w:rsidR="000B4C76" w:rsidRPr="00FC40DE" w:rsidRDefault="000B4C76" w:rsidP="002B1F64">
            <w:pPr>
              <w:spacing w:line="240" w:lineRule="auto"/>
              <w:jc w:val="center"/>
            </w:pPr>
            <w:r w:rsidRPr="00FC40DE">
              <w:t>&lt; 45</w:t>
            </w:r>
          </w:p>
        </w:tc>
        <w:tc>
          <w:tcPr>
            <w:tcW w:w="855" w:type="dxa"/>
            <w:tcBorders>
              <w:top w:val="nil"/>
              <w:left w:val="nil"/>
              <w:bottom w:val="single" w:sz="4" w:space="0" w:color="auto"/>
              <w:right w:val="single" w:sz="4" w:space="0" w:color="auto"/>
            </w:tcBorders>
            <w:shd w:val="clear" w:color="auto" w:fill="auto"/>
            <w:noWrap/>
            <w:vAlign w:val="center"/>
          </w:tcPr>
          <w:p w14:paraId="5948BD30" w14:textId="77777777" w:rsidR="000B4C76" w:rsidRPr="00FC40DE" w:rsidRDefault="000B4C76" w:rsidP="002B1F64">
            <w:pPr>
              <w:spacing w:line="240" w:lineRule="auto"/>
              <w:jc w:val="center"/>
            </w:pPr>
            <w:r w:rsidRPr="00FC40DE">
              <w:t>675</w:t>
            </w:r>
          </w:p>
        </w:tc>
        <w:tc>
          <w:tcPr>
            <w:tcW w:w="798" w:type="dxa"/>
            <w:tcBorders>
              <w:top w:val="nil"/>
              <w:left w:val="nil"/>
              <w:bottom w:val="single" w:sz="4" w:space="0" w:color="auto"/>
              <w:right w:val="single" w:sz="4" w:space="0" w:color="auto"/>
            </w:tcBorders>
            <w:shd w:val="clear" w:color="auto" w:fill="auto"/>
            <w:noWrap/>
            <w:vAlign w:val="bottom"/>
          </w:tcPr>
          <w:p w14:paraId="568EB985" w14:textId="77777777" w:rsidR="000B4C76" w:rsidRPr="00FC40DE" w:rsidRDefault="000B4C76" w:rsidP="002B1F64">
            <w:pPr>
              <w:spacing w:line="240" w:lineRule="auto"/>
              <w:jc w:val="center"/>
            </w:pPr>
            <w:r w:rsidRPr="00FC40DE">
              <w:t>2331</w:t>
            </w:r>
          </w:p>
        </w:tc>
        <w:tc>
          <w:tcPr>
            <w:tcW w:w="824" w:type="dxa"/>
            <w:tcBorders>
              <w:top w:val="nil"/>
              <w:left w:val="nil"/>
              <w:bottom w:val="single" w:sz="4" w:space="0" w:color="auto"/>
              <w:right w:val="single" w:sz="4" w:space="0" w:color="auto"/>
            </w:tcBorders>
            <w:shd w:val="clear" w:color="auto" w:fill="auto"/>
            <w:noWrap/>
            <w:vAlign w:val="bottom"/>
          </w:tcPr>
          <w:p w14:paraId="3C70106A" w14:textId="77777777" w:rsidR="000B4C76" w:rsidRPr="00FC40DE" w:rsidRDefault="000B4C76" w:rsidP="002B1F64">
            <w:pPr>
              <w:spacing w:line="240" w:lineRule="auto"/>
              <w:jc w:val="center"/>
            </w:pPr>
            <w:r w:rsidRPr="00FC40DE">
              <w:t>5421</w:t>
            </w:r>
          </w:p>
        </w:tc>
        <w:tc>
          <w:tcPr>
            <w:tcW w:w="774" w:type="dxa"/>
            <w:tcBorders>
              <w:top w:val="nil"/>
              <w:left w:val="nil"/>
              <w:bottom w:val="single" w:sz="4" w:space="0" w:color="auto"/>
              <w:right w:val="single" w:sz="4" w:space="0" w:color="auto"/>
            </w:tcBorders>
            <w:shd w:val="clear" w:color="auto" w:fill="auto"/>
            <w:noWrap/>
            <w:vAlign w:val="center"/>
          </w:tcPr>
          <w:p w14:paraId="323277F8" w14:textId="77777777" w:rsidR="000B4C76" w:rsidRPr="00FC40DE" w:rsidRDefault="000B4C76" w:rsidP="002B1F64">
            <w:pPr>
              <w:spacing w:line="240" w:lineRule="auto"/>
              <w:jc w:val="center"/>
            </w:pPr>
            <w:r w:rsidRPr="00FC40DE">
              <w:t>7803</w:t>
            </w:r>
          </w:p>
        </w:tc>
        <w:tc>
          <w:tcPr>
            <w:tcW w:w="798" w:type="dxa"/>
            <w:tcBorders>
              <w:top w:val="nil"/>
              <w:left w:val="nil"/>
              <w:bottom w:val="single" w:sz="4" w:space="0" w:color="auto"/>
              <w:right w:val="single" w:sz="4" w:space="0" w:color="auto"/>
            </w:tcBorders>
            <w:shd w:val="clear" w:color="auto" w:fill="auto"/>
            <w:noWrap/>
            <w:vAlign w:val="bottom"/>
          </w:tcPr>
          <w:p w14:paraId="5531272E" w14:textId="77777777" w:rsidR="000B4C76" w:rsidRPr="00FC40DE" w:rsidRDefault="000B4C76" w:rsidP="002B1F64">
            <w:pPr>
              <w:spacing w:line="240" w:lineRule="auto"/>
              <w:jc w:val="center"/>
            </w:pPr>
            <w:r w:rsidRPr="00FC40DE">
              <w:t>1514</w:t>
            </w:r>
          </w:p>
        </w:tc>
        <w:tc>
          <w:tcPr>
            <w:tcW w:w="1520" w:type="dxa"/>
            <w:tcBorders>
              <w:top w:val="nil"/>
              <w:left w:val="nil"/>
              <w:bottom w:val="single" w:sz="4" w:space="0" w:color="auto"/>
              <w:right w:val="single" w:sz="4" w:space="0" w:color="auto"/>
            </w:tcBorders>
            <w:shd w:val="clear" w:color="auto" w:fill="auto"/>
            <w:vAlign w:val="center"/>
          </w:tcPr>
          <w:p w14:paraId="59B8F17E" w14:textId="77777777" w:rsidR="000B4C76" w:rsidRPr="00FC40DE" w:rsidRDefault="000B4C76" w:rsidP="002B1F64">
            <w:pPr>
              <w:spacing w:line="240" w:lineRule="auto"/>
              <w:jc w:val="center"/>
            </w:pPr>
            <w:r w:rsidRPr="00FC40DE">
              <w:t>3549</w:t>
            </w:r>
          </w:p>
        </w:tc>
        <w:tc>
          <w:tcPr>
            <w:tcW w:w="1099" w:type="dxa"/>
            <w:tcBorders>
              <w:top w:val="nil"/>
              <w:left w:val="nil"/>
              <w:bottom w:val="single" w:sz="4" w:space="0" w:color="auto"/>
              <w:right w:val="single" w:sz="4" w:space="0" w:color="auto"/>
            </w:tcBorders>
            <w:shd w:val="clear" w:color="auto" w:fill="auto"/>
            <w:vAlign w:val="center"/>
          </w:tcPr>
          <w:p w14:paraId="27154A30" w14:textId="77777777" w:rsidR="000B4C76" w:rsidRPr="00FC40DE" w:rsidRDefault="000B4C76" w:rsidP="002B1F64">
            <w:pPr>
              <w:spacing w:line="240" w:lineRule="auto"/>
              <w:jc w:val="center"/>
            </w:pPr>
            <w:r w:rsidRPr="00FC40DE">
              <w:t>2979</w:t>
            </w:r>
          </w:p>
        </w:tc>
      </w:tr>
      <w:tr w:rsidR="000B4C76" w:rsidRPr="00FC40DE" w14:paraId="3DD8C135" w14:textId="77777777" w:rsidTr="002B0AF8">
        <w:trPr>
          <w:trHeight w:val="278"/>
        </w:trPr>
        <w:tc>
          <w:tcPr>
            <w:tcW w:w="1944" w:type="dxa"/>
            <w:tcBorders>
              <w:top w:val="nil"/>
              <w:left w:val="single" w:sz="4" w:space="0" w:color="auto"/>
              <w:bottom w:val="single" w:sz="4" w:space="0" w:color="auto"/>
              <w:right w:val="single" w:sz="4" w:space="0" w:color="auto"/>
            </w:tcBorders>
            <w:shd w:val="clear" w:color="auto" w:fill="auto"/>
            <w:vAlign w:val="center"/>
          </w:tcPr>
          <w:p w14:paraId="061028DA" w14:textId="77777777" w:rsidR="000B4C76" w:rsidRPr="00FC40DE" w:rsidRDefault="000B4C76" w:rsidP="002B1F64">
            <w:pPr>
              <w:spacing w:line="240" w:lineRule="auto"/>
              <w:jc w:val="center"/>
            </w:pPr>
            <w:r w:rsidRPr="00FC40DE">
              <w:t>45 - 90</w:t>
            </w:r>
          </w:p>
        </w:tc>
        <w:tc>
          <w:tcPr>
            <w:tcW w:w="855" w:type="dxa"/>
            <w:tcBorders>
              <w:top w:val="nil"/>
              <w:left w:val="nil"/>
              <w:bottom w:val="single" w:sz="4" w:space="0" w:color="auto"/>
              <w:right w:val="single" w:sz="4" w:space="0" w:color="auto"/>
            </w:tcBorders>
            <w:shd w:val="clear" w:color="auto" w:fill="auto"/>
            <w:noWrap/>
            <w:vAlign w:val="center"/>
          </w:tcPr>
          <w:p w14:paraId="34FBE313" w14:textId="77777777" w:rsidR="000B4C76" w:rsidRPr="00FC40DE" w:rsidRDefault="000B4C76" w:rsidP="002B1F64">
            <w:pPr>
              <w:spacing w:line="240" w:lineRule="auto"/>
              <w:jc w:val="center"/>
            </w:pPr>
            <w:r w:rsidRPr="00FC40DE">
              <w:t>401</w:t>
            </w:r>
          </w:p>
        </w:tc>
        <w:tc>
          <w:tcPr>
            <w:tcW w:w="798" w:type="dxa"/>
            <w:tcBorders>
              <w:top w:val="nil"/>
              <w:left w:val="nil"/>
              <w:bottom w:val="single" w:sz="4" w:space="0" w:color="auto"/>
              <w:right w:val="single" w:sz="4" w:space="0" w:color="auto"/>
            </w:tcBorders>
            <w:shd w:val="clear" w:color="auto" w:fill="auto"/>
            <w:noWrap/>
            <w:vAlign w:val="bottom"/>
          </w:tcPr>
          <w:p w14:paraId="3E432C5D" w14:textId="77777777" w:rsidR="000B4C76" w:rsidRPr="00FC40DE" w:rsidRDefault="000B4C76" w:rsidP="002B1F64">
            <w:pPr>
              <w:spacing w:line="240" w:lineRule="auto"/>
              <w:jc w:val="center"/>
            </w:pPr>
            <w:r w:rsidRPr="00FC40DE">
              <w:t>782</w:t>
            </w:r>
          </w:p>
        </w:tc>
        <w:tc>
          <w:tcPr>
            <w:tcW w:w="824" w:type="dxa"/>
            <w:tcBorders>
              <w:top w:val="nil"/>
              <w:left w:val="nil"/>
              <w:bottom w:val="single" w:sz="4" w:space="0" w:color="auto"/>
              <w:right w:val="single" w:sz="4" w:space="0" w:color="auto"/>
            </w:tcBorders>
            <w:shd w:val="clear" w:color="auto" w:fill="auto"/>
            <w:noWrap/>
            <w:vAlign w:val="bottom"/>
          </w:tcPr>
          <w:p w14:paraId="3209CB2C" w14:textId="77777777" w:rsidR="000B4C76" w:rsidRPr="00FC40DE" w:rsidRDefault="000B4C76" w:rsidP="002B1F64">
            <w:pPr>
              <w:spacing w:line="240" w:lineRule="auto"/>
              <w:jc w:val="center"/>
            </w:pPr>
            <w:r w:rsidRPr="00FC40DE">
              <w:t>2015</w:t>
            </w:r>
          </w:p>
        </w:tc>
        <w:tc>
          <w:tcPr>
            <w:tcW w:w="774" w:type="dxa"/>
            <w:tcBorders>
              <w:top w:val="nil"/>
              <w:left w:val="nil"/>
              <w:bottom w:val="single" w:sz="4" w:space="0" w:color="auto"/>
              <w:right w:val="single" w:sz="4" w:space="0" w:color="auto"/>
            </w:tcBorders>
            <w:shd w:val="clear" w:color="auto" w:fill="auto"/>
            <w:noWrap/>
            <w:vAlign w:val="center"/>
          </w:tcPr>
          <w:p w14:paraId="3CC4133A" w14:textId="77777777" w:rsidR="000B4C76" w:rsidRPr="00FC40DE" w:rsidRDefault="000B4C76" w:rsidP="002B1F64">
            <w:pPr>
              <w:spacing w:line="240" w:lineRule="auto"/>
              <w:jc w:val="center"/>
            </w:pPr>
            <w:r w:rsidRPr="00FC40DE">
              <w:t>12311</w:t>
            </w:r>
          </w:p>
        </w:tc>
        <w:tc>
          <w:tcPr>
            <w:tcW w:w="798" w:type="dxa"/>
            <w:tcBorders>
              <w:top w:val="nil"/>
              <w:left w:val="nil"/>
              <w:bottom w:val="single" w:sz="4" w:space="0" w:color="auto"/>
              <w:right w:val="single" w:sz="4" w:space="0" w:color="auto"/>
            </w:tcBorders>
            <w:shd w:val="clear" w:color="auto" w:fill="auto"/>
            <w:noWrap/>
            <w:vAlign w:val="bottom"/>
          </w:tcPr>
          <w:p w14:paraId="49227368" w14:textId="77777777" w:rsidR="000B4C76" w:rsidRPr="00FC40DE" w:rsidRDefault="000B4C76" w:rsidP="002B1F64">
            <w:pPr>
              <w:spacing w:line="240" w:lineRule="auto"/>
              <w:jc w:val="center"/>
            </w:pPr>
            <w:r w:rsidRPr="00FC40DE">
              <w:t>2935</w:t>
            </w:r>
          </w:p>
        </w:tc>
        <w:tc>
          <w:tcPr>
            <w:tcW w:w="1520" w:type="dxa"/>
            <w:tcBorders>
              <w:top w:val="nil"/>
              <w:left w:val="nil"/>
              <w:bottom w:val="single" w:sz="4" w:space="0" w:color="auto"/>
              <w:right w:val="single" w:sz="4" w:space="0" w:color="auto"/>
            </w:tcBorders>
            <w:shd w:val="clear" w:color="auto" w:fill="auto"/>
            <w:vAlign w:val="center"/>
          </w:tcPr>
          <w:p w14:paraId="49B246BB" w14:textId="77777777" w:rsidR="000B4C76" w:rsidRPr="00FC40DE" w:rsidRDefault="000B4C76" w:rsidP="002B1F64">
            <w:pPr>
              <w:spacing w:line="240" w:lineRule="auto"/>
              <w:jc w:val="center"/>
            </w:pPr>
            <w:r w:rsidRPr="00FC40DE">
              <w:t>3689</w:t>
            </w:r>
          </w:p>
        </w:tc>
        <w:tc>
          <w:tcPr>
            <w:tcW w:w="1099" w:type="dxa"/>
            <w:tcBorders>
              <w:top w:val="nil"/>
              <w:left w:val="nil"/>
              <w:bottom w:val="single" w:sz="4" w:space="0" w:color="auto"/>
              <w:right w:val="single" w:sz="4" w:space="0" w:color="auto"/>
            </w:tcBorders>
            <w:shd w:val="clear" w:color="auto" w:fill="auto"/>
            <w:vAlign w:val="center"/>
          </w:tcPr>
          <w:p w14:paraId="575047A1" w14:textId="77777777" w:rsidR="000B4C76" w:rsidRPr="00FC40DE" w:rsidRDefault="000B4C76" w:rsidP="002B1F64">
            <w:pPr>
              <w:spacing w:line="240" w:lineRule="auto"/>
              <w:jc w:val="center"/>
            </w:pPr>
            <w:r w:rsidRPr="00FC40DE">
              <w:t>4923</w:t>
            </w:r>
          </w:p>
        </w:tc>
      </w:tr>
      <w:tr w:rsidR="000B4C76" w:rsidRPr="00FC40DE" w14:paraId="0F83A08C" w14:textId="77777777" w:rsidTr="002B0AF8">
        <w:trPr>
          <w:trHeight w:val="278"/>
        </w:trPr>
        <w:tc>
          <w:tcPr>
            <w:tcW w:w="1944" w:type="dxa"/>
            <w:tcBorders>
              <w:top w:val="nil"/>
              <w:left w:val="single" w:sz="4" w:space="0" w:color="auto"/>
              <w:bottom w:val="single" w:sz="4" w:space="0" w:color="auto"/>
              <w:right w:val="single" w:sz="4" w:space="0" w:color="auto"/>
            </w:tcBorders>
            <w:shd w:val="clear" w:color="auto" w:fill="auto"/>
            <w:vAlign w:val="center"/>
          </w:tcPr>
          <w:p w14:paraId="3F78E04D" w14:textId="77777777" w:rsidR="000B4C76" w:rsidRPr="00FC40DE" w:rsidRDefault="000B4C76" w:rsidP="002B1F64">
            <w:pPr>
              <w:spacing w:line="240" w:lineRule="auto"/>
              <w:jc w:val="center"/>
            </w:pPr>
            <w:r w:rsidRPr="00FC40DE">
              <w:t>90 - 180</w:t>
            </w:r>
          </w:p>
        </w:tc>
        <w:tc>
          <w:tcPr>
            <w:tcW w:w="855" w:type="dxa"/>
            <w:tcBorders>
              <w:top w:val="nil"/>
              <w:left w:val="nil"/>
              <w:bottom w:val="single" w:sz="4" w:space="0" w:color="auto"/>
              <w:right w:val="single" w:sz="4" w:space="0" w:color="auto"/>
            </w:tcBorders>
            <w:shd w:val="clear" w:color="auto" w:fill="auto"/>
            <w:noWrap/>
            <w:vAlign w:val="center"/>
          </w:tcPr>
          <w:p w14:paraId="1B41BFD8" w14:textId="77777777" w:rsidR="000B4C76" w:rsidRPr="00FC40DE" w:rsidRDefault="000B4C76" w:rsidP="002B1F64">
            <w:pPr>
              <w:spacing w:line="240" w:lineRule="auto"/>
              <w:jc w:val="center"/>
            </w:pPr>
            <w:r w:rsidRPr="00FC40DE">
              <w:t>495</w:t>
            </w:r>
          </w:p>
        </w:tc>
        <w:tc>
          <w:tcPr>
            <w:tcW w:w="798" w:type="dxa"/>
            <w:tcBorders>
              <w:top w:val="nil"/>
              <w:left w:val="nil"/>
              <w:bottom w:val="single" w:sz="4" w:space="0" w:color="auto"/>
              <w:right w:val="single" w:sz="4" w:space="0" w:color="auto"/>
            </w:tcBorders>
            <w:shd w:val="clear" w:color="auto" w:fill="auto"/>
            <w:noWrap/>
            <w:vAlign w:val="bottom"/>
          </w:tcPr>
          <w:p w14:paraId="44697B17" w14:textId="77777777" w:rsidR="000B4C76" w:rsidRPr="00FC40DE" w:rsidRDefault="000B4C76" w:rsidP="002B1F64">
            <w:pPr>
              <w:spacing w:line="240" w:lineRule="auto"/>
              <w:jc w:val="center"/>
            </w:pPr>
            <w:r w:rsidRPr="00FC40DE">
              <w:t>894</w:t>
            </w:r>
          </w:p>
        </w:tc>
        <w:tc>
          <w:tcPr>
            <w:tcW w:w="824" w:type="dxa"/>
            <w:tcBorders>
              <w:top w:val="nil"/>
              <w:left w:val="nil"/>
              <w:bottom w:val="single" w:sz="4" w:space="0" w:color="auto"/>
              <w:right w:val="single" w:sz="4" w:space="0" w:color="auto"/>
            </w:tcBorders>
            <w:shd w:val="clear" w:color="auto" w:fill="auto"/>
            <w:noWrap/>
            <w:vAlign w:val="bottom"/>
          </w:tcPr>
          <w:p w14:paraId="1DA3EEFC" w14:textId="77777777" w:rsidR="000B4C76" w:rsidRPr="00FC40DE" w:rsidRDefault="000B4C76" w:rsidP="002B1F64">
            <w:pPr>
              <w:spacing w:line="240" w:lineRule="auto"/>
              <w:jc w:val="center"/>
            </w:pPr>
            <w:r w:rsidRPr="00FC40DE">
              <w:t>206</w:t>
            </w:r>
          </w:p>
        </w:tc>
        <w:tc>
          <w:tcPr>
            <w:tcW w:w="774" w:type="dxa"/>
            <w:tcBorders>
              <w:top w:val="nil"/>
              <w:left w:val="nil"/>
              <w:bottom w:val="single" w:sz="4" w:space="0" w:color="auto"/>
              <w:right w:val="single" w:sz="4" w:space="0" w:color="auto"/>
            </w:tcBorders>
            <w:shd w:val="clear" w:color="auto" w:fill="auto"/>
            <w:noWrap/>
            <w:vAlign w:val="center"/>
          </w:tcPr>
          <w:p w14:paraId="3513F3EB" w14:textId="77777777" w:rsidR="000B4C76" w:rsidRPr="00FC40DE" w:rsidRDefault="000B4C76" w:rsidP="002B1F64">
            <w:pPr>
              <w:spacing w:line="240" w:lineRule="auto"/>
              <w:jc w:val="center"/>
            </w:pPr>
            <w:r w:rsidRPr="00FC40DE">
              <w:t>650</w:t>
            </w:r>
          </w:p>
        </w:tc>
        <w:tc>
          <w:tcPr>
            <w:tcW w:w="798" w:type="dxa"/>
            <w:tcBorders>
              <w:top w:val="nil"/>
              <w:left w:val="nil"/>
              <w:bottom w:val="single" w:sz="4" w:space="0" w:color="auto"/>
              <w:right w:val="single" w:sz="4" w:space="0" w:color="auto"/>
            </w:tcBorders>
            <w:shd w:val="clear" w:color="auto" w:fill="auto"/>
            <w:noWrap/>
            <w:vAlign w:val="bottom"/>
          </w:tcPr>
          <w:p w14:paraId="598144F4" w14:textId="77777777" w:rsidR="000B4C76" w:rsidRPr="00FC40DE" w:rsidRDefault="000B4C76" w:rsidP="002B1F64">
            <w:pPr>
              <w:spacing w:line="240" w:lineRule="auto"/>
              <w:jc w:val="center"/>
            </w:pPr>
            <w:r w:rsidRPr="00FC40DE">
              <w:t>381</w:t>
            </w:r>
          </w:p>
        </w:tc>
        <w:tc>
          <w:tcPr>
            <w:tcW w:w="1520" w:type="dxa"/>
            <w:tcBorders>
              <w:top w:val="nil"/>
              <w:left w:val="nil"/>
              <w:bottom w:val="single" w:sz="4" w:space="0" w:color="auto"/>
              <w:right w:val="single" w:sz="4" w:space="0" w:color="auto"/>
            </w:tcBorders>
            <w:shd w:val="clear" w:color="auto" w:fill="auto"/>
            <w:vAlign w:val="center"/>
          </w:tcPr>
          <w:p w14:paraId="4F3F2286" w14:textId="77777777" w:rsidR="000B4C76" w:rsidRPr="00FC40DE" w:rsidRDefault="000B4C76" w:rsidP="002B1F64">
            <w:pPr>
              <w:spacing w:line="240" w:lineRule="auto"/>
              <w:jc w:val="center"/>
            </w:pPr>
            <w:r w:rsidRPr="00FC40DE">
              <w:t>525</w:t>
            </w:r>
          </w:p>
        </w:tc>
        <w:tc>
          <w:tcPr>
            <w:tcW w:w="1099" w:type="dxa"/>
            <w:tcBorders>
              <w:top w:val="nil"/>
              <w:left w:val="nil"/>
              <w:bottom w:val="single" w:sz="4" w:space="0" w:color="auto"/>
              <w:right w:val="single" w:sz="4" w:space="0" w:color="auto"/>
            </w:tcBorders>
            <w:shd w:val="clear" w:color="auto" w:fill="auto"/>
            <w:vAlign w:val="center"/>
          </w:tcPr>
          <w:p w14:paraId="441C5F5F" w14:textId="77777777" w:rsidR="000B4C76" w:rsidRPr="00FC40DE" w:rsidRDefault="000B4C76" w:rsidP="002B1F64">
            <w:pPr>
              <w:spacing w:line="240" w:lineRule="auto"/>
              <w:jc w:val="center"/>
            </w:pPr>
            <w:r w:rsidRPr="00FC40DE">
              <w:t>262</w:t>
            </w:r>
          </w:p>
        </w:tc>
      </w:tr>
      <w:tr w:rsidR="000B4C76" w:rsidRPr="00FC40DE" w14:paraId="39A94FD8" w14:textId="77777777" w:rsidTr="002B0AF8">
        <w:trPr>
          <w:trHeight w:val="278"/>
        </w:trPr>
        <w:tc>
          <w:tcPr>
            <w:tcW w:w="1944" w:type="dxa"/>
            <w:tcBorders>
              <w:top w:val="nil"/>
              <w:left w:val="single" w:sz="4" w:space="0" w:color="auto"/>
              <w:bottom w:val="single" w:sz="4" w:space="0" w:color="auto"/>
              <w:right w:val="single" w:sz="4" w:space="0" w:color="auto"/>
            </w:tcBorders>
            <w:shd w:val="clear" w:color="auto" w:fill="auto"/>
            <w:vAlign w:val="center"/>
          </w:tcPr>
          <w:p w14:paraId="47B2D6F4" w14:textId="77777777" w:rsidR="000B4C76" w:rsidRPr="00FC40DE" w:rsidRDefault="000B4C76" w:rsidP="002B1F64">
            <w:pPr>
              <w:spacing w:line="240" w:lineRule="auto"/>
              <w:jc w:val="center"/>
            </w:pPr>
            <w:r w:rsidRPr="00FC40DE">
              <w:t>180 - 355</w:t>
            </w:r>
          </w:p>
        </w:tc>
        <w:tc>
          <w:tcPr>
            <w:tcW w:w="855" w:type="dxa"/>
            <w:tcBorders>
              <w:top w:val="nil"/>
              <w:left w:val="nil"/>
              <w:bottom w:val="single" w:sz="4" w:space="0" w:color="auto"/>
              <w:right w:val="single" w:sz="4" w:space="0" w:color="auto"/>
            </w:tcBorders>
            <w:shd w:val="clear" w:color="auto" w:fill="auto"/>
            <w:noWrap/>
            <w:vAlign w:val="center"/>
          </w:tcPr>
          <w:p w14:paraId="32ED1C0B" w14:textId="77777777" w:rsidR="000B4C76" w:rsidRPr="00FC40DE" w:rsidRDefault="000B4C76" w:rsidP="002B1F64">
            <w:pPr>
              <w:spacing w:line="240" w:lineRule="auto"/>
              <w:jc w:val="center"/>
            </w:pPr>
            <w:r w:rsidRPr="00FC40DE">
              <w:t>410</w:t>
            </w:r>
          </w:p>
        </w:tc>
        <w:tc>
          <w:tcPr>
            <w:tcW w:w="798" w:type="dxa"/>
            <w:tcBorders>
              <w:top w:val="nil"/>
              <w:left w:val="nil"/>
              <w:bottom w:val="single" w:sz="4" w:space="0" w:color="auto"/>
              <w:right w:val="single" w:sz="4" w:space="0" w:color="auto"/>
            </w:tcBorders>
            <w:shd w:val="clear" w:color="auto" w:fill="auto"/>
            <w:noWrap/>
            <w:vAlign w:val="bottom"/>
          </w:tcPr>
          <w:p w14:paraId="4D599DD3" w14:textId="77777777" w:rsidR="000B4C76" w:rsidRPr="00FC40DE" w:rsidRDefault="000B4C76" w:rsidP="002B1F64">
            <w:pPr>
              <w:spacing w:line="240" w:lineRule="auto"/>
              <w:jc w:val="center"/>
            </w:pPr>
            <w:r w:rsidRPr="00FC40DE">
              <w:t>901</w:t>
            </w:r>
          </w:p>
        </w:tc>
        <w:tc>
          <w:tcPr>
            <w:tcW w:w="824" w:type="dxa"/>
            <w:tcBorders>
              <w:top w:val="nil"/>
              <w:left w:val="nil"/>
              <w:bottom w:val="single" w:sz="4" w:space="0" w:color="auto"/>
              <w:right w:val="single" w:sz="4" w:space="0" w:color="auto"/>
            </w:tcBorders>
            <w:shd w:val="clear" w:color="auto" w:fill="auto"/>
            <w:noWrap/>
            <w:vAlign w:val="bottom"/>
          </w:tcPr>
          <w:p w14:paraId="02087A9A" w14:textId="77777777" w:rsidR="000B4C76" w:rsidRPr="00FC40DE" w:rsidRDefault="000B4C76" w:rsidP="002B1F64">
            <w:pPr>
              <w:spacing w:line="240" w:lineRule="auto"/>
              <w:jc w:val="center"/>
            </w:pPr>
            <w:r w:rsidRPr="00FC40DE">
              <w:t>26</w:t>
            </w:r>
          </w:p>
        </w:tc>
        <w:tc>
          <w:tcPr>
            <w:tcW w:w="774" w:type="dxa"/>
            <w:tcBorders>
              <w:top w:val="nil"/>
              <w:left w:val="nil"/>
              <w:bottom w:val="single" w:sz="4" w:space="0" w:color="auto"/>
              <w:right w:val="single" w:sz="4" w:space="0" w:color="auto"/>
            </w:tcBorders>
            <w:shd w:val="clear" w:color="auto" w:fill="auto"/>
            <w:noWrap/>
            <w:vAlign w:val="center"/>
          </w:tcPr>
          <w:p w14:paraId="1A541C59" w14:textId="77777777" w:rsidR="000B4C76" w:rsidRPr="00FC40DE" w:rsidRDefault="000B4C76" w:rsidP="002B1F64">
            <w:pPr>
              <w:spacing w:line="240" w:lineRule="auto"/>
              <w:jc w:val="center"/>
            </w:pPr>
            <w:r w:rsidRPr="00FC40DE">
              <w:t>214</w:t>
            </w:r>
          </w:p>
        </w:tc>
        <w:tc>
          <w:tcPr>
            <w:tcW w:w="798" w:type="dxa"/>
            <w:tcBorders>
              <w:top w:val="nil"/>
              <w:left w:val="nil"/>
              <w:bottom w:val="single" w:sz="4" w:space="0" w:color="auto"/>
              <w:right w:val="single" w:sz="4" w:space="0" w:color="auto"/>
            </w:tcBorders>
            <w:shd w:val="clear" w:color="auto" w:fill="auto"/>
            <w:noWrap/>
            <w:vAlign w:val="bottom"/>
          </w:tcPr>
          <w:p w14:paraId="27D030DE" w14:textId="77777777" w:rsidR="000B4C76" w:rsidRPr="00FC40DE" w:rsidRDefault="000B4C76" w:rsidP="002B1F64">
            <w:pPr>
              <w:spacing w:line="240" w:lineRule="auto"/>
              <w:jc w:val="center"/>
            </w:pPr>
            <w:r w:rsidRPr="00FC40DE">
              <w:t>347</w:t>
            </w:r>
          </w:p>
        </w:tc>
        <w:tc>
          <w:tcPr>
            <w:tcW w:w="1520" w:type="dxa"/>
            <w:tcBorders>
              <w:top w:val="nil"/>
              <w:left w:val="nil"/>
              <w:bottom w:val="single" w:sz="4" w:space="0" w:color="auto"/>
              <w:right w:val="single" w:sz="4" w:space="0" w:color="auto"/>
            </w:tcBorders>
            <w:shd w:val="clear" w:color="auto" w:fill="auto"/>
            <w:vAlign w:val="center"/>
          </w:tcPr>
          <w:p w14:paraId="78EF7768" w14:textId="77777777" w:rsidR="000B4C76" w:rsidRPr="00FC40DE" w:rsidRDefault="000B4C76" w:rsidP="002B1F64">
            <w:pPr>
              <w:spacing w:line="240" w:lineRule="auto"/>
              <w:jc w:val="center"/>
            </w:pPr>
            <w:r w:rsidRPr="00FC40DE">
              <w:t>380</w:t>
            </w:r>
          </w:p>
        </w:tc>
        <w:tc>
          <w:tcPr>
            <w:tcW w:w="1099" w:type="dxa"/>
            <w:tcBorders>
              <w:top w:val="nil"/>
              <w:left w:val="nil"/>
              <w:bottom w:val="single" w:sz="4" w:space="0" w:color="auto"/>
              <w:right w:val="single" w:sz="4" w:space="0" w:color="auto"/>
            </w:tcBorders>
            <w:shd w:val="clear" w:color="auto" w:fill="auto"/>
            <w:vAlign w:val="center"/>
          </w:tcPr>
          <w:p w14:paraId="15C4CAEB" w14:textId="77777777" w:rsidR="000B4C76" w:rsidRPr="00FC40DE" w:rsidRDefault="000B4C76" w:rsidP="002B1F64">
            <w:pPr>
              <w:spacing w:line="240" w:lineRule="auto"/>
              <w:jc w:val="center"/>
            </w:pPr>
            <w:r w:rsidRPr="00FC40DE">
              <w:t>326</w:t>
            </w:r>
          </w:p>
        </w:tc>
      </w:tr>
      <w:tr w:rsidR="000B4C76" w:rsidRPr="00FC40DE" w14:paraId="36D4A5A6" w14:textId="77777777" w:rsidTr="002B0AF8">
        <w:trPr>
          <w:trHeight w:val="278"/>
        </w:trPr>
        <w:tc>
          <w:tcPr>
            <w:tcW w:w="1944" w:type="dxa"/>
            <w:tcBorders>
              <w:top w:val="nil"/>
              <w:left w:val="single" w:sz="4" w:space="0" w:color="auto"/>
              <w:bottom w:val="single" w:sz="4" w:space="0" w:color="auto"/>
              <w:right w:val="single" w:sz="4" w:space="0" w:color="auto"/>
            </w:tcBorders>
            <w:shd w:val="clear" w:color="auto" w:fill="auto"/>
            <w:vAlign w:val="center"/>
          </w:tcPr>
          <w:p w14:paraId="2F68ED55" w14:textId="77777777" w:rsidR="000B4C76" w:rsidRPr="00FC40DE" w:rsidRDefault="000B4C76" w:rsidP="002B1F64">
            <w:pPr>
              <w:spacing w:line="240" w:lineRule="auto"/>
              <w:jc w:val="center"/>
            </w:pPr>
            <w:r w:rsidRPr="00FC40DE">
              <w:t>355 - 710</w:t>
            </w:r>
          </w:p>
        </w:tc>
        <w:tc>
          <w:tcPr>
            <w:tcW w:w="855" w:type="dxa"/>
            <w:tcBorders>
              <w:top w:val="nil"/>
              <w:left w:val="nil"/>
              <w:bottom w:val="single" w:sz="4" w:space="0" w:color="auto"/>
              <w:right w:val="single" w:sz="4" w:space="0" w:color="auto"/>
            </w:tcBorders>
            <w:shd w:val="clear" w:color="auto" w:fill="auto"/>
            <w:noWrap/>
            <w:vAlign w:val="center"/>
          </w:tcPr>
          <w:p w14:paraId="6765A3E1" w14:textId="77777777" w:rsidR="000B4C76" w:rsidRPr="00FC40DE" w:rsidRDefault="000B4C76" w:rsidP="002B1F64">
            <w:pPr>
              <w:spacing w:line="240" w:lineRule="auto"/>
              <w:jc w:val="center"/>
            </w:pPr>
            <w:r w:rsidRPr="00FC40DE">
              <w:t>284</w:t>
            </w:r>
          </w:p>
        </w:tc>
        <w:tc>
          <w:tcPr>
            <w:tcW w:w="798" w:type="dxa"/>
            <w:tcBorders>
              <w:top w:val="nil"/>
              <w:left w:val="nil"/>
              <w:bottom w:val="single" w:sz="4" w:space="0" w:color="auto"/>
              <w:right w:val="single" w:sz="4" w:space="0" w:color="auto"/>
            </w:tcBorders>
            <w:shd w:val="clear" w:color="auto" w:fill="auto"/>
            <w:noWrap/>
            <w:vAlign w:val="bottom"/>
          </w:tcPr>
          <w:p w14:paraId="414CCBF3" w14:textId="77777777" w:rsidR="000B4C76" w:rsidRPr="00FC40DE" w:rsidRDefault="000B4C76" w:rsidP="002B1F64">
            <w:pPr>
              <w:spacing w:line="240" w:lineRule="auto"/>
              <w:jc w:val="center"/>
            </w:pPr>
            <w:r w:rsidRPr="00FC40DE">
              <w:t>452</w:t>
            </w:r>
          </w:p>
        </w:tc>
        <w:tc>
          <w:tcPr>
            <w:tcW w:w="824" w:type="dxa"/>
            <w:tcBorders>
              <w:top w:val="nil"/>
              <w:left w:val="nil"/>
              <w:bottom w:val="single" w:sz="4" w:space="0" w:color="auto"/>
              <w:right w:val="single" w:sz="4" w:space="0" w:color="auto"/>
            </w:tcBorders>
            <w:shd w:val="clear" w:color="auto" w:fill="auto"/>
            <w:noWrap/>
            <w:vAlign w:val="bottom"/>
          </w:tcPr>
          <w:p w14:paraId="3A39019E" w14:textId="77777777" w:rsidR="000B4C76" w:rsidRPr="00FC40DE" w:rsidRDefault="000B4C76" w:rsidP="002B1F64">
            <w:pPr>
              <w:spacing w:line="240" w:lineRule="auto"/>
              <w:jc w:val="center"/>
            </w:pPr>
            <w:r w:rsidRPr="00FC40DE">
              <w:t>NA</w:t>
            </w:r>
          </w:p>
        </w:tc>
        <w:tc>
          <w:tcPr>
            <w:tcW w:w="774" w:type="dxa"/>
            <w:tcBorders>
              <w:top w:val="nil"/>
              <w:left w:val="nil"/>
              <w:bottom w:val="single" w:sz="4" w:space="0" w:color="auto"/>
              <w:right w:val="single" w:sz="4" w:space="0" w:color="auto"/>
            </w:tcBorders>
            <w:shd w:val="clear" w:color="auto" w:fill="auto"/>
            <w:noWrap/>
            <w:vAlign w:val="center"/>
          </w:tcPr>
          <w:p w14:paraId="37FFEA28" w14:textId="77777777" w:rsidR="000B4C76" w:rsidRPr="00FC40DE" w:rsidRDefault="000B4C76" w:rsidP="002B1F64">
            <w:pPr>
              <w:spacing w:line="240" w:lineRule="auto"/>
              <w:jc w:val="center"/>
            </w:pPr>
            <w:r w:rsidRPr="00FC40DE">
              <w:t>45</w:t>
            </w:r>
          </w:p>
        </w:tc>
        <w:tc>
          <w:tcPr>
            <w:tcW w:w="798" w:type="dxa"/>
            <w:tcBorders>
              <w:top w:val="nil"/>
              <w:left w:val="nil"/>
              <w:bottom w:val="single" w:sz="4" w:space="0" w:color="auto"/>
              <w:right w:val="single" w:sz="4" w:space="0" w:color="auto"/>
            </w:tcBorders>
            <w:shd w:val="clear" w:color="auto" w:fill="auto"/>
            <w:noWrap/>
            <w:vAlign w:val="bottom"/>
          </w:tcPr>
          <w:p w14:paraId="6FC6DF9D" w14:textId="77777777" w:rsidR="000B4C76" w:rsidRPr="00FC40DE" w:rsidRDefault="000B4C76" w:rsidP="002B1F64">
            <w:pPr>
              <w:spacing w:line="240" w:lineRule="auto"/>
              <w:jc w:val="center"/>
            </w:pPr>
            <w:r w:rsidRPr="00FC40DE">
              <w:t>524</w:t>
            </w:r>
          </w:p>
        </w:tc>
        <w:tc>
          <w:tcPr>
            <w:tcW w:w="1520" w:type="dxa"/>
            <w:tcBorders>
              <w:top w:val="nil"/>
              <w:left w:val="nil"/>
              <w:bottom w:val="single" w:sz="4" w:space="0" w:color="auto"/>
              <w:right w:val="single" w:sz="4" w:space="0" w:color="auto"/>
            </w:tcBorders>
            <w:shd w:val="clear" w:color="auto" w:fill="auto"/>
            <w:vAlign w:val="center"/>
          </w:tcPr>
          <w:p w14:paraId="3B7D7722" w14:textId="77777777" w:rsidR="000B4C76" w:rsidRPr="00FC40DE" w:rsidRDefault="000B4C76" w:rsidP="002B1F64">
            <w:pPr>
              <w:spacing w:line="240" w:lineRule="auto"/>
              <w:jc w:val="center"/>
            </w:pPr>
            <w:r w:rsidRPr="00FC40DE">
              <w:t>326</w:t>
            </w:r>
          </w:p>
        </w:tc>
        <w:tc>
          <w:tcPr>
            <w:tcW w:w="1099" w:type="dxa"/>
            <w:tcBorders>
              <w:top w:val="nil"/>
              <w:left w:val="nil"/>
              <w:bottom w:val="single" w:sz="4" w:space="0" w:color="auto"/>
              <w:right w:val="single" w:sz="4" w:space="0" w:color="auto"/>
            </w:tcBorders>
            <w:shd w:val="clear" w:color="auto" w:fill="auto"/>
            <w:vAlign w:val="center"/>
          </w:tcPr>
          <w:p w14:paraId="575018CF" w14:textId="77777777" w:rsidR="000B4C76" w:rsidRPr="00FC40DE" w:rsidRDefault="000B4C76" w:rsidP="002B1F64">
            <w:pPr>
              <w:spacing w:line="240" w:lineRule="auto"/>
              <w:jc w:val="center"/>
            </w:pPr>
            <w:r w:rsidRPr="00FC40DE">
              <w:t>213</w:t>
            </w:r>
          </w:p>
        </w:tc>
      </w:tr>
      <w:tr w:rsidR="000B4C76" w:rsidRPr="00FC40DE" w14:paraId="0A3953E0" w14:textId="77777777" w:rsidTr="002B0AF8">
        <w:trPr>
          <w:trHeight w:val="278"/>
        </w:trPr>
        <w:tc>
          <w:tcPr>
            <w:tcW w:w="1944" w:type="dxa"/>
            <w:tcBorders>
              <w:top w:val="nil"/>
              <w:left w:val="single" w:sz="4" w:space="0" w:color="auto"/>
              <w:bottom w:val="single" w:sz="4" w:space="0" w:color="auto"/>
              <w:right w:val="single" w:sz="4" w:space="0" w:color="auto"/>
            </w:tcBorders>
            <w:shd w:val="clear" w:color="auto" w:fill="auto"/>
            <w:vAlign w:val="center"/>
          </w:tcPr>
          <w:p w14:paraId="16E3B317" w14:textId="77777777" w:rsidR="000B4C76" w:rsidRPr="00FC40DE" w:rsidRDefault="000B4C76" w:rsidP="002B1F64">
            <w:pPr>
              <w:spacing w:line="240" w:lineRule="auto"/>
              <w:jc w:val="center"/>
            </w:pPr>
            <w:r w:rsidRPr="00FC40DE">
              <w:t>710 - 1400</w:t>
            </w:r>
          </w:p>
        </w:tc>
        <w:tc>
          <w:tcPr>
            <w:tcW w:w="855" w:type="dxa"/>
            <w:tcBorders>
              <w:top w:val="nil"/>
              <w:left w:val="nil"/>
              <w:bottom w:val="single" w:sz="4" w:space="0" w:color="auto"/>
              <w:right w:val="single" w:sz="4" w:space="0" w:color="auto"/>
            </w:tcBorders>
            <w:shd w:val="clear" w:color="auto" w:fill="auto"/>
            <w:noWrap/>
            <w:vAlign w:val="center"/>
          </w:tcPr>
          <w:p w14:paraId="385A2E68" w14:textId="77777777" w:rsidR="000B4C76" w:rsidRPr="00FC40DE" w:rsidRDefault="000B4C76" w:rsidP="002B1F64">
            <w:pPr>
              <w:spacing w:line="240" w:lineRule="auto"/>
              <w:jc w:val="center"/>
            </w:pPr>
            <w:r w:rsidRPr="00FC40DE">
              <w:t>585</w:t>
            </w:r>
          </w:p>
        </w:tc>
        <w:tc>
          <w:tcPr>
            <w:tcW w:w="798" w:type="dxa"/>
            <w:tcBorders>
              <w:top w:val="nil"/>
              <w:left w:val="nil"/>
              <w:bottom w:val="single" w:sz="4" w:space="0" w:color="auto"/>
              <w:right w:val="single" w:sz="4" w:space="0" w:color="auto"/>
            </w:tcBorders>
            <w:shd w:val="clear" w:color="auto" w:fill="auto"/>
            <w:noWrap/>
            <w:vAlign w:val="bottom"/>
          </w:tcPr>
          <w:p w14:paraId="76B31655" w14:textId="77777777" w:rsidR="000B4C76" w:rsidRPr="00FC40DE" w:rsidRDefault="000B4C76" w:rsidP="002B1F64">
            <w:pPr>
              <w:spacing w:line="240" w:lineRule="auto"/>
              <w:jc w:val="center"/>
            </w:pPr>
            <w:r w:rsidRPr="00FC40DE">
              <w:t>182</w:t>
            </w:r>
          </w:p>
        </w:tc>
        <w:tc>
          <w:tcPr>
            <w:tcW w:w="824" w:type="dxa"/>
            <w:tcBorders>
              <w:top w:val="nil"/>
              <w:left w:val="nil"/>
              <w:bottom w:val="single" w:sz="4" w:space="0" w:color="auto"/>
              <w:right w:val="single" w:sz="4" w:space="0" w:color="auto"/>
            </w:tcBorders>
            <w:shd w:val="clear" w:color="auto" w:fill="auto"/>
            <w:noWrap/>
            <w:vAlign w:val="bottom"/>
          </w:tcPr>
          <w:p w14:paraId="4F6CB0D1" w14:textId="77777777" w:rsidR="000B4C76" w:rsidRPr="00FC40DE" w:rsidRDefault="000B4C76" w:rsidP="002B1F64">
            <w:pPr>
              <w:spacing w:line="240" w:lineRule="auto"/>
              <w:jc w:val="center"/>
            </w:pPr>
            <w:r w:rsidRPr="00FC40DE">
              <w:t>285</w:t>
            </w:r>
          </w:p>
        </w:tc>
        <w:tc>
          <w:tcPr>
            <w:tcW w:w="774" w:type="dxa"/>
            <w:tcBorders>
              <w:top w:val="nil"/>
              <w:left w:val="nil"/>
              <w:bottom w:val="single" w:sz="4" w:space="0" w:color="auto"/>
              <w:right w:val="single" w:sz="4" w:space="0" w:color="auto"/>
            </w:tcBorders>
            <w:shd w:val="clear" w:color="auto" w:fill="auto"/>
            <w:noWrap/>
            <w:vAlign w:val="center"/>
          </w:tcPr>
          <w:p w14:paraId="17C8182C" w14:textId="77777777" w:rsidR="000B4C76" w:rsidRPr="00FC40DE" w:rsidRDefault="000B4C76" w:rsidP="002B1F64">
            <w:pPr>
              <w:spacing w:line="240" w:lineRule="auto"/>
              <w:jc w:val="center"/>
            </w:pPr>
            <w:r w:rsidRPr="00FC40DE">
              <w:t>127</w:t>
            </w:r>
          </w:p>
        </w:tc>
        <w:tc>
          <w:tcPr>
            <w:tcW w:w="798" w:type="dxa"/>
            <w:tcBorders>
              <w:top w:val="nil"/>
              <w:left w:val="nil"/>
              <w:bottom w:val="single" w:sz="4" w:space="0" w:color="auto"/>
              <w:right w:val="single" w:sz="4" w:space="0" w:color="auto"/>
            </w:tcBorders>
            <w:shd w:val="clear" w:color="auto" w:fill="auto"/>
            <w:noWrap/>
            <w:vAlign w:val="bottom"/>
          </w:tcPr>
          <w:p w14:paraId="72540614" w14:textId="77777777" w:rsidR="000B4C76" w:rsidRPr="00FC40DE" w:rsidRDefault="000B4C76" w:rsidP="002B1F64">
            <w:pPr>
              <w:spacing w:line="240" w:lineRule="auto"/>
              <w:jc w:val="center"/>
            </w:pPr>
            <w:r w:rsidRPr="00FC40DE">
              <w:t>772</w:t>
            </w:r>
          </w:p>
        </w:tc>
        <w:tc>
          <w:tcPr>
            <w:tcW w:w="1520" w:type="dxa"/>
            <w:tcBorders>
              <w:top w:val="nil"/>
              <w:left w:val="nil"/>
              <w:bottom w:val="single" w:sz="4" w:space="0" w:color="auto"/>
              <w:right w:val="single" w:sz="4" w:space="0" w:color="auto"/>
            </w:tcBorders>
            <w:shd w:val="clear" w:color="auto" w:fill="auto"/>
            <w:vAlign w:val="center"/>
          </w:tcPr>
          <w:p w14:paraId="1C7A3304" w14:textId="77777777" w:rsidR="000B4C76" w:rsidRPr="00FC40DE" w:rsidRDefault="000B4C76" w:rsidP="002B1F64">
            <w:pPr>
              <w:spacing w:line="240" w:lineRule="auto"/>
              <w:jc w:val="center"/>
            </w:pPr>
            <w:r w:rsidRPr="00FC40DE">
              <w:t>390</w:t>
            </w:r>
          </w:p>
        </w:tc>
        <w:tc>
          <w:tcPr>
            <w:tcW w:w="1099" w:type="dxa"/>
            <w:tcBorders>
              <w:top w:val="nil"/>
              <w:left w:val="nil"/>
              <w:bottom w:val="single" w:sz="4" w:space="0" w:color="auto"/>
              <w:right w:val="single" w:sz="4" w:space="0" w:color="auto"/>
            </w:tcBorders>
            <w:shd w:val="clear" w:color="auto" w:fill="auto"/>
            <w:vAlign w:val="center"/>
          </w:tcPr>
          <w:p w14:paraId="1703DCC6" w14:textId="77777777" w:rsidR="000B4C76" w:rsidRPr="00FC40DE" w:rsidRDefault="000B4C76" w:rsidP="002B1F64">
            <w:pPr>
              <w:spacing w:line="240" w:lineRule="auto"/>
              <w:jc w:val="center"/>
            </w:pPr>
            <w:r w:rsidRPr="00FC40DE">
              <w:t>277</w:t>
            </w:r>
          </w:p>
        </w:tc>
      </w:tr>
      <w:tr w:rsidR="000B4C76" w:rsidRPr="00FC40DE" w14:paraId="785B282D" w14:textId="77777777" w:rsidTr="002B0AF8">
        <w:trPr>
          <w:trHeight w:val="278"/>
        </w:trPr>
        <w:tc>
          <w:tcPr>
            <w:tcW w:w="1944" w:type="dxa"/>
            <w:tcBorders>
              <w:top w:val="nil"/>
              <w:left w:val="single" w:sz="4" w:space="0" w:color="auto"/>
              <w:bottom w:val="single" w:sz="4" w:space="0" w:color="auto"/>
              <w:right w:val="single" w:sz="4" w:space="0" w:color="auto"/>
            </w:tcBorders>
            <w:shd w:val="clear" w:color="auto" w:fill="auto"/>
            <w:vAlign w:val="center"/>
          </w:tcPr>
          <w:p w14:paraId="545377D7" w14:textId="77777777" w:rsidR="000B4C76" w:rsidRPr="00FC40DE" w:rsidRDefault="000B4C76" w:rsidP="002B1F64">
            <w:pPr>
              <w:spacing w:line="240" w:lineRule="auto"/>
              <w:jc w:val="center"/>
            </w:pPr>
            <w:r w:rsidRPr="00FC40DE">
              <w:t>1400 - 2800</w:t>
            </w:r>
          </w:p>
        </w:tc>
        <w:tc>
          <w:tcPr>
            <w:tcW w:w="855" w:type="dxa"/>
            <w:tcBorders>
              <w:top w:val="nil"/>
              <w:left w:val="nil"/>
              <w:bottom w:val="single" w:sz="4" w:space="0" w:color="auto"/>
              <w:right w:val="single" w:sz="4" w:space="0" w:color="auto"/>
            </w:tcBorders>
            <w:shd w:val="clear" w:color="auto" w:fill="auto"/>
            <w:noWrap/>
            <w:vAlign w:val="center"/>
          </w:tcPr>
          <w:p w14:paraId="2129472D" w14:textId="77777777" w:rsidR="000B4C76" w:rsidRPr="00FC40DE" w:rsidRDefault="000B4C76" w:rsidP="002B1F64">
            <w:pPr>
              <w:spacing w:line="240" w:lineRule="auto"/>
              <w:jc w:val="center"/>
            </w:pPr>
            <w:r w:rsidRPr="00FC40DE">
              <w:t>936</w:t>
            </w:r>
          </w:p>
        </w:tc>
        <w:tc>
          <w:tcPr>
            <w:tcW w:w="798" w:type="dxa"/>
            <w:tcBorders>
              <w:top w:val="nil"/>
              <w:left w:val="nil"/>
              <w:bottom w:val="single" w:sz="4" w:space="0" w:color="auto"/>
              <w:right w:val="single" w:sz="4" w:space="0" w:color="auto"/>
            </w:tcBorders>
            <w:shd w:val="clear" w:color="auto" w:fill="auto"/>
            <w:noWrap/>
            <w:vAlign w:val="bottom"/>
          </w:tcPr>
          <w:p w14:paraId="479C5B8B" w14:textId="77777777" w:rsidR="000B4C76" w:rsidRPr="00FC40DE" w:rsidRDefault="000B4C76" w:rsidP="002B1F64">
            <w:pPr>
              <w:spacing w:line="240" w:lineRule="auto"/>
              <w:jc w:val="center"/>
            </w:pPr>
            <w:r w:rsidRPr="00FC40DE">
              <w:t>544</w:t>
            </w:r>
          </w:p>
        </w:tc>
        <w:tc>
          <w:tcPr>
            <w:tcW w:w="824" w:type="dxa"/>
            <w:tcBorders>
              <w:top w:val="nil"/>
              <w:left w:val="nil"/>
              <w:bottom w:val="single" w:sz="4" w:space="0" w:color="auto"/>
              <w:right w:val="single" w:sz="4" w:space="0" w:color="auto"/>
            </w:tcBorders>
            <w:shd w:val="clear" w:color="auto" w:fill="auto"/>
            <w:noWrap/>
            <w:vAlign w:val="bottom"/>
          </w:tcPr>
          <w:p w14:paraId="5470C74D" w14:textId="77777777" w:rsidR="000B4C76" w:rsidRPr="00FC40DE" w:rsidRDefault="000B4C76" w:rsidP="002B1F64">
            <w:pPr>
              <w:spacing w:line="240" w:lineRule="auto"/>
              <w:jc w:val="center"/>
            </w:pPr>
            <w:r w:rsidRPr="00FC40DE">
              <w:t>142</w:t>
            </w:r>
          </w:p>
        </w:tc>
        <w:tc>
          <w:tcPr>
            <w:tcW w:w="774" w:type="dxa"/>
            <w:tcBorders>
              <w:top w:val="nil"/>
              <w:left w:val="nil"/>
              <w:bottom w:val="single" w:sz="4" w:space="0" w:color="auto"/>
              <w:right w:val="single" w:sz="4" w:space="0" w:color="auto"/>
            </w:tcBorders>
            <w:shd w:val="clear" w:color="auto" w:fill="auto"/>
            <w:noWrap/>
            <w:vAlign w:val="center"/>
          </w:tcPr>
          <w:p w14:paraId="059AACB8" w14:textId="77777777" w:rsidR="000B4C76" w:rsidRPr="00FC40DE" w:rsidRDefault="000B4C76" w:rsidP="002B1F64">
            <w:pPr>
              <w:spacing w:line="240" w:lineRule="auto"/>
              <w:jc w:val="center"/>
            </w:pPr>
            <w:r w:rsidRPr="00FC40DE">
              <w:t>70</w:t>
            </w:r>
          </w:p>
        </w:tc>
        <w:tc>
          <w:tcPr>
            <w:tcW w:w="798" w:type="dxa"/>
            <w:tcBorders>
              <w:top w:val="nil"/>
              <w:left w:val="nil"/>
              <w:bottom w:val="single" w:sz="4" w:space="0" w:color="auto"/>
              <w:right w:val="single" w:sz="4" w:space="0" w:color="auto"/>
            </w:tcBorders>
            <w:shd w:val="clear" w:color="auto" w:fill="auto"/>
            <w:noWrap/>
            <w:vAlign w:val="bottom"/>
          </w:tcPr>
          <w:p w14:paraId="19E0B6DC" w14:textId="77777777" w:rsidR="000B4C76" w:rsidRPr="00FC40DE" w:rsidRDefault="000B4C76" w:rsidP="002B1F64">
            <w:pPr>
              <w:spacing w:line="240" w:lineRule="auto"/>
              <w:jc w:val="center"/>
            </w:pPr>
            <w:r w:rsidRPr="00FC40DE">
              <w:t>1055</w:t>
            </w:r>
          </w:p>
        </w:tc>
        <w:tc>
          <w:tcPr>
            <w:tcW w:w="1520" w:type="dxa"/>
            <w:tcBorders>
              <w:top w:val="nil"/>
              <w:left w:val="nil"/>
              <w:bottom w:val="single" w:sz="4" w:space="0" w:color="auto"/>
              <w:right w:val="single" w:sz="4" w:space="0" w:color="auto"/>
            </w:tcBorders>
            <w:shd w:val="clear" w:color="auto" w:fill="auto"/>
            <w:vAlign w:val="center"/>
          </w:tcPr>
          <w:p w14:paraId="5CD3C93F" w14:textId="77777777" w:rsidR="000B4C76" w:rsidRPr="00FC40DE" w:rsidRDefault="000B4C76" w:rsidP="002B1F64">
            <w:pPr>
              <w:spacing w:line="240" w:lineRule="auto"/>
              <w:jc w:val="center"/>
            </w:pPr>
            <w:r w:rsidRPr="00FC40DE">
              <w:t>550</w:t>
            </w:r>
          </w:p>
        </w:tc>
        <w:tc>
          <w:tcPr>
            <w:tcW w:w="1099" w:type="dxa"/>
            <w:tcBorders>
              <w:top w:val="nil"/>
              <w:left w:val="nil"/>
              <w:bottom w:val="single" w:sz="4" w:space="0" w:color="auto"/>
              <w:right w:val="single" w:sz="4" w:space="0" w:color="auto"/>
            </w:tcBorders>
            <w:shd w:val="clear" w:color="auto" w:fill="auto"/>
            <w:vAlign w:val="center"/>
          </w:tcPr>
          <w:p w14:paraId="43DC5FFC" w14:textId="77777777" w:rsidR="000B4C76" w:rsidRPr="00FC40DE" w:rsidRDefault="000B4C76" w:rsidP="002B1F64">
            <w:pPr>
              <w:spacing w:line="240" w:lineRule="auto"/>
              <w:jc w:val="center"/>
            </w:pPr>
            <w:r w:rsidRPr="00FC40DE">
              <w:t>448</w:t>
            </w:r>
          </w:p>
        </w:tc>
      </w:tr>
      <w:tr w:rsidR="000B4C76" w:rsidRPr="00FC40DE" w14:paraId="61A59E96" w14:textId="77777777" w:rsidTr="002B0AF8">
        <w:trPr>
          <w:trHeight w:val="278"/>
        </w:trPr>
        <w:tc>
          <w:tcPr>
            <w:tcW w:w="1944" w:type="dxa"/>
            <w:tcBorders>
              <w:top w:val="nil"/>
              <w:left w:val="single" w:sz="4" w:space="0" w:color="auto"/>
              <w:bottom w:val="single" w:sz="4" w:space="0" w:color="auto"/>
              <w:right w:val="single" w:sz="4" w:space="0" w:color="auto"/>
            </w:tcBorders>
            <w:shd w:val="clear" w:color="auto" w:fill="auto"/>
            <w:vAlign w:val="center"/>
          </w:tcPr>
          <w:p w14:paraId="5C213A2F" w14:textId="77777777" w:rsidR="000B4C76" w:rsidRPr="00FC40DE" w:rsidRDefault="000B4C76" w:rsidP="002B1F64">
            <w:pPr>
              <w:spacing w:line="240" w:lineRule="auto"/>
              <w:jc w:val="center"/>
            </w:pPr>
            <w:r w:rsidRPr="00FC40DE">
              <w:t>&gt; 2800 (w/o LOM)</w:t>
            </w:r>
          </w:p>
        </w:tc>
        <w:tc>
          <w:tcPr>
            <w:tcW w:w="855" w:type="dxa"/>
            <w:tcBorders>
              <w:top w:val="nil"/>
              <w:left w:val="nil"/>
              <w:bottom w:val="single" w:sz="4" w:space="0" w:color="auto"/>
              <w:right w:val="single" w:sz="4" w:space="0" w:color="auto"/>
            </w:tcBorders>
            <w:shd w:val="clear" w:color="auto" w:fill="auto"/>
            <w:noWrap/>
            <w:vAlign w:val="center"/>
          </w:tcPr>
          <w:p w14:paraId="01C21663" w14:textId="77777777" w:rsidR="000B4C76" w:rsidRPr="00FC40DE" w:rsidRDefault="000B4C76" w:rsidP="002B1F64">
            <w:pPr>
              <w:spacing w:line="240" w:lineRule="auto"/>
              <w:jc w:val="center"/>
            </w:pPr>
            <w:r w:rsidRPr="00FC40DE">
              <w:t>431</w:t>
            </w:r>
          </w:p>
        </w:tc>
        <w:tc>
          <w:tcPr>
            <w:tcW w:w="798" w:type="dxa"/>
            <w:tcBorders>
              <w:top w:val="nil"/>
              <w:left w:val="nil"/>
              <w:bottom w:val="single" w:sz="4" w:space="0" w:color="auto"/>
              <w:right w:val="single" w:sz="4" w:space="0" w:color="auto"/>
            </w:tcBorders>
            <w:shd w:val="clear" w:color="auto" w:fill="auto"/>
            <w:noWrap/>
            <w:vAlign w:val="bottom"/>
          </w:tcPr>
          <w:p w14:paraId="0DE18A5E" w14:textId="77777777" w:rsidR="000B4C76" w:rsidRPr="00FC40DE" w:rsidRDefault="000B4C76" w:rsidP="002B1F64">
            <w:pPr>
              <w:spacing w:line="240" w:lineRule="auto"/>
              <w:jc w:val="center"/>
            </w:pPr>
            <w:r w:rsidRPr="00FC40DE">
              <w:t>279</w:t>
            </w:r>
          </w:p>
        </w:tc>
        <w:tc>
          <w:tcPr>
            <w:tcW w:w="824" w:type="dxa"/>
            <w:tcBorders>
              <w:top w:val="nil"/>
              <w:left w:val="nil"/>
              <w:bottom w:val="single" w:sz="4" w:space="0" w:color="auto"/>
              <w:right w:val="single" w:sz="4" w:space="0" w:color="auto"/>
            </w:tcBorders>
            <w:shd w:val="clear" w:color="auto" w:fill="auto"/>
            <w:noWrap/>
            <w:vAlign w:val="bottom"/>
          </w:tcPr>
          <w:p w14:paraId="2085E6AF" w14:textId="77777777" w:rsidR="000B4C76" w:rsidRPr="00FC40DE" w:rsidRDefault="000B4C76" w:rsidP="002B1F64">
            <w:pPr>
              <w:spacing w:line="240" w:lineRule="auto"/>
              <w:jc w:val="center"/>
            </w:pPr>
            <w:r w:rsidRPr="00FC40DE">
              <w:t>144</w:t>
            </w:r>
          </w:p>
        </w:tc>
        <w:tc>
          <w:tcPr>
            <w:tcW w:w="774" w:type="dxa"/>
            <w:tcBorders>
              <w:top w:val="nil"/>
              <w:left w:val="nil"/>
              <w:bottom w:val="single" w:sz="4" w:space="0" w:color="auto"/>
              <w:right w:val="single" w:sz="4" w:space="0" w:color="auto"/>
            </w:tcBorders>
            <w:shd w:val="clear" w:color="auto" w:fill="auto"/>
            <w:noWrap/>
            <w:vAlign w:val="bottom"/>
          </w:tcPr>
          <w:p w14:paraId="4BEF8A56" w14:textId="77777777" w:rsidR="000B4C76" w:rsidRPr="00FC40DE" w:rsidRDefault="000B4C76" w:rsidP="002B1F64">
            <w:pPr>
              <w:spacing w:line="240" w:lineRule="auto"/>
              <w:jc w:val="center"/>
            </w:pPr>
            <w:r w:rsidRPr="00FC40DE">
              <w:t>100</w:t>
            </w:r>
          </w:p>
        </w:tc>
        <w:tc>
          <w:tcPr>
            <w:tcW w:w="798" w:type="dxa"/>
            <w:tcBorders>
              <w:top w:val="nil"/>
              <w:left w:val="nil"/>
              <w:bottom w:val="single" w:sz="4" w:space="0" w:color="auto"/>
              <w:right w:val="single" w:sz="4" w:space="0" w:color="auto"/>
            </w:tcBorders>
            <w:shd w:val="clear" w:color="auto" w:fill="auto"/>
            <w:noWrap/>
            <w:vAlign w:val="bottom"/>
          </w:tcPr>
          <w:p w14:paraId="3F9AD903" w14:textId="77777777" w:rsidR="000B4C76" w:rsidRPr="00FC40DE" w:rsidRDefault="000B4C76" w:rsidP="002B1F64">
            <w:pPr>
              <w:spacing w:line="240" w:lineRule="auto"/>
              <w:jc w:val="center"/>
            </w:pPr>
            <w:r w:rsidRPr="00FC40DE">
              <w:t>544</w:t>
            </w:r>
          </w:p>
        </w:tc>
        <w:tc>
          <w:tcPr>
            <w:tcW w:w="1520" w:type="dxa"/>
            <w:tcBorders>
              <w:top w:val="nil"/>
              <w:left w:val="nil"/>
              <w:bottom w:val="single" w:sz="4" w:space="0" w:color="auto"/>
              <w:right w:val="single" w:sz="4" w:space="0" w:color="auto"/>
            </w:tcBorders>
            <w:shd w:val="clear" w:color="auto" w:fill="auto"/>
            <w:vAlign w:val="center"/>
          </w:tcPr>
          <w:p w14:paraId="328424C7" w14:textId="77777777" w:rsidR="000B4C76" w:rsidRPr="00FC40DE" w:rsidRDefault="000B4C76" w:rsidP="002B1F64">
            <w:pPr>
              <w:spacing w:line="240" w:lineRule="auto"/>
              <w:jc w:val="center"/>
            </w:pPr>
            <w:r w:rsidRPr="00FC40DE">
              <w:t>300</w:t>
            </w:r>
          </w:p>
        </w:tc>
        <w:tc>
          <w:tcPr>
            <w:tcW w:w="1099" w:type="dxa"/>
            <w:tcBorders>
              <w:top w:val="nil"/>
              <w:left w:val="nil"/>
              <w:bottom w:val="single" w:sz="4" w:space="0" w:color="auto"/>
              <w:right w:val="single" w:sz="4" w:space="0" w:color="auto"/>
            </w:tcBorders>
            <w:shd w:val="clear" w:color="auto" w:fill="auto"/>
            <w:vAlign w:val="center"/>
          </w:tcPr>
          <w:p w14:paraId="1283B439" w14:textId="77777777" w:rsidR="000B4C76" w:rsidRPr="00FC40DE" w:rsidRDefault="000B4C76" w:rsidP="002B1F64">
            <w:pPr>
              <w:spacing w:line="240" w:lineRule="auto"/>
              <w:jc w:val="center"/>
            </w:pPr>
            <w:r w:rsidRPr="00FC40DE">
              <w:t>188</w:t>
            </w:r>
          </w:p>
        </w:tc>
      </w:tr>
      <w:tr w:rsidR="000B4C76" w:rsidRPr="00FC40DE" w14:paraId="7BA26090" w14:textId="77777777" w:rsidTr="002B0AF8">
        <w:trPr>
          <w:trHeight w:val="278"/>
        </w:trPr>
        <w:tc>
          <w:tcPr>
            <w:tcW w:w="1944" w:type="dxa"/>
            <w:tcBorders>
              <w:top w:val="nil"/>
              <w:left w:val="single" w:sz="4" w:space="0" w:color="auto"/>
              <w:bottom w:val="single" w:sz="4" w:space="0" w:color="auto"/>
              <w:right w:val="single" w:sz="4" w:space="0" w:color="auto"/>
            </w:tcBorders>
            <w:shd w:val="clear" w:color="auto" w:fill="auto"/>
            <w:vAlign w:val="center"/>
          </w:tcPr>
          <w:p w14:paraId="29C1BCF5" w14:textId="77777777" w:rsidR="000B4C76" w:rsidRPr="00FC40DE" w:rsidRDefault="000B4C76" w:rsidP="002B1F64">
            <w:pPr>
              <w:spacing w:line="240" w:lineRule="auto"/>
              <w:jc w:val="center"/>
            </w:pPr>
            <w:r w:rsidRPr="00FC40DE">
              <w:t>&gt; 2800 (LOM)</w:t>
            </w:r>
          </w:p>
        </w:tc>
        <w:tc>
          <w:tcPr>
            <w:tcW w:w="855" w:type="dxa"/>
            <w:tcBorders>
              <w:top w:val="nil"/>
              <w:left w:val="nil"/>
              <w:bottom w:val="single" w:sz="4" w:space="0" w:color="auto"/>
              <w:right w:val="single" w:sz="4" w:space="0" w:color="auto"/>
            </w:tcBorders>
            <w:shd w:val="clear" w:color="auto" w:fill="auto"/>
            <w:noWrap/>
            <w:vAlign w:val="center"/>
          </w:tcPr>
          <w:p w14:paraId="087ABC07" w14:textId="77777777" w:rsidR="000B4C76" w:rsidRPr="00FC40DE" w:rsidRDefault="000B4C76" w:rsidP="002B1F64">
            <w:pPr>
              <w:spacing w:line="240" w:lineRule="auto"/>
              <w:jc w:val="center"/>
            </w:pPr>
            <w:r w:rsidRPr="00FC40DE">
              <w:t>1023</w:t>
            </w:r>
          </w:p>
        </w:tc>
        <w:tc>
          <w:tcPr>
            <w:tcW w:w="798" w:type="dxa"/>
            <w:tcBorders>
              <w:top w:val="nil"/>
              <w:left w:val="nil"/>
              <w:bottom w:val="single" w:sz="4" w:space="0" w:color="auto"/>
              <w:right w:val="single" w:sz="4" w:space="0" w:color="auto"/>
            </w:tcBorders>
            <w:shd w:val="clear" w:color="auto" w:fill="auto"/>
            <w:noWrap/>
            <w:vAlign w:val="bottom"/>
          </w:tcPr>
          <w:p w14:paraId="678C14C9" w14:textId="77777777" w:rsidR="000B4C76" w:rsidRPr="00FC40DE" w:rsidRDefault="000B4C76" w:rsidP="002B1F64">
            <w:pPr>
              <w:spacing w:line="240" w:lineRule="auto"/>
              <w:jc w:val="center"/>
            </w:pPr>
            <w:r w:rsidRPr="00FC40DE">
              <w:t>1501</w:t>
            </w:r>
          </w:p>
        </w:tc>
        <w:tc>
          <w:tcPr>
            <w:tcW w:w="824" w:type="dxa"/>
            <w:tcBorders>
              <w:top w:val="nil"/>
              <w:left w:val="nil"/>
              <w:bottom w:val="single" w:sz="4" w:space="0" w:color="auto"/>
              <w:right w:val="single" w:sz="4" w:space="0" w:color="auto"/>
            </w:tcBorders>
            <w:shd w:val="clear" w:color="auto" w:fill="auto"/>
            <w:noWrap/>
            <w:vAlign w:val="center"/>
          </w:tcPr>
          <w:p w14:paraId="04063E5C" w14:textId="77777777" w:rsidR="000B4C76" w:rsidRPr="00FC40DE" w:rsidRDefault="000B4C76" w:rsidP="002B1F64">
            <w:pPr>
              <w:spacing w:line="240" w:lineRule="auto"/>
              <w:jc w:val="center"/>
            </w:pPr>
            <w:r w:rsidRPr="00FC40DE">
              <w:t>953</w:t>
            </w:r>
          </w:p>
        </w:tc>
        <w:tc>
          <w:tcPr>
            <w:tcW w:w="774" w:type="dxa"/>
            <w:tcBorders>
              <w:top w:val="nil"/>
              <w:left w:val="nil"/>
              <w:bottom w:val="single" w:sz="4" w:space="0" w:color="auto"/>
              <w:right w:val="single" w:sz="4" w:space="0" w:color="auto"/>
            </w:tcBorders>
            <w:shd w:val="clear" w:color="auto" w:fill="auto"/>
            <w:noWrap/>
            <w:vAlign w:val="center"/>
          </w:tcPr>
          <w:p w14:paraId="7E931301" w14:textId="77777777" w:rsidR="000B4C76" w:rsidRPr="00FC40DE" w:rsidRDefault="000B4C76" w:rsidP="002B1F64">
            <w:pPr>
              <w:spacing w:line="240" w:lineRule="auto"/>
              <w:jc w:val="center"/>
            </w:pPr>
            <w:r w:rsidRPr="00FC40DE">
              <w:t>610</w:t>
            </w:r>
          </w:p>
        </w:tc>
        <w:tc>
          <w:tcPr>
            <w:tcW w:w="798" w:type="dxa"/>
            <w:tcBorders>
              <w:top w:val="nil"/>
              <w:left w:val="nil"/>
              <w:bottom w:val="single" w:sz="4" w:space="0" w:color="auto"/>
              <w:right w:val="single" w:sz="4" w:space="0" w:color="auto"/>
            </w:tcBorders>
            <w:shd w:val="clear" w:color="auto" w:fill="auto"/>
            <w:noWrap/>
            <w:vAlign w:val="bottom"/>
          </w:tcPr>
          <w:p w14:paraId="6B4D076B" w14:textId="77777777" w:rsidR="000B4C76" w:rsidRPr="00FC40DE" w:rsidRDefault="000B4C76" w:rsidP="002B1F64">
            <w:pPr>
              <w:spacing w:line="240" w:lineRule="auto"/>
              <w:jc w:val="center"/>
            </w:pPr>
            <w:r w:rsidRPr="00FC40DE">
              <w:t>7556</w:t>
            </w:r>
          </w:p>
        </w:tc>
        <w:tc>
          <w:tcPr>
            <w:tcW w:w="1520" w:type="dxa"/>
            <w:tcBorders>
              <w:top w:val="nil"/>
              <w:left w:val="nil"/>
              <w:bottom w:val="single" w:sz="4" w:space="0" w:color="auto"/>
              <w:right w:val="single" w:sz="4" w:space="0" w:color="auto"/>
            </w:tcBorders>
            <w:shd w:val="clear" w:color="auto" w:fill="auto"/>
            <w:vAlign w:val="center"/>
          </w:tcPr>
          <w:p w14:paraId="05229008" w14:textId="77777777" w:rsidR="000B4C76" w:rsidRPr="00FC40DE" w:rsidRDefault="000B4C76" w:rsidP="002B1F64">
            <w:pPr>
              <w:spacing w:line="240" w:lineRule="auto"/>
              <w:jc w:val="center"/>
            </w:pPr>
            <w:r w:rsidRPr="00FC40DE">
              <w:t>2329</w:t>
            </w:r>
          </w:p>
        </w:tc>
        <w:tc>
          <w:tcPr>
            <w:tcW w:w="1099" w:type="dxa"/>
            <w:tcBorders>
              <w:top w:val="nil"/>
              <w:left w:val="nil"/>
              <w:bottom w:val="single" w:sz="4" w:space="0" w:color="auto"/>
              <w:right w:val="single" w:sz="4" w:space="0" w:color="auto"/>
            </w:tcBorders>
            <w:shd w:val="clear" w:color="auto" w:fill="auto"/>
            <w:vAlign w:val="center"/>
          </w:tcPr>
          <w:p w14:paraId="19FC35A3" w14:textId="77777777" w:rsidR="000B4C76" w:rsidRPr="00FC40DE" w:rsidRDefault="000B4C76" w:rsidP="002B1F64">
            <w:pPr>
              <w:spacing w:line="240" w:lineRule="auto"/>
              <w:jc w:val="center"/>
            </w:pPr>
            <w:r w:rsidRPr="00FC40DE">
              <w:t>2939</w:t>
            </w:r>
          </w:p>
        </w:tc>
      </w:tr>
    </w:tbl>
    <w:p w14:paraId="1F5F76EA" w14:textId="77777777" w:rsidR="000B4C76" w:rsidRPr="00FC40DE" w:rsidRDefault="000B4C76" w:rsidP="000B4C76">
      <w:pPr>
        <w:spacing w:line="240" w:lineRule="auto"/>
      </w:pPr>
      <w:r w:rsidRPr="00FC40DE">
        <w:t>w/o LOM = with LOM removed     LOM = Large organic matter</w:t>
      </w:r>
    </w:p>
    <w:p w14:paraId="2C61B990" w14:textId="77777777" w:rsidR="000B4C76" w:rsidRPr="00FC40DE" w:rsidRDefault="000B4C76" w:rsidP="000B4C76">
      <w:pPr>
        <w:spacing w:line="240" w:lineRule="auto"/>
      </w:pPr>
    </w:p>
    <w:p w14:paraId="3C1898E3" w14:textId="77777777" w:rsidR="000B4C76" w:rsidRPr="00FC40DE" w:rsidRDefault="000B4C76" w:rsidP="000B4C76">
      <w:pPr>
        <w:spacing w:line="240" w:lineRule="auto"/>
      </w:pPr>
    </w:p>
    <w:p w14:paraId="2F0AC67A" w14:textId="0C823C49" w:rsidR="000B4C76" w:rsidRPr="00FC40DE" w:rsidRDefault="000B4C76" w:rsidP="002B0AF8">
      <w:pPr>
        <w:spacing w:line="240" w:lineRule="auto"/>
      </w:pPr>
      <w:r w:rsidRPr="00FC40DE">
        <w:t xml:space="preserve">Table </w:t>
      </w:r>
      <w:r w:rsidR="00FF4944">
        <w:t>42</w:t>
      </w:r>
      <w:r w:rsidRPr="00FC40DE">
        <w:t xml:space="preserve">.  Observed Concentrations of </w:t>
      </w:r>
      <w:proofErr w:type="spellStart"/>
      <w:r w:rsidRPr="00FC40DE">
        <w:t>Indeno</w:t>
      </w:r>
      <w:proofErr w:type="spellEnd"/>
      <w:r w:rsidRPr="00FC40DE">
        <w:t>(1,2,3-</w:t>
      </w:r>
      <w:proofErr w:type="gramStart"/>
      <w:r w:rsidRPr="00FC40DE">
        <w:t>cd)pyrene</w:t>
      </w:r>
      <w:proofErr w:type="gramEnd"/>
      <w:r w:rsidRPr="00FC40DE">
        <w:t xml:space="preserve"> at </w:t>
      </w:r>
      <w:smartTag w:uri="urn:schemas-microsoft-com:office:smarttags" w:element="place">
        <w:smartTag w:uri="urn:schemas-microsoft-com:office:smarttags" w:element="PlaceName">
          <w:r w:rsidRPr="00FC40DE">
            <w:t>Hunter</w:t>
          </w:r>
        </w:smartTag>
        <w:r w:rsidRPr="00FC40DE">
          <w:t xml:space="preserve"> </w:t>
        </w:r>
        <w:smartTag w:uri="urn:schemas-microsoft-com:office:smarttags" w:element="PlaceName">
          <w:r w:rsidRPr="00FC40DE">
            <w:t>Creek</w:t>
          </w:r>
        </w:smartTag>
      </w:smartTag>
    </w:p>
    <w:tbl>
      <w:tblPr>
        <w:tblW w:w="8582" w:type="dxa"/>
        <w:tblInd w:w="103" w:type="dxa"/>
        <w:tblLook w:val="0000" w:firstRow="0" w:lastRow="0" w:firstColumn="0" w:lastColumn="0" w:noHBand="0" w:noVBand="0"/>
      </w:tblPr>
      <w:tblGrid>
        <w:gridCol w:w="1968"/>
        <w:gridCol w:w="693"/>
        <w:gridCol w:w="693"/>
        <w:gridCol w:w="866"/>
        <w:gridCol w:w="809"/>
        <w:gridCol w:w="809"/>
        <w:gridCol w:w="1524"/>
        <w:gridCol w:w="1220"/>
      </w:tblGrid>
      <w:tr w:rsidR="000B4C76" w:rsidRPr="00FC40DE" w14:paraId="6B0A4DA6" w14:textId="77777777" w:rsidTr="002B1F64">
        <w:trPr>
          <w:trHeight w:val="372"/>
        </w:trPr>
        <w:tc>
          <w:tcPr>
            <w:tcW w:w="196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E62F0FD" w14:textId="77777777" w:rsidR="000B4C76" w:rsidRPr="00FC40DE" w:rsidRDefault="000B4C76" w:rsidP="002B1F64">
            <w:pPr>
              <w:spacing w:line="240" w:lineRule="auto"/>
              <w:jc w:val="center"/>
              <w:rPr>
                <w:b/>
              </w:rPr>
            </w:pPr>
            <w:r w:rsidRPr="00FC40DE">
              <w:rPr>
                <w:b/>
              </w:rPr>
              <w:t>Size Range (µm)</w:t>
            </w:r>
          </w:p>
        </w:tc>
        <w:tc>
          <w:tcPr>
            <w:tcW w:w="3870" w:type="dxa"/>
            <w:gridSpan w:val="5"/>
            <w:tcBorders>
              <w:top w:val="single" w:sz="4" w:space="0" w:color="auto"/>
              <w:left w:val="nil"/>
              <w:bottom w:val="single" w:sz="4" w:space="0" w:color="auto"/>
              <w:right w:val="single" w:sz="4" w:space="0" w:color="auto"/>
            </w:tcBorders>
            <w:shd w:val="clear" w:color="auto" w:fill="auto"/>
            <w:noWrap/>
            <w:vAlign w:val="center"/>
          </w:tcPr>
          <w:p w14:paraId="24C3D5EE" w14:textId="77777777" w:rsidR="000B4C76" w:rsidRPr="00FC40DE" w:rsidRDefault="000B4C76" w:rsidP="002B1F64">
            <w:pPr>
              <w:spacing w:line="240" w:lineRule="auto"/>
              <w:jc w:val="center"/>
              <w:rPr>
                <w:b/>
              </w:rPr>
            </w:pPr>
            <w:r w:rsidRPr="00FC40DE">
              <w:rPr>
                <w:b/>
              </w:rPr>
              <w:t>Concentration (µg/kg), Sample Number</w:t>
            </w:r>
          </w:p>
        </w:tc>
        <w:tc>
          <w:tcPr>
            <w:tcW w:w="152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F2D1E6" w14:textId="77777777" w:rsidR="000B4C76" w:rsidRPr="00FC40DE" w:rsidRDefault="000B4C76" w:rsidP="002B1F64">
            <w:pPr>
              <w:spacing w:line="240" w:lineRule="auto"/>
              <w:jc w:val="center"/>
              <w:rPr>
                <w:b/>
              </w:rPr>
            </w:pPr>
            <w:r w:rsidRPr="00FC40DE">
              <w:rPr>
                <w:b/>
              </w:rPr>
              <w:t>Mean Concentration (µg/kg)</w:t>
            </w:r>
          </w:p>
        </w:tc>
        <w:tc>
          <w:tcPr>
            <w:tcW w:w="12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96B0E25" w14:textId="77777777" w:rsidR="000B4C76" w:rsidRPr="00FC40DE" w:rsidRDefault="000B4C76" w:rsidP="002B1F64">
            <w:pPr>
              <w:spacing w:line="240" w:lineRule="auto"/>
              <w:jc w:val="center"/>
              <w:rPr>
                <w:b/>
              </w:rPr>
            </w:pPr>
            <w:r w:rsidRPr="00FC40DE">
              <w:rPr>
                <w:b/>
              </w:rPr>
              <w:t>Standard Deviation</w:t>
            </w:r>
          </w:p>
        </w:tc>
      </w:tr>
      <w:tr w:rsidR="000B4C76" w:rsidRPr="00FC40DE" w14:paraId="72B5863A" w14:textId="77777777" w:rsidTr="002B1F64">
        <w:trPr>
          <w:trHeight w:val="385"/>
        </w:trPr>
        <w:tc>
          <w:tcPr>
            <w:tcW w:w="1968" w:type="dxa"/>
            <w:vMerge/>
            <w:tcBorders>
              <w:top w:val="single" w:sz="4" w:space="0" w:color="auto"/>
              <w:left w:val="single" w:sz="4" w:space="0" w:color="auto"/>
              <w:bottom w:val="single" w:sz="4" w:space="0" w:color="auto"/>
              <w:right w:val="single" w:sz="4" w:space="0" w:color="auto"/>
            </w:tcBorders>
            <w:vAlign w:val="center"/>
          </w:tcPr>
          <w:p w14:paraId="0551B997" w14:textId="77777777" w:rsidR="000B4C76" w:rsidRPr="00FC40DE" w:rsidRDefault="000B4C76" w:rsidP="002B1F64">
            <w:pPr>
              <w:spacing w:line="240" w:lineRule="auto"/>
            </w:pPr>
          </w:p>
        </w:tc>
        <w:tc>
          <w:tcPr>
            <w:tcW w:w="693" w:type="dxa"/>
            <w:tcBorders>
              <w:top w:val="nil"/>
              <w:left w:val="nil"/>
              <w:bottom w:val="single" w:sz="4" w:space="0" w:color="auto"/>
              <w:right w:val="single" w:sz="4" w:space="0" w:color="auto"/>
            </w:tcBorders>
            <w:shd w:val="clear" w:color="auto" w:fill="auto"/>
            <w:noWrap/>
            <w:vAlign w:val="center"/>
          </w:tcPr>
          <w:p w14:paraId="2B499911" w14:textId="77777777" w:rsidR="000B4C76" w:rsidRPr="00FC40DE" w:rsidRDefault="000B4C76" w:rsidP="002B1F64">
            <w:pPr>
              <w:spacing w:line="240" w:lineRule="auto"/>
              <w:jc w:val="center"/>
              <w:rPr>
                <w:b/>
              </w:rPr>
            </w:pPr>
            <w:r w:rsidRPr="00FC40DE">
              <w:rPr>
                <w:b/>
              </w:rPr>
              <w:t>8/18</w:t>
            </w:r>
          </w:p>
        </w:tc>
        <w:tc>
          <w:tcPr>
            <w:tcW w:w="693" w:type="dxa"/>
            <w:tcBorders>
              <w:top w:val="nil"/>
              <w:left w:val="nil"/>
              <w:bottom w:val="single" w:sz="4" w:space="0" w:color="auto"/>
              <w:right w:val="single" w:sz="4" w:space="0" w:color="auto"/>
            </w:tcBorders>
            <w:shd w:val="clear" w:color="auto" w:fill="auto"/>
            <w:noWrap/>
            <w:vAlign w:val="center"/>
          </w:tcPr>
          <w:p w14:paraId="4181F864" w14:textId="77777777" w:rsidR="000B4C76" w:rsidRPr="00FC40DE" w:rsidRDefault="000B4C76" w:rsidP="002B1F64">
            <w:pPr>
              <w:spacing w:line="240" w:lineRule="auto"/>
              <w:jc w:val="center"/>
              <w:rPr>
                <w:b/>
              </w:rPr>
            </w:pPr>
            <w:r w:rsidRPr="00FC40DE">
              <w:rPr>
                <w:b/>
              </w:rPr>
              <w:t>9/9</w:t>
            </w:r>
          </w:p>
        </w:tc>
        <w:tc>
          <w:tcPr>
            <w:tcW w:w="866" w:type="dxa"/>
            <w:tcBorders>
              <w:top w:val="nil"/>
              <w:left w:val="nil"/>
              <w:bottom w:val="single" w:sz="4" w:space="0" w:color="auto"/>
              <w:right w:val="single" w:sz="4" w:space="0" w:color="auto"/>
            </w:tcBorders>
            <w:shd w:val="clear" w:color="auto" w:fill="auto"/>
            <w:noWrap/>
            <w:vAlign w:val="center"/>
          </w:tcPr>
          <w:p w14:paraId="3222FEA7" w14:textId="77777777" w:rsidR="000B4C76" w:rsidRPr="00FC40DE" w:rsidRDefault="000B4C76" w:rsidP="002B1F64">
            <w:pPr>
              <w:spacing w:line="240" w:lineRule="auto"/>
              <w:jc w:val="center"/>
              <w:rPr>
                <w:b/>
              </w:rPr>
            </w:pPr>
            <w:r w:rsidRPr="00FC40DE">
              <w:rPr>
                <w:b/>
              </w:rPr>
              <w:t>9/26</w:t>
            </w:r>
          </w:p>
        </w:tc>
        <w:tc>
          <w:tcPr>
            <w:tcW w:w="809" w:type="dxa"/>
            <w:tcBorders>
              <w:top w:val="nil"/>
              <w:left w:val="nil"/>
              <w:bottom w:val="single" w:sz="4" w:space="0" w:color="auto"/>
              <w:right w:val="single" w:sz="4" w:space="0" w:color="auto"/>
            </w:tcBorders>
            <w:shd w:val="clear" w:color="auto" w:fill="auto"/>
            <w:noWrap/>
            <w:vAlign w:val="center"/>
          </w:tcPr>
          <w:p w14:paraId="03901CD8" w14:textId="77777777" w:rsidR="000B4C76" w:rsidRPr="00FC40DE" w:rsidRDefault="000B4C76" w:rsidP="002B1F64">
            <w:pPr>
              <w:spacing w:line="240" w:lineRule="auto"/>
              <w:jc w:val="center"/>
              <w:rPr>
                <w:b/>
              </w:rPr>
            </w:pPr>
            <w:r w:rsidRPr="00FC40DE">
              <w:rPr>
                <w:b/>
              </w:rPr>
              <w:t>10/9</w:t>
            </w:r>
          </w:p>
        </w:tc>
        <w:tc>
          <w:tcPr>
            <w:tcW w:w="809" w:type="dxa"/>
            <w:tcBorders>
              <w:top w:val="nil"/>
              <w:left w:val="nil"/>
              <w:bottom w:val="single" w:sz="4" w:space="0" w:color="auto"/>
              <w:right w:val="single" w:sz="4" w:space="0" w:color="auto"/>
            </w:tcBorders>
            <w:shd w:val="clear" w:color="auto" w:fill="auto"/>
            <w:noWrap/>
            <w:vAlign w:val="center"/>
          </w:tcPr>
          <w:p w14:paraId="4AAF4B95" w14:textId="77777777" w:rsidR="000B4C76" w:rsidRPr="00FC40DE" w:rsidRDefault="000B4C76" w:rsidP="002B1F64">
            <w:pPr>
              <w:spacing w:line="240" w:lineRule="auto"/>
              <w:jc w:val="center"/>
              <w:rPr>
                <w:b/>
              </w:rPr>
            </w:pPr>
            <w:r w:rsidRPr="00FC40DE">
              <w:rPr>
                <w:b/>
              </w:rPr>
              <w:t>10/21</w:t>
            </w:r>
          </w:p>
        </w:tc>
        <w:tc>
          <w:tcPr>
            <w:tcW w:w="1524" w:type="dxa"/>
            <w:vMerge/>
            <w:tcBorders>
              <w:top w:val="single" w:sz="4" w:space="0" w:color="auto"/>
              <w:left w:val="single" w:sz="4" w:space="0" w:color="auto"/>
              <w:bottom w:val="single" w:sz="4" w:space="0" w:color="auto"/>
              <w:right w:val="single" w:sz="4" w:space="0" w:color="auto"/>
            </w:tcBorders>
            <w:vAlign w:val="center"/>
          </w:tcPr>
          <w:p w14:paraId="41F3670C" w14:textId="77777777" w:rsidR="000B4C76" w:rsidRPr="00FC40DE" w:rsidRDefault="000B4C76" w:rsidP="002B1F64">
            <w:pPr>
              <w:spacing w:line="240" w:lineRule="auto"/>
            </w:pPr>
          </w:p>
        </w:tc>
        <w:tc>
          <w:tcPr>
            <w:tcW w:w="1220" w:type="dxa"/>
            <w:vMerge/>
            <w:tcBorders>
              <w:top w:val="single" w:sz="4" w:space="0" w:color="auto"/>
              <w:left w:val="single" w:sz="4" w:space="0" w:color="auto"/>
              <w:bottom w:val="single" w:sz="4" w:space="0" w:color="auto"/>
              <w:right w:val="single" w:sz="4" w:space="0" w:color="auto"/>
            </w:tcBorders>
            <w:vAlign w:val="center"/>
          </w:tcPr>
          <w:p w14:paraId="31C521FC" w14:textId="77777777" w:rsidR="000B4C76" w:rsidRPr="00FC40DE" w:rsidRDefault="000B4C76" w:rsidP="002B1F64">
            <w:pPr>
              <w:spacing w:line="240" w:lineRule="auto"/>
            </w:pPr>
          </w:p>
        </w:tc>
      </w:tr>
      <w:tr w:rsidR="000B4C76" w:rsidRPr="00FC40DE" w14:paraId="0756B9F3" w14:textId="77777777" w:rsidTr="002B1F64">
        <w:trPr>
          <w:trHeight w:val="255"/>
        </w:trPr>
        <w:tc>
          <w:tcPr>
            <w:tcW w:w="1968" w:type="dxa"/>
            <w:tcBorders>
              <w:top w:val="nil"/>
              <w:left w:val="single" w:sz="4" w:space="0" w:color="auto"/>
              <w:bottom w:val="single" w:sz="4" w:space="0" w:color="auto"/>
              <w:right w:val="single" w:sz="4" w:space="0" w:color="auto"/>
            </w:tcBorders>
            <w:shd w:val="clear" w:color="auto" w:fill="auto"/>
            <w:vAlign w:val="center"/>
          </w:tcPr>
          <w:p w14:paraId="38EB5C6D" w14:textId="77777777" w:rsidR="000B4C76" w:rsidRPr="00FC40DE" w:rsidRDefault="000B4C76" w:rsidP="002B1F64">
            <w:pPr>
              <w:spacing w:line="240" w:lineRule="auto"/>
              <w:jc w:val="center"/>
            </w:pPr>
            <w:r w:rsidRPr="00FC40DE">
              <w:t>&lt; 45</w:t>
            </w:r>
          </w:p>
        </w:tc>
        <w:tc>
          <w:tcPr>
            <w:tcW w:w="693" w:type="dxa"/>
            <w:tcBorders>
              <w:top w:val="nil"/>
              <w:left w:val="nil"/>
              <w:bottom w:val="single" w:sz="4" w:space="0" w:color="auto"/>
              <w:right w:val="single" w:sz="4" w:space="0" w:color="auto"/>
            </w:tcBorders>
            <w:shd w:val="clear" w:color="auto" w:fill="auto"/>
            <w:noWrap/>
            <w:vAlign w:val="center"/>
          </w:tcPr>
          <w:p w14:paraId="38459717" w14:textId="77777777" w:rsidR="000B4C76" w:rsidRPr="00FC40DE" w:rsidRDefault="000B4C76" w:rsidP="002B1F64">
            <w:pPr>
              <w:spacing w:line="240" w:lineRule="auto"/>
              <w:jc w:val="center"/>
            </w:pPr>
            <w:r w:rsidRPr="00FC40DE">
              <w:t>420</w:t>
            </w:r>
          </w:p>
        </w:tc>
        <w:tc>
          <w:tcPr>
            <w:tcW w:w="693" w:type="dxa"/>
            <w:tcBorders>
              <w:top w:val="nil"/>
              <w:left w:val="nil"/>
              <w:bottom w:val="single" w:sz="4" w:space="0" w:color="auto"/>
              <w:right w:val="single" w:sz="4" w:space="0" w:color="auto"/>
            </w:tcBorders>
            <w:shd w:val="clear" w:color="auto" w:fill="auto"/>
            <w:noWrap/>
            <w:vAlign w:val="bottom"/>
          </w:tcPr>
          <w:p w14:paraId="60C230DC" w14:textId="77777777" w:rsidR="000B4C76" w:rsidRPr="00FC40DE" w:rsidRDefault="000B4C76" w:rsidP="002B1F64">
            <w:pPr>
              <w:spacing w:line="240" w:lineRule="auto"/>
              <w:jc w:val="center"/>
            </w:pPr>
            <w:r w:rsidRPr="00FC40DE">
              <w:t>255</w:t>
            </w:r>
          </w:p>
        </w:tc>
        <w:tc>
          <w:tcPr>
            <w:tcW w:w="866" w:type="dxa"/>
            <w:tcBorders>
              <w:top w:val="nil"/>
              <w:left w:val="nil"/>
              <w:bottom w:val="single" w:sz="4" w:space="0" w:color="auto"/>
              <w:right w:val="single" w:sz="4" w:space="0" w:color="auto"/>
            </w:tcBorders>
            <w:shd w:val="clear" w:color="auto" w:fill="auto"/>
            <w:noWrap/>
            <w:vAlign w:val="bottom"/>
          </w:tcPr>
          <w:p w14:paraId="14D94A28" w14:textId="77777777" w:rsidR="000B4C76" w:rsidRPr="00FC40DE" w:rsidRDefault="000B4C76" w:rsidP="002B1F64">
            <w:pPr>
              <w:spacing w:line="240" w:lineRule="auto"/>
              <w:jc w:val="center"/>
            </w:pPr>
            <w:r w:rsidRPr="00FC40DE">
              <w:t>1622</w:t>
            </w:r>
          </w:p>
        </w:tc>
        <w:tc>
          <w:tcPr>
            <w:tcW w:w="809" w:type="dxa"/>
            <w:tcBorders>
              <w:top w:val="nil"/>
              <w:left w:val="nil"/>
              <w:bottom w:val="single" w:sz="4" w:space="0" w:color="auto"/>
              <w:right w:val="single" w:sz="4" w:space="0" w:color="auto"/>
            </w:tcBorders>
            <w:shd w:val="clear" w:color="auto" w:fill="auto"/>
            <w:noWrap/>
            <w:vAlign w:val="center"/>
          </w:tcPr>
          <w:p w14:paraId="6EFE9906" w14:textId="77777777" w:rsidR="000B4C76" w:rsidRPr="00FC40DE" w:rsidRDefault="000B4C76" w:rsidP="002B1F64">
            <w:pPr>
              <w:spacing w:line="240" w:lineRule="auto"/>
              <w:jc w:val="center"/>
            </w:pPr>
            <w:r w:rsidRPr="00FC40DE">
              <w:t>1935</w:t>
            </w:r>
          </w:p>
        </w:tc>
        <w:tc>
          <w:tcPr>
            <w:tcW w:w="809" w:type="dxa"/>
            <w:tcBorders>
              <w:top w:val="nil"/>
              <w:left w:val="nil"/>
              <w:bottom w:val="single" w:sz="4" w:space="0" w:color="auto"/>
              <w:right w:val="single" w:sz="4" w:space="0" w:color="auto"/>
            </w:tcBorders>
            <w:shd w:val="clear" w:color="auto" w:fill="auto"/>
            <w:noWrap/>
            <w:vAlign w:val="bottom"/>
          </w:tcPr>
          <w:p w14:paraId="384179BC" w14:textId="77777777" w:rsidR="000B4C76" w:rsidRPr="00FC40DE" w:rsidRDefault="000B4C76" w:rsidP="002B1F64">
            <w:pPr>
              <w:spacing w:line="240" w:lineRule="auto"/>
              <w:jc w:val="center"/>
            </w:pPr>
            <w:r w:rsidRPr="00FC40DE">
              <w:t>493</w:t>
            </w:r>
          </w:p>
        </w:tc>
        <w:tc>
          <w:tcPr>
            <w:tcW w:w="1524" w:type="dxa"/>
            <w:tcBorders>
              <w:top w:val="nil"/>
              <w:left w:val="nil"/>
              <w:bottom w:val="single" w:sz="4" w:space="0" w:color="auto"/>
              <w:right w:val="single" w:sz="4" w:space="0" w:color="auto"/>
            </w:tcBorders>
            <w:shd w:val="clear" w:color="auto" w:fill="auto"/>
            <w:vAlign w:val="center"/>
          </w:tcPr>
          <w:p w14:paraId="42E7F332" w14:textId="77777777" w:rsidR="000B4C76" w:rsidRPr="00FC40DE" w:rsidRDefault="000B4C76" w:rsidP="002B1F64">
            <w:pPr>
              <w:spacing w:line="240" w:lineRule="auto"/>
              <w:jc w:val="center"/>
            </w:pPr>
            <w:r w:rsidRPr="00FC40DE">
              <w:t>945</w:t>
            </w:r>
          </w:p>
        </w:tc>
        <w:tc>
          <w:tcPr>
            <w:tcW w:w="1220" w:type="dxa"/>
            <w:tcBorders>
              <w:top w:val="nil"/>
              <w:left w:val="nil"/>
              <w:bottom w:val="single" w:sz="4" w:space="0" w:color="auto"/>
              <w:right w:val="single" w:sz="4" w:space="0" w:color="auto"/>
            </w:tcBorders>
            <w:shd w:val="clear" w:color="auto" w:fill="auto"/>
            <w:vAlign w:val="center"/>
          </w:tcPr>
          <w:p w14:paraId="57698D18" w14:textId="77777777" w:rsidR="000B4C76" w:rsidRPr="00FC40DE" w:rsidRDefault="000B4C76" w:rsidP="002B1F64">
            <w:pPr>
              <w:spacing w:line="240" w:lineRule="auto"/>
              <w:jc w:val="center"/>
            </w:pPr>
            <w:r w:rsidRPr="00FC40DE">
              <w:t>773</w:t>
            </w:r>
          </w:p>
        </w:tc>
      </w:tr>
      <w:tr w:rsidR="000B4C76" w:rsidRPr="00FC40DE" w14:paraId="7F8B5CC6" w14:textId="77777777" w:rsidTr="002B1F64">
        <w:trPr>
          <w:trHeight w:val="255"/>
        </w:trPr>
        <w:tc>
          <w:tcPr>
            <w:tcW w:w="1968" w:type="dxa"/>
            <w:tcBorders>
              <w:top w:val="nil"/>
              <w:left w:val="single" w:sz="4" w:space="0" w:color="auto"/>
              <w:bottom w:val="single" w:sz="4" w:space="0" w:color="auto"/>
              <w:right w:val="single" w:sz="4" w:space="0" w:color="auto"/>
            </w:tcBorders>
            <w:shd w:val="clear" w:color="auto" w:fill="auto"/>
            <w:vAlign w:val="center"/>
          </w:tcPr>
          <w:p w14:paraId="252845CB" w14:textId="77777777" w:rsidR="000B4C76" w:rsidRPr="00FC40DE" w:rsidRDefault="000B4C76" w:rsidP="002B1F64">
            <w:pPr>
              <w:spacing w:line="240" w:lineRule="auto"/>
              <w:jc w:val="center"/>
            </w:pPr>
            <w:r w:rsidRPr="00FC40DE">
              <w:t>45 – 90</w:t>
            </w:r>
          </w:p>
        </w:tc>
        <w:tc>
          <w:tcPr>
            <w:tcW w:w="693" w:type="dxa"/>
            <w:tcBorders>
              <w:top w:val="nil"/>
              <w:left w:val="nil"/>
              <w:bottom w:val="single" w:sz="4" w:space="0" w:color="auto"/>
              <w:right w:val="single" w:sz="4" w:space="0" w:color="auto"/>
            </w:tcBorders>
            <w:shd w:val="clear" w:color="auto" w:fill="auto"/>
            <w:noWrap/>
            <w:vAlign w:val="center"/>
          </w:tcPr>
          <w:p w14:paraId="150A3E29" w14:textId="77777777" w:rsidR="000B4C76" w:rsidRPr="00FC40DE" w:rsidRDefault="000B4C76" w:rsidP="002B1F64">
            <w:pPr>
              <w:spacing w:line="240" w:lineRule="auto"/>
              <w:jc w:val="center"/>
            </w:pPr>
            <w:r w:rsidRPr="00FC40DE">
              <w:t>276</w:t>
            </w:r>
          </w:p>
        </w:tc>
        <w:tc>
          <w:tcPr>
            <w:tcW w:w="693" w:type="dxa"/>
            <w:tcBorders>
              <w:top w:val="nil"/>
              <w:left w:val="nil"/>
              <w:bottom w:val="single" w:sz="4" w:space="0" w:color="auto"/>
              <w:right w:val="single" w:sz="4" w:space="0" w:color="auto"/>
            </w:tcBorders>
            <w:shd w:val="clear" w:color="auto" w:fill="auto"/>
            <w:noWrap/>
            <w:vAlign w:val="bottom"/>
          </w:tcPr>
          <w:p w14:paraId="44FF7453" w14:textId="77777777" w:rsidR="000B4C76" w:rsidRPr="00FC40DE" w:rsidRDefault="000B4C76" w:rsidP="002B1F64">
            <w:pPr>
              <w:spacing w:line="240" w:lineRule="auto"/>
              <w:jc w:val="center"/>
            </w:pPr>
            <w:r w:rsidRPr="00FC40DE">
              <w:t>125</w:t>
            </w:r>
          </w:p>
        </w:tc>
        <w:tc>
          <w:tcPr>
            <w:tcW w:w="866" w:type="dxa"/>
            <w:tcBorders>
              <w:top w:val="nil"/>
              <w:left w:val="nil"/>
              <w:bottom w:val="single" w:sz="4" w:space="0" w:color="auto"/>
              <w:right w:val="single" w:sz="4" w:space="0" w:color="auto"/>
            </w:tcBorders>
            <w:shd w:val="clear" w:color="auto" w:fill="auto"/>
            <w:noWrap/>
            <w:vAlign w:val="bottom"/>
          </w:tcPr>
          <w:p w14:paraId="171E6E4B" w14:textId="77777777" w:rsidR="000B4C76" w:rsidRPr="00FC40DE" w:rsidRDefault="000B4C76" w:rsidP="002B1F64">
            <w:pPr>
              <w:spacing w:line="240" w:lineRule="auto"/>
              <w:jc w:val="center"/>
            </w:pPr>
            <w:r w:rsidRPr="00FC40DE">
              <w:t>1985</w:t>
            </w:r>
          </w:p>
        </w:tc>
        <w:tc>
          <w:tcPr>
            <w:tcW w:w="809" w:type="dxa"/>
            <w:tcBorders>
              <w:top w:val="nil"/>
              <w:left w:val="nil"/>
              <w:bottom w:val="single" w:sz="4" w:space="0" w:color="auto"/>
              <w:right w:val="single" w:sz="4" w:space="0" w:color="auto"/>
            </w:tcBorders>
            <w:shd w:val="clear" w:color="auto" w:fill="auto"/>
            <w:noWrap/>
            <w:vAlign w:val="center"/>
          </w:tcPr>
          <w:p w14:paraId="0579FA6F" w14:textId="77777777" w:rsidR="000B4C76" w:rsidRPr="00FC40DE" w:rsidRDefault="000B4C76" w:rsidP="002B1F64">
            <w:pPr>
              <w:spacing w:line="240" w:lineRule="auto"/>
              <w:jc w:val="center"/>
            </w:pPr>
            <w:r w:rsidRPr="00FC40DE">
              <w:t>1570</w:t>
            </w:r>
          </w:p>
        </w:tc>
        <w:tc>
          <w:tcPr>
            <w:tcW w:w="809" w:type="dxa"/>
            <w:tcBorders>
              <w:top w:val="nil"/>
              <w:left w:val="nil"/>
              <w:bottom w:val="single" w:sz="4" w:space="0" w:color="auto"/>
              <w:right w:val="single" w:sz="4" w:space="0" w:color="auto"/>
            </w:tcBorders>
            <w:shd w:val="clear" w:color="auto" w:fill="auto"/>
            <w:noWrap/>
            <w:vAlign w:val="bottom"/>
          </w:tcPr>
          <w:p w14:paraId="338916DE" w14:textId="77777777" w:rsidR="000B4C76" w:rsidRPr="00FC40DE" w:rsidRDefault="000B4C76" w:rsidP="002B1F64">
            <w:pPr>
              <w:spacing w:line="240" w:lineRule="auto"/>
              <w:jc w:val="center"/>
            </w:pPr>
            <w:r w:rsidRPr="00FC40DE">
              <w:t>627</w:t>
            </w:r>
          </w:p>
        </w:tc>
        <w:tc>
          <w:tcPr>
            <w:tcW w:w="1524" w:type="dxa"/>
            <w:tcBorders>
              <w:top w:val="nil"/>
              <w:left w:val="nil"/>
              <w:bottom w:val="single" w:sz="4" w:space="0" w:color="auto"/>
              <w:right w:val="single" w:sz="4" w:space="0" w:color="auto"/>
            </w:tcBorders>
            <w:shd w:val="clear" w:color="auto" w:fill="auto"/>
            <w:vAlign w:val="center"/>
          </w:tcPr>
          <w:p w14:paraId="2D3F1260" w14:textId="77777777" w:rsidR="000B4C76" w:rsidRPr="00FC40DE" w:rsidRDefault="000B4C76" w:rsidP="002B1F64">
            <w:pPr>
              <w:spacing w:line="240" w:lineRule="auto"/>
              <w:jc w:val="center"/>
            </w:pPr>
            <w:r w:rsidRPr="00FC40DE">
              <w:t>917</w:t>
            </w:r>
          </w:p>
        </w:tc>
        <w:tc>
          <w:tcPr>
            <w:tcW w:w="1220" w:type="dxa"/>
            <w:tcBorders>
              <w:top w:val="nil"/>
              <w:left w:val="nil"/>
              <w:bottom w:val="single" w:sz="4" w:space="0" w:color="auto"/>
              <w:right w:val="single" w:sz="4" w:space="0" w:color="auto"/>
            </w:tcBorders>
            <w:shd w:val="clear" w:color="auto" w:fill="auto"/>
            <w:vAlign w:val="center"/>
          </w:tcPr>
          <w:p w14:paraId="67B0AA8A" w14:textId="77777777" w:rsidR="000B4C76" w:rsidRPr="00FC40DE" w:rsidRDefault="000B4C76" w:rsidP="002B1F64">
            <w:pPr>
              <w:spacing w:line="240" w:lineRule="auto"/>
              <w:jc w:val="center"/>
            </w:pPr>
            <w:r w:rsidRPr="00FC40DE">
              <w:t>820</w:t>
            </w:r>
          </w:p>
        </w:tc>
      </w:tr>
      <w:tr w:rsidR="000B4C76" w:rsidRPr="00FC40DE" w14:paraId="36117383" w14:textId="77777777" w:rsidTr="002B1F64">
        <w:trPr>
          <w:trHeight w:val="255"/>
        </w:trPr>
        <w:tc>
          <w:tcPr>
            <w:tcW w:w="1968" w:type="dxa"/>
            <w:tcBorders>
              <w:top w:val="nil"/>
              <w:left w:val="single" w:sz="4" w:space="0" w:color="auto"/>
              <w:bottom w:val="single" w:sz="4" w:space="0" w:color="auto"/>
              <w:right w:val="single" w:sz="4" w:space="0" w:color="auto"/>
            </w:tcBorders>
            <w:shd w:val="clear" w:color="auto" w:fill="auto"/>
            <w:vAlign w:val="center"/>
          </w:tcPr>
          <w:p w14:paraId="207326AC" w14:textId="77777777" w:rsidR="000B4C76" w:rsidRPr="00FC40DE" w:rsidRDefault="000B4C76" w:rsidP="002B1F64">
            <w:pPr>
              <w:spacing w:line="240" w:lineRule="auto"/>
              <w:jc w:val="center"/>
            </w:pPr>
            <w:r w:rsidRPr="00FC40DE">
              <w:t>90 – 180</w:t>
            </w:r>
          </w:p>
        </w:tc>
        <w:tc>
          <w:tcPr>
            <w:tcW w:w="693" w:type="dxa"/>
            <w:tcBorders>
              <w:top w:val="nil"/>
              <w:left w:val="nil"/>
              <w:bottom w:val="single" w:sz="4" w:space="0" w:color="auto"/>
              <w:right w:val="single" w:sz="4" w:space="0" w:color="auto"/>
            </w:tcBorders>
            <w:shd w:val="clear" w:color="auto" w:fill="auto"/>
            <w:noWrap/>
            <w:vAlign w:val="center"/>
          </w:tcPr>
          <w:p w14:paraId="7C9F4901" w14:textId="77777777" w:rsidR="000B4C76" w:rsidRPr="00FC40DE" w:rsidRDefault="000B4C76" w:rsidP="002B1F64">
            <w:pPr>
              <w:spacing w:line="240" w:lineRule="auto"/>
              <w:jc w:val="center"/>
            </w:pPr>
            <w:r w:rsidRPr="00FC40DE">
              <w:t>234</w:t>
            </w:r>
          </w:p>
        </w:tc>
        <w:tc>
          <w:tcPr>
            <w:tcW w:w="693" w:type="dxa"/>
            <w:tcBorders>
              <w:top w:val="nil"/>
              <w:left w:val="nil"/>
              <w:bottom w:val="single" w:sz="4" w:space="0" w:color="auto"/>
              <w:right w:val="single" w:sz="4" w:space="0" w:color="auto"/>
            </w:tcBorders>
            <w:shd w:val="clear" w:color="auto" w:fill="auto"/>
            <w:noWrap/>
            <w:vAlign w:val="bottom"/>
          </w:tcPr>
          <w:p w14:paraId="05C0B83B" w14:textId="77777777" w:rsidR="000B4C76" w:rsidRPr="00FC40DE" w:rsidRDefault="000B4C76" w:rsidP="002B1F64">
            <w:pPr>
              <w:spacing w:line="240" w:lineRule="auto"/>
              <w:jc w:val="center"/>
            </w:pPr>
            <w:r w:rsidRPr="00FC40DE">
              <w:t>972</w:t>
            </w:r>
          </w:p>
        </w:tc>
        <w:tc>
          <w:tcPr>
            <w:tcW w:w="866" w:type="dxa"/>
            <w:tcBorders>
              <w:top w:val="nil"/>
              <w:left w:val="nil"/>
              <w:bottom w:val="single" w:sz="4" w:space="0" w:color="auto"/>
              <w:right w:val="single" w:sz="4" w:space="0" w:color="auto"/>
            </w:tcBorders>
            <w:shd w:val="clear" w:color="auto" w:fill="auto"/>
            <w:noWrap/>
            <w:vAlign w:val="bottom"/>
          </w:tcPr>
          <w:p w14:paraId="4D68757E" w14:textId="77777777" w:rsidR="000B4C76" w:rsidRPr="00FC40DE" w:rsidRDefault="000B4C76" w:rsidP="002B1F64">
            <w:pPr>
              <w:spacing w:line="240" w:lineRule="auto"/>
              <w:jc w:val="center"/>
            </w:pPr>
            <w:r w:rsidRPr="00FC40DE">
              <w:t>125</w:t>
            </w:r>
          </w:p>
        </w:tc>
        <w:tc>
          <w:tcPr>
            <w:tcW w:w="809" w:type="dxa"/>
            <w:tcBorders>
              <w:top w:val="nil"/>
              <w:left w:val="nil"/>
              <w:bottom w:val="single" w:sz="4" w:space="0" w:color="auto"/>
              <w:right w:val="single" w:sz="4" w:space="0" w:color="auto"/>
            </w:tcBorders>
            <w:shd w:val="clear" w:color="auto" w:fill="auto"/>
            <w:noWrap/>
            <w:vAlign w:val="center"/>
          </w:tcPr>
          <w:p w14:paraId="3B70363F" w14:textId="77777777" w:rsidR="000B4C76" w:rsidRPr="00FC40DE" w:rsidRDefault="000B4C76" w:rsidP="002B1F64">
            <w:pPr>
              <w:spacing w:line="240" w:lineRule="auto"/>
              <w:jc w:val="center"/>
            </w:pPr>
            <w:r w:rsidRPr="00FC40DE">
              <w:t>256</w:t>
            </w:r>
          </w:p>
        </w:tc>
        <w:tc>
          <w:tcPr>
            <w:tcW w:w="809" w:type="dxa"/>
            <w:tcBorders>
              <w:top w:val="nil"/>
              <w:left w:val="nil"/>
              <w:bottom w:val="single" w:sz="4" w:space="0" w:color="auto"/>
              <w:right w:val="single" w:sz="4" w:space="0" w:color="auto"/>
            </w:tcBorders>
            <w:shd w:val="clear" w:color="auto" w:fill="auto"/>
            <w:noWrap/>
            <w:vAlign w:val="bottom"/>
          </w:tcPr>
          <w:p w14:paraId="5ADDCFB3" w14:textId="77777777" w:rsidR="000B4C76" w:rsidRPr="00FC40DE" w:rsidRDefault="000B4C76" w:rsidP="002B1F64">
            <w:pPr>
              <w:spacing w:line="240" w:lineRule="auto"/>
              <w:jc w:val="center"/>
            </w:pPr>
            <w:r w:rsidRPr="00FC40DE">
              <w:t>109</w:t>
            </w:r>
          </w:p>
        </w:tc>
        <w:tc>
          <w:tcPr>
            <w:tcW w:w="1524" w:type="dxa"/>
            <w:tcBorders>
              <w:top w:val="nil"/>
              <w:left w:val="nil"/>
              <w:bottom w:val="single" w:sz="4" w:space="0" w:color="auto"/>
              <w:right w:val="single" w:sz="4" w:space="0" w:color="auto"/>
            </w:tcBorders>
            <w:shd w:val="clear" w:color="auto" w:fill="auto"/>
            <w:vAlign w:val="center"/>
          </w:tcPr>
          <w:p w14:paraId="0A75E471" w14:textId="77777777" w:rsidR="000B4C76" w:rsidRPr="00FC40DE" w:rsidRDefault="000B4C76" w:rsidP="002B1F64">
            <w:pPr>
              <w:spacing w:line="240" w:lineRule="auto"/>
              <w:jc w:val="center"/>
            </w:pPr>
            <w:r w:rsidRPr="00FC40DE">
              <w:t>339</w:t>
            </w:r>
          </w:p>
        </w:tc>
        <w:tc>
          <w:tcPr>
            <w:tcW w:w="1220" w:type="dxa"/>
            <w:tcBorders>
              <w:top w:val="nil"/>
              <w:left w:val="nil"/>
              <w:bottom w:val="single" w:sz="4" w:space="0" w:color="auto"/>
              <w:right w:val="single" w:sz="4" w:space="0" w:color="auto"/>
            </w:tcBorders>
            <w:shd w:val="clear" w:color="auto" w:fill="auto"/>
            <w:vAlign w:val="center"/>
          </w:tcPr>
          <w:p w14:paraId="67C9716E" w14:textId="77777777" w:rsidR="000B4C76" w:rsidRPr="00FC40DE" w:rsidRDefault="000B4C76" w:rsidP="002B1F64">
            <w:pPr>
              <w:spacing w:line="240" w:lineRule="auto"/>
              <w:jc w:val="center"/>
            </w:pPr>
            <w:r w:rsidRPr="00FC40DE">
              <w:t>359</w:t>
            </w:r>
          </w:p>
        </w:tc>
      </w:tr>
      <w:tr w:rsidR="000B4C76" w:rsidRPr="00FC40DE" w14:paraId="77A9FBD2" w14:textId="77777777" w:rsidTr="002B1F64">
        <w:trPr>
          <w:trHeight w:val="255"/>
        </w:trPr>
        <w:tc>
          <w:tcPr>
            <w:tcW w:w="1968" w:type="dxa"/>
            <w:tcBorders>
              <w:top w:val="nil"/>
              <w:left w:val="single" w:sz="4" w:space="0" w:color="auto"/>
              <w:bottom w:val="single" w:sz="4" w:space="0" w:color="auto"/>
              <w:right w:val="single" w:sz="4" w:space="0" w:color="auto"/>
            </w:tcBorders>
            <w:shd w:val="clear" w:color="auto" w:fill="auto"/>
            <w:vAlign w:val="center"/>
          </w:tcPr>
          <w:p w14:paraId="5689274E" w14:textId="77777777" w:rsidR="000B4C76" w:rsidRPr="00FC40DE" w:rsidRDefault="000B4C76" w:rsidP="002B1F64">
            <w:pPr>
              <w:spacing w:line="240" w:lineRule="auto"/>
              <w:jc w:val="center"/>
            </w:pPr>
            <w:r w:rsidRPr="00FC40DE">
              <w:t>180 – 355</w:t>
            </w:r>
          </w:p>
        </w:tc>
        <w:tc>
          <w:tcPr>
            <w:tcW w:w="693" w:type="dxa"/>
            <w:tcBorders>
              <w:top w:val="nil"/>
              <w:left w:val="nil"/>
              <w:bottom w:val="single" w:sz="4" w:space="0" w:color="auto"/>
              <w:right w:val="single" w:sz="4" w:space="0" w:color="auto"/>
            </w:tcBorders>
            <w:shd w:val="clear" w:color="auto" w:fill="auto"/>
            <w:noWrap/>
            <w:vAlign w:val="center"/>
          </w:tcPr>
          <w:p w14:paraId="66B5B672" w14:textId="77777777" w:rsidR="000B4C76" w:rsidRPr="00FC40DE" w:rsidRDefault="000B4C76" w:rsidP="002B1F64">
            <w:pPr>
              <w:spacing w:line="240" w:lineRule="auto"/>
              <w:jc w:val="center"/>
            </w:pPr>
            <w:r w:rsidRPr="00FC40DE">
              <w:t>184</w:t>
            </w:r>
          </w:p>
        </w:tc>
        <w:tc>
          <w:tcPr>
            <w:tcW w:w="693" w:type="dxa"/>
            <w:tcBorders>
              <w:top w:val="nil"/>
              <w:left w:val="nil"/>
              <w:bottom w:val="single" w:sz="4" w:space="0" w:color="auto"/>
              <w:right w:val="single" w:sz="4" w:space="0" w:color="auto"/>
            </w:tcBorders>
            <w:shd w:val="clear" w:color="auto" w:fill="auto"/>
            <w:noWrap/>
            <w:vAlign w:val="bottom"/>
          </w:tcPr>
          <w:p w14:paraId="64252ED2" w14:textId="77777777" w:rsidR="000B4C76" w:rsidRPr="00FC40DE" w:rsidRDefault="000B4C76" w:rsidP="002B1F64">
            <w:pPr>
              <w:spacing w:line="240" w:lineRule="auto"/>
              <w:jc w:val="center"/>
            </w:pPr>
            <w:r w:rsidRPr="00FC40DE">
              <w:t>322</w:t>
            </w:r>
          </w:p>
        </w:tc>
        <w:tc>
          <w:tcPr>
            <w:tcW w:w="866" w:type="dxa"/>
            <w:tcBorders>
              <w:top w:val="nil"/>
              <w:left w:val="nil"/>
              <w:bottom w:val="single" w:sz="4" w:space="0" w:color="auto"/>
              <w:right w:val="single" w:sz="4" w:space="0" w:color="auto"/>
            </w:tcBorders>
            <w:shd w:val="clear" w:color="auto" w:fill="auto"/>
            <w:noWrap/>
            <w:vAlign w:val="bottom"/>
          </w:tcPr>
          <w:p w14:paraId="01820E5A" w14:textId="77777777" w:rsidR="000B4C76" w:rsidRPr="00FC40DE" w:rsidRDefault="000B4C76" w:rsidP="002B1F64">
            <w:pPr>
              <w:spacing w:line="240" w:lineRule="auto"/>
              <w:jc w:val="center"/>
            </w:pPr>
            <w:r w:rsidRPr="00FC40DE">
              <w:t>ND</w:t>
            </w:r>
          </w:p>
        </w:tc>
        <w:tc>
          <w:tcPr>
            <w:tcW w:w="809" w:type="dxa"/>
            <w:tcBorders>
              <w:top w:val="nil"/>
              <w:left w:val="nil"/>
              <w:bottom w:val="single" w:sz="4" w:space="0" w:color="auto"/>
              <w:right w:val="single" w:sz="4" w:space="0" w:color="auto"/>
            </w:tcBorders>
            <w:shd w:val="clear" w:color="auto" w:fill="auto"/>
            <w:noWrap/>
            <w:vAlign w:val="center"/>
          </w:tcPr>
          <w:p w14:paraId="756D40EC" w14:textId="77777777" w:rsidR="000B4C76" w:rsidRPr="00FC40DE" w:rsidRDefault="000B4C76" w:rsidP="002B1F64">
            <w:pPr>
              <w:spacing w:line="240" w:lineRule="auto"/>
              <w:jc w:val="center"/>
            </w:pPr>
            <w:r w:rsidRPr="00FC40DE">
              <w:t>128</w:t>
            </w:r>
          </w:p>
        </w:tc>
        <w:tc>
          <w:tcPr>
            <w:tcW w:w="809" w:type="dxa"/>
            <w:tcBorders>
              <w:top w:val="nil"/>
              <w:left w:val="nil"/>
              <w:bottom w:val="single" w:sz="4" w:space="0" w:color="auto"/>
              <w:right w:val="single" w:sz="4" w:space="0" w:color="auto"/>
            </w:tcBorders>
            <w:shd w:val="clear" w:color="auto" w:fill="auto"/>
            <w:noWrap/>
            <w:vAlign w:val="bottom"/>
          </w:tcPr>
          <w:p w14:paraId="7B60A0B5" w14:textId="77777777" w:rsidR="000B4C76" w:rsidRPr="00FC40DE" w:rsidRDefault="000B4C76" w:rsidP="002B1F64">
            <w:pPr>
              <w:spacing w:line="240" w:lineRule="auto"/>
              <w:jc w:val="center"/>
            </w:pPr>
            <w:r w:rsidRPr="00FC40DE">
              <w:t>342</w:t>
            </w:r>
          </w:p>
        </w:tc>
        <w:tc>
          <w:tcPr>
            <w:tcW w:w="1524" w:type="dxa"/>
            <w:tcBorders>
              <w:top w:val="nil"/>
              <w:left w:val="nil"/>
              <w:bottom w:val="single" w:sz="4" w:space="0" w:color="auto"/>
              <w:right w:val="single" w:sz="4" w:space="0" w:color="auto"/>
            </w:tcBorders>
            <w:shd w:val="clear" w:color="auto" w:fill="auto"/>
            <w:vAlign w:val="center"/>
          </w:tcPr>
          <w:p w14:paraId="4502389D" w14:textId="77777777" w:rsidR="000B4C76" w:rsidRPr="00FC40DE" w:rsidRDefault="000B4C76" w:rsidP="002B1F64">
            <w:pPr>
              <w:spacing w:line="240" w:lineRule="auto"/>
              <w:jc w:val="center"/>
            </w:pPr>
            <w:r w:rsidRPr="00FC40DE">
              <w:t>244</w:t>
            </w:r>
          </w:p>
        </w:tc>
        <w:tc>
          <w:tcPr>
            <w:tcW w:w="1220" w:type="dxa"/>
            <w:tcBorders>
              <w:top w:val="nil"/>
              <w:left w:val="nil"/>
              <w:bottom w:val="single" w:sz="4" w:space="0" w:color="auto"/>
              <w:right w:val="single" w:sz="4" w:space="0" w:color="auto"/>
            </w:tcBorders>
            <w:shd w:val="clear" w:color="auto" w:fill="auto"/>
            <w:vAlign w:val="center"/>
          </w:tcPr>
          <w:p w14:paraId="0142B86E" w14:textId="77777777" w:rsidR="000B4C76" w:rsidRPr="00FC40DE" w:rsidRDefault="000B4C76" w:rsidP="002B1F64">
            <w:pPr>
              <w:spacing w:line="240" w:lineRule="auto"/>
              <w:jc w:val="center"/>
            </w:pPr>
            <w:r w:rsidRPr="00FC40DE">
              <w:t>105</w:t>
            </w:r>
          </w:p>
        </w:tc>
      </w:tr>
      <w:tr w:rsidR="000B4C76" w:rsidRPr="00FC40DE" w14:paraId="22C75BC2" w14:textId="77777777" w:rsidTr="002B1F64">
        <w:trPr>
          <w:trHeight w:val="255"/>
        </w:trPr>
        <w:tc>
          <w:tcPr>
            <w:tcW w:w="1968" w:type="dxa"/>
            <w:tcBorders>
              <w:top w:val="nil"/>
              <w:left w:val="single" w:sz="4" w:space="0" w:color="auto"/>
              <w:bottom w:val="single" w:sz="4" w:space="0" w:color="auto"/>
              <w:right w:val="single" w:sz="4" w:space="0" w:color="auto"/>
            </w:tcBorders>
            <w:shd w:val="clear" w:color="auto" w:fill="auto"/>
            <w:vAlign w:val="center"/>
          </w:tcPr>
          <w:p w14:paraId="4F2E9968" w14:textId="77777777" w:rsidR="000B4C76" w:rsidRPr="00FC40DE" w:rsidRDefault="000B4C76" w:rsidP="002B1F64">
            <w:pPr>
              <w:spacing w:line="240" w:lineRule="auto"/>
              <w:jc w:val="center"/>
            </w:pPr>
            <w:r w:rsidRPr="00FC40DE">
              <w:t>355 – 710</w:t>
            </w:r>
          </w:p>
        </w:tc>
        <w:tc>
          <w:tcPr>
            <w:tcW w:w="693" w:type="dxa"/>
            <w:tcBorders>
              <w:top w:val="nil"/>
              <w:left w:val="nil"/>
              <w:bottom w:val="single" w:sz="4" w:space="0" w:color="auto"/>
              <w:right w:val="single" w:sz="4" w:space="0" w:color="auto"/>
            </w:tcBorders>
            <w:shd w:val="clear" w:color="auto" w:fill="auto"/>
            <w:noWrap/>
            <w:vAlign w:val="center"/>
          </w:tcPr>
          <w:p w14:paraId="49C0025F" w14:textId="77777777" w:rsidR="000B4C76" w:rsidRPr="00FC40DE" w:rsidRDefault="000B4C76" w:rsidP="002B1F64">
            <w:pPr>
              <w:spacing w:line="240" w:lineRule="auto"/>
              <w:jc w:val="center"/>
            </w:pPr>
            <w:r w:rsidRPr="00FC40DE">
              <w:t>344</w:t>
            </w:r>
          </w:p>
        </w:tc>
        <w:tc>
          <w:tcPr>
            <w:tcW w:w="693" w:type="dxa"/>
            <w:tcBorders>
              <w:top w:val="nil"/>
              <w:left w:val="nil"/>
              <w:bottom w:val="single" w:sz="4" w:space="0" w:color="auto"/>
              <w:right w:val="single" w:sz="4" w:space="0" w:color="auto"/>
            </w:tcBorders>
            <w:shd w:val="clear" w:color="auto" w:fill="auto"/>
            <w:noWrap/>
            <w:vAlign w:val="bottom"/>
          </w:tcPr>
          <w:p w14:paraId="6627DD50" w14:textId="77777777" w:rsidR="000B4C76" w:rsidRPr="00FC40DE" w:rsidRDefault="000B4C76" w:rsidP="002B1F64">
            <w:pPr>
              <w:spacing w:line="240" w:lineRule="auto"/>
              <w:jc w:val="center"/>
            </w:pPr>
            <w:r w:rsidRPr="00FC40DE">
              <w:t>302</w:t>
            </w:r>
          </w:p>
        </w:tc>
        <w:tc>
          <w:tcPr>
            <w:tcW w:w="866" w:type="dxa"/>
            <w:tcBorders>
              <w:top w:val="nil"/>
              <w:left w:val="nil"/>
              <w:bottom w:val="single" w:sz="4" w:space="0" w:color="auto"/>
              <w:right w:val="single" w:sz="4" w:space="0" w:color="auto"/>
            </w:tcBorders>
            <w:shd w:val="clear" w:color="auto" w:fill="auto"/>
            <w:noWrap/>
            <w:vAlign w:val="bottom"/>
          </w:tcPr>
          <w:p w14:paraId="226227FF" w14:textId="77777777" w:rsidR="000B4C76" w:rsidRPr="00FC40DE" w:rsidRDefault="000B4C76" w:rsidP="002B1F64">
            <w:pPr>
              <w:spacing w:line="240" w:lineRule="auto"/>
              <w:jc w:val="center"/>
            </w:pPr>
            <w:r w:rsidRPr="00FC40DE">
              <w:t>514</w:t>
            </w:r>
          </w:p>
        </w:tc>
        <w:tc>
          <w:tcPr>
            <w:tcW w:w="809" w:type="dxa"/>
            <w:tcBorders>
              <w:top w:val="nil"/>
              <w:left w:val="nil"/>
              <w:bottom w:val="single" w:sz="4" w:space="0" w:color="auto"/>
              <w:right w:val="single" w:sz="4" w:space="0" w:color="auto"/>
            </w:tcBorders>
            <w:shd w:val="clear" w:color="auto" w:fill="auto"/>
            <w:noWrap/>
            <w:vAlign w:val="center"/>
          </w:tcPr>
          <w:p w14:paraId="2AA524A0" w14:textId="77777777" w:rsidR="000B4C76" w:rsidRPr="00FC40DE" w:rsidRDefault="000B4C76" w:rsidP="002B1F64">
            <w:pPr>
              <w:spacing w:line="240" w:lineRule="auto"/>
              <w:jc w:val="center"/>
            </w:pPr>
            <w:r w:rsidRPr="00FC40DE">
              <w:t>158</w:t>
            </w:r>
          </w:p>
        </w:tc>
        <w:tc>
          <w:tcPr>
            <w:tcW w:w="809" w:type="dxa"/>
            <w:tcBorders>
              <w:top w:val="nil"/>
              <w:left w:val="nil"/>
              <w:bottom w:val="single" w:sz="4" w:space="0" w:color="auto"/>
              <w:right w:val="single" w:sz="4" w:space="0" w:color="auto"/>
            </w:tcBorders>
            <w:shd w:val="clear" w:color="auto" w:fill="auto"/>
            <w:noWrap/>
            <w:vAlign w:val="bottom"/>
          </w:tcPr>
          <w:p w14:paraId="1C7AD070" w14:textId="77777777" w:rsidR="000B4C76" w:rsidRPr="00FC40DE" w:rsidRDefault="000B4C76" w:rsidP="002B1F64">
            <w:pPr>
              <w:spacing w:line="240" w:lineRule="auto"/>
              <w:jc w:val="center"/>
            </w:pPr>
            <w:r w:rsidRPr="00FC40DE">
              <w:t>531</w:t>
            </w:r>
          </w:p>
        </w:tc>
        <w:tc>
          <w:tcPr>
            <w:tcW w:w="1524" w:type="dxa"/>
            <w:tcBorders>
              <w:top w:val="nil"/>
              <w:left w:val="nil"/>
              <w:bottom w:val="single" w:sz="4" w:space="0" w:color="auto"/>
              <w:right w:val="single" w:sz="4" w:space="0" w:color="auto"/>
            </w:tcBorders>
            <w:shd w:val="clear" w:color="auto" w:fill="auto"/>
            <w:vAlign w:val="center"/>
          </w:tcPr>
          <w:p w14:paraId="2E9B2903" w14:textId="77777777" w:rsidR="000B4C76" w:rsidRPr="00FC40DE" w:rsidRDefault="000B4C76" w:rsidP="002B1F64">
            <w:pPr>
              <w:spacing w:line="240" w:lineRule="auto"/>
              <w:jc w:val="center"/>
            </w:pPr>
            <w:r w:rsidRPr="00FC40DE">
              <w:t>370</w:t>
            </w:r>
          </w:p>
        </w:tc>
        <w:tc>
          <w:tcPr>
            <w:tcW w:w="1220" w:type="dxa"/>
            <w:tcBorders>
              <w:top w:val="nil"/>
              <w:left w:val="nil"/>
              <w:bottom w:val="single" w:sz="4" w:space="0" w:color="auto"/>
              <w:right w:val="single" w:sz="4" w:space="0" w:color="auto"/>
            </w:tcBorders>
            <w:shd w:val="clear" w:color="auto" w:fill="auto"/>
            <w:vAlign w:val="center"/>
          </w:tcPr>
          <w:p w14:paraId="11812724" w14:textId="77777777" w:rsidR="000B4C76" w:rsidRPr="00FC40DE" w:rsidRDefault="000B4C76" w:rsidP="002B1F64">
            <w:pPr>
              <w:spacing w:line="240" w:lineRule="auto"/>
              <w:jc w:val="center"/>
            </w:pPr>
            <w:r w:rsidRPr="00FC40DE">
              <w:t>156</w:t>
            </w:r>
          </w:p>
        </w:tc>
      </w:tr>
      <w:tr w:rsidR="000B4C76" w:rsidRPr="00FC40DE" w14:paraId="67739EB8" w14:textId="77777777" w:rsidTr="002B1F64">
        <w:trPr>
          <w:trHeight w:val="255"/>
        </w:trPr>
        <w:tc>
          <w:tcPr>
            <w:tcW w:w="1968" w:type="dxa"/>
            <w:tcBorders>
              <w:top w:val="nil"/>
              <w:left w:val="single" w:sz="4" w:space="0" w:color="auto"/>
              <w:bottom w:val="single" w:sz="4" w:space="0" w:color="auto"/>
              <w:right w:val="single" w:sz="4" w:space="0" w:color="auto"/>
            </w:tcBorders>
            <w:shd w:val="clear" w:color="auto" w:fill="auto"/>
            <w:vAlign w:val="center"/>
          </w:tcPr>
          <w:p w14:paraId="5517E67C" w14:textId="77777777" w:rsidR="000B4C76" w:rsidRPr="00FC40DE" w:rsidRDefault="000B4C76" w:rsidP="002B1F64">
            <w:pPr>
              <w:spacing w:line="240" w:lineRule="auto"/>
              <w:jc w:val="center"/>
            </w:pPr>
            <w:r w:rsidRPr="00FC40DE">
              <w:t>710 – 1400</w:t>
            </w:r>
          </w:p>
        </w:tc>
        <w:tc>
          <w:tcPr>
            <w:tcW w:w="693" w:type="dxa"/>
            <w:tcBorders>
              <w:top w:val="nil"/>
              <w:left w:val="nil"/>
              <w:bottom w:val="single" w:sz="4" w:space="0" w:color="auto"/>
              <w:right w:val="single" w:sz="4" w:space="0" w:color="auto"/>
            </w:tcBorders>
            <w:shd w:val="clear" w:color="auto" w:fill="auto"/>
            <w:noWrap/>
            <w:vAlign w:val="center"/>
          </w:tcPr>
          <w:p w14:paraId="10F2080E" w14:textId="77777777" w:rsidR="000B4C76" w:rsidRPr="00FC40DE" w:rsidRDefault="000B4C76" w:rsidP="002B1F64">
            <w:pPr>
              <w:spacing w:line="240" w:lineRule="auto"/>
              <w:jc w:val="center"/>
            </w:pPr>
            <w:r w:rsidRPr="00FC40DE">
              <w:t>492</w:t>
            </w:r>
          </w:p>
        </w:tc>
        <w:tc>
          <w:tcPr>
            <w:tcW w:w="693" w:type="dxa"/>
            <w:tcBorders>
              <w:top w:val="nil"/>
              <w:left w:val="nil"/>
              <w:bottom w:val="single" w:sz="4" w:space="0" w:color="auto"/>
              <w:right w:val="single" w:sz="4" w:space="0" w:color="auto"/>
            </w:tcBorders>
            <w:shd w:val="clear" w:color="auto" w:fill="auto"/>
            <w:noWrap/>
            <w:vAlign w:val="bottom"/>
          </w:tcPr>
          <w:p w14:paraId="302BAEDE" w14:textId="77777777" w:rsidR="000B4C76" w:rsidRPr="00FC40DE" w:rsidRDefault="000B4C76" w:rsidP="002B1F64">
            <w:pPr>
              <w:spacing w:line="240" w:lineRule="auto"/>
              <w:jc w:val="center"/>
            </w:pPr>
            <w:r w:rsidRPr="00FC40DE">
              <w:t>80</w:t>
            </w:r>
          </w:p>
        </w:tc>
        <w:tc>
          <w:tcPr>
            <w:tcW w:w="866" w:type="dxa"/>
            <w:tcBorders>
              <w:top w:val="nil"/>
              <w:left w:val="nil"/>
              <w:bottom w:val="single" w:sz="4" w:space="0" w:color="auto"/>
              <w:right w:val="single" w:sz="4" w:space="0" w:color="auto"/>
            </w:tcBorders>
            <w:shd w:val="clear" w:color="auto" w:fill="auto"/>
            <w:noWrap/>
            <w:vAlign w:val="bottom"/>
          </w:tcPr>
          <w:p w14:paraId="16E053D1" w14:textId="77777777" w:rsidR="000B4C76" w:rsidRPr="00FC40DE" w:rsidRDefault="000B4C76" w:rsidP="002B1F64">
            <w:pPr>
              <w:spacing w:line="240" w:lineRule="auto"/>
              <w:jc w:val="center"/>
            </w:pPr>
            <w:r w:rsidRPr="00FC40DE">
              <w:t>100</w:t>
            </w:r>
          </w:p>
        </w:tc>
        <w:tc>
          <w:tcPr>
            <w:tcW w:w="809" w:type="dxa"/>
            <w:tcBorders>
              <w:top w:val="nil"/>
              <w:left w:val="nil"/>
              <w:bottom w:val="single" w:sz="4" w:space="0" w:color="auto"/>
              <w:right w:val="single" w:sz="4" w:space="0" w:color="auto"/>
            </w:tcBorders>
            <w:shd w:val="clear" w:color="auto" w:fill="auto"/>
            <w:noWrap/>
            <w:vAlign w:val="center"/>
          </w:tcPr>
          <w:p w14:paraId="36FC323F" w14:textId="77777777" w:rsidR="000B4C76" w:rsidRPr="00FC40DE" w:rsidRDefault="000B4C76" w:rsidP="002B1F64">
            <w:pPr>
              <w:spacing w:line="240" w:lineRule="auto"/>
              <w:jc w:val="center"/>
            </w:pPr>
            <w:r w:rsidRPr="00FC40DE">
              <w:t>216</w:t>
            </w:r>
          </w:p>
        </w:tc>
        <w:tc>
          <w:tcPr>
            <w:tcW w:w="809" w:type="dxa"/>
            <w:tcBorders>
              <w:top w:val="nil"/>
              <w:left w:val="nil"/>
              <w:bottom w:val="single" w:sz="4" w:space="0" w:color="auto"/>
              <w:right w:val="single" w:sz="4" w:space="0" w:color="auto"/>
            </w:tcBorders>
            <w:shd w:val="clear" w:color="auto" w:fill="auto"/>
            <w:noWrap/>
            <w:vAlign w:val="bottom"/>
          </w:tcPr>
          <w:p w14:paraId="04207302" w14:textId="77777777" w:rsidR="000B4C76" w:rsidRPr="00FC40DE" w:rsidRDefault="000B4C76" w:rsidP="002B1F64">
            <w:pPr>
              <w:spacing w:line="240" w:lineRule="auto"/>
              <w:jc w:val="center"/>
            </w:pPr>
            <w:r w:rsidRPr="00FC40DE">
              <w:t>3020</w:t>
            </w:r>
          </w:p>
        </w:tc>
        <w:tc>
          <w:tcPr>
            <w:tcW w:w="1524" w:type="dxa"/>
            <w:tcBorders>
              <w:top w:val="nil"/>
              <w:left w:val="nil"/>
              <w:bottom w:val="single" w:sz="4" w:space="0" w:color="auto"/>
              <w:right w:val="single" w:sz="4" w:space="0" w:color="auto"/>
            </w:tcBorders>
            <w:shd w:val="clear" w:color="auto" w:fill="auto"/>
            <w:vAlign w:val="center"/>
          </w:tcPr>
          <w:p w14:paraId="6BE8B837" w14:textId="77777777" w:rsidR="000B4C76" w:rsidRPr="00FC40DE" w:rsidRDefault="000B4C76" w:rsidP="002B1F64">
            <w:pPr>
              <w:spacing w:line="240" w:lineRule="auto"/>
              <w:jc w:val="center"/>
            </w:pPr>
            <w:r w:rsidRPr="00FC40DE">
              <w:t>782</w:t>
            </w:r>
          </w:p>
        </w:tc>
        <w:tc>
          <w:tcPr>
            <w:tcW w:w="1220" w:type="dxa"/>
            <w:tcBorders>
              <w:top w:val="nil"/>
              <w:left w:val="nil"/>
              <w:bottom w:val="single" w:sz="4" w:space="0" w:color="auto"/>
              <w:right w:val="single" w:sz="4" w:space="0" w:color="auto"/>
            </w:tcBorders>
            <w:shd w:val="clear" w:color="auto" w:fill="auto"/>
            <w:vAlign w:val="center"/>
          </w:tcPr>
          <w:p w14:paraId="59F0016D" w14:textId="77777777" w:rsidR="000B4C76" w:rsidRPr="00FC40DE" w:rsidRDefault="000B4C76" w:rsidP="002B1F64">
            <w:pPr>
              <w:spacing w:line="240" w:lineRule="auto"/>
              <w:jc w:val="center"/>
            </w:pPr>
            <w:r w:rsidRPr="00FC40DE">
              <w:t>1262</w:t>
            </w:r>
          </w:p>
        </w:tc>
      </w:tr>
      <w:tr w:rsidR="000B4C76" w:rsidRPr="00FC40DE" w14:paraId="473B4B5D" w14:textId="77777777" w:rsidTr="002B1F64">
        <w:trPr>
          <w:trHeight w:val="255"/>
        </w:trPr>
        <w:tc>
          <w:tcPr>
            <w:tcW w:w="1968" w:type="dxa"/>
            <w:tcBorders>
              <w:top w:val="nil"/>
              <w:left w:val="single" w:sz="4" w:space="0" w:color="auto"/>
              <w:bottom w:val="single" w:sz="4" w:space="0" w:color="auto"/>
              <w:right w:val="single" w:sz="4" w:space="0" w:color="auto"/>
            </w:tcBorders>
            <w:shd w:val="clear" w:color="auto" w:fill="auto"/>
            <w:vAlign w:val="center"/>
          </w:tcPr>
          <w:p w14:paraId="599CD6CD" w14:textId="77777777" w:rsidR="000B4C76" w:rsidRPr="00FC40DE" w:rsidRDefault="000B4C76" w:rsidP="002B1F64">
            <w:pPr>
              <w:spacing w:line="240" w:lineRule="auto"/>
              <w:jc w:val="center"/>
            </w:pPr>
            <w:r w:rsidRPr="00FC40DE">
              <w:t>1400 – 2800</w:t>
            </w:r>
          </w:p>
        </w:tc>
        <w:tc>
          <w:tcPr>
            <w:tcW w:w="693" w:type="dxa"/>
            <w:tcBorders>
              <w:top w:val="nil"/>
              <w:left w:val="nil"/>
              <w:bottom w:val="single" w:sz="4" w:space="0" w:color="auto"/>
              <w:right w:val="single" w:sz="4" w:space="0" w:color="auto"/>
            </w:tcBorders>
            <w:shd w:val="clear" w:color="auto" w:fill="auto"/>
            <w:noWrap/>
            <w:vAlign w:val="center"/>
          </w:tcPr>
          <w:p w14:paraId="70E96E21" w14:textId="77777777" w:rsidR="000B4C76" w:rsidRPr="00FC40DE" w:rsidRDefault="000B4C76" w:rsidP="002B1F64">
            <w:pPr>
              <w:spacing w:line="240" w:lineRule="auto"/>
              <w:jc w:val="center"/>
            </w:pPr>
            <w:r w:rsidRPr="00FC40DE">
              <w:t>626</w:t>
            </w:r>
          </w:p>
        </w:tc>
        <w:tc>
          <w:tcPr>
            <w:tcW w:w="693" w:type="dxa"/>
            <w:tcBorders>
              <w:top w:val="nil"/>
              <w:left w:val="nil"/>
              <w:bottom w:val="single" w:sz="4" w:space="0" w:color="auto"/>
              <w:right w:val="single" w:sz="4" w:space="0" w:color="auto"/>
            </w:tcBorders>
            <w:shd w:val="clear" w:color="auto" w:fill="auto"/>
            <w:noWrap/>
            <w:vAlign w:val="bottom"/>
          </w:tcPr>
          <w:p w14:paraId="4632EB43" w14:textId="77777777" w:rsidR="000B4C76" w:rsidRPr="00FC40DE" w:rsidRDefault="000B4C76" w:rsidP="002B1F64">
            <w:pPr>
              <w:spacing w:line="240" w:lineRule="auto"/>
              <w:jc w:val="center"/>
            </w:pPr>
            <w:r w:rsidRPr="00FC40DE">
              <w:t>403</w:t>
            </w:r>
          </w:p>
        </w:tc>
        <w:tc>
          <w:tcPr>
            <w:tcW w:w="866" w:type="dxa"/>
            <w:tcBorders>
              <w:top w:val="nil"/>
              <w:left w:val="nil"/>
              <w:bottom w:val="single" w:sz="4" w:space="0" w:color="auto"/>
              <w:right w:val="single" w:sz="4" w:space="0" w:color="auto"/>
            </w:tcBorders>
            <w:shd w:val="clear" w:color="auto" w:fill="auto"/>
            <w:noWrap/>
            <w:vAlign w:val="bottom"/>
          </w:tcPr>
          <w:p w14:paraId="2A784C2C" w14:textId="77777777" w:rsidR="000B4C76" w:rsidRPr="00FC40DE" w:rsidRDefault="000B4C76" w:rsidP="002B1F64">
            <w:pPr>
              <w:spacing w:line="240" w:lineRule="auto"/>
              <w:jc w:val="center"/>
            </w:pPr>
            <w:r w:rsidRPr="00FC40DE">
              <w:t>317</w:t>
            </w:r>
          </w:p>
        </w:tc>
        <w:tc>
          <w:tcPr>
            <w:tcW w:w="809" w:type="dxa"/>
            <w:tcBorders>
              <w:top w:val="nil"/>
              <w:left w:val="nil"/>
              <w:bottom w:val="single" w:sz="4" w:space="0" w:color="auto"/>
              <w:right w:val="single" w:sz="4" w:space="0" w:color="auto"/>
            </w:tcBorders>
            <w:shd w:val="clear" w:color="auto" w:fill="auto"/>
            <w:noWrap/>
            <w:vAlign w:val="center"/>
          </w:tcPr>
          <w:p w14:paraId="640EFDDD" w14:textId="77777777" w:rsidR="000B4C76" w:rsidRPr="00FC40DE" w:rsidRDefault="000B4C76" w:rsidP="002B1F64">
            <w:pPr>
              <w:spacing w:line="240" w:lineRule="auto"/>
              <w:jc w:val="center"/>
            </w:pPr>
            <w:r w:rsidRPr="00FC40DE">
              <w:t>209</w:t>
            </w:r>
          </w:p>
        </w:tc>
        <w:tc>
          <w:tcPr>
            <w:tcW w:w="809" w:type="dxa"/>
            <w:tcBorders>
              <w:top w:val="nil"/>
              <w:left w:val="nil"/>
              <w:bottom w:val="single" w:sz="4" w:space="0" w:color="auto"/>
              <w:right w:val="single" w:sz="4" w:space="0" w:color="auto"/>
            </w:tcBorders>
            <w:shd w:val="clear" w:color="auto" w:fill="auto"/>
            <w:noWrap/>
            <w:vAlign w:val="bottom"/>
          </w:tcPr>
          <w:p w14:paraId="2E2DE4DF" w14:textId="77777777" w:rsidR="000B4C76" w:rsidRPr="00FC40DE" w:rsidRDefault="000B4C76" w:rsidP="002B1F64">
            <w:pPr>
              <w:spacing w:line="240" w:lineRule="auto"/>
              <w:jc w:val="center"/>
            </w:pPr>
            <w:r w:rsidRPr="00FC40DE">
              <w:t>1751</w:t>
            </w:r>
          </w:p>
        </w:tc>
        <w:tc>
          <w:tcPr>
            <w:tcW w:w="1524" w:type="dxa"/>
            <w:tcBorders>
              <w:top w:val="nil"/>
              <w:left w:val="nil"/>
              <w:bottom w:val="single" w:sz="4" w:space="0" w:color="auto"/>
              <w:right w:val="single" w:sz="4" w:space="0" w:color="auto"/>
            </w:tcBorders>
            <w:shd w:val="clear" w:color="auto" w:fill="auto"/>
            <w:vAlign w:val="center"/>
          </w:tcPr>
          <w:p w14:paraId="31B213D5" w14:textId="77777777" w:rsidR="000B4C76" w:rsidRPr="00FC40DE" w:rsidRDefault="000B4C76" w:rsidP="002B1F64">
            <w:pPr>
              <w:spacing w:line="240" w:lineRule="auto"/>
              <w:jc w:val="center"/>
            </w:pPr>
            <w:r w:rsidRPr="00FC40DE">
              <w:t>661</w:t>
            </w:r>
          </w:p>
        </w:tc>
        <w:tc>
          <w:tcPr>
            <w:tcW w:w="1220" w:type="dxa"/>
            <w:tcBorders>
              <w:top w:val="nil"/>
              <w:left w:val="nil"/>
              <w:bottom w:val="single" w:sz="4" w:space="0" w:color="auto"/>
              <w:right w:val="single" w:sz="4" w:space="0" w:color="auto"/>
            </w:tcBorders>
            <w:shd w:val="clear" w:color="auto" w:fill="auto"/>
            <w:vAlign w:val="center"/>
          </w:tcPr>
          <w:p w14:paraId="17AF9D89" w14:textId="77777777" w:rsidR="000B4C76" w:rsidRPr="00FC40DE" w:rsidRDefault="000B4C76" w:rsidP="002B1F64">
            <w:pPr>
              <w:spacing w:line="240" w:lineRule="auto"/>
              <w:jc w:val="center"/>
            </w:pPr>
            <w:r w:rsidRPr="00FC40DE">
              <w:t>628</w:t>
            </w:r>
          </w:p>
        </w:tc>
      </w:tr>
      <w:tr w:rsidR="000B4C76" w:rsidRPr="00FC40DE" w14:paraId="275B9F57" w14:textId="77777777" w:rsidTr="002B1F64">
        <w:trPr>
          <w:trHeight w:val="255"/>
        </w:trPr>
        <w:tc>
          <w:tcPr>
            <w:tcW w:w="1968" w:type="dxa"/>
            <w:tcBorders>
              <w:top w:val="nil"/>
              <w:left w:val="single" w:sz="4" w:space="0" w:color="auto"/>
              <w:bottom w:val="single" w:sz="4" w:space="0" w:color="auto"/>
              <w:right w:val="single" w:sz="4" w:space="0" w:color="auto"/>
            </w:tcBorders>
            <w:shd w:val="clear" w:color="auto" w:fill="auto"/>
            <w:vAlign w:val="center"/>
          </w:tcPr>
          <w:p w14:paraId="48C70A46" w14:textId="77777777" w:rsidR="000B4C76" w:rsidRPr="00FC40DE" w:rsidRDefault="000B4C76" w:rsidP="002B1F64">
            <w:pPr>
              <w:spacing w:line="240" w:lineRule="auto"/>
              <w:jc w:val="center"/>
            </w:pPr>
            <w:r w:rsidRPr="00FC40DE">
              <w:t>&gt; 2800 (w/o LOM)</w:t>
            </w:r>
          </w:p>
        </w:tc>
        <w:tc>
          <w:tcPr>
            <w:tcW w:w="693" w:type="dxa"/>
            <w:tcBorders>
              <w:top w:val="nil"/>
              <w:left w:val="nil"/>
              <w:bottom w:val="single" w:sz="4" w:space="0" w:color="auto"/>
              <w:right w:val="single" w:sz="4" w:space="0" w:color="auto"/>
            </w:tcBorders>
            <w:shd w:val="clear" w:color="auto" w:fill="auto"/>
            <w:noWrap/>
            <w:vAlign w:val="center"/>
          </w:tcPr>
          <w:p w14:paraId="16E1F0F4" w14:textId="77777777" w:rsidR="000B4C76" w:rsidRPr="00FC40DE" w:rsidRDefault="000B4C76" w:rsidP="002B1F64">
            <w:pPr>
              <w:spacing w:line="240" w:lineRule="auto"/>
              <w:jc w:val="center"/>
            </w:pPr>
            <w:r w:rsidRPr="00FC40DE">
              <w:t>126</w:t>
            </w:r>
          </w:p>
        </w:tc>
        <w:tc>
          <w:tcPr>
            <w:tcW w:w="693" w:type="dxa"/>
            <w:tcBorders>
              <w:top w:val="nil"/>
              <w:left w:val="nil"/>
              <w:bottom w:val="single" w:sz="4" w:space="0" w:color="auto"/>
              <w:right w:val="single" w:sz="4" w:space="0" w:color="auto"/>
            </w:tcBorders>
            <w:shd w:val="clear" w:color="auto" w:fill="auto"/>
            <w:noWrap/>
            <w:vAlign w:val="bottom"/>
          </w:tcPr>
          <w:p w14:paraId="74E58C17" w14:textId="77777777" w:rsidR="000B4C76" w:rsidRPr="00FC40DE" w:rsidRDefault="000B4C76" w:rsidP="002B1F64">
            <w:pPr>
              <w:spacing w:line="240" w:lineRule="auto"/>
              <w:jc w:val="center"/>
            </w:pPr>
            <w:r w:rsidRPr="00FC40DE">
              <w:t>57</w:t>
            </w:r>
          </w:p>
        </w:tc>
        <w:tc>
          <w:tcPr>
            <w:tcW w:w="866" w:type="dxa"/>
            <w:tcBorders>
              <w:top w:val="nil"/>
              <w:left w:val="nil"/>
              <w:bottom w:val="single" w:sz="4" w:space="0" w:color="auto"/>
              <w:right w:val="single" w:sz="4" w:space="0" w:color="auto"/>
            </w:tcBorders>
            <w:shd w:val="clear" w:color="auto" w:fill="auto"/>
            <w:noWrap/>
            <w:vAlign w:val="bottom"/>
          </w:tcPr>
          <w:p w14:paraId="253C4B30" w14:textId="77777777" w:rsidR="000B4C76" w:rsidRPr="00FC40DE" w:rsidRDefault="000B4C76" w:rsidP="002B1F64">
            <w:pPr>
              <w:spacing w:line="240" w:lineRule="auto"/>
              <w:jc w:val="center"/>
            </w:pPr>
            <w:r w:rsidRPr="00FC40DE">
              <w:t>315</w:t>
            </w:r>
          </w:p>
        </w:tc>
        <w:tc>
          <w:tcPr>
            <w:tcW w:w="809" w:type="dxa"/>
            <w:tcBorders>
              <w:top w:val="nil"/>
              <w:left w:val="nil"/>
              <w:bottom w:val="single" w:sz="4" w:space="0" w:color="auto"/>
              <w:right w:val="single" w:sz="4" w:space="0" w:color="auto"/>
            </w:tcBorders>
            <w:shd w:val="clear" w:color="auto" w:fill="auto"/>
            <w:noWrap/>
            <w:vAlign w:val="bottom"/>
          </w:tcPr>
          <w:p w14:paraId="151D3B98" w14:textId="77777777" w:rsidR="000B4C76" w:rsidRPr="00FC40DE" w:rsidRDefault="000B4C76" w:rsidP="002B1F64">
            <w:pPr>
              <w:spacing w:line="240" w:lineRule="auto"/>
              <w:jc w:val="center"/>
            </w:pPr>
            <w:r w:rsidRPr="00FC40DE">
              <w:t>1723</w:t>
            </w:r>
          </w:p>
        </w:tc>
        <w:tc>
          <w:tcPr>
            <w:tcW w:w="809" w:type="dxa"/>
            <w:tcBorders>
              <w:top w:val="nil"/>
              <w:left w:val="nil"/>
              <w:bottom w:val="single" w:sz="4" w:space="0" w:color="auto"/>
              <w:right w:val="single" w:sz="4" w:space="0" w:color="auto"/>
            </w:tcBorders>
            <w:shd w:val="clear" w:color="auto" w:fill="auto"/>
            <w:noWrap/>
            <w:vAlign w:val="bottom"/>
          </w:tcPr>
          <w:p w14:paraId="1D83F0D1" w14:textId="77777777" w:rsidR="000B4C76" w:rsidRPr="00FC40DE" w:rsidRDefault="000B4C76" w:rsidP="002B1F64">
            <w:pPr>
              <w:spacing w:line="240" w:lineRule="auto"/>
              <w:jc w:val="center"/>
            </w:pPr>
            <w:r w:rsidRPr="00FC40DE">
              <w:t>624</w:t>
            </w:r>
          </w:p>
        </w:tc>
        <w:tc>
          <w:tcPr>
            <w:tcW w:w="1524" w:type="dxa"/>
            <w:tcBorders>
              <w:top w:val="nil"/>
              <w:left w:val="nil"/>
              <w:bottom w:val="single" w:sz="4" w:space="0" w:color="auto"/>
              <w:right w:val="single" w:sz="4" w:space="0" w:color="auto"/>
            </w:tcBorders>
            <w:shd w:val="clear" w:color="auto" w:fill="auto"/>
            <w:vAlign w:val="center"/>
          </w:tcPr>
          <w:p w14:paraId="69BA370C" w14:textId="77777777" w:rsidR="000B4C76" w:rsidRPr="00FC40DE" w:rsidRDefault="000B4C76" w:rsidP="002B1F64">
            <w:pPr>
              <w:spacing w:line="240" w:lineRule="auto"/>
              <w:jc w:val="center"/>
            </w:pPr>
            <w:r w:rsidRPr="00FC40DE">
              <w:t>569</w:t>
            </w:r>
          </w:p>
        </w:tc>
        <w:tc>
          <w:tcPr>
            <w:tcW w:w="1220" w:type="dxa"/>
            <w:tcBorders>
              <w:top w:val="nil"/>
              <w:left w:val="nil"/>
              <w:bottom w:val="single" w:sz="4" w:space="0" w:color="auto"/>
              <w:right w:val="single" w:sz="4" w:space="0" w:color="auto"/>
            </w:tcBorders>
            <w:shd w:val="clear" w:color="auto" w:fill="auto"/>
            <w:vAlign w:val="center"/>
          </w:tcPr>
          <w:p w14:paraId="27DEBF3F" w14:textId="77777777" w:rsidR="000B4C76" w:rsidRPr="00FC40DE" w:rsidRDefault="000B4C76" w:rsidP="002B1F64">
            <w:pPr>
              <w:spacing w:line="240" w:lineRule="auto"/>
              <w:jc w:val="center"/>
            </w:pPr>
            <w:r w:rsidRPr="00FC40DE">
              <w:t>682</w:t>
            </w:r>
          </w:p>
        </w:tc>
      </w:tr>
      <w:tr w:rsidR="000B4C76" w:rsidRPr="00FC40DE" w14:paraId="2A318846" w14:textId="77777777" w:rsidTr="002B1F64">
        <w:trPr>
          <w:trHeight w:val="255"/>
        </w:trPr>
        <w:tc>
          <w:tcPr>
            <w:tcW w:w="1968" w:type="dxa"/>
            <w:tcBorders>
              <w:top w:val="nil"/>
              <w:left w:val="single" w:sz="4" w:space="0" w:color="auto"/>
              <w:bottom w:val="single" w:sz="4" w:space="0" w:color="auto"/>
              <w:right w:val="single" w:sz="4" w:space="0" w:color="auto"/>
            </w:tcBorders>
            <w:shd w:val="clear" w:color="auto" w:fill="auto"/>
            <w:vAlign w:val="center"/>
          </w:tcPr>
          <w:p w14:paraId="00FCA314" w14:textId="77777777" w:rsidR="000B4C76" w:rsidRPr="00FC40DE" w:rsidRDefault="000B4C76" w:rsidP="002B1F64">
            <w:pPr>
              <w:spacing w:line="240" w:lineRule="auto"/>
              <w:jc w:val="center"/>
            </w:pPr>
            <w:r w:rsidRPr="00FC40DE">
              <w:t>&gt; 2800 (LOM)</w:t>
            </w:r>
          </w:p>
        </w:tc>
        <w:tc>
          <w:tcPr>
            <w:tcW w:w="693" w:type="dxa"/>
            <w:tcBorders>
              <w:top w:val="nil"/>
              <w:left w:val="nil"/>
              <w:bottom w:val="single" w:sz="4" w:space="0" w:color="auto"/>
              <w:right w:val="single" w:sz="4" w:space="0" w:color="auto"/>
            </w:tcBorders>
            <w:shd w:val="clear" w:color="auto" w:fill="auto"/>
            <w:noWrap/>
            <w:vAlign w:val="center"/>
          </w:tcPr>
          <w:p w14:paraId="7708DAE7" w14:textId="77777777" w:rsidR="000B4C76" w:rsidRPr="00FC40DE" w:rsidRDefault="000B4C76" w:rsidP="002B1F64">
            <w:pPr>
              <w:spacing w:line="240" w:lineRule="auto"/>
              <w:jc w:val="center"/>
            </w:pPr>
            <w:r w:rsidRPr="00FC40DE">
              <w:t>1203</w:t>
            </w:r>
          </w:p>
        </w:tc>
        <w:tc>
          <w:tcPr>
            <w:tcW w:w="693" w:type="dxa"/>
            <w:tcBorders>
              <w:top w:val="nil"/>
              <w:left w:val="nil"/>
              <w:bottom w:val="single" w:sz="4" w:space="0" w:color="auto"/>
              <w:right w:val="single" w:sz="4" w:space="0" w:color="auto"/>
            </w:tcBorders>
            <w:shd w:val="clear" w:color="auto" w:fill="auto"/>
            <w:noWrap/>
            <w:vAlign w:val="bottom"/>
          </w:tcPr>
          <w:p w14:paraId="29C2C94E" w14:textId="77777777" w:rsidR="000B4C76" w:rsidRPr="00FC40DE" w:rsidRDefault="000B4C76" w:rsidP="002B1F64">
            <w:pPr>
              <w:spacing w:line="240" w:lineRule="auto"/>
              <w:jc w:val="center"/>
            </w:pPr>
            <w:r w:rsidRPr="00FC40DE">
              <w:t>588</w:t>
            </w:r>
          </w:p>
        </w:tc>
        <w:tc>
          <w:tcPr>
            <w:tcW w:w="866" w:type="dxa"/>
            <w:tcBorders>
              <w:top w:val="nil"/>
              <w:left w:val="nil"/>
              <w:bottom w:val="single" w:sz="4" w:space="0" w:color="auto"/>
              <w:right w:val="single" w:sz="4" w:space="0" w:color="auto"/>
            </w:tcBorders>
            <w:shd w:val="clear" w:color="auto" w:fill="auto"/>
            <w:noWrap/>
            <w:vAlign w:val="center"/>
          </w:tcPr>
          <w:p w14:paraId="30B17E3E" w14:textId="77777777" w:rsidR="000B4C76" w:rsidRPr="00FC40DE" w:rsidRDefault="000B4C76" w:rsidP="002B1F64">
            <w:pPr>
              <w:spacing w:line="240" w:lineRule="auto"/>
              <w:jc w:val="center"/>
            </w:pPr>
            <w:r w:rsidRPr="00FC40DE">
              <w:t>542</w:t>
            </w:r>
          </w:p>
        </w:tc>
        <w:tc>
          <w:tcPr>
            <w:tcW w:w="809" w:type="dxa"/>
            <w:tcBorders>
              <w:top w:val="nil"/>
              <w:left w:val="nil"/>
              <w:bottom w:val="single" w:sz="4" w:space="0" w:color="auto"/>
              <w:right w:val="single" w:sz="4" w:space="0" w:color="auto"/>
            </w:tcBorders>
            <w:shd w:val="clear" w:color="auto" w:fill="auto"/>
            <w:noWrap/>
            <w:vAlign w:val="center"/>
          </w:tcPr>
          <w:p w14:paraId="2444E040" w14:textId="77777777" w:rsidR="000B4C76" w:rsidRPr="00FC40DE" w:rsidRDefault="000B4C76" w:rsidP="002B1F64">
            <w:pPr>
              <w:spacing w:line="240" w:lineRule="auto"/>
              <w:jc w:val="center"/>
            </w:pPr>
            <w:r w:rsidRPr="00FC40DE">
              <w:t>2403</w:t>
            </w:r>
          </w:p>
        </w:tc>
        <w:tc>
          <w:tcPr>
            <w:tcW w:w="809" w:type="dxa"/>
            <w:tcBorders>
              <w:top w:val="nil"/>
              <w:left w:val="nil"/>
              <w:bottom w:val="single" w:sz="4" w:space="0" w:color="auto"/>
              <w:right w:val="single" w:sz="4" w:space="0" w:color="auto"/>
            </w:tcBorders>
            <w:shd w:val="clear" w:color="auto" w:fill="auto"/>
            <w:noWrap/>
            <w:vAlign w:val="bottom"/>
          </w:tcPr>
          <w:p w14:paraId="015BB4EC" w14:textId="77777777" w:rsidR="000B4C76" w:rsidRPr="00FC40DE" w:rsidRDefault="000B4C76" w:rsidP="002B1F64">
            <w:pPr>
              <w:spacing w:line="240" w:lineRule="auto"/>
              <w:jc w:val="center"/>
            </w:pPr>
            <w:r w:rsidRPr="00FC40DE">
              <w:t>1505</w:t>
            </w:r>
          </w:p>
        </w:tc>
        <w:tc>
          <w:tcPr>
            <w:tcW w:w="1524" w:type="dxa"/>
            <w:tcBorders>
              <w:top w:val="nil"/>
              <w:left w:val="nil"/>
              <w:bottom w:val="single" w:sz="4" w:space="0" w:color="auto"/>
              <w:right w:val="single" w:sz="4" w:space="0" w:color="auto"/>
            </w:tcBorders>
            <w:shd w:val="clear" w:color="auto" w:fill="auto"/>
            <w:vAlign w:val="center"/>
          </w:tcPr>
          <w:p w14:paraId="363861A8" w14:textId="77777777" w:rsidR="000B4C76" w:rsidRPr="00FC40DE" w:rsidRDefault="000B4C76" w:rsidP="002B1F64">
            <w:pPr>
              <w:spacing w:line="240" w:lineRule="auto"/>
              <w:jc w:val="center"/>
            </w:pPr>
            <w:r w:rsidRPr="00FC40DE">
              <w:t>1248</w:t>
            </w:r>
          </w:p>
        </w:tc>
        <w:tc>
          <w:tcPr>
            <w:tcW w:w="1220" w:type="dxa"/>
            <w:tcBorders>
              <w:top w:val="nil"/>
              <w:left w:val="nil"/>
              <w:bottom w:val="single" w:sz="4" w:space="0" w:color="auto"/>
              <w:right w:val="single" w:sz="4" w:space="0" w:color="auto"/>
            </w:tcBorders>
            <w:shd w:val="clear" w:color="auto" w:fill="auto"/>
            <w:vAlign w:val="center"/>
          </w:tcPr>
          <w:p w14:paraId="2C072C0C" w14:textId="77777777" w:rsidR="000B4C76" w:rsidRPr="00FC40DE" w:rsidRDefault="000B4C76" w:rsidP="002B1F64">
            <w:pPr>
              <w:spacing w:line="240" w:lineRule="auto"/>
              <w:jc w:val="center"/>
            </w:pPr>
            <w:r w:rsidRPr="00FC40DE">
              <w:t>764</w:t>
            </w:r>
          </w:p>
        </w:tc>
      </w:tr>
    </w:tbl>
    <w:p w14:paraId="4945BCF2" w14:textId="77777777" w:rsidR="000B4C76" w:rsidRPr="00FC40DE" w:rsidRDefault="000B4C76" w:rsidP="000B4C76">
      <w:pPr>
        <w:spacing w:line="240" w:lineRule="auto"/>
      </w:pPr>
      <w:r w:rsidRPr="00FC40DE">
        <w:t xml:space="preserve">w/o LOM = with LOM removed     LOM = Large organic matter </w:t>
      </w:r>
    </w:p>
    <w:p w14:paraId="136E6FC0" w14:textId="77777777" w:rsidR="000B4C76" w:rsidRPr="00FC40DE" w:rsidRDefault="000B4C76" w:rsidP="000B4C76">
      <w:pPr>
        <w:spacing w:line="240" w:lineRule="auto"/>
      </w:pPr>
    </w:p>
    <w:p w14:paraId="1709F034" w14:textId="77777777" w:rsidR="000B4C76" w:rsidRPr="00FC40DE" w:rsidRDefault="000B4C76" w:rsidP="000B4C76">
      <w:pPr>
        <w:spacing w:line="240" w:lineRule="auto"/>
      </w:pPr>
    </w:p>
    <w:p w14:paraId="7350A6B9" w14:textId="3B4C2320" w:rsidR="000B4C76" w:rsidRPr="00FC40DE" w:rsidRDefault="000B4C76" w:rsidP="002B0AF8">
      <w:pPr>
        <w:spacing w:line="240" w:lineRule="auto"/>
      </w:pPr>
      <w:r w:rsidRPr="00FC40DE">
        <w:t xml:space="preserve">Table </w:t>
      </w:r>
      <w:r w:rsidR="00FF4944">
        <w:t>43</w:t>
      </w:r>
      <w:r w:rsidRPr="00FC40DE">
        <w:t xml:space="preserve">.  Observed Concentrations of </w:t>
      </w:r>
      <w:proofErr w:type="spellStart"/>
      <w:r w:rsidRPr="00FC40DE">
        <w:t>Dibenz</w:t>
      </w:r>
      <w:proofErr w:type="spellEnd"/>
      <w:r w:rsidRPr="00FC40DE">
        <w:t>(</w:t>
      </w:r>
      <w:proofErr w:type="spellStart"/>
      <w:proofErr w:type="gramStart"/>
      <w:r w:rsidRPr="00FC40DE">
        <w:t>a,h</w:t>
      </w:r>
      <w:proofErr w:type="spellEnd"/>
      <w:proofErr w:type="gramEnd"/>
      <w:r w:rsidRPr="00FC40DE">
        <w:t xml:space="preserve">)anthracene at </w:t>
      </w:r>
      <w:smartTag w:uri="urn:schemas-microsoft-com:office:smarttags" w:element="place">
        <w:smartTag w:uri="urn:schemas-microsoft-com:office:smarttags" w:element="PlaceName">
          <w:r w:rsidRPr="00FC40DE">
            <w:t>Hunter</w:t>
          </w:r>
        </w:smartTag>
        <w:r w:rsidRPr="00FC40DE">
          <w:t xml:space="preserve"> </w:t>
        </w:r>
        <w:smartTag w:uri="urn:schemas-microsoft-com:office:smarttags" w:element="PlaceName">
          <w:r w:rsidRPr="00FC40DE">
            <w:t>Creek</w:t>
          </w:r>
        </w:smartTag>
      </w:smartTag>
    </w:p>
    <w:tbl>
      <w:tblPr>
        <w:tblW w:w="8520" w:type="dxa"/>
        <w:tblInd w:w="103" w:type="dxa"/>
        <w:tblLook w:val="0000" w:firstRow="0" w:lastRow="0" w:firstColumn="0" w:lastColumn="0" w:noHBand="0" w:noVBand="0"/>
      </w:tblPr>
      <w:tblGrid>
        <w:gridCol w:w="1852"/>
        <w:gridCol w:w="803"/>
        <w:gridCol w:w="688"/>
        <w:gridCol w:w="803"/>
        <w:gridCol w:w="860"/>
        <w:gridCol w:w="788"/>
        <w:gridCol w:w="1520"/>
        <w:gridCol w:w="1206"/>
      </w:tblGrid>
      <w:tr w:rsidR="000B4C76" w:rsidRPr="00FC40DE" w14:paraId="628779A2" w14:textId="77777777" w:rsidTr="002B0AF8">
        <w:trPr>
          <w:trHeight w:val="424"/>
        </w:trPr>
        <w:tc>
          <w:tcPr>
            <w:tcW w:w="185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EFCA9D4" w14:textId="77777777" w:rsidR="000B4C76" w:rsidRPr="00FC40DE" w:rsidRDefault="000B4C76" w:rsidP="002B1F64">
            <w:pPr>
              <w:spacing w:line="240" w:lineRule="auto"/>
              <w:jc w:val="center"/>
              <w:rPr>
                <w:b/>
              </w:rPr>
            </w:pPr>
            <w:r w:rsidRPr="00FC40DE">
              <w:rPr>
                <w:b/>
              </w:rPr>
              <w:t>Size Range (µm)</w:t>
            </w:r>
          </w:p>
        </w:tc>
        <w:tc>
          <w:tcPr>
            <w:tcW w:w="3942" w:type="dxa"/>
            <w:gridSpan w:val="5"/>
            <w:tcBorders>
              <w:top w:val="single" w:sz="4" w:space="0" w:color="auto"/>
              <w:left w:val="nil"/>
              <w:bottom w:val="single" w:sz="4" w:space="0" w:color="auto"/>
              <w:right w:val="single" w:sz="4" w:space="0" w:color="auto"/>
            </w:tcBorders>
            <w:shd w:val="clear" w:color="auto" w:fill="auto"/>
            <w:noWrap/>
            <w:vAlign w:val="center"/>
          </w:tcPr>
          <w:p w14:paraId="6E0C1ED4" w14:textId="77777777" w:rsidR="000B4C76" w:rsidRPr="00FC40DE" w:rsidRDefault="000B4C76" w:rsidP="002B1F64">
            <w:pPr>
              <w:spacing w:line="240" w:lineRule="auto"/>
              <w:jc w:val="center"/>
              <w:rPr>
                <w:b/>
              </w:rPr>
            </w:pPr>
            <w:r w:rsidRPr="00FC40DE">
              <w:rPr>
                <w:b/>
              </w:rPr>
              <w:t>Concentration (µg/kg), Sample Number</w:t>
            </w:r>
          </w:p>
        </w:tc>
        <w:tc>
          <w:tcPr>
            <w:tcW w:w="15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2078BBF" w14:textId="77777777" w:rsidR="000B4C76" w:rsidRPr="00FC40DE" w:rsidRDefault="000B4C76" w:rsidP="002B1F64">
            <w:pPr>
              <w:spacing w:line="240" w:lineRule="auto"/>
              <w:jc w:val="center"/>
              <w:rPr>
                <w:b/>
              </w:rPr>
            </w:pPr>
            <w:r w:rsidRPr="00FC40DE">
              <w:rPr>
                <w:b/>
              </w:rPr>
              <w:t>Mean Concentration (µg/kg)</w:t>
            </w:r>
          </w:p>
        </w:tc>
        <w:tc>
          <w:tcPr>
            <w:tcW w:w="120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6890B68" w14:textId="77777777" w:rsidR="000B4C76" w:rsidRPr="00FC40DE" w:rsidRDefault="000B4C76" w:rsidP="002B1F64">
            <w:pPr>
              <w:spacing w:line="240" w:lineRule="auto"/>
              <w:jc w:val="center"/>
              <w:rPr>
                <w:b/>
              </w:rPr>
            </w:pPr>
            <w:r w:rsidRPr="00FC40DE">
              <w:rPr>
                <w:b/>
              </w:rPr>
              <w:t>Standard Deviation</w:t>
            </w:r>
          </w:p>
        </w:tc>
      </w:tr>
      <w:tr w:rsidR="000B4C76" w:rsidRPr="00FC40DE" w14:paraId="3CE12638" w14:textId="77777777" w:rsidTr="002B0AF8">
        <w:trPr>
          <w:trHeight w:val="396"/>
        </w:trPr>
        <w:tc>
          <w:tcPr>
            <w:tcW w:w="1852" w:type="dxa"/>
            <w:vMerge/>
            <w:tcBorders>
              <w:top w:val="single" w:sz="4" w:space="0" w:color="auto"/>
              <w:left w:val="single" w:sz="4" w:space="0" w:color="auto"/>
              <w:bottom w:val="single" w:sz="4" w:space="0" w:color="auto"/>
              <w:right w:val="single" w:sz="4" w:space="0" w:color="auto"/>
            </w:tcBorders>
            <w:vAlign w:val="center"/>
          </w:tcPr>
          <w:p w14:paraId="0252286D" w14:textId="77777777" w:rsidR="000B4C76" w:rsidRPr="00FC40DE" w:rsidRDefault="000B4C76" w:rsidP="002B1F64">
            <w:pPr>
              <w:spacing w:line="240" w:lineRule="auto"/>
            </w:pPr>
          </w:p>
        </w:tc>
        <w:tc>
          <w:tcPr>
            <w:tcW w:w="803" w:type="dxa"/>
            <w:tcBorders>
              <w:top w:val="nil"/>
              <w:left w:val="nil"/>
              <w:bottom w:val="single" w:sz="4" w:space="0" w:color="auto"/>
              <w:right w:val="single" w:sz="4" w:space="0" w:color="auto"/>
            </w:tcBorders>
            <w:shd w:val="clear" w:color="auto" w:fill="auto"/>
            <w:noWrap/>
            <w:vAlign w:val="center"/>
          </w:tcPr>
          <w:p w14:paraId="24E598A5" w14:textId="77777777" w:rsidR="000B4C76" w:rsidRPr="00FC40DE" w:rsidRDefault="000B4C76" w:rsidP="002B1F64">
            <w:pPr>
              <w:spacing w:line="240" w:lineRule="auto"/>
              <w:jc w:val="center"/>
              <w:rPr>
                <w:b/>
              </w:rPr>
            </w:pPr>
            <w:r w:rsidRPr="00FC40DE">
              <w:rPr>
                <w:b/>
              </w:rPr>
              <w:t>8/18</w:t>
            </w:r>
          </w:p>
        </w:tc>
        <w:tc>
          <w:tcPr>
            <w:tcW w:w="688" w:type="dxa"/>
            <w:tcBorders>
              <w:top w:val="nil"/>
              <w:left w:val="nil"/>
              <w:bottom w:val="single" w:sz="4" w:space="0" w:color="auto"/>
              <w:right w:val="single" w:sz="4" w:space="0" w:color="auto"/>
            </w:tcBorders>
            <w:shd w:val="clear" w:color="auto" w:fill="auto"/>
            <w:noWrap/>
            <w:vAlign w:val="center"/>
          </w:tcPr>
          <w:p w14:paraId="171DAA84" w14:textId="77777777" w:rsidR="000B4C76" w:rsidRPr="00FC40DE" w:rsidRDefault="000B4C76" w:rsidP="002B1F64">
            <w:pPr>
              <w:spacing w:line="240" w:lineRule="auto"/>
              <w:jc w:val="center"/>
              <w:rPr>
                <w:b/>
              </w:rPr>
            </w:pPr>
            <w:r w:rsidRPr="00FC40DE">
              <w:rPr>
                <w:b/>
              </w:rPr>
              <w:t>9/9</w:t>
            </w:r>
          </w:p>
        </w:tc>
        <w:tc>
          <w:tcPr>
            <w:tcW w:w="803" w:type="dxa"/>
            <w:tcBorders>
              <w:top w:val="nil"/>
              <w:left w:val="nil"/>
              <w:bottom w:val="single" w:sz="4" w:space="0" w:color="auto"/>
              <w:right w:val="single" w:sz="4" w:space="0" w:color="auto"/>
            </w:tcBorders>
            <w:shd w:val="clear" w:color="auto" w:fill="auto"/>
            <w:noWrap/>
            <w:vAlign w:val="center"/>
          </w:tcPr>
          <w:p w14:paraId="682359C0" w14:textId="77777777" w:rsidR="000B4C76" w:rsidRPr="00FC40DE" w:rsidRDefault="000B4C76" w:rsidP="002B1F64">
            <w:pPr>
              <w:spacing w:line="240" w:lineRule="auto"/>
              <w:jc w:val="center"/>
              <w:rPr>
                <w:b/>
              </w:rPr>
            </w:pPr>
            <w:r w:rsidRPr="00FC40DE">
              <w:rPr>
                <w:b/>
              </w:rPr>
              <w:t>9/26</w:t>
            </w:r>
          </w:p>
        </w:tc>
        <w:tc>
          <w:tcPr>
            <w:tcW w:w="860" w:type="dxa"/>
            <w:tcBorders>
              <w:top w:val="nil"/>
              <w:left w:val="nil"/>
              <w:bottom w:val="single" w:sz="4" w:space="0" w:color="auto"/>
              <w:right w:val="single" w:sz="4" w:space="0" w:color="auto"/>
            </w:tcBorders>
            <w:shd w:val="clear" w:color="auto" w:fill="auto"/>
            <w:noWrap/>
            <w:vAlign w:val="center"/>
          </w:tcPr>
          <w:p w14:paraId="2F3705C0" w14:textId="77777777" w:rsidR="000B4C76" w:rsidRPr="00FC40DE" w:rsidRDefault="000B4C76" w:rsidP="002B1F64">
            <w:pPr>
              <w:spacing w:line="240" w:lineRule="auto"/>
              <w:jc w:val="center"/>
              <w:rPr>
                <w:b/>
              </w:rPr>
            </w:pPr>
            <w:r w:rsidRPr="00FC40DE">
              <w:rPr>
                <w:b/>
              </w:rPr>
              <w:t>10/9</w:t>
            </w:r>
          </w:p>
        </w:tc>
        <w:tc>
          <w:tcPr>
            <w:tcW w:w="788" w:type="dxa"/>
            <w:tcBorders>
              <w:top w:val="nil"/>
              <w:left w:val="nil"/>
              <w:bottom w:val="single" w:sz="4" w:space="0" w:color="auto"/>
              <w:right w:val="single" w:sz="4" w:space="0" w:color="auto"/>
            </w:tcBorders>
            <w:shd w:val="clear" w:color="auto" w:fill="auto"/>
            <w:noWrap/>
            <w:vAlign w:val="center"/>
          </w:tcPr>
          <w:p w14:paraId="6CE458E9" w14:textId="77777777" w:rsidR="000B4C76" w:rsidRPr="00FC40DE" w:rsidRDefault="000B4C76" w:rsidP="002B1F64">
            <w:pPr>
              <w:spacing w:line="240" w:lineRule="auto"/>
              <w:jc w:val="center"/>
              <w:rPr>
                <w:b/>
              </w:rPr>
            </w:pPr>
            <w:r w:rsidRPr="00FC40DE">
              <w:rPr>
                <w:b/>
              </w:rPr>
              <w:t>10/21</w:t>
            </w:r>
          </w:p>
        </w:tc>
        <w:tc>
          <w:tcPr>
            <w:tcW w:w="1520" w:type="dxa"/>
            <w:vMerge/>
            <w:tcBorders>
              <w:top w:val="single" w:sz="4" w:space="0" w:color="auto"/>
              <w:left w:val="single" w:sz="4" w:space="0" w:color="auto"/>
              <w:bottom w:val="single" w:sz="4" w:space="0" w:color="auto"/>
              <w:right w:val="single" w:sz="4" w:space="0" w:color="auto"/>
            </w:tcBorders>
            <w:vAlign w:val="center"/>
          </w:tcPr>
          <w:p w14:paraId="0F33CB66" w14:textId="77777777" w:rsidR="000B4C76" w:rsidRPr="00FC40DE" w:rsidRDefault="000B4C76" w:rsidP="002B1F64">
            <w:pPr>
              <w:spacing w:line="240" w:lineRule="auto"/>
            </w:pPr>
          </w:p>
        </w:tc>
        <w:tc>
          <w:tcPr>
            <w:tcW w:w="1206" w:type="dxa"/>
            <w:vMerge/>
            <w:tcBorders>
              <w:top w:val="single" w:sz="4" w:space="0" w:color="auto"/>
              <w:left w:val="single" w:sz="4" w:space="0" w:color="auto"/>
              <w:bottom w:val="single" w:sz="4" w:space="0" w:color="auto"/>
              <w:right w:val="single" w:sz="4" w:space="0" w:color="auto"/>
            </w:tcBorders>
            <w:vAlign w:val="center"/>
          </w:tcPr>
          <w:p w14:paraId="510EB922" w14:textId="77777777" w:rsidR="000B4C76" w:rsidRPr="00FC40DE" w:rsidRDefault="000B4C76" w:rsidP="002B1F64">
            <w:pPr>
              <w:spacing w:line="240" w:lineRule="auto"/>
            </w:pPr>
          </w:p>
        </w:tc>
      </w:tr>
      <w:tr w:rsidR="000B4C76" w:rsidRPr="00FC40DE" w14:paraId="78B1DA37" w14:textId="77777777" w:rsidTr="002B0AF8">
        <w:trPr>
          <w:trHeight w:val="272"/>
        </w:trPr>
        <w:tc>
          <w:tcPr>
            <w:tcW w:w="1852" w:type="dxa"/>
            <w:tcBorders>
              <w:top w:val="nil"/>
              <w:left w:val="single" w:sz="4" w:space="0" w:color="auto"/>
              <w:bottom w:val="single" w:sz="4" w:space="0" w:color="auto"/>
              <w:right w:val="single" w:sz="4" w:space="0" w:color="auto"/>
            </w:tcBorders>
            <w:shd w:val="clear" w:color="auto" w:fill="auto"/>
            <w:vAlign w:val="center"/>
          </w:tcPr>
          <w:p w14:paraId="2483F628" w14:textId="77777777" w:rsidR="000B4C76" w:rsidRPr="00FC40DE" w:rsidRDefault="000B4C76" w:rsidP="002B1F64">
            <w:pPr>
              <w:spacing w:line="240" w:lineRule="auto"/>
              <w:jc w:val="center"/>
            </w:pPr>
            <w:r w:rsidRPr="00FC40DE">
              <w:t>&lt; 45</w:t>
            </w:r>
          </w:p>
        </w:tc>
        <w:tc>
          <w:tcPr>
            <w:tcW w:w="803" w:type="dxa"/>
            <w:tcBorders>
              <w:top w:val="nil"/>
              <w:left w:val="nil"/>
              <w:bottom w:val="single" w:sz="4" w:space="0" w:color="auto"/>
              <w:right w:val="single" w:sz="4" w:space="0" w:color="auto"/>
            </w:tcBorders>
            <w:shd w:val="clear" w:color="auto" w:fill="auto"/>
            <w:noWrap/>
            <w:vAlign w:val="center"/>
          </w:tcPr>
          <w:p w14:paraId="75871EC4" w14:textId="77777777" w:rsidR="000B4C76" w:rsidRPr="00FC40DE" w:rsidRDefault="000B4C76" w:rsidP="002B1F64">
            <w:pPr>
              <w:spacing w:line="240" w:lineRule="auto"/>
              <w:jc w:val="center"/>
            </w:pPr>
            <w:r w:rsidRPr="00FC40DE">
              <w:t>333</w:t>
            </w:r>
          </w:p>
        </w:tc>
        <w:tc>
          <w:tcPr>
            <w:tcW w:w="688" w:type="dxa"/>
            <w:tcBorders>
              <w:top w:val="nil"/>
              <w:left w:val="nil"/>
              <w:bottom w:val="single" w:sz="4" w:space="0" w:color="auto"/>
              <w:right w:val="single" w:sz="4" w:space="0" w:color="auto"/>
            </w:tcBorders>
            <w:shd w:val="clear" w:color="auto" w:fill="auto"/>
            <w:noWrap/>
            <w:vAlign w:val="bottom"/>
          </w:tcPr>
          <w:p w14:paraId="5BB434EB" w14:textId="77777777" w:rsidR="000B4C76" w:rsidRPr="00FC40DE" w:rsidRDefault="000B4C76" w:rsidP="002B1F64">
            <w:pPr>
              <w:spacing w:line="240" w:lineRule="auto"/>
              <w:jc w:val="center"/>
            </w:pPr>
            <w:r w:rsidRPr="00FC40DE">
              <w:t>1962</w:t>
            </w:r>
          </w:p>
        </w:tc>
        <w:tc>
          <w:tcPr>
            <w:tcW w:w="803" w:type="dxa"/>
            <w:tcBorders>
              <w:top w:val="nil"/>
              <w:left w:val="nil"/>
              <w:bottom w:val="single" w:sz="4" w:space="0" w:color="auto"/>
              <w:right w:val="single" w:sz="4" w:space="0" w:color="auto"/>
            </w:tcBorders>
            <w:shd w:val="clear" w:color="auto" w:fill="auto"/>
            <w:noWrap/>
            <w:vAlign w:val="bottom"/>
          </w:tcPr>
          <w:p w14:paraId="2B5F14FB" w14:textId="77777777" w:rsidR="000B4C76" w:rsidRPr="00FC40DE" w:rsidRDefault="000B4C76" w:rsidP="002B1F64">
            <w:pPr>
              <w:spacing w:line="240" w:lineRule="auto"/>
              <w:jc w:val="center"/>
            </w:pPr>
            <w:r w:rsidRPr="00FC40DE">
              <w:t>4876</w:t>
            </w:r>
          </w:p>
        </w:tc>
        <w:tc>
          <w:tcPr>
            <w:tcW w:w="860" w:type="dxa"/>
            <w:tcBorders>
              <w:top w:val="nil"/>
              <w:left w:val="nil"/>
              <w:bottom w:val="single" w:sz="4" w:space="0" w:color="auto"/>
              <w:right w:val="single" w:sz="4" w:space="0" w:color="auto"/>
            </w:tcBorders>
            <w:shd w:val="clear" w:color="auto" w:fill="auto"/>
            <w:noWrap/>
            <w:vAlign w:val="center"/>
          </w:tcPr>
          <w:p w14:paraId="79B4B374" w14:textId="77777777" w:rsidR="000B4C76" w:rsidRPr="00FC40DE" w:rsidRDefault="000B4C76" w:rsidP="002B1F64">
            <w:pPr>
              <w:spacing w:line="240" w:lineRule="auto"/>
              <w:jc w:val="center"/>
            </w:pPr>
            <w:r w:rsidRPr="00FC40DE">
              <w:t>6448</w:t>
            </w:r>
          </w:p>
        </w:tc>
        <w:tc>
          <w:tcPr>
            <w:tcW w:w="788" w:type="dxa"/>
            <w:tcBorders>
              <w:top w:val="nil"/>
              <w:left w:val="nil"/>
              <w:bottom w:val="single" w:sz="4" w:space="0" w:color="auto"/>
              <w:right w:val="single" w:sz="4" w:space="0" w:color="auto"/>
            </w:tcBorders>
            <w:shd w:val="clear" w:color="auto" w:fill="auto"/>
            <w:noWrap/>
            <w:vAlign w:val="bottom"/>
          </w:tcPr>
          <w:p w14:paraId="245553EA" w14:textId="77777777" w:rsidR="000B4C76" w:rsidRPr="00FC40DE" w:rsidRDefault="000B4C76" w:rsidP="002B1F64">
            <w:pPr>
              <w:spacing w:line="240" w:lineRule="auto"/>
              <w:jc w:val="center"/>
            </w:pPr>
            <w:r w:rsidRPr="00FC40DE">
              <w:t>433</w:t>
            </w:r>
          </w:p>
        </w:tc>
        <w:tc>
          <w:tcPr>
            <w:tcW w:w="1520" w:type="dxa"/>
            <w:tcBorders>
              <w:top w:val="nil"/>
              <w:left w:val="nil"/>
              <w:bottom w:val="single" w:sz="4" w:space="0" w:color="auto"/>
              <w:right w:val="single" w:sz="4" w:space="0" w:color="auto"/>
            </w:tcBorders>
            <w:shd w:val="clear" w:color="auto" w:fill="auto"/>
            <w:vAlign w:val="center"/>
          </w:tcPr>
          <w:p w14:paraId="78810BB3" w14:textId="77777777" w:rsidR="000B4C76" w:rsidRPr="00FC40DE" w:rsidRDefault="000B4C76" w:rsidP="002B1F64">
            <w:pPr>
              <w:spacing w:line="240" w:lineRule="auto"/>
              <w:jc w:val="center"/>
            </w:pPr>
            <w:r w:rsidRPr="00FC40DE">
              <w:t>2810</w:t>
            </w:r>
          </w:p>
        </w:tc>
        <w:tc>
          <w:tcPr>
            <w:tcW w:w="1206" w:type="dxa"/>
            <w:tcBorders>
              <w:top w:val="nil"/>
              <w:left w:val="nil"/>
              <w:bottom w:val="single" w:sz="4" w:space="0" w:color="auto"/>
              <w:right w:val="single" w:sz="4" w:space="0" w:color="auto"/>
            </w:tcBorders>
            <w:shd w:val="clear" w:color="auto" w:fill="auto"/>
            <w:vAlign w:val="center"/>
          </w:tcPr>
          <w:p w14:paraId="09AACE1D" w14:textId="77777777" w:rsidR="000B4C76" w:rsidRPr="00FC40DE" w:rsidRDefault="000B4C76" w:rsidP="002B1F64">
            <w:pPr>
              <w:spacing w:line="240" w:lineRule="auto"/>
              <w:jc w:val="center"/>
            </w:pPr>
            <w:r w:rsidRPr="00FC40DE">
              <w:t>2739</w:t>
            </w:r>
          </w:p>
        </w:tc>
      </w:tr>
      <w:tr w:rsidR="000B4C76" w:rsidRPr="00FC40DE" w14:paraId="2360C08C" w14:textId="77777777" w:rsidTr="002B0AF8">
        <w:trPr>
          <w:trHeight w:val="272"/>
        </w:trPr>
        <w:tc>
          <w:tcPr>
            <w:tcW w:w="1852" w:type="dxa"/>
            <w:tcBorders>
              <w:top w:val="nil"/>
              <w:left w:val="single" w:sz="4" w:space="0" w:color="auto"/>
              <w:bottom w:val="single" w:sz="4" w:space="0" w:color="auto"/>
              <w:right w:val="single" w:sz="4" w:space="0" w:color="auto"/>
            </w:tcBorders>
            <w:shd w:val="clear" w:color="auto" w:fill="auto"/>
            <w:vAlign w:val="center"/>
          </w:tcPr>
          <w:p w14:paraId="5A0D6C36" w14:textId="77777777" w:rsidR="000B4C76" w:rsidRPr="00FC40DE" w:rsidRDefault="000B4C76" w:rsidP="002B1F64">
            <w:pPr>
              <w:spacing w:line="240" w:lineRule="auto"/>
              <w:jc w:val="center"/>
            </w:pPr>
            <w:r w:rsidRPr="00FC40DE">
              <w:t>45 – 90</w:t>
            </w:r>
          </w:p>
        </w:tc>
        <w:tc>
          <w:tcPr>
            <w:tcW w:w="803" w:type="dxa"/>
            <w:tcBorders>
              <w:top w:val="nil"/>
              <w:left w:val="nil"/>
              <w:bottom w:val="single" w:sz="4" w:space="0" w:color="auto"/>
              <w:right w:val="single" w:sz="4" w:space="0" w:color="auto"/>
            </w:tcBorders>
            <w:shd w:val="clear" w:color="auto" w:fill="auto"/>
            <w:noWrap/>
            <w:vAlign w:val="center"/>
          </w:tcPr>
          <w:p w14:paraId="4FFD33C0" w14:textId="77777777" w:rsidR="000B4C76" w:rsidRPr="00FC40DE" w:rsidRDefault="000B4C76" w:rsidP="002B1F64">
            <w:pPr>
              <w:spacing w:line="240" w:lineRule="auto"/>
              <w:jc w:val="center"/>
            </w:pPr>
            <w:r w:rsidRPr="00FC40DE">
              <w:t>217</w:t>
            </w:r>
          </w:p>
        </w:tc>
        <w:tc>
          <w:tcPr>
            <w:tcW w:w="688" w:type="dxa"/>
            <w:tcBorders>
              <w:top w:val="nil"/>
              <w:left w:val="nil"/>
              <w:bottom w:val="single" w:sz="4" w:space="0" w:color="auto"/>
              <w:right w:val="single" w:sz="4" w:space="0" w:color="auto"/>
            </w:tcBorders>
            <w:shd w:val="clear" w:color="auto" w:fill="auto"/>
            <w:noWrap/>
            <w:vAlign w:val="bottom"/>
          </w:tcPr>
          <w:p w14:paraId="3FB72850" w14:textId="77777777" w:rsidR="000B4C76" w:rsidRPr="00FC40DE" w:rsidRDefault="000B4C76" w:rsidP="002B1F64">
            <w:pPr>
              <w:spacing w:line="240" w:lineRule="auto"/>
              <w:jc w:val="center"/>
            </w:pPr>
            <w:r w:rsidRPr="00FC40DE">
              <w:t>918</w:t>
            </w:r>
          </w:p>
        </w:tc>
        <w:tc>
          <w:tcPr>
            <w:tcW w:w="803" w:type="dxa"/>
            <w:tcBorders>
              <w:top w:val="nil"/>
              <w:left w:val="nil"/>
              <w:bottom w:val="single" w:sz="4" w:space="0" w:color="auto"/>
              <w:right w:val="single" w:sz="4" w:space="0" w:color="auto"/>
            </w:tcBorders>
            <w:shd w:val="clear" w:color="auto" w:fill="auto"/>
            <w:noWrap/>
            <w:vAlign w:val="bottom"/>
          </w:tcPr>
          <w:p w14:paraId="70925D8D" w14:textId="77777777" w:rsidR="000B4C76" w:rsidRPr="00FC40DE" w:rsidRDefault="000B4C76" w:rsidP="002B1F64">
            <w:pPr>
              <w:spacing w:line="240" w:lineRule="auto"/>
              <w:jc w:val="center"/>
            </w:pPr>
            <w:r w:rsidRPr="00FC40DE">
              <w:t>2541</w:t>
            </w:r>
          </w:p>
        </w:tc>
        <w:tc>
          <w:tcPr>
            <w:tcW w:w="860" w:type="dxa"/>
            <w:tcBorders>
              <w:top w:val="nil"/>
              <w:left w:val="nil"/>
              <w:bottom w:val="single" w:sz="4" w:space="0" w:color="auto"/>
              <w:right w:val="single" w:sz="4" w:space="0" w:color="auto"/>
            </w:tcBorders>
            <w:shd w:val="clear" w:color="auto" w:fill="auto"/>
            <w:noWrap/>
            <w:vAlign w:val="center"/>
          </w:tcPr>
          <w:p w14:paraId="3A1BD7EB" w14:textId="77777777" w:rsidR="000B4C76" w:rsidRPr="00FC40DE" w:rsidRDefault="000B4C76" w:rsidP="002B1F64">
            <w:pPr>
              <w:spacing w:line="240" w:lineRule="auto"/>
              <w:jc w:val="center"/>
            </w:pPr>
            <w:r w:rsidRPr="00FC40DE">
              <w:t>3630</w:t>
            </w:r>
          </w:p>
        </w:tc>
        <w:tc>
          <w:tcPr>
            <w:tcW w:w="788" w:type="dxa"/>
            <w:tcBorders>
              <w:top w:val="nil"/>
              <w:left w:val="nil"/>
              <w:bottom w:val="single" w:sz="4" w:space="0" w:color="auto"/>
              <w:right w:val="single" w:sz="4" w:space="0" w:color="auto"/>
            </w:tcBorders>
            <w:shd w:val="clear" w:color="auto" w:fill="auto"/>
            <w:noWrap/>
            <w:vAlign w:val="bottom"/>
          </w:tcPr>
          <w:p w14:paraId="59372936" w14:textId="77777777" w:rsidR="000B4C76" w:rsidRPr="00FC40DE" w:rsidRDefault="000B4C76" w:rsidP="002B1F64">
            <w:pPr>
              <w:spacing w:line="240" w:lineRule="auto"/>
              <w:jc w:val="center"/>
            </w:pPr>
            <w:r w:rsidRPr="00FC40DE">
              <w:t>925</w:t>
            </w:r>
          </w:p>
        </w:tc>
        <w:tc>
          <w:tcPr>
            <w:tcW w:w="1520" w:type="dxa"/>
            <w:tcBorders>
              <w:top w:val="nil"/>
              <w:left w:val="nil"/>
              <w:bottom w:val="single" w:sz="4" w:space="0" w:color="auto"/>
              <w:right w:val="single" w:sz="4" w:space="0" w:color="auto"/>
            </w:tcBorders>
            <w:shd w:val="clear" w:color="auto" w:fill="auto"/>
            <w:vAlign w:val="center"/>
          </w:tcPr>
          <w:p w14:paraId="3434EA77" w14:textId="77777777" w:rsidR="000B4C76" w:rsidRPr="00FC40DE" w:rsidRDefault="000B4C76" w:rsidP="002B1F64">
            <w:pPr>
              <w:spacing w:line="240" w:lineRule="auto"/>
              <w:jc w:val="center"/>
            </w:pPr>
            <w:r w:rsidRPr="00FC40DE">
              <w:t>1646</w:t>
            </w:r>
          </w:p>
        </w:tc>
        <w:tc>
          <w:tcPr>
            <w:tcW w:w="1206" w:type="dxa"/>
            <w:tcBorders>
              <w:top w:val="nil"/>
              <w:left w:val="nil"/>
              <w:bottom w:val="single" w:sz="4" w:space="0" w:color="auto"/>
              <w:right w:val="single" w:sz="4" w:space="0" w:color="auto"/>
            </w:tcBorders>
            <w:shd w:val="clear" w:color="auto" w:fill="auto"/>
            <w:vAlign w:val="center"/>
          </w:tcPr>
          <w:p w14:paraId="6D1395A5" w14:textId="77777777" w:rsidR="000B4C76" w:rsidRPr="00FC40DE" w:rsidRDefault="000B4C76" w:rsidP="002B1F64">
            <w:pPr>
              <w:spacing w:line="240" w:lineRule="auto"/>
              <w:jc w:val="center"/>
            </w:pPr>
            <w:r w:rsidRPr="00FC40DE">
              <w:t>1399</w:t>
            </w:r>
          </w:p>
        </w:tc>
      </w:tr>
      <w:tr w:rsidR="000B4C76" w:rsidRPr="00FC40DE" w14:paraId="0F18DB66" w14:textId="77777777" w:rsidTr="002B0AF8">
        <w:trPr>
          <w:trHeight w:val="272"/>
        </w:trPr>
        <w:tc>
          <w:tcPr>
            <w:tcW w:w="1852" w:type="dxa"/>
            <w:tcBorders>
              <w:top w:val="nil"/>
              <w:left w:val="single" w:sz="4" w:space="0" w:color="auto"/>
              <w:bottom w:val="single" w:sz="4" w:space="0" w:color="auto"/>
              <w:right w:val="single" w:sz="4" w:space="0" w:color="auto"/>
            </w:tcBorders>
            <w:shd w:val="clear" w:color="auto" w:fill="auto"/>
            <w:vAlign w:val="center"/>
          </w:tcPr>
          <w:p w14:paraId="51C77A06" w14:textId="77777777" w:rsidR="000B4C76" w:rsidRPr="00FC40DE" w:rsidRDefault="000B4C76" w:rsidP="002B1F64">
            <w:pPr>
              <w:spacing w:line="240" w:lineRule="auto"/>
              <w:jc w:val="center"/>
            </w:pPr>
            <w:r w:rsidRPr="00FC40DE">
              <w:t>90 – 180</w:t>
            </w:r>
          </w:p>
        </w:tc>
        <w:tc>
          <w:tcPr>
            <w:tcW w:w="803" w:type="dxa"/>
            <w:tcBorders>
              <w:top w:val="nil"/>
              <w:left w:val="nil"/>
              <w:bottom w:val="single" w:sz="4" w:space="0" w:color="auto"/>
              <w:right w:val="single" w:sz="4" w:space="0" w:color="auto"/>
            </w:tcBorders>
            <w:shd w:val="clear" w:color="auto" w:fill="auto"/>
            <w:noWrap/>
            <w:vAlign w:val="center"/>
          </w:tcPr>
          <w:p w14:paraId="6CA116BD" w14:textId="77777777" w:rsidR="000B4C76" w:rsidRPr="00FC40DE" w:rsidRDefault="000B4C76" w:rsidP="002B1F64">
            <w:pPr>
              <w:spacing w:line="240" w:lineRule="auto"/>
              <w:jc w:val="center"/>
            </w:pPr>
            <w:r w:rsidRPr="00FC40DE">
              <w:t>183</w:t>
            </w:r>
          </w:p>
        </w:tc>
        <w:tc>
          <w:tcPr>
            <w:tcW w:w="688" w:type="dxa"/>
            <w:tcBorders>
              <w:top w:val="nil"/>
              <w:left w:val="nil"/>
              <w:bottom w:val="single" w:sz="4" w:space="0" w:color="auto"/>
              <w:right w:val="single" w:sz="4" w:space="0" w:color="auto"/>
            </w:tcBorders>
            <w:shd w:val="clear" w:color="auto" w:fill="auto"/>
            <w:noWrap/>
            <w:vAlign w:val="bottom"/>
          </w:tcPr>
          <w:p w14:paraId="7AF23356" w14:textId="77777777" w:rsidR="000B4C76" w:rsidRPr="00FC40DE" w:rsidRDefault="000B4C76" w:rsidP="002B1F64">
            <w:pPr>
              <w:spacing w:line="240" w:lineRule="auto"/>
              <w:jc w:val="center"/>
            </w:pPr>
            <w:r w:rsidRPr="00FC40DE">
              <w:t>1264</w:t>
            </w:r>
          </w:p>
        </w:tc>
        <w:tc>
          <w:tcPr>
            <w:tcW w:w="803" w:type="dxa"/>
            <w:tcBorders>
              <w:top w:val="nil"/>
              <w:left w:val="nil"/>
              <w:bottom w:val="single" w:sz="4" w:space="0" w:color="auto"/>
              <w:right w:val="single" w:sz="4" w:space="0" w:color="auto"/>
            </w:tcBorders>
            <w:shd w:val="clear" w:color="auto" w:fill="auto"/>
            <w:noWrap/>
            <w:vAlign w:val="bottom"/>
          </w:tcPr>
          <w:p w14:paraId="38A872FD" w14:textId="77777777" w:rsidR="000B4C76" w:rsidRPr="00FC40DE" w:rsidRDefault="000B4C76" w:rsidP="002B1F64">
            <w:pPr>
              <w:spacing w:line="240" w:lineRule="auto"/>
              <w:jc w:val="center"/>
            </w:pPr>
            <w:r w:rsidRPr="00FC40DE">
              <w:t>259</w:t>
            </w:r>
          </w:p>
        </w:tc>
        <w:tc>
          <w:tcPr>
            <w:tcW w:w="860" w:type="dxa"/>
            <w:tcBorders>
              <w:top w:val="nil"/>
              <w:left w:val="nil"/>
              <w:bottom w:val="single" w:sz="4" w:space="0" w:color="auto"/>
              <w:right w:val="single" w:sz="4" w:space="0" w:color="auto"/>
            </w:tcBorders>
            <w:shd w:val="clear" w:color="auto" w:fill="auto"/>
            <w:noWrap/>
            <w:vAlign w:val="center"/>
          </w:tcPr>
          <w:p w14:paraId="31501A6B" w14:textId="77777777" w:rsidR="000B4C76" w:rsidRPr="00FC40DE" w:rsidRDefault="000B4C76" w:rsidP="002B1F64">
            <w:pPr>
              <w:spacing w:line="240" w:lineRule="auto"/>
              <w:jc w:val="center"/>
            </w:pPr>
            <w:r w:rsidRPr="00FC40DE">
              <w:t>533</w:t>
            </w:r>
          </w:p>
        </w:tc>
        <w:tc>
          <w:tcPr>
            <w:tcW w:w="788" w:type="dxa"/>
            <w:tcBorders>
              <w:top w:val="nil"/>
              <w:left w:val="nil"/>
              <w:bottom w:val="single" w:sz="4" w:space="0" w:color="auto"/>
              <w:right w:val="single" w:sz="4" w:space="0" w:color="auto"/>
            </w:tcBorders>
            <w:shd w:val="clear" w:color="auto" w:fill="auto"/>
            <w:noWrap/>
            <w:vAlign w:val="bottom"/>
          </w:tcPr>
          <w:p w14:paraId="691251C9" w14:textId="77777777" w:rsidR="000B4C76" w:rsidRPr="00FC40DE" w:rsidRDefault="000B4C76" w:rsidP="002B1F64">
            <w:pPr>
              <w:spacing w:line="240" w:lineRule="auto"/>
              <w:jc w:val="center"/>
            </w:pPr>
            <w:r w:rsidRPr="00FC40DE">
              <w:t>108</w:t>
            </w:r>
          </w:p>
        </w:tc>
        <w:tc>
          <w:tcPr>
            <w:tcW w:w="1520" w:type="dxa"/>
            <w:tcBorders>
              <w:top w:val="nil"/>
              <w:left w:val="nil"/>
              <w:bottom w:val="single" w:sz="4" w:space="0" w:color="auto"/>
              <w:right w:val="single" w:sz="4" w:space="0" w:color="auto"/>
            </w:tcBorders>
            <w:shd w:val="clear" w:color="auto" w:fill="auto"/>
            <w:vAlign w:val="center"/>
          </w:tcPr>
          <w:p w14:paraId="7ED880D4" w14:textId="77777777" w:rsidR="000B4C76" w:rsidRPr="00FC40DE" w:rsidRDefault="000B4C76" w:rsidP="002B1F64">
            <w:pPr>
              <w:spacing w:line="240" w:lineRule="auto"/>
              <w:jc w:val="center"/>
            </w:pPr>
            <w:r w:rsidRPr="00FC40DE">
              <w:t>469</w:t>
            </w:r>
          </w:p>
        </w:tc>
        <w:tc>
          <w:tcPr>
            <w:tcW w:w="1206" w:type="dxa"/>
            <w:tcBorders>
              <w:top w:val="nil"/>
              <w:left w:val="nil"/>
              <w:bottom w:val="single" w:sz="4" w:space="0" w:color="auto"/>
              <w:right w:val="single" w:sz="4" w:space="0" w:color="auto"/>
            </w:tcBorders>
            <w:shd w:val="clear" w:color="auto" w:fill="auto"/>
            <w:vAlign w:val="center"/>
          </w:tcPr>
          <w:p w14:paraId="52D34C09" w14:textId="77777777" w:rsidR="000B4C76" w:rsidRPr="00FC40DE" w:rsidRDefault="000B4C76" w:rsidP="002B1F64">
            <w:pPr>
              <w:spacing w:line="240" w:lineRule="auto"/>
              <w:jc w:val="center"/>
            </w:pPr>
            <w:r w:rsidRPr="00FC40DE">
              <w:t>472</w:t>
            </w:r>
          </w:p>
        </w:tc>
      </w:tr>
      <w:tr w:rsidR="000B4C76" w:rsidRPr="00FC40DE" w14:paraId="38371351" w14:textId="77777777" w:rsidTr="002B0AF8">
        <w:trPr>
          <w:trHeight w:val="272"/>
        </w:trPr>
        <w:tc>
          <w:tcPr>
            <w:tcW w:w="1852" w:type="dxa"/>
            <w:tcBorders>
              <w:top w:val="nil"/>
              <w:left w:val="single" w:sz="4" w:space="0" w:color="auto"/>
              <w:bottom w:val="single" w:sz="4" w:space="0" w:color="auto"/>
              <w:right w:val="single" w:sz="4" w:space="0" w:color="auto"/>
            </w:tcBorders>
            <w:shd w:val="clear" w:color="auto" w:fill="auto"/>
            <w:vAlign w:val="center"/>
          </w:tcPr>
          <w:p w14:paraId="47A5A1A2" w14:textId="77777777" w:rsidR="000B4C76" w:rsidRPr="00FC40DE" w:rsidRDefault="000B4C76" w:rsidP="002B1F64">
            <w:pPr>
              <w:spacing w:line="240" w:lineRule="auto"/>
              <w:jc w:val="center"/>
            </w:pPr>
            <w:r w:rsidRPr="00FC40DE">
              <w:t>180 – 355</w:t>
            </w:r>
          </w:p>
        </w:tc>
        <w:tc>
          <w:tcPr>
            <w:tcW w:w="803" w:type="dxa"/>
            <w:tcBorders>
              <w:top w:val="nil"/>
              <w:left w:val="nil"/>
              <w:bottom w:val="single" w:sz="4" w:space="0" w:color="auto"/>
              <w:right w:val="single" w:sz="4" w:space="0" w:color="auto"/>
            </w:tcBorders>
            <w:shd w:val="clear" w:color="auto" w:fill="auto"/>
            <w:noWrap/>
            <w:vAlign w:val="center"/>
          </w:tcPr>
          <w:p w14:paraId="3836ABEE" w14:textId="77777777" w:rsidR="000B4C76" w:rsidRPr="00FC40DE" w:rsidRDefault="000B4C76" w:rsidP="002B1F64">
            <w:pPr>
              <w:spacing w:line="240" w:lineRule="auto"/>
              <w:jc w:val="center"/>
            </w:pPr>
            <w:r w:rsidRPr="00FC40DE">
              <w:t>138</w:t>
            </w:r>
          </w:p>
        </w:tc>
        <w:tc>
          <w:tcPr>
            <w:tcW w:w="688" w:type="dxa"/>
            <w:tcBorders>
              <w:top w:val="nil"/>
              <w:left w:val="nil"/>
              <w:bottom w:val="single" w:sz="4" w:space="0" w:color="auto"/>
              <w:right w:val="single" w:sz="4" w:space="0" w:color="auto"/>
            </w:tcBorders>
            <w:shd w:val="clear" w:color="auto" w:fill="auto"/>
            <w:noWrap/>
            <w:vAlign w:val="bottom"/>
          </w:tcPr>
          <w:p w14:paraId="246E8867" w14:textId="77777777" w:rsidR="000B4C76" w:rsidRPr="00FC40DE" w:rsidRDefault="000B4C76" w:rsidP="002B1F64">
            <w:pPr>
              <w:spacing w:line="240" w:lineRule="auto"/>
              <w:jc w:val="center"/>
            </w:pPr>
            <w:r w:rsidRPr="00FC40DE">
              <w:t>726</w:t>
            </w:r>
          </w:p>
        </w:tc>
        <w:tc>
          <w:tcPr>
            <w:tcW w:w="803" w:type="dxa"/>
            <w:tcBorders>
              <w:top w:val="nil"/>
              <w:left w:val="nil"/>
              <w:bottom w:val="single" w:sz="4" w:space="0" w:color="auto"/>
              <w:right w:val="single" w:sz="4" w:space="0" w:color="auto"/>
            </w:tcBorders>
            <w:shd w:val="clear" w:color="auto" w:fill="auto"/>
            <w:noWrap/>
            <w:vAlign w:val="bottom"/>
          </w:tcPr>
          <w:p w14:paraId="3F73A113" w14:textId="77777777" w:rsidR="000B4C76" w:rsidRPr="00FC40DE" w:rsidRDefault="000B4C76" w:rsidP="002B1F64">
            <w:pPr>
              <w:spacing w:line="240" w:lineRule="auto"/>
              <w:jc w:val="center"/>
            </w:pPr>
            <w:r w:rsidRPr="00FC40DE">
              <w:t>154</w:t>
            </w:r>
          </w:p>
        </w:tc>
        <w:tc>
          <w:tcPr>
            <w:tcW w:w="860" w:type="dxa"/>
            <w:tcBorders>
              <w:top w:val="nil"/>
              <w:left w:val="nil"/>
              <w:bottom w:val="single" w:sz="4" w:space="0" w:color="auto"/>
              <w:right w:val="single" w:sz="4" w:space="0" w:color="auto"/>
            </w:tcBorders>
            <w:shd w:val="clear" w:color="auto" w:fill="auto"/>
            <w:noWrap/>
            <w:vAlign w:val="center"/>
          </w:tcPr>
          <w:p w14:paraId="51F71E95" w14:textId="77777777" w:rsidR="000B4C76" w:rsidRPr="00FC40DE" w:rsidRDefault="000B4C76" w:rsidP="002B1F64">
            <w:pPr>
              <w:spacing w:line="240" w:lineRule="auto"/>
              <w:jc w:val="center"/>
            </w:pPr>
            <w:r w:rsidRPr="00FC40DE">
              <w:t>30</w:t>
            </w:r>
          </w:p>
        </w:tc>
        <w:tc>
          <w:tcPr>
            <w:tcW w:w="788" w:type="dxa"/>
            <w:tcBorders>
              <w:top w:val="nil"/>
              <w:left w:val="nil"/>
              <w:bottom w:val="single" w:sz="4" w:space="0" w:color="auto"/>
              <w:right w:val="single" w:sz="4" w:space="0" w:color="auto"/>
            </w:tcBorders>
            <w:shd w:val="clear" w:color="auto" w:fill="auto"/>
            <w:noWrap/>
            <w:vAlign w:val="bottom"/>
          </w:tcPr>
          <w:p w14:paraId="105D1B50" w14:textId="77777777" w:rsidR="000B4C76" w:rsidRPr="00FC40DE" w:rsidRDefault="000B4C76" w:rsidP="002B1F64">
            <w:pPr>
              <w:spacing w:line="240" w:lineRule="auto"/>
              <w:jc w:val="center"/>
            </w:pPr>
            <w:r w:rsidRPr="00FC40DE">
              <w:t>432</w:t>
            </w:r>
          </w:p>
        </w:tc>
        <w:tc>
          <w:tcPr>
            <w:tcW w:w="1520" w:type="dxa"/>
            <w:tcBorders>
              <w:top w:val="nil"/>
              <w:left w:val="nil"/>
              <w:bottom w:val="single" w:sz="4" w:space="0" w:color="auto"/>
              <w:right w:val="single" w:sz="4" w:space="0" w:color="auto"/>
            </w:tcBorders>
            <w:shd w:val="clear" w:color="auto" w:fill="auto"/>
            <w:vAlign w:val="center"/>
          </w:tcPr>
          <w:p w14:paraId="5EED9617" w14:textId="77777777" w:rsidR="000B4C76" w:rsidRPr="00FC40DE" w:rsidRDefault="000B4C76" w:rsidP="002B1F64">
            <w:pPr>
              <w:spacing w:line="240" w:lineRule="auto"/>
              <w:jc w:val="center"/>
            </w:pPr>
            <w:r w:rsidRPr="00FC40DE">
              <w:t>296</w:t>
            </w:r>
          </w:p>
        </w:tc>
        <w:tc>
          <w:tcPr>
            <w:tcW w:w="1206" w:type="dxa"/>
            <w:tcBorders>
              <w:top w:val="nil"/>
              <w:left w:val="nil"/>
              <w:bottom w:val="single" w:sz="4" w:space="0" w:color="auto"/>
              <w:right w:val="single" w:sz="4" w:space="0" w:color="auto"/>
            </w:tcBorders>
            <w:shd w:val="clear" w:color="auto" w:fill="auto"/>
            <w:vAlign w:val="center"/>
          </w:tcPr>
          <w:p w14:paraId="5BA3DBE0" w14:textId="77777777" w:rsidR="000B4C76" w:rsidRPr="00FC40DE" w:rsidRDefault="000B4C76" w:rsidP="002B1F64">
            <w:pPr>
              <w:spacing w:line="240" w:lineRule="auto"/>
              <w:jc w:val="center"/>
            </w:pPr>
            <w:r w:rsidRPr="00FC40DE">
              <w:t>283</w:t>
            </w:r>
          </w:p>
        </w:tc>
      </w:tr>
      <w:tr w:rsidR="000B4C76" w:rsidRPr="00FC40DE" w14:paraId="4F48EB0B" w14:textId="77777777" w:rsidTr="002B0AF8">
        <w:trPr>
          <w:trHeight w:val="272"/>
        </w:trPr>
        <w:tc>
          <w:tcPr>
            <w:tcW w:w="1852" w:type="dxa"/>
            <w:tcBorders>
              <w:top w:val="nil"/>
              <w:left w:val="single" w:sz="4" w:space="0" w:color="auto"/>
              <w:bottom w:val="single" w:sz="4" w:space="0" w:color="auto"/>
              <w:right w:val="single" w:sz="4" w:space="0" w:color="auto"/>
            </w:tcBorders>
            <w:shd w:val="clear" w:color="auto" w:fill="auto"/>
            <w:vAlign w:val="center"/>
          </w:tcPr>
          <w:p w14:paraId="33ECD654" w14:textId="77777777" w:rsidR="000B4C76" w:rsidRPr="00FC40DE" w:rsidRDefault="000B4C76" w:rsidP="002B1F64">
            <w:pPr>
              <w:spacing w:line="240" w:lineRule="auto"/>
              <w:jc w:val="center"/>
            </w:pPr>
            <w:r w:rsidRPr="00FC40DE">
              <w:t>355 – 710</w:t>
            </w:r>
          </w:p>
        </w:tc>
        <w:tc>
          <w:tcPr>
            <w:tcW w:w="803" w:type="dxa"/>
            <w:tcBorders>
              <w:top w:val="nil"/>
              <w:left w:val="nil"/>
              <w:bottom w:val="single" w:sz="4" w:space="0" w:color="auto"/>
              <w:right w:val="single" w:sz="4" w:space="0" w:color="auto"/>
            </w:tcBorders>
            <w:shd w:val="clear" w:color="auto" w:fill="auto"/>
            <w:noWrap/>
            <w:vAlign w:val="center"/>
          </w:tcPr>
          <w:p w14:paraId="1FE72E6F" w14:textId="77777777" w:rsidR="000B4C76" w:rsidRPr="00FC40DE" w:rsidRDefault="000B4C76" w:rsidP="002B1F64">
            <w:pPr>
              <w:spacing w:line="240" w:lineRule="auto"/>
              <w:jc w:val="center"/>
            </w:pPr>
            <w:r w:rsidRPr="00FC40DE">
              <w:t>299</w:t>
            </w:r>
          </w:p>
        </w:tc>
        <w:tc>
          <w:tcPr>
            <w:tcW w:w="688" w:type="dxa"/>
            <w:tcBorders>
              <w:top w:val="nil"/>
              <w:left w:val="nil"/>
              <w:bottom w:val="single" w:sz="4" w:space="0" w:color="auto"/>
              <w:right w:val="single" w:sz="4" w:space="0" w:color="auto"/>
            </w:tcBorders>
            <w:shd w:val="clear" w:color="auto" w:fill="auto"/>
            <w:noWrap/>
            <w:vAlign w:val="bottom"/>
          </w:tcPr>
          <w:p w14:paraId="02ED0A9B" w14:textId="77777777" w:rsidR="000B4C76" w:rsidRPr="00FC40DE" w:rsidRDefault="000B4C76" w:rsidP="002B1F64">
            <w:pPr>
              <w:spacing w:line="240" w:lineRule="auto"/>
              <w:jc w:val="center"/>
            </w:pPr>
            <w:r w:rsidRPr="00FC40DE">
              <w:t>523</w:t>
            </w:r>
          </w:p>
        </w:tc>
        <w:tc>
          <w:tcPr>
            <w:tcW w:w="803" w:type="dxa"/>
            <w:tcBorders>
              <w:top w:val="nil"/>
              <w:left w:val="nil"/>
              <w:bottom w:val="single" w:sz="4" w:space="0" w:color="auto"/>
              <w:right w:val="single" w:sz="4" w:space="0" w:color="auto"/>
            </w:tcBorders>
            <w:shd w:val="clear" w:color="auto" w:fill="auto"/>
            <w:noWrap/>
            <w:vAlign w:val="bottom"/>
          </w:tcPr>
          <w:p w14:paraId="5ABC8B36" w14:textId="77777777" w:rsidR="000B4C76" w:rsidRPr="00FC40DE" w:rsidRDefault="000B4C76" w:rsidP="002B1F64">
            <w:pPr>
              <w:spacing w:line="240" w:lineRule="auto"/>
              <w:jc w:val="center"/>
            </w:pPr>
            <w:r w:rsidRPr="00FC40DE">
              <w:t>214</w:t>
            </w:r>
          </w:p>
        </w:tc>
        <w:tc>
          <w:tcPr>
            <w:tcW w:w="860" w:type="dxa"/>
            <w:tcBorders>
              <w:top w:val="nil"/>
              <w:left w:val="nil"/>
              <w:bottom w:val="single" w:sz="4" w:space="0" w:color="auto"/>
              <w:right w:val="single" w:sz="4" w:space="0" w:color="auto"/>
            </w:tcBorders>
            <w:shd w:val="clear" w:color="auto" w:fill="auto"/>
            <w:noWrap/>
            <w:vAlign w:val="center"/>
          </w:tcPr>
          <w:p w14:paraId="0E358B96" w14:textId="77777777" w:rsidR="000B4C76" w:rsidRPr="00FC40DE" w:rsidRDefault="000B4C76" w:rsidP="002B1F64">
            <w:pPr>
              <w:spacing w:line="240" w:lineRule="auto"/>
              <w:jc w:val="center"/>
            </w:pPr>
            <w:r w:rsidRPr="00FC40DE">
              <w:t>128</w:t>
            </w:r>
          </w:p>
        </w:tc>
        <w:tc>
          <w:tcPr>
            <w:tcW w:w="788" w:type="dxa"/>
            <w:tcBorders>
              <w:top w:val="nil"/>
              <w:left w:val="nil"/>
              <w:bottom w:val="single" w:sz="4" w:space="0" w:color="auto"/>
              <w:right w:val="single" w:sz="4" w:space="0" w:color="auto"/>
            </w:tcBorders>
            <w:shd w:val="clear" w:color="auto" w:fill="auto"/>
            <w:noWrap/>
            <w:vAlign w:val="bottom"/>
          </w:tcPr>
          <w:p w14:paraId="3738B25D" w14:textId="77777777" w:rsidR="000B4C76" w:rsidRPr="00FC40DE" w:rsidRDefault="000B4C76" w:rsidP="002B1F64">
            <w:pPr>
              <w:spacing w:line="240" w:lineRule="auto"/>
              <w:jc w:val="center"/>
            </w:pPr>
            <w:r w:rsidRPr="00FC40DE">
              <w:t>713</w:t>
            </w:r>
          </w:p>
        </w:tc>
        <w:tc>
          <w:tcPr>
            <w:tcW w:w="1520" w:type="dxa"/>
            <w:tcBorders>
              <w:top w:val="nil"/>
              <w:left w:val="nil"/>
              <w:bottom w:val="single" w:sz="4" w:space="0" w:color="auto"/>
              <w:right w:val="single" w:sz="4" w:space="0" w:color="auto"/>
            </w:tcBorders>
            <w:shd w:val="clear" w:color="auto" w:fill="auto"/>
            <w:vAlign w:val="center"/>
          </w:tcPr>
          <w:p w14:paraId="151F6E75" w14:textId="77777777" w:rsidR="000B4C76" w:rsidRPr="00FC40DE" w:rsidRDefault="000B4C76" w:rsidP="002B1F64">
            <w:pPr>
              <w:spacing w:line="240" w:lineRule="auto"/>
              <w:jc w:val="center"/>
            </w:pPr>
            <w:r w:rsidRPr="00FC40DE">
              <w:t>375</w:t>
            </w:r>
          </w:p>
        </w:tc>
        <w:tc>
          <w:tcPr>
            <w:tcW w:w="1206" w:type="dxa"/>
            <w:tcBorders>
              <w:top w:val="nil"/>
              <w:left w:val="nil"/>
              <w:bottom w:val="single" w:sz="4" w:space="0" w:color="auto"/>
              <w:right w:val="single" w:sz="4" w:space="0" w:color="auto"/>
            </w:tcBorders>
            <w:shd w:val="clear" w:color="auto" w:fill="auto"/>
            <w:vAlign w:val="center"/>
          </w:tcPr>
          <w:p w14:paraId="71DD3BB8" w14:textId="77777777" w:rsidR="000B4C76" w:rsidRPr="00FC40DE" w:rsidRDefault="000B4C76" w:rsidP="002B1F64">
            <w:pPr>
              <w:spacing w:line="240" w:lineRule="auto"/>
              <w:jc w:val="center"/>
            </w:pPr>
            <w:r w:rsidRPr="00FC40DE">
              <w:t>239</w:t>
            </w:r>
          </w:p>
        </w:tc>
      </w:tr>
      <w:tr w:rsidR="000B4C76" w:rsidRPr="00FC40DE" w14:paraId="6D505FEE" w14:textId="77777777" w:rsidTr="002B0AF8">
        <w:trPr>
          <w:trHeight w:val="272"/>
        </w:trPr>
        <w:tc>
          <w:tcPr>
            <w:tcW w:w="1852" w:type="dxa"/>
            <w:tcBorders>
              <w:top w:val="nil"/>
              <w:left w:val="single" w:sz="4" w:space="0" w:color="auto"/>
              <w:bottom w:val="single" w:sz="4" w:space="0" w:color="auto"/>
              <w:right w:val="single" w:sz="4" w:space="0" w:color="auto"/>
            </w:tcBorders>
            <w:shd w:val="clear" w:color="auto" w:fill="auto"/>
            <w:vAlign w:val="center"/>
          </w:tcPr>
          <w:p w14:paraId="3B6DDFBC" w14:textId="77777777" w:rsidR="000B4C76" w:rsidRPr="00FC40DE" w:rsidRDefault="000B4C76" w:rsidP="002B1F64">
            <w:pPr>
              <w:spacing w:line="240" w:lineRule="auto"/>
              <w:jc w:val="center"/>
            </w:pPr>
            <w:r w:rsidRPr="00FC40DE">
              <w:t>710 – 1400</w:t>
            </w:r>
          </w:p>
        </w:tc>
        <w:tc>
          <w:tcPr>
            <w:tcW w:w="803" w:type="dxa"/>
            <w:tcBorders>
              <w:top w:val="nil"/>
              <w:left w:val="nil"/>
              <w:bottom w:val="single" w:sz="4" w:space="0" w:color="auto"/>
              <w:right w:val="single" w:sz="4" w:space="0" w:color="auto"/>
            </w:tcBorders>
            <w:shd w:val="clear" w:color="auto" w:fill="auto"/>
            <w:noWrap/>
            <w:vAlign w:val="center"/>
          </w:tcPr>
          <w:p w14:paraId="012D07DE" w14:textId="77777777" w:rsidR="000B4C76" w:rsidRPr="00FC40DE" w:rsidRDefault="000B4C76" w:rsidP="002B1F64">
            <w:pPr>
              <w:spacing w:line="240" w:lineRule="auto"/>
              <w:jc w:val="center"/>
            </w:pPr>
            <w:r w:rsidRPr="00FC40DE">
              <w:t>412</w:t>
            </w:r>
          </w:p>
        </w:tc>
        <w:tc>
          <w:tcPr>
            <w:tcW w:w="688" w:type="dxa"/>
            <w:tcBorders>
              <w:top w:val="nil"/>
              <w:left w:val="nil"/>
              <w:bottom w:val="single" w:sz="4" w:space="0" w:color="auto"/>
              <w:right w:val="single" w:sz="4" w:space="0" w:color="auto"/>
            </w:tcBorders>
            <w:shd w:val="clear" w:color="auto" w:fill="auto"/>
            <w:noWrap/>
            <w:vAlign w:val="bottom"/>
          </w:tcPr>
          <w:p w14:paraId="37937796" w14:textId="77777777" w:rsidR="000B4C76" w:rsidRPr="00FC40DE" w:rsidRDefault="000B4C76" w:rsidP="002B1F64">
            <w:pPr>
              <w:spacing w:line="240" w:lineRule="auto"/>
              <w:jc w:val="center"/>
            </w:pPr>
            <w:r w:rsidRPr="00FC40DE">
              <w:t>431</w:t>
            </w:r>
          </w:p>
        </w:tc>
        <w:tc>
          <w:tcPr>
            <w:tcW w:w="803" w:type="dxa"/>
            <w:tcBorders>
              <w:top w:val="nil"/>
              <w:left w:val="nil"/>
              <w:bottom w:val="single" w:sz="4" w:space="0" w:color="auto"/>
              <w:right w:val="single" w:sz="4" w:space="0" w:color="auto"/>
            </w:tcBorders>
            <w:shd w:val="clear" w:color="auto" w:fill="auto"/>
            <w:noWrap/>
            <w:vAlign w:val="bottom"/>
          </w:tcPr>
          <w:p w14:paraId="2F5F8837" w14:textId="77777777" w:rsidR="000B4C76" w:rsidRPr="00FC40DE" w:rsidRDefault="000B4C76" w:rsidP="002B1F64">
            <w:pPr>
              <w:spacing w:line="240" w:lineRule="auto"/>
              <w:jc w:val="center"/>
            </w:pPr>
            <w:r w:rsidRPr="00FC40DE">
              <w:t>512</w:t>
            </w:r>
          </w:p>
        </w:tc>
        <w:tc>
          <w:tcPr>
            <w:tcW w:w="860" w:type="dxa"/>
            <w:tcBorders>
              <w:top w:val="nil"/>
              <w:left w:val="nil"/>
              <w:bottom w:val="single" w:sz="4" w:space="0" w:color="auto"/>
              <w:right w:val="single" w:sz="4" w:space="0" w:color="auto"/>
            </w:tcBorders>
            <w:shd w:val="clear" w:color="auto" w:fill="auto"/>
            <w:noWrap/>
            <w:vAlign w:val="center"/>
          </w:tcPr>
          <w:p w14:paraId="7EF9794C" w14:textId="77777777" w:rsidR="000B4C76" w:rsidRPr="00FC40DE" w:rsidRDefault="000B4C76" w:rsidP="002B1F64">
            <w:pPr>
              <w:spacing w:line="240" w:lineRule="auto"/>
              <w:jc w:val="center"/>
            </w:pPr>
            <w:r w:rsidRPr="00FC40DE">
              <w:t>206</w:t>
            </w:r>
          </w:p>
        </w:tc>
        <w:tc>
          <w:tcPr>
            <w:tcW w:w="788" w:type="dxa"/>
            <w:tcBorders>
              <w:top w:val="nil"/>
              <w:left w:val="nil"/>
              <w:bottom w:val="single" w:sz="4" w:space="0" w:color="auto"/>
              <w:right w:val="single" w:sz="4" w:space="0" w:color="auto"/>
            </w:tcBorders>
            <w:shd w:val="clear" w:color="auto" w:fill="auto"/>
            <w:noWrap/>
            <w:vAlign w:val="bottom"/>
          </w:tcPr>
          <w:p w14:paraId="43AF5836" w14:textId="77777777" w:rsidR="000B4C76" w:rsidRPr="00FC40DE" w:rsidRDefault="000B4C76" w:rsidP="002B1F64">
            <w:pPr>
              <w:spacing w:line="240" w:lineRule="auto"/>
              <w:jc w:val="center"/>
            </w:pPr>
            <w:r w:rsidRPr="00FC40DE">
              <w:t>939</w:t>
            </w:r>
          </w:p>
        </w:tc>
        <w:tc>
          <w:tcPr>
            <w:tcW w:w="1520" w:type="dxa"/>
            <w:tcBorders>
              <w:top w:val="nil"/>
              <w:left w:val="nil"/>
              <w:bottom w:val="single" w:sz="4" w:space="0" w:color="auto"/>
              <w:right w:val="single" w:sz="4" w:space="0" w:color="auto"/>
            </w:tcBorders>
            <w:shd w:val="clear" w:color="auto" w:fill="auto"/>
            <w:vAlign w:val="center"/>
          </w:tcPr>
          <w:p w14:paraId="38D7F658" w14:textId="77777777" w:rsidR="000B4C76" w:rsidRPr="00FC40DE" w:rsidRDefault="000B4C76" w:rsidP="002B1F64">
            <w:pPr>
              <w:spacing w:line="240" w:lineRule="auto"/>
              <w:jc w:val="center"/>
            </w:pPr>
            <w:r w:rsidRPr="00FC40DE">
              <w:t>500</w:t>
            </w:r>
          </w:p>
        </w:tc>
        <w:tc>
          <w:tcPr>
            <w:tcW w:w="1206" w:type="dxa"/>
            <w:tcBorders>
              <w:top w:val="nil"/>
              <w:left w:val="nil"/>
              <w:bottom w:val="single" w:sz="4" w:space="0" w:color="auto"/>
              <w:right w:val="single" w:sz="4" w:space="0" w:color="auto"/>
            </w:tcBorders>
            <w:shd w:val="clear" w:color="auto" w:fill="auto"/>
            <w:vAlign w:val="center"/>
          </w:tcPr>
          <w:p w14:paraId="501268EE" w14:textId="77777777" w:rsidR="000B4C76" w:rsidRPr="00FC40DE" w:rsidRDefault="000B4C76" w:rsidP="002B1F64">
            <w:pPr>
              <w:spacing w:line="240" w:lineRule="auto"/>
              <w:jc w:val="center"/>
            </w:pPr>
            <w:r w:rsidRPr="00FC40DE">
              <w:t>270</w:t>
            </w:r>
          </w:p>
        </w:tc>
      </w:tr>
      <w:tr w:rsidR="000B4C76" w:rsidRPr="00FC40DE" w14:paraId="14A392D5" w14:textId="77777777" w:rsidTr="002B0AF8">
        <w:trPr>
          <w:trHeight w:val="272"/>
        </w:trPr>
        <w:tc>
          <w:tcPr>
            <w:tcW w:w="1852" w:type="dxa"/>
            <w:tcBorders>
              <w:top w:val="nil"/>
              <w:left w:val="single" w:sz="4" w:space="0" w:color="auto"/>
              <w:bottom w:val="single" w:sz="4" w:space="0" w:color="auto"/>
              <w:right w:val="single" w:sz="4" w:space="0" w:color="auto"/>
            </w:tcBorders>
            <w:shd w:val="clear" w:color="auto" w:fill="auto"/>
            <w:vAlign w:val="center"/>
          </w:tcPr>
          <w:p w14:paraId="3F7D15C3" w14:textId="77777777" w:rsidR="000B4C76" w:rsidRPr="00FC40DE" w:rsidRDefault="000B4C76" w:rsidP="002B1F64">
            <w:pPr>
              <w:spacing w:line="240" w:lineRule="auto"/>
              <w:jc w:val="center"/>
            </w:pPr>
            <w:r w:rsidRPr="00FC40DE">
              <w:t>1400 – 2800</w:t>
            </w:r>
          </w:p>
        </w:tc>
        <w:tc>
          <w:tcPr>
            <w:tcW w:w="803" w:type="dxa"/>
            <w:tcBorders>
              <w:top w:val="nil"/>
              <w:left w:val="nil"/>
              <w:bottom w:val="single" w:sz="4" w:space="0" w:color="auto"/>
              <w:right w:val="single" w:sz="4" w:space="0" w:color="auto"/>
            </w:tcBorders>
            <w:shd w:val="clear" w:color="auto" w:fill="auto"/>
            <w:noWrap/>
            <w:vAlign w:val="center"/>
          </w:tcPr>
          <w:p w14:paraId="3CB8ADAF" w14:textId="77777777" w:rsidR="000B4C76" w:rsidRPr="00FC40DE" w:rsidRDefault="000B4C76" w:rsidP="002B1F64">
            <w:pPr>
              <w:spacing w:line="240" w:lineRule="auto"/>
              <w:jc w:val="center"/>
            </w:pPr>
            <w:r w:rsidRPr="00FC40DE">
              <w:t>488</w:t>
            </w:r>
          </w:p>
        </w:tc>
        <w:tc>
          <w:tcPr>
            <w:tcW w:w="688" w:type="dxa"/>
            <w:tcBorders>
              <w:top w:val="nil"/>
              <w:left w:val="nil"/>
              <w:bottom w:val="single" w:sz="4" w:space="0" w:color="auto"/>
              <w:right w:val="single" w:sz="4" w:space="0" w:color="auto"/>
            </w:tcBorders>
            <w:shd w:val="clear" w:color="auto" w:fill="auto"/>
            <w:noWrap/>
            <w:vAlign w:val="bottom"/>
          </w:tcPr>
          <w:p w14:paraId="13EBF63B" w14:textId="77777777" w:rsidR="000B4C76" w:rsidRPr="00FC40DE" w:rsidRDefault="000B4C76" w:rsidP="002B1F64">
            <w:pPr>
              <w:spacing w:line="240" w:lineRule="auto"/>
              <w:jc w:val="center"/>
            </w:pPr>
            <w:r w:rsidRPr="00FC40DE">
              <w:t>625</w:t>
            </w:r>
          </w:p>
        </w:tc>
        <w:tc>
          <w:tcPr>
            <w:tcW w:w="803" w:type="dxa"/>
            <w:tcBorders>
              <w:top w:val="nil"/>
              <w:left w:val="nil"/>
              <w:bottom w:val="single" w:sz="4" w:space="0" w:color="auto"/>
              <w:right w:val="single" w:sz="4" w:space="0" w:color="auto"/>
            </w:tcBorders>
            <w:shd w:val="clear" w:color="auto" w:fill="auto"/>
            <w:noWrap/>
            <w:vAlign w:val="bottom"/>
          </w:tcPr>
          <w:p w14:paraId="5E51FF3D" w14:textId="77777777" w:rsidR="000B4C76" w:rsidRPr="00FC40DE" w:rsidRDefault="000B4C76" w:rsidP="002B1F64">
            <w:pPr>
              <w:spacing w:line="240" w:lineRule="auto"/>
              <w:jc w:val="center"/>
            </w:pPr>
            <w:r w:rsidRPr="00FC40DE">
              <w:t>112</w:t>
            </w:r>
          </w:p>
        </w:tc>
        <w:tc>
          <w:tcPr>
            <w:tcW w:w="860" w:type="dxa"/>
            <w:tcBorders>
              <w:top w:val="nil"/>
              <w:left w:val="nil"/>
              <w:bottom w:val="single" w:sz="4" w:space="0" w:color="auto"/>
              <w:right w:val="single" w:sz="4" w:space="0" w:color="auto"/>
            </w:tcBorders>
            <w:shd w:val="clear" w:color="auto" w:fill="auto"/>
            <w:noWrap/>
            <w:vAlign w:val="center"/>
          </w:tcPr>
          <w:p w14:paraId="0AB99DC8" w14:textId="77777777" w:rsidR="000B4C76" w:rsidRPr="00FC40DE" w:rsidRDefault="000B4C76" w:rsidP="002B1F64">
            <w:pPr>
              <w:spacing w:line="240" w:lineRule="auto"/>
              <w:jc w:val="center"/>
            </w:pPr>
            <w:r w:rsidRPr="00FC40DE">
              <w:t>220</w:t>
            </w:r>
          </w:p>
        </w:tc>
        <w:tc>
          <w:tcPr>
            <w:tcW w:w="788" w:type="dxa"/>
            <w:tcBorders>
              <w:top w:val="nil"/>
              <w:left w:val="nil"/>
              <w:bottom w:val="single" w:sz="4" w:space="0" w:color="auto"/>
              <w:right w:val="single" w:sz="4" w:space="0" w:color="auto"/>
            </w:tcBorders>
            <w:shd w:val="clear" w:color="auto" w:fill="auto"/>
            <w:noWrap/>
            <w:vAlign w:val="bottom"/>
          </w:tcPr>
          <w:p w14:paraId="0DE6B43C" w14:textId="77777777" w:rsidR="000B4C76" w:rsidRPr="00FC40DE" w:rsidRDefault="000B4C76" w:rsidP="002B1F64">
            <w:pPr>
              <w:spacing w:line="240" w:lineRule="auto"/>
              <w:jc w:val="center"/>
            </w:pPr>
            <w:r w:rsidRPr="00FC40DE">
              <w:t>1549</w:t>
            </w:r>
          </w:p>
        </w:tc>
        <w:tc>
          <w:tcPr>
            <w:tcW w:w="1520" w:type="dxa"/>
            <w:tcBorders>
              <w:top w:val="nil"/>
              <w:left w:val="nil"/>
              <w:bottom w:val="single" w:sz="4" w:space="0" w:color="auto"/>
              <w:right w:val="single" w:sz="4" w:space="0" w:color="auto"/>
            </w:tcBorders>
            <w:shd w:val="clear" w:color="auto" w:fill="auto"/>
            <w:vAlign w:val="center"/>
          </w:tcPr>
          <w:p w14:paraId="669D2C93" w14:textId="77777777" w:rsidR="000B4C76" w:rsidRPr="00FC40DE" w:rsidRDefault="000B4C76" w:rsidP="002B1F64">
            <w:pPr>
              <w:spacing w:line="240" w:lineRule="auto"/>
              <w:jc w:val="center"/>
            </w:pPr>
            <w:r w:rsidRPr="00FC40DE">
              <w:t>599</w:t>
            </w:r>
          </w:p>
        </w:tc>
        <w:tc>
          <w:tcPr>
            <w:tcW w:w="1206" w:type="dxa"/>
            <w:tcBorders>
              <w:top w:val="nil"/>
              <w:left w:val="nil"/>
              <w:bottom w:val="single" w:sz="4" w:space="0" w:color="auto"/>
              <w:right w:val="single" w:sz="4" w:space="0" w:color="auto"/>
            </w:tcBorders>
            <w:shd w:val="clear" w:color="auto" w:fill="auto"/>
            <w:vAlign w:val="center"/>
          </w:tcPr>
          <w:p w14:paraId="36C3E7E2" w14:textId="77777777" w:rsidR="000B4C76" w:rsidRPr="00FC40DE" w:rsidRDefault="000B4C76" w:rsidP="002B1F64">
            <w:pPr>
              <w:spacing w:line="240" w:lineRule="auto"/>
              <w:jc w:val="center"/>
            </w:pPr>
            <w:r w:rsidRPr="00FC40DE">
              <w:t>569</w:t>
            </w:r>
          </w:p>
        </w:tc>
      </w:tr>
      <w:tr w:rsidR="000B4C76" w:rsidRPr="00FC40DE" w14:paraId="1E28886C" w14:textId="77777777" w:rsidTr="002B0AF8">
        <w:trPr>
          <w:trHeight w:val="272"/>
        </w:trPr>
        <w:tc>
          <w:tcPr>
            <w:tcW w:w="1852" w:type="dxa"/>
            <w:tcBorders>
              <w:top w:val="nil"/>
              <w:left w:val="single" w:sz="4" w:space="0" w:color="auto"/>
              <w:bottom w:val="single" w:sz="4" w:space="0" w:color="auto"/>
              <w:right w:val="single" w:sz="4" w:space="0" w:color="auto"/>
            </w:tcBorders>
            <w:shd w:val="clear" w:color="auto" w:fill="auto"/>
            <w:vAlign w:val="center"/>
          </w:tcPr>
          <w:p w14:paraId="6244C507" w14:textId="77777777" w:rsidR="000B4C76" w:rsidRPr="00FC40DE" w:rsidRDefault="000B4C76" w:rsidP="002B1F64">
            <w:pPr>
              <w:spacing w:line="240" w:lineRule="auto"/>
              <w:jc w:val="center"/>
            </w:pPr>
            <w:r w:rsidRPr="00FC40DE">
              <w:t>&gt; 2800 (w/o LOM)</w:t>
            </w:r>
          </w:p>
        </w:tc>
        <w:tc>
          <w:tcPr>
            <w:tcW w:w="803" w:type="dxa"/>
            <w:tcBorders>
              <w:top w:val="nil"/>
              <w:left w:val="nil"/>
              <w:bottom w:val="single" w:sz="4" w:space="0" w:color="auto"/>
              <w:right w:val="single" w:sz="4" w:space="0" w:color="auto"/>
            </w:tcBorders>
            <w:shd w:val="clear" w:color="auto" w:fill="auto"/>
            <w:noWrap/>
            <w:vAlign w:val="center"/>
          </w:tcPr>
          <w:p w14:paraId="03477A9C" w14:textId="77777777" w:rsidR="000B4C76" w:rsidRPr="00FC40DE" w:rsidRDefault="000B4C76" w:rsidP="002B1F64">
            <w:pPr>
              <w:spacing w:line="240" w:lineRule="auto"/>
              <w:jc w:val="center"/>
            </w:pPr>
            <w:r w:rsidRPr="00FC40DE">
              <w:t>312</w:t>
            </w:r>
          </w:p>
        </w:tc>
        <w:tc>
          <w:tcPr>
            <w:tcW w:w="688" w:type="dxa"/>
            <w:tcBorders>
              <w:top w:val="nil"/>
              <w:left w:val="nil"/>
              <w:bottom w:val="single" w:sz="4" w:space="0" w:color="auto"/>
              <w:right w:val="single" w:sz="4" w:space="0" w:color="auto"/>
            </w:tcBorders>
            <w:shd w:val="clear" w:color="auto" w:fill="auto"/>
            <w:noWrap/>
            <w:vAlign w:val="bottom"/>
          </w:tcPr>
          <w:p w14:paraId="683756B6" w14:textId="77777777" w:rsidR="000B4C76" w:rsidRPr="00FC40DE" w:rsidRDefault="000B4C76" w:rsidP="002B1F64">
            <w:pPr>
              <w:spacing w:line="240" w:lineRule="auto"/>
              <w:jc w:val="center"/>
            </w:pPr>
            <w:r w:rsidRPr="00FC40DE">
              <w:t>69</w:t>
            </w:r>
          </w:p>
        </w:tc>
        <w:tc>
          <w:tcPr>
            <w:tcW w:w="803" w:type="dxa"/>
            <w:tcBorders>
              <w:top w:val="nil"/>
              <w:left w:val="nil"/>
              <w:bottom w:val="single" w:sz="4" w:space="0" w:color="auto"/>
              <w:right w:val="single" w:sz="4" w:space="0" w:color="auto"/>
            </w:tcBorders>
            <w:shd w:val="clear" w:color="auto" w:fill="auto"/>
            <w:noWrap/>
            <w:vAlign w:val="bottom"/>
          </w:tcPr>
          <w:p w14:paraId="2E066C1F" w14:textId="77777777" w:rsidR="000B4C76" w:rsidRPr="00FC40DE" w:rsidRDefault="000B4C76" w:rsidP="002B1F64">
            <w:pPr>
              <w:spacing w:line="240" w:lineRule="auto"/>
              <w:jc w:val="center"/>
            </w:pPr>
            <w:r w:rsidRPr="00FC40DE">
              <w:t>309</w:t>
            </w:r>
          </w:p>
        </w:tc>
        <w:tc>
          <w:tcPr>
            <w:tcW w:w="860" w:type="dxa"/>
            <w:tcBorders>
              <w:top w:val="nil"/>
              <w:left w:val="nil"/>
              <w:bottom w:val="single" w:sz="4" w:space="0" w:color="auto"/>
              <w:right w:val="single" w:sz="4" w:space="0" w:color="auto"/>
            </w:tcBorders>
            <w:shd w:val="clear" w:color="auto" w:fill="auto"/>
            <w:noWrap/>
            <w:vAlign w:val="bottom"/>
          </w:tcPr>
          <w:p w14:paraId="476EB03C" w14:textId="77777777" w:rsidR="000B4C76" w:rsidRPr="00FC40DE" w:rsidRDefault="000B4C76" w:rsidP="002B1F64">
            <w:pPr>
              <w:spacing w:line="240" w:lineRule="auto"/>
              <w:jc w:val="center"/>
            </w:pPr>
            <w:r w:rsidRPr="00FC40DE">
              <w:t>356</w:t>
            </w:r>
          </w:p>
        </w:tc>
        <w:tc>
          <w:tcPr>
            <w:tcW w:w="788" w:type="dxa"/>
            <w:tcBorders>
              <w:top w:val="nil"/>
              <w:left w:val="nil"/>
              <w:bottom w:val="single" w:sz="4" w:space="0" w:color="auto"/>
              <w:right w:val="single" w:sz="4" w:space="0" w:color="auto"/>
            </w:tcBorders>
            <w:shd w:val="clear" w:color="auto" w:fill="auto"/>
            <w:noWrap/>
            <w:vAlign w:val="bottom"/>
          </w:tcPr>
          <w:p w14:paraId="7C6BD8DE" w14:textId="77777777" w:rsidR="000B4C76" w:rsidRPr="00FC40DE" w:rsidRDefault="000B4C76" w:rsidP="002B1F64">
            <w:pPr>
              <w:spacing w:line="240" w:lineRule="auto"/>
              <w:jc w:val="center"/>
            </w:pPr>
            <w:r w:rsidRPr="00FC40DE">
              <w:t>524</w:t>
            </w:r>
          </w:p>
        </w:tc>
        <w:tc>
          <w:tcPr>
            <w:tcW w:w="1520" w:type="dxa"/>
            <w:tcBorders>
              <w:top w:val="nil"/>
              <w:left w:val="nil"/>
              <w:bottom w:val="single" w:sz="4" w:space="0" w:color="auto"/>
              <w:right w:val="single" w:sz="4" w:space="0" w:color="auto"/>
            </w:tcBorders>
            <w:shd w:val="clear" w:color="auto" w:fill="auto"/>
            <w:vAlign w:val="center"/>
          </w:tcPr>
          <w:p w14:paraId="506BAC24" w14:textId="77777777" w:rsidR="000B4C76" w:rsidRPr="00FC40DE" w:rsidRDefault="000B4C76" w:rsidP="002B1F64">
            <w:pPr>
              <w:spacing w:line="240" w:lineRule="auto"/>
              <w:jc w:val="center"/>
            </w:pPr>
            <w:r w:rsidRPr="00FC40DE">
              <w:t>314</w:t>
            </w:r>
          </w:p>
        </w:tc>
        <w:tc>
          <w:tcPr>
            <w:tcW w:w="1206" w:type="dxa"/>
            <w:tcBorders>
              <w:top w:val="nil"/>
              <w:left w:val="nil"/>
              <w:bottom w:val="single" w:sz="4" w:space="0" w:color="auto"/>
              <w:right w:val="single" w:sz="4" w:space="0" w:color="auto"/>
            </w:tcBorders>
            <w:shd w:val="clear" w:color="auto" w:fill="auto"/>
            <w:vAlign w:val="center"/>
          </w:tcPr>
          <w:p w14:paraId="4DB7C5B5" w14:textId="77777777" w:rsidR="000B4C76" w:rsidRPr="00FC40DE" w:rsidRDefault="000B4C76" w:rsidP="002B1F64">
            <w:pPr>
              <w:spacing w:line="240" w:lineRule="auto"/>
              <w:jc w:val="center"/>
            </w:pPr>
            <w:r w:rsidRPr="00FC40DE">
              <w:t>163</w:t>
            </w:r>
          </w:p>
        </w:tc>
      </w:tr>
      <w:tr w:rsidR="000B4C76" w:rsidRPr="00FC40DE" w14:paraId="28D61742" w14:textId="77777777" w:rsidTr="002B0AF8">
        <w:trPr>
          <w:trHeight w:val="272"/>
        </w:trPr>
        <w:tc>
          <w:tcPr>
            <w:tcW w:w="1852" w:type="dxa"/>
            <w:tcBorders>
              <w:top w:val="nil"/>
              <w:left w:val="single" w:sz="4" w:space="0" w:color="auto"/>
              <w:bottom w:val="single" w:sz="4" w:space="0" w:color="auto"/>
              <w:right w:val="single" w:sz="4" w:space="0" w:color="auto"/>
            </w:tcBorders>
            <w:shd w:val="clear" w:color="auto" w:fill="auto"/>
            <w:vAlign w:val="center"/>
          </w:tcPr>
          <w:p w14:paraId="14065EA5" w14:textId="77777777" w:rsidR="000B4C76" w:rsidRPr="00FC40DE" w:rsidRDefault="000B4C76" w:rsidP="002B1F64">
            <w:pPr>
              <w:spacing w:line="240" w:lineRule="auto"/>
              <w:jc w:val="center"/>
            </w:pPr>
            <w:r w:rsidRPr="00FC40DE">
              <w:t>&gt; 2800 (LOM)</w:t>
            </w:r>
          </w:p>
        </w:tc>
        <w:tc>
          <w:tcPr>
            <w:tcW w:w="803" w:type="dxa"/>
            <w:tcBorders>
              <w:top w:val="nil"/>
              <w:left w:val="nil"/>
              <w:bottom w:val="single" w:sz="4" w:space="0" w:color="auto"/>
              <w:right w:val="single" w:sz="4" w:space="0" w:color="auto"/>
            </w:tcBorders>
            <w:shd w:val="clear" w:color="auto" w:fill="auto"/>
            <w:noWrap/>
            <w:vAlign w:val="center"/>
          </w:tcPr>
          <w:p w14:paraId="53699763" w14:textId="77777777" w:rsidR="000B4C76" w:rsidRPr="00FC40DE" w:rsidRDefault="000B4C76" w:rsidP="002B1F64">
            <w:pPr>
              <w:spacing w:line="240" w:lineRule="auto"/>
              <w:jc w:val="center"/>
            </w:pPr>
            <w:r w:rsidRPr="00FC40DE">
              <w:t>1724</w:t>
            </w:r>
          </w:p>
        </w:tc>
        <w:tc>
          <w:tcPr>
            <w:tcW w:w="688" w:type="dxa"/>
            <w:tcBorders>
              <w:top w:val="nil"/>
              <w:left w:val="nil"/>
              <w:bottom w:val="single" w:sz="4" w:space="0" w:color="auto"/>
              <w:right w:val="single" w:sz="4" w:space="0" w:color="auto"/>
            </w:tcBorders>
            <w:shd w:val="clear" w:color="auto" w:fill="auto"/>
            <w:noWrap/>
            <w:vAlign w:val="bottom"/>
          </w:tcPr>
          <w:p w14:paraId="14E19AB1" w14:textId="77777777" w:rsidR="000B4C76" w:rsidRPr="00FC40DE" w:rsidRDefault="000B4C76" w:rsidP="002B1F64">
            <w:pPr>
              <w:spacing w:line="240" w:lineRule="auto"/>
              <w:jc w:val="center"/>
            </w:pPr>
            <w:r w:rsidRPr="00FC40DE">
              <w:t>1385</w:t>
            </w:r>
          </w:p>
        </w:tc>
        <w:tc>
          <w:tcPr>
            <w:tcW w:w="803" w:type="dxa"/>
            <w:tcBorders>
              <w:top w:val="nil"/>
              <w:left w:val="nil"/>
              <w:bottom w:val="single" w:sz="4" w:space="0" w:color="auto"/>
              <w:right w:val="single" w:sz="4" w:space="0" w:color="auto"/>
            </w:tcBorders>
            <w:shd w:val="clear" w:color="auto" w:fill="auto"/>
            <w:noWrap/>
            <w:vAlign w:val="center"/>
          </w:tcPr>
          <w:p w14:paraId="2DF83718" w14:textId="77777777" w:rsidR="000B4C76" w:rsidRPr="00FC40DE" w:rsidRDefault="000B4C76" w:rsidP="002B1F64">
            <w:pPr>
              <w:spacing w:line="240" w:lineRule="auto"/>
              <w:jc w:val="center"/>
            </w:pPr>
            <w:r w:rsidRPr="00FC40DE">
              <w:t>679</w:t>
            </w:r>
          </w:p>
        </w:tc>
        <w:tc>
          <w:tcPr>
            <w:tcW w:w="860" w:type="dxa"/>
            <w:tcBorders>
              <w:top w:val="nil"/>
              <w:left w:val="nil"/>
              <w:bottom w:val="single" w:sz="4" w:space="0" w:color="auto"/>
              <w:right w:val="single" w:sz="4" w:space="0" w:color="auto"/>
            </w:tcBorders>
            <w:shd w:val="clear" w:color="auto" w:fill="auto"/>
            <w:noWrap/>
            <w:vAlign w:val="center"/>
          </w:tcPr>
          <w:p w14:paraId="26664F70" w14:textId="77777777" w:rsidR="000B4C76" w:rsidRPr="00FC40DE" w:rsidRDefault="000B4C76" w:rsidP="002B1F64">
            <w:pPr>
              <w:spacing w:line="240" w:lineRule="auto"/>
              <w:jc w:val="center"/>
            </w:pPr>
            <w:r w:rsidRPr="00FC40DE">
              <w:t>802</w:t>
            </w:r>
          </w:p>
        </w:tc>
        <w:tc>
          <w:tcPr>
            <w:tcW w:w="788" w:type="dxa"/>
            <w:tcBorders>
              <w:top w:val="nil"/>
              <w:left w:val="nil"/>
              <w:bottom w:val="single" w:sz="4" w:space="0" w:color="auto"/>
              <w:right w:val="single" w:sz="4" w:space="0" w:color="auto"/>
            </w:tcBorders>
            <w:shd w:val="clear" w:color="auto" w:fill="auto"/>
            <w:noWrap/>
            <w:vAlign w:val="bottom"/>
          </w:tcPr>
          <w:p w14:paraId="3E024C9C" w14:textId="77777777" w:rsidR="000B4C76" w:rsidRPr="00FC40DE" w:rsidRDefault="000B4C76" w:rsidP="002B1F64">
            <w:pPr>
              <w:spacing w:line="240" w:lineRule="auto"/>
              <w:jc w:val="center"/>
            </w:pPr>
            <w:r w:rsidRPr="00FC40DE">
              <w:t>864</w:t>
            </w:r>
          </w:p>
        </w:tc>
        <w:tc>
          <w:tcPr>
            <w:tcW w:w="1520" w:type="dxa"/>
            <w:tcBorders>
              <w:top w:val="nil"/>
              <w:left w:val="nil"/>
              <w:bottom w:val="single" w:sz="4" w:space="0" w:color="auto"/>
              <w:right w:val="single" w:sz="4" w:space="0" w:color="auto"/>
            </w:tcBorders>
            <w:shd w:val="clear" w:color="auto" w:fill="auto"/>
            <w:vAlign w:val="center"/>
          </w:tcPr>
          <w:p w14:paraId="7941DD1A" w14:textId="77777777" w:rsidR="000B4C76" w:rsidRPr="00FC40DE" w:rsidRDefault="000B4C76" w:rsidP="002B1F64">
            <w:pPr>
              <w:spacing w:line="240" w:lineRule="auto"/>
              <w:jc w:val="center"/>
            </w:pPr>
            <w:r w:rsidRPr="00FC40DE">
              <w:t>1091</w:t>
            </w:r>
          </w:p>
        </w:tc>
        <w:tc>
          <w:tcPr>
            <w:tcW w:w="1206" w:type="dxa"/>
            <w:tcBorders>
              <w:top w:val="nil"/>
              <w:left w:val="nil"/>
              <w:bottom w:val="single" w:sz="4" w:space="0" w:color="auto"/>
              <w:right w:val="single" w:sz="4" w:space="0" w:color="auto"/>
            </w:tcBorders>
            <w:shd w:val="clear" w:color="auto" w:fill="auto"/>
            <w:vAlign w:val="center"/>
          </w:tcPr>
          <w:p w14:paraId="6ECC25E1" w14:textId="77777777" w:rsidR="000B4C76" w:rsidRPr="00FC40DE" w:rsidRDefault="000B4C76" w:rsidP="002B1F64">
            <w:pPr>
              <w:spacing w:line="240" w:lineRule="auto"/>
              <w:jc w:val="center"/>
            </w:pPr>
            <w:r w:rsidRPr="00FC40DE">
              <w:t>445</w:t>
            </w:r>
          </w:p>
        </w:tc>
      </w:tr>
    </w:tbl>
    <w:p w14:paraId="3EDA0191" w14:textId="04CA1080" w:rsidR="000B4C76" w:rsidRPr="00FC40DE" w:rsidRDefault="000B4C76" w:rsidP="002B0AF8">
      <w:pPr>
        <w:spacing w:line="240" w:lineRule="auto"/>
      </w:pPr>
      <w:r w:rsidRPr="00FC40DE">
        <w:t xml:space="preserve">Table </w:t>
      </w:r>
      <w:r w:rsidR="00FF4944">
        <w:t>44</w:t>
      </w:r>
      <w:r w:rsidRPr="00FC40DE">
        <w:t>.  Observed Concentrations of Benzo(</w:t>
      </w:r>
      <w:proofErr w:type="spellStart"/>
      <w:r w:rsidRPr="00FC40DE">
        <w:t>ghi</w:t>
      </w:r>
      <w:proofErr w:type="spellEnd"/>
      <w:r w:rsidRPr="00FC40DE">
        <w:t xml:space="preserve">)perylene at </w:t>
      </w:r>
      <w:smartTag w:uri="urn:schemas-microsoft-com:office:smarttags" w:element="place">
        <w:smartTag w:uri="urn:schemas-microsoft-com:office:smarttags" w:element="PlaceName">
          <w:r w:rsidRPr="00FC40DE">
            <w:t>Hunter</w:t>
          </w:r>
        </w:smartTag>
        <w:r w:rsidRPr="00FC40DE">
          <w:t xml:space="preserve"> </w:t>
        </w:r>
        <w:smartTag w:uri="urn:schemas-microsoft-com:office:smarttags" w:element="PlaceName">
          <w:r w:rsidRPr="00FC40DE">
            <w:t>Creek</w:t>
          </w:r>
        </w:smartTag>
      </w:smartTag>
    </w:p>
    <w:tbl>
      <w:tblPr>
        <w:tblW w:w="8713" w:type="dxa"/>
        <w:tblInd w:w="-95" w:type="dxa"/>
        <w:tblLook w:val="0000" w:firstRow="0" w:lastRow="0" w:firstColumn="0" w:lastColumn="0" w:noHBand="0" w:noVBand="0"/>
      </w:tblPr>
      <w:tblGrid>
        <w:gridCol w:w="2027"/>
        <w:gridCol w:w="798"/>
        <w:gridCol w:w="741"/>
        <w:gridCol w:w="855"/>
        <w:gridCol w:w="741"/>
        <w:gridCol w:w="798"/>
        <w:gridCol w:w="1542"/>
        <w:gridCol w:w="1211"/>
      </w:tblGrid>
      <w:tr w:rsidR="000B4C76" w:rsidRPr="00FC40DE" w14:paraId="716CF376" w14:textId="77777777" w:rsidTr="002B0AF8">
        <w:trPr>
          <w:trHeight w:val="352"/>
        </w:trPr>
        <w:tc>
          <w:tcPr>
            <w:tcW w:w="202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4453E7B" w14:textId="77777777" w:rsidR="000B4C76" w:rsidRPr="00FC40DE" w:rsidRDefault="000B4C76" w:rsidP="002B1F64">
            <w:pPr>
              <w:spacing w:line="240" w:lineRule="auto"/>
              <w:jc w:val="center"/>
              <w:rPr>
                <w:b/>
              </w:rPr>
            </w:pPr>
            <w:r w:rsidRPr="00FC40DE">
              <w:rPr>
                <w:b/>
              </w:rPr>
              <w:t>Size Range (µm)</w:t>
            </w:r>
          </w:p>
        </w:tc>
        <w:tc>
          <w:tcPr>
            <w:tcW w:w="3933" w:type="dxa"/>
            <w:gridSpan w:val="5"/>
            <w:tcBorders>
              <w:top w:val="single" w:sz="4" w:space="0" w:color="auto"/>
              <w:left w:val="nil"/>
              <w:bottom w:val="single" w:sz="4" w:space="0" w:color="auto"/>
              <w:right w:val="single" w:sz="4" w:space="0" w:color="auto"/>
            </w:tcBorders>
            <w:shd w:val="clear" w:color="auto" w:fill="auto"/>
            <w:noWrap/>
            <w:vAlign w:val="center"/>
          </w:tcPr>
          <w:p w14:paraId="0F7AB0A1" w14:textId="77777777" w:rsidR="000B4C76" w:rsidRPr="00FC40DE" w:rsidRDefault="000B4C76" w:rsidP="002B1F64">
            <w:pPr>
              <w:spacing w:line="240" w:lineRule="auto"/>
              <w:jc w:val="center"/>
              <w:rPr>
                <w:b/>
              </w:rPr>
            </w:pPr>
            <w:r w:rsidRPr="00FC40DE">
              <w:rPr>
                <w:b/>
              </w:rPr>
              <w:t>Concentration (µg/kg), Sample Number</w:t>
            </w:r>
          </w:p>
        </w:tc>
        <w:tc>
          <w:tcPr>
            <w:tcW w:w="154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0D6CFF3" w14:textId="77777777" w:rsidR="000B4C76" w:rsidRPr="00FC40DE" w:rsidRDefault="000B4C76" w:rsidP="002B1F64">
            <w:pPr>
              <w:spacing w:line="240" w:lineRule="auto"/>
              <w:jc w:val="center"/>
              <w:rPr>
                <w:b/>
              </w:rPr>
            </w:pPr>
            <w:r w:rsidRPr="00FC40DE">
              <w:rPr>
                <w:b/>
              </w:rPr>
              <w:t>Mean Concentration (µg/kg)</w:t>
            </w:r>
          </w:p>
        </w:tc>
        <w:tc>
          <w:tcPr>
            <w:tcW w:w="121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BF497B5" w14:textId="77777777" w:rsidR="000B4C76" w:rsidRPr="00FC40DE" w:rsidRDefault="000B4C76" w:rsidP="002B1F64">
            <w:pPr>
              <w:spacing w:line="240" w:lineRule="auto"/>
              <w:jc w:val="center"/>
              <w:rPr>
                <w:b/>
              </w:rPr>
            </w:pPr>
            <w:r w:rsidRPr="00FC40DE">
              <w:rPr>
                <w:b/>
              </w:rPr>
              <w:t>Standard Deviation</w:t>
            </w:r>
          </w:p>
        </w:tc>
      </w:tr>
      <w:tr w:rsidR="000B4C76" w:rsidRPr="00FC40DE" w14:paraId="2F42C9CA" w14:textId="77777777" w:rsidTr="002B0AF8">
        <w:trPr>
          <w:trHeight w:val="396"/>
        </w:trPr>
        <w:tc>
          <w:tcPr>
            <w:tcW w:w="2027" w:type="dxa"/>
            <w:vMerge/>
            <w:tcBorders>
              <w:top w:val="single" w:sz="4" w:space="0" w:color="auto"/>
              <w:left w:val="single" w:sz="4" w:space="0" w:color="auto"/>
              <w:bottom w:val="single" w:sz="4" w:space="0" w:color="auto"/>
              <w:right w:val="single" w:sz="4" w:space="0" w:color="auto"/>
            </w:tcBorders>
            <w:vAlign w:val="center"/>
          </w:tcPr>
          <w:p w14:paraId="7BC4E7AE" w14:textId="77777777" w:rsidR="000B4C76" w:rsidRPr="00FC40DE" w:rsidRDefault="000B4C76" w:rsidP="002B1F64">
            <w:pPr>
              <w:spacing w:line="240" w:lineRule="auto"/>
            </w:pPr>
          </w:p>
        </w:tc>
        <w:tc>
          <w:tcPr>
            <w:tcW w:w="798" w:type="dxa"/>
            <w:tcBorders>
              <w:top w:val="nil"/>
              <w:left w:val="nil"/>
              <w:bottom w:val="single" w:sz="4" w:space="0" w:color="auto"/>
              <w:right w:val="single" w:sz="4" w:space="0" w:color="auto"/>
            </w:tcBorders>
            <w:shd w:val="clear" w:color="auto" w:fill="auto"/>
            <w:noWrap/>
            <w:vAlign w:val="center"/>
          </w:tcPr>
          <w:p w14:paraId="4BF8FB1E" w14:textId="77777777" w:rsidR="000B4C76" w:rsidRPr="00FC40DE" w:rsidRDefault="000B4C76" w:rsidP="002B1F64">
            <w:pPr>
              <w:spacing w:line="240" w:lineRule="auto"/>
              <w:jc w:val="center"/>
              <w:rPr>
                <w:b/>
              </w:rPr>
            </w:pPr>
            <w:r w:rsidRPr="00FC40DE">
              <w:rPr>
                <w:b/>
              </w:rPr>
              <w:t>8/18</w:t>
            </w:r>
          </w:p>
        </w:tc>
        <w:tc>
          <w:tcPr>
            <w:tcW w:w="741" w:type="dxa"/>
            <w:tcBorders>
              <w:top w:val="nil"/>
              <w:left w:val="nil"/>
              <w:bottom w:val="single" w:sz="4" w:space="0" w:color="auto"/>
              <w:right w:val="single" w:sz="4" w:space="0" w:color="auto"/>
            </w:tcBorders>
            <w:shd w:val="clear" w:color="auto" w:fill="auto"/>
            <w:noWrap/>
            <w:vAlign w:val="center"/>
          </w:tcPr>
          <w:p w14:paraId="29C67FF2" w14:textId="77777777" w:rsidR="000B4C76" w:rsidRPr="00FC40DE" w:rsidRDefault="000B4C76" w:rsidP="002B1F64">
            <w:pPr>
              <w:spacing w:line="240" w:lineRule="auto"/>
              <w:jc w:val="center"/>
              <w:rPr>
                <w:b/>
              </w:rPr>
            </w:pPr>
            <w:r w:rsidRPr="00FC40DE">
              <w:rPr>
                <w:b/>
              </w:rPr>
              <w:t>9/9</w:t>
            </w:r>
          </w:p>
        </w:tc>
        <w:tc>
          <w:tcPr>
            <w:tcW w:w="855" w:type="dxa"/>
            <w:tcBorders>
              <w:top w:val="nil"/>
              <w:left w:val="nil"/>
              <w:bottom w:val="single" w:sz="4" w:space="0" w:color="auto"/>
              <w:right w:val="single" w:sz="4" w:space="0" w:color="auto"/>
            </w:tcBorders>
            <w:shd w:val="clear" w:color="auto" w:fill="auto"/>
            <w:noWrap/>
            <w:vAlign w:val="center"/>
          </w:tcPr>
          <w:p w14:paraId="3F273CC8" w14:textId="77777777" w:rsidR="000B4C76" w:rsidRPr="00FC40DE" w:rsidRDefault="000B4C76" w:rsidP="002B1F64">
            <w:pPr>
              <w:spacing w:line="240" w:lineRule="auto"/>
              <w:jc w:val="center"/>
              <w:rPr>
                <w:b/>
              </w:rPr>
            </w:pPr>
            <w:r w:rsidRPr="00FC40DE">
              <w:rPr>
                <w:b/>
              </w:rPr>
              <w:t>9/26</w:t>
            </w:r>
          </w:p>
        </w:tc>
        <w:tc>
          <w:tcPr>
            <w:tcW w:w="741" w:type="dxa"/>
            <w:tcBorders>
              <w:top w:val="nil"/>
              <w:left w:val="nil"/>
              <w:bottom w:val="single" w:sz="4" w:space="0" w:color="auto"/>
              <w:right w:val="single" w:sz="4" w:space="0" w:color="auto"/>
            </w:tcBorders>
            <w:shd w:val="clear" w:color="auto" w:fill="auto"/>
            <w:noWrap/>
            <w:vAlign w:val="center"/>
          </w:tcPr>
          <w:p w14:paraId="5F53A4A3" w14:textId="77777777" w:rsidR="000B4C76" w:rsidRPr="00FC40DE" w:rsidRDefault="000B4C76" w:rsidP="002B1F64">
            <w:pPr>
              <w:spacing w:line="240" w:lineRule="auto"/>
              <w:jc w:val="center"/>
              <w:rPr>
                <w:b/>
              </w:rPr>
            </w:pPr>
            <w:r w:rsidRPr="00FC40DE">
              <w:rPr>
                <w:b/>
              </w:rPr>
              <w:t>10/9</w:t>
            </w:r>
          </w:p>
        </w:tc>
        <w:tc>
          <w:tcPr>
            <w:tcW w:w="798" w:type="dxa"/>
            <w:tcBorders>
              <w:top w:val="nil"/>
              <w:left w:val="nil"/>
              <w:bottom w:val="single" w:sz="4" w:space="0" w:color="auto"/>
              <w:right w:val="single" w:sz="4" w:space="0" w:color="auto"/>
            </w:tcBorders>
            <w:shd w:val="clear" w:color="auto" w:fill="auto"/>
            <w:noWrap/>
            <w:vAlign w:val="center"/>
          </w:tcPr>
          <w:p w14:paraId="26DFF535" w14:textId="77777777" w:rsidR="000B4C76" w:rsidRPr="00FC40DE" w:rsidRDefault="000B4C76" w:rsidP="002B1F64">
            <w:pPr>
              <w:spacing w:line="240" w:lineRule="auto"/>
              <w:jc w:val="center"/>
              <w:rPr>
                <w:b/>
              </w:rPr>
            </w:pPr>
            <w:r w:rsidRPr="00FC40DE">
              <w:rPr>
                <w:b/>
              </w:rPr>
              <w:t>10/21</w:t>
            </w:r>
          </w:p>
        </w:tc>
        <w:tc>
          <w:tcPr>
            <w:tcW w:w="1542" w:type="dxa"/>
            <w:vMerge/>
            <w:tcBorders>
              <w:top w:val="single" w:sz="4" w:space="0" w:color="auto"/>
              <w:left w:val="single" w:sz="4" w:space="0" w:color="auto"/>
              <w:bottom w:val="single" w:sz="4" w:space="0" w:color="auto"/>
              <w:right w:val="single" w:sz="4" w:space="0" w:color="auto"/>
            </w:tcBorders>
            <w:vAlign w:val="center"/>
          </w:tcPr>
          <w:p w14:paraId="78CEAC9F" w14:textId="77777777" w:rsidR="000B4C76" w:rsidRPr="00FC40DE" w:rsidRDefault="000B4C76" w:rsidP="002B1F64">
            <w:pPr>
              <w:spacing w:line="240" w:lineRule="auto"/>
            </w:pPr>
          </w:p>
        </w:tc>
        <w:tc>
          <w:tcPr>
            <w:tcW w:w="1211" w:type="dxa"/>
            <w:vMerge/>
            <w:tcBorders>
              <w:top w:val="single" w:sz="4" w:space="0" w:color="auto"/>
              <w:left w:val="single" w:sz="4" w:space="0" w:color="auto"/>
              <w:bottom w:val="single" w:sz="4" w:space="0" w:color="auto"/>
              <w:right w:val="single" w:sz="4" w:space="0" w:color="auto"/>
            </w:tcBorders>
            <w:vAlign w:val="center"/>
          </w:tcPr>
          <w:p w14:paraId="2BC13CB6" w14:textId="77777777" w:rsidR="000B4C76" w:rsidRPr="00FC40DE" w:rsidRDefault="000B4C76" w:rsidP="002B1F64">
            <w:pPr>
              <w:spacing w:line="240" w:lineRule="auto"/>
            </w:pPr>
          </w:p>
        </w:tc>
      </w:tr>
      <w:tr w:rsidR="000B4C76" w:rsidRPr="00FC40DE" w14:paraId="46A7CA84" w14:textId="77777777" w:rsidTr="002B0AF8">
        <w:trPr>
          <w:trHeight w:val="283"/>
        </w:trPr>
        <w:tc>
          <w:tcPr>
            <w:tcW w:w="2027" w:type="dxa"/>
            <w:tcBorders>
              <w:top w:val="nil"/>
              <w:left w:val="single" w:sz="4" w:space="0" w:color="auto"/>
              <w:bottom w:val="single" w:sz="4" w:space="0" w:color="auto"/>
              <w:right w:val="single" w:sz="4" w:space="0" w:color="auto"/>
            </w:tcBorders>
            <w:shd w:val="clear" w:color="auto" w:fill="auto"/>
            <w:vAlign w:val="center"/>
          </w:tcPr>
          <w:p w14:paraId="304422A6" w14:textId="77777777" w:rsidR="000B4C76" w:rsidRPr="00FC40DE" w:rsidRDefault="000B4C76" w:rsidP="002B1F64">
            <w:pPr>
              <w:spacing w:line="240" w:lineRule="auto"/>
              <w:jc w:val="center"/>
            </w:pPr>
            <w:r w:rsidRPr="00FC40DE">
              <w:t>&lt; 45</w:t>
            </w:r>
          </w:p>
        </w:tc>
        <w:tc>
          <w:tcPr>
            <w:tcW w:w="798" w:type="dxa"/>
            <w:tcBorders>
              <w:top w:val="nil"/>
              <w:left w:val="nil"/>
              <w:bottom w:val="single" w:sz="4" w:space="0" w:color="auto"/>
              <w:right w:val="single" w:sz="4" w:space="0" w:color="auto"/>
            </w:tcBorders>
            <w:shd w:val="clear" w:color="auto" w:fill="auto"/>
            <w:noWrap/>
            <w:vAlign w:val="center"/>
          </w:tcPr>
          <w:p w14:paraId="40F21318" w14:textId="77777777" w:rsidR="000B4C76" w:rsidRPr="00FC40DE" w:rsidRDefault="000B4C76" w:rsidP="002B1F64">
            <w:pPr>
              <w:spacing w:line="240" w:lineRule="auto"/>
              <w:jc w:val="center"/>
            </w:pPr>
            <w:r w:rsidRPr="00FC40DE">
              <w:t>96</w:t>
            </w:r>
          </w:p>
        </w:tc>
        <w:tc>
          <w:tcPr>
            <w:tcW w:w="741" w:type="dxa"/>
            <w:tcBorders>
              <w:top w:val="nil"/>
              <w:left w:val="nil"/>
              <w:bottom w:val="single" w:sz="4" w:space="0" w:color="auto"/>
              <w:right w:val="single" w:sz="4" w:space="0" w:color="auto"/>
            </w:tcBorders>
            <w:shd w:val="clear" w:color="auto" w:fill="auto"/>
            <w:noWrap/>
            <w:vAlign w:val="bottom"/>
          </w:tcPr>
          <w:p w14:paraId="21D362ED" w14:textId="77777777" w:rsidR="000B4C76" w:rsidRPr="00FC40DE" w:rsidRDefault="000B4C76" w:rsidP="002B1F64">
            <w:pPr>
              <w:spacing w:line="240" w:lineRule="auto"/>
              <w:jc w:val="center"/>
            </w:pPr>
            <w:r w:rsidRPr="00FC40DE">
              <w:t>1390</w:t>
            </w:r>
          </w:p>
        </w:tc>
        <w:tc>
          <w:tcPr>
            <w:tcW w:w="855" w:type="dxa"/>
            <w:tcBorders>
              <w:top w:val="nil"/>
              <w:left w:val="nil"/>
              <w:bottom w:val="single" w:sz="4" w:space="0" w:color="auto"/>
              <w:right w:val="single" w:sz="4" w:space="0" w:color="auto"/>
            </w:tcBorders>
            <w:shd w:val="clear" w:color="auto" w:fill="auto"/>
            <w:noWrap/>
            <w:vAlign w:val="bottom"/>
          </w:tcPr>
          <w:p w14:paraId="4586E475" w14:textId="77777777" w:rsidR="000B4C76" w:rsidRPr="00FC40DE" w:rsidRDefault="000B4C76" w:rsidP="002B1F64">
            <w:pPr>
              <w:spacing w:line="240" w:lineRule="auto"/>
              <w:jc w:val="center"/>
            </w:pPr>
            <w:r w:rsidRPr="00FC40DE">
              <w:t>2016</w:t>
            </w:r>
          </w:p>
        </w:tc>
        <w:tc>
          <w:tcPr>
            <w:tcW w:w="741" w:type="dxa"/>
            <w:tcBorders>
              <w:top w:val="nil"/>
              <w:left w:val="nil"/>
              <w:bottom w:val="single" w:sz="4" w:space="0" w:color="auto"/>
              <w:right w:val="single" w:sz="4" w:space="0" w:color="auto"/>
            </w:tcBorders>
            <w:shd w:val="clear" w:color="auto" w:fill="auto"/>
            <w:noWrap/>
            <w:vAlign w:val="center"/>
          </w:tcPr>
          <w:p w14:paraId="62F7257B" w14:textId="77777777" w:rsidR="000B4C76" w:rsidRPr="00FC40DE" w:rsidRDefault="000B4C76" w:rsidP="002B1F64">
            <w:pPr>
              <w:spacing w:line="240" w:lineRule="auto"/>
              <w:jc w:val="center"/>
            </w:pPr>
            <w:r w:rsidRPr="00FC40DE">
              <w:t>2247</w:t>
            </w:r>
          </w:p>
        </w:tc>
        <w:tc>
          <w:tcPr>
            <w:tcW w:w="798" w:type="dxa"/>
            <w:tcBorders>
              <w:top w:val="nil"/>
              <w:left w:val="nil"/>
              <w:bottom w:val="single" w:sz="4" w:space="0" w:color="auto"/>
              <w:right w:val="single" w:sz="4" w:space="0" w:color="auto"/>
            </w:tcBorders>
            <w:shd w:val="clear" w:color="auto" w:fill="auto"/>
            <w:noWrap/>
            <w:vAlign w:val="bottom"/>
          </w:tcPr>
          <w:p w14:paraId="3E65DCBD" w14:textId="77777777" w:rsidR="000B4C76" w:rsidRPr="00FC40DE" w:rsidRDefault="000B4C76" w:rsidP="002B1F64">
            <w:pPr>
              <w:spacing w:line="240" w:lineRule="auto"/>
              <w:jc w:val="center"/>
            </w:pPr>
            <w:r w:rsidRPr="00FC40DE">
              <w:t>894</w:t>
            </w:r>
          </w:p>
        </w:tc>
        <w:tc>
          <w:tcPr>
            <w:tcW w:w="1542" w:type="dxa"/>
            <w:tcBorders>
              <w:top w:val="nil"/>
              <w:left w:val="nil"/>
              <w:bottom w:val="single" w:sz="4" w:space="0" w:color="auto"/>
              <w:right w:val="single" w:sz="4" w:space="0" w:color="auto"/>
            </w:tcBorders>
            <w:shd w:val="clear" w:color="auto" w:fill="auto"/>
            <w:vAlign w:val="center"/>
          </w:tcPr>
          <w:p w14:paraId="64D21E91" w14:textId="77777777" w:rsidR="000B4C76" w:rsidRPr="00FC40DE" w:rsidRDefault="000B4C76" w:rsidP="002B1F64">
            <w:pPr>
              <w:spacing w:line="240" w:lineRule="auto"/>
              <w:jc w:val="center"/>
            </w:pPr>
            <w:r w:rsidRPr="00FC40DE">
              <w:t>1329</w:t>
            </w:r>
          </w:p>
        </w:tc>
        <w:tc>
          <w:tcPr>
            <w:tcW w:w="1211" w:type="dxa"/>
            <w:tcBorders>
              <w:top w:val="nil"/>
              <w:left w:val="nil"/>
              <w:bottom w:val="single" w:sz="4" w:space="0" w:color="auto"/>
              <w:right w:val="single" w:sz="4" w:space="0" w:color="auto"/>
            </w:tcBorders>
            <w:shd w:val="clear" w:color="auto" w:fill="auto"/>
            <w:vAlign w:val="center"/>
          </w:tcPr>
          <w:p w14:paraId="6BEB8DB2" w14:textId="77777777" w:rsidR="000B4C76" w:rsidRPr="00FC40DE" w:rsidRDefault="000B4C76" w:rsidP="002B1F64">
            <w:pPr>
              <w:spacing w:line="240" w:lineRule="auto"/>
              <w:jc w:val="center"/>
            </w:pPr>
            <w:r w:rsidRPr="00FC40DE">
              <w:t>870</w:t>
            </w:r>
          </w:p>
        </w:tc>
      </w:tr>
      <w:tr w:rsidR="000B4C76" w:rsidRPr="00FC40DE" w14:paraId="2AB56CA5" w14:textId="77777777" w:rsidTr="002B0AF8">
        <w:trPr>
          <w:trHeight w:val="283"/>
        </w:trPr>
        <w:tc>
          <w:tcPr>
            <w:tcW w:w="2027" w:type="dxa"/>
            <w:tcBorders>
              <w:top w:val="nil"/>
              <w:left w:val="single" w:sz="4" w:space="0" w:color="auto"/>
              <w:bottom w:val="single" w:sz="4" w:space="0" w:color="auto"/>
              <w:right w:val="single" w:sz="4" w:space="0" w:color="auto"/>
            </w:tcBorders>
            <w:shd w:val="clear" w:color="auto" w:fill="auto"/>
            <w:vAlign w:val="center"/>
          </w:tcPr>
          <w:p w14:paraId="2E1116AD" w14:textId="77777777" w:rsidR="000B4C76" w:rsidRPr="00FC40DE" w:rsidRDefault="000B4C76" w:rsidP="002B1F64">
            <w:pPr>
              <w:spacing w:line="240" w:lineRule="auto"/>
              <w:jc w:val="center"/>
            </w:pPr>
            <w:r w:rsidRPr="00FC40DE">
              <w:t>45 – 90</w:t>
            </w:r>
          </w:p>
        </w:tc>
        <w:tc>
          <w:tcPr>
            <w:tcW w:w="798" w:type="dxa"/>
            <w:tcBorders>
              <w:top w:val="nil"/>
              <w:left w:val="nil"/>
              <w:bottom w:val="single" w:sz="4" w:space="0" w:color="auto"/>
              <w:right w:val="single" w:sz="4" w:space="0" w:color="auto"/>
            </w:tcBorders>
            <w:shd w:val="clear" w:color="auto" w:fill="auto"/>
            <w:noWrap/>
            <w:vAlign w:val="center"/>
          </w:tcPr>
          <w:p w14:paraId="609FB3D3" w14:textId="77777777" w:rsidR="000B4C76" w:rsidRPr="00FC40DE" w:rsidRDefault="000B4C76" w:rsidP="002B1F64">
            <w:pPr>
              <w:spacing w:line="240" w:lineRule="auto"/>
              <w:jc w:val="center"/>
            </w:pPr>
            <w:r w:rsidRPr="00FC40DE">
              <w:t>62</w:t>
            </w:r>
          </w:p>
        </w:tc>
        <w:tc>
          <w:tcPr>
            <w:tcW w:w="741" w:type="dxa"/>
            <w:tcBorders>
              <w:top w:val="nil"/>
              <w:left w:val="nil"/>
              <w:bottom w:val="single" w:sz="4" w:space="0" w:color="auto"/>
              <w:right w:val="single" w:sz="4" w:space="0" w:color="auto"/>
            </w:tcBorders>
            <w:shd w:val="clear" w:color="auto" w:fill="auto"/>
            <w:noWrap/>
            <w:vAlign w:val="bottom"/>
          </w:tcPr>
          <w:p w14:paraId="69C2A2B5" w14:textId="77777777" w:rsidR="000B4C76" w:rsidRPr="00FC40DE" w:rsidRDefault="000B4C76" w:rsidP="002B1F64">
            <w:pPr>
              <w:spacing w:line="240" w:lineRule="auto"/>
              <w:jc w:val="center"/>
            </w:pPr>
            <w:r w:rsidRPr="00FC40DE">
              <w:t>978</w:t>
            </w:r>
          </w:p>
        </w:tc>
        <w:tc>
          <w:tcPr>
            <w:tcW w:w="855" w:type="dxa"/>
            <w:tcBorders>
              <w:top w:val="nil"/>
              <w:left w:val="nil"/>
              <w:bottom w:val="single" w:sz="4" w:space="0" w:color="auto"/>
              <w:right w:val="single" w:sz="4" w:space="0" w:color="auto"/>
            </w:tcBorders>
            <w:shd w:val="clear" w:color="auto" w:fill="auto"/>
            <w:noWrap/>
            <w:vAlign w:val="bottom"/>
          </w:tcPr>
          <w:p w14:paraId="6AE8D9A9" w14:textId="77777777" w:rsidR="000B4C76" w:rsidRPr="00FC40DE" w:rsidRDefault="000B4C76" w:rsidP="002B1F64">
            <w:pPr>
              <w:spacing w:line="240" w:lineRule="auto"/>
              <w:jc w:val="center"/>
            </w:pPr>
            <w:r w:rsidRPr="00FC40DE">
              <w:t>525</w:t>
            </w:r>
          </w:p>
        </w:tc>
        <w:tc>
          <w:tcPr>
            <w:tcW w:w="741" w:type="dxa"/>
            <w:tcBorders>
              <w:top w:val="nil"/>
              <w:left w:val="nil"/>
              <w:bottom w:val="single" w:sz="4" w:space="0" w:color="auto"/>
              <w:right w:val="single" w:sz="4" w:space="0" w:color="auto"/>
            </w:tcBorders>
            <w:shd w:val="clear" w:color="auto" w:fill="auto"/>
            <w:noWrap/>
            <w:vAlign w:val="center"/>
          </w:tcPr>
          <w:p w14:paraId="01F3156B" w14:textId="77777777" w:rsidR="000B4C76" w:rsidRPr="00FC40DE" w:rsidRDefault="000B4C76" w:rsidP="002B1F64">
            <w:pPr>
              <w:spacing w:line="240" w:lineRule="auto"/>
              <w:jc w:val="center"/>
            </w:pPr>
            <w:r w:rsidRPr="00FC40DE">
              <w:t>803</w:t>
            </w:r>
          </w:p>
        </w:tc>
        <w:tc>
          <w:tcPr>
            <w:tcW w:w="798" w:type="dxa"/>
            <w:tcBorders>
              <w:top w:val="nil"/>
              <w:left w:val="nil"/>
              <w:bottom w:val="single" w:sz="4" w:space="0" w:color="auto"/>
              <w:right w:val="single" w:sz="4" w:space="0" w:color="auto"/>
            </w:tcBorders>
            <w:shd w:val="clear" w:color="auto" w:fill="auto"/>
            <w:noWrap/>
            <w:vAlign w:val="bottom"/>
          </w:tcPr>
          <w:p w14:paraId="6589686F" w14:textId="77777777" w:rsidR="000B4C76" w:rsidRPr="00FC40DE" w:rsidRDefault="000B4C76" w:rsidP="002B1F64">
            <w:pPr>
              <w:spacing w:line="240" w:lineRule="auto"/>
              <w:jc w:val="center"/>
            </w:pPr>
            <w:r w:rsidRPr="00FC40DE">
              <w:t>1683</w:t>
            </w:r>
          </w:p>
        </w:tc>
        <w:tc>
          <w:tcPr>
            <w:tcW w:w="1542" w:type="dxa"/>
            <w:tcBorders>
              <w:top w:val="nil"/>
              <w:left w:val="nil"/>
              <w:bottom w:val="single" w:sz="4" w:space="0" w:color="auto"/>
              <w:right w:val="single" w:sz="4" w:space="0" w:color="auto"/>
            </w:tcBorders>
            <w:shd w:val="clear" w:color="auto" w:fill="auto"/>
            <w:vAlign w:val="center"/>
          </w:tcPr>
          <w:p w14:paraId="63785DDD" w14:textId="77777777" w:rsidR="000B4C76" w:rsidRPr="00FC40DE" w:rsidRDefault="000B4C76" w:rsidP="002B1F64">
            <w:pPr>
              <w:spacing w:line="240" w:lineRule="auto"/>
              <w:jc w:val="center"/>
            </w:pPr>
            <w:r w:rsidRPr="00FC40DE">
              <w:t>810</w:t>
            </w:r>
          </w:p>
        </w:tc>
        <w:tc>
          <w:tcPr>
            <w:tcW w:w="1211" w:type="dxa"/>
            <w:tcBorders>
              <w:top w:val="nil"/>
              <w:left w:val="nil"/>
              <w:bottom w:val="single" w:sz="4" w:space="0" w:color="auto"/>
              <w:right w:val="single" w:sz="4" w:space="0" w:color="auto"/>
            </w:tcBorders>
            <w:shd w:val="clear" w:color="auto" w:fill="auto"/>
            <w:vAlign w:val="center"/>
          </w:tcPr>
          <w:p w14:paraId="1BB5DB94" w14:textId="77777777" w:rsidR="000B4C76" w:rsidRPr="00FC40DE" w:rsidRDefault="000B4C76" w:rsidP="002B1F64">
            <w:pPr>
              <w:spacing w:line="240" w:lineRule="auto"/>
              <w:jc w:val="center"/>
            </w:pPr>
            <w:r w:rsidRPr="00FC40DE">
              <w:t>598</w:t>
            </w:r>
          </w:p>
        </w:tc>
      </w:tr>
      <w:tr w:rsidR="000B4C76" w:rsidRPr="00FC40DE" w14:paraId="594E9C21" w14:textId="77777777" w:rsidTr="002B0AF8">
        <w:trPr>
          <w:trHeight w:val="283"/>
        </w:trPr>
        <w:tc>
          <w:tcPr>
            <w:tcW w:w="2027" w:type="dxa"/>
            <w:tcBorders>
              <w:top w:val="nil"/>
              <w:left w:val="single" w:sz="4" w:space="0" w:color="auto"/>
              <w:bottom w:val="single" w:sz="4" w:space="0" w:color="auto"/>
              <w:right w:val="single" w:sz="4" w:space="0" w:color="auto"/>
            </w:tcBorders>
            <w:shd w:val="clear" w:color="auto" w:fill="auto"/>
            <w:vAlign w:val="center"/>
          </w:tcPr>
          <w:p w14:paraId="0D15D268" w14:textId="77777777" w:rsidR="000B4C76" w:rsidRPr="00FC40DE" w:rsidRDefault="000B4C76" w:rsidP="002B1F64">
            <w:pPr>
              <w:spacing w:line="240" w:lineRule="auto"/>
              <w:jc w:val="center"/>
            </w:pPr>
            <w:r w:rsidRPr="00FC40DE">
              <w:t>90 – 180</w:t>
            </w:r>
          </w:p>
        </w:tc>
        <w:tc>
          <w:tcPr>
            <w:tcW w:w="798" w:type="dxa"/>
            <w:tcBorders>
              <w:top w:val="nil"/>
              <w:left w:val="nil"/>
              <w:bottom w:val="single" w:sz="4" w:space="0" w:color="auto"/>
              <w:right w:val="single" w:sz="4" w:space="0" w:color="auto"/>
            </w:tcBorders>
            <w:shd w:val="clear" w:color="auto" w:fill="auto"/>
            <w:noWrap/>
            <w:vAlign w:val="center"/>
          </w:tcPr>
          <w:p w14:paraId="193598CE" w14:textId="77777777" w:rsidR="000B4C76" w:rsidRPr="00FC40DE" w:rsidRDefault="000B4C76" w:rsidP="002B1F64">
            <w:pPr>
              <w:spacing w:line="240" w:lineRule="auto"/>
              <w:jc w:val="center"/>
            </w:pPr>
            <w:r w:rsidRPr="00FC40DE">
              <w:t>59</w:t>
            </w:r>
          </w:p>
        </w:tc>
        <w:tc>
          <w:tcPr>
            <w:tcW w:w="741" w:type="dxa"/>
            <w:tcBorders>
              <w:top w:val="nil"/>
              <w:left w:val="nil"/>
              <w:bottom w:val="single" w:sz="4" w:space="0" w:color="auto"/>
              <w:right w:val="single" w:sz="4" w:space="0" w:color="auto"/>
            </w:tcBorders>
            <w:shd w:val="clear" w:color="auto" w:fill="auto"/>
            <w:noWrap/>
            <w:vAlign w:val="bottom"/>
          </w:tcPr>
          <w:p w14:paraId="3833D314" w14:textId="77777777" w:rsidR="000B4C76" w:rsidRPr="00FC40DE" w:rsidRDefault="000B4C76" w:rsidP="002B1F64">
            <w:pPr>
              <w:spacing w:line="240" w:lineRule="auto"/>
              <w:jc w:val="center"/>
            </w:pPr>
            <w:r w:rsidRPr="00FC40DE">
              <w:t>1165</w:t>
            </w:r>
          </w:p>
        </w:tc>
        <w:tc>
          <w:tcPr>
            <w:tcW w:w="855" w:type="dxa"/>
            <w:tcBorders>
              <w:top w:val="nil"/>
              <w:left w:val="nil"/>
              <w:bottom w:val="single" w:sz="4" w:space="0" w:color="auto"/>
              <w:right w:val="single" w:sz="4" w:space="0" w:color="auto"/>
            </w:tcBorders>
            <w:shd w:val="clear" w:color="auto" w:fill="auto"/>
            <w:noWrap/>
            <w:vAlign w:val="bottom"/>
          </w:tcPr>
          <w:p w14:paraId="3735819B" w14:textId="77777777" w:rsidR="000B4C76" w:rsidRPr="00FC40DE" w:rsidRDefault="000B4C76" w:rsidP="002B1F64">
            <w:pPr>
              <w:spacing w:line="240" w:lineRule="auto"/>
              <w:jc w:val="center"/>
            </w:pPr>
            <w:r w:rsidRPr="00FC40DE">
              <w:t>558</w:t>
            </w:r>
          </w:p>
        </w:tc>
        <w:tc>
          <w:tcPr>
            <w:tcW w:w="741" w:type="dxa"/>
            <w:tcBorders>
              <w:top w:val="nil"/>
              <w:left w:val="nil"/>
              <w:bottom w:val="single" w:sz="4" w:space="0" w:color="auto"/>
              <w:right w:val="single" w:sz="4" w:space="0" w:color="auto"/>
            </w:tcBorders>
            <w:shd w:val="clear" w:color="auto" w:fill="auto"/>
            <w:noWrap/>
            <w:vAlign w:val="center"/>
          </w:tcPr>
          <w:p w14:paraId="1AB9DAE6" w14:textId="77777777" w:rsidR="000B4C76" w:rsidRPr="00FC40DE" w:rsidRDefault="000B4C76" w:rsidP="002B1F64">
            <w:pPr>
              <w:spacing w:line="240" w:lineRule="auto"/>
              <w:jc w:val="center"/>
            </w:pPr>
            <w:r w:rsidRPr="00FC40DE">
              <w:t>ND</w:t>
            </w:r>
          </w:p>
        </w:tc>
        <w:tc>
          <w:tcPr>
            <w:tcW w:w="798" w:type="dxa"/>
            <w:tcBorders>
              <w:top w:val="nil"/>
              <w:left w:val="nil"/>
              <w:bottom w:val="single" w:sz="4" w:space="0" w:color="auto"/>
              <w:right w:val="single" w:sz="4" w:space="0" w:color="auto"/>
            </w:tcBorders>
            <w:shd w:val="clear" w:color="auto" w:fill="auto"/>
            <w:noWrap/>
            <w:vAlign w:val="bottom"/>
          </w:tcPr>
          <w:p w14:paraId="670F56E2" w14:textId="77777777" w:rsidR="000B4C76" w:rsidRPr="00FC40DE" w:rsidRDefault="000B4C76" w:rsidP="002B1F64">
            <w:pPr>
              <w:spacing w:line="240" w:lineRule="auto"/>
              <w:jc w:val="center"/>
            </w:pPr>
            <w:r w:rsidRPr="00FC40DE">
              <w:t>176</w:t>
            </w:r>
          </w:p>
        </w:tc>
        <w:tc>
          <w:tcPr>
            <w:tcW w:w="1542" w:type="dxa"/>
            <w:tcBorders>
              <w:top w:val="nil"/>
              <w:left w:val="nil"/>
              <w:bottom w:val="single" w:sz="4" w:space="0" w:color="auto"/>
              <w:right w:val="single" w:sz="4" w:space="0" w:color="auto"/>
            </w:tcBorders>
            <w:shd w:val="clear" w:color="auto" w:fill="auto"/>
            <w:vAlign w:val="center"/>
          </w:tcPr>
          <w:p w14:paraId="5285182F" w14:textId="77777777" w:rsidR="000B4C76" w:rsidRPr="00FC40DE" w:rsidRDefault="000B4C76" w:rsidP="002B1F64">
            <w:pPr>
              <w:spacing w:line="240" w:lineRule="auto"/>
              <w:jc w:val="center"/>
            </w:pPr>
            <w:r w:rsidRPr="00FC40DE">
              <w:t>490</w:t>
            </w:r>
          </w:p>
        </w:tc>
        <w:tc>
          <w:tcPr>
            <w:tcW w:w="1211" w:type="dxa"/>
            <w:tcBorders>
              <w:top w:val="nil"/>
              <w:left w:val="nil"/>
              <w:bottom w:val="single" w:sz="4" w:space="0" w:color="auto"/>
              <w:right w:val="single" w:sz="4" w:space="0" w:color="auto"/>
            </w:tcBorders>
            <w:shd w:val="clear" w:color="auto" w:fill="auto"/>
            <w:vAlign w:val="center"/>
          </w:tcPr>
          <w:p w14:paraId="56FD951F" w14:textId="77777777" w:rsidR="000B4C76" w:rsidRPr="00FC40DE" w:rsidRDefault="000B4C76" w:rsidP="002B1F64">
            <w:pPr>
              <w:spacing w:line="240" w:lineRule="auto"/>
              <w:jc w:val="center"/>
            </w:pPr>
            <w:r w:rsidRPr="00FC40DE">
              <w:t>498</w:t>
            </w:r>
          </w:p>
        </w:tc>
      </w:tr>
      <w:tr w:rsidR="000B4C76" w:rsidRPr="00FC40DE" w14:paraId="434A8B33" w14:textId="77777777" w:rsidTr="002B0AF8">
        <w:trPr>
          <w:trHeight w:val="283"/>
        </w:trPr>
        <w:tc>
          <w:tcPr>
            <w:tcW w:w="2027" w:type="dxa"/>
            <w:tcBorders>
              <w:top w:val="nil"/>
              <w:left w:val="single" w:sz="4" w:space="0" w:color="auto"/>
              <w:bottom w:val="single" w:sz="4" w:space="0" w:color="auto"/>
              <w:right w:val="single" w:sz="4" w:space="0" w:color="auto"/>
            </w:tcBorders>
            <w:shd w:val="clear" w:color="auto" w:fill="auto"/>
            <w:vAlign w:val="center"/>
          </w:tcPr>
          <w:p w14:paraId="37C87DF9" w14:textId="77777777" w:rsidR="000B4C76" w:rsidRPr="00FC40DE" w:rsidRDefault="000B4C76" w:rsidP="002B1F64">
            <w:pPr>
              <w:spacing w:line="240" w:lineRule="auto"/>
              <w:jc w:val="center"/>
            </w:pPr>
            <w:r w:rsidRPr="00FC40DE">
              <w:t>180 – 355</w:t>
            </w:r>
          </w:p>
        </w:tc>
        <w:tc>
          <w:tcPr>
            <w:tcW w:w="798" w:type="dxa"/>
            <w:tcBorders>
              <w:top w:val="nil"/>
              <w:left w:val="nil"/>
              <w:bottom w:val="single" w:sz="4" w:space="0" w:color="auto"/>
              <w:right w:val="single" w:sz="4" w:space="0" w:color="auto"/>
            </w:tcBorders>
            <w:shd w:val="clear" w:color="auto" w:fill="auto"/>
            <w:noWrap/>
            <w:vAlign w:val="center"/>
          </w:tcPr>
          <w:p w14:paraId="21958716" w14:textId="77777777" w:rsidR="000B4C76" w:rsidRPr="00FC40DE" w:rsidRDefault="000B4C76" w:rsidP="002B1F64">
            <w:pPr>
              <w:spacing w:line="240" w:lineRule="auto"/>
              <w:jc w:val="center"/>
            </w:pPr>
            <w:r w:rsidRPr="00FC40DE">
              <w:t>43</w:t>
            </w:r>
          </w:p>
        </w:tc>
        <w:tc>
          <w:tcPr>
            <w:tcW w:w="741" w:type="dxa"/>
            <w:tcBorders>
              <w:top w:val="nil"/>
              <w:left w:val="nil"/>
              <w:bottom w:val="single" w:sz="4" w:space="0" w:color="auto"/>
              <w:right w:val="single" w:sz="4" w:space="0" w:color="auto"/>
            </w:tcBorders>
            <w:shd w:val="clear" w:color="auto" w:fill="auto"/>
            <w:noWrap/>
            <w:vAlign w:val="bottom"/>
          </w:tcPr>
          <w:p w14:paraId="006C115E" w14:textId="77777777" w:rsidR="000B4C76" w:rsidRPr="00FC40DE" w:rsidRDefault="000B4C76" w:rsidP="002B1F64">
            <w:pPr>
              <w:spacing w:line="240" w:lineRule="auto"/>
              <w:jc w:val="center"/>
            </w:pPr>
            <w:r w:rsidRPr="00FC40DE">
              <w:t>782</w:t>
            </w:r>
          </w:p>
        </w:tc>
        <w:tc>
          <w:tcPr>
            <w:tcW w:w="855" w:type="dxa"/>
            <w:tcBorders>
              <w:top w:val="nil"/>
              <w:left w:val="nil"/>
              <w:bottom w:val="single" w:sz="4" w:space="0" w:color="auto"/>
              <w:right w:val="single" w:sz="4" w:space="0" w:color="auto"/>
            </w:tcBorders>
            <w:shd w:val="clear" w:color="auto" w:fill="auto"/>
            <w:noWrap/>
            <w:vAlign w:val="bottom"/>
          </w:tcPr>
          <w:p w14:paraId="4CE2E35E" w14:textId="77777777" w:rsidR="000B4C76" w:rsidRPr="00FC40DE" w:rsidRDefault="000B4C76" w:rsidP="002B1F64">
            <w:pPr>
              <w:spacing w:line="240" w:lineRule="auto"/>
              <w:jc w:val="center"/>
            </w:pPr>
            <w:r w:rsidRPr="00FC40DE">
              <w:t>57</w:t>
            </w:r>
          </w:p>
        </w:tc>
        <w:tc>
          <w:tcPr>
            <w:tcW w:w="741" w:type="dxa"/>
            <w:tcBorders>
              <w:top w:val="nil"/>
              <w:left w:val="nil"/>
              <w:bottom w:val="single" w:sz="4" w:space="0" w:color="auto"/>
              <w:right w:val="single" w:sz="4" w:space="0" w:color="auto"/>
            </w:tcBorders>
            <w:shd w:val="clear" w:color="auto" w:fill="auto"/>
            <w:noWrap/>
            <w:vAlign w:val="center"/>
          </w:tcPr>
          <w:p w14:paraId="37396B09" w14:textId="77777777" w:rsidR="000B4C76" w:rsidRPr="00FC40DE" w:rsidRDefault="000B4C76" w:rsidP="002B1F64">
            <w:pPr>
              <w:spacing w:line="240" w:lineRule="auto"/>
              <w:jc w:val="center"/>
            </w:pPr>
            <w:r w:rsidRPr="00FC40DE">
              <w:t>ND</w:t>
            </w:r>
          </w:p>
        </w:tc>
        <w:tc>
          <w:tcPr>
            <w:tcW w:w="798" w:type="dxa"/>
            <w:tcBorders>
              <w:top w:val="nil"/>
              <w:left w:val="nil"/>
              <w:bottom w:val="single" w:sz="4" w:space="0" w:color="auto"/>
              <w:right w:val="single" w:sz="4" w:space="0" w:color="auto"/>
            </w:tcBorders>
            <w:shd w:val="clear" w:color="auto" w:fill="auto"/>
            <w:noWrap/>
            <w:vAlign w:val="bottom"/>
          </w:tcPr>
          <w:p w14:paraId="30CC0E10" w14:textId="77777777" w:rsidR="000B4C76" w:rsidRPr="00FC40DE" w:rsidRDefault="000B4C76" w:rsidP="002B1F64">
            <w:pPr>
              <w:spacing w:line="240" w:lineRule="auto"/>
              <w:jc w:val="center"/>
            </w:pPr>
            <w:r w:rsidRPr="00FC40DE">
              <w:t>617</w:t>
            </w:r>
          </w:p>
        </w:tc>
        <w:tc>
          <w:tcPr>
            <w:tcW w:w="1542" w:type="dxa"/>
            <w:tcBorders>
              <w:top w:val="nil"/>
              <w:left w:val="nil"/>
              <w:bottom w:val="single" w:sz="4" w:space="0" w:color="auto"/>
              <w:right w:val="single" w:sz="4" w:space="0" w:color="auto"/>
            </w:tcBorders>
            <w:shd w:val="clear" w:color="auto" w:fill="auto"/>
            <w:vAlign w:val="center"/>
          </w:tcPr>
          <w:p w14:paraId="1F4454D4" w14:textId="77777777" w:rsidR="000B4C76" w:rsidRPr="00FC40DE" w:rsidRDefault="000B4C76" w:rsidP="002B1F64">
            <w:pPr>
              <w:spacing w:line="240" w:lineRule="auto"/>
              <w:jc w:val="center"/>
            </w:pPr>
            <w:r w:rsidRPr="00FC40DE">
              <w:t>375</w:t>
            </w:r>
          </w:p>
        </w:tc>
        <w:tc>
          <w:tcPr>
            <w:tcW w:w="1211" w:type="dxa"/>
            <w:tcBorders>
              <w:top w:val="nil"/>
              <w:left w:val="nil"/>
              <w:bottom w:val="single" w:sz="4" w:space="0" w:color="auto"/>
              <w:right w:val="single" w:sz="4" w:space="0" w:color="auto"/>
            </w:tcBorders>
            <w:shd w:val="clear" w:color="auto" w:fill="auto"/>
            <w:vAlign w:val="center"/>
          </w:tcPr>
          <w:p w14:paraId="1B771AC4" w14:textId="77777777" w:rsidR="000B4C76" w:rsidRPr="00FC40DE" w:rsidRDefault="000B4C76" w:rsidP="002B1F64">
            <w:pPr>
              <w:spacing w:line="240" w:lineRule="auto"/>
              <w:jc w:val="center"/>
            </w:pPr>
            <w:r w:rsidRPr="00FC40DE">
              <w:t>381</w:t>
            </w:r>
          </w:p>
        </w:tc>
      </w:tr>
      <w:tr w:rsidR="000B4C76" w:rsidRPr="00FC40DE" w14:paraId="6F13CD2D" w14:textId="77777777" w:rsidTr="002B0AF8">
        <w:trPr>
          <w:trHeight w:val="283"/>
        </w:trPr>
        <w:tc>
          <w:tcPr>
            <w:tcW w:w="2027" w:type="dxa"/>
            <w:tcBorders>
              <w:top w:val="nil"/>
              <w:left w:val="single" w:sz="4" w:space="0" w:color="auto"/>
              <w:bottom w:val="single" w:sz="4" w:space="0" w:color="auto"/>
              <w:right w:val="single" w:sz="4" w:space="0" w:color="auto"/>
            </w:tcBorders>
            <w:shd w:val="clear" w:color="auto" w:fill="auto"/>
            <w:vAlign w:val="center"/>
          </w:tcPr>
          <w:p w14:paraId="1DCAEDA2" w14:textId="77777777" w:rsidR="000B4C76" w:rsidRPr="00FC40DE" w:rsidRDefault="000B4C76" w:rsidP="002B1F64">
            <w:pPr>
              <w:spacing w:line="240" w:lineRule="auto"/>
              <w:jc w:val="center"/>
            </w:pPr>
            <w:r w:rsidRPr="00FC40DE">
              <w:t>355 – 710</w:t>
            </w:r>
          </w:p>
        </w:tc>
        <w:tc>
          <w:tcPr>
            <w:tcW w:w="798" w:type="dxa"/>
            <w:tcBorders>
              <w:top w:val="nil"/>
              <w:left w:val="nil"/>
              <w:bottom w:val="single" w:sz="4" w:space="0" w:color="auto"/>
              <w:right w:val="single" w:sz="4" w:space="0" w:color="auto"/>
            </w:tcBorders>
            <w:shd w:val="clear" w:color="auto" w:fill="auto"/>
            <w:noWrap/>
            <w:vAlign w:val="center"/>
          </w:tcPr>
          <w:p w14:paraId="0D0B2BFB" w14:textId="77777777" w:rsidR="000B4C76" w:rsidRPr="00FC40DE" w:rsidRDefault="000B4C76" w:rsidP="002B1F64">
            <w:pPr>
              <w:spacing w:line="240" w:lineRule="auto"/>
              <w:jc w:val="center"/>
            </w:pPr>
            <w:r w:rsidRPr="00FC40DE">
              <w:t>49</w:t>
            </w:r>
          </w:p>
        </w:tc>
        <w:tc>
          <w:tcPr>
            <w:tcW w:w="741" w:type="dxa"/>
            <w:tcBorders>
              <w:top w:val="nil"/>
              <w:left w:val="nil"/>
              <w:bottom w:val="single" w:sz="4" w:space="0" w:color="auto"/>
              <w:right w:val="single" w:sz="4" w:space="0" w:color="auto"/>
            </w:tcBorders>
            <w:shd w:val="clear" w:color="auto" w:fill="auto"/>
            <w:noWrap/>
            <w:vAlign w:val="bottom"/>
          </w:tcPr>
          <w:p w14:paraId="00A304A5" w14:textId="77777777" w:rsidR="000B4C76" w:rsidRPr="00FC40DE" w:rsidRDefault="000B4C76" w:rsidP="002B1F64">
            <w:pPr>
              <w:spacing w:line="240" w:lineRule="auto"/>
              <w:jc w:val="center"/>
            </w:pPr>
            <w:r w:rsidRPr="00FC40DE">
              <w:t>328</w:t>
            </w:r>
          </w:p>
        </w:tc>
        <w:tc>
          <w:tcPr>
            <w:tcW w:w="855" w:type="dxa"/>
            <w:tcBorders>
              <w:top w:val="nil"/>
              <w:left w:val="nil"/>
              <w:bottom w:val="single" w:sz="4" w:space="0" w:color="auto"/>
              <w:right w:val="single" w:sz="4" w:space="0" w:color="auto"/>
            </w:tcBorders>
            <w:shd w:val="clear" w:color="auto" w:fill="auto"/>
            <w:noWrap/>
            <w:vAlign w:val="bottom"/>
          </w:tcPr>
          <w:p w14:paraId="08F5D3DC" w14:textId="77777777" w:rsidR="000B4C76" w:rsidRPr="00FC40DE" w:rsidRDefault="000B4C76" w:rsidP="002B1F64">
            <w:pPr>
              <w:spacing w:line="240" w:lineRule="auto"/>
              <w:jc w:val="center"/>
            </w:pPr>
            <w:r w:rsidRPr="00FC40DE">
              <w:t>224</w:t>
            </w:r>
          </w:p>
        </w:tc>
        <w:tc>
          <w:tcPr>
            <w:tcW w:w="741" w:type="dxa"/>
            <w:tcBorders>
              <w:top w:val="nil"/>
              <w:left w:val="nil"/>
              <w:bottom w:val="single" w:sz="4" w:space="0" w:color="auto"/>
              <w:right w:val="single" w:sz="4" w:space="0" w:color="auto"/>
            </w:tcBorders>
            <w:shd w:val="clear" w:color="auto" w:fill="auto"/>
            <w:noWrap/>
            <w:vAlign w:val="center"/>
          </w:tcPr>
          <w:p w14:paraId="59CD4EF3" w14:textId="77777777" w:rsidR="000B4C76" w:rsidRPr="00FC40DE" w:rsidRDefault="000B4C76" w:rsidP="002B1F64">
            <w:pPr>
              <w:spacing w:line="240" w:lineRule="auto"/>
              <w:jc w:val="center"/>
            </w:pPr>
            <w:r w:rsidRPr="00FC40DE">
              <w:t>172</w:t>
            </w:r>
          </w:p>
        </w:tc>
        <w:tc>
          <w:tcPr>
            <w:tcW w:w="798" w:type="dxa"/>
            <w:tcBorders>
              <w:top w:val="nil"/>
              <w:left w:val="nil"/>
              <w:bottom w:val="single" w:sz="4" w:space="0" w:color="auto"/>
              <w:right w:val="single" w:sz="4" w:space="0" w:color="auto"/>
            </w:tcBorders>
            <w:shd w:val="clear" w:color="auto" w:fill="auto"/>
            <w:noWrap/>
            <w:vAlign w:val="bottom"/>
          </w:tcPr>
          <w:p w14:paraId="345AB62E" w14:textId="77777777" w:rsidR="000B4C76" w:rsidRPr="00FC40DE" w:rsidRDefault="000B4C76" w:rsidP="002B1F64">
            <w:pPr>
              <w:spacing w:line="240" w:lineRule="auto"/>
              <w:jc w:val="center"/>
            </w:pPr>
            <w:r w:rsidRPr="00FC40DE">
              <w:t>364</w:t>
            </w:r>
          </w:p>
        </w:tc>
        <w:tc>
          <w:tcPr>
            <w:tcW w:w="1542" w:type="dxa"/>
            <w:tcBorders>
              <w:top w:val="nil"/>
              <w:left w:val="nil"/>
              <w:bottom w:val="single" w:sz="4" w:space="0" w:color="auto"/>
              <w:right w:val="single" w:sz="4" w:space="0" w:color="auto"/>
            </w:tcBorders>
            <w:shd w:val="clear" w:color="auto" w:fill="auto"/>
            <w:vAlign w:val="center"/>
          </w:tcPr>
          <w:p w14:paraId="170BC21A" w14:textId="77777777" w:rsidR="000B4C76" w:rsidRPr="00FC40DE" w:rsidRDefault="000B4C76" w:rsidP="002B1F64">
            <w:pPr>
              <w:spacing w:line="240" w:lineRule="auto"/>
              <w:jc w:val="center"/>
            </w:pPr>
            <w:r w:rsidRPr="00FC40DE">
              <w:t>228</w:t>
            </w:r>
          </w:p>
        </w:tc>
        <w:tc>
          <w:tcPr>
            <w:tcW w:w="1211" w:type="dxa"/>
            <w:tcBorders>
              <w:top w:val="nil"/>
              <w:left w:val="nil"/>
              <w:bottom w:val="single" w:sz="4" w:space="0" w:color="auto"/>
              <w:right w:val="single" w:sz="4" w:space="0" w:color="auto"/>
            </w:tcBorders>
            <w:shd w:val="clear" w:color="auto" w:fill="auto"/>
            <w:vAlign w:val="center"/>
          </w:tcPr>
          <w:p w14:paraId="39222C8C" w14:textId="77777777" w:rsidR="000B4C76" w:rsidRPr="00FC40DE" w:rsidRDefault="000B4C76" w:rsidP="002B1F64">
            <w:pPr>
              <w:spacing w:line="240" w:lineRule="auto"/>
              <w:jc w:val="center"/>
            </w:pPr>
            <w:r w:rsidRPr="00FC40DE">
              <w:t>126</w:t>
            </w:r>
          </w:p>
        </w:tc>
      </w:tr>
      <w:tr w:rsidR="000B4C76" w:rsidRPr="00FC40DE" w14:paraId="3D5BA6A8" w14:textId="77777777" w:rsidTr="002B0AF8">
        <w:trPr>
          <w:trHeight w:val="283"/>
        </w:trPr>
        <w:tc>
          <w:tcPr>
            <w:tcW w:w="2027" w:type="dxa"/>
            <w:tcBorders>
              <w:top w:val="nil"/>
              <w:left w:val="single" w:sz="4" w:space="0" w:color="auto"/>
              <w:bottom w:val="single" w:sz="4" w:space="0" w:color="auto"/>
              <w:right w:val="single" w:sz="4" w:space="0" w:color="auto"/>
            </w:tcBorders>
            <w:shd w:val="clear" w:color="auto" w:fill="auto"/>
            <w:vAlign w:val="center"/>
          </w:tcPr>
          <w:p w14:paraId="65B31AC7" w14:textId="77777777" w:rsidR="000B4C76" w:rsidRPr="00FC40DE" w:rsidRDefault="000B4C76" w:rsidP="002B1F64">
            <w:pPr>
              <w:spacing w:line="240" w:lineRule="auto"/>
              <w:jc w:val="center"/>
            </w:pPr>
            <w:r w:rsidRPr="00FC40DE">
              <w:t>710 – 1400</w:t>
            </w:r>
          </w:p>
        </w:tc>
        <w:tc>
          <w:tcPr>
            <w:tcW w:w="798" w:type="dxa"/>
            <w:tcBorders>
              <w:top w:val="nil"/>
              <w:left w:val="nil"/>
              <w:bottom w:val="single" w:sz="4" w:space="0" w:color="auto"/>
              <w:right w:val="single" w:sz="4" w:space="0" w:color="auto"/>
            </w:tcBorders>
            <w:shd w:val="clear" w:color="auto" w:fill="auto"/>
            <w:noWrap/>
            <w:vAlign w:val="center"/>
          </w:tcPr>
          <w:p w14:paraId="23171FA2" w14:textId="77777777" w:rsidR="000B4C76" w:rsidRPr="00FC40DE" w:rsidRDefault="000B4C76" w:rsidP="002B1F64">
            <w:pPr>
              <w:spacing w:line="240" w:lineRule="auto"/>
              <w:jc w:val="center"/>
            </w:pPr>
            <w:r w:rsidRPr="00FC40DE">
              <w:t>67</w:t>
            </w:r>
          </w:p>
        </w:tc>
        <w:tc>
          <w:tcPr>
            <w:tcW w:w="741" w:type="dxa"/>
            <w:tcBorders>
              <w:top w:val="nil"/>
              <w:left w:val="nil"/>
              <w:bottom w:val="single" w:sz="4" w:space="0" w:color="auto"/>
              <w:right w:val="single" w:sz="4" w:space="0" w:color="auto"/>
            </w:tcBorders>
            <w:shd w:val="clear" w:color="auto" w:fill="auto"/>
            <w:noWrap/>
            <w:vAlign w:val="bottom"/>
          </w:tcPr>
          <w:p w14:paraId="49254D70" w14:textId="77777777" w:rsidR="000B4C76" w:rsidRPr="00FC40DE" w:rsidRDefault="000B4C76" w:rsidP="002B1F64">
            <w:pPr>
              <w:spacing w:line="240" w:lineRule="auto"/>
              <w:jc w:val="center"/>
            </w:pPr>
            <w:r w:rsidRPr="00FC40DE">
              <w:t>734</w:t>
            </w:r>
          </w:p>
        </w:tc>
        <w:tc>
          <w:tcPr>
            <w:tcW w:w="855" w:type="dxa"/>
            <w:tcBorders>
              <w:top w:val="nil"/>
              <w:left w:val="nil"/>
              <w:bottom w:val="single" w:sz="4" w:space="0" w:color="auto"/>
              <w:right w:val="single" w:sz="4" w:space="0" w:color="auto"/>
            </w:tcBorders>
            <w:shd w:val="clear" w:color="auto" w:fill="auto"/>
            <w:noWrap/>
            <w:vAlign w:val="bottom"/>
          </w:tcPr>
          <w:p w14:paraId="37189562" w14:textId="77777777" w:rsidR="000B4C76" w:rsidRPr="00FC40DE" w:rsidRDefault="000B4C76" w:rsidP="002B1F64">
            <w:pPr>
              <w:spacing w:line="240" w:lineRule="auto"/>
              <w:jc w:val="center"/>
            </w:pPr>
            <w:r w:rsidRPr="00FC40DE">
              <w:t>219</w:t>
            </w:r>
          </w:p>
        </w:tc>
        <w:tc>
          <w:tcPr>
            <w:tcW w:w="741" w:type="dxa"/>
            <w:tcBorders>
              <w:top w:val="nil"/>
              <w:left w:val="nil"/>
              <w:bottom w:val="single" w:sz="4" w:space="0" w:color="auto"/>
              <w:right w:val="single" w:sz="4" w:space="0" w:color="auto"/>
            </w:tcBorders>
            <w:shd w:val="clear" w:color="auto" w:fill="auto"/>
            <w:noWrap/>
            <w:vAlign w:val="center"/>
          </w:tcPr>
          <w:p w14:paraId="4527A652" w14:textId="77777777" w:rsidR="000B4C76" w:rsidRPr="00FC40DE" w:rsidRDefault="000B4C76" w:rsidP="002B1F64">
            <w:pPr>
              <w:spacing w:line="240" w:lineRule="auto"/>
              <w:jc w:val="center"/>
            </w:pPr>
            <w:r w:rsidRPr="00FC40DE">
              <w:t>173</w:t>
            </w:r>
          </w:p>
        </w:tc>
        <w:tc>
          <w:tcPr>
            <w:tcW w:w="798" w:type="dxa"/>
            <w:tcBorders>
              <w:top w:val="nil"/>
              <w:left w:val="nil"/>
              <w:bottom w:val="single" w:sz="4" w:space="0" w:color="auto"/>
              <w:right w:val="single" w:sz="4" w:space="0" w:color="auto"/>
            </w:tcBorders>
            <w:shd w:val="clear" w:color="auto" w:fill="auto"/>
            <w:noWrap/>
            <w:vAlign w:val="bottom"/>
          </w:tcPr>
          <w:p w14:paraId="1D2469D7" w14:textId="77777777" w:rsidR="000B4C76" w:rsidRPr="00FC40DE" w:rsidRDefault="000B4C76" w:rsidP="002B1F64">
            <w:pPr>
              <w:spacing w:line="240" w:lineRule="auto"/>
              <w:jc w:val="center"/>
            </w:pPr>
            <w:r w:rsidRPr="00FC40DE">
              <w:t>1318</w:t>
            </w:r>
          </w:p>
        </w:tc>
        <w:tc>
          <w:tcPr>
            <w:tcW w:w="1542" w:type="dxa"/>
            <w:tcBorders>
              <w:top w:val="nil"/>
              <w:left w:val="nil"/>
              <w:bottom w:val="single" w:sz="4" w:space="0" w:color="auto"/>
              <w:right w:val="single" w:sz="4" w:space="0" w:color="auto"/>
            </w:tcBorders>
            <w:shd w:val="clear" w:color="auto" w:fill="auto"/>
            <w:vAlign w:val="center"/>
          </w:tcPr>
          <w:p w14:paraId="18FD0C9D" w14:textId="77777777" w:rsidR="000B4C76" w:rsidRPr="00FC40DE" w:rsidRDefault="000B4C76" w:rsidP="002B1F64">
            <w:pPr>
              <w:spacing w:line="240" w:lineRule="auto"/>
              <w:jc w:val="center"/>
            </w:pPr>
            <w:r w:rsidRPr="00FC40DE">
              <w:t>502</w:t>
            </w:r>
          </w:p>
        </w:tc>
        <w:tc>
          <w:tcPr>
            <w:tcW w:w="1211" w:type="dxa"/>
            <w:tcBorders>
              <w:top w:val="nil"/>
              <w:left w:val="nil"/>
              <w:bottom w:val="single" w:sz="4" w:space="0" w:color="auto"/>
              <w:right w:val="single" w:sz="4" w:space="0" w:color="auto"/>
            </w:tcBorders>
            <w:shd w:val="clear" w:color="auto" w:fill="auto"/>
            <w:vAlign w:val="center"/>
          </w:tcPr>
          <w:p w14:paraId="3ED99CA8" w14:textId="77777777" w:rsidR="000B4C76" w:rsidRPr="00FC40DE" w:rsidRDefault="000B4C76" w:rsidP="002B1F64">
            <w:pPr>
              <w:spacing w:line="240" w:lineRule="auto"/>
              <w:jc w:val="center"/>
            </w:pPr>
            <w:r w:rsidRPr="00FC40DE">
              <w:t>524</w:t>
            </w:r>
          </w:p>
        </w:tc>
      </w:tr>
      <w:tr w:rsidR="000B4C76" w:rsidRPr="00FC40DE" w14:paraId="44F021C8" w14:textId="77777777" w:rsidTr="002B0AF8">
        <w:trPr>
          <w:trHeight w:val="283"/>
        </w:trPr>
        <w:tc>
          <w:tcPr>
            <w:tcW w:w="2027" w:type="dxa"/>
            <w:tcBorders>
              <w:top w:val="nil"/>
              <w:left w:val="single" w:sz="4" w:space="0" w:color="auto"/>
              <w:bottom w:val="single" w:sz="4" w:space="0" w:color="auto"/>
              <w:right w:val="single" w:sz="4" w:space="0" w:color="auto"/>
            </w:tcBorders>
            <w:shd w:val="clear" w:color="auto" w:fill="auto"/>
            <w:vAlign w:val="center"/>
          </w:tcPr>
          <w:p w14:paraId="00155BC5" w14:textId="77777777" w:rsidR="000B4C76" w:rsidRPr="00FC40DE" w:rsidRDefault="000B4C76" w:rsidP="002B1F64">
            <w:pPr>
              <w:spacing w:line="240" w:lineRule="auto"/>
              <w:jc w:val="center"/>
            </w:pPr>
            <w:r w:rsidRPr="00FC40DE">
              <w:t>1400 – 2800</w:t>
            </w:r>
          </w:p>
        </w:tc>
        <w:tc>
          <w:tcPr>
            <w:tcW w:w="798" w:type="dxa"/>
            <w:tcBorders>
              <w:top w:val="nil"/>
              <w:left w:val="nil"/>
              <w:bottom w:val="single" w:sz="4" w:space="0" w:color="auto"/>
              <w:right w:val="single" w:sz="4" w:space="0" w:color="auto"/>
            </w:tcBorders>
            <w:shd w:val="clear" w:color="auto" w:fill="auto"/>
            <w:noWrap/>
            <w:vAlign w:val="center"/>
          </w:tcPr>
          <w:p w14:paraId="4E6E34C9" w14:textId="77777777" w:rsidR="000B4C76" w:rsidRPr="00FC40DE" w:rsidRDefault="000B4C76" w:rsidP="002B1F64">
            <w:pPr>
              <w:spacing w:line="240" w:lineRule="auto"/>
              <w:jc w:val="center"/>
            </w:pPr>
            <w:r w:rsidRPr="00FC40DE">
              <w:t>124</w:t>
            </w:r>
          </w:p>
        </w:tc>
        <w:tc>
          <w:tcPr>
            <w:tcW w:w="741" w:type="dxa"/>
            <w:tcBorders>
              <w:top w:val="nil"/>
              <w:left w:val="nil"/>
              <w:bottom w:val="single" w:sz="4" w:space="0" w:color="auto"/>
              <w:right w:val="single" w:sz="4" w:space="0" w:color="auto"/>
            </w:tcBorders>
            <w:shd w:val="clear" w:color="auto" w:fill="auto"/>
            <w:noWrap/>
            <w:vAlign w:val="bottom"/>
          </w:tcPr>
          <w:p w14:paraId="74EBE0E7" w14:textId="77777777" w:rsidR="000B4C76" w:rsidRPr="00FC40DE" w:rsidRDefault="000B4C76" w:rsidP="002B1F64">
            <w:pPr>
              <w:spacing w:line="240" w:lineRule="auto"/>
              <w:jc w:val="center"/>
            </w:pPr>
            <w:r w:rsidRPr="00FC40DE">
              <w:t>523</w:t>
            </w:r>
          </w:p>
        </w:tc>
        <w:tc>
          <w:tcPr>
            <w:tcW w:w="855" w:type="dxa"/>
            <w:tcBorders>
              <w:top w:val="nil"/>
              <w:left w:val="nil"/>
              <w:bottom w:val="single" w:sz="4" w:space="0" w:color="auto"/>
              <w:right w:val="single" w:sz="4" w:space="0" w:color="auto"/>
            </w:tcBorders>
            <w:shd w:val="clear" w:color="auto" w:fill="auto"/>
            <w:noWrap/>
            <w:vAlign w:val="bottom"/>
          </w:tcPr>
          <w:p w14:paraId="181FFC40" w14:textId="77777777" w:rsidR="000B4C76" w:rsidRPr="00FC40DE" w:rsidRDefault="000B4C76" w:rsidP="002B1F64">
            <w:pPr>
              <w:spacing w:line="240" w:lineRule="auto"/>
              <w:jc w:val="center"/>
            </w:pPr>
            <w:r w:rsidRPr="00FC40DE">
              <w:t>242</w:t>
            </w:r>
          </w:p>
        </w:tc>
        <w:tc>
          <w:tcPr>
            <w:tcW w:w="741" w:type="dxa"/>
            <w:tcBorders>
              <w:top w:val="nil"/>
              <w:left w:val="nil"/>
              <w:bottom w:val="single" w:sz="4" w:space="0" w:color="auto"/>
              <w:right w:val="single" w:sz="4" w:space="0" w:color="auto"/>
            </w:tcBorders>
            <w:shd w:val="clear" w:color="auto" w:fill="auto"/>
            <w:noWrap/>
            <w:vAlign w:val="center"/>
          </w:tcPr>
          <w:p w14:paraId="1E1CE052" w14:textId="77777777" w:rsidR="000B4C76" w:rsidRPr="00FC40DE" w:rsidRDefault="000B4C76" w:rsidP="002B1F64">
            <w:pPr>
              <w:spacing w:line="240" w:lineRule="auto"/>
              <w:jc w:val="center"/>
            </w:pPr>
            <w:r w:rsidRPr="00FC40DE">
              <w:t>117</w:t>
            </w:r>
          </w:p>
        </w:tc>
        <w:tc>
          <w:tcPr>
            <w:tcW w:w="798" w:type="dxa"/>
            <w:tcBorders>
              <w:top w:val="nil"/>
              <w:left w:val="nil"/>
              <w:bottom w:val="single" w:sz="4" w:space="0" w:color="auto"/>
              <w:right w:val="single" w:sz="4" w:space="0" w:color="auto"/>
            </w:tcBorders>
            <w:shd w:val="clear" w:color="auto" w:fill="auto"/>
            <w:noWrap/>
            <w:vAlign w:val="bottom"/>
          </w:tcPr>
          <w:p w14:paraId="54D65EB0" w14:textId="77777777" w:rsidR="000B4C76" w:rsidRPr="00FC40DE" w:rsidRDefault="000B4C76" w:rsidP="002B1F64">
            <w:pPr>
              <w:spacing w:line="240" w:lineRule="auto"/>
              <w:jc w:val="center"/>
            </w:pPr>
            <w:r w:rsidRPr="00FC40DE">
              <w:t>972</w:t>
            </w:r>
          </w:p>
        </w:tc>
        <w:tc>
          <w:tcPr>
            <w:tcW w:w="1542" w:type="dxa"/>
            <w:tcBorders>
              <w:top w:val="nil"/>
              <w:left w:val="nil"/>
              <w:bottom w:val="single" w:sz="4" w:space="0" w:color="auto"/>
              <w:right w:val="single" w:sz="4" w:space="0" w:color="auto"/>
            </w:tcBorders>
            <w:shd w:val="clear" w:color="auto" w:fill="auto"/>
            <w:vAlign w:val="center"/>
          </w:tcPr>
          <w:p w14:paraId="3EFB68EB" w14:textId="77777777" w:rsidR="000B4C76" w:rsidRPr="00FC40DE" w:rsidRDefault="000B4C76" w:rsidP="002B1F64">
            <w:pPr>
              <w:spacing w:line="240" w:lineRule="auto"/>
              <w:jc w:val="center"/>
            </w:pPr>
            <w:r w:rsidRPr="00FC40DE">
              <w:t>396</w:t>
            </w:r>
          </w:p>
        </w:tc>
        <w:tc>
          <w:tcPr>
            <w:tcW w:w="1211" w:type="dxa"/>
            <w:tcBorders>
              <w:top w:val="nil"/>
              <w:left w:val="nil"/>
              <w:bottom w:val="single" w:sz="4" w:space="0" w:color="auto"/>
              <w:right w:val="single" w:sz="4" w:space="0" w:color="auto"/>
            </w:tcBorders>
            <w:shd w:val="clear" w:color="auto" w:fill="auto"/>
            <w:vAlign w:val="center"/>
          </w:tcPr>
          <w:p w14:paraId="4DF4D730" w14:textId="77777777" w:rsidR="000B4C76" w:rsidRPr="00FC40DE" w:rsidRDefault="000B4C76" w:rsidP="002B1F64">
            <w:pPr>
              <w:spacing w:line="240" w:lineRule="auto"/>
              <w:jc w:val="center"/>
            </w:pPr>
            <w:r w:rsidRPr="00FC40DE">
              <w:t>362</w:t>
            </w:r>
          </w:p>
        </w:tc>
      </w:tr>
      <w:tr w:rsidR="000B4C76" w:rsidRPr="00FC40DE" w14:paraId="2FE440D2" w14:textId="77777777" w:rsidTr="002B0AF8">
        <w:trPr>
          <w:trHeight w:val="283"/>
        </w:trPr>
        <w:tc>
          <w:tcPr>
            <w:tcW w:w="2027" w:type="dxa"/>
            <w:tcBorders>
              <w:top w:val="nil"/>
              <w:left w:val="single" w:sz="4" w:space="0" w:color="auto"/>
              <w:bottom w:val="single" w:sz="4" w:space="0" w:color="auto"/>
              <w:right w:val="single" w:sz="4" w:space="0" w:color="auto"/>
            </w:tcBorders>
            <w:shd w:val="clear" w:color="auto" w:fill="auto"/>
            <w:vAlign w:val="center"/>
          </w:tcPr>
          <w:p w14:paraId="4B4CCB39" w14:textId="77777777" w:rsidR="000B4C76" w:rsidRPr="00FC40DE" w:rsidRDefault="000B4C76" w:rsidP="002B1F64">
            <w:pPr>
              <w:spacing w:line="240" w:lineRule="auto"/>
              <w:jc w:val="center"/>
            </w:pPr>
            <w:r w:rsidRPr="00FC40DE">
              <w:t>&gt; 2800 (w/o LOM)</w:t>
            </w:r>
          </w:p>
        </w:tc>
        <w:tc>
          <w:tcPr>
            <w:tcW w:w="798" w:type="dxa"/>
            <w:tcBorders>
              <w:top w:val="nil"/>
              <w:left w:val="nil"/>
              <w:bottom w:val="single" w:sz="4" w:space="0" w:color="auto"/>
              <w:right w:val="single" w:sz="4" w:space="0" w:color="auto"/>
            </w:tcBorders>
            <w:shd w:val="clear" w:color="auto" w:fill="auto"/>
            <w:noWrap/>
            <w:vAlign w:val="center"/>
          </w:tcPr>
          <w:p w14:paraId="5C1D342E" w14:textId="77777777" w:rsidR="000B4C76" w:rsidRPr="00FC40DE" w:rsidRDefault="000B4C76" w:rsidP="002B1F64">
            <w:pPr>
              <w:spacing w:line="240" w:lineRule="auto"/>
              <w:jc w:val="center"/>
            </w:pPr>
            <w:r w:rsidRPr="00FC40DE">
              <w:t>53</w:t>
            </w:r>
          </w:p>
        </w:tc>
        <w:tc>
          <w:tcPr>
            <w:tcW w:w="741" w:type="dxa"/>
            <w:tcBorders>
              <w:top w:val="nil"/>
              <w:left w:val="nil"/>
              <w:bottom w:val="single" w:sz="4" w:space="0" w:color="auto"/>
              <w:right w:val="single" w:sz="4" w:space="0" w:color="auto"/>
            </w:tcBorders>
            <w:shd w:val="clear" w:color="auto" w:fill="auto"/>
            <w:noWrap/>
            <w:vAlign w:val="bottom"/>
          </w:tcPr>
          <w:p w14:paraId="6767A6D2" w14:textId="77777777" w:rsidR="000B4C76" w:rsidRPr="00FC40DE" w:rsidRDefault="000B4C76" w:rsidP="002B1F64">
            <w:pPr>
              <w:spacing w:line="240" w:lineRule="auto"/>
              <w:jc w:val="center"/>
            </w:pPr>
            <w:r w:rsidRPr="00FC40DE">
              <w:t>147</w:t>
            </w:r>
          </w:p>
        </w:tc>
        <w:tc>
          <w:tcPr>
            <w:tcW w:w="855" w:type="dxa"/>
            <w:tcBorders>
              <w:top w:val="nil"/>
              <w:left w:val="nil"/>
              <w:bottom w:val="single" w:sz="4" w:space="0" w:color="auto"/>
              <w:right w:val="single" w:sz="4" w:space="0" w:color="auto"/>
            </w:tcBorders>
            <w:shd w:val="clear" w:color="auto" w:fill="auto"/>
            <w:noWrap/>
            <w:vAlign w:val="bottom"/>
          </w:tcPr>
          <w:p w14:paraId="0E77A587" w14:textId="77777777" w:rsidR="000B4C76" w:rsidRPr="00FC40DE" w:rsidRDefault="000B4C76" w:rsidP="002B1F64">
            <w:pPr>
              <w:spacing w:line="240" w:lineRule="auto"/>
              <w:jc w:val="center"/>
            </w:pPr>
            <w:r w:rsidRPr="00FC40DE">
              <w:t>836</w:t>
            </w:r>
          </w:p>
        </w:tc>
        <w:tc>
          <w:tcPr>
            <w:tcW w:w="741" w:type="dxa"/>
            <w:tcBorders>
              <w:top w:val="nil"/>
              <w:left w:val="nil"/>
              <w:bottom w:val="single" w:sz="4" w:space="0" w:color="auto"/>
              <w:right w:val="single" w:sz="4" w:space="0" w:color="auto"/>
            </w:tcBorders>
            <w:shd w:val="clear" w:color="auto" w:fill="auto"/>
            <w:noWrap/>
            <w:vAlign w:val="bottom"/>
          </w:tcPr>
          <w:p w14:paraId="1F15DA5A" w14:textId="77777777" w:rsidR="000B4C76" w:rsidRPr="00FC40DE" w:rsidRDefault="000B4C76" w:rsidP="002B1F64">
            <w:pPr>
              <w:spacing w:line="240" w:lineRule="auto"/>
              <w:jc w:val="center"/>
            </w:pPr>
            <w:r w:rsidRPr="00FC40DE">
              <w:t>162</w:t>
            </w:r>
          </w:p>
        </w:tc>
        <w:tc>
          <w:tcPr>
            <w:tcW w:w="798" w:type="dxa"/>
            <w:tcBorders>
              <w:top w:val="nil"/>
              <w:left w:val="nil"/>
              <w:bottom w:val="single" w:sz="4" w:space="0" w:color="auto"/>
              <w:right w:val="single" w:sz="4" w:space="0" w:color="auto"/>
            </w:tcBorders>
            <w:shd w:val="clear" w:color="auto" w:fill="auto"/>
            <w:noWrap/>
            <w:vAlign w:val="bottom"/>
          </w:tcPr>
          <w:p w14:paraId="24666BEA" w14:textId="77777777" w:rsidR="000B4C76" w:rsidRPr="00FC40DE" w:rsidRDefault="000B4C76" w:rsidP="002B1F64">
            <w:pPr>
              <w:spacing w:line="240" w:lineRule="auto"/>
              <w:jc w:val="center"/>
            </w:pPr>
            <w:r w:rsidRPr="00FC40DE">
              <w:t>646</w:t>
            </w:r>
          </w:p>
        </w:tc>
        <w:tc>
          <w:tcPr>
            <w:tcW w:w="1542" w:type="dxa"/>
            <w:tcBorders>
              <w:top w:val="nil"/>
              <w:left w:val="nil"/>
              <w:bottom w:val="single" w:sz="4" w:space="0" w:color="auto"/>
              <w:right w:val="single" w:sz="4" w:space="0" w:color="auto"/>
            </w:tcBorders>
            <w:shd w:val="clear" w:color="auto" w:fill="auto"/>
            <w:vAlign w:val="center"/>
          </w:tcPr>
          <w:p w14:paraId="0846B2D9" w14:textId="77777777" w:rsidR="000B4C76" w:rsidRPr="00FC40DE" w:rsidRDefault="000B4C76" w:rsidP="002B1F64">
            <w:pPr>
              <w:spacing w:line="240" w:lineRule="auto"/>
              <w:jc w:val="center"/>
            </w:pPr>
            <w:r w:rsidRPr="00FC40DE">
              <w:t>369</w:t>
            </w:r>
          </w:p>
        </w:tc>
        <w:tc>
          <w:tcPr>
            <w:tcW w:w="1211" w:type="dxa"/>
            <w:tcBorders>
              <w:top w:val="nil"/>
              <w:left w:val="nil"/>
              <w:bottom w:val="single" w:sz="4" w:space="0" w:color="auto"/>
              <w:right w:val="single" w:sz="4" w:space="0" w:color="auto"/>
            </w:tcBorders>
            <w:shd w:val="clear" w:color="auto" w:fill="auto"/>
            <w:vAlign w:val="center"/>
          </w:tcPr>
          <w:p w14:paraId="1B47E336" w14:textId="77777777" w:rsidR="000B4C76" w:rsidRPr="00FC40DE" w:rsidRDefault="000B4C76" w:rsidP="002B1F64">
            <w:pPr>
              <w:spacing w:line="240" w:lineRule="auto"/>
              <w:jc w:val="center"/>
            </w:pPr>
            <w:r w:rsidRPr="00FC40DE">
              <w:t>349</w:t>
            </w:r>
          </w:p>
        </w:tc>
      </w:tr>
      <w:tr w:rsidR="000B4C76" w:rsidRPr="00FC40DE" w14:paraId="0481F50E" w14:textId="77777777" w:rsidTr="002B0AF8">
        <w:trPr>
          <w:trHeight w:val="283"/>
        </w:trPr>
        <w:tc>
          <w:tcPr>
            <w:tcW w:w="2027" w:type="dxa"/>
            <w:tcBorders>
              <w:top w:val="nil"/>
              <w:left w:val="single" w:sz="4" w:space="0" w:color="auto"/>
              <w:bottom w:val="single" w:sz="4" w:space="0" w:color="auto"/>
              <w:right w:val="single" w:sz="4" w:space="0" w:color="auto"/>
            </w:tcBorders>
            <w:shd w:val="clear" w:color="auto" w:fill="auto"/>
            <w:vAlign w:val="center"/>
          </w:tcPr>
          <w:p w14:paraId="62978696" w14:textId="77777777" w:rsidR="000B4C76" w:rsidRPr="00FC40DE" w:rsidRDefault="000B4C76" w:rsidP="002B1F64">
            <w:pPr>
              <w:spacing w:line="240" w:lineRule="auto"/>
              <w:jc w:val="center"/>
            </w:pPr>
            <w:r w:rsidRPr="00FC40DE">
              <w:t>&gt; 2800 (LOM)</w:t>
            </w:r>
          </w:p>
        </w:tc>
        <w:tc>
          <w:tcPr>
            <w:tcW w:w="798" w:type="dxa"/>
            <w:tcBorders>
              <w:top w:val="nil"/>
              <w:left w:val="nil"/>
              <w:bottom w:val="single" w:sz="4" w:space="0" w:color="auto"/>
              <w:right w:val="single" w:sz="4" w:space="0" w:color="auto"/>
            </w:tcBorders>
            <w:shd w:val="clear" w:color="auto" w:fill="auto"/>
            <w:noWrap/>
            <w:vAlign w:val="center"/>
          </w:tcPr>
          <w:p w14:paraId="6A132193" w14:textId="77777777" w:rsidR="000B4C76" w:rsidRPr="00FC40DE" w:rsidRDefault="000B4C76" w:rsidP="002B1F64">
            <w:pPr>
              <w:spacing w:line="240" w:lineRule="auto"/>
              <w:jc w:val="center"/>
            </w:pPr>
            <w:r w:rsidRPr="00FC40DE">
              <w:t>1073</w:t>
            </w:r>
          </w:p>
        </w:tc>
        <w:tc>
          <w:tcPr>
            <w:tcW w:w="741" w:type="dxa"/>
            <w:tcBorders>
              <w:top w:val="nil"/>
              <w:left w:val="nil"/>
              <w:bottom w:val="single" w:sz="4" w:space="0" w:color="auto"/>
              <w:right w:val="single" w:sz="4" w:space="0" w:color="auto"/>
            </w:tcBorders>
            <w:shd w:val="clear" w:color="auto" w:fill="auto"/>
            <w:noWrap/>
            <w:vAlign w:val="bottom"/>
          </w:tcPr>
          <w:p w14:paraId="7AFBF29E" w14:textId="77777777" w:rsidR="000B4C76" w:rsidRPr="00FC40DE" w:rsidRDefault="000B4C76" w:rsidP="002B1F64">
            <w:pPr>
              <w:spacing w:line="240" w:lineRule="auto"/>
              <w:jc w:val="center"/>
            </w:pPr>
            <w:r w:rsidRPr="00FC40DE">
              <w:t>4222</w:t>
            </w:r>
          </w:p>
        </w:tc>
        <w:tc>
          <w:tcPr>
            <w:tcW w:w="855" w:type="dxa"/>
            <w:tcBorders>
              <w:top w:val="nil"/>
              <w:left w:val="nil"/>
              <w:bottom w:val="single" w:sz="4" w:space="0" w:color="auto"/>
              <w:right w:val="single" w:sz="4" w:space="0" w:color="auto"/>
            </w:tcBorders>
            <w:shd w:val="clear" w:color="auto" w:fill="auto"/>
            <w:noWrap/>
            <w:vAlign w:val="center"/>
          </w:tcPr>
          <w:p w14:paraId="2E979F05" w14:textId="77777777" w:rsidR="000B4C76" w:rsidRPr="00FC40DE" w:rsidRDefault="000B4C76" w:rsidP="002B1F64">
            <w:pPr>
              <w:spacing w:line="240" w:lineRule="auto"/>
              <w:jc w:val="center"/>
            </w:pPr>
            <w:r w:rsidRPr="00FC40DE">
              <w:t>1400</w:t>
            </w:r>
          </w:p>
        </w:tc>
        <w:tc>
          <w:tcPr>
            <w:tcW w:w="741" w:type="dxa"/>
            <w:tcBorders>
              <w:top w:val="nil"/>
              <w:left w:val="nil"/>
              <w:bottom w:val="single" w:sz="4" w:space="0" w:color="auto"/>
              <w:right w:val="single" w:sz="4" w:space="0" w:color="auto"/>
            </w:tcBorders>
            <w:shd w:val="clear" w:color="auto" w:fill="auto"/>
            <w:noWrap/>
            <w:vAlign w:val="center"/>
          </w:tcPr>
          <w:p w14:paraId="09BC53F8" w14:textId="77777777" w:rsidR="000B4C76" w:rsidRPr="00FC40DE" w:rsidRDefault="000B4C76" w:rsidP="002B1F64">
            <w:pPr>
              <w:spacing w:line="240" w:lineRule="auto"/>
              <w:jc w:val="center"/>
            </w:pPr>
            <w:r w:rsidRPr="00FC40DE">
              <w:t>2092</w:t>
            </w:r>
          </w:p>
        </w:tc>
        <w:tc>
          <w:tcPr>
            <w:tcW w:w="798" w:type="dxa"/>
            <w:tcBorders>
              <w:top w:val="nil"/>
              <w:left w:val="nil"/>
              <w:bottom w:val="single" w:sz="4" w:space="0" w:color="auto"/>
              <w:right w:val="single" w:sz="4" w:space="0" w:color="auto"/>
            </w:tcBorders>
            <w:shd w:val="clear" w:color="auto" w:fill="auto"/>
            <w:noWrap/>
            <w:vAlign w:val="bottom"/>
          </w:tcPr>
          <w:p w14:paraId="18EDF9B5" w14:textId="77777777" w:rsidR="000B4C76" w:rsidRPr="00FC40DE" w:rsidRDefault="000B4C76" w:rsidP="002B1F64">
            <w:pPr>
              <w:spacing w:line="240" w:lineRule="auto"/>
              <w:jc w:val="center"/>
            </w:pPr>
            <w:r w:rsidRPr="00FC40DE">
              <w:t>7102</w:t>
            </w:r>
          </w:p>
        </w:tc>
        <w:tc>
          <w:tcPr>
            <w:tcW w:w="1542" w:type="dxa"/>
            <w:tcBorders>
              <w:top w:val="nil"/>
              <w:left w:val="nil"/>
              <w:bottom w:val="single" w:sz="4" w:space="0" w:color="auto"/>
              <w:right w:val="single" w:sz="4" w:space="0" w:color="auto"/>
            </w:tcBorders>
            <w:shd w:val="clear" w:color="auto" w:fill="auto"/>
            <w:vAlign w:val="center"/>
          </w:tcPr>
          <w:p w14:paraId="7C915976" w14:textId="77777777" w:rsidR="000B4C76" w:rsidRPr="00FC40DE" w:rsidRDefault="000B4C76" w:rsidP="002B1F64">
            <w:pPr>
              <w:spacing w:line="240" w:lineRule="auto"/>
              <w:jc w:val="center"/>
            </w:pPr>
            <w:r w:rsidRPr="00FC40DE">
              <w:t>3178</w:t>
            </w:r>
          </w:p>
        </w:tc>
        <w:tc>
          <w:tcPr>
            <w:tcW w:w="1211" w:type="dxa"/>
            <w:tcBorders>
              <w:top w:val="nil"/>
              <w:left w:val="nil"/>
              <w:bottom w:val="single" w:sz="4" w:space="0" w:color="auto"/>
              <w:right w:val="single" w:sz="4" w:space="0" w:color="auto"/>
            </w:tcBorders>
            <w:shd w:val="clear" w:color="auto" w:fill="auto"/>
            <w:vAlign w:val="center"/>
          </w:tcPr>
          <w:p w14:paraId="6F21F35C" w14:textId="77777777" w:rsidR="000B4C76" w:rsidRPr="00FC40DE" w:rsidRDefault="000B4C76" w:rsidP="002B1F64">
            <w:pPr>
              <w:spacing w:line="240" w:lineRule="auto"/>
              <w:jc w:val="center"/>
            </w:pPr>
            <w:r w:rsidRPr="00FC40DE">
              <w:t>2513</w:t>
            </w:r>
          </w:p>
        </w:tc>
      </w:tr>
    </w:tbl>
    <w:p w14:paraId="08A2CB78" w14:textId="77777777" w:rsidR="000B4C76" w:rsidRPr="00FC40DE" w:rsidRDefault="000B4C76" w:rsidP="000B4C76">
      <w:pPr>
        <w:spacing w:line="240" w:lineRule="auto"/>
      </w:pPr>
      <w:r w:rsidRPr="00FC40DE">
        <w:t>w/o LOM = with LOM removed     LOM = Large organic matter</w:t>
      </w:r>
    </w:p>
    <w:p w14:paraId="6864629A" w14:textId="77777777" w:rsidR="000B4C76" w:rsidRPr="00FC40DE" w:rsidRDefault="000B4C76" w:rsidP="000B4C76">
      <w:pPr>
        <w:spacing w:line="240" w:lineRule="auto"/>
      </w:pPr>
    </w:p>
    <w:p w14:paraId="1DF18C40" w14:textId="77777777" w:rsidR="000B4C76" w:rsidRPr="00FC40DE" w:rsidRDefault="000B4C76" w:rsidP="000B4C76">
      <w:pPr>
        <w:spacing w:line="240" w:lineRule="auto"/>
      </w:pPr>
    </w:p>
    <w:p w14:paraId="569E3D5A" w14:textId="28B42460" w:rsidR="000B4C76" w:rsidRPr="00FC40DE" w:rsidRDefault="000B4C76" w:rsidP="002B0AF8">
      <w:pPr>
        <w:spacing w:line="240" w:lineRule="auto"/>
      </w:pPr>
      <w:r w:rsidRPr="00FC40DE">
        <w:t xml:space="preserve">Table </w:t>
      </w:r>
      <w:r w:rsidR="00FF4944">
        <w:t>45</w:t>
      </w:r>
      <w:r w:rsidRPr="00FC40DE">
        <w:t>.  Observed Concentrations of Naphthalene at Carroll’s Creek</w:t>
      </w:r>
    </w:p>
    <w:tbl>
      <w:tblPr>
        <w:tblW w:w="8516" w:type="dxa"/>
        <w:tblInd w:w="103" w:type="dxa"/>
        <w:tblLook w:val="0000" w:firstRow="0" w:lastRow="0" w:firstColumn="0" w:lastColumn="0" w:noHBand="0" w:noVBand="0"/>
      </w:tblPr>
      <w:tblGrid>
        <w:gridCol w:w="1840"/>
        <w:gridCol w:w="741"/>
        <w:gridCol w:w="684"/>
        <w:gridCol w:w="855"/>
        <w:gridCol w:w="855"/>
        <w:gridCol w:w="799"/>
        <w:gridCol w:w="1520"/>
        <w:gridCol w:w="1222"/>
      </w:tblGrid>
      <w:tr w:rsidR="000B4C76" w:rsidRPr="00FC40DE" w14:paraId="29D89F0F" w14:textId="77777777" w:rsidTr="002B0AF8">
        <w:trPr>
          <w:trHeight w:val="412"/>
        </w:trPr>
        <w:tc>
          <w:tcPr>
            <w:tcW w:w="184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86F31E5" w14:textId="77777777" w:rsidR="000B4C76" w:rsidRPr="00FC40DE" w:rsidRDefault="000B4C76" w:rsidP="002B1F64">
            <w:pPr>
              <w:spacing w:line="240" w:lineRule="auto"/>
              <w:jc w:val="center"/>
              <w:rPr>
                <w:b/>
              </w:rPr>
            </w:pPr>
            <w:r w:rsidRPr="00FC40DE">
              <w:rPr>
                <w:b/>
              </w:rPr>
              <w:t>Size Range (µm)</w:t>
            </w:r>
          </w:p>
        </w:tc>
        <w:tc>
          <w:tcPr>
            <w:tcW w:w="3934" w:type="dxa"/>
            <w:gridSpan w:val="5"/>
            <w:tcBorders>
              <w:top w:val="single" w:sz="4" w:space="0" w:color="auto"/>
              <w:left w:val="nil"/>
              <w:bottom w:val="single" w:sz="4" w:space="0" w:color="auto"/>
              <w:right w:val="single" w:sz="4" w:space="0" w:color="auto"/>
            </w:tcBorders>
            <w:shd w:val="clear" w:color="auto" w:fill="auto"/>
            <w:noWrap/>
            <w:vAlign w:val="center"/>
          </w:tcPr>
          <w:p w14:paraId="1CD9EA79" w14:textId="77777777" w:rsidR="000B4C76" w:rsidRPr="00FC40DE" w:rsidRDefault="000B4C76" w:rsidP="002B1F64">
            <w:pPr>
              <w:spacing w:line="240" w:lineRule="auto"/>
              <w:jc w:val="center"/>
              <w:rPr>
                <w:b/>
              </w:rPr>
            </w:pPr>
            <w:r w:rsidRPr="00FC40DE">
              <w:rPr>
                <w:b/>
              </w:rPr>
              <w:t>Concentration (µg/kg), Sample Number</w:t>
            </w:r>
          </w:p>
        </w:tc>
        <w:tc>
          <w:tcPr>
            <w:tcW w:w="15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F04D3FC" w14:textId="77777777" w:rsidR="000B4C76" w:rsidRPr="00FC40DE" w:rsidRDefault="000B4C76" w:rsidP="002B1F64">
            <w:pPr>
              <w:spacing w:line="240" w:lineRule="auto"/>
              <w:jc w:val="center"/>
              <w:rPr>
                <w:b/>
              </w:rPr>
            </w:pPr>
            <w:r w:rsidRPr="00FC40DE">
              <w:rPr>
                <w:b/>
              </w:rPr>
              <w:t>Mean Concentration (µg/kg)</w:t>
            </w:r>
          </w:p>
        </w:tc>
        <w:tc>
          <w:tcPr>
            <w:tcW w:w="122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74554F2" w14:textId="77777777" w:rsidR="000B4C76" w:rsidRPr="00FC40DE" w:rsidRDefault="000B4C76" w:rsidP="002B1F64">
            <w:pPr>
              <w:spacing w:line="240" w:lineRule="auto"/>
              <w:jc w:val="center"/>
              <w:rPr>
                <w:b/>
              </w:rPr>
            </w:pPr>
            <w:r w:rsidRPr="00FC40DE">
              <w:rPr>
                <w:b/>
              </w:rPr>
              <w:t>Standard Deviation</w:t>
            </w:r>
          </w:p>
        </w:tc>
      </w:tr>
      <w:tr w:rsidR="000B4C76" w:rsidRPr="00FC40DE" w14:paraId="6A26E6F4" w14:textId="77777777" w:rsidTr="002B0AF8">
        <w:trPr>
          <w:trHeight w:val="383"/>
        </w:trPr>
        <w:tc>
          <w:tcPr>
            <w:tcW w:w="1840" w:type="dxa"/>
            <w:vMerge/>
            <w:tcBorders>
              <w:top w:val="single" w:sz="4" w:space="0" w:color="auto"/>
              <w:left w:val="single" w:sz="4" w:space="0" w:color="auto"/>
              <w:bottom w:val="single" w:sz="4" w:space="0" w:color="auto"/>
              <w:right w:val="single" w:sz="4" w:space="0" w:color="auto"/>
            </w:tcBorders>
            <w:vAlign w:val="center"/>
          </w:tcPr>
          <w:p w14:paraId="765ABF70" w14:textId="77777777" w:rsidR="000B4C76" w:rsidRPr="00FC40DE" w:rsidRDefault="000B4C76" w:rsidP="002B1F64">
            <w:pPr>
              <w:spacing w:line="240" w:lineRule="auto"/>
            </w:pPr>
          </w:p>
        </w:tc>
        <w:tc>
          <w:tcPr>
            <w:tcW w:w="741" w:type="dxa"/>
            <w:tcBorders>
              <w:top w:val="nil"/>
              <w:left w:val="nil"/>
              <w:bottom w:val="single" w:sz="4" w:space="0" w:color="auto"/>
              <w:right w:val="single" w:sz="4" w:space="0" w:color="auto"/>
            </w:tcBorders>
            <w:shd w:val="clear" w:color="auto" w:fill="auto"/>
            <w:noWrap/>
            <w:vAlign w:val="center"/>
          </w:tcPr>
          <w:p w14:paraId="126F2659" w14:textId="77777777" w:rsidR="000B4C76" w:rsidRPr="00FC40DE" w:rsidRDefault="000B4C76" w:rsidP="002B1F64">
            <w:pPr>
              <w:spacing w:line="240" w:lineRule="auto"/>
              <w:jc w:val="center"/>
              <w:rPr>
                <w:b/>
              </w:rPr>
            </w:pPr>
            <w:r w:rsidRPr="00FC40DE">
              <w:rPr>
                <w:b/>
              </w:rPr>
              <w:t>8/18</w:t>
            </w:r>
          </w:p>
        </w:tc>
        <w:tc>
          <w:tcPr>
            <w:tcW w:w="684" w:type="dxa"/>
            <w:tcBorders>
              <w:top w:val="nil"/>
              <w:left w:val="nil"/>
              <w:bottom w:val="single" w:sz="4" w:space="0" w:color="auto"/>
              <w:right w:val="single" w:sz="4" w:space="0" w:color="auto"/>
            </w:tcBorders>
            <w:shd w:val="clear" w:color="auto" w:fill="auto"/>
            <w:noWrap/>
            <w:vAlign w:val="center"/>
          </w:tcPr>
          <w:p w14:paraId="4D1EE525" w14:textId="77777777" w:rsidR="000B4C76" w:rsidRPr="00FC40DE" w:rsidRDefault="000B4C76" w:rsidP="002B1F64">
            <w:pPr>
              <w:spacing w:line="240" w:lineRule="auto"/>
              <w:jc w:val="center"/>
              <w:rPr>
                <w:b/>
              </w:rPr>
            </w:pPr>
            <w:r w:rsidRPr="00FC40DE">
              <w:rPr>
                <w:b/>
              </w:rPr>
              <w:t>9/9</w:t>
            </w:r>
          </w:p>
        </w:tc>
        <w:tc>
          <w:tcPr>
            <w:tcW w:w="855" w:type="dxa"/>
            <w:tcBorders>
              <w:top w:val="nil"/>
              <w:left w:val="nil"/>
              <w:bottom w:val="single" w:sz="4" w:space="0" w:color="auto"/>
              <w:right w:val="single" w:sz="4" w:space="0" w:color="auto"/>
            </w:tcBorders>
            <w:shd w:val="clear" w:color="auto" w:fill="auto"/>
            <w:noWrap/>
            <w:vAlign w:val="center"/>
          </w:tcPr>
          <w:p w14:paraId="35499ADA" w14:textId="77777777" w:rsidR="000B4C76" w:rsidRPr="00FC40DE" w:rsidRDefault="000B4C76" w:rsidP="002B1F64">
            <w:pPr>
              <w:spacing w:line="240" w:lineRule="auto"/>
              <w:jc w:val="center"/>
              <w:rPr>
                <w:b/>
              </w:rPr>
            </w:pPr>
            <w:r w:rsidRPr="00FC40DE">
              <w:rPr>
                <w:b/>
              </w:rPr>
              <w:t>9/26</w:t>
            </w:r>
          </w:p>
        </w:tc>
        <w:tc>
          <w:tcPr>
            <w:tcW w:w="855" w:type="dxa"/>
            <w:tcBorders>
              <w:top w:val="nil"/>
              <w:left w:val="nil"/>
              <w:bottom w:val="single" w:sz="4" w:space="0" w:color="auto"/>
              <w:right w:val="single" w:sz="4" w:space="0" w:color="auto"/>
            </w:tcBorders>
            <w:shd w:val="clear" w:color="auto" w:fill="auto"/>
            <w:noWrap/>
            <w:vAlign w:val="center"/>
          </w:tcPr>
          <w:p w14:paraId="63C671F0" w14:textId="77777777" w:rsidR="000B4C76" w:rsidRPr="00FC40DE" w:rsidRDefault="000B4C76" w:rsidP="002B1F64">
            <w:pPr>
              <w:spacing w:line="240" w:lineRule="auto"/>
              <w:jc w:val="center"/>
              <w:rPr>
                <w:b/>
              </w:rPr>
            </w:pPr>
            <w:r w:rsidRPr="00FC40DE">
              <w:rPr>
                <w:b/>
              </w:rPr>
              <w:t>10/9</w:t>
            </w:r>
          </w:p>
        </w:tc>
        <w:tc>
          <w:tcPr>
            <w:tcW w:w="799" w:type="dxa"/>
            <w:tcBorders>
              <w:top w:val="nil"/>
              <w:left w:val="nil"/>
              <w:bottom w:val="single" w:sz="4" w:space="0" w:color="auto"/>
              <w:right w:val="single" w:sz="4" w:space="0" w:color="auto"/>
            </w:tcBorders>
            <w:shd w:val="clear" w:color="auto" w:fill="auto"/>
            <w:noWrap/>
            <w:vAlign w:val="center"/>
          </w:tcPr>
          <w:p w14:paraId="4F0DEEBC" w14:textId="77777777" w:rsidR="000B4C76" w:rsidRPr="00FC40DE" w:rsidRDefault="000B4C76" w:rsidP="002B1F64">
            <w:pPr>
              <w:spacing w:line="240" w:lineRule="auto"/>
              <w:jc w:val="center"/>
              <w:rPr>
                <w:b/>
              </w:rPr>
            </w:pPr>
            <w:r w:rsidRPr="00FC40DE">
              <w:rPr>
                <w:b/>
              </w:rPr>
              <w:t>10/21</w:t>
            </w:r>
          </w:p>
        </w:tc>
        <w:tc>
          <w:tcPr>
            <w:tcW w:w="1520" w:type="dxa"/>
            <w:vMerge/>
            <w:tcBorders>
              <w:top w:val="single" w:sz="4" w:space="0" w:color="auto"/>
              <w:left w:val="single" w:sz="4" w:space="0" w:color="auto"/>
              <w:bottom w:val="single" w:sz="4" w:space="0" w:color="auto"/>
              <w:right w:val="single" w:sz="4" w:space="0" w:color="auto"/>
            </w:tcBorders>
            <w:vAlign w:val="center"/>
          </w:tcPr>
          <w:p w14:paraId="648C8760" w14:textId="77777777" w:rsidR="000B4C76" w:rsidRPr="00FC40DE" w:rsidRDefault="000B4C76" w:rsidP="002B1F64">
            <w:pPr>
              <w:spacing w:line="240" w:lineRule="auto"/>
            </w:pPr>
          </w:p>
        </w:tc>
        <w:tc>
          <w:tcPr>
            <w:tcW w:w="1222" w:type="dxa"/>
            <w:vMerge/>
            <w:tcBorders>
              <w:top w:val="single" w:sz="4" w:space="0" w:color="auto"/>
              <w:left w:val="single" w:sz="4" w:space="0" w:color="auto"/>
              <w:bottom w:val="single" w:sz="4" w:space="0" w:color="auto"/>
              <w:right w:val="single" w:sz="4" w:space="0" w:color="auto"/>
            </w:tcBorders>
            <w:vAlign w:val="center"/>
          </w:tcPr>
          <w:p w14:paraId="7E3248FC" w14:textId="77777777" w:rsidR="000B4C76" w:rsidRPr="00FC40DE" w:rsidRDefault="000B4C76" w:rsidP="002B1F64">
            <w:pPr>
              <w:spacing w:line="240" w:lineRule="auto"/>
            </w:pPr>
          </w:p>
        </w:tc>
      </w:tr>
      <w:tr w:rsidR="000B4C76" w:rsidRPr="00FC40DE" w14:paraId="1E9965E8" w14:textId="77777777" w:rsidTr="002B0AF8">
        <w:trPr>
          <w:trHeight w:val="251"/>
        </w:trPr>
        <w:tc>
          <w:tcPr>
            <w:tcW w:w="1840" w:type="dxa"/>
            <w:tcBorders>
              <w:top w:val="nil"/>
              <w:left w:val="single" w:sz="4" w:space="0" w:color="auto"/>
              <w:bottom w:val="single" w:sz="4" w:space="0" w:color="auto"/>
              <w:right w:val="single" w:sz="4" w:space="0" w:color="auto"/>
            </w:tcBorders>
            <w:shd w:val="clear" w:color="auto" w:fill="auto"/>
            <w:vAlign w:val="center"/>
          </w:tcPr>
          <w:p w14:paraId="7176FEC5" w14:textId="77777777" w:rsidR="000B4C76" w:rsidRPr="00FC40DE" w:rsidRDefault="000B4C76" w:rsidP="002B1F64">
            <w:pPr>
              <w:spacing w:line="240" w:lineRule="auto"/>
              <w:jc w:val="center"/>
            </w:pPr>
            <w:r w:rsidRPr="00FC40DE">
              <w:t>&lt; 45</w:t>
            </w:r>
          </w:p>
        </w:tc>
        <w:tc>
          <w:tcPr>
            <w:tcW w:w="741" w:type="dxa"/>
            <w:tcBorders>
              <w:top w:val="nil"/>
              <w:left w:val="nil"/>
              <w:bottom w:val="single" w:sz="4" w:space="0" w:color="auto"/>
              <w:right w:val="single" w:sz="4" w:space="0" w:color="auto"/>
            </w:tcBorders>
            <w:shd w:val="clear" w:color="auto" w:fill="auto"/>
            <w:noWrap/>
            <w:vAlign w:val="center"/>
          </w:tcPr>
          <w:p w14:paraId="7D18CD7D" w14:textId="77777777" w:rsidR="000B4C76" w:rsidRPr="00FC40DE" w:rsidRDefault="000B4C76" w:rsidP="002B1F64">
            <w:pPr>
              <w:spacing w:line="240" w:lineRule="auto"/>
              <w:jc w:val="center"/>
            </w:pPr>
            <w:r w:rsidRPr="00FC40DE">
              <w:t>22</w:t>
            </w:r>
          </w:p>
        </w:tc>
        <w:tc>
          <w:tcPr>
            <w:tcW w:w="684" w:type="dxa"/>
            <w:tcBorders>
              <w:top w:val="nil"/>
              <w:left w:val="nil"/>
              <w:bottom w:val="single" w:sz="4" w:space="0" w:color="auto"/>
              <w:right w:val="single" w:sz="4" w:space="0" w:color="auto"/>
            </w:tcBorders>
            <w:shd w:val="clear" w:color="auto" w:fill="auto"/>
            <w:noWrap/>
            <w:vAlign w:val="center"/>
          </w:tcPr>
          <w:p w14:paraId="3B90336A" w14:textId="77777777" w:rsidR="000B4C76" w:rsidRPr="00FC40DE" w:rsidRDefault="000B4C76" w:rsidP="002B1F64">
            <w:pPr>
              <w:spacing w:line="240" w:lineRule="auto"/>
              <w:jc w:val="center"/>
            </w:pPr>
            <w:r w:rsidRPr="00FC40DE">
              <w:t>561</w:t>
            </w:r>
          </w:p>
        </w:tc>
        <w:tc>
          <w:tcPr>
            <w:tcW w:w="855" w:type="dxa"/>
            <w:tcBorders>
              <w:top w:val="nil"/>
              <w:left w:val="nil"/>
              <w:bottom w:val="single" w:sz="4" w:space="0" w:color="auto"/>
              <w:right w:val="single" w:sz="4" w:space="0" w:color="auto"/>
            </w:tcBorders>
            <w:shd w:val="clear" w:color="auto" w:fill="auto"/>
            <w:noWrap/>
            <w:vAlign w:val="center"/>
          </w:tcPr>
          <w:p w14:paraId="26113EDA" w14:textId="77777777" w:rsidR="000B4C76" w:rsidRPr="00FC40DE" w:rsidRDefault="000B4C76" w:rsidP="002B1F64">
            <w:pPr>
              <w:spacing w:line="240" w:lineRule="auto"/>
              <w:jc w:val="center"/>
            </w:pPr>
            <w:r w:rsidRPr="00FC40DE">
              <w:t>95</w:t>
            </w:r>
          </w:p>
        </w:tc>
        <w:tc>
          <w:tcPr>
            <w:tcW w:w="855" w:type="dxa"/>
            <w:tcBorders>
              <w:top w:val="nil"/>
              <w:left w:val="nil"/>
              <w:bottom w:val="single" w:sz="4" w:space="0" w:color="auto"/>
              <w:right w:val="single" w:sz="4" w:space="0" w:color="auto"/>
            </w:tcBorders>
            <w:shd w:val="clear" w:color="auto" w:fill="auto"/>
            <w:noWrap/>
            <w:vAlign w:val="center"/>
          </w:tcPr>
          <w:p w14:paraId="7EA506C3" w14:textId="77777777" w:rsidR="000B4C76" w:rsidRPr="00FC40DE" w:rsidRDefault="000B4C76" w:rsidP="002B1F64">
            <w:pPr>
              <w:spacing w:line="240" w:lineRule="auto"/>
              <w:jc w:val="center"/>
            </w:pPr>
            <w:r w:rsidRPr="00FC40DE">
              <w:t>102</w:t>
            </w:r>
          </w:p>
        </w:tc>
        <w:tc>
          <w:tcPr>
            <w:tcW w:w="799" w:type="dxa"/>
            <w:tcBorders>
              <w:top w:val="nil"/>
              <w:left w:val="nil"/>
              <w:bottom w:val="single" w:sz="4" w:space="0" w:color="auto"/>
              <w:right w:val="single" w:sz="4" w:space="0" w:color="auto"/>
            </w:tcBorders>
            <w:shd w:val="clear" w:color="auto" w:fill="auto"/>
            <w:noWrap/>
            <w:vAlign w:val="center"/>
          </w:tcPr>
          <w:p w14:paraId="1C015151" w14:textId="77777777" w:rsidR="000B4C76" w:rsidRPr="00FC40DE" w:rsidRDefault="000B4C76" w:rsidP="002B1F64">
            <w:pPr>
              <w:spacing w:line="240" w:lineRule="auto"/>
              <w:jc w:val="center"/>
            </w:pPr>
            <w:r w:rsidRPr="00FC40DE">
              <w:t>217</w:t>
            </w:r>
          </w:p>
        </w:tc>
        <w:tc>
          <w:tcPr>
            <w:tcW w:w="1520" w:type="dxa"/>
            <w:tcBorders>
              <w:top w:val="nil"/>
              <w:left w:val="nil"/>
              <w:bottom w:val="single" w:sz="4" w:space="0" w:color="auto"/>
              <w:right w:val="single" w:sz="4" w:space="0" w:color="auto"/>
            </w:tcBorders>
            <w:shd w:val="clear" w:color="auto" w:fill="auto"/>
            <w:vAlign w:val="center"/>
          </w:tcPr>
          <w:p w14:paraId="7999483F" w14:textId="77777777" w:rsidR="000B4C76" w:rsidRPr="00FC40DE" w:rsidRDefault="000B4C76" w:rsidP="002B1F64">
            <w:pPr>
              <w:spacing w:line="240" w:lineRule="auto"/>
              <w:jc w:val="center"/>
            </w:pPr>
            <w:r w:rsidRPr="00FC40DE">
              <w:t>199</w:t>
            </w:r>
          </w:p>
        </w:tc>
        <w:tc>
          <w:tcPr>
            <w:tcW w:w="1222" w:type="dxa"/>
            <w:tcBorders>
              <w:top w:val="nil"/>
              <w:left w:val="nil"/>
              <w:bottom w:val="single" w:sz="4" w:space="0" w:color="auto"/>
              <w:right w:val="single" w:sz="4" w:space="0" w:color="auto"/>
            </w:tcBorders>
            <w:shd w:val="clear" w:color="auto" w:fill="auto"/>
            <w:vAlign w:val="center"/>
          </w:tcPr>
          <w:p w14:paraId="08757F18" w14:textId="77777777" w:rsidR="000B4C76" w:rsidRPr="00FC40DE" w:rsidRDefault="000B4C76" w:rsidP="002B1F64">
            <w:pPr>
              <w:spacing w:line="240" w:lineRule="auto"/>
              <w:jc w:val="center"/>
            </w:pPr>
            <w:r w:rsidRPr="00FC40DE">
              <w:t>214</w:t>
            </w:r>
          </w:p>
        </w:tc>
      </w:tr>
      <w:tr w:rsidR="000B4C76" w:rsidRPr="00FC40DE" w14:paraId="27C57DAB" w14:textId="77777777" w:rsidTr="002B0AF8">
        <w:trPr>
          <w:trHeight w:val="251"/>
        </w:trPr>
        <w:tc>
          <w:tcPr>
            <w:tcW w:w="1840" w:type="dxa"/>
            <w:tcBorders>
              <w:top w:val="nil"/>
              <w:left w:val="single" w:sz="4" w:space="0" w:color="auto"/>
              <w:bottom w:val="single" w:sz="4" w:space="0" w:color="auto"/>
              <w:right w:val="single" w:sz="4" w:space="0" w:color="auto"/>
            </w:tcBorders>
            <w:shd w:val="clear" w:color="auto" w:fill="auto"/>
            <w:vAlign w:val="center"/>
          </w:tcPr>
          <w:p w14:paraId="7DE732DE" w14:textId="77777777" w:rsidR="000B4C76" w:rsidRPr="00FC40DE" w:rsidRDefault="000B4C76" w:rsidP="002B1F64">
            <w:pPr>
              <w:spacing w:line="240" w:lineRule="auto"/>
              <w:jc w:val="center"/>
            </w:pPr>
            <w:r w:rsidRPr="00FC40DE">
              <w:t>45 - 90</w:t>
            </w:r>
          </w:p>
        </w:tc>
        <w:tc>
          <w:tcPr>
            <w:tcW w:w="741" w:type="dxa"/>
            <w:tcBorders>
              <w:top w:val="nil"/>
              <w:left w:val="nil"/>
              <w:bottom w:val="single" w:sz="4" w:space="0" w:color="auto"/>
              <w:right w:val="single" w:sz="4" w:space="0" w:color="auto"/>
            </w:tcBorders>
            <w:shd w:val="clear" w:color="auto" w:fill="auto"/>
            <w:noWrap/>
            <w:vAlign w:val="center"/>
          </w:tcPr>
          <w:p w14:paraId="29977AB1" w14:textId="77777777" w:rsidR="000B4C76" w:rsidRPr="00FC40DE" w:rsidRDefault="000B4C76" w:rsidP="002B1F64">
            <w:pPr>
              <w:spacing w:line="240" w:lineRule="auto"/>
              <w:jc w:val="center"/>
            </w:pPr>
            <w:r w:rsidRPr="00FC40DE">
              <w:t>81</w:t>
            </w:r>
          </w:p>
        </w:tc>
        <w:tc>
          <w:tcPr>
            <w:tcW w:w="684" w:type="dxa"/>
            <w:tcBorders>
              <w:top w:val="nil"/>
              <w:left w:val="nil"/>
              <w:bottom w:val="single" w:sz="4" w:space="0" w:color="auto"/>
              <w:right w:val="single" w:sz="4" w:space="0" w:color="auto"/>
            </w:tcBorders>
            <w:shd w:val="clear" w:color="auto" w:fill="auto"/>
            <w:noWrap/>
            <w:vAlign w:val="center"/>
          </w:tcPr>
          <w:p w14:paraId="334A9E82" w14:textId="77777777" w:rsidR="000B4C76" w:rsidRPr="00FC40DE" w:rsidRDefault="000B4C76" w:rsidP="002B1F64">
            <w:pPr>
              <w:spacing w:line="240" w:lineRule="auto"/>
              <w:jc w:val="center"/>
            </w:pPr>
            <w:r w:rsidRPr="00FC40DE">
              <w:t>425</w:t>
            </w:r>
          </w:p>
        </w:tc>
        <w:tc>
          <w:tcPr>
            <w:tcW w:w="855" w:type="dxa"/>
            <w:tcBorders>
              <w:top w:val="nil"/>
              <w:left w:val="nil"/>
              <w:bottom w:val="single" w:sz="4" w:space="0" w:color="auto"/>
              <w:right w:val="single" w:sz="4" w:space="0" w:color="auto"/>
            </w:tcBorders>
            <w:shd w:val="clear" w:color="auto" w:fill="auto"/>
            <w:noWrap/>
            <w:vAlign w:val="center"/>
          </w:tcPr>
          <w:p w14:paraId="50AFC2A2" w14:textId="77777777" w:rsidR="000B4C76" w:rsidRPr="00FC40DE" w:rsidRDefault="000B4C76" w:rsidP="002B1F64">
            <w:pPr>
              <w:spacing w:line="240" w:lineRule="auto"/>
              <w:jc w:val="center"/>
            </w:pPr>
            <w:r w:rsidRPr="00FC40DE">
              <w:t>157</w:t>
            </w:r>
          </w:p>
        </w:tc>
        <w:tc>
          <w:tcPr>
            <w:tcW w:w="855" w:type="dxa"/>
            <w:tcBorders>
              <w:top w:val="nil"/>
              <w:left w:val="nil"/>
              <w:bottom w:val="single" w:sz="4" w:space="0" w:color="auto"/>
              <w:right w:val="single" w:sz="4" w:space="0" w:color="auto"/>
            </w:tcBorders>
            <w:shd w:val="clear" w:color="auto" w:fill="auto"/>
            <w:noWrap/>
            <w:vAlign w:val="center"/>
          </w:tcPr>
          <w:p w14:paraId="01CA9FCA" w14:textId="77777777" w:rsidR="000B4C76" w:rsidRPr="00FC40DE" w:rsidRDefault="000B4C76" w:rsidP="002B1F64">
            <w:pPr>
              <w:spacing w:line="240" w:lineRule="auto"/>
              <w:jc w:val="center"/>
            </w:pPr>
            <w:r w:rsidRPr="00FC40DE">
              <w:t>30</w:t>
            </w:r>
          </w:p>
        </w:tc>
        <w:tc>
          <w:tcPr>
            <w:tcW w:w="799" w:type="dxa"/>
            <w:tcBorders>
              <w:top w:val="nil"/>
              <w:left w:val="nil"/>
              <w:bottom w:val="single" w:sz="4" w:space="0" w:color="auto"/>
              <w:right w:val="single" w:sz="4" w:space="0" w:color="auto"/>
            </w:tcBorders>
            <w:shd w:val="clear" w:color="auto" w:fill="auto"/>
            <w:noWrap/>
            <w:vAlign w:val="center"/>
          </w:tcPr>
          <w:p w14:paraId="5560C12D" w14:textId="77777777" w:rsidR="000B4C76" w:rsidRPr="00FC40DE" w:rsidRDefault="000B4C76" w:rsidP="002B1F64">
            <w:pPr>
              <w:spacing w:line="240" w:lineRule="auto"/>
              <w:jc w:val="center"/>
            </w:pPr>
            <w:r w:rsidRPr="00FC40DE">
              <w:t>165</w:t>
            </w:r>
          </w:p>
        </w:tc>
        <w:tc>
          <w:tcPr>
            <w:tcW w:w="1520" w:type="dxa"/>
            <w:tcBorders>
              <w:top w:val="nil"/>
              <w:left w:val="nil"/>
              <w:bottom w:val="single" w:sz="4" w:space="0" w:color="auto"/>
              <w:right w:val="single" w:sz="4" w:space="0" w:color="auto"/>
            </w:tcBorders>
            <w:shd w:val="clear" w:color="auto" w:fill="auto"/>
            <w:vAlign w:val="center"/>
          </w:tcPr>
          <w:p w14:paraId="7BDFCF69" w14:textId="77777777" w:rsidR="000B4C76" w:rsidRPr="00FC40DE" w:rsidRDefault="000B4C76" w:rsidP="002B1F64">
            <w:pPr>
              <w:spacing w:line="240" w:lineRule="auto"/>
              <w:jc w:val="center"/>
            </w:pPr>
            <w:r w:rsidRPr="00FC40DE">
              <w:t>171</w:t>
            </w:r>
          </w:p>
        </w:tc>
        <w:tc>
          <w:tcPr>
            <w:tcW w:w="1222" w:type="dxa"/>
            <w:tcBorders>
              <w:top w:val="nil"/>
              <w:left w:val="nil"/>
              <w:bottom w:val="single" w:sz="4" w:space="0" w:color="auto"/>
              <w:right w:val="single" w:sz="4" w:space="0" w:color="auto"/>
            </w:tcBorders>
            <w:shd w:val="clear" w:color="auto" w:fill="auto"/>
            <w:vAlign w:val="center"/>
          </w:tcPr>
          <w:p w14:paraId="5424EDD9" w14:textId="77777777" w:rsidR="000B4C76" w:rsidRPr="00FC40DE" w:rsidRDefault="000B4C76" w:rsidP="002B1F64">
            <w:pPr>
              <w:spacing w:line="240" w:lineRule="auto"/>
              <w:jc w:val="center"/>
            </w:pPr>
            <w:r w:rsidRPr="00FC40DE">
              <w:t>152</w:t>
            </w:r>
          </w:p>
        </w:tc>
      </w:tr>
      <w:tr w:rsidR="000B4C76" w:rsidRPr="00FC40DE" w14:paraId="3EABC9B2" w14:textId="77777777" w:rsidTr="002B0AF8">
        <w:trPr>
          <w:trHeight w:val="251"/>
        </w:trPr>
        <w:tc>
          <w:tcPr>
            <w:tcW w:w="1840" w:type="dxa"/>
            <w:tcBorders>
              <w:top w:val="nil"/>
              <w:left w:val="single" w:sz="4" w:space="0" w:color="auto"/>
              <w:bottom w:val="single" w:sz="4" w:space="0" w:color="auto"/>
              <w:right w:val="single" w:sz="4" w:space="0" w:color="auto"/>
            </w:tcBorders>
            <w:shd w:val="clear" w:color="auto" w:fill="auto"/>
            <w:vAlign w:val="center"/>
          </w:tcPr>
          <w:p w14:paraId="5E72C8CF" w14:textId="77777777" w:rsidR="000B4C76" w:rsidRPr="00FC40DE" w:rsidRDefault="000B4C76" w:rsidP="002B1F64">
            <w:pPr>
              <w:spacing w:line="240" w:lineRule="auto"/>
              <w:jc w:val="center"/>
            </w:pPr>
            <w:r w:rsidRPr="00FC40DE">
              <w:t>90 - 180</w:t>
            </w:r>
          </w:p>
        </w:tc>
        <w:tc>
          <w:tcPr>
            <w:tcW w:w="741" w:type="dxa"/>
            <w:tcBorders>
              <w:top w:val="nil"/>
              <w:left w:val="nil"/>
              <w:bottom w:val="single" w:sz="4" w:space="0" w:color="auto"/>
              <w:right w:val="single" w:sz="4" w:space="0" w:color="auto"/>
            </w:tcBorders>
            <w:shd w:val="clear" w:color="auto" w:fill="auto"/>
            <w:noWrap/>
            <w:vAlign w:val="center"/>
          </w:tcPr>
          <w:p w14:paraId="748E962C" w14:textId="77777777" w:rsidR="000B4C76" w:rsidRPr="00FC40DE" w:rsidRDefault="000B4C76" w:rsidP="002B1F64">
            <w:pPr>
              <w:spacing w:line="240" w:lineRule="auto"/>
              <w:jc w:val="center"/>
            </w:pPr>
            <w:r w:rsidRPr="00FC40DE">
              <w:t>163</w:t>
            </w:r>
          </w:p>
        </w:tc>
        <w:tc>
          <w:tcPr>
            <w:tcW w:w="684" w:type="dxa"/>
            <w:tcBorders>
              <w:top w:val="nil"/>
              <w:left w:val="nil"/>
              <w:bottom w:val="single" w:sz="4" w:space="0" w:color="auto"/>
              <w:right w:val="single" w:sz="4" w:space="0" w:color="auto"/>
            </w:tcBorders>
            <w:shd w:val="clear" w:color="auto" w:fill="auto"/>
            <w:noWrap/>
            <w:vAlign w:val="center"/>
          </w:tcPr>
          <w:p w14:paraId="1D24022F" w14:textId="77777777" w:rsidR="000B4C76" w:rsidRPr="00FC40DE" w:rsidRDefault="000B4C76" w:rsidP="002B1F64">
            <w:pPr>
              <w:spacing w:line="240" w:lineRule="auto"/>
              <w:jc w:val="center"/>
            </w:pPr>
            <w:r w:rsidRPr="00FC40DE">
              <w:t>11</w:t>
            </w:r>
          </w:p>
        </w:tc>
        <w:tc>
          <w:tcPr>
            <w:tcW w:w="855" w:type="dxa"/>
            <w:tcBorders>
              <w:top w:val="nil"/>
              <w:left w:val="nil"/>
              <w:bottom w:val="single" w:sz="4" w:space="0" w:color="auto"/>
              <w:right w:val="single" w:sz="4" w:space="0" w:color="auto"/>
            </w:tcBorders>
            <w:shd w:val="clear" w:color="auto" w:fill="auto"/>
            <w:noWrap/>
            <w:vAlign w:val="center"/>
          </w:tcPr>
          <w:p w14:paraId="097483A5" w14:textId="77777777" w:rsidR="000B4C76" w:rsidRPr="00FC40DE" w:rsidRDefault="000B4C76" w:rsidP="002B1F64">
            <w:pPr>
              <w:spacing w:line="240" w:lineRule="auto"/>
              <w:jc w:val="center"/>
            </w:pPr>
            <w:r w:rsidRPr="00FC40DE">
              <w:t>5</w:t>
            </w:r>
          </w:p>
        </w:tc>
        <w:tc>
          <w:tcPr>
            <w:tcW w:w="855" w:type="dxa"/>
            <w:tcBorders>
              <w:top w:val="nil"/>
              <w:left w:val="nil"/>
              <w:bottom w:val="single" w:sz="4" w:space="0" w:color="auto"/>
              <w:right w:val="single" w:sz="4" w:space="0" w:color="auto"/>
            </w:tcBorders>
            <w:shd w:val="clear" w:color="auto" w:fill="auto"/>
            <w:noWrap/>
            <w:vAlign w:val="center"/>
          </w:tcPr>
          <w:p w14:paraId="55EAF7C1" w14:textId="77777777" w:rsidR="000B4C76" w:rsidRPr="00FC40DE" w:rsidRDefault="000B4C76" w:rsidP="002B1F64">
            <w:pPr>
              <w:spacing w:line="240" w:lineRule="auto"/>
              <w:jc w:val="center"/>
            </w:pPr>
            <w:r w:rsidRPr="00FC40DE">
              <w:t>15</w:t>
            </w:r>
          </w:p>
        </w:tc>
        <w:tc>
          <w:tcPr>
            <w:tcW w:w="799" w:type="dxa"/>
            <w:tcBorders>
              <w:top w:val="nil"/>
              <w:left w:val="nil"/>
              <w:bottom w:val="single" w:sz="4" w:space="0" w:color="auto"/>
              <w:right w:val="single" w:sz="4" w:space="0" w:color="auto"/>
            </w:tcBorders>
            <w:shd w:val="clear" w:color="auto" w:fill="auto"/>
            <w:noWrap/>
            <w:vAlign w:val="center"/>
          </w:tcPr>
          <w:p w14:paraId="322F8466" w14:textId="77777777" w:rsidR="000B4C76" w:rsidRPr="00FC40DE" w:rsidRDefault="000B4C76" w:rsidP="002B1F64">
            <w:pPr>
              <w:spacing w:line="240" w:lineRule="auto"/>
              <w:jc w:val="center"/>
            </w:pPr>
            <w:r w:rsidRPr="00FC40DE">
              <w:t>102</w:t>
            </w:r>
          </w:p>
        </w:tc>
        <w:tc>
          <w:tcPr>
            <w:tcW w:w="1520" w:type="dxa"/>
            <w:tcBorders>
              <w:top w:val="nil"/>
              <w:left w:val="nil"/>
              <w:bottom w:val="single" w:sz="4" w:space="0" w:color="auto"/>
              <w:right w:val="single" w:sz="4" w:space="0" w:color="auto"/>
            </w:tcBorders>
            <w:shd w:val="clear" w:color="auto" w:fill="auto"/>
            <w:vAlign w:val="center"/>
          </w:tcPr>
          <w:p w14:paraId="63F71C5D" w14:textId="77777777" w:rsidR="000B4C76" w:rsidRPr="00FC40DE" w:rsidRDefault="000B4C76" w:rsidP="002B1F64">
            <w:pPr>
              <w:spacing w:line="240" w:lineRule="auto"/>
              <w:jc w:val="center"/>
            </w:pPr>
            <w:r w:rsidRPr="00FC40DE">
              <w:t>59</w:t>
            </w:r>
          </w:p>
        </w:tc>
        <w:tc>
          <w:tcPr>
            <w:tcW w:w="1222" w:type="dxa"/>
            <w:tcBorders>
              <w:top w:val="nil"/>
              <w:left w:val="nil"/>
              <w:bottom w:val="single" w:sz="4" w:space="0" w:color="auto"/>
              <w:right w:val="single" w:sz="4" w:space="0" w:color="auto"/>
            </w:tcBorders>
            <w:shd w:val="clear" w:color="auto" w:fill="auto"/>
            <w:vAlign w:val="center"/>
          </w:tcPr>
          <w:p w14:paraId="1A07F76D" w14:textId="77777777" w:rsidR="000B4C76" w:rsidRPr="00FC40DE" w:rsidRDefault="000B4C76" w:rsidP="002B1F64">
            <w:pPr>
              <w:spacing w:line="240" w:lineRule="auto"/>
              <w:jc w:val="center"/>
            </w:pPr>
            <w:r w:rsidRPr="00FC40DE">
              <w:t>71</w:t>
            </w:r>
          </w:p>
        </w:tc>
      </w:tr>
      <w:tr w:rsidR="000B4C76" w:rsidRPr="00FC40DE" w14:paraId="7BE1217A" w14:textId="77777777" w:rsidTr="002B0AF8">
        <w:trPr>
          <w:trHeight w:val="251"/>
        </w:trPr>
        <w:tc>
          <w:tcPr>
            <w:tcW w:w="1840" w:type="dxa"/>
            <w:tcBorders>
              <w:top w:val="nil"/>
              <w:left w:val="single" w:sz="4" w:space="0" w:color="auto"/>
              <w:bottom w:val="single" w:sz="4" w:space="0" w:color="auto"/>
              <w:right w:val="single" w:sz="4" w:space="0" w:color="auto"/>
            </w:tcBorders>
            <w:shd w:val="clear" w:color="auto" w:fill="auto"/>
            <w:vAlign w:val="center"/>
          </w:tcPr>
          <w:p w14:paraId="5F6574E0" w14:textId="77777777" w:rsidR="000B4C76" w:rsidRPr="00FC40DE" w:rsidRDefault="000B4C76" w:rsidP="002B1F64">
            <w:pPr>
              <w:spacing w:line="240" w:lineRule="auto"/>
              <w:jc w:val="center"/>
            </w:pPr>
            <w:r w:rsidRPr="00FC40DE">
              <w:t>180 - 355</w:t>
            </w:r>
          </w:p>
        </w:tc>
        <w:tc>
          <w:tcPr>
            <w:tcW w:w="741" w:type="dxa"/>
            <w:tcBorders>
              <w:top w:val="nil"/>
              <w:left w:val="nil"/>
              <w:bottom w:val="single" w:sz="4" w:space="0" w:color="auto"/>
              <w:right w:val="single" w:sz="4" w:space="0" w:color="auto"/>
            </w:tcBorders>
            <w:shd w:val="clear" w:color="auto" w:fill="auto"/>
            <w:noWrap/>
            <w:vAlign w:val="center"/>
          </w:tcPr>
          <w:p w14:paraId="52418C97" w14:textId="77777777" w:rsidR="000B4C76" w:rsidRPr="00FC40DE" w:rsidRDefault="000B4C76" w:rsidP="002B1F64">
            <w:pPr>
              <w:spacing w:line="240" w:lineRule="auto"/>
              <w:jc w:val="center"/>
            </w:pPr>
            <w:r w:rsidRPr="00FC40DE">
              <w:t>15</w:t>
            </w:r>
          </w:p>
        </w:tc>
        <w:tc>
          <w:tcPr>
            <w:tcW w:w="684" w:type="dxa"/>
            <w:tcBorders>
              <w:top w:val="nil"/>
              <w:left w:val="nil"/>
              <w:bottom w:val="single" w:sz="4" w:space="0" w:color="auto"/>
              <w:right w:val="single" w:sz="4" w:space="0" w:color="auto"/>
            </w:tcBorders>
            <w:shd w:val="clear" w:color="auto" w:fill="auto"/>
            <w:noWrap/>
            <w:vAlign w:val="center"/>
          </w:tcPr>
          <w:p w14:paraId="37BB672E" w14:textId="77777777" w:rsidR="000B4C76" w:rsidRPr="00FC40DE" w:rsidRDefault="000B4C76" w:rsidP="002B1F64">
            <w:pPr>
              <w:spacing w:line="240" w:lineRule="auto"/>
              <w:jc w:val="center"/>
            </w:pPr>
            <w:r w:rsidRPr="00FC40DE">
              <w:t>157</w:t>
            </w:r>
          </w:p>
        </w:tc>
        <w:tc>
          <w:tcPr>
            <w:tcW w:w="855" w:type="dxa"/>
            <w:tcBorders>
              <w:top w:val="nil"/>
              <w:left w:val="nil"/>
              <w:bottom w:val="single" w:sz="4" w:space="0" w:color="auto"/>
              <w:right w:val="single" w:sz="4" w:space="0" w:color="auto"/>
            </w:tcBorders>
            <w:shd w:val="clear" w:color="auto" w:fill="auto"/>
            <w:noWrap/>
            <w:vAlign w:val="center"/>
          </w:tcPr>
          <w:p w14:paraId="2B721FE3" w14:textId="77777777" w:rsidR="000B4C76" w:rsidRPr="00FC40DE" w:rsidRDefault="000B4C76" w:rsidP="002B1F64">
            <w:pPr>
              <w:spacing w:line="240" w:lineRule="auto"/>
              <w:jc w:val="center"/>
            </w:pPr>
            <w:r w:rsidRPr="00FC40DE">
              <w:t>31</w:t>
            </w:r>
          </w:p>
        </w:tc>
        <w:tc>
          <w:tcPr>
            <w:tcW w:w="855" w:type="dxa"/>
            <w:tcBorders>
              <w:top w:val="nil"/>
              <w:left w:val="nil"/>
              <w:bottom w:val="single" w:sz="4" w:space="0" w:color="auto"/>
              <w:right w:val="single" w:sz="4" w:space="0" w:color="auto"/>
            </w:tcBorders>
            <w:shd w:val="clear" w:color="auto" w:fill="auto"/>
            <w:noWrap/>
            <w:vAlign w:val="center"/>
          </w:tcPr>
          <w:p w14:paraId="543E0894" w14:textId="77777777" w:rsidR="000B4C76" w:rsidRPr="00FC40DE" w:rsidRDefault="000B4C76" w:rsidP="002B1F64">
            <w:pPr>
              <w:spacing w:line="240" w:lineRule="auto"/>
              <w:jc w:val="center"/>
            </w:pPr>
            <w:r w:rsidRPr="00FC40DE">
              <w:t>55</w:t>
            </w:r>
          </w:p>
        </w:tc>
        <w:tc>
          <w:tcPr>
            <w:tcW w:w="799" w:type="dxa"/>
            <w:tcBorders>
              <w:top w:val="nil"/>
              <w:left w:val="nil"/>
              <w:bottom w:val="single" w:sz="4" w:space="0" w:color="auto"/>
              <w:right w:val="single" w:sz="4" w:space="0" w:color="auto"/>
            </w:tcBorders>
            <w:shd w:val="clear" w:color="auto" w:fill="auto"/>
            <w:noWrap/>
            <w:vAlign w:val="center"/>
          </w:tcPr>
          <w:p w14:paraId="6ADBE9AF" w14:textId="77777777" w:rsidR="000B4C76" w:rsidRPr="00FC40DE" w:rsidRDefault="000B4C76" w:rsidP="002B1F64">
            <w:pPr>
              <w:spacing w:line="240" w:lineRule="auto"/>
              <w:jc w:val="center"/>
            </w:pPr>
            <w:r w:rsidRPr="00FC40DE">
              <w:t>93</w:t>
            </w:r>
          </w:p>
        </w:tc>
        <w:tc>
          <w:tcPr>
            <w:tcW w:w="1520" w:type="dxa"/>
            <w:tcBorders>
              <w:top w:val="nil"/>
              <w:left w:val="nil"/>
              <w:bottom w:val="single" w:sz="4" w:space="0" w:color="auto"/>
              <w:right w:val="single" w:sz="4" w:space="0" w:color="auto"/>
            </w:tcBorders>
            <w:shd w:val="clear" w:color="auto" w:fill="auto"/>
            <w:vAlign w:val="center"/>
          </w:tcPr>
          <w:p w14:paraId="11A0C933" w14:textId="77777777" w:rsidR="000B4C76" w:rsidRPr="00FC40DE" w:rsidRDefault="000B4C76" w:rsidP="002B1F64">
            <w:pPr>
              <w:spacing w:line="240" w:lineRule="auto"/>
              <w:jc w:val="center"/>
            </w:pPr>
            <w:r w:rsidRPr="00FC40DE">
              <w:t>70</w:t>
            </w:r>
          </w:p>
        </w:tc>
        <w:tc>
          <w:tcPr>
            <w:tcW w:w="1222" w:type="dxa"/>
            <w:tcBorders>
              <w:top w:val="nil"/>
              <w:left w:val="nil"/>
              <w:bottom w:val="single" w:sz="4" w:space="0" w:color="auto"/>
              <w:right w:val="single" w:sz="4" w:space="0" w:color="auto"/>
            </w:tcBorders>
            <w:shd w:val="clear" w:color="auto" w:fill="auto"/>
            <w:vAlign w:val="center"/>
          </w:tcPr>
          <w:p w14:paraId="60536F49" w14:textId="77777777" w:rsidR="000B4C76" w:rsidRPr="00FC40DE" w:rsidRDefault="000B4C76" w:rsidP="002B1F64">
            <w:pPr>
              <w:spacing w:line="240" w:lineRule="auto"/>
              <w:jc w:val="center"/>
            </w:pPr>
            <w:r w:rsidRPr="00FC40DE">
              <w:t>57</w:t>
            </w:r>
          </w:p>
        </w:tc>
      </w:tr>
      <w:tr w:rsidR="000B4C76" w:rsidRPr="00FC40DE" w14:paraId="17B4E5AC" w14:textId="77777777" w:rsidTr="002B0AF8">
        <w:trPr>
          <w:trHeight w:val="251"/>
        </w:trPr>
        <w:tc>
          <w:tcPr>
            <w:tcW w:w="1840" w:type="dxa"/>
            <w:tcBorders>
              <w:top w:val="nil"/>
              <w:left w:val="single" w:sz="4" w:space="0" w:color="auto"/>
              <w:bottom w:val="single" w:sz="4" w:space="0" w:color="auto"/>
              <w:right w:val="single" w:sz="4" w:space="0" w:color="auto"/>
            </w:tcBorders>
            <w:shd w:val="clear" w:color="auto" w:fill="auto"/>
            <w:vAlign w:val="center"/>
          </w:tcPr>
          <w:p w14:paraId="06CE3CFC" w14:textId="77777777" w:rsidR="000B4C76" w:rsidRPr="00FC40DE" w:rsidRDefault="000B4C76" w:rsidP="002B1F64">
            <w:pPr>
              <w:spacing w:line="240" w:lineRule="auto"/>
              <w:jc w:val="center"/>
            </w:pPr>
            <w:r w:rsidRPr="00FC40DE">
              <w:t>355 - 710</w:t>
            </w:r>
          </w:p>
        </w:tc>
        <w:tc>
          <w:tcPr>
            <w:tcW w:w="741" w:type="dxa"/>
            <w:tcBorders>
              <w:top w:val="nil"/>
              <w:left w:val="nil"/>
              <w:bottom w:val="single" w:sz="4" w:space="0" w:color="auto"/>
              <w:right w:val="single" w:sz="4" w:space="0" w:color="auto"/>
            </w:tcBorders>
            <w:shd w:val="clear" w:color="auto" w:fill="auto"/>
            <w:noWrap/>
            <w:vAlign w:val="center"/>
          </w:tcPr>
          <w:p w14:paraId="3106462C" w14:textId="77777777" w:rsidR="000B4C76" w:rsidRPr="00FC40DE" w:rsidRDefault="000B4C76" w:rsidP="002B1F64">
            <w:pPr>
              <w:spacing w:line="240" w:lineRule="auto"/>
              <w:jc w:val="center"/>
            </w:pPr>
            <w:r w:rsidRPr="00FC40DE">
              <w:t>101</w:t>
            </w:r>
          </w:p>
        </w:tc>
        <w:tc>
          <w:tcPr>
            <w:tcW w:w="684" w:type="dxa"/>
            <w:tcBorders>
              <w:top w:val="nil"/>
              <w:left w:val="nil"/>
              <w:bottom w:val="single" w:sz="4" w:space="0" w:color="auto"/>
              <w:right w:val="single" w:sz="4" w:space="0" w:color="auto"/>
            </w:tcBorders>
            <w:shd w:val="clear" w:color="auto" w:fill="auto"/>
            <w:noWrap/>
            <w:vAlign w:val="center"/>
          </w:tcPr>
          <w:p w14:paraId="58BEC96B" w14:textId="77777777" w:rsidR="000B4C76" w:rsidRPr="00FC40DE" w:rsidRDefault="000B4C76" w:rsidP="002B1F64">
            <w:pPr>
              <w:spacing w:line="240" w:lineRule="auto"/>
              <w:jc w:val="center"/>
            </w:pPr>
            <w:r w:rsidRPr="00FC40DE">
              <w:t>65</w:t>
            </w:r>
          </w:p>
        </w:tc>
        <w:tc>
          <w:tcPr>
            <w:tcW w:w="855" w:type="dxa"/>
            <w:tcBorders>
              <w:top w:val="nil"/>
              <w:left w:val="nil"/>
              <w:bottom w:val="single" w:sz="4" w:space="0" w:color="auto"/>
              <w:right w:val="single" w:sz="4" w:space="0" w:color="auto"/>
            </w:tcBorders>
            <w:shd w:val="clear" w:color="auto" w:fill="auto"/>
            <w:noWrap/>
            <w:vAlign w:val="center"/>
          </w:tcPr>
          <w:p w14:paraId="2A41F9FF" w14:textId="77777777" w:rsidR="000B4C76" w:rsidRPr="00FC40DE" w:rsidRDefault="000B4C76" w:rsidP="002B1F64">
            <w:pPr>
              <w:spacing w:line="240" w:lineRule="auto"/>
              <w:jc w:val="center"/>
            </w:pPr>
            <w:r w:rsidRPr="00FC40DE">
              <w:t>464</w:t>
            </w:r>
          </w:p>
        </w:tc>
        <w:tc>
          <w:tcPr>
            <w:tcW w:w="855" w:type="dxa"/>
            <w:tcBorders>
              <w:top w:val="nil"/>
              <w:left w:val="nil"/>
              <w:bottom w:val="single" w:sz="4" w:space="0" w:color="auto"/>
              <w:right w:val="single" w:sz="4" w:space="0" w:color="auto"/>
            </w:tcBorders>
            <w:shd w:val="clear" w:color="auto" w:fill="auto"/>
            <w:noWrap/>
            <w:vAlign w:val="center"/>
          </w:tcPr>
          <w:p w14:paraId="4020633C" w14:textId="77777777" w:rsidR="000B4C76" w:rsidRPr="00FC40DE" w:rsidRDefault="000B4C76" w:rsidP="002B1F64">
            <w:pPr>
              <w:spacing w:line="240" w:lineRule="auto"/>
              <w:jc w:val="center"/>
            </w:pPr>
            <w:r w:rsidRPr="00FC40DE">
              <w:t>27</w:t>
            </w:r>
          </w:p>
        </w:tc>
        <w:tc>
          <w:tcPr>
            <w:tcW w:w="799" w:type="dxa"/>
            <w:tcBorders>
              <w:top w:val="nil"/>
              <w:left w:val="nil"/>
              <w:bottom w:val="single" w:sz="4" w:space="0" w:color="auto"/>
              <w:right w:val="single" w:sz="4" w:space="0" w:color="auto"/>
            </w:tcBorders>
            <w:shd w:val="clear" w:color="auto" w:fill="auto"/>
            <w:noWrap/>
            <w:vAlign w:val="center"/>
          </w:tcPr>
          <w:p w14:paraId="358BC618" w14:textId="77777777" w:rsidR="000B4C76" w:rsidRPr="00FC40DE" w:rsidRDefault="000B4C76" w:rsidP="002B1F64">
            <w:pPr>
              <w:spacing w:line="240" w:lineRule="auto"/>
              <w:jc w:val="center"/>
            </w:pPr>
            <w:r w:rsidRPr="00FC40DE">
              <w:t>58</w:t>
            </w:r>
          </w:p>
        </w:tc>
        <w:tc>
          <w:tcPr>
            <w:tcW w:w="1520" w:type="dxa"/>
            <w:tcBorders>
              <w:top w:val="nil"/>
              <w:left w:val="nil"/>
              <w:bottom w:val="single" w:sz="4" w:space="0" w:color="auto"/>
              <w:right w:val="single" w:sz="4" w:space="0" w:color="auto"/>
            </w:tcBorders>
            <w:shd w:val="clear" w:color="auto" w:fill="auto"/>
            <w:vAlign w:val="center"/>
          </w:tcPr>
          <w:p w14:paraId="4E3B63A1" w14:textId="77777777" w:rsidR="000B4C76" w:rsidRPr="00FC40DE" w:rsidRDefault="000B4C76" w:rsidP="002B1F64">
            <w:pPr>
              <w:spacing w:line="240" w:lineRule="auto"/>
              <w:jc w:val="center"/>
            </w:pPr>
            <w:r w:rsidRPr="00FC40DE">
              <w:t>143</w:t>
            </w:r>
          </w:p>
        </w:tc>
        <w:tc>
          <w:tcPr>
            <w:tcW w:w="1222" w:type="dxa"/>
            <w:tcBorders>
              <w:top w:val="nil"/>
              <w:left w:val="nil"/>
              <w:bottom w:val="single" w:sz="4" w:space="0" w:color="auto"/>
              <w:right w:val="single" w:sz="4" w:space="0" w:color="auto"/>
            </w:tcBorders>
            <w:shd w:val="clear" w:color="auto" w:fill="auto"/>
            <w:vAlign w:val="center"/>
          </w:tcPr>
          <w:p w14:paraId="5769FA51" w14:textId="77777777" w:rsidR="000B4C76" w:rsidRPr="00FC40DE" w:rsidRDefault="000B4C76" w:rsidP="002B1F64">
            <w:pPr>
              <w:spacing w:line="240" w:lineRule="auto"/>
              <w:jc w:val="center"/>
            </w:pPr>
            <w:r w:rsidRPr="00FC40DE">
              <w:t>181</w:t>
            </w:r>
          </w:p>
        </w:tc>
      </w:tr>
      <w:tr w:rsidR="000B4C76" w:rsidRPr="00FC40DE" w14:paraId="0A5D69C5" w14:textId="77777777" w:rsidTr="002B0AF8">
        <w:trPr>
          <w:trHeight w:val="251"/>
        </w:trPr>
        <w:tc>
          <w:tcPr>
            <w:tcW w:w="1840" w:type="dxa"/>
            <w:tcBorders>
              <w:top w:val="nil"/>
              <w:left w:val="single" w:sz="4" w:space="0" w:color="auto"/>
              <w:bottom w:val="single" w:sz="4" w:space="0" w:color="auto"/>
              <w:right w:val="single" w:sz="4" w:space="0" w:color="auto"/>
            </w:tcBorders>
            <w:shd w:val="clear" w:color="auto" w:fill="auto"/>
            <w:vAlign w:val="center"/>
          </w:tcPr>
          <w:p w14:paraId="11DBAEB6" w14:textId="77777777" w:rsidR="000B4C76" w:rsidRPr="00FC40DE" w:rsidRDefault="000B4C76" w:rsidP="002B1F64">
            <w:pPr>
              <w:spacing w:line="240" w:lineRule="auto"/>
              <w:jc w:val="center"/>
            </w:pPr>
            <w:r w:rsidRPr="00FC40DE">
              <w:t>710 - 1400</w:t>
            </w:r>
          </w:p>
        </w:tc>
        <w:tc>
          <w:tcPr>
            <w:tcW w:w="741" w:type="dxa"/>
            <w:tcBorders>
              <w:top w:val="nil"/>
              <w:left w:val="nil"/>
              <w:bottom w:val="single" w:sz="4" w:space="0" w:color="auto"/>
              <w:right w:val="single" w:sz="4" w:space="0" w:color="auto"/>
            </w:tcBorders>
            <w:shd w:val="clear" w:color="auto" w:fill="auto"/>
            <w:noWrap/>
            <w:vAlign w:val="center"/>
          </w:tcPr>
          <w:p w14:paraId="33CA2A93" w14:textId="77777777" w:rsidR="000B4C76" w:rsidRPr="00FC40DE" w:rsidRDefault="000B4C76" w:rsidP="002B1F64">
            <w:pPr>
              <w:spacing w:line="240" w:lineRule="auto"/>
              <w:jc w:val="center"/>
            </w:pPr>
            <w:r w:rsidRPr="00FC40DE">
              <w:t>99</w:t>
            </w:r>
          </w:p>
        </w:tc>
        <w:tc>
          <w:tcPr>
            <w:tcW w:w="684" w:type="dxa"/>
            <w:tcBorders>
              <w:top w:val="nil"/>
              <w:left w:val="nil"/>
              <w:bottom w:val="single" w:sz="4" w:space="0" w:color="auto"/>
              <w:right w:val="single" w:sz="4" w:space="0" w:color="auto"/>
            </w:tcBorders>
            <w:shd w:val="clear" w:color="auto" w:fill="auto"/>
            <w:noWrap/>
            <w:vAlign w:val="center"/>
          </w:tcPr>
          <w:p w14:paraId="6DD0148E" w14:textId="77777777" w:rsidR="000B4C76" w:rsidRPr="00FC40DE" w:rsidRDefault="000B4C76" w:rsidP="002B1F64">
            <w:pPr>
              <w:spacing w:line="240" w:lineRule="auto"/>
              <w:jc w:val="center"/>
            </w:pPr>
            <w:r w:rsidRPr="00FC40DE">
              <w:t>31</w:t>
            </w:r>
          </w:p>
        </w:tc>
        <w:tc>
          <w:tcPr>
            <w:tcW w:w="855" w:type="dxa"/>
            <w:tcBorders>
              <w:top w:val="nil"/>
              <w:left w:val="nil"/>
              <w:bottom w:val="single" w:sz="4" w:space="0" w:color="auto"/>
              <w:right w:val="single" w:sz="4" w:space="0" w:color="auto"/>
            </w:tcBorders>
            <w:shd w:val="clear" w:color="auto" w:fill="auto"/>
            <w:noWrap/>
            <w:vAlign w:val="center"/>
          </w:tcPr>
          <w:p w14:paraId="62B16C8B" w14:textId="77777777" w:rsidR="000B4C76" w:rsidRPr="00FC40DE" w:rsidRDefault="000B4C76" w:rsidP="002B1F64">
            <w:pPr>
              <w:spacing w:line="240" w:lineRule="auto"/>
              <w:jc w:val="center"/>
            </w:pPr>
            <w:r w:rsidRPr="00FC40DE">
              <w:t>782</w:t>
            </w:r>
          </w:p>
        </w:tc>
        <w:tc>
          <w:tcPr>
            <w:tcW w:w="855" w:type="dxa"/>
            <w:tcBorders>
              <w:top w:val="nil"/>
              <w:left w:val="nil"/>
              <w:bottom w:val="single" w:sz="4" w:space="0" w:color="auto"/>
              <w:right w:val="single" w:sz="4" w:space="0" w:color="auto"/>
            </w:tcBorders>
            <w:shd w:val="clear" w:color="auto" w:fill="auto"/>
            <w:noWrap/>
            <w:vAlign w:val="center"/>
          </w:tcPr>
          <w:p w14:paraId="4B9DEC22" w14:textId="77777777" w:rsidR="000B4C76" w:rsidRPr="00FC40DE" w:rsidRDefault="000B4C76" w:rsidP="002B1F64">
            <w:pPr>
              <w:spacing w:line="240" w:lineRule="auto"/>
              <w:jc w:val="center"/>
            </w:pPr>
            <w:r w:rsidRPr="00FC40DE">
              <w:t>16</w:t>
            </w:r>
          </w:p>
        </w:tc>
        <w:tc>
          <w:tcPr>
            <w:tcW w:w="799" w:type="dxa"/>
            <w:tcBorders>
              <w:top w:val="nil"/>
              <w:left w:val="nil"/>
              <w:bottom w:val="single" w:sz="4" w:space="0" w:color="auto"/>
              <w:right w:val="single" w:sz="4" w:space="0" w:color="auto"/>
            </w:tcBorders>
            <w:shd w:val="clear" w:color="auto" w:fill="auto"/>
            <w:noWrap/>
            <w:vAlign w:val="center"/>
          </w:tcPr>
          <w:p w14:paraId="0478B3D0" w14:textId="77777777" w:rsidR="000B4C76" w:rsidRPr="00FC40DE" w:rsidRDefault="000B4C76" w:rsidP="002B1F64">
            <w:pPr>
              <w:spacing w:line="240" w:lineRule="auto"/>
              <w:jc w:val="center"/>
            </w:pPr>
            <w:r w:rsidRPr="00FC40DE">
              <w:t>379</w:t>
            </w:r>
          </w:p>
        </w:tc>
        <w:tc>
          <w:tcPr>
            <w:tcW w:w="1520" w:type="dxa"/>
            <w:tcBorders>
              <w:top w:val="nil"/>
              <w:left w:val="nil"/>
              <w:bottom w:val="single" w:sz="4" w:space="0" w:color="auto"/>
              <w:right w:val="single" w:sz="4" w:space="0" w:color="auto"/>
            </w:tcBorders>
            <w:shd w:val="clear" w:color="auto" w:fill="auto"/>
            <w:vAlign w:val="center"/>
          </w:tcPr>
          <w:p w14:paraId="2596F5C6" w14:textId="77777777" w:rsidR="000B4C76" w:rsidRPr="00FC40DE" w:rsidRDefault="000B4C76" w:rsidP="002B1F64">
            <w:pPr>
              <w:spacing w:line="240" w:lineRule="auto"/>
              <w:jc w:val="center"/>
            </w:pPr>
            <w:r w:rsidRPr="00FC40DE">
              <w:t>261</w:t>
            </w:r>
          </w:p>
        </w:tc>
        <w:tc>
          <w:tcPr>
            <w:tcW w:w="1222" w:type="dxa"/>
            <w:tcBorders>
              <w:top w:val="nil"/>
              <w:left w:val="nil"/>
              <w:bottom w:val="single" w:sz="4" w:space="0" w:color="auto"/>
              <w:right w:val="single" w:sz="4" w:space="0" w:color="auto"/>
            </w:tcBorders>
            <w:shd w:val="clear" w:color="auto" w:fill="auto"/>
            <w:vAlign w:val="center"/>
          </w:tcPr>
          <w:p w14:paraId="2B5F8426" w14:textId="77777777" w:rsidR="000B4C76" w:rsidRPr="00FC40DE" w:rsidRDefault="000B4C76" w:rsidP="002B1F64">
            <w:pPr>
              <w:spacing w:line="240" w:lineRule="auto"/>
              <w:jc w:val="center"/>
            </w:pPr>
            <w:r w:rsidRPr="00FC40DE">
              <w:t>326</w:t>
            </w:r>
          </w:p>
        </w:tc>
      </w:tr>
      <w:tr w:rsidR="000B4C76" w:rsidRPr="00FC40DE" w14:paraId="4FB1656C" w14:textId="77777777" w:rsidTr="002B0AF8">
        <w:trPr>
          <w:trHeight w:val="251"/>
        </w:trPr>
        <w:tc>
          <w:tcPr>
            <w:tcW w:w="1840" w:type="dxa"/>
            <w:tcBorders>
              <w:top w:val="nil"/>
              <w:left w:val="single" w:sz="4" w:space="0" w:color="auto"/>
              <w:bottom w:val="single" w:sz="4" w:space="0" w:color="auto"/>
              <w:right w:val="single" w:sz="4" w:space="0" w:color="auto"/>
            </w:tcBorders>
            <w:shd w:val="clear" w:color="auto" w:fill="auto"/>
            <w:vAlign w:val="center"/>
          </w:tcPr>
          <w:p w14:paraId="3CAF5460" w14:textId="77777777" w:rsidR="000B4C76" w:rsidRPr="00FC40DE" w:rsidRDefault="000B4C76" w:rsidP="002B1F64">
            <w:pPr>
              <w:spacing w:line="240" w:lineRule="auto"/>
              <w:jc w:val="center"/>
            </w:pPr>
            <w:r w:rsidRPr="00FC40DE">
              <w:t>1400 - 2800</w:t>
            </w:r>
          </w:p>
        </w:tc>
        <w:tc>
          <w:tcPr>
            <w:tcW w:w="741" w:type="dxa"/>
            <w:tcBorders>
              <w:top w:val="nil"/>
              <w:left w:val="nil"/>
              <w:bottom w:val="single" w:sz="4" w:space="0" w:color="auto"/>
              <w:right w:val="single" w:sz="4" w:space="0" w:color="auto"/>
            </w:tcBorders>
            <w:shd w:val="clear" w:color="auto" w:fill="auto"/>
            <w:noWrap/>
            <w:vAlign w:val="center"/>
          </w:tcPr>
          <w:p w14:paraId="2D44CE5A" w14:textId="77777777" w:rsidR="000B4C76" w:rsidRPr="00FC40DE" w:rsidRDefault="000B4C76" w:rsidP="002B1F64">
            <w:pPr>
              <w:spacing w:line="240" w:lineRule="auto"/>
              <w:jc w:val="center"/>
            </w:pPr>
            <w:r w:rsidRPr="00FC40DE">
              <w:t>107</w:t>
            </w:r>
          </w:p>
        </w:tc>
        <w:tc>
          <w:tcPr>
            <w:tcW w:w="684" w:type="dxa"/>
            <w:tcBorders>
              <w:top w:val="nil"/>
              <w:left w:val="nil"/>
              <w:bottom w:val="single" w:sz="4" w:space="0" w:color="auto"/>
              <w:right w:val="single" w:sz="4" w:space="0" w:color="auto"/>
            </w:tcBorders>
            <w:shd w:val="clear" w:color="auto" w:fill="auto"/>
            <w:noWrap/>
            <w:vAlign w:val="center"/>
          </w:tcPr>
          <w:p w14:paraId="43AD269D" w14:textId="77777777" w:rsidR="000B4C76" w:rsidRPr="00FC40DE" w:rsidRDefault="000B4C76" w:rsidP="002B1F64">
            <w:pPr>
              <w:spacing w:line="240" w:lineRule="auto"/>
              <w:jc w:val="center"/>
            </w:pPr>
            <w:r w:rsidRPr="00FC40DE">
              <w:t>759</w:t>
            </w:r>
          </w:p>
        </w:tc>
        <w:tc>
          <w:tcPr>
            <w:tcW w:w="855" w:type="dxa"/>
            <w:tcBorders>
              <w:top w:val="nil"/>
              <w:left w:val="nil"/>
              <w:bottom w:val="single" w:sz="4" w:space="0" w:color="auto"/>
              <w:right w:val="single" w:sz="4" w:space="0" w:color="auto"/>
            </w:tcBorders>
            <w:shd w:val="clear" w:color="auto" w:fill="auto"/>
            <w:noWrap/>
            <w:vAlign w:val="center"/>
          </w:tcPr>
          <w:p w14:paraId="64AF3FA8" w14:textId="77777777" w:rsidR="000B4C76" w:rsidRPr="00FC40DE" w:rsidRDefault="000B4C76" w:rsidP="002B1F64">
            <w:pPr>
              <w:spacing w:line="240" w:lineRule="auto"/>
              <w:jc w:val="center"/>
            </w:pPr>
            <w:r w:rsidRPr="00FC40DE">
              <w:t>102</w:t>
            </w:r>
          </w:p>
        </w:tc>
        <w:tc>
          <w:tcPr>
            <w:tcW w:w="855" w:type="dxa"/>
            <w:tcBorders>
              <w:top w:val="nil"/>
              <w:left w:val="nil"/>
              <w:bottom w:val="single" w:sz="4" w:space="0" w:color="auto"/>
              <w:right w:val="single" w:sz="4" w:space="0" w:color="auto"/>
            </w:tcBorders>
            <w:shd w:val="clear" w:color="auto" w:fill="auto"/>
            <w:noWrap/>
            <w:vAlign w:val="center"/>
          </w:tcPr>
          <w:p w14:paraId="3229FC14" w14:textId="77777777" w:rsidR="000B4C76" w:rsidRPr="00FC40DE" w:rsidRDefault="000B4C76" w:rsidP="002B1F64">
            <w:pPr>
              <w:spacing w:line="240" w:lineRule="auto"/>
              <w:jc w:val="center"/>
            </w:pPr>
            <w:r w:rsidRPr="00FC40DE">
              <w:t>215</w:t>
            </w:r>
          </w:p>
        </w:tc>
        <w:tc>
          <w:tcPr>
            <w:tcW w:w="799" w:type="dxa"/>
            <w:tcBorders>
              <w:top w:val="nil"/>
              <w:left w:val="nil"/>
              <w:bottom w:val="single" w:sz="4" w:space="0" w:color="auto"/>
              <w:right w:val="single" w:sz="4" w:space="0" w:color="auto"/>
            </w:tcBorders>
            <w:shd w:val="clear" w:color="auto" w:fill="auto"/>
            <w:noWrap/>
            <w:vAlign w:val="center"/>
          </w:tcPr>
          <w:p w14:paraId="0FB86243" w14:textId="77777777" w:rsidR="000B4C76" w:rsidRPr="00FC40DE" w:rsidRDefault="000B4C76" w:rsidP="002B1F64">
            <w:pPr>
              <w:spacing w:line="240" w:lineRule="auto"/>
              <w:jc w:val="center"/>
            </w:pPr>
            <w:r w:rsidRPr="00FC40DE">
              <w:t>286</w:t>
            </w:r>
          </w:p>
        </w:tc>
        <w:tc>
          <w:tcPr>
            <w:tcW w:w="1520" w:type="dxa"/>
            <w:tcBorders>
              <w:top w:val="nil"/>
              <w:left w:val="nil"/>
              <w:bottom w:val="single" w:sz="4" w:space="0" w:color="auto"/>
              <w:right w:val="single" w:sz="4" w:space="0" w:color="auto"/>
            </w:tcBorders>
            <w:shd w:val="clear" w:color="auto" w:fill="auto"/>
            <w:vAlign w:val="center"/>
          </w:tcPr>
          <w:p w14:paraId="2F9E5365" w14:textId="77777777" w:rsidR="000B4C76" w:rsidRPr="00FC40DE" w:rsidRDefault="000B4C76" w:rsidP="002B1F64">
            <w:pPr>
              <w:spacing w:line="240" w:lineRule="auto"/>
              <w:jc w:val="center"/>
            </w:pPr>
            <w:r w:rsidRPr="00FC40DE">
              <w:t>294</w:t>
            </w:r>
          </w:p>
        </w:tc>
        <w:tc>
          <w:tcPr>
            <w:tcW w:w="1222" w:type="dxa"/>
            <w:tcBorders>
              <w:top w:val="nil"/>
              <w:left w:val="nil"/>
              <w:bottom w:val="single" w:sz="4" w:space="0" w:color="auto"/>
              <w:right w:val="single" w:sz="4" w:space="0" w:color="auto"/>
            </w:tcBorders>
            <w:shd w:val="clear" w:color="auto" w:fill="auto"/>
            <w:vAlign w:val="center"/>
          </w:tcPr>
          <w:p w14:paraId="67F2263A" w14:textId="77777777" w:rsidR="000B4C76" w:rsidRPr="00FC40DE" w:rsidRDefault="000B4C76" w:rsidP="002B1F64">
            <w:pPr>
              <w:spacing w:line="240" w:lineRule="auto"/>
              <w:jc w:val="center"/>
            </w:pPr>
            <w:r w:rsidRPr="00FC40DE">
              <w:t>271</w:t>
            </w:r>
          </w:p>
        </w:tc>
      </w:tr>
      <w:tr w:rsidR="000B4C76" w:rsidRPr="00FC40DE" w14:paraId="2AA679D7" w14:textId="77777777" w:rsidTr="002B0AF8">
        <w:trPr>
          <w:trHeight w:val="251"/>
        </w:trPr>
        <w:tc>
          <w:tcPr>
            <w:tcW w:w="1840" w:type="dxa"/>
            <w:tcBorders>
              <w:top w:val="nil"/>
              <w:left w:val="single" w:sz="4" w:space="0" w:color="auto"/>
              <w:bottom w:val="single" w:sz="4" w:space="0" w:color="auto"/>
              <w:right w:val="single" w:sz="4" w:space="0" w:color="auto"/>
            </w:tcBorders>
            <w:shd w:val="clear" w:color="auto" w:fill="auto"/>
            <w:vAlign w:val="center"/>
          </w:tcPr>
          <w:p w14:paraId="638CBEB8" w14:textId="77777777" w:rsidR="000B4C76" w:rsidRPr="00FC40DE" w:rsidRDefault="000B4C76" w:rsidP="002B1F64">
            <w:pPr>
              <w:spacing w:line="240" w:lineRule="auto"/>
              <w:jc w:val="center"/>
            </w:pPr>
            <w:r w:rsidRPr="00FC40DE">
              <w:t>&gt; 2800 (w/o LOM)</w:t>
            </w:r>
          </w:p>
        </w:tc>
        <w:tc>
          <w:tcPr>
            <w:tcW w:w="741" w:type="dxa"/>
            <w:tcBorders>
              <w:top w:val="nil"/>
              <w:left w:val="nil"/>
              <w:bottom w:val="single" w:sz="4" w:space="0" w:color="auto"/>
              <w:right w:val="single" w:sz="4" w:space="0" w:color="auto"/>
            </w:tcBorders>
            <w:shd w:val="clear" w:color="auto" w:fill="auto"/>
            <w:noWrap/>
            <w:vAlign w:val="center"/>
          </w:tcPr>
          <w:p w14:paraId="297D748F" w14:textId="77777777" w:rsidR="000B4C76" w:rsidRPr="00FC40DE" w:rsidRDefault="000B4C76" w:rsidP="002B1F64">
            <w:pPr>
              <w:spacing w:line="240" w:lineRule="auto"/>
              <w:jc w:val="center"/>
            </w:pPr>
            <w:r w:rsidRPr="00FC40DE">
              <w:t>27</w:t>
            </w:r>
          </w:p>
        </w:tc>
        <w:tc>
          <w:tcPr>
            <w:tcW w:w="684" w:type="dxa"/>
            <w:tcBorders>
              <w:top w:val="nil"/>
              <w:left w:val="nil"/>
              <w:bottom w:val="single" w:sz="4" w:space="0" w:color="auto"/>
              <w:right w:val="single" w:sz="4" w:space="0" w:color="auto"/>
            </w:tcBorders>
            <w:shd w:val="clear" w:color="auto" w:fill="auto"/>
            <w:noWrap/>
            <w:vAlign w:val="center"/>
          </w:tcPr>
          <w:p w14:paraId="4CED5203" w14:textId="77777777" w:rsidR="000B4C76" w:rsidRPr="00FC40DE" w:rsidRDefault="000B4C76" w:rsidP="002B1F64">
            <w:pPr>
              <w:spacing w:line="240" w:lineRule="auto"/>
              <w:jc w:val="center"/>
            </w:pPr>
            <w:r w:rsidRPr="00FC40DE">
              <w:t>183</w:t>
            </w:r>
          </w:p>
        </w:tc>
        <w:tc>
          <w:tcPr>
            <w:tcW w:w="855" w:type="dxa"/>
            <w:tcBorders>
              <w:top w:val="nil"/>
              <w:left w:val="nil"/>
              <w:bottom w:val="single" w:sz="4" w:space="0" w:color="auto"/>
              <w:right w:val="single" w:sz="4" w:space="0" w:color="auto"/>
            </w:tcBorders>
            <w:shd w:val="clear" w:color="auto" w:fill="auto"/>
            <w:noWrap/>
            <w:vAlign w:val="center"/>
          </w:tcPr>
          <w:p w14:paraId="4770228B" w14:textId="77777777" w:rsidR="000B4C76" w:rsidRPr="00FC40DE" w:rsidRDefault="000B4C76" w:rsidP="002B1F64">
            <w:pPr>
              <w:spacing w:line="240" w:lineRule="auto"/>
              <w:jc w:val="center"/>
            </w:pPr>
            <w:r w:rsidRPr="00FC40DE">
              <w:t>36</w:t>
            </w:r>
          </w:p>
        </w:tc>
        <w:tc>
          <w:tcPr>
            <w:tcW w:w="855" w:type="dxa"/>
            <w:tcBorders>
              <w:top w:val="nil"/>
              <w:left w:val="nil"/>
              <w:bottom w:val="single" w:sz="4" w:space="0" w:color="auto"/>
              <w:right w:val="single" w:sz="4" w:space="0" w:color="auto"/>
            </w:tcBorders>
            <w:shd w:val="clear" w:color="auto" w:fill="auto"/>
            <w:noWrap/>
            <w:vAlign w:val="center"/>
          </w:tcPr>
          <w:p w14:paraId="33EA0617" w14:textId="77777777" w:rsidR="000B4C76" w:rsidRPr="00FC40DE" w:rsidRDefault="000B4C76" w:rsidP="002B1F64">
            <w:pPr>
              <w:spacing w:line="240" w:lineRule="auto"/>
              <w:jc w:val="center"/>
            </w:pPr>
            <w:r w:rsidRPr="00FC40DE">
              <w:t>169</w:t>
            </w:r>
          </w:p>
        </w:tc>
        <w:tc>
          <w:tcPr>
            <w:tcW w:w="799" w:type="dxa"/>
            <w:tcBorders>
              <w:top w:val="nil"/>
              <w:left w:val="nil"/>
              <w:bottom w:val="single" w:sz="4" w:space="0" w:color="auto"/>
              <w:right w:val="single" w:sz="4" w:space="0" w:color="auto"/>
            </w:tcBorders>
            <w:shd w:val="clear" w:color="auto" w:fill="auto"/>
            <w:noWrap/>
            <w:vAlign w:val="center"/>
          </w:tcPr>
          <w:p w14:paraId="33F860CB" w14:textId="77777777" w:rsidR="000B4C76" w:rsidRPr="00FC40DE" w:rsidRDefault="000B4C76" w:rsidP="002B1F64">
            <w:pPr>
              <w:spacing w:line="240" w:lineRule="auto"/>
              <w:jc w:val="center"/>
            </w:pPr>
            <w:r w:rsidRPr="00FC40DE">
              <w:t>231</w:t>
            </w:r>
          </w:p>
        </w:tc>
        <w:tc>
          <w:tcPr>
            <w:tcW w:w="1520" w:type="dxa"/>
            <w:tcBorders>
              <w:top w:val="nil"/>
              <w:left w:val="nil"/>
              <w:bottom w:val="single" w:sz="4" w:space="0" w:color="auto"/>
              <w:right w:val="single" w:sz="4" w:space="0" w:color="auto"/>
            </w:tcBorders>
            <w:shd w:val="clear" w:color="auto" w:fill="auto"/>
            <w:vAlign w:val="center"/>
          </w:tcPr>
          <w:p w14:paraId="5AA62DAD" w14:textId="77777777" w:rsidR="000B4C76" w:rsidRPr="00FC40DE" w:rsidRDefault="000B4C76" w:rsidP="002B1F64">
            <w:pPr>
              <w:spacing w:line="240" w:lineRule="auto"/>
              <w:jc w:val="center"/>
            </w:pPr>
            <w:r w:rsidRPr="00FC40DE">
              <w:t>129</w:t>
            </w:r>
          </w:p>
        </w:tc>
        <w:tc>
          <w:tcPr>
            <w:tcW w:w="1222" w:type="dxa"/>
            <w:tcBorders>
              <w:top w:val="nil"/>
              <w:left w:val="nil"/>
              <w:bottom w:val="single" w:sz="4" w:space="0" w:color="auto"/>
              <w:right w:val="single" w:sz="4" w:space="0" w:color="auto"/>
            </w:tcBorders>
            <w:shd w:val="clear" w:color="auto" w:fill="auto"/>
            <w:vAlign w:val="center"/>
          </w:tcPr>
          <w:p w14:paraId="34332F33" w14:textId="77777777" w:rsidR="000B4C76" w:rsidRPr="00FC40DE" w:rsidRDefault="000B4C76" w:rsidP="002B1F64">
            <w:pPr>
              <w:spacing w:line="240" w:lineRule="auto"/>
              <w:jc w:val="center"/>
            </w:pPr>
            <w:r w:rsidRPr="00FC40DE">
              <w:t>92</w:t>
            </w:r>
          </w:p>
        </w:tc>
      </w:tr>
      <w:tr w:rsidR="000B4C76" w:rsidRPr="00FC40DE" w14:paraId="4D5C2375" w14:textId="77777777" w:rsidTr="002B0AF8">
        <w:trPr>
          <w:trHeight w:val="251"/>
        </w:trPr>
        <w:tc>
          <w:tcPr>
            <w:tcW w:w="1840" w:type="dxa"/>
            <w:tcBorders>
              <w:top w:val="nil"/>
              <w:left w:val="single" w:sz="4" w:space="0" w:color="auto"/>
              <w:bottom w:val="single" w:sz="4" w:space="0" w:color="auto"/>
              <w:right w:val="single" w:sz="4" w:space="0" w:color="auto"/>
            </w:tcBorders>
            <w:shd w:val="clear" w:color="auto" w:fill="auto"/>
            <w:vAlign w:val="center"/>
          </w:tcPr>
          <w:p w14:paraId="4F9CFD6E" w14:textId="77777777" w:rsidR="000B4C76" w:rsidRPr="00FC40DE" w:rsidRDefault="000B4C76" w:rsidP="002B1F64">
            <w:pPr>
              <w:spacing w:line="240" w:lineRule="auto"/>
              <w:jc w:val="center"/>
            </w:pPr>
            <w:r w:rsidRPr="00FC40DE">
              <w:t>&gt; 2800 (LOM)</w:t>
            </w:r>
          </w:p>
        </w:tc>
        <w:tc>
          <w:tcPr>
            <w:tcW w:w="741" w:type="dxa"/>
            <w:tcBorders>
              <w:top w:val="nil"/>
              <w:left w:val="nil"/>
              <w:bottom w:val="single" w:sz="4" w:space="0" w:color="auto"/>
              <w:right w:val="single" w:sz="4" w:space="0" w:color="auto"/>
            </w:tcBorders>
            <w:shd w:val="clear" w:color="auto" w:fill="auto"/>
            <w:noWrap/>
            <w:vAlign w:val="center"/>
          </w:tcPr>
          <w:p w14:paraId="54B33402" w14:textId="77777777" w:rsidR="000B4C76" w:rsidRPr="00FC40DE" w:rsidRDefault="000B4C76" w:rsidP="002B1F64">
            <w:pPr>
              <w:spacing w:line="240" w:lineRule="auto"/>
              <w:jc w:val="center"/>
            </w:pPr>
            <w:r w:rsidRPr="00FC40DE">
              <w:t>1702</w:t>
            </w:r>
          </w:p>
        </w:tc>
        <w:tc>
          <w:tcPr>
            <w:tcW w:w="684" w:type="dxa"/>
            <w:tcBorders>
              <w:top w:val="nil"/>
              <w:left w:val="nil"/>
              <w:bottom w:val="single" w:sz="4" w:space="0" w:color="auto"/>
              <w:right w:val="single" w:sz="4" w:space="0" w:color="auto"/>
            </w:tcBorders>
            <w:shd w:val="clear" w:color="auto" w:fill="auto"/>
            <w:noWrap/>
            <w:vAlign w:val="center"/>
          </w:tcPr>
          <w:p w14:paraId="79DF22C4" w14:textId="77777777" w:rsidR="000B4C76" w:rsidRPr="00FC40DE" w:rsidRDefault="000B4C76" w:rsidP="002B1F64">
            <w:pPr>
              <w:spacing w:line="240" w:lineRule="auto"/>
              <w:jc w:val="center"/>
            </w:pPr>
            <w:r w:rsidRPr="00FC40DE">
              <w:t>672</w:t>
            </w:r>
          </w:p>
        </w:tc>
        <w:tc>
          <w:tcPr>
            <w:tcW w:w="855" w:type="dxa"/>
            <w:tcBorders>
              <w:top w:val="nil"/>
              <w:left w:val="nil"/>
              <w:bottom w:val="single" w:sz="4" w:space="0" w:color="auto"/>
              <w:right w:val="single" w:sz="4" w:space="0" w:color="auto"/>
            </w:tcBorders>
            <w:shd w:val="clear" w:color="auto" w:fill="auto"/>
            <w:noWrap/>
            <w:vAlign w:val="center"/>
          </w:tcPr>
          <w:p w14:paraId="0045A494" w14:textId="77777777" w:rsidR="000B4C76" w:rsidRPr="00FC40DE" w:rsidRDefault="000B4C76" w:rsidP="002B1F64">
            <w:pPr>
              <w:spacing w:line="240" w:lineRule="auto"/>
              <w:jc w:val="center"/>
            </w:pPr>
            <w:r w:rsidRPr="00FC40DE">
              <w:t>1819</w:t>
            </w:r>
          </w:p>
        </w:tc>
        <w:tc>
          <w:tcPr>
            <w:tcW w:w="855" w:type="dxa"/>
            <w:tcBorders>
              <w:top w:val="nil"/>
              <w:left w:val="nil"/>
              <w:bottom w:val="single" w:sz="4" w:space="0" w:color="auto"/>
              <w:right w:val="single" w:sz="4" w:space="0" w:color="auto"/>
            </w:tcBorders>
            <w:shd w:val="clear" w:color="auto" w:fill="auto"/>
            <w:noWrap/>
            <w:vAlign w:val="center"/>
          </w:tcPr>
          <w:p w14:paraId="0AC7807C" w14:textId="77777777" w:rsidR="000B4C76" w:rsidRPr="00FC40DE" w:rsidRDefault="000B4C76" w:rsidP="002B1F64">
            <w:pPr>
              <w:spacing w:line="240" w:lineRule="auto"/>
              <w:jc w:val="center"/>
            </w:pPr>
            <w:r w:rsidRPr="00FC40DE">
              <w:t>3029</w:t>
            </w:r>
          </w:p>
        </w:tc>
        <w:tc>
          <w:tcPr>
            <w:tcW w:w="799" w:type="dxa"/>
            <w:tcBorders>
              <w:top w:val="nil"/>
              <w:left w:val="nil"/>
              <w:bottom w:val="single" w:sz="4" w:space="0" w:color="auto"/>
              <w:right w:val="single" w:sz="4" w:space="0" w:color="auto"/>
            </w:tcBorders>
            <w:shd w:val="clear" w:color="auto" w:fill="auto"/>
            <w:noWrap/>
            <w:vAlign w:val="center"/>
          </w:tcPr>
          <w:p w14:paraId="2298C9CD" w14:textId="77777777" w:rsidR="000B4C76" w:rsidRPr="00FC40DE" w:rsidRDefault="000B4C76" w:rsidP="002B1F64">
            <w:pPr>
              <w:spacing w:line="240" w:lineRule="auto"/>
              <w:jc w:val="center"/>
            </w:pPr>
            <w:r w:rsidRPr="00FC40DE">
              <w:t>863</w:t>
            </w:r>
          </w:p>
        </w:tc>
        <w:tc>
          <w:tcPr>
            <w:tcW w:w="1520" w:type="dxa"/>
            <w:tcBorders>
              <w:top w:val="nil"/>
              <w:left w:val="nil"/>
              <w:bottom w:val="single" w:sz="4" w:space="0" w:color="auto"/>
              <w:right w:val="single" w:sz="4" w:space="0" w:color="auto"/>
            </w:tcBorders>
            <w:shd w:val="clear" w:color="auto" w:fill="auto"/>
            <w:vAlign w:val="center"/>
          </w:tcPr>
          <w:p w14:paraId="5A827A87" w14:textId="77777777" w:rsidR="000B4C76" w:rsidRPr="00FC40DE" w:rsidRDefault="000B4C76" w:rsidP="002B1F64">
            <w:pPr>
              <w:spacing w:line="240" w:lineRule="auto"/>
              <w:jc w:val="center"/>
            </w:pPr>
            <w:r w:rsidRPr="00FC40DE">
              <w:t>1617</w:t>
            </w:r>
          </w:p>
        </w:tc>
        <w:tc>
          <w:tcPr>
            <w:tcW w:w="1222" w:type="dxa"/>
            <w:tcBorders>
              <w:top w:val="nil"/>
              <w:left w:val="nil"/>
              <w:bottom w:val="single" w:sz="4" w:space="0" w:color="auto"/>
              <w:right w:val="single" w:sz="4" w:space="0" w:color="auto"/>
            </w:tcBorders>
            <w:shd w:val="clear" w:color="auto" w:fill="auto"/>
            <w:vAlign w:val="center"/>
          </w:tcPr>
          <w:p w14:paraId="5AA37F6B" w14:textId="77777777" w:rsidR="000B4C76" w:rsidRPr="00FC40DE" w:rsidRDefault="000B4C76" w:rsidP="002B1F64">
            <w:pPr>
              <w:spacing w:line="240" w:lineRule="auto"/>
              <w:jc w:val="center"/>
            </w:pPr>
            <w:r w:rsidRPr="00FC40DE">
              <w:t>936</w:t>
            </w:r>
          </w:p>
        </w:tc>
      </w:tr>
    </w:tbl>
    <w:p w14:paraId="62C91572" w14:textId="77777777" w:rsidR="000B4C76" w:rsidRPr="00FC40DE" w:rsidRDefault="000B4C76" w:rsidP="000B4C76">
      <w:pPr>
        <w:spacing w:line="240" w:lineRule="auto"/>
      </w:pPr>
      <w:r w:rsidRPr="00FC40DE">
        <w:t>w/o LOM = with LOM removed     LOM = Large organic matter</w:t>
      </w:r>
    </w:p>
    <w:p w14:paraId="57489D5D" w14:textId="77777777" w:rsidR="000B4C76" w:rsidRPr="00FC40DE" w:rsidRDefault="000B4C76" w:rsidP="000B4C76">
      <w:pPr>
        <w:spacing w:line="240" w:lineRule="auto"/>
      </w:pPr>
    </w:p>
    <w:p w14:paraId="17C9E8A8" w14:textId="77777777" w:rsidR="000B4C76" w:rsidRPr="00FC40DE" w:rsidRDefault="000B4C76" w:rsidP="000B4C76">
      <w:pPr>
        <w:spacing w:line="240" w:lineRule="auto"/>
      </w:pPr>
    </w:p>
    <w:p w14:paraId="6E08A85A" w14:textId="5C11A6D4" w:rsidR="000B4C76" w:rsidRPr="00FC40DE" w:rsidRDefault="000B4C76" w:rsidP="002B0AF8">
      <w:pPr>
        <w:spacing w:line="240" w:lineRule="auto"/>
      </w:pPr>
      <w:r w:rsidRPr="00FC40DE">
        <w:t xml:space="preserve">Table </w:t>
      </w:r>
      <w:r w:rsidR="00FF4944">
        <w:t>46</w:t>
      </w:r>
      <w:r w:rsidRPr="00FC40DE">
        <w:t>.  Observed Concentrations of Fluorene at Carroll’s Creek</w:t>
      </w:r>
    </w:p>
    <w:tbl>
      <w:tblPr>
        <w:tblW w:w="8682" w:type="dxa"/>
        <w:tblInd w:w="-5" w:type="dxa"/>
        <w:tblLook w:val="0000" w:firstRow="0" w:lastRow="0" w:firstColumn="0" w:lastColumn="0" w:noHBand="0" w:noVBand="0"/>
      </w:tblPr>
      <w:tblGrid>
        <w:gridCol w:w="1942"/>
        <w:gridCol w:w="684"/>
        <w:gridCol w:w="855"/>
        <w:gridCol w:w="741"/>
        <w:gridCol w:w="855"/>
        <w:gridCol w:w="854"/>
        <w:gridCol w:w="1520"/>
        <w:gridCol w:w="1231"/>
      </w:tblGrid>
      <w:tr w:rsidR="000B4C76" w:rsidRPr="00FC40DE" w14:paraId="50FA0E7F" w14:textId="77777777" w:rsidTr="002B0AF8">
        <w:trPr>
          <w:trHeight w:val="370"/>
        </w:trPr>
        <w:tc>
          <w:tcPr>
            <w:tcW w:w="194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08EF9F6" w14:textId="77777777" w:rsidR="000B4C76" w:rsidRPr="00FC40DE" w:rsidRDefault="000B4C76" w:rsidP="002B1F64">
            <w:pPr>
              <w:spacing w:line="240" w:lineRule="auto"/>
              <w:jc w:val="center"/>
              <w:rPr>
                <w:b/>
              </w:rPr>
            </w:pPr>
            <w:r w:rsidRPr="00FC40DE">
              <w:rPr>
                <w:b/>
              </w:rPr>
              <w:t>Size Range (µm)</w:t>
            </w:r>
          </w:p>
        </w:tc>
        <w:tc>
          <w:tcPr>
            <w:tcW w:w="3989" w:type="dxa"/>
            <w:gridSpan w:val="5"/>
            <w:tcBorders>
              <w:top w:val="single" w:sz="4" w:space="0" w:color="auto"/>
              <w:left w:val="nil"/>
              <w:bottom w:val="single" w:sz="4" w:space="0" w:color="auto"/>
              <w:right w:val="single" w:sz="4" w:space="0" w:color="000000"/>
            </w:tcBorders>
            <w:shd w:val="clear" w:color="auto" w:fill="auto"/>
            <w:noWrap/>
            <w:vAlign w:val="center"/>
          </w:tcPr>
          <w:p w14:paraId="0818095E" w14:textId="77777777" w:rsidR="000B4C76" w:rsidRPr="00FC40DE" w:rsidRDefault="000B4C76" w:rsidP="002B1F64">
            <w:pPr>
              <w:spacing w:line="240" w:lineRule="auto"/>
              <w:jc w:val="center"/>
              <w:rPr>
                <w:b/>
              </w:rPr>
            </w:pPr>
            <w:r w:rsidRPr="00FC40DE">
              <w:rPr>
                <w:b/>
              </w:rPr>
              <w:t>Concentration (µg/kg), Sample Number</w:t>
            </w:r>
          </w:p>
        </w:tc>
        <w:tc>
          <w:tcPr>
            <w:tcW w:w="15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D2C1B11" w14:textId="77777777" w:rsidR="000B4C76" w:rsidRPr="00FC40DE" w:rsidRDefault="000B4C76" w:rsidP="002B1F64">
            <w:pPr>
              <w:spacing w:line="240" w:lineRule="auto"/>
              <w:jc w:val="center"/>
              <w:rPr>
                <w:b/>
              </w:rPr>
            </w:pPr>
            <w:r w:rsidRPr="00FC40DE">
              <w:rPr>
                <w:b/>
              </w:rPr>
              <w:t>Mean Concentration (µg/kg)</w:t>
            </w:r>
          </w:p>
        </w:tc>
        <w:tc>
          <w:tcPr>
            <w:tcW w:w="123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01717D5" w14:textId="77777777" w:rsidR="000B4C76" w:rsidRPr="00FC40DE" w:rsidRDefault="000B4C76" w:rsidP="002B1F64">
            <w:pPr>
              <w:spacing w:line="240" w:lineRule="auto"/>
              <w:jc w:val="center"/>
              <w:rPr>
                <w:b/>
              </w:rPr>
            </w:pPr>
            <w:r w:rsidRPr="00FC40DE">
              <w:rPr>
                <w:b/>
              </w:rPr>
              <w:t>Standard Deviation</w:t>
            </w:r>
          </w:p>
        </w:tc>
      </w:tr>
      <w:tr w:rsidR="000B4C76" w:rsidRPr="00FC40DE" w14:paraId="720A33DA" w14:textId="77777777" w:rsidTr="002B0AF8">
        <w:trPr>
          <w:trHeight w:val="384"/>
        </w:trPr>
        <w:tc>
          <w:tcPr>
            <w:tcW w:w="1942" w:type="dxa"/>
            <w:vMerge/>
            <w:tcBorders>
              <w:top w:val="single" w:sz="4" w:space="0" w:color="auto"/>
              <w:left w:val="single" w:sz="4" w:space="0" w:color="auto"/>
              <w:bottom w:val="single" w:sz="4" w:space="0" w:color="auto"/>
              <w:right w:val="single" w:sz="4" w:space="0" w:color="auto"/>
            </w:tcBorders>
            <w:vAlign w:val="center"/>
          </w:tcPr>
          <w:p w14:paraId="240B04A4" w14:textId="77777777" w:rsidR="000B4C76" w:rsidRPr="00FC40DE" w:rsidRDefault="000B4C76" w:rsidP="002B1F64">
            <w:pPr>
              <w:spacing w:line="240" w:lineRule="auto"/>
            </w:pPr>
          </w:p>
        </w:tc>
        <w:tc>
          <w:tcPr>
            <w:tcW w:w="684" w:type="dxa"/>
            <w:tcBorders>
              <w:top w:val="nil"/>
              <w:left w:val="nil"/>
              <w:bottom w:val="single" w:sz="4" w:space="0" w:color="auto"/>
              <w:right w:val="single" w:sz="4" w:space="0" w:color="auto"/>
            </w:tcBorders>
            <w:shd w:val="clear" w:color="auto" w:fill="auto"/>
            <w:noWrap/>
            <w:vAlign w:val="center"/>
          </w:tcPr>
          <w:p w14:paraId="55BDCDA3" w14:textId="77777777" w:rsidR="000B4C76" w:rsidRPr="00FC40DE" w:rsidRDefault="000B4C76" w:rsidP="002B1F64">
            <w:pPr>
              <w:spacing w:line="240" w:lineRule="auto"/>
              <w:jc w:val="center"/>
              <w:rPr>
                <w:b/>
              </w:rPr>
            </w:pPr>
            <w:r w:rsidRPr="00FC40DE">
              <w:rPr>
                <w:b/>
              </w:rPr>
              <w:t>8/18</w:t>
            </w:r>
          </w:p>
        </w:tc>
        <w:tc>
          <w:tcPr>
            <w:tcW w:w="855" w:type="dxa"/>
            <w:tcBorders>
              <w:top w:val="nil"/>
              <w:left w:val="nil"/>
              <w:bottom w:val="single" w:sz="4" w:space="0" w:color="auto"/>
              <w:right w:val="single" w:sz="4" w:space="0" w:color="auto"/>
            </w:tcBorders>
            <w:shd w:val="clear" w:color="auto" w:fill="auto"/>
            <w:noWrap/>
            <w:vAlign w:val="center"/>
          </w:tcPr>
          <w:p w14:paraId="6D86B9AF" w14:textId="77777777" w:rsidR="000B4C76" w:rsidRPr="00FC40DE" w:rsidRDefault="000B4C76" w:rsidP="002B1F64">
            <w:pPr>
              <w:spacing w:line="240" w:lineRule="auto"/>
              <w:jc w:val="center"/>
              <w:rPr>
                <w:b/>
              </w:rPr>
            </w:pPr>
            <w:r w:rsidRPr="00FC40DE">
              <w:rPr>
                <w:b/>
              </w:rPr>
              <w:t>9/9</w:t>
            </w:r>
          </w:p>
        </w:tc>
        <w:tc>
          <w:tcPr>
            <w:tcW w:w="741" w:type="dxa"/>
            <w:tcBorders>
              <w:top w:val="nil"/>
              <w:left w:val="nil"/>
              <w:bottom w:val="single" w:sz="4" w:space="0" w:color="auto"/>
              <w:right w:val="single" w:sz="4" w:space="0" w:color="auto"/>
            </w:tcBorders>
            <w:shd w:val="clear" w:color="auto" w:fill="auto"/>
            <w:noWrap/>
            <w:vAlign w:val="center"/>
          </w:tcPr>
          <w:p w14:paraId="648E55C0" w14:textId="77777777" w:rsidR="000B4C76" w:rsidRPr="00FC40DE" w:rsidRDefault="000B4C76" w:rsidP="002B1F64">
            <w:pPr>
              <w:spacing w:line="240" w:lineRule="auto"/>
              <w:jc w:val="center"/>
              <w:rPr>
                <w:b/>
              </w:rPr>
            </w:pPr>
            <w:r w:rsidRPr="00FC40DE">
              <w:rPr>
                <w:b/>
              </w:rPr>
              <w:t>9/26</w:t>
            </w:r>
          </w:p>
        </w:tc>
        <w:tc>
          <w:tcPr>
            <w:tcW w:w="855" w:type="dxa"/>
            <w:tcBorders>
              <w:top w:val="nil"/>
              <w:left w:val="nil"/>
              <w:bottom w:val="single" w:sz="4" w:space="0" w:color="auto"/>
              <w:right w:val="single" w:sz="4" w:space="0" w:color="auto"/>
            </w:tcBorders>
            <w:shd w:val="clear" w:color="auto" w:fill="auto"/>
            <w:noWrap/>
            <w:vAlign w:val="center"/>
          </w:tcPr>
          <w:p w14:paraId="437C853C" w14:textId="77777777" w:rsidR="000B4C76" w:rsidRPr="00FC40DE" w:rsidRDefault="000B4C76" w:rsidP="002B1F64">
            <w:pPr>
              <w:spacing w:line="240" w:lineRule="auto"/>
              <w:jc w:val="center"/>
              <w:rPr>
                <w:b/>
              </w:rPr>
            </w:pPr>
            <w:r w:rsidRPr="00FC40DE">
              <w:rPr>
                <w:b/>
              </w:rPr>
              <w:t>10/9</w:t>
            </w:r>
          </w:p>
        </w:tc>
        <w:tc>
          <w:tcPr>
            <w:tcW w:w="854" w:type="dxa"/>
            <w:tcBorders>
              <w:top w:val="nil"/>
              <w:left w:val="nil"/>
              <w:bottom w:val="single" w:sz="4" w:space="0" w:color="auto"/>
              <w:right w:val="single" w:sz="4" w:space="0" w:color="auto"/>
            </w:tcBorders>
            <w:shd w:val="clear" w:color="auto" w:fill="auto"/>
            <w:noWrap/>
            <w:vAlign w:val="center"/>
          </w:tcPr>
          <w:p w14:paraId="1B102A83" w14:textId="77777777" w:rsidR="000B4C76" w:rsidRPr="00FC40DE" w:rsidRDefault="000B4C76" w:rsidP="002B1F64">
            <w:pPr>
              <w:spacing w:line="240" w:lineRule="auto"/>
              <w:jc w:val="center"/>
              <w:rPr>
                <w:b/>
              </w:rPr>
            </w:pPr>
            <w:r w:rsidRPr="00FC40DE">
              <w:rPr>
                <w:b/>
              </w:rPr>
              <w:t>10/21</w:t>
            </w:r>
          </w:p>
        </w:tc>
        <w:tc>
          <w:tcPr>
            <w:tcW w:w="1520" w:type="dxa"/>
            <w:vMerge/>
            <w:tcBorders>
              <w:top w:val="single" w:sz="4" w:space="0" w:color="auto"/>
              <w:left w:val="single" w:sz="4" w:space="0" w:color="auto"/>
              <w:bottom w:val="single" w:sz="4" w:space="0" w:color="auto"/>
              <w:right w:val="single" w:sz="4" w:space="0" w:color="auto"/>
            </w:tcBorders>
            <w:vAlign w:val="center"/>
          </w:tcPr>
          <w:p w14:paraId="563BA3A7" w14:textId="77777777" w:rsidR="000B4C76" w:rsidRPr="00FC40DE" w:rsidRDefault="000B4C76" w:rsidP="002B1F64">
            <w:pPr>
              <w:spacing w:line="240" w:lineRule="auto"/>
            </w:pPr>
          </w:p>
        </w:tc>
        <w:tc>
          <w:tcPr>
            <w:tcW w:w="1231" w:type="dxa"/>
            <w:vMerge/>
            <w:tcBorders>
              <w:top w:val="single" w:sz="4" w:space="0" w:color="auto"/>
              <w:left w:val="single" w:sz="4" w:space="0" w:color="auto"/>
              <w:bottom w:val="single" w:sz="4" w:space="0" w:color="auto"/>
              <w:right w:val="single" w:sz="4" w:space="0" w:color="auto"/>
            </w:tcBorders>
            <w:vAlign w:val="center"/>
          </w:tcPr>
          <w:p w14:paraId="4902231F" w14:textId="77777777" w:rsidR="000B4C76" w:rsidRPr="00FC40DE" w:rsidRDefault="000B4C76" w:rsidP="002B1F64">
            <w:pPr>
              <w:spacing w:line="240" w:lineRule="auto"/>
            </w:pPr>
          </w:p>
        </w:tc>
      </w:tr>
      <w:tr w:rsidR="000B4C76" w:rsidRPr="00FC40DE" w14:paraId="70B7277A" w14:textId="77777777" w:rsidTr="002B0AF8">
        <w:trPr>
          <w:trHeight w:val="251"/>
        </w:trPr>
        <w:tc>
          <w:tcPr>
            <w:tcW w:w="1942" w:type="dxa"/>
            <w:tcBorders>
              <w:top w:val="nil"/>
              <w:left w:val="single" w:sz="4" w:space="0" w:color="auto"/>
              <w:bottom w:val="single" w:sz="4" w:space="0" w:color="auto"/>
              <w:right w:val="single" w:sz="4" w:space="0" w:color="auto"/>
            </w:tcBorders>
            <w:shd w:val="clear" w:color="auto" w:fill="auto"/>
            <w:vAlign w:val="center"/>
          </w:tcPr>
          <w:p w14:paraId="0C741900" w14:textId="77777777" w:rsidR="000B4C76" w:rsidRPr="00FC40DE" w:rsidRDefault="000B4C76" w:rsidP="002B1F64">
            <w:pPr>
              <w:spacing w:line="240" w:lineRule="auto"/>
              <w:jc w:val="center"/>
            </w:pPr>
            <w:r w:rsidRPr="00FC40DE">
              <w:t>&lt; 45</w:t>
            </w:r>
          </w:p>
        </w:tc>
        <w:tc>
          <w:tcPr>
            <w:tcW w:w="684" w:type="dxa"/>
            <w:tcBorders>
              <w:top w:val="nil"/>
              <w:left w:val="nil"/>
              <w:bottom w:val="single" w:sz="4" w:space="0" w:color="auto"/>
              <w:right w:val="single" w:sz="4" w:space="0" w:color="auto"/>
            </w:tcBorders>
            <w:shd w:val="clear" w:color="auto" w:fill="auto"/>
            <w:noWrap/>
            <w:vAlign w:val="center"/>
          </w:tcPr>
          <w:p w14:paraId="5CEFD091" w14:textId="77777777" w:rsidR="000B4C76" w:rsidRPr="00FC40DE" w:rsidRDefault="000B4C76" w:rsidP="002B1F64">
            <w:pPr>
              <w:spacing w:line="240" w:lineRule="auto"/>
              <w:jc w:val="center"/>
            </w:pPr>
            <w:r w:rsidRPr="00FC40DE">
              <w:t>27</w:t>
            </w:r>
          </w:p>
        </w:tc>
        <w:tc>
          <w:tcPr>
            <w:tcW w:w="855" w:type="dxa"/>
            <w:tcBorders>
              <w:top w:val="nil"/>
              <w:left w:val="nil"/>
              <w:bottom w:val="single" w:sz="4" w:space="0" w:color="auto"/>
              <w:right w:val="single" w:sz="4" w:space="0" w:color="auto"/>
            </w:tcBorders>
            <w:shd w:val="clear" w:color="auto" w:fill="auto"/>
            <w:noWrap/>
            <w:vAlign w:val="bottom"/>
          </w:tcPr>
          <w:p w14:paraId="77213406" w14:textId="77777777" w:rsidR="000B4C76" w:rsidRPr="00FC40DE" w:rsidRDefault="000B4C76" w:rsidP="002B1F64">
            <w:pPr>
              <w:spacing w:line="240" w:lineRule="auto"/>
              <w:jc w:val="center"/>
            </w:pPr>
            <w:r w:rsidRPr="00FC40DE">
              <w:t>175</w:t>
            </w:r>
          </w:p>
        </w:tc>
        <w:tc>
          <w:tcPr>
            <w:tcW w:w="741" w:type="dxa"/>
            <w:tcBorders>
              <w:top w:val="nil"/>
              <w:left w:val="nil"/>
              <w:bottom w:val="single" w:sz="4" w:space="0" w:color="auto"/>
              <w:right w:val="single" w:sz="4" w:space="0" w:color="auto"/>
            </w:tcBorders>
            <w:shd w:val="clear" w:color="auto" w:fill="auto"/>
            <w:noWrap/>
            <w:vAlign w:val="center"/>
          </w:tcPr>
          <w:p w14:paraId="4FD5B2DB" w14:textId="77777777" w:rsidR="000B4C76" w:rsidRPr="00FC40DE" w:rsidRDefault="000B4C76" w:rsidP="002B1F64">
            <w:pPr>
              <w:spacing w:line="240" w:lineRule="auto"/>
              <w:jc w:val="center"/>
            </w:pPr>
            <w:r w:rsidRPr="00FC40DE">
              <w:t>228</w:t>
            </w:r>
          </w:p>
        </w:tc>
        <w:tc>
          <w:tcPr>
            <w:tcW w:w="855" w:type="dxa"/>
            <w:tcBorders>
              <w:top w:val="nil"/>
              <w:left w:val="nil"/>
              <w:bottom w:val="single" w:sz="4" w:space="0" w:color="auto"/>
              <w:right w:val="single" w:sz="4" w:space="0" w:color="auto"/>
            </w:tcBorders>
            <w:shd w:val="clear" w:color="auto" w:fill="auto"/>
            <w:noWrap/>
            <w:vAlign w:val="bottom"/>
          </w:tcPr>
          <w:p w14:paraId="543B4BF5" w14:textId="77777777" w:rsidR="000B4C76" w:rsidRPr="00FC40DE" w:rsidRDefault="000B4C76" w:rsidP="002B1F64">
            <w:pPr>
              <w:spacing w:line="240" w:lineRule="auto"/>
              <w:jc w:val="center"/>
            </w:pPr>
            <w:r w:rsidRPr="00FC40DE">
              <w:t>169</w:t>
            </w:r>
          </w:p>
        </w:tc>
        <w:tc>
          <w:tcPr>
            <w:tcW w:w="854" w:type="dxa"/>
            <w:tcBorders>
              <w:top w:val="nil"/>
              <w:left w:val="nil"/>
              <w:bottom w:val="single" w:sz="4" w:space="0" w:color="auto"/>
              <w:right w:val="single" w:sz="4" w:space="0" w:color="auto"/>
            </w:tcBorders>
            <w:shd w:val="clear" w:color="auto" w:fill="auto"/>
            <w:noWrap/>
            <w:vAlign w:val="center"/>
          </w:tcPr>
          <w:p w14:paraId="01DDCC07" w14:textId="77777777" w:rsidR="000B4C76" w:rsidRPr="00FC40DE" w:rsidRDefault="000B4C76" w:rsidP="002B1F64">
            <w:pPr>
              <w:spacing w:line="240" w:lineRule="auto"/>
              <w:jc w:val="center"/>
            </w:pPr>
            <w:r w:rsidRPr="00FC40DE">
              <w:t>121</w:t>
            </w:r>
          </w:p>
        </w:tc>
        <w:tc>
          <w:tcPr>
            <w:tcW w:w="1520" w:type="dxa"/>
            <w:tcBorders>
              <w:top w:val="nil"/>
              <w:left w:val="nil"/>
              <w:bottom w:val="single" w:sz="4" w:space="0" w:color="auto"/>
              <w:right w:val="single" w:sz="4" w:space="0" w:color="auto"/>
            </w:tcBorders>
            <w:shd w:val="clear" w:color="auto" w:fill="auto"/>
            <w:vAlign w:val="center"/>
          </w:tcPr>
          <w:p w14:paraId="34E8C9BD" w14:textId="77777777" w:rsidR="000B4C76" w:rsidRPr="00FC40DE" w:rsidRDefault="000B4C76" w:rsidP="002B1F64">
            <w:pPr>
              <w:spacing w:line="240" w:lineRule="auto"/>
              <w:jc w:val="center"/>
            </w:pPr>
            <w:r w:rsidRPr="00FC40DE">
              <w:t>144</w:t>
            </w:r>
          </w:p>
        </w:tc>
        <w:tc>
          <w:tcPr>
            <w:tcW w:w="1231" w:type="dxa"/>
            <w:tcBorders>
              <w:top w:val="nil"/>
              <w:left w:val="nil"/>
              <w:bottom w:val="single" w:sz="4" w:space="0" w:color="auto"/>
              <w:right w:val="single" w:sz="4" w:space="0" w:color="auto"/>
            </w:tcBorders>
            <w:shd w:val="clear" w:color="auto" w:fill="auto"/>
            <w:vAlign w:val="center"/>
          </w:tcPr>
          <w:p w14:paraId="61901D0B" w14:textId="77777777" w:rsidR="000B4C76" w:rsidRPr="00FC40DE" w:rsidRDefault="000B4C76" w:rsidP="002B1F64">
            <w:pPr>
              <w:spacing w:line="240" w:lineRule="auto"/>
              <w:jc w:val="center"/>
            </w:pPr>
            <w:r w:rsidRPr="00FC40DE">
              <w:t>76</w:t>
            </w:r>
          </w:p>
        </w:tc>
      </w:tr>
      <w:tr w:rsidR="000B4C76" w:rsidRPr="00FC40DE" w14:paraId="32749659" w14:textId="77777777" w:rsidTr="002B0AF8">
        <w:trPr>
          <w:trHeight w:val="251"/>
        </w:trPr>
        <w:tc>
          <w:tcPr>
            <w:tcW w:w="1942" w:type="dxa"/>
            <w:tcBorders>
              <w:top w:val="nil"/>
              <w:left w:val="single" w:sz="4" w:space="0" w:color="auto"/>
              <w:bottom w:val="single" w:sz="4" w:space="0" w:color="auto"/>
              <w:right w:val="single" w:sz="4" w:space="0" w:color="auto"/>
            </w:tcBorders>
            <w:shd w:val="clear" w:color="auto" w:fill="auto"/>
            <w:vAlign w:val="center"/>
          </w:tcPr>
          <w:p w14:paraId="3D727685" w14:textId="77777777" w:rsidR="000B4C76" w:rsidRPr="00FC40DE" w:rsidRDefault="000B4C76" w:rsidP="002B1F64">
            <w:pPr>
              <w:spacing w:line="240" w:lineRule="auto"/>
              <w:jc w:val="center"/>
            </w:pPr>
            <w:r w:rsidRPr="00FC40DE">
              <w:t>45 - 90</w:t>
            </w:r>
          </w:p>
        </w:tc>
        <w:tc>
          <w:tcPr>
            <w:tcW w:w="684" w:type="dxa"/>
            <w:tcBorders>
              <w:top w:val="nil"/>
              <w:left w:val="nil"/>
              <w:bottom w:val="single" w:sz="4" w:space="0" w:color="auto"/>
              <w:right w:val="single" w:sz="4" w:space="0" w:color="auto"/>
            </w:tcBorders>
            <w:shd w:val="clear" w:color="auto" w:fill="auto"/>
            <w:noWrap/>
            <w:vAlign w:val="center"/>
          </w:tcPr>
          <w:p w14:paraId="6B39A840" w14:textId="77777777" w:rsidR="000B4C76" w:rsidRPr="00FC40DE" w:rsidRDefault="000B4C76" w:rsidP="002B1F64">
            <w:pPr>
              <w:spacing w:line="240" w:lineRule="auto"/>
              <w:jc w:val="center"/>
            </w:pPr>
            <w:r w:rsidRPr="00FC40DE">
              <w:t>184</w:t>
            </w:r>
          </w:p>
        </w:tc>
        <w:tc>
          <w:tcPr>
            <w:tcW w:w="855" w:type="dxa"/>
            <w:tcBorders>
              <w:top w:val="nil"/>
              <w:left w:val="nil"/>
              <w:bottom w:val="single" w:sz="4" w:space="0" w:color="auto"/>
              <w:right w:val="single" w:sz="4" w:space="0" w:color="auto"/>
            </w:tcBorders>
            <w:shd w:val="clear" w:color="auto" w:fill="auto"/>
            <w:noWrap/>
            <w:vAlign w:val="bottom"/>
          </w:tcPr>
          <w:p w14:paraId="1DF89A96" w14:textId="77777777" w:rsidR="000B4C76" w:rsidRPr="00FC40DE" w:rsidRDefault="000B4C76" w:rsidP="002B1F64">
            <w:pPr>
              <w:spacing w:line="240" w:lineRule="auto"/>
              <w:jc w:val="center"/>
            </w:pPr>
            <w:r w:rsidRPr="00FC40DE">
              <w:t>113</w:t>
            </w:r>
          </w:p>
        </w:tc>
        <w:tc>
          <w:tcPr>
            <w:tcW w:w="741" w:type="dxa"/>
            <w:tcBorders>
              <w:top w:val="nil"/>
              <w:left w:val="nil"/>
              <w:bottom w:val="single" w:sz="4" w:space="0" w:color="auto"/>
              <w:right w:val="single" w:sz="4" w:space="0" w:color="auto"/>
            </w:tcBorders>
            <w:shd w:val="clear" w:color="auto" w:fill="auto"/>
            <w:noWrap/>
            <w:vAlign w:val="center"/>
          </w:tcPr>
          <w:p w14:paraId="654F1F5E" w14:textId="77777777" w:rsidR="000B4C76" w:rsidRPr="00FC40DE" w:rsidRDefault="000B4C76" w:rsidP="002B1F64">
            <w:pPr>
              <w:spacing w:line="240" w:lineRule="auto"/>
              <w:jc w:val="center"/>
            </w:pPr>
            <w:r w:rsidRPr="00FC40DE">
              <w:t>147</w:t>
            </w:r>
          </w:p>
        </w:tc>
        <w:tc>
          <w:tcPr>
            <w:tcW w:w="855" w:type="dxa"/>
            <w:tcBorders>
              <w:top w:val="nil"/>
              <w:left w:val="nil"/>
              <w:bottom w:val="single" w:sz="4" w:space="0" w:color="auto"/>
              <w:right w:val="single" w:sz="4" w:space="0" w:color="auto"/>
            </w:tcBorders>
            <w:shd w:val="clear" w:color="auto" w:fill="auto"/>
            <w:noWrap/>
            <w:vAlign w:val="bottom"/>
          </w:tcPr>
          <w:p w14:paraId="27733FCD" w14:textId="77777777" w:rsidR="000B4C76" w:rsidRPr="00FC40DE" w:rsidRDefault="000B4C76" w:rsidP="002B1F64">
            <w:pPr>
              <w:spacing w:line="240" w:lineRule="auto"/>
              <w:jc w:val="center"/>
            </w:pPr>
            <w:r w:rsidRPr="00FC40DE">
              <w:t>266</w:t>
            </w:r>
          </w:p>
        </w:tc>
        <w:tc>
          <w:tcPr>
            <w:tcW w:w="854" w:type="dxa"/>
            <w:tcBorders>
              <w:top w:val="nil"/>
              <w:left w:val="nil"/>
              <w:bottom w:val="single" w:sz="4" w:space="0" w:color="auto"/>
              <w:right w:val="single" w:sz="4" w:space="0" w:color="auto"/>
            </w:tcBorders>
            <w:shd w:val="clear" w:color="auto" w:fill="auto"/>
            <w:noWrap/>
            <w:vAlign w:val="center"/>
          </w:tcPr>
          <w:p w14:paraId="0B636F79" w14:textId="77777777" w:rsidR="000B4C76" w:rsidRPr="00FC40DE" w:rsidRDefault="000B4C76" w:rsidP="002B1F64">
            <w:pPr>
              <w:spacing w:line="240" w:lineRule="auto"/>
              <w:jc w:val="center"/>
            </w:pPr>
            <w:r w:rsidRPr="00FC40DE">
              <w:t>102</w:t>
            </w:r>
          </w:p>
        </w:tc>
        <w:tc>
          <w:tcPr>
            <w:tcW w:w="1520" w:type="dxa"/>
            <w:tcBorders>
              <w:top w:val="nil"/>
              <w:left w:val="nil"/>
              <w:bottom w:val="single" w:sz="4" w:space="0" w:color="auto"/>
              <w:right w:val="single" w:sz="4" w:space="0" w:color="auto"/>
            </w:tcBorders>
            <w:shd w:val="clear" w:color="auto" w:fill="auto"/>
            <w:vAlign w:val="center"/>
          </w:tcPr>
          <w:p w14:paraId="00B819D3" w14:textId="77777777" w:rsidR="000B4C76" w:rsidRPr="00FC40DE" w:rsidRDefault="000B4C76" w:rsidP="002B1F64">
            <w:pPr>
              <w:spacing w:line="240" w:lineRule="auto"/>
              <w:jc w:val="center"/>
            </w:pPr>
            <w:r w:rsidRPr="00FC40DE">
              <w:t>163</w:t>
            </w:r>
          </w:p>
        </w:tc>
        <w:tc>
          <w:tcPr>
            <w:tcW w:w="1231" w:type="dxa"/>
            <w:tcBorders>
              <w:top w:val="nil"/>
              <w:left w:val="nil"/>
              <w:bottom w:val="single" w:sz="4" w:space="0" w:color="auto"/>
              <w:right w:val="single" w:sz="4" w:space="0" w:color="auto"/>
            </w:tcBorders>
            <w:shd w:val="clear" w:color="auto" w:fill="auto"/>
            <w:vAlign w:val="center"/>
          </w:tcPr>
          <w:p w14:paraId="31C37537" w14:textId="77777777" w:rsidR="000B4C76" w:rsidRPr="00FC40DE" w:rsidRDefault="000B4C76" w:rsidP="002B1F64">
            <w:pPr>
              <w:spacing w:line="240" w:lineRule="auto"/>
              <w:jc w:val="center"/>
            </w:pPr>
            <w:r w:rsidRPr="00FC40DE">
              <w:t>66</w:t>
            </w:r>
          </w:p>
        </w:tc>
      </w:tr>
      <w:tr w:rsidR="000B4C76" w:rsidRPr="00FC40DE" w14:paraId="3B23B16B" w14:textId="77777777" w:rsidTr="002B0AF8">
        <w:trPr>
          <w:trHeight w:val="251"/>
        </w:trPr>
        <w:tc>
          <w:tcPr>
            <w:tcW w:w="1942" w:type="dxa"/>
            <w:tcBorders>
              <w:top w:val="nil"/>
              <w:left w:val="single" w:sz="4" w:space="0" w:color="auto"/>
              <w:bottom w:val="single" w:sz="4" w:space="0" w:color="auto"/>
              <w:right w:val="single" w:sz="4" w:space="0" w:color="auto"/>
            </w:tcBorders>
            <w:shd w:val="clear" w:color="auto" w:fill="auto"/>
            <w:vAlign w:val="center"/>
          </w:tcPr>
          <w:p w14:paraId="3DB8B1BB" w14:textId="77777777" w:rsidR="000B4C76" w:rsidRPr="00FC40DE" w:rsidRDefault="000B4C76" w:rsidP="002B1F64">
            <w:pPr>
              <w:spacing w:line="240" w:lineRule="auto"/>
              <w:jc w:val="center"/>
            </w:pPr>
            <w:r w:rsidRPr="00FC40DE">
              <w:t>90 - 180</w:t>
            </w:r>
          </w:p>
        </w:tc>
        <w:tc>
          <w:tcPr>
            <w:tcW w:w="684" w:type="dxa"/>
            <w:tcBorders>
              <w:top w:val="nil"/>
              <w:left w:val="nil"/>
              <w:bottom w:val="single" w:sz="4" w:space="0" w:color="auto"/>
              <w:right w:val="single" w:sz="4" w:space="0" w:color="auto"/>
            </w:tcBorders>
            <w:shd w:val="clear" w:color="auto" w:fill="auto"/>
            <w:noWrap/>
            <w:vAlign w:val="center"/>
          </w:tcPr>
          <w:p w14:paraId="71872983" w14:textId="77777777" w:rsidR="000B4C76" w:rsidRPr="00FC40DE" w:rsidRDefault="000B4C76" w:rsidP="002B1F64">
            <w:pPr>
              <w:spacing w:line="240" w:lineRule="auto"/>
              <w:jc w:val="center"/>
            </w:pPr>
            <w:r w:rsidRPr="00FC40DE">
              <w:t>252</w:t>
            </w:r>
          </w:p>
        </w:tc>
        <w:tc>
          <w:tcPr>
            <w:tcW w:w="855" w:type="dxa"/>
            <w:tcBorders>
              <w:top w:val="nil"/>
              <w:left w:val="nil"/>
              <w:bottom w:val="single" w:sz="4" w:space="0" w:color="auto"/>
              <w:right w:val="single" w:sz="4" w:space="0" w:color="auto"/>
            </w:tcBorders>
            <w:shd w:val="clear" w:color="auto" w:fill="auto"/>
            <w:noWrap/>
            <w:vAlign w:val="bottom"/>
          </w:tcPr>
          <w:p w14:paraId="69506F30" w14:textId="77777777" w:rsidR="000B4C76" w:rsidRPr="00FC40DE" w:rsidRDefault="000B4C76" w:rsidP="002B1F64">
            <w:pPr>
              <w:spacing w:line="240" w:lineRule="auto"/>
              <w:jc w:val="center"/>
            </w:pPr>
            <w:r w:rsidRPr="00FC40DE">
              <w:t>ND</w:t>
            </w:r>
          </w:p>
        </w:tc>
        <w:tc>
          <w:tcPr>
            <w:tcW w:w="741" w:type="dxa"/>
            <w:tcBorders>
              <w:top w:val="nil"/>
              <w:left w:val="nil"/>
              <w:bottom w:val="single" w:sz="4" w:space="0" w:color="auto"/>
              <w:right w:val="single" w:sz="4" w:space="0" w:color="auto"/>
            </w:tcBorders>
            <w:shd w:val="clear" w:color="auto" w:fill="auto"/>
            <w:noWrap/>
            <w:vAlign w:val="center"/>
          </w:tcPr>
          <w:p w14:paraId="4DC67428" w14:textId="77777777" w:rsidR="000B4C76" w:rsidRPr="00FC40DE" w:rsidRDefault="000B4C76" w:rsidP="002B1F64">
            <w:pPr>
              <w:spacing w:line="240" w:lineRule="auto"/>
              <w:jc w:val="center"/>
            </w:pPr>
            <w:r w:rsidRPr="00FC40DE">
              <w:t>32</w:t>
            </w:r>
          </w:p>
        </w:tc>
        <w:tc>
          <w:tcPr>
            <w:tcW w:w="855" w:type="dxa"/>
            <w:tcBorders>
              <w:top w:val="nil"/>
              <w:left w:val="nil"/>
              <w:bottom w:val="single" w:sz="4" w:space="0" w:color="auto"/>
              <w:right w:val="single" w:sz="4" w:space="0" w:color="auto"/>
            </w:tcBorders>
            <w:shd w:val="clear" w:color="auto" w:fill="auto"/>
            <w:noWrap/>
            <w:vAlign w:val="bottom"/>
          </w:tcPr>
          <w:p w14:paraId="5162F5B3" w14:textId="77777777" w:rsidR="000B4C76" w:rsidRPr="00FC40DE" w:rsidRDefault="000B4C76" w:rsidP="002B1F64">
            <w:pPr>
              <w:spacing w:line="240" w:lineRule="auto"/>
              <w:jc w:val="center"/>
            </w:pPr>
            <w:r w:rsidRPr="00FC40DE">
              <w:t>99</w:t>
            </w:r>
          </w:p>
        </w:tc>
        <w:tc>
          <w:tcPr>
            <w:tcW w:w="854" w:type="dxa"/>
            <w:tcBorders>
              <w:top w:val="nil"/>
              <w:left w:val="nil"/>
              <w:bottom w:val="single" w:sz="4" w:space="0" w:color="auto"/>
              <w:right w:val="single" w:sz="4" w:space="0" w:color="auto"/>
            </w:tcBorders>
            <w:shd w:val="clear" w:color="auto" w:fill="auto"/>
            <w:noWrap/>
            <w:vAlign w:val="center"/>
          </w:tcPr>
          <w:p w14:paraId="5C78C5B1" w14:textId="77777777" w:rsidR="000B4C76" w:rsidRPr="00FC40DE" w:rsidRDefault="000B4C76" w:rsidP="002B1F64">
            <w:pPr>
              <w:spacing w:line="240" w:lineRule="auto"/>
              <w:jc w:val="center"/>
            </w:pPr>
            <w:r w:rsidRPr="00FC40DE">
              <w:t>162</w:t>
            </w:r>
          </w:p>
        </w:tc>
        <w:tc>
          <w:tcPr>
            <w:tcW w:w="1520" w:type="dxa"/>
            <w:tcBorders>
              <w:top w:val="nil"/>
              <w:left w:val="nil"/>
              <w:bottom w:val="single" w:sz="4" w:space="0" w:color="auto"/>
              <w:right w:val="single" w:sz="4" w:space="0" w:color="auto"/>
            </w:tcBorders>
            <w:shd w:val="clear" w:color="auto" w:fill="auto"/>
            <w:vAlign w:val="center"/>
          </w:tcPr>
          <w:p w14:paraId="20450632" w14:textId="77777777" w:rsidR="000B4C76" w:rsidRPr="00FC40DE" w:rsidRDefault="000B4C76" w:rsidP="002B1F64">
            <w:pPr>
              <w:spacing w:line="240" w:lineRule="auto"/>
              <w:jc w:val="center"/>
            </w:pPr>
            <w:r w:rsidRPr="00FC40DE">
              <w:t>137</w:t>
            </w:r>
          </w:p>
        </w:tc>
        <w:tc>
          <w:tcPr>
            <w:tcW w:w="1231" w:type="dxa"/>
            <w:tcBorders>
              <w:top w:val="nil"/>
              <w:left w:val="nil"/>
              <w:bottom w:val="single" w:sz="4" w:space="0" w:color="auto"/>
              <w:right w:val="single" w:sz="4" w:space="0" w:color="auto"/>
            </w:tcBorders>
            <w:shd w:val="clear" w:color="auto" w:fill="auto"/>
            <w:vAlign w:val="center"/>
          </w:tcPr>
          <w:p w14:paraId="130B7F6A" w14:textId="77777777" w:rsidR="000B4C76" w:rsidRPr="00FC40DE" w:rsidRDefault="000B4C76" w:rsidP="002B1F64">
            <w:pPr>
              <w:spacing w:line="240" w:lineRule="auto"/>
              <w:jc w:val="center"/>
            </w:pPr>
            <w:r w:rsidRPr="00FC40DE">
              <w:t>94</w:t>
            </w:r>
          </w:p>
        </w:tc>
      </w:tr>
      <w:tr w:rsidR="000B4C76" w:rsidRPr="00FC40DE" w14:paraId="6CA98306" w14:textId="77777777" w:rsidTr="002B0AF8">
        <w:trPr>
          <w:trHeight w:val="251"/>
        </w:trPr>
        <w:tc>
          <w:tcPr>
            <w:tcW w:w="1942" w:type="dxa"/>
            <w:tcBorders>
              <w:top w:val="nil"/>
              <w:left w:val="single" w:sz="4" w:space="0" w:color="auto"/>
              <w:bottom w:val="single" w:sz="4" w:space="0" w:color="auto"/>
              <w:right w:val="single" w:sz="4" w:space="0" w:color="auto"/>
            </w:tcBorders>
            <w:shd w:val="clear" w:color="auto" w:fill="auto"/>
            <w:vAlign w:val="center"/>
          </w:tcPr>
          <w:p w14:paraId="635A1A47" w14:textId="77777777" w:rsidR="000B4C76" w:rsidRPr="00FC40DE" w:rsidRDefault="000B4C76" w:rsidP="002B1F64">
            <w:pPr>
              <w:spacing w:line="240" w:lineRule="auto"/>
              <w:jc w:val="center"/>
            </w:pPr>
            <w:r w:rsidRPr="00FC40DE">
              <w:t>180 - 355</w:t>
            </w:r>
          </w:p>
        </w:tc>
        <w:tc>
          <w:tcPr>
            <w:tcW w:w="684" w:type="dxa"/>
            <w:tcBorders>
              <w:top w:val="nil"/>
              <w:left w:val="nil"/>
              <w:bottom w:val="single" w:sz="4" w:space="0" w:color="auto"/>
              <w:right w:val="single" w:sz="4" w:space="0" w:color="auto"/>
            </w:tcBorders>
            <w:shd w:val="clear" w:color="auto" w:fill="auto"/>
            <w:noWrap/>
            <w:vAlign w:val="center"/>
          </w:tcPr>
          <w:p w14:paraId="12AF0FC8" w14:textId="77777777" w:rsidR="000B4C76" w:rsidRPr="00FC40DE" w:rsidRDefault="000B4C76" w:rsidP="002B1F64">
            <w:pPr>
              <w:spacing w:line="240" w:lineRule="auto"/>
              <w:jc w:val="center"/>
            </w:pPr>
            <w:r w:rsidRPr="00FC40DE">
              <w:t>78</w:t>
            </w:r>
          </w:p>
        </w:tc>
        <w:tc>
          <w:tcPr>
            <w:tcW w:w="855" w:type="dxa"/>
            <w:tcBorders>
              <w:top w:val="nil"/>
              <w:left w:val="nil"/>
              <w:bottom w:val="single" w:sz="4" w:space="0" w:color="auto"/>
              <w:right w:val="single" w:sz="4" w:space="0" w:color="auto"/>
            </w:tcBorders>
            <w:shd w:val="clear" w:color="auto" w:fill="auto"/>
            <w:noWrap/>
            <w:vAlign w:val="bottom"/>
          </w:tcPr>
          <w:p w14:paraId="60FD140A" w14:textId="77777777" w:rsidR="000B4C76" w:rsidRPr="00FC40DE" w:rsidRDefault="000B4C76" w:rsidP="002B1F64">
            <w:pPr>
              <w:spacing w:line="240" w:lineRule="auto"/>
              <w:jc w:val="center"/>
            </w:pPr>
            <w:r w:rsidRPr="00FC40DE">
              <w:t>31</w:t>
            </w:r>
          </w:p>
        </w:tc>
        <w:tc>
          <w:tcPr>
            <w:tcW w:w="741" w:type="dxa"/>
            <w:tcBorders>
              <w:top w:val="nil"/>
              <w:left w:val="nil"/>
              <w:bottom w:val="single" w:sz="4" w:space="0" w:color="auto"/>
              <w:right w:val="single" w:sz="4" w:space="0" w:color="auto"/>
            </w:tcBorders>
            <w:shd w:val="clear" w:color="auto" w:fill="auto"/>
            <w:noWrap/>
            <w:vAlign w:val="center"/>
          </w:tcPr>
          <w:p w14:paraId="67F6C029" w14:textId="77777777" w:rsidR="000B4C76" w:rsidRPr="00FC40DE" w:rsidRDefault="000B4C76" w:rsidP="002B1F64">
            <w:pPr>
              <w:spacing w:line="240" w:lineRule="auto"/>
              <w:jc w:val="center"/>
            </w:pPr>
            <w:r w:rsidRPr="00FC40DE">
              <w:t>101</w:t>
            </w:r>
          </w:p>
        </w:tc>
        <w:tc>
          <w:tcPr>
            <w:tcW w:w="855" w:type="dxa"/>
            <w:tcBorders>
              <w:top w:val="nil"/>
              <w:left w:val="nil"/>
              <w:bottom w:val="single" w:sz="4" w:space="0" w:color="auto"/>
              <w:right w:val="single" w:sz="4" w:space="0" w:color="auto"/>
            </w:tcBorders>
            <w:shd w:val="clear" w:color="auto" w:fill="auto"/>
            <w:noWrap/>
            <w:vAlign w:val="bottom"/>
          </w:tcPr>
          <w:p w14:paraId="0036E0C1" w14:textId="77777777" w:rsidR="000B4C76" w:rsidRPr="00FC40DE" w:rsidRDefault="000B4C76" w:rsidP="002B1F64">
            <w:pPr>
              <w:spacing w:line="240" w:lineRule="auto"/>
              <w:jc w:val="center"/>
            </w:pPr>
            <w:r w:rsidRPr="00FC40DE">
              <w:t>301</w:t>
            </w:r>
          </w:p>
        </w:tc>
        <w:tc>
          <w:tcPr>
            <w:tcW w:w="854" w:type="dxa"/>
            <w:tcBorders>
              <w:top w:val="nil"/>
              <w:left w:val="nil"/>
              <w:bottom w:val="single" w:sz="4" w:space="0" w:color="auto"/>
              <w:right w:val="single" w:sz="4" w:space="0" w:color="auto"/>
            </w:tcBorders>
            <w:shd w:val="clear" w:color="auto" w:fill="auto"/>
            <w:noWrap/>
            <w:vAlign w:val="center"/>
          </w:tcPr>
          <w:p w14:paraId="54590941" w14:textId="77777777" w:rsidR="000B4C76" w:rsidRPr="00FC40DE" w:rsidRDefault="000B4C76" w:rsidP="002B1F64">
            <w:pPr>
              <w:spacing w:line="240" w:lineRule="auto"/>
              <w:jc w:val="center"/>
            </w:pPr>
            <w:r w:rsidRPr="00FC40DE">
              <w:t>121</w:t>
            </w:r>
          </w:p>
        </w:tc>
        <w:tc>
          <w:tcPr>
            <w:tcW w:w="1520" w:type="dxa"/>
            <w:tcBorders>
              <w:top w:val="nil"/>
              <w:left w:val="nil"/>
              <w:bottom w:val="single" w:sz="4" w:space="0" w:color="auto"/>
              <w:right w:val="single" w:sz="4" w:space="0" w:color="auto"/>
            </w:tcBorders>
            <w:shd w:val="clear" w:color="auto" w:fill="auto"/>
            <w:vAlign w:val="center"/>
          </w:tcPr>
          <w:p w14:paraId="76C4E4D8" w14:textId="77777777" w:rsidR="000B4C76" w:rsidRPr="00FC40DE" w:rsidRDefault="000B4C76" w:rsidP="002B1F64">
            <w:pPr>
              <w:spacing w:line="240" w:lineRule="auto"/>
              <w:jc w:val="center"/>
            </w:pPr>
            <w:r w:rsidRPr="00FC40DE">
              <w:t>126</w:t>
            </w:r>
          </w:p>
        </w:tc>
        <w:tc>
          <w:tcPr>
            <w:tcW w:w="1231" w:type="dxa"/>
            <w:tcBorders>
              <w:top w:val="nil"/>
              <w:left w:val="nil"/>
              <w:bottom w:val="single" w:sz="4" w:space="0" w:color="auto"/>
              <w:right w:val="single" w:sz="4" w:space="0" w:color="auto"/>
            </w:tcBorders>
            <w:shd w:val="clear" w:color="auto" w:fill="auto"/>
            <w:vAlign w:val="center"/>
          </w:tcPr>
          <w:p w14:paraId="7A8C1FB6" w14:textId="77777777" w:rsidR="000B4C76" w:rsidRPr="00FC40DE" w:rsidRDefault="000B4C76" w:rsidP="002B1F64">
            <w:pPr>
              <w:spacing w:line="240" w:lineRule="auto"/>
              <w:jc w:val="center"/>
            </w:pPr>
            <w:r w:rsidRPr="00FC40DE">
              <w:t>103</w:t>
            </w:r>
          </w:p>
        </w:tc>
      </w:tr>
      <w:tr w:rsidR="000B4C76" w:rsidRPr="00FC40DE" w14:paraId="2BC28C81" w14:textId="77777777" w:rsidTr="002B0AF8">
        <w:trPr>
          <w:trHeight w:val="251"/>
        </w:trPr>
        <w:tc>
          <w:tcPr>
            <w:tcW w:w="1942" w:type="dxa"/>
            <w:tcBorders>
              <w:top w:val="nil"/>
              <w:left w:val="single" w:sz="4" w:space="0" w:color="auto"/>
              <w:bottom w:val="single" w:sz="4" w:space="0" w:color="auto"/>
              <w:right w:val="single" w:sz="4" w:space="0" w:color="auto"/>
            </w:tcBorders>
            <w:shd w:val="clear" w:color="auto" w:fill="auto"/>
            <w:vAlign w:val="center"/>
          </w:tcPr>
          <w:p w14:paraId="3E146B66" w14:textId="77777777" w:rsidR="000B4C76" w:rsidRPr="00FC40DE" w:rsidRDefault="000B4C76" w:rsidP="002B1F64">
            <w:pPr>
              <w:spacing w:line="240" w:lineRule="auto"/>
              <w:jc w:val="center"/>
            </w:pPr>
            <w:r w:rsidRPr="00FC40DE">
              <w:t>355 - 710</w:t>
            </w:r>
          </w:p>
        </w:tc>
        <w:tc>
          <w:tcPr>
            <w:tcW w:w="684" w:type="dxa"/>
            <w:tcBorders>
              <w:top w:val="nil"/>
              <w:left w:val="nil"/>
              <w:bottom w:val="single" w:sz="4" w:space="0" w:color="auto"/>
              <w:right w:val="single" w:sz="4" w:space="0" w:color="auto"/>
            </w:tcBorders>
            <w:shd w:val="clear" w:color="auto" w:fill="auto"/>
            <w:noWrap/>
            <w:vAlign w:val="center"/>
          </w:tcPr>
          <w:p w14:paraId="30690963" w14:textId="77777777" w:rsidR="000B4C76" w:rsidRPr="00FC40DE" w:rsidRDefault="000B4C76" w:rsidP="002B1F64">
            <w:pPr>
              <w:spacing w:line="240" w:lineRule="auto"/>
              <w:jc w:val="center"/>
            </w:pPr>
            <w:r w:rsidRPr="00FC40DE">
              <w:t>207</w:t>
            </w:r>
          </w:p>
        </w:tc>
        <w:tc>
          <w:tcPr>
            <w:tcW w:w="855" w:type="dxa"/>
            <w:tcBorders>
              <w:top w:val="nil"/>
              <w:left w:val="nil"/>
              <w:bottom w:val="single" w:sz="4" w:space="0" w:color="auto"/>
              <w:right w:val="single" w:sz="4" w:space="0" w:color="auto"/>
            </w:tcBorders>
            <w:shd w:val="clear" w:color="auto" w:fill="auto"/>
            <w:noWrap/>
            <w:vAlign w:val="bottom"/>
          </w:tcPr>
          <w:p w14:paraId="4899F2EE" w14:textId="77777777" w:rsidR="000B4C76" w:rsidRPr="00FC40DE" w:rsidRDefault="000B4C76" w:rsidP="002B1F64">
            <w:pPr>
              <w:spacing w:line="240" w:lineRule="auto"/>
              <w:jc w:val="center"/>
            </w:pPr>
            <w:r w:rsidRPr="00FC40DE">
              <w:t>11</w:t>
            </w:r>
          </w:p>
        </w:tc>
        <w:tc>
          <w:tcPr>
            <w:tcW w:w="741" w:type="dxa"/>
            <w:tcBorders>
              <w:top w:val="nil"/>
              <w:left w:val="nil"/>
              <w:bottom w:val="single" w:sz="4" w:space="0" w:color="auto"/>
              <w:right w:val="single" w:sz="4" w:space="0" w:color="auto"/>
            </w:tcBorders>
            <w:shd w:val="clear" w:color="auto" w:fill="auto"/>
            <w:noWrap/>
            <w:vAlign w:val="center"/>
          </w:tcPr>
          <w:p w14:paraId="550977BD" w14:textId="77777777" w:rsidR="000B4C76" w:rsidRPr="00FC40DE" w:rsidRDefault="000B4C76" w:rsidP="002B1F64">
            <w:pPr>
              <w:spacing w:line="240" w:lineRule="auto"/>
              <w:jc w:val="center"/>
            </w:pPr>
            <w:r w:rsidRPr="00FC40DE">
              <w:t>68</w:t>
            </w:r>
          </w:p>
        </w:tc>
        <w:tc>
          <w:tcPr>
            <w:tcW w:w="855" w:type="dxa"/>
            <w:tcBorders>
              <w:top w:val="nil"/>
              <w:left w:val="nil"/>
              <w:bottom w:val="single" w:sz="4" w:space="0" w:color="auto"/>
              <w:right w:val="single" w:sz="4" w:space="0" w:color="auto"/>
            </w:tcBorders>
            <w:shd w:val="clear" w:color="auto" w:fill="auto"/>
            <w:noWrap/>
            <w:vAlign w:val="bottom"/>
          </w:tcPr>
          <w:p w14:paraId="67438159" w14:textId="77777777" w:rsidR="000B4C76" w:rsidRPr="00FC40DE" w:rsidRDefault="000B4C76" w:rsidP="002B1F64">
            <w:pPr>
              <w:spacing w:line="240" w:lineRule="auto"/>
              <w:jc w:val="center"/>
            </w:pPr>
            <w:r w:rsidRPr="00FC40DE">
              <w:t>186</w:t>
            </w:r>
          </w:p>
        </w:tc>
        <w:tc>
          <w:tcPr>
            <w:tcW w:w="854" w:type="dxa"/>
            <w:tcBorders>
              <w:top w:val="nil"/>
              <w:left w:val="nil"/>
              <w:bottom w:val="single" w:sz="4" w:space="0" w:color="auto"/>
              <w:right w:val="single" w:sz="4" w:space="0" w:color="auto"/>
            </w:tcBorders>
            <w:shd w:val="clear" w:color="auto" w:fill="auto"/>
            <w:noWrap/>
            <w:vAlign w:val="center"/>
          </w:tcPr>
          <w:p w14:paraId="23C61E8E" w14:textId="77777777" w:rsidR="000B4C76" w:rsidRPr="00FC40DE" w:rsidRDefault="000B4C76" w:rsidP="002B1F64">
            <w:pPr>
              <w:spacing w:line="240" w:lineRule="auto"/>
              <w:jc w:val="center"/>
            </w:pPr>
            <w:r w:rsidRPr="00FC40DE">
              <w:t>69</w:t>
            </w:r>
          </w:p>
        </w:tc>
        <w:tc>
          <w:tcPr>
            <w:tcW w:w="1520" w:type="dxa"/>
            <w:tcBorders>
              <w:top w:val="nil"/>
              <w:left w:val="nil"/>
              <w:bottom w:val="single" w:sz="4" w:space="0" w:color="auto"/>
              <w:right w:val="single" w:sz="4" w:space="0" w:color="auto"/>
            </w:tcBorders>
            <w:shd w:val="clear" w:color="auto" w:fill="auto"/>
            <w:vAlign w:val="center"/>
          </w:tcPr>
          <w:p w14:paraId="028F04A8" w14:textId="77777777" w:rsidR="000B4C76" w:rsidRPr="00FC40DE" w:rsidRDefault="000B4C76" w:rsidP="002B1F64">
            <w:pPr>
              <w:spacing w:line="240" w:lineRule="auto"/>
              <w:jc w:val="center"/>
            </w:pPr>
            <w:r w:rsidRPr="00FC40DE">
              <w:t>108</w:t>
            </w:r>
          </w:p>
        </w:tc>
        <w:tc>
          <w:tcPr>
            <w:tcW w:w="1231" w:type="dxa"/>
            <w:tcBorders>
              <w:top w:val="nil"/>
              <w:left w:val="nil"/>
              <w:bottom w:val="single" w:sz="4" w:space="0" w:color="auto"/>
              <w:right w:val="single" w:sz="4" w:space="0" w:color="auto"/>
            </w:tcBorders>
            <w:shd w:val="clear" w:color="auto" w:fill="auto"/>
            <w:vAlign w:val="center"/>
          </w:tcPr>
          <w:p w14:paraId="43B2570E" w14:textId="77777777" w:rsidR="000B4C76" w:rsidRPr="00FC40DE" w:rsidRDefault="000B4C76" w:rsidP="002B1F64">
            <w:pPr>
              <w:spacing w:line="240" w:lineRule="auto"/>
              <w:jc w:val="center"/>
            </w:pPr>
            <w:r w:rsidRPr="00FC40DE">
              <w:t>84</w:t>
            </w:r>
          </w:p>
        </w:tc>
      </w:tr>
      <w:tr w:rsidR="000B4C76" w:rsidRPr="00FC40DE" w14:paraId="5CAF2A30" w14:textId="77777777" w:rsidTr="002B0AF8">
        <w:trPr>
          <w:trHeight w:val="251"/>
        </w:trPr>
        <w:tc>
          <w:tcPr>
            <w:tcW w:w="1942" w:type="dxa"/>
            <w:tcBorders>
              <w:top w:val="nil"/>
              <w:left w:val="single" w:sz="4" w:space="0" w:color="auto"/>
              <w:bottom w:val="single" w:sz="4" w:space="0" w:color="auto"/>
              <w:right w:val="single" w:sz="4" w:space="0" w:color="auto"/>
            </w:tcBorders>
            <w:shd w:val="clear" w:color="auto" w:fill="auto"/>
            <w:vAlign w:val="center"/>
          </w:tcPr>
          <w:p w14:paraId="6195083A" w14:textId="77777777" w:rsidR="000B4C76" w:rsidRPr="00FC40DE" w:rsidRDefault="000B4C76" w:rsidP="002B1F64">
            <w:pPr>
              <w:spacing w:line="240" w:lineRule="auto"/>
              <w:jc w:val="center"/>
            </w:pPr>
            <w:r w:rsidRPr="00FC40DE">
              <w:t>710 - 1400</w:t>
            </w:r>
          </w:p>
        </w:tc>
        <w:tc>
          <w:tcPr>
            <w:tcW w:w="684" w:type="dxa"/>
            <w:tcBorders>
              <w:top w:val="nil"/>
              <w:left w:val="nil"/>
              <w:bottom w:val="single" w:sz="4" w:space="0" w:color="auto"/>
              <w:right w:val="single" w:sz="4" w:space="0" w:color="auto"/>
            </w:tcBorders>
            <w:shd w:val="clear" w:color="auto" w:fill="auto"/>
            <w:noWrap/>
            <w:vAlign w:val="center"/>
          </w:tcPr>
          <w:p w14:paraId="2D699155" w14:textId="77777777" w:rsidR="000B4C76" w:rsidRPr="00FC40DE" w:rsidRDefault="000B4C76" w:rsidP="002B1F64">
            <w:pPr>
              <w:spacing w:line="240" w:lineRule="auto"/>
              <w:jc w:val="center"/>
            </w:pPr>
            <w:r w:rsidRPr="00FC40DE">
              <w:t>313</w:t>
            </w:r>
          </w:p>
        </w:tc>
        <w:tc>
          <w:tcPr>
            <w:tcW w:w="855" w:type="dxa"/>
            <w:tcBorders>
              <w:top w:val="nil"/>
              <w:left w:val="nil"/>
              <w:bottom w:val="single" w:sz="4" w:space="0" w:color="auto"/>
              <w:right w:val="single" w:sz="4" w:space="0" w:color="auto"/>
            </w:tcBorders>
            <w:shd w:val="clear" w:color="auto" w:fill="auto"/>
            <w:noWrap/>
            <w:vAlign w:val="bottom"/>
          </w:tcPr>
          <w:p w14:paraId="45F931CF" w14:textId="77777777" w:rsidR="000B4C76" w:rsidRPr="00FC40DE" w:rsidRDefault="000B4C76" w:rsidP="002B1F64">
            <w:pPr>
              <w:spacing w:line="240" w:lineRule="auto"/>
              <w:jc w:val="center"/>
            </w:pPr>
            <w:r w:rsidRPr="00FC40DE">
              <w:t>ND</w:t>
            </w:r>
          </w:p>
        </w:tc>
        <w:tc>
          <w:tcPr>
            <w:tcW w:w="741" w:type="dxa"/>
            <w:tcBorders>
              <w:top w:val="nil"/>
              <w:left w:val="nil"/>
              <w:bottom w:val="single" w:sz="4" w:space="0" w:color="auto"/>
              <w:right w:val="single" w:sz="4" w:space="0" w:color="auto"/>
            </w:tcBorders>
            <w:shd w:val="clear" w:color="auto" w:fill="auto"/>
            <w:noWrap/>
            <w:vAlign w:val="center"/>
          </w:tcPr>
          <w:p w14:paraId="03F8BA6E" w14:textId="77777777" w:rsidR="000B4C76" w:rsidRPr="00FC40DE" w:rsidRDefault="000B4C76" w:rsidP="002B1F64">
            <w:pPr>
              <w:spacing w:line="240" w:lineRule="auto"/>
              <w:jc w:val="center"/>
            </w:pPr>
            <w:r w:rsidRPr="00FC40DE">
              <w:t>307</w:t>
            </w:r>
          </w:p>
        </w:tc>
        <w:tc>
          <w:tcPr>
            <w:tcW w:w="855" w:type="dxa"/>
            <w:tcBorders>
              <w:top w:val="nil"/>
              <w:left w:val="nil"/>
              <w:bottom w:val="single" w:sz="4" w:space="0" w:color="auto"/>
              <w:right w:val="single" w:sz="4" w:space="0" w:color="auto"/>
            </w:tcBorders>
            <w:shd w:val="clear" w:color="auto" w:fill="auto"/>
            <w:noWrap/>
            <w:vAlign w:val="bottom"/>
          </w:tcPr>
          <w:p w14:paraId="7814B479" w14:textId="77777777" w:rsidR="000B4C76" w:rsidRPr="00FC40DE" w:rsidRDefault="000B4C76" w:rsidP="002B1F64">
            <w:pPr>
              <w:spacing w:line="240" w:lineRule="auto"/>
              <w:jc w:val="center"/>
            </w:pPr>
            <w:r w:rsidRPr="00FC40DE">
              <w:t>141</w:t>
            </w:r>
          </w:p>
        </w:tc>
        <w:tc>
          <w:tcPr>
            <w:tcW w:w="854" w:type="dxa"/>
            <w:tcBorders>
              <w:top w:val="nil"/>
              <w:left w:val="nil"/>
              <w:bottom w:val="single" w:sz="4" w:space="0" w:color="auto"/>
              <w:right w:val="single" w:sz="4" w:space="0" w:color="auto"/>
            </w:tcBorders>
            <w:shd w:val="clear" w:color="auto" w:fill="auto"/>
            <w:noWrap/>
            <w:vAlign w:val="center"/>
          </w:tcPr>
          <w:p w14:paraId="4D5C6DBB" w14:textId="77777777" w:rsidR="000B4C76" w:rsidRPr="00FC40DE" w:rsidRDefault="000B4C76" w:rsidP="002B1F64">
            <w:pPr>
              <w:spacing w:line="240" w:lineRule="auto"/>
              <w:jc w:val="center"/>
            </w:pPr>
            <w:r w:rsidRPr="00FC40DE">
              <w:t>216</w:t>
            </w:r>
          </w:p>
        </w:tc>
        <w:tc>
          <w:tcPr>
            <w:tcW w:w="1520" w:type="dxa"/>
            <w:tcBorders>
              <w:top w:val="nil"/>
              <w:left w:val="nil"/>
              <w:bottom w:val="single" w:sz="4" w:space="0" w:color="auto"/>
              <w:right w:val="single" w:sz="4" w:space="0" w:color="auto"/>
            </w:tcBorders>
            <w:shd w:val="clear" w:color="auto" w:fill="auto"/>
            <w:vAlign w:val="center"/>
          </w:tcPr>
          <w:p w14:paraId="6DEA8ECD" w14:textId="77777777" w:rsidR="000B4C76" w:rsidRPr="00FC40DE" w:rsidRDefault="000B4C76" w:rsidP="002B1F64">
            <w:pPr>
              <w:spacing w:line="240" w:lineRule="auto"/>
              <w:jc w:val="center"/>
            </w:pPr>
            <w:r w:rsidRPr="00FC40DE">
              <w:t>244</w:t>
            </w:r>
          </w:p>
        </w:tc>
        <w:tc>
          <w:tcPr>
            <w:tcW w:w="1231" w:type="dxa"/>
            <w:tcBorders>
              <w:top w:val="nil"/>
              <w:left w:val="nil"/>
              <w:bottom w:val="single" w:sz="4" w:space="0" w:color="auto"/>
              <w:right w:val="single" w:sz="4" w:space="0" w:color="auto"/>
            </w:tcBorders>
            <w:shd w:val="clear" w:color="auto" w:fill="auto"/>
            <w:vAlign w:val="center"/>
          </w:tcPr>
          <w:p w14:paraId="5A752F94" w14:textId="77777777" w:rsidR="000B4C76" w:rsidRPr="00FC40DE" w:rsidRDefault="000B4C76" w:rsidP="002B1F64">
            <w:pPr>
              <w:spacing w:line="240" w:lineRule="auto"/>
              <w:jc w:val="center"/>
            </w:pPr>
            <w:r w:rsidRPr="00FC40DE">
              <w:t>82</w:t>
            </w:r>
          </w:p>
        </w:tc>
      </w:tr>
      <w:tr w:rsidR="000B4C76" w:rsidRPr="00FC40DE" w14:paraId="25E97D3F" w14:textId="77777777" w:rsidTr="002B0AF8">
        <w:trPr>
          <w:trHeight w:val="251"/>
        </w:trPr>
        <w:tc>
          <w:tcPr>
            <w:tcW w:w="1942" w:type="dxa"/>
            <w:tcBorders>
              <w:top w:val="nil"/>
              <w:left w:val="single" w:sz="4" w:space="0" w:color="auto"/>
              <w:bottom w:val="nil"/>
              <w:right w:val="single" w:sz="4" w:space="0" w:color="auto"/>
            </w:tcBorders>
            <w:shd w:val="clear" w:color="auto" w:fill="auto"/>
            <w:vAlign w:val="center"/>
          </w:tcPr>
          <w:p w14:paraId="46F26315" w14:textId="77777777" w:rsidR="000B4C76" w:rsidRPr="00FC40DE" w:rsidRDefault="000B4C76" w:rsidP="002B1F64">
            <w:pPr>
              <w:spacing w:line="240" w:lineRule="auto"/>
              <w:jc w:val="center"/>
            </w:pPr>
            <w:r w:rsidRPr="00FC40DE">
              <w:t>1400 - 2800</w:t>
            </w:r>
          </w:p>
        </w:tc>
        <w:tc>
          <w:tcPr>
            <w:tcW w:w="684" w:type="dxa"/>
            <w:tcBorders>
              <w:top w:val="nil"/>
              <w:left w:val="nil"/>
              <w:bottom w:val="single" w:sz="4" w:space="0" w:color="auto"/>
              <w:right w:val="single" w:sz="4" w:space="0" w:color="auto"/>
            </w:tcBorders>
            <w:shd w:val="clear" w:color="auto" w:fill="auto"/>
            <w:noWrap/>
            <w:vAlign w:val="center"/>
          </w:tcPr>
          <w:p w14:paraId="5BCFE8D4" w14:textId="77777777" w:rsidR="000B4C76" w:rsidRPr="00FC40DE" w:rsidRDefault="000B4C76" w:rsidP="002B1F64">
            <w:pPr>
              <w:spacing w:line="240" w:lineRule="auto"/>
              <w:jc w:val="center"/>
            </w:pPr>
            <w:r w:rsidRPr="00FC40DE">
              <w:t>224</w:t>
            </w:r>
          </w:p>
        </w:tc>
        <w:tc>
          <w:tcPr>
            <w:tcW w:w="855" w:type="dxa"/>
            <w:tcBorders>
              <w:top w:val="nil"/>
              <w:left w:val="nil"/>
              <w:bottom w:val="single" w:sz="4" w:space="0" w:color="auto"/>
              <w:right w:val="single" w:sz="4" w:space="0" w:color="auto"/>
            </w:tcBorders>
            <w:shd w:val="clear" w:color="auto" w:fill="auto"/>
            <w:noWrap/>
            <w:vAlign w:val="bottom"/>
          </w:tcPr>
          <w:p w14:paraId="522402CD" w14:textId="77777777" w:rsidR="000B4C76" w:rsidRPr="00FC40DE" w:rsidRDefault="000B4C76" w:rsidP="002B1F64">
            <w:pPr>
              <w:spacing w:line="240" w:lineRule="auto"/>
              <w:jc w:val="center"/>
            </w:pPr>
            <w:r w:rsidRPr="00FC40DE">
              <w:t>119</w:t>
            </w:r>
          </w:p>
        </w:tc>
        <w:tc>
          <w:tcPr>
            <w:tcW w:w="741" w:type="dxa"/>
            <w:tcBorders>
              <w:top w:val="nil"/>
              <w:left w:val="nil"/>
              <w:bottom w:val="single" w:sz="4" w:space="0" w:color="auto"/>
              <w:right w:val="single" w:sz="4" w:space="0" w:color="auto"/>
            </w:tcBorders>
            <w:shd w:val="clear" w:color="auto" w:fill="auto"/>
            <w:noWrap/>
            <w:vAlign w:val="center"/>
          </w:tcPr>
          <w:p w14:paraId="4A8C60FE" w14:textId="77777777" w:rsidR="000B4C76" w:rsidRPr="00FC40DE" w:rsidRDefault="000B4C76" w:rsidP="002B1F64">
            <w:pPr>
              <w:spacing w:line="240" w:lineRule="auto"/>
              <w:jc w:val="center"/>
            </w:pPr>
            <w:r w:rsidRPr="00FC40DE">
              <w:t>152</w:t>
            </w:r>
          </w:p>
        </w:tc>
        <w:tc>
          <w:tcPr>
            <w:tcW w:w="855" w:type="dxa"/>
            <w:tcBorders>
              <w:top w:val="nil"/>
              <w:left w:val="nil"/>
              <w:bottom w:val="single" w:sz="4" w:space="0" w:color="auto"/>
              <w:right w:val="single" w:sz="4" w:space="0" w:color="auto"/>
            </w:tcBorders>
            <w:shd w:val="clear" w:color="auto" w:fill="auto"/>
            <w:noWrap/>
            <w:vAlign w:val="bottom"/>
          </w:tcPr>
          <w:p w14:paraId="0671C70B" w14:textId="77777777" w:rsidR="000B4C76" w:rsidRPr="00FC40DE" w:rsidRDefault="000B4C76" w:rsidP="002B1F64">
            <w:pPr>
              <w:spacing w:line="240" w:lineRule="auto"/>
              <w:jc w:val="center"/>
            </w:pPr>
            <w:r w:rsidRPr="00FC40DE">
              <w:t>187</w:t>
            </w:r>
          </w:p>
        </w:tc>
        <w:tc>
          <w:tcPr>
            <w:tcW w:w="854" w:type="dxa"/>
            <w:tcBorders>
              <w:top w:val="nil"/>
              <w:left w:val="nil"/>
              <w:bottom w:val="single" w:sz="4" w:space="0" w:color="auto"/>
              <w:right w:val="single" w:sz="4" w:space="0" w:color="auto"/>
            </w:tcBorders>
            <w:shd w:val="clear" w:color="auto" w:fill="auto"/>
            <w:noWrap/>
            <w:vAlign w:val="center"/>
          </w:tcPr>
          <w:p w14:paraId="55EDB182" w14:textId="77777777" w:rsidR="000B4C76" w:rsidRPr="00FC40DE" w:rsidRDefault="000B4C76" w:rsidP="002B1F64">
            <w:pPr>
              <w:spacing w:line="240" w:lineRule="auto"/>
              <w:jc w:val="center"/>
            </w:pPr>
            <w:r w:rsidRPr="00FC40DE">
              <w:t>301</w:t>
            </w:r>
          </w:p>
        </w:tc>
        <w:tc>
          <w:tcPr>
            <w:tcW w:w="1520" w:type="dxa"/>
            <w:tcBorders>
              <w:top w:val="nil"/>
              <w:left w:val="nil"/>
              <w:bottom w:val="single" w:sz="4" w:space="0" w:color="auto"/>
              <w:right w:val="single" w:sz="4" w:space="0" w:color="auto"/>
            </w:tcBorders>
            <w:shd w:val="clear" w:color="auto" w:fill="auto"/>
            <w:vAlign w:val="center"/>
          </w:tcPr>
          <w:p w14:paraId="1ABFB121" w14:textId="77777777" w:rsidR="000B4C76" w:rsidRPr="00FC40DE" w:rsidRDefault="000B4C76" w:rsidP="002B1F64">
            <w:pPr>
              <w:spacing w:line="240" w:lineRule="auto"/>
              <w:jc w:val="center"/>
            </w:pPr>
            <w:r w:rsidRPr="00FC40DE">
              <w:t>197</w:t>
            </w:r>
          </w:p>
        </w:tc>
        <w:tc>
          <w:tcPr>
            <w:tcW w:w="1231" w:type="dxa"/>
            <w:tcBorders>
              <w:top w:val="nil"/>
              <w:left w:val="nil"/>
              <w:bottom w:val="single" w:sz="4" w:space="0" w:color="auto"/>
              <w:right w:val="single" w:sz="4" w:space="0" w:color="auto"/>
            </w:tcBorders>
            <w:shd w:val="clear" w:color="auto" w:fill="auto"/>
            <w:vAlign w:val="center"/>
          </w:tcPr>
          <w:p w14:paraId="46FAFDDA" w14:textId="77777777" w:rsidR="000B4C76" w:rsidRPr="00FC40DE" w:rsidRDefault="000B4C76" w:rsidP="002B1F64">
            <w:pPr>
              <w:spacing w:line="240" w:lineRule="auto"/>
              <w:jc w:val="center"/>
            </w:pPr>
            <w:r w:rsidRPr="00FC40DE">
              <w:t>70</w:t>
            </w:r>
          </w:p>
        </w:tc>
      </w:tr>
      <w:tr w:rsidR="000B4C76" w:rsidRPr="00FC40DE" w14:paraId="7BDF6B85" w14:textId="77777777" w:rsidTr="002B0AF8">
        <w:trPr>
          <w:trHeight w:val="251"/>
        </w:trPr>
        <w:tc>
          <w:tcPr>
            <w:tcW w:w="1942" w:type="dxa"/>
            <w:tcBorders>
              <w:top w:val="nil"/>
              <w:left w:val="single" w:sz="4" w:space="0" w:color="auto"/>
              <w:bottom w:val="nil"/>
              <w:right w:val="single" w:sz="4" w:space="0" w:color="auto"/>
            </w:tcBorders>
            <w:shd w:val="clear" w:color="auto" w:fill="auto"/>
            <w:vAlign w:val="center"/>
          </w:tcPr>
          <w:p w14:paraId="0976A6B1" w14:textId="77777777" w:rsidR="000B4C76" w:rsidRPr="00FC40DE" w:rsidRDefault="000B4C76" w:rsidP="002B1F64">
            <w:pPr>
              <w:spacing w:line="240" w:lineRule="auto"/>
              <w:jc w:val="center"/>
            </w:pPr>
            <w:r w:rsidRPr="00FC40DE">
              <w:t>&gt; 2800 (w/o LOM)</w:t>
            </w:r>
          </w:p>
        </w:tc>
        <w:tc>
          <w:tcPr>
            <w:tcW w:w="684" w:type="dxa"/>
            <w:tcBorders>
              <w:top w:val="nil"/>
              <w:left w:val="nil"/>
              <w:bottom w:val="single" w:sz="4" w:space="0" w:color="auto"/>
              <w:right w:val="single" w:sz="4" w:space="0" w:color="auto"/>
            </w:tcBorders>
            <w:shd w:val="clear" w:color="auto" w:fill="auto"/>
            <w:noWrap/>
            <w:vAlign w:val="center"/>
          </w:tcPr>
          <w:p w14:paraId="27E58EBF" w14:textId="77777777" w:rsidR="000B4C76" w:rsidRPr="00FC40DE" w:rsidRDefault="000B4C76" w:rsidP="002B1F64">
            <w:pPr>
              <w:spacing w:line="240" w:lineRule="auto"/>
              <w:jc w:val="center"/>
            </w:pPr>
            <w:r w:rsidRPr="00FC40DE">
              <w:t>364</w:t>
            </w:r>
          </w:p>
        </w:tc>
        <w:tc>
          <w:tcPr>
            <w:tcW w:w="855" w:type="dxa"/>
            <w:tcBorders>
              <w:top w:val="nil"/>
              <w:left w:val="nil"/>
              <w:bottom w:val="single" w:sz="4" w:space="0" w:color="auto"/>
              <w:right w:val="single" w:sz="4" w:space="0" w:color="auto"/>
            </w:tcBorders>
            <w:shd w:val="clear" w:color="auto" w:fill="auto"/>
            <w:noWrap/>
            <w:vAlign w:val="center"/>
          </w:tcPr>
          <w:p w14:paraId="2CA202F0" w14:textId="77777777" w:rsidR="000B4C76" w:rsidRPr="00FC40DE" w:rsidRDefault="000B4C76" w:rsidP="002B1F64">
            <w:pPr>
              <w:spacing w:line="240" w:lineRule="auto"/>
              <w:jc w:val="center"/>
            </w:pPr>
            <w:r w:rsidRPr="00FC40DE">
              <w:t>723</w:t>
            </w:r>
          </w:p>
        </w:tc>
        <w:tc>
          <w:tcPr>
            <w:tcW w:w="741" w:type="dxa"/>
            <w:tcBorders>
              <w:top w:val="nil"/>
              <w:left w:val="nil"/>
              <w:bottom w:val="single" w:sz="4" w:space="0" w:color="auto"/>
              <w:right w:val="single" w:sz="4" w:space="0" w:color="auto"/>
            </w:tcBorders>
            <w:shd w:val="clear" w:color="auto" w:fill="auto"/>
            <w:noWrap/>
            <w:vAlign w:val="bottom"/>
          </w:tcPr>
          <w:p w14:paraId="5E578AF3" w14:textId="77777777" w:rsidR="000B4C76" w:rsidRPr="00FC40DE" w:rsidRDefault="000B4C76" w:rsidP="002B1F64">
            <w:pPr>
              <w:spacing w:line="240" w:lineRule="auto"/>
              <w:jc w:val="center"/>
            </w:pPr>
            <w:r w:rsidRPr="00FC40DE">
              <w:t>210</w:t>
            </w:r>
          </w:p>
        </w:tc>
        <w:tc>
          <w:tcPr>
            <w:tcW w:w="855" w:type="dxa"/>
            <w:tcBorders>
              <w:top w:val="nil"/>
              <w:left w:val="nil"/>
              <w:bottom w:val="single" w:sz="4" w:space="0" w:color="auto"/>
              <w:right w:val="single" w:sz="4" w:space="0" w:color="auto"/>
            </w:tcBorders>
            <w:shd w:val="clear" w:color="auto" w:fill="auto"/>
            <w:noWrap/>
            <w:vAlign w:val="bottom"/>
          </w:tcPr>
          <w:p w14:paraId="5F7A7D58" w14:textId="77777777" w:rsidR="000B4C76" w:rsidRPr="00FC40DE" w:rsidRDefault="000B4C76" w:rsidP="002B1F64">
            <w:pPr>
              <w:spacing w:line="240" w:lineRule="auto"/>
              <w:jc w:val="center"/>
            </w:pPr>
            <w:r w:rsidRPr="00FC40DE">
              <w:t>180</w:t>
            </w:r>
          </w:p>
        </w:tc>
        <w:tc>
          <w:tcPr>
            <w:tcW w:w="854" w:type="dxa"/>
            <w:tcBorders>
              <w:top w:val="nil"/>
              <w:left w:val="nil"/>
              <w:bottom w:val="single" w:sz="4" w:space="0" w:color="auto"/>
              <w:right w:val="single" w:sz="4" w:space="0" w:color="auto"/>
            </w:tcBorders>
            <w:shd w:val="clear" w:color="auto" w:fill="auto"/>
            <w:noWrap/>
            <w:vAlign w:val="center"/>
          </w:tcPr>
          <w:p w14:paraId="7927767A" w14:textId="77777777" w:rsidR="000B4C76" w:rsidRPr="00FC40DE" w:rsidRDefault="000B4C76" w:rsidP="002B1F64">
            <w:pPr>
              <w:spacing w:line="240" w:lineRule="auto"/>
              <w:jc w:val="center"/>
            </w:pPr>
            <w:r w:rsidRPr="00FC40DE">
              <w:t>169</w:t>
            </w:r>
          </w:p>
        </w:tc>
        <w:tc>
          <w:tcPr>
            <w:tcW w:w="1520" w:type="dxa"/>
            <w:tcBorders>
              <w:top w:val="nil"/>
              <w:left w:val="nil"/>
              <w:bottom w:val="single" w:sz="4" w:space="0" w:color="auto"/>
              <w:right w:val="single" w:sz="4" w:space="0" w:color="auto"/>
            </w:tcBorders>
            <w:shd w:val="clear" w:color="auto" w:fill="auto"/>
            <w:vAlign w:val="center"/>
          </w:tcPr>
          <w:p w14:paraId="79F91A88" w14:textId="77777777" w:rsidR="000B4C76" w:rsidRPr="00FC40DE" w:rsidRDefault="000B4C76" w:rsidP="002B1F64">
            <w:pPr>
              <w:spacing w:line="240" w:lineRule="auto"/>
              <w:jc w:val="center"/>
            </w:pPr>
            <w:r w:rsidRPr="00FC40DE">
              <w:t>329</w:t>
            </w:r>
          </w:p>
        </w:tc>
        <w:tc>
          <w:tcPr>
            <w:tcW w:w="1231" w:type="dxa"/>
            <w:tcBorders>
              <w:top w:val="nil"/>
              <w:left w:val="nil"/>
              <w:bottom w:val="single" w:sz="4" w:space="0" w:color="auto"/>
              <w:right w:val="single" w:sz="4" w:space="0" w:color="auto"/>
            </w:tcBorders>
            <w:shd w:val="clear" w:color="auto" w:fill="auto"/>
            <w:vAlign w:val="center"/>
          </w:tcPr>
          <w:p w14:paraId="647BC91E" w14:textId="77777777" w:rsidR="000B4C76" w:rsidRPr="00FC40DE" w:rsidRDefault="000B4C76" w:rsidP="002B1F64">
            <w:pPr>
              <w:spacing w:line="240" w:lineRule="auto"/>
              <w:jc w:val="center"/>
            </w:pPr>
            <w:r w:rsidRPr="00FC40DE">
              <w:t>234</w:t>
            </w:r>
          </w:p>
        </w:tc>
      </w:tr>
      <w:tr w:rsidR="000B4C76" w:rsidRPr="00FC40DE" w14:paraId="0FD0A349" w14:textId="77777777" w:rsidTr="002B0AF8">
        <w:trPr>
          <w:trHeight w:val="251"/>
        </w:trPr>
        <w:tc>
          <w:tcPr>
            <w:tcW w:w="1942" w:type="dxa"/>
            <w:tcBorders>
              <w:top w:val="single" w:sz="4" w:space="0" w:color="auto"/>
              <w:left w:val="single" w:sz="4" w:space="0" w:color="auto"/>
              <w:bottom w:val="single" w:sz="4" w:space="0" w:color="auto"/>
              <w:right w:val="single" w:sz="4" w:space="0" w:color="auto"/>
            </w:tcBorders>
            <w:shd w:val="clear" w:color="auto" w:fill="auto"/>
            <w:vAlign w:val="center"/>
          </w:tcPr>
          <w:p w14:paraId="452CD589" w14:textId="77777777" w:rsidR="000B4C76" w:rsidRPr="00FC40DE" w:rsidRDefault="000B4C76" w:rsidP="002B1F64">
            <w:pPr>
              <w:spacing w:line="240" w:lineRule="auto"/>
              <w:jc w:val="center"/>
            </w:pPr>
            <w:r w:rsidRPr="00FC40DE">
              <w:t>&gt; 2800 (LOM)</w:t>
            </w:r>
          </w:p>
        </w:tc>
        <w:tc>
          <w:tcPr>
            <w:tcW w:w="684" w:type="dxa"/>
            <w:tcBorders>
              <w:top w:val="nil"/>
              <w:left w:val="nil"/>
              <w:bottom w:val="single" w:sz="4" w:space="0" w:color="auto"/>
              <w:right w:val="single" w:sz="4" w:space="0" w:color="auto"/>
            </w:tcBorders>
            <w:shd w:val="clear" w:color="auto" w:fill="auto"/>
            <w:noWrap/>
            <w:vAlign w:val="center"/>
          </w:tcPr>
          <w:p w14:paraId="6408CB4C" w14:textId="77777777" w:rsidR="000B4C76" w:rsidRPr="00FC40DE" w:rsidRDefault="000B4C76" w:rsidP="002B1F64">
            <w:pPr>
              <w:spacing w:line="240" w:lineRule="auto"/>
              <w:jc w:val="center"/>
            </w:pPr>
            <w:r w:rsidRPr="00FC40DE">
              <w:t>1263</w:t>
            </w:r>
          </w:p>
        </w:tc>
        <w:tc>
          <w:tcPr>
            <w:tcW w:w="855" w:type="dxa"/>
            <w:tcBorders>
              <w:top w:val="nil"/>
              <w:left w:val="nil"/>
              <w:bottom w:val="single" w:sz="4" w:space="0" w:color="auto"/>
              <w:right w:val="single" w:sz="4" w:space="0" w:color="auto"/>
            </w:tcBorders>
            <w:shd w:val="clear" w:color="auto" w:fill="auto"/>
            <w:noWrap/>
            <w:vAlign w:val="center"/>
          </w:tcPr>
          <w:p w14:paraId="406C1D58" w14:textId="77777777" w:rsidR="000B4C76" w:rsidRPr="00FC40DE" w:rsidRDefault="000B4C76" w:rsidP="002B1F64">
            <w:pPr>
              <w:spacing w:line="240" w:lineRule="auto"/>
              <w:jc w:val="center"/>
            </w:pPr>
            <w:r w:rsidRPr="00FC40DE">
              <w:t>3621</w:t>
            </w:r>
          </w:p>
        </w:tc>
        <w:tc>
          <w:tcPr>
            <w:tcW w:w="741" w:type="dxa"/>
            <w:tcBorders>
              <w:top w:val="nil"/>
              <w:left w:val="nil"/>
              <w:bottom w:val="single" w:sz="4" w:space="0" w:color="auto"/>
              <w:right w:val="single" w:sz="4" w:space="0" w:color="auto"/>
            </w:tcBorders>
            <w:shd w:val="clear" w:color="auto" w:fill="auto"/>
            <w:noWrap/>
            <w:vAlign w:val="center"/>
          </w:tcPr>
          <w:p w14:paraId="0EAE80AE" w14:textId="77777777" w:rsidR="000B4C76" w:rsidRPr="00FC40DE" w:rsidRDefault="000B4C76" w:rsidP="002B1F64">
            <w:pPr>
              <w:spacing w:line="240" w:lineRule="auto"/>
              <w:jc w:val="center"/>
            </w:pPr>
            <w:r w:rsidRPr="00FC40DE">
              <w:t>687</w:t>
            </w:r>
          </w:p>
        </w:tc>
        <w:tc>
          <w:tcPr>
            <w:tcW w:w="855" w:type="dxa"/>
            <w:tcBorders>
              <w:top w:val="nil"/>
              <w:left w:val="nil"/>
              <w:bottom w:val="single" w:sz="4" w:space="0" w:color="auto"/>
              <w:right w:val="single" w:sz="4" w:space="0" w:color="auto"/>
            </w:tcBorders>
            <w:shd w:val="clear" w:color="auto" w:fill="auto"/>
            <w:noWrap/>
            <w:vAlign w:val="bottom"/>
          </w:tcPr>
          <w:p w14:paraId="578B402B" w14:textId="77777777" w:rsidR="000B4C76" w:rsidRPr="00FC40DE" w:rsidRDefault="000B4C76" w:rsidP="002B1F64">
            <w:pPr>
              <w:spacing w:line="240" w:lineRule="auto"/>
              <w:jc w:val="center"/>
            </w:pPr>
            <w:r w:rsidRPr="00FC40DE">
              <w:t>2106</w:t>
            </w:r>
          </w:p>
        </w:tc>
        <w:tc>
          <w:tcPr>
            <w:tcW w:w="854" w:type="dxa"/>
            <w:tcBorders>
              <w:top w:val="nil"/>
              <w:left w:val="nil"/>
              <w:bottom w:val="single" w:sz="4" w:space="0" w:color="auto"/>
              <w:right w:val="single" w:sz="4" w:space="0" w:color="auto"/>
            </w:tcBorders>
            <w:shd w:val="clear" w:color="auto" w:fill="auto"/>
            <w:noWrap/>
            <w:vAlign w:val="center"/>
          </w:tcPr>
          <w:p w14:paraId="14298ADD" w14:textId="77777777" w:rsidR="000B4C76" w:rsidRPr="00FC40DE" w:rsidRDefault="000B4C76" w:rsidP="002B1F64">
            <w:pPr>
              <w:spacing w:line="240" w:lineRule="auto"/>
              <w:jc w:val="center"/>
            </w:pPr>
            <w:r w:rsidRPr="00FC40DE">
              <w:t>1623</w:t>
            </w:r>
          </w:p>
        </w:tc>
        <w:tc>
          <w:tcPr>
            <w:tcW w:w="1520" w:type="dxa"/>
            <w:tcBorders>
              <w:top w:val="nil"/>
              <w:left w:val="nil"/>
              <w:bottom w:val="single" w:sz="4" w:space="0" w:color="auto"/>
              <w:right w:val="single" w:sz="4" w:space="0" w:color="auto"/>
            </w:tcBorders>
            <w:shd w:val="clear" w:color="auto" w:fill="auto"/>
            <w:vAlign w:val="center"/>
          </w:tcPr>
          <w:p w14:paraId="18C10094" w14:textId="77777777" w:rsidR="000B4C76" w:rsidRPr="00FC40DE" w:rsidRDefault="000B4C76" w:rsidP="002B1F64">
            <w:pPr>
              <w:spacing w:line="240" w:lineRule="auto"/>
              <w:jc w:val="center"/>
            </w:pPr>
            <w:r w:rsidRPr="00FC40DE">
              <w:t>1860</w:t>
            </w:r>
          </w:p>
        </w:tc>
        <w:tc>
          <w:tcPr>
            <w:tcW w:w="1231" w:type="dxa"/>
            <w:tcBorders>
              <w:top w:val="nil"/>
              <w:left w:val="nil"/>
              <w:bottom w:val="single" w:sz="4" w:space="0" w:color="auto"/>
              <w:right w:val="single" w:sz="4" w:space="0" w:color="auto"/>
            </w:tcBorders>
            <w:shd w:val="clear" w:color="auto" w:fill="auto"/>
            <w:vAlign w:val="center"/>
          </w:tcPr>
          <w:p w14:paraId="3F3FDB66" w14:textId="77777777" w:rsidR="000B4C76" w:rsidRPr="00FC40DE" w:rsidRDefault="000B4C76" w:rsidP="002B1F64">
            <w:pPr>
              <w:spacing w:line="240" w:lineRule="auto"/>
              <w:jc w:val="center"/>
            </w:pPr>
            <w:r w:rsidRPr="00FC40DE">
              <w:t>1113</w:t>
            </w:r>
          </w:p>
        </w:tc>
      </w:tr>
    </w:tbl>
    <w:p w14:paraId="5214E915" w14:textId="77777777" w:rsidR="000B4C76" w:rsidRPr="00FC40DE" w:rsidRDefault="000B4C76" w:rsidP="000B4C76">
      <w:pPr>
        <w:spacing w:line="240" w:lineRule="auto"/>
      </w:pPr>
      <w:r w:rsidRPr="00FC40DE">
        <w:t>w/o LOM = with LOM removed     LOM = Large organic matter</w:t>
      </w:r>
    </w:p>
    <w:p w14:paraId="24C662C9" w14:textId="539834FE" w:rsidR="000B4C76" w:rsidRPr="00FC40DE" w:rsidRDefault="000B4C76" w:rsidP="002B0AF8">
      <w:pPr>
        <w:spacing w:line="240" w:lineRule="auto"/>
      </w:pPr>
      <w:r w:rsidRPr="00FC40DE">
        <w:t xml:space="preserve">Table </w:t>
      </w:r>
      <w:r w:rsidR="00FF4944">
        <w:t>47</w:t>
      </w:r>
      <w:r w:rsidRPr="00FC40DE">
        <w:t>.  Observed Concentrations of Phenanthrene at Carroll’s Creek</w:t>
      </w:r>
    </w:p>
    <w:tbl>
      <w:tblPr>
        <w:tblW w:w="8574" w:type="dxa"/>
        <w:tblInd w:w="103" w:type="dxa"/>
        <w:tblLayout w:type="fixed"/>
        <w:tblLook w:val="0000" w:firstRow="0" w:lastRow="0" w:firstColumn="0" w:lastColumn="0" w:noHBand="0" w:noVBand="0"/>
      </w:tblPr>
      <w:tblGrid>
        <w:gridCol w:w="1943"/>
        <w:gridCol w:w="798"/>
        <w:gridCol w:w="855"/>
        <w:gridCol w:w="741"/>
        <w:gridCol w:w="855"/>
        <w:gridCol w:w="741"/>
        <w:gridCol w:w="1539"/>
        <w:gridCol w:w="1102"/>
      </w:tblGrid>
      <w:tr w:rsidR="000B4C76" w:rsidRPr="00FC40DE" w14:paraId="79324CC5" w14:textId="77777777" w:rsidTr="002B1F64">
        <w:trPr>
          <w:trHeight w:val="355"/>
        </w:trPr>
        <w:tc>
          <w:tcPr>
            <w:tcW w:w="194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B72593A" w14:textId="77777777" w:rsidR="000B4C76" w:rsidRPr="00FC40DE" w:rsidRDefault="000B4C76" w:rsidP="002B1F64">
            <w:pPr>
              <w:spacing w:line="240" w:lineRule="auto"/>
              <w:jc w:val="center"/>
              <w:rPr>
                <w:b/>
              </w:rPr>
            </w:pPr>
            <w:r w:rsidRPr="00FC40DE">
              <w:rPr>
                <w:b/>
              </w:rPr>
              <w:t>Size Range (µm)</w:t>
            </w:r>
          </w:p>
        </w:tc>
        <w:tc>
          <w:tcPr>
            <w:tcW w:w="3990" w:type="dxa"/>
            <w:gridSpan w:val="5"/>
            <w:tcBorders>
              <w:top w:val="single" w:sz="4" w:space="0" w:color="auto"/>
              <w:left w:val="nil"/>
              <w:bottom w:val="single" w:sz="4" w:space="0" w:color="auto"/>
              <w:right w:val="single" w:sz="4" w:space="0" w:color="auto"/>
            </w:tcBorders>
            <w:shd w:val="clear" w:color="auto" w:fill="auto"/>
            <w:noWrap/>
            <w:vAlign w:val="center"/>
          </w:tcPr>
          <w:p w14:paraId="7CD5E96C" w14:textId="77777777" w:rsidR="000B4C76" w:rsidRPr="00FC40DE" w:rsidRDefault="000B4C76" w:rsidP="002B1F64">
            <w:pPr>
              <w:spacing w:line="240" w:lineRule="auto"/>
              <w:jc w:val="center"/>
              <w:rPr>
                <w:b/>
              </w:rPr>
            </w:pPr>
            <w:r w:rsidRPr="00FC40DE">
              <w:rPr>
                <w:b/>
              </w:rPr>
              <w:t>Concentration (µg/kg), Sample Number</w:t>
            </w:r>
          </w:p>
        </w:tc>
        <w:tc>
          <w:tcPr>
            <w:tcW w:w="153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568CEE5" w14:textId="77777777" w:rsidR="000B4C76" w:rsidRPr="00FC40DE" w:rsidRDefault="000B4C76" w:rsidP="002B1F64">
            <w:pPr>
              <w:spacing w:line="240" w:lineRule="auto"/>
              <w:jc w:val="center"/>
              <w:rPr>
                <w:b/>
              </w:rPr>
            </w:pPr>
            <w:r w:rsidRPr="00FC40DE">
              <w:rPr>
                <w:b/>
              </w:rPr>
              <w:t>Mean Concentration (µg/kg)</w:t>
            </w:r>
          </w:p>
        </w:tc>
        <w:tc>
          <w:tcPr>
            <w:tcW w:w="11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0D5E802" w14:textId="77777777" w:rsidR="000B4C76" w:rsidRPr="00FC40DE" w:rsidRDefault="000B4C76" w:rsidP="002B1F64">
            <w:pPr>
              <w:spacing w:line="240" w:lineRule="auto"/>
              <w:jc w:val="center"/>
              <w:rPr>
                <w:b/>
              </w:rPr>
            </w:pPr>
            <w:r w:rsidRPr="00FC40DE">
              <w:rPr>
                <w:b/>
              </w:rPr>
              <w:t>Standard Deviation</w:t>
            </w:r>
          </w:p>
        </w:tc>
      </w:tr>
      <w:tr w:rsidR="000B4C76" w:rsidRPr="00FC40DE" w14:paraId="6235DBFD" w14:textId="77777777" w:rsidTr="002B1F64">
        <w:trPr>
          <w:trHeight w:val="296"/>
        </w:trPr>
        <w:tc>
          <w:tcPr>
            <w:tcW w:w="1943" w:type="dxa"/>
            <w:vMerge/>
            <w:tcBorders>
              <w:top w:val="single" w:sz="4" w:space="0" w:color="auto"/>
              <w:left w:val="single" w:sz="4" w:space="0" w:color="auto"/>
              <w:bottom w:val="single" w:sz="4" w:space="0" w:color="auto"/>
              <w:right w:val="single" w:sz="4" w:space="0" w:color="auto"/>
            </w:tcBorders>
            <w:vAlign w:val="center"/>
          </w:tcPr>
          <w:p w14:paraId="19B81CAD" w14:textId="77777777" w:rsidR="000B4C76" w:rsidRPr="00FC40DE" w:rsidRDefault="000B4C76" w:rsidP="002B1F64">
            <w:pPr>
              <w:spacing w:line="240" w:lineRule="auto"/>
            </w:pPr>
          </w:p>
        </w:tc>
        <w:tc>
          <w:tcPr>
            <w:tcW w:w="798" w:type="dxa"/>
            <w:tcBorders>
              <w:top w:val="nil"/>
              <w:left w:val="nil"/>
              <w:bottom w:val="single" w:sz="4" w:space="0" w:color="auto"/>
              <w:right w:val="single" w:sz="4" w:space="0" w:color="auto"/>
            </w:tcBorders>
            <w:shd w:val="clear" w:color="auto" w:fill="auto"/>
            <w:noWrap/>
            <w:vAlign w:val="center"/>
          </w:tcPr>
          <w:p w14:paraId="4730DD1B" w14:textId="77777777" w:rsidR="000B4C76" w:rsidRPr="00FC40DE" w:rsidRDefault="000B4C76" w:rsidP="002B1F64">
            <w:pPr>
              <w:spacing w:line="240" w:lineRule="auto"/>
              <w:jc w:val="center"/>
              <w:rPr>
                <w:b/>
              </w:rPr>
            </w:pPr>
            <w:r w:rsidRPr="00FC40DE">
              <w:rPr>
                <w:b/>
              </w:rPr>
              <w:t>8/18</w:t>
            </w:r>
          </w:p>
        </w:tc>
        <w:tc>
          <w:tcPr>
            <w:tcW w:w="855" w:type="dxa"/>
            <w:tcBorders>
              <w:top w:val="nil"/>
              <w:left w:val="nil"/>
              <w:bottom w:val="single" w:sz="4" w:space="0" w:color="auto"/>
              <w:right w:val="single" w:sz="4" w:space="0" w:color="auto"/>
            </w:tcBorders>
            <w:shd w:val="clear" w:color="auto" w:fill="auto"/>
            <w:noWrap/>
            <w:vAlign w:val="center"/>
          </w:tcPr>
          <w:p w14:paraId="389F40DB" w14:textId="77777777" w:rsidR="000B4C76" w:rsidRPr="00FC40DE" w:rsidRDefault="000B4C76" w:rsidP="002B1F64">
            <w:pPr>
              <w:spacing w:line="240" w:lineRule="auto"/>
              <w:jc w:val="center"/>
              <w:rPr>
                <w:b/>
              </w:rPr>
            </w:pPr>
            <w:r w:rsidRPr="00FC40DE">
              <w:rPr>
                <w:b/>
              </w:rPr>
              <w:t>9/9</w:t>
            </w:r>
          </w:p>
        </w:tc>
        <w:tc>
          <w:tcPr>
            <w:tcW w:w="741" w:type="dxa"/>
            <w:tcBorders>
              <w:top w:val="nil"/>
              <w:left w:val="nil"/>
              <w:bottom w:val="single" w:sz="4" w:space="0" w:color="auto"/>
              <w:right w:val="single" w:sz="4" w:space="0" w:color="auto"/>
            </w:tcBorders>
            <w:shd w:val="clear" w:color="auto" w:fill="auto"/>
            <w:noWrap/>
            <w:vAlign w:val="center"/>
          </w:tcPr>
          <w:p w14:paraId="5087E88D" w14:textId="77777777" w:rsidR="000B4C76" w:rsidRPr="00FC40DE" w:rsidRDefault="000B4C76" w:rsidP="002B1F64">
            <w:pPr>
              <w:spacing w:line="240" w:lineRule="auto"/>
              <w:jc w:val="center"/>
              <w:rPr>
                <w:b/>
              </w:rPr>
            </w:pPr>
            <w:r w:rsidRPr="00FC40DE">
              <w:rPr>
                <w:b/>
              </w:rPr>
              <w:t>9/26</w:t>
            </w:r>
          </w:p>
        </w:tc>
        <w:tc>
          <w:tcPr>
            <w:tcW w:w="855" w:type="dxa"/>
            <w:tcBorders>
              <w:top w:val="nil"/>
              <w:left w:val="nil"/>
              <w:bottom w:val="single" w:sz="4" w:space="0" w:color="auto"/>
              <w:right w:val="single" w:sz="4" w:space="0" w:color="auto"/>
            </w:tcBorders>
            <w:shd w:val="clear" w:color="auto" w:fill="auto"/>
            <w:noWrap/>
            <w:vAlign w:val="center"/>
          </w:tcPr>
          <w:p w14:paraId="08F13EA5" w14:textId="77777777" w:rsidR="000B4C76" w:rsidRPr="00FC40DE" w:rsidRDefault="000B4C76" w:rsidP="002B1F64">
            <w:pPr>
              <w:spacing w:line="240" w:lineRule="auto"/>
              <w:jc w:val="center"/>
              <w:rPr>
                <w:b/>
              </w:rPr>
            </w:pPr>
            <w:r w:rsidRPr="00FC40DE">
              <w:rPr>
                <w:b/>
              </w:rPr>
              <w:t>10/9</w:t>
            </w:r>
          </w:p>
        </w:tc>
        <w:tc>
          <w:tcPr>
            <w:tcW w:w="741" w:type="dxa"/>
            <w:tcBorders>
              <w:top w:val="nil"/>
              <w:left w:val="nil"/>
              <w:bottom w:val="single" w:sz="4" w:space="0" w:color="auto"/>
              <w:right w:val="single" w:sz="4" w:space="0" w:color="auto"/>
            </w:tcBorders>
            <w:shd w:val="clear" w:color="auto" w:fill="auto"/>
            <w:noWrap/>
            <w:vAlign w:val="center"/>
          </w:tcPr>
          <w:p w14:paraId="29FCF61E" w14:textId="77777777" w:rsidR="000B4C76" w:rsidRPr="00FC40DE" w:rsidRDefault="000B4C76" w:rsidP="002B1F64">
            <w:pPr>
              <w:spacing w:line="240" w:lineRule="auto"/>
              <w:jc w:val="center"/>
              <w:rPr>
                <w:b/>
              </w:rPr>
            </w:pPr>
            <w:r w:rsidRPr="00FC40DE">
              <w:rPr>
                <w:b/>
              </w:rPr>
              <w:t>10/21</w:t>
            </w:r>
          </w:p>
        </w:tc>
        <w:tc>
          <w:tcPr>
            <w:tcW w:w="1539" w:type="dxa"/>
            <w:vMerge/>
            <w:tcBorders>
              <w:top w:val="single" w:sz="4" w:space="0" w:color="auto"/>
              <w:left w:val="single" w:sz="4" w:space="0" w:color="auto"/>
              <w:bottom w:val="single" w:sz="4" w:space="0" w:color="auto"/>
              <w:right w:val="single" w:sz="4" w:space="0" w:color="auto"/>
            </w:tcBorders>
            <w:vAlign w:val="center"/>
          </w:tcPr>
          <w:p w14:paraId="687A9CE3" w14:textId="77777777" w:rsidR="000B4C76" w:rsidRPr="00FC40DE" w:rsidRDefault="000B4C76" w:rsidP="002B1F64">
            <w:pPr>
              <w:spacing w:line="240" w:lineRule="auto"/>
            </w:pPr>
          </w:p>
        </w:tc>
        <w:tc>
          <w:tcPr>
            <w:tcW w:w="1102" w:type="dxa"/>
            <w:vMerge/>
            <w:tcBorders>
              <w:top w:val="single" w:sz="4" w:space="0" w:color="auto"/>
              <w:left w:val="single" w:sz="4" w:space="0" w:color="auto"/>
              <w:bottom w:val="single" w:sz="4" w:space="0" w:color="auto"/>
              <w:right w:val="single" w:sz="4" w:space="0" w:color="auto"/>
            </w:tcBorders>
            <w:vAlign w:val="center"/>
          </w:tcPr>
          <w:p w14:paraId="42E18EF3" w14:textId="77777777" w:rsidR="000B4C76" w:rsidRPr="00FC40DE" w:rsidRDefault="000B4C76" w:rsidP="002B1F64">
            <w:pPr>
              <w:spacing w:line="240" w:lineRule="auto"/>
            </w:pPr>
          </w:p>
        </w:tc>
      </w:tr>
      <w:tr w:rsidR="000B4C76" w:rsidRPr="00FC40DE" w14:paraId="402C9D36" w14:textId="77777777" w:rsidTr="002B1F64">
        <w:trPr>
          <w:trHeight w:val="251"/>
        </w:trPr>
        <w:tc>
          <w:tcPr>
            <w:tcW w:w="1943" w:type="dxa"/>
            <w:tcBorders>
              <w:top w:val="nil"/>
              <w:left w:val="single" w:sz="4" w:space="0" w:color="auto"/>
              <w:bottom w:val="single" w:sz="4" w:space="0" w:color="auto"/>
              <w:right w:val="single" w:sz="4" w:space="0" w:color="auto"/>
            </w:tcBorders>
            <w:shd w:val="clear" w:color="auto" w:fill="auto"/>
            <w:vAlign w:val="center"/>
          </w:tcPr>
          <w:p w14:paraId="47455F56" w14:textId="77777777" w:rsidR="000B4C76" w:rsidRPr="00FC40DE" w:rsidRDefault="000B4C76" w:rsidP="002B1F64">
            <w:pPr>
              <w:spacing w:line="240" w:lineRule="auto"/>
              <w:jc w:val="center"/>
            </w:pPr>
            <w:r w:rsidRPr="00FC40DE">
              <w:t>&lt; 45</w:t>
            </w:r>
          </w:p>
        </w:tc>
        <w:tc>
          <w:tcPr>
            <w:tcW w:w="798" w:type="dxa"/>
            <w:tcBorders>
              <w:top w:val="nil"/>
              <w:left w:val="nil"/>
              <w:bottom w:val="single" w:sz="4" w:space="0" w:color="auto"/>
              <w:right w:val="single" w:sz="4" w:space="0" w:color="auto"/>
            </w:tcBorders>
            <w:shd w:val="clear" w:color="auto" w:fill="auto"/>
            <w:noWrap/>
            <w:vAlign w:val="center"/>
          </w:tcPr>
          <w:p w14:paraId="4B674BB2" w14:textId="77777777" w:rsidR="000B4C76" w:rsidRPr="00FC40DE" w:rsidRDefault="000B4C76" w:rsidP="002B1F64">
            <w:pPr>
              <w:spacing w:line="240" w:lineRule="auto"/>
              <w:jc w:val="center"/>
            </w:pPr>
            <w:r w:rsidRPr="00FC40DE">
              <w:t>7</w:t>
            </w:r>
          </w:p>
        </w:tc>
        <w:tc>
          <w:tcPr>
            <w:tcW w:w="855" w:type="dxa"/>
            <w:tcBorders>
              <w:top w:val="nil"/>
              <w:left w:val="nil"/>
              <w:bottom w:val="single" w:sz="4" w:space="0" w:color="auto"/>
              <w:right w:val="single" w:sz="4" w:space="0" w:color="auto"/>
            </w:tcBorders>
            <w:shd w:val="clear" w:color="auto" w:fill="auto"/>
            <w:noWrap/>
            <w:vAlign w:val="bottom"/>
          </w:tcPr>
          <w:p w14:paraId="54CFC341" w14:textId="77777777" w:rsidR="000B4C76" w:rsidRPr="00FC40DE" w:rsidRDefault="000B4C76" w:rsidP="002B1F64">
            <w:pPr>
              <w:spacing w:line="240" w:lineRule="auto"/>
              <w:jc w:val="center"/>
            </w:pPr>
            <w:r w:rsidRPr="00FC40DE">
              <w:t>63</w:t>
            </w:r>
          </w:p>
        </w:tc>
        <w:tc>
          <w:tcPr>
            <w:tcW w:w="741" w:type="dxa"/>
            <w:tcBorders>
              <w:top w:val="nil"/>
              <w:left w:val="nil"/>
              <w:bottom w:val="single" w:sz="4" w:space="0" w:color="auto"/>
              <w:right w:val="single" w:sz="4" w:space="0" w:color="auto"/>
            </w:tcBorders>
            <w:shd w:val="clear" w:color="auto" w:fill="auto"/>
            <w:noWrap/>
            <w:vAlign w:val="center"/>
          </w:tcPr>
          <w:p w14:paraId="41827B6A" w14:textId="77777777" w:rsidR="000B4C76" w:rsidRPr="00FC40DE" w:rsidRDefault="000B4C76" w:rsidP="002B1F64">
            <w:pPr>
              <w:spacing w:line="240" w:lineRule="auto"/>
              <w:jc w:val="center"/>
            </w:pPr>
            <w:r w:rsidRPr="00FC40DE">
              <w:t>8</w:t>
            </w:r>
          </w:p>
        </w:tc>
        <w:tc>
          <w:tcPr>
            <w:tcW w:w="855" w:type="dxa"/>
            <w:tcBorders>
              <w:top w:val="nil"/>
              <w:left w:val="nil"/>
              <w:bottom w:val="single" w:sz="4" w:space="0" w:color="auto"/>
              <w:right w:val="single" w:sz="4" w:space="0" w:color="auto"/>
            </w:tcBorders>
            <w:shd w:val="clear" w:color="auto" w:fill="auto"/>
            <w:noWrap/>
            <w:vAlign w:val="center"/>
          </w:tcPr>
          <w:p w14:paraId="45C57370" w14:textId="77777777" w:rsidR="000B4C76" w:rsidRPr="00FC40DE" w:rsidRDefault="000B4C76" w:rsidP="002B1F64">
            <w:pPr>
              <w:spacing w:line="240" w:lineRule="auto"/>
              <w:jc w:val="center"/>
            </w:pPr>
            <w:r w:rsidRPr="00FC40DE">
              <w:t>260</w:t>
            </w:r>
          </w:p>
        </w:tc>
        <w:tc>
          <w:tcPr>
            <w:tcW w:w="741" w:type="dxa"/>
            <w:tcBorders>
              <w:top w:val="nil"/>
              <w:left w:val="nil"/>
              <w:bottom w:val="single" w:sz="4" w:space="0" w:color="auto"/>
              <w:right w:val="single" w:sz="4" w:space="0" w:color="auto"/>
            </w:tcBorders>
            <w:shd w:val="clear" w:color="auto" w:fill="auto"/>
            <w:noWrap/>
            <w:vAlign w:val="center"/>
          </w:tcPr>
          <w:p w14:paraId="42EA7909" w14:textId="77777777" w:rsidR="000B4C76" w:rsidRPr="00FC40DE" w:rsidRDefault="000B4C76" w:rsidP="002B1F64">
            <w:pPr>
              <w:spacing w:line="240" w:lineRule="auto"/>
              <w:jc w:val="center"/>
            </w:pPr>
            <w:r w:rsidRPr="00FC40DE">
              <w:t>125</w:t>
            </w:r>
          </w:p>
        </w:tc>
        <w:tc>
          <w:tcPr>
            <w:tcW w:w="1539" w:type="dxa"/>
            <w:tcBorders>
              <w:top w:val="nil"/>
              <w:left w:val="nil"/>
              <w:bottom w:val="single" w:sz="4" w:space="0" w:color="auto"/>
              <w:right w:val="single" w:sz="4" w:space="0" w:color="auto"/>
            </w:tcBorders>
            <w:shd w:val="clear" w:color="auto" w:fill="auto"/>
            <w:vAlign w:val="center"/>
          </w:tcPr>
          <w:p w14:paraId="383236F2" w14:textId="77777777" w:rsidR="000B4C76" w:rsidRPr="00FC40DE" w:rsidRDefault="000B4C76" w:rsidP="002B1F64">
            <w:pPr>
              <w:spacing w:line="240" w:lineRule="auto"/>
              <w:jc w:val="center"/>
            </w:pPr>
            <w:r w:rsidRPr="00FC40DE">
              <w:t>92</w:t>
            </w:r>
          </w:p>
        </w:tc>
        <w:tc>
          <w:tcPr>
            <w:tcW w:w="1102" w:type="dxa"/>
            <w:tcBorders>
              <w:top w:val="nil"/>
              <w:left w:val="nil"/>
              <w:bottom w:val="single" w:sz="4" w:space="0" w:color="auto"/>
              <w:right w:val="single" w:sz="4" w:space="0" w:color="auto"/>
            </w:tcBorders>
            <w:shd w:val="clear" w:color="auto" w:fill="auto"/>
            <w:vAlign w:val="center"/>
          </w:tcPr>
          <w:p w14:paraId="7972B23C" w14:textId="77777777" w:rsidR="000B4C76" w:rsidRPr="00FC40DE" w:rsidRDefault="000B4C76" w:rsidP="002B1F64">
            <w:pPr>
              <w:spacing w:line="240" w:lineRule="auto"/>
              <w:jc w:val="center"/>
            </w:pPr>
            <w:r w:rsidRPr="00FC40DE">
              <w:t>105</w:t>
            </w:r>
          </w:p>
        </w:tc>
      </w:tr>
      <w:tr w:rsidR="000B4C76" w:rsidRPr="00FC40DE" w14:paraId="7E752CC1" w14:textId="77777777" w:rsidTr="002B1F64">
        <w:trPr>
          <w:trHeight w:val="251"/>
        </w:trPr>
        <w:tc>
          <w:tcPr>
            <w:tcW w:w="1943" w:type="dxa"/>
            <w:tcBorders>
              <w:top w:val="nil"/>
              <w:left w:val="single" w:sz="4" w:space="0" w:color="auto"/>
              <w:bottom w:val="single" w:sz="4" w:space="0" w:color="auto"/>
              <w:right w:val="single" w:sz="4" w:space="0" w:color="auto"/>
            </w:tcBorders>
            <w:shd w:val="clear" w:color="auto" w:fill="auto"/>
            <w:vAlign w:val="center"/>
          </w:tcPr>
          <w:p w14:paraId="0A97EC60" w14:textId="77777777" w:rsidR="000B4C76" w:rsidRPr="00FC40DE" w:rsidRDefault="000B4C76" w:rsidP="002B1F64">
            <w:pPr>
              <w:spacing w:line="240" w:lineRule="auto"/>
              <w:jc w:val="center"/>
            </w:pPr>
            <w:r w:rsidRPr="00FC40DE">
              <w:t>45 - 90</w:t>
            </w:r>
          </w:p>
        </w:tc>
        <w:tc>
          <w:tcPr>
            <w:tcW w:w="798" w:type="dxa"/>
            <w:tcBorders>
              <w:top w:val="nil"/>
              <w:left w:val="nil"/>
              <w:bottom w:val="single" w:sz="4" w:space="0" w:color="auto"/>
              <w:right w:val="single" w:sz="4" w:space="0" w:color="auto"/>
            </w:tcBorders>
            <w:shd w:val="clear" w:color="auto" w:fill="auto"/>
            <w:noWrap/>
            <w:vAlign w:val="center"/>
          </w:tcPr>
          <w:p w14:paraId="0153C47E" w14:textId="77777777" w:rsidR="000B4C76" w:rsidRPr="00FC40DE" w:rsidRDefault="000B4C76" w:rsidP="002B1F64">
            <w:pPr>
              <w:spacing w:line="240" w:lineRule="auto"/>
              <w:jc w:val="center"/>
            </w:pPr>
            <w:r w:rsidRPr="00FC40DE">
              <w:t>30</w:t>
            </w:r>
          </w:p>
        </w:tc>
        <w:tc>
          <w:tcPr>
            <w:tcW w:w="855" w:type="dxa"/>
            <w:tcBorders>
              <w:top w:val="nil"/>
              <w:left w:val="nil"/>
              <w:bottom w:val="single" w:sz="4" w:space="0" w:color="auto"/>
              <w:right w:val="single" w:sz="4" w:space="0" w:color="auto"/>
            </w:tcBorders>
            <w:shd w:val="clear" w:color="auto" w:fill="auto"/>
            <w:noWrap/>
            <w:vAlign w:val="bottom"/>
          </w:tcPr>
          <w:p w14:paraId="05A5D04C" w14:textId="77777777" w:rsidR="000B4C76" w:rsidRPr="00FC40DE" w:rsidRDefault="000B4C76" w:rsidP="002B1F64">
            <w:pPr>
              <w:spacing w:line="240" w:lineRule="auto"/>
              <w:jc w:val="center"/>
            </w:pPr>
            <w:r w:rsidRPr="00FC40DE">
              <w:t>64</w:t>
            </w:r>
          </w:p>
        </w:tc>
        <w:tc>
          <w:tcPr>
            <w:tcW w:w="741" w:type="dxa"/>
            <w:tcBorders>
              <w:top w:val="nil"/>
              <w:left w:val="nil"/>
              <w:bottom w:val="single" w:sz="4" w:space="0" w:color="auto"/>
              <w:right w:val="single" w:sz="4" w:space="0" w:color="auto"/>
            </w:tcBorders>
            <w:shd w:val="clear" w:color="auto" w:fill="auto"/>
            <w:noWrap/>
            <w:vAlign w:val="center"/>
          </w:tcPr>
          <w:p w14:paraId="4534A1C4" w14:textId="77777777" w:rsidR="000B4C76" w:rsidRPr="00FC40DE" w:rsidRDefault="000B4C76" w:rsidP="002B1F64">
            <w:pPr>
              <w:spacing w:line="240" w:lineRule="auto"/>
              <w:jc w:val="center"/>
            </w:pPr>
            <w:r w:rsidRPr="00FC40DE">
              <w:t>4</w:t>
            </w:r>
          </w:p>
        </w:tc>
        <w:tc>
          <w:tcPr>
            <w:tcW w:w="855" w:type="dxa"/>
            <w:tcBorders>
              <w:top w:val="nil"/>
              <w:left w:val="nil"/>
              <w:bottom w:val="single" w:sz="4" w:space="0" w:color="auto"/>
              <w:right w:val="single" w:sz="4" w:space="0" w:color="auto"/>
            </w:tcBorders>
            <w:shd w:val="clear" w:color="auto" w:fill="auto"/>
            <w:noWrap/>
            <w:vAlign w:val="bottom"/>
          </w:tcPr>
          <w:p w14:paraId="0F2EBD59" w14:textId="77777777" w:rsidR="000B4C76" w:rsidRPr="00FC40DE" w:rsidRDefault="000B4C76" w:rsidP="002B1F64">
            <w:pPr>
              <w:spacing w:line="240" w:lineRule="auto"/>
              <w:jc w:val="center"/>
            </w:pPr>
            <w:r w:rsidRPr="00FC40DE">
              <w:t>236</w:t>
            </w:r>
          </w:p>
        </w:tc>
        <w:tc>
          <w:tcPr>
            <w:tcW w:w="741" w:type="dxa"/>
            <w:tcBorders>
              <w:top w:val="nil"/>
              <w:left w:val="nil"/>
              <w:bottom w:val="single" w:sz="4" w:space="0" w:color="auto"/>
              <w:right w:val="single" w:sz="4" w:space="0" w:color="auto"/>
            </w:tcBorders>
            <w:shd w:val="clear" w:color="auto" w:fill="auto"/>
            <w:noWrap/>
            <w:vAlign w:val="center"/>
          </w:tcPr>
          <w:p w14:paraId="0F22AB18" w14:textId="77777777" w:rsidR="000B4C76" w:rsidRPr="00FC40DE" w:rsidRDefault="000B4C76" w:rsidP="002B1F64">
            <w:pPr>
              <w:spacing w:line="240" w:lineRule="auto"/>
              <w:jc w:val="center"/>
            </w:pPr>
            <w:r w:rsidRPr="00FC40DE">
              <w:t>96</w:t>
            </w:r>
          </w:p>
        </w:tc>
        <w:tc>
          <w:tcPr>
            <w:tcW w:w="1539" w:type="dxa"/>
            <w:tcBorders>
              <w:top w:val="nil"/>
              <w:left w:val="nil"/>
              <w:bottom w:val="single" w:sz="4" w:space="0" w:color="auto"/>
              <w:right w:val="single" w:sz="4" w:space="0" w:color="auto"/>
            </w:tcBorders>
            <w:shd w:val="clear" w:color="auto" w:fill="auto"/>
            <w:vAlign w:val="center"/>
          </w:tcPr>
          <w:p w14:paraId="400A6E31" w14:textId="77777777" w:rsidR="000B4C76" w:rsidRPr="00FC40DE" w:rsidRDefault="000B4C76" w:rsidP="002B1F64">
            <w:pPr>
              <w:spacing w:line="240" w:lineRule="auto"/>
              <w:jc w:val="center"/>
            </w:pPr>
            <w:r w:rsidRPr="00FC40DE">
              <w:t>86</w:t>
            </w:r>
          </w:p>
        </w:tc>
        <w:tc>
          <w:tcPr>
            <w:tcW w:w="1102" w:type="dxa"/>
            <w:tcBorders>
              <w:top w:val="nil"/>
              <w:left w:val="nil"/>
              <w:bottom w:val="single" w:sz="4" w:space="0" w:color="auto"/>
              <w:right w:val="single" w:sz="4" w:space="0" w:color="auto"/>
            </w:tcBorders>
            <w:shd w:val="clear" w:color="auto" w:fill="auto"/>
            <w:vAlign w:val="center"/>
          </w:tcPr>
          <w:p w14:paraId="6B3229A9" w14:textId="77777777" w:rsidR="000B4C76" w:rsidRPr="00FC40DE" w:rsidRDefault="000B4C76" w:rsidP="002B1F64">
            <w:pPr>
              <w:spacing w:line="240" w:lineRule="auto"/>
              <w:jc w:val="center"/>
            </w:pPr>
            <w:r w:rsidRPr="00FC40DE">
              <w:t>91</w:t>
            </w:r>
          </w:p>
        </w:tc>
      </w:tr>
      <w:tr w:rsidR="000B4C76" w:rsidRPr="00FC40DE" w14:paraId="3624CF04" w14:textId="77777777" w:rsidTr="002B1F64">
        <w:trPr>
          <w:trHeight w:val="251"/>
        </w:trPr>
        <w:tc>
          <w:tcPr>
            <w:tcW w:w="1943" w:type="dxa"/>
            <w:tcBorders>
              <w:top w:val="nil"/>
              <w:left w:val="single" w:sz="4" w:space="0" w:color="auto"/>
              <w:bottom w:val="single" w:sz="4" w:space="0" w:color="auto"/>
              <w:right w:val="single" w:sz="4" w:space="0" w:color="auto"/>
            </w:tcBorders>
            <w:shd w:val="clear" w:color="auto" w:fill="auto"/>
            <w:vAlign w:val="center"/>
          </w:tcPr>
          <w:p w14:paraId="7042EBC2" w14:textId="77777777" w:rsidR="000B4C76" w:rsidRPr="00FC40DE" w:rsidRDefault="000B4C76" w:rsidP="002B1F64">
            <w:pPr>
              <w:spacing w:line="240" w:lineRule="auto"/>
              <w:jc w:val="center"/>
            </w:pPr>
            <w:r w:rsidRPr="00FC40DE">
              <w:t>90 - 180</w:t>
            </w:r>
          </w:p>
        </w:tc>
        <w:tc>
          <w:tcPr>
            <w:tcW w:w="798" w:type="dxa"/>
            <w:tcBorders>
              <w:top w:val="nil"/>
              <w:left w:val="nil"/>
              <w:bottom w:val="single" w:sz="4" w:space="0" w:color="auto"/>
              <w:right w:val="single" w:sz="4" w:space="0" w:color="auto"/>
            </w:tcBorders>
            <w:shd w:val="clear" w:color="auto" w:fill="auto"/>
            <w:noWrap/>
            <w:vAlign w:val="center"/>
          </w:tcPr>
          <w:p w14:paraId="525B7739" w14:textId="77777777" w:rsidR="000B4C76" w:rsidRPr="00FC40DE" w:rsidRDefault="000B4C76" w:rsidP="002B1F64">
            <w:pPr>
              <w:spacing w:line="240" w:lineRule="auto"/>
              <w:jc w:val="center"/>
            </w:pPr>
            <w:r w:rsidRPr="00FC40DE">
              <w:t>44</w:t>
            </w:r>
          </w:p>
        </w:tc>
        <w:tc>
          <w:tcPr>
            <w:tcW w:w="855" w:type="dxa"/>
            <w:tcBorders>
              <w:top w:val="nil"/>
              <w:left w:val="nil"/>
              <w:bottom w:val="single" w:sz="4" w:space="0" w:color="auto"/>
              <w:right w:val="single" w:sz="4" w:space="0" w:color="auto"/>
            </w:tcBorders>
            <w:shd w:val="clear" w:color="auto" w:fill="auto"/>
            <w:noWrap/>
            <w:vAlign w:val="bottom"/>
          </w:tcPr>
          <w:p w14:paraId="19F9A864" w14:textId="77777777" w:rsidR="000B4C76" w:rsidRPr="00FC40DE" w:rsidRDefault="000B4C76" w:rsidP="002B1F64">
            <w:pPr>
              <w:spacing w:line="240" w:lineRule="auto"/>
              <w:jc w:val="center"/>
            </w:pPr>
            <w:r w:rsidRPr="00FC40DE">
              <w:t>37</w:t>
            </w:r>
          </w:p>
        </w:tc>
        <w:tc>
          <w:tcPr>
            <w:tcW w:w="741" w:type="dxa"/>
            <w:tcBorders>
              <w:top w:val="nil"/>
              <w:left w:val="nil"/>
              <w:bottom w:val="single" w:sz="4" w:space="0" w:color="auto"/>
              <w:right w:val="single" w:sz="4" w:space="0" w:color="auto"/>
            </w:tcBorders>
            <w:shd w:val="clear" w:color="auto" w:fill="auto"/>
            <w:noWrap/>
            <w:vAlign w:val="center"/>
          </w:tcPr>
          <w:p w14:paraId="19BDC046" w14:textId="77777777" w:rsidR="000B4C76" w:rsidRPr="00FC40DE" w:rsidRDefault="000B4C76" w:rsidP="002B1F64">
            <w:pPr>
              <w:spacing w:line="240" w:lineRule="auto"/>
              <w:jc w:val="center"/>
            </w:pPr>
            <w:r w:rsidRPr="00FC40DE">
              <w:t>ND</w:t>
            </w:r>
          </w:p>
        </w:tc>
        <w:tc>
          <w:tcPr>
            <w:tcW w:w="855" w:type="dxa"/>
            <w:tcBorders>
              <w:top w:val="nil"/>
              <w:left w:val="nil"/>
              <w:bottom w:val="single" w:sz="4" w:space="0" w:color="auto"/>
              <w:right w:val="single" w:sz="4" w:space="0" w:color="auto"/>
            </w:tcBorders>
            <w:shd w:val="clear" w:color="auto" w:fill="auto"/>
            <w:noWrap/>
            <w:vAlign w:val="bottom"/>
          </w:tcPr>
          <w:p w14:paraId="1F85FCE5" w14:textId="77777777" w:rsidR="000B4C76" w:rsidRPr="00FC40DE" w:rsidRDefault="000B4C76" w:rsidP="002B1F64">
            <w:pPr>
              <w:spacing w:line="240" w:lineRule="auto"/>
              <w:jc w:val="center"/>
            </w:pPr>
            <w:r w:rsidRPr="00FC40DE">
              <w:t>69</w:t>
            </w:r>
          </w:p>
        </w:tc>
        <w:tc>
          <w:tcPr>
            <w:tcW w:w="741" w:type="dxa"/>
            <w:tcBorders>
              <w:top w:val="nil"/>
              <w:left w:val="nil"/>
              <w:bottom w:val="single" w:sz="4" w:space="0" w:color="auto"/>
              <w:right w:val="single" w:sz="4" w:space="0" w:color="auto"/>
            </w:tcBorders>
            <w:shd w:val="clear" w:color="auto" w:fill="auto"/>
            <w:noWrap/>
            <w:vAlign w:val="center"/>
          </w:tcPr>
          <w:p w14:paraId="7243B142" w14:textId="77777777" w:rsidR="000B4C76" w:rsidRPr="00FC40DE" w:rsidRDefault="000B4C76" w:rsidP="002B1F64">
            <w:pPr>
              <w:spacing w:line="240" w:lineRule="auto"/>
              <w:jc w:val="center"/>
            </w:pPr>
            <w:r w:rsidRPr="00FC40DE">
              <w:t>81</w:t>
            </w:r>
          </w:p>
        </w:tc>
        <w:tc>
          <w:tcPr>
            <w:tcW w:w="1539" w:type="dxa"/>
            <w:tcBorders>
              <w:top w:val="nil"/>
              <w:left w:val="nil"/>
              <w:bottom w:val="single" w:sz="4" w:space="0" w:color="auto"/>
              <w:right w:val="single" w:sz="4" w:space="0" w:color="auto"/>
            </w:tcBorders>
            <w:shd w:val="clear" w:color="auto" w:fill="auto"/>
            <w:vAlign w:val="center"/>
          </w:tcPr>
          <w:p w14:paraId="29F4298A" w14:textId="77777777" w:rsidR="000B4C76" w:rsidRPr="00FC40DE" w:rsidRDefault="000B4C76" w:rsidP="002B1F64">
            <w:pPr>
              <w:spacing w:line="240" w:lineRule="auto"/>
              <w:jc w:val="center"/>
            </w:pPr>
            <w:r w:rsidRPr="00FC40DE">
              <w:t>58</w:t>
            </w:r>
          </w:p>
        </w:tc>
        <w:tc>
          <w:tcPr>
            <w:tcW w:w="1102" w:type="dxa"/>
            <w:tcBorders>
              <w:top w:val="nil"/>
              <w:left w:val="nil"/>
              <w:bottom w:val="single" w:sz="4" w:space="0" w:color="auto"/>
              <w:right w:val="single" w:sz="4" w:space="0" w:color="auto"/>
            </w:tcBorders>
            <w:shd w:val="clear" w:color="auto" w:fill="auto"/>
            <w:vAlign w:val="center"/>
          </w:tcPr>
          <w:p w14:paraId="16EA50A7" w14:textId="77777777" w:rsidR="000B4C76" w:rsidRPr="00FC40DE" w:rsidRDefault="000B4C76" w:rsidP="002B1F64">
            <w:pPr>
              <w:spacing w:line="240" w:lineRule="auto"/>
              <w:jc w:val="center"/>
            </w:pPr>
            <w:r w:rsidRPr="00FC40DE">
              <w:t>21</w:t>
            </w:r>
          </w:p>
        </w:tc>
      </w:tr>
      <w:tr w:rsidR="000B4C76" w:rsidRPr="00FC40DE" w14:paraId="1940EBA6" w14:textId="77777777" w:rsidTr="002B1F64">
        <w:trPr>
          <w:trHeight w:val="251"/>
        </w:trPr>
        <w:tc>
          <w:tcPr>
            <w:tcW w:w="1943" w:type="dxa"/>
            <w:tcBorders>
              <w:top w:val="nil"/>
              <w:left w:val="single" w:sz="4" w:space="0" w:color="auto"/>
              <w:bottom w:val="single" w:sz="4" w:space="0" w:color="auto"/>
              <w:right w:val="single" w:sz="4" w:space="0" w:color="auto"/>
            </w:tcBorders>
            <w:shd w:val="clear" w:color="auto" w:fill="auto"/>
            <w:vAlign w:val="center"/>
          </w:tcPr>
          <w:p w14:paraId="3D2696B5" w14:textId="77777777" w:rsidR="000B4C76" w:rsidRPr="00FC40DE" w:rsidRDefault="000B4C76" w:rsidP="002B1F64">
            <w:pPr>
              <w:spacing w:line="240" w:lineRule="auto"/>
              <w:jc w:val="center"/>
            </w:pPr>
            <w:r w:rsidRPr="00FC40DE">
              <w:t>180 - 355</w:t>
            </w:r>
          </w:p>
        </w:tc>
        <w:tc>
          <w:tcPr>
            <w:tcW w:w="798" w:type="dxa"/>
            <w:tcBorders>
              <w:top w:val="nil"/>
              <w:left w:val="nil"/>
              <w:bottom w:val="single" w:sz="4" w:space="0" w:color="auto"/>
              <w:right w:val="single" w:sz="4" w:space="0" w:color="auto"/>
            </w:tcBorders>
            <w:shd w:val="clear" w:color="auto" w:fill="auto"/>
            <w:noWrap/>
            <w:vAlign w:val="center"/>
          </w:tcPr>
          <w:p w14:paraId="0C7077D2" w14:textId="77777777" w:rsidR="000B4C76" w:rsidRPr="00FC40DE" w:rsidRDefault="000B4C76" w:rsidP="002B1F64">
            <w:pPr>
              <w:spacing w:line="240" w:lineRule="auto"/>
              <w:jc w:val="center"/>
            </w:pPr>
            <w:r w:rsidRPr="00FC40DE">
              <w:t>17</w:t>
            </w:r>
          </w:p>
        </w:tc>
        <w:tc>
          <w:tcPr>
            <w:tcW w:w="855" w:type="dxa"/>
            <w:tcBorders>
              <w:top w:val="nil"/>
              <w:left w:val="nil"/>
              <w:bottom w:val="single" w:sz="4" w:space="0" w:color="auto"/>
              <w:right w:val="single" w:sz="4" w:space="0" w:color="auto"/>
            </w:tcBorders>
            <w:shd w:val="clear" w:color="auto" w:fill="auto"/>
            <w:noWrap/>
            <w:vAlign w:val="bottom"/>
          </w:tcPr>
          <w:p w14:paraId="51B17380" w14:textId="77777777" w:rsidR="000B4C76" w:rsidRPr="00FC40DE" w:rsidRDefault="000B4C76" w:rsidP="002B1F64">
            <w:pPr>
              <w:spacing w:line="240" w:lineRule="auto"/>
              <w:jc w:val="center"/>
            </w:pPr>
            <w:r w:rsidRPr="00FC40DE">
              <w:t>45</w:t>
            </w:r>
          </w:p>
        </w:tc>
        <w:tc>
          <w:tcPr>
            <w:tcW w:w="741" w:type="dxa"/>
            <w:tcBorders>
              <w:top w:val="nil"/>
              <w:left w:val="nil"/>
              <w:bottom w:val="single" w:sz="4" w:space="0" w:color="auto"/>
              <w:right w:val="single" w:sz="4" w:space="0" w:color="auto"/>
            </w:tcBorders>
            <w:shd w:val="clear" w:color="auto" w:fill="auto"/>
            <w:noWrap/>
            <w:vAlign w:val="center"/>
          </w:tcPr>
          <w:p w14:paraId="1FA8E8E4" w14:textId="77777777" w:rsidR="000B4C76" w:rsidRPr="00FC40DE" w:rsidRDefault="000B4C76" w:rsidP="002B1F64">
            <w:pPr>
              <w:spacing w:line="240" w:lineRule="auto"/>
              <w:jc w:val="center"/>
            </w:pPr>
            <w:r w:rsidRPr="00FC40DE">
              <w:t>3</w:t>
            </w:r>
          </w:p>
        </w:tc>
        <w:tc>
          <w:tcPr>
            <w:tcW w:w="855" w:type="dxa"/>
            <w:tcBorders>
              <w:top w:val="nil"/>
              <w:left w:val="nil"/>
              <w:bottom w:val="single" w:sz="4" w:space="0" w:color="auto"/>
              <w:right w:val="single" w:sz="4" w:space="0" w:color="auto"/>
            </w:tcBorders>
            <w:shd w:val="clear" w:color="auto" w:fill="auto"/>
            <w:noWrap/>
            <w:vAlign w:val="bottom"/>
          </w:tcPr>
          <w:p w14:paraId="2DFB422E" w14:textId="77777777" w:rsidR="000B4C76" w:rsidRPr="00FC40DE" w:rsidRDefault="000B4C76" w:rsidP="002B1F64">
            <w:pPr>
              <w:spacing w:line="240" w:lineRule="auto"/>
              <w:jc w:val="center"/>
            </w:pPr>
            <w:r w:rsidRPr="00FC40DE">
              <w:t>241</w:t>
            </w:r>
          </w:p>
        </w:tc>
        <w:tc>
          <w:tcPr>
            <w:tcW w:w="741" w:type="dxa"/>
            <w:tcBorders>
              <w:top w:val="nil"/>
              <w:left w:val="nil"/>
              <w:bottom w:val="single" w:sz="4" w:space="0" w:color="auto"/>
              <w:right w:val="single" w:sz="4" w:space="0" w:color="auto"/>
            </w:tcBorders>
            <w:shd w:val="clear" w:color="auto" w:fill="auto"/>
            <w:noWrap/>
            <w:vAlign w:val="center"/>
          </w:tcPr>
          <w:p w14:paraId="1B269FE7" w14:textId="77777777" w:rsidR="000B4C76" w:rsidRPr="00FC40DE" w:rsidRDefault="000B4C76" w:rsidP="002B1F64">
            <w:pPr>
              <w:spacing w:line="240" w:lineRule="auto"/>
              <w:jc w:val="center"/>
            </w:pPr>
            <w:r w:rsidRPr="00FC40DE">
              <w:t>38</w:t>
            </w:r>
          </w:p>
        </w:tc>
        <w:tc>
          <w:tcPr>
            <w:tcW w:w="1539" w:type="dxa"/>
            <w:tcBorders>
              <w:top w:val="nil"/>
              <w:left w:val="nil"/>
              <w:bottom w:val="single" w:sz="4" w:space="0" w:color="auto"/>
              <w:right w:val="single" w:sz="4" w:space="0" w:color="auto"/>
            </w:tcBorders>
            <w:shd w:val="clear" w:color="auto" w:fill="auto"/>
            <w:vAlign w:val="center"/>
          </w:tcPr>
          <w:p w14:paraId="33D11572" w14:textId="77777777" w:rsidR="000B4C76" w:rsidRPr="00FC40DE" w:rsidRDefault="000B4C76" w:rsidP="002B1F64">
            <w:pPr>
              <w:spacing w:line="240" w:lineRule="auto"/>
              <w:jc w:val="center"/>
            </w:pPr>
            <w:r w:rsidRPr="00FC40DE">
              <w:t>69</w:t>
            </w:r>
          </w:p>
        </w:tc>
        <w:tc>
          <w:tcPr>
            <w:tcW w:w="1102" w:type="dxa"/>
            <w:tcBorders>
              <w:top w:val="nil"/>
              <w:left w:val="nil"/>
              <w:bottom w:val="single" w:sz="4" w:space="0" w:color="auto"/>
              <w:right w:val="single" w:sz="4" w:space="0" w:color="auto"/>
            </w:tcBorders>
            <w:shd w:val="clear" w:color="auto" w:fill="auto"/>
            <w:vAlign w:val="center"/>
          </w:tcPr>
          <w:p w14:paraId="7730768D" w14:textId="77777777" w:rsidR="000B4C76" w:rsidRPr="00FC40DE" w:rsidRDefault="000B4C76" w:rsidP="002B1F64">
            <w:pPr>
              <w:spacing w:line="240" w:lineRule="auto"/>
              <w:jc w:val="center"/>
            </w:pPr>
            <w:r w:rsidRPr="00FC40DE">
              <w:t>98</w:t>
            </w:r>
          </w:p>
        </w:tc>
      </w:tr>
      <w:tr w:rsidR="000B4C76" w:rsidRPr="00FC40DE" w14:paraId="0BF11D65" w14:textId="77777777" w:rsidTr="002B1F64">
        <w:trPr>
          <w:trHeight w:val="251"/>
        </w:trPr>
        <w:tc>
          <w:tcPr>
            <w:tcW w:w="1943" w:type="dxa"/>
            <w:tcBorders>
              <w:top w:val="nil"/>
              <w:left w:val="single" w:sz="4" w:space="0" w:color="auto"/>
              <w:bottom w:val="single" w:sz="4" w:space="0" w:color="auto"/>
              <w:right w:val="single" w:sz="4" w:space="0" w:color="auto"/>
            </w:tcBorders>
            <w:shd w:val="clear" w:color="auto" w:fill="auto"/>
            <w:vAlign w:val="center"/>
          </w:tcPr>
          <w:p w14:paraId="6A9CEC7C" w14:textId="77777777" w:rsidR="000B4C76" w:rsidRPr="00FC40DE" w:rsidRDefault="000B4C76" w:rsidP="002B1F64">
            <w:pPr>
              <w:spacing w:line="240" w:lineRule="auto"/>
              <w:jc w:val="center"/>
            </w:pPr>
            <w:r w:rsidRPr="00FC40DE">
              <w:t>355 - 710</w:t>
            </w:r>
          </w:p>
        </w:tc>
        <w:tc>
          <w:tcPr>
            <w:tcW w:w="798" w:type="dxa"/>
            <w:tcBorders>
              <w:top w:val="nil"/>
              <w:left w:val="nil"/>
              <w:bottom w:val="single" w:sz="4" w:space="0" w:color="auto"/>
              <w:right w:val="single" w:sz="4" w:space="0" w:color="auto"/>
            </w:tcBorders>
            <w:shd w:val="clear" w:color="auto" w:fill="auto"/>
            <w:noWrap/>
            <w:vAlign w:val="center"/>
          </w:tcPr>
          <w:p w14:paraId="21293F32" w14:textId="77777777" w:rsidR="000B4C76" w:rsidRPr="00FC40DE" w:rsidRDefault="000B4C76" w:rsidP="002B1F64">
            <w:pPr>
              <w:spacing w:line="240" w:lineRule="auto"/>
              <w:jc w:val="center"/>
            </w:pPr>
            <w:r w:rsidRPr="00FC40DE">
              <w:t>82</w:t>
            </w:r>
          </w:p>
        </w:tc>
        <w:tc>
          <w:tcPr>
            <w:tcW w:w="855" w:type="dxa"/>
            <w:tcBorders>
              <w:top w:val="nil"/>
              <w:left w:val="nil"/>
              <w:bottom w:val="single" w:sz="4" w:space="0" w:color="auto"/>
              <w:right w:val="single" w:sz="4" w:space="0" w:color="auto"/>
            </w:tcBorders>
            <w:shd w:val="clear" w:color="auto" w:fill="auto"/>
            <w:noWrap/>
            <w:vAlign w:val="bottom"/>
          </w:tcPr>
          <w:p w14:paraId="466A1517" w14:textId="77777777" w:rsidR="000B4C76" w:rsidRPr="00FC40DE" w:rsidRDefault="000B4C76" w:rsidP="002B1F64">
            <w:pPr>
              <w:spacing w:line="240" w:lineRule="auto"/>
              <w:jc w:val="center"/>
            </w:pPr>
            <w:r w:rsidRPr="00FC40DE">
              <w:t>23</w:t>
            </w:r>
          </w:p>
        </w:tc>
        <w:tc>
          <w:tcPr>
            <w:tcW w:w="741" w:type="dxa"/>
            <w:tcBorders>
              <w:top w:val="nil"/>
              <w:left w:val="nil"/>
              <w:bottom w:val="single" w:sz="4" w:space="0" w:color="auto"/>
              <w:right w:val="single" w:sz="4" w:space="0" w:color="auto"/>
            </w:tcBorders>
            <w:shd w:val="clear" w:color="auto" w:fill="auto"/>
            <w:noWrap/>
            <w:vAlign w:val="center"/>
          </w:tcPr>
          <w:p w14:paraId="6EB7E879" w14:textId="77777777" w:rsidR="000B4C76" w:rsidRPr="00FC40DE" w:rsidRDefault="000B4C76" w:rsidP="002B1F64">
            <w:pPr>
              <w:spacing w:line="240" w:lineRule="auto"/>
              <w:jc w:val="center"/>
            </w:pPr>
            <w:r w:rsidRPr="00FC40DE">
              <w:t>178</w:t>
            </w:r>
          </w:p>
        </w:tc>
        <w:tc>
          <w:tcPr>
            <w:tcW w:w="855" w:type="dxa"/>
            <w:tcBorders>
              <w:top w:val="nil"/>
              <w:left w:val="nil"/>
              <w:bottom w:val="single" w:sz="4" w:space="0" w:color="auto"/>
              <w:right w:val="single" w:sz="4" w:space="0" w:color="auto"/>
            </w:tcBorders>
            <w:shd w:val="clear" w:color="auto" w:fill="auto"/>
            <w:noWrap/>
            <w:vAlign w:val="bottom"/>
          </w:tcPr>
          <w:p w14:paraId="205E50FC" w14:textId="77777777" w:rsidR="000B4C76" w:rsidRPr="00FC40DE" w:rsidRDefault="000B4C76" w:rsidP="002B1F64">
            <w:pPr>
              <w:spacing w:line="240" w:lineRule="auto"/>
              <w:jc w:val="center"/>
            </w:pPr>
            <w:r w:rsidRPr="00FC40DE">
              <w:t>216</w:t>
            </w:r>
          </w:p>
        </w:tc>
        <w:tc>
          <w:tcPr>
            <w:tcW w:w="741" w:type="dxa"/>
            <w:tcBorders>
              <w:top w:val="nil"/>
              <w:left w:val="nil"/>
              <w:bottom w:val="single" w:sz="4" w:space="0" w:color="auto"/>
              <w:right w:val="single" w:sz="4" w:space="0" w:color="auto"/>
            </w:tcBorders>
            <w:shd w:val="clear" w:color="auto" w:fill="auto"/>
            <w:noWrap/>
            <w:vAlign w:val="center"/>
          </w:tcPr>
          <w:p w14:paraId="5D55A418" w14:textId="77777777" w:rsidR="000B4C76" w:rsidRPr="00FC40DE" w:rsidRDefault="000B4C76" w:rsidP="002B1F64">
            <w:pPr>
              <w:spacing w:line="240" w:lineRule="auto"/>
              <w:jc w:val="center"/>
            </w:pPr>
            <w:r w:rsidRPr="00FC40DE">
              <w:t>54</w:t>
            </w:r>
          </w:p>
        </w:tc>
        <w:tc>
          <w:tcPr>
            <w:tcW w:w="1539" w:type="dxa"/>
            <w:tcBorders>
              <w:top w:val="nil"/>
              <w:left w:val="nil"/>
              <w:bottom w:val="single" w:sz="4" w:space="0" w:color="auto"/>
              <w:right w:val="single" w:sz="4" w:space="0" w:color="auto"/>
            </w:tcBorders>
            <w:shd w:val="clear" w:color="auto" w:fill="auto"/>
            <w:vAlign w:val="center"/>
          </w:tcPr>
          <w:p w14:paraId="398510AC" w14:textId="77777777" w:rsidR="000B4C76" w:rsidRPr="00FC40DE" w:rsidRDefault="000B4C76" w:rsidP="002B1F64">
            <w:pPr>
              <w:spacing w:line="240" w:lineRule="auto"/>
              <w:jc w:val="center"/>
            </w:pPr>
            <w:r w:rsidRPr="00FC40DE">
              <w:t>111</w:t>
            </w:r>
          </w:p>
        </w:tc>
        <w:tc>
          <w:tcPr>
            <w:tcW w:w="1102" w:type="dxa"/>
            <w:tcBorders>
              <w:top w:val="nil"/>
              <w:left w:val="nil"/>
              <w:bottom w:val="single" w:sz="4" w:space="0" w:color="auto"/>
              <w:right w:val="single" w:sz="4" w:space="0" w:color="auto"/>
            </w:tcBorders>
            <w:shd w:val="clear" w:color="auto" w:fill="auto"/>
            <w:vAlign w:val="center"/>
          </w:tcPr>
          <w:p w14:paraId="40DD7C2A" w14:textId="77777777" w:rsidR="000B4C76" w:rsidRPr="00FC40DE" w:rsidRDefault="000B4C76" w:rsidP="002B1F64">
            <w:pPr>
              <w:spacing w:line="240" w:lineRule="auto"/>
              <w:jc w:val="center"/>
            </w:pPr>
            <w:r w:rsidRPr="00FC40DE">
              <w:t>83</w:t>
            </w:r>
          </w:p>
        </w:tc>
      </w:tr>
      <w:tr w:rsidR="000B4C76" w:rsidRPr="00FC40DE" w14:paraId="610E14D9" w14:textId="77777777" w:rsidTr="002B1F64">
        <w:trPr>
          <w:trHeight w:val="251"/>
        </w:trPr>
        <w:tc>
          <w:tcPr>
            <w:tcW w:w="1943" w:type="dxa"/>
            <w:tcBorders>
              <w:top w:val="nil"/>
              <w:left w:val="single" w:sz="4" w:space="0" w:color="auto"/>
              <w:bottom w:val="single" w:sz="4" w:space="0" w:color="auto"/>
              <w:right w:val="single" w:sz="4" w:space="0" w:color="auto"/>
            </w:tcBorders>
            <w:shd w:val="clear" w:color="auto" w:fill="auto"/>
            <w:vAlign w:val="center"/>
          </w:tcPr>
          <w:p w14:paraId="3C015FC4" w14:textId="77777777" w:rsidR="000B4C76" w:rsidRPr="00FC40DE" w:rsidRDefault="000B4C76" w:rsidP="002B1F64">
            <w:pPr>
              <w:spacing w:line="240" w:lineRule="auto"/>
              <w:jc w:val="center"/>
            </w:pPr>
            <w:r w:rsidRPr="00FC40DE">
              <w:t>710 - 1400</w:t>
            </w:r>
          </w:p>
        </w:tc>
        <w:tc>
          <w:tcPr>
            <w:tcW w:w="798" w:type="dxa"/>
            <w:tcBorders>
              <w:top w:val="nil"/>
              <w:left w:val="nil"/>
              <w:bottom w:val="single" w:sz="4" w:space="0" w:color="auto"/>
              <w:right w:val="single" w:sz="4" w:space="0" w:color="auto"/>
            </w:tcBorders>
            <w:shd w:val="clear" w:color="auto" w:fill="auto"/>
            <w:noWrap/>
            <w:vAlign w:val="center"/>
          </w:tcPr>
          <w:p w14:paraId="1BC3C543" w14:textId="77777777" w:rsidR="000B4C76" w:rsidRPr="00FC40DE" w:rsidRDefault="000B4C76" w:rsidP="002B1F64">
            <w:pPr>
              <w:spacing w:line="240" w:lineRule="auto"/>
              <w:jc w:val="center"/>
            </w:pPr>
            <w:r w:rsidRPr="00FC40DE">
              <w:t>38</w:t>
            </w:r>
          </w:p>
        </w:tc>
        <w:tc>
          <w:tcPr>
            <w:tcW w:w="855" w:type="dxa"/>
            <w:tcBorders>
              <w:top w:val="nil"/>
              <w:left w:val="nil"/>
              <w:bottom w:val="single" w:sz="4" w:space="0" w:color="auto"/>
              <w:right w:val="single" w:sz="4" w:space="0" w:color="auto"/>
            </w:tcBorders>
            <w:shd w:val="clear" w:color="auto" w:fill="auto"/>
            <w:noWrap/>
            <w:vAlign w:val="bottom"/>
          </w:tcPr>
          <w:p w14:paraId="407353C3" w14:textId="77777777" w:rsidR="000B4C76" w:rsidRPr="00FC40DE" w:rsidRDefault="000B4C76" w:rsidP="002B1F64">
            <w:pPr>
              <w:spacing w:line="240" w:lineRule="auto"/>
              <w:jc w:val="center"/>
            </w:pPr>
            <w:r w:rsidRPr="00FC40DE">
              <w:t>49</w:t>
            </w:r>
          </w:p>
        </w:tc>
        <w:tc>
          <w:tcPr>
            <w:tcW w:w="741" w:type="dxa"/>
            <w:tcBorders>
              <w:top w:val="nil"/>
              <w:left w:val="nil"/>
              <w:bottom w:val="single" w:sz="4" w:space="0" w:color="auto"/>
              <w:right w:val="single" w:sz="4" w:space="0" w:color="auto"/>
            </w:tcBorders>
            <w:shd w:val="clear" w:color="auto" w:fill="auto"/>
            <w:noWrap/>
            <w:vAlign w:val="center"/>
          </w:tcPr>
          <w:p w14:paraId="23613110" w14:textId="77777777" w:rsidR="000B4C76" w:rsidRPr="00FC40DE" w:rsidRDefault="000B4C76" w:rsidP="002B1F64">
            <w:pPr>
              <w:spacing w:line="240" w:lineRule="auto"/>
              <w:jc w:val="center"/>
            </w:pPr>
            <w:r w:rsidRPr="00FC40DE">
              <w:t>33</w:t>
            </w:r>
          </w:p>
        </w:tc>
        <w:tc>
          <w:tcPr>
            <w:tcW w:w="855" w:type="dxa"/>
            <w:tcBorders>
              <w:top w:val="nil"/>
              <w:left w:val="nil"/>
              <w:bottom w:val="single" w:sz="4" w:space="0" w:color="auto"/>
              <w:right w:val="single" w:sz="4" w:space="0" w:color="auto"/>
            </w:tcBorders>
            <w:shd w:val="clear" w:color="auto" w:fill="auto"/>
            <w:noWrap/>
            <w:vAlign w:val="bottom"/>
          </w:tcPr>
          <w:p w14:paraId="62A408C1" w14:textId="77777777" w:rsidR="000B4C76" w:rsidRPr="00FC40DE" w:rsidRDefault="000B4C76" w:rsidP="002B1F64">
            <w:pPr>
              <w:spacing w:line="240" w:lineRule="auto"/>
              <w:jc w:val="center"/>
            </w:pPr>
            <w:r w:rsidRPr="00FC40DE">
              <w:t>84</w:t>
            </w:r>
          </w:p>
        </w:tc>
        <w:tc>
          <w:tcPr>
            <w:tcW w:w="741" w:type="dxa"/>
            <w:tcBorders>
              <w:top w:val="nil"/>
              <w:left w:val="nil"/>
              <w:bottom w:val="single" w:sz="4" w:space="0" w:color="auto"/>
              <w:right w:val="single" w:sz="4" w:space="0" w:color="auto"/>
            </w:tcBorders>
            <w:shd w:val="clear" w:color="auto" w:fill="auto"/>
            <w:noWrap/>
            <w:vAlign w:val="center"/>
          </w:tcPr>
          <w:p w14:paraId="49F0BB11" w14:textId="77777777" w:rsidR="000B4C76" w:rsidRPr="00FC40DE" w:rsidRDefault="000B4C76" w:rsidP="002B1F64">
            <w:pPr>
              <w:spacing w:line="240" w:lineRule="auto"/>
              <w:jc w:val="center"/>
            </w:pPr>
            <w:r w:rsidRPr="00FC40DE">
              <w:t>81</w:t>
            </w:r>
          </w:p>
        </w:tc>
        <w:tc>
          <w:tcPr>
            <w:tcW w:w="1539" w:type="dxa"/>
            <w:tcBorders>
              <w:top w:val="nil"/>
              <w:left w:val="nil"/>
              <w:bottom w:val="single" w:sz="4" w:space="0" w:color="auto"/>
              <w:right w:val="single" w:sz="4" w:space="0" w:color="auto"/>
            </w:tcBorders>
            <w:shd w:val="clear" w:color="auto" w:fill="auto"/>
            <w:vAlign w:val="center"/>
          </w:tcPr>
          <w:p w14:paraId="334544AE" w14:textId="77777777" w:rsidR="000B4C76" w:rsidRPr="00FC40DE" w:rsidRDefault="000B4C76" w:rsidP="002B1F64">
            <w:pPr>
              <w:spacing w:line="240" w:lineRule="auto"/>
              <w:jc w:val="center"/>
            </w:pPr>
            <w:r w:rsidRPr="00FC40DE">
              <w:t>57</w:t>
            </w:r>
          </w:p>
        </w:tc>
        <w:tc>
          <w:tcPr>
            <w:tcW w:w="1102" w:type="dxa"/>
            <w:tcBorders>
              <w:top w:val="nil"/>
              <w:left w:val="nil"/>
              <w:bottom w:val="single" w:sz="4" w:space="0" w:color="auto"/>
              <w:right w:val="single" w:sz="4" w:space="0" w:color="auto"/>
            </w:tcBorders>
            <w:shd w:val="clear" w:color="auto" w:fill="auto"/>
            <w:vAlign w:val="center"/>
          </w:tcPr>
          <w:p w14:paraId="0368A852" w14:textId="77777777" w:rsidR="000B4C76" w:rsidRPr="00FC40DE" w:rsidRDefault="000B4C76" w:rsidP="002B1F64">
            <w:pPr>
              <w:spacing w:line="240" w:lineRule="auto"/>
              <w:jc w:val="center"/>
            </w:pPr>
            <w:r w:rsidRPr="00FC40DE">
              <w:t>24</w:t>
            </w:r>
          </w:p>
        </w:tc>
      </w:tr>
      <w:tr w:rsidR="000B4C76" w:rsidRPr="00FC40DE" w14:paraId="53B109CA" w14:textId="77777777" w:rsidTr="002B1F64">
        <w:trPr>
          <w:trHeight w:val="251"/>
        </w:trPr>
        <w:tc>
          <w:tcPr>
            <w:tcW w:w="1943" w:type="dxa"/>
            <w:tcBorders>
              <w:top w:val="nil"/>
              <w:left w:val="single" w:sz="4" w:space="0" w:color="auto"/>
              <w:bottom w:val="single" w:sz="4" w:space="0" w:color="auto"/>
              <w:right w:val="single" w:sz="4" w:space="0" w:color="auto"/>
            </w:tcBorders>
            <w:shd w:val="clear" w:color="auto" w:fill="auto"/>
            <w:vAlign w:val="center"/>
          </w:tcPr>
          <w:p w14:paraId="7442B879" w14:textId="77777777" w:rsidR="000B4C76" w:rsidRPr="00FC40DE" w:rsidRDefault="000B4C76" w:rsidP="002B1F64">
            <w:pPr>
              <w:spacing w:line="240" w:lineRule="auto"/>
              <w:jc w:val="center"/>
            </w:pPr>
            <w:r w:rsidRPr="00FC40DE">
              <w:t>1400 - 2800</w:t>
            </w:r>
          </w:p>
        </w:tc>
        <w:tc>
          <w:tcPr>
            <w:tcW w:w="798" w:type="dxa"/>
            <w:tcBorders>
              <w:top w:val="nil"/>
              <w:left w:val="nil"/>
              <w:bottom w:val="single" w:sz="4" w:space="0" w:color="auto"/>
              <w:right w:val="single" w:sz="4" w:space="0" w:color="auto"/>
            </w:tcBorders>
            <w:shd w:val="clear" w:color="auto" w:fill="auto"/>
            <w:noWrap/>
            <w:vAlign w:val="center"/>
          </w:tcPr>
          <w:p w14:paraId="3EABEC86" w14:textId="77777777" w:rsidR="000B4C76" w:rsidRPr="00FC40DE" w:rsidRDefault="000B4C76" w:rsidP="002B1F64">
            <w:pPr>
              <w:spacing w:line="240" w:lineRule="auto"/>
              <w:jc w:val="center"/>
            </w:pPr>
            <w:r w:rsidRPr="00FC40DE">
              <w:t>92</w:t>
            </w:r>
          </w:p>
        </w:tc>
        <w:tc>
          <w:tcPr>
            <w:tcW w:w="855" w:type="dxa"/>
            <w:tcBorders>
              <w:top w:val="nil"/>
              <w:left w:val="nil"/>
              <w:bottom w:val="single" w:sz="4" w:space="0" w:color="auto"/>
              <w:right w:val="single" w:sz="4" w:space="0" w:color="auto"/>
            </w:tcBorders>
            <w:shd w:val="clear" w:color="auto" w:fill="auto"/>
            <w:noWrap/>
            <w:vAlign w:val="bottom"/>
          </w:tcPr>
          <w:p w14:paraId="649DA02D" w14:textId="77777777" w:rsidR="000B4C76" w:rsidRPr="00FC40DE" w:rsidRDefault="000B4C76" w:rsidP="002B1F64">
            <w:pPr>
              <w:spacing w:line="240" w:lineRule="auto"/>
              <w:jc w:val="center"/>
            </w:pPr>
            <w:r w:rsidRPr="00FC40DE">
              <w:t>138</w:t>
            </w:r>
          </w:p>
        </w:tc>
        <w:tc>
          <w:tcPr>
            <w:tcW w:w="741" w:type="dxa"/>
            <w:tcBorders>
              <w:top w:val="nil"/>
              <w:left w:val="nil"/>
              <w:bottom w:val="single" w:sz="4" w:space="0" w:color="auto"/>
              <w:right w:val="single" w:sz="4" w:space="0" w:color="auto"/>
            </w:tcBorders>
            <w:shd w:val="clear" w:color="auto" w:fill="auto"/>
            <w:noWrap/>
            <w:vAlign w:val="center"/>
          </w:tcPr>
          <w:p w14:paraId="0E16D3D7" w14:textId="77777777" w:rsidR="000B4C76" w:rsidRPr="00FC40DE" w:rsidRDefault="000B4C76" w:rsidP="002B1F64">
            <w:pPr>
              <w:spacing w:line="240" w:lineRule="auto"/>
              <w:jc w:val="center"/>
            </w:pPr>
            <w:r w:rsidRPr="00FC40DE">
              <w:t>9</w:t>
            </w:r>
          </w:p>
        </w:tc>
        <w:tc>
          <w:tcPr>
            <w:tcW w:w="855" w:type="dxa"/>
            <w:tcBorders>
              <w:top w:val="nil"/>
              <w:left w:val="nil"/>
              <w:bottom w:val="single" w:sz="4" w:space="0" w:color="auto"/>
              <w:right w:val="single" w:sz="4" w:space="0" w:color="auto"/>
            </w:tcBorders>
            <w:shd w:val="clear" w:color="auto" w:fill="auto"/>
            <w:noWrap/>
            <w:vAlign w:val="bottom"/>
          </w:tcPr>
          <w:p w14:paraId="1CC98B64" w14:textId="77777777" w:rsidR="000B4C76" w:rsidRPr="00FC40DE" w:rsidRDefault="000B4C76" w:rsidP="002B1F64">
            <w:pPr>
              <w:spacing w:line="240" w:lineRule="auto"/>
              <w:jc w:val="center"/>
            </w:pPr>
            <w:r w:rsidRPr="00FC40DE">
              <w:t>124</w:t>
            </w:r>
          </w:p>
        </w:tc>
        <w:tc>
          <w:tcPr>
            <w:tcW w:w="741" w:type="dxa"/>
            <w:tcBorders>
              <w:top w:val="nil"/>
              <w:left w:val="nil"/>
              <w:bottom w:val="single" w:sz="4" w:space="0" w:color="auto"/>
              <w:right w:val="single" w:sz="4" w:space="0" w:color="auto"/>
            </w:tcBorders>
            <w:shd w:val="clear" w:color="auto" w:fill="auto"/>
            <w:noWrap/>
            <w:vAlign w:val="center"/>
          </w:tcPr>
          <w:p w14:paraId="7AF53C36" w14:textId="77777777" w:rsidR="000B4C76" w:rsidRPr="00FC40DE" w:rsidRDefault="000B4C76" w:rsidP="002B1F64">
            <w:pPr>
              <w:spacing w:line="240" w:lineRule="auto"/>
              <w:jc w:val="center"/>
            </w:pPr>
            <w:r w:rsidRPr="00FC40DE">
              <w:t>72</w:t>
            </w:r>
          </w:p>
        </w:tc>
        <w:tc>
          <w:tcPr>
            <w:tcW w:w="1539" w:type="dxa"/>
            <w:tcBorders>
              <w:top w:val="nil"/>
              <w:left w:val="nil"/>
              <w:bottom w:val="single" w:sz="4" w:space="0" w:color="auto"/>
              <w:right w:val="single" w:sz="4" w:space="0" w:color="auto"/>
            </w:tcBorders>
            <w:shd w:val="clear" w:color="auto" w:fill="auto"/>
            <w:vAlign w:val="center"/>
          </w:tcPr>
          <w:p w14:paraId="2D13EF5C" w14:textId="77777777" w:rsidR="000B4C76" w:rsidRPr="00FC40DE" w:rsidRDefault="000B4C76" w:rsidP="002B1F64">
            <w:pPr>
              <w:spacing w:line="240" w:lineRule="auto"/>
              <w:jc w:val="center"/>
            </w:pPr>
            <w:r w:rsidRPr="00FC40DE">
              <w:t>87</w:t>
            </w:r>
          </w:p>
        </w:tc>
        <w:tc>
          <w:tcPr>
            <w:tcW w:w="1102" w:type="dxa"/>
            <w:tcBorders>
              <w:top w:val="nil"/>
              <w:left w:val="nil"/>
              <w:bottom w:val="single" w:sz="4" w:space="0" w:color="auto"/>
              <w:right w:val="single" w:sz="4" w:space="0" w:color="auto"/>
            </w:tcBorders>
            <w:shd w:val="clear" w:color="auto" w:fill="auto"/>
            <w:vAlign w:val="center"/>
          </w:tcPr>
          <w:p w14:paraId="70D26D1E" w14:textId="77777777" w:rsidR="000B4C76" w:rsidRPr="00FC40DE" w:rsidRDefault="000B4C76" w:rsidP="002B1F64">
            <w:pPr>
              <w:spacing w:line="240" w:lineRule="auto"/>
              <w:jc w:val="center"/>
            </w:pPr>
            <w:r w:rsidRPr="00FC40DE">
              <w:t>51</w:t>
            </w:r>
          </w:p>
        </w:tc>
      </w:tr>
      <w:tr w:rsidR="000B4C76" w:rsidRPr="00FC40DE" w14:paraId="54488964" w14:textId="77777777" w:rsidTr="002B1F64">
        <w:trPr>
          <w:trHeight w:val="251"/>
        </w:trPr>
        <w:tc>
          <w:tcPr>
            <w:tcW w:w="1943" w:type="dxa"/>
            <w:tcBorders>
              <w:top w:val="nil"/>
              <w:left w:val="single" w:sz="4" w:space="0" w:color="auto"/>
              <w:bottom w:val="single" w:sz="4" w:space="0" w:color="auto"/>
              <w:right w:val="single" w:sz="4" w:space="0" w:color="auto"/>
            </w:tcBorders>
            <w:shd w:val="clear" w:color="auto" w:fill="auto"/>
            <w:vAlign w:val="center"/>
          </w:tcPr>
          <w:p w14:paraId="49D167D1" w14:textId="77777777" w:rsidR="000B4C76" w:rsidRPr="00FC40DE" w:rsidRDefault="000B4C76" w:rsidP="002B1F64">
            <w:pPr>
              <w:spacing w:line="240" w:lineRule="auto"/>
              <w:jc w:val="center"/>
            </w:pPr>
            <w:r w:rsidRPr="00FC40DE">
              <w:t>&gt; 2800 (w/o LOM)</w:t>
            </w:r>
          </w:p>
        </w:tc>
        <w:tc>
          <w:tcPr>
            <w:tcW w:w="798" w:type="dxa"/>
            <w:tcBorders>
              <w:top w:val="nil"/>
              <w:left w:val="nil"/>
              <w:bottom w:val="single" w:sz="4" w:space="0" w:color="auto"/>
              <w:right w:val="single" w:sz="4" w:space="0" w:color="auto"/>
            </w:tcBorders>
            <w:shd w:val="clear" w:color="auto" w:fill="auto"/>
            <w:noWrap/>
            <w:vAlign w:val="center"/>
          </w:tcPr>
          <w:p w14:paraId="0188AA2D" w14:textId="77777777" w:rsidR="000B4C76" w:rsidRPr="00FC40DE" w:rsidRDefault="000B4C76" w:rsidP="002B1F64">
            <w:pPr>
              <w:spacing w:line="240" w:lineRule="auto"/>
              <w:jc w:val="center"/>
            </w:pPr>
            <w:r w:rsidRPr="00FC40DE">
              <w:t>56</w:t>
            </w:r>
          </w:p>
        </w:tc>
        <w:tc>
          <w:tcPr>
            <w:tcW w:w="855" w:type="dxa"/>
            <w:tcBorders>
              <w:top w:val="nil"/>
              <w:left w:val="nil"/>
              <w:bottom w:val="single" w:sz="4" w:space="0" w:color="auto"/>
              <w:right w:val="single" w:sz="4" w:space="0" w:color="auto"/>
            </w:tcBorders>
            <w:shd w:val="clear" w:color="auto" w:fill="auto"/>
            <w:noWrap/>
            <w:vAlign w:val="center"/>
          </w:tcPr>
          <w:p w14:paraId="72F52D60" w14:textId="77777777" w:rsidR="000B4C76" w:rsidRPr="00FC40DE" w:rsidRDefault="000B4C76" w:rsidP="002B1F64">
            <w:pPr>
              <w:spacing w:line="240" w:lineRule="auto"/>
              <w:jc w:val="center"/>
            </w:pPr>
            <w:r w:rsidRPr="00FC40DE">
              <w:t>172</w:t>
            </w:r>
          </w:p>
        </w:tc>
        <w:tc>
          <w:tcPr>
            <w:tcW w:w="741" w:type="dxa"/>
            <w:tcBorders>
              <w:top w:val="nil"/>
              <w:left w:val="nil"/>
              <w:bottom w:val="single" w:sz="4" w:space="0" w:color="auto"/>
              <w:right w:val="single" w:sz="4" w:space="0" w:color="auto"/>
            </w:tcBorders>
            <w:shd w:val="clear" w:color="auto" w:fill="auto"/>
            <w:noWrap/>
            <w:vAlign w:val="bottom"/>
          </w:tcPr>
          <w:p w14:paraId="42DAC273" w14:textId="77777777" w:rsidR="000B4C76" w:rsidRPr="00FC40DE" w:rsidRDefault="000B4C76" w:rsidP="002B1F64">
            <w:pPr>
              <w:spacing w:line="240" w:lineRule="auto"/>
              <w:jc w:val="center"/>
            </w:pPr>
            <w:r w:rsidRPr="00FC40DE">
              <w:t>166</w:t>
            </w:r>
          </w:p>
        </w:tc>
        <w:tc>
          <w:tcPr>
            <w:tcW w:w="855" w:type="dxa"/>
            <w:tcBorders>
              <w:top w:val="nil"/>
              <w:left w:val="nil"/>
              <w:bottom w:val="single" w:sz="4" w:space="0" w:color="auto"/>
              <w:right w:val="single" w:sz="4" w:space="0" w:color="auto"/>
            </w:tcBorders>
            <w:shd w:val="clear" w:color="auto" w:fill="auto"/>
            <w:noWrap/>
            <w:vAlign w:val="bottom"/>
          </w:tcPr>
          <w:p w14:paraId="5D627D7B" w14:textId="77777777" w:rsidR="000B4C76" w:rsidRPr="00FC40DE" w:rsidRDefault="000B4C76" w:rsidP="002B1F64">
            <w:pPr>
              <w:spacing w:line="240" w:lineRule="auto"/>
              <w:jc w:val="center"/>
            </w:pPr>
            <w:r w:rsidRPr="00FC40DE">
              <w:t>466</w:t>
            </w:r>
          </w:p>
        </w:tc>
        <w:tc>
          <w:tcPr>
            <w:tcW w:w="741" w:type="dxa"/>
            <w:tcBorders>
              <w:top w:val="nil"/>
              <w:left w:val="nil"/>
              <w:bottom w:val="single" w:sz="4" w:space="0" w:color="auto"/>
              <w:right w:val="single" w:sz="4" w:space="0" w:color="auto"/>
            </w:tcBorders>
            <w:shd w:val="clear" w:color="auto" w:fill="auto"/>
            <w:noWrap/>
            <w:vAlign w:val="center"/>
          </w:tcPr>
          <w:p w14:paraId="2674D15E" w14:textId="77777777" w:rsidR="000B4C76" w:rsidRPr="00FC40DE" w:rsidRDefault="000B4C76" w:rsidP="002B1F64">
            <w:pPr>
              <w:spacing w:line="240" w:lineRule="auto"/>
              <w:jc w:val="center"/>
            </w:pPr>
            <w:r w:rsidRPr="00FC40DE">
              <w:t>98</w:t>
            </w:r>
          </w:p>
        </w:tc>
        <w:tc>
          <w:tcPr>
            <w:tcW w:w="1539" w:type="dxa"/>
            <w:tcBorders>
              <w:top w:val="nil"/>
              <w:left w:val="nil"/>
              <w:bottom w:val="single" w:sz="4" w:space="0" w:color="auto"/>
              <w:right w:val="single" w:sz="4" w:space="0" w:color="auto"/>
            </w:tcBorders>
            <w:shd w:val="clear" w:color="auto" w:fill="auto"/>
            <w:vAlign w:val="center"/>
          </w:tcPr>
          <w:p w14:paraId="6A90DC63" w14:textId="77777777" w:rsidR="000B4C76" w:rsidRPr="00FC40DE" w:rsidRDefault="000B4C76" w:rsidP="002B1F64">
            <w:pPr>
              <w:spacing w:line="240" w:lineRule="auto"/>
              <w:jc w:val="center"/>
            </w:pPr>
            <w:r w:rsidRPr="00FC40DE">
              <w:t>192</w:t>
            </w:r>
          </w:p>
        </w:tc>
        <w:tc>
          <w:tcPr>
            <w:tcW w:w="1102" w:type="dxa"/>
            <w:tcBorders>
              <w:top w:val="nil"/>
              <w:left w:val="nil"/>
              <w:bottom w:val="single" w:sz="4" w:space="0" w:color="auto"/>
              <w:right w:val="single" w:sz="4" w:space="0" w:color="auto"/>
            </w:tcBorders>
            <w:shd w:val="clear" w:color="auto" w:fill="auto"/>
            <w:vAlign w:val="center"/>
          </w:tcPr>
          <w:p w14:paraId="5263A89E" w14:textId="77777777" w:rsidR="000B4C76" w:rsidRPr="00FC40DE" w:rsidRDefault="000B4C76" w:rsidP="002B1F64">
            <w:pPr>
              <w:spacing w:line="240" w:lineRule="auto"/>
              <w:jc w:val="center"/>
            </w:pPr>
            <w:r w:rsidRPr="00FC40DE">
              <w:t>161</w:t>
            </w:r>
          </w:p>
        </w:tc>
      </w:tr>
      <w:tr w:rsidR="000B4C76" w:rsidRPr="00FC40DE" w14:paraId="2313F089" w14:textId="77777777" w:rsidTr="002B1F64">
        <w:trPr>
          <w:trHeight w:val="251"/>
        </w:trPr>
        <w:tc>
          <w:tcPr>
            <w:tcW w:w="1943" w:type="dxa"/>
            <w:tcBorders>
              <w:top w:val="nil"/>
              <w:left w:val="single" w:sz="4" w:space="0" w:color="auto"/>
              <w:bottom w:val="single" w:sz="4" w:space="0" w:color="auto"/>
              <w:right w:val="single" w:sz="4" w:space="0" w:color="auto"/>
            </w:tcBorders>
            <w:shd w:val="clear" w:color="auto" w:fill="auto"/>
            <w:vAlign w:val="center"/>
          </w:tcPr>
          <w:p w14:paraId="7DCBB2EA" w14:textId="77777777" w:rsidR="000B4C76" w:rsidRPr="00FC40DE" w:rsidRDefault="000B4C76" w:rsidP="002B1F64">
            <w:pPr>
              <w:spacing w:line="240" w:lineRule="auto"/>
              <w:jc w:val="center"/>
            </w:pPr>
            <w:r w:rsidRPr="00FC40DE">
              <w:t>&gt; 2800 (LOM)</w:t>
            </w:r>
          </w:p>
        </w:tc>
        <w:tc>
          <w:tcPr>
            <w:tcW w:w="798" w:type="dxa"/>
            <w:tcBorders>
              <w:top w:val="nil"/>
              <w:left w:val="nil"/>
              <w:bottom w:val="single" w:sz="4" w:space="0" w:color="auto"/>
              <w:right w:val="single" w:sz="4" w:space="0" w:color="auto"/>
            </w:tcBorders>
            <w:shd w:val="clear" w:color="auto" w:fill="auto"/>
            <w:noWrap/>
            <w:vAlign w:val="center"/>
          </w:tcPr>
          <w:p w14:paraId="0A9BC94D" w14:textId="77777777" w:rsidR="000B4C76" w:rsidRPr="00FC40DE" w:rsidRDefault="000B4C76" w:rsidP="002B1F64">
            <w:pPr>
              <w:spacing w:line="240" w:lineRule="auto"/>
              <w:jc w:val="center"/>
            </w:pPr>
            <w:r w:rsidRPr="00FC40DE">
              <w:t>1253</w:t>
            </w:r>
          </w:p>
        </w:tc>
        <w:tc>
          <w:tcPr>
            <w:tcW w:w="855" w:type="dxa"/>
            <w:tcBorders>
              <w:top w:val="nil"/>
              <w:left w:val="nil"/>
              <w:bottom w:val="single" w:sz="4" w:space="0" w:color="auto"/>
              <w:right w:val="single" w:sz="4" w:space="0" w:color="auto"/>
            </w:tcBorders>
            <w:shd w:val="clear" w:color="auto" w:fill="auto"/>
            <w:noWrap/>
            <w:vAlign w:val="center"/>
          </w:tcPr>
          <w:p w14:paraId="1586400E" w14:textId="77777777" w:rsidR="000B4C76" w:rsidRPr="00FC40DE" w:rsidRDefault="000B4C76" w:rsidP="002B1F64">
            <w:pPr>
              <w:spacing w:line="240" w:lineRule="auto"/>
              <w:jc w:val="center"/>
            </w:pPr>
            <w:r w:rsidRPr="00FC40DE">
              <w:t>3802</w:t>
            </w:r>
          </w:p>
        </w:tc>
        <w:tc>
          <w:tcPr>
            <w:tcW w:w="741" w:type="dxa"/>
            <w:tcBorders>
              <w:top w:val="nil"/>
              <w:left w:val="nil"/>
              <w:bottom w:val="single" w:sz="4" w:space="0" w:color="auto"/>
              <w:right w:val="single" w:sz="4" w:space="0" w:color="auto"/>
            </w:tcBorders>
            <w:shd w:val="clear" w:color="auto" w:fill="auto"/>
            <w:noWrap/>
            <w:vAlign w:val="center"/>
          </w:tcPr>
          <w:p w14:paraId="5A540B96" w14:textId="77777777" w:rsidR="000B4C76" w:rsidRPr="00FC40DE" w:rsidRDefault="000B4C76" w:rsidP="002B1F64">
            <w:pPr>
              <w:spacing w:line="240" w:lineRule="auto"/>
              <w:jc w:val="center"/>
            </w:pPr>
            <w:r w:rsidRPr="00FC40DE">
              <w:t>627</w:t>
            </w:r>
          </w:p>
        </w:tc>
        <w:tc>
          <w:tcPr>
            <w:tcW w:w="855" w:type="dxa"/>
            <w:tcBorders>
              <w:top w:val="nil"/>
              <w:left w:val="nil"/>
              <w:bottom w:val="single" w:sz="4" w:space="0" w:color="auto"/>
              <w:right w:val="single" w:sz="4" w:space="0" w:color="auto"/>
            </w:tcBorders>
            <w:shd w:val="clear" w:color="auto" w:fill="auto"/>
            <w:noWrap/>
            <w:vAlign w:val="center"/>
          </w:tcPr>
          <w:p w14:paraId="654D63AA" w14:textId="77777777" w:rsidR="000B4C76" w:rsidRPr="00FC40DE" w:rsidRDefault="000B4C76" w:rsidP="002B1F64">
            <w:pPr>
              <w:spacing w:line="240" w:lineRule="auto"/>
              <w:jc w:val="center"/>
            </w:pPr>
            <w:r w:rsidRPr="00FC40DE">
              <w:t>1732</w:t>
            </w:r>
          </w:p>
        </w:tc>
        <w:tc>
          <w:tcPr>
            <w:tcW w:w="741" w:type="dxa"/>
            <w:tcBorders>
              <w:top w:val="nil"/>
              <w:left w:val="nil"/>
              <w:bottom w:val="single" w:sz="4" w:space="0" w:color="auto"/>
              <w:right w:val="single" w:sz="4" w:space="0" w:color="auto"/>
            </w:tcBorders>
            <w:shd w:val="clear" w:color="auto" w:fill="auto"/>
            <w:noWrap/>
            <w:vAlign w:val="center"/>
          </w:tcPr>
          <w:p w14:paraId="64F5595B" w14:textId="77777777" w:rsidR="000B4C76" w:rsidRPr="00FC40DE" w:rsidRDefault="000B4C76" w:rsidP="002B1F64">
            <w:pPr>
              <w:spacing w:line="240" w:lineRule="auto"/>
              <w:jc w:val="center"/>
            </w:pPr>
            <w:r w:rsidRPr="00FC40DE">
              <w:t>2183</w:t>
            </w:r>
          </w:p>
        </w:tc>
        <w:tc>
          <w:tcPr>
            <w:tcW w:w="1539" w:type="dxa"/>
            <w:tcBorders>
              <w:top w:val="nil"/>
              <w:left w:val="nil"/>
              <w:bottom w:val="single" w:sz="4" w:space="0" w:color="auto"/>
              <w:right w:val="single" w:sz="4" w:space="0" w:color="auto"/>
            </w:tcBorders>
            <w:shd w:val="clear" w:color="auto" w:fill="auto"/>
            <w:vAlign w:val="center"/>
          </w:tcPr>
          <w:p w14:paraId="3371E7C7" w14:textId="77777777" w:rsidR="000B4C76" w:rsidRPr="00FC40DE" w:rsidRDefault="000B4C76" w:rsidP="002B1F64">
            <w:pPr>
              <w:spacing w:line="240" w:lineRule="auto"/>
              <w:jc w:val="center"/>
            </w:pPr>
            <w:r w:rsidRPr="00FC40DE">
              <w:t>1920</w:t>
            </w:r>
          </w:p>
        </w:tc>
        <w:tc>
          <w:tcPr>
            <w:tcW w:w="1102" w:type="dxa"/>
            <w:tcBorders>
              <w:top w:val="nil"/>
              <w:left w:val="nil"/>
              <w:bottom w:val="single" w:sz="4" w:space="0" w:color="auto"/>
              <w:right w:val="single" w:sz="4" w:space="0" w:color="auto"/>
            </w:tcBorders>
            <w:shd w:val="clear" w:color="auto" w:fill="auto"/>
            <w:vAlign w:val="center"/>
          </w:tcPr>
          <w:p w14:paraId="33D59077" w14:textId="77777777" w:rsidR="000B4C76" w:rsidRPr="00FC40DE" w:rsidRDefault="000B4C76" w:rsidP="002B1F64">
            <w:pPr>
              <w:spacing w:line="240" w:lineRule="auto"/>
              <w:jc w:val="center"/>
            </w:pPr>
            <w:r w:rsidRPr="00FC40DE">
              <w:t>1200</w:t>
            </w:r>
          </w:p>
        </w:tc>
      </w:tr>
    </w:tbl>
    <w:p w14:paraId="4EFF804D" w14:textId="77777777" w:rsidR="000B4C76" w:rsidRPr="00FC40DE" w:rsidRDefault="000B4C76" w:rsidP="000B4C76">
      <w:pPr>
        <w:spacing w:line="240" w:lineRule="auto"/>
      </w:pPr>
      <w:r w:rsidRPr="00FC40DE">
        <w:t>w/o LOM = with LOM removed     LOM = Large organic matter</w:t>
      </w:r>
    </w:p>
    <w:p w14:paraId="3AE9DD38" w14:textId="77777777" w:rsidR="000B4C76" w:rsidRPr="00FC40DE" w:rsidRDefault="000B4C76" w:rsidP="000B4C76">
      <w:pPr>
        <w:spacing w:line="240" w:lineRule="auto"/>
      </w:pPr>
    </w:p>
    <w:p w14:paraId="38D87F9E" w14:textId="77777777" w:rsidR="000B4C76" w:rsidRPr="00FC40DE" w:rsidRDefault="000B4C76" w:rsidP="000B4C76">
      <w:pPr>
        <w:spacing w:line="240" w:lineRule="auto"/>
      </w:pPr>
    </w:p>
    <w:p w14:paraId="18ED9CD2" w14:textId="3D317B77" w:rsidR="000B4C76" w:rsidRPr="00FC40DE" w:rsidRDefault="000B4C76" w:rsidP="002B0AF8">
      <w:pPr>
        <w:spacing w:line="240" w:lineRule="auto"/>
      </w:pPr>
      <w:r w:rsidRPr="00FC40DE">
        <w:t xml:space="preserve">Table </w:t>
      </w:r>
      <w:r w:rsidR="00FF4944">
        <w:t>48</w:t>
      </w:r>
      <w:r w:rsidRPr="00FC40DE">
        <w:t>.  Observed Concentrations of Anthracene at Carroll’s Creek</w:t>
      </w:r>
    </w:p>
    <w:tbl>
      <w:tblPr>
        <w:tblW w:w="8516" w:type="dxa"/>
        <w:tblInd w:w="103" w:type="dxa"/>
        <w:tblLook w:val="0000" w:firstRow="0" w:lastRow="0" w:firstColumn="0" w:lastColumn="0" w:noHBand="0" w:noVBand="0"/>
      </w:tblPr>
      <w:tblGrid>
        <w:gridCol w:w="1886"/>
        <w:gridCol w:w="684"/>
        <w:gridCol w:w="798"/>
        <w:gridCol w:w="741"/>
        <w:gridCol w:w="855"/>
        <w:gridCol w:w="912"/>
        <w:gridCol w:w="1539"/>
        <w:gridCol w:w="1101"/>
      </w:tblGrid>
      <w:tr w:rsidR="000B4C76" w:rsidRPr="00FC40DE" w14:paraId="68D6D1B2" w14:textId="77777777" w:rsidTr="002B1F64">
        <w:trPr>
          <w:trHeight w:val="391"/>
        </w:trPr>
        <w:tc>
          <w:tcPr>
            <w:tcW w:w="188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F699CCC" w14:textId="77777777" w:rsidR="000B4C76" w:rsidRPr="00FC40DE" w:rsidRDefault="000B4C76" w:rsidP="002B1F64">
            <w:pPr>
              <w:spacing w:line="240" w:lineRule="auto"/>
              <w:jc w:val="center"/>
              <w:rPr>
                <w:b/>
              </w:rPr>
            </w:pPr>
            <w:r w:rsidRPr="00FC40DE">
              <w:rPr>
                <w:b/>
              </w:rPr>
              <w:t>Size Range (µm)</w:t>
            </w:r>
          </w:p>
        </w:tc>
        <w:tc>
          <w:tcPr>
            <w:tcW w:w="3990" w:type="dxa"/>
            <w:gridSpan w:val="5"/>
            <w:tcBorders>
              <w:top w:val="single" w:sz="4" w:space="0" w:color="auto"/>
              <w:left w:val="nil"/>
              <w:bottom w:val="single" w:sz="4" w:space="0" w:color="auto"/>
              <w:right w:val="single" w:sz="4" w:space="0" w:color="auto"/>
            </w:tcBorders>
            <w:shd w:val="clear" w:color="auto" w:fill="auto"/>
            <w:noWrap/>
            <w:vAlign w:val="center"/>
          </w:tcPr>
          <w:p w14:paraId="41B13A1E" w14:textId="77777777" w:rsidR="000B4C76" w:rsidRPr="00FC40DE" w:rsidRDefault="000B4C76" w:rsidP="002B1F64">
            <w:pPr>
              <w:spacing w:line="240" w:lineRule="auto"/>
              <w:jc w:val="center"/>
              <w:rPr>
                <w:b/>
              </w:rPr>
            </w:pPr>
            <w:r w:rsidRPr="00FC40DE">
              <w:rPr>
                <w:b/>
              </w:rPr>
              <w:t>Concentration (µg/kg), Sample Number</w:t>
            </w:r>
          </w:p>
        </w:tc>
        <w:tc>
          <w:tcPr>
            <w:tcW w:w="153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70F5C0D" w14:textId="77777777" w:rsidR="000B4C76" w:rsidRPr="00FC40DE" w:rsidRDefault="000B4C76" w:rsidP="002B1F64">
            <w:pPr>
              <w:spacing w:line="240" w:lineRule="auto"/>
              <w:jc w:val="center"/>
              <w:rPr>
                <w:b/>
              </w:rPr>
            </w:pPr>
            <w:r w:rsidRPr="00FC40DE">
              <w:rPr>
                <w:b/>
              </w:rPr>
              <w:t>Mean Concentration (µg/kg)</w:t>
            </w:r>
          </w:p>
        </w:tc>
        <w:tc>
          <w:tcPr>
            <w:tcW w:w="11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34B3FAE" w14:textId="77777777" w:rsidR="000B4C76" w:rsidRPr="00FC40DE" w:rsidRDefault="000B4C76" w:rsidP="002B1F64">
            <w:pPr>
              <w:spacing w:line="240" w:lineRule="auto"/>
              <w:jc w:val="center"/>
              <w:rPr>
                <w:b/>
              </w:rPr>
            </w:pPr>
            <w:r w:rsidRPr="00FC40DE">
              <w:rPr>
                <w:b/>
              </w:rPr>
              <w:t>Standard Deviation</w:t>
            </w:r>
          </w:p>
        </w:tc>
      </w:tr>
      <w:tr w:rsidR="000B4C76" w:rsidRPr="00FC40DE" w14:paraId="5EC1F539" w14:textId="77777777" w:rsidTr="002B1F64">
        <w:trPr>
          <w:trHeight w:val="331"/>
        </w:trPr>
        <w:tc>
          <w:tcPr>
            <w:tcW w:w="1886" w:type="dxa"/>
            <w:vMerge/>
            <w:tcBorders>
              <w:top w:val="single" w:sz="4" w:space="0" w:color="auto"/>
              <w:left w:val="single" w:sz="4" w:space="0" w:color="auto"/>
              <w:bottom w:val="single" w:sz="4" w:space="0" w:color="auto"/>
              <w:right w:val="single" w:sz="4" w:space="0" w:color="auto"/>
            </w:tcBorders>
            <w:vAlign w:val="center"/>
          </w:tcPr>
          <w:p w14:paraId="1437918D" w14:textId="77777777" w:rsidR="000B4C76" w:rsidRPr="00FC40DE" w:rsidRDefault="000B4C76" w:rsidP="002B1F64">
            <w:pPr>
              <w:spacing w:line="240" w:lineRule="auto"/>
            </w:pPr>
          </w:p>
        </w:tc>
        <w:tc>
          <w:tcPr>
            <w:tcW w:w="684" w:type="dxa"/>
            <w:tcBorders>
              <w:top w:val="nil"/>
              <w:left w:val="nil"/>
              <w:bottom w:val="single" w:sz="4" w:space="0" w:color="auto"/>
              <w:right w:val="single" w:sz="4" w:space="0" w:color="auto"/>
            </w:tcBorders>
            <w:shd w:val="clear" w:color="auto" w:fill="auto"/>
            <w:noWrap/>
            <w:vAlign w:val="center"/>
          </w:tcPr>
          <w:p w14:paraId="32D799AD" w14:textId="77777777" w:rsidR="000B4C76" w:rsidRPr="00FC40DE" w:rsidRDefault="000B4C76" w:rsidP="002B1F64">
            <w:pPr>
              <w:spacing w:line="240" w:lineRule="auto"/>
              <w:jc w:val="center"/>
              <w:rPr>
                <w:b/>
              </w:rPr>
            </w:pPr>
            <w:r w:rsidRPr="00FC40DE">
              <w:rPr>
                <w:b/>
              </w:rPr>
              <w:t>8/18</w:t>
            </w:r>
          </w:p>
        </w:tc>
        <w:tc>
          <w:tcPr>
            <w:tcW w:w="798" w:type="dxa"/>
            <w:tcBorders>
              <w:top w:val="nil"/>
              <w:left w:val="nil"/>
              <w:bottom w:val="single" w:sz="4" w:space="0" w:color="auto"/>
              <w:right w:val="single" w:sz="4" w:space="0" w:color="auto"/>
            </w:tcBorders>
            <w:shd w:val="clear" w:color="auto" w:fill="auto"/>
            <w:noWrap/>
            <w:vAlign w:val="center"/>
          </w:tcPr>
          <w:p w14:paraId="142F5851" w14:textId="77777777" w:rsidR="000B4C76" w:rsidRPr="00FC40DE" w:rsidRDefault="000B4C76" w:rsidP="002B1F64">
            <w:pPr>
              <w:spacing w:line="240" w:lineRule="auto"/>
              <w:jc w:val="center"/>
              <w:rPr>
                <w:b/>
              </w:rPr>
            </w:pPr>
            <w:r w:rsidRPr="00FC40DE">
              <w:rPr>
                <w:b/>
              </w:rPr>
              <w:t>9/9</w:t>
            </w:r>
          </w:p>
        </w:tc>
        <w:tc>
          <w:tcPr>
            <w:tcW w:w="741" w:type="dxa"/>
            <w:tcBorders>
              <w:top w:val="nil"/>
              <w:left w:val="nil"/>
              <w:bottom w:val="single" w:sz="4" w:space="0" w:color="auto"/>
              <w:right w:val="single" w:sz="4" w:space="0" w:color="auto"/>
            </w:tcBorders>
            <w:shd w:val="clear" w:color="auto" w:fill="auto"/>
            <w:noWrap/>
            <w:vAlign w:val="center"/>
          </w:tcPr>
          <w:p w14:paraId="775BE66D" w14:textId="77777777" w:rsidR="000B4C76" w:rsidRPr="00FC40DE" w:rsidRDefault="000B4C76" w:rsidP="002B1F64">
            <w:pPr>
              <w:spacing w:line="240" w:lineRule="auto"/>
              <w:jc w:val="center"/>
              <w:rPr>
                <w:b/>
              </w:rPr>
            </w:pPr>
            <w:r w:rsidRPr="00FC40DE">
              <w:rPr>
                <w:b/>
              </w:rPr>
              <w:t>9/26</w:t>
            </w:r>
          </w:p>
        </w:tc>
        <w:tc>
          <w:tcPr>
            <w:tcW w:w="855" w:type="dxa"/>
            <w:tcBorders>
              <w:top w:val="nil"/>
              <w:left w:val="nil"/>
              <w:bottom w:val="single" w:sz="4" w:space="0" w:color="auto"/>
              <w:right w:val="single" w:sz="4" w:space="0" w:color="auto"/>
            </w:tcBorders>
            <w:shd w:val="clear" w:color="auto" w:fill="auto"/>
            <w:noWrap/>
            <w:vAlign w:val="center"/>
          </w:tcPr>
          <w:p w14:paraId="1BA3DCFC" w14:textId="77777777" w:rsidR="000B4C76" w:rsidRPr="00FC40DE" w:rsidRDefault="000B4C76" w:rsidP="002B1F64">
            <w:pPr>
              <w:spacing w:line="240" w:lineRule="auto"/>
              <w:jc w:val="center"/>
              <w:rPr>
                <w:b/>
              </w:rPr>
            </w:pPr>
            <w:r w:rsidRPr="00FC40DE">
              <w:rPr>
                <w:b/>
              </w:rPr>
              <w:t>10/9</w:t>
            </w:r>
          </w:p>
        </w:tc>
        <w:tc>
          <w:tcPr>
            <w:tcW w:w="912" w:type="dxa"/>
            <w:tcBorders>
              <w:top w:val="nil"/>
              <w:left w:val="nil"/>
              <w:bottom w:val="single" w:sz="4" w:space="0" w:color="auto"/>
              <w:right w:val="single" w:sz="4" w:space="0" w:color="auto"/>
            </w:tcBorders>
            <w:shd w:val="clear" w:color="auto" w:fill="auto"/>
            <w:noWrap/>
            <w:vAlign w:val="center"/>
          </w:tcPr>
          <w:p w14:paraId="78616CE9" w14:textId="77777777" w:rsidR="000B4C76" w:rsidRPr="00FC40DE" w:rsidRDefault="000B4C76" w:rsidP="002B1F64">
            <w:pPr>
              <w:spacing w:line="240" w:lineRule="auto"/>
              <w:jc w:val="center"/>
              <w:rPr>
                <w:b/>
              </w:rPr>
            </w:pPr>
            <w:r w:rsidRPr="00FC40DE">
              <w:rPr>
                <w:b/>
              </w:rPr>
              <w:t>10/21</w:t>
            </w:r>
          </w:p>
        </w:tc>
        <w:tc>
          <w:tcPr>
            <w:tcW w:w="1539" w:type="dxa"/>
            <w:vMerge/>
            <w:tcBorders>
              <w:top w:val="single" w:sz="4" w:space="0" w:color="auto"/>
              <w:left w:val="single" w:sz="4" w:space="0" w:color="auto"/>
              <w:bottom w:val="single" w:sz="4" w:space="0" w:color="auto"/>
              <w:right w:val="single" w:sz="4" w:space="0" w:color="auto"/>
            </w:tcBorders>
            <w:vAlign w:val="center"/>
          </w:tcPr>
          <w:p w14:paraId="4C9C1DC8" w14:textId="77777777" w:rsidR="000B4C76" w:rsidRPr="00FC40DE" w:rsidRDefault="000B4C76" w:rsidP="002B1F64">
            <w:pPr>
              <w:spacing w:line="240" w:lineRule="auto"/>
            </w:pPr>
          </w:p>
        </w:tc>
        <w:tc>
          <w:tcPr>
            <w:tcW w:w="1101" w:type="dxa"/>
            <w:vMerge/>
            <w:tcBorders>
              <w:top w:val="single" w:sz="4" w:space="0" w:color="auto"/>
              <w:left w:val="single" w:sz="4" w:space="0" w:color="auto"/>
              <w:bottom w:val="single" w:sz="4" w:space="0" w:color="auto"/>
              <w:right w:val="single" w:sz="4" w:space="0" w:color="auto"/>
            </w:tcBorders>
            <w:vAlign w:val="center"/>
          </w:tcPr>
          <w:p w14:paraId="1C2F544E" w14:textId="77777777" w:rsidR="000B4C76" w:rsidRPr="00FC40DE" w:rsidRDefault="000B4C76" w:rsidP="002B1F64">
            <w:pPr>
              <w:spacing w:line="240" w:lineRule="auto"/>
            </w:pPr>
          </w:p>
        </w:tc>
      </w:tr>
      <w:tr w:rsidR="000B4C76" w:rsidRPr="00FC40DE" w14:paraId="490FFE56" w14:textId="77777777" w:rsidTr="002B1F64">
        <w:trPr>
          <w:trHeight w:val="255"/>
        </w:trPr>
        <w:tc>
          <w:tcPr>
            <w:tcW w:w="1886" w:type="dxa"/>
            <w:tcBorders>
              <w:top w:val="nil"/>
              <w:left w:val="single" w:sz="4" w:space="0" w:color="auto"/>
              <w:bottom w:val="single" w:sz="4" w:space="0" w:color="auto"/>
              <w:right w:val="single" w:sz="4" w:space="0" w:color="auto"/>
            </w:tcBorders>
            <w:shd w:val="clear" w:color="auto" w:fill="auto"/>
            <w:vAlign w:val="center"/>
          </w:tcPr>
          <w:p w14:paraId="51E97116" w14:textId="77777777" w:rsidR="000B4C76" w:rsidRPr="00FC40DE" w:rsidRDefault="000B4C76" w:rsidP="002B1F64">
            <w:pPr>
              <w:spacing w:line="240" w:lineRule="auto"/>
              <w:jc w:val="center"/>
            </w:pPr>
            <w:r w:rsidRPr="00FC40DE">
              <w:t>&lt; 45</w:t>
            </w:r>
          </w:p>
        </w:tc>
        <w:tc>
          <w:tcPr>
            <w:tcW w:w="684" w:type="dxa"/>
            <w:tcBorders>
              <w:top w:val="nil"/>
              <w:left w:val="nil"/>
              <w:bottom w:val="single" w:sz="4" w:space="0" w:color="auto"/>
              <w:right w:val="single" w:sz="4" w:space="0" w:color="auto"/>
            </w:tcBorders>
            <w:shd w:val="clear" w:color="auto" w:fill="auto"/>
            <w:noWrap/>
            <w:vAlign w:val="center"/>
          </w:tcPr>
          <w:p w14:paraId="03A4299E" w14:textId="77777777" w:rsidR="000B4C76" w:rsidRPr="00FC40DE" w:rsidRDefault="000B4C76" w:rsidP="002B1F64">
            <w:pPr>
              <w:spacing w:line="240" w:lineRule="auto"/>
              <w:jc w:val="center"/>
            </w:pPr>
            <w:r w:rsidRPr="00FC40DE">
              <w:t>113</w:t>
            </w:r>
          </w:p>
        </w:tc>
        <w:tc>
          <w:tcPr>
            <w:tcW w:w="798" w:type="dxa"/>
            <w:tcBorders>
              <w:top w:val="nil"/>
              <w:left w:val="nil"/>
              <w:bottom w:val="single" w:sz="4" w:space="0" w:color="auto"/>
              <w:right w:val="single" w:sz="4" w:space="0" w:color="auto"/>
            </w:tcBorders>
            <w:shd w:val="clear" w:color="auto" w:fill="auto"/>
            <w:noWrap/>
            <w:vAlign w:val="bottom"/>
          </w:tcPr>
          <w:p w14:paraId="4BDD56F5" w14:textId="77777777" w:rsidR="000B4C76" w:rsidRPr="00FC40DE" w:rsidRDefault="000B4C76" w:rsidP="002B1F64">
            <w:pPr>
              <w:spacing w:line="240" w:lineRule="auto"/>
              <w:jc w:val="center"/>
            </w:pPr>
            <w:r w:rsidRPr="00FC40DE">
              <w:t>104</w:t>
            </w:r>
          </w:p>
        </w:tc>
        <w:tc>
          <w:tcPr>
            <w:tcW w:w="741" w:type="dxa"/>
            <w:tcBorders>
              <w:top w:val="nil"/>
              <w:left w:val="nil"/>
              <w:bottom w:val="single" w:sz="4" w:space="0" w:color="auto"/>
              <w:right w:val="single" w:sz="4" w:space="0" w:color="auto"/>
            </w:tcBorders>
            <w:shd w:val="clear" w:color="auto" w:fill="auto"/>
            <w:noWrap/>
            <w:vAlign w:val="center"/>
          </w:tcPr>
          <w:p w14:paraId="055DD690" w14:textId="77777777" w:rsidR="000B4C76" w:rsidRPr="00FC40DE" w:rsidRDefault="000B4C76" w:rsidP="002B1F64">
            <w:pPr>
              <w:spacing w:line="240" w:lineRule="auto"/>
              <w:jc w:val="center"/>
            </w:pPr>
            <w:r w:rsidRPr="00FC40DE">
              <w:t>88</w:t>
            </w:r>
          </w:p>
        </w:tc>
        <w:tc>
          <w:tcPr>
            <w:tcW w:w="855" w:type="dxa"/>
            <w:tcBorders>
              <w:top w:val="nil"/>
              <w:left w:val="nil"/>
              <w:bottom w:val="single" w:sz="4" w:space="0" w:color="auto"/>
              <w:right w:val="single" w:sz="4" w:space="0" w:color="auto"/>
            </w:tcBorders>
            <w:shd w:val="clear" w:color="auto" w:fill="auto"/>
            <w:noWrap/>
            <w:vAlign w:val="center"/>
          </w:tcPr>
          <w:p w14:paraId="7BFD18D1" w14:textId="77777777" w:rsidR="000B4C76" w:rsidRPr="00FC40DE" w:rsidRDefault="000B4C76" w:rsidP="002B1F64">
            <w:pPr>
              <w:spacing w:line="240" w:lineRule="auto"/>
              <w:jc w:val="center"/>
            </w:pPr>
            <w:r w:rsidRPr="00FC40DE">
              <w:t>524</w:t>
            </w:r>
          </w:p>
        </w:tc>
        <w:tc>
          <w:tcPr>
            <w:tcW w:w="912" w:type="dxa"/>
            <w:tcBorders>
              <w:top w:val="nil"/>
              <w:left w:val="nil"/>
              <w:bottom w:val="single" w:sz="4" w:space="0" w:color="auto"/>
              <w:right w:val="single" w:sz="4" w:space="0" w:color="auto"/>
            </w:tcBorders>
            <w:shd w:val="clear" w:color="auto" w:fill="auto"/>
            <w:noWrap/>
            <w:vAlign w:val="center"/>
          </w:tcPr>
          <w:p w14:paraId="37AE0735" w14:textId="77777777" w:rsidR="000B4C76" w:rsidRPr="00FC40DE" w:rsidRDefault="000B4C76" w:rsidP="002B1F64">
            <w:pPr>
              <w:spacing w:line="240" w:lineRule="auto"/>
              <w:jc w:val="center"/>
            </w:pPr>
            <w:r w:rsidRPr="00FC40DE">
              <w:t>261</w:t>
            </w:r>
          </w:p>
        </w:tc>
        <w:tc>
          <w:tcPr>
            <w:tcW w:w="1539" w:type="dxa"/>
            <w:tcBorders>
              <w:top w:val="nil"/>
              <w:left w:val="nil"/>
              <w:bottom w:val="single" w:sz="4" w:space="0" w:color="auto"/>
              <w:right w:val="single" w:sz="4" w:space="0" w:color="auto"/>
            </w:tcBorders>
            <w:shd w:val="clear" w:color="auto" w:fill="auto"/>
            <w:vAlign w:val="center"/>
          </w:tcPr>
          <w:p w14:paraId="2A574AB5" w14:textId="77777777" w:rsidR="000B4C76" w:rsidRPr="00FC40DE" w:rsidRDefault="000B4C76" w:rsidP="002B1F64">
            <w:pPr>
              <w:spacing w:line="240" w:lineRule="auto"/>
              <w:jc w:val="center"/>
            </w:pPr>
            <w:r w:rsidRPr="00FC40DE">
              <w:t>218</w:t>
            </w:r>
          </w:p>
        </w:tc>
        <w:tc>
          <w:tcPr>
            <w:tcW w:w="1101" w:type="dxa"/>
            <w:tcBorders>
              <w:top w:val="nil"/>
              <w:left w:val="nil"/>
              <w:bottom w:val="single" w:sz="4" w:space="0" w:color="auto"/>
              <w:right w:val="single" w:sz="4" w:space="0" w:color="auto"/>
            </w:tcBorders>
            <w:shd w:val="clear" w:color="auto" w:fill="auto"/>
            <w:vAlign w:val="center"/>
          </w:tcPr>
          <w:p w14:paraId="71D9BC0C" w14:textId="77777777" w:rsidR="000B4C76" w:rsidRPr="00FC40DE" w:rsidRDefault="000B4C76" w:rsidP="002B1F64">
            <w:pPr>
              <w:spacing w:line="240" w:lineRule="auto"/>
              <w:jc w:val="center"/>
            </w:pPr>
            <w:r w:rsidRPr="00FC40DE">
              <w:t>185</w:t>
            </w:r>
          </w:p>
        </w:tc>
      </w:tr>
      <w:tr w:rsidR="000B4C76" w:rsidRPr="00FC40DE" w14:paraId="4E016D4C" w14:textId="77777777" w:rsidTr="002B1F64">
        <w:trPr>
          <w:trHeight w:val="255"/>
        </w:trPr>
        <w:tc>
          <w:tcPr>
            <w:tcW w:w="1886" w:type="dxa"/>
            <w:tcBorders>
              <w:top w:val="nil"/>
              <w:left w:val="single" w:sz="4" w:space="0" w:color="auto"/>
              <w:bottom w:val="single" w:sz="4" w:space="0" w:color="auto"/>
              <w:right w:val="single" w:sz="4" w:space="0" w:color="auto"/>
            </w:tcBorders>
            <w:shd w:val="clear" w:color="auto" w:fill="auto"/>
            <w:vAlign w:val="center"/>
          </w:tcPr>
          <w:p w14:paraId="059D0B54" w14:textId="77777777" w:rsidR="000B4C76" w:rsidRPr="00FC40DE" w:rsidRDefault="000B4C76" w:rsidP="002B1F64">
            <w:pPr>
              <w:spacing w:line="240" w:lineRule="auto"/>
              <w:jc w:val="center"/>
            </w:pPr>
            <w:r w:rsidRPr="00FC40DE">
              <w:t>45 - 90</w:t>
            </w:r>
          </w:p>
        </w:tc>
        <w:tc>
          <w:tcPr>
            <w:tcW w:w="684" w:type="dxa"/>
            <w:tcBorders>
              <w:top w:val="nil"/>
              <w:left w:val="nil"/>
              <w:bottom w:val="single" w:sz="4" w:space="0" w:color="auto"/>
              <w:right w:val="single" w:sz="4" w:space="0" w:color="auto"/>
            </w:tcBorders>
            <w:shd w:val="clear" w:color="auto" w:fill="auto"/>
            <w:noWrap/>
            <w:vAlign w:val="center"/>
          </w:tcPr>
          <w:p w14:paraId="74C84012" w14:textId="77777777" w:rsidR="000B4C76" w:rsidRPr="00FC40DE" w:rsidRDefault="000B4C76" w:rsidP="002B1F64">
            <w:pPr>
              <w:spacing w:line="240" w:lineRule="auto"/>
              <w:jc w:val="center"/>
            </w:pPr>
            <w:r w:rsidRPr="00FC40DE">
              <w:t>115</w:t>
            </w:r>
          </w:p>
        </w:tc>
        <w:tc>
          <w:tcPr>
            <w:tcW w:w="798" w:type="dxa"/>
            <w:tcBorders>
              <w:top w:val="nil"/>
              <w:left w:val="nil"/>
              <w:bottom w:val="single" w:sz="4" w:space="0" w:color="auto"/>
              <w:right w:val="single" w:sz="4" w:space="0" w:color="auto"/>
            </w:tcBorders>
            <w:shd w:val="clear" w:color="auto" w:fill="auto"/>
            <w:noWrap/>
            <w:vAlign w:val="bottom"/>
          </w:tcPr>
          <w:p w14:paraId="414EF956" w14:textId="77777777" w:rsidR="000B4C76" w:rsidRPr="00FC40DE" w:rsidRDefault="000B4C76" w:rsidP="002B1F64">
            <w:pPr>
              <w:spacing w:line="240" w:lineRule="auto"/>
              <w:jc w:val="center"/>
            </w:pPr>
            <w:r w:rsidRPr="00FC40DE">
              <w:t>55</w:t>
            </w:r>
          </w:p>
        </w:tc>
        <w:tc>
          <w:tcPr>
            <w:tcW w:w="741" w:type="dxa"/>
            <w:tcBorders>
              <w:top w:val="nil"/>
              <w:left w:val="nil"/>
              <w:bottom w:val="single" w:sz="4" w:space="0" w:color="auto"/>
              <w:right w:val="single" w:sz="4" w:space="0" w:color="auto"/>
            </w:tcBorders>
            <w:shd w:val="clear" w:color="auto" w:fill="auto"/>
            <w:noWrap/>
            <w:vAlign w:val="center"/>
          </w:tcPr>
          <w:p w14:paraId="0DC02965" w14:textId="77777777" w:rsidR="000B4C76" w:rsidRPr="00FC40DE" w:rsidRDefault="000B4C76" w:rsidP="002B1F64">
            <w:pPr>
              <w:spacing w:line="240" w:lineRule="auto"/>
              <w:jc w:val="center"/>
            </w:pPr>
            <w:r w:rsidRPr="00FC40DE">
              <w:t>44</w:t>
            </w:r>
          </w:p>
        </w:tc>
        <w:tc>
          <w:tcPr>
            <w:tcW w:w="855" w:type="dxa"/>
            <w:tcBorders>
              <w:top w:val="nil"/>
              <w:left w:val="nil"/>
              <w:bottom w:val="single" w:sz="4" w:space="0" w:color="auto"/>
              <w:right w:val="single" w:sz="4" w:space="0" w:color="auto"/>
            </w:tcBorders>
            <w:shd w:val="clear" w:color="auto" w:fill="auto"/>
            <w:noWrap/>
            <w:vAlign w:val="bottom"/>
          </w:tcPr>
          <w:p w14:paraId="2000B04E" w14:textId="77777777" w:rsidR="000B4C76" w:rsidRPr="00FC40DE" w:rsidRDefault="000B4C76" w:rsidP="002B1F64">
            <w:pPr>
              <w:spacing w:line="240" w:lineRule="auto"/>
              <w:jc w:val="center"/>
            </w:pPr>
            <w:r w:rsidRPr="00FC40DE">
              <w:t>69</w:t>
            </w:r>
          </w:p>
        </w:tc>
        <w:tc>
          <w:tcPr>
            <w:tcW w:w="912" w:type="dxa"/>
            <w:tcBorders>
              <w:top w:val="nil"/>
              <w:left w:val="nil"/>
              <w:bottom w:val="single" w:sz="4" w:space="0" w:color="auto"/>
              <w:right w:val="single" w:sz="4" w:space="0" w:color="auto"/>
            </w:tcBorders>
            <w:shd w:val="clear" w:color="auto" w:fill="auto"/>
            <w:noWrap/>
            <w:vAlign w:val="center"/>
          </w:tcPr>
          <w:p w14:paraId="5578650B" w14:textId="77777777" w:rsidR="000B4C76" w:rsidRPr="00FC40DE" w:rsidRDefault="000B4C76" w:rsidP="002B1F64">
            <w:pPr>
              <w:spacing w:line="240" w:lineRule="auto"/>
              <w:jc w:val="center"/>
            </w:pPr>
            <w:r w:rsidRPr="00FC40DE">
              <w:t>99</w:t>
            </w:r>
          </w:p>
        </w:tc>
        <w:tc>
          <w:tcPr>
            <w:tcW w:w="1539" w:type="dxa"/>
            <w:tcBorders>
              <w:top w:val="nil"/>
              <w:left w:val="nil"/>
              <w:bottom w:val="single" w:sz="4" w:space="0" w:color="auto"/>
              <w:right w:val="single" w:sz="4" w:space="0" w:color="auto"/>
            </w:tcBorders>
            <w:shd w:val="clear" w:color="auto" w:fill="auto"/>
            <w:vAlign w:val="center"/>
          </w:tcPr>
          <w:p w14:paraId="06C9467E" w14:textId="77777777" w:rsidR="000B4C76" w:rsidRPr="00FC40DE" w:rsidRDefault="000B4C76" w:rsidP="002B1F64">
            <w:pPr>
              <w:spacing w:line="240" w:lineRule="auto"/>
              <w:jc w:val="center"/>
            </w:pPr>
            <w:r w:rsidRPr="00FC40DE">
              <w:t>77</w:t>
            </w:r>
          </w:p>
        </w:tc>
        <w:tc>
          <w:tcPr>
            <w:tcW w:w="1101" w:type="dxa"/>
            <w:tcBorders>
              <w:top w:val="nil"/>
              <w:left w:val="nil"/>
              <w:bottom w:val="single" w:sz="4" w:space="0" w:color="auto"/>
              <w:right w:val="single" w:sz="4" w:space="0" w:color="auto"/>
            </w:tcBorders>
            <w:shd w:val="clear" w:color="auto" w:fill="auto"/>
            <w:vAlign w:val="center"/>
          </w:tcPr>
          <w:p w14:paraId="72A20E09" w14:textId="77777777" w:rsidR="000B4C76" w:rsidRPr="00FC40DE" w:rsidRDefault="000B4C76" w:rsidP="002B1F64">
            <w:pPr>
              <w:spacing w:line="240" w:lineRule="auto"/>
              <w:jc w:val="center"/>
            </w:pPr>
            <w:r w:rsidRPr="00FC40DE">
              <w:t>30</w:t>
            </w:r>
          </w:p>
        </w:tc>
      </w:tr>
      <w:tr w:rsidR="000B4C76" w:rsidRPr="00FC40DE" w14:paraId="72551058" w14:textId="77777777" w:rsidTr="002B1F64">
        <w:trPr>
          <w:trHeight w:val="255"/>
        </w:trPr>
        <w:tc>
          <w:tcPr>
            <w:tcW w:w="1886" w:type="dxa"/>
            <w:tcBorders>
              <w:top w:val="nil"/>
              <w:left w:val="single" w:sz="4" w:space="0" w:color="auto"/>
              <w:bottom w:val="single" w:sz="4" w:space="0" w:color="auto"/>
              <w:right w:val="single" w:sz="4" w:space="0" w:color="auto"/>
            </w:tcBorders>
            <w:shd w:val="clear" w:color="auto" w:fill="auto"/>
            <w:vAlign w:val="center"/>
          </w:tcPr>
          <w:p w14:paraId="27CAEA88" w14:textId="77777777" w:rsidR="000B4C76" w:rsidRPr="00FC40DE" w:rsidRDefault="000B4C76" w:rsidP="002B1F64">
            <w:pPr>
              <w:spacing w:line="240" w:lineRule="auto"/>
              <w:jc w:val="center"/>
            </w:pPr>
            <w:r w:rsidRPr="00FC40DE">
              <w:t>90 - 180</w:t>
            </w:r>
          </w:p>
        </w:tc>
        <w:tc>
          <w:tcPr>
            <w:tcW w:w="684" w:type="dxa"/>
            <w:tcBorders>
              <w:top w:val="nil"/>
              <w:left w:val="nil"/>
              <w:bottom w:val="single" w:sz="4" w:space="0" w:color="auto"/>
              <w:right w:val="single" w:sz="4" w:space="0" w:color="auto"/>
            </w:tcBorders>
            <w:shd w:val="clear" w:color="auto" w:fill="auto"/>
            <w:noWrap/>
            <w:vAlign w:val="center"/>
          </w:tcPr>
          <w:p w14:paraId="2E9428CB" w14:textId="77777777" w:rsidR="000B4C76" w:rsidRPr="00FC40DE" w:rsidRDefault="000B4C76" w:rsidP="002B1F64">
            <w:pPr>
              <w:spacing w:line="240" w:lineRule="auto"/>
              <w:jc w:val="center"/>
            </w:pPr>
            <w:r w:rsidRPr="00FC40DE">
              <w:t>39</w:t>
            </w:r>
          </w:p>
        </w:tc>
        <w:tc>
          <w:tcPr>
            <w:tcW w:w="798" w:type="dxa"/>
            <w:tcBorders>
              <w:top w:val="nil"/>
              <w:left w:val="nil"/>
              <w:bottom w:val="single" w:sz="4" w:space="0" w:color="auto"/>
              <w:right w:val="single" w:sz="4" w:space="0" w:color="auto"/>
            </w:tcBorders>
            <w:shd w:val="clear" w:color="auto" w:fill="auto"/>
            <w:noWrap/>
            <w:vAlign w:val="bottom"/>
          </w:tcPr>
          <w:p w14:paraId="04EDAEDE" w14:textId="77777777" w:rsidR="000B4C76" w:rsidRPr="00FC40DE" w:rsidRDefault="000B4C76" w:rsidP="002B1F64">
            <w:pPr>
              <w:spacing w:line="240" w:lineRule="auto"/>
              <w:jc w:val="center"/>
            </w:pPr>
            <w:r w:rsidRPr="00FC40DE">
              <w:t>ND</w:t>
            </w:r>
          </w:p>
        </w:tc>
        <w:tc>
          <w:tcPr>
            <w:tcW w:w="741" w:type="dxa"/>
            <w:tcBorders>
              <w:top w:val="nil"/>
              <w:left w:val="nil"/>
              <w:bottom w:val="single" w:sz="4" w:space="0" w:color="auto"/>
              <w:right w:val="single" w:sz="4" w:space="0" w:color="auto"/>
            </w:tcBorders>
            <w:shd w:val="clear" w:color="auto" w:fill="auto"/>
            <w:noWrap/>
            <w:vAlign w:val="center"/>
          </w:tcPr>
          <w:p w14:paraId="2D5A3A30" w14:textId="77777777" w:rsidR="000B4C76" w:rsidRPr="00FC40DE" w:rsidRDefault="000B4C76" w:rsidP="002B1F64">
            <w:pPr>
              <w:spacing w:line="240" w:lineRule="auto"/>
              <w:jc w:val="center"/>
            </w:pPr>
            <w:r w:rsidRPr="00FC40DE">
              <w:t>ND</w:t>
            </w:r>
          </w:p>
        </w:tc>
        <w:tc>
          <w:tcPr>
            <w:tcW w:w="855" w:type="dxa"/>
            <w:tcBorders>
              <w:top w:val="nil"/>
              <w:left w:val="nil"/>
              <w:bottom w:val="single" w:sz="4" w:space="0" w:color="auto"/>
              <w:right w:val="single" w:sz="4" w:space="0" w:color="auto"/>
            </w:tcBorders>
            <w:shd w:val="clear" w:color="auto" w:fill="auto"/>
            <w:noWrap/>
            <w:vAlign w:val="bottom"/>
          </w:tcPr>
          <w:p w14:paraId="79771E79" w14:textId="77777777" w:rsidR="000B4C76" w:rsidRPr="00FC40DE" w:rsidRDefault="000B4C76" w:rsidP="002B1F64">
            <w:pPr>
              <w:spacing w:line="240" w:lineRule="auto"/>
              <w:jc w:val="center"/>
            </w:pPr>
            <w:r w:rsidRPr="00FC40DE">
              <w:t>105</w:t>
            </w:r>
          </w:p>
        </w:tc>
        <w:tc>
          <w:tcPr>
            <w:tcW w:w="912" w:type="dxa"/>
            <w:tcBorders>
              <w:top w:val="nil"/>
              <w:left w:val="nil"/>
              <w:bottom w:val="single" w:sz="4" w:space="0" w:color="auto"/>
              <w:right w:val="single" w:sz="4" w:space="0" w:color="auto"/>
            </w:tcBorders>
            <w:shd w:val="clear" w:color="auto" w:fill="auto"/>
            <w:noWrap/>
            <w:vAlign w:val="center"/>
          </w:tcPr>
          <w:p w14:paraId="69D8FC65" w14:textId="77777777" w:rsidR="000B4C76" w:rsidRPr="00FC40DE" w:rsidRDefault="000B4C76" w:rsidP="002B1F64">
            <w:pPr>
              <w:spacing w:line="240" w:lineRule="auto"/>
              <w:jc w:val="center"/>
            </w:pPr>
            <w:r w:rsidRPr="00FC40DE">
              <w:t>64</w:t>
            </w:r>
          </w:p>
        </w:tc>
        <w:tc>
          <w:tcPr>
            <w:tcW w:w="1539" w:type="dxa"/>
            <w:tcBorders>
              <w:top w:val="nil"/>
              <w:left w:val="nil"/>
              <w:bottom w:val="single" w:sz="4" w:space="0" w:color="auto"/>
              <w:right w:val="single" w:sz="4" w:space="0" w:color="auto"/>
            </w:tcBorders>
            <w:shd w:val="clear" w:color="auto" w:fill="auto"/>
            <w:vAlign w:val="center"/>
          </w:tcPr>
          <w:p w14:paraId="44579305" w14:textId="77777777" w:rsidR="000B4C76" w:rsidRPr="00FC40DE" w:rsidRDefault="000B4C76" w:rsidP="002B1F64">
            <w:pPr>
              <w:spacing w:line="240" w:lineRule="auto"/>
              <w:jc w:val="center"/>
            </w:pPr>
            <w:r w:rsidRPr="00FC40DE">
              <w:t>69</w:t>
            </w:r>
          </w:p>
        </w:tc>
        <w:tc>
          <w:tcPr>
            <w:tcW w:w="1101" w:type="dxa"/>
            <w:tcBorders>
              <w:top w:val="nil"/>
              <w:left w:val="nil"/>
              <w:bottom w:val="single" w:sz="4" w:space="0" w:color="auto"/>
              <w:right w:val="single" w:sz="4" w:space="0" w:color="auto"/>
            </w:tcBorders>
            <w:shd w:val="clear" w:color="auto" w:fill="auto"/>
            <w:vAlign w:val="center"/>
          </w:tcPr>
          <w:p w14:paraId="6EB008F8" w14:textId="77777777" w:rsidR="000B4C76" w:rsidRPr="00FC40DE" w:rsidRDefault="000B4C76" w:rsidP="002B1F64">
            <w:pPr>
              <w:spacing w:line="240" w:lineRule="auto"/>
              <w:jc w:val="center"/>
            </w:pPr>
            <w:r w:rsidRPr="00FC40DE">
              <w:t>33</w:t>
            </w:r>
          </w:p>
        </w:tc>
      </w:tr>
      <w:tr w:rsidR="000B4C76" w:rsidRPr="00FC40DE" w14:paraId="31E33239" w14:textId="77777777" w:rsidTr="002B1F64">
        <w:trPr>
          <w:trHeight w:val="255"/>
        </w:trPr>
        <w:tc>
          <w:tcPr>
            <w:tcW w:w="1886" w:type="dxa"/>
            <w:tcBorders>
              <w:top w:val="nil"/>
              <w:left w:val="single" w:sz="4" w:space="0" w:color="auto"/>
              <w:bottom w:val="single" w:sz="4" w:space="0" w:color="auto"/>
              <w:right w:val="single" w:sz="4" w:space="0" w:color="auto"/>
            </w:tcBorders>
            <w:shd w:val="clear" w:color="auto" w:fill="auto"/>
            <w:vAlign w:val="center"/>
          </w:tcPr>
          <w:p w14:paraId="446102B8" w14:textId="77777777" w:rsidR="000B4C76" w:rsidRPr="00FC40DE" w:rsidRDefault="000B4C76" w:rsidP="002B1F64">
            <w:pPr>
              <w:spacing w:line="240" w:lineRule="auto"/>
              <w:jc w:val="center"/>
            </w:pPr>
            <w:r w:rsidRPr="00FC40DE">
              <w:t>180 - 355</w:t>
            </w:r>
          </w:p>
        </w:tc>
        <w:tc>
          <w:tcPr>
            <w:tcW w:w="684" w:type="dxa"/>
            <w:tcBorders>
              <w:top w:val="nil"/>
              <w:left w:val="nil"/>
              <w:bottom w:val="single" w:sz="4" w:space="0" w:color="auto"/>
              <w:right w:val="single" w:sz="4" w:space="0" w:color="auto"/>
            </w:tcBorders>
            <w:shd w:val="clear" w:color="auto" w:fill="auto"/>
            <w:noWrap/>
            <w:vAlign w:val="center"/>
          </w:tcPr>
          <w:p w14:paraId="58B22555" w14:textId="77777777" w:rsidR="000B4C76" w:rsidRPr="00FC40DE" w:rsidRDefault="000B4C76" w:rsidP="002B1F64">
            <w:pPr>
              <w:spacing w:line="240" w:lineRule="auto"/>
              <w:jc w:val="center"/>
            </w:pPr>
            <w:r w:rsidRPr="00FC40DE">
              <w:t>102</w:t>
            </w:r>
          </w:p>
        </w:tc>
        <w:tc>
          <w:tcPr>
            <w:tcW w:w="798" w:type="dxa"/>
            <w:tcBorders>
              <w:top w:val="nil"/>
              <w:left w:val="nil"/>
              <w:bottom w:val="single" w:sz="4" w:space="0" w:color="auto"/>
              <w:right w:val="single" w:sz="4" w:space="0" w:color="auto"/>
            </w:tcBorders>
            <w:shd w:val="clear" w:color="auto" w:fill="auto"/>
            <w:noWrap/>
            <w:vAlign w:val="bottom"/>
          </w:tcPr>
          <w:p w14:paraId="454F1B93" w14:textId="77777777" w:rsidR="000B4C76" w:rsidRPr="00FC40DE" w:rsidRDefault="000B4C76" w:rsidP="002B1F64">
            <w:pPr>
              <w:spacing w:line="240" w:lineRule="auto"/>
              <w:jc w:val="center"/>
            </w:pPr>
            <w:r w:rsidRPr="00FC40DE">
              <w:t>77</w:t>
            </w:r>
          </w:p>
        </w:tc>
        <w:tc>
          <w:tcPr>
            <w:tcW w:w="741" w:type="dxa"/>
            <w:tcBorders>
              <w:top w:val="nil"/>
              <w:left w:val="nil"/>
              <w:bottom w:val="single" w:sz="4" w:space="0" w:color="auto"/>
              <w:right w:val="single" w:sz="4" w:space="0" w:color="auto"/>
            </w:tcBorders>
            <w:shd w:val="clear" w:color="auto" w:fill="auto"/>
            <w:noWrap/>
            <w:vAlign w:val="center"/>
          </w:tcPr>
          <w:p w14:paraId="06E1AD3F" w14:textId="77777777" w:rsidR="000B4C76" w:rsidRPr="00FC40DE" w:rsidRDefault="000B4C76" w:rsidP="002B1F64">
            <w:pPr>
              <w:spacing w:line="240" w:lineRule="auto"/>
              <w:jc w:val="center"/>
            </w:pPr>
            <w:r w:rsidRPr="00FC40DE">
              <w:t>50</w:t>
            </w:r>
          </w:p>
        </w:tc>
        <w:tc>
          <w:tcPr>
            <w:tcW w:w="855" w:type="dxa"/>
            <w:tcBorders>
              <w:top w:val="nil"/>
              <w:left w:val="nil"/>
              <w:bottom w:val="single" w:sz="4" w:space="0" w:color="auto"/>
              <w:right w:val="single" w:sz="4" w:space="0" w:color="auto"/>
            </w:tcBorders>
            <w:shd w:val="clear" w:color="auto" w:fill="auto"/>
            <w:noWrap/>
            <w:vAlign w:val="bottom"/>
          </w:tcPr>
          <w:p w14:paraId="1AC0115F" w14:textId="77777777" w:rsidR="000B4C76" w:rsidRPr="00FC40DE" w:rsidRDefault="000B4C76" w:rsidP="002B1F64">
            <w:pPr>
              <w:spacing w:line="240" w:lineRule="auto"/>
              <w:jc w:val="center"/>
            </w:pPr>
            <w:r w:rsidRPr="00FC40DE">
              <w:t>290</w:t>
            </w:r>
          </w:p>
        </w:tc>
        <w:tc>
          <w:tcPr>
            <w:tcW w:w="912" w:type="dxa"/>
            <w:tcBorders>
              <w:top w:val="nil"/>
              <w:left w:val="nil"/>
              <w:bottom w:val="single" w:sz="4" w:space="0" w:color="auto"/>
              <w:right w:val="single" w:sz="4" w:space="0" w:color="auto"/>
            </w:tcBorders>
            <w:shd w:val="clear" w:color="auto" w:fill="auto"/>
            <w:noWrap/>
            <w:vAlign w:val="center"/>
          </w:tcPr>
          <w:p w14:paraId="556727ED" w14:textId="77777777" w:rsidR="000B4C76" w:rsidRPr="00FC40DE" w:rsidRDefault="000B4C76" w:rsidP="002B1F64">
            <w:pPr>
              <w:spacing w:line="240" w:lineRule="auto"/>
              <w:jc w:val="center"/>
            </w:pPr>
            <w:r w:rsidRPr="00FC40DE">
              <w:t>132</w:t>
            </w:r>
          </w:p>
        </w:tc>
        <w:tc>
          <w:tcPr>
            <w:tcW w:w="1539" w:type="dxa"/>
            <w:tcBorders>
              <w:top w:val="nil"/>
              <w:left w:val="nil"/>
              <w:bottom w:val="single" w:sz="4" w:space="0" w:color="auto"/>
              <w:right w:val="single" w:sz="4" w:space="0" w:color="auto"/>
            </w:tcBorders>
            <w:shd w:val="clear" w:color="auto" w:fill="auto"/>
            <w:vAlign w:val="center"/>
          </w:tcPr>
          <w:p w14:paraId="717394B3" w14:textId="77777777" w:rsidR="000B4C76" w:rsidRPr="00FC40DE" w:rsidRDefault="000B4C76" w:rsidP="002B1F64">
            <w:pPr>
              <w:spacing w:line="240" w:lineRule="auto"/>
              <w:jc w:val="center"/>
            </w:pPr>
            <w:r w:rsidRPr="00FC40DE">
              <w:t>130</w:t>
            </w:r>
          </w:p>
        </w:tc>
        <w:tc>
          <w:tcPr>
            <w:tcW w:w="1101" w:type="dxa"/>
            <w:tcBorders>
              <w:top w:val="nil"/>
              <w:left w:val="nil"/>
              <w:bottom w:val="single" w:sz="4" w:space="0" w:color="auto"/>
              <w:right w:val="single" w:sz="4" w:space="0" w:color="auto"/>
            </w:tcBorders>
            <w:shd w:val="clear" w:color="auto" w:fill="auto"/>
            <w:vAlign w:val="center"/>
          </w:tcPr>
          <w:p w14:paraId="7A1C7C8D" w14:textId="77777777" w:rsidR="000B4C76" w:rsidRPr="00FC40DE" w:rsidRDefault="000B4C76" w:rsidP="002B1F64">
            <w:pPr>
              <w:spacing w:line="240" w:lineRule="auto"/>
              <w:jc w:val="center"/>
            </w:pPr>
            <w:r w:rsidRPr="00FC40DE">
              <w:t>94</w:t>
            </w:r>
          </w:p>
        </w:tc>
      </w:tr>
      <w:tr w:rsidR="000B4C76" w:rsidRPr="00FC40DE" w14:paraId="3CECBF6F" w14:textId="77777777" w:rsidTr="002B1F64">
        <w:trPr>
          <w:trHeight w:val="255"/>
        </w:trPr>
        <w:tc>
          <w:tcPr>
            <w:tcW w:w="1886" w:type="dxa"/>
            <w:tcBorders>
              <w:top w:val="nil"/>
              <w:left w:val="single" w:sz="4" w:space="0" w:color="auto"/>
              <w:bottom w:val="single" w:sz="4" w:space="0" w:color="auto"/>
              <w:right w:val="single" w:sz="4" w:space="0" w:color="auto"/>
            </w:tcBorders>
            <w:shd w:val="clear" w:color="auto" w:fill="auto"/>
            <w:vAlign w:val="center"/>
          </w:tcPr>
          <w:p w14:paraId="740A7811" w14:textId="77777777" w:rsidR="000B4C76" w:rsidRPr="00FC40DE" w:rsidRDefault="000B4C76" w:rsidP="002B1F64">
            <w:pPr>
              <w:spacing w:line="240" w:lineRule="auto"/>
              <w:jc w:val="center"/>
            </w:pPr>
            <w:r w:rsidRPr="00FC40DE">
              <w:t>355 - 710</w:t>
            </w:r>
          </w:p>
        </w:tc>
        <w:tc>
          <w:tcPr>
            <w:tcW w:w="684" w:type="dxa"/>
            <w:tcBorders>
              <w:top w:val="nil"/>
              <w:left w:val="nil"/>
              <w:bottom w:val="single" w:sz="4" w:space="0" w:color="auto"/>
              <w:right w:val="single" w:sz="4" w:space="0" w:color="auto"/>
            </w:tcBorders>
            <w:shd w:val="clear" w:color="auto" w:fill="auto"/>
            <w:noWrap/>
            <w:vAlign w:val="center"/>
          </w:tcPr>
          <w:p w14:paraId="50AD0954" w14:textId="77777777" w:rsidR="000B4C76" w:rsidRPr="00FC40DE" w:rsidRDefault="000B4C76" w:rsidP="002B1F64">
            <w:pPr>
              <w:spacing w:line="240" w:lineRule="auto"/>
              <w:jc w:val="center"/>
            </w:pPr>
            <w:r w:rsidRPr="00FC40DE">
              <w:t>62</w:t>
            </w:r>
          </w:p>
        </w:tc>
        <w:tc>
          <w:tcPr>
            <w:tcW w:w="798" w:type="dxa"/>
            <w:tcBorders>
              <w:top w:val="nil"/>
              <w:left w:val="nil"/>
              <w:bottom w:val="single" w:sz="4" w:space="0" w:color="auto"/>
              <w:right w:val="single" w:sz="4" w:space="0" w:color="auto"/>
            </w:tcBorders>
            <w:shd w:val="clear" w:color="auto" w:fill="auto"/>
            <w:noWrap/>
            <w:vAlign w:val="bottom"/>
          </w:tcPr>
          <w:p w14:paraId="194BBDC0" w14:textId="77777777" w:rsidR="000B4C76" w:rsidRPr="00FC40DE" w:rsidRDefault="000B4C76" w:rsidP="002B1F64">
            <w:pPr>
              <w:spacing w:line="240" w:lineRule="auto"/>
              <w:jc w:val="center"/>
            </w:pPr>
            <w:r w:rsidRPr="00FC40DE">
              <w:t>22</w:t>
            </w:r>
          </w:p>
        </w:tc>
        <w:tc>
          <w:tcPr>
            <w:tcW w:w="741" w:type="dxa"/>
            <w:tcBorders>
              <w:top w:val="nil"/>
              <w:left w:val="nil"/>
              <w:bottom w:val="single" w:sz="4" w:space="0" w:color="auto"/>
              <w:right w:val="single" w:sz="4" w:space="0" w:color="auto"/>
            </w:tcBorders>
            <w:shd w:val="clear" w:color="auto" w:fill="auto"/>
            <w:noWrap/>
            <w:vAlign w:val="center"/>
          </w:tcPr>
          <w:p w14:paraId="09BB2740" w14:textId="77777777" w:rsidR="000B4C76" w:rsidRPr="00FC40DE" w:rsidRDefault="000B4C76" w:rsidP="002B1F64">
            <w:pPr>
              <w:spacing w:line="240" w:lineRule="auto"/>
              <w:jc w:val="center"/>
            </w:pPr>
            <w:r w:rsidRPr="00FC40DE">
              <w:t>53</w:t>
            </w:r>
          </w:p>
        </w:tc>
        <w:tc>
          <w:tcPr>
            <w:tcW w:w="855" w:type="dxa"/>
            <w:tcBorders>
              <w:top w:val="nil"/>
              <w:left w:val="nil"/>
              <w:bottom w:val="single" w:sz="4" w:space="0" w:color="auto"/>
              <w:right w:val="single" w:sz="4" w:space="0" w:color="auto"/>
            </w:tcBorders>
            <w:shd w:val="clear" w:color="auto" w:fill="auto"/>
            <w:noWrap/>
            <w:vAlign w:val="bottom"/>
          </w:tcPr>
          <w:p w14:paraId="6BDD7413" w14:textId="77777777" w:rsidR="000B4C76" w:rsidRPr="00FC40DE" w:rsidRDefault="000B4C76" w:rsidP="002B1F64">
            <w:pPr>
              <w:spacing w:line="240" w:lineRule="auto"/>
              <w:jc w:val="center"/>
            </w:pPr>
            <w:r w:rsidRPr="00FC40DE">
              <w:t>241</w:t>
            </w:r>
          </w:p>
        </w:tc>
        <w:tc>
          <w:tcPr>
            <w:tcW w:w="912" w:type="dxa"/>
            <w:tcBorders>
              <w:top w:val="nil"/>
              <w:left w:val="nil"/>
              <w:bottom w:val="single" w:sz="4" w:space="0" w:color="auto"/>
              <w:right w:val="single" w:sz="4" w:space="0" w:color="auto"/>
            </w:tcBorders>
            <w:shd w:val="clear" w:color="auto" w:fill="auto"/>
            <w:noWrap/>
            <w:vAlign w:val="center"/>
          </w:tcPr>
          <w:p w14:paraId="29BAF517" w14:textId="77777777" w:rsidR="000B4C76" w:rsidRPr="00FC40DE" w:rsidRDefault="000B4C76" w:rsidP="002B1F64">
            <w:pPr>
              <w:spacing w:line="240" w:lineRule="auto"/>
              <w:jc w:val="center"/>
            </w:pPr>
            <w:r w:rsidRPr="00FC40DE">
              <w:t>59</w:t>
            </w:r>
          </w:p>
        </w:tc>
        <w:tc>
          <w:tcPr>
            <w:tcW w:w="1539" w:type="dxa"/>
            <w:tcBorders>
              <w:top w:val="nil"/>
              <w:left w:val="nil"/>
              <w:bottom w:val="single" w:sz="4" w:space="0" w:color="auto"/>
              <w:right w:val="single" w:sz="4" w:space="0" w:color="auto"/>
            </w:tcBorders>
            <w:shd w:val="clear" w:color="auto" w:fill="auto"/>
            <w:vAlign w:val="center"/>
          </w:tcPr>
          <w:p w14:paraId="04593453" w14:textId="77777777" w:rsidR="000B4C76" w:rsidRPr="00FC40DE" w:rsidRDefault="000B4C76" w:rsidP="002B1F64">
            <w:pPr>
              <w:spacing w:line="240" w:lineRule="auto"/>
              <w:jc w:val="center"/>
            </w:pPr>
            <w:r w:rsidRPr="00FC40DE">
              <w:t>87</w:t>
            </w:r>
          </w:p>
        </w:tc>
        <w:tc>
          <w:tcPr>
            <w:tcW w:w="1101" w:type="dxa"/>
            <w:tcBorders>
              <w:top w:val="nil"/>
              <w:left w:val="nil"/>
              <w:bottom w:val="single" w:sz="4" w:space="0" w:color="auto"/>
              <w:right w:val="single" w:sz="4" w:space="0" w:color="auto"/>
            </w:tcBorders>
            <w:shd w:val="clear" w:color="auto" w:fill="auto"/>
            <w:vAlign w:val="center"/>
          </w:tcPr>
          <w:p w14:paraId="6D38F3C5" w14:textId="77777777" w:rsidR="000B4C76" w:rsidRPr="00FC40DE" w:rsidRDefault="000B4C76" w:rsidP="002B1F64">
            <w:pPr>
              <w:spacing w:line="240" w:lineRule="auto"/>
              <w:jc w:val="center"/>
            </w:pPr>
            <w:r w:rsidRPr="00FC40DE">
              <w:t>88</w:t>
            </w:r>
          </w:p>
        </w:tc>
      </w:tr>
      <w:tr w:rsidR="000B4C76" w:rsidRPr="00FC40DE" w14:paraId="3D11E55B" w14:textId="77777777" w:rsidTr="002B1F64">
        <w:trPr>
          <w:trHeight w:val="255"/>
        </w:trPr>
        <w:tc>
          <w:tcPr>
            <w:tcW w:w="1886" w:type="dxa"/>
            <w:tcBorders>
              <w:top w:val="nil"/>
              <w:left w:val="single" w:sz="4" w:space="0" w:color="auto"/>
              <w:bottom w:val="single" w:sz="4" w:space="0" w:color="auto"/>
              <w:right w:val="single" w:sz="4" w:space="0" w:color="auto"/>
            </w:tcBorders>
            <w:shd w:val="clear" w:color="auto" w:fill="auto"/>
            <w:vAlign w:val="center"/>
          </w:tcPr>
          <w:p w14:paraId="6178CA55" w14:textId="77777777" w:rsidR="000B4C76" w:rsidRPr="00FC40DE" w:rsidRDefault="000B4C76" w:rsidP="002B1F64">
            <w:pPr>
              <w:spacing w:line="240" w:lineRule="auto"/>
              <w:jc w:val="center"/>
            </w:pPr>
            <w:r w:rsidRPr="00FC40DE">
              <w:t>710 - 1400</w:t>
            </w:r>
          </w:p>
        </w:tc>
        <w:tc>
          <w:tcPr>
            <w:tcW w:w="684" w:type="dxa"/>
            <w:tcBorders>
              <w:top w:val="nil"/>
              <w:left w:val="nil"/>
              <w:bottom w:val="single" w:sz="4" w:space="0" w:color="auto"/>
              <w:right w:val="single" w:sz="4" w:space="0" w:color="auto"/>
            </w:tcBorders>
            <w:shd w:val="clear" w:color="auto" w:fill="auto"/>
            <w:noWrap/>
            <w:vAlign w:val="center"/>
          </w:tcPr>
          <w:p w14:paraId="71F703E1" w14:textId="77777777" w:rsidR="000B4C76" w:rsidRPr="00FC40DE" w:rsidRDefault="000B4C76" w:rsidP="002B1F64">
            <w:pPr>
              <w:spacing w:line="240" w:lineRule="auto"/>
              <w:jc w:val="center"/>
            </w:pPr>
            <w:r w:rsidRPr="00FC40DE">
              <w:t>67</w:t>
            </w:r>
          </w:p>
        </w:tc>
        <w:tc>
          <w:tcPr>
            <w:tcW w:w="798" w:type="dxa"/>
            <w:tcBorders>
              <w:top w:val="nil"/>
              <w:left w:val="nil"/>
              <w:bottom w:val="single" w:sz="4" w:space="0" w:color="auto"/>
              <w:right w:val="single" w:sz="4" w:space="0" w:color="auto"/>
            </w:tcBorders>
            <w:shd w:val="clear" w:color="auto" w:fill="auto"/>
            <w:noWrap/>
            <w:vAlign w:val="bottom"/>
          </w:tcPr>
          <w:p w14:paraId="2C5CC93F" w14:textId="77777777" w:rsidR="000B4C76" w:rsidRPr="00FC40DE" w:rsidRDefault="000B4C76" w:rsidP="002B1F64">
            <w:pPr>
              <w:spacing w:line="240" w:lineRule="auto"/>
              <w:jc w:val="center"/>
            </w:pPr>
            <w:r w:rsidRPr="00FC40DE">
              <w:t>ND</w:t>
            </w:r>
          </w:p>
        </w:tc>
        <w:tc>
          <w:tcPr>
            <w:tcW w:w="741" w:type="dxa"/>
            <w:tcBorders>
              <w:top w:val="nil"/>
              <w:left w:val="nil"/>
              <w:bottom w:val="single" w:sz="4" w:space="0" w:color="auto"/>
              <w:right w:val="single" w:sz="4" w:space="0" w:color="auto"/>
            </w:tcBorders>
            <w:shd w:val="clear" w:color="auto" w:fill="auto"/>
            <w:noWrap/>
            <w:vAlign w:val="center"/>
          </w:tcPr>
          <w:p w14:paraId="7EA14F1F" w14:textId="77777777" w:rsidR="000B4C76" w:rsidRPr="00FC40DE" w:rsidRDefault="000B4C76" w:rsidP="002B1F64">
            <w:pPr>
              <w:spacing w:line="240" w:lineRule="auto"/>
              <w:jc w:val="center"/>
            </w:pPr>
            <w:r w:rsidRPr="00FC40DE">
              <w:t>26</w:t>
            </w:r>
          </w:p>
        </w:tc>
        <w:tc>
          <w:tcPr>
            <w:tcW w:w="855" w:type="dxa"/>
            <w:tcBorders>
              <w:top w:val="nil"/>
              <w:left w:val="nil"/>
              <w:bottom w:val="single" w:sz="4" w:space="0" w:color="auto"/>
              <w:right w:val="single" w:sz="4" w:space="0" w:color="auto"/>
            </w:tcBorders>
            <w:shd w:val="clear" w:color="auto" w:fill="auto"/>
            <w:noWrap/>
            <w:vAlign w:val="bottom"/>
          </w:tcPr>
          <w:p w14:paraId="0D656548" w14:textId="77777777" w:rsidR="000B4C76" w:rsidRPr="00FC40DE" w:rsidRDefault="000B4C76" w:rsidP="002B1F64">
            <w:pPr>
              <w:spacing w:line="240" w:lineRule="auto"/>
              <w:jc w:val="center"/>
            </w:pPr>
            <w:r w:rsidRPr="00FC40DE">
              <w:t>317</w:t>
            </w:r>
          </w:p>
        </w:tc>
        <w:tc>
          <w:tcPr>
            <w:tcW w:w="912" w:type="dxa"/>
            <w:tcBorders>
              <w:top w:val="nil"/>
              <w:left w:val="nil"/>
              <w:bottom w:val="single" w:sz="4" w:space="0" w:color="auto"/>
              <w:right w:val="single" w:sz="4" w:space="0" w:color="auto"/>
            </w:tcBorders>
            <w:shd w:val="clear" w:color="auto" w:fill="auto"/>
            <w:noWrap/>
            <w:vAlign w:val="center"/>
          </w:tcPr>
          <w:p w14:paraId="05EB28F1" w14:textId="77777777" w:rsidR="000B4C76" w:rsidRPr="00FC40DE" w:rsidRDefault="000B4C76" w:rsidP="002B1F64">
            <w:pPr>
              <w:spacing w:line="240" w:lineRule="auto"/>
              <w:jc w:val="center"/>
            </w:pPr>
            <w:r w:rsidRPr="00FC40DE">
              <w:t>144</w:t>
            </w:r>
          </w:p>
        </w:tc>
        <w:tc>
          <w:tcPr>
            <w:tcW w:w="1539" w:type="dxa"/>
            <w:tcBorders>
              <w:top w:val="nil"/>
              <w:left w:val="nil"/>
              <w:bottom w:val="single" w:sz="4" w:space="0" w:color="auto"/>
              <w:right w:val="single" w:sz="4" w:space="0" w:color="auto"/>
            </w:tcBorders>
            <w:shd w:val="clear" w:color="auto" w:fill="auto"/>
            <w:vAlign w:val="center"/>
          </w:tcPr>
          <w:p w14:paraId="298E585B" w14:textId="77777777" w:rsidR="000B4C76" w:rsidRPr="00FC40DE" w:rsidRDefault="000B4C76" w:rsidP="002B1F64">
            <w:pPr>
              <w:spacing w:line="240" w:lineRule="auto"/>
              <w:jc w:val="center"/>
            </w:pPr>
            <w:r w:rsidRPr="00FC40DE">
              <w:t>138</w:t>
            </w:r>
          </w:p>
        </w:tc>
        <w:tc>
          <w:tcPr>
            <w:tcW w:w="1101" w:type="dxa"/>
            <w:tcBorders>
              <w:top w:val="nil"/>
              <w:left w:val="nil"/>
              <w:bottom w:val="single" w:sz="4" w:space="0" w:color="auto"/>
              <w:right w:val="single" w:sz="4" w:space="0" w:color="auto"/>
            </w:tcBorders>
            <w:shd w:val="clear" w:color="auto" w:fill="auto"/>
            <w:vAlign w:val="center"/>
          </w:tcPr>
          <w:p w14:paraId="54E05461" w14:textId="77777777" w:rsidR="000B4C76" w:rsidRPr="00FC40DE" w:rsidRDefault="000B4C76" w:rsidP="002B1F64">
            <w:pPr>
              <w:spacing w:line="240" w:lineRule="auto"/>
              <w:jc w:val="center"/>
            </w:pPr>
            <w:r w:rsidRPr="00FC40DE">
              <w:t>128</w:t>
            </w:r>
          </w:p>
        </w:tc>
      </w:tr>
      <w:tr w:rsidR="000B4C76" w:rsidRPr="00FC40DE" w14:paraId="0F562AF8" w14:textId="77777777" w:rsidTr="002B1F64">
        <w:trPr>
          <w:trHeight w:val="255"/>
        </w:trPr>
        <w:tc>
          <w:tcPr>
            <w:tcW w:w="1886" w:type="dxa"/>
            <w:tcBorders>
              <w:top w:val="nil"/>
              <w:left w:val="single" w:sz="4" w:space="0" w:color="auto"/>
              <w:bottom w:val="single" w:sz="4" w:space="0" w:color="auto"/>
              <w:right w:val="single" w:sz="4" w:space="0" w:color="auto"/>
            </w:tcBorders>
            <w:shd w:val="clear" w:color="auto" w:fill="auto"/>
            <w:vAlign w:val="center"/>
          </w:tcPr>
          <w:p w14:paraId="72989EE9" w14:textId="77777777" w:rsidR="000B4C76" w:rsidRPr="00FC40DE" w:rsidRDefault="000B4C76" w:rsidP="002B1F64">
            <w:pPr>
              <w:spacing w:line="240" w:lineRule="auto"/>
              <w:jc w:val="center"/>
            </w:pPr>
            <w:r w:rsidRPr="00FC40DE">
              <w:t>1400 - 2800</w:t>
            </w:r>
          </w:p>
        </w:tc>
        <w:tc>
          <w:tcPr>
            <w:tcW w:w="684" w:type="dxa"/>
            <w:tcBorders>
              <w:top w:val="nil"/>
              <w:left w:val="nil"/>
              <w:bottom w:val="single" w:sz="4" w:space="0" w:color="auto"/>
              <w:right w:val="single" w:sz="4" w:space="0" w:color="auto"/>
            </w:tcBorders>
            <w:shd w:val="clear" w:color="auto" w:fill="auto"/>
            <w:noWrap/>
            <w:vAlign w:val="center"/>
          </w:tcPr>
          <w:p w14:paraId="64153C17" w14:textId="77777777" w:rsidR="000B4C76" w:rsidRPr="00FC40DE" w:rsidRDefault="000B4C76" w:rsidP="002B1F64">
            <w:pPr>
              <w:spacing w:line="240" w:lineRule="auto"/>
              <w:jc w:val="center"/>
            </w:pPr>
            <w:r w:rsidRPr="00FC40DE">
              <w:t>127</w:t>
            </w:r>
          </w:p>
        </w:tc>
        <w:tc>
          <w:tcPr>
            <w:tcW w:w="798" w:type="dxa"/>
            <w:tcBorders>
              <w:top w:val="nil"/>
              <w:left w:val="nil"/>
              <w:bottom w:val="single" w:sz="4" w:space="0" w:color="auto"/>
              <w:right w:val="single" w:sz="4" w:space="0" w:color="auto"/>
            </w:tcBorders>
            <w:shd w:val="clear" w:color="auto" w:fill="auto"/>
            <w:noWrap/>
            <w:vAlign w:val="bottom"/>
          </w:tcPr>
          <w:p w14:paraId="1DAF2A7B" w14:textId="77777777" w:rsidR="000B4C76" w:rsidRPr="00FC40DE" w:rsidRDefault="000B4C76" w:rsidP="002B1F64">
            <w:pPr>
              <w:spacing w:line="240" w:lineRule="auto"/>
              <w:jc w:val="center"/>
            </w:pPr>
            <w:r w:rsidRPr="00FC40DE">
              <w:t>231</w:t>
            </w:r>
          </w:p>
        </w:tc>
        <w:tc>
          <w:tcPr>
            <w:tcW w:w="741" w:type="dxa"/>
            <w:tcBorders>
              <w:top w:val="nil"/>
              <w:left w:val="nil"/>
              <w:bottom w:val="single" w:sz="4" w:space="0" w:color="auto"/>
              <w:right w:val="single" w:sz="4" w:space="0" w:color="auto"/>
            </w:tcBorders>
            <w:shd w:val="clear" w:color="auto" w:fill="auto"/>
            <w:noWrap/>
            <w:vAlign w:val="center"/>
          </w:tcPr>
          <w:p w14:paraId="63FD6847" w14:textId="77777777" w:rsidR="000B4C76" w:rsidRPr="00FC40DE" w:rsidRDefault="000B4C76" w:rsidP="002B1F64">
            <w:pPr>
              <w:spacing w:line="240" w:lineRule="auto"/>
              <w:jc w:val="center"/>
            </w:pPr>
            <w:r w:rsidRPr="00FC40DE">
              <w:t>128</w:t>
            </w:r>
          </w:p>
        </w:tc>
        <w:tc>
          <w:tcPr>
            <w:tcW w:w="855" w:type="dxa"/>
            <w:tcBorders>
              <w:top w:val="nil"/>
              <w:left w:val="nil"/>
              <w:bottom w:val="single" w:sz="4" w:space="0" w:color="auto"/>
              <w:right w:val="single" w:sz="4" w:space="0" w:color="auto"/>
            </w:tcBorders>
            <w:shd w:val="clear" w:color="auto" w:fill="auto"/>
            <w:noWrap/>
            <w:vAlign w:val="bottom"/>
          </w:tcPr>
          <w:p w14:paraId="0B966375" w14:textId="77777777" w:rsidR="000B4C76" w:rsidRPr="00FC40DE" w:rsidRDefault="000B4C76" w:rsidP="002B1F64">
            <w:pPr>
              <w:spacing w:line="240" w:lineRule="auto"/>
              <w:jc w:val="center"/>
            </w:pPr>
            <w:r w:rsidRPr="00FC40DE">
              <w:t>564</w:t>
            </w:r>
          </w:p>
        </w:tc>
        <w:tc>
          <w:tcPr>
            <w:tcW w:w="912" w:type="dxa"/>
            <w:tcBorders>
              <w:top w:val="nil"/>
              <w:left w:val="nil"/>
              <w:bottom w:val="single" w:sz="4" w:space="0" w:color="auto"/>
              <w:right w:val="single" w:sz="4" w:space="0" w:color="auto"/>
            </w:tcBorders>
            <w:shd w:val="clear" w:color="auto" w:fill="auto"/>
            <w:noWrap/>
            <w:vAlign w:val="center"/>
          </w:tcPr>
          <w:p w14:paraId="2372360E" w14:textId="77777777" w:rsidR="000B4C76" w:rsidRPr="00FC40DE" w:rsidRDefault="000B4C76" w:rsidP="002B1F64">
            <w:pPr>
              <w:spacing w:line="240" w:lineRule="auto"/>
              <w:jc w:val="center"/>
            </w:pPr>
            <w:r w:rsidRPr="00FC40DE">
              <w:t>231</w:t>
            </w:r>
          </w:p>
        </w:tc>
        <w:tc>
          <w:tcPr>
            <w:tcW w:w="1539" w:type="dxa"/>
            <w:tcBorders>
              <w:top w:val="nil"/>
              <w:left w:val="nil"/>
              <w:bottom w:val="single" w:sz="4" w:space="0" w:color="auto"/>
              <w:right w:val="single" w:sz="4" w:space="0" w:color="auto"/>
            </w:tcBorders>
            <w:shd w:val="clear" w:color="auto" w:fill="auto"/>
            <w:vAlign w:val="center"/>
          </w:tcPr>
          <w:p w14:paraId="6F90738D" w14:textId="77777777" w:rsidR="000B4C76" w:rsidRPr="00FC40DE" w:rsidRDefault="000B4C76" w:rsidP="002B1F64">
            <w:pPr>
              <w:spacing w:line="240" w:lineRule="auto"/>
              <w:jc w:val="center"/>
            </w:pPr>
            <w:r w:rsidRPr="00FC40DE">
              <w:t>256</w:t>
            </w:r>
          </w:p>
        </w:tc>
        <w:tc>
          <w:tcPr>
            <w:tcW w:w="1101" w:type="dxa"/>
            <w:tcBorders>
              <w:top w:val="nil"/>
              <w:left w:val="nil"/>
              <w:bottom w:val="single" w:sz="4" w:space="0" w:color="auto"/>
              <w:right w:val="single" w:sz="4" w:space="0" w:color="auto"/>
            </w:tcBorders>
            <w:shd w:val="clear" w:color="auto" w:fill="auto"/>
            <w:vAlign w:val="center"/>
          </w:tcPr>
          <w:p w14:paraId="13ADD878" w14:textId="77777777" w:rsidR="000B4C76" w:rsidRPr="00FC40DE" w:rsidRDefault="000B4C76" w:rsidP="002B1F64">
            <w:pPr>
              <w:spacing w:line="240" w:lineRule="auto"/>
              <w:jc w:val="center"/>
            </w:pPr>
            <w:r w:rsidRPr="00FC40DE">
              <w:t>180</w:t>
            </w:r>
          </w:p>
        </w:tc>
      </w:tr>
      <w:tr w:rsidR="000B4C76" w:rsidRPr="00FC40DE" w14:paraId="13626158" w14:textId="77777777" w:rsidTr="002B1F64">
        <w:trPr>
          <w:trHeight w:val="255"/>
        </w:trPr>
        <w:tc>
          <w:tcPr>
            <w:tcW w:w="1886" w:type="dxa"/>
            <w:tcBorders>
              <w:top w:val="nil"/>
              <w:left w:val="single" w:sz="4" w:space="0" w:color="auto"/>
              <w:bottom w:val="single" w:sz="4" w:space="0" w:color="auto"/>
              <w:right w:val="single" w:sz="4" w:space="0" w:color="auto"/>
            </w:tcBorders>
            <w:shd w:val="clear" w:color="auto" w:fill="auto"/>
            <w:vAlign w:val="center"/>
          </w:tcPr>
          <w:p w14:paraId="77BB287C" w14:textId="77777777" w:rsidR="000B4C76" w:rsidRPr="00FC40DE" w:rsidRDefault="000B4C76" w:rsidP="002B1F64">
            <w:pPr>
              <w:spacing w:line="240" w:lineRule="auto"/>
              <w:jc w:val="center"/>
            </w:pPr>
            <w:r w:rsidRPr="00FC40DE">
              <w:t>&gt; 2800 (w/o LOM)</w:t>
            </w:r>
          </w:p>
        </w:tc>
        <w:tc>
          <w:tcPr>
            <w:tcW w:w="684" w:type="dxa"/>
            <w:tcBorders>
              <w:top w:val="nil"/>
              <w:left w:val="nil"/>
              <w:bottom w:val="single" w:sz="4" w:space="0" w:color="auto"/>
              <w:right w:val="single" w:sz="4" w:space="0" w:color="auto"/>
            </w:tcBorders>
            <w:shd w:val="clear" w:color="auto" w:fill="auto"/>
            <w:noWrap/>
            <w:vAlign w:val="center"/>
          </w:tcPr>
          <w:p w14:paraId="620D0652" w14:textId="77777777" w:rsidR="000B4C76" w:rsidRPr="00FC40DE" w:rsidRDefault="000B4C76" w:rsidP="002B1F64">
            <w:pPr>
              <w:spacing w:line="240" w:lineRule="auto"/>
              <w:jc w:val="center"/>
            </w:pPr>
            <w:r w:rsidRPr="00FC40DE">
              <w:t>48</w:t>
            </w:r>
          </w:p>
        </w:tc>
        <w:tc>
          <w:tcPr>
            <w:tcW w:w="798" w:type="dxa"/>
            <w:tcBorders>
              <w:top w:val="nil"/>
              <w:left w:val="nil"/>
              <w:bottom w:val="single" w:sz="4" w:space="0" w:color="auto"/>
              <w:right w:val="single" w:sz="4" w:space="0" w:color="auto"/>
            </w:tcBorders>
            <w:shd w:val="clear" w:color="auto" w:fill="auto"/>
            <w:noWrap/>
            <w:vAlign w:val="center"/>
          </w:tcPr>
          <w:p w14:paraId="28B85992" w14:textId="77777777" w:rsidR="000B4C76" w:rsidRPr="00FC40DE" w:rsidRDefault="000B4C76" w:rsidP="002B1F64">
            <w:pPr>
              <w:spacing w:line="240" w:lineRule="auto"/>
              <w:jc w:val="center"/>
            </w:pPr>
            <w:r w:rsidRPr="00FC40DE">
              <w:t>113</w:t>
            </w:r>
          </w:p>
        </w:tc>
        <w:tc>
          <w:tcPr>
            <w:tcW w:w="741" w:type="dxa"/>
            <w:tcBorders>
              <w:top w:val="nil"/>
              <w:left w:val="nil"/>
              <w:bottom w:val="single" w:sz="4" w:space="0" w:color="auto"/>
              <w:right w:val="single" w:sz="4" w:space="0" w:color="auto"/>
            </w:tcBorders>
            <w:shd w:val="clear" w:color="auto" w:fill="auto"/>
            <w:noWrap/>
            <w:vAlign w:val="center"/>
          </w:tcPr>
          <w:p w14:paraId="43511174" w14:textId="77777777" w:rsidR="000B4C76" w:rsidRPr="00FC40DE" w:rsidRDefault="000B4C76" w:rsidP="002B1F64">
            <w:pPr>
              <w:spacing w:line="240" w:lineRule="auto"/>
              <w:jc w:val="center"/>
            </w:pPr>
            <w:r w:rsidRPr="00FC40DE">
              <w:t>163</w:t>
            </w:r>
          </w:p>
        </w:tc>
        <w:tc>
          <w:tcPr>
            <w:tcW w:w="855" w:type="dxa"/>
            <w:tcBorders>
              <w:top w:val="nil"/>
              <w:left w:val="nil"/>
              <w:bottom w:val="single" w:sz="4" w:space="0" w:color="auto"/>
              <w:right w:val="single" w:sz="4" w:space="0" w:color="auto"/>
            </w:tcBorders>
            <w:shd w:val="clear" w:color="auto" w:fill="auto"/>
            <w:noWrap/>
            <w:vAlign w:val="bottom"/>
          </w:tcPr>
          <w:p w14:paraId="181759B2" w14:textId="77777777" w:rsidR="000B4C76" w:rsidRPr="00FC40DE" w:rsidRDefault="000B4C76" w:rsidP="002B1F64">
            <w:pPr>
              <w:spacing w:line="240" w:lineRule="auto"/>
              <w:jc w:val="center"/>
            </w:pPr>
            <w:r w:rsidRPr="00FC40DE">
              <w:t>284</w:t>
            </w:r>
          </w:p>
        </w:tc>
        <w:tc>
          <w:tcPr>
            <w:tcW w:w="912" w:type="dxa"/>
            <w:tcBorders>
              <w:top w:val="nil"/>
              <w:left w:val="nil"/>
              <w:bottom w:val="single" w:sz="4" w:space="0" w:color="auto"/>
              <w:right w:val="single" w:sz="4" w:space="0" w:color="auto"/>
            </w:tcBorders>
            <w:shd w:val="clear" w:color="auto" w:fill="auto"/>
            <w:noWrap/>
            <w:vAlign w:val="center"/>
          </w:tcPr>
          <w:p w14:paraId="52D8D13D" w14:textId="77777777" w:rsidR="000B4C76" w:rsidRPr="00FC40DE" w:rsidRDefault="000B4C76" w:rsidP="002B1F64">
            <w:pPr>
              <w:spacing w:line="240" w:lineRule="auto"/>
              <w:jc w:val="center"/>
            </w:pPr>
            <w:r w:rsidRPr="00FC40DE">
              <w:t>109</w:t>
            </w:r>
          </w:p>
        </w:tc>
        <w:tc>
          <w:tcPr>
            <w:tcW w:w="1539" w:type="dxa"/>
            <w:tcBorders>
              <w:top w:val="nil"/>
              <w:left w:val="nil"/>
              <w:bottom w:val="single" w:sz="4" w:space="0" w:color="auto"/>
              <w:right w:val="single" w:sz="4" w:space="0" w:color="auto"/>
            </w:tcBorders>
            <w:shd w:val="clear" w:color="auto" w:fill="auto"/>
            <w:vAlign w:val="center"/>
          </w:tcPr>
          <w:p w14:paraId="62DFE740" w14:textId="77777777" w:rsidR="000B4C76" w:rsidRPr="00FC40DE" w:rsidRDefault="000B4C76" w:rsidP="002B1F64">
            <w:pPr>
              <w:spacing w:line="240" w:lineRule="auto"/>
              <w:jc w:val="center"/>
            </w:pPr>
            <w:r w:rsidRPr="00FC40DE">
              <w:t>144</w:t>
            </w:r>
          </w:p>
        </w:tc>
        <w:tc>
          <w:tcPr>
            <w:tcW w:w="1101" w:type="dxa"/>
            <w:tcBorders>
              <w:top w:val="nil"/>
              <w:left w:val="nil"/>
              <w:bottom w:val="single" w:sz="4" w:space="0" w:color="auto"/>
              <w:right w:val="single" w:sz="4" w:space="0" w:color="auto"/>
            </w:tcBorders>
            <w:shd w:val="clear" w:color="auto" w:fill="auto"/>
            <w:vAlign w:val="center"/>
          </w:tcPr>
          <w:p w14:paraId="42B77723" w14:textId="77777777" w:rsidR="000B4C76" w:rsidRPr="00FC40DE" w:rsidRDefault="000B4C76" w:rsidP="002B1F64">
            <w:pPr>
              <w:spacing w:line="240" w:lineRule="auto"/>
              <w:jc w:val="center"/>
            </w:pPr>
            <w:r w:rsidRPr="00FC40DE">
              <w:t>88</w:t>
            </w:r>
          </w:p>
        </w:tc>
      </w:tr>
      <w:tr w:rsidR="000B4C76" w:rsidRPr="00FC40DE" w14:paraId="32F61FBA" w14:textId="77777777" w:rsidTr="002B1F64">
        <w:trPr>
          <w:trHeight w:val="255"/>
        </w:trPr>
        <w:tc>
          <w:tcPr>
            <w:tcW w:w="1886" w:type="dxa"/>
            <w:tcBorders>
              <w:top w:val="nil"/>
              <w:left w:val="single" w:sz="4" w:space="0" w:color="auto"/>
              <w:bottom w:val="single" w:sz="4" w:space="0" w:color="auto"/>
              <w:right w:val="single" w:sz="4" w:space="0" w:color="auto"/>
            </w:tcBorders>
            <w:shd w:val="clear" w:color="auto" w:fill="auto"/>
            <w:vAlign w:val="center"/>
          </w:tcPr>
          <w:p w14:paraId="403D2876" w14:textId="77777777" w:rsidR="000B4C76" w:rsidRPr="00FC40DE" w:rsidRDefault="000B4C76" w:rsidP="002B1F64">
            <w:pPr>
              <w:spacing w:line="240" w:lineRule="auto"/>
              <w:jc w:val="center"/>
            </w:pPr>
            <w:r w:rsidRPr="00FC40DE">
              <w:t>&gt; 2800 (LOM)</w:t>
            </w:r>
          </w:p>
        </w:tc>
        <w:tc>
          <w:tcPr>
            <w:tcW w:w="684" w:type="dxa"/>
            <w:tcBorders>
              <w:top w:val="nil"/>
              <w:left w:val="nil"/>
              <w:bottom w:val="single" w:sz="4" w:space="0" w:color="auto"/>
              <w:right w:val="single" w:sz="4" w:space="0" w:color="auto"/>
            </w:tcBorders>
            <w:shd w:val="clear" w:color="auto" w:fill="auto"/>
            <w:noWrap/>
            <w:vAlign w:val="center"/>
          </w:tcPr>
          <w:p w14:paraId="05461940" w14:textId="77777777" w:rsidR="000B4C76" w:rsidRPr="00FC40DE" w:rsidRDefault="000B4C76" w:rsidP="002B1F64">
            <w:pPr>
              <w:spacing w:line="240" w:lineRule="auto"/>
              <w:jc w:val="center"/>
            </w:pPr>
            <w:r w:rsidRPr="00FC40DE">
              <w:t>1430</w:t>
            </w:r>
          </w:p>
        </w:tc>
        <w:tc>
          <w:tcPr>
            <w:tcW w:w="798" w:type="dxa"/>
            <w:tcBorders>
              <w:top w:val="nil"/>
              <w:left w:val="nil"/>
              <w:bottom w:val="single" w:sz="4" w:space="0" w:color="auto"/>
              <w:right w:val="single" w:sz="4" w:space="0" w:color="auto"/>
            </w:tcBorders>
            <w:shd w:val="clear" w:color="auto" w:fill="auto"/>
            <w:noWrap/>
            <w:vAlign w:val="center"/>
          </w:tcPr>
          <w:p w14:paraId="6D4372AE" w14:textId="77777777" w:rsidR="000B4C76" w:rsidRPr="00FC40DE" w:rsidRDefault="000B4C76" w:rsidP="002B1F64">
            <w:pPr>
              <w:spacing w:line="240" w:lineRule="auto"/>
              <w:jc w:val="center"/>
            </w:pPr>
            <w:r w:rsidRPr="00FC40DE">
              <w:t>2987</w:t>
            </w:r>
          </w:p>
        </w:tc>
        <w:tc>
          <w:tcPr>
            <w:tcW w:w="741" w:type="dxa"/>
            <w:tcBorders>
              <w:top w:val="nil"/>
              <w:left w:val="nil"/>
              <w:bottom w:val="single" w:sz="4" w:space="0" w:color="auto"/>
              <w:right w:val="single" w:sz="4" w:space="0" w:color="auto"/>
            </w:tcBorders>
            <w:shd w:val="clear" w:color="auto" w:fill="auto"/>
            <w:noWrap/>
            <w:vAlign w:val="center"/>
          </w:tcPr>
          <w:p w14:paraId="4F937386" w14:textId="77777777" w:rsidR="000B4C76" w:rsidRPr="00FC40DE" w:rsidRDefault="000B4C76" w:rsidP="002B1F64">
            <w:pPr>
              <w:spacing w:line="240" w:lineRule="auto"/>
              <w:jc w:val="center"/>
            </w:pPr>
            <w:r w:rsidRPr="00FC40DE">
              <w:t>627</w:t>
            </w:r>
          </w:p>
        </w:tc>
        <w:tc>
          <w:tcPr>
            <w:tcW w:w="855" w:type="dxa"/>
            <w:tcBorders>
              <w:top w:val="nil"/>
              <w:left w:val="nil"/>
              <w:bottom w:val="single" w:sz="4" w:space="0" w:color="auto"/>
              <w:right w:val="single" w:sz="4" w:space="0" w:color="auto"/>
            </w:tcBorders>
            <w:shd w:val="clear" w:color="auto" w:fill="auto"/>
            <w:noWrap/>
            <w:vAlign w:val="center"/>
          </w:tcPr>
          <w:p w14:paraId="66C3AE53" w14:textId="77777777" w:rsidR="000B4C76" w:rsidRPr="00FC40DE" w:rsidRDefault="000B4C76" w:rsidP="002B1F64">
            <w:pPr>
              <w:spacing w:line="240" w:lineRule="auto"/>
              <w:jc w:val="center"/>
            </w:pPr>
            <w:r w:rsidRPr="00FC40DE">
              <w:t>1027</w:t>
            </w:r>
          </w:p>
        </w:tc>
        <w:tc>
          <w:tcPr>
            <w:tcW w:w="912" w:type="dxa"/>
            <w:tcBorders>
              <w:top w:val="nil"/>
              <w:left w:val="nil"/>
              <w:bottom w:val="single" w:sz="4" w:space="0" w:color="auto"/>
              <w:right w:val="single" w:sz="4" w:space="0" w:color="auto"/>
            </w:tcBorders>
            <w:shd w:val="clear" w:color="auto" w:fill="auto"/>
            <w:noWrap/>
            <w:vAlign w:val="center"/>
          </w:tcPr>
          <w:p w14:paraId="7C038D66" w14:textId="77777777" w:rsidR="000B4C76" w:rsidRPr="00FC40DE" w:rsidRDefault="000B4C76" w:rsidP="002B1F64">
            <w:pPr>
              <w:spacing w:line="240" w:lineRule="auto"/>
              <w:jc w:val="center"/>
            </w:pPr>
            <w:r w:rsidRPr="00FC40DE">
              <w:t>3724</w:t>
            </w:r>
          </w:p>
        </w:tc>
        <w:tc>
          <w:tcPr>
            <w:tcW w:w="1539" w:type="dxa"/>
            <w:tcBorders>
              <w:top w:val="nil"/>
              <w:left w:val="nil"/>
              <w:bottom w:val="single" w:sz="4" w:space="0" w:color="auto"/>
              <w:right w:val="single" w:sz="4" w:space="0" w:color="auto"/>
            </w:tcBorders>
            <w:shd w:val="clear" w:color="auto" w:fill="auto"/>
            <w:vAlign w:val="center"/>
          </w:tcPr>
          <w:p w14:paraId="2F548DCC" w14:textId="77777777" w:rsidR="000B4C76" w:rsidRPr="00FC40DE" w:rsidRDefault="000B4C76" w:rsidP="002B1F64">
            <w:pPr>
              <w:spacing w:line="240" w:lineRule="auto"/>
              <w:jc w:val="center"/>
            </w:pPr>
            <w:r w:rsidRPr="00FC40DE">
              <w:t>1959</w:t>
            </w:r>
          </w:p>
        </w:tc>
        <w:tc>
          <w:tcPr>
            <w:tcW w:w="1101" w:type="dxa"/>
            <w:tcBorders>
              <w:top w:val="nil"/>
              <w:left w:val="nil"/>
              <w:bottom w:val="single" w:sz="4" w:space="0" w:color="auto"/>
              <w:right w:val="single" w:sz="4" w:space="0" w:color="auto"/>
            </w:tcBorders>
            <w:shd w:val="clear" w:color="auto" w:fill="auto"/>
            <w:vAlign w:val="center"/>
          </w:tcPr>
          <w:p w14:paraId="59D09BCE" w14:textId="77777777" w:rsidR="000B4C76" w:rsidRPr="00FC40DE" w:rsidRDefault="000B4C76" w:rsidP="002B1F64">
            <w:pPr>
              <w:spacing w:line="240" w:lineRule="auto"/>
              <w:jc w:val="center"/>
            </w:pPr>
            <w:r w:rsidRPr="00FC40DE">
              <w:t>1332</w:t>
            </w:r>
          </w:p>
        </w:tc>
      </w:tr>
    </w:tbl>
    <w:p w14:paraId="272C0002" w14:textId="77777777" w:rsidR="000B4C76" w:rsidRPr="00FC40DE" w:rsidRDefault="000B4C76" w:rsidP="000B4C76">
      <w:pPr>
        <w:spacing w:line="240" w:lineRule="auto"/>
      </w:pPr>
      <w:r w:rsidRPr="00FC40DE">
        <w:t>w/o LOM = with LOM removed     LOM = Large organic matter</w:t>
      </w:r>
    </w:p>
    <w:p w14:paraId="5E09139B" w14:textId="77777777" w:rsidR="000B4C76" w:rsidRPr="00FC40DE" w:rsidRDefault="000B4C76" w:rsidP="000B4C76">
      <w:pPr>
        <w:spacing w:line="240" w:lineRule="auto"/>
      </w:pPr>
    </w:p>
    <w:p w14:paraId="4886A8C5" w14:textId="77777777" w:rsidR="000B4C76" w:rsidRPr="00FC40DE" w:rsidRDefault="000B4C76" w:rsidP="000B4C76">
      <w:pPr>
        <w:spacing w:line="240" w:lineRule="auto"/>
      </w:pPr>
    </w:p>
    <w:p w14:paraId="71056860" w14:textId="1FC985A0" w:rsidR="000B4C76" w:rsidRPr="00FC40DE" w:rsidRDefault="000B4C76" w:rsidP="002B0AF8">
      <w:pPr>
        <w:spacing w:line="240" w:lineRule="auto"/>
      </w:pPr>
      <w:r w:rsidRPr="00FC40DE">
        <w:t xml:space="preserve">Table </w:t>
      </w:r>
      <w:r w:rsidR="00EE2FCB">
        <w:t>49</w:t>
      </w:r>
      <w:r w:rsidRPr="00FC40DE">
        <w:t xml:space="preserve">.  Observed Concentrations of </w:t>
      </w:r>
      <w:r w:rsidR="002B0AF8" w:rsidRPr="00FC40DE">
        <w:t>Fluoranthene</w:t>
      </w:r>
      <w:r w:rsidRPr="00FC40DE">
        <w:t xml:space="preserve"> at Carroll’s Creek</w:t>
      </w:r>
    </w:p>
    <w:tbl>
      <w:tblPr>
        <w:tblW w:w="8569" w:type="dxa"/>
        <w:tblInd w:w="-5" w:type="dxa"/>
        <w:tblLook w:val="0000" w:firstRow="0" w:lastRow="0" w:firstColumn="0" w:lastColumn="0" w:noHBand="0" w:noVBand="0"/>
      </w:tblPr>
      <w:tblGrid>
        <w:gridCol w:w="1900"/>
        <w:gridCol w:w="798"/>
        <w:gridCol w:w="684"/>
        <w:gridCol w:w="855"/>
        <w:gridCol w:w="798"/>
        <w:gridCol w:w="798"/>
        <w:gridCol w:w="1520"/>
        <w:gridCol w:w="1216"/>
      </w:tblGrid>
      <w:tr w:rsidR="000B4C76" w:rsidRPr="00FC40DE" w14:paraId="7C618AFA" w14:textId="77777777" w:rsidTr="002B0AF8">
        <w:trPr>
          <w:trHeight w:val="456"/>
        </w:trPr>
        <w:tc>
          <w:tcPr>
            <w:tcW w:w="1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895E62F" w14:textId="77777777" w:rsidR="000B4C76" w:rsidRPr="00FC40DE" w:rsidRDefault="000B4C76" w:rsidP="002B1F64">
            <w:pPr>
              <w:spacing w:line="240" w:lineRule="auto"/>
              <w:jc w:val="center"/>
              <w:rPr>
                <w:b/>
              </w:rPr>
            </w:pPr>
            <w:r w:rsidRPr="00FC40DE">
              <w:rPr>
                <w:b/>
              </w:rPr>
              <w:t>Size Range (µm)</w:t>
            </w:r>
          </w:p>
        </w:tc>
        <w:tc>
          <w:tcPr>
            <w:tcW w:w="3933" w:type="dxa"/>
            <w:gridSpan w:val="5"/>
            <w:tcBorders>
              <w:top w:val="single" w:sz="4" w:space="0" w:color="auto"/>
              <w:left w:val="nil"/>
              <w:bottom w:val="single" w:sz="4" w:space="0" w:color="auto"/>
              <w:right w:val="single" w:sz="4" w:space="0" w:color="auto"/>
            </w:tcBorders>
            <w:shd w:val="clear" w:color="auto" w:fill="auto"/>
            <w:noWrap/>
            <w:vAlign w:val="center"/>
          </w:tcPr>
          <w:p w14:paraId="09AC7337" w14:textId="77777777" w:rsidR="000B4C76" w:rsidRPr="00FC40DE" w:rsidRDefault="000B4C76" w:rsidP="002B1F64">
            <w:pPr>
              <w:spacing w:line="240" w:lineRule="auto"/>
              <w:jc w:val="center"/>
              <w:rPr>
                <w:b/>
              </w:rPr>
            </w:pPr>
            <w:r w:rsidRPr="00FC40DE">
              <w:rPr>
                <w:b/>
              </w:rPr>
              <w:t>Concentration (µg/kg), Sample Number</w:t>
            </w:r>
          </w:p>
        </w:tc>
        <w:tc>
          <w:tcPr>
            <w:tcW w:w="15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7CCCC2A" w14:textId="77777777" w:rsidR="000B4C76" w:rsidRPr="00FC40DE" w:rsidRDefault="000B4C76" w:rsidP="002B1F64">
            <w:pPr>
              <w:spacing w:line="240" w:lineRule="auto"/>
              <w:jc w:val="center"/>
              <w:rPr>
                <w:b/>
              </w:rPr>
            </w:pPr>
            <w:r w:rsidRPr="00FC40DE">
              <w:rPr>
                <w:b/>
              </w:rPr>
              <w:t>Mean Concentration (µg/kg)</w:t>
            </w:r>
          </w:p>
        </w:tc>
        <w:tc>
          <w:tcPr>
            <w:tcW w:w="121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6C1302A" w14:textId="77777777" w:rsidR="000B4C76" w:rsidRPr="00FC40DE" w:rsidRDefault="000B4C76" w:rsidP="002B1F64">
            <w:pPr>
              <w:spacing w:line="240" w:lineRule="auto"/>
              <w:jc w:val="center"/>
              <w:rPr>
                <w:b/>
              </w:rPr>
            </w:pPr>
            <w:r w:rsidRPr="00FC40DE">
              <w:rPr>
                <w:b/>
              </w:rPr>
              <w:t>Standard Deviation</w:t>
            </w:r>
          </w:p>
        </w:tc>
      </w:tr>
      <w:tr w:rsidR="000B4C76" w:rsidRPr="00FC40DE" w14:paraId="0844D2B4" w14:textId="77777777" w:rsidTr="002B0AF8">
        <w:trPr>
          <w:trHeight w:val="346"/>
        </w:trPr>
        <w:tc>
          <w:tcPr>
            <w:tcW w:w="1900" w:type="dxa"/>
            <w:vMerge/>
            <w:tcBorders>
              <w:top w:val="single" w:sz="4" w:space="0" w:color="auto"/>
              <w:left w:val="single" w:sz="4" w:space="0" w:color="auto"/>
              <w:bottom w:val="single" w:sz="4" w:space="0" w:color="auto"/>
              <w:right w:val="single" w:sz="4" w:space="0" w:color="auto"/>
            </w:tcBorders>
            <w:vAlign w:val="center"/>
          </w:tcPr>
          <w:p w14:paraId="451DA336" w14:textId="77777777" w:rsidR="000B4C76" w:rsidRPr="00FC40DE" w:rsidRDefault="000B4C76" w:rsidP="002B1F64">
            <w:pPr>
              <w:spacing w:line="240" w:lineRule="auto"/>
            </w:pPr>
          </w:p>
        </w:tc>
        <w:tc>
          <w:tcPr>
            <w:tcW w:w="798" w:type="dxa"/>
            <w:tcBorders>
              <w:top w:val="nil"/>
              <w:left w:val="nil"/>
              <w:bottom w:val="single" w:sz="4" w:space="0" w:color="auto"/>
              <w:right w:val="single" w:sz="4" w:space="0" w:color="auto"/>
            </w:tcBorders>
            <w:shd w:val="clear" w:color="auto" w:fill="auto"/>
            <w:noWrap/>
            <w:vAlign w:val="center"/>
          </w:tcPr>
          <w:p w14:paraId="1D0B3B57" w14:textId="77777777" w:rsidR="000B4C76" w:rsidRPr="00FC40DE" w:rsidRDefault="000B4C76" w:rsidP="002B1F64">
            <w:pPr>
              <w:spacing w:line="240" w:lineRule="auto"/>
              <w:jc w:val="center"/>
              <w:rPr>
                <w:b/>
              </w:rPr>
            </w:pPr>
            <w:r w:rsidRPr="00FC40DE">
              <w:rPr>
                <w:b/>
              </w:rPr>
              <w:t>8/18</w:t>
            </w:r>
          </w:p>
        </w:tc>
        <w:tc>
          <w:tcPr>
            <w:tcW w:w="684" w:type="dxa"/>
            <w:tcBorders>
              <w:top w:val="nil"/>
              <w:left w:val="nil"/>
              <w:bottom w:val="single" w:sz="4" w:space="0" w:color="auto"/>
              <w:right w:val="single" w:sz="4" w:space="0" w:color="auto"/>
            </w:tcBorders>
            <w:shd w:val="clear" w:color="auto" w:fill="auto"/>
            <w:noWrap/>
            <w:vAlign w:val="center"/>
          </w:tcPr>
          <w:p w14:paraId="52F04196" w14:textId="77777777" w:rsidR="000B4C76" w:rsidRPr="00FC40DE" w:rsidRDefault="000B4C76" w:rsidP="002B1F64">
            <w:pPr>
              <w:spacing w:line="240" w:lineRule="auto"/>
              <w:jc w:val="center"/>
              <w:rPr>
                <w:b/>
              </w:rPr>
            </w:pPr>
            <w:r w:rsidRPr="00FC40DE">
              <w:rPr>
                <w:b/>
              </w:rPr>
              <w:t>9/9</w:t>
            </w:r>
          </w:p>
        </w:tc>
        <w:tc>
          <w:tcPr>
            <w:tcW w:w="855" w:type="dxa"/>
            <w:tcBorders>
              <w:top w:val="nil"/>
              <w:left w:val="nil"/>
              <w:bottom w:val="single" w:sz="4" w:space="0" w:color="auto"/>
              <w:right w:val="single" w:sz="4" w:space="0" w:color="auto"/>
            </w:tcBorders>
            <w:shd w:val="clear" w:color="auto" w:fill="auto"/>
            <w:noWrap/>
            <w:vAlign w:val="center"/>
          </w:tcPr>
          <w:p w14:paraId="6610EE2F" w14:textId="77777777" w:rsidR="000B4C76" w:rsidRPr="00FC40DE" w:rsidRDefault="000B4C76" w:rsidP="002B1F64">
            <w:pPr>
              <w:spacing w:line="240" w:lineRule="auto"/>
              <w:jc w:val="center"/>
              <w:rPr>
                <w:b/>
              </w:rPr>
            </w:pPr>
            <w:r w:rsidRPr="00FC40DE">
              <w:rPr>
                <w:b/>
              </w:rPr>
              <w:t>9/26</w:t>
            </w:r>
          </w:p>
        </w:tc>
        <w:tc>
          <w:tcPr>
            <w:tcW w:w="798" w:type="dxa"/>
            <w:tcBorders>
              <w:top w:val="nil"/>
              <w:left w:val="nil"/>
              <w:bottom w:val="single" w:sz="4" w:space="0" w:color="auto"/>
              <w:right w:val="single" w:sz="4" w:space="0" w:color="auto"/>
            </w:tcBorders>
            <w:shd w:val="clear" w:color="auto" w:fill="auto"/>
            <w:noWrap/>
            <w:vAlign w:val="center"/>
          </w:tcPr>
          <w:p w14:paraId="328E60FC" w14:textId="77777777" w:rsidR="000B4C76" w:rsidRPr="00FC40DE" w:rsidRDefault="000B4C76" w:rsidP="002B1F64">
            <w:pPr>
              <w:spacing w:line="240" w:lineRule="auto"/>
              <w:jc w:val="center"/>
              <w:rPr>
                <w:b/>
              </w:rPr>
            </w:pPr>
            <w:r w:rsidRPr="00FC40DE">
              <w:rPr>
                <w:b/>
              </w:rPr>
              <w:t>10/9</w:t>
            </w:r>
          </w:p>
        </w:tc>
        <w:tc>
          <w:tcPr>
            <w:tcW w:w="798" w:type="dxa"/>
            <w:tcBorders>
              <w:top w:val="nil"/>
              <w:left w:val="nil"/>
              <w:bottom w:val="single" w:sz="4" w:space="0" w:color="auto"/>
              <w:right w:val="single" w:sz="4" w:space="0" w:color="auto"/>
            </w:tcBorders>
            <w:shd w:val="clear" w:color="auto" w:fill="auto"/>
            <w:noWrap/>
            <w:vAlign w:val="center"/>
          </w:tcPr>
          <w:p w14:paraId="1B2B6A35" w14:textId="77777777" w:rsidR="000B4C76" w:rsidRPr="00FC40DE" w:rsidRDefault="000B4C76" w:rsidP="002B1F64">
            <w:pPr>
              <w:spacing w:line="240" w:lineRule="auto"/>
              <w:jc w:val="center"/>
              <w:rPr>
                <w:b/>
              </w:rPr>
            </w:pPr>
            <w:r w:rsidRPr="00FC40DE">
              <w:rPr>
                <w:b/>
              </w:rPr>
              <w:t>10/21</w:t>
            </w:r>
          </w:p>
        </w:tc>
        <w:tc>
          <w:tcPr>
            <w:tcW w:w="1520" w:type="dxa"/>
            <w:vMerge/>
            <w:tcBorders>
              <w:top w:val="single" w:sz="4" w:space="0" w:color="auto"/>
              <w:left w:val="single" w:sz="4" w:space="0" w:color="auto"/>
              <w:bottom w:val="single" w:sz="4" w:space="0" w:color="auto"/>
              <w:right w:val="single" w:sz="4" w:space="0" w:color="auto"/>
            </w:tcBorders>
            <w:vAlign w:val="center"/>
          </w:tcPr>
          <w:p w14:paraId="6B9631BE" w14:textId="77777777" w:rsidR="000B4C76" w:rsidRPr="00FC40DE" w:rsidRDefault="000B4C76" w:rsidP="002B1F64">
            <w:pPr>
              <w:spacing w:line="240" w:lineRule="auto"/>
            </w:pPr>
          </w:p>
        </w:tc>
        <w:tc>
          <w:tcPr>
            <w:tcW w:w="1216" w:type="dxa"/>
            <w:vMerge/>
            <w:tcBorders>
              <w:top w:val="single" w:sz="4" w:space="0" w:color="auto"/>
              <w:left w:val="single" w:sz="4" w:space="0" w:color="auto"/>
              <w:bottom w:val="single" w:sz="4" w:space="0" w:color="auto"/>
              <w:right w:val="single" w:sz="4" w:space="0" w:color="auto"/>
            </w:tcBorders>
            <w:vAlign w:val="center"/>
          </w:tcPr>
          <w:p w14:paraId="7BFF3297" w14:textId="77777777" w:rsidR="000B4C76" w:rsidRPr="00FC40DE" w:rsidRDefault="000B4C76" w:rsidP="002B1F64">
            <w:pPr>
              <w:spacing w:line="240" w:lineRule="auto"/>
            </w:pPr>
          </w:p>
        </w:tc>
      </w:tr>
      <w:tr w:rsidR="000B4C76" w:rsidRPr="00FC40DE" w14:paraId="4E1BC14A" w14:textId="77777777" w:rsidTr="002B0AF8">
        <w:trPr>
          <w:trHeight w:val="267"/>
        </w:trPr>
        <w:tc>
          <w:tcPr>
            <w:tcW w:w="1900" w:type="dxa"/>
            <w:tcBorders>
              <w:top w:val="nil"/>
              <w:left w:val="single" w:sz="4" w:space="0" w:color="auto"/>
              <w:bottom w:val="single" w:sz="4" w:space="0" w:color="auto"/>
              <w:right w:val="single" w:sz="4" w:space="0" w:color="auto"/>
            </w:tcBorders>
            <w:shd w:val="clear" w:color="auto" w:fill="auto"/>
            <w:vAlign w:val="center"/>
          </w:tcPr>
          <w:p w14:paraId="53540301" w14:textId="77777777" w:rsidR="000B4C76" w:rsidRPr="00FC40DE" w:rsidRDefault="000B4C76" w:rsidP="002B1F64">
            <w:pPr>
              <w:spacing w:line="240" w:lineRule="auto"/>
              <w:jc w:val="center"/>
            </w:pPr>
            <w:r w:rsidRPr="00FC40DE">
              <w:t>&lt; 45</w:t>
            </w:r>
          </w:p>
        </w:tc>
        <w:tc>
          <w:tcPr>
            <w:tcW w:w="798" w:type="dxa"/>
            <w:tcBorders>
              <w:top w:val="nil"/>
              <w:left w:val="nil"/>
              <w:bottom w:val="single" w:sz="4" w:space="0" w:color="auto"/>
              <w:right w:val="single" w:sz="4" w:space="0" w:color="auto"/>
            </w:tcBorders>
            <w:shd w:val="clear" w:color="auto" w:fill="auto"/>
            <w:noWrap/>
            <w:vAlign w:val="center"/>
          </w:tcPr>
          <w:p w14:paraId="59041F5E" w14:textId="77777777" w:rsidR="000B4C76" w:rsidRPr="00FC40DE" w:rsidRDefault="000B4C76" w:rsidP="002B1F64">
            <w:pPr>
              <w:spacing w:line="240" w:lineRule="auto"/>
              <w:jc w:val="center"/>
            </w:pPr>
            <w:r w:rsidRPr="00FC40DE">
              <w:t>60</w:t>
            </w:r>
          </w:p>
        </w:tc>
        <w:tc>
          <w:tcPr>
            <w:tcW w:w="684" w:type="dxa"/>
            <w:tcBorders>
              <w:top w:val="nil"/>
              <w:left w:val="nil"/>
              <w:bottom w:val="single" w:sz="4" w:space="0" w:color="auto"/>
              <w:right w:val="single" w:sz="4" w:space="0" w:color="auto"/>
            </w:tcBorders>
            <w:shd w:val="clear" w:color="auto" w:fill="auto"/>
            <w:noWrap/>
            <w:vAlign w:val="bottom"/>
          </w:tcPr>
          <w:p w14:paraId="0E344978" w14:textId="77777777" w:rsidR="000B4C76" w:rsidRPr="00FC40DE" w:rsidRDefault="000B4C76" w:rsidP="002B1F64">
            <w:pPr>
              <w:spacing w:line="240" w:lineRule="auto"/>
              <w:jc w:val="center"/>
            </w:pPr>
            <w:r w:rsidRPr="00FC40DE">
              <w:t>37</w:t>
            </w:r>
          </w:p>
        </w:tc>
        <w:tc>
          <w:tcPr>
            <w:tcW w:w="855" w:type="dxa"/>
            <w:tcBorders>
              <w:top w:val="nil"/>
              <w:left w:val="nil"/>
              <w:bottom w:val="single" w:sz="4" w:space="0" w:color="auto"/>
              <w:right w:val="single" w:sz="4" w:space="0" w:color="auto"/>
            </w:tcBorders>
            <w:shd w:val="clear" w:color="auto" w:fill="auto"/>
            <w:noWrap/>
            <w:vAlign w:val="center"/>
          </w:tcPr>
          <w:p w14:paraId="06F33ECA" w14:textId="77777777" w:rsidR="000B4C76" w:rsidRPr="00FC40DE" w:rsidRDefault="000B4C76" w:rsidP="002B1F64">
            <w:pPr>
              <w:spacing w:line="240" w:lineRule="auto"/>
              <w:jc w:val="center"/>
            </w:pPr>
            <w:r w:rsidRPr="00FC40DE">
              <w:t>66</w:t>
            </w:r>
          </w:p>
        </w:tc>
        <w:tc>
          <w:tcPr>
            <w:tcW w:w="798" w:type="dxa"/>
            <w:tcBorders>
              <w:top w:val="nil"/>
              <w:left w:val="nil"/>
              <w:bottom w:val="single" w:sz="4" w:space="0" w:color="auto"/>
              <w:right w:val="single" w:sz="4" w:space="0" w:color="auto"/>
            </w:tcBorders>
            <w:shd w:val="clear" w:color="auto" w:fill="auto"/>
            <w:noWrap/>
            <w:vAlign w:val="bottom"/>
          </w:tcPr>
          <w:p w14:paraId="3CBC75B8" w14:textId="77777777" w:rsidR="000B4C76" w:rsidRPr="00FC40DE" w:rsidRDefault="000B4C76" w:rsidP="002B1F64">
            <w:pPr>
              <w:spacing w:line="240" w:lineRule="auto"/>
              <w:jc w:val="center"/>
            </w:pPr>
            <w:r w:rsidRPr="00FC40DE">
              <w:t>154</w:t>
            </w:r>
          </w:p>
        </w:tc>
        <w:tc>
          <w:tcPr>
            <w:tcW w:w="798" w:type="dxa"/>
            <w:tcBorders>
              <w:top w:val="nil"/>
              <w:left w:val="nil"/>
              <w:bottom w:val="single" w:sz="4" w:space="0" w:color="auto"/>
              <w:right w:val="single" w:sz="4" w:space="0" w:color="auto"/>
            </w:tcBorders>
            <w:shd w:val="clear" w:color="auto" w:fill="auto"/>
            <w:noWrap/>
            <w:vAlign w:val="center"/>
          </w:tcPr>
          <w:p w14:paraId="24FCDF60" w14:textId="77777777" w:rsidR="000B4C76" w:rsidRPr="00FC40DE" w:rsidRDefault="000B4C76" w:rsidP="002B1F64">
            <w:pPr>
              <w:spacing w:line="240" w:lineRule="auto"/>
              <w:jc w:val="center"/>
            </w:pPr>
            <w:r w:rsidRPr="00FC40DE">
              <w:t>106</w:t>
            </w:r>
          </w:p>
        </w:tc>
        <w:tc>
          <w:tcPr>
            <w:tcW w:w="1520" w:type="dxa"/>
            <w:tcBorders>
              <w:top w:val="nil"/>
              <w:left w:val="nil"/>
              <w:bottom w:val="single" w:sz="4" w:space="0" w:color="auto"/>
              <w:right w:val="single" w:sz="4" w:space="0" w:color="auto"/>
            </w:tcBorders>
            <w:shd w:val="clear" w:color="auto" w:fill="auto"/>
            <w:vAlign w:val="center"/>
          </w:tcPr>
          <w:p w14:paraId="14121CF3" w14:textId="77777777" w:rsidR="000B4C76" w:rsidRPr="00FC40DE" w:rsidRDefault="000B4C76" w:rsidP="002B1F64">
            <w:pPr>
              <w:spacing w:line="240" w:lineRule="auto"/>
              <w:jc w:val="center"/>
            </w:pPr>
            <w:r w:rsidRPr="00FC40DE">
              <w:t>85</w:t>
            </w:r>
          </w:p>
        </w:tc>
        <w:tc>
          <w:tcPr>
            <w:tcW w:w="1216" w:type="dxa"/>
            <w:tcBorders>
              <w:top w:val="nil"/>
              <w:left w:val="nil"/>
              <w:bottom w:val="single" w:sz="4" w:space="0" w:color="auto"/>
              <w:right w:val="single" w:sz="4" w:space="0" w:color="auto"/>
            </w:tcBorders>
            <w:shd w:val="clear" w:color="auto" w:fill="auto"/>
            <w:vAlign w:val="center"/>
          </w:tcPr>
          <w:p w14:paraId="15ED5D2A" w14:textId="77777777" w:rsidR="000B4C76" w:rsidRPr="00FC40DE" w:rsidRDefault="000B4C76" w:rsidP="002B1F64">
            <w:pPr>
              <w:spacing w:line="240" w:lineRule="auto"/>
              <w:jc w:val="center"/>
            </w:pPr>
            <w:r w:rsidRPr="00FC40DE">
              <w:t>46</w:t>
            </w:r>
          </w:p>
        </w:tc>
      </w:tr>
      <w:tr w:rsidR="000B4C76" w:rsidRPr="00FC40DE" w14:paraId="0283CA97" w14:textId="77777777" w:rsidTr="002B0AF8">
        <w:trPr>
          <w:trHeight w:val="267"/>
        </w:trPr>
        <w:tc>
          <w:tcPr>
            <w:tcW w:w="1900" w:type="dxa"/>
            <w:tcBorders>
              <w:top w:val="nil"/>
              <w:left w:val="single" w:sz="4" w:space="0" w:color="auto"/>
              <w:bottom w:val="single" w:sz="4" w:space="0" w:color="auto"/>
              <w:right w:val="single" w:sz="4" w:space="0" w:color="auto"/>
            </w:tcBorders>
            <w:shd w:val="clear" w:color="auto" w:fill="auto"/>
            <w:vAlign w:val="center"/>
          </w:tcPr>
          <w:p w14:paraId="19D31418" w14:textId="77777777" w:rsidR="000B4C76" w:rsidRPr="00FC40DE" w:rsidRDefault="000B4C76" w:rsidP="002B1F64">
            <w:pPr>
              <w:spacing w:line="240" w:lineRule="auto"/>
              <w:jc w:val="center"/>
            </w:pPr>
            <w:r w:rsidRPr="00FC40DE">
              <w:t>45 - 90</w:t>
            </w:r>
          </w:p>
        </w:tc>
        <w:tc>
          <w:tcPr>
            <w:tcW w:w="798" w:type="dxa"/>
            <w:tcBorders>
              <w:top w:val="nil"/>
              <w:left w:val="nil"/>
              <w:bottom w:val="single" w:sz="4" w:space="0" w:color="auto"/>
              <w:right w:val="single" w:sz="4" w:space="0" w:color="auto"/>
            </w:tcBorders>
            <w:shd w:val="clear" w:color="auto" w:fill="auto"/>
            <w:noWrap/>
            <w:vAlign w:val="center"/>
          </w:tcPr>
          <w:p w14:paraId="51B698E3" w14:textId="77777777" w:rsidR="000B4C76" w:rsidRPr="00FC40DE" w:rsidRDefault="000B4C76" w:rsidP="002B1F64">
            <w:pPr>
              <w:spacing w:line="240" w:lineRule="auto"/>
              <w:jc w:val="center"/>
            </w:pPr>
            <w:r w:rsidRPr="00FC40DE">
              <w:t>41</w:t>
            </w:r>
          </w:p>
        </w:tc>
        <w:tc>
          <w:tcPr>
            <w:tcW w:w="684" w:type="dxa"/>
            <w:tcBorders>
              <w:top w:val="nil"/>
              <w:left w:val="nil"/>
              <w:bottom w:val="single" w:sz="4" w:space="0" w:color="auto"/>
              <w:right w:val="single" w:sz="4" w:space="0" w:color="auto"/>
            </w:tcBorders>
            <w:shd w:val="clear" w:color="auto" w:fill="auto"/>
            <w:noWrap/>
            <w:vAlign w:val="bottom"/>
          </w:tcPr>
          <w:p w14:paraId="651410D5" w14:textId="77777777" w:rsidR="000B4C76" w:rsidRPr="00FC40DE" w:rsidRDefault="000B4C76" w:rsidP="002B1F64">
            <w:pPr>
              <w:spacing w:line="240" w:lineRule="auto"/>
              <w:jc w:val="center"/>
            </w:pPr>
            <w:r w:rsidRPr="00FC40DE">
              <w:t>39</w:t>
            </w:r>
          </w:p>
        </w:tc>
        <w:tc>
          <w:tcPr>
            <w:tcW w:w="855" w:type="dxa"/>
            <w:tcBorders>
              <w:top w:val="nil"/>
              <w:left w:val="nil"/>
              <w:bottom w:val="single" w:sz="4" w:space="0" w:color="auto"/>
              <w:right w:val="single" w:sz="4" w:space="0" w:color="auto"/>
            </w:tcBorders>
            <w:shd w:val="clear" w:color="auto" w:fill="auto"/>
            <w:noWrap/>
            <w:vAlign w:val="center"/>
          </w:tcPr>
          <w:p w14:paraId="4DD6A973" w14:textId="77777777" w:rsidR="000B4C76" w:rsidRPr="00FC40DE" w:rsidRDefault="000B4C76" w:rsidP="002B1F64">
            <w:pPr>
              <w:spacing w:line="240" w:lineRule="auto"/>
              <w:jc w:val="center"/>
            </w:pPr>
            <w:r w:rsidRPr="00FC40DE">
              <w:t>28</w:t>
            </w:r>
          </w:p>
        </w:tc>
        <w:tc>
          <w:tcPr>
            <w:tcW w:w="798" w:type="dxa"/>
            <w:tcBorders>
              <w:top w:val="nil"/>
              <w:left w:val="nil"/>
              <w:bottom w:val="single" w:sz="4" w:space="0" w:color="auto"/>
              <w:right w:val="single" w:sz="4" w:space="0" w:color="auto"/>
            </w:tcBorders>
            <w:shd w:val="clear" w:color="auto" w:fill="auto"/>
            <w:noWrap/>
            <w:vAlign w:val="bottom"/>
          </w:tcPr>
          <w:p w14:paraId="3F2F7419" w14:textId="77777777" w:rsidR="000B4C76" w:rsidRPr="00FC40DE" w:rsidRDefault="000B4C76" w:rsidP="002B1F64">
            <w:pPr>
              <w:spacing w:line="240" w:lineRule="auto"/>
              <w:jc w:val="center"/>
            </w:pPr>
            <w:r w:rsidRPr="00FC40DE">
              <w:t>104</w:t>
            </w:r>
          </w:p>
        </w:tc>
        <w:tc>
          <w:tcPr>
            <w:tcW w:w="798" w:type="dxa"/>
            <w:tcBorders>
              <w:top w:val="nil"/>
              <w:left w:val="nil"/>
              <w:bottom w:val="single" w:sz="4" w:space="0" w:color="auto"/>
              <w:right w:val="single" w:sz="4" w:space="0" w:color="auto"/>
            </w:tcBorders>
            <w:shd w:val="clear" w:color="auto" w:fill="auto"/>
            <w:noWrap/>
            <w:vAlign w:val="center"/>
          </w:tcPr>
          <w:p w14:paraId="1A85BC53" w14:textId="77777777" w:rsidR="000B4C76" w:rsidRPr="00FC40DE" w:rsidRDefault="000B4C76" w:rsidP="002B1F64">
            <w:pPr>
              <w:spacing w:line="240" w:lineRule="auto"/>
              <w:jc w:val="center"/>
            </w:pPr>
            <w:r w:rsidRPr="00FC40DE">
              <w:t>182</w:t>
            </w:r>
          </w:p>
        </w:tc>
        <w:tc>
          <w:tcPr>
            <w:tcW w:w="1520" w:type="dxa"/>
            <w:tcBorders>
              <w:top w:val="nil"/>
              <w:left w:val="nil"/>
              <w:bottom w:val="single" w:sz="4" w:space="0" w:color="auto"/>
              <w:right w:val="single" w:sz="4" w:space="0" w:color="auto"/>
            </w:tcBorders>
            <w:shd w:val="clear" w:color="auto" w:fill="auto"/>
            <w:vAlign w:val="center"/>
          </w:tcPr>
          <w:p w14:paraId="17967C72" w14:textId="77777777" w:rsidR="000B4C76" w:rsidRPr="00FC40DE" w:rsidRDefault="000B4C76" w:rsidP="002B1F64">
            <w:pPr>
              <w:spacing w:line="240" w:lineRule="auto"/>
              <w:jc w:val="center"/>
            </w:pPr>
            <w:r w:rsidRPr="00FC40DE">
              <w:t>79</w:t>
            </w:r>
          </w:p>
        </w:tc>
        <w:tc>
          <w:tcPr>
            <w:tcW w:w="1216" w:type="dxa"/>
            <w:tcBorders>
              <w:top w:val="nil"/>
              <w:left w:val="nil"/>
              <w:bottom w:val="single" w:sz="4" w:space="0" w:color="auto"/>
              <w:right w:val="single" w:sz="4" w:space="0" w:color="auto"/>
            </w:tcBorders>
            <w:shd w:val="clear" w:color="auto" w:fill="auto"/>
            <w:vAlign w:val="center"/>
          </w:tcPr>
          <w:p w14:paraId="0330CF0D" w14:textId="77777777" w:rsidR="000B4C76" w:rsidRPr="00FC40DE" w:rsidRDefault="000B4C76" w:rsidP="002B1F64">
            <w:pPr>
              <w:spacing w:line="240" w:lineRule="auto"/>
              <w:jc w:val="center"/>
            </w:pPr>
            <w:r w:rsidRPr="00FC40DE">
              <w:t>65</w:t>
            </w:r>
          </w:p>
        </w:tc>
      </w:tr>
      <w:tr w:rsidR="000B4C76" w:rsidRPr="00FC40DE" w14:paraId="177959F2" w14:textId="77777777" w:rsidTr="002B0AF8">
        <w:trPr>
          <w:trHeight w:val="267"/>
        </w:trPr>
        <w:tc>
          <w:tcPr>
            <w:tcW w:w="1900" w:type="dxa"/>
            <w:tcBorders>
              <w:top w:val="nil"/>
              <w:left w:val="single" w:sz="4" w:space="0" w:color="auto"/>
              <w:bottom w:val="single" w:sz="4" w:space="0" w:color="auto"/>
              <w:right w:val="single" w:sz="4" w:space="0" w:color="auto"/>
            </w:tcBorders>
            <w:shd w:val="clear" w:color="auto" w:fill="auto"/>
            <w:vAlign w:val="center"/>
          </w:tcPr>
          <w:p w14:paraId="14FFC46C" w14:textId="77777777" w:rsidR="000B4C76" w:rsidRPr="00FC40DE" w:rsidRDefault="000B4C76" w:rsidP="002B1F64">
            <w:pPr>
              <w:spacing w:line="240" w:lineRule="auto"/>
              <w:jc w:val="center"/>
            </w:pPr>
            <w:r w:rsidRPr="00FC40DE">
              <w:t>90 - 180</w:t>
            </w:r>
          </w:p>
        </w:tc>
        <w:tc>
          <w:tcPr>
            <w:tcW w:w="798" w:type="dxa"/>
            <w:tcBorders>
              <w:top w:val="nil"/>
              <w:left w:val="nil"/>
              <w:bottom w:val="single" w:sz="4" w:space="0" w:color="auto"/>
              <w:right w:val="single" w:sz="4" w:space="0" w:color="auto"/>
            </w:tcBorders>
            <w:shd w:val="clear" w:color="auto" w:fill="auto"/>
            <w:noWrap/>
            <w:vAlign w:val="center"/>
          </w:tcPr>
          <w:p w14:paraId="331F2B3D" w14:textId="77777777" w:rsidR="000B4C76" w:rsidRPr="00FC40DE" w:rsidRDefault="000B4C76" w:rsidP="002B1F64">
            <w:pPr>
              <w:spacing w:line="240" w:lineRule="auto"/>
              <w:jc w:val="center"/>
            </w:pPr>
            <w:r w:rsidRPr="00FC40DE">
              <w:t>59</w:t>
            </w:r>
          </w:p>
        </w:tc>
        <w:tc>
          <w:tcPr>
            <w:tcW w:w="684" w:type="dxa"/>
            <w:tcBorders>
              <w:top w:val="nil"/>
              <w:left w:val="nil"/>
              <w:bottom w:val="single" w:sz="4" w:space="0" w:color="auto"/>
              <w:right w:val="single" w:sz="4" w:space="0" w:color="auto"/>
            </w:tcBorders>
            <w:shd w:val="clear" w:color="auto" w:fill="auto"/>
            <w:noWrap/>
            <w:vAlign w:val="bottom"/>
          </w:tcPr>
          <w:p w14:paraId="4DCA845E" w14:textId="77777777" w:rsidR="000B4C76" w:rsidRPr="00FC40DE" w:rsidRDefault="000B4C76" w:rsidP="002B1F64">
            <w:pPr>
              <w:spacing w:line="240" w:lineRule="auto"/>
              <w:jc w:val="center"/>
            </w:pPr>
            <w:r w:rsidRPr="00FC40DE">
              <w:t>63</w:t>
            </w:r>
          </w:p>
        </w:tc>
        <w:tc>
          <w:tcPr>
            <w:tcW w:w="855" w:type="dxa"/>
            <w:tcBorders>
              <w:top w:val="nil"/>
              <w:left w:val="nil"/>
              <w:bottom w:val="single" w:sz="4" w:space="0" w:color="auto"/>
              <w:right w:val="single" w:sz="4" w:space="0" w:color="auto"/>
            </w:tcBorders>
            <w:shd w:val="clear" w:color="auto" w:fill="auto"/>
            <w:noWrap/>
            <w:vAlign w:val="center"/>
          </w:tcPr>
          <w:p w14:paraId="6D44DD2B" w14:textId="77777777" w:rsidR="000B4C76" w:rsidRPr="00FC40DE" w:rsidRDefault="000B4C76" w:rsidP="002B1F64">
            <w:pPr>
              <w:spacing w:line="240" w:lineRule="auto"/>
              <w:jc w:val="center"/>
            </w:pPr>
            <w:r w:rsidRPr="00FC40DE">
              <w:t>34</w:t>
            </w:r>
          </w:p>
        </w:tc>
        <w:tc>
          <w:tcPr>
            <w:tcW w:w="798" w:type="dxa"/>
            <w:tcBorders>
              <w:top w:val="nil"/>
              <w:left w:val="nil"/>
              <w:bottom w:val="single" w:sz="4" w:space="0" w:color="auto"/>
              <w:right w:val="single" w:sz="4" w:space="0" w:color="auto"/>
            </w:tcBorders>
            <w:shd w:val="clear" w:color="auto" w:fill="auto"/>
            <w:noWrap/>
            <w:vAlign w:val="bottom"/>
          </w:tcPr>
          <w:p w14:paraId="05E59E5B" w14:textId="77777777" w:rsidR="000B4C76" w:rsidRPr="00FC40DE" w:rsidRDefault="000B4C76" w:rsidP="002B1F64">
            <w:pPr>
              <w:spacing w:line="240" w:lineRule="auto"/>
              <w:jc w:val="center"/>
            </w:pPr>
            <w:r w:rsidRPr="00FC40DE">
              <w:t>88</w:t>
            </w:r>
          </w:p>
        </w:tc>
        <w:tc>
          <w:tcPr>
            <w:tcW w:w="798" w:type="dxa"/>
            <w:tcBorders>
              <w:top w:val="nil"/>
              <w:left w:val="nil"/>
              <w:bottom w:val="single" w:sz="4" w:space="0" w:color="auto"/>
              <w:right w:val="single" w:sz="4" w:space="0" w:color="auto"/>
            </w:tcBorders>
            <w:shd w:val="clear" w:color="auto" w:fill="auto"/>
            <w:noWrap/>
            <w:vAlign w:val="center"/>
          </w:tcPr>
          <w:p w14:paraId="54F8B38B" w14:textId="77777777" w:rsidR="000B4C76" w:rsidRPr="00FC40DE" w:rsidRDefault="000B4C76" w:rsidP="002B1F64">
            <w:pPr>
              <w:spacing w:line="240" w:lineRule="auto"/>
              <w:jc w:val="center"/>
            </w:pPr>
            <w:r w:rsidRPr="00FC40DE">
              <w:t>213</w:t>
            </w:r>
          </w:p>
        </w:tc>
        <w:tc>
          <w:tcPr>
            <w:tcW w:w="1520" w:type="dxa"/>
            <w:tcBorders>
              <w:top w:val="nil"/>
              <w:left w:val="nil"/>
              <w:bottom w:val="single" w:sz="4" w:space="0" w:color="auto"/>
              <w:right w:val="single" w:sz="4" w:space="0" w:color="auto"/>
            </w:tcBorders>
            <w:shd w:val="clear" w:color="auto" w:fill="auto"/>
            <w:vAlign w:val="center"/>
          </w:tcPr>
          <w:p w14:paraId="640CB4F5" w14:textId="77777777" w:rsidR="000B4C76" w:rsidRPr="00FC40DE" w:rsidRDefault="000B4C76" w:rsidP="002B1F64">
            <w:pPr>
              <w:spacing w:line="240" w:lineRule="auto"/>
              <w:jc w:val="center"/>
            </w:pPr>
            <w:r w:rsidRPr="00FC40DE">
              <w:t>91</w:t>
            </w:r>
          </w:p>
        </w:tc>
        <w:tc>
          <w:tcPr>
            <w:tcW w:w="1216" w:type="dxa"/>
            <w:tcBorders>
              <w:top w:val="nil"/>
              <w:left w:val="nil"/>
              <w:bottom w:val="single" w:sz="4" w:space="0" w:color="auto"/>
              <w:right w:val="single" w:sz="4" w:space="0" w:color="auto"/>
            </w:tcBorders>
            <w:shd w:val="clear" w:color="auto" w:fill="auto"/>
            <w:vAlign w:val="center"/>
          </w:tcPr>
          <w:p w14:paraId="5687168F" w14:textId="77777777" w:rsidR="000B4C76" w:rsidRPr="00FC40DE" w:rsidRDefault="000B4C76" w:rsidP="002B1F64">
            <w:pPr>
              <w:spacing w:line="240" w:lineRule="auto"/>
              <w:jc w:val="center"/>
            </w:pPr>
            <w:r w:rsidRPr="00FC40DE">
              <w:t>71</w:t>
            </w:r>
          </w:p>
        </w:tc>
      </w:tr>
      <w:tr w:rsidR="000B4C76" w:rsidRPr="00FC40DE" w14:paraId="017607FB" w14:textId="77777777" w:rsidTr="002B0AF8">
        <w:trPr>
          <w:trHeight w:val="267"/>
        </w:trPr>
        <w:tc>
          <w:tcPr>
            <w:tcW w:w="1900" w:type="dxa"/>
            <w:tcBorders>
              <w:top w:val="nil"/>
              <w:left w:val="single" w:sz="4" w:space="0" w:color="auto"/>
              <w:bottom w:val="single" w:sz="4" w:space="0" w:color="auto"/>
              <w:right w:val="single" w:sz="4" w:space="0" w:color="auto"/>
            </w:tcBorders>
            <w:shd w:val="clear" w:color="auto" w:fill="auto"/>
            <w:vAlign w:val="center"/>
          </w:tcPr>
          <w:p w14:paraId="257C6545" w14:textId="77777777" w:rsidR="000B4C76" w:rsidRPr="00FC40DE" w:rsidRDefault="000B4C76" w:rsidP="002B1F64">
            <w:pPr>
              <w:spacing w:line="240" w:lineRule="auto"/>
              <w:jc w:val="center"/>
            </w:pPr>
            <w:r w:rsidRPr="00FC40DE">
              <w:t>180 - 355</w:t>
            </w:r>
          </w:p>
        </w:tc>
        <w:tc>
          <w:tcPr>
            <w:tcW w:w="798" w:type="dxa"/>
            <w:tcBorders>
              <w:top w:val="nil"/>
              <w:left w:val="nil"/>
              <w:bottom w:val="single" w:sz="4" w:space="0" w:color="auto"/>
              <w:right w:val="single" w:sz="4" w:space="0" w:color="auto"/>
            </w:tcBorders>
            <w:shd w:val="clear" w:color="auto" w:fill="auto"/>
            <w:noWrap/>
            <w:vAlign w:val="center"/>
          </w:tcPr>
          <w:p w14:paraId="3045BF11" w14:textId="77777777" w:rsidR="000B4C76" w:rsidRPr="00FC40DE" w:rsidRDefault="000B4C76" w:rsidP="002B1F64">
            <w:pPr>
              <w:spacing w:line="240" w:lineRule="auto"/>
              <w:jc w:val="center"/>
            </w:pPr>
            <w:r w:rsidRPr="00FC40DE">
              <w:t>18</w:t>
            </w:r>
          </w:p>
        </w:tc>
        <w:tc>
          <w:tcPr>
            <w:tcW w:w="684" w:type="dxa"/>
            <w:tcBorders>
              <w:top w:val="nil"/>
              <w:left w:val="nil"/>
              <w:bottom w:val="single" w:sz="4" w:space="0" w:color="auto"/>
              <w:right w:val="single" w:sz="4" w:space="0" w:color="auto"/>
            </w:tcBorders>
            <w:shd w:val="clear" w:color="auto" w:fill="auto"/>
            <w:noWrap/>
            <w:vAlign w:val="bottom"/>
          </w:tcPr>
          <w:p w14:paraId="7EBFAF16" w14:textId="77777777" w:rsidR="000B4C76" w:rsidRPr="00FC40DE" w:rsidRDefault="000B4C76" w:rsidP="002B1F64">
            <w:pPr>
              <w:spacing w:line="240" w:lineRule="auto"/>
              <w:jc w:val="center"/>
            </w:pPr>
            <w:r w:rsidRPr="00FC40DE">
              <w:t>15</w:t>
            </w:r>
          </w:p>
        </w:tc>
        <w:tc>
          <w:tcPr>
            <w:tcW w:w="855" w:type="dxa"/>
            <w:tcBorders>
              <w:top w:val="nil"/>
              <w:left w:val="nil"/>
              <w:bottom w:val="single" w:sz="4" w:space="0" w:color="auto"/>
              <w:right w:val="single" w:sz="4" w:space="0" w:color="auto"/>
            </w:tcBorders>
            <w:shd w:val="clear" w:color="auto" w:fill="auto"/>
            <w:noWrap/>
            <w:vAlign w:val="center"/>
          </w:tcPr>
          <w:p w14:paraId="1AACDCE0" w14:textId="77777777" w:rsidR="000B4C76" w:rsidRPr="00FC40DE" w:rsidRDefault="000B4C76" w:rsidP="002B1F64">
            <w:pPr>
              <w:spacing w:line="240" w:lineRule="auto"/>
              <w:jc w:val="center"/>
            </w:pPr>
            <w:r w:rsidRPr="00FC40DE">
              <w:t>31</w:t>
            </w:r>
          </w:p>
        </w:tc>
        <w:tc>
          <w:tcPr>
            <w:tcW w:w="798" w:type="dxa"/>
            <w:tcBorders>
              <w:top w:val="nil"/>
              <w:left w:val="nil"/>
              <w:bottom w:val="single" w:sz="4" w:space="0" w:color="auto"/>
              <w:right w:val="single" w:sz="4" w:space="0" w:color="auto"/>
            </w:tcBorders>
            <w:shd w:val="clear" w:color="auto" w:fill="auto"/>
            <w:noWrap/>
            <w:vAlign w:val="bottom"/>
          </w:tcPr>
          <w:p w14:paraId="74A236D8" w14:textId="77777777" w:rsidR="000B4C76" w:rsidRPr="00FC40DE" w:rsidRDefault="000B4C76" w:rsidP="002B1F64">
            <w:pPr>
              <w:spacing w:line="240" w:lineRule="auto"/>
              <w:jc w:val="center"/>
            </w:pPr>
            <w:r w:rsidRPr="00FC40DE">
              <w:t>137</w:t>
            </w:r>
          </w:p>
        </w:tc>
        <w:tc>
          <w:tcPr>
            <w:tcW w:w="798" w:type="dxa"/>
            <w:tcBorders>
              <w:top w:val="nil"/>
              <w:left w:val="nil"/>
              <w:bottom w:val="single" w:sz="4" w:space="0" w:color="auto"/>
              <w:right w:val="single" w:sz="4" w:space="0" w:color="auto"/>
            </w:tcBorders>
            <w:shd w:val="clear" w:color="auto" w:fill="auto"/>
            <w:noWrap/>
            <w:vAlign w:val="center"/>
          </w:tcPr>
          <w:p w14:paraId="0E1EE286" w14:textId="77777777" w:rsidR="000B4C76" w:rsidRPr="00FC40DE" w:rsidRDefault="000B4C76" w:rsidP="002B1F64">
            <w:pPr>
              <w:spacing w:line="240" w:lineRule="auto"/>
              <w:jc w:val="center"/>
            </w:pPr>
            <w:r w:rsidRPr="00FC40DE">
              <w:t>99</w:t>
            </w:r>
          </w:p>
        </w:tc>
        <w:tc>
          <w:tcPr>
            <w:tcW w:w="1520" w:type="dxa"/>
            <w:tcBorders>
              <w:top w:val="nil"/>
              <w:left w:val="nil"/>
              <w:bottom w:val="single" w:sz="4" w:space="0" w:color="auto"/>
              <w:right w:val="single" w:sz="4" w:space="0" w:color="auto"/>
            </w:tcBorders>
            <w:shd w:val="clear" w:color="auto" w:fill="auto"/>
            <w:vAlign w:val="center"/>
          </w:tcPr>
          <w:p w14:paraId="51E4F171" w14:textId="77777777" w:rsidR="000B4C76" w:rsidRPr="00FC40DE" w:rsidRDefault="000B4C76" w:rsidP="002B1F64">
            <w:pPr>
              <w:spacing w:line="240" w:lineRule="auto"/>
              <w:jc w:val="center"/>
            </w:pPr>
            <w:r w:rsidRPr="00FC40DE">
              <w:t>60</w:t>
            </w:r>
          </w:p>
        </w:tc>
        <w:tc>
          <w:tcPr>
            <w:tcW w:w="1216" w:type="dxa"/>
            <w:tcBorders>
              <w:top w:val="nil"/>
              <w:left w:val="nil"/>
              <w:bottom w:val="single" w:sz="4" w:space="0" w:color="auto"/>
              <w:right w:val="single" w:sz="4" w:space="0" w:color="auto"/>
            </w:tcBorders>
            <w:shd w:val="clear" w:color="auto" w:fill="auto"/>
            <w:vAlign w:val="center"/>
          </w:tcPr>
          <w:p w14:paraId="570F4FD2" w14:textId="77777777" w:rsidR="000B4C76" w:rsidRPr="00FC40DE" w:rsidRDefault="000B4C76" w:rsidP="002B1F64">
            <w:pPr>
              <w:spacing w:line="240" w:lineRule="auto"/>
              <w:jc w:val="center"/>
            </w:pPr>
            <w:r w:rsidRPr="00FC40DE">
              <w:t>55</w:t>
            </w:r>
          </w:p>
        </w:tc>
      </w:tr>
      <w:tr w:rsidR="000B4C76" w:rsidRPr="00FC40DE" w14:paraId="25BA2105" w14:textId="77777777" w:rsidTr="002B0AF8">
        <w:trPr>
          <w:trHeight w:val="267"/>
        </w:trPr>
        <w:tc>
          <w:tcPr>
            <w:tcW w:w="1900" w:type="dxa"/>
            <w:tcBorders>
              <w:top w:val="nil"/>
              <w:left w:val="single" w:sz="4" w:space="0" w:color="auto"/>
              <w:bottom w:val="single" w:sz="4" w:space="0" w:color="auto"/>
              <w:right w:val="single" w:sz="4" w:space="0" w:color="auto"/>
            </w:tcBorders>
            <w:shd w:val="clear" w:color="auto" w:fill="auto"/>
            <w:vAlign w:val="center"/>
          </w:tcPr>
          <w:p w14:paraId="281CCFBF" w14:textId="77777777" w:rsidR="000B4C76" w:rsidRPr="00FC40DE" w:rsidRDefault="000B4C76" w:rsidP="002B1F64">
            <w:pPr>
              <w:spacing w:line="240" w:lineRule="auto"/>
              <w:jc w:val="center"/>
            </w:pPr>
            <w:r w:rsidRPr="00FC40DE">
              <w:t>355 - 710</w:t>
            </w:r>
          </w:p>
        </w:tc>
        <w:tc>
          <w:tcPr>
            <w:tcW w:w="798" w:type="dxa"/>
            <w:tcBorders>
              <w:top w:val="nil"/>
              <w:left w:val="nil"/>
              <w:bottom w:val="single" w:sz="4" w:space="0" w:color="auto"/>
              <w:right w:val="single" w:sz="4" w:space="0" w:color="auto"/>
            </w:tcBorders>
            <w:shd w:val="clear" w:color="auto" w:fill="auto"/>
            <w:noWrap/>
            <w:vAlign w:val="center"/>
          </w:tcPr>
          <w:p w14:paraId="745AA8A1" w14:textId="77777777" w:rsidR="000B4C76" w:rsidRPr="00FC40DE" w:rsidRDefault="000B4C76" w:rsidP="002B1F64">
            <w:pPr>
              <w:spacing w:line="240" w:lineRule="auto"/>
              <w:jc w:val="center"/>
            </w:pPr>
            <w:r w:rsidRPr="00FC40DE">
              <w:t>43</w:t>
            </w:r>
          </w:p>
        </w:tc>
        <w:tc>
          <w:tcPr>
            <w:tcW w:w="684" w:type="dxa"/>
            <w:tcBorders>
              <w:top w:val="nil"/>
              <w:left w:val="nil"/>
              <w:bottom w:val="single" w:sz="4" w:space="0" w:color="auto"/>
              <w:right w:val="single" w:sz="4" w:space="0" w:color="auto"/>
            </w:tcBorders>
            <w:shd w:val="clear" w:color="auto" w:fill="auto"/>
            <w:noWrap/>
            <w:vAlign w:val="bottom"/>
          </w:tcPr>
          <w:p w14:paraId="55041073" w14:textId="77777777" w:rsidR="000B4C76" w:rsidRPr="00FC40DE" w:rsidRDefault="000B4C76" w:rsidP="002B1F64">
            <w:pPr>
              <w:spacing w:line="240" w:lineRule="auto"/>
              <w:jc w:val="center"/>
            </w:pPr>
            <w:r w:rsidRPr="00FC40DE">
              <w:t>21</w:t>
            </w:r>
          </w:p>
        </w:tc>
        <w:tc>
          <w:tcPr>
            <w:tcW w:w="855" w:type="dxa"/>
            <w:tcBorders>
              <w:top w:val="nil"/>
              <w:left w:val="nil"/>
              <w:bottom w:val="single" w:sz="4" w:space="0" w:color="auto"/>
              <w:right w:val="single" w:sz="4" w:space="0" w:color="auto"/>
            </w:tcBorders>
            <w:shd w:val="clear" w:color="auto" w:fill="auto"/>
            <w:noWrap/>
            <w:vAlign w:val="center"/>
          </w:tcPr>
          <w:p w14:paraId="17F7F9DA" w14:textId="77777777" w:rsidR="000B4C76" w:rsidRPr="00FC40DE" w:rsidRDefault="000B4C76" w:rsidP="002B1F64">
            <w:pPr>
              <w:spacing w:line="240" w:lineRule="auto"/>
              <w:jc w:val="center"/>
            </w:pPr>
            <w:r w:rsidRPr="00FC40DE">
              <w:t>53</w:t>
            </w:r>
          </w:p>
        </w:tc>
        <w:tc>
          <w:tcPr>
            <w:tcW w:w="798" w:type="dxa"/>
            <w:tcBorders>
              <w:top w:val="nil"/>
              <w:left w:val="nil"/>
              <w:bottom w:val="single" w:sz="4" w:space="0" w:color="auto"/>
              <w:right w:val="single" w:sz="4" w:space="0" w:color="auto"/>
            </w:tcBorders>
            <w:shd w:val="clear" w:color="auto" w:fill="auto"/>
            <w:noWrap/>
            <w:vAlign w:val="bottom"/>
          </w:tcPr>
          <w:p w14:paraId="1F38CD28" w14:textId="77777777" w:rsidR="000B4C76" w:rsidRPr="00FC40DE" w:rsidRDefault="000B4C76" w:rsidP="002B1F64">
            <w:pPr>
              <w:spacing w:line="240" w:lineRule="auto"/>
              <w:jc w:val="center"/>
            </w:pPr>
            <w:r w:rsidRPr="00FC40DE">
              <w:t>100</w:t>
            </w:r>
          </w:p>
        </w:tc>
        <w:tc>
          <w:tcPr>
            <w:tcW w:w="798" w:type="dxa"/>
            <w:tcBorders>
              <w:top w:val="nil"/>
              <w:left w:val="nil"/>
              <w:bottom w:val="single" w:sz="4" w:space="0" w:color="auto"/>
              <w:right w:val="single" w:sz="4" w:space="0" w:color="auto"/>
            </w:tcBorders>
            <w:shd w:val="clear" w:color="auto" w:fill="auto"/>
            <w:noWrap/>
            <w:vAlign w:val="center"/>
          </w:tcPr>
          <w:p w14:paraId="61232A68" w14:textId="77777777" w:rsidR="000B4C76" w:rsidRPr="00FC40DE" w:rsidRDefault="000B4C76" w:rsidP="002B1F64">
            <w:pPr>
              <w:spacing w:line="240" w:lineRule="auto"/>
              <w:jc w:val="center"/>
            </w:pPr>
            <w:r w:rsidRPr="00FC40DE">
              <w:t>71</w:t>
            </w:r>
          </w:p>
        </w:tc>
        <w:tc>
          <w:tcPr>
            <w:tcW w:w="1520" w:type="dxa"/>
            <w:tcBorders>
              <w:top w:val="nil"/>
              <w:left w:val="nil"/>
              <w:bottom w:val="single" w:sz="4" w:space="0" w:color="auto"/>
              <w:right w:val="single" w:sz="4" w:space="0" w:color="auto"/>
            </w:tcBorders>
            <w:shd w:val="clear" w:color="auto" w:fill="auto"/>
            <w:vAlign w:val="center"/>
          </w:tcPr>
          <w:p w14:paraId="1D1EBE6F" w14:textId="77777777" w:rsidR="000B4C76" w:rsidRPr="00FC40DE" w:rsidRDefault="000B4C76" w:rsidP="002B1F64">
            <w:pPr>
              <w:spacing w:line="240" w:lineRule="auto"/>
              <w:jc w:val="center"/>
            </w:pPr>
            <w:r w:rsidRPr="00FC40DE">
              <w:t>58</w:t>
            </w:r>
          </w:p>
        </w:tc>
        <w:tc>
          <w:tcPr>
            <w:tcW w:w="1216" w:type="dxa"/>
            <w:tcBorders>
              <w:top w:val="nil"/>
              <w:left w:val="nil"/>
              <w:bottom w:val="single" w:sz="4" w:space="0" w:color="auto"/>
              <w:right w:val="single" w:sz="4" w:space="0" w:color="auto"/>
            </w:tcBorders>
            <w:shd w:val="clear" w:color="auto" w:fill="auto"/>
            <w:vAlign w:val="center"/>
          </w:tcPr>
          <w:p w14:paraId="3F7C7C52" w14:textId="77777777" w:rsidR="000B4C76" w:rsidRPr="00FC40DE" w:rsidRDefault="000B4C76" w:rsidP="002B1F64">
            <w:pPr>
              <w:spacing w:line="240" w:lineRule="auto"/>
              <w:jc w:val="center"/>
            </w:pPr>
            <w:r w:rsidRPr="00FC40DE">
              <w:t>30</w:t>
            </w:r>
          </w:p>
        </w:tc>
      </w:tr>
      <w:tr w:rsidR="000B4C76" w:rsidRPr="00FC40DE" w14:paraId="69B9CDC3" w14:textId="77777777" w:rsidTr="002B0AF8">
        <w:trPr>
          <w:trHeight w:val="267"/>
        </w:trPr>
        <w:tc>
          <w:tcPr>
            <w:tcW w:w="1900" w:type="dxa"/>
            <w:tcBorders>
              <w:top w:val="nil"/>
              <w:left w:val="single" w:sz="4" w:space="0" w:color="auto"/>
              <w:bottom w:val="single" w:sz="4" w:space="0" w:color="auto"/>
              <w:right w:val="single" w:sz="4" w:space="0" w:color="auto"/>
            </w:tcBorders>
            <w:shd w:val="clear" w:color="auto" w:fill="auto"/>
            <w:vAlign w:val="center"/>
          </w:tcPr>
          <w:p w14:paraId="70917E60" w14:textId="77777777" w:rsidR="000B4C76" w:rsidRPr="00FC40DE" w:rsidRDefault="000B4C76" w:rsidP="002B1F64">
            <w:pPr>
              <w:spacing w:line="240" w:lineRule="auto"/>
              <w:jc w:val="center"/>
            </w:pPr>
            <w:r w:rsidRPr="00FC40DE">
              <w:t>710 - 1400</w:t>
            </w:r>
          </w:p>
        </w:tc>
        <w:tc>
          <w:tcPr>
            <w:tcW w:w="798" w:type="dxa"/>
            <w:tcBorders>
              <w:top w:val="nil"/>
              <w:left w:val="nil"/>
              <w:bottom w:val="single" w:sz="4" w:space="0" w:color="auto"/>
              <w:right w:val="single" w:sz="4" w:space="0" w:color="auto"/>
            </w:tcBorders>
            <w:shd w:val="clear" w:color="auto" w:fill="auto"/>
            <w:noWrap/>
            <w:vAlign w:val="center"/>
          </w:tcPr>
          <w:p w14:paraId="18AA269B" w14:textId="77777777" w:rsidR="000B4C76" w:rsidRPr="00FC40DE" w:rsidRDefault="000B4C76" w:rsidP="002B1F64">
            <w:pPr>
              <w:spacing w:line="240" w:lineRule="auto"/>
              <w:jc w:val="center"/>
            </w:pPr>
            <w:r w:rsidRPr="00FC40DE">
              <w:t>29</w:t>
            </w:r>
          </w:p>
        </w:tc>
        <w:tc>
          <w:tcPr>
            <w:tcW w:w="684" w:type="dxa"/>
            <w:tcBorders>
              <w:top w:val="nil"/>
              <w:left w:val="nil"/>
              <w:bottom w:val="single" w:sz="4" w:space="0" w:color="auto"/>
              <w:right w:val="single" w:sz="4" w:space="0" w:color="auto"/>
            </w:tcBorders>
            <w:shd w:val="clear" w:color="auto" w:fill="auto"/>
            <w:noWrap/>
            <w:vAlign w:val="bottom"/>
          </w:tcPr>
          <w:p w14:paraId="5297DA5B" w14:textId="77777777" w:rsidR="000B4C76" w:rsidRPr="00FC40DE" w:rsidRDefault="000B4C76" w:rsidP="002B1F64">
            <w:pPr>
              <w:spacing w:line="240" w:lineRule="auto"/>
              <w:jc w:val="center"/>
            </w:pPr>
            <w:r w:rsidRPr="00FC40DE">
              <w:t>27</w:t>
            </w:r>
          </w:p>
        </w:tc>
        <w:tc>
          <w:tcPr>
            <w:tcW w:w="855" w:type="dxa"/>
            <w:tcBorders>
              <w:top w:val="nil"/>
              <w:left w:val="nil"/>
              <w:bottom w:val="single" w:sz="4" w:space="0" w:color="auto"/>
              <w:right w:val="single" w:sz="4" w:space="0" w:color="auto"/>
            </w:tcBorders>
            <w:shd w:val="clear" w:color="auto" w:fill="auto"/>
            <w:noWrap/>
            <w:vAlign w:val="center"/>
          </w:tcPr>
          <w:p w14:paraId="26A0AAEE" w14:textId="77777777" w:rsidR="000B4C76" w:rsidRPr="00FC40DE" w:rsidRDefault="000B4C76" w:rsidP="002B1F64">
            <w:pPr>
              <w:spacing w:line="240" w:lineRule="auto"/>
              <w:jc w:val="center"/>
            </w:pPr>
            <w:r w:rsidRPr="00FC40DE">
              <w:t>61</w:t>
            </w:r>
          </w:p>
        </w:tc>
        <w:tc>
          <w:tcPr>
            <w:tcW w:w="798" w:type="dxa"/>
            <w:tcBorders>
              <w:top w:val="nil"/>
              <w:left w:val="nil"/>
              <w:bottom w:val="single" w:sz="4" w:space="0" w:color="auto"/>
              <w:right w:val="single" w:sz="4" w:space="0" w:color="auto"/>
            </w:tcBorders>
            <w:shd w:val="clear" w:color="auto" w:fill="auto"/>
            <w:noWrap/>
            <w:vAlign w:val="bottom"/>
          </w:tcPr>
          <w:p w14:paraId="7CCA2614" w14:textId="77777777" w:rsidR="000B4C76" w:rsidRPr="00FC40DE" w:rsidRDefault="000B4C76" w:rsidP="002B1F64">
            <w:pPr>
              <w:spacing w:line="240" w:lineRule="auto"/>
              <w:jc w:val="center"/>
            </w:pPr>
            <w:r w:rsidRPr="00FC40DE">
              <w:t>50</w:t>
            </w:r>
          </w:p>
        </w:tc>
        <w:tc>
          <w:tcPr>
            <w:tcW w:w="798" w:type="dxa"/>
            <w:tcBorders>
              <w:top w:val="nil"/>
              <w:left w:val="nil"/>
              <w:bottom w:val="single" w:sz="4" w:space="0" w:color="auto"/>
              <w:right w:val="single" w:sz="4" w:space="0" w:color="auto"/>
            </w:tcBorders>
            <w:shd w:val="clear" w:color="auto" w:fill="auto"/>
            <w:noWrap/>
            <w:vAlign w:val="center"/>
          </w:tcPr>
          <w:p w14:paraId="7223C140" w14:textId="77777777" w:rsidR="000B4C76" w:rsidRPr="00FC40DE" w:rsidRDefault="000B4C76" w:rsidP="002B1F64">
            <w:pPr>
              <w:spacing w:line="240" w:lineRule="auto"/>
              <w:jc w:val="center"/>
            </w:pPr>
            <w:r w:rsidRPr="00FC40DE">
              <w:t>162</w:t>
            </w:r>
          </w:p>
        </w:tc>
        <w:tc>
          <w:tcPr>
            <w:tcW w:w="1520" w:type="dxa"/>
            <w:tcBorders>
              <w:top w:val="nil"/>
              <w:left w:val="nil"/>
              <w:bottom w:val="single" w:sz="4" w:space="0" w:color="auto"/>
              <w:right w:val="single" w:sz="4" w:space="0" w:color="auto"/>
            </w:tcBorders>
            <w:shd w:val="clear" w:color="auto" w:fill="auto"/>
            <w:vAlign w:val="center"/>
          </w:tcPr>
          <w:p w14:paraId="60B9BB58" w14:textId="77777777" w:rsidR="000B4C76" w:rsidRPr="00FC40DE" w:rsidRDefault="000B4C76" w:rsidP="002B1F64">
            <w:pPr>
              <w:spacing w:line="240" w:lineRule="auto"/>
              <w:jc w:val="center"/>
            </w:pPr>
            <w:r w:rsidRPr="00FC40DE">
              <w:t>66</w:t>
            </w:r>
          </w:p>
        </w:tc>
        <w:tc>
          <w:tcPr>
            <w:tcW w:w="1216" w:type="dxa"/>
            <w:tcBorders>
              <w:top w:val="nil"/>
              <w:left w:val="nil"/>
              <w:bottom w:val="single" w:sz="4" w:space="0" w:color="auto"/>
              <w:right w:val="single" w:sz="4" w:space="0" w:color="auto"/>
            </w:tcBorders>
            <w:shd w:val="clear" w:color="auto" w:fill="auto"/>
            <w:vAlign w:val="center"/>
          </w:tcPr>
          <w:p w14:paraId="50550BFD" w14:textId="77777777" w:rsidR="000B4C76" w:rsidRPr="00FC40DE" w:rsidRDefault="000B4C76" w:rsidP="002B1F64">
            <w:pPr>
              <w:spacing w:line="240" w:lineRule="auto"/>
              <w:jc w:val="center"/>
            </w:pPr>
            <w:r w:rsidRPr="00FC40DE">
              <w:t>56</w:t>
            </w:r>
          </w:p>
        </w:tc>
      </w:tr>
      <w:tr w:rsidR="000B4C76" w:rsidRPr="00FC40DE" w14:paraId="6C2C850C" w14:textId="77777777" w:rsidTr="002B0AF8">
        <w:trPr>
          <w:trHeight w:val="267"/>
        </w:trPr>
        <w:tc>
          <w:tcPr>
            <w:tcW w:w="1900" w:type="dxa"/>
            <w:tcBorders>
              <w:top w:val="nil"/>
              <w:left w:val="single" w:sz="4" w:space="0" w:color="auto"/>
              <w:bottom w:val="single" w:sz="4" w:space="0" w:color="auto"/>
              <w:right w:val="single" w:sz="4" w:space="0" w:color="auto"/>
            </w:tcBorders>
            <w:shd w:val="clear" w:color="auto" w:fill="auto"/>
            <w:vAlign w:val="center"/>
          </w:tcPr>
          <w:p w14:paraId="18179E6A" w14:textId="77777777" w:rsidR="000B4C76" w:rsidRPr="00FC40DE" w:rsidRDefault="000B4C76" w:rsidP="002B1F64">
            <w:pPr>
              <w:spacing w:line="240" w:lineRule="auto"/>
              <w:jc w:val="center"/>
            </w:pPr>
            <w:r w:rsidRPr="00FC40DE">
              <w:t>1400 - 2800</w:t>
            </w:r>
          </w:p>
        </w:tc>
        <w:tc>
          <w:tcPr>
            <w:tcW w:w="798" w:type="dxa"/>
            <w:tcBorders>
              <w:top w:val="nil"/>
              <w:left w:val="nil"/>
              <w:bottom w:val="single" w:sz="4" w:space="0" w:color="auto"/>
              <w:right w:val="single" w:sz="4" w:space="0" w:color="auto"/>
            </w:tcBorders>
            <w:shd w:val="clear" w:color="auto" w:fill="auto"/>
            <w:noWrap/>
            <w:vAlign w:val="center"/>
          </w:tcPr>
          <w:p w14:paraId="5D25038D" w14:textId="77777777" w:rsidR="000B4C76" w:rsidRPr="00FC40DE" w:rsidRDefault="000B4C76" w:rsidP="002B1F64">
            <w:pPr>
              <w:spacing w:line="240" w:lineRule="auto"/>
              <w:jc w:val="center"/>
            </w:pPr>
            <w:r w:rsidRPr="00FC40DE">
              <w:t>93</w:t>
            </w:r>
          </w:p>
        </w:tc>
        <w:tc>
          <w:tcPr>
            <w:tcW w:w="684" w:type="dxa"/>
            <w:tcBorders>
              <w:top w:val="nil"/>
              <w:left w:val="nil"/>
              <w:bottom w:val="single" w:sz="4" w:space="0" w:color="auto"/>
              <w:right w:val="single" w:sz="4" w:space="0" w:color="auto"/>
            </w:tcBorders>
            <w:shd w:val="clear" w:color="auto" w:fill="auto"/>
            <w:noWrap/>
            <w:vAlign w:val="bottom"/>
          </w:tcPr>
          <w:p w14:paraId="70061727" w14:textId="77777777" w:rsidR="000B4C76" w:rsidRPr="00FC40DE" w:rsidRDefault="000B4C76" w:rsidP="002B1F64">
            <w:pPr>
              <w:spacing w:line="240" w:lineRule="auto"/>
              <w:jc w:val="center"/>
            </w:pPr>
            <w:r w:rsidRPr="00FC40DE">
              <w:t>48</w:t>
            </w:r>
          </w:p>
        </w:tc>
        <w:tc>
          <w:tcPr>
            <w:tcW w:w="855" w:type="dxa"/>
            <w:tcBorders>
              <w:top w:val="nil"/>
              <w:left w:val="nil"/>
              <w:bottom w:val="single" w:sz="4" w:space="0" w:color="auto"/>
              <w:right w:val="single" w:sz="4" w:space="0" w:color="auto"/>
            </w:tcBorders>
            <w:shd w:val="clear" w:color="auto" w:fill="auto"/>
            <w:noWrap/>
            <w:vAlign w:val="center"/>
          </w:tcPr>
          <w:p w14:paraId="34B338B1" w14:textId="77777777" w:rsidR="000B4C76" w:rsidRPr="00FC40DE" w:rsidRDefault="000B4C76" w:rsidP="002B1F64">
            <w:pPr>
              <w:spacing w:line="240" w:lineRule="auto"/>
              <w:jc w:val="center"/>
            </w:pPr>
            <w:r w:rsidRPr="00FC40DE">
              <w:t>43</w:t>
            </w:r>
          </w:p>
        </w:tc>
        <w:tc>
          <w:tcPr>
            <w:tcW w:w="798" w:type="dxa"/>
            <w:tcBorders>
              <w:top w:val="nil"/>
              <w:left w:val="nil"/>
              <w:bottom w:val="single" w:sz="4" w:space="0" w:color="auto"/>
              <w:right w:val="single" w:sz="4" w:space="0" w:color="auto"/>
            </w:tcBorders>
            <w:shd w:val="clear" w:color="auto" w:fill="auto"/>
            <w:noWrap/>
            <w:vAlign w:val="bottom"/>
          </w:tcPr>
          <w:p w14:paraId="5A92AC26" w14:textId="77777777" w:rsidR="000B4C76" w:rsidRPr="00FC40DE" w:rsidRDefault="000B4C76" w:rsidP="002B1F64">
            <w:pPr>
              <w:spacing w:line="240" w:lineRule="auto"/>
              <w:jc w:val="center"/>
            </w:pPr>
            <w:r w:rsidRPr="00FC40DE">
              <w:t>99</w:t>
            </w:r>
          </w:p>
        </w:tc>
        <w:tc>
          <w:tcPr>
            <w:tcW w:w="798" w:type="dxa"/>
            <w:tcBorders>
              <w:top w:val="nil"/>
              <w:left w:val="nil"/>
              <w:bottom w:val="single" w:sz="4" w:space="0" w:color="auto"/>
              <w:right w:val="single" w:sz="4" w:space="0" w:color="auto"/>
            </w:tcBorders>
            <w:shd w:val="clear" w:color="auto" w:fill="auto"/>
            <w:noWrap/>
            <w:vAlign w:val="center"/>
          </w:tcPr>
          <w:p w14:paraId="47E32371" w14:textId="77777777" w:rsidR="000B4C76" w:rsidRPr="00FC40DE" w:rsidRDefault="000B4C76" w:rsidP="002B1F64">
            <w:pPr>
              <w:spacing w:line="240" w:lineRule="auto"/>
              <w:jc w:val="center"/>
            </w:pPr>
            <w:r w:rsidRPr="00FC40DE">
              <w:t>63</w:t>
            </w:r>
          </w:p>
        </w:tc>
        <w:tc>
          <w:tcPr>
            <w:tcW w:w="1520" w:type="dxa"/>
            <w:tcBorders>
              <w:top w:val="nil"/>
              <w:left w:val="nil"/>
              <w:bottom w:val="single" w:sz="4" w:space="0" w:color="auto"/>
              <w:right w:val="single" w:sz="4" w:space="0" w:color="auto"/>
            </w:tcBorders>
            <w:shd w:val="clear" w:color="auto" w:fill="auto"/>
            <w:vAlign w:val="center"/>
          </w:tcPr>
          <w:p w14:paraId="6FD386A1" w14:textId="77777777" w:rsidR="000B4C76" w:rsidRPr="00FC40DE" w:rsidRDefault="000B4C76" w:rsidP="002B1F64">
            <w:pPr>
              <w:spacing w:line="240" w:lineRule="auto"/>
              <w:jc w:val="center"/>
            </w:pPr>
            <w:r w:rsidRPr="00FC40DE">
              <w:t>69</w:t>
            </w:r>
          </w:p>
        </w:tc>
        <w:tc>
          <w:tcPr>
            <w:tcW w:w="1216" w:type="dxa"/>
            <w:tcBorders>
              <w:top w:val="nil"/>
              <w:left w:val="nil"/>
              <w:bottom w:val="single" w:sz="4" w:space="0" w:color="auto"/>
              <w:right w:val="single" w:sz="4" w:space="0" w:color="auto"/>
            </w:tcBorders>
            <w:shd w:val="clear" w:color="auto" w:fill="auto"/>
            <w:vAlign w:val="center"/>
          </w:tcPr>
          <w:p w14:paraId="20E0D3DD" w14:textId="77777777" w:rsidR="000B4C76" w:rsidRPr="00FC40DE" w:rsidRDefault="000B4C76" w:rsidP="002B1F64">
            <w:pPr>
              <w:spacing w:line="240" w:lineRule="auto"/>
              <w:jc w:val="center"/>
            </w:pPr>
            <w:r w:rsidRPr="00FC40DE">
              <w:t>26</w:t>
            </w:r>
          </w:p>
        </w:tc>
      </w:tr>
      <w:tr w:rsidR="000B4C76" w:rsidRPr="00FC40DE" w14:paraId="76BAA7FA" w14:textId="77777777" w:rsidTr="002B0AF8">
        <w:trPr>
          <w:trHeight w:val="267"/>
        </w:trPr>
        <w:tc>
          <w:tcPr>
            <w:tcW w:w="1900" w:type="dxa"/>
            <w:tcBorders>
              <w:top w:val="nil"/>
              <w:left w:val="single" w:sz="4" w:space="0" w:color="auto"/>
              <w:bottom w:val="single" w:sz="4" w:space="0" w:color="auto"/>
              <w:right w:val="single" w:sz="4" w:space="0" w:color="auto"/>
            </w:tcBorders>
            <w:shd w:val="clear" w:color="auto" w:fill="auto"/>
            <w:vAlign w:val="center"/>
          </w:tcPr>
          <w:p w14:paraId="02F90D4E" w14:textId="77777777" w:rsidR="000B4C76" w:rsidRPr="00FC40DE" w:rsidRDefault="000B4C76" w:rsidP="002B1F64">
            <w:pPr>
              <w:spacing w:line="240" w:lineRule="auto"/>
              <w:jc w:val="center"/>
            </w:pPr>
            <w:r w:rsidRPr="00FC40DE">
              <w:t>&gt; 2800 (w/o LOM)</w:t>
            </w:r>
          </w:p>
        </w:tc>
        <w:tc>
          <w:tcPr>
            <w:tcW w:w="798" w:type="dxa"/>
            <w:tcBorders>
              <w:top w:val="nil"/>
              <w:left w:val="nil"/>
              <w:bottom w:val="single" w:sz="4" w:space="0" w:color="auto"/>
              <w:right w:val="single" w:sz="4" w:space="0" w:color="auto"/>
            </w:tcBorders>
            <w:shd w:val="clear" w:color="auto" w:fill="auto"/>
            <w:noWrap/>
            <w:vAlign w:val="center"/>
          </w:tcPr>
          <w:p w14:paraId="27802B33" w14:textId="77777777" w:rsidR="000B4C76" w:rsidRPr="00FC40DE" w:rsidRDefault="000B4C76" w:rsidP="002B1F64">
            <w:pPr>
              <w:spacing w:line="240" w:lineRule="auto"/>
              <w:jc w:val="center"/>
            </w:pPr>
            <w:r w:rsidRPr="00FC40DE">
              <w:t>103</w:t>
            </w:r>
          </w:p>
        </w:tc>
        <w:tc>
          <w:tcPr>
            <w:tcW w:w="684" w:type="dxa"/>
            <w:tcBorders>
              <w:top w:val="nil"/>
              <w:left w:val="nil"/>
              <w:bottom w:val="single" w:sz="4" w:space="0" w:color="auto"/>
              <w:right w:val="single" w:sz="4" w:space="0" w:color="auto"/>
            </w:tcBorders>
            <w:shd w:val="clear" w:color="auto" w:fill="auto"/>
            <w:noWrap/>
            <w:vAlign w:val="center"/>
          </w:tcPr>
          <w:p w14:paraId="7B061067" w14:textId="77777777" w:rsidR="000B4C76" w:rsidRPr="00FC40DE" w:rsidRDefault="000B4C76" w:rsidP="002B1F64">
            <w:pPr>
              <w:spacing w:line="240" w:lineRule="auto"/>
              <w:jc w:val="center"/>
            </w:pPr>
            <w:r w:rsidRPr="00FC40DE">
              <w:t>69</w:t>
            </w:r>
          </w:p>
        </w:tc>
        <w:tc>
          <w:tcPr>
            <w:tcW w:w="855" w:type="dxa"/>
            <w:tcBorders>
              <w:top w:val="nil"/>
              <w:left w:val="nil"/>
              <w:bottom w:val="single" w:sz="4" w:space="0" w:color="auto"/>
              <w:right w:val="single" w:sz="4" w:space="0" w:color="auto"/>
            </w:tcBorders>
            <w:shd w:val="clear" w:color="auto" w:fill="auto"/>
            <w:noWrap/>
            <w:vAlign w:val="bottom"/>
          </w:tcPr>
          <w:p w14:paraId="32B03E33" w14:textId="77777777" w:rsidR="000B4C76" w:rsidRPr="00FC40DE" w:rsidRDefault="000B4C76" w:rsidP="002B1F64">
            <w:pPr>
              <w:spacing w:line="240" w:lineRule="auto"/>
              <w:jc w:val="center"/>
            </w:pPr>
            <w:r w:rsidRPr="00FC40DE">
              <w:t>61</w:t>
            </w:r>
          </w:p>
        </w:tc>
        <w:tc>
          <w:tcPr>
            <w:tcW w:w="798" w:type="dxa"/>
            <w:tcBorders>
              <w:top w:val="nil"/>
              <w:left w:val="nil"/>
              <w:bottom w:val="single" w:sz="4" w:space="0" w:color="auto"/>
              <w:right w:val="single" w:sz="4" w:space="0" w:color="auto"/>
            </w:tcBorders>
            <w:shd w:val="clear" w:color="auto" w:fill="auto"/>
            <w:noWrap/>
            <w:vAlign w:val="bottom"/>
          </w:tcPr>
          <w:p w14:paraId="2E4EEAE4" w14:textId="77777777" w:rsidR="000B4C76" w:rsidRPr="00FC40DE" w:rsidRDefault="000B4C76" w:rsidP="002B1F64">
            <w:pPr>
              <w:spacing w:line="240" w:lineRule="auto"/>
              <w:jc w:val="center"/>
            </w:pPr>
            <w:r w:rsidRPr="00FC40DE">
              <w:t>285</w:t>
            </w:r>
          </w:p>
        </w:tc>
        <w:tc>
          <w:tcPr>
            <w:tcW w:w="798" w:type="dxa"/>
            <w:tcBorders>
              <w:top w:val="nil"/>
              <w:left w:val="nil"/>
              <w:bottom w:val="single" w:sz="4" w:space="0" w:color="auto"/>
              <w:right w:val="single" w:sz="4" w:space="0" w:color="auto"/>
            </w:tcBorders>
            <w:shd w:val="clear" w:color="auto" w:fill="auto"/>
            <w:noWrap/>
            <w:vAlign w:val="center"/>
          </w:tcPr>
          <w:p w14:paraId="249607CB" w14:textId="77777777" w:rsidR="000B4C76" w:rsidRPr="00FC40DE" w:rsidRDefault="000B4C76" w:rsidP="002B1F64">
            <w:pPr>
              <w:spacing w:line="240" w:lineRule="auto"/>
              <w:jc w:val="center"/>
            </w:pPr>
            <w:r w:rsidRPr="00FC40DE">
              <w:t>121</w:t>
            </w:r>
          </w:p>
        </w:tc>
        <w:tc>
          <w:tcPr>
            <w:tcW w:w="1520" w:type="dxa"/>
            <w:tcBorders>
              <w:top w:val="nil"/>
              <w:left w:val="nil"/>
              <w:bottom w:val="single" w:sz="4" w:space="0" w:color="auto"/>
              <w:right w:val="single" w:sz="4" w:space="0" w:color="auto"/>
            </w:tcBorders>
            <w:shd w:val="clear" w:color="auto" w:fill="auto"/>
            <w:vAlign w:val="center"/>
          </w:tcPr>
          <w:p w14:paraId="2AB5BDDB" w14:textId="77777777" w:rsidR="000B4C76" w:rsidRPr="00FC40DE" w:rsidRDefault="000B4C76" w:rsidP="002B1F64">
            <w:pPr>
              <w:spacing w:line="240" w:lineRule="auto"/>
              <w:jc w:val="center"/>
            </w:pPr>
            <w:r w:rsidRPr="00FC40DE">
              <w:t>128</w:t>
            </w:r>
          </w:p>
        </w:tc>
        <w:tc>
          <w:tcPr>
            <w:tcW w:w="1216" w:type="dxa"/>
            <w:tcBorders>
              <w:top w:val="nil"/>
              <w:left w:val="nil"/>
              <w:bottom w:val="single" w:sz="4" w:space="0" w:color="auto"/>
              <w:right w:val="single" w:sz="4" w:space="0" w:color="auto"/>
            </w:tcBorders>
            <w:shd w:val="clear" w:color="auto" w:fill="auto"/>
            <w:vAlign w:val="center"/>
          </w:tcPr>
          <w:p w14:paraId="19413C80" w14:textId="77777777" w:rsidR="000B4C76" w:rsidRPr="00FC40DE" w:rsidRDefault="000B4C76" w:rsidP="002B1F64">
            <w:pPr>
              <w:spacing w:line="240" w:lineRule="auto"/>
              <w:jc w:val="center"/>
            </w:pPr>
            <w:r w:rsidRPr="00FC40DE">
              <w:t>91</w:t>
            </w:r>
          </w:p>
        </w:tc>
      </w:tr>
      <w:tr w:rsidR="000B4C76" w:rsidRPr="00FC40DE" w14:paraId="7A53EBB6" w14:textId="77777777" w:rsidTr="002B0AF8">
        <w:trPr>
          <w:trHeight w:val="267"/>
        </w:trPr>
        <w:tc>
          <w:tcPr>
            <w:tcW w:w="1900" w:type="dxa"/>
            <w:tcBorders>
              <w:top w:val="nil"/>
              <w:left w:val="single" w:sz="4" w:space="0" w:color="auto"/>
              <w:bottom w:val="single" w:sz="4" w:space="0" w:color="auto"/>
              <w:right w:val="single" w:sz="4" w:space="0" w:color="auto"/>
            </w:tcBorders>
            <w:shd w:val="clear" w:color="auto" w:fill="auto"/>
            <w:vAlign w:val="center"/>
          </w:tcPr>
          <w:p w14:paraId="71CB2BD6" w14:textId="77777777" w:rsidR="000B4C76" w:rsidRPr="00FC40DE" w:rsidRDefault="000B4C76" w:rsidP="002B1F64">
            <w:pPr>
              <w:spacing w:line="240" w:lineRule="auto"/>
              <w:jc w:val="center"/>
            </w:pPr>
            <w:r w:rsidRPr="00FC40DE">
              <w:t>&gt; 2800 (LOM)</w:t>
            </w:r>
          </w:p>
        </w:tc>
        <w:tc>
          <w:tcPr>
            <w:tcW w:w="798" w:type="dxa"/>
            <w:tcBorders>
              <w:top w:val="nil"/>
              <w:left w:val="nil"/>
              <w:bottom w:val="single" w:sz="4" w:space="0" w:color="auto"/>
              <w:right w:val="single" w:sz="4" w:space="0" w:color="auto"/>
            </w:tcBorders>
            <w:shd w:val="clear" w:color="auto" w:fill="auto"/>
            <w:noWrap/>
            <w:vAlign w:val="center"/>
          </w:tcPr>
          <w:p w14:paraId="1A5DA110" w14:textId="77777777" w:rsidR="000B4C76" w:rsidRPr="00FC40DE" w:rsidRDefault="000B4C76" w:rsidP="002B1F64">
            <w:pPr>
              <w:spacing w:line="240" w:lineRule="auto"/>
              <w:jc w:val="center"/>
            </w:pPr>
            <w:r w:rsidRPr="00FC40DE">
              <w:t>1026</w:t>
            </w:r>
          </w:p>
        </w:tc>
        <w:tc>
          <w:tcPr>
            <w:tcW w:w="684" w:type="dxa"/>
            <w:tcBorders>
              <w:top w:val="nil"/>
              <w:left w:val="nil"/>
              <w:bottom w:val="single" w:sz="4" w:space="0" w:color="auto"/>
              <w:right w:val="single" w:sz="4" w:space="0" w:color="auto"/>
            </w:tcBorders>
            <w:shd w:val="clear" w:color="auto" w:fill="auto"/>
            <w:noWrap/>
            <w:vAlign w:val="center"/>
          </w:tcPr>
          <w:p w14:paraId="14F8A115" w14:textId="77777777" w:rsidR="000B4C76" w:rsidRPr="00FC40DE" w:rsidRDefault="000B4C76" w:rsidP="002B1F64">
            <w:pPr>
              <w:spacing w:line="240" w:lineRule="auto"/>
              <w:jc w:val="center"/>
            </w:pPr>
            <w:r w:rsidRPr="00FC40DE">
              <w:t>624</w:t>
            </w:r>
          </w:p>
        </w:tc>
        <w:tc>
          <w:tcPr>
            <w:tcW w:w="855" w:type="dxa"/>
            <w:tcBorders>
              <w:top w:val="nil"/>
              <w:left w:val="nil"/>
              <w:bottom w:val="single" w:sz="4" w:space="0" w:color="auto"/>
              <w:right w:val="single" w:sz="4" w:space="0" w:color="auto"/>
            </w:tcBorders>
            <w:shd w:val="clear" w:color="auto" w:fill="auto"/>
            <w:noWrap/>
            <w:vAlign w:val="center"/>
          </w:tcPr>
          <w:p w14:paraId="214853EF" w14:textId="77777777" w:rsidR="000B4C76" w:rsidRPr="00FC40DE" w:rsidRDefault="000B4C76" w:rsidP="002B1F64">
            <w:pPr>
              <w:spacing w:line="240" w:lineRule="auto"/>
              <w:jc w:val="center"/>
            </w:pPr>
            <w:r w:rsidRPr="00FC40DE">
              <w:t>2102</w:t>
            </w:r>
          </w:p>
        </w:tc>
        <w:tc>
          <w:tcPr>
            <w:tcW w:w="798" w:type="dxa"/>
            <w:tcBorders>
              <w:top w:val="nil"/>
              <w:left w:val="nil"/>
              <w:bottom w:val="single" w:sz="4" w:space="0" w:color="auto"/>
              <w:right w:val="single" w:sz="4" w:space="0" w:color="auto"/>
            </w:tcBorders>
            <w:shd w:val="clear" w:color="auto" w:fill="auto"/>
            <w:noWrap/>
            <w:vAlign w:val="center"/>
          </w:tcPr>
          <w:p w14:paraId="6EC8BF3A" w14:textId="77777777" w:rsidR="000B4C76" w:rsidRPr="00FC40DE" w:rsidRDefault="000B4C76" w:rsidP="002B1F64">
            <w:pPr>
              <w:spacing w:line="240" w:lineRule="auto"/>
              <w:jc w:val="center"/>
            </w:pPr>
            <w:r w:rsidRPr="00FC40DE">
              <w:t>3281</w:t>
            </w:r>
          </w:p>
        </w:tc>
        <w:tc>
          <w:tcPr>
            <w:tcW w:w="798" w:type="dxa"/>
            <w:tcBorders>
              <w:top w:val="nil"/>
              <w:left w:val="nil"/>
              <w:bottom w:val="single" w:sz="4" w:space="0" w:color="auto"/>
              <w:right w:val="single" w:sz="4" w:space="0" w:color="auto"/>
            </w:tcBorders>
            <w:shd w:val="clear" w:color="auto" w:fill="auto"/>
            <w:noWrap/>
            <w:vAlign w:val="center"/>
          </w:tcPr>
          <w:p w14:paraId="265D183F" w14:textId="77777777" w:rsidR="000B4C76" w:rsidRPr="00FC40DE" w:rsidRDefault="000B4C76" w:rsidP="002B1F64">
            <w:pPr>
              <w:spacing w:line="240" w:lineRule="auto"/>
              <w:jc w:val="center"/>
            </w:pPr>
            <w:r w:rsidRPr="00FC40DE">
              <w:t>712</w:t>
            </w:r>
          </w:p>
        </w:tc>
        <w:tc>
          <w:tcPr>
            <w:tcW w:w="1520" w:type="dxa"/>
            <w:tcBorders>
              <w:top w:val="nil"/>
              <w:left w:val="nil"/>
              <w:bottom w:val="single" w:sz="4" w:space="0" w:color="auto"/>
              <w:right w:val="single" w:sz="4" w:space="0" w:color="auto"/>
            </w:tcBorders>
            <w:shd w:val="clear" w:color="auto" w:fill="auto"/>
            <w:vAlign w:val="center"/>
          </w:tcPr>
          <w:p w14:paraId="5C77EC3F" w14:textId="77777777" w:rsidR="000B4C76" w:rsidRPr="00FC40DE" w:rsidRDefault="000B4C76" w:rsidP="002B1F64">
            <w:pPr>
              <w:spacing w:line="240" w:lineRule="auto"/>
              <w:jc w:val="center"/>
            </w:pPr>
            <w:r w:rsidRPr="00FC40DE">
              <w:t>1549</w:t>
            </w:r>
          </w:p>
        </w:tc>
        <w:tc>
          <w:tcPr>
            <w:tcW w:w="1216" w:type="dxa"/>
            <w:tcBorders>
              <w:top w:val="nil"/>
              <w:left w:val="nil"/>
              <w:bottom w:val="single" w:sz="4" w:space="0" w:color="auto"/>
              <w:right w:val="single" w:sz="4" w:space="0" w:color="auto"/>
            </w:tcBorders>
            <w:shd w:val="clear" w:color="auto" w:fill="auto"/>
            <w:vAlign w:val="center"/>
          </w:tcPr>
          <w:p w14:paraId="7FAF1209" w14:textId="77777777" w:rsidR="000B4C76" w:rsidRPr="00FC40DE" w:rsidRDefault="000B4C76" w:rsidP="002B1F64">
            <w:pPr>
              <w:spacing w:line="240" w:lineRule="auto"/>
              <w:jc w:val="center"/>
            </w:pPr>
            <w:r w:rsidRPr="00FC40DE">
              <w:t>1133</w:t>
            </w:r>
          </w:p>
        </w:tc>
      </w:tr>
    </w:tbl>
    <w:p w14:paraId="00869C7B" w14:textId="77777777" w:rsidR="000B4C76" w:rsidRPr="00FC40DE" w:rsidRDefault="000B4C76" w:rsidP="000B4C76">
      <w:pPr>
        <w:spacing w:line="240" w:lineRule="auto"/>
      </w:pPr>
      <w:r w:rsidRPr="00FC40DE">
        <w:t>w/o LOM = with LOM removed     LOM = Large organic matter</w:t>
      </w:r>
    </w:p>
    <w:p w14:paraId="34E61B85" w14:textId="43BFBAAC" w:rsidR="000B4C76" w:rsidRPr="00FC40DE" w:rsidRDefault="000B4C76" w:rsidP="00277D12">
      <w:pPr>
        <w:spacing w:line="240" w:lineRule="auto"/>
      </w:pPr>
      <w:r w:rsidRPr="00FC40DE">
        <w:t xml:space="preserve">Table </w:t>
      </w:r>
      <w:r w:rsidR="00EE2FCB">
        <w:t>50</w:t>
      </w:r>
      <w:r w:rsidRPr="00FC40DE">
        <w:t>.  Observed Concentrations of Pyrene at Carroll’s Creek</w:t>
      </w:r>
    </w:p>
    <w:tbl>
      <w:tblPr>
        <w:tblW w:w="8511" w:type="dxa"/>
        <w:tblInd w:w="103" w:type="dxa"/>
        <w:tblLook w:val="0000" w:firstRow="0" w:lastRow="0" w:firstColumn="0" w:lastColumn="0" w:noHBand="0" w:noVBand="0"/>
      </w:tblPr>
      <w:tblGrid>
        <w:gridCol w:w="1943"/>
        <w:gridCol w:w="798"/>
        <w:gridCol w:w="627"/>
        <w:gridCol w:w="912"/>
        <w:gridCol w:w="855"/>
        <w:gridCol w:w="757"/>
        <w:gridCol w:w="1520"/>
        <w:gridCol w:w="1099"/>
      </w:tblGrid>
      <w:tr w:rsidR="000B4C76" w:rsidRPr="00FC40DE" w14:paraId="1B555EA9" w14:textId="77777777" w:rsidTr="00277D12">
        <w:trPr>
          <w:trHeight w:val="396"/>
        </w:trPr>
        <w:tc>
          <w:tcPr>
            <w:tcW w:w="194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0576CF5" w14:textId="77777777" w:rsidR="000B4C76" w:rsidRPr="00FC40DE" w:rsidRDefault="000B4C76" w:rsidP="002B1F64">
            <w:pPr>
              <w:spacing w:line="240" w:lineRule="auto"/>
              <w:jc w:val="center"/>
              <w:rPr>
                <w:b/>
              </w:rPr>
            </w:pPr>
            <w:r w:rsidRPr="00FC40DE">
              <w:rPr>
                <w:b/>
              </w:rPr>
              <w:t>Size Range (µm)</w:t>
            </w:r>
          </w:p>
        </w:tc>
        <w:tc>
          <w:tcPr>
            <w:tcW w:w="3949" w:type="dxa"/>
            <w:gridSpan w:val="5"/>
            <w:tcBorders>
              <w:top w:val="single" w:sz="4" w:space="0" w:color="auto"/>
              <w:left w:val="nil"/>
              <w:bottom w:val="single" w:sz="4" w:space="0" w:color="auto"/>
              <w:right w:val="single" w:sz="4" w:space="0" w:color="auto"/>
            </w:tcBorders>
            <w:shd w:val="clear" w:color="auto" w:fill="auto"/>
            <w:noWrap/>
            <w:vAlign w:val="center"/>
          </w:tcPr>
          <w:p w14:paraId="14FBCDE5" w14:textId="77777777" w:rsidR="000B4C76" w:rsidRPr="00FC40DE" w:rsidRDefault="000B4C76" w:rsidP="002B1F64">
            <w:pPr>
              <w:spacing w:line="240" w:lineRule="auto"/>
              <w:jc w:val="center"/>
              <w:rPr>
                <w:b/>
              </w:rPr>
            </w:pPr>
            <w:r w:rsidRPr="00FC40DE">
              <w:rPr>
                <w:b/>
              </w:rPr>
              <w:t>Concentration (µg/kg), Sample Number</w:t>
            </w:r>
          </w:p>
        </w:tc>
        <w:tc>
          <w:tcPr>
            <w:tcW w:w="15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B168A55" w14:textId="77777777" w:rsidR="000B4C76" w:rsidRPr="00FC40DE" w:rsidRDefault="000B4C76" w:rsidP="002B1F64">
            <w:pPr>
              <w:spacing w:line="240" w:lineRule="auto"/>
              <w:jc w:val="center"/>
              <w:rPr>
                <w:b/>
              </w:rPr>
            </w:pPr>
            <w:r w:rsidRPr="00FC40DE">
              <w:rPr>
                <w:b/>
              </w:rPr>
              <w:t>Mean Concentration (µg/kg)</w:t>
            </w:r>
          </w:p>
        </w:tc>
        <w:tc>
          <w:tcPr>
            <w:tcW w:w="109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AC5A4F0" w14:textId="77777777" w:rsidR="000B4C76" w:rsidRPr="00FC40DE" w:rsidRDefault="000B4C76" w:rsidP="002B1F64">
            <w:pPr>
              <w:spacing w:line="240" w:lineRule="auto"/>
              <w:jc w:val="center"/>
              <w:rPr>
                <w:b/>
              </w:rPr>
            </w:pPr>
            <w:r w:rsidRPr="00FC40DE">
              <w:rPr>
                <w:b/>
              </w:rPr>
              <w:t>Standard Deviation</w:t>
            </w:r>
          </w:p>
        </w:tc>
      </w:tr>
      <w:tr w:rsidR="000B4C76" w:rsidRPr="00FC40DE" w14:paraId="7E61CC8D" w14:textId="77777777" w:rsidTr="00277D12">
        <w:trPr>
          <w:trHeight w:val="475"/>
        </w:trPr>
        <w:tc>
          <w:tcPr>
            <w:tcW w:w="1943" w:type="dxa"/>
            <w:vMerge/>
            <w:tcBorders>
              <w:top w:val="single" w:sz="4" w:space="0" w:color="auto"/>
              <w:left w:val="single" w:sz="4" w:space="0" w:color="auto"/>
              <w:bottom w:val="single" w:sz="4" w:space="0" w:color="auto"/>
              <w:right w:val="single" w:sz="4" w:space="0" w:color="auto"/>
            </w:tcBorders>
            <w:vAlign w:val="center"/>
          </w:tcPr>
          <w:p w14:paraId="351D3A35" w14:textId="77777777" w:rsidR="000B4C76" w:rsidRPr="00FC40DE" w:rsidRDefault="000B4C76" w:rsidP="002B1F64">
            <w:pPr>
              <w:spacing w:line="240" w:lineRule="auto"/>
            </w:pPr>
          </w:p>
        </w:tc>
        <w:tc>
          <w:tcPr>
            <w:tcW w:w="798" w:type="dxa"/>
            <w:tcBorders>
              <w:top w:val="nil"/>
              <w:left w:val="nil"/>
              <w:bottom w:val="single" w:sz="4" w:space="0" w:color="auto"/>
              <w:right w:val="single" w:sz="4" w:space="0" w:color="auto"/>
            </w:tcBorders>
            <w:shd w:val="clear" w:color="auto" w:fill="auto"/>
            <w:noWrap/>
            <w:vAlign w:val="center"/>
          </w:tcPr>
          <w:p w14:paraId="3D4EE1AA" w14:textId="77777777" w:rsidR="000B4C76" w:rsidRPr="00FC40DE" w:rsidRDefault="000B4C76" w:rsidP="002B1F64">
            <w:pPr>
              <w:spacing w:line="240" w:lineRule="auto"/>
              <w:jc w:val="center"/>
              <w:rPr>
                <w:b/>
              </w:rPr>
            </w:pPr>
            <w:r w:rsidRPr="00FC40DE">
              <w:rPr>
                <w:b/>
              </w:rPr>
              <w:t>8/18</w:t>
            </w:r>
          </w:p>
        </w:tc>
        <w:tc>
          <w:tcPr>
            <w:tcW w:w="627" w:type="dxa"/>
            <w:tcBorders>
              <w:top w:val="nil"/>
              <w:left w:val="nil"/>
              <w:bottom w:val="single" w:sz="4" w:space="0" w:color="auto"/>
              <w:right w:val="single" w:sz="4" w:space="0" w:color="auto"/>
            </w:tcBorders>
            <w:shd w:val="clear" w:color="auto" w:fill="auto"/>
            <w:noWrap/>
            <w:vAlign w:val="center"/>
          </w:tcPr>
          <w:p w14:paraId="16340B81" w14:textId="77777777" w:rsidR="000B4C76" w:rsidRPr="00FC40DE" w:rsidRDefault="000B4C76" w:rsidP="002B1F64">
            <w:pPr>
              <w:spacing w:line="240" w:lineRule="auto"/>
              <w:jc w:val="center"/>
              <w:rPr>
                <w:b/>
              </w:rPr>
            </w:pPr>
            <w:r w:rsidRPr="00FC40DE">
              <w:rPr>
                <w:b/>
              </w:rPr>
              <w:t>9/9</w:t>
            </w:r>
          </w:p>
        </w:tc>
        <w:tc>
          <w:tcPr>
            <w:tcW w:w="912" w:type="dxa"/>
            <w:tcBorders>
              <w:top w:val="nil"/>
              <w:left w:val="nil"/>
              <w:bottom w:val="single" w:sz="4" w:space="0" w:color="auto"/>
              <w:right w:val="single" w:sz="4" w:space="0" w:color="auto"/>
            </w:tcBorders>
            <w:shd w:val="clear" w:color="auto" w:fill="auto"/>
            <w:noWrap/>
            <w:vAlign w:val="center"/>
          </w:tcPr>
          <w:p w14:paraId="65AA180C" w14:textId="77777777" w:rsidR="000B4C76" w:rsidRPr="00FC40DE" w:rsidRDefault="000B4C76" w:rsidP="002B1F64">
            <w:pPr>
              <w:spacing w:line="240" w:lineRule="auto"/>
              <w:jc w:val="center"/>
              <w:rPr>
                <w:b/>
              </w:rPr>
            </w:pPr>
            <w:r w:rsidRPr="00FC40DE">
              <w:rPr>
                <w:b/>
              </w:rPr>
              <w:t>9/26</w:t>
            </w:r>
          </w:p>
        </w:tc>
        <w:tc>
          <w:tcPr>
            <w:tcW w:w="855" w:type="dxa"/>
            <w:tcBorders>
              <w:top w:val="nil"/>
              <w:left w:val="nil"/>
              <w:bottom w:val="single" w:sz="4" w:space="0" w:color="auto"/>
              <w:right w:val="single" w:sz="4" w:space="0" w:color="auto"/>
            </w:tcBorders>
            <w:shd w:val="clear" w:color="auto" w:fill="auto"/>
            <w:noWrap/>
            <w:vAlign w:val="center"/>
          </w:tcPr>
          <w:p w14:paraId="49696970" w14:textId="77777777" w:rsidR="000B4C76" w:rsidRPr="00FC40DE" w:rsidRDefault="000B4C76" w:rsidP="002B1F64">
            <w:pPr>
              <w:spacing w:line="240" w:lineRule="auto"/>
              <w:jc w:val="center"/>
              <w:rPr>
                <w:b/>
              </w:rPr>
            </w:pPr>
            <w:r w:rsidRPr="00FC40DE">
              <w:rPr>
                <w:b/>
              </w:rPr>
              <w:t>10/9</w:t>
            </w:r>
          </w:p>
        </w:tc>
        <w:tc>
          <w:tcPr>
            <w:tcW w:w="757" w:type="dxa"/>
            <w:tcBorders>
              <w:top w:val="nil"/>
              <w:left w:val="nil"/>
              <w:bottom w:val="single" w:sz="4" w:space="0" w:color="auto"/>
              <w:right w:val="single" w:sz="4" w:space="0" w:color="auto"/>
            </w:tcBorders>
            <w:shd w:val="clear" w:color="auto" w:fill="auto"/>
            <w:noWrap/>
            <w:vAlign w:val="center"/>
          </w:tcPr>
          <w:p w14:paraId="6BFEC8CC" w14:textId="77777777" w:rsidR="000B4C76" w:rsidRPr="00FC40DE" w:rsidRDefault="000B4C76" w:rsidP="002B1F64">
            <w:pPr>
              <w:spacing w:line="240" w:lineRule="auto"/>
              <w:jc w:val="center"/>
              <w:rPr>
                <w:b/>
              </w:rPr>
            </w:pPr>
            <w:r w:rsidRPr="00FC40DE">
              <w:rPr>
                <w:b/>
              </w:rPr>
              <w:t>10/21</w:t>
            </w:r>
          </w:p>
        </w:tc>
        <w:tc>
          <w:tcPr>
            <w:tcW w:w="1520" w:type="dxa"/>
            <w:vMerge/>
            <w:tcBorders>
              <w:top w:val="single" w:sz="4" w:space="0" w:color="auto"/>
              <w:left w:val="single" w:sz="4" w:space="0" w:color="auto"/>
              <w:bottom w:val="single" w:sz="4" w:space="0" w:color="auto"/>
              <w:right w:val="single" w:sz="4" w:space="0" w:color="auto"/>
            </w:tcBorders>
            <w:vAlign w:val="center"/>
          </w:tcPr>
          <w:p w14:paraId="286A3585" w14:textId="77777777" w:rsidR="000B4C76" w:rsidRPr="00FC40DE" w:rsidRDefault="000B4C76" w:rsidP="002B1F64">
            <w:pPr>
              <w:spacing w:line="240" w:lineRule="auto"/>
            </w:pPr>
          </w:p>
        </w:tc>
        <w:tc>
          <w:tcPr>
            <w:tcW w:w="1099" w:type="dxa"/>
            <w:vMerge/>
            <w:tcBorders>
              <w:top w:val="single" w:sz="4" w:space="0" w:color="auto"/>
              <w:left w:val="single" w:sz="4" w:space="0" w:color="auto"/>
              <w:bottom w:val="single" w:sz="4" w:space="0" w:color="auto"/>
              <w:right w:val="single" w:sz="4" w:space="0" w:color="auto"/>
            </w:tcBorders>
            <w:vAlign w:val="center"/>
          </w:tcPr>
          <w:p w14:paraId="0D93E917" w14:textId="77777777" w:rsidR="000B4C76" w:rsidRPr="00FC40DE" w:rsidRDefault="000B4C76" w:rsidP="002B1F64">
            <w:pPr>
              <w:spacing w:line="240" w:lineRule="auto"/>
            </w:pPr>
          </w:p>
        </w:tc>
      </w:tr>
      <w:tr w:rsidR="000B4C76" w:rsidRPr="00FC40DE" w14:paraId="3C02E29D" w14:textId="77777777" w:rsidTr="00277D12">
        <w:trPr>
          <w:trHeight w:val="269"/>
        </w:trPr>
        <w:tc>
          <w:tcPr>
            <w:tcW w:w="1943" w:type="dxa"/>
            <w:tcBorders>
              <w:top w:val="nil"/>
              <w:left w:val="single" w:sz="4" w:space="0" w:color="auto"/>
              <w:bottom w:val="single" w:sz="4" w:space="0" w:color="auto"/>
              <w:right w:val="single" w:sz="4" w:space="0" w:color="auto"/>
            </w:tcBorders>
            <w:shd w:val="clear" w:color="auto" w:fill="auto"/>
            <w:vAlign w:val="center"/>
          </w:tcPr>
          <w:p w14:paraId="08F13C14" w14:textId="77777777" w:rsidR="000B4C76" w:rsidRPr="00FC40DE" w:rsidRDefault="000B4C76" w:rsidP="002B1F64">
            <w:pPr>
              <w:spacing w:line="240" w:lineRule="auto"/>
              <w:jc w:val="center"/>
            </w:pPr>
            <w:r w:rsidRPr="00FC40DE">
              <w:t>&lt; 45</w:t>
            </w:r>
          </w:p>
        </w:tc>
        <w:tc>
          <w:tcPr>
            <w:tcW w:w="798" w:type="dxa"/>
            <w:tcBorders>
              <w:top w:val="nil"/>
              <w:left w:val="nil"/>
              <w:bottom w:val="single" w:sz="4" w:space="0" w:color="auto"/>
              <w:right w:val="single" w:sz="4" w:space="0" w:color="auto"/>
            </w:tcBorders>
            <w:shd w:val="clear" w:color="auto" w:fill="auto"/>
            <w:noWrap/>
            <w:vAlign w:val="center"/>
          </w:tcPr>
          <w:p w14:paraId="299A92AD" w14:textId="77777777" w:rsidR="000B4C76" w:rsidRPr="00FC40DE" w:rsidRDefault="000B4C76" w:rsidP="002B1F64">
            <w:pPr>
              <w:spacing w:line="240" w:lineRule="auto"/>
              <w:jc w:val="center"/>
            </w:pPr>
            <w:r w:rsidRPr="00FC40DE">
              <w:t>21</w:t>
            </w:r>
          </w:p>
        </w:tc>
        <w:tc>
          <w:tcPr>
            <w:tcW w:w="627" w:type="dxa"/>
            <w:tcBorders>
              <w:top w:val="nil"/>
              <w:left w:val="nil"/>
              <w:bottom w:val="single" w:sz="4" w:space="0" w:color="auto"/>
              <w:right w:val="single" w:sz="4" w:space="0" w:color="auto"/>
            </w:tcBorders>
            <w:shd w:val="clear" w:color="auto" w:fill="auto"/>
            <w:noWrap/>
            <w:vAlign w:val="bottom"/>
          </w:tcPr>
          <w:p w14:paraId="29F9AE4C" w14:textId="77777777" w:rsidR="000B4C76" w:rsidRPr="00FC40DE" w:rsidRDefault="000B4C76" w:rsidP="002B1F64">
            <w:pPr>
              <w:spacing w:line="240" w:lineRule="auto"/>
              <w:jc w:val="center"/>
            </w:pPr>
            <w:r w:rsidRPr="00FC40DE">
              <w:t>43</w:t>
            </w:r>
          </w:p>
        </w:tc>
        <w:tc>
          <w:tcPr>
            <w:tcW w:w="912" w:type="dxa"/>
            <w:tcBorders>
              <w:top w:val="nil"/>
              <w:left w:val="nil"/>
              <w:bottom w:val="single" w:sz="4" w:space="0" w:color="auto"/>
              <w:right w:val="single" w:sz="4" w:space="0" w:color="auto"/>
            </w:tcBorders>
            <w:shd w:val="clear" w:color="auto" w:fill="auto"/>
            <w:noWrap/>
            <w:vAlign w:val="center"/>
          </w:tcPr>
          <w:p w14:paraId="6AA05CF8" w14:textId="77777777" w:rsidR="000B4C76" w:rsidRPr="00FC40DE" w:rsidRDefault="000B4C76" w:rsidP="002B1F64">
            <w:pPr>
              <w:spacing w:line="240" w:lineRule="auto"/>
              <w:jc w:val="center"/>
            </w:pPr>
            <w:r w:rsidRPr="00FC40DE">
              <w:t>65</w:t>
            </w:r>
          </w:p>
        </w:tc>
        <w:tc>
          <w:tcPr>
            <w:tcW w:w="855" w:type="dxa"/>
            <w:tcBorders>
              <w:top w:val="nil"/>
              <w:left w:val="nil"/>
              <w:bottom w:val="single" w:sz="4" w:space="0" w:color="auto"/>
              <w:right w:val="single" w:sz="4" w:space="0" w:color="auto"/>
            </w:tcBorders>
            <w:shd w:val="clear" w:color="auto" w:fill="auto"/>
            <w:noWrap/>
            <w:vAlign w:val="bottom"/>
          </w:tcPr>
          <w:p w14:paraId="251B7B40" w14:textId="77777777" w:rsidR="000B4C76" w:rsidRPr="00FC40DE" w:rsidRDefault="000B4C76" w:rsidP="002B1F64">
            <w:pPr>
              <w:spacing w:line="240" w:lineRule="auto"/>
              <w:jc w:val="center"/>
            </w:pPr>
            <w:r w:rsidRPr="00FC40DE">
              <w:t>211</w:t>
            </w:r>
          </w:p>
        </w:tc>
        <w:tc>
          <w:tcPr>
            <w:tcW w:w="757" w:type="dxa"/>
            <w:tcBorders>
              <w:top w:val="nil"/>
              <w:left w:val="nil"/>
              <w:bottom w:val="single" w:sz="4" w:space="0" w:color="auto"/>
              <w:right w:val="single" w:sz="4" w:space="0" w:color="auto"/>
            </w:tcBorders>
            <w:shd w:val="clear" w:color="auto" w:fill="auto"/>
            <w:noWrap/>
            <w:vAlign w:val="center"/>
          </w:tcPr>
          <w:p w14:paraId="2A5401F8" w14:textId="77777777" w:rsidR="000B4C76" w:rsidRPr="00FC40DE" w:rsidRDefault="000B4C76" w:rsidP="002B1F64">
            <w:pPr>
              <w:spacing w:line="240" w:lineRule="auto"/>
              <w:jc w:val="center"/>
            </w:pPr>
            <w:r w:rsidRPr="00FC40DE">
              <w:t>79</w:t>
            </w:r>
          </w:p>
        </w:tc>
        <w:tc>
          <w:tcPr>
            <w:tcW w:w="1520" w:type="dxa"/>
            <w:tcBorders>
              <w:top w:val="nil"/>
              <w:left w:val="nil"/>
              <w:bottom w:val="single" w:sz="4" w:space="0" w:color="auto"/>
              <w:right w:val="single" w:sz="4" w:space="0" w:color="auto"/>
            </w:tcBorders>
            <w:shd w:val="clear" w:color="auto" w:fill="auto"/>
            <w:vAlign w:val="center"/>
          </w:tcPr>
          <w:p w14:paraId="73DC5803" w14:textId="77777777" w:rsidR="000B4C76" w:rsidRPr="00FC40DE" w:rsidRDefault="000B4C76" w:rsidP="002B1F64">
            <w:pPr>
              <w:spacing w:line="240" w:lineRule="auto"/>
              <w:jc w:val="center"/>
            </w:pPr>
            <w:r w:rsidRPr="00FC40DE">
              <w:t>84</w:t>
            </w:r>
          </w:p>
        </w:tc>
        <w:tc>
          <w:tcPr>
            <w:tcW w:w="1099" w:type="dxa"/>
            <w:tcBorders>
              <w:top w:val="nil"/>
              <w:left w:val="nil"/>
              <w:bottom w:val="single" w:sz="4" w:space="0" w:color="auto"/>
              <w:right w:val="single" w:sz="4" w:space="0" w:color="auto"/>
            </w:tcBorders>
            <w:shd w:val="clear" w:color="auto" w:fill="auto"/>
            <w:vAlign w:val="center"/>
          </w:tcPr>
          <w:p w14:paraId="672971E2" w14:textId="77777777" w:rsidR="000B4C76" w:rsidRPr="00FC40DE" w:rsidRDefault="000B4C76" w:rsidP="002B1F64">
            <w:pPr>
              <w:spacing w:line="240" w:lineRule="auto"/>
              <w:jc w:val="center"/>
            </w:pPr>
            <w:r w:rsidRPr="00FC40DE">
              <w:t>75</w:t>
            </w:r>
          </w:p>
        </w:tc>
      </w:tr>
      <w:tr w:rsidR="000B4C76" w:rsidRPr="00FC40DE" w14:paraId="5AC94C81" w14:textId="77777777" w:rsidTr="00277D12">
        <w:trPr>
          <w:trHeight w:val="269"/>
        </w:trPr>
        <w:tc>
          <w:tcPr>
            <w:tcW w:w="1943" w:type="dxa"/>
            <w:tcBorders>
              <w:top w:val="nil"/>
              <w:left w:val="single" w:sz="4" w:space="0" w:color="auto"/>
              <w:bottom w:val="single" w:sz="4" w:space="0" w:color="auto"/>
              <w:right w:val="single" w:sz="4" w:space="0" w:color="auto"/>
            </w:tcBorders>
            <w:shd w:val="clear" w:color="auto" w:fill="auto"/>
            <w:vAlign w:val="center"/>
          </w:tcPr>
          <w:p w14:paraId="55BC7002" w14:textId="77777777" w:rsidR="000B4C76" w:rsidRPr="00FC40DE" w:rsidRDefault="000B4C76" w:rsidP="002B1F64">
            <w:pPr>
              <w:spacing w:line="240" w:lineRule="auto"/>
              <w:jc w:val="center"/>
            </w:pPr>
            <w:r w:rsidRPr="00FC40DE">
              <w:t>45 - 90</w:t>
            </w:r>
          </w:p>
        </w:tc>
        <w:tc>
          <w:tcPr>
            <w:tcW w:w="798" w:type="dxa"/>
            <w:tcBorders>
              <w:top w:val="nil"/>
              <w:left w:val="nil"/>
              <w:bottom w:val="single" w:sz="4" w:space="0" w:color="auto"/>
              <w:right w:val="single" w:sz="4" w:space="0" w:color="auto"/>
            </w:tcBorders>
            <w:shd w:val="clear" w:color="auto" w:fill="auto"/>
            <w:noWrap/>
            <w:vAlign w:val="center"/>
          </w:tcPr>
          <w:p w14:paraId="3921E7CD" w14:textId="77777777" w:rsidR="000B4C76" w:rsidRPr="00FC40DE" w:rsidRDefault="000B4C76" w:rsidP="002B1F64">
            <w:pPr>
              <w:spacing w:line="240" w:lineRule="auto"/>
              <w:jc w:val="center"/>
            </w:pPr>
            <w:r w:rsidRPr="00FC40DE">
              <w:t>10</w:t>
            </w:r>
          </w:p>
        </w:tc>
        <w:tc>
          <w:tcPr>
            <w:tcW w:w="627" w:type="dxa"/>
            <w:tcBorders>
              <w:top w:val="nil"/>
              <w:left w:val="nil"/>
              <w:bottom w:val="single" w:sz="4" w:space="0" w:color="auto"/>
              <w:right w:val="single" w:sz="4" w:space="0" w:color="auto"/>
            </w:tcBorders>
            <w:shd w:val="clear" w:color="auto" w:fill="auto"/>
            <w:noWrap/>
            <w:vAlign w:val="bottom"/>
          </w:tcPr>
          <w:p w14:paraId="64C66C9A" w14:textId="77777777" w:rsidR="000B4C76" w:rsidRPr="00FC40DE" w:rsidRDefault="000B4C76" w:rsidP="002B1F64">
            <w:pPr>
              <w:spacing w:line="240" w:lineRule="auto"/>
              <w:jc w:val="center"/>
            </w:pPr>
            <w:r w:rsidRPr="00FC40DE">
              <w:t>16</w:t>
            </w:r>
          </w:p>
        </w:tc>
        <w:tc>
          <w:tcPr>
            <w:tcW w:w="912" w:type="dxa"/>
            <w:tcBorders>
              <w:top w:val="nil"/>
              <w:left w:val="nil"/>
              <w:bottom w:val="single" w:sz="4" w:space="0" w:color="auto"/>
              <w:right w:val="single" w:sz="4" w:space="0" w:color="auto"/>
            </w:tcBorders>
            <w:shd w:val="clear" w:color="auto" w:fill="auto"/>
            <w:noWrap/>
            <w:vAlign w:val="center"/>
          </w:tcPr>
          <w:p w14:paraId="2B413493" w14:textId="77777777" w:rsidR="000B4C76" w:rsidRPr="00FC40DE" w:rsidRDefault="000B4C76" w:rsidP="002B1F64">
            <w:pPr>
              <w:spacing w:line="240" w:lineRule="auto"/>
              <w:jc w:val="center"/>
            </w:pPr>
            <w:r w:rsidRPr="00FC40DE">
              <w:t>67</w:t>
            </w:r>
          </w:p>
        </w:tc>
        <w:tc>
          <w:tcPr>
            <w:tcW w:w="855" w:type="dxa"/>
            <w:tcBorders>
              <w:top w:val="nil"/>
              <w:left w:val="nil"/>
              <w:bottom w:val="single" w:sz="4" w:space="0" w:color="auto"/>
              <w:right w:val="single" w:sz="4" w:space="0" w:color="auto"/>
            </w:tcBorders>
            <w:shd w:val="clear" w:color="auto" w:fill="auto"/>
            <w:noWrap/>
            <w:vAlign w:val="bottom"/>
          </w:tcPr>
          <w:p w14:paraId="7F8AC311" w14:textId="77777777" w:rsidR="000B4C76" w:rsidRPr="00FC40DE" w:rsidRDefault="000B4C76" w:rsidP="002B1F64">
            <w:pPr>
              <w:spacing w:line="240" w:lineRule="auto"/>
              <w:jc w:val="center"/>
            </w:pPr>
            <w:r w:rsidRPr="00FC40DE">
              <w:t>279</w:t>
            </w:r>
          </w:p>
        </w:tc>
        <w:tc>
          <w:tcPr>
            <w:tcW w:w="757" w:type="dxa"/>
            <w:tcBorders>
              <w:top w:val="nil"/>
              <w:left w:val="nil"/>
              <w:bottom w:val="single" w:sz="4" w:space="0" w:color="auto"/>
              <w:right w:val="single" w:sz="4" w:space="0" w:color="auto"/>
            </w:tcBorders>
            <w:shd w:val="clear" w:color="auto" w:fill="auto"/>
            <w:noWrap/>
            <w:vAlign w:val="center"/>
          </w:tcPr>
          <w:p w14:paraId="096A50F3" w14:textId="77777777" w:rsidR="000B4C76" w:rsidRPr="00FC40DE" w:rsidRDefault="000B4C76" w:rsidP="002B1F64">
            <w:pPr>
              <w:spacing w:line="240" w:lineRule="auto"/>
              <w:jc w:val="center"/>
            </w:pPr>
            <w:r w:rsidRPr="00FC40DE">
              <w:t>120</w:t>
            </w:r>
          </w:p>
        </w:tc>
        <w:tc>
          <w:tcPr>
            <w:tcW w:w="1520" w:type="dxa"/>
            <w:tcBorders>
              <w:top w:val="nil"/>
              <w:left w:val="nil"/>
              <w:bottom w:val="single" w:sz="4" w:space="0" w:color="auto"/>
              <w:right w:val="single" w:sz="4" w:space="0" w:color="auto"/>
            </w:tcBorders>
            <w:shd w:val="clear" w:color="auto" w:fill="auto"/>
            <w:vAlign w:val="center"/>
          </w:tcPr>
          <w:p w14:paraId="4EB031CC" w14:textId="77777777" w:rsidR="000B4C76" w:rsidRPr="00FC40DE" w:rsidRDefault="000B4C76" w:rsidP="002B1F64">
            <w:pPr>
              <w:spacing w:line="240" w:lineRule="auto"/>
              <w:jc w:val="center"/>
            </w:pPr>
            <w:r w:rsidRPr="00FC40DE">
              <w:t>99</w:t>
            </w:r>
          </w:p>
        </w:tc>
        <w:tc>
          <w:tcPr>
            <w:tcW w:w="1099" w:type="dxa"/>
            <w:tcBorders>
              <w:top w:val="nil"/>
              <w:left w:val="nil"/>
              <w:bottom w:val="single" w:sz="4" w:space="0" w:color="auto"/>
              <w:right w:val="single" w:sz="4" w:space="0" w:color="auto"/>
            </w:tcBorders>
            <w:shd w:val="clear" w:color="auto" w:fill="auto"/>
            <w:vAlign w:val="center"/>
          </w:tcPr>
          <w:p w14:paraId="58734FCD" w14:textId="77777777" w:rsidR="000B4C76" w:rsidRPr="00FC40DE" w:rsidRDefault="000B4C76" w:rsidP="002B1F64">
            <w:pPr>
              <w:spacing w:line="240" w:lineRule="auto"/>
              <w:jc w:val="center"/>
            </w:pPr>
            <w:r w:rsidRPr="00FC40DE">
              <w:t>110</w:t>
            </w:r>
          </w:p>
        </w:tc>
      </w:tr>
      <w:tr w:rsidR="000B4C76" w:rsidRPr="00FC40DE" w14:paraId="3780FA67" w14:textId="77777777" w:rsidTr="00277D12">
        <w:trPr>
          <w:trHeight w:val="269"/>
        </w:trPr>
        <w:tc>
          <w:tcPr>
            <w:tcW w:w="1943" w:type="dxa"/>
            <w:tcBorders>
              <w:top w:val="nil"/>
              <w:left w:val="single" w:sz="4" w:space="0" w:color="auto"/>
              <w:bottom w:val="single" w:sz="4" w:space="0" w:color="auto"/>
              <w:right w:val="single" w:sz="4" w:space="0" w:color="auto"/>
            </w:tcBorders>
            <w:shd w:val="clear" w:color="auto" w:fill="auto"/>
            <w:vAlign w:val="center"/>
          </w:tcPr>
          <w:p w14:paraId="7788D351" w14:textId="77777777" w:rsidR="000B4C76" w:rsidRPr="00FC40DE" w:rsidRDefault="000B4C76" w:rsidP="002B1F64">
            <w:pPr>
              <w:spacing w:line="240" w:lineRule="auto"/>
              <w:jc w:val="center"/>
            </w:pPr>
            <w:r w:rsidRPr="00FC40DE">
              <w:t>90 - 180</w:t>
            </w:r>
          </w:p>
        </w:tc>
        <w:tc>
          <w:tcPr>
            <w:tcW w:w="798" w:type="dxa"/>
            <w:tcBorders>
              <w:top w:val="nil"/>
              <w:left w:val="nil"/>
              <w:bottom w:val="single" w:sz="4" w:space="0" w:color="auto"/>
              <w:right w:val="single" w:sz="4" w:space="0" w:color="auto"/>
            </w:tcBorders>
            <w:shd w:val="clear" w:color="auto" w:fill="auto"/>
            <w:noWrap/>
            <w:vAlign w:val="center"/>
          </w:tcPr>
          <w:p w14:paraId="571FBE30" w14:textId="77777777" w:rsidR="000B4C76" w:rsidRPr="00FC40DE" w:rsidRDefault="000B4C76" w:rsidP="002B1F64">
            <w:pPr>
              <w:spacing w:line="240" w:lineRule="auto"/>
              <w:jc w:val="center"/>
            </w:pPr>
            <w:r w:rsidRPr="00FC40DE">
              <w:t>19</w:t>
            </w:r>
          </w:p>
        </w:tc>
        <w:tc>
          <w:tcPr>
            <w:tcW w:w="627" w:type="dxa"/>
            <w:tcBorders>
              <w:top w:val="nil"/>
              <w:left w:val="nil"/>
              <w:bottom w:val="single" w:sz="4" w:space="0" w:color="auto"/>
              <w:right w:val="single" w:sz="4" w:space="0" w:color="auto"/>
            </w:tcBorders>
            <w:shd w:val="clear" w:color="auto" w:fill="auto"/>
            <w:noWrap/>
            <w:vAlign w:val="bottom"/>
          </w:tcPr>
          <w:p w14:paraId="77D029B3" w14:textId="77777777" w:rsidR="000B4C76" w:rsidRPr="00FC40DE" w:rsidRDefault="000B4C76" w:rsidP="002B1F64">
            <w:pPr>
              <w:spacing w:line="240" w:lineRule="auto"/>
              <w:jc w:val="center"/>
            </w:pPr>
            <w:r w:rsidRPr="00FC40DE">
              <w:t>21</w:t>
            </w:r>
          </w:p>
        </w:tc>
        <w:tc>
          <w:tcPr>
            <w:tcW w:w="912" w:type="dxa"/>
            <w:tcBorders>
              <w:top w:val="nil"/>
              <w:left w:val="nil"/>
              <w:bottom w:val="single" w:sz="4" w:space="0" w:color="auto"/>
              <w:right w:val="single" w:sz="4" w:space="0" w:color="auto"/>
            </w:tcBorders>
            <w:shd w:val="clear" w:color="auto" w:fill="auto"/>
            <w:noWrap/>
            <w:vAlign w:val="center"/>
          </w:tcPr>
          <w:p w14:paraId="07DCB84F" w14:textId="77777777" w:rsidR="000B4C76" w:rsidRPr="00FC40DE" w:rsidRDefault="000B4C76" w:rsidP="002B1F64">
            <w:pPr>
              <w:spacing w:line="240" w:lineRule="auto"/>
              <w:jc w:val="center"/>
            </w:pPr>
            <w:r w:rsidRPr="00FC40DE">
              <w:t>60</w:t>
            </w:r>
          </w:p>
        </w:tc>
        <w:tc>
          <w:tcPr>
            <w:tcW w:w="855" w:type="dxa"/>
            <w:tcBorders>
              <w:top w:val="nil"/>
              <w:left w:val="nil"/>
              <w:bottom w:val="single" w:sz="4" w:space="0" w:color="auto"/>
              <w:right w:val="single" w:sz="4" w:space="0" w:color="auto"/>
            </w:tcBorders>
            <w:shd w:val="clear" w:color="auto" w:fill="auto"/>
            <w:noWrap/>
            <w:vAlign w:val="bottom"/>
          </w:tcPr>
          <w:p w14:paraId="399760FA" w14:textId="77777777" w:rsidR="000B4C76" w:rsidRPr="00FC40DE" w:rsidRDefault="000B4C76" w:rsidP="002B1F64">
            <w:pPr>
              <w:spacing w:line="240" w:lineRule="auto"/>
              <w:jc w:val="center"/>
            </w:pPr>
            <w:r w:rsidRPr="00FC40DE">
              <w:t>237</w:t>
            </w:r>
          </w:p>
        </w:tc>
        <w:tc>
          <w:tcPr>
            <w:tcW w:w="757" w:type="dxa"/>
            <w:tcBorders>
              <w:top w:val="nil"/>
              <w:left w:val="nil"/>
              <w:bottom w:val="single" w:sz="4" w:space="0" w:color="auto"/>
              <w:right w:val="single" w:sz="4" w:space="0" w:color="auto"/>
            </w:tcBorders>
            <w:shd w:val="clear" w:color="auto" w:fill="auto"/>
            <w:noWrap/>
            <w:vAlign w:val="center"/>
          </w:tcPr>
          <w:p w14:paraId="7F702C16" w14:textId="77777777" w:rsidR="000B4C76" w:rsidRPr="00FC40DE" w:rsidRDefault="000B4C76" w:rsidP="002B1F64">
            <w:pPr>
              <w:spacing w:line="240" w:lineRule="auto"/>
              <w:jc w:val="center"/>
            </w:pPr>
            <w:r w:rsidRPr="00FC40DE">
              <w:t>153</w:t>
            </w:r>
          </w:p>
        </w:tc>
        <w:tc>
          <w:tcPr>
            <w:tcW w:w="1520" w:type="dxa"/>
            <w:tcBorders>
              <w:top w:val="nil"/>
              <w:left w:val="nil"/>
              <w:bottom w:val="single" w:sz="4" w:space="0" w:color="auto"/>
              <w:right w:val="single" w:sz="4" w:space="0" w:color="auto"/>
            </w:tcBorders>
            <w:shd w:val="clear" w:color="auto" w:fill="auto"/>
            <w:vAlign w:val="center"/>
          </w:tcPr>
          <w:p w14:paraId="0D583CF5" w14:textId="77777777" w:rsidR="000B4C76" w:rsidRPr="00FC40DE" w:rsidRDefault="000B4C76" w:rsidP="002B1F64">
            <w:pPr>
              <w:spacing w:line="240" w:lineRule="auto"/>
              <w:jc w:val="center"/>
            </w:pPr>
            <w:r w:rsidRPr="00FC40DE">
              <w:t>98</w:t>
            </w:r>
          </w:p>
        </w:tc>
        <w:tc>
          <w:tcPr>
            <w:tcW w:w="1099" w:type="dxa"/>
            <w:tcBorders>
              <w:top w:val="nil"/>
              <w:left w:val="nil"/>
              <w:bottom w:val="single" w:sz="4" w:space="0" w:color="auto"/>
              <w:right w:val="single" w:sz="4" w:space="0" w:color="auto"/>
            </w:tcBorders>
            <w:shd w:val="clear" w:color="auto" w:fill="auto"/>
            <w:vAlign w:val="center"/>
          </w:tcPr>
          <w:p w14:paraId="0D274B50" w14:textId="77777777" w:rsidR="000B4C76" w:rsidRPr="00FC40DE" w:rsidRDefault="000B4C76" w:rsidP="002B1F64">
            <w:pPr>
              <w:spacing w:line="240" w:lineRule="auto"/>
              <w:jc w:val="center"/>
            </w:pPr>
            <w:r w:rsidRPr="00FC40DE">
              <w:t>95</w:t>
            </w:r>
          </w:p>
        </w:tc>
      </w:tr>
      <w:tr w:rsidR="000B4C76" w:rsidRPr="00FC40DE" w14:paraId="21412645" w14:textId="77777777" w:rsidTr="00277D12">
        <w:trPr>
          <w:trHeight w:val="269"/>
        </w:trPr>
        <w:tc>
          <w:tcPr>
            <w:tcW w:w="1943" w:type="dxa"/>
            <w:tcBorders>
              <w:top w:val="nil"/>
              <w:left w:val="single" w:sz="4" w:space="0" w:color="auto"/>
              <w:bottom w:val="single" w:sz="4" w:space="0" w:color="auto"/>
              <w:right w:val="single" w:sz="4" w:space="0" w:color="auto"/>
            </w:tcBorders>
            <w:shd w:val="clear" w:color="auto" w:fill="auto"/>
            <w:vAlign w:val="center"/>
          </w:tcPr>
          <w:p w14:paraId="6A13200D" w14:textId="77777777" w:rsidR="000B4C76" w:rsidRPr="00FC40DE" w:rsidRDefault="000B4C76" w:rsidP="002B1F64">
            <w:pPr>
              <w:spacing w:line="240" w:lineRule="auto"/>
              <w:jc w:val="center"/>
            </w:pPr>
            <w:r w:rsidRPr="00FC40DE">
              <w:t>180 - 355</w:t>
            </w:r>
          </w:p>
        </w:tc>
        <w:tc>
          <w:tcPr>
            <w:tcW w:w="798" w:type="dxa"/>
            <w:tcBorders>
              <w:top w:val="nil"/>
              <w:left w:val="nil"/>
              <w:bottom w:val="single" w:sz="4" w:space="0" w:color="auto"/>
              <w:right w:val="single" w:sz="4" w:space="0" w:color="auto"/>
            </w:tcBorders>
            <w:shd w:val="clear" w:color="auto" w:fill="auto"/>
            <w:noWrap/>
            <w:vAlign w:val="center"/>
          </w:tcPr>
          <w:p w14:paraId="7AC17C5E" w14:textId="77777777" w:rsidR="000B4C76" w:rsidRPr="00FC40DE" w:rsidRDefault="000B4C76" w:rsidP="002B1F64">
            <w:pPr>
              <w:spacing w:line="240" w:lineRule="auto"/>
              <w:jc w:val="center"/>
            </w:pPr>
            <w:r w:rsidRPr="00FC40DE">
              <w:t>31</w:t>
            </w:r>
          </w:p>
        </w:tc>
        <w:tc>
          <w:tcPr>
            <w:tcW w:w="627" w:type="dxa"/>
            <w:tcBorders>
              <w:top w:val="nil"/>
              <w:left w:val="nil"/>
              <w:bottom w:val="single" w:sz="4" w:space="0" w:color="auto"/>
              <w:right w:val="single" w:sz="4" w:space="0" w:color="auto"/>
            </w:tcBorders>
            <w:shd w:val="clear" w:color="auto" w:fill="auto"/>
            <w:noWrap/>
            <w:vAlign w:val="bottom"/>
          </w:tcPr>
          <w:p w14:paraId="6BCD26B2" w14:textId="77777777" w:rsidR="000B4C76" w:rsidRPr="00FC40DE" w:rsidRDefault="000B4C76" w:rsidP="002B1F64">
            <w:pPr>
              <w:spacing w:line="240" w:lineRule="auto"/>
              <w:jc w:val="center"/>
            </w:pPr>
            <w:r w:rsidRPr="00FC40DE">
              <w:t>32</w:t>
            </w:r>
          </w:p>
        </w:tc>
        <w:tc>
          <w:tcPr>
            <w:tcW w:w="912" w:type="dxa"/>
            <w:tcBorders>
              <w:top w:val="nil"/>
              <w:left w:val="nil"/>
              <w:bottom w:val="single" w:sz="4" w:space="0" w:color="auto"/>
              <w:right w:val="single" w:sz="4" w:space="0" w:color="auto"/>
            </w:tcBorders>
            <w:shd w:val="clear" w:color="auto" w:fill="auto"/>
            <w:noWrap/>
            <w:vAlign w:val="center"/>
          </w:tcPr>
          <w:p w14:paraId="385260F1" w14:textId="77777777" w:rsidR="000B4C76" w:rsidRPr="00FC40DE" w:rsidRDefault="000B4C76" w:rsidP="002B1F64">
            <w:pPr>
              <w:spacing w:line="240" w:lineRule="auto"/>
              <w:jc w:val="center"/>
            </w:pPr>
            <w:r w:rsidRPr="00FC40DE">
              <w:t>60</w:t>
            </w:r>
          </w:p>
        </w:tc>
        <w:tc>
          <w:tcPr>
            <w:tcW w:w="855" w:type="dxa"/>
            <w:tcBorders>
              <w:top w:val="nil"/>
              <w:left w:val="nil"/>
              <w:bottom w:val="single" w:sz="4" w:space="0" w:color="auto"/>
              <w:right w:val="single" w:sz="4" w:space="0" w:color="auto"/>
            </w:tcBorders>
            <w:shd w:val="clear" w:color="auto" w:fill="auto"/>
            <w:noWrap/>
            <w:vAlign w:val="bottom"/>
          </w:tcPr>
          <w:p w14:paraId="4B5DD524" w14:textId="77777777" w:rsidR="000B4C76" w:rsidRPr="00FC40DE" w:rsidRDefault="000B4C76" w:rsidP="002B1F64">
            <w:pPr>
              <w:spacing w:line="240" w:lineRule="auto"/>
              <w:jc w:val="center"/>
            </w:pPr>
            <w:r w:rsidRPr="00FC40DE">
              <w:t>249</w:t>
            </w:r>
          </w:p>
        </w:tc>
        <w:tc>
          <w:tcPr>
            <w:tcW w:w="757" w:type="dxa"/>
            <w:tcBorders>
              <w:top w:val="nil"/>
              <w:left w:val="nil"/>
              <w:bottom w:val="single" w:sz="4" w:space="0" w:color="auto"/>
              <w:right w:val="single" w:sz="4" w:space="0" w:color="auto"/>
            </w:tcBorders>
            <w:shd w:val="clear" w:color="auto" w:fill="auto"/>
            <w:noWrap/>
            <w:vAlign w:val="center"/>
          </w:tcPr>
          <w:p w14:paraId="69C6ACE1" w14:textId="77777777" w:rsidR="000B4C76" w:rsidRPr="00FC40DE" w:rsidRDefault="000B4C76" w:rsidP="002B1F64">
            <w:pPr>
              <w:spacing w:line="240" w:lineRule="auto"/>
              <w:jc w:val="center"/>
            </w:pPr>
            <w:r w:rsidRPr="00FC40DE">
              <w:t>130</w:t>
            </w:r>
          </w:p>
        </w:tc>
        <w:tc>
          <w:tcPr>
            <w:tcW w:w="1520" w:type="dxa"/>
            <w:tcBorders>
              <w:top w:val="nil"/>
              <w:left w:val="nil"/>
              <w:bottom w:val="single" w:sz="4" w:space="0" w:color="auto"/>
              <w:right w:val="single" w:sz="4" w:space="0" w:color="auto"/>
            </w:tcBorders>
            <w:shd w:val="clear" w:color="auto" w:fill="auto"/>
            <w:vAlign w:val="center"/>
          </w:tcPr>
          <w:p w14:paraId="05E315AC" w14:textId="77777777" w:rsidR="000B4C76" w:rsidRPr="00FC40DE" w:rsidRDefault="000B4C76" w:rsidP="002B1F64">
            <w:pPr>
              <w:spacing w:line="240" w:lineRule="auto"/>
              <w:jc w:val="center"/>
            </w:pPr>
            <w:r w:rsidRPr="00FC40DE">
              <w:t>101</w:t>
            </w:r>
          </w:p>
        </w:tc>
        <w:tc>
          <w:tcPr>
            <w:tcW w:w="1099" w:type="dxa"/>
            <w:tcBorders>
              <w:top w:val="nil"/>
              <w:left w:val="nil"/>
              <w:bottom w:val="single" w:sz="4" w:space="0" w:color="auto"/>
              <w:right w:val="single" w:sz="4" w:space="0" w:color="auto"/>
            </w:tcBorders>
            <w:shd w:val="clear" w:color="auto" w:fill="auto"/>
            <w:vAlign w:val="center"/>
          </w:tcPr>
          <w:p w14:paraId="73C32A78" w14:textId="77777777" w:rsidR="000B4C76" w:rsidRPr="00FC40DE" w:rsidRDefault="000B4C76" w:rsidP="002B1F64">
            <w:pPr>
              <w:spacing w:line="240" w:lineRule="auto"/>
              <w:jc w:val="center"/>
            </w:pPr>
            <w:r w:rsidRPr="00FC40DE">
              <w:t>92</w:t>
            </w:r>
          </w:p>
        </w:tc>
      </w:tr>
      <w:tr w:rsidR="000B4C76" w:rsidRPr="00FC40DE" w14:paraId="7998FCB5" w14:textId="77777777" w:rsidTr="00277D12">
        <w:trPr>
          <w:trHeight w:val="269"/>
        </w:trPr>
        <w:tc>
          <w:tcPr>
            <w:tcW w:w="1943" w:type="dxa"/>
            <w:tcBorders>
              <w:top w:val="nil"/>
              <w:left w:val="single" w:sz="4" w:space="0" w:color="auto"/>
              <w:bottom w:val="single" w:sz="4" w:space="0" w:color="auto"/>
              <w:right w:val="single" w:sz="4" w:space="0" w:color="auto"/>
            </w:tcBorders>
            <w:shd w:val="clear" w:color="auto" w:fill="auto"/>
            <w:vAlign w:val="center"/>
          </w:tcPr>
          <w:p w14:paraId="5B65F577" w14:textId="77777777" w:rsidR="000B4C76" w:rsidRPr="00FC40DE" w:rsidRDefault="000B4C76" w:rsidP="002B1F64">
            <w:pPr>
              <w:spacing w:line="240" w:lineRule="auto"/>
              <w:jc w:val="center"/>
            </w:pPr>
            <w:r w:rsidRPr="00FC40DE">
              <w:t>355 - 710</w:t>
            </w:r>
          </w:p>
        </w:tc>
        <w:tc>
          <w:tcPr>
            <w:tcW w:w="798" w:type="dxa"/>
            <w:tcBorders>
              <w:top w:val="nil"/>
              <w:left w:val="nil"/>
              <w:bottom w:val="single" w:sz="4" w:space="0" w:color="auto"/>
              <w:right w:val="single" w:sz="4" w:space="0" w:color="auto"/>
            </w:tcBorders>
            <w:shd w:val="clear" w:color="auto" w:fill="auto"/>
            <w:noWrap/>
            <w:vAlign w:val="center"/>
          </w:tcPr>
          <w:p w14:paraId="7186AC3F" w14:textId="77777777" w:rsidR="000B4C76" w:rsidRPr="00FC40DE" w:rsidRDefault="000B4C76" w:rsidP="002B1F64">
            <w:pPr>
              <w:spacing w:line="240" w:lineRule="auto"/>
              <w:jc w:val="center"/>
            </w:pPr>
            <w:r w:rsidRPr="00FC40DE">
              <w:t>17</w:t>
            </w:r>
          </w:p>
        </w:tc>
        <w:tc>
          <w:tcPr>
            <w:tcW w:w="627" w:type="dxa"/>
            <w:tcBorders>
              <w:top w:val="nil"/>
              <w:left w:val="nil"/>
              <w:bottom w:val="single" w:sz="4" w:space="0" w:color="auto"/>
              <w:right w:val="single" w:sz="4" w:space="0" w:color="auto"/>
            </w:tcBorders>
            <w:shd w:val="clear" w:color="auto" w:fill="auto"/>
            <w:noWrap/>
            <w:vAlign w:val="bottom"/>
          </w:tcPr>
          <w:p w14:paraId="568ADACE" w14:textId="77777777" w:rsidR="000B4C76" w:rsidRPr="00FC40DE" w:rsidRDefault="000B4C76" w:rsidP="002B1F64">
            <w:pPr>
              <w:spacing w:line="240" w:lineRule="auto"/>
              <w:jc w:val="center"/>
            </w:pPr>
            <w:r w:rsidRPr="00FC40DE">
              <w:t>101</w:t>
            </w:r>
          </w:p>
        </w:tc>
        <w:tc>
          <w:tcPr>
            <w:tcW w:w="912" w:type="dxa"/>
            <w:tcBorders>
              <w:top w:val="nil"/>
              <w:left w:val="nil"/>
              <w:bottom w:val="single" w:sz="4" w:space="0" w:color="auto"/>
              <w:right w:val="single" w:sz="4" w:space="0" w:color="auto"/>
            </w:tcBorders>
            <w:shd w:val="clear" w:color="auto" w:fill="auto"/>
            <w:noWrap/>
            <w:vAlign w:val="center"/>
          </w:tcPr>
          <w:p w14:paraId="27F8FCA9" w14:textId="77777777" w:rsidR="000B4C76" w:rsidRPr="00FC40DE" w:rsidRDefault="000B4C76" w:rsidP="002B1F64">
            <w:pPr>
              <w:spacing w:line="240" w:lineRule="auto"/>
              <w:jc w:val="center"/>
            </w:pPr>
            <w:r w:rsidRPr="00FC40DE">
              <w:t>82</w:t>
            </w:r>
          </w:p>
        </w:tc>
        <w:tc>
          <w:tcPr>
            <w:tcW w:w="855" w:type="dxa"/>
            <w:tcBorders>
              <w:top w:val="nil"/>
              <w:left w:val="nil"/>
              <w:bottom w:val="single" w:sz="4" w:space="0" w:color="auto"/>
              <w:right w:val="single" w:sz="4" w:space="0" w:color="auto"/>
            </w:tcBorders>
            <w:shd w:val="clear" w:color="auto" w:fill="auto"/>
            <w:noWrap/>
            <w:vAlign w:val="bottom"/>
          </w:tcPr>
          <w:p w14:paraId="1601A17C" w14:textId="77777777" w:rsidR="000B4C76" w:rsidRPr="00FC40DE" w:rsidRDefault="000B4C76" w:rsidP="002B1F64">
            <w:pPr>
              <w:spacing w:line="240" w:lineRule="auto"/>
              <w:jc w:val="center"/>
            </w:pPr>
            <w:r w:rsidRPr="00FC40DE">
              <w:t>231</w:t>
            </w:r>
          </w:p>
        </w:tc>
        <w:tc>
          <w:tcPr>
            <w:tcW w:w="757" w:type="dxa"/>
            <w:tcBorders>
              <w:top w:val="nil"/>
              <w:left w:val="nil"/>
              <w:bottom w:val="single" w:sz="4" w:space="0" w:color="auto"/>
              <w:right w:val="single" w:sz="4" w:space="0" w:color="auto"/>
            </w:tcBorders>
            <w:shd w:val="clear" w:color="auto" w:fill="auto"/>
            <w:noWrap/>
            <w:vAlign w:val="center"/>
          </w:tcPr>
          <w:p w14:paraId="579CCD77" w14:textId="77777777" w:rsidR="000B4C76" w:rsidRPr="00FC40DE" w:rsidRDefault="000B4C76" w:rsidP="002B1F64">
            <w:pPr>
              <w:spacing w:line="240" w:lineRule="auto"/>
              <w:jc w:val="center"/>
            </w:pPr>
            <w:r w:rsidRPr="00FC40DE">
              <w:t>103</w:t>
            </w:r>
          </w:p>
        </w:tc>
        <w:tc>
          <w:tcPr>
            <w:tcW w:w="1520" w:type="dxa"/>
            <w:tcBorders>
              <w:top w:val="nil"/>
              <w:left w:val="nil"/>
              <w:bottom w:val="single" w:sz="4" w:space="0" w:color="auto"/>
              <w:right w:val="single" w:sz="4" w:space="0" w:color="auto"/>
            </w:tcBorders>
            <w:shd w:val="clear" w:color="auto" w:fill="auto"/>
            <w:vAlign w:val="center"/>
          </w:tcPr>
          <w:p w14:paraId="358329A5" w14:textId="77777777" w:rsidR="000B4C76" w:rsidRPr="00FC40DE" w:rsidRDefault="000B4C76" w:rsidP="002B1F64">
            <w:pPr>
              <w:spacing w:line="240" w:lineRule="auto"/>
              <w:jc w:val="center"/>
            </w:pPr>
            <w:r w:rsidRPr="00FC40DE">
              <w:t>107</w:t>
            </w:r>
          </w:p>
        </w:tc>
        <w:tc>
          <w:tcPr>
            <w:tcW w:w="1099" w:type="dxa"/>
            <w:tcBorders>
              <w:top w:val="nil"/>
              <w:left w:val="nil"/>
              <w:bottom w:val="single" w:sz="4" w:space="0" w:color="auto"/>
              <w:right w:val="single" w:sz="4" w:space="0" w:color="auto"/>
            </w:tcBorders>
            <w:shd w:val="clear" w:color="auto" w:fill="auto"/>
            <w:vAlign w:val="center"/>
          </w:tcPr>
          <w:p w14:paraId="03E16980" w14:textId="77777777" w:rsidR="000B4C76" w:rsidRPr="00FC40DE" w:rsidRDefault="000B4C76" w:rsidP="002B1F64">
            <w:pPr>
              <w:spacing w:line="240" w:lineRule="auto"/>
              <w:jc w:val="center"/>
            </w:pPr>
            <w:r w:rsidRPr="00FC40DE">
              <w:t>78</w:t>
            </w:r>
          </w:p>
        </w:tc>
      </w:tr>
      <w:tr w:rsidR="000B4C76" w:rsidRPr="00FC40DE" w14:paraId="31BD2CB2" w14:textId="77777777" w:rsidTr="00277D12">
        <w:trPr>
          <w:trHeight w:val="269"/>
        </w:trPr>
        <w:tc>
          <w:tcPr>
            <w:tcW w:w="1943" w:type="dxa"/>
            <w:tcBorders>
              <w:top w:val="nil"/>
              <w:left w:val="single" w:sz="4" w:space="0" w:color="auto"/>
              <w:bottom w:val="single" w:sz="4" w:space="0" w:color="auto"/>
              <w:right w:val="single" w:sz="4" w:space="0" w:color="auto"/>
            </w:tcBorders>
            <w:shd w:val="clear" w:color="auto" w:fill="auto"/>
            <w:vAlign w:val="center"/>
          </w:tcPr>
          <w:p w14:paraId="7D23A835" w14:textId="77777777" w:rsidR="000B4C76" w:rsidRPr="00FC40DE" w:rsidRDefault="000B4C76" w:rsidP="002B1F64">
            <w:pPr>
              <w:spacing w:line="240" w:lineRule="auto"/>
              <w:jc w:val="center"/>
            </w:pPr>
            <w:r w:rsidRPr="00FC40DE">
              <w:t>710 - 1400</w:t>
            </w:r>
          </w:p>
        </w:tc>
        <w:tc>
          <w:tcPr>
            <w:tcW w:w="798" w:type="dxa"/>
            <w:tcBorders>
              <w:top w:val="nil"/>
              <w:left w:val="nil"/>
              <w:bottom w:val="single" w:sz="4" w:space="0" w:color="auto"/>
              <w:right w:val="single" w:sz="4" w:space="0" w:color="auto"/>
            </w:tcBorders>
            <w:shd w:val="clear" w:color="auto" w:fill="auto"/>
            <w:noWrap/>
            <w:vAlign w:val="center"/>
          </w:tcPr>
          <w:p w14:paraId="5BF8EE37" w14:textId="77777777" w:rsidR="000B4C76" w:rsidRPr="00FC40DE" w:rsidRDefault="000B4C76" w:rsidP="002B1F64">
            <w:pPr>
              <w:spacing w:line="240" w:lineRule="auto"/>
              <w:jc w:val="center"/>
            </w:pPr>
            <w:r w:rsidRPr="00FC40DE">
              <w:t>31</w:t>
            </w:r>
          </w:p>
        </w:tc>
        <w:tc>
          <w:tcPr>
            <w:tcW w:w="627" w:type="dxa"/>
            <w:tcBorders>
              <w:top w:val="nil"/>
              <w:left w:val="nil"/>
              <w:bottom w:val="single" w:sz="4" w:space="0" w:color="auto"/>
              <w:right w:val="single" w:sz="4" w:space="0" w:color="auto"/>
            </w:tcBorders>
            <w:shd w:val="clear" w:color="auto" w:fill="auto"/>
            <w:noWrap/>
            <w:vAlign w:val="bottom"/>
          </w:tcPr>
          <w:p w14:paraId="77D7A2A5" w14:textId="77777777" w:rsidR="000B4C76" w:rsidRPr="00FC40DE" w:rsidRDefault="000B4C76" w:rsidP="002B1F64">
            <w:pPr>
              <w:spacing w:line="240" w:lineRule="auto"/>
              <w:jc w:val="center"/>
            </w:pPr>
            <w:r w:rsidRPr="00FC40DE">
              <w:t>87</w:t>
            </w:r>
          </w:p>
        </w:tc>
        <w:tc>
          <w:tcPr>
            <w:tcW w:w="912" w:type="dxa"/>
            <w:tcBorders>
              <w:top w:val="nil"/>
              <w:left w:val="nil"/>
              <w:bottom w:val="single" w:sz="4" w:space="0" w:color="auto"/>
              <w:right w:val="single" w:sz="4" w:space="0" w:color="auto"/>
            </w:tcBorders>
            <w:shd w:val="clear" w:color="auto" w:fill="auto"/>
            <w:noWrap/>
            <w:vAlign w:val="center"/>
          </w:tcPr>
          <w:p w14:paraId="26879F03" w14:textId="77777777" w:rsidR="000B4C76" w:rsidRPr="00FC40DE" w:rsidRDefault="000B4C76" w:rsidP="002B1F64">
            <w:pPr>
              <w:spacing w:line="240" w:lineRule="auto"/>
              <w:jc w:val="center"/>
            </w:pPr>
            <w:r w:rsidRPr="00FC40DE">
              <w:t>49</w:t>
            </w:r>
          </w:p>
        </w:tc>
        <w:tc>
          <w:tcPr>
            <w:tcW w:w="855" w:type="dxa"/>
            <w:tcBorders>
              <w:top w:val="nil"/>
              <w:left w:val="nil"/>
              <w:bottom w:val="single" w:sz="4" w:space="0" w:color="auto"/>
              <w:right w:val="single" w:sz="4" w:space="0" w:color="auto"/>
            </w:tcBorders>
            <w:shd w:val="clear" w:color="auto" w:fill="auto"/>
            <w:noWrap/>
            <w:vAlign w:val="bottom"/>
          </w:tcPr>
          <w:p w14:paraId="3BEBEE5D" w14:textId="77777777" w:rsidR="000B4C76" w:rsidRPr="00FC40DE" w:rsidRDefault="000B4C76" w:rsidP="002B1F64">
            <w:pPr>
              <w:spacing w:line="240" w:lineRule="auto"/>
              <w:jc w:val="center"/>
            </w:pPr>
            <w:r w:rsidRPr="00FC40DE">
              <w:t>184</w:t>
            </w:r>
          </w:p>
        </w:tc>
        <w:tc>
          <w:tcPr>
            <w:tcW w:w="757" w:type="dxa"/>
            <w:tcBorders>
              <w:top w:val="nil"/>
              <w:left w:val="nil"/>
              <w:bottom w:val="single" w:sz="4" w:space="0" w:color="auto"/>
              <w:right w:val="single" w:sz="4" w:space="0" w:color="auto"/>
            </w:tcBorders>
            <w:shd w:val="clear" w:color="auto" w:fill="auto"/>
            <w:noWrap/>
            <w:vAlign w:val="center"/>
          </w:tcPr>
          <w:p w14:paraId="65242912" w14:textId="77777777" w:rsidR="000B4C76" w:rsidRPr="00FC40DE" w:rsidRDefault="000B4C76" w:rsidP="002B1F64">
            <w:pPr>
              <w:spacing w:line="240" w:lineRule="auto"/>
              <w:jc w:val="center"/>
            </w:pPr>
            <w:r w:rsidRPr="00FC40DE">
              <w:t>301</w:t>
            </w:r>
          </w:p>
        </w:tc>
        <w:tc>
          <w:tcPr>
            <w:tcW w:w="1520" w:type="dxa"/>
            <w:tcBorders>
              <w:top w:val="nil"/>
              <w:left w:val="nil"/>
              <w:bottom w:val="single" w:sz="4" w:space="0" w:color="auto"/>
              <w:right w:val="single" w:sz="4" w:space="0" w:color="auto"/>
            </w:tcBorders>
            <w:shd w:val="clear" w:color="auto" w:fill="auto"/>
            <w:vAlign w:val="center"/>
          </w:tcPr>
          <w:p w14:paraId="374875BA" w14:textId="77777777" w:rsidR="000B4C76" w:rsidRPr="00FC40DE" w:rsidRDefault="000B4C76" w:rsidP="002B1F64">
            <w:pPr>
              <w:spacing w:line="240" w:lineRule="auto"/>
              <w:jc w:val="center"/>
            </w:pPr>
            <w:r w:rsidRPr="00FC40DE">
              <w:t>130</w:t>
            </w:r>
          </w:p>
        </w:tc>
        <w:tc>
          <w:tcPr>
            <w:tcW w:w="1099" w:type="dxa"/>
            <w:tcBorders>
              <w:top w:val="nil"/>
              <w:left w:val="nil"/>
              <w:bottom w:val="single" w:sz="4" w:space="0" w:color="auto"/>
              <w:right w:val="single" w:sz="4" w:space="0" w:color="auto"/>
            </w:tcBorders>
            <w:shd w:val="clear" w:color="auto" w:fill="auto"/>
            <w:vAlign w:val="center"/>
          </w:tcPr>
          <w:p w14:paraId="71D92068" w14:textId="77777777" w:rsidR="000B4C76" w:rsidRPr="00FC40DE" w:rsidRDefault="000B4C76" w:rsidP="002B1F64">
            <w:pPr>
              <w:spacing w:line="240" w:lineRule="auto"/>
              <w:jc w:val="center"/>
            </w:pPr>
            <w:r w:rsidRPr="00FC40DE">
              <w:t>112</w:t>
            </w:r>
          </w:p>
        </w:tc>
      </w:tr>
      <w:tr w:rsidR="000B4C76" w:rsidRPr="00FC40DE" w14:paraId="50D5FF5A" w14:textId="77777777" w:rsidTr="00277D12">
        <w:trPr>
          <w:trHeight w:val="269"/>
        </w:trPr>
        <w:tc>
          <w:tcPr>
            <w:tcW w:w="1943" w:type="dxa"/>
            <w:tcBorders>
              <w:top w:val="nil"/>
              <w:left w:val="single" w:sz="4" w:space="0" w:color="auto"/>
              <w:bottom w:val="single" w:sz="4" w:space="0" w:color="auto"/>
              <w:right w:val="single" w:sz="4" w:space="0" w:color="auto"/>
            </w:tcBorders>
            <w:shd w:val="clear" w:color="auto" w:fill="auto"/>
            <w:vAlign w:val="center"/>
          </w:tcPr>
          <w:p w14:paraId="41686655" w14:textId="77777777" w:rsidR="000B4C76" w:rsidRPr="00FC40DE" w:rsidRDefault="000B4C76" w:rsidP="002B1F64">
            <w:pPr>
              <w:spacing w:line="240" w:lineRule="auto"/>
              <w:jc w:val="center"/>
            </w:pPr>
            <w:r w:rsidRPr="00FC40DE">
              <w:t>1400 - 2800</w:t>
            </w:r>
          </w:p>
        </w:tc>
        <w:tc>
          <w:tcPr>
            <w:tcW w:w="798" w:type="dxa"/>
            <w:tcBorders>
              <w:top w:val="nil"/>
              <w:left w:val="nil"/>
              <w:bottom w:val="single" w:sz="4" w:space="0" w:color="auto"/>
              <w:right w:val="single" w:sz="4" w:space="0" w:color="auto"/>
            </w:tcBorders>
            <w:shd w:val="clear" w:color="auto" w:fill="auto"/>
            <w:noWrap/>
            <w:vAlign w:val="center"/>
          </w:tcPr>
          <w:p w14:paraId="5D2A9129" w14:textId="77777777" w:rsidR="000B4C76" w:rsidRPr="00FC40DE" w:rsidRDefault="000B4C76" w:rsidP="002B1F64">
            <w:pPr>
              <w:spacing w:line="240" w:lineRule="auto"/>
              <w:jc w:val="center"/>
            </w:pPr>
            <w:r w:rsidRPr="00FC40DE">
              <w:t>51</w:t>
            </w:r>
          </w:p>
        </w:tc>
        <w:tc>
          <w:tcPr>
            <w:tcW w:w="627" w:type="dxa"/>
            <w:tcBorders>
              <w:top w:val="nil"/>
              <w:left w:val="nil"/>
              <w:bottom w:val="single" w:sz="4" w:space="0" w:color="auto"/>
              <w:right w:val="single" w:sz="4" w:space="0" w:color="auto"/>
            </w:tcBorders>
            <w:shd w:val="clear" w:color="auto" w:fill="auto"/>
            <w:noWrap/>
            <w:vAlign w:val="bottom"/>
          </w:tcPr>
          <w:p w14:paraId="450FBA45" w14:textId="77777777" w:rsidR="000B4C76" w:rsidRPr="00FC40DE" w:rsidRDefault="000B4C76" w:rsidP="002B1F64">
            <w:pPr>
              <w:spacing w:line="240" w:lineRule="auto"/>
              <w:jc w:val="center"/>
            </w:pPr>
            <w:r w:rsidRPr="00FC40DE">
              <w:t>73</w:t>
            </w:r>
          </w:p>
        </w:tc>
        <w:tc>
          <w:tcPr>
            <w:tcW w:w="912" w:type="dxa"/>
            <w:tcBorders>
              <w:top w:val="nil"/>
              <w:left w:val="nil"/>
              <w:bottom w:val="single" w:sz="4" w:space="0" w:color="auto"/>
              <w:right w:val="single" w:sz="4" w:space="0" w:color="auto"/>
            </w:tcBorders>
            <w:shd w:val="clear" w:color="auto" w:fill="auto"/>
            <w:noWrap/>
            <w:vAlign w:val="center"/>
          </w:tcPr>
          <w:p w14:paraId="0769C3E2" w14:textId="77777777" w:rsidR="000B4C76" w:rsidRPr="00FC40DE" w:rsidRDefault="000B4C76" w:rsidP="002B1F64">
            <w:pPr>
              <w:spacing w:line="240" w:lineRule="auto"/>
              <w:jc w:val="center"/>
            </w:pPr>
            <w:r w:rsidRPr="00FC40DE">
              <w:t>51</w:t>
            </w:r>
          </w:p>
        </w:tc>
        <w:tc>
          <w:tcPr>
            <w:tcW w:w="855" w:type="dxa"/>
            <w:tcBorders>
              <w:top w:val="nil"/>
              <w:left w:val="nil"/>
              <w:bottom w:val="single" w:sz="4" w:space="0" w:color="auto"/>
              <w:right w:val="single" w:sz="4" w:space="0" w:color="auto"/>
            </w:tcBorders>
            <w:shd w:val="clear" w:color="auto" w:fill="auto"/>
            <w:noWrap/>
            <w:vAlign w:val="bottom"/>
          </w:tcPr>
          <w:p w14:paraId="7F8C6E45" w14:textId="77777777" w:rsidR="000B4C76" w:rsidRPr="00FC40DE" w:rsidRDefault="000B4C76" w:rsidP="002B1F64">
            <w:pPr>
              <w:spacing w:line="240" w:lineRule="auto"/>
              <w:jc w:val="center"/>
            </w:pPr>
            <w:r w:rsidRPr="00FC40DE">
              <w:t>202</w:t>
            </w:r>
          </w:p>
        </w:tc>
        <w:tc>
          <w:tcPr>
            <w:tcW w:w="757" w:type="dxa"/>
            <w:tcBorders>
              <w:top w:val="nil"/>
              <w:left w:val="nil"/>
              <w:bottom w:val="single" w:sz="4" w:space="0" w:color="auto"/>
              <w:right w:val="single" w:sz="4" w:space="0" w:color="auto"/>
            </w:tcBorders>
            <w:shd w:val="clear" w:color="auto" w:fill="auto"/>
            <w:noWrap/>
            <w:vAlign w:val="center"/>
          </w:tcPr>
          <w:p w14:paraId="496F3D9C" w14:textId="77777777" w:rsidR="000B4C76" w:rsidRPr="00FC40DE" w:rsidRDefault="000B4C76" w:rsidP="002B1F64">
            <w:pPr>
              <w:spacing w:line="240" w:lineRule="auto"/>
              <w:jc w:val="center"/>
            </w:pPr>
            <w:r w:rsidRPr="00FC40DE">
              <w:t>278</w:t>
            </w:r>
          </w:p>
        </w:tc>
        <w:tc>
          <w:tcPr>
            <w:tcW w:w="1520" w:type="dxa"/>
            <w:tcBorders>
              <w:top w:val="nil"/>
              <w:left w:val="nil"/>
              <w:bottom w:val="single" w:sz="4" w:space="0" w:color="auto"/>
              <w:right w:val="single" w:sz="4" w:space="0" w:color="auto"/>
            </w:tcBorders>
            <w:shd w:val="clear" w:color="auto" w:fill="auto"/>
            <w:vAlign w:val="center"/>
          </w:tcPr>
          <w:p w14:paraId="4B9B5CEB" w14:textId="77777777" w:rsidR="000B4C76" w:rsidRPr="00FC40DE" w:rsidRDefault="000B4C76" w:rsidP="002B1F64">
            <w:pPr>
              <w:spacing w:line="240" w:lineRule="auto"/>
              <w:jc w:val="center"/>
            </w:pPr>
            <w:r w:rsidRPr="00FC40DE">
              <w:t>131</w:t>
            </w:r>
          </w:p>
        </w:tc>
        <w:tc>
          <w:tcPr>
            <w:tcW w:w="1099" w:type="dxa"/>
            <w:tcBorders>
              <w:top w:val="nil"/>
              <w:left w:val="nil"/>
              <w:bottom w:val="single" w:sz="4" w:space="0" w:color="auto"/>
              <w:right w:val="single" w:sz="4" w:space="0" w:color="auto"/>
            </w:tcBorders>
            <w:shd w:val="clear" w:color="auto" w:fill="auto"/>
            <w:vAlign w:val="center"/>
          </w:tcPr>
          <w:p w14:paraId="224875A5" w14:textId="77777777" w:rsidR="000B4C76" w:rsidRPr="00FC40DE" w:rsidRDefault="000B4C76" w:rsidP="002B1F64">
            <w:pPr>
              <w:spacing w:line="240" w:lineRule="auto"/>
              <w:jc w:val="center"/>
            </w:pPr>
            <w:r w:rsidRPr="00FC40DE">
              <w:t>104</w:t>
            </w:r>
          </w:p>
        </w:tc>
      </w:tr>
      <w:tr w:rsidR="000B4C76" w:rsidRPr="00FC40DE" w14:paraId="3CA7A1BC" w14:textId="77777777" w:rsidTr="00277D12">
        <w:trPr>
          <w:trHeight w:val="269"/>
        </w:trPr>
        <w:tc>
          <w:tcPr>
            <w:tcW w:w="1943" w:type="dxa"/>
            <w:tcBorders>
              <w:top w:val="nil"/>
              <w:left w:val="single" w:sz="4" w:space="0" w:color="auto"/>
              <w:bottom w:val="single" w:sz="4" w:space="0" w:color="auto"/>
              <w:right w:val="single" w:sz="4" w:space="0" w:color="auto"/>
            </w:tcBorders>
            <w:shd w:val="clear" w:color="auto" w:fill="auto"/>
            <w:vAlign w:val="center"/>
          </w:tcPr>
          <w:p w14:paraId="3CB1F351" w14:textId="77777777" w:rsidR="000B4C76" w:rsidRPr="00FC40DE" w:rsidRDefault="000B4C76" w:rsidP="002B1F64">
            <w:pPr>
              <w:spacing w:line="240" w:lineRule="auto"/>
              <w:jc w:val="center"/>
            </w:pPr>
            <w:r w:rsidRPr="00FC40DE">
              <w:t>&gt; 2800 (w/o LOM)</w:t>
            </w:r>
          </w:p>
        </w:tc>
        <w:tc>
          <w:tcPr>
            <w:tcW w:w="798" w:type="dxa"/>
            <w:tcBorders>
              <w:top w:val="nil"/>
              <w:left w:val="nil"/>
              <w:bottom w:val="single" w:sz="4" w:space="0" w:color="auto"/>
              <w:right w:val="single" w:sz="4" w:space="0" w:color="auto"/>
            </w:tcBorders>
            <w:shd w:val="clear" w:color="auto" w:fill="auto"/>
            <w:noWrap/>
            <w:vAlign w:val="center"/>
          </w:tcPr>
          <w:p w14:paraId="11D0392E" w14:textId="77777777" w:rsidR="000B4C76" w:rsidRPr="00FC40DE" w:rsidRDefault="000B4C76" w:rsidP="002B1F64">
            <w:pPr>
              <w:spacing w:line="240" w:lineRule="auto"/>
              <w:jc w:val="center"/>
            </w:pPr>
            <w:r w:rsidRPr="00FC40DE">
              <w:t>41</w:t>
            </w:r>
          </w:p>
        </w:tc>
        <w:tc>
          <w:tcPr>
            <w:tcW w:w="627" w:type="dxa"/>
            <w:tcBorders>
              <w:top w:val="nil"/>
              <w:left w:val="nil"/>
              <w:bottom w:val="single" w:sz="4" w:space="0" w:color="auto"/>
              <w:right w:val="single" w:sz="4" w:space="0" w:color="auto"/>
            </w:tcBorders>
            <w:shd w:val="clear" w:color="auto" w:fill="auto"/>
            <w:noWrap/>
            <w:vAlign w:val="bottom"/>
          </w:tcPr>
          <w:p w14:paraId="7C2E4983" w14:textId="77777777" w:rsidR="000B4C76" w:rsidRPr="00FC40DE" w:rsidRDefault="000B4C76" w:rsidP="002B1F64">
            <w:pPr>
              <w:spacing w:line="240" w:lineRule="auto"/>
              <w:jc w:val="center"/>
            </w:pPr>
            <w:r w:rsidRPr="00FC40DE">
              <w:t>71</w:t>
            </w:r>
          </w:p>
        </w:tc>
        <w:tc>
          <w:tcPr>
            <w:tcW w:w="912" w:type="dxa"/>
            <w:tcBorders>
              <w:top w:val="nil"/>
              <w:left w:val="nil"/>
              <w:bottom w:val="single" w:sz="4" w:space="0" w:color="auto"/>
              <w:right w:val="single" w:sz="4" w:space="0" w:color="auto"/>
            </w:tcBorders>
            <w:shd w:val="clear" w:color="auto" w:fill="auto"/>
            <w:noWrap/>
            <w:vAlign w:val="bottom"/>
          </w:tcPr>
          <w:p w14:paraId="16C72273" w14:textId="77777777" w:rsidR="000B4C76" w:rsidRPr="00FC40DE" w:rsidRDefault="000B4C76" w:rsidP="002B1F64">
            <w:pPr>
              <w:spacing w:line="240" w:lineRule="auto"/>
              <w:jc w:val="center"/>
            </w:pPr>
            <w:r w:rsidRPr="00FC40DE">
              <w:t>121</w:t>
            </w:r>
          </w:p>
        </w:tc>
        <w:tc>
          <w:tcPr>
            <w:tcW w:w="855" w:type="dxa"/>
            <w:tcBorders>
              <w:top w:val="nil"/>
              <w:left w:val="nil"/>
              <w:bottom w:val="single" w:sz="4" w:space="0" w:color="auto"/>
              <w:right w:val="single" w:sz="4" w:space="0" w:color="auto"/>
            </w:tcBorders>
            <w:shd w:val="clear" w:color="auto" w:fill="auto"/>
            <w:noWrap/>
            <w:vAlign w:val="bottom"/>
          </w:tcPr>
          <w:p w14:paraId="708152FE" w14:textId="77777777" w:rsidR="000B4C76" w:rsidRPr="00FC40DE" w:rsidRDefault="000B4C76" w:rsidP="002B1F64">
            <w:pPr>
              <w:spacing w:line="240" w:lineRule="auto"/>
              <w:jc w:val="center"/>
            </w:pPr>
            <w:r w:rsidRPr="00FC40DE">
              <w:t>207</w:t>
            </w:r>
          </w:p>
        </w:tc>
        <w:tc>
          <w:tcPr>
            <w:tcW w:w="757" w:type="dxa"/>
            <w:tcBorders>
              <w:top w:val="nil"/>
              <w:left w:val="nil"/>
              <w:bottom w:val="single" w:sz="4" w:space="0" w:color="auto"/>
              <w:right w:val="single" w:sz="4" w:space="0" w:color="auto"/>
            </w:tcBorders>
            <w:shd w:val="clear" w:color="auto" w:fill="auto"/>
            <w:noWrap/>
            <w:vAlign w:val="center"/>
          </w:tcPr>
          <w:p w14:paraId="2C59C379" w14:textId="77777777" w:rsidR="000B4C76" w:rsidRPr="00FC40DE" w:rsidRDefault="000B4C76" w:rsidP="002B1F64">
            <w:pPr>
              <w:spacing w:line="240" w:lineRule="auto"/>
              <w:jc w:val="center"/>
            </w:pPr>
            <w:r w:rsidRPr="00FC40DE">
              <w:t>182</w:t>
            </w:r>
          </w:p>
        </w:tc>
        <w:tc>
          <w:tcPr>
            <w:tcW w:w="1520" w:type="dxa"/>
            <w:tcBorders>
              <w:top w:val="nil"/>
              <w:left w:val="nil"/>
              <w:bottom w:val="single" w:sz="4" w:space="0" w:color="auto"/>
              <w:right w:val="single" w:sz="4" w:space="0" w:color="auto"/>
            </w:tcBorders>
            <w:shd w:val="clear" w:color="auto" w:fill="auto"/>
            <w:vAlign w:val="center"/>
          </w:tcPr>
          <w:p w14:paraId="0AACD3B3" w14:textId="77777777" w:rsidR="000B4C76" w:rsidRPr="00FC40DE" w:rsidRDefault="000B4C76" w:rsidP="002B1F64">
            <w:pPr>
              <w:spacing w:line="240" w:lineRule="auto"/>
              <w:jc w:val="center"/>
            </w:pPr>
            <w:r w:rsidRPr="00FC40DE">
              <w:t>125</w:t>
            </w:r>
          </w:p>
        </w:tc>
        <w:tc>
          <w:tcPr>
            <w:tcW w:w="1099" w:type="dxa"/>
            <w:tcBorders>
              <w:top w:val="nil"/>
              <w:left w:val="nil"/>
              <w:bottom w:val="single" w:sz="4" w:space="0" w:color="auto"/>
              <w:right w:val="single" w:sz="4" w:space="0" w:color="auto"/>
            </w:tcBorders>
            <w:shd w:val="clear" w:color="auto" w:fill="auto"/>
            <w:vAlign w:val="center"/>
          </w:tcPr>
          <w:p w14:paraId="23422C3B" w14:textId="77777777" w:rsidR="000B4C76" w:rsidRPr="00FC40DE" w:rsidRDefault="000B4C76" w:rsidP="002B1F64">
            <w:pPr>
              <w:spacing w:line="240" w:lineRule="auto"/>
              <w:jc w:val="center"/>
            </w:pPr>
            <w:r w:rsidRPr="00FC40DE">
              <w:t>71</w:t>
            </w:r>
          </w:p>
        </w:tc>
      </w:tr>
      <w:tr w:rsidR="000B4C76" w:rsidRPr="00FC40DE" w14:paraId="45287EA4" w14:textId="77777777" w:rsidTr="00277D12">
        <w:trPr>
          <w:trHeight w:val="269"/>
        </w:trPr>
        <w:tc>
          <w:tcPr>
            <w:tcW w:w="1943" w:type="dxa"/>
            <w:tcBorders>
              <w:top w:val="nil"/>
              <w:left w:val="single" w:sz="4" w:space="0" w:color="auto"/>
              <w:bottom w:val="single" w:sz="4" w:space="0" w:color="auto"/>
              <w:right w:val="single" w:sz="4" w:space="0" w:color="auto"/>
            </w:tcBorders>
            <w:shd w:val="clear" w:color="auto" w:fill="auto"/>
            <w:vAlign w:val="center"/>
          </w:tcPr>
          <w:p w14:paraId="05F47C06" w14:textId="77777777" w:rsidR="000B4C76" w:rsidRPr="00FC40DE" w:rsidRDefault="000B4C76" w:rsidP="002B1F64">
            <w:pPr>
              <w:spacing w:line="240" w:lineRule="auto"/>
              <w:jc w:val="center"/>
            </w:pPr>
            <w:r w:rsidRPr="00FC40DE">
              <w:t>&gt; 2800 (LOM)</w:t>
            </w:r>
          </w:p>
        </w:tc>
        <w:tc>
          <w:tcPr>
            <w:tcW w:w="798" w:type="dxa"/>
            <w:tcBorders>
              <w:top w:val="nil"/>
              <w:left w:val="nil"/>
              <w:bottom w:val="single" w:sz="4" w:space="0" w:color="auto"/>
              <w:right w:val="single" w:sz="4" w:space="0" w:color="auto"/>
            </w:tcBorders>
            <w:shd w:val="clear" w:color="auto" w:fill="auto"/>
            <w:noWrap/>
            <w:vAlign w:val="center"/>
          </w:tcPr>
          <w:p w14:paraId="0F4693AD" w14:textId="77777777" w:rsidR="000B4C76" w:rsidRPr="00FC40DE" w:rsidRDefault="000B4C76" w:rsidP="002B1F64">
            <w:pPr>
              <w:spacing w:line="240" w:lineRule="auto"/>
              <w:jc w:val="center"/>
            </w:pPr>
            <w:r w:rsidRPr="00FC40DE">
              <w:t>3120</w:t>
            </w:r>
          </w:p>
        </w:tc>
        <w:tc>
          <w:tcPr>
            <w:tcW w:w="627" w:type="dxa"/>
            <w:tcBorders>
              <w:top w:val="nil"/>
              <w:left w:val="nil"/>
              <w:bottom w:val="single" w:sz="4" w:space="0" w:color="auto"/>
              <w:right w:val="single" w:sz="4" w:space="0" w:color="auto"/>
            </w:tcBorders>
            <w:shd w:val="clear" w:color="auto" w:fill="auto"/>
            <w:noWrap/>
            <w:vAlign w:val="bottom"/>
          </w:tcPr>
          <w:p w14:paraId="219C0EBE" w14:textId="77777777" w:rsidR="000B4C76" w:rsidRPr="00FC40DE" w:rsidRDefault="000B4C76" w:rsidP="002B1F64">
            <w:pPr>
              <w:spacing w:line="240" w:lineRule="auto"/>
              <w:jc w:val="center"/>
            </w:pPr>
            <w:r w:rsidRPr="00FC40DE">
              <w:t>872</w:t>
            </w:r>
          </w:p>
        </w:tc>
        <w:tc>
          <w:tcPr>
            <w:tcW w:w="912" w:type="dxa"/>
            <w:tcBorders>
              <w:top w:val="nil"/>
              <w:left w:val="nil"/>
              <w:bottom w:val="single" w:sz="4" w:space="0" w:color="auto"/>
              <w:right w:val="single" w:sz="4" w:space="0" w:color="auto"/>
            </w:tcBorders>
            <w:shd w:val="clear" w:color="auto" w:fill="auto"/>
            <w:noWrap/>
            <w:vAlign w:val="center"/>
          </w:tcPr>
          <w:p w14:paraId="7AEE6005" w14:textId="77777777" w:rsidR="000B4C76" w:rsidRPr="00FC40DE" w:rsidRDefault="000B4C76" w:rsidP="002B1F64">
            <w:pPr>
              <w:spacing w:line="240" w:lineRule="auto"/>
              <w:jc w:val="center"/>
            </w:pPr>
            <w:r w:rsidRPr="00FC40DE">
              <w:t>3604</w:t>
            </w:r>
          </w:p>
        </w:tc>
        <w:tc>
          <w:tcPr>
            <w:tcW w:w="855" w:type="dxa"/>
            <w:tcBorders>
              <w:top w:val="nil"/>
              <w:left w:val="nil"/>
              <w:bottom w:val="single" w:sz="4" w:space="0" w:color="auto"/>
              <w:right w:val="single" w:sz="4" w:space="0" w:color="auto"/>
            </w:tcBorders>
            <w:shd w:val="clear" w:color="auto" w:fill="auto"/>
            <w:noWrap/>
            <w:vAlign w:val="center"/>
          </w:tcPr>
          <w:p w14:paraId="25E68738" w14:textId="77777777" w:rsidR="000B4C76" w:rsidRPr="00FC40DE" w:rsidRDefault="000B4C76" w:rsidP="002B1F64">
            <w:pPr>
              <w:spacing w:line="240" w:lineRule="auto"/>
              <w:jc w:val="center"/>
            </w:pPr>
            <w:r w:rsidRPr="00FC40DE">
              <w:t>2892</w:t>
            </w:r>
          </w:p>
        </w:tc>
        <w:tc>
          <w:tcPr>
            <w:tcW w:w="757" w:type="dxa"/>
            <w:tcBorders>
              <w:top w:val="nil"/>
              <w:left w:val="nil"/>
              <w:bottom w:val="single" w:sz="4" w:space="0" w:color="auto"/>
              <w:right w:val="single" w:sz="4" w:space="0" w:color="auto"/>
            </w:tcBorders>
            <w:shd w:val="clear" w:color="auto" w:fill="auto"/>
            <w:noWrap/>
            <w:vAlign w:val="center"/>
          </w:tcPr>
          <w:p w14:paraId="17DE3C4C" w14:textId="77777777" w:rsidR="000B4C76" w:rsidRPr="00FC40DE" w:rsidRDefault="000B4C76" w:rsidP="002B1F64">
            <w:pPr>
              <w:spacing w:line="240" w:lineRule="auto"/>
              <w:jc w:val="center"/>
            </w:pPr>
            <w:r w:rsidRPr="00FC40DE">
              <w:t>927</w:t>
            </w:r>
          </w:p>
        </w:tc>
        <w:tc>
          <w:tcPr>
            <w:tcW w:w="1520" w:type="dxa"/>
            <w:tcBorders>
              <w:top w:val="nil"/>
              <w:left w:val="nil"/>
              <w:bottom w:val="single" w:sz="4" w:space="0" w:color="auto"/>
              <w:right w:val="single" w:sz="4" w:space="0" w:color="auto"/>
            </w:tcBorders>
            <w:shd w:val="clear" w:color="auto" w:fill="auto"/>
            <w:vAlign w:val="center"/>
          </w:tcPr>
          <w:p w14:paraId="43BBF7FD" w14:textId="77777777" w:rsidR="000B4C76" w:rsidRPr="00FC40DE" w:rsidRDefault="000B4C76" w:rsidP="002B1F64">
            <w:pPr>
              <w:spacing w:line="240" w:lineRule="auto"/>
              <w:jc w:val="center"/>
            </w:pPr>
            <w:r w:rsidRPr="00FC40DE">
              <w:t>2283</w:t>
            </w:r>
          </w:p>
        </w:tc>
        <w:tc>
          <w:tcPr>
            <w:tcW w:w="1099" w:type="dxa"/>
            <w:tcBorders>
              <w:top w:val="nil"/>
              <w:left w:val="nil"/>
              <w:bottom w:val="single" w:sz="4" w:space="0" w:color="auto"/>
              <w:right w:val="single" w:sz="4" w:space="0" w:color="auto"/>
            </w:tcBorders>
            <w:shd w:val="clear" w:color="auto" w:fill="auto"/>
            <w:vAlign w:val="center"/>
          </w:tcPr>
          <w:p w14:paraId="1D259096" w14:textId="77777777" w:rsidR="000B4C76" w:rsidRPr="00FC40DE" w:rsidRDefault="000B4C76" w:rsidP="002B1F64">
            <w:pPr>
              <w:spacing w:line="240" w:lineRule="auto"/>
              <w:jc w:val="center"/>
            </w:pPr>
            <w:r w:rsidRPr="00FC40DE">
              <w:t>1289</w:t>
            </w:r>
          </w:p>
        </w:tc>
      </w:tr>
    </w:tbl>
    <w:p w14:paraId="3D8F439A" w14:textId="77777777" w:rsidR="000B4C76" w:rsidRPr="00FC40DE" w:rsidRDefault="000B4C76" w:rsidP="000B4C76">
      <w:pPr>
        <w:spacing w:line="240" w:lineRule="auto"/>
      </w:pPr>
      <w:r w:rsidRPr="00FC40DE">
        <w:t>w/o LOM = with LOM removed     LOM = Large organic matter</w:t>
      </w:r>
    </w:p>
    <w:p w14:paraId="3C21459C" w14:textId="77777777" w:rsidR="000B4C76" w:rsidRPr="00FC40DE" w:rsidRDefault="000B4C76" w:rsidP="000B4C76">
      <w:pPr>
        <w:spacing w:line="240" w:lineRule="auto"/>
      </w:pPr>
    </w:p>
    <w:p w14:paraId="50201F58" w14:textId="77777777" w:rsidR="000B4C76" w:rsidRPr="00FC40DE" w:rsidRDefault="000B4C76" w:rsidP="000B4C76">
      <w:pPr>
        <w:spacing w:line="240" w:lineRule="auto"/>
        <w:jc w:val="center"/>
      </w:pPr>
    </w:p>
    <w:p w14:paraId="7B5F5DE3" w14:textId="19489260" w:rsidR="000B4C76" w:rsidRPr="00FC40DE" w:rsidRDefault="000B4C76" w:rsidP="00277D12">
      <w:pPr>
        <w:spacing w:line="240" w:lineRule="auto"/>
      </w:pPr>
      <w:r w:rsidRPr="00FC40DE">
        <w:t xml:space="preserve">Table </w:t>
      </w:r>
      <w:r w:rsidR="00EE2FCB">
        <w:t>51</w:t>
      </w:r>
      <w:r w:rsidRPr="00FC40DE">
        <w:t>.  Observed Concentrations of Benzo(a)anthracene at Carroll’s Creek</w:t>
      </w:r>
    </w:p>
    <w:tbl>
      <w:tblPr>
        <w:tblW w:w="8518" w:type="dxa"/>
        <w:tblInd w:w="103" w:type="dxa"/>
        <w:tblLook w:val="0000" w:firstRow="0" w:lastRow="0" w:firstColumn="0" w:lastColumn="0" w:noHBand="0" w:noVBand="0"/>
      </w:tblPr>
      <w:tblGrid>
        <w:gridCol w:w="1887"/>
        <w:gridCol w:w="741"/>
        <w:gridCol w:w="798"/>
        <w:gridCol w:w="684"/>
        <w:gridCol w:w="855"/>
        <w:gridCol w:w="856"/>
        <w:gridCol w:w="1540"/>
        <w:gridCol w:w="1157"/>
      </w:tblGrid>
      <w:tr w:rsidR="000B4C76" w:rsidRPr="00FC40DE" w14:paraId="2DD18A6B" w14:textId="77777777" w:rsidTr="002B1F64">
        <w:trPr>
          <w:trHeight w:val="344"/>
        </w:trPr>
        <w:tc>
          <w:tcPr>
            <w:tcW w:w="188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F83FDA0" w14:textId="77777777" w:rsidR="000B4C76" w:rsidRPr="00FC40DE" w:rsidRDefault="000B4C76" w:rsidP="002B1F64">
            <w:pPr>
              <w:spacing w:line="240" w:lineRule="auto"/>
              <w:jc w:val="center"/>
              <w:rPr>
                <w:b/>
              </w:rPr>
            </w:pPr>
            <w:r w:rsidRPr="00FC40DE">
              <w:rPr>
                <w:b/>
              </w:rPr>
              <w:t>Size Range (µm)</w:t>
            </w:r>
          </w:p>
        </w:tc>
        <w:tc>
          <w:tcPr>
            <w:tcW w:w="3934" w:type="dxa"/>
            <w:gridSpan w:val="5"/>
            <w:tcBorders>
              <w:top w:val="single" w:sz="4" w:space="0" w:color="auto"/>
              <w:left w:val="nil"/>
              <w:bottom w:val="single" w:sz="4" w:space="0" w:color="auto"/>
              <w:right w:val="single" w:sz="4" w:space="0" w:color="000000"/>
            </w:tcBorders>
            <w:shd w:val="clear" w:color="auto" w:fill="auto"/>
            <w:noWrap/>
            <w:vAlign w:val="center"/>
          </w:tcPr>
          <w:p w14:paraId="25A5A19E" w14:textId="77777777" w:rsidR="000B4C76" w:rsidRPr="00FC40DE" w:rsidRDefault="000B4C76" w:rsidP="002B1F64">
            <w:pPr>
              <w:spacing w:line="240" w:lineRule="auto"/>
              <w:jc w:val="center"/>
              <w:rPr>
                <w:b/>
              </w:rPr>
            </w:pPr>
            <w:r w:rsidRPr="00FC40DE">
              <w:rPr>
                <w:b/>
              </w:rPr>
              <w:t>Concentration (µg/kg), Sample Number</w:t>
            </w:r>
          </w:p>
        </w:tc>
        <w:tc>
          <w:tcPr>
            <w:tcW w:w="154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E35F09B" w14:textId="77777777" w:rsidR="000B4C76" w:rsidRPr="00FC40DE" w:rsidRDefault="000B4C76" w:rsidP="002B1F64">
            <w:pPr>
              <w:spacing w:line="240" w:lineRule="auto"/>
              <w:jc w:val="center"/>
              <w:rPr>
                <w:b/>
              </w:rPr>
            </w:pPr>
            <w:r w:rsidRPr="00FC40DE">
              <w:rPr>
                <w:b/>
              </w:rPr>
              <w:t>Mean Concentration (µg/kg)</w:t>
            </w:r>
          </w:p>
        </w:tc>
        <w:tc>
          <w:tcPr>
            <w:tcW w:w="115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65C4BB7" w14:textId="77777777" w:rsidR="000B4C76" w:rsidRPr="00FC40DE" w:rsidRDefault="000B4C76" w:rsidP="002B1F64">
            <w:pPr>
              <w:spacing w:line="240" w:lineRule="auto"/>
              <w:jc w:val="center"/>
              <w:rPr>
                <w:b/>
              </w:rPr>
            </w:pPr>
            <w:r w:rsidRPr="00FC40DE">
              <w:rPr>
                <w:b/>
              </w:rPr>
              <w:t>Standard Deviation</w:t>
            </w:r>
          </w:p>
        </w:tc>
      </w:tr>
      <w:tr w:rsidR="000B4C76" w:rsidRPr="00FC40DE" w14:paraId="74FD6E1D" w14:textId="77777777" w:rsidTr="002B1F64">
        <w:trPr>
          <w:trHeight w:val="415"/>
        </w:trPr>
        <w:tc>
          <w:tcPr>
            <w:tcW w:w="1887" w:type="dxa"/>
            <w:vMerge/>
            <w:tcBorders>
              <w:top w:val="single" w:sz="4" w:space="0" w:color="auto"/>
              <w:left w:val="single" w:sz="4" w:space="0" w:color="auto"/>
              <w:bottom w:val="single" w:sz="4" w:space="0" w:color="auto"/>
              <w:right w:val="single" w:sz="4" w:space="0" w:color="auto"/>
            </w:tcBorders>
            <w:vAlign w:val="center"/>
          </w:tcPr>
          <w:p w14:paraId="5AB7E3AA" w14:textId="77777777" w:rsidR="000B4C76" w:rsidRPr="00FC40DE" w:rsidRDefault="000B4C76" w:rsidP="002B1F64">
            <w:pPr>
              <w:spacing w:line="240" w:lineRule="auto"/>
            </w:pPr>
          </w:p>
        </w:tc>
        <w:tc>
          <w:tcPr>
            <w:tcW w:w="741" w:type="dxa"/>
            <w:tcBorders>
              <w:top w:val="nil"/>
              <w:left w:val="nil"/>
              <w:bottom w:val="single" w:sz="4" w:space="0" w:color="auto"/>
              <w:right w:val="single" w:sz="4" w:space="0" w:color="auto"/>
            </w:tcBorders>
            <w:shd w:val="clear" w:color="auto" w:fill="auto"/>
            <w:noWrap/>
            <w:vAlign w:val="center"/>
          </w:tcPr>
          <w:p w14:paraId="5BA5E4D2" w14:textId="77777777" w:rsidR="000B4C76" w:rsidRPr="00FC40DE" w:rsidRDefault="000B4C76" w:rsidP="002B1F64">
            <w:pPr>
              <w:spacing w:line="240" w:lineRule="auto"/>
              <w:jc w:val="center"/>
              <w:rPr>
                <w:b/>
              </w:rPr>
            </w:pPr>
            <w:r w:rsidRPr="00FC40DE">
              <w:rPr>
                <w:b/>
              </w:rPr>
              <w:t>8/18</w:t>
            </w:r>
          </w:p>
        </w:tc>
        <w:tc>
          <w:tcPr>
            <w:tcW w:w="798" w:type="dxa"/>
            <w:tcBorders>
              <w:top w:val="nil"/>
              <w:left w:val="nil"/>
              <w:bottom w:val="single" w:sz="4" w:space="0" w:color="auto"/>
              <w:right w:val="single" w:sz="4" w:space="0" w:color="auto"/>
            </w:tcBorders>
            <w:shd w:val="clear" w:color="auto" w:fill="auto"/>
            <w:noWrap/>
            <w:vAlign w:val="center"/>
          </w:tcPr>
          <w:p w14:paraId="064833FE" w14:textId="77777777" w:rsidR="000B4C76" w:rsidRPr="00FC40DE" w:rsidRDefault="000B4C76" w:rsidP="002B1F64">
            <w:pPr>
              <w:spacing w:line="240" w:lineRule="auto"/>
              <w:jc w:val="center"/>
              <w:rPr>
                <w:b/>
              </w:rPr>
            </w:pPr>
            <w:r w:rsidRPr="00FC40DE">
              <w:rPr>
                <w:b/>
              </w:rPr>
              <w:t>9/9</w:t>
            </w:r>
          </w:p>
        </w:tc>
        <w:tc>
          <w:tcPr>
            <w:tcW w:w="684" w:type="dxa"/>
            <w:tcBorders>
              <w:top w:val="nil"/>
              <w:left w:val="nil"/>
              <w:bottom w:val="single" w:sz="4" w:space="0" w:color="auto"/>
              <w:right w:val="single" w:sz="4" w:space="0" w:color="auto"/>
            </w:tcBorders>
            <w:shd w:val="clear" w:color="auto" w:fill="auto"/>
            <w:noWrap/>
            <w:vAlign w:val="center"/>
          </w:tcPr>
          <w:p w14:paraId="1AFF59BD" w14:textId="77777777" w:rsidR="000B4C76" w:rsidRPr="00FC40DE" w:rsidRDefault="000B4C76" w:rsidP="002B1F64">
            <w:pPr>
              <w:spacing w:line="240" w:lineRule="auto"/>
              <w:jc w:val="center"/>
              <w:rPr>
                <w:b/>
              </w:rPr>
            </w:pPr>
            <w:r w:rsidRPr="00FC40DE">
              <w:rPr>
                <w:b/>
              </w:rPr>
              <w:t>9/26</w:t>
            </w:r>
          </w:p>
        </w:tc>
        <w:tc>
          <w:tcPr>
            <w:tcW w:w="855" w:type="dxa"/>
            <w:tcBorders>
              <w:top w:val="nil"/>
              <w:left w:val="nil"/>
              <w:bottom w:val="single" w:sz="4" w:space="0" w:color="auto"/>
              <w:right w:val="single" w:sz="4" w:space="0" w:color="auto"/>
            </w:tcBorders>
            <w:shd w:val="clear" w:color="auto" w:fill="auto"/>
            <w:noWrap/>
            <w:vAlign w:val="center"/>
          </w:tcPr>
          <w:p w14:paraId="51225F8E" w14:textId="77777777" w:rsidR="000B4C76" w:rsidRPr="00FC40DE" w:rsidRDefault="000B4C76" w:rsidP="002B1F64">
            <w:pPr>
              <w:spacing w:line="240" w:lineRule="auto"/>
              <w:jc w:val="center"/>
              <w:rPr>
                <w:b/>
              </w:rPr>
            </w:pPr>
            <w:r w:rsidRPr="00FC40DE">
              <w:rPr>
                <w:b/>
              </w:rPr>
              <w:t>10/9</w:t>
            </w:r>
          </w:p>
        </w:tc>
        <w:tc>
          <w:tcPr>
            <w:tcW w:w="856" w:type="dxa"/>
            <w:tcBorders>
              <w:top w:val="nil"/>
              <w:left w:val="nil"/>
              <w:bottom w:val="single" w:sz="4" w:space="0" w:color="auto"/>
              <w:right w:val="single" w:sz="4" w:space="0" w:color="auto"/>
            </w:tcBorders>
            <w:shd w:val="clear" w:color="auto" w:fill="auto"/>
            <w:noWrap/>
            <w:vAlign w:val="center"/>
          </w:tcPr>
          <w:p w14:paraId="2EB8B7C2" w14:textId="77777777" w:rsidR="000B4C76" w:rsidRPr="00FC40DE" w:rsidRDefault="000B4C76" w:rsidP="002B1F64">
            <w:pPr>
              <w:spacing w:line="240" w:lineRule="auto"/>
              <w:jc w:val="center"/>
              <w:rPr>
                <w:b/>
              </w:rPr>
            </w:pPr>
            <w:r w:rsidRPr="00FC40DE">
              <w:rPr>
                <w:b/>
              </w:rPr>
              <w:t>10/21</w:t>
            </w:r>
          </w:p>
        </w:tc>
        <w:tc>
          <w:tcPr>
            <w:tcW w:w="1540" w:type="dxa"/>
            <w:vMerge/>
            <w:tcBorders>
              <w:top w:val="single" w:sz="4" w:space="0" w:color="auto"/>
              <w:left w:val="single" w:sz="4" w:space="0" w:color="auto"/>
              <w:bottom w:val="single" w:sz="4" w:space="0" w:color="auto"/>
              <w:right w:val="single" w:sz="4" w:space="0" w:color="auto"/>
            </w:tcBorders>
            <w:vAlign w:val="center"/>
          </w:tcPr>
          <w:p w14:paraId="7F6E59E6" w14:textId="77777777" w:rsidR="000B4C76" w:rsidRPr="00FC40DE" w:rsidRDefault="000B4C76" w:rsidP="002B1F64">
            <w:pPr>
              <w:spacing w:line="240" w:lineRule="auto"/>
            </w:pPr>
          </w:p>
        </w:tc>
        <w:tc>
          <w:tcPr>
            <w:tcW w:w="1157" w:type="dxa"/>
            <w:vMerge/>
            <w:tcBorders>
              <w:top w:val="single" w:sz="4" w:space="0" w:color="auto"/>
              <w:left w:val="single" w:sz="4" w:space="0" w:color="auto"/>
              <w:bottom w:val="single" w:sz="4" w:space="0" w:color="auto"/>
              <w:right w:val="single" w:sz="4" w:space="0" w:color="auto"/>
            </w:tcBorders>
            <w:vAlign w:val="center"/>
          </w:tcPr>
          <w:p w14:paraId="477BD73F" w14:textId="77777777" w:rsidR="000B4C76" w:rsidRPr="00FC40DE" w:rsidRDefault="000B4C76" w:rsidP="002B1F64">
            <w:pPr>
              <w:spacing w:line="240" w:lineRule="auto"/>
            </w:pPr>
          </w:p>
        </w:tc>
      </w:tr>
      <w:tr w:rsidR="000B4C76" w:rsidRPr="00FC40DE" w14:paraId="1D0BFF55" w14:textId="77777777" w:rsidTr="002B1F64">
        <w:trPr>
          <w:trHeight w:val="244"/>
        </w:trPr>
        <w:tc>
          <w:tcPr>
            <w:tcW w:w="1887" w:type="dxa"/>
            <w:tcBorders>
              <w:top w:val="nil"/>
              <w:left w:val="single" w:sz="4" w:space="0" w:color="auto"/>
              <w:bottom w:val="single" w:sz="4" w:space="0" w:color="auto"/>
              <w:right w:val="single" w:sz="4" w:space="0" w:color="auto"/>
            </w:tcBorders>
            <w:shd w:val="clear" w:color="auto" w:fill="auto"/>
            <w:vAlign w:val="center"/>
          </w:tcPr>
          <w:p w14:paraId="397653C2" w14:textId="77777777" w:rsidR="000B4C76" w:rsidRPr="00FC40DE" w:rsidRDefault="000B4C76" w:rsidP="002B1F64">
            <w:pPr>
              <w:spacing w:line="240" w:lineRule="auto"/>
              <w:jc w:val="center"/>
            </w:pPr>
            <w:r w:rsidRPr="00FC40DE">
              <w:t>&lt; 45</w:t>
            </w:r>
          </w:p>
        </w:tc>
        <w:tc>
          <w:tcPr>
            <w:tcW w:w="741" w:type="dxa"/>
            <w:tcBorders>
              <w:top w:val="nil"/>
              <w:left w:val="nil"/>
              <w:bottom w:val="single" w:sz="4" w:space="0" w:color="auto"/>
              <w:right w:val="single" w:sz="4" w:space="0" w:color="auto"/>
            </w:tcBorders>
            <w:shd w:val="clear" w:color="auto" w:fill="auto"/>
            <w:noWrap/>
            <w:vAlign w:val="center"/>
          </w:tcPr>
          <w:p w14:paraId="0B7811D2" w14:textId="77777777" w:rsidR="000B4C76" w:rsidRPr="00FC40DE" w:rsidRDefault="000B4C76" w:rsidP="002B1F64">
            <w:pPr>
              <w:spacing w:line="240" w:lineRule="auto"/>
              <w:jc w:val="center"/>
            </w:pPr>
            <w:r w:rsidRPr="00FC40DE">
              <w:t>33</w:t>
            </w:r>
          </w:p>
        </w:tc>
        <w:tc>
          <w:tcPr>
            <w:tcW w:w="798" w:type="dxa"/>
            <w:tcBorders>
              <w:top w:val="nil"/>
              <w:left w:val="nil"/>
              <w:bottom w:val="single" w:sz="4" w:space="0" w:color="auto"/>
              <w:right w:val="single" w:sz="4" w:space="0" w:color="auto"/>
            </w:tcBorders>
            <w:shd w:val="clear" w:color="auto" w:fill="auto"/>
            <w:noWrap/>
            <w:vAlign w:val="bottom"/>
          </w:tcPr>
          <w:p w14:paraId="18505EB0" w14:textId="77777777" w:rsidR="000B4C76" w:rsidRPr="00FC40DE" w:rsidRDefault="000B4C76" w:rsidP="002B1F64">
            <w:pPr>
              <w:spacing w:line="240" w:lineRule="auto"/>
              <w:jc w:val="center"/>
            </w:pPr>
            <w:r w:rsidRPr="00FC40DE">
              <w:t>179</w:t>
            </w:r>
          </w:p>
        </w:tc>
        <w:tc>
          <w:tcPr>
            <w:tcW w:w="684" w:type="dxa"/>
            <w:tcBorders>
              <w:top w:val="nil"/>
              <w:left w:val="nil"/>
              <w:bottom w:val="single" w:sz="4" w:space="0" w:color="auto"/>
              <w:right w:val="single" w:sz="4" w:space="0" w:color="auto"/>
            </w:tcBorders>
            <w:shd w:val="clear" w:color="auto" w:fill="auto"/>
            <w:noWrap/>
            <w:vAlign w:val="center"/>
          </w:tcPr>
          <w:p w14:paraId="5E4D3EA8" w14:textId="77777777" w:rsidR="000B4C76" w:rsidRPr="00FC40DE" w:rsidRDefault="000B4C76" w:rsidP="002B1F64">
            <w:pPr>
              <w:spacing w:line="240" w:lineRule="auto"/>
              <w:jc w:val="center"/>
            </w:pPr>
            <w:r w:rsidRPr="00FC40DE">
              <w:t>42</w:t>
            </w:r>
          </w:p>
        </w:tc>
        <w:tc>
          <w:tcPr>
            <w:tcW w:w="855" w:type="dxa"/>
            <w:tcBorders>
              <w:top w:val="nil"/>
              <w:left w:val="nil"/>
              <w:bottom w:val="single" w:sz="4" w:space="0" w:color="auto"/>
              <w:right w:val="single" w:sz="4" w:space="0" w:color="auto"/>
            </w:tcBorders>
            <w:shd w:val="clear" w:color="auto" w:fill="auto"/>
            <w:noWrap/>
            <w:vAlign w:val="bottom"/>
          </w:tcPr>
          <w:p w14:paraId="5469A020" w14:textId="77777777" w:rsidR="000B4C76" w:rsidRPr="00FC40DE" w:rsidRDefault="000B4C76" w:rsidP="002B1F64">
            <w:pPr>
              <w:spacing w:line="240" w:lineRule="auto"/>
              <w:jc w:val="center"/>
            </w:pPr>
            <w:r w:rsidRPr="00FC40DE">
              <w:t>131</w:t>
            </w:r>
          </w:p>
        </w:tc>
        <w:tc>
          <w:tcPr>
            <w:tcW w:w="856" w:type="dxa"/>
            <w:tcBorders>
              <w:top w:val="nil"/>
              <w:left w:val="nil"/>
              <w:bottom w:val="single" w:sz="4" w:space="0" w:color="auto"/>
              <w:right w:val="single" w:sz="4" w:space="0" w:color="auto"/>
            </w:tcBorders>
            <w:shd w:val="clear" w:color="auto" w:fill="auto"/>
            <w:noWrap/>
            <w:vAlign w:val="center"/>
          </w:tcPr>
          <w:p w14:paraId="7330D772" w14:textId="77777777" w:rsidR="000B4C76" w:rsidRPr="00FC40DE" w:rsidRDefault="000B4C76" w:rsidP="002B1F64">
            <w:pPr>
              <w:spacing w:line="240" w:lineRule="auto"/>
              <w:jc w:val="center"/>
            </w:pPr>
            <w:r w:rsidRPr="00FC40DE">
              <w:t>99</w:t>
            </w:r>
          </w:p>
        </w:tc>
        <w:tc>
          <w:tcPr>
            <w:tcW w:w="1540" w:type="dxa"/>
            <w:tcBorders>
              <w:top w:val="nil"/>
              <w:left w:val="nil"/>
              <w:bottom w:val="single" w:sz="4" w:space="0" w:color="auto"/>
              <w:right w:val="single" w:sz="4" w:space="0" w:color="auto"/>
            </w:tcBorders>
            <w:shd w:val="clear" w:color="auto" w:fill="auto"/>
            <w:vAlign w:val="center"/>
          </w:tcPr>
          <w:p w14:paraId="33C618DD" w14:textId="77777777" w:rsidR="000B4C76" w:rsidRPr="00FC40DE" w:rsidRDefault="000B4C76" w:rsidP="002B1F64">
            <w:pPr>
              <w:spacing w:line="240" w:lineRule="auto"/>
              <w:jc w:val="center"/>
            </w:pPr>
            <w:r w:rsidRPr="00FC40DE">
              <w:t>97</w:t>
            </w:r>
          </w:p>
        </w:tc>
        <w:tc>
          <w:tcPr>
            <w:tcW w:w="1157" w:type="dxa"/>
            <w:tcBorders>
              <w:top w:val="nil"/>
              <w:left w:val="nil"/>
              <w:bottom w:val="single" w:sz="4" w:space="0" w:color="auto"/>
              <w:right w:val="single" w:sz="4" w:space="0" w:color="auto"/>
            </w:tcBorders>
            <w:shd w:val="clear" w:color="auto" w:fill="auto"/>
            <w:vAlign w:val="center"/>
          </w:tcPr>
          <w:p w14:paraId="51B4B837" w14:textId="77777777" w:rsidR="000B4C76" w:rsidRPr="00FC40DE" w:rsidRDefault="000B4C76" w:rsidP="002B1F64">
            <w:pPr>
              <w:spacing w:line="240" w:lineRule="auto"/>
              <w:jc w:val="center"/>
            </w:pPr>
            <w:r w:rsidRPr="00FC40DE">
              <w:t>61</w:t>
            </w:r>
          </w:p>
        </w:tc>
      </w:tr>
      <w:tr w:rsidR="000B4C76" w:rsidRPr="00FC40DE" w14:paraId="5F9774A0" w14:textId="77777777" w:rsidTr="002B1F64">
        <w:trPr>
          <w:trHeight w:val="244"/>
        </w:trPr>
        <w:tc>
          <w:tcPr>
            <w:tcW w:w="1887" w:type="dxa"/>
            <w:tcBorders>
              <w:top w:val="nil"/>
              <w:left w:val="single" w:sz="4" w:space="0" w:color="auto"/>
              <w:bottom w:val="single" w:sz="4" w:space="0" w:color="auto"/>
              <w:right w:val="single" w:sz="4" w:space="0" w:color="auto"/>
            </w:tcBorders>
            <w:shd w:val="clear" w:color="auto" w:fill="auto"/>
            <w:vAlign w:val="center"/>
          </w:tcPr>
          <w:p w14:paraId="704F2230" w14:textId="77777777" w:rsidR="000B4C76" w:rsidRPr="00FC40DE" w:rsidRDefault="000B4C76" w:rsidP="002B1F64">
            <w:pPr>
              <w:spacing w:line="240" w:lineRule="auto"/>
              <w:jc w:val="center"/>
            </w:pPr>
            <w:r w:rsidRPr="00FC40DE">
              <w:t>45 – 90</w:t>
            </w:r>
          </w:p>
        </w:tc>
        <w:tc>
          <w:tcPr>
            <w:tcW w:w="741" w:type="dxa"/>
            <w:tcBorders>
              <w:top w:val="nil"/>
              <w:left w:val="nil"/>
              <w:bottom w:val="single" w:sz="4" w:space="0" w:color="auto"/>
              <w:right w:val="single" w:sz="4" w:space="0" w:color="auto"/>
            </w:tcBorders>
            <w:shd w:val="clear" w:color="auto" w:fill="auto"/>
            <w:noWrap/>
            <w:vAlign w:val="center"/>
          </w:tcPr>
          <w:p w14:paraId="26DF8220" w14:textId="77777777" w:rsidR="000B4C76" w:rsidRPr="00FC40DE" w:rsidRDefault="000B4C76" w:rsidP="002B1F64">
            <w:pPr>
              <w:spacing w:line="240" w:lineRule="auto"/>
              <w:jc w:val="center"/>
            </w:pPr>
            <w:r w:rsidRPr="00FC40DE">
              <w:t>16</w:t>
            </w:r>
          </w:p>
        </w:tc>
        <w:tc>
          <w:tcPr>
            <w:tcW w:w="798" w:type="dxa"/>
            <w:tcBorders>
              <w:top w:val="nil"/>
              <w:left w:val="nil"/>
              <w:bottom w:val="single" w:sz="4" w:space="0" w:color="auto"/>
              <w:right w:val="single" w:sz="4" w:space="0" w:color="auto"/>
            </w:tcBorders>
            <w:shd w:val="clear" w:color="auto" w:fill="auto"/>
            <w:noWrap/>
            <w:vAlign w:val="bottom"/>
          </w:tcPr>
          <w:p w14:paraId="678FD4AC" w14:textId="77777777" w:rsidR="000B4C76" w:rsidRPr="00FC40DE" w:rsidRDefault="000B4C76" w:rsidP="002B1F64">
            <w:pPr>
              <w:spacing w:line="240" w:lineRule="auto"/>
              <w:jc w:val="center"/>
            </w:pPr>
            <w:r w:rsidRPr="00FC40DE">
              <w:t>203</w:t>
            </w:r>
          </w:p>
        </w:tc>
        <w:tc>
          <w:tcPr>
            <w:tcW w:w="684" w:type="dxa"/>
            <w:tcBorders>
              <w:top w:val="nil"/>
              <w:left w:val="nil"/>
              <w:bottom w:val="single" w:sz="4" w:space="0" w:color="auto"/>
              <w:right w:val="single" w:sz="4" w:space="0" w:color="auto"/>
            </w:tcBorders>
            <w:shd w:val="clear" w:color="auto" w:fill="auto"/>
            <w:noWrap/>
            <w:vAlign w:val="center"/>
          </w:tcPr>
          <w:p w14:paraId="13DEBC87" w14:textId="77777777" w:rsidR="000B4C76" w:rsidRPr="00FC40DE" w:rsidRDefault="000B4C76" w:rsidP="002B1F64">
            <w:pPr>
              <w:spacing w:line="240" w:lineRule="auto"/>
              <w:jc w:val="center"/>
            </w:pPr>
            <w:r w:rsidRPr="00FC40DE">
              <w:t>21</w:t>
            </w:r>
          </w:p>
        </w:tc>
        <w:tc>
          <w:tcPr>
            <w:tcW w:w="855" w:type="dxa"/>
            <w:tcBorders>
              <w:top w:val="nil"/>
              <w:left w:val="nil"/>
              <w:bottom w:val="single" w:sz="4" w:space="0" w:color="auto"/>
              <w:right w:val="single" w:sz="4" w:space="0" w:color="auto"/>
            </w:tcBorders>
            <w:shd w:val="clear" w:color="auto" w:fill="auto"/>
            <w:noWrap/>
            <w:vAlign w:val="bottom"/>
          </w:tcPr>
          <w:p w14:paraId="62F34C0D" w14:textId="77777777" w:rsidR="000B4C76" w:rsidRPr="00FC40DE" w:rsidRDefault="000B4C76" w:rsidP="002B1F64">
            <w:pPr>
              <w:spacing w:line="240" w:lineRule="auto"/>
              <w:jc w:val="center"/>
            </w:pPr>
            <w:r w:rsidRPr="00FC40DE">
              <w:t>47</w:t>
            </w:r>
          </w:p>
        </w:tc>
        <w:tc>
          <w:tcPr>
            <w:tcW w:w="856" w:type="dxa"/>
            <w:tcBorders>
              <w:top w:val="nil"/>
              <w:left w:val="nil"/>
              <w:bottom w:val="single" w:sz="4" w:space="0" w:color="auto"/>
              <w:right w:val="single" w:sz="4" w:space="0" w:color="auto"/>
            </w:tcBorders>
            <w:shd w:val="clear" w:color="auto" w:fill="auto"/>
            <w:noWrap/>
            <w:vAlign w:val="center"/>
          </w:tcPr>
          <w:p w14:paraId="2AB973BA" w14:textId="77777777" w:rsidR="000B4C76" w:rsidRPr="00FC40DE" w:rsidRDefault="000B4C76" w:rsidP="002B1F64">
            <w:pPr>
              <w:spacing w:line="240" w:lineRule="auto"/>
              <w:jc w:val="center"/>
            </w:pPr>
            <w:r w:rsidRPr="00FC40DE">
              <w:t>132</w:t>
            </w:r>
          </w:p>
        </w:tc>
        <w:tc>
          <w:tcPr>
            <w:tcW w:w="1540" w:type="dxa"/>
            <w:tcBorders>
              <w:top w:val="nil"/>
              <w:left w:val="nil"/>
              <w:bottom w:val="single" w:sz="4" w:space="0" w:color="auto"/>
              <w:right w:val="single" w:sz="4" w:space="0" w:color="auto"/>
            </w:tcBorders>
            <w:shd w:val="clear" w:color="auto" w:fill="auto"/>
            <w:vAlign w:val="center"/>
          </w:tcPr>
          <w:p w14:paraId="27997AB7" w14:textId="77777777" w:rsidR="000B4C76" w:rsidRPr="00FC40DE" w:rsidRDefault="000B4C76" w:rsidP="002B1F64">
            <w:pPr>
              <w:spacing w:line="240" w:lineRule="auto"/>
              <w:jc w:val="center"/>
            </w:pPr>
            <w:r w:rsidRPr="00FC40DE">
              <w:t>84</w:t>
            </w:r>
          </w:p>
        </w:tc>
        <w:tc>
          <w:tcPr>
            <w:tcW w:w="1157" w:type="dxa"/>
            <w:tcBorders>
              <w:top w:val="nil"/>
              <w:left w:val="nil"/>
              <w:bottom w:val="single" w:sz="4" w:space="0" w:color="auto"/>
              <w:right w:val="single" w:sz="4" w:space="0" w:color="auto"/>
            </w:tcBorders>
            <w:shd w:val="clear" w:color="auto" w:fill="auto"/>
            <w:vAlign w:val="center"/>
          </w:tcPr>
          <w:p w14:paraId="460597A5" w14:textId="77777777" w:rsidR="000B4C76" w:rsidRPr="00FC40DE" w:rsidRDefault="000B4C76" w:rsidP="002B1F64">
            <w:pPr>
              <w:spacing w:line="240" w:lineRule="auto"/>
              <w:jc w:val="center"/>
            </w:pPr>
            <w:r w:rsidRPr="00FC40DE">
              <w:t>81</w:t>
            </w:r>
          </w:p>
        </w:tc>
      </w:tr>
      <w:tr w:rsidR="000B4C76" w:rsidRPr="00FC40DE" w14:paraId="126C3929" w14:textId="77777777" w:rsidTr="002B1F64">
        <w:trPr>
          <w:trHeight w:val="244"/>
        </w:trPr>
        <w:tc>
          <w:tcPr>
            <w:tcW w:w="1887" w:type="dxa"/>
            <w:tcBorders>
              <w:top w:val="nil"/>
              <w:left w:val="single" w:sz="4" w:space="0" w:color="auto"/>
              <w:bottom w:val="single" w:sz="4" w:space="0" w:color="auto"/>
              <w:right w:val="single" w:sz="4" w:space="0" w:color="auto"/>
            </w:tcBorders>
            <w:shd w:val="clear" w:color="auto" w:fill="auto"/>
            <w:vAlign w:val="center"/>
          </w:tcPr>
          <w:p w14:paraId="5061F63D" w14:textId="77777777" w:rsidR="000B4C76" w:rsidRPr="00FC40DE" w:rsidRDefault="000B4C76" w:rsidP="002B1F64">
            <w:pPr>
              <w:spacing w:line="240" w:lineRule="auto"/>
              <w:jc w:val="center"/>
            </w:pPr>
            <w:r w:rsidRPr="00FC40DE">
              <w:t>90 – 180</w:t>
            </w:r>
          </w:p>
        </w:tc>
        <w:tc>
          <w:tcPr>
            <w:tcW w:w="741" w:type="dxa"/>
            <w:tcBorders>
              <w:top w:val="nil"/>
              <w:left w:val="nil"/>
              <w:bottom w:val="single" w:sz="4" w:space="0" w:color="auto"/>
              <w:right w:val="single" w:sz="4" w:space="0" w:color="auto"/>
            </w:tcBorders>
            <w:shd w:val="clear" w:color="auto" w:fill="auto"/>
            <w:noWrap/>
            <w:vAlign w:val="center"/>
          </w:tcPr>
          <w:p w14:paraId="59307360" w14:textId="77777777" w:rsidR="000B4C76" w:rsidRPr="00FC40DE" w:rsidRDefault="000B4C76" w:rsidP="002B1F64">
            <w:pPr>
              <w:spacing w:line="240" w:lineRule="auto"/>
              <w:jc w:val="center"/>
            </w:pPr>
            <w:r w:rsidRPr="00FC40DE">
              <w:t>48</w:t>
            </w:r>
          </w:p>
        </w:tc>
        <w:tc>
          <w:tcPr>
            <w:tcW w:w="798" w:type="dxa"/>
            <w:tcBorders>
              <w:top w:val="nil"/>
              <w:left w:val="nil"/>
              <w:bottom w:val="single" w:sz="4" w:space="0" w:color="auto"/>
              <w:right w:val="single" w:sz="4" w:space="0" w:color="auto"/>
            </w:tcBorders>
            <w:shd w:val="clear" w:color="auto" w:fill="auto"/>
            <w:noWrap/>
            <w:vAlign w:val="bottom"/>
          </w:tcPr>
          <w:p w14:paraId="32C71553" w14:textId="77777777" w:rsidR="000B4C76" w:rsidRPr="00FC40DE" w:rsidRDefault="000B4C76" w:rsidP="002B1F64">
            <w:pPr>
              <w:spacing w:line="240" w:lineRule="auto"/>
              <w:jc w:val="center"/>
            </w:pPr>
            <w:r w:rsidRPr="00FC40DE">
              <w:t>22</w:t>
            </w:r>
          </w:p>
        </w:tc>
        <w:tc>
          <w:tcPr>
            <w:tcW w:w="684" w:type="dxa"/>
            <w:tcBorders>
              <w:top w:val="nil"/>
              <w:left w:val="nil"/>
              <w:bottom w:val="single" w:sz="4" w:space="0" w:color="auto"/>
              <w:right w:val="single" w:sz="4" w:space="0" w:color="auto"/>
            </w:tcBorders>
            <w:shd w:val="clear" w:color="auto" w:fill="auto"/>
            <w:noWrap/>
            <w:vAlign w:val="center"/>
          </w:tcPr>
          <w:p w14:paraId="1A89D6C3" w14:textId="77777777" w:rsidR="000B4C76" w:rsidRPr="00FC40DE" w:rsidRDefault="000B4C76" w:rsidP="002B1F64">
            <w:pPr>
              <w:spacing w:line="240" w:lineRule="auto"/>
              <w:jc w:val="center"/>
            </w:pPr>
            <w:r w:rsidRPr="00FC40DE">
              <w:t>10</w:t>
            </w:r>
          </w:p>
        </w:tc>
        <w:tc>
          <w:tcPr>
            <w:tcW w:w="855" w:type="dxa"/>
            <w:tcBorders>
              <w:top w:val="nil"/>
              <w:left w:val="nil"/>
              <w:bottom w:val="single" w:sz="4" w:space="0" w:color="auto"/>
              <w:right w:val="single" w:sz="4" w:space="0" w:color="auto"/>
            </w:tcBorders>
            <w:shd w:val="clear" w:color="auto" w:fill="auto"/>
            <w:noWrap/>
            <w:vAlign w:val="bottom"/>
          </w:tcPr>
          <w:p w14:paraId="3500C6DD" w14:textId="77777777" w:rsidR="000B4C76" w:rsidRPr="00FC40DE" w:rsidRDefault="000B4C76" w:rsidP="002B1F64">
            <w:pPr>
              <w:spacing w:line="240" w:lineRule="auto"/>
              <w:jc w:val="center"/>
            </w:pPr>
            <w:r w:rsidRPr="00FC40DE">
              <w:t>63</w:t>
            </w:r>
          </w:p>
        </w:tc>
        <w:tc>
          <w:tcPr>
            <w:tcW w:w="856" w:type="dxa"/>
            <w:tcBorders>
              <w:top w:val="nil"/>
              <w:left w:val="nil"/>
              <w:bottom w:val="single" w:sz="4" w:space="0" w:color="auto"/>
              <w:right w:val="single" w:sz="4" w:space="0" w:color="auto"/>
            </w:tcBorders>
            <w:shd w:val="clear" w:color="auto" w:fill="auto"/>
            <w:noWrap/>
            <w:vAlign w:val="center"/>
          </w:tcPr>
          <w:p w14:paraId="79D9E5D2" w14:textId="77777777" w:rsidR="000B4C76" w:rsidRPr="00FC40DE" w:rsidRDefault="000B4C76" w:rsidP="002B1F64">
            <w:pPr>
              <w:spacing w:line="240" w:lineRule="auto"/>
              <w:jc w:val="center"/>
            </w:pPr>
            <w:r w:rsidRPr="00FC40DE">
              <w:t>219</w:t>
            </w:r>
          </w:p>
        </w:tc>
        <w:tc>
          <w:tcPr>
            <w:tcW w:w="1540" w:type="dxa"/>
            <w:tcBorders>
              <w:top w:val="nil"/>
              <w:left w:val="nil"/>
              <w:bottom w:val="single" w:sz="4" w:space="0" w:color="auto"/>
              <w:right w:val="single" w:sz="4" w:space="0" w:color="auto"/>
            </w:tcBorders>
            <w:shd w:val="clear" w:color="auto" w:fill="auto"/>
            <w:vAlign w:val="center"/>
          </w:tcPr>
          <w:p w14:paraId="3752ABD1" w14:textId="77777777" w:rsidR="000B4C76" w:rsidRPr="00FC40DE" w:rsidRDefault="000B4C76" w:rsidP="002B1F64">
            <w:pPr>
              <w:spacing w:line="240" w:lineRule="auto"/>
              <w:jc w:val="center"/>
            </w:pPr>
            <w:r w:rsidRPr="00FC40DE">
              <w:t>72</w:t>
            </w:r>
          </w:p>
        </w:tc>
        <w:tc>
          <w:tcPr>
            <w:tcW w:w="1157" w:type="dxa"/>
            <w:tcBorders>
              <w:top w:val="nil"/>
              <w:left w:val="nil"/>
              <w:bottom w:val="single" w:sz="4" w:space="0" w:color="auto"/>
              <w:right w:val="single" w:sz="4" w:space="0" w:color="auto"/>
            </w:tcBorders>
            <w:shd w:val="clear" w:color="auto" w:fill="auto"/>
            <w:vAlign w:val="center"/>
          </w:tcPr>
          <w:p w14:paraId="79963495" w14:textId="77777777" w:rsidR="000B4C76" w:rsidRPr="00FC40DE" w:rsidRDefault="000B4C76" w:rsidP="002B1F64">
            <w:pPr>
              <w:spacing w:line="240" w:lineRule="auto"/>
              <w:jc w:val="center"/>
            </w:pPr>
            <w:r w:rsidRPr="00FC40DE">
              <w:t>84</w:t>
            </w:r>
          </w:p>
        </w:tc>
      </w:tr>
      <w:tr w:rsidR="000B4C76" w:rsidRPr="00FC40DE" w14:paraId="1E87B6CA" w14:textId="77777777" w:rsidTr="002B1F64">
        <w:trPr>
          <w:trHeight w:val="244"/>
        </w:trPr>
        <w:tc>
          <w:tcPr>
            <w:tcW w:w="1887" w:type="dxa"/>
            <w:tcBorders>
              <w:top w:val="nil"/>
              <w:left w:val="single" w:sz="4" w:space="0" w:color="auto"/>
              <w:bottom w:val="single" w:sz="4" w:space="0" w:color="auto"/>
              <w:right w:val="single" w:sz="4" w:space="0" w:color="auto"/>
            </w:tcBorders>
            <w:shd w:val="clear" w:color="auto" w:fill="auto"/>
            <w:vAlign w:val="center"/>
          </w:tcPr>
          <w:p w14:paraId="5CD98547" w14:textId="77777777" w:rsidR="000B4C76" w:rsidRPr="00FC40DE" w:rsidRDefault="000B4C76" w:rsidP="002B1F64">
            <w:pPr>
              <w:spacing w:line="240" w:lineRule="auto"/>
              <w:jc w:val="center"/>
            </w:pPr>
            <w:r w:rsidRPr="00FC40DE">
              <w:t>180 – 355</w:t>
            </w:r>
          </w:p>
        </w:tc>
        <w:tc>
          <w:tcPr>
            <w:tcW w:w="741" w:type="dxa"/>
            <w:tcBorders>
              <w:top w:val="nil"/>
              <w:left w:val="nil"/>
              <w:bottom w:val="single" w:sz="4" w:space="0" w:color="auto"/>
              <w:right w:val="single" w:sz="4" w:space="0" w:color="auto"/>
            </w:tcBorders>
            <w:shd w:val="clear" w:color="auto" w:fill="auto"/>
            <w:noWrap/>
            <w:vAlign w:val="center"/>
          </w:tcPr>
          <w:p w14:paraId="1FDAD527" w14:textId="77777777" w:rsidR="000B4C76" w:rsidRPr="00FC40DE" w:rsidRDefault="000B4C76" w:rsidP="002B1F64">
            <w:pPr>
              <w:spacing w:line="240" w:lineRule="auto"/>
              <w:jc w:val="center"/>
            </w:pPr>
            <w:r w:rsidRPr="00FC40DE">
              <w:t>43</w:t>
            </w:r>
          </w:p>
        </w:tc>
        <w:tc>
          <w:tcPr>
            <w:tcW w:w="798" w:type="dxa"/>
            <w:tcBorders>
              <w:top w:val="nil"/>
              <w:left w:val="nil"/>
              <w:bottom w:val="single" w:sz="4" w:space="0" w:color="auto"/>
              <w:right w:val="single" w:sz="4" w:space="0" w:color="auto"/>
            </w:tcBorders>
            <w:shd w:val="clear" w:color="auto" w:fill="auto"/>
            <w:noWrap/>
            <w:vAlign w:val="bottom"/>
          </w:tcPr>
          <w:p w14:paraId="29300346" w14:textId="77777777" w:rsidR="000B4C76" w:rsidRPr="00FC40DE" w:rsidRDefault="000B4C76" w:rsidP="002B1F64">
            <w:pPr>
              <w:spacing w:line="240" w:lineRule="auto"/>
              <w:jc w:val="center"/>
            </w:pPr>
            <w:r w:rsidRPr="00FC40DE">
              <w:t>66</w:t>
            </w:r>
          </w:p>
        </w:tc>
        <w:tc>
          <w:tcPr>
            <w:tcW w:w="684" w:type="dxa"/>
            <w:tcBorders>
              <w:top w:val="nil"/>
              <w:left w:val="nil"/>
              <w:bottom w:val="single" w:sz="4" w:space="0" w:color="auto"/>
              <w:right w:val="single" w:sz="4" w:space="0" w:color="auto"/>
            </w:tcBorders>
            <w:shd w:val="clear" w:color="auto" w:fill="auto"/>
            <w:noWrap/>
            <w:vAlign w:val="center"/>
          </w:tcPr>
          <w:p w14:paraId="31FA608F" w14:textId="77777777" w:rsidR="000B4C76" w:rsidRPr="00FC40DE" w:rsidRDefault="000B4C76" w:rsidP="002B1F64">
            <w:pPr>
              <w:spacing w:line="240" w:lineRule="auto"/>
              <w:jc w:val="center"/>
            </w:pPr>
            <w:r w:rsidRPr="00FC40DE">
              <w:t>16</w:t>
            </w:r>
          </w:p>
        </w:tc>
        <w:tc>
          <w:tcPr>
            <w:tcW w:w="855" w:type="dxa"/>
            <w:tcBorders>
              <w:top w:val="nil"/>
              <w:left w:val="nil"/>
              <w:bottom w:val="single" w:sz="4" w:space="0" w:color="auto"/>
              <w:right w:val="single" w:sz="4" w:space="0" w:color="auto"/>
            </w:tcBorders>
            <w:shd w:val="clear" w:color="auto" w:fill="auto"/>
            <w:noWrap/>
            <w:vAlign w:val="bottom"/>
          </w:tcPr>
          <w:p w14:paraId="6D571667" w14:textId="77777777" w:rsidR="000B4C76" w:rsidRPr="00FC40DE" w:rsidRDefault="000B4C76" w:rsidP="002B1F64">
            <w:pPr>
              <w:spacing w:line="240" w:lineRule="auto"/>
              <w:jc w:val="center"/>
            </w:pPr>
            <w:r w:rsidRPr="00FC40DE">
              <w:t>110</w:t>
            </w:r>
          </w:p>
        </w:tc>
        <w:tc>
          <w:tcPr>
            <w:tcW w:w="856" w:type="dxa"/>
            <w:tcBorders>
              <w:top w:val="nil"/>
              <w:left w:val="nil"/>
              <w:bottom w:val="single" w:sz="4" w:space="0" w:color="auto"/>
              <w:right w:val="single" w:sz="4" w:space="0" w:color="auto"/>
            </w:tcBorders>
            <w:shd w:val="clear" w:color="auto" w:fill="auto"/>
            <w:noWrap/>
            <w:vAlign w:val="center"/>
          </w:tcPr>
          <w:p w14:paraId="4103600F" w14:textId="77777777" w:rsidR="000B4C76" w:rsidRPr="00FC40DE" w:rsidRDefault="000B4C76" w:rsidP="002B1F64">
            <w:pPr>
              <w:spacing w:line="240" w:lineRule="auto"/>
              <w:jc w:val="center"/>
            </w:pPr>
            <w:r w:rsidRPr="00FC40DE">
              <w:t>98</w:t>
            </w:r>
          </w:p>
        </w:tc>
        <w:tc>
          <w:tcPr>
            <w:tcW w:w="1540" w:type="dxa"/>
            <w:tcBorders>
              <w:top w:val="nil"/>
              <w:left w:val="nil"/>
              <w:bottom w:val="single" w:sz="4" w:space="0" w:color="auto"/>
              <w:right w:val="single" w:sz="4" w:space="0" w:color="auto"/>
            </w:tcBorders>
            <w:shd w:val="clear" w:color="auto" w:fill="auto"/>
            <w:vAlign w:val="center"/>
          </w:tcPr>
          <w:p w14:paraId="3988F5FE" w14:textId="77777777" w:rsidR="000B4C76" w:rsidRPr="00FC40DE" w:rsidRDefault="000B4C76" w:rsidP="002B1F64">
            <w:pPr>
              <w:spacing w:line="240" w:lineRule="auto"/>
              <w:jc w:val="center"/>
            </w:pPr>
            <w:r w:rsidRPr="00FC40DE">
              <w:t>67</w:t>
            </w:r>
          </w:p>
        </w:tc>
        <w:tc>
          <w:tcPr>
            <w:tcW w:w="1157" w:type="dxa"/>
            <w:tcBorders>
              <w:top w:val="nil"/>
              <w:left w:val="nil"/>
              <w:bottom w:val="single" w:sz="4" w:space="0" w:color="auto"/>
              <w:right w:val="single" w:sz="4" w:space="0" w:color="auto"/>
            </w:tcBorders>
            <w:shd w:val="clear" w:color="auto" w:fill="auto"/>
            <w:vAlign w:val="center"/>
          </w:tcPr>
          <w:p w14:paraId="5651E33E" w14:textId="77777777" w:rsidR="000B4C76" w:rsidRPr="00FC40DE" w:rsidRDefault="000B4C76" w:rsidP="002B1F64">
            <w:pPr>
              <w:spacing w:line="240" w:lineRule="auto"/>
              <w:jc w:val="center"/>
            </w:pPr>
            <w:r w:rsidRPr="00FC40DE">
              <w:t>39</w:t>
            </w:r>
          </w:p>
        </w:tc>
      </w:tr>
      <w:tr w:rsidR="000B4C76" w:rsidRPr="00FC40DE" w14:paraId="3F2DAE1C" w14:textId="77777777" w:rsidTr="002B1F64">
        <w:trPr>
          <w:trHeight w:val="244"/>
        </w:trPr>
        <w:tc>
          <w:tcPr>
            <w:tcW w:w="1887" w:type="dxa"/>
            <w:tcBorders>
              <w:top w:val="nil"/>
              <w:left w:val="single" w:sz="4" w:space="0" w:color="auto"/>
              <w:bottom w:val="single" w:sz="4" w:space="0" w:color="auto"/>
              <w:right w:val="single" w:sz="4" w:space="0" w:color="auto"/>
            </w:tcBorders>
            <w:shd w:val="clear" w:color="auto" w:fill="auto"/>
            <w:vAlign w:val="center"/>
          </w:tcPr>
          <w:p w14:paraId="577C211F" w14:textId="77777777" w:rsidR="000B4C76" w:rsidRPr="00FC40DE" w:rsidRDefault="000B4C76" w:rsidP="002B1F64">
            <w:pPr>
              <w:spacing w:line="240" w:lineRule="auto"/>
              <w:jc w:val="center"/>
            </w:pPr>
            <w:r w:rsidRPr="00FC40DE">
              <w:t>355 – 710</w:t>
            </w:r>
          </w:p>
        </w:tc>
        <w:tc>
          <w:tcPr>
            <w:tcW w:w="741" w:type="dxa"/>
            <w:tcBorders>
              <w:top w:val="nil"/>
              <w:left w:val="nil"/>
              <w:bottom w:val="single" w:sz="4" w:space="0" w:color="auto"/>
              <w:right w:val="single" w:sz="4" w:space="0" w:color="auto"/>
            </w:tcBorders>
            <w:shd w:val="clear" w:color="auto" w:fill="auto"/>
            <w:noWrap/>
            <w:vAlign w:val="center"/>
          </w:tcPr>
          <w:p w14:paraId="500F95E0" w14:textId="77777777" w:rsidR="000B4C76" w:rsidRPr="00FC40DE" w:rsidRDefault="000B4C76" w:rsidP="002B1F64">
            <w:pPr>
              <w:spacing w:line="240" w:lineRule="auto"/>
              <w:jc w:val="center"/>
            </w:pPr>
            <w:r w:rsidRPr="00FC40DE">
              <w:t>13</w:t>
            </w:r>
          </w:p>
        </w:tc>
        <w:tc>
          <w:tcPr>
            <w:tcW w:w="798" w:type="dxa"/>
            <w:tcBorders>
              <w:top w:val="nil"/>
              <w:left w:val="nil"/>
              <w:bottom w:val="single" w:sz="4" w:space="0" w:color="auto"/>
              <w:right w:val="single" w:sz="4" w:space="0" w:color="auto"/>
            </w:tcBorders>
            <w:shd w:val="clear" w:color="auto" w:fill="auto"/>
            <w:noWrap/>
            <w:vAlign w:val="bottom"/>
          </w:tcPr>
          <w:p w14:paraId="00F596A2" w14:textId="77777777" w:rsidR="000B4C76" w:rsidRPr="00FC40DE" w:rsidRDefault="000B4C76" w:rsidP="002B1F64">
            <w:pPr>
              <w:spacing w:line="240" w:lineRule="auto"/>
              <w:jc w:val="center"/>
            </w:pPr>
            <w:r w:rsidRPr="00FC40DE">
              <w:t>116</w:t>
            </w:r>
          </w:p>
        </w:tc>
        <w:tc>
          <w:tcPr>
            <w:tcW w:w="684" w:type="dxa"/>
            <w:tcBorders>
              <w:top w:val="nil"/>
              <w:left w:val="nil"/>
              <w:bottom w:val="single" w:sz="4" w:space="0" w:color="auto"/>
              <w:right w:val="single" w:sz="4" w:space="0" w:color="auto"/>
            </w:tcBorders>
            <w:shd w:val="clear" w:color="auto" w:fill="auto"/>
            <w:noWrap/>
            <w:vAlign w:val="center"/>
          </w:tcPr>
          <w:p w14:paraId="68A079AD" w14:textId="77777777" w:rsidR="000B4C76" w:rsidRPr="00FC40DE" w:rsidRDefault="000B4C76" w:rsidP="002B1F64">
            <w:pPr>
              <w:spacing w:line="240" w:lineRule="auto"/>
              <w:jc w:val="center"/>
            </w:pPr>
            <w:r w:rsidRPr="00FC40DE">
              <w:t>152</w:t>
            </w:r>
          </w:p>
        </w:tc>
        <w:tc>
          <w:tcPr>
            <w:tcW w:w="855" w:type="dxa"/>
            <w:tcBorders>
              <w:top w:val="nil"/>
              <w:left w:val="nil"/>
              <w:bottom w:val="single" w:sz="4" w:space="0" w:color="auto"/>
              <w:right w:val="single" w:sz="4" w:space="0" w:color="auto"/>
            </w:tcBorders>
            <w:shd w:val="clear" w:color="auto" w:fill="auto"/>
            <w:noWrap/>
            <w:vAlign w:val="bottom"/>
          </w:tcPr>
          <w:p w14:paraId="6F68BDDC" w14:textId="77777777" w:rsidR="000B4C76" w:rsidRPr="00FC40DE" w:rsidRDefault="000B4C76" w:rsidP="002B1F64">
            <w:pPr>
              <w:spacing w:line="240" w:lineRule="auto"/>
              <w:jc w:val="center"/>
            </w:pPr>
            <w:r w:rsidRPr="00FC40DE">
              <w:t>128</w:t>
            </w:r>
          </w:p>
        </w:tc>
        <w:tc>
          <w:tcPr>
            <w:tcW w:w="856" w:type="dxa"/>
            <w:tcBorders>
              <w:top w:val="nil"/>
              <w:left w:val="nil"/>
              <w:bottom w:val="single" w:sz="4" w:space="0" w:color="auto"/>
              <w:right w:val="single" w:sz="4" w:space="0" w:color="auto"/>
            </w:tcBorders>
            <w:shd w:val="clear" w:color="auto" w:fill="auto"/>
            <w:noWrap/>
            <w:vAlign w:val="center"/>
          </w:tcPr>
          <w:p w14:paraId="20488853" w14:textId="77777777" w:rsidR="000B4C76" w:rsidRPr="00FC40DE" w:rsidRDefault="000B4C76" w:rsidP="002B1F64">
            <w:pPr>
              <w:spacing w:line="240" w:lineRule="auto"/>
              <w:jc w:val="center"/>
            </w:pPr>
            <w:r w:rsidRPr="00FC40DE">
              <w:t>112</w:t>
            </w:r>
          </w:p>
        </w:tc>
        <w:tc>
          <w:tcPr>
            <w:tcW w:w="1540" w:type="dxa"/>
            <w:tcBorders>
              <w:top w:val="nil"/>
              <w:left w:val="nil"/>
              <w:bottom w:val="single" w:sz="4" w:space="0" w:color="auto"/>
              <w:right w:val="single" w:sz="4" w:space="0" w:color="auto"/>
            </w:tcBorders>
            <w:shd w:val="clear" w:color="auto" w:fill="auto"/>
            <w:vAlign w:val="center"/>
          </w:tcPr>
          <w:p w14:paraId="19A2A51B" w14:textId="77777777" w:rsidR="000B4C76" w:rsidRPr="00FC40DE" w:rsidRDefault="000B4C76" w:rsidP="002B1F64">
            <w:pPr>
              <w:spacing w:line="240" w:lineRule="auto"/>
              <w:jc w:val="center"/>
            </w:pPr>
            <w:r w:rsidRPr="00FC40DE">
              <w:t>104</w:t>
            </w:r>
          </w:p>
        </w:tc>
        <w:tc>
          <w:tcPr>
            <w:tcW w:w="1157" w:type="dxa"/>
            <w:tcBorders>
              <w:top w:val="nil"/>
              <w:left w:val="nil"/>
              <w:bottom w:val="single" w:sz="4" w:space="0" w:color="auto"/>
              <w:right w:val="single" w:sz="4" w:space="0" w:color="auto"/>
            </w:tcBorders>
            <w:shd w:val="clear" w:color="auto" w:fill="auto"/>
            <w:vAlign w:val="center"/>
          </w:tcPr>
          <w:p w14:paraId="0FA4C531" w14:textId="77777777" w:rsidR="000B4C76" w:rsidRPr="00FC40DE" w:rsidRDefault="000B4C76" w:rsidP="002B1F64">
            <w:pPr>
              <w:spacing w:line="240" w:lineRule="auto"/>
              <w:jc w:val="center"/>
            </w:pPr>
            <w:r w:rsidRPr="00FC40DE">
              <w:t>53</w:t>
            </w:r>
          </w:p>
        </w:tc>
      </w:tr>
      <w:tr w:rsidR="000B4C76" w:rsidRPr="00FC40DE" w14:paraId="2DD2E47E" w14:textId="77777777" w:rsidTr="002B1F64">
        <w:trPr>
          <w:trHeight w:val="244"/>
        </w:trPr>
        <w:tc>
          <w:tcPr>
            <w:tcW w:w="1887" w:type="dxa"/>
            <w:tcBorders>
              <w:top w:val="nil"/>
              <w:left w:val="single" w:sz="4" w:space="0" w:color="auto"/>
              <w:bottom w:val="single" w:sz="4" w:space="0" w:color="auto"/>
              <w:right w:val="single" w:sz="4" w:space="0" w:color="auto"/>
            </w:tcBorders>
            <w:shd w:val="clear" w:color="auto" w:fill="auto"/>
            <w:vAlign w:val="center"/>
          </w:tcPr>
          <w:p w14:paraId="567D42AF" w14:textId="77777777" w:rsidR="000B4C76" w:rsidRPr="00FC40DE" w:rsidRDefault="000B4C76" w:rsidP="002B1F64">
            <w:pPr>
              <w:spacing w:line="240" w:lineRule="auto"/>
              <w:jc w:val="center"/>
            </w:pPr>
            <w:r w:rsidRPr="00FC40DE">
              <w:t>710 – 1400</w:t>
            </w:r>
          </w:p>
        </w:tc>
        <w:tc>
          <w:tcPr>
            <w:tcW w:w="741" w:type="dxa"/>
            <w:tcBorders>
              <w:top w:val="nil"/>
              <w:left w:val="nil"/>
              <w:bottom w:val="single" w:sz="4" w:space="0" w:color="auto"/>
              <w:right w:val="single" w:sz="4" w:space="0" w:color="auto"/>
            </w:tcBorders>
            <w:shd w:val="clear" w:color="auto" w:fill="auto"/>
            <w:noWrap/>
            <w:vAlign w:val="center"/>
          </w:tcPr>
          <w:p w14:paraId="1E741D9A" w14:textId="77777777" w:rsidR="000B4C76" w:rsidRPr="00FC40DE" w:rsidRDefault="000B4C76" w:rsidP="002B1F64">
            <w:pPr>
              <w:spacing w:line="240" w:lineRule="auto"/>
              <w:jc w:val="center"/>
            </w:pPr>
            <w:r w:rsidRPr="00FC40DE">
              <w:t>65</w:t>
            </w:r>
          </w:p>
        </w:tc>
        <w:tc>
          <w:tcPr>
            <w:tcW w:w="798" w:type="dxa"/>
            <w:tcBorders>
              <w:top w:val="nil"/>
              <w:left w:val="nil"/>
              <w:bottom w:val="single" w:sz="4" w:space="0" w:color="auto"/>
              <w:right w:val="single" w:sz="4" w:space="0" w:color="auto"/>
            </w:tcBorders>
            <w:shd w:val="clear" w:color="auto" w:fill="auto"/>
            <w:noWrap/>
            <w:vAlign w:val="bottom"/>
          </w:tcPr>
          <w:p w14:paraId="67A0513E" w14:textId="77777777" w:rsidR="000B4C76" w:rsidRPr="00FC40DE" w:rsidRDefault="000B4C76" w:rsidP="002B1F64">
            <w:pPr>
              <w:spacing w:line="240" w:lineRule="auto"/>
              <w:jc w:val="center"/>
            </w:pPr>
            <w:r w:rsidRPr="00FC40DE">
              <w:t>41</w:t>
            </w:r>
          </w:p>
        </w:tc>
        <w:tc>
          <w:tcPr>
            <w:tcW w:w="684" w:type="dxa"/>
            <w:tcBorders>
              <w:top w:val="nil"/>
              <w:left w:val="nil"/>
              <w:bottom w:val="single" w:sz="4" w:space="0" w:color="auto"/>
              <w:right w:val="single" w:sz="4" w:space="0" w:color="auto"/>
            </w:tcBorders>
            <w:shd w:val="clear" w:color="auto" w:fill="auto"/>
            <w:noWrap/>
            <w:vAlign w:val="center"/>
          </w:tcPr>
          <w:p w14:paraId="0C59AF7D" w14:textId="77777777" w:rsidR="000B4C76" w:rsidRPr="00FC40DE" w:rsidRDefault="000B4C76" w:rsidP="002B1F64">
            <w:pPr>
              <w:spacing w:line="240" w:lineRule="auto"/>
              <w:jc w:val="center"/>
            </w:pPr>
            <w:r w:rsidRPr="00FC40DE">
              <w:t>99</w:t>
            </w:r>
          </w:p>
        </w:tc>
        <w:tc>
          <w:tcPr>
            <w:tcW w:w="855" w:type="dxa"/>
            <w:tcBorders>
              <w:top w:val="nil"/>
              <w:left w:val="nil"/>
              <w:bottom w:val="single" w:sz="4" w:space="0" w:color="auto"/>
              <w:right w:val="single" w:sz="4" w:space="0" w:color="auto"/>
            </w:tcBorders>
            <w:shd w:val="clear" w:color="auto" w:fill="auto"/>
            <w:noWrap/>
            <w:vAlign w:val="bottom"/>
          </w:tcPr>
          <w:p w14:paraId="67ADFA77" w14:textId="77777777" w:rsidR="000B4C76" w:rsidRPr="00FC40DE" w:rsidRDefault="000B4C76" w:rsidP="002B1F64">
            <w:pPr>
              <w:spacing w:line="240" w:lineRule="auto"/>
              <w:jc w:val="center"/>
            </w:pPr>
            <w:r w:rsidRPr="00FC40DE">
              <w:t>124</w:t>
            </w:r>
          </w:p>
        </w:tc>
        <w:tc>
          <w:tcPr>
            <w:tcW w:w="856" w:type="dxa"/>
            <w:tcBorders>
              <w:top w:val="nil"/>
              <w:left w:val="nil"/>
              <w:bottom w:val="single" w:sz="4" w:space="0" w:color="auto"/>
              <w:right w:val="single" w:sz="4" w:space="0" w:color="auto"/>
            </w:tcBorders>
            <w:shd w:val="clear" w:color="auto" w:fill="auto"/>
            <w:noWrap/>
            <w:vAlign w:val="center"/>
          </w:tcPr>
          <w:p w14:paraId="186E9FF1" w14:textId="77777777" w:rsidR="000B4C76" w:rsidRPr="00FC40DE" w:rsidRDefault="000B4C76" w:rsidP="002B1F64">
            <w:pPr>
              <w:spacing w:line="240" w:lineRule="auto"/>
              <w:jc w:val="center"/>
            </w:pPr>
            <w:r w:rsidRPr="00FC40DE">
              <w:t>382</w:t>
            </w:r>
          </w:p>
        </w:tc>
        <w:tc>
          <w:tcPr>
            <w:tcW w:w="1540" w:type="dxa"/>
            <w:tcBorders>
              <w:top w:val="nil"/>
              <w:left w:val="nil"/>
              <w:bottom w:val="single" w:sz="4" w:space="0" w:color="auto"/>
              <w:right w:val="single" w:sz="4" w:space="0" w:color="auto"/>
            </w:tcBorders>
            <w:shd w:val="clear" w:color="auto" w:fill="auto"/>
            <w:vAlign w:val="center"/>
          </w:tcPr>
          <w:p w14:paraId="66FAABED" w14:textId="77777777" w:rsidR="000B4C76" w:rsidRPr="00FC40DE" w:rsidRDefault="000B4C76" w:rsidP="002B1F64">
            <w:pPr>
              <w:spacing w:line="240" w:lineRule="auto"/>
              <w:jc w:val="center"/>
            </w:pPr>
            <w:r w:rsidRPr="00FC40DE">
              <w:t>142</w:t>
            </w:r>
          </w:p>
        </w:tc>
        <w:tc>
          <w:tcPr>
            <w:tcW w:w="1157" w:type="dxa"/>
            <w:tcBorders>
              <w:top w:val="nil"/>
              <w:left w:val="nil"/>
              <w:bottom w:val="single" w:sz="4" w:space="0" w:color="auto"/>
              <w:right w:val="single" w:sz="4" w:space="0" w:color="auto"/>
            </w:tcBorders>
            <w:shd w:val="clear" w:color="auto" w:fill="auto"/>
            <w:vAlign w:val="center"/>
          </w:tcPr>
          <w:p w14:paraId="39A298F6" w14:textId="77777777" w:rsidR="000B4C76" w:rsidRPr="00FC40DE" w:rsidRDefault="000B4C76" w:rsidP="002B1F64">
            <w:pPr>
              <w:spacing w:line="240" w:lineRule="auto"/>
              <w:jc w:val="center"/>
            </w:pPr>
            <w:r w:rsidRPr="00FC40DE">
              <w:t>138</w:t>
            </w:r>
          </w:p>
        </w:tc>
      </w:tr>
      <w:tr w:rsidR="000B4C76" w:rsidRPr="00FC40DE" w14:paraId="08CAA47B" w14:textId="77777777" w:rsidTr="002B1F64">
        <w:trPr>
          <w:trHeight w:val="244"/>
        </w:trPr>
        <w:tc>
          <w:tcPr>
            <w:tcW w:w="1887" w:type="dxa"/>
            <w:tcBorders>
              <w:top w:val="single" w:sz="4" w:space="0" w:color="auto"/>
              <w:left w:val="single" w:sz="4" w:space="0" w:color="auto"/>
              <w:bottom w:val="single" w:sz="4" w:space="0" w:color="auto"/>
              <w:right w:val="single" w:sz="4" w:space="0" w:color="auto"/>
            </w:tcBorders>
            <w:shd w:val="clear" w:color="auto" w:fill="auto"/>
            <w:vAlign w:val="center"/>
          </w:tcPr>
          <w:p w14:paraId="0E94886C" w14:textId="77777777" w:rsidR="000B4C76" w:rsidRPr="00FC40DE" w:rsidRDefault="000B4C76" w:rsidP="002B1F64">
            <w:pPr>
              <w:spacing w:line="240" w:lineRule="auto"/>
              <w:jc w:val="center"/>
            </w:pPr>
            <w:r w:rsidRPr="00FC40DE">
              <w:t>1400 – 2800</w:t>
            </w:r>
          </w:p>
        </w:tc>
        <w:tc>
          <w:tcPr>
            <w:tcW w:w="741" w:type="dxa"/>
            <w:tcBorders>
              <w:top w:val="nil"/>
              <w:left w:val="nil"/>
              <w:bottom w:val="single" w:sz="4" w:space="0" w:color="auto"/>
              <w:right w:val="single" w:sz="4" w:space="0" w:color="auto"/>
            </w:tcBorders>
            <w:shd w:val="clear" w:color="auto" w:fill="auto"/>
            <w:noWrap/>
            <w:vAlign w:val="center"/>
          </w:tcPr>
          <w:p w14:paraId="7342581F" w14:textId="77777777" w:rsidR="000B4C76" w:rsidRPr="00FC40DE" w:rsidRDefault="000B4C76" w:rsidP="002B1F64">
            <w:pPr>
              <w:spacing w:line="240" w:lineRule="auto"/>
              <w:jc w:val="center"/>
            </w:pPr>
            <w:r w:rsidRPr="00FC40DE">
              <w:t>99</w:t>
            </w:r>
          </w:p>
        </w:tc>
        <w:tc>
          <w:tcPr>
            <w:tcW w:w="798" w:type="dxa"/>
            <w:tcBorders>
              <w:top w:val="nil"/>
              <w:left w:val="nil"/>
              <w:bottom w:val="single" w:sz="4" w:space="0" w:color="auto"/>
              <w:right w:val="single" w:sz="4" w:space="0" w:color="auto"/>
            </w:tcBorders>
            <w:shd w:val="clear" w:color="auto" w:fill="auto"/>
            <w:noWrap/>
            <w:vAlign w:val="bottom"/>
          </w:tcPr>
          <w:p w14:paraId="533B82A4" w14:textId="77777777" w:rsidR="000B4C76" w:rsidRPr="00FC40DE" w:rsidRDefault="000B4C76" w:rsidP="002B1F64">
            <w:pPr>
              <w:spacing w:line="240" w:lineRule="auto"/>
              <w:jc w:val="center"/>
            </w:pPr>
            <w:r w:rsidRPr="00FC40DE">
              <w:t>234</w:t>
            </w:r>
          </w:p>
        </w:tc>
        <w:tc>
          <w:tcPr>
            <w:tcW w:w="684" w:type="dxa"/>
            <w:tcBorders>
              <w:top w:val="nil"/>
              <w:left w:val="nil"/>
              <w:bottom w:val="single" w:sz="4" w:space="0" w:color="auto"/>
              <w:right w:val="single" w:sz="4" w:space="0" w:color="auto"/>
            </w:tcBorders>
            <w:shd w:val="clear" w:color="auto" w:fill="auto"/>
            <w:noWrap/>
            <w:vAlign w:val="center"/>
          </w:tcPr>
          <w:p w14:paraId="2D0F9E47" w14:textId="77777777" w:rsidR="000B4C76" w:rsidRPr="00FC40DE" w:rsidRDefault="000B4C76" w:rsidP="002B1F64">
            <w:pPr>
              <w:spacing w:line="240" w:lineRule="auto"/>
              <w:jc w:val="center"/>
            </w:pPr>
            <w:r w:rsidRPr="00FC40DE">
              <w:t>23</w:t>
            </w:r>
          </w:p>
        </w:tc>
        <w:tc>
          <w:tcPr>
            <w:tcW w:w="855" w:type="dxa"/>
            <w:tcBorders>
              <w:top w:val="nil"/>
              <w:left w:val="nil"/>
              <w:bottom w:val="single" w:sz="4" w:space="0" w:color="auto"/>
              <w:right w:val="single" w:sz="4" w:space="0" w:color="auto"/>
            </w:tcBorders>
            <w:shd w:val="clear" w:color="auto" w:fill="auto"/>
            <w:noWrap/>
            <w:vAlign w:val="bottom"/>
          </w:tcPr>
          <w:p w14:paraId="4B37D552" w14:textId="77777777" w:rsidR="000B4C76" w:rsidRPr="00FC40DE" w:rsidRDefault="000B4C76" w:rsidP="002B1F64">
            <w:pPr>
              <w:spacing w:line="240" w:lineRule="auto"/>
              <w:jc w:val="center"/>
            </w:pPr>
            <w:r w:rsidRPr="00FC40DE">
              <w:t>223</w:t>
            </w:r>
          </w:p>
        </w:tc>
        <w:tc>
          <w:tcPr>
            <w:tcW w:w="856" w:type="dxa"/>
            <w:tcBorders>
              <w:top w:val="nil"/>
              <w:left w:val="nil"/>
              <w:bottom w:val="single" w:sz="4" w:space="0" w:color="auto"/>
              <w:right w:val="single" w:sz="4" w:space="0" w:color="auto"/>
            </w:tcBorders>
            <w:shd w:val="clear" w:color="auto" w:fill="auto"/>
            <w:noWrap/>
            <w:vAlign w:val="center"/>
          </w:tcPr>
          <w:p w14:paraId="37FF883A" w14:textId="77777777" w:rsidR="000B4C76" w:rsidRPr="00FC40DE" w:rsidRDefault="000B4C76" w:rsidP="002B1F64">
            <w:pPr>
              <w:spacing w:line="240" w:lineRule="auto"/>
              <w:jc w:val="center"/>
            </w:pPr>
            <w:r w:rsidRPr="00FC40DE">
              <w:t>312</w:t>
            </w:r>
          </w:p>
        </w:tc>
        <w:tc>
          <w:tcPr>
            <w:tcW w:w="1540" w:type="dxa"/>
            <w:tcBorders>
              <w:top w:val="nil"/>
              <w:left w:val="nil"/>
              <w:bottom w:val="single" w:sz="4" w:space="0" w:color="auto"/>
              <w:right w:val="single" w:sz="4" w:space="0" w:color="auto"/>
            </w:tcBorders>
            <w:shd w:val="clear" w:color="auto" w:fill="auto"/>
            <w:vAlign w:val="center"/>
          </w:tcPr>
          <w:p w14:paraId="6119DFF3" w14:textId="77777777" w:rsidR="000B4C76" w:rsidRPr="00FC40DE" w:rsidRDefault="000B4C76" w:rsidP="002B1F64">
            <w:pPr>
              <w:spacing w:line="240" w:lineRule="auto"/>
              <w:jc w:val="center"/>
            </w:pPr>
            <w:r w:rsidRPr="00FC40DE">
              <w:t>178</w:t>
            </w:r>
          </w:p>
        </w:tc>
        <w:tc>
          <w:tcPr>
            <w:tcW w:w="1157" w:type="dxa"/>
            <w:tcBorders>
              <w:top w:val="nil"/>
              <w:left w:val="nil"/>
              <w:bottom w:val="single" w:sz="4" w:space="0" w:color="auto"/>
              <w:right w:val="single" w:sz="4" w:space="0" w:color="auto"/>
            </w:tcBorders>
            <w:shd w:val="clear" w:color="auto" w:fill="auto"/>
            <w:vAlign w:val="center"/>
          </w:tcPr>
          <w:p w14:paraId="38B16709" w14:textId="77777777" w:rsidR="000B4C76" w:rsidRPr="00FC40DE" w:rsidRDefault="000B4C76" w:rsidP="002B1F64">
            <w:pPr>
              <w:spacing w:line="240" w:lineRule="auto"/>
              <w:jc w:val="center"/>
            </w:pPr>
            <w:r w:rsidRPr="00FC40DE">
              <w:t>115</w:t>
            </w:r>
          </w:p>
        </w:tc>
      </w:tr>
      <w:tr w:rsidR="000B4C76" w:rsidRPr="00FC40DE" w14:paraId="13834FAB" w14:textId="77777777" w:rsidTr="002B1F64">
        <w:trPr>
          <w:trHeight w:val="244"/>
        </w:trPr>
        <w:tc>
          <w:tcPr>
            <w:tcW w:w="1887" w:type="dxa"/>
            <w:tcBorders>
              <w:top w:val="single" w:sz="4" w:space="0" w:color="auto"/>
              <w:left w:val="single" w:sz="4" w:space="0" w:color="auto"/>
              <w:bottom w:val="single" w:sz="4" w:space="0" w:color="auto"/>
              <w:right w:val="single" w:sz="4" w:space="0" w:color="auto"/>
            </w:tcBorders>
            <w:shd w:val="clear" w:color="auto" w:fill="auto"/>
            <w:vAlign w:val="center"/>
          </w:tcPr>
          <w:p w14:paraId="6114BED9" w14:textId="77777777" w:rsidR="000B4C76" w:rsidRPr="00FC40DE" w:rsidRDefault="000B4C76" w:rsidP="002B1F64">
            <w:pPr>
              <w:spacing w:line="240" w:lineRule="auto"/>
              <w:jc w:val="center"/>
            </w:pPr>
            <w:r w:rsidRPr="00FC40DE">
              <w:t>&gt; 2800 (w/o LOM)</w:t>
            </w:r>
          </w:p>
        </w:tc>
        <w:tc>
          <w:tcPr>
            <w:tcW w:w="741" w:type="dxa"/>
            <w:tcBorders>
              <w:top w:val="nil"/>
              <w:left w:val="nil"/>
              <w:bottom w:val="single" w:sz="4" w:space="0" w:color="auto"/>
              <w:right w:val="single" w:sz="4" w:space="0" w:color="auto"/>
            </w:tcBorders>
            <w:shd w:val="clear" w:color="auto" w:fill="auto"/>
            <w:noWrap/>
            <w:vAlign w:val="center"/>
          </w:tcPr>
          <w:p w14:paraId="73EA8590" w14:textId="77777777" w:rsidR="000B4C76" w:rsidRPr="00FC40DE" w:rsidRDefault="000B4C76" w:rsidP="002B1F64">
            <w:pPr>
              <w:spacing w:line="240" w:lineRule="auto"/>
              <w:jc w:val="center"/>
            </w:pPr>
            <w:r w:rsidRPr="00FC40DE">
              <w:t>194</w:t>
            </w:r>
          </w:p>
        </w:tc>
        <w:tc>
          <w:tcPr>
            <w:tcW w:w="798" w:type="dxa"/>
            <w:tcBorders>
              <w:top w:val="nil"/>
              <w:left w:val="nil"/>
              <w:bottom w:val="single" w:sz="4" w:space="0" w:color="auto"/>
              <w:right w:val="single" w:sz="4" w:space="0" w:color="auto"/>
            </w:tcBorders>
            <w:shd w:val="clear" w:color="auto" w:fill="auto"/>
            <w:noWrap/>
            <w:vAlign w:val="center"/>
          </w:tcPr>
          <w:p w14:paraId="0712D363" w14:textId="77777777" w:rsidR="000B4C76" w:rsidRPr="00FC40DE" w:rsidRDefault="000B4C76" w:rsidP="002B1F64">
            <w:pPr>
              <w:spacing w:line="240" w:lineRule="auto"/>
              <w:jc w:val="center"/>
            </w:pPr>
            <w:r w:rsidRPr="00FC40DE">
              <w:t>452</w:t>
            </w:r>
          </w:p>
        </w:tc>
        <w:tc>
          <w:tcPr>
            <w:tcW w:w="684" w:type="dxa"/>
            <w:tcBorders>
              <w:top w:val="nil"/>
              <w:left w:val="nil"/>
              <w:bottom w:val="single" w:sz="4" w:space="0" w:color="auto"/>
              <w:right w:val="single" w:sz="4" w:space="0" w:color="auto"/>
            </w:tcBorders>
            <w:shd w:val="clear" w:color="auto" w:fill="auto"/>
            <w:noWrap/>
            <w:vAlign w:val="bottom"/>
          </w:tcPr>
          <w:p w14:paraId="784429FE" w14:textId="77777777" w:rsidR="000B4C76" w:rsidRPr="00FC40DE" w:rsidRDefault="000B4C76" w:rsidP="002B1F64">
            <w:pPr>
              <w:spacing w:line="240" w:lineRule="auto"/>
              <w:jc w:val="center"/>
            </w:pPr>
            <w:r w:rsidRPr="00FC40DE">
              <w:t>224</w:t>
            </w:r>
          </w:p>
        </w:tc>
        <w:tc>
          <w:tcPr>
            <w:tcW w:w="855" w:type="dxa"/>
            <w:tcBorders>
              <w:top w:val="nil"/>
              <w:left w:val="nil"/>
              <w:bottom w:val="single" w:sz="4" w:space="0" w:color="auto"/>
              <w:right w:val="single" w:sz="4" w:space="0" w:color="auto"/>
            </w:tcBorders>
            <w:shd w:val="clear" w:color="auto" w:fill="auto"/>
            <w:noWrap/>
            <w:vAlign w:val="bottom"/>
          </w:tcPr>
          <w:p w14:paraId="6A0BFBD8" w14:textId="77777777" w:rsidR="000B4C76" w:rsidRPr="00FC40DE" w:rsidRDefault="000B4C76" w:rsidP="002B1F64">
            <w:pPr>
              <w:spacing w:line="240" w:lineRule="auto"/>
              <w:jc w:val="center"/>
            </w:pPr>
            <w:r w:rsidRPr="00FC40DE">
              <w:t>323</w:t>
            </w:r>
          </w:p>
        </w:tc>
        <w:tc>
          <w:tcPr>
            <w:tcW w:w="856" w:type="dxa"/>
            <w:tcBorders>
              <w:top w:val="nil"/>
              <w:left w:val="nil"/>
              <w:bottom w:val="single" w:sz="4" w:space="0" w:color="auto"/>
              <w:right w:val="single" w:sz="4" w:space="0" w:color="auto"/>
            </w:tcBorders>
            <w:shd w:val="clear" w:color="auto" w:fill="auto"/>
            <w:noWrap/>
            <w:vAlign w:val="center"/>
          </w:tcPr>
          <w:p w14:paraId="68C96FFF" w14:textId="77777777" w:rsidR="000B4C76" w:rsidRPr="00FC40DE" w:rsidRDefault="000B4C76" w:rsidP="002B1F64">
            <w:pPr>
              <w:spacing w:line="240" w:lineRule="auto"/>
              <w:jc w:val="center"/>
            </w:pPr>
            <w:r w:rsidRPr="00FC40DE">
              <w:t>110</w:t>
            </w:r>
          </w:p>
        </w:tc>
        <w:tc>
          <w:tcPr>
            <w:tcW w:w="1540" w:type="dxa"/>
            <w:tcBorders>
              <w:top w:val="nil"/>
              <w:left w:val="nil"/>
              <w:bottom w:val="single" w:sz="4" w:space="0" w:color="auto"/>
              <w:right w:val="single" w:sz="4" w:space="0" w:color="auto"/>
            </w:tcBorders>
            <w:shd w:val="clear" w:color="auto" w:fill="auto"/>
            <w:vAlign w:val="center"/>
          </w:tcPr>
          <w:p w14:paraId="12DA845F" w14:textId="77777777" w:rsidR="000B4C76" w:rsidRPr="00FC40DE" w:rsidRDefault="000B4C76" w:rsidP="002B1F64">
            <w:pPr>
              <w:spacing w:line="240" w:lineRule="auto"/>
              <w:jc w:val="center"/>
            </w:pPr>
            <w:r w:rsidRPr="00FC40DE">
              <w:t>261</w:t>
            </w:r>
          </w:p>
        </w:tc>
        <w:tc>
          <w:tcPr>
            <w:tcW w:w="1157" w:type="dxa"/>
            <w:tcBorders>
              <w:top w:val="nil"/>
              <w:left w:val="nil"/>
              <w:bottom w:val="single" w:sz="4" w:space="0" w:color="auto"/>
              <w:right w:val="single" w:sz="4" w:space="0" w:color="auto"/>
            </w:tcBorders>
            <w:shd w:val="clear" w:color="auto" w:fill="auto"/>
            <w:vAlign w:val="center"/>
          </w:tcPr>
          <w:p w14:paraId="6414F837" w14:textId="77777777" w:rsidR="000B4C76" w:rsidRPr="00FC40DE" w:rsidRDefault="000B4C76" w:rsidP="002B1F64">
            <w:pPr>
              <w:spacing w:line="240" w:lineRule="auto"/>
              <w:jc w:val="center"/>
            </w:pPr>
            <w:r w:rsidRPr="00FC40DE">
              <w:t>132</w:t>
            </w:r>
          </w:p>
        </w:tc>
      </w:tr>
      <w:tr w:rsidR="000B4C76" w:rsidRPr="00FC40DE" w14:paraId="524A2477" w14:textId="77777777" w:rsidTr="002B1F64">
        <w:trPr>
          <w:trHeight w:val="244"/>
        </w:trPr>
        <w:tc>
          <w:tcPr>
            <w:tcW w:w="1887" w:type="dxa"/>
            <w:tcBorders>
              <w:top w:val="single" w:sz="4" w:space="0" w:color="auto"/>
              <w:left w:val="single" w:sz="4" w:space="0" w:color="auto"/>
              <w:bottom w:val="single" w:sz="4" w:space="0" w:color="auto"/>
              <w:right w:val="single" w:sz="4" w:space="0" w:color="auto"/>
            </w:tcBorders>
            <w:shd w:val="clear" w:color="auto" w:fill="auto"/>
            <w:vAlign w:val="center"/>
          </w:tcPr>
          <w:p w14:paraId="2F940600" w14:textId="77777777" w:rsidR="000B4C76" w:rsidRPr="00FC40DE" w:rsidRDefault="000B4C76" w:rsidP="002B1F64">
            <w:pPr>
              <w:spacing w:line="240" w:lineRule="auto"/>
              <w:jc w:val="center"/>
            </w:pPr>
            <w:r w:rsidRPr="00FC40DE">
              <w:t>&gt; 2800 (LOM)</w:t>
            </w:r>
          </w:p>
        </w:tc>
        <w:tc>
          <w:tcPr>
            <w:tcW w:w="741" w:type="dxa"/>
            <w:tcBorders>
              <w:top w:val="nil"/>
              <w:left w:val="nil"/>
              <w:bottom w:val="single" w:sz="4" w:space="0" w:color="auto"/>
              <w:right w:val="single" w:sz="4" w:space="0" w:color="auto"/>
            </w:tcBorders>
            <w:shd w:val="clear" w:color="auto" w:fill="auto"/>
            <w:noWrap/>
            <w:vAlign w:val="center"/>
          </w:tcPr>
          <w:p w14:paraId="5CB6EE49" w14:textId="77777777" w:rsidR="000B4C76" w:rsidRPr="00FC40DE" w:rsidRDefault="000B4C76" w:rsidP="002B1F64">
            <w:pPr>
              <w:spacing w:line="240" w:lineRule="auto"/>
              <w:jc w:val="center"/>
            </w:pPr>
            <w:r w:rsidRPr="00FC40DE">
              <w:t>1782</w:t>
            </w:r>
          </w:p>
        </w:tc>
        <w:tc>
          <w:tcPr>
            <w:tcW w:w="798" w:type="dxa"/>
            <w:tcBorders>
              <w:top w:val="nil"/>
              <w:left w:val="nil"/>
              <w:bottom w:val="single" w:sz="4" w:space="0" w:color="auto"/>
              <w:right w:val="single" w:sz="4" w:space="0" w:color="auto"/>
            </w:tcBorders>
            <w:shd w:val="clear" w:color="auto" w:fill="auto"/>
            <w:noWrap/>
            <w:vAlign w:val="center"/>
          </w:tcPr>
          <w:p w14:paraId="70E060E0" w14:textId="77777777" w:rsidR="000B4C76" w:rsidRPr="00FC40DE" w:rsidRDefault="000B4C76" w:rsidP="002B1F64">
            <w:pPr>
              <w:spacing w:line="240" w:lineRule="auto"/>
              <w:jc w:val="center"/>
            </w:pPr>
            <w:r w:rsidRPr="00FC40DE">
              <w:t>2039</w:t>
            </w:r>
          </w:p>
        </w:tc>
        <w:tc>
          <w:tcPr>
            <w:tcW w:w="684" w:type="dxa"/>
            <w:tcBorders>
              <w:top w:val="nil"/>
              <w:left w:val="nil"/>
              <w:bottom w:val="single" w:sz="4" w:space="0" w:color="auto"/>
              <w:right w:val="single" w:sz="4" w:space="0" w:color="auto"/>
            </w:tcBorders>
            <w:shd w:val="clear" w:color="auto" w:fill="auto"/>
            <w:noWrap/>
            <w:vAlign w:val="center"/>
          </w:tcPr>
          <w:p w14:paraId="6AF162F7" w14:textId="77777777" w:rsidR="000B4C76" w:rsidRPr="00FC40DE" w:rsidRDefault="000B4C76" w:rsidP="002B1F64">
            <w:pPr>
              <w:spacing w:line="240" w:lineRule="auto"/>
              <w:jc w:val="center"/>
            </w:pPr>
            <w:r w:rsidRPr="00FC40DE">
              <w:t>589</w:t>
            </w:r>
          </w:p>
        </w:tc>
        <w:tc>
          <w:tcPr>
            <w:tcW w:w="855" w:type="dxa"/>
            <w:tcBorders>
              <w:top w:val="nil"/>
              <w:left w:val="nil"/>
              <w:bottom w:val="single" w:sz="4" w:space="0" w:color="auto"/>
              <w:right w:val="single" w:sz="4" w:space="0" w:color="auto"/>
            </w:tcBorders>
            <w:shd w:val="clear" w:color="auto" w:fill="auto"/>
            <w:noWrap/>
            <w:vAlign w:val="center"/>
          </w:tcPr>
          <w:p w14:paraId="496E85A8" w14:textId="77777777" w:rsidR="000B4C76" w:rsidRPr="00FC40DE" w:rsidRDefault="000B4C76" w:rsidP="002B1F64">
            <w:pPr>
              <w:spacing w:line="240" w:lineRule="auto"/>
              <w:jc w:val="center"/>
            </w:pPr>
            <w:r w:rsidRPr="00FC40DE">
              <w:t>3026</w:t>
            </w:r>
          </w:p>
        </w:tc>
        <w:tc>
          <w:tcPr>
            <w:tcW w:w="856" w:type="dxa"/>
            <w:tcBorders>
              <w:top w:val="nil"/>
              <w:left w:val="nil"/>
              <w:bottom w:val="single" w:sz="4" w:space="0" w:color="auto"/>
              <w:right w:val="single" w:sz="4" w:space="0" w:color="auto"/>
            </w:tcBorders>
            <w:shd w:val="clear" w:color="auto" w:fill="auto"/>
            <w:noWrap/>
            <w:vAlign w:val="center"/>
          </w:tcPr>
          <w:p w14:paraId="300A5579" w14:textId="77777777" w:rsidR="000B4C76" w:rsidRPr="00FC40DE" w:rsidRDefault="000B4C76" w:rsidP="002B1F64">
            <w:pPr>
              <w:spacing w:line="240" w:lineRule="auto"/>
              <w:jc w:val="center"/>
            </w:pPr>
            <w:r w:rsidRPr="00FC40DE">
              <w:t>1902</w:t>
            </w:r>
          </w:p>
        </w:tc>
        <w:tc>
          <w:tcPr>
            <w:tcW w:w="1540" w:type="dxa"/>
            <w:tcBorders>
              <w:top w:val="nil"/>
              <w:left w:val="nil"/>
              <w:bottom w:val="single" w:sz="4" w:space="0" w:color="auto"/>
              <w:right w:val="single" w:sz="4" w:space="0" w:color="auto"/>
            </w:tcBorders>
            <w:shd w:val="clear" w:color="auto" w:fill="auto"/>
            <w:vAlign w:val="center"/>
          </w:tcPr>
          <w:p w14:paraId="177DDBD3" w14:textId="77777777" w:rsidR="000B4C76" w:rsidRPr="00FC40DE" w:rsidRDefault="000B4C76" w:rsidP="002B1F64">
            <w:pPr>
              <w:spacing w:line="240" w:lineRule="auto"/>
              <w:jc w:val="center"/>
            </w:pPr>
            <w:r w:rsidRPr="00FC40DE">
              <w:t>1868</w:t>
            </w:r>
          </w:p>
        </w:tc>
        <w:tc>
          <w:tcPr>
            <w:tcW w:w="1157" w:type="dxa"/>
            <w:tcBorders>
              <w:top w:val="nil"/>
              <w:left w:val="nil"/>
              <w:bottom w:val="single" w:sz="4" w:space="0" w:color="auto"/>
              <w:right w:val="single" w:sz="4" w:space="0" w:color="auto"/>
            </w:tcBorders>
            <w:shd w:val="clear" w:color="auto" w:fill="auto"/>
            <w:vAlign w:val="center"/>
          </w:tcPr>
          <w:p w14:paraId="5266F176" w14:textId="77777777" w:rsidR="000B4C76" w:rsidRPr="00FC40DE" w:rsidRDefault="000B4C76" w:rsidP="002B1F64">
            <w:pPr>
              <w:spacing w:line="240" w:lineRule="auto"/>
              <w:jc w:val="center"/>
            </w:pPr>
            <w:r w:rsidRPr="00FC40DE">
              <w:t>868</w:t>
            </w:r>
          </w:p>
        </w:tc>
      </w:tr>
    </w:tbl>
    <w:p w14:paraId="0165D8F4" w14:textId="77777777" w:rsidR="000B4C76" w:rsidRPr="00FC40DE" w:rsidRDefault="000B4C76" w:rsidP="000B4C76">
      <w:pPr>
        <w:spacing w:line="240" w:lineRule="auto"/>
      </w:pPr>
      <w:r w:rsidRPr="00FC40DE">
        <w:t>w/o LOM = with LOM removed     LOM = Large organic matter</w:t>
      </w:r>
    </w:p>
    <w:p w14:paraId="3B40B573" w14:textId="77777777" w:rsidR="000B4C76" w:rsidRPr="00FC40DE" w:rsidRDefault="000B4C76" w:rsidP="000B4C76">
      <w:pPr>
        <w:spacing w:line="240" w:lineRule="auto"/>
      </w:pPr>
    </w:p>
    <w:p w14:paraId="4071A1A0" w14:textId="77777777" w:rsidR="000B4C76" w:rsidRPr="00FC40DE" w:rsidRDefault="000B4C76" w:rsidP="000B4C76">
      <w:pPr>
        <w:spacing w:line="240" w:lineRule="auto"/>
      </w:pPr>
    </w:p>
    <w:p w14:paraId="6252425A" w14:textId="307C7123" w:rsidR="000B4C76" w:rsidRPr="00FC40DE" w:rsidRDefault="000B4C76" w:rsidP="00277D12">
      <w:pPr>
        <w:spacing w:line="240" w:lineRule="auto"/>
      </w:pPr>
      <w:r w:rsidRPr="00FC40DE">
        <w:t xml:space="preserve">Table </w:t>
      </w:r>
      <w:r w:rsidR="00EE2FCB">
        <w:t>52</w:t>
      </w:r>
      <w:r w:rsidRPr="00FC40DE">
        <w:t>.  Observed Concentrations of Chrysene at Carroll’s Creek</w:t>
      </w:r>
    </w:p>
    <w:tbl>
      <w:tblPr>
        <w:tblW w:w="8772" w:type="dxa"/>
        <w:tblInd w:w="-95" w:type="dxa"/>
        <w:tblLook w:val="0000" w:firstRow="0" w:lastRow="0" w:firstColumn="0" w:lastColumn="0" w:noHBand="0" w:noVBand="0"/>
      </w:tblPr>
      <w:tblGrid>
        <w:gridCol w:w="1927"/>
        <w:gridCol w:w="741"/>
        <w:gridCol w:w="855"/>
        <w:gridCol w:w="912"/>
        <w:gridCol w:w="955"/>
        <w:gridCol w:w="757"/>
        <w:gridCol w:w="1526"/>
        <w:gridCol w:w="1099"/>
      </w:tblGrid>
      <w:tr w:rsidR="000B4C76" w:rsidRPr="00FC40DE" w14:paraId="4B2A423F" w14:textId="77777777" w:rsidTr="00277D12">
        <w:trPr>
          <w:trHeight w:val="339"/>
        </w:trPr>
        <w:tc>
          <w:tcPr>
            <w:tcW w:w="192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9E2D122" w14:textId="77777777" w:rsidR="000B4C76" w:rsidRPr="00FC40DE" w:rsidRDefault="000B4C76" w:rsidP="002B1F64">
            <w:pPr>
              <w:spacing w:line="240" w:lineRule="auto"/>
              <w:jc w:val="center"/>
              <w:rPr>
                <w:b/>
              </w:rPr>
            </w:pPr>
            <w:r w:rsidRPr="00FC40DE">
              <w:rPr>
                <w:b/>
              </w:rPr>
              <w:t>Size Range (µm)</w:t>
            </w:r>
          </w:p>
        </w:tc>
        <w:tc>
          <w:tcPr>
            <w:tcW w:w="4220" w:type="dxa"/>
            <w:gridSpan w:val="5"/>
            <w:tcBorders>
              <w:top w:val="single" w:sz="4" w:space="0" w:color="auto"/>
              <w:left w:val="nil"/>
              <w:bottom w:val="single" w:sz="4" w:space="0" w:color="auto"/>
              <w:right w:val="single" w:sz="4" w:space="0" w:color="auto"/>
            </w:tcBorders>
            <w:shd w:val="clear" w:color="auto" w:fill="auto"/>
            <w:noWrap/>
            <w:vAlign w:val="center"/>
          </w:tcPr>
          <w:p w14:paraId="5D7DB0E2" w14:textId="77777777" w:rsidR="000B4C76" w:rsidRPr="00FC40DE" w:rsidRDefault="000B4C76" w:rsidP="002B1F64">
            <w:pPr>
              <w:spacing w:line="240" w:lineRule="auto"/>
              <w:jc w:val="center"/>
              <w:rPr>
                <w:b/>
              </w:rPr>
            </w:pPr>
            <w:r w:rsidRPr="00FC40DE">
              <w:rPr>
                <w:b/>
              </w:rPr>
              <w:t>Concentration (µg/kg), Sample Number</w:t>
            </w:r>
          </w:p>
        </w:tc>
        <w:tc>
          <w:tcPr>
            <w:tcW w:w="152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9F7BC66" w14:textId="77777777" w:rsidR="000B4C76" w:rsidRPr="00FC40DE" w:rsidRDefault="000B4C76" w:rsidP="002B1F64">
            <w:pPr>
              <w:spacing w:line="240" w:lineRule="auto"/>
              <w:jc w:val="center"/>
              <w:rPr>
                <w:b/>
              </w:rPr>
            </w:pPr>
            <w:r w:rsidRPr="00FC40DE">
              <w:rPr>
                <w:b/>
              </w:rPr>
              <w:t>Mean Concentration (µg/kg)</w:t>
            </w:r>
          </w:p>
        </w:tc>
        <w:tc>
          <w:tcPr>
            <w:tcW w:w="109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00356EA" w14:textId="77777777" w:rsidR="000B4C76" w:rsidRPr="00FC40DE" w:rsidRDefault="000B4C76" w:rsidP="002B1F64">
            <w:pPr>
              <w:spacing w:line="240" w:lineRule="auto"/>
              <w:jc w:val="center"/>
              <w:rPr>
                <w:b/>
              </w:rPr>
            </w:pPr>
            <w:r w:rsidRPr="00FC40DE">
              <w:rPr>
                <w:b/>
              </w:rPr>
              <w:t>Standard Deviation</w:t>
            </w:r>
          </w:p>
        </w:tc>
      </w:tr>
      <w:tr w:rsidR="000B4C76" w:rsidRPr="00FC40DE" w14:paraId="4BD48F43" w14:textId="77777777" w:rsidTr="00277D12">
        <w:trPr>
          <w:trHeight w:val="381"/>
        </w:trPr>
        <w:tc>
          <w:tcPr>
            <w:tcW w:w="1927" w:type="dxa"/>
            <w:vMerge/>
            <w:tcBorders>
              <w:top w:val="single" w:sz="4" w:space="0" w:color="auto"/>
              <w:left w:val="single" w:sz="4" w:space="0" w:color="auto"/>
              <w:bottom w:val="single" w:sz="4" w:space="0" w:color="auto"/>
              <w:right w:val="single" w:sz="4" w:space="0" w:color="auto"/>
            </w:tcBorders>
            <w:vAlign w:val="center"/>
          </w:tcPr>
          <w:p w14:paraId="2F3C52D0" w14:textId="77777777" w:rsidR="000B4C76" w:rsidRPr="00FC40DE" w:rsidRDefault="000B4C76" w:rsidP="002B1F64">
            <w:pPr>
              <w:spacing w:line="240" w:lineRule="auto"/>
            </w:pPr>
          </w:p>
        </w:tc>
        <w:tc>
          <w:tcPr>
            <w:tcW w:w="741" w:type="dxa"/>
            <w:tcBorders>
              <w:top w:val="nil"/>
              <w:left w:val="nil"/>
              <w:bottom w:val="single" w:sz="4" w:space="0" w:color="auto"/>
              <w:right w:val="single" w:sz="4" w:space="0" w:color="auto"/>
            </w:tcBorders>
            <w:shd w:val="clear" w:color="auto" w:fill="auto"/>
            <w:noWrap/>
            <w:vAlign w:val="center"/>
          </w:tcPr>
          <w:p w14:paraId="3841CCEE" w14:textId="77777777" w:rsidR="000B4C76" w:rsidRPr="00FC40DE" w:rsidRDefault="000B4C76" w:rsidP="002B1F64">
            <w:pPr>
              <w:spacing w:line="240" w:lineRule="auto"/>
              <w:jc w:val="center"/>
              <w:rPr>
                <w:b/>
              </w:rPr>
            </w:pPr>
            <w:r w:rsidRPr="00FC40DE">
              <w:rPr>
                <w:b/>
              </w:rPr>
              <w:t>8/18</w:t>
            </w:r>
          </w:p>
        </w:tc>
        <w:tc>
          <w:tcPr>
            <w:tcW w:w="855" w:type="dxa"/>
            <w:tcBorders>
              <w:top w:val="nil"/>
              <w:left w:val="nil"/>
              <w:bottom w:val="single" w:sz="4" w:space="0" w:color="auto"/>
              <w:right w:val="single" w:sz="4" w:space="0" w:color="auto"/>
            </w:tcBorders>
            <w:shd w:val="clear" w:color="auto" w:fill="auto"/>
            <w:noWrap/>
            <w:vAlign w:val="center"/>
          </w:tcPr>
          <w:p w14:paraId="4F5F985B" w14:textId="77777777" w:rsidR="000B4C76" w:rsidRPr="00FC40DE" w:rsidRDefault="000B4C76" w:rsidP="002B1F64">
            <w:pPr>
              <w:spacing w:line="240" w:lineRule="auto"/>
              <w:jc w:val="center"/>
              <w:rPr>
                <w:b/>
              </w:rPr>
            </w:pPr>
            <w:r w:rsidRPr="00FC40DE">
              <w:rPr>
                <w:b/>
              </w:rPr>
              <w:t>9/9</w:t>
            </w:r>
          </w:p>
        </w:tc>
        <w:tc>
          <w:tcPr>
            <w:tcW w:w="912" w:type="dxa"/>
            <w:tcBorders>
              <w:top w:val="nil"/>
              <w:left w:val="nil"/>
              <w:bottom w:val="single" w:sz="4" w:space="0" w:color="auto"/>
              <w:right w:val="single" w:sz="4" w:space="0" w:color="auto"/>
            </w:tcBorders>
            <w:shd w:val="clear" w:color="auto" w:fill="auto"/>
            <w:noWrap/>
            <w:vAlign w:val="center"/>
          </w:tcPr>
          <w:p w14:paraId="2164C95B" w14:textId="77777777" w:rsidR="000B4C76" w:rsidRPr="00FC40DE" w:rsidRDefault="000B4C76" w:rsidP="002B1F64">
            <w:pPr>
              <w:spacing w:line="240" w:lineRule="auto"/>
              <w:jc w:val="center"/>
              <w:rPr>
                <w:b/>
              </w:rPr>
            </w:pPr>
            <w:r w:rsidRPr="00FC40DE">
              <w:rPr>
                <w:b/>
              </w:rPr>
              <w:t>9/26</w:t>
            </w:r>
          </w:p>
        </w:tc>
        <w:tc>
          <w:tcPr>
            <w:tcW w:w="955" w:type="dxa"/>
            <w:tcBorders>
              <w:top w:val="nil"/>
              <w:left w:val="nil"/>
              <w:bottom w:val="single" w:sz="4" w:space="0" w:color="auto"/>
              <w:right w:val="single" w:sz="4" w:space="0" w:color="auto"/>
            </w:tcBorders>
            <w:shd w:val="clear" w:color="auto" w:fill="auto"/>
            <w:noWrap/>
            <w:vAlign w:val="center"/>
          </w:tcPr>
          <w:p w14:paraId="328D69EC" w14:textId="77777777" w:rsidR="000B4C76" w:rsidRPr="00FC40DE" w:rsidRDefault="000B4C76" w:rsidP="002B1F64">
            <w:pPr>
              <w:spacing w:line="240" w:lineRule="auto"/>
              <w:jc w:val="center"/>
              <w:rPr>
                <w:b/>
              </w:rPr>
            </w:pPr>
            <w:r w:rsidRPr="00FC40DE">
              <w:rPr>
                <w:b/>
              </w:rPr>
              <w:t>10/9</w:t>
            </w:r>
          </w:p>
        </w:tc>
        <w:tc>
          <w:tcPr>
            <w:tcW w:w="757" w:type="dxa"/>
            <w:tcBorders>
              <w:top w:val="nil"/>
              <w:left w:val="nil"/>
              <w:bottom w:val="single" w:sz="4" w:space="0" w:color="auto"/>
              <w:right w:val="single" w:sz="4" w:space="0" w:color="auto"/>
            </w:tcBorders>
            <w:shd w:val="clear" w:color="auto" w:fill="auto"/>
            <w:noWrap/>
            <w:vAlign w:val="center"/>
          </w:tcPr>
          <w:p w14:paraId="76254F9C" w14:textId="77777777" w:rsidR="000B4C76" w:rsidRPr="00FC40DE" w:rsidRDefault="000B4C76" w:rsidP="002B1F64">
            <w:pPr>
              <w:spacing w:line="240" w:lineRule="auto"/>
              <w:jc w:val="center"/>
              <w:rPr>
                <w:b/>
              </w:rPr>
            </w:pPr>
            <w:r w:rsidRPr="00FC40DE">
              <w:rPr>
                <w:b/>
              </w:rPr>
              <w:t>10/21</w:t>
            </w:r>
          </w:p>
        </w:tc>
        <w:tc>
          <w:tcPr>
            <w:tcW w:w="1526" w:type="dxa"/>
            <w:vMerge/>
            <w:tcBorders>
              <w:top w:val="single" w:sz="4" w:space="0" w:color="auto"/>
              <w:left w:val="single" w:sz="4" w:space="0" w:color="auto"/>
              <w:bottom w:val="single" w:sz="4" w:space="0" w:color="auto"/>
              <w:right w:val="single" w:sz="4" w:space="0" w:color="auto"/>
            </w:tcBorders>
            <w:vAlign w:val="center"/>
          </w:tcPr>
          <w:p w14:paraId="106BFB73" w14:textId="77777777" w:rsidR="000B4C76" w:rsidRPr="00FC40DE" w:rsidRDefault="000B4C76" w:rsidP="002B1F64">
            <w:pPr>
              <w:spacing w:line="240" w:lineRule="auto"/>
            </w:pPr>
          </w:p>
        </w:tc>
        <w:tc>
          <w:tcPr>
            <w:tcW w:w="1099" w:type="dxa"/>
            <w:vMerge/>
            <w:tcBorders>
              <w:top w:val="single" w:sz="4" w:space="0" w:color="auto"/>
              <w:left w:val="single" w:sz="4" w:space="0" w:color="auto"/>
              <w:bottom w:val="single" w:sz="4" w:space="0" w:color="auto"/>
              <w:right w:val="single" w:sz="4" w:space="0" w:color="auto"/>
            </w:tcBorders>
            <w:vAlign w:val="center"/>
          </w:tcPr>
          <w:p w14:paraId="199A3449" w14:textId="77777777" w:rsidR="000B4C76" w:rsidRPr="00FC40DE" w:rsidRDefault="000B4C76" w:rsidP="002B1F64">
            <w:pPr>
              <w:spacing w:line="240" w:lineRule="auto"/>
            </w:pPr>
          </w:p>
        </w:tc>
      </w:tr>
      <w:tr w:rsidR="000B4C76" w:rsidRPr="00FC40DE" w14:paraId="139C84FE" w14:textId="77777777" w:rsidTr="00277D12">
        <w:trPr>
          <w:trHeight w:val="240"/>
        </w:trPr>
        <w:tc>
          <w:tcPr>
            <w:tcW w:w="1927" w:type="dxa"/>
            <w:tcBorders>
              <w:top w:val="nil"/>
              <w:left w:val="single" w:sz="4" w:space="0" w:color="auto"/>
              <w:bottom w:val="single" w:sz="4" w:space="0" w:color="auto"/>
              <w:right w:val="single" w:sz="4" w:space="0" w:color="auto"/>
            </w:tcBorders>
            <w:shd w:val="clear" w:color="auto" w:fill="auto"/>
            <w:vAlign w:val="center"/>
          </w:tcPr>
          <w:p w14:paraId="3488E6C4" w14:textId="77777777" w:rsidR="000B4C76" w:rsidRPr="00FC40DE" w:rsidRDefault="000B4C76" w:rsidP="002B1F64">
            <w:pPr>
              <w:spacing w:line="240" w:lineRule="auto"/>
              <w:jc w:val="center"/>
            </w:pPr>
            <w:r w:rsidRPr="00FC40DE">
              <w:t>&lt; 45</w:t>
            </w:r>
          </w:p>
        </w:tc>
        <w:tc>
          <w:tcPr>
            <w:tcW w:w="741" w:type="dxa"/>
            <w:tcBorders>
              <w:top w:val="nil"/>
              <w:left w:val="nil"/>
              <w:bottom w:val="single" w:sz="4" w:space="0" w:color="auto"/>
              <w:right w:val="single" w:sz="4" w:space="0" w:color="auto"/>
            </w:tcBorders>
            <w:shd w:val="clear" w:color="auto" w:fill="auto"/>
            <w:noWrap/>
            <w:vAlign w:val="center"/>
          </w:tcPr>
          <w:p w14:paraId="0309B67D" w14:textId="77777777" w:rsidR="000B4C76" w:rsidRPr="00FC40DE" w:rsidRDefault="000B4C76" w:rsidP="002B1F64">
            <w:pPr>
              <w:spacing w:line="240" w:lineRule="auto"/>
              <w:jc w:val="center"/>
            </w:pPr>
            <w:r w:rsidRPr="00FC40DE">
              <w:t>72</w:t>
            </w:r>
          </w:p>
        </w:tc>
        <w:tc>
          <w:tcPr>
            <w:tcW w:w="855" w:type="dxa"/>
            <w:tcBorders>
              <w:top w:val="nil"/>
              <w:left w:val="nil"/>
              <w:bottom w:val="single" w:sz="4" w:space="0" w:color="auto"/>
              <w:right w:val="single" w:sz="4" w:space="0" w:color="auto"/>
            </w:tcBorders>
            <w:shd w:val="clear" w:color="auto" w:fill="auto"/>
            <w:noWrap/>
            <w:vAlign w:val="bottom"/>
          </w:tcPr>
          <w:p w14:paraId="26AA7F40" w14:textId="77777777" w:rsidR="000B4C76" w:rsidRPr="00FC40DE" w:rsidRDefault="000B4C76" w:rsidP="002B1F64">
            <w:pPr>
              <w:spacing w:line="240" w:lineRule="auto"/>
              <w:jc w:val="center"/>
            </w:pPr>
            <w:r w:rsidRPr="00FC40DE">
              <w:t>155</w:t>
            </w:r>
          </w:p>
        </w:tc>
        <w:tc>
          <w:tcPr>
            <w:tcW w:w="912" w:type="dxa"/>
            <w:tcBorders>
              <w:top w:val="nil"/>
              <w:left w:val="nil"/>
              <w:bottom w:val="single" w:sz="4" w:space="0" w:color="auto"/>
              <w:right w:val="single" w:sz="4" w:space="0" w:color="auto"/>
            </w:tcBorders>
            <w:shd w:val="clear" w:color="auto" w:fill="auto"/>
            <w:noWrap/>
            <w:vAlign w:val="center"/>
          </w:tcPr>
          <w:p w14:paraId="75E089AC" w14:textId="77777777" w:rsidR="000B4C76" w:rsidRPr="00FC40DE" w:rsidRDefault="000B4C76" w:rsidP="002B1F64">
            <w:pPr>
              <w:spacing w:line="240" w:lineRule="auto"/>
              <w:jc w:val="center"/>
            </w:pPr>
            <w:r w:rsidRPr="00FC40DE">
              <w:t>34</w:t>
            </w:r>
          </w:p>
        </w:tc>
        <w:tc>
          <w:tcPr>
            <w:tcW w:w="955" w:type="dxa"/>
            <w:tcBorders>
              <w:top w:val="nil"/>
              <w:left w:val="nil"/>
              <w:bottom w:val="single" w:sz="4" w:space="0" w:color="auto"/>
              <w:right w:val="single" w:sz="4" w:space="0" w:color="auto"/>
            </w:tcBorders>
            <w:shd w:val="clear" w:color="auto" w:fill="auto"/>
            <w:noWrap/>
            <w:vAlign w:val="bottom"/>
          </w:tcPr>
          <w:p w14:paraId="420E9102" w14:textId="77777777" w:rsidR="000B4C76" w:rsidRPr="00FC40DE" w:rsidRDefault="000B4C76" w:rsidP="002B1F64">
            <w:pPr>
              <w:spacing w:line="240" w:lineRule="auto"/>
              <w:jc w:val="center"/>
            </w:pPr>
            <w:r w:rsidRPr="00FC40DE">
              <w:t>631</w:t>
            </w:r>
          </w:p>
        </w:tc>
        <w:tc>
          <w:tcPr>
            <w:tcW w:w="757" w:type="dxa"/>
            <w:tcBorders>
              <w:top w:val="nil"/>
              <w:left w:val="nil"/>
              <w:bottom w:val="single" w:sz="4" w:space="0" w:color="auto"/>
              <w:right w:val="single" w:sz="4" w:space="0" w:color="auto"/>
            </w:tcBorders>
            <w:shd w:val="clear" w:color="auto" w:fill="auto"/>
            <w:noWrap/>
            <w:vAlign w:val="center"/>
          </w:tcPr>
          <w:p w14:paraId="43DDC794" w14:textId="77777777" w:rsidR="000B4C76" w:rsidRPr="00FC40DE" w:rsidRDefault="000B4C76" w:rsidP="002B1F64">
            <w:pPr>
              <w:spacing w:line="240" w:lineRule="auto"/>
              <w:jc w:val="center"/>
            </w:pPr>
            <w:r w:rsidRPr="00FC40DE">
              <w:t>342</w:t>
            </w:r>
          </w:p>
        </w:tc>
        <w:tc>
          <w:tcPr>
            <w:tcW w:w="1526" w:type="dxa"/>
            <w:tcBorders>
              <w:top w:val="nil"/>
              <w:left w:val="nil"/>
              <w:bottom w:val="single" w:sz="4" w:space="0" w:color="auto"/>
              <w:right w:val="single" w:sz="4" w:space="0" w:color="auto"/>
            </w:tcBorders>
            <w:shd w:val="clear" w:color="auto" w:fill="auto"/>
            <w:vAlign w:val="center"/>
          </w:tcPr>
          <w:p w14:paraId="2E3E480B" w14:textId="77777777" w:rsidR="000B4C76" w:rsidRPr="00FC40DE" w:rsidRDefault="000B4C76" w:rsidP="002B1F64">
            <w:pPr>
              <w:spacing w:line="240" w:lineRule="auto"/>
              <w:jc w:val="center"/>
            </w:pPr>
            <w:r w:rsidRPr="00FC40DE">
              <w:t>247</w:t>
            </w:r>
          </w:p>
        </w:tc>
        <w:tc>
          <w:tcPr>
            <w:tcW w:w="1099" w:type="dxa"/>
            <w:tcBorders>
              <w:top w:val="nil"/>
              <w:left w:val="nil"/>
              <w:bottom w:val="single" w:sz="4" w:space="0" w:color="auto"/>
              <w:right w:val="single" w:sz="4" w:space="0" w:color="auto"/>
            </w:tcBorders>
            <w:shd w:val="clear" w:color="auto" w:fill="auto"/>
            <w:vAlign w:val="center"/>
          </w:tcPr>
          <w:p w14:paraId="265E8838" w14:textId="77777777" w:rsidR="000B4C76" w:rsidRPr="00FC40DE" w:rsidRDefault="000B4C76" w:rsidP="002B1F64">
            <w:pPr>
              <w:spacing w:line="240" w:lineRule="auto"/>
              <w:jc w:val="center"/>
            </w:pPr>
            <w:r w:rsidRPr="00FC40DE">
              <w:t>246</w:t>
            </w:r>
          </w:p>
        </w:tc>
      </w:tr>
      <w:tr w:rsidR="000B4C76" w:rsidRPr="00FC40DE" w14:paraId="3A59EEA4" w14:textId="77777777" w:rsidTr="00277D12">
        <w:trPr>
          <w:trHeight w:val="240"/>
        </w:trPr>
        <w:tc>
          <w:tcPr>
            <w:tcW w:w="1927" w:type="dxa"/>
            <w:tcBorders>
              <w:top w:val="nil"/>
              <w:left w:val="single" w:sz="4" w:space="0" w:color="auto"/>
              <w:bottom w:val="single" w:sz="4" w:space="0" w:color="auto"/>
              <w:right w:val="single" w:sz="4" w:space="0" w:color="auto"/>
            </w:tcBorders>
            <w:shd w:val="clear" w:color="auto" w:fill="auto"/>
            <w:vAlign w:val="center"/>
          </w:tcPr>
          <w:p w14:paraId="76A6C409" w14:textId="77777777" w:rsidR="000B4C76" w:rsidRPr="00FC40DE" w:rsidRDefault="000B4C76" w:rsidP="002B1F64">
            <w:pPr>
              <w:spacing w:line="240" w:lineRule="auto"/>
              <w:jc w:val="center"/>
            </w:pPr>
            <w:r w:rsidRPr="00FC40DE">
              <w:t>45 - 90</w:t>
            </w:r>
          </w:p>
        </w:tc>
        <w:tc>
          <w:tcPr>
            <w:tcW w:w="741" w:type="dxa"/>
            <w:tcBorders>
              <w:top w:val="nil"/>
              <w:left w:val="nil"/>
              <w:bottom w:val="single" w:sz="4" w:space="0" w:color="auto"/>
              <w:right w:val="single" w:sz="4" w:space="0" w:color="auto"/>
            </w:tcBorders>
            <w:shd w:val="clear" w:color="auto" w:fill="auto"/>
            <w:noWrap/>
            <w:vAlign w:val="center"/>
          </w:tcPr>
          <w:p w14:paraId="76BB7D36" w14:textId="77777777" w:rsidR="000B4C76" w:rsidRPr="00FC40DE" w:rsidRDefault="000B4C76" w:rsidP="002B1F64">
            <w:pPr>
              <w:spacing w:line="240" w:lineRule="auto"/>
              <w:jc w:val="center"/>
            </w:pPr>
            <w:r w:rsidRPr="00FC40DE">
              <w:t>28</w:t>
            </w:r>
          </w:p>
        </w:tc>
        <w:tc>
          <w:tcPr>
            <w:tcW w:w="855" w:type="dxa"/>
            <w:tcBorders>
              <w:top w:val="nil"/>
              <w:left w:val="nil"/>
              <w:bottom w:val="single" w:sz="4" w:space="0" w:color="auto"/>
              <w:right w:val="single" w:sz="4" w:space="0" w:color="auto"/>
            </w:tcBorders>
            <w:shd w:val="clear" w:color="auto" w:fill="auto"/>
            <w:noWrap/>
            <w:vAlign w:val="bottom"/>
          </w:tcPr>
          <w:p w14:paraId="11BF68D8" w14:textId="77777777" w:rsidR="000B4C76" w:rsidRPr="00FC40DE" w:rsidRDefault="000B4C76" w:rsidP="002B1F64">
            <w:pPr>
              <w:spacing w:line="240" w:lineRule="auto"/>
              <w:jc w:val="center"/>
            </w:pPr>
            <w:r w:rsidRPr="00FC40DE">
              <w:t>67</w:t>
            </w:r>
          </w:p>
        </w:tc>
        <w:tc>
          <w:tcPr>
            <w:tcW w:w="912" w:type="dxa"/>
            <w:tcBorders>
              <w:top w:val="nil"/>
              <w:left w:val="nil"/>
              <w:bottom w:val="single" w:sz="4" w:space="0" w:color="auto"/>
              <w:right w:val="single" w:sz="4" w:space="0" w:color="auto"/>
            </w:tcBorders>
            <w:shd w:val="clear" w:color="auto" w:fill="auto"/>
            <w:noWrap/>
            <w:vAlign w:val="center"/>
          </w:tcPr>
          <w:p w14:paraId="7725F36B" w14:textId="77777777" w:rsidR="000B4C76" w:rsidRPr="00FC40DE" w:rsidRDefault="000B4C76" w:rsidP="002B1F64">
            <w:pPr>
              <w:spacing w:line="240" w:lineRule="auto"/>
              <w:jc w:val="center"/>
            </w:pPr>
            <w:r w:rsidRPr="00FC40DE">
              <w:t>19</w:t>
            </w:r>
          </w:p>
        </w:tc>
        <w:tc>
          <w:tcPr>
            <w:tcW w:w="955" w:type="dxa"/>
            <w:tcBorders>
              <w:top w:val="nil"/>
              <w:left w:val="nil"/>
              <w:bottom w:val="single" w:sz="4" w:space="0" w:color="auto"/>
              <w:right w:val="single" w:sz="4" w:space="0" w:color="auto"/>
            </w:tcBorders>
            <w:shd w:val="clear" w:color="auto" w:fill="auto"/>
            <w:noWrap/>
            <w:vAlign w:val="bottom"/>
          </w:tcPr>
          <w:p w14:paraId="05F83E9E" w14:textId="77777777" w:rsidR="000B4C76" w:rsidRPr="00FC40DE" w:rsidRDefault="000B4C76" w:rsidP="002B1F64">
            <w:pPr>
              <w:spacing w:line="240" w:lineRule="auto"/>
              <w:jc w:val="center"/>
            </w:pPr>
            <w:r w:rsidRPr="00FC40DE">
              <w:t>279</w:t>
            </w:r>
          </w:p>
        </w:tc>
        <w:tc>
          <w:tcPr>
            <w:tcW w:w="757" w:type="dxa"/>
            <w:tcBorders>
              <w:top w:val="nil"/>
              <w:left w:val="nil"/>
              <w:bottom w:val="single" w:sz="4" w:space="0" w:color="auto"/>
              <w:right w:val="single" w:sz="4" w:space="0" w:color="auto"/>
            </w:tcBorders>
            <w:shd w:val="clear" w:color="auto" w:fill="auto"/>
            <w:noWrap/>
            <w:vAlign w:val="center"/>
          </w:tcPr>
          <w:p w14:paraId="1F86F8DC" w14:textId="77777777" w:rsidR="000B4C76" w:rsidRPr="00FC40DE" w:rsidRDefault="000B4C76" w:rsidP="002B1F64">
            <w:pPr>
              <w:spacing w:line="240" w:lineRule="auto"/>
              <w:jc w:val="center"/>
            </w:pPr>
            <w:r w:rsidRPr="00FC40DE">
              <w:t>423</w:t>
            </w:r>
          </w:p>
        </w:tc>
        <w:tc>
          <w:tcPr>
            <w:tcW w:w="1526" w:type="dxa"/>
            <w:tcBorders>
              <w:top w:val="nil"/>
              <w:left w:val="nil"/>
              <w:bottom w:val="single" w:sz="4" w:space="0" w:color="auto"/>
              <w:right w:val="single" w:sz="4" w:space="0" w:color="auto"/>
            </w:tcBorders>
            <w:shd w:val="clear" w:color="auto" w:fill="auto"/>
            <w:vAlign w:val="center"/>
          </w:tcPr>
          <w:p w14:paraId="1805D203" w14:textId="77777777" w:rsidR="000B4C76" w:rsidRPr="00FC40DE" w:rsidRDefault="000B4C76" w:rsidP="002B1F64">
            <w:pPr>
              <w:spacing w:line="240" w:lineRule="auto"/>
              <w:jc w:val="center"/>
            </w:pPr>
            <w:r w:rsidRPr="00FC40DE">
              <w:t>163</w:t>
            </w:r>
          </w:p>
        </w:tc>
        <w:tc>
          <w:tcPr>
            <w:tcW w:w="1099" w:type="dxa"/>
            <w:tcBorders>
              <w:top w:val="nil"/>
              <w:left w:val="nil"/>
              <w:bottom w:val="single" w:sz="4" w:space="0" w:color="auto"/>
              <w:right w:val="single" w:sz="4" w:space="0" w:color="auto"/>
            </w:tcBorders>
            <w:shd w:val="clear" w:color="auto" w:fill="auto"/>
            <w:vAlign w:val="center"/>
          </w:tcPr>
          <w:p w14:paraId="32567882" w14:textId="77777777" w:rsidR="000B4C76" w:rsidRPr="00FC40DE" w:rsidRDefault="000B4C76" w:rsidP="002B1F64">
            <w:pPr>
              <w:spacing w:line="240" w:lineRule="auto"/>
              <w:jc w:val="center"/>
            </w:pPr>
            <w:r w:rsidRPr="00FC40DE">
              <w:t>180</w:t>
            </w:r>
          </w:p>
        </w:tc>
      </w:tr>
      <w:tr w:rsidR="000B4C76" w:rsidRPr="00FC40DE" w14:paraId="474BF3F6" w14:textId="77777777" w:rsidTr="00277D12">
        <w:trPr>
          <w:trHeight w:val="240"/>
        </w:trPr>
        <w:tc>
          <w:tcPr>
            <w:tcW w:w="1927" w:type="dxa"/>
            <w:tcBorders>
              <w:top w:val="nil"/>
              <w:left w:val="single" w:sz="4" w:space="0" w:color="auto"/>
              <w:bottom w:val="single" w:sz="4" w:space="0" w:color="auto"/>
              <w:right w:val="single" w:sz="4" w:space="0" w:color="auto"/>
            </w:tcBorders>
            <w:shd w:val="clear" w:color="auto" w:fill="auto"/>
            <w:vAlign w:val="center"/>
          </w:tcPr>
          <w:p w14:paraId="2724D422" w14:textId="77777777" w:rsidR="000B4C76" w:rsidRPr="00FC40DE" w:rsidRDefault="000B4C76" w:rsidP="002B1F64">
            <w:pPr>
              <w:spacing w:line="240" w:lineRule="auto"/>
              <w:jc w:val="center"/>
            </w:pPr>
            <w:r w:rsidRPr="00FC40DE">
              <w:t>90 - 180</w:t>
            </w:r>
          </w:p>
        </w:tc>
        <w:tc>
          <w:tcPr>
            <w:tcW w:w="741" w:type="dxa"/>
            <w:tcBorders>
              <w:top w:val="nil"/>
              <w:left w:val="nil"/>
              <w:bottom w:val="single" w:sz="4" w:space="0" w:color="auto"/>
              <w:right w:val="single" w:sz="4" w:space="0" w:color="auto"/>
            </w:tcBorders>
            <w:shd w:val="clear" w:color="auto" w:fill="auto"/>
            <w:noWrap/>
            <w:vAlign w:val="center"/>
          </w:tcPr>
          <w:p w14:paraId="4AEAEBED" w14:textId="77777777" w:rsidR="000B4C76" w:rsidRPr="00FC40DE" w:rsidRDefault="000B4C76" w:rsidP="002B1F64">
            <w:pPr>
              <w:spacing w:line="240" w:lineRule="auto"/>
              <w:jc w:val="center"/>
            </w:pPr>
            <w:r w:rsidRPr="00FC40DE">
              <w:t>41</w:t>
            </w:r>
          </w:p>
        </w:tc>
        <w:tc>
          <w:tcPr>
            <w:tcW w:w="855" w:type="dxa"/>
            <w:tcBorders>
              <w:top w:val="nil"/>
              <w:left w:val="nil"/>
              <w:bottom w:val="single" w:sz="4" w:space="0" w:color="auto"/>
              <w:right w:val="single" w:sz="4" w:space="0" w:color="auto"/>
            </w:tcBorders>
            <w:shd w:val="clear" w:color="auto" w:fill="auto"/>
            <w:noWrap/>
            <w:vAlign w:val="bottom"/>
          </w:tcPr>
          <w:p w14:paraId="3169B931" w14:textId="77777777" w:rsidR="000B4C76" w:rsidRPr="00FC40DE" w:rsidRDefault="000B4C76" w:rsidP="002B1F64">
            <w:pPr>
              <w:spacing w:line="240" w:lineRule="auto"/>
              <w:jc w:val="center"/>
            </w:pPr>
            <w:r w:rsidRPr="00FC40DE">
              <w:t>13</w:t>
            </w:r>
          </w:p>
        </w:tc>
        <w:tc>
          <w:tcPr>
            <w:tcW w:w="912" w:type="dxa"/>
            <w:tcBorders>
              <w:top w:val="nil"/>
              <w:left w:val="nil"/>
              <w:bottom w:val="single" w:sz="4" w:space="0" w:color="auto"/>
              <w:right w:val="single" w:sz="4" w:space="0" w:color="auto"/>
            </w:tcBorders>
            <w:shd w:val="clear" w:color="auto" w:fill="auto"/>
            <w:noWrap/>
            <w:vAlign w:val="center"/>
          </w:tcPr>
          <w:p w14:paraId="3FF25B53" w14:textId="77777777" w:rsidR="000B4C76" w:rsidRPr="00FC40DE" w:rsidRDefault="000B4C76" w:rsidP="002B1F64">
            <w:pPr>
              <w:spacing w:line="240" w:lineRule="auto"/>
              <w:jc w:val="center"/>
            </w:pPr>
            <w:r w:rsidRPr="00FC40DE">
              <w:t>12</w:t>
            </w:r>
          </w:p>
        </w:tc>
        <w:tc>
          <w:tcPr>
            <w:tcW w:w="955" w:type="dxa"/>
            <w:tcBorders>
              <w:top w:val="nil"/>
              <w:left w:val="nil"/>
              <w:bottom w:val="single" w:sz="4" w:space="0" w:color="auto"/>
              <w:right w:val="single" w:sz="4" w:space="0" w:color="auto"/>
            </w:tcBorders>
            <w:shd w:val="clear" w:color="auto" w:fill="auto"/>
            <w:noWrap/>
            <w:vAlign w:val="bottom"/>
          </w:tcPr>
          <w:p w14:paraId="4FA666C7" w14:textId="77777777" w:rsidR="000B4C76" w:rsidRPr="00FC40DE" w:rsidRDefault="000B4C76" w:rsidP="002B1F64">
            <w:pPr>
              <w:spacing w:line="240" w:lineRule="auto"/>
              <w:jc w:val="center"/>
            </w:pPr>
            <w:r w:rsidRPr="00FC40DE">
              <w:t>553</w:t>
            </w:r>
          </w:p>
        </w:tc>
        <w:tc>
          <w:tcPr>
            <w:tcW w:w="757" w:type="dxa"/>
            <w:tcBorders>
              <w:top w:val="nil"/>
              <w:left w:val="nil"/>
              <w:bottom w:val="single" w:sz="4" w:space="0" w:color="auto"/>
              <w:right w:val="single" w:sz="4" w:space="0" w:color="auto"/>
            </w:tcBorders>
            <w:shd w:val="clear" w:color="auto" w:fill="auto"/>
            <w:noWrap/>
            <w:vAlign w:val="center"/>
          </w:tcPr>
          <w:p w14:paraId="3DC1C226" w14:textId="77777777" w:rsidR="000B4C76" w:rsidRPr="00FC40DE" w:rsidRDefault="000B4C76" w:rsidP="002B1F64">
            <w:pPr>
              <w:spacing w:line="240" w:lineRule="auto"/>
              <w:jc w:val="center"/>
            </w:pPr>
            <w:r w:rsidRPr="00FC40DE">
              <w:t>240</w:t>
            </w:r>
          </w:p>
        </w:tc>
        <w:tc>
          <w:tcPr>
            <w:tcW w:w="1526" w:type="dxa"/>
            <w:tcBorders>
              <w:top w:val="nil"/>
              <w:left w:val="nil"/>
              <w:bottom w:val="single" w:sz="4" w:space="0" w:color="auto"/>
              <w:right w:val="single" w:sz="4" w:space="0" w:color="auto"/>
            </w:tcBorders>
            <w:shd w:val="clear" w:color="auto" w:fill="auto"/>
            <w:vAlign w:val="center"/>
          </w:tcPr>
          <w:p w14:paraId="4D420E2F" w14:textId="77777777" w:rsidR="000B4C76" w:rsidRPr="00FC40DE" w:rsidRDefault="000B4C76" w:rsidP="002B1F64">
            <w:pPr>
              <w:spacing w:line="240" w:lineRule="auto"/>
              <w:jc w:val="center"/>
            </w:pPr>
            <w:r w:rsidRPr="00FC40DE">
              <w:t>172</w:t>
            </w:r>
          </w:p>
        </w:tc>
        <w:tc>
          <w:tcPr>
            <w:tcW w:w="1099" w:type="dxa"/>
            <w:tcBorders>
              <w:top w:val="nil"/>
              <w:left w:val="nil"/>
              <w:bottom w:val="single" w:sz="4" w:space="0" w:color="auto"/>
              <w:right w:val="single" w:sz="4" w:space="0" w:color="auto"/>
            </w:tcBorders>
            <w:shd w:val="clear" w:color="auto" w:fill="auto"/>
            <w:vAlign w:val="center"/>
          </w:tcPr>
          <w:p w14:paraId="7A270DDE" w14:textId="77777777" w:rsidR="000B4C76" w:rsidRPr="00FC40DE" w:rsidRDefault="000B4C76" w:rsidP="002B1F64">
            <w:pPr>
              <w:spacing w:line="240" w:lineRule="auto"/>
              <w:jc w:val="center"/>
            </w:pPr>
            <w:r w:rsidRPr="00FC40DE">
              <w:t>234</w:t>
            </w:r>
          </w:p>
        </w:tc>
      </w:tr>
      <w:tr w:rsidR="000B4C76" w:rsidRPr="00FC40DE" w14:paraId="0DD82F2B" w14:textId="77777777" w:rsidTr="00277D12">
        <w:trPr>
          <w:trHeight w:val="240"/>
        </w:trPr>
        <w:tc>
          <w:tcPr>
            <w:tcW w:w="1927" w:type="dxa"/>
            <w:tcBorders>
              <w:top w:val="nil"/>
              <w:left w:val="single" w:sz="4" w:space="0" w:color="auto"/>
              <w:bottom w:val="single" w:sz="4" w:space="0" w:color="auto"/>
              <w:right w:val="single" w:sz="4" w:space="0" w:color="auto"/>
            </w:tcBorders>
            <w:shd w:val="clear" w:color="auto" w:fill="auto"/>
            <w:vAlign w:val="center"/>
          </w:tcPr>
          <w:p w14:paraId="47DAF703" w14:textId="77777777" w:rsidR="000B4C76" w:rsidRPr="00FC40DE" w:rsidRDefault="000B4C76" w:rsidP="002B1F64">
            <w:pPr>
              <w:spacing w:line="240" w:lineRule="auto"/>
              <w:jc w:val="center"/>
            </w:pPr>
            <w:r w:rsidRPr="00FC40DE">
              <w:t>180 - 355</w:t>
            </w:r>
          </w:p>
        </w:tc>
        <w:tc>
          <w:tcPr>
            <w:tcW w:w="741" w:type="dxa"/>
            <w:tcBorders>
              <w:top w:val="nil"/>
              <w:left w:val="nil"/>
              <w:bottom w:val="single" w:sz="4" w:space="0" w:color="auto"/>
              <w:right w:val="single" w:sz="4" w:space="0" w:color="auto"/>
            </w:tcBorders>
            <w:shd w:val="clear" w:color="auto" w:fill="auto"/>
            <w:noWrap/>
            <w:vAlign w:val="center"/>
          </w:tcPr>
          <w:p w14:paraId="36431558" w14:textId="77777777" w:rsidR="000B4C76" w:rsidRPr="00FC40DE" w:rsidRDefault="000B4C76" w:rsidP="002B1F64">
            <w:pPr>
              <w:spacing w:line="240" w:lineRule="auto"/>
              <w:jc w:val="center"/>
            </w:pPr>
            <w:r w:rsidRPr="00FC40DE">
              <w:t>68</w:t>
            </w:r>
          </w:p>
        </w:tc>
        <w:tc>
          <w:tcPr>
            <w:tcW w:w="855" w:type="dxa"/>
            <w:tcBorders>
              <w:top w:val="nil"/>
              <w:left w:val="nil"/>
              <w:bottom w:val="single" w:sz="4" w:space="0" w:color="auto"/>
              <w:right w:val="single" w:sz="4" w:space="0" w:color="auto"/>
            </w:tcBorders>
            <w:shd w:val="clear" w:color="auto" w:fill="auto"/>
            <w:noWrap/>
            <w:vAlign w:val="bottom"/>
          </w:tcPr>
          <w:p w14:paraId="46968FFC" w14:textId="77777777" w:rsidR="000B4C76" w:rsidRPr="00FC40DE" w:rsidRDefault="000B4C76" w:rsidP="002B1F64">
            <w:pPr>
              <w:spacing w:line="240" w:lineRule="auto"/>
              <w:jc w:val="center"/>
            </w:pPr>
            <w:r w:rsidRPr="00FC40DE">
              <w:t>46</w:t>
            </w:r>
          </w:p>
        </w:tc>
        <w:tc>
          <w:tcPr>
            <w:tcW w:w="912" w:type="dxa"/>
            <w:tcBorders>
              <w:top w:val="nil"/>
              <w:left w:val="nil"/>
              <w:bottom w:val="single" w:sz="4" w:space="0" w:color="auto"/>
              <w:right w:val="single" w:sz="4" w:space="0" w:color="auto"/>
            </w:tcBorders>
            <w:shd w:val="clear" w:color="auto" w:fill="auto"/>
            <w:noWrap/>
            <w:vAlign w:val="center"/>
          </w:tcPr>
          <w:p w14:paraId="191E872C" w14:textId="77777777" w:rsidR="000B4C76" w:rsidRPr="00FC40DE" w:rsidRDefault="000B4C76" w:rsidP="002B1F64">
            <w:pPr>
              <w:spacing w:line="240" w:lineRule="auto"/>
              <w:jc w:val="center"/>
            </w:pPr>
            <w:r w:rsidRPr="00FC40DE">
              <w:t>12</w:t>
            </w:r>
          </w:p>
        </w:tc>
        <w:tc>
          <w:tcPr>
            <w:tcW w:w="955" w:type="dxa"/>
            <w:tcBorders>
              <w:top w:val="nil"/>
              <w:left w:val="nil"/>
              <w:bottom w:val="single" w:sz="4" w:space="0" w:color="auto"/>
              <w:right w:val="single" w:sz="4" w:space="0" w:color="auto"/>
            </w:tcBorders>
            <w:shd w:val="clear" w:color="auto" w:fill="auto"/>
            <w:noWrap/>
            <w:vAlign w:val="bottom"/>
          </w:tcPr>
          <w:p w14:paraId="4334678B" w14:textId="77777777" w:rsidR="000B4C76" w:rsidRPr="00FC40DE" w:rsidRDefault="000B4C76" w:rsidP="002B1F64">
            <w:pPr>
              <w:spacing w:line="240" w:lineRule="auto"/>
              <w:jc w:val="center"/>
            </w:pPr>
            <w:r w:rsidRPr="00FC40DE">
              <w:t>104</w:t>
            </w:r>
          </w:p>
        </w:tc>
        <w:tc>
          <w:tcPr>
            <w:tcW w:w="757" w:type="dxa"/>
            <w:tcBorders>
              <w:top w:val="nil"/>
              <w:left w:val="nil"/>
              <w:bottom w:val="single" w:sz="4" w:space="0" w:color="auto"/>
              <w:right w:val="single" w:sz="4" w:space="0" w:color="auto"/>
            </w:tcBorders>
            <w:shd w:val="clear" w:color="auto" w:fill="auto"/>
            <w:noWrap/>
            <w:vAlign w:val="center"/>
          </w:tcPr>
          <w:p w14:paraId="4C75210D" w14:textId="77777777" w:rsidR="000B4C76" w:rsidRPr="00FC40DE" w:rsidRDefault="000B4C76" w:rsidP="002B1F64">
            <w:pPr>
              <w:spacing w:line="240" w:lineRule="auto"/>
              <w:jc w:val="center"/>
            </w:pPr>
            <w:r w:rsidRPr="00FC40DE">
              <w:t>132</w:t>
            </w:r>
          </w:p>
        </w:tc>
        <w:tc>
          <w:tcPr>
            <w:tcW w:w="1526" w:type="dxa"/>
            <w:tcBorders>
              <w:top w:val="nil"/>
              <w:left w:val="nil"/>
              <w:bottom w:val="single" w:sz="4" w:space="0" w:color="auto"/>
              <w:right w:val="single" w:sz="4" w:space="0" w:color="auto"/>
            </w:tcBorders>
            <w:shd w:val="clear" w:color="auto" w:fill="auto"/>
            <w:vAlign w:val="center"/>
          </w:tcPr>
          <w:p w14:paraId="4481DC98" w14:textId="77777777" w:rsidR="000B4C76" w:rsidRPr="00FC40DE" w:rsidRDefault="000B4C76" w:rsidP="002B1F64">
            <w:pPr>
              <w:spacing w:line="240" w:lineRule="auto"/>
              <w:jc w:val="center"/>
            </w:pPr>
            <w:r w:rsidRPr="00FC40DE">
              <w:t>72</w:t>
            </w:r>
          </w:p>
        </w:tc>
        <w:tc>
          <w:tcPr>
            <w:tcW w:w="1099" w:type="dxa"/>
            <w:tcBorders>
              <w:top w:val="nil"/>
              <w:left w:val="nil"/>
              <w:bottom w:val="single" w:sz="4" w:space="0" w:color="auto"/>
              <w:right w:val="single" w:sz="4" w:space="0" w:color="auto"/>
            </w:tcBorders>
            <w:shd w:val="clear" w:color="auto" w:fill="auto"/>
            <w:vAlign w:val="center"/>
          </w:tcPr>
          <w:p w14:paraId="44F88A23" w14:textId="77777777" w:rsidR="000B4C76" w:rsidRPr="00FC40DE" w:rsidRDefault="000B4C76" w:rsidP="002B1F64">
            <w:pPr>
              <w:spacing w:line="240" w:lineRule="auto"/>
              <w:jc w:val="center"/>
            </w:pPr>
            <w:r w:rsidRPr="00FC40DE">
              <w:t>47</w:t>
            </w:r>
          </w:p>
        </w:tc>
      </w:tr>
      <w:tr w:rsidR="000B4C76" w:rsidRPr="00FC40DE" w14:paraId="1C30AB1F" w14:textId="77777777" w:rsidTr="00277D12">
        <w:trPr>
          <w:trHeight w:val="240"/>
        </w:trPr>
        <w:tc>
          <w:tcPr>
            <w:tcW w:w="1927" w:type="dxa"/>
            <w:tcBorders>
              <w:top w:val="nil"/>
              <w:left w:val="single" w:sz="4" w:space="0" w:color="auto"/>
              <w:bottom w:val="single" w:sz="4" w:space="0" w:color="auto"/>
              <w:right w:val="single" w:sz="4" w:space="0" w:color="auto"/>
            </w:tcBorders>
            <w:shd w:val="clear" w:color="auto" w:fill="auto"/>
            <w:vAlign w:val="center"/>
          </w:tcPr>
          <w:p w14:paraId="39963EEB" w14:textId="77777777" w:rsidR="000B4C76" w:rsidRPr="00FC40DE" w:rsidRDefault="000B4C76" w:rsidP="002B1F64">
            <w:pPr>
              <w:spacing w:line="240" w:lineRule="auto"/>
              <w:jc w:val="center"/>
            </w:pPr>
            <w:r w:rsidRPr="00FC40DE">
              <w:t>355 - 710</w:t>
            </w:r>
          </w:p>
        </w:tc>
        <w:tc>
          <w:tcPr>
            <w:tcW w:w="741" w:type="dxa"/>
            <w:tcBorders>
              <w:top w:val="nil"/>
              <w:left w:val="nil"/>
              <w:bottom w:val="single" w:sz="4" w:space="0" w:color="auto"/>
              <w:right w:val="single" w:sz="4" w:space="0" w:color="auto"/>
            </w:tcBorders>
            <w:shd w:val="clear" w:color="auto" w:fill="auto"/>
            <w:noWrap/>
            <w:vAlign w:val="center"/>
          </w:tcPr>
          <w:p w14:paraId="53F87CFC" w14:textId="77777777" w:rsidR="000B4C76" w:rsidRPr="00FC40DE" w:rsidRDefault="000B4C76" w:rsidP="002B1F64">
            <w:pPr>
              <w:spacing w:line="240" w:lineRule="auto"/>
              <w:jc w:val="center"/>
            </w:pPr>
            <w:r w:rsidRPr="00FC40DE">
              <w:t>22</w:t>
            </w:r>
          </w:p>
        </w:tc>
        <w:tc>
          <w:tcPr>
            <w:tcW w:w="855" w:type="dxa"/>
            <w:tcBorders>
              <w:top w:val="nil"/>
              <w:left w:val="nil"/>
              <w:bottom w:val="single" w:sz="4" w:space="0" w:color="auto"/>
              <w:right w:val="single" w:sz="4" w:space="0" w:color="auto"/>
            </w:tcBorders>
            <w:shd w:val="clear" w:color="auto" w:fill="auto"/>
            <w:noWrap/>
            <w:vAlign w:val="bottom"/>
          </w:tcPr>
          <w:p w14:paraId="7EDFB18D" w14:textId="77777777" w:rsidR="000B4C76" w:rsidRPr="00FC40DE" w:rsidRDefault="000B4C76" w:rsidP="002B1F64">
            <w:pPr>
              <w:spacing w:line="240" w:lineRule="auto"/>
              <w:jc w:val="center"/>
            </w:pPr>
            <w:r w:rsidRPr="00FC40DE">
              <w:t>101</w:t>
            </w:r>
          </w:p>
        </w:tc>
        <w:tc>
          <w:tcPr>
            <w:tcW w:w="912" w:type="dxa"/>
            <w:tcBorders>
              <w:top w:val="nil"/>
              <w:left w:val="nil"/>
              <w:bottom w:val="single" w:sz="4" w:space="0" w:color="auto"/>
              <w:right w:val="single" w:sz="4" w:space="0" w:color="auto"/>
            </w:tcBorders>
            <w:shd w:val="clear" w:color="auto" w:fill="auto"/>
            <w:noWrap/>
            <w:vAlign w:val="center"/>
          </w:tcPr>
          <w:p w14:paraId="66AB5E8A" w14:textId="77777777" w:rsidR="000B4C76" w:rsidRPr="00FC40DE" w:rsidRDefault="000B4C76" w:rsidP="002B1F64">
            <w:pPr>
              <w:spacing w:line="240" w:lineRule="auto"/>
              <w:jc w:val="center"/>
            </w:pPr>
            <w:r w:rsidRPr="00FC40DE">
              <w:t>131</w:t>
            </w:r>
          </w:p>
        </w:tc>
        <w:tc>
          <w:tcPr>
            <w:tcW w:w="955" w:type="dxa"/>
            <w:tcBorders>
              <w:top w:val="nil"/>
              <w:left w:val="nil"/>
              <w:bottom w:val="single" w:sz="4" w:space="0" w:color="auto"/>
              <w:right w:val="single" w:sz="4" w:space="0" w:color="auto"/>
            </w:tcBorders>
            <w:shd w:val="clear" w:color="auto" w:fill="auto"/>
            <w:noWrap/>
            <w:vAlign w:val="bottom"/>
          </w:tcPr>
          <w:p w14:paraId="5756B8C3" w14:textId="77777777" w:rsidR="000B4C76" w:rsidRPr="00FC40DE" w:rsidRDefault="000B4C76" w:rsidP="002B1F64">
            <w:pPr>
              <w:spacing w:line="240" w:lineRule="auto"/>
              <w:jc w:val="center"/>
            </w:pPr>
            <w:r w:rsidRPr="00FC40DE">
              <w:t>268</w:t>
            </w:r>
          </w:p>
        </w:tc>
        <w:tc>
          <w:tcPr>
            <w:tcW w:w="757" w:type="dxa"/>
            <w:tcBorders>
              <w:top w:val="nil"/>
              <w:left w:val="nil"/>
              <w:bottom w:val="single" w:sz="4" w:space="0" w:color="auto"/>
              <w:right w:val="single" w:sz="4" w:space="0" w:color="auto"/>
            </w:tcBorders>
            <w:shd w:val="clear" w:color="auto" w:fill="auto"/>
            <w:noWrap/>
            <w:vAlign w:val="center"/>
          </w:tcPr>
          <w:p w14:paraId="34FAE882" w14:textId="77777777" w:rsidR="000B4C76" w:rsidRPr="00FC40DE" w:rsidRDefault="000B4C76" w:rsidP="002B1F64">
            <w:pPr>
              <w:spacing w:line="240" w:lineRule="auto"/>
              <w:jc w:val="center"/>
            </w:pPr>
            <w:r w:rsidRPr="00FC40DE">
              <w:t>200</w:t>
            </w:r>
          </w:p>
        </w:tc>
        <w:tc>
          <w:tcPr>
            <w:tcW w:w="1526" w:type="dxa"/>
            <w:tcBorders>
              <w:top w:val="nil"/>
              <w:left w:val="nil"/>
              <w:bottom w:val="single" w:sz="4" w:space="0" w:color="auto"/>
              <w:right w:val="single" w:sz="4" w:space="0" w:color="auto"/>
            </w:tcBorders>
            <w:shd w:val="clear" w:color="auto" w:fill="auto"/>
            <w:vAlign w:val="center"/>
          </w:tcPr>
          <w:p w14:paraId="18B68AA3" w14:textId="77777777" w:rsidR="000B4C76" w:rsidRPr="00FC40DE" w:rsidRDefault="000B4C76" w:rsidP="002B1F64">
            <w:pPr>
              <w:spacing w:line="240" w:lineRule="auto"/>
              <w:jc w:val="center"/>
            </w:pPr>
            <w:r w:rsidRPr="00FC40DE">
              <w:t>144</w:t>
            </w:r>
          </w:p>
        </w:tc>
        <w:tc>
          <w:tcPr>
            <w:tcW w:w="1099" w:type="dxa"/>
            <w:tcBorders>
              <w:top w:val="nil"/>
              <w:left w:val="nil"/>
              <w:bottom w:val="single" w:sz="4" w:space="0" w:color="auto"/>
              <w:right w:val="single" w:sz="4" w:space="0" w:color="auto"/>
            </w:tcBorders>
            <w:shd w:val="clear" w:color="auto" w:fill="auto"/>
            <w:vAlign w:val="center"/>
          </w:tcPr>
          <w:p w14:paraId="2DF146AA" w14:textId="77777777" w:rsidR="000B4C76" w:rsidRPr="00FC40DE" w:rsidRDefault="000B4C76" w:rsidP="002B1F64">
            <w:pPr>
              <w:spacing w:line="240" w:lineRule="auto"/>
              <w:jc w:val="center"/>
            </w:pPr>
            <w:r w:rsidRPr="00FC40DE">
              <w:t>94</w:t>
            </w:r>
          </w:p>
        </w:tc>
      </w:tr>
      <w:tr w:rsidR="000B4C76" w:rsidRPr="00FC40DE" w14:paraId="749F15C2" w14:textId="77777777" w:rsidTr="00277D12">
        <w:trPr>
          <w:trHeight w:val="240"/>
        </w:trPr>
        <w:tc>
          <w:tcPr>
            <w:tcW w:w="1927" w:type="dxa"/>
            <w:tcBorders>
              <w:top w:val="nil"/>
              <w:left w:val="single" w:sz="4" w:space="0" w:color="auto"/>
              <w:bottom w:val="single" w:sz="4" w:space="0" w:color="auto"/>
              <w:right w:val="single" w:sz="4" w:space="0" w:color="auto"/>
            </w:tcBorders>
            <w:shd w:val="clear" w:color="auto" w:fill="auto"/>
            <w:vAlign w:val="center"/>
          </w:tcPr>
          <w:p w14:paraId="1221830E" w14:textId="77777777" w:rsidR="000B4C76" w:rsidRPr="00FC40DE" w:rsidRDefault="000B4C76" w:rsidP="002B1F64">
            <w:pPr>
              <w:spacing w:line="240" w:lineRule="auto"/>
              <w:jc w:val="center"/>
            </w:pPr>
            <w:r w:rsidRPr="00FC40DE">
              <w:t>710 - 1400</w:t>
            </w:r>
          </w:p>
        </w:tc>
        <w:tc>
          <w:tcPr>
            <w:tcW w:w="741" w:type="dxa"/>
            <w:tcBorders>
              <w:top w:val="nil"/>
              <w:left w:val="nil"/>
              <w:bottom w:val="single" w:sz="4" w:space="0" w:color="auto"/>
              <w:right w:val="single" w:sz="4" w:space="0" w:color="auto"/>
            </w:tcBorders>
            <w:shd w:val="clear" w:color="auto" w:fill="auto"/>
            <w:noWrap/>
            <w:vAlign w:val="center"/>
          </w:tcPr>
          <w:p w14:paraId="2AAD6BCE" w14:textId="77777777" w:rsidR="000B4C76" w:rsidRPr="00FC40DE" w:rsidRDefault="000B4C76" w:rsidP="002B1F64">
            <w:pPr>
              <w:spacing w:line="240" w:lineRule="auto"/>
              <w:jc w:val="center"/>
            </w:pPr>
            <w:r w:rsidRPr="00FC40DE">
              <w:t>89</w:t>
            </w:r>
          </w:p>
        </w:tc>
        <w:tc>
          <w:tcPr>
            <w:tcW w:w="855" w:type="dxa"/>
            <w:tcBorders>
              <w:top w:val="nil"/>
              <w:left w:val="nil"/>
              <w:bottom w:val="single" w:sz="4" w:space="0" w:color="auto"/>
              <w:right w:val="single" w:sz="4" w:space="0" w:color="auto"/>
            </w:tcBorders>
            <w:shd w:val="clear" w:color="auto" w:fill="auto"/>
            <w:noWrap/>
            <w:vAlign w:val="bottom"/>
          </w:tcPr>
          <w:p w14:paraId="5A0D8EC2" w14:textId="77777777" w:rsidR="000B4C76" w:rsidRPr="00FC40DE" w:rsidRDefault="000B4C76" w:rsidP="002B1F64">
            <w:pPr>
              <w:spacing w:line="240" w:lineRule="auto"/>
              <w:jc w:val="center"/>
            </w:pPr>
            <w:r w:rsidRPr="00FC40DE">
              <w:t>ND</w:t>
            </w:r>
          </w:p>
        </w:tc>
        <w:tc>
          <w:tcPr>
            <w:tcW w:w="912" w:type="dxa"/>
            <w:tcBorders>
              <w:top w:val="nil"/>
              <w:left w:val="nil"/>
              <w:bottom w:val="single" w:sz="4" w:space="0" w:color="auto"/>
              <w:right w:val="single" w:sz="4" w:space="0" w:color="auto"/>
            </w:tcBorders>
            <w:shd w:val="clear" w:color="auto" w:fill="auto"/>
            <w:noWrap/>
            <w:vAlign w:val="center"/>
          </w:tcPr>
          <w:p w14:paraId="552A88E9" w14:textId="77777777" w:rsidR="000B4C76" w:rsidRPr="00FC40DE" w:rsidRDefault="000B4C76" w:rsidP="002B1F64">
            <w:pPr>
              <w:spacing w:line="240" w:lineRule="auto"/>
              <w:jc w:val="center"/>
            </w:pPr>
            <w:r w:rsidRPr="00FC40DE">
              <w:t>24</w:t>
            </w:r>
          </w:p>
        </w:tc>
        <w:tc>
          <w:tcPr>
            <w:tcW w:w="955" w:type="dxa"/>
            <w:tcBorders>
              <w:top w:val="nil"/>
              <w:left w:val="nil"/>
              <w:bottom w:val="single" w:sz="4" w:space="0" w:color="auto"/>
              <w:right w:val="single" w:sz="4" w:space="0" w:color="auto"/>
            </w:tcBorders>
            <w:shd w:val="clear" w:color="auto" w:fill="auto"/>
            <w:noWrap/>
            <w:vAlign w:val="bottom"/>
          </w:tcPr>
          <w:p w14:paraId="5BD323B7" w14:textId="77777777" w:rsidR="000B4C76" w:rsidRPr="00FC40DE" w:rsidRDefault="000B4C76" w:rsidP="002B1F64">
            <w:pPr>
              <w:spacing w:line="240" w:lineRule="auto"/>
              <w:jc w:val="center"/>
            </w:pPr>
            <w:r w:rsidRPr="00FC40DE">
              <w:t>160</w:t>
            </w:r>
          </w:p>
        </w:tc>
        <w:tc>
          <w:tcPr>
            <w:tcW w:w="757" w:type="dxa"/>
            <w:tcBorders>
              <w:top w:val="nil"/>
              <w:left w:val="nil"/>
              <w:bottom w:val="single" w:sz="4" w:space="0" w:color="auto"/>
              <w:right w:val="single" w:sz="4" w:space="0" w:color="auto"/>
            </w:tcBorders>
            <w:shd w:val="clear" w:color="auto" w:fill="auto"/>
            <w:noWrap/>
            <w:vAlign w:val="center"/>
          </w:tcPr>
          <w:p w14:paraId="4E0E11D9" w14:textId="77777777" w:rsidR="000B4C76" w:rsidRPr="00FC40DE" w:rsidRDefault="000B4C76" w:rsidP="002B1F64">
            <w:pPr>
              <w:spacing w:line="240" w:lineRule="auto"/>
              <w:jc w:val="center"/>
            </w:pPr>
            <w:r w:rsidRPr="00FC40DE">
              <w:t>178</w:t>
            </w:r>
          </w:p>
        </w:tc>
        <w:tc>
          <w:tcPr>
            <w:tcW w:w="1526" w:type="dxa"/>
            <w:tcBorders>
              <w:top w:val="nil"/>
              <w:left w:val="nil"/>
              <w:bottom w:val="single" w:sz="4" w:space="0" w:color="auto"/>
              <w:right w:val="single" w:sz="4" w:space="0" w:color="auto"/>
            </w:tcBorders>
            <w:shd w:val="clear" w:color="auto" w:fill="auto"/>
            <w:vAlign w:val="center"/>
          </w:tcPr>
          <w:p w14:paraId="0CCFA107" w14:textId="77777777" w:rsidR="000B4C76" w:rsidRPr="00FC40DE" w:rsidRDefault="000B4C76" w:rsidP="002B1F64">
            <w:pPr>
              <w:spacing w:line="240" w:lineRule="auto"/>
              <w:jc w:val="center"/>
            </w:pPr>
            <w:r w:rsidRPr="00FC40DE">
              <w:t>113</w:t>
            </w:r>
          </w:p>
        </w:tc>
        <w:tc>
          <w:tcPr>
            <w:tcW w:w="1099" w:type="dxa"/>
            <w:tcBorders>
              <w:top w:val="nil"/>
              <w:left w:val="nil"/>
              <w:bottom w:val="single" w:sz="4" w:space="0" w:color="auto"/>
              <w:right w:val="single" w:sz="4" w:space="0" w:color="auto"/>
            </w:tcBorders>
            <w:shd w:val="clear" w:color="auto" w:fill="auto"/>
            <w:vAlign w:val="center"/>
          </w:tcPr>
          <w:p w14:paraId="1461524D" w14:textId="77777777" w:rsidR="000B4C76" w:rsidRPr="00FC40DE" w:rsidRDefault="000B4C76" w:rsidP="002B1F64">
            <w:pPr>
              <w:spacing w:line="240" w:lineRule="auto"/>
              <w:jc w:val="center"/>
            </w:pPr>
            <w:r w:rsidRPr="00FC40DE">
              <w:t>71</w:t>
            </w:r>
          </w:p>
        </w:tc>
      </w:tr>
      <w:tr w:rsidR="000B4C76" w:rsidRPr="00FC40DE" w14:paraId="1B6F7BA2" w14:textId="77777777" w:rsidTr="00277D12">
        <w:trPr>
          <w:trHeight w:val="240"/>
        </w:trPr>
        <w:tc>
          <w:tcPr>
            <w:tcW w:w="1927" w:type="dxa"/>
            <w:tcBorders>
              <w:top w:val="nil"/>
              <w:left w:val="single" w:sz="4" w:space="0" w:color="auto"/>
              <w:bottom w:val="single" w:sz="4" w:space="0" w:color="auto"/>
              <w:right w:val="single" w:sz="4" w:space="0" w:color="auto"/>
            </w:tcBorders>
            <w:shd w:val="clear" w:color="auto" w:fill="auto"/>
            <w:vAlign w:val="center"/>
          </w:tcPr>
          <w:p w14:paraId="16129FC0" w14:textId="77777777" w:rsidR="000B4C76" w:rsidRPr="00FC40DE" w:rsidRDefault="000B4C76" w:rsidP="002B1F64">
            <w:pPr>
              <w:spacing w:line="240" w:lineRule="auto"/>
              <w:jc w:val="center"/>
            </w:pPr>
            <w:r w:rsidRPr="00FC40DE">
              <w:t>1400 - 2800</w:t>
            </w:r>
          </w:p>
        </w:tc>
        <w:tc>
          <w:tcPr>
            <w:tcW w:w="741" w:type="dxa"/>
            <w:tcBorders>
              <w:top w:val="nil"/>
              <w:left w:val="nil"/>
              <w:bottom w:val="single" w:sz="4" w:space="0" w:color="auto"/>
              <w:right w:val="single" w:sz="4" w:space="0" w:color="auto"/>
            </w:tcBorders>
            <w:shd w:val="clear" w:color="auto" w:fill="auto"/>
            <w:noWrap/>
            <w:vAlign w:val="center"/>
          </w:tcPr>
          <w:p w14:paraId="63874E5B" w14:textId="77777777" w:rsidR="000B4C76" w:rsidRPr="00FC40DE" w:rsidRDefault="000B4C76" w:rsidP="002B1F64">
            <w:pPr>
              <w:spacing w:line="240" w:lineRule="auto"/>
              <w:jc w:val="center"/>
            </w:pPr>
            <w:r w:rsidRPr="00FC40DE">
              <w:t>48</w:t>
            </w:r>
          </w:p>
        </w:tc>
        <w:tc>
          <w:tcPr>
            <w:tcW w:w="855" w:type="dxa"/>
            <w:tcBorders>
              <w:top w:val="nil"/>
              <w:left w:val="nil"/>
              <w:bottom w:val="single" w:sz="4" w:space="0" w:color="auto"/>
              <w:right w:val="single" w:sz="4" w:space="0" w:color="auto"/>
            </w:tcBorders>
            <w:shd w:val="clear" w:color="auto" w:fill="auto"/>
            <w:noWrap/>
            <w:vAlign w:val="bottom"/>
          </w:tcPr>
          <w:p w14:paraId="58D5EF72" w14:textId="77777777" w:rsidR="000B4C76" w:rsidRPr="00FC40DE" w:rsidRDefault="000B4C76" w:rsidP="002B1F64">
            <w:pPr>
              <w:spacing w:line="240" w:lineRule="auto"/>
              <w:jc w:val="center"/>
            </w:pPr>
            <w:r w:rsidRPr="00FC40DE">
              <w:t>196</w:t>
            </w:r>
          </w:p>
        </w:tc>
        <w:tc>
          <w:tcPr>
            <w:tcW w:w="912" w:type="dxa"/>
            <w:tcBorders>
              <w:top w:val="nil"/>
              <w:left w:val="nil"/>
              <w:bottom w:val="single" w:sz="4" w:space="0" w:color="auto"/>
              <w:right w:val="single" w:sz="4" w:space="0" w:color="auto"/>
            </w:tcBorders>
            <w:shd w:val="clear" w:color="auto" w:fill="auto"/>
            <w:noWrap/>
            <w:vAlign w:val="center"/>
          </w:tcPr>
          <w:p w14:paraId="224FC1F5" w14:textId="77777777" w:rsidR="000B4C76" w:rsidRPr="00FC40DE" w:rsidRDefault="000B4C76" w:rsidP="002B1F64">
            <w:pPr>
              <w:spacing w:line="240" w:lineRule="auto"/>
              <w:jc w:val="center"/>
            </w:pPr>
            <w:r w:rsidRPr="00FC40DE">
              <w:t>21</w:t>
            </w:r>
          </w:p>
        </w:tc>
        <w:tc>
          <w:tcPr>
            <w:tcW w:w="955" w:type="dxa"/>
            <w:tcBorders>
              <w:top w:val="nil"/>
              <w:left w:val="nil"/>
              <w:bottom w:val="single" w:sz="4" w:space="0" w:color="auto"/>
              <w:right w:val="single" w:sz="4" w:space="0" w:color="auto"/>
            </w:tcBorders>
            <w:shd w:val="clear" w:color="auto" w:fill="auto"/>
            <w:noWrap/>
            <w:vAlign w:val="bottom"/>
          </w:tcPr>
          <w:p w14:paraId="68D089CD" w14:textId="77777777" w:rsidR="000B4C76" w:rsidRPr="00FC40DE" w:rsidRDefault="000B4C76" w:rsidP="002B1F64">
            <w:pPr>
              <w:spacing w:line="240" w:lineRule="auto"/>
              <w:jc w:val="center"/>
            </w:pPr>
            <w:r w:rsidRPr="00FC40DE">
              <w:t>538</w:t>
            </w:r>
          </w:p>
        </w:tc>
        <w:tc>
          <w:tcPr>
            <w:tcW w:w="757" w:type="dxa"/>
            <w:tcBorders>
              <w:top w:val="nil"/>
              <w:left w:val="nil"/>
              <w:bottom w:val="single" w:sz="4" w:space="0" w:color="auto"/>
              <w:right w:val="single" w:sz="4" w:space="0" w:color="auto"/>
            </w:tcBorders>
            <w:shd w:val="clear" w:color="auto" w:fill="auto"/>
            <w:noWrap/>
            <w:vAlign w:val="center"/>
          </w:tcPr>
          <w:p w14:paraId="23436759" w14:textId="77777777" w:rsidR="000B4C76" w:rsidRPr="00FC40DE" w:rsidRDefault="000B4C76" w:rsidP="002B1F64">
            <w:pPr>
              <w:spacing w:line="240" w:lineRule="auto"/>
              <w:jc w:val="center"/>
            </w:pPr>
            <w:r w:rsidRPr="00FC40DE">
              <w:t>312</w:t>
            </w:r>
          </w:p>
        </w:tc>
        <w:tc>
          <w:tcPr>
            <w:tcW w:w="1526" w:type="dxa"/>
            <w:tcBorders>
              <w:top w:val="nil"/>
              <w:left w:val="nil"/>
              <w:bottom w:val="single" w:sz="4" w:space="0" w:color="auto"/>
              <w:right w:val="single" w:sz="4" w:space="0" w:color="auto"/>
            </w:tcBorders>
            <w:shd w:val="clear" w:color="auto" w:fill="auto"/>
            <w:vAlign w:val="center"/>
          </w:tcPr>
          <w:p w14:paraId="6BE08E0E" w14:textId="77777777" w:rsidR="000B4C76" w:rsidRPr="00FC40DE" w:rsidRDefault="000B4C76" w:rsidP="002B1F64">
            <w:pPr>
              <w:spacing w:line="240" w:lineRule="auto"/>
              <w:jc w:val="center"/>
            </w:pPr>
            <w:r w:rsidRPr="00FC40DE">
              <w:t>223</w:t>
            </w:r>
          </w:p>
        </w:tc>
        <w:tc>
          <w:tcPr>
            <w:tcW w:w="1099" w:type="dxa"/>
            <w:tcBorders>
              <w:top w:val="nil"/>
              <w:left w:val="nil"/>
              <w:bottom w:val="single" w:sz="4" w:space="0" w:color="auto"/>
              <w:right w:val="single" w:sz="4" w:space="0" w:color="auto"/>
            </w:tcBorders>
            <w:shd w:val="clear" w:color="auto" w:fill="auto"/>
            <w:vAlign w:val="center"/>
          </w:tcPr>
          <w:p w14:paraId="20B6AF4A" w14:textId="77777777" w:rsidR="000B4C76" w:rsidRPr="00FC40DE" w:rsidRDefault="000B4C76" w:rsidP="002B1F64">
            <w:pPr>
              <w:spacing w:line="240" w:lineRule="auto"/>
              <w:jc w:val="center"/>
            </w:pPr>
            <w:r w:rsidRPr="00FC40DE">
              <w:t>212</w:t>
            </w:r>
          </w:p>
        </w:tc>
      </w:tr>
      <w:tr w:rsidR="000B4C76" w:rsidRPr="00FC40DE" w14:paraId="4DC03AAA" w14:textId="77777777" w:rsidTr="00277D12">
        <w:trPr>
          <w:trHeight w:val="240"/>
        </w:trPr>
        <w:tc>
          <w:tcPr>
            <w:tcW w:w="1927" w:type="dxa"/>
            <w:tcBorders>
              <w:top w:val="nil"/>
              <w:left w:val="single" w:sz="4" w:space="0" w:color="auto"/>
              <w:bottom w:val="single" w:sz="4" w:space="0" w:color="auto"/>
              <w:right w:val="single" w:sz="4" w:space="0" w:color="auto"/>
            </w:tcBorders>
            <w:shd w:val="clear" w:color="auto" w:fill="auto"/>
            <w:vAlign w:val="center"/>
          </w:tcPr>
          <w:p w14:paraId="1EE6AFD9" w14:textId="77777777" w:rsidR="000B4C76" w:rsidRPr="00FC40DE" w:rsidRDefault="000B4C76" w:rsidP="002B1F64">
            <w:pPr>
              <w:spacing w:line="240" w:lineRule="auto"/>
              <w:jc w:val="center"/>
            </w:pPr>
            <w:r w:rsidRPr="00FC40DE">
              <w:t>&gt; 2800 (w/o LOM)</w:t>
            </w:r>
          </w:p>
        </w:tc>
        <w:tc>
          <w:tcPr>
            <w:tcW w:w="741" w:type="dxa"/>
            <w:tcBorders>
              <w:top w:val="nil"/>
              <w:left w:val="nil"/>
              <w:bottom w:val="single" w:sz="4" w:space="0" w:color="auto"/>
              <w:right w:val="single" w:sz="4" w:space="0" w:color="auto"/>
            </w:tcBorders>
            <w:shd w:val="clear" w:color="auto" w:fill="auto"/>
            <w:noWrap/>
            <w:vAlign w:val="center"/>
          </w:tcPr>
          <w:p w14:paraId="12F4E1F0" w14:textId="77777777" w:rsidR="000B4C76" w:rsidRPr="00FC40DE" w:rsidRDefault="000B4C76" w:rsidP="002B1F64">
            <w:pPr>
              <w:spacing w:line="240" w:lineRule="auto"/>
              <w:jc w:val="center"/>
            </w:pPr>
            <w:r w:rsidRPr="00FC40DE">
              <w:t>89</w:t>
            </w:r>
          </w:p>
        </w:tc>
        <w:tc>
          <w:tcPr>
            <w:tcW w:w="855" w:type="dxa"/>
            <w:tcBorders>
              <w:top w:val="nil"/>
              <w:left w:val="nil"/>
              <w:bottom w:val="single" w:sz="4" w:space="0" w:color="auto"/>
              <w:right w:val="single" w:sz="4" w:space="0" w:color="auto"/>
            </w:tcBorders>
            <w:shd w:val="clear" w:color="auto" w:fill="auto"/>
            <w:noWrap/>
            <w:vAlign w:val="center"/>
          </w:tcPr>
          <w:p w14:paraId="578C8050" w14:textId="77777777" w:rsidR="000B4C76" w:rsidRPr="00FC40DE" w:rsidRDefault="000B4C76" w:rsidP="002B1F64">
            <w:pPr>
              <w:spacing w:line="240" w:lineRule="auto"/>
              <w:jc w:val="center"/>
            </w:pPr>
            <w:r w:rsidRPr="00FC40DE">
              <w:t>362</w:t>
            </w:r>
          </w:p>
        </w:tc>
        <w:tc>
          <w:tcPr>
            <w:tcW w:w="912" w:type="dxa"/>
            <w:tcBorders>
              <w:top w:val="nil"/>
              <w:left w:val="nil"/>
              <w:bottom w:val="single" w:sz="4" w:space="0" w:color="auto"/>
              <w:right w:val="single" w:sz="4" w:space="0" w:color="auto"/>
            </w:tcBorders>
            <w:shd w:val="clear" w:color="auto" w:fill="auto"/>
            <w:noWrap/>
            <w:vAlign w:val="bottom"/>
          </w:tcPr>
          <w:p w14:paraId="44236BE2" w14:textId="77777777" w:rsidR="000B4C76" w:rsidRPr="00FC40DE" w:rsidRDefault="000B4C76" w:rsidP="002B1F64">
            <w:pPr>
              <w:spacing w:line="240" w:lineRule="auto"/>
              <w:jc w:val="center"/>
            </w:pPr>
            <w:r w:rsidRPr="00FC40DE">
              <w:t>60</w:t>
            </w:r>
          </w:p>
        </w:tc>
        <w:tc>
          <w:tcPr>
            <w:tcW w:w="955" w:type="dxa"/>
            <w:tcBorders>
              <w:top w:val="nil"/>
              <w:left w:val="nil"/>
              <w:bottom w:val="single" w:sz="4" w:space="0" w:color="auto"/>
              <w:right w:val="single" w:sz="4" w:space="0" w:color="auto"/>
            </w:tcBorders>
            <w:shd w:val="clear" w:color="auto" w:fill="auto"/>
            <w:noWrap/>
            <w:vAlign w:val="bottom"/>
          </w:tcPr>
          <w:p w14:paraId="1DEE8962" w14:textId="77777777" w:rsidR="000B4C76" w:rsidRPr="00FC40DE" w:rsidRDefault="000B4C76" w:rsidP="002B1F64">
            <w:pPr>
              <w:spacing w:line="240" w:lineRule="auto"/>
              <w:jc w:val="center"/>
            </w:pPr>
            <w:r w:rsidRPr="00FC40DE">
              <w:t>429</w:t>
            </w:r>
          </w:p>
        </w:tc>
        <w:tc>
          <w:tcPr>
            <w:tcW w:w="757" w:type="dxa"/>
            <w:tcBorders>
              <w:top w:val="nil"/>
              <w:left w:val="nil"/>
              <w:bottom w:val="single" w:sz="4" w:space="0" w:color="auto"/>
              <w:right w:val="single" w:sz="4" w:space="0" w:color="auto"/>
            </w:tcBorders>
            <w:shd w:val="clear" w:color="auto" w:fill="auto"/>
            <w:noWrap/>
            <w:vAlign w:val="center"/>
          </w:tcPr>
          <w:p w14:paraId="631924A1" w14:textId="77777777" w:rsidR="000B4C76" w:rsidRPr="00FC40DE" w:rsidRDefault="000B4C76" w:rsidP="002B1F64">
            <w:pPr>
              <w:spacing w:line="240" w:lineRule="auto"/>
              <w:jc w:val="center"/>
            </w:pPr>
            <w:r w:rsidRPr="00FC40DE">
              <w:t>214</w:t>
            </w:r>
          </w:p>
        </w:tc>
        <w:tc>
          <w:tcPr>
            <w:tcW w:w="1526" w:type="dxa"/>
            <w:tcBorders>
              <w:top w:val="nil"/>
              <w:left w:val="nil"/>
              <w:bottom w:val="single" w:sz="4" w:space="0" w:color="auto"/>
              <w:right w:val="single" w:sz="4" w:space="0" w:color="auto"/>
            </w:tcBorders>
            <w:shd w:val="clear" w:color="auto" w:fill="auto"/>
            <w:vAlign w:val="center"/>
          </w:tcPr>
          <w:p w14:paraId="569F1EE3" w14:textId="77777777" w:rsidR="000B4C76" w:rsidRPr="00FC40DE" w:rsidRDefault="000B4C76" w:rsidP="002B1F64">
            <w:pPr>
              <w:spacing w:line="240" w:lineRule="auto"/>
              <w:jc w:val="center"/>
            </w:pPr>
            <w:r w:rsidRPr="00FC40DE">
              <w:t>231</w:t>
            </w:r>
          </w:p>
        </w:tc>
        <w:tc>
          <w:tcPr>
            <w:tcW w:w="1099" w:type="dxa"/>
            <w:tcBorders>
              <w:top w:val="nil"/>
              <w:left w:val="nil"/>
              <w:bottom w:val="single" w:sz="4" w:space="0" w:color="auto"/>
              <w:right w:val="single" w:sz="4" w:space="0" w:color="auto"/>
            </w:tcBorders>
            <w:shd w:val="clear" w:color="auto" w:fill="auto"/>
            <w:vAlign w:val="center"/>
          </w:tcPr>
          <w:p w14:paraId="3170C19C" w14:textId="77777777" w:rsidR="000B4C76" w:rsidRPr="00FC40DE" w:rsidRDefault="000B4C76" w:rsidP="002B1F64">
            <w:pPr>
              <w:spacing w:line="240" w:lineRule="auto"/>
              <w:jc w:val="center"/>
            </w:pPr>
            <w:r w:rsidRPr="00FC40DE">
              <w:t>163</w:t>
            </w:r>
          </w:p>
        </w:tc>
      </w:tr>
      <w:tr w:rsidR="000B4C76" w:rsidRPr="00FC40DE" w14:paraId="7A25BD70" w14:textId="77777777" w:rsidTr="00277D12">
        <w:trPr>
          <w:trHeight w:val="240"/>
        </w:trPr>
        <w:tc>
          <w:tcPr>
            <w:tcW w:w="1927" w:type="dxa"/>
            <w:tcBorders>
              <w:top w:val="nil"/>
              <w:left w:val="single" w:sz="4" w:space="0" w:color="auto"/>
              <w:bottom w:val="single" w:sz="4" w:space="0" w:color="auto"/>
              <w:right w:val="single" w:sz="4" w:space="0" w:color="auto"/>
            </w:tcBorders>
            <w:shd w:val="clear" w:color="auto" w:fill="auto"/>
            <w:vAlign w:val="center"/>
          </w:tcPr>
          <w:p w14:paraId="6297600D" w14:textId="77777777" w:rsidR="000B4C76" w:rsidRPr="00FC40DE" w:rsidRDefault="000B4C76" w:rsidP="002B1F64">
            <w:pPr>
              <w:spacing w:line="240" w:lineRule="auto"/>
              <w:jc w:val="center"/>
            </w:pPr>
            <w:r w:rsidRPr="00FC40DE">
              <w:t>&gt; 2800 (LOM)</w:t>
            </w:r>
          </w:p>
        </w:tc>
        <w:tc>
          <w:tcPr>
            <w:tcW w:w="741" w:type="dxa"/>
            <w:tcBorders>
              <w:top w:val="nil"/>
              <w:left w:val="nil"/>
              <w:bottom w:val="single" w:sz="4" w:space="0" w:color="auto"/>
              <w:right w:val="single" w:sz="4" w:space="0" w:color="auto"/>
            </w:tcBorders>
            <w:shd w:val="clear" w:color="auto" w:fill="auto"/>
            <w:noWrap/>
            <w:vAlign w:val="center"/>
          </w:tcPr>
          <w:p w14:paraId="644CB9D2" w14:textId="77777777" w:rsidR="000B4C76" w:rsidRPr="00FC40DE" w:rsidRDefault="000B4C76" w:rsidP="002B1F64">
            <w:pPr>
              <w:spacing w:line="240" w:lineRule="auto"/>
              <w:jc w:val="center"/>
            </w:pPr>
            <w:r w:rsidRPr="00FC40DE">
              <w:t>1862</w:t>
            </w:r>
          </w:p>
        </w:tc>
        <w:tc>
          <w:tcPr>
            <w:tcW w:w="855" w:type="dxa"/>
            <w:tcBorders>
              <w:top w:val="nil"/>
              <w:left w:val="nil"/>
              <w:bottom w:val="single" w:sz="4" w:space="0" w:color="auto"/>
              <w:right w:val="single" w:sz="4" w:space="0" w:color="auto"/>
            </w:tcBorders>
            <w:shd w:val="clear" w:color="auto" w:fill="auto"/>
            <w:noWrap/>
            <w:vAlign w:val="center"/>
          </w:tcPr>
          <w:p w14:paraId="6E81AB17" w14:textId="77777777" w:rsidR="000B4C76" w:rsidRPr="00FC40DE" w:rsidRDefault="000B4C76" w:rsidP="002B1F64">
            <w:pPr>
              <w:spacing w:line="240" w:lineRule="auto"/>
              <w:jc w:val="center"/>
            </w:pPr>
            <w:r w:rsidRPr="00FC40DE">
              <w:t>2973</w:t>
            </w:r>
          </w:p>
        </w:tc>
        <w:tc>
          <w:tcPr>
            <w:tcW w:w="912" w:type="dxa"/>
            <w:tcBorders>
              <w:top w:val="nil"/>
              <w:left w:val="nil"/>
              <w:bottom w:val="single" w:sz="4" w:space="0" w:color="auto"/>
              <w:right w:val="single" w:sz="4" w:space="0" w:color="auto"/>
            </w:tcBorders>
            <w:shd w:val="clear" w:color="auto" w:fill="auto"/>
            <w:noWrap/>
            <w:vAlign w:val="center"/>
          </w:tcPr>
          <w:p w14:paraId="7F8D9095" w14:textId="77777777" w:rsidR="000B4C76" w:rsidRPr="00FC40DE" w:rsidRDefault="000B4C76" w:rsidP="002B1F64">
            <w:pPr>
              <w:spacing w:line="240" w:lineRule="auto"/>
              <w:jc w:val="center"/>
            </w:pPr>
            <w:r w:rsidRPr="00FC40DE">
              <w:t>894</w:t>
            </w:r>
          </w:p>
        </w:tc>
        <w:tc>
          <w:tcPr>
            <w:tcW w:w="955" w:type="dxa"/>
            <w:tcBorders>
              <w:top w:val="nil"/>
              <w:left w:val="nil"/>
              <w:bottom w:val="single" w:sz="4" w:space="0" w:color="auto"/>
              <w:right w:val="single" w:sz="4" w:space="0" w:color="auto"/>
            </w:tcBorders>
            <w:shd w:val="clear" w:color="auto" w:fill="auto"/>
            <w:noWrap/>
            <w:vAlign w:val="center"/>
          </w:tcPr>
          <w:p w14:paraId="74F08E73" w14:textId="77777777" w:rsidR="000B4C76" w:rsidRPr="00FC40DE" w:rsidRDefault="000B4C76" w:rsidP="002B1F64">
            <w:pPr>
              <w:spacing w:line="240" w:lineRule="auto"/>
              <w:jc w:val="center"/>
            </w:pPr>
            <w:r w:rsidRPr="00FC40DE">
              <w:t>969</w:t>
            </w:r>
          </w:p>
        </w:tc>
        <w:tc>
          <w:tcPr>
            <w:tcW w:w="757" w:type="dxa"/>
            <w:tcBorders>
              <w:top w:val="nil"/>
              <w:left w:val="nil"/>
              <w:bottom w:val="single" w:sz="4" w:space="0" w:color="auto"/>
              <w:right w:val="single" w:sz="4" w:space="0" w:color="auto"/>
            </w:tcBorders>
            <w:shd w:val="clear" w:color="auto" w:fill="auto"/>
            <w:noWrap/>
            <w:vAlign w:val="center"/>
          </w:tcPr>
          <w:p w14:paraId="4B95C863" w14:textId="77777777" w:rsidR="000B4C76" w:rsidRPr="00FC40DE" w:rsidRDefault="000B4C76" w:rsidP="002B1F64">
            <w:pPr>
              <w:spacing w:line="240" w:lineRule="auto"/>
              <w:jc w:val="center"/>
            </w:pPr>
            <w:r w:rsidRPr="00FC40DE">
              <w:t>2262</w:t>
            </w:r>
          </w:p>
        </w:tc>
        <w:tc>
          <w:tcPr>
            <w:tcW w:w="1526" w:type="dxa"/>
            <w:tcBorders>
              <w:top w:val="nil"/>
              <w:left w:val="nil"/>
              <w:bottom w:val="single" w:sz="4" w:space="0" w:color="auto"/>
              <w:right w:val="single" w:sz="4" w:space="0" w:color="auto"/>
            </w:tcBorders>
            <w:shd w:val="clear" w:color="auto" w:fill="auto"/>
            <w:vAlign w:val="center"/>
          </w:tcPr>
          <w:p w14:paraId="4C356C7C" w14:textId="77777777" w:rsidR="000B4C76" w:rsidRPr="00FC40DE" w:rsidRDefault="000B4C76" w:rsidP="002B1F64">
            <w:pPr>
              <w:spacing w:line="240" w:lineRule="auto"/>
              <w:jc w:val="center"/>
            </w:pPr>
            <w:r w:rsidRPr="00FC40DE">
              <w:t>1792</w:t>
            </w:r>
          </w:p>
        </w:tc>
        <w:tc>
          <w:tcPr>
            <w:tcW w:w="1099" w:type="dxa"/>
            <w:tcBorders>
              <w:top w:val="nil"/>
              <w:left w:val="nil"/>
              <w:bottom w:val="single" w:sz="4" w:space="0" w:color="auto"/>
              <w:right w:val="single" w:sz="4" w:space="0" w:color="auto"/>
            </w:tcBorders>
            <w:shd w:val="clear" w:color="auto" w:fill="auto"/>
            <w:vAlign w:val="center"/>
          </w:tcPr>
          <w:p w14:paraId="388FA7D1" w14:textId="77777777" w:rsidR="000B4C76" w:rsidRPr="00FC40DE" w:rsidRDefault="000B4C76" w:rsidP="002B1F64">
            <w:pPr>
              <w:spacing w:line="240" w:lineRule="auto"/>
              <w:jc w:val="center"/>
            </w:pPr>
            <w:r w:rsidRPr="00FC40DE">
              <w:t>881</w:t>
            </w:r>
          </w:p>
        </w:tc>
      </w:tr>
    </w:tbl>
    <w:p w14:paraId="14E15A97" w14:textId="77777777" w:rsidR="000B4C76" w:rsidRPr="00FC40DE" w:rsidRDefault="000B4C76" w:rsidP="000B4C76">
      <w:pPr>
        <w:spacing w:line="240" w:lineRule="auto"/>
      </w:pPr>
      <w:r w:rsidRPr="00FC40DE">
        <w:t>w/o LOM = with LOM removed     matter     LOM = Large organic matter</w:t>
      </w:r>
    </w:p>
    <w:p w14:paraId="08CF520E" w14:textId="19A7344B" w:rsidR="000B4C76" w:rsidRPr="00FC40DE" w:rsidRDefault="000B4C76" w:rsidP="00277D12">
      <w:pPr>
        <w:spacing w:line="240" w:lineRule="auto"/>
      </w:pPr>
      <w:r w:rsidRPr="00FC40DE">
        <w:t xml:space="preserve">Table </w:t>
      </w:r>
      <w:r w:rsidR="00EE2FCB">
        <w:t>53</w:t>
      </w:r>
      <w:r w:rsidRPr="00FC40DE">
        <w:t>.  Observed Concentrations of Benzo(b)</w:t>
      </w:r>
      <w:r w:rsidR="00277D12" w:rsidRPr="00FC40DE">
        <w:t>fluoranthene</w:t>
      </w:r>
      <w:r w:rsidRPr="00FC40DE">
        <w:t xml:space="preserve"> at Car</w:t>
      </w:r>
      <w:r w:rsidR="00277D12">
        <w:t>r</w:t>
      </w:r>
      <w:r w:rsidRPr="00FC40DE">
        <w:t>oll’s Creek</w:t>
      </w:r>
    </w:p>
    <w:tbl>
      <w:tblPr>
        <w:tblW w:w="8771" w:type="dxa"/>
        <w:tblInd w:w="-95" w:type="dxa"/>
        <w:tblLook w:val="0000" w:firstRow="0" w:lastRow="0" w:firstColumn="0" w:lastColumn="0" w:noHBand="0" w:noVBand="0"/>
      </w:tblPr>
      <w:tblGrid>
        <w:gridCol w:w="2020"/>
        <w:gridCol w:w="741"/>
        <w:gridCol w:w="855"/>
        <w:gridCol w:w="798"/>
        <w:gridCol w:w="969"/>
        <w:gridCol w:w="757"/>
        <w:gridCol w:w="1532"/>
        <w:gridCol w:w="1099"/>
      </w:tblGrid>
      <w:tr w:rsidR="000B4C76" w:rsidRPr="00FC40DE" w14:paraId="6C59619E" w14:textId="77777777" w:rsidTr="00277D12">
        <w:trPr>
          <w:trHeight w:val="419"/>
        </w:trPr>
        <w:tc>
          <w:tcPr>
            <w:tcW w:w="20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7AC200C" w14:textId="77777777" w:rsidR="000B4C76" w:rsidRPr="00FC40DE" w:rsidRDefault="000B4C76" w:rsidP="002B1F64">
            <w:pPr>
              <w:spacing w:line="240" w:lineRule="auto"/>
              <w:jc w:val="center"/>
              <w:rPr>
                <w:b/>
              </w:rPr>
            </w:pPr>
            <w:r w:rsidRPr="00FC40DE">
              <w:rPr>
                <w:b/>
              </w:rPr>
              <w:t>Size Range (µm)</w:t>
            </w:r>
          </w:p>
        </w:tc>
        <w:tc>
          <w:tcPr>
            <w:tcW w:w="4120" w:type="dxa"/>
            <w:gridSpan w:val="5"/>
            <w:tcBorders>
              <w:top w:val="single" w:sz="4" w:space="0" w:color="auto"/>
              <w:left w:val="nil"/>
              <w:bottom w:val="single" w:sz="4" w:space="0" w:color="auto"/>
              <w:right w:val="single" w:sz="4" w:space="0" w:color="auto"/>
            </w:tcBorders>
            <w:shd w:val="clear" w:color="auto" w:fill="auto"/>
            <w:noWrap/>
            <w:vAlign w:val="center"/>
          </w:tcPr>
          <w:p w14:paraId="315651AA" w14:textId="77777777" w:rsidR="000B4C76" w:rsidRPr="00FC40DE" w:rsidRDefault="000B4C76" w:rsidP="002B1F64">
            <w:pPr>
              <w:spacing w:line="240" w:lineRule="auto"/>
              <w:jc w:val="center"/>
              <w:rPr>
                <w:b/>
              </w:rPr>
            </w:pPr>
            <w:r w:rsidRPr="00FC40DE">
              <w:rPr>
                <w:b/>
              </w:rPr>
              <w:t>Concentration (µg/kg), Sample Number</w:t>
            </w:r>
          </w:p>
        </w:tc>
        <w:tc>
          <w:tcPr>
            <w:tcW w:w="153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787B069" w14:textId="77777777" w:rsidR="000B4C76" w:rsidRPr="00FC40DE" w:rsidRDefault="000B4C76" w:rsidP="002B1F64">
            <w:pPr>
              <w:spacing w:line="240" w:lineRule="auto"/>
              <w:jc w:val="center"/>
              <w:rPr>
                <w:b/>
              </w:rPr>
            </w:pPr>
            <w:r w:rsidRPr="00FC40DE">
              <w:rPr>
                <w:b/>
              </w:rPr>
              <w:t>Mean Concentration (µg/kg)</w:t>
            </w:r>
          </w:p>
        </w:tc>
        <w:tc>
          <w:tcPr>
            <w:tcW w:w="109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B879B31" w14:textId="77777777" w:rsidR="000B4C76" w:rsidRPr="00FC40DE" w:rsidRDefault="000B4C76" w:rsidP="002B1F64">
            <w:pPr>
              <w:spacing w:line="240" w:lineRule="auto"/>
              <w:jc w:val="center"/>
              <w:rPr>
                <w:b/>
              </w:rPr>
            </w:pPr>
            <w:r w:rsidRPr="00FC40DE">
              <w:rPr>
                <w:b/>
              </w:rPr>
              <w:t>Standard Deviation</w:t>
            </w:r>
          </w:p>
        </w:tc>
      </w:tr>
      <w:tr w:rsidR="000B4C76" w:rsidRPr="00FC40DE" w14:paraId="42D097AD" w14:textId="77777777" w:rsidTr="00277D12">
        <w:trPr>
          <w:trHeight w:val="433"/>
        </w:trPr>
        <w:tc>
          <w:tcPr>
            <w:tcW w:w="2020" w:type="dxa"/>
            <w:vMerge/>
            <w:tcBorders>
              <w:top w:val="single" w:sz="4" w:space="0" w:color="auto"/>
              <w:left w:val="single" w:sz="4" w:space="0" w:color="auto"/>
              <w:bottom w:val="single" w:sz="4" w:space="0" w:color="auto"/>
              <w:right w:val="single" w:sz="4" w:space="0" w:color="auto"/>
            </w:tcBorders>
            <w:vAlign w:val="center"/>
          </w:tcPr>
          <w:p w14:paraId="3C02DACB" w14:textId="77777777" w:rsidR="000B4C76" w:rsidRPr="00FC40DE" w:rsidRDefault="000B4C76" w:rsidP="002B1F64">
            <w:pPr>
              <w:spacing w:line="240" w:lineRule="auto"/>
            </w:pPr>
          </w:p>
        </w:tc>
        <w:tc>
          <w:tcPr>
            <w:tcW w:w="741" w:type="dxa"/>
            <w:tcBorders>
              <w:top w:val="nil"/>
              <w:left w:val="nil"/>
              <w:bottom w:val="single" w:sz="4" w:space="0" w:color="auto"/>
              <w:right w:val="single" w:sz="4" w:space="0" w:color="auto"/>
            </w:tcBorders>
            <w:shd w:val="clear" w:color="auto" w:fill="auto"/>
            <w:noWrap/>
            <w:vAlign w:val="center"/>
          </w:tcPr>
          <w:p w14:paraId="549062E7" w14:textId="77777777" w:rsidR="000B4C76" w:rsidRPr="00FC40DE" w:rsidRDefault="000B4C76" w:rsidP="002B1F64">
            <w:pPr>
              <w:spacing w:line="240" w:lineRule="auto"/>
              <w:jc w:val="center"/>
              <w:rPr>
                <w:b/>
              </w:rPr>
            </w:pPr>
            <w:r w:rsidRPr="00FC40DE">
              <w:rPr>
                <w:b/>
              </w:rPr>
              <w:t>8/18</w:t>
            </w:r>
          </w:p>
        </w:tc>
        <w:tc>
          <w:tcPr>
            <w:tcW w:w="855" w:type="dxa"/>
            <w:tcBorders>
              <w:top w:val="nil"/>
              <w:left w:val="nil"/>
              <w:bottom w:val="single" w:sz="4" w:space="0" w:color="auto"/>
              <w:right w:val="single" w:sz="4" w:space="0" w:color="auto"/>
            </w:tcBorders>
            <w:shd w:val="clear" w:color="auto" w:fill="auto"/>
            <w:noWrap/>
            <w:vAlign w:val="center"/>
          </w:tcPr>
          <w:p w14:paraId="422F2ADC" w14:textId="77777777" w:rsidR="000B4C76" w:rsidRPr="00FC40DE" w:rsidRDefault="000B4C76" w:rsidP="002B1F64">
            <w:pPr>
              <w:spacing w:line="240" w:lineRule="auto"/>
              <w:jc w:val="center"/>
              <w:rPr>
                <w:b/>
              </w:rPr>
            </w:pPr>
            <w:r w:rsidRPr="00FC40DE">
              <w:rPr>
                <w:b/>
              </w:rPr>
              <w:t>9/9</w:t>
            </w:r>
          </w:p>
        </w:tc>
        <w:tc>
          <w:tcPr>
            <w:tcW w:w="798" w:type="dxa"/>
            <w:tcBorders>
              <w:top w:val="nil"/>
              <w:left w:val="nil"/>
              <w:bottom w:val="single" w:sz="4" w:space="0" w:color="auto"/>
              <w:right w:val="single" w:sz="4" w:space="0" w:color="auto"/>
            </w:tcBorders>
            <w:shd w:val="clear" w:color="auto" w:fill="auto"/>
            <w:noWrap/>
            <w:vAlign w:val="center"/>
          </w:tcPr>
          <w:p w14:paraId="268C05D3" w14:textId="77777777" w:rsidR="000B4C76" w:rsidRPr="00FC40DE" w:rsidRDefault="000B4C76" w:rsidP="002B1F64">
            <w:pPr>
              <w:spacing w:line="240" w:lineRule="auto"/>
              <w:jc w:val="center"/>
              <w:rPr>
                <w:b/>
              </w:rPr>
            </w:pPr>
            <w:r w:rsidRPr="00FC40DE">
              <w:rPr>
                <w:b/>
              </w:rPr>
              <w:t>9/26</w:t>
            </w:r>
          </w:p>
        </w:tc>
        <w:tc>
          <w:tcPr>
            <w:tcW w:w="969" w:type="dxa"/>
            <w:tcBorders>
              <w:top w:val="nil"/>
              <w:left w:val="nil"/>
              <w:bottom w:val="single" w:sz="4" w:space="0" w:color="auto"/>
              <w:right w:val="single" w:sz="4" w:space="0" w:color="auto"/>
            </w:tcBorders>
            <w:shd w:val="clear" w:color="auto" w:fill="auto"/>
            <w:noWrap/>
            <w:vAlign w:val="center"/>
          </w:tcPr>
          <w:p w14:paraId="64C84990" w14:textId="77777777" w:rsidR="000B4C76" w:rsidRPr="00FC40DE" w:rsidRDefault="000B4C76" w:rsidP="002B1F64">
            <w:pPr>
              <w:spacing w:line="240" w:lineRule="auto"/>
              <w:jc w:val="center"/>
              <w:rPr>
                <w:b/>
              </w:rPr>
            </w:pPr>
            <w:r w:rsidRPr="00FC40DE">
              <w:rPr>
                <w:b/>
              </w:rPr>
              <w:t>10/9</w:t>
            </w:r>
          </w:p>
        </w:tc>
        <w:tc>
          <w:tcPr>
            <w:tcW w:w="757" w:type="dxa"/>
            <w:tcBorders>
              <w:top w:val="nil"/>
              <w:left w:val="nil"/>
              <w:bottom w:val="single" w:sz="4" w:space="0" w:color="auto"/>
              <w:right w:val="single" w:sz="4" w:space="0" w:color="auto"/>
            </w:tcBorders>
            <w:shd w:val="clear" w:color="auto" w:fill="auto"/>
            <w:noWrap/>
            <w:vAlign w:val="center"/>
          </w:tcPr>
          <w:p w14:paraId="72BB1850" w14:textId="77777777" w:rsidR="000B4C76" w:rsidRPr="00FC40DE" w:rsidRDefault="000B4C76" w:rsidP="002B1F64">
            <w:pPr>
              <w:spacing w:line="240" w:lineRule="auto"/>
              <w:jc w:val="center"/>
              <w:rPr>
                <w:b/>
              </w:rPr>
            </w:pPr>
            <w:r w:rsidRPr="00FC40DE">
              <w:rPr>
                <w:b/>
              </w:rPr>
              <w:t>10/21</w:t>
            </w:r>
          </w:p>
        </w:tc>
        <w:tc>
          <w:tcPr>
            <w:tcW w:w="1532" w:type="dxa"/>
            <w:vMerge/>
            <w:tcBorders>
              <w:top w:val="single" w:sz="4" w:space="0" w:color="auto"/>
              <w:left w:val="single" w:sz="4" w:space="0" w:color="auto"/>
              <w:bottom w:val="single" w:sz="4" w:space="0" w:color="auto"/>
              <w:right w:val="single" w:sz="4" w:space="0" w:color="auto"/>
            </w:tcBorders>
            <w:vAlign w:val="center"/>
          </w:tcPr>
          <w:p w14:paraId="0EA0B0B3" w14:textId="77777777" w:rsidR="000B4C76" w:rsidRPr="00FC40DE" w:rsidRDefault="000B4C76" w:rsidP="002B1F64">
            <w:pPr>
              <w:spacing w:line="240" w:lineRule="auto"/>
            </w:pPr>
          </w:p>
        </w:tc>
        <w:tc>
          <w:tcPr>
            <w:tcW w:w="1099" w:type="dxa"/>
            <w:vMerge/>
            <w:tcBorders>
              <w:top w:val="single" w:sz="4" w:space="0" w:color="auto"/>
              <w:left w:val="single" w:sz="4" w:space="0" w:color="auto"/>
              <w:bottom w:val="single" w:sz="4" w:space="0" w:color="auto"/>
              <w:right w:val="single" w:sz="4" w:space="0" w:color="auto"/>
            </w:tcBorders>
            <w:vAlign w:val="center"/>
          </w:tcPr>
          <w:p w14:paraId="45A76B6A" w14:textId="77777777" w:rsidR="000B4C76" w:rsidRPr="00FC40DE" w:rsidRDefault="000B4C76" w:rsidP="002B1F64">
            <w:pPr>
              <w:spacing w:line="240" w:lineRule="auto"/>
            </w:pPr>
          </w:p>
        </w:tc>
      </w:tr>
      <w:tr w:rsidR="000B4C76" w:rsidRPr="00FC40DE" w14:paraId="4DB7E3D6" w14:textId="77777777" w:rsidTr="00277D12">
        <w:trPr>
          <w:trHeight w:val="246"/>
        </w:trPr>
        <w:tc>
          <w:tcPr>
            <w:tcW w:w="2020" w:type="dxa"/>
            <w:tcBorders>
              <w:top w:val="nil"/>
              <w:left w:val="single" w:sz="4" w:space="0" w:color="auto"/>
              <w:bottom w:val="single" w:sz="4" w:space="0" w:color="auto"/>
              <w:right w:val="single" w:sz="4" w:space="0" w:color="auto"/>
            </w:tcBorders>
            <w:shd w:val="clear" w:color="auto" w:fill="auto"/>
            <w:vAlign w:val="center"/>
          </w:tcPr>
          <w:p w14:paraId="57579D57" w14:textId="77777777" w:rsidR="000B4C76" w:rsidRPr="00FC40DE" w:rsidRDefault="000B4C76" w:rsidP="002B1F64">
            <w:pPr>
              <w:spacing w:line="240" w:lineRule="auto"/>
              <w:jc w:val="center"/>
            </w:pPr>
            <w:r w:rsidRPr="00FC40DE">
              <w:t>&lt; 45</w:t>
            </w:r>
          </w:p>
        </w:tc>
        <w:tc>
          <w:tcPr>
            <w:tcW w:w="741" w:type="dxa"/>
            <w:tcBorders>
              <w:top w:val="nil"/>
              <w:left w:val="nil"/>
              <w:bottom w:val="single" w:sz="4" w:space="0" w:color="auto"/>
              <w:right w:val="single" w:sz="4" w:space="0" w:color="auto"/>
            </w:tcBorders>
            <w:shd w:val="clear" w:color="auto" w:fill="auto"/>
            <w:noWrap/>
            <w:vAlign w:val="center"/>
          </w:tcPr>
          <w:p w14:paraId="573BF61C" w14:textId="77777777" w:rsidR="000B4C76" w:rsidRPr="00FC40DE" w:rsidRDefault="000B4C76" w:rsidP="002B1F64">
            <w:pPr>
              <w:spacing w:line="240" w:lineRule="auto"/>
              <w:jc w:val="center"/>
            </w:pPr>
            <w:r w:rsidRPr="00FC40DE">
              <w:t>20</w:t>
            </w:r>
          </w:p>
        </w:tc>
        <w:tc>
          <w:tcPr>
            <w:tcW w:w="855" w:type="dxa"/>
            <w:tcBorders>
              <w:top w:val="nil"/>
              <w:left w:val="nil"/>
              <w:bottom w:val="single" w:sz="4" w:space="0" w:color="auto"/>
              <w:right w:val="single" w:sz="4" w:space="0" w:color="auto"/>
            </w:tcBorders>
            <w:shd w:val="clear" w:color="auto" w:fill="auto"/>
            <w:noWrap/>
            <w:vAlign w:val="bottom"/>
          </w:tcPr>
          <w:p w14:paraId="325D7267" w14:textId="77777777" w:rsidR="000B4C76" w:rsidRPr="00FC40DE" w:rsidRDefault="000B4C76" w:rsidP="002B1F64">
            <w:pPr>
              <w:spacing w:line="240" w:lineRule="auto"/>
              <w:jc w:val="center"/>
            </w:pPr>
            <w:r w:rsidRPr="00FC40DE">
              <w:t>134</w:t>
            </w:r>
          </w:p>
        </w:tc>
        <w:tc>
          <w:tcPr>
            <w:tcW w:w="798" w:type="dxa"/>
            <w:tcBorders>
              <w:top w:val="nil"/>
              <w:left w:val="nil"/>
              <w:bottom w:val="single" w:sz="4" w:space="0" w:color="auto"/>
              <w:right w:val="single" w:sz="4" w:space="0" w:color="auto"/>
            </w:tcBorders>
            <w:shd w:val="clear" w:color="auto" w:fill="auto"/>
            <w:noWrap/>
            <w:vAlign w:val="center"/>
          </w:tcPr>
          <w:p w14:paraId="45FAB847" w14:textId="77777777" w:rsidR="000B4C76" w:rsidRPr="00FC40DE" w:rsidRDefault="000B4C76" w:rsidP="002B1F64">
            <w:pPr>
              <w:spacing w:line="240" w:lineRule="auto"/>
              <w:jc w:val="center"/>
            </w:pPr>
            <w:r w:rsidRPr="00FC40DE">
              <w:t>27</w:t>
            </w:r>
          </w:p>
        </w:tc>
        <w:tc>
          <w:tcPr>
            <w:tcW w:w="969" w:type="dxa"/>
            <w:tcBorders>
              <w:top w:val="nil"/>
              <w:left w:val="nil"/>
              <w:bottom w:val="single" w:sz="4" w:space="0" w:color="auto"/>
              <w:right w:val="single" w:sz="4" w:space="0" w:color="auto"/>
            </w:tcBorders>
            <w:shd w:val="clear" w:color="auto" w:fill="auto"/>
            <w:noWrap/>
            <w:vAlign w:val="bottom"/>
          </w:tcPr>
          <w:p w14:paraId="3E7C53FC" w14:textId="77777777" w:rsidR="000B4C76" w:rsidRPr="00FC40DE" w:rsidRDefault="000B4C76" w:rsidP="002B1F64">
            <w:pPr>
              <w:spacing w:line="240" w:lineRule="auto"/>
              <w:jc w:val="center"/>
            </w:pPr>
            <w:r w:rsidRPr="00FC40DE">
              <w:t>343</w:t>
            </w:r>
          </w:p>
        </w:tc>
        <w:tc>
          <w:tcPr>
            <w:tcW w:w="757" w:type="dxa"/>
            <w:tcBorders>
              <w:top w:val="nil"/>
              <w:left w:val="nil"/>
              <w:bottom w:val="single" w:sz="4" w:space="0" w:color="auto"/>
              <w:right w:val="single" w:sz="4" w:space="0" w:color="auto"/>
            </w:tcBorders>
            <w:shd w:val="clear" w:color="auto" w:fill="auto"/>
            <w:noWrap/>
            <w:vAlign w:val="center"/>
          </w:tcPr>
          <w:p w14:paraId="42AEBC5E" w14:textId="77777777" w:rsidR="000B4C76" w:rsidRPr="00FC40DE" w:rsidRDefault="000B4C76" w:rsidP="002B1F64">
            <w:pPr>
              <w:spacing w:line="240" w:lineRule="auto"/>
              <w:jc w:val="center"/>
            </w:pPr>
            <w:r w:rsidRPr="00FC40DE">
              <w:t>217</w:t>
            </w:r>
          </w:p>
        </w:tc>
        <w:tc>
          <w:tcPr>
            <w:tcW w:w="1532" w:type="dxa"/>
            <w:tcBorders>
              <w:top w:val="nil"/>
              <w:left w:val="nil"/>
              <w:bottom w:val="single" w:sz="4" w:space="0" w:color="auto"/>
              <w:right w:val="single" w:sz="4" w:space="0" w:color="auto"/>
            </w:tcBorders>
            <w:shd w:val="clear" w:color="auto" w:fill="auto"/>
            <w:vAlign w:val="center"/>
          </w:tcPr>
          <w:p w14:paraId="447D4979" w14:textId="77777777" w:rsidR="000B4C76" w:rsidRPr="00FC40DE" w:rsidRDefault="000B4C76" w:rsidP="002B1F64">
            <w:pPr>
              <w:spacing w:line="240" w:lineRule="auto"/>
              <w:jc w:val="center"/>
            </w:pPr>
            <w:r w:rsidRPr="00FC40DE">
              <w:t>148</w:t>
            </w:r>
          </w:p>
        </w:tc>
        <w:tc>
          <w:tcPr>
            <w:tcW w:w="1099" w:type="dxa"/>
            <w:tcBorders>
              <w:top w:val="nil"/>
              <w:left w:val="nil"/>
              <w:bottom w:val="single" w:sz="4" w:space="0" w:color="auto"/>
              <w:right w:val="single" w:sz="4" w:space="0" w:color="auto"/>
            </w:tcBorders>
            <w:shd w:val="clear" w:color="auto" w:fill="auto"/>
            <w:vAlign w:val="center"/>
          </w:tcPr>
          <w:p w14:paraId="1578934E" w14:textId="77777777" w:rsidR="000B4C76" w:rsidRPr="00FC40DE" w:rsidRDefault="000B4C76" w:rsidP="002B1F64">
            <w:pPr>
              <w:spacing w:line="240" w:lineRule="auto"/>
              <w:jc w:val="center"/>
            </w:pPr>
            <w:r w:rsidRPr="00FC40DE">
              <w:t>136</w:t>
            </w:r>
          </w:p>
        </w:tc>
      </w:tr>
      <w:tr w:rsidR="000B4C76" w:rsidRPr="00FC40DE" w14:paraId="2CFCA307" w14:textId="77777777" w:rsidTr="00277D12">
        <w:trPr>
          <w:trHeight w:val="246"/>
        </w:trPr>
        <w:tc>
          <w:tcPr>
            <w:tcW w:w="2020" w:type="dxa"/>
            <w:tcBorders>
              <w:top w:val="nil"/>
              <w:left w:val="single" w:sz="4" w:space="0" w:color="auto"/>
              <w:bottom w:val="single" w:sz="4" w:space="0" w:color="auto"/>
              <w:right w:val="single" w:sz="4" w:space="0" w:color="auto"/>
            </w:tcBorders>
            <w:shd w:val="clear" w:color="auto" w:fill="auto"/>
            <w:vAlign w:val="center"/>
          </w:tcPr>
          <w:p w14:paraId="22AC740B" w14:textId="77777777" w:rsidR="000B4C76" w:rsidRPr="00FC40DE" w:rsidRDefault="000B4C76" w:rsidP="002B1F64">
            <w:pPr>
              <w:spacing w:line="240" w:lineRule="auto"/>
              <w:jc w:val="center"/>
            </w:pPr>
            <w:r w:rsidRPr="00FC40DE">
              <w:t>45 – 90</w:t>
            </w:r>
          </w:p>
        </w:tc>
        <w:tc>
          <w:tcPr>
            <w:tcW w:w="741" w:type="dxa"/>
            <w:tcBorders>
              <w:top w:val="nil"/>
              <w:left w:val="nil"/>
              <w:bottom w:val="single" w:sz="4" w:space="0" w:color="auto"/>
              <w:right w:val="single" w:sz="4" w:space="0" w:color="auto"/>
            </w:tcBorders>
            <w:shd w:val="clear" w:color="auto" w:fill="auto"/>
            <w:noWrap/>
            <w:vAlign w:val="center"/>
          </w:tcPr>
          <w:p w14:paraId="4CEC81AB" w14:textId="77777777" w:rsidR="000B4C76" w:rsidRPr="00FC40DE" w:rsidRDefault="000B4C76" w:rsidP="002B1F64">
            <w:pPr>
              <w:spacing w:line="240" w:lineRule="auto"/>
              <w:jc w:val="center"/>
            </w:pPr>
            <w:r w:rsidRPr="00FC40DE">
              <w:t>23</w:t>
            </w:r>
          </w:p>
        </w:tc>
        <w:tc>
          <w:tcPr>
            <w:tcW w:w="855" w:type="dxa"/>
            <w:tcBorders>
              <w:top w:val="nil"/>
              <w:left w:val="nil"/>
              <w:bottom w:val="single" w:sz="4" w:space="0" w:color="auto"/>
              <w:right w:val="single" w:sz="4" w:space="0" w:color="auto"/>
            </w:tcBorders>
            <w:shd w:val="clear" w:color="auto" w:fill="auto"/>
            <w:noWrap/>
            <w:vAlign w:val="bottom"/>
          </w:tcPr>
          <w:p w14:paraId="28375563" w14:textId="77777777" w:rsidR="000B4C76" w:rsidRPr="00FC40DE" w:rsidRDefault="000B4C76" w:rsidP="002B1F64">
            <w:pPr>
              <w:spacing w:line="240" w:lineRule="auto"/>
              <w:jc w:val="center"/>
            </w:pPr>
            <w:r w:rsidRPr="00FC40DE">
              <w:t>84</w:t>
            </w:r>
          </w:p>
        </w:tc>
        <w:tc>
          <w:tcPr>
            <w:tcW w:w="798" w:type="dxa"/>
            <w:tcBorders>
              <w:top w:val="nil"/>
              <w:left w:val="nil"/>
              <w:bottom w:val="single" w:sz="4" w:space="0" w:color="auto"/>
              <w:right w:val="single" w:sz="4" w:space="0" w:color="auto"/>
            </w:tcBorders>
            <w:shd w:val="clear" w:color="auto" w:fill="auto"/>
            <w:noWrap/>
            <w:vAlign w:val="center"/>
          </w:tcPr>
          <w:p w14:paraId="6DD38FC1" w14:textId="77777777" w:rsidR="000B4C76" w:rsidRPr="00FC40DE" w:rsidRDefault="000B4C76" w:rsidP="002B1F64">
            <w:pPr>
              <w:spacing w:line="240" w:lineRule="auto"/>
              <w:jc w:val="center"/>
            </w:pPr>
            <w:r w:rsidRPr="00FC40DE">
              <w:t>20</w:t>
            </w:r>
          </w:p>
        </w:tc>
        <w:tc>
          <w:tcPr>
            <w:tcW w:w="969" w:type="dxa"/>
            <w:tcBorders>
              <w:top w:val="nil"/>
              <w:left w:val="nil"/>
              <w:bottom w:val="single" w:sz="4" w:space="0" w:color="auto"/>
              <w:right w:val="single" w:sz="4" w:space="0" w:color="auto"/>
            </w:tcBorders>
            <w:shd w:val="clear" w:color="auto" w:fill="auto"/>
            <w:noWrap/>
            <w:vAlign w:val="bottom"/>
          </w:tcPr>
          <w:p w14:paraId="683EC251" w14:textId="77777777" w:rsidR="000B4C76" w:rsidRPr="00FC40DE" w:rsidRDefault="000B4C76" w:rsidP="002B1F64">
            <w:pPr>
              <w:spacing w:line="240" w:lineRule="auto"/>
              <w:jc w:val="center"/>
            </w:pPr>
            <w:r w:rsidRPr="00FC40DE">
              <w:t>573</w:t>
            </w:r>
          </w:p>
        </w:tc>
        <w:tc>
          <w:tcPr>
            <w:tcW w:w="757" w:type="dxa"/>
            <w:tcBorders>
              <w:top w:val="nil"/>
              <w:left w:val="nil"/>
              <w:bottom w:val="single" w:sz="4" w:space="0" w:color="auto"/>
              <w:right w:val="single" w:sz="4" w:space="0" w:color="auto"/>
            </w:tcBorders>
            <w:shd w:val="clear" w:color="auto" w:fill="auto"/>
            <w:noWrap/>
            <w:vAlign w:val="center"/>
          </w:tcPr>
          <w:p w14:paraId="4AB18A25" w14:textId="77777777" w:rsidR="000B4C76" w:rsidRPr="00FC40DE" w:rsidRDefault="000B4C76" w:rsidP="002B1F64">
            <w:pPr>
              <w:spacing w:line="240" w:lineRule="auto"/>
              <w:jc w:val="center"/>
            </w:pPr>
            <w:r w:rsidRPr="00FC40DE">
              <w:t>217</w:t>
            </w:r>
          </w:p>
        </w:tc>
        <w:tc>
          <w:tcPr>
            <w:tcW w:w="1532" w:type="dxa"/>
            <w:tcBorders>
              <w:top w:val="nil"/>
              <w:left w:val="nil"/>
              <w:bottom w:val="single" w:sz="4" w:space="0" w:color="auto"/>
              <w:right w:val="single" w:sz="4" w:space="0" w:color="auto"/>
            </w:tcBorders>
            <w:shd w:val="clear" w:color="auto" w:fill="auto"/>
            <w:vAlign w:val="center"/>
          </w:tcPr>
          <w:p w14:paraId="180D9CCA" w14:textId="77777777" w:rsidR="000B4C76" w:rsidRPr="00FC40DE" w:rsidRDefault="000B4C76" w:rsidP="002B1F64">
            <w:pPr>
              <w:spacing w:line="240" w:lineRule="auto"/>
              <w:jc w:val="center"/>
            </w:pPr>
            <w:r w:rsidRPr="00FC40DE">
              <w:t>184</w:t>
            </w:r>
          </w:p>
        </w:tc>
        <w:tc>
          <w:tcPr>
            <w:tcW w:w="1099" w:type="dxa"/>
            <w:tcBorders>
              <w:top w:val="nil"/>
              <w:left w:val="nil"/>
              <w:bottom w:val="single" w:sz="4" w:space="0" w:color="auto"/>
              <w:right w:val="single" w:sz="4" w:space="0" w:color="auto"/>
            </w:tcBorders>
            <w:shd w:val="clear" w:color="auto" w:fill="auto"/>
            <w:vAlign w:val="center"/>
          </w:tcPr>
          <w:p w14:paraId="5D44A1B6" w14:textId="77777777" w:rsidR="000B4C76" w:rsidRPr="00FC40DE" w:rsidRDefault="000B4C76" w:rsidP="002B1F64">
            <w:pPr>
              <w:spacing w:line="240" w:lineRule="auto"/>
              <w:jc w:val="center"/>
            </w:pPr>
            <w:r w:rsidRPr="00FC40DE">
              <w:t>232</w:t>
            </w:r>
          </w:p>
        </w:tc>
      </w:tr>
      <w:tr w:rsidR="000B4C76" w:rsidRPr="00FC40DE" w14:paraId="43AE9D58" w14:textId="77777777" w:rsidTr="00277D12">
        <w:trPr>
          <w:trHeight w:val="246"/>
        </w:trPr>
        <w:tc>
          <w:tcPr>
            <w:tcW w:w="2020" w:type="dxa"/>
            <w:tcBorders>
              <w:top w:val="nil"/>
              <w:left w:val="single" w:sz="4" w:space="0" w:color="auto"/>
              <w:bottom w:val="single" w:sz="4" w:space="0" w:color="auto"/>
              <w:right w:val="single" w:sz="4" w:space="0" w:color="auto"/>
            </w:tcBorders>
            <w:shd w:val="clear" w:color="auto" w:fill="auto"/>
            <w:vAlign w:val="center"/>
          </w:tcPr>
          <w:p w14:paraId="73070A33" w14:textId="77777777" w:rsidR="000B4C76" w:rsidRPr="00FC40DE" w:rsidRDefault="000B4C76" w:rsidP="002B1F64">
            <w:pPr>
              <w:spacing w:line="240" w:lineRule="auto"/>
              <w:jc w:val="center"/>
            </w:pPr>
            <w:r w:rsidRPr="00FC40DE">
              <w:t>90 – 180</w:t>
            </w:r>
          </w:p>
        </w:tc>
        <w:tc>
          <w:tcPr>
            <w:tcW w:w="741" w:type="dxa"/>
            <w:tcBorders>
              <w:top w:val="nil"/>
              <w:left w:val="nil"/>
              <w:bottom w:val="single" w:sz="4" w:space="0" w:color="auto"/>
              <w:right w:val="single" w:sz="4" w:space="0" w:color="auto"/>
            </w:tcBorders>
            <w:shd w:val="clear" w:color="auto" w:fill="auto"/>
            <w:noWrap/>
            <w:vAlign w:val="center"/>
          </w:tcPr>
          <w:p w14:paraId="701F2B61" w14:textId="77777777" w:rsidR="000B4C76" w:rsidRPr="00FC40DE" w:rsidRDefault="000B4C76" w:rsidP="002B1F64">
            <w:pPr>
              <w:spacing w:line="240" w:lineRule="auto"/>
              <w:jc w:val="center"/>
            </w:pPr>
            <w:r w:rsidRPr="00FC40DE">
              <w:t>322</w:t>
            </w:r>
          </w:p>
        </w:tc>
        <w:tc>
          <w:tcPr>
            <w:tcW w:w="855" w:type="dxa"/>
            <w:tcBorders>
              <w:top w:val="nil"/>
              <w:left w:val="nil"/>
              <w:bottom w:val="single" w:sz="4" w:space="0" w:color="auto"/>
              <w:right w:val="single" w:sz="4" w:space="0" w:color="auto"/>
            </w:tcBorders>
            <w:shd w:val="clear" w:color="auto" w:fill="auto"/>
            <w:noWrap/>
            <w:vAlign w:val="bottom"/>
          </w:tcPr>
          <w:p w14:paraId="76D014F5" w14:textId="77777777" w:rsidR="000B4C76" w:rsidRPr="00FC40DE" w:rsidRDefault="000B4C76" w:rsidP="002B1F64">
            <w:pPr>
              <w:spacing w:line="240" w:lineRule="auto"/>
              <w:jc w:val="center"/>
            </w:pPr>
            <w:r w:rsidRPr="00FC40DE">
              <w:t>23</w:t>
            </w:r>
          </w:p>
        </w:tc>
        <w:tc>
          <w:tcPr>
            <w:tcW w:w="798" w:type="dxa"/>
            <w:tcBorders>
              <w:top w:val="nil"/>
              <w:left w:val="nil"/>
              <w:bottom w:val="single" w:sz="4" w:space="0" w:color="auto"/>
              <w:right w:val="single" w:sz="4" w:space="0" w:color="auto"/>
            </w:tcBorders>
            <w:shd w:val="clear" w:color="auto" w:fill="auto"/>
            <w:noWrap/>
            <w:vAlign w:val="center"/>
          </w:tcPr>
          <w:p w14:paraId="27C0EA6D" w14:textId="77777777" w:rsidR="000B4C76" w:rsidRPr="00FC40DE" w:rsidRDefault="000B4C76" w:rsidP="002B1F64">
            <w:pPr>
              <w:spacing w:line="240" w:lineRule="auto"/>
              <w:jc w:val="center"/>
            </w:pPr>
            <w:r w:rsidRPr="00FC40DE">
              <w:t>179</w:t>
            </w:r>
          </w:p>
        </w:tc>
        <w:tc>
          <w:tcPr>
            <w:tcW w:w="969" w:type="dxa"/>
            <w:tcBorders>
              <w:top w:val="nil"/>
              <w:left w:val="nil"/>
              <w:bottom w:val="single" w:sz="4" w:space="0" w:color="auto"/>
              <w:right w:val="single" w:sz="4" w:space="0" w:color="auto"/>
            </w:tcBorders>
            <w:shd w:val="clear" w:color="auto" w:fill="auto"/>
            <w:noWrap/>
            <w:vAlign w:val="bottom"/>
          </w:tcPr>
          <w:p w14:paraId="2EEE0EF9" w14:textId="77777777" w:rsidR="000B4C76" w:rsidRPr="00FC40DE" w:rsidRDefault="000B4C76" w:rsidP="002B1F64">
            <w:pPr>
              <w:spacing w:line="240" w:lineRule="auto"/>
              <w:jc w:val="center"/>
            </w:pPr>
            <w:r w:rsidRPr="00FC40DE">
              <w:t>125</w:t>
            </w:r>
          </w:p>
        </w:tc>
        <w:tc>
          <w:tcPr>
            <w:tcW w:w="757" w:type="dxa"/>
            <w:tcBorders>
              <w:top w:val="nil"/>
              <w:left w:val="nil"/>
              <w:bottom w:val="single" w:sz="4" w:space="0" w:color="auto"/>
              <w:right w:val="single" w:sz="4" w:space="0" w:color="auto"/>
            </w:tcBorders>
            <w:shd w:val="clear" w:color="auto" w:fill="auto"/>
            <w:noWrap/>
            <w:vAlign w:val="center"/>
          </w:tcPr>
          <w:p w14:paraId="7DC122D9" w14:textId="77777777" w:rsidR="000B4C76" w:rsidRPr="00FC40DE" w:rsidRDefault="000B4C76" w:rsidP="002B1F64">
            <w:pPr>
              <w:spacing w:line="240" w:lineRule="auto"/>
              <w:jc w:val="center"/>
            </w:pPr>
            <w:r w:rsidRPr="00FC40DE">
              <w:t>98</w:t>
            </w:r>
          </w:p>
        </w:tc>
        <w:tc>
          <w:tcPr>
            <w:tcW w:w="1532" w:type="dxa"/>
            <w:tcBorders>
              <w:top w:val="nil"/>
              <w:left w:val="nil"/>
              <w:bottom w:val="single" w:sz="4" w:space="0" w:color="auto"/>
              <w:right w:val="single" w:sz="4" w:space="0" w:color="auto"/>
            </w:tcBorders>
            <w:shd w:val="clear" w:color="auto" w:fill="auto"/>
            <w:vAlign w:val="center"/>
          </w:tcPr>
          <w:p w14:paraId="7562C81A" w14:textId="77777777" w:rsidR="000B4C76" w:rsidRPr="00FC40DE" w:rsidRDefault="000B4C76" w:rsidP="002B1F64">
            <w:pPr>
              <w:spacing w:line="240" w:lineRule="auto"/>
              <w:jc w:val="center"/>
            </w:pPr>
            <w:r w:rsidRPr="00FC40DE">
              <w:t>150</w:t>
            </w:r>
          </w:p>
        </w:tc>
        <w:tc>
          <w:tcPr>
            <w:tcW w:w="1099" w:type="dxa"/>
            <w:tcBorders>
              <w:top w:val="nil"/>
              <w:left w:val="nil"/>
              <w:bottom w:val="single" w:sz="4" w:space="0" w:color="auto"/>
              <w:right w:val="single" w:sz="4" w:space="0" w:color="auto"/>
            </w:tcBorders>
            <w:shd w:val="clear" w:color="auto" w:fill="auto"/>
            <w:vAlign w:val="center"/>
          </w:tcPr>
          <w:p w14:paraId="69A39596" w14:textId="77777777" w:rsidR="000B4C76" w:rsidRPr="00FC40DE" w:rsidRDefault="000B4C76" w:rsidP="002B1F64">
            <w:pPr>
              <w:spacing w:line="240" w:lineRule="auto"/>
              <w:jc w:val="center"/>
            </w:pPr>
            <w:r w:rsidRPr="00FC40DE">
              <w:t>111</w:t>
            </w:r>
          </w:p>
        </w:tc>
      </w:tr>
      <w:tr w:rsidR="000B4C76" w:rsidRPr="00FC40DE" w14:paraId="49B0E266" w14:textId="77777777" w:rsidTr="00277D12">
        <w:trPr>
          <w:trHeight w:val="246"/>
        </w:trPr>
        <w:tc>
          <w:tcPr>
            <w:tcW w:w="2020" w:type="dxa"/>
            <w:tcBorders>
              <w:top w:val="nil"/>
              <w:left w:val="single" w:sz="4" w:space="0" w:color="auto"/>
              <w:bottom w:val="single" w:sz="4" w:space="0" w:color="auto"/>
              <w:right w:val="single" w:sz="4" w:space="0" w:color="auto"/>
            </w:tcBorders>
            <w:shd w:val="clear" w:color="auto" w:fill="auto"/>
            <w:vAlign w:val="center"/>
          </w:tcPr>
          <w:p w14:paraId="1CD70A7E" w14:textId="77777777" w:rsidR="000B4C76" w:rsidRPr="00FC40DE" w:rsidRDefault="000B4C76" w:rsidP="002B1F64">
            <w:pPr>
              <w:spacing w:line="240" w:lineRule="auto"/>
              <w:jc w:val="center"/>
            </w:pPr>
            <w:r w:rsidRPr="00FC40DE">
              <w:t>180 – 355</w:t>
            </w:r>
          </w:p>
        </w:tc>
        <w:tc>
          <w:tcPr>
            <w:tcW w:w="741" w:type="dxa"/>
            <w:tcBorders>
              <w:top w:val="nil"/>
              <w:left w:val="nil"/>
              <w:bottom w:val="single" w:sz="4" w:space="0" w:color="auto"/>
              <w:right w:val="single" w:sz="4" w:space="0" w:color="auto"/>
            </w:tcBorders>
            <w:shd w:val="clear" w:color="auto" w:fill="auto"/>
            <w:noWrap/>
            <w:vAlign w:val="center"/>
          </w:tcPr>
          <w:p w14:paraId="00BA4F3B" w14:textId="77777777" w:rsidR="000B4C76" w:rsidRPr="00FC40DE" w:rsidRDefault="000B4C76" w:rsidP="002B1F64">
            <w:pPr>
              <w:spacing w:line="240" w:lineRule="auto"/>
              <w:jc w:val="center"/>
            </w:pPr>
            <w:r w:rsidRPr="00FC40DE">
              <w:t>16</w:t>
            </w:r>
          </w:p>
        </w:tc>
        <w:tc>
          <w:tcPr>
            <w:tcW w:w="855" w:type="dxa"/>
            <w:tcBorders>
              <w:top w:val="nil"/>
              <w:left w:val="nil"/>
              <w:bottom w:val="single" w:sz="4" w:space="0" w:color="auto"/>
              <w:right w:val="single" w:sz="4" w:space="0" w:color="auto"/>
            </w:tcBorders>
            <w:shd w:val="clear" w:color="auto" w:fill="auto"/>
            <w:noWrap/>
            <w:vAlign w:val="bottom"/>
          </w:tcPr>
          <w:p w14:paraId="067E3A8B" w14:textId="77777777" w:rsidR="000B4C76" w:rsidRPr="00FC40DE" w:rsidRDefault="000B4C76" w:rsidP="002B1F64">
            <w:pPr>
              <w:spacing w:line="240" w:lineRule="auto"/>
              <w:jc w:val="center"/>
            </w:pPr>
            <w:r w:rsidRPr="00FC40DE">
              <w:t>43</w:t>
            </w:r>
          </w:p>
        </w:tc>
        <w:tc>
          <w:tcPr>
            <w:tcW w:w="798" w:type="dxa"/>
            <w:tcBorders>
              <w:top w:val="nil"/>
              <w:left w:val="nil"/>
              <w:bottom w:val="single" w:sz="4" w:space="0" w:color="auto"/>
              <w:right w:val="single" w:sz="4" w:space="0" w:color="auto"/>
            </w:tcBorders>
            <w:shd w:val="clear" w:color="auto" w:fill="auto"/>
            <w:noWrap/>
            <w:vAlign w:val="center"/>
          </w:tcPr>
          <w:p w14:paraId="33988B23" w14:textId="77777777" w:rsidR="000B4C76" w:rsidRPr="00FC40DE" w:rsidRDefault="000B4C76" w:rsidP="002B1F64">
            <w:pPr>
              <w:spacing w:line="240" w:lineRule="auto"/>
              <w:jc w:val="center"/>
            </w:pPr>
            <w:r w:rsidRPr="00FC40DE">
              <w:t>20</w:t>
            </w:r>
          </w:p>
        </w:tc>
        <w:tc>
          <w:tcPr>
            <w:tcW w:w="969" w:type="dxa"/>
            <w:tcBorders>
              <w:top w:val="nil"/>
              <w:left w:val="nil"/>
              <w:bottom w:val="single" w:sz="4" w:space="0" w:color="auto"/>
              <w:right w:val="single" w:sz="4" w:space="0" w:color="auto"/>
            </w:tcBorders>
            <w:shd w:val="clear" w:color="auto" w:fill="auto"/>
            <w:noWrap/>
            <w:vAlign w:val="bottom"/>
          </w:tcPr>
          <w:p w14:paraId="7E1E9C3B" w14:textId="77777777" w:rsidR="000B4C76" w:rsidRPr="00FC40DE" w:rsidRDefault="000B4C76" w:rsidP="002B1F64">
            <w:pPr>
              <w:spacing w:line="240" w:lineRule="auto"/>
              <w:jc w:val="center"/>
            </w:pPr>
            <w:r w:rsidRPr="00FC40DE">
              <w:t>38</w:t>
            </w:r>
          </w:p>
        </w:tc>
        <w:tc>
          <w:tcPr>
            <w:tcW w:w="757" w:type="dxa"/>
            <w:tcBorders>
              <w:top w:val="nil"/>
              <w:left w:val="nil"/>
              <w:bottom w:val="single" w:sz="4" w:space="0" w:color="auto"/>
              <w:right w:val="single" w:sz="4" w:space="0" w:color="auto"/>
            </w:tcBorders>
            <w:shd w:val="clear" w:color="auto" w:fill="auto"/>
            <w:noWrap/>
            <w:vAlign w:val="center"/>
          </w:tcPr>
          <w:p w14:paraId="775C6E2A" w14:textId="77777777" w:rsidR="000B4C76" w:rsidRPr="00FC40DE" w:rsidRDefault="000B4C76" w:rsidP="002B1F64">
            <w:pPr>
              <w:spacing w:line="240" w:lineRule="auto"/>
              <w:jc w:val="center"/>
            </w:pPr>
            <w:r w:rsidRPr="00FC40DE">
              <w:t>92</w:t>
            </w:r>
          </w:p>
        </w:tc>
        <w:tc>
          <w:tcPr>
            <w:tcW w:w="1532" w:type="dxa"/>
            <w:tcBorders>
              <w:top w:val="nil"/>
              <w:left w:val="nil"/>
              <w:bottom w:val="single" w:sz="4" w:space="0" w:color="auto"/>
              <w:right w:val="single" w:sz="4" w:space="0" w:color="auto"/>
            </w:tcBorders>
            <w:shd w:val="clear" w:color="auto" w:fill="auto"/>
            <w:vAlign w:val="center"/>
          </w:tcPr>
          <w:p w14:paraId="2FFB4B0D" w14:textId="77777777" w:rsidR="000B4C76" w:rsidRPr="00FC40DE" w:rsidRDefault="000B4C76" w:rsidP="002B1F64">
            <w:pPr>
              <w:spacing w:line="240" w:lineRule="auto"/>
              <w:jc w:val="center"/>
            </w:pPr>
            <w:r w:rsidRPr="00FC40DE">
              <w:t>42</w:t>
            </w:r>
          </w:p>
        </w:tc>
        <w:tc>
          <w:tcPr>
            <w:tcW w:w="1099" w:type="dxa"/>
            <w:tcBorders>
              <w:top w:val="nil"/>
              <w:left w:val="nil"/>
              <w:bottom w:val="single" w:sz="4" w:space="0" w:color="auto"/>
              <w:right w:val="single" w:sz="4" w:space="0" w:color="auto"/>
            </w:tcBorders>
            <w:shd w:val="clear" w:color="auto" w:fill="auto"/>
            <w:vAlign w:val="center"/>
          </w:tcPr>
          <w:p w14:paraId="567B0D0F" w14:textId="77777777" w:rsidR="000B4C76" w:rsidRPr="00FC40DE" w:rsidRDefault="000B4C76" w:rsidP="002B1F64">
            <w:pPr>
              <w:spacing w:line="240" w:lineRule="auto"/>
              <w:jc w:val="center"/>
            </w:pPr>
            <w:r w:rsidRPr="00FC40DE">
              <w:t>30</w:t>
            </w:r>
          </w:p>
        </w:tc>
      </w:tr>
      <w:tr w:rsidR="000B4C76" w:rsidRPr="00FC40DE" w14:paraId="68662F8A" w14:textId="77777777" w:rsidTr="00277D12">
        <w:trPr>
          <w:trHeight w:val="246"/>
        </w:trPr>
        <w:tc>
          <w:tcPr>
            <w:tcW w:w="2020" w:type="dxa"/>
            <w:tcBorders>
              <w:top w:val="nil"/>
              <w:left w:val="single" w:sz="4" w:space="0" w:color="auto"/>
              <w:bottom w:val="single" w:sz="4" w:space="0" w:color="auto"/>
              <w:right w:val="single" w:sz="4" w:space="0" w:color="auto"/>
            </w:tcBorders>
            <w:shd w:val="clear" w:color="auto" w:fill="auto"/>
            <w:vAlign w:val="center"/>
          </w:tcPr>
          <w:p w14:paraId="21EA36C0" w14:textId="77777777" w:rsidR="000B4C76" w:rsidRPr="00FC40DE" w:rsidRDefault="000B4C76" w:rsidP="002B1F64">
            <w:pPr>
              <w:spacing w:line="240" w:lineRule="auto"/>
              <w:jc w:val="center"/>
            </w:pPr>
            <w:r w:rsidRPr="00FC40DE">
              <w:t>355 – 710</w:t>
            </w:r>
          </w:p>
        </w:tc>
        <w:tc>
          <w:tcPr>
            <w:tcW w:w="741" w:type="dxa"/>
            <w:tcBorders>
              <w:top w:val="nil"/>
              <w:left w:val="nil"/>
              <w:bottom w:val="single" w:sz="4" w:space="0" w:color="auto"/>
              <w:right w:val="single" w:sz="4" w:space="0" w:color="auto"/>
            </w:tcBorders>
            <w:shd w:val="clear" w:color="auto" w:fill="auto"/>
            <w:noWrap/>
            <w:vAlign w:val="center"/>
          </w:tcPr>
          <w:p w14:paraId="31433978" w14:textId="77777777" w:rsidR="000B4C76" w:rsidRPr="00FC40DE" w:rsidRDefault="000B4C76" w:rsidP="002B1F64">
            <w:pPr>
              <w:spacing w:line="240" w:lineRule="auto"/>
              <w:jc w:val="center"/>
            </w:pPr>
            <w:r w:rsidRPr="00FC40DE">
              <w:t>44</w:t>
            </w:r>
          </w:p>
        </w:tc>
        <w:tc>
          <w:tcPr>
            <w:tcW w:w="855" w:type="dxa"/>
            <w:tcBorders>
              <w:top w:val="nil"/>
              <w:left w:val="nil"/>
              <w:bottom w:val="single" w:sz="4" w:space="0" w:color="auto"/>
              <w:right w:val="single" w:sz="4" w:space="0" w:color="auto"/>
            </w:tcBorders>
            <w:shd w:val="clear" w:color="auto" w:fill="auto"/>
            <w:noWrap/>
            <w:vAlign w:val="bottom"/>
          </w:tcPr>
          <w:p w14:paraId="7B0082A3" w14:textId="77777777" w:rsidR="000B4C76" w:rsidRPr="00FC40DE" w:rsidRDefault="000B4C76" w:rsidP="002B1F64">
            <w:pPr>
              <w:spacing w:line="240" w:lineRule="auto"/>
              <w:jc w:val="center"/>
            </w:pPr>
            <w:r w:rsidRPr="00FC40DE">
              <w:t>124</w:t>
            </w:r>
          </w:p>
        </w:tc>
        <w:tc>
          <w:tcPr>
            <w:tcW w:w="798" w:type="dxa"/>
            <w:tcBorders>
              <w:top w:val="nil"/>
              <w:left w:val="nil"/>
              <w:bottom w:val="single" w:sz="4" w:space="0" w:color="auto"/>
              <w:right w:val="single" w:sz="4" w:space="0" w:color="auto"/>
            </w:tcBorders>
            <w:shd w:val="clear" w:color="auto" w:fill="auto"/>
            <w:noWrap/>
            <w:vAlign w:val="center"/>
          </w:tcPr>
          <w:p w14:paraId="5DA0A372" w14:textId="77777777" w:rsidR="000B4C76" w:rsidRPr="00FC40DE" w:rsidRDefault="000B4C76" w:rsidP="002B1F64">
            <w:pPr>
              <w:spacing w:line="240" w:lineRule="auto"/>
              <w:jc w:val="center"/>
            </w:pPr>
            <w:r w:rsidRPr="00FC40DE">
              <w:t>62</w:t>
            </w:r>
          </w:p>
        </w:tc>
        <w:tc>
          <w:tcPr>
            <w:tcW w:w="969" w:type="dxa"/>
            <w:tcBorders>
              <w:top w:val="nil"/>
              <w:left w:val="nil"/>
              <w:bottom w:val="single" w:sz="4" w:space="0" w:color="auto"/>
              <w:right w:val="single" w:sz="4" w:space="0" w:color="auto"/>
            </w:tcBorders>
            <w:shd w:val="clear" w:color="auto" w:fill="auto"/>
            <w:noWrap/>
            <w:vAlign w:val="bottom"/>
          </w:tcPr>
          <w:p w14:paraId="76AB2C8B" w14:textId="77777777" w:rsidR="000B4C76" w:rsidRPr="00FC40DE" w:rsidRDefault="000B4C76" w:rsidP="002B1F64">
            <w:pPr>
              <w:spacing w:line="240" w:lineRule="auto"/>
              <w:jc w:val="center"/>
            </w:pPr>
            <w:r w:rsidRPr="00FC40DE">
              <w:t>213</w:t>
            </w:r>
          </w:p>
        </w:tc>
        <w:tc>
          <w:tcPr>
            <w:tcW w:w="757" w:type="dxa"/>
            <w:tcBorders>
              <w:top w:val="nil"/>
              <w:left w:val="nil"/>
              <w:bottom w:val="single" w:sz="4" w:space="0" w:color="auto"/>
              <w:right w:val="single" w:sz="4" w:space="0" w:color="auto"/>
            </w:tcBorders>
            <w:shd w:val="clear" w:color="auto" w:fill="auto"/>
            <w:noWrap/>
            <w:vAlign w:val="center"/>
          </w:tcPr>
          <w:p w14:paraId="1FD8D26D" w14:textId="77777777" w:rsidR="000B4C76" w:rsidRPr="00FC40DE" w:rsidRDefault="000B4C76" w:rsidP="002B1F64">
            <w:pPr>
              <w:spacing w:line="240" w:lineRule="auto"/>
              <w:jc w:val="center"/>
            </w:pPr>
            <w:r w:rsidRPr="00FC40DE">
              <w:t>318</w:t>
            </w:r>
          </w:p>
        </w:tc>
        <w:tc>
          <w:tcPr>
            <w:tcW w:w="1532" w:type="dxa"/>
            <w:tcBorders>
              <w:top w:val="nil"/>
              <w:left w:val="nil"/>
              <w:bottom w:val="single" w:sz="4" w:space="0" w:color="auto"/>
              <w:right w:val="single" w:sz="4" w:space="0" w:color="auto"/>
            </w:tcBorders>
            <w:shd w:val="clear" w:color="auto" w:fill="auto"/>
            <w:vAlign w:val="center"/>
          </w:tcPr>
          <w:p w14:paraId="5C0D51E0" w14:textId="77777777" w:rsidR="000B4C76" w:rsidRPr="00FC40DE" w:rsidRDefault="000B4C76" w:rsidP="002B1F64">
            <w:pPr>
              <w:spacing w:line="240" w:lineRule="auto"/>
              <w:jc w:val="center"/>
            </w:pPr>
            <w:r w:rsidRPr="00FC40DE">
              <w:t>152</w:t>
            </w:r>
          </w:p>
        </w:tc>
        <w:tc>
          <w:tcPr>
            <w:tcW w:w="1099" w:type="dxa"/>
            <w:tcBorders>
              <w:top w:val="nil"/>
              <w:left w:val="nil"/>
              <w:bottom w:val="single" w:sz="4" w:space="0" w:color="auto"/>
              <w:right w:val="single" w:sz="4" w:space="0" w:color="auto"/>
            </w:tcBorders>
            <w:shd w:val="clear" w:color="auto" w:fill="auto"/>
            <w:vAlign w:val="center"/>
          </w:tcPr>
          <w:p w14:paraId="060AD3A6" w14:textId="77777777" w:rsidR="000B4C76" w:rsidRPr="00FC40DE" w:rsidRDefault="000B4C76" w:rsidP="002B1F64">
            <w:pPr>
              <w:spacing w:line="240" w:lineRule="auto"/>
              <w:jc w:val="center"/>
            </w:pPr>
            <w:r w:rsidRPr="00FC40DE">
              <w:t>114</w:t>
            </w:r>
          </w:p>
        </w:tc>
      </w:tr>
      <w:tr w:rsidR="000B4C76" w:rsidRPr="00FC40DE" w14:paraId="0D8A7EE9" w14:textId="77777777" w:rsidTr="00277D12">
        <w:trPr>
          <w:trHeight w:val="246"/>
        </w:trPr>
        <w:tc>
          <w:tcPr>
            <w:tcW w:w="2020" w:type="dxa"/>
            <w:tcBorders>
              <w:top w:val="nil"/>
              <w:left w:val="single" w:sz="4" w:space="0" w:color="auto"/>
              <w:bottom w:val="single" w:sz="4" w:space="0" w:color="auto"/>
              <w:right w:val="single" w:sz="4" w:space="0" w:color="auto"/>
            </w:tcBorders>
            <w:shd w:val="clear" w:color="auto" w:fill="auto"/>
            <w:vAlign w:val="center"/>
          </w:tcPr>
          <w:p w14:paraId="333AAFBA" w14:textId="77777777" w:rsidR="000B4C76" w:rsidRPr="00FC40DE" w:rsidRDefault="000B4C76" w:rsidP="002B1F64">
            <w:pPr>
              <w:spacing w:line="240" w:lineRule="auto"/>
              <w:jc w:val="center"/>
            </w:pPr>
            <w:r w:rsidRPr="00FC40DE">
              <w:t>710 – 1400</w:t>
            </w:r>
          </w:p>
        </w:tc>
        <w:tc>
          <w:tcPr>
            <w:tcW w:w="741" w:type="dxa"/>
            <w:tcBorders>
              <w:top w:val="nil"/>
              <w:left w:val="nil"/>
              <w:bottom w:val="single" w:sz="4" w:space="0" w:color="auto"/>
              <w:right w:val="single" w:sz="4" w:space="0" w:color="auto"/>
            </w:tcBorders>
            <w:shd w:val="clear" w:color="auto" w:fill="auto"/>
            <w:noWrap/>
            <w:vAlign w:val="center"/>
          </w:tcPr>
          <w:p w14:paraId="6D74504E" w14:textId="77777777" w:rsidR="000B4C76" w:rsidRPr="00FC40DE" w:rsidRDefault="000B4C76" w:rsidP="002B1F64">
            <w:pPr>
              <w:spacing w:line="240" w:lineRule="auto"/>
              <w:jc w:val="center"/>
            </w:pPr>
            <w:r w:rsidRPr="00FC40DE">
              <w:t>21</w:t>
            </w:r>
          </w:p>
        </w:tc>
        <w:tc>
          <w:tcPr>
            <w:tcW w:w="855" w:type="dxa"/>
            <w:tcBorders>
              <w:top w:val="nil"/>
              <w:left w:val="nil"/>
              <w:bottom w:val="single" w:sz="4" w:space="0" w:color="auto"/>
              <w:right w:val="single" w:sz="4" w:space="0" w:color="auto"/>
            </w:tcBorders>
            <w:shd w:val="clear" w:color="auto" w:fill="auto"/>
            <w:noWrap/>
            <w:vAlign w:val="bottom"/>
          </w:tcPr>
          <w:p w14:paraId="2239A318" w14:textId="77777777" w:rsidR="000B4C76" w:rsidRPr="00FC40DE" w:rsidRDefault="000B4C76" w:rsidP="002B1F64">
            <w:pPr>
              <w:spacing w:line="240" w:lineRule="auto"/>
              <w:jc w:val="center"/>
            </w:pPr>
            <w:r w:rsidRPr="00FC40DE">
              <w:t>25</w:t>
            </w:r>
          </w:p>
        </w:tc>
        <w:tc>
          <w:tcPr>
            <w:tcW w:w="798" w:type="dxa"/>
            <w:tcBorders>
              <w:top w:val="nil"/>
              <w:left w:val="nil"/>
              <w:bottom w:val="single" w:sz="4" w:space="0" w:color="auto"/>
              <w:right w:val="single" w:sz="4" w:space="0" w:color="auto"/>
            </w:tcBorders>
            <w:shd w:val="clear" w:color="auto" w:fill="auto"/>
            <w:noWrap/>
            <w:vAlign w:val="center"/>
          </w:tcPr>
          <w:p w14:paraId="183292C8" w14:textId="77777777" w:rsidR="000B4C76" w:rsidRPr="00FC40DE" w:rsidRDefault="000B4C76" w:rsidP="002B1F64">
            <w:pPr>
              <w:spacing w:line="240" w:lineRule="auto"/>
              <w:jc w:val="center"/>
            </w:pPr>
            <w:r w:rsidRPr="00FC40DE">
              <w:t>18</w:t>
            </w:r>
          </w:p>
        </w:tc>
        <w:tc>
          <w:tcPr>
            <w:tcW w:w="969" w:type="dxa"/>
            <w:tcBorders>
              <w:top w:val="nil"/>
              <w:left w:val="nil"/>
              <w:bottom w:val="single" w:sz="4" w:space="0" w:color="auto"/>
              <w:right w:val="single" w:sz="4" w:space="0" w:color="auto"/>
            </w:tcBorders>
            <w:shd w:val="clear" w:color="auto" w:fill="auto"/>
            <w:noWrap/>
            <w:vAlign w:val="bottom"/>
          </w:tcPr>
          <w:p w14:paraId="6735CBEF" w14:textId="77777777" w:rsidR="000B4C76" w:rsidRPr="00FC40DE" w:rsidRDefault="000B4C76" w:rsidP="002B1F64">
            <w:pPr>
              <w:spacing w:line="240" w:lineRule="auto"/>
              <w:jc w:val="center"/>
            </w:pPr>
            <w:r w:rsidRPr="00FC40DE">
              <w:t>61</w:t>
            </w:r>
          </w:p>
        </w:tc>
        <w:tc>
          <w:tcPr>
            <w:tcW w:w="757" w:type="dxa"/>
            <w:tcBorders>
              <w:top w:val="nil"/>
              <w:left w:val="nil"/>
              <w:bottom w:val="single" w:sz="4" w:space="0" w:color="auto"/>
              <w:right w:val="single" w:sz="4" w:space="0" w:color="auto"/>
            </w:tcBorders>
            <w:shd w:val="clear" w:color="auto" w:fill="auto"/>
            <w:noWrap/>
            <w:vAlign w:val="center"/>
          </w:tcPr>
          <w:p w14:paraId="15DD8264" w14:textId="77777777" w:rsidR="000B4C76" w:rsidRPr="00FC40DE" w:rsidRDefault="000B4C76" w:rsidP="002B1F64">
            <w:pPr>
              <w:spacing w:line="240" w:lineRule="auto"/>
              <w:jc w:val="center"/>
            </w:pPr>
            <w:r w:rsidRPr="00FC40DE">
              <w:t>129</w:t>
            </w:r>
          </w:p>
        </w:tc>
        <w:tc>
          <w:tcPr>
            <w:tcW w:w="1532" w:type="dxa"/>
            <w:tcBorders>
              <w:top w:val="nil"/>
              <w:left w:val="nil"/>
              <w:bottom w:val="single" w:sz="4" w:space="0" w:color="auto"/>
              <w:right w:val="single" w:sz="4" w:space="0" w:color="auto"/>
            </w:tcBorders>
            <w:shd w:val="clear" w:color="auto" w:fill="auto"/>
            <w:vAlign w:val="center"/>
          </w:tcPr>
          <w:p w14:paraId="6DE005C0" w14:textId="77777777" w:rsidR="000B4C76" w:rsidRPr="00FC40DE" w:rsidRDefault="000B4C76" w:rsidP="002B1F64">
            <w:pPr>
              <w:spacing w:line="240" w:lineRule="auto"/>
              <w:jc w:val="center"/>
            </w:pPr>
            <w:r w:rsidRPr="00FC40DE">
              <w:t>51</w:t>
            </w:r>
          </w:p>
        </w:tc>
        <w:tc>
          <w:tcPr>
            <w:tcW w:w="1099" w:type="dxa"/>
            <w:tcBorders>
              <w:top w:val="nil"/>
              <w:left w:val="nil"/>
              <w:bottom w:val="single" w:sz="4" w:space="0" w:color="auto"/>
              <w:right w:val="single" w:sz="4" w:space="0" w:color="auto"/>
            </w:tcBorders>
            <w:shd w:val="clear" w:color="auto" w:fill="auto"/>
            <w:vAlign w:val="center"/>
          </w:tcPr>
          <w:p w14:paraId="46498545" w14:textId="77777777" w:rsidR="000B4C76" w:rsidRPr="00FC40DE" w:rsidRDefault="000B4C76" w:rsidP="002B1F64">
            <w:pPr>
              <w:spacing w:line="240" w:lineRule="auto"/>
              <w:jc w:val="center"/>
            </w:pPr>
            <w:r w:rsidRPr="00FC40DE">
              <w:t>47</w:t>
            </w:r>
          </w:p>
        </w:tc>
      </w:tr>
      <w:tr w:rsidR="000B4C76" w:rsidRPr="00FC40DE" w14:paraId="1BF4083D" w14:textId="77777777" w:rsidTr="00277D12">
        <w:trPr>
          <w:trHeight w:val="246"/>
        </w:trPr>
        <w:tc>
          <w:tcPr>
            <w:tcW w:w="2020" w:type="dxa"/>
            <w:tcBorders>
              <w:top w:val="nil"/>
              <w:left w:val="single" w:sz="4" w:space="0" w:color="auto"/>
              <w:bottom w:val="single" w:sz="4" w:space="0" w:color="auto"/>
              <w:right w:val="single" w:sz="4" w:space="0" w:color="auto"/>
            </w:tcBorders>
            <w:shd w:val="clear" w:color="auto" w:fill="auto"/>
            <w:vAlign w:val="center"/>
          </w:tcPr>
          <w:p w14:paraId="15337821" w14:textId="77777777" w:rsidR="000B4C76" w:rsidRPr="00FC40DE" w:rsidRDefault="000B4C76" w:rsidP="002B1F64">
            <w:pPr>
              <w:spacing w:line="240" w:lineRule="auto"/>
              <w:jc w:val="center"/>
            </w:pPr>
            <w:r w:rsidRPr="00FC40DE">
              <w:t>1400 – 2800</w:t>
            </w:r>
          </w:p>
        </w:tc>
        <w:tc>
          <w:tcPr>
            <w:tcW w:w="741" w:type="dxa"/>
            <w:tcBorders>
              <w:top w:val="nil"/>
              <w:left w:val="nil"/>
              <w:bottom w:val="single" w:sz="4" w:space="0" w:color="auto"/>
              <w:right w:val="single" w:sz="4" w:space="0" w:color="auto"/>
            </w:tcBorders>
            <w:shd w:val="clear" w:color="auto" w:fill="auto"/>
            <w:noWrap/>
            <w:vAlign w:val="center"/>
          </w:tcPr>
          <w:p w14:paraId="72944867" w14:textId="77777777" w:rsidR="000B4C76" w:rsidRPr="00FC40DE" w:rsidRDefault="000B4C76" w:rsidP="002B1F64">
            <w:pPr>
              <w:spacing w:line="240" w:lineRule="auto"/>
              <w:jc w:val="center"/>
            </w:pPr>
            <w:r w:rsidRPr="00FC40DE">
              <w:t>162</w:t>
            </w:r>
          </w:p>
        </w:tc>
        <w:tc>
          <w:tcPr>
            <w:tcW w:w="855" w:type="dxa"/>
            <w:tcBorders>
              <w:top w:val="nil"/>
              <w:left w:val="nil"/>
              <w:bottom w:val="single" w:sz="4" w:space="0" w:color="auto"/>
              <w:right w:val="single" w:sz="4" w:space="0" w:color="auto"/>
            </w:tcBorders>
            <w:shd w:val="clear" w:color="auto" w:fill="auto"/>
            <w:noWrap/>
            <w:vAlign w:val="bottom"/>
          </w:tcPr>
          <w:p w14:paraId="3DAA7D05" w14:textId="77777777" w:rsidR="000B4C76" w:rsidRPr="00FC40DE" w:rsidRDefault="000B4C76" w:rsidP="002B1F64">
            <w:pPr>
              <w:spacing w:line="240" w:lineRule="auto"/>
              <w:jc w:val="center"/>
            </w:pPr>
            <w:r w:rsidRPr="00FC40DE">
              <w:t>206</w:t>
            </w:r>
          </w:p>
        </w:tc>
        <w:tc>
          <w:tcPr>
            <w:tcW w:w="798" w:type="dxa"/>
            <w:tcBorders>
              <w:top w:val="nil"/>
              <w:left w:val="nil"/>
              <w:bottom w:val="single" w:sz="4" w:space="0" w:color="auto"/>
              <w:right w:val="single" w:sz="4" w:space="0" w:color="auto"/>
            </w:tcBorders>
            <w:shd w:val="clear" w:color="auto" w:fill="auto"/>
            <w:noWrap/>
            <w:vAlign w:val="center"/>
          </w:tcPr>
          <w:p w14:paraId="508B0E58" w14:textId="77777777" w:rsidR="000B4C76" w:rsidRPr="00FC40DE" w:rsidRDefault="000B4C76" w:rsidP="002B1F64">
            <w:pPr>
              <w:spacing w:line="240" w:lineRule="auto"/>
              <w:jc w:val="center"/>
            </w:pPr>
            <w:r w:rsidRPr="00FC40DE">
              <w:t>6</w:t>
            </w:r>
          </w:p>
        </w:tc>
        <w:tc>
          <w:tcPr>
            <w:tcW w:w="969" w:type="dxa"/>
            <w:tcBorders>
              <w:top w:val="nil"/>
              <w:left w:val="nil"/>
              <w:bottom w:val="single" w:sz="4" w:space="0" w:color="auto"/>
              <w:right w:val="single" w:sz="4" w:space="0" w:color="auto"/>
            </w:tcBorders>
            <w:shd w:val="clear" w:color="auto" w:fill="auto"/>
            <w:noWrap/>
            <w:vAlign w:val="bottom"/>
          </w:tcPr>
          <w:p w14:paraId="01B22488" w14:textId="77777777" w:rsidR="000B4C76" w:rsidRPr="00FC40DE" w:rsidRDefault="000B4C76" w:rsidP="002B1F64">
            <w:pPr>
              <w:spacing w:line="240" w:lineRule="auto"/>
              <w:jc w:val="center"/>
            </w:pPr>
            <w:r w:rsidRPr="00FC40DE">
              <w:t>314</w:t>
            </w:r>
          </w:p>
        </w:tc>
        <w:tc>
          <w:tcPr>
            <w:tcW w:w="757" w:type="dxa"/>
            <w:tcBorders>
              <w:top w:val="nil"/>
              <w:left w:val="nil"/>
              <w:bottom w:val="single" w:sz="4" w:space="0" w:color="auto"/>
              <w:right w:val="single" w:sz="4" w:space="0" w:color="auto"/>
            </w:tcBorders>
            <w:shd w:val="clear" w:color="auto" w:fill="auto"/>
            <w:noWrap/>
            <w:vAlign w:val="center"/>
          </w:tcPr>
          <w:p w14:paraId="2A3031BA" w14:textId="77777777" w:rsidR="000B4C76" w:rsidRPr="00FC40DE" w:rsidRDefault="000B4C76" w:rsidP="002B1F64">
            <w:pPr>
              <w:spacing w:line="240" w:lineRule="auto"/>
              <w:jc w:val="center"/>
            </w:pPr>
            <w:r w:rsidRPr="00FC40DE">
              <w:t>313</w:t>
            </w:r>
          </w:p>
        </w:tc>
        <w:tc>
          <w:tcPr>
            <w:tcW w:w="1532" w:type="dxa"/>
            <w:tcBorders>
              <w:top w:val="nil"/>
              <w:left w:val="nil"/>
              <w:bottom w:val="single" w:sz="4" w:space="0" w:color="auto"/>
              <w:right w:val="single" w:sz="4" w:space="0" w:color="auto"/>
            </w:tcBorders>
            <w:shd w:val="clear" w:color="auto" w:fill="auto"/>
            <w:vAlign w:val="center"/>
          </w:tcPr>
          <w:p w14:paraId="15F06885" w14:textId="77777777" w:rsidR="000B4C76" w:rsidRPr="00FC40DE" w:rsidRDefault="000B4C76" w:rsidP="002B1F64">
            <w:pPr>
              <w:spacing w:line="240" w:lineRule="auto"/>
              <w:jc w:val="center"/>
            </w:pPr>
            <w:r w:rsidRPr="00FC40DE">
              <w:t>200</w:t>
            </w:r>
          </w:p>
        </w:tc>
        <w:tc>
          <w:tcPr>
            <w:tcW w:w="1099" w:type="dxa"/>
            <w:tcBorders>
              <w:top w:val="nil"/>
              <w:left w:val="nil"/>
              <w:bottom w:val="single" w:sz="4" w:space="0" w:color="auto"/>
              <w:right w:val="single" w:sz="4" w:space="0" w:color="auto"/>
            </w:tcBorders>
            <w:shd w:val="clear" w:color="auto" w:fill="auto"/>
            <w:vAlign w:val="center"/>
          </w:tcPr>
          <w:p w14:paraId="42E6666C" w14:textId="77777777" w:rsidR="000B4C76" w:rsidRPr="00FC40DE" w:rsidRDefault="000B4C76" w:rsidP="002B1F64">
            <w:pPr>
              <w:spacing w:line="240" w:lineRule="auto"/>
              <w:jc w:val="center"/>
            </w:pPr>
            <w:r w:rsidRPr="00FC40DE">
              <w:t>127</w:t>
            </w:r>
          </w:p>
        </w:tc>
      </w:tr>
      <w:tr w:rsidR="000B4C76" w:rsidRPr="00FC40DE" w14:paraId="71F4FD7E" w14:textId="77777777" w:rsidTr="00277D12">
        <w:trPr>
          <w:trHeight w:val="246"/>
        </w:trPr>
        <w:tc>
          <w:tcPr>
            <w:tcW w:w="2020" w:type="dxa"/>
            <w:tcBorders>
              <w:top w:val="nil"/>
              <w:left w:val="single" w:sz="4" w:space="0" w:color="auto"/>
              <w:bottom w:val="single" w:sz="4" w:space="0" w:color="auto"/>
              <w:right w:val="single" w:sz="4" w:space="0" w:color="auto"/>
            </w:tcBorders>
            <w:shd w:val="clear" w:color="auto" w:fill="auto"/>
            <w:vAlign w:val="center"/>
          </w:tcPr>
          <w:p w14:paraId="7BECDF2D" w14:textId="77777777" w:rsidR="000B4C76" w:rsidRPr="00FC40DE" w:rsidRDefault="000B4C76" w:rsidP="002B1F64">
            <w:pPr>
              <w:spacing w:line="240" w:lineRule="auto"/>
              <w:jc w:val="center"/>
            </w:pPr>
            <w:r w:rsidRPr="00FC40DE">
              <w:t>&gt; 2800 (w/o LOM)</w:t>
            </w:r>
          </w:p>
        </w:tc>
        <w:tc>
          <w:tcPr>
            <w:tcW w:w="741" w:type="dxa"/>
            <w:tcBorders>
              <w:top w:val="nil"/>
              <w:left w:val="nil"/>
              <w:bottom w:val="single" w:sz="4" w:space="0" w:color="auto"/>
              <w:right w:val="single" w:sz="4" w:space="0" w:color="auto"/>
            </w:tcBorders>
            <w:shd w:val="clear" w:color="auto" w:fill="auto"/>
            <w:noWrap/>
            <w:vAlign w:val="center"/>
          </w:tcPr>
          <w:p w14:paraId="493ACB71" w14:textId="77777777" w:rsidR="000B4C76" w:rsidRPr="00FC40DE" w:rsidRDefault="000B4C76" w:rsidP="002B1F64">
            <w:pPr>
              <w:spacing w:line="240" w:lineRule="auto"/>
              <w:jc w:val="center"/>
            </w:pPr>
            <w:r w:rsidRPr="00FC40DE">
              <w:t>179</w:t>
            </w:r>
          </w:p>
        </w:tc>
        <w:tc>
          <w:tcPr>
            <w:tcW w:w="855" w:type="dxa"/>
            <w:tcBorders>
              <w:top w:val="nil"/>
              <w:left w:val="nil"/>
              <w:bottom w:val="single" w:sz="4" w:space="0" w:color="auto"/>
              <w:right w:val="single" w:sz="4" w:space="0" w:color="auto"/>
            </w:tcBorders>
            <w:shd w:val="clear" w:color="auto" w:fill="auto"/>
            <w:noWrap/>
            <w:vAlign w:val="center"/>
          </w:tcPr>
          <w:p w14:paraId="6F9B7EE5" w14:textId="77777777" w:rsidR="000B4C76" w:rsidRPr="00FC40DE" w:rsidRDefault="000B4C76" w:rsidP="002B1F64">
            <w:pPr>
              <w:spacing w:line="240" w:lineRule="auto"/>
              <w:jc w:val="center"/>
            </w:pPr>
            <w:r w:rsidRPr="00FC40DE">
              <w:t>178</w:t>
            </w:r>
          </w:p>
        </w:tc>
        <w:tc>
          <w:tcPr>
            <w:tcW w:w="798" w:type="dxa"/>
            <w:tcBorders>
              <w:top w:val="nil"/>
              <w:left w:val="nil"/>
              <w:bottom w:val="single" w:sz="4" w:space="0" w:color="auto"/>
              <w:right w:val="single" w:sz="4" w:space="0" w:color="auto"/>
            </w:tcBorders>
            <w:shd w:val="clear" w:color="auto" w:fill="auto"/>
            <w:noWrap/>
            <w:vAlign w:val="bottom"/>
          </w:tcPr>
          <w:p w14:paraId="3B601705" w14:textId="77777777" w:rsidR="000B4C76" w:rsidRPr="00FC40DE" w:rsidRDefault="000B4C76" w:rsidP="002B1F64">
            <w:pPr>
              <w:spacing w:line="240" w:lineRule="auto"/>
              <w:jc w:val="center"/>
            </w:pPr>
            <w:r w:rsidRPr="00FC40DE">
              <w:t>90</w:t>
            </w:r>
          </w:p>
        </w:tc>
        <w:tc>
          <w:tcPr>
            <w:tcW w:w="969" w:type="dxa"/>
            <w:tcBorders>
              <w:top w:val="nil"/>
              <w:left w:val="nil"/>
              <w:bottom w:val="single" w:sz="4" w:space="0" w:color="auto"/>
              <w:right w:val="single" w:sz="4" w:space="0" w:color="auto"/>
            </w:tcBorders>
            <w:shd w:val="clear" w:color="auto" w:fill="auto"/>
            <w:noWrap/>
            <w:vAlign w:val="bottom"/>
          </w:tcPr>
          <w:p w14:paraId="705FF028" w14:textId="77777777" w:rsidR="000B4C76" w:rsidRPr="00FC40DE" w:rsidRDefault="000B4C76" w:rsidP="002B1F64">
            <w:pPr>
              <w:spacing w:line="240" w:lineRule="auto"/>
              <w:jc w:val="center"/>
            </w:pPr>
            <w:r w:rsidRPr="00FC40DE">
              <w:t>315</w:t>
            </w:r>
          </w:p>
        </w:tc>
        <w:tc>
          <w:tcPr>
            <w:tcW w:w="757" w:type="dxa"/>
            <w:tcBorders>
              <w:top w:val="nil"/>
              <w:left w:val="nil"/>
              <w:bottom w:val="single" w:sz="4" w:space="0" w:color="auto"/>
              <w:right w:val="single" w:sz="4" w:space="0" w:color="auto"/>
            </w:tcBorders>
            <w:shd w:val="clear" w:color="auto" w:fill="auto"/>
            <w:noWrap/>
            <w:vAlign w:val="center"/>
          </w:tcPr>
          <w:p w14:paraId="2B8D2A77" w14:textId="77777777" w:rsidR="000B4C76" w:rsidRPr="00FC40DE" w:rsidRDefault="000B4C76" w:rsidP="002B1F64">
            <w:pPr>
              <w:spacing w:line="240" w:lineRule="auto"/>
              <w:jc w:val="center"/>
            </w:pPr>
            <w:r w:rsidRPr="00FC40DE">
              <w:t>216</w:t>
            </w:r>
          </w:p>
        </w:tc>
        <w:tc>
          <w:tcPr>
            <w:tcW w:w="1532" w:type="dxa"/>
            <w:tcBorders>
              <w:top w:val="nil"/>
              <w:left w:val="nil"/>
              <w:bottom w:val="single" w:sz="4" w:space="0" w:color="auto"/>
              <w:right w:val="single" w:sz="4" w:space="0" w:color="auto"/>
            </w:tcBorders>
            <w:shd w:val="clear" w:color="auto" w:fill="auto"/>
            <w:vAlign w:val="center"/>
          </w:tcPr>
          <w:p w14:paraId="61A2DB7D" w14:textId="77777777" w:rsidR="000B4C76" w:rsidRPr="00FC40DE" w:rsidRDefault="000B4C76" w:rsidP="002B1F64">
            <w:pPr>
              <w:spacing w:line="240" w:lineRule="auto"/>
              <w:jc w:val="center"/>
            </w:pPr>
            <w:r w:rsidRPr="00FC40DE">
              <w:t>196</w:t>
            </w:r>
          </w:p>
        </w:tc>
        <w:tc>
          <w:tcPr>
            <w:tcW w:w="1099" w:type="dxa"/>
            <w:tcBorders>
              <w:top w:val="nil"/>
              <w:left w:val="nil"/>
              <w:bottom w:val="single" w:sz="4" w:space="0" w:color="auto"/>
              <w:right w:val="single" w:sz="4" w:space="0" w:color="auto"/>
            </w:tcBorders>
            <w:shd w:val="clear" w:color="auto" w:fill="auto"/>
            <w:vAlign w:val="center"/>
          </w:tcPr>
          <w:p w14:paraId="3FCB3675" w14:textId="77777777" w:rsidR="000B4C76" w:rsidRPr="00FC40DE" w:rsidRDefault="000B4C76" w:rsidP="002B1F64">
            <w:pPr>
              <w:spacing w:line="240" w:lineRule="auto"/>
              <w:jc w:val="center"/>
            </w:pPr>
            <w:r w:rsidRPr="00FC40DE">
              <w:t>81</w:t>
            </w:r>
          </w:p>
        </w:tc>
      </w:tr>
      <w:tr w:rsidR="000B4C76" w:rsidRPr="00FC40DE" w14:paraId="561B65A7" w14:textId="77777777" w:rsidTr="00277D12">
        <w:trPr>
          <w:trHeight w:val="246"/>
        </w:trPr>
        <w:tc>
          <w:tcPr>
            <w:tcW w:w="2020" w:type="dxa"/>
            <w:tcBorders>
              <w:top w:val="nil"/>
              <w:left w:val="single" w:sz="4" w:space="0" w:color="auto"/>
              <w:bottom w:val="single" w:sz="4" w:space="0" w:color="auto"/>
              <w:right w:val="single" w:sz="4" w:space="0" w:color="auto"/>
            </w:tcBorders>
            <w:shd w:val="clear" w:color="auto" w:fill="auto"/>
            <w:vAlign w:val="center"/>
          </w:tcPr>
          <w:p w14:paraId="5EADC68E" w14:textId="77777777" w:rsidR="000B4C76" w:rsidRPr="00FC40DE" w:rsidRDefault="000B4C76" w:rsidP="002B1F64">
            <w:pPr>
              <w:spacing w:line="240" w:lineRule="auto"/>
              <w:jc w:val="center"/>
            </w:pPr>
            <w:r w:rsidRPr="00FC40DE">
              <w:t>&gt; 2800 (LOM)</w:t>
            </w:r>
          </w:p>
        </w:tc>
        <w:tc>
          <w:tcPr>
            <w:tcW w:w="741" w:type="dxa"/>
            <w:tcBorders>
              <w:top w:val="nil"/>
              <w:left w:val="nil"/>
              <w:bottom w:val="single" w:sz="4" w:space="0" w:color="auto"/>
              <w:right w:val="single" w:sz="4" w:space="0" w:color="auto"/>
            </w:tcBorders>
            <w:shd w:val="clear" w:color="auto" w:fill="auto"/>
            <w:noWrap/>
            <w:vAlign w:val="center"/>
          </w:tcPr>
          <w:p w14:paraId="4BA7121F" w14:textId="77777777" w:rsidR="000B4C76" w:rsidRPr="00FC40DE" w:rsidRDefault="000B4C76" w:rsidP="002B1F64">
            <w:pPr>
              <w:spacing w:line="240" w:lineRule="auto"/>
              <w:jc w:val="center"/>
            </w:pPr>
            <w:r w:rsidRPr="00FC40DE">
              <w:t>1027</w:t>
            </w:r>
          </w:p>
        </w:tc>
        <w:tc>
          <w:tcPr>
            <w:tcW w:w="855" w:type="dxa"/>
            <w:tcBorders>
              <w:top w:val="nil"/>
              <w:left w:val="nil"/>
              <w:bottom w:val="single" w:sz="4" w:space="0" w:color="auto"/>
              <w:right w:val="single" w:sz="4" w:space="0" w:color="auto"/>
            </w:tcBorders>
            <w:shd w:val="clear" w:color="auto" w:fill="auto"/>
            <w:noWrap/>
            <w:vAlign w:val="center"/>
          </w:tcPr>
          <w:p w14:paraId="636F159D" w14:textId="77777777" w:rsidR="000B4C76" w:rsidRPr="00FC40DE" w:rsidRDefault="000B4C76" w:rsidP="002B1F64">
            <w:pPr>
              <w:spacing w:line="240" w:lineRule="auto"/>
              <w:jc w:val="center"/>
            </w:pPr>
            <w:r w:rsidRPr="00FC40DE">
              <w:t>2712</w:t>
            </w:r>
          </w:p>
        </w:tc>
        <w:tc>
          <w:tcPr>
            <w:tcW w:w="798" w:type="dxa"/>
            <w:tcBorders>
              <w:top w:val="nil"/>
              <w:left w:val="nil"/>
              <w:bottom w:val="single" w:sz="4" w:space="0" w:color="auto"/>
              <w:right w:val="single" w:sz="4" w:space="0" w:color="auto"/>
            </w:tcBorders>
            <w:shd w:val="clear" w:color="auto" w:fill="auto"/>
            <w:noWrap/>
            <w:vAlign w:val="center"/>
          </w:tcPr>
          <w:p w14:paraId="379D0685" w14:textId="77777777" w:rsidR="000B4C76" w:rsidRPr="00FC40DE" w:rsidRDefault="000B4C76" w:rsidP="002B1F64">
            <w:pPr>
              <w:spacing w:line="240" w:lineRule="auto"/>
              <w:jc w:val="center"/>
            </w:pPr>
            <w:r w:rsidRPr="00FC40DE">
              <w:t>638</w:t>
            </w:r>
          </w:p>
        </w:tc>
        <w:tc>
          <w:tcPr>
            <w:tcW w:w="969" w:type="dxa"/>
            <w:tcBorders>
              <w:top w:val="nil"/>
              <w:left w:val="nil"/>
              <w:bottom w:val="single" w:sz="4" w:space="0" w:color="auto"/>
              <w:right w:val="single" w:sz="4" w:space="0" w:color="auto"/>
            </w:tcBorders>
            <w:shd w:val="clear" w:color="auto" w:fill="auto"/>
            <w:noWrap/>
            <w:vAlign w:val="center"/>
          </w:tcPr>
          <w:p w14:paraId="1E0FF808" w14:textId="77777777" w:rsidR="000B4C76" w:rsidRPr="00FC40DE" w:rsidRDefault="000B4C76" w:rsidP="002B1F64">
            <w:pPr>
              <w:spacing w:line="240" w:lineRule="auto"/>
              <w:jc w:val="center"/>
            </w:pPr>
            <w:r w:rsidRPr="00FC40DE">
              <w:t>4023</w:t>
            </w:r>
          </w:p>
        </w:tc>
        <w:tc>
          <w:tcPr>
            <w:tcW w:w="757" w:type="dxa"/>
            <w:tcBorders>
              <w:top w:val="nil"/>
              <w:left w:val="nil"/>
              <w:bottom w:val="single" w:sz="4" w:space="0" w:color="auto"/>
              <w:right w:val="single" w:sz="4" w:space="0" w:color="auto"/>
            </w:tcBorders>
            <w:shd w:val="clear" w:color="auto" w:fill="auto"/>
            <w:noWrap/>
            <w:vAlign w:val="center"/>
          </w:tcPr>
          <w:p w14:paraId="65AB0AF8" w14:textId="77777777" w:rsidR="000B4C76" w:rsidRPr="00FC40DE" w:rsidRDefault="000B4C76" w:rsidP="002B1F64">
            <w:pPr>
              <w:spacing w:line="240" w:lineRule="auto"/>
              <w:jc w:val="center"/>
            </w:pPr>
            <w:r w:rsidRPr="00FC40DE">
              <w:t>3102</w:t>
            </w:r>
          </w:p>
        </w:tc>
        <w:tc>
          <w:tcPr>
            <w:tcW w:w="1532" w:type="dxa"/>
            <w:tcBorders>
              <w:top w:val="nil"/>
              <w:left w:val="nil"/>
              <w:bottom w:val="single" w:sz="4" w:space="0" w:color="auto"/>
              <w:right w:val="single" w:sz="4" w:space="0" w:color="auto"/>
            </w:tcBorders>
            <w:shd w:val="clear" w:color="auto" w:fill="auto"/>
            <w:vAlign w:val="center"/>
          </w:tcPr>
          <w:p w14:paraId="6DD0B18B" w14:textId="77777777" w:rsidR="000B4C76" w:rsidRPr="00FC40DE" w:rsidRDefault="000B4C76" w:rsidP="002B1F64">
            <w:pPr>
              <w:spacing w:line="240" w:lineRule="auto"/>
              <w:jc w:val="center"/>
            </w:pPr>
            <w:r w:rsidRPr="00FC40DE">
              <w:t>2301</w:t>
            </w:r>
          </w:p>
        </w:tc>
        <w:tc>
          <w:tcPr>
            <w:tcW w:w="1099" w:type="dxa"/>
            <w:tcBorders>
              <w:top w:val="nil"/>
              <w:left w:val="nil"/>
              <w:bottom w:val="single" w:sz="4" w:space="0" w:color="auto"/>
              <w:right w:val="single" w:sz="4" w:space="0" w:color="auto"/>
            </w:tcBorders>
            <w:shd w:val="clear" w:color="auto" w:fill="auto"/>
            <w:vAlign w:val="center"/>
          </w:tcPr>
          <w:p w14:paraId="7A381F73" w14:textId="77777777" w:rsidR="000B4C76" w:rsidRPr="00FC40DE" w:rsidRDefault="000B4C76" w:rsidP="002B1F64">
            <w:pPr>
              <w:spacing w:line="240" w:lineRule="auto"/>
              <w:jc w:val="center"/>
            </w:pPr>
            <w:r w:rsidRPr="00FC40DE">
              <w:t>1429</w:t>
            </w:r>
          </w:p>
        </w:tc>
      </w:tr>
    </w:tbl>
    <w:p w14:paraId="7417A0A4" w14:textId="77777777" w:rsidR="000B4C76" w:rsidRPr="00FC40DE" w:rsidRDefault="000B4C76" w:rsidP="000B4C76">
      <w:pPr>
        <w:spacing w:line="240" w:lineRule="auto"/>
      </w:pPr>
      <w:r w:rsidRPr="00FC40DE">
        <w:t>w/o LOM = with LOM removed     LOM = Large organic matter</w:t>
      </w:r>
    </w:p>
    <w:p w14:paraId="497A9FC6" w14:textId="77777777" w:rsidR="000B4C76" w:rsidRPr="00FC40DE" w:rsidRDefault="000B4C76" w:rsidP="000B4C76">
      <w:pPr>
        <w:spacing w:line="240" w:lineRule="auto"/>
      </w:pPr>
    </w:p>
    <w:p w14:paraId="24ADEC1A" w14:textId="77777777" w:rsidR="000B4C76" w:rsidRPr="00FC40DE" w:rsidRDefault="000B4C76" w:rsidP="000B4C76">
      <w:pPr>
        <w:spacing w:line="240" w:lineRule="auto"/>
      </w:pPr>
    </w:p>
    <w:p w14:paraId="3F47585F" w14:textId="7BC7B2B2" w:rsidR="000B4C76" w:rsidRPr="00FC40DE" w:rsidRDefault="000B4C76" w:rsidP="00277D12">
      <w:pPr>
        <w:spacing w:line="240" w:lineRule="auto"/>
      </w:pPr>
      <w:r w:rsidRPr="00FC40DE">
        <w:t xml:space="preserve">Table </w:t>
      </w:r>
      <w:r w:rsidR="00EE2FCB">
        <w:t>54</w:t>
      </w:r>
      <w:r w:rsidRPr="00FC40DE">
        <w:t>.  Observed Concentrations of Benzo(a)pyrene at Carroll’s Creek</w:t>
      </w:r>
    </w:p>
    <w:tbl>
      <w:tblPr>
        <w:tblW w:w="8665" w:type="dxa"/>
        <w:tblInd w:w="-95" w:type="dxa"/>
        <w:tblLook w:val="0000" w:firstRow="0" w:lastRow="0" w:firstColumn="0" w:lastColumn="0" w:noHBand="0" w:noVBand="0"/>
      </w:tblPr>
      <w:tblGrid>
        <w:gridCol w:w="1995"/>
        <w:gridCol w:w="684"/>
        <w:gridCol w:w="855"/>
        <w:gridCol w:w="855"/>
        <w:gridCol w:w="684"/>
        <w:gridCol w:w="855"/>
        <w:gridCol w:w="1520"/>
        <w:gridCol w:w="1217"/>
      </w:tblGrid>
      <w:tr w:rsidR="000B4C76" w:rsidRPr="00FC40DE" w14:paraId="445F9C37" w14:textId="77777777" w:rsidTr="00277D12">
        <w:trPr>
          <w:trHeight w:val="299"/>
        </w:trPr>
        <w:tc>
          <w:tcPr>
            <w:tcW w:w="199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96B644F" w14:textId="77777777" w:rsidR="000B4C76" w:rsidRPr="00FC40DE" w:rsidRDefault="000B4C76" w:rsidP="002B1F64">
            <w:pPr>
              <w:spacing w:line="240" w:lineRule="auto"/>
              <w:jc w:val="center"/>
              <w:rPr>
                <w:b/>
              </w:rPr>
            </w:pPr>
            <w:r w:rsidRPr="00FC40DE">
              <w:rPr>
                <w:b/>
              </w:rPr>
              <w:t>Size Range (µm)</w:t>
            </w:r>
          </w:p>
        </w:tc>
        <w:tc>
          <w:tcPr>
            <w:tcW w:w="3933" w:type="dxa"/>
            <w:gridSpan w:val="5"/>
            <w:tcBorders>
              <w:top w:val="single" w:sz="4" w:space="0" w:color="auto"/>
              <w:left w:val="nil"/>
              <w:bottom w:val="single" w:sz="4" w:space="0" w:color="auto"/>
              <w:right w:val="single" w:sz="4" w:space="0" w:color="auto"/>
            </w:tcBorders>
            <w:shd w:val="clear" w:color="auto" w:fill="auto"/>
            <w:noWrap/>
            <w:vAlign w:val="center"/>
          </w:tcPr>
          <w:p w14:paraId="27F4188C" w14:textId="77777777" w:rsidR="000B4C76" w:rsidRPr="00FC40DE" w:rsidRDefault="000B4C76" w:rsidP="002B1F64">
            <w:pPr>
              <w:spacing w:line="240" w:lineRule="auto"/>
              <w:jc w:val="center"/>
              <w:rPr>
                <w:b/>
              </w:rPr>
            </w:pPr>
            <w:r w:rsidRPr="00FC40DE">
              <w:rPr>
                <w:b/>
              </w:rPr>
              <w:t>Concentration (µg/kg), Sample Number</w:t>
            </w:r>
          </w:p>
        </w:tc>
        <w:tc>
          <w:tcPr>
            <w:tcW w:w="15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5E716C" w14:textId="77777777" w:rsidR="000B4C76" w:rsidRPr="00FC40DE" w:rsidRDefault="000B4C76" w:rsidP="002B1F64">
            <w:pPr>
              <w:spacing w:line="240" w:lineRule="auto"/>
              <w:jc w:val="center"/>
              <w:rPr>
                <w:b/>
              </w:rPr>
            </w:pPr>
            <w:r w:rsidRPr="00FC40DE">
              <w:rPr>
                <w:b/>
              </w:rPr>
              <w:t>Mean Concentration (µg/kg)</w:t>
            </w:r>
          </w:p>
        </w:tc>
        <w:tc>
          <w:tcPr>
            <w:tcW w:w="121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4322FC5" w14:textId="77777777" w:rsidR="000B4C76" w:rsidRPr="00FC40DE" w:rsidRDefault="000B4C76" w:rsidP="002B1F64">
            <w:pPr>
              <w:spacing w:line="240" w:lineRule="auto"/>
              <w:jc w:val="center"/>
              <w:rPr>
                <w:b/>
              </w:rPr>
            </w:pPr>
            <w:r w:rsidRPr="00FC40DE">
              <w:rPr>
                <w:b/>
              </w:rPr>
              <w:t>Standard Deviation</w:t>
            </w:r>
          </w:p>
        </w:tc>
      </w:tr>
      <w:tr w:rsidR="000B4C76" w:rsidRPr="00FC40DE" w14:paraId="5E938888" w14:textId="77777777" w:rsidTr="00277D12">
        <w:trPr>
          <w:trHeight w:val="385"/>
        </w:trPr>
        <w:tc>
          <w:tcPr>
            <w:tcW w:w="1995" w:type="dxa"/>
            <w:vMerge/>
            <w:tcBorders>
              <w:top w:val="single" w:sz="4" w:space="0" w:color="auto"/>
              <w:left w:val="single" w:sz="4" w:space="0" w:color="auto"/>
              <w:bottom w:val="single" w:sz="4" w:space="0" w:color="auto"/>
              <w:right w:val="single" w:sz="4" w:space="0" w:color="auto"/>
            </w:tcBorders>
            <w:vAlign w:val="center"/>
          </w:tcPr>
          <w:p w14:paraId="22F8C95E" w14:textId="77777777" w:rsidR="000B4C76" w:rsidRPr="00FC40DE" w:rsidRDefault="000B4C76" w:rsidP="002B1F64">
            <w:pPr>
              <w:spacing w:line="240" w:lineRule="auto"/>
            </w:pPr>
          </w:p>
        </w:tc>
        <w:tc>
          <w:tcPr>
            <w:tcW w:w="684" w:type="dxa"/>
            <w:tcBorders>
              <w:top w:val="nil"/>
              <w:left w:val="nil"/>
              <w:bottom w:val="single" w:sz="4" w:space="0" w:color="auto"/>
              <w:right w:val="single" w:sz="4" w:space="0" w:color="auto"/>
            </w:tcBorders>
            <w:shd w:val="clear" w:color="auto" w:fill="auto"/>
            <w:noWrap/>
            <w:vAlign w:val="center"/>
          </w:tcPr>
          <w:p w14:paraId="3D51D764" w14:textId="77777777" w:rsidR="000B4C76" w:rsidRPr="00FC40DE" w:rsidRDefault="000B4C76" w:rsidP="002B1F64">
            <w:pPr>
              <w:spacing w:line="240" w:lineRule="auto"/>
              <w:jc w:val="center"/>
              <w:rPr>
                <w:b/>
              </w:rPr>
            </w:pPr>
            <w:r w:rsidRPr="00FC40DE">
              <w:rPr>
                <w:b/>
              </w:rPr>
              <w:t>8/18</w:t>
            </w:r>
          </w:p>
        </w:tc>
        <w:tc>
          <w:tcPr>
            <w:tcW w:w="855" w:type="dxa"/>
            <w:tcBorders>
              <w:top w:val="nil"/>
              <w:left w:val="nil"/>
              <w:bottom w:val="single" w:sz="4" w:space="0" w:color="auto"/>
              <w:right w:val="single" w:sz="4" w:space="0" w:color="auto"/>
            </w:tcBorders>
            <w:shd w:val="clear" w:color="auto" w:fill="auto"/>
            <w:noWrap/>
            <w:vAlign w:val="center"/>
          </w:tcPr>
          <w:p w14:paraId="07C0F2AB" w14:textId="77777777" w:rsidR="000B4C76" w:rsidRPr="00FC40DE" w:rsidRDefault="000B4C76" w:rsidP="002B1F64">
            <w:pPr>
              <w:spacing w:line="240" w:lineRule="auto"/>
              <w:jc w:val="center"/>
              <w:rPr>
                <w:b/>
              </w:rPr>
            </w:pPr>
            <w:r w:rsidRPr="00FC40DE">
              <w:rPr>
                <w:b/>
              </w:rPr>
              <w:t>9/9</w:t>
            </w:r>
          </w:p>
        </w:tc>
        <w:tc>
          <w:tcPr>
            <w:tcW w:w="855" w:type="dxa"/>
            <w:tcBorders>
              <w:top w:val="nil"/>
              <w:left w:val="nil"/>
              <w:bottom w:val="single" w:sz="4" w:space="0" w:color="auto"/>
              <w:right w:val="single" w:sz="4" w:space="0" w:color="auto"/>
            </w:tcBorders>
            <w:shd w:val="clear" w:color="auto" w:fill="auto"/>
            <w:noWrap/>
            <w:vAlign w:val="center"/>
          </w:tcPr>
          <w:p w14:paraId="102A4DB6" w14:textId="77777777" w:rsidR="000B4C76" w:rsidRPr="00FC40DE" w:rsidRDefault="000B4C76" w:rsidP="002B1F64">
            <w:pPr>
              <w:spacing w:line="240" w:lineRule="auto"/>
              <w:jc w:val="center"/>
              <w:rPr>
                <w:b/>
              </w:rPr>
            </w:pPr>
            <w:r w:rsidRPr="00FC40DE">
              <w:rPr>
                <w:b/>
              </w:rPr>
              <w:t>9/26</w:t>
            </w:r>
          </w:p>
        </w:tc>
        <w:tc>
          <w:tcPr>
            <w:tcW w:w="684" w:type="dxa"/>
            <w:tcBorders>
              <w:top w:val="nil"/>
              <w:left w:val="nil"/>
              <w:bottom w:val="single" w:sz="4" w:space="0" w:color="auto"/>
              <w:right w:val="single" w:sz="4" w:space="0" w:color="auto"/>
            </w:tcBorders>
            <w:shd w:val="clear" w:color="auto" w:fill="auto"/>
            <w:noWrap/>
            <w:vAlign w:val="center"/>
          </w:tcPr>
          <w:p w14:paraId="41F3EC73" w14:textId="77777777" w:rsidR="000B4C76" w:rsidRPr="00FC40DE" w:rsidRDefault="000B4C76" w:rsidP="002B1F64">
            <w:pPr>
              <w:spacing w:line="240" w:lineRule="auto"/>
              <w:jc w:val="center"/>
              <w:rPr>
                <w:b/>
              </w:rPr>
            </w:pPr>
            <w:r w:rsidRPr="00FC40DE">
              <w:rPr>
                <w:b/>
              </w:rPr>
              <w:t>10/9</w:t>
            </w:r>
          </w:p>
        </w:tc>
        <w:tc>
          <w:tcPr>
            <w:tcW w:w="855" w:type="dxa"/>
            <w:tcBorders>
              <w:top w:val="nil"/>
              <w:left w:val="nil"/>
              <w:bottom w:val="single" w:sz="4" w:space="0" w:color="auto"/>
              <w:right w:val="single" w:sz="4" w:space="0" w:color="auto"/>
            </w:tcBorders>
            <w:shd w:val="clear" w:color="auto" w:fill="auto"/>
            <w:noWrap/>
            <w:vAlign w:val="center"/>
          </w:tcPr>
          <w:p w14:paraId="45C2CD7F" w14:textId="77777777" w:rsidR="000B4C76" w:rsidRPr="00FC40DE" w:rsidRDefault="000B4C76" w:rsidP="002B1F64">
            <w:pPr>
              <w:spacing w:line="240" w:lineRule="auto"/>
              <w:jc w:val="center"/>
              <w:rPr>
                <w:b/>
              </w:rPr>
            </w:pPr>
            <w:r w:rsidRPr="00FC40DE">
              <w:rPr>
                <w:b/>
              </w:rPr>
              <w:t>10/21</w:t>
            </w:r>
          </w:p>
        </w:tc>
        <w:tc>
          <w:tcPr>
            <w:tcW w:w="1520" w:type="dxa"/>
            <w:vMerge/>
            <w:tcBorders>
              <w:top w:val="single" w:sz="4" w:space="0" w:color="auto"/>
              <w:left w:val="single" w:sz="4" w:space="0" w:color="auto"/>
              <w:bottom w:val="single" w:sz="4" w:space="0" w:color="auto"/>
              <w:right w:val="single" w:sz="4" w:space="0" w:color="auto"/>
            </w:tcBorders>
            <w:vAlign w:val="center"/>
          </w:tcPr>
          <w:p w14:paraId="5D52532F" w14:textId="77777777" w:rsidR="000B4C76" w:rsidRPr="00FC40DE" w:rsidRDefault="000B4C76" w:rsidP="002B1F64">
            <w:pPr>
              <w:spacing w:line="240" w:lineRule="auto"/>
            </w:pPr>
          </w:p>
        </w:tc>
        <w:tc>
          <w:tcPr>
            <w:tcW w:w="1217" w:type="dxa"/>
            <w:vMerge/>
            <w:tcBorders>
              <w:top w:val="single" w:sz="4" w:space="0" w:color="auto"/>
              <w:left w:val="single" w:sz="4" w:space="0" w:color="auto"/>
              <w:bottom w:val="single" w:sz="4" w:space="0" w:color="auto"/>
              <w:right w:val="single" w:sz="4" w:space="0" w:color="auto"/>
            </w:tcBorders>
            <w:vAlign w:val="center"/>
          </w:tcPr>
          <w:p w14:paraId="3A4E07F1" w14:textId="77777777" w:rsidR="000B4C76" w:rsidRPr="00FC40DE" w:rsidRDefault="000B4C76" w:rsidP="002B1F64">
            <w:pPr>
              <w:spacing w:line="240" w:lineRule="auto"/>
            </w:pPr>
          </w:p>
        </w:tc>
      </w:tr>
      <w:tr w:rsidR="000B4C76" w:rsidRPr="00FC40DE" w14:paraId="058A4862" w14:textId="77777777" w:rsidTr="00277D12">
        <w:trPr>
          <w:trHeight w:val="242"/>
        </w:trPr>
        <w:tc>
          <w:tcPr>
            <w:tcW w:w="1995" w:type="dxa"/>
            <w:tcBorders>
              <w:top w:val="nil"/>
              <w:left w:val="single" w:sz="4" w:space="0" w:color="auto"/>
              <w:bottom w:val="single" w:sz="4" w:space="0" w:color="auto"/>
              <w:right w:val="single" w:sz="4" w:space="0" w:color="auto"/>
            </w:tcBorders>
            <w:shd w:val="clear" w:color="auto" w:fill="auto"/>
            <w:vAlign w:val="center"/>
          </w:tcPr>
          <w:p w14:paraId="5CE9BD65" w14:textId="77777777" w:rsidR="000B4C76" w:rsidRPr="00FC40DE" w:rsidRDefault="000B4C76" w:rsidP="002B1F64">
            <w:pPr>
              <w:spacing w:line="240" w:lineRule="auto"/>
              <w:jc w:val="center"/>
            </w:pPr>
            <w:r w:rsidRPr="00FC40DE">
              <w:t>&lt; 45</w:t>
            </w:r>
          </w:p>
        </w:tc>
        <w:tc>
          <w:tcPr>
            <w:tcW w:w="684" w:type="dxa"/>
            <w:tcBorders>
              <w:top w:val="nil"/>
              <w:left w:val="nil"/>
              <w:bottom w:val="single" w:sz="4" w:space="0" w:color="auto"/>
              <w:right w:val="single" w:sz="4" w:space="0" w:color="auto"/>
            </w:tcBorders>
            <w:shd w:val="clear" w:color="auto" w:fill="auto"/>
            <w:noWrap/>
            <w:vAlign w:val="center"/>
          </w:tcPr>
          <w:p w14:paraId="0E13AC6D" w14:textId="77777777" w:rsidR="000B4C76" w:rsidRPr="00FC40DE" w:rsidRDefault="000B4C76" w:rsidP="002B1F64">
            <w:pPr>
              <w:spacing w:line="240" w:lineRule="auto"/>
              <w:jc w:val="center"/>
            </w:pPr>
            <w:r w:rsidRPr="00FC40DE">
              <w:t>473</w:t>
            </w:r>
          </w:p>
        </w:tc>
        <w:tc>
          <w:tcPr>
            <w:tcW w:w="855" w:type="dxa"/>
            <w:tcBorders>
              <w:top w:val="nil"/>
              <w:left w:val="nil"/>
              <w:bottom w:val="single" w:sz="4" w:space="0" w:color="auto"/>
              <w:right w:val="single" w:sz="4" w:space="0" w:color="auto"/>
            </w:tcBorders>
            <w:shd w:val="clear" w:color="auto" w:fill="auto"/>
            <w:noWrap/>
            <w:vAlign w:val="bottom"/>
          </w:tcPr>
          <w:p w14:paraId="23CA982F" w14:textId="77777777" w:rsidR="000B4C76" w:rsidRPr="00FC40DE" w:rsidRDefault="000B4C76" w:rsidP="002B1F64">
            <w:pPr>
              <w:spacing w:line="240" w:lineRule="auto"/>
              <w:jc w:val="center"/>
            </w:pPr>
            <w:r w:rsidRPr="00FC40DE">
              <w:t>180</w:t>
            </w:r>
          </w:p>
        </w:tc>
        <w:tc>
          <w:tcPr>
            <w:tcW w:w="855" w:type="dxa"/>
            <w:tcBorders>
              <w:top w:val="nil"/>
              <w:left w:val="nil"/>
              <w:bottom w:val="single" w:sz="4" w:space="0" w:color="auto"/>
              <w:right w:val="single" w:sz="4" w:space="0" w:color="auto"/>
            </w:tcBorders>
            <w:shd w:val="clear" w:color="auto" w:fill="auto"/>
            <w:noWrap/>
            <w:vAlign w:val="center"/>
          </w:tcPr>
          <w:p w14:paraId="2E3CFA99" w14:textId="77777777" w:rsidR="000B4C76" w:rsidRPr="00FC40DE" w:rsidRDefault="000B4C76" w:rsidP="002B1F64">
            <w:pPr>
              <w:spacing w:line="240" w:lineRule="auto"/>
              <w:jc w:val="center"/>
            </w:pPr>
            <w:r w:rsidRPr="00FC40DE">
              <w:t>93</w:t>
            </w:r>
          </w:p>
        </w:tc>
        <w:tc>
          <w:tcPr>
            <w:tcW w:w="684" w:type="dxa"/>
            <w:tcBorders>
              <w:top w:val="nil"/>
              <w:left w:val="nil"/>
              <w:bottom w:val="single" w:sz="4" w:space="0" w:color="auto"/>
              <w:right w:val="single" w:sz="4" w:space="0" w:color="auto"/>
            </w:tcBorders>
            <w:shd w:val="clear" w:color="auto" w:fill="auto"/>
            <w:noWrap/>
            <w:vAlign w:val="bottom"/>
          </w:tcPr>
          <w:p w14:paraId="746689E8" w14:textId="77777777" w:rsidR="000B4C76" w:rsidRPr="00FC40DE" w:rsidRDefault="000B4C76" w:rsidP="002B1F64">
            <w:pPr>
              <w:spacing w:line="240" w:lineRule="auto"/>
              <w:jc w:val="center"/>
            </w:pPr>
            <w:r w:rsidRPr="00FC40DE">
              <w:t>231</w:t>
            </w:r>
          </w:p>
        </w:tc>
        <w:tc>
          <w:tcPr>
            <w:tcW w:w="855" w:type="dxa"/>
            <w:tcBorders>
              <w:top w:val="nil"/>
              <w:left w:val="nil"/>
              <w:bottom w:val="single" w:sz="4" w:space="0" w:color="auto"/>
              <w:right w:val="single" w:sz="4" w:space="0" w:color="auto"/>
            </w:tcBorders>
            <w:shd w:val="clear" w:color="auto" w:fill="auto"/>
            <w:noWrap/>
            <w:vAlign w:val="center"/>
          </w:tcPr>
          <w:p w14:paraId="1CC590AE" w14:textId="77777777" w:rsidR="000B4C76" w:rsidRPr="00FC40DE" w:rsidRDefault="000B4C76" w:rsidP="002B1F64">
            <w:pPr>
              <w:spacing w:line="240" w:lineRule="auto"/>
              <w:jc w:val="center"/>
            </w:pPr>
            <w:r w:rsidRPr="00FC40DE">
              <w:t>289</w:t>
            </w:r>
          </w:p>
        </w:tc>
        <w:tc>
          <w:tcPr>
            <w:tcW w:w="1520" w:type="dxa"/>
            <w:tcBorders>
              <w:top w:val="nil"/>
              <w:left w:val="nil"/>
              <w:bottom w:val="single" w:sz="4" w:space="0" w:color="auto"/>
              <w:right w:val="single" w:sz="4" w:space="0" w:color="auto"/>
            </w:tcBorders>
            <w:shd w:val="clear" w:color="auto" w:fill="auto"/>
            <w:vAlign w:val="center"/>
          </w:tcPr>
          <w:p w14:paraId="624C1F60" w14:textId="77777777" w:rsidR="000B4C76" w:rsidRPr="00FC40DE" w:rsidRDefault="000B4C76" w:rsidP="002B1F64">
            <w:pPr>
              <w:spacing w:line="240" w:lineRule="auto"/>
              <w:jc w:val="center"/>
            </w:pPr>
            <w:r w:rsidRPr="00FC40DE">
              <w:t>253</w:t>
            </w:r>
          </w:p>
        </w:tc>
        <w:tc>
          <w:tcPr>
            <w:tcW w:w="1217" w:type="dxa"/>
            <w:tcBorders>
              <w:top w:val="nil"/>
              <w:left w:val="nil"/>
              <w:bottom w:val="single" w:sz="4" w:space="0" w:color="auto"/>
              <w:right w:val="single" w:sz="4" w:space="0" w:color="auto"/>
            </w:tcBorders>
            <w:shd w:val="clear" w:color="auto" w:fill="auto"/>
            <w:vAlign w:val="center"/>
          </w:tcPr>
          <w:p w14:paraId="1D5CA09C" w14:textId="77777777" w:rsidR="000B4C76" w:rsidRPr="00FC40DE" w:rsidRDefault="000B4C76" w:rsidP="002B1F64">
            <w:pPr>
              <w:spacing w:line="240" w:lineRule="auto"/>
              <w:jc w:val="center"/>
            </w:pPr>
            <w:r w:rsidRPr="00FC40DE">
              <w:t>142</w:t>
            </w:r>
          </w:p>
        </w:tc>
      </w:tr>
      <w:tr w:rsidR="000B4C76" w:rsidRPr="00FC40DE" w14:paraId="01CA6D7C" w14:textId="77777777" w:rsidTr="00277D12">
        <w:trPr>
          <w:trHeight w:val="242"/>
        </w:trPr>
        <w:tc>
          <w:tcPr>
            <w:tcW w:w="1995" w:type="dxa"/>
            <w:tcBorders>
              <w:top w:val="nil"/>
              <w:left w:val="single" w:sz="4" w:space="0" w:color="auto"/>
              <w:bottom w:val="single" w:sz="4" w:space="0" w:color="auto"/>
              <w:right w:val="single" w:sz="4" w:space="0" w:color="auto"/>
            </w:tcBorders>
            <w:shd w:val="clear" w:color="auto" w:fill="auto"/>
            <w:vAlign w:val="center"/>
          </w:tcPr>
          <w:p w14:paraId="2507848F" w14:textId="77777777" w:rsidR="000B4C76" w:rsidRPr="00FC40DE" w:rsidRDefault="000B4C76" w:rsidP="002B1F64">
            <w:pPr>
              <w:spacing w:line="240" w:lineRule="auto"/>
              <w:jc w:val="center"/>
            </w:pPr>
            <w:r w:rsidRPr="00FC40DE">
              <w:t>45 - 90</w:t>
            </w:r>
          </w:p>
        </w:tc>
        <w:tc>
          <w:tcPr>
            <w:tcW w:w="684" w:type="dxa"/>
            <w:tcBorders>
              <w:top w:val="nil"/>
              <w:left w:val="nil"/>
              <w:bottom w:val="single" w:sz="4" w:space="0" w:color="auto"/>
              <w:right w:val="single" w:sz="4" w:space="0" w:color="auto"/>
            </w:tcBorders>
            <w:shd w:val="clear" w:color="auto" w:fill="auto"/>
            <w:noWrap/>
            <w:vAlign w:val="center"/>
          </w:tcPr>
          <w:p w14:paraId="2C753B31" w14:textId="77777777" w:rsidR="000B4C76" w:rsidRPr="00FC40DE" w:rsidRDefault="000B4C76" w:rsidP="002B1F64">
            <w:pPr>
              <w:spacing w:line="240" w:lineRule="auto"/>
              <w:jc w:val="center"/>
            </w:pPr>
            <w:r w:rsidRPr="00FC40DE">
              <w:t>431</w:t>
            </w:r>
          </w:p>
        </w:tc>
        <w:tc>
          <w:tcPr>
            <w:tcW w:w="855" w:type="dxa"/>
            <w:tcBorders>
              <w:top w:val="nil"/>
              <w:left w:val="nil"/>
              <w:bottom w:val="single" w:sz="4" w:space="0" w:color="auto"/>
              <w:right w:val="single" w:sz="4" w:space="0" w:color="auto"/>
            </w:tcBorders>
            <w:shd w:val="clear" w:color="auto" w:fill="auto"/>
            <w:noWrap/>
            <w:vAlign w:val="bottom"/>
          </w:tcPr>
          <w:p w14:paraId="286C8717" w14:textId="77777777" w:rsidR="000B4C76" w:rsidRPr="00FC40DE" w:rsidRDefault="000B4C76" w:rsidP="002B1F64">
            <w:pPr>
              <w:spacing w:line="240" w:lineRule="auto"/>
              <w:jc w:val="center"/>
            </w:pPr>
            <w:r w:rsidRPr="00FC40DE">
              <w:t>82</w:t>
            </w:r>
          </w:p>
        </w:tc>
        <w:tc>
          <w:tcPr>
            <w:tcW w:w="855" w:type="dxa"/>
            <w:tcBorders>
              <w:top w:val="nil"/>
              <w:left w:val="nil"/>
              <w:bottom w:val="single" w:sz="4" w:space="0" w:color="auto"/>
              <w:right w:val="single" w:sz="4" w:space="0" w:color="auto"/>
            </w:tcBorders>
            <w:shd w:val="clear" w:color="auto" w:fill="auto"/>
            <w:noWrap/>
            <w:vAlign w:val="center"/>
          </w:tcPr>
          <w:p w14:paraId="66875159" w14:textId="77777777" w:rsidR="000B4C76" w:rsidRPr="00FC40DE" w:rsidRDefault="000B4C76" w:rsidP="002B1F64">
            <w:pPr>
              <w:spacing w:line="240" w:lineRule="auto"/>
              <w:jc w:val="center"/>
            </w:pPr>
            <w:r w:rsidRPr="00FC40DE">
              <w:t>72</w:t>
            </w:r>
          </w:p>
        </w:tc>
        <w:tc>
          <w:tcPr>
            <w:tcW w:w="684" w:type="dxa"/>
            <w:tcBorders>
              <w:top w:val="nil"/>
              <w:left w:val="nil"/>
              <w:bottom w:val="single" w:sz="4" w:space="0" w:color="auto"/>
              <w:right w:val="single" w:sz="4" w:space="0" w:color="auto"/>
            </w:tcBorders>
            <w:shd w:val="clear" w:color="auto" w:fill="auto"/>
            <w:noWrap/>
            <w:vAlign w:val="bottom"/>
          </w:tcPr>
          <w:p w14:paraId="7048B4EC" w14:textId="77777777" w:rsidR="000B4C76" w:rsidRPr="00FC40DE" w:rsidRDefault="000B4C76" w:rsidP="002B1F64">
            <w:pPr>
              <w:spacing w:line="240" w:lineRule="auto"/>
              <w:jc w:val="center"/>
            </w:pPr>
            <w:r w:rsidRPr="00FC40DE">
              <w:t>536</w:t>
            </w:r>
          </w:p>
        </w:tc>
        <w:tc>
          <w:tcPr>
            <w:tcW w:w="855" w:type="dxa"/>
            <w:tcBorders>
              <w:top w:val="nil"/>
              <w:left w:val="nil"/>
              <w:bottom w:val="single" w:sz="4" w:space="0" w:color="auto"/>
              <w:right w:val="single" w:sz="4" w:space="0" w:color="auto"/>
            </w:tcBorders>
            <w:shd w:val="clear" w:color="auto" w:fill="auto"/>
            <w:noWrap/>
            <w:vAlign w:val="center"/>
          </w:tcPr>
          <w:p w14:paraId="3051A9A9" w14:textId="77777777" w:rsidR="000B4C76" w:rsidRPr="00FC40DE" w:rsidRDefault="000B4C76" w:rsidP="002B1F64">
            <w:pPr>
              <w:spacing w:line="240" w:lineRule="auto"/>
              <w:jc w:val="center"/>
            </w:pPr>
            <w:r w:rsidRPr="00FC40DE">
              <w:t>313</w:t>
            </w:r>
          </w:p>
        </w:tc>
        <w:tc>
          <w:tcPr>
            <w:tcW w:w="1520" w:type="dxa"/>
            <w:tcBorders>
              <w:top w:val="nil"/>
              <w:left w:val="nil"/>
              <w:bottom w:val="single" w:sz="4" w:space="0" w:color="auto"/>
              <w:right w:val="single" w:sz="4" w:space="0" w:color="auto"/>
            </w:tcBorders>
            <w:shd w:val="clear" w:color="auto" w:fill="auto"/>
            <w:vAlign w:val="center"/>
          </w:tcPr>
          <w:p w14:paraId="47E68FD6" w14:textId="77777777" w:rsidR="000B4C76" w:rsidRPr="00FC40DE" w:rsidRDefault="000B4C76" w:rsidP="002B1F64">
            <w:pPr>
              <w:spacing w:line="240" w:lineRule="auto"/>
              <w:jc w:val="center"/>
            </w:pPr>
            <w:r w:rsidRPr="00FC40DE">
              <w:t>287</w:t>
            </w:r>
          </w:p>
        </w:tc>
        <w:tc>
          <w:tcPr>
            <w:tcW w:w="1217" w:type="dxa"/>
            <w:tcBorders>
              <w:top w:val="nil"/>
              <w:left w:val="nil"/>
              <w:bottom w:val="single" w:sz="4" w:space="0" w:color="auto"/>
              <w:right w:val="single" w:sz="4" w:space="0" w:color="auto"/>
            </w:tcBorders>
            <w:shd w:val="clear" w:color="auto" w:fill="auto"/>
            <w:vAlign w:val="center"/>
          </w:tcPr>
          <w:p w14:paraId="7328DD9B" w14:textId="77777777" w:rsidR="000B4C76" w:rsidRPr="00FC40DE" w:rsidRDefault="000B4C76" w:rsidP="002B1F64">
            <w:pPr>
              <w:spacing w:line="240" w:lineRule="auto"/>
              <w:jc w:val="center"/>
            </w:pPr>
            <w:r w:rsidRPr="00FC40DE">
              <w:t>207</w:t>
            </w:r>
          </w:p>
        </w:tc>
      </w:tr>
      <w:tr w:rsidR="000B4C76" w:rsidRPr="00FC40DE" w14:paraId="43CF94E7" w14:textId="77777777" w:rsidTr="00277D12">
        <w:trPr>
          <w:trHeight w:val="242"/>
        </w:trPr>
        <w:tc>
          <w:tcPr>
            <w:tcW w:w="1995" w:type="dxa"/>
            <w:tcBorders>
              <w:top w:val="nil"/>
              <w:left w:val="single" w:sz="4" w:space="0" w:color="auto"/>
              <w:bottom w:val="single" w:sz="4" w:space="0" w:color="auto"/>
              <w:right w:val="single" w:sz="4" w:space="0" w:color="auto"/>
            </w:tcBorders>
            <w:shd w:val="clear" w:color="auto" w:fill="auto"/>
            <w:vAlign w:val="center"/>
          </w:tcPr>
          <w:p w14:paraId="4DD6F05C" w14:textId="77777777" w:rsidR="000B4C76" w:rsidRPr="00FC40DE" w:rsidRDefault="000B4C76" w:rsidP="002B1F64">
            <w:pPr>
              <w:spacing w:line="240" w:lineRule="auto"/>
              <w:jc w:val="center"/>
            </w:pPr>
            <w:r w:rsidRPr="00FC40DE">
              <w:t>90 - 180</w:t>
            </w:r>
          </w:p>
        </w:tc>
        <w:tc>
          <w:tcPr>
            <w:tcW w:w="684" w:type="dxa"/>
            <w:tcBorders>
              <w:top w:val="nil"/>
              <w:left w:val="nil"/>
              <w:bottom w:val="single" w:sz="4" w:space="0" w:color="auto"/>
              <w:right w:val="single" w:sz="4" w:space="0" w:color="auto"/>
            </w:tcBorders>
            <w:shd w:val="clear" w:color="auto" w:fill="auto"/>
            <w:noWrap/>
            <w:vAlign w:val="center"/>
          </w:tcPr>
          <w:p w14:paraId="49CFC9BF" w14:textId="77777777" w:rsidR="000B4C76" w:rsidRPr="00FC40DE" w:rsidRDefault="000B4C76" w:rsidP="002B1F64">
            <w:pPr>
              <w:spacing w:line="240" w:lineRule="auto"/>
              <w:jc w:val="center"/>
            </w:pPr>
            <w:r w:rsidRPr="00FC40DE">
              <w:t>1049</w:t>
            </w:r>
          </w:p>
        </w:tc>
        <w:tc>
          <w:tcPr>
            <w:tcW w:w="855" w:type="dxa"/>
            <w:tcBorders>
              <w:top w:val="nil"/>
              <w:left w:val="nil"/>
              <w:bottom w:val="single" w:sz="4" w:space="0" w:color="auto"/>
              <w:right w:val="single" w:sz="4" w:space="0" w:color="auto"/>
            </w:tcBorders>
            <w:shd w:val="clear" w:color="auto" w:fill="auto"/>
            <w:noWrap/>
            <w:vAlign w:val="bottom"/>
          </w:tcPr>
          <w:p w14:paraId="437B8A70" w14:textId="77777777" w:rsidR="000B4C76" w:rsidRPr="00FC40DE" w:rsidRDefault="000B4C76" w:rsidP="002B1F64">
            <w:pPr>
              <w:spacing w:line="240" w:lineRule="auto"/>
              <w:jc w:val="center"/>
            </w:pPr>
            <w:r w:rsidRPr="00FC40DE">
              <w:t>14</w:t>
            </w:r>
          </w:p>
        </w:tc>
        <w:tc>
          <w:tcPr>
            <w:tcW w:w="855" w:type="dxa"/>
            <w:tcBorders>
              <w:top w:val="nil"/>
              <w:left w:val="nil"/>
              <w:bottom w:val="single" w:sz="4" w:space="0" w:color="auto"/>
              <w:right w:val="single" w:sz="4" w:space="0" w:color="auto"/>
            </w:tcBorders>
            <w:shd w:val="clear" w:color="auto" w:fill="auto"/>
            <w:noWrap/>
            <w:vAlign w:val="center"/>
          </w:tcPr>
          <w:p w14:paraId="757AD3A9" w14:textId="77777777" w:rsidR="000B4C76" w:rsidRPr="00FC40DE" w:rsidRDefault="000B4C76" w:rsidP="002B1F64">
            <w:pPr>
              <w:spacing w:line="240" w:lineRule="auto"/>
              <w:jc w:val="center"/>
            </w:pPr>
            <w:r w:rsidRPr="00FC40DE">
              <w:t>1951</w:t>
            </w:r>
          </w:p>
        </w:tc>
        <w:tc>
          <w:tcPr>
            <w:tcW w:w="684" w:type="dxa"/>
            <w:tcBorders>
              <w:top w:val="nil"/>
              <w:left w:val="nil"/>
              <w:bottom w:val="single" w:sz="4" w:space="0" w:color="auto"/>
              <w:right w:val="single" w:sz="4" w:space="0" w:color="auto"/>
            </w:tcBorders>
            <w:shd w:val="clear" w:color="auto" w:fill="auto"/>
            <w:noWrap/>
            <w:vAlign w:val="bottom"/>
          </w:tcPr>
          <w:p w14:paraId="0416E698" w14:textId="77777777" w:rsidR="000B4C76" w:rsidRPr="00FC40DE" w:rsidRDefault="000B4C76" w:rsidP="002B1F64">
            <w:pPr>
              <w:spacing w:line="240" w:lineRule="auto"/>
              <w:jc w:val="center"/>
            </w:pPr>
            <w:r w:rsidRPr="00FC40DE">
              <w:t>228</w:t>
            </w:r>
          </w:p>
        </w:tc>
        <w:tc>
          <w:tcPr>
            <w:tcW w:w="855" w:type="dxa"/>
            <w:tcBorders>
              <w:top w:val="nil"/>
              <w:left w:val="nil"/>
              <w:bottom w:val="single" w:sz="4" w:space="0" w:color="auto"/>
              <w:right w:val="single" w:sz="4" w:space="0" w:color="auto"/>
            </w:tcBorders>
            <w:shd w:val="clear" w:color="auto" w:fill="auto"/>
            <w:noWrap/>
            <w:vAlign w:val="center"/>
          </w:tcPr>
          <w:p w14:paraId="7D9913C8" w14:textId="77777777" w:rsidR="000B4C76" w:rsidRPr="00FC40DE" w:rsidRDefault="000B4C76" w:rsidP="002B1F64">
            <w:pPr>
              <w:spacing w:line="240" w:lineRule="auto"/>
              <w:jc w:val="center"/>
            </w:pPr>
            <w:r w:rsidRPr="00FC40DE">
              <w:t>612</w:t>
            </w:r>
          </w:p>
        </w:tc>
        <w:tc>
          <w:tcPr>
            <w:tcW w:w="1520" w:type="dxa"/>
            <w:tcBorders>
              <w:top w:val="nil"/>
              <w:left w:val="nil"/>
              <w:bottom w:val="single" w:sz="4" w:space="0" w:color="auto"/>
              <w:right w:val="single" w:sz="4" w:space="0" w:color="auto"/>
            </w:tcBorders>
            <w:shd w:val="clear" w:color="auto" w:fill="auto"/>
            <w:vAlign w:val="center"/>
          </w:tcPr>
          <w:p w14:paraId="7498D331" w14:textId="77777777" w:rsidR="000B4C76" w:rsidRPr="00FC40DE" w:rsidRDefault="000B4C76" w:rsidP="002B1F64">
            <w:pPr>
              <w:spacing w:line="240" w:lineRule="auto"/>
              <w:jc w:val="center"/>
            </w:pPr>
            <w:r w:rsidRPr="00FC40DE">
              <w:t>771</w:t>
            </w:r>
          </w:p>
        </w:tc>
        <w:tc>
          <w:tcPr>
            <w:tcW w:w="1217" w:type="dxa"/>
            <w:tcBorders>
              <w:top w:val="nil"/>
              <w:left w:val="nil"/>
              <w:bottom w:val="single" w:sz="4" w:space="0" w:color="auto"/>
              <w:right w:val="single" w:sz="4" w:space="0" w:color="auto"/>
            </w:tcBorders>
            <w:shd w:val="clear" w:color="auto" w:fill="auto"/>
            <w:vAlign w:val="center"/>
          </w:tcPr>
          <w:p w14:paraId="25EB029A" w14:textId="77777777" w:rsidR="000B4C76" w:rsidRPr="00FC40DE" w:rsidRDefault="000B4C76" w:rsidP="002B1F64">
            <w:pPr>
              <w:spacing w:line="240" w:lineRule="auto"/>
              <w:jc w:val="center"/>
            </w:pPr>
            <w:r w:rsidRPr="00FC40DE">
              <w:t>769</w:t>
            </w:r>
          </w:p>
        </w:tc>
      </w:tr>
      <w:tr w:rsidR="000B4C76" w:rsidRPr="00FC40DE" w14:paraId="056EBBE9" w14:textId="77777777" w:rsidTr="00277D12">
        <w:trPr>
          <w:trHeight w:val="242"/>
        </w:trPr>
        <w:tc>
          <w:tcPr>
            <w:tcW w:w="1995" w:type="dxa"/>
            <w:tcBorders>
              <w:top w:val="nil"/>
              <w:left w:val="single" w:sz="4" w:space="0" w:color="auto"/>
              <w:bottom w:val="single" w:sz="4" w:space="0" w:color="auto"/>
              <w:right w:val="single" w:sz="4" w:space="0" w:color="auto"/>
            </w:tcBorders>
            <w:shd w:val="clear" w:color="auto" w:fill="auto"/>
            <w:vAlign w:val="center"/>
          </w:tcPr>
          <w:p w14:paraId="0D903C49" w14:textId="77777777" w:rsidR="000B4C76" w:rsidRPr="00FC40DE" w:rsidRDefault="000B4C76" w:rsidP="002B1F64">
            <w:pPr>
              <w:spacing w:line="240" w:lineRule="auto"/>
              <w:jc w:val="center"/>
            </w:pPr>
            <w:r w:rsidRPr="00FC40DE">
              <w:t>180 - 355</w:t>
            </w:r>
          </w:p>
        </w:tc>
        <w:tc>
          <w:tcPr>
            <w:tcW w:w="684" w:type="dxa"/>
            <w:tcBorders>
              <w:top w:val="nil"/>
              <w:left w:val="nil"/>
              <w:bottom w:val="single" w:sz="4" w:space="0" w:color="auto"/>
              <w:right w:val="single" w:sz="4" w:space="0" w:color="auto"/>
            </w:tcBorders>
            <w:shd w:val="clear" w:color="auto" w:fill="auto"/>
            <w:noWrap/>
            <w:vAlign w:val="center"/>
          </w:tcPr>
          <w:p w14:paraId="7165723E" w14:textId="77777777" w:rsidR="000B4C76" w:rsidRPr="00FC40DE" w:rsidRDefault="000B4C76" w:rsidP="002B1F64">
            <w:pPr>
              <w:spacing w:line="240" w:lineRule="auto"/>
              <w:jc w:val="center"/>
            </w:pPr>
            <w:r w:rsidRPr="00FC40DE">
              <w:t>303</w:t>
            </w:r>
          </w:p>
        </w:tc>
        <w:tc>
          <w:tcPr>
            <w:tcW w:w="855" w:type="dxa"/>
            <w:tcBorders>
              <w:top w:val="nil"/>
              <w:left w:val="nil"/>
              <w:bottom w:val="single" w:sz="4" w:space="0" w:color="auto"/>
              <w:right w:val="single" w:sz="4" w:space="0" w:color="auto"/>
            </w:tcBorders>
            <w:shd w:val="clear" w:color="auto" w:fill="auto"/>
            <w:noWrap/>
            <w:vAlign w:val="bottom"/>
          </w:tcPr>
          <w:p w14:paraId="5BDC976D" w14:textId="77777777" w:rsidR="000B4C76" w:rsidRPr="00FC40DE" w:rsidRDefault="000B4C76" w:rsidP="002B1F64">
            <w:pPr>
              <w:spacing w:line="240" w:lineRule="auto"/>
              <w:jc w:val="center"/>
            </w:pPr>
            <w:r w:rsidRPr="00FC40DE">
              <w:t>39</w:t>
            </w:r>
          </w:p>
        </w:tc>
        <w:tc>
          <w:tcPr>
            <w:tcW w:w="855" w:type="dxa"/>
            <w:tcBorders>
              <w:top w:val="nil"/>
              <w:left w:val="nil"/>
              <w:bottom w:val="single" w:sz="4" w:space="0" w:color="auto"/>
              <w:right w:val="single" w:sz="4" w:space="0" w:color="auto"/>
            </w:tcBorders>
            <w:shd w:val="clear" w:color="auto" w:fill="auto"/>
            <w:noWrap/>
            <w:vAlign w:val="center"/>
          </w:tcPr>
          <w:p w14:paraId="38AA27CF" w14:textId="77777777" w:rsidR="000B4C76" w:rsidRPr="00FC40DE" w:rsidRDefault="000B4C76" w:rsidP="002B1F64">
            <w:pPr>
              <w:spacing w:line="240" w:lineRule="auto"/>
              <w:jc w:val="center"/>
            </w:pPr>
            <w:r w:rsidRPr="00FC40DE">
              <w:t>104</w:t>
            </w:r>
          </w:p>
        </w:tc>
        <w:tc>
          <w:tcPr>
            <w:tcW w:w="684" w:type="dxa"/>
            <w:tcBorders>
              <w:top w:val="nil"/>
              <w:left w:val="nil"/>
              <w:bottom w:val="single" w:sz="4" w:space="0" w:color="auto"/>
              <w:right w:val="single" w:sz="4" w:space="0" w:color="auto"/>
            </w:tcBorders>
            <w:shd w:val="clear" w:color="auto" w:fill="auto"/>
            <w:noWrap/>
            <w:vAlign w:val="bottom"/>
          </w:tcPr>
          <w:p w14:paraId="72C609A9" w14:textId="77777777" w:rsidR="000B4C76" w:rsidRPr="00FC40DE" w:rsidRDefault="000B4C76" w:rsidP="002B1F64">
            <w:pPr>
              <w:spacing w:line="240" w:lineRule="auto"/>
              <w:jc w:val="center"/>
            </w:pPr>
            <w:r w:rsidRPr="00FC40DE">
              <w:t>31</w:t>
            </w:r>
          </w:p>
        </w:tc>
        <w:tc>
          <w:tcPr>
            <w:tcW w:w="855" w:type="dxa"/>
            <w:tcBorders>
              <w:top w:val="nil"/>
              <w:left w:val="nil"/>
              <w:bottom w:val="single" w:sz="4" w:space="0" w:color="auto"/>
              <w:right w:val="single" w:sz="4" w:space="0" w:color="auto"/>
            </w:tcBorders>
            <w:shd w:val="clear" w:color="auto" w:fill="auto"/>
            <w:noWrap/>
            <w:vAlign w:val="center"/>
          </w:tcPr>
          <w:p w14:paraId="326D93F4" w14:textId="77777777" w:rsidR="000B4C76" w:rsidRPr="00FC40DE" w:rsidRDefault="000B4C76" w:rsidP="002B1F64">
            <w:pPr>
              <w:spacing w:line="240" w:lineRule="auto"/>
              <w:jc w:val="center"/>
            </w:pPr>
            <w:r w:rsidRPr="00FC40DE">
              <w:t>123</w:t>
            </w:r>
          </w:p>
        </w:tc>
        <w:tc>
          <w:tcPr>
            <w:tcW w:w="1520" w:type="dxa"/>
            <w:tcBorders>
              <w:top w:val="nil"/>
              <w:left w:val="nil"/>
              <w:bottom w:val="single" w:sz="4" w:space="0" w:color="auto"/>
              <w:right w:val="single" w:sz="4" w:space="0" w:color="auto"/>
            </w:tcBorders>
            <w:shd w:val="clear" w:color="auto" w:fill="auto"/>
            <w:vAlign w:val="center"/>
          </w:tcPr>
          <w:p w14:paraId="30D1BF59" w14:textId="77777777" w:rsidR="000B4C76" w:rsidRPr="00FC40DE" w:rsidRDefault="000B4C76" w:rsidP="002B1F64">
            <w:pPr>
              <w:spacing w:line="240" w:lineRule="auto"/>
              <w:jc w:val="center"/>
            </w:pPr>
            <w:r w:rsidRPr="00FC40DE">
              <w:t>120</w:t>
            </w:r>
          </w:p>
        </w:tc>
        <w:tc>
          <w:tcPr>
            <w:tcW w:w="1217" w:type="dxa"/>
            <w:tcBorders>
              <w:top w:val="nil"/>
              <w:left w:val="nil"/>
              <w:bottom w:val="single" w:sz="4" w:space="0" w:color="auto"/>
              <w:right w:val="single" w:sz="4" w:space="0" w:color="auto"/>
            </w:tcBorders>
            <w:shd w:val="clear" w:color="auto" w:fill="auto"/>
            <w:vAlign w:val="center"/>
          </w:tcPr>
          <w:p w14:paraId="79A68CA6" w14:textId="77777777" w:rsidR="000B4C76" w:rsidRPr="00FC40DE" w:rsidRDefault="000B4C76" w:rsidP="002B1F64">
            <w:pPr>
              <w:spacing w:line="240" w:lineRule="auto"/>
              <w:jc w:val="center"/>
            </w:pPr>
            <w:r w:rsidRPr="00FC40DE">
              <w:t>110</w:t>
            </w:r>
          </w:p>
        </w:tc>
      </w:tr>
      <w:tr w:rsidR="000B4C76" w:rsidRPr="00FC40DE" w14:paraId="7EFE6259" w14:textId="77777777" w:rsidTr="00277D12">
        <w:trPr>
          <w:trHeight w:val="242"/>
        </w:trPr>
        <w:tc>
          <w:tcPr>
            <w:tcW w:w="1995" w:type="dxa"/>
            <w:tcBorders>
              <w:top w:val="nil"/>
              <w:left w:val="single" w:sz="4" w:space="0" w:color="auto"/>
              <w:bottom w:val="single" w:sz="4" w:space="0" w:color="auto"/>
              <w:right w:val="single" w:sz="4" w:space="0" w:color="auto"/>
            </w:tcBorders>
            <w:shd w:val="clear" w:color="auto" w:fill="auto"/>
            <w:vAlign w:val="center"/>
          </w:tcPr>
          <w:p w14:paraId="042B9A03" w14:textId="77777777" w:rsidR="000B4C76" w:rsidRPr="00FC40DE" w:rsidRDefault="000B4C76" w:rsidP="002B1F64">
            <w:pPr>
              <w:spacing w:line="240" w:lineRule="auto"/>
              <w:jc w:val="center"/>
            </w:pPr>
            <w:r w:rsidRPr="00FC40DE">
              <w:t>355 - 710</w:t>
            </w:r>
          </w:p>
        </w:tc>
        <w:tc>
          <w:tcPr>
            <w:tcW w:w="684" w:type="dxa"/>
            <w:tcBorders>
              <w:top w:val="nil"/>
              <w:left w:val="nil"/>
              <w:bottom w:val="single" w:sz="4" w:space="0" w:color="auto"/>
              <w:right w:val="single" w:sz="4" w:space="0" w:color="auto"/>
            </w:tcBorders>
            <w:shd w:val="clear" w:color="auto" w:fill="auto"/>
            <w:noWrap/>
            <w:vAlign w:val="center"/>
          </w:tcPr>
          <w:p w14:paraId="17C019B1" w14:textId="77777777" w:rsidR="000B4C76" w:rsidRPr="00FC40DE" w:rsidRDefault="000B4C76" w:rsidP="002B1F64">
            <w:pPr>
              <w:spacing w:line="240" w:lineRule="auto"/>
              <w:jc w:val="center"/>
            </w:pPr>
            <w:r w:rsidRPr="00FC40DE">
              <w:t>481</w:t>
            </w:r>
          </w:p>
        </w:tc>
        <w:tc>
          <w:tcPr>
            <w:tcW w:w="855" w:type="dxa"/>
            <w:tcBorders>
              <w:top w:val="nil"/>
              <w:left w:val="nil"/>
              <w:bottom w:val="single" w:sz="4" w:space="0" w:color="auto"/>
              <w:right w:val="single" w:sz="4" w:space="0" w:color="auto"/>
            </w:tcBorders>
            <w:shd w:val="clear" w:color="auto" w:fill="auto"/>
            <w:noWrap/>
            <w:vAlign w:val="bottom"/>
          </w:tcPr>
          <w:p w14:paraId="3FA66268" w14:textId="77777777" w:rsidR="000B4C76" w:rsidRPr="00FC40DE" w:rsidRDefault="000B4C76" w:rsidP="002B1F64">
            <w:pPr>
              <w:spacing w:line="240" w:lineRule="auto"/>
              <w:jc w:val="center"/>
            </w:pPr>
            <w:r w:rsidRPr="00FC40DE">
              <w:t>ND</w:t>
            </w:r>
          </w:p>
        </w:tc>
        <w:tc>
          <w:tcPr>
            <w:tcW w:w="855" w:type="dxa"/>
            <w:tcBorders>
              <w:top w:val="nil"/>
              <w:left w:val="nil"/>
              <w:bottom w:val="single" w:sz="4" w:space="0" w:color="auto"/>
              <w:right w:val="single" w:sz="4" w:space="0" w:color="auto"/>
            </w:tcBorders>
            <w:shd w:val="clear" w:color="auto" w:fill="auto"/>
            <w:noWrap/>
            <w:vAlign w:val="center"/>
          </w:tcPr>
          <w:p w14:paraId="6D1A1814" w14:textId="77777777" w:rsidR="000B4C76" w:rsidRPr="00FC40DE" w:rsidRDefault="000B4C76" w:rsidP="002B1F64">
            <w:pPr>
              <w:spacing w:line="240" w:lineRule="auto"/>
              <w:jc w:val="center"/>
            </w:pPr>
            <w:r w:rsidRPr="00FC40DE">
              <w:t>54</w:t>
            </w:r>
          </w:p>
        </w:tc>
        <w:tc>
          <w:tcPr>
            <w:tcW w:w="684" w:type="dxa"/>
            <w:tcBorders>
              <w:top w:val="nil"/>
              <w:left w:val="nil"/>
              <w:bottom w:val="single" w:sz="4" w:space="0" w:color="auto"/>
              <w:right w:val="single" w:sz="4" w:space="0" w:color="auto"/>
            </w:tcBorders>
            <w:shd w:val="clear" w:color="auto" w:fill="auto"/>
            <w:noWrap/>
            <w:vAlign w:val="bottom"/>
          </w:tcPr>
          <w:p w14:paraId="1D1AB17A" w14:textId="77777777" w:rsidR="000B4C76" w:rsidRPr="00FC40DE" w:rsidRDefault="000B4C76" w:rsidP="002B1F64">
            <w:pPr>
              <w:spacing w:line="240" w:lineRule="auto"/>
              <w:jc w:val="center"/>
            </w:pPr>
            <w:r w:rsidRPr="00FC40DE">
              <w:t>635</w:t>
            </w:r>
          </w:p>
        </w:tc>
        <w:tc>
          <w:tcPr>
            <w:tcW w:w="855" w:type="dxa"/>
            <w:tcBorders>
              <w:top w:val="nil"/>
              <w:left w:val="nil"/>
              <w:bottom w:val="single" w:sz="4" w:space="0" w:color="auto"/>
              <w:right w:val="single" w:sz="4" w:space="0" w:color="auto"/>
            </w:tcBorders>
            <w:shd w:val="clear" w:color="auto" w:fill="auto"/>
            <w:noWrap/>
            <w:vAlign w:val="center"/>
          </w:tcPr>
          <w:p w14:paraId="241752B0" w14:textId="77777777" w:rsidR="000B4C76" w:rsidRPr="00FC40DE" w:rsidRDefault="000B4C76" w:rsidP="002B1F64">
            <w:pPr>
              <w:spacing w:line="240" w:lineRule="auto"/>
              <w:jc w:val="center"/>
            </w:pPr>
            <w:r w:rsidRPr="00FC40DE">
              <w:t>146</w:t>
            </w:r>
          </w:p>
        </w:tc>
        <w:tc>
          <w:tcPr>
            <w:tcW w:w="1520" w:type="dxa"/>
            <w:tcBorders>
              <w:top w:val="nil"/>
              <w:left w:val="nil"/>
              <w:bottom w:val="single" w:sz="4" w:space="0" w:color="auto"/>
              <w:right w:val="single" w:sz="4" w:space="0" w:color="auto"/>
            </w:tcBorders>
            <w:shd w:val="clear" w:color="auto" w:fill="auto"/>
            <w:vAlign w:val="center"/>
          </w:tcPr>
          <w:p w14:paraId="2DCBFAB6" w14:textId="77777777" w:rsidR="000B4C76" w:rsidRPr="00FC40DE" w:rsidRDefault="000B4C76" w:rsidP="002B1F64">
            <w:pPr>
              <w:spacing w:line="240" w:lineRule="auto"/>
              <w:jc w:val="center"/>
            </w:pPr>
            <w:r w:rsidRPr="00FC40DE">
              <w:t>329</w:t>
            </w:r>
          </w:p>
        </w:tc>
        <w:tc>
          <w:tcPr>
            <w:tcW w:w="1217" w:type="dxa"/>
            <w:tcBorders>
              <w:top w:val="nil"/>
              <w:left w:val="nil"/>
              <w:bottom w:val="single" w:sz="4" w:space="0" w:color="auto"/>
              <w:right w:val="single" w:sz="4" w:space="0" w:color="auto"/>
            </w:tcBorders>
            <w:shd w:val="clear" w:color="auto" w:fill="auto"/>
            <w:vAlign w:val="center"/>
          </w:tcPr>
          <w:p w14:paraId="055DEA9E" w14:textId="77777777" w:rsidR="000B4C76" w:rsidRPr="00FC40DE" w:rsidRDefault="000B4C76" w:rsidP="002B1F64">
            <w:pPr>
              <w:spacing w:line="240" w:lineRule="auto"/>
              <w:jc w:val="center"/>
            </w:pPr>
            <w:r w:rsidRPr="00FC40DE">
              <w:t>274</w:t>
            </w:r>
          </w:p>
        </w:tc>
      </w:tr>
      <w:tr w:rsidR="000B4C76" w:rsidRPr="00FC40DE" w14:paraId="62D79FCC" w14:textId="77777777" w:rsidTr="00277D12">
        <w:trPr>
          <w:trHeight w:val="242"/>
        </w:trPr>
        <w:tc>
          <w:tcPr>
            <w:tcW w:w="1995" w:type="dxa"/>
            <w:tcBorders>
              <w:top w:val="nil"/>
              <w:left w:val="single" w:sz="4" w:space="0" w:color="auto"/>
              <w:bottom w:val="single" w:sz="4" w:space="0" w:color="auto"/>
              <w:right w:val="single" w:sz="4" w:space="0" w:color="auto"/>
            </w:tcBorders>
            <w:shd w:val="clear" w:color="auto" w:fill="auto"/>
            <w:vAlign w:val="center"/>
          </w:tcPr>
          <w:p w14:paraId="000FDDF5" w14:textId="77777777" w:rsidR="000B4C76" w:rsidRPr="00FC40DE" w:rsidRDefault="000B4C76" w:rsidP="002B1F64">
            <w:pPr>
              <w:spacing w:line="240" w:lineRule="auto"/>
              <w:jc w:val="center"/>
            </w:pPr>
            <w:r w:rsidRPr="00FC40DE">
              <w:t>710 - 1400</w:t>
            </w:r>
          </w:p>
        </w:tc>
        <w:tc>
          <w:tcPr>
            <w:tcW w:w="684" w:type="dxa"/>
            <w:tcBorders>
              <w:top w:val="nil"/>
              <w:left w:val="nil"/>
              <w:bottom w:val="single" w:sz="4" w:space="0" w:color="auto"/>
              <w:right w:val="single" w:sz="4" w:space="0" w:color="auto"/>
            </w:tcBorders>
            <w:shd w:val="clear" w:color="auto" w:fill="auto"/>
            <w:noWrap/>
            <w:vAlign w:val="center"/>
          </w:tcPr>
          <w:p w14:paraId="7BC2A996" w14:textId="77777777" w:rsidR="000B4C76" w:rsidRPr="00FC40DE" w:rsidRDefault="000B4C76" w:rsidP="002B1F64">
            <w:pPr>
              <w:spacing w:line="240" w:lineRule="auto"/>
              <w:jc w:val="center"/>
            </w:pPr>
            <w:r w:rsidRPr="00FC40DE">
              <w:t>340</w:t>
            </w:r>
          </w:p>
        </w:tc>
        <w:tc>
          <w:tcPr>
            <w:tcW w:w="855" w:type="dxa"/>
            <w:tcBorders>
              <w:top w:val="nil"/>
              <w:left w:val="nil"/>
              <w:bottom w:val="single" w:sz="4" w:space="0" w:color="auto"/>
              <w:right w:val="single" w:sz="4" w:space="0" w:color="auto"/>
            </w:tcBorders>
            <w:shd w:val="clear" w:color="auto" w:fill="auto"/>
            <w:noWrap/>
            <w:vAlign w:val="bottom"/>
          </w:tcPr>
          <w:p w14:paraId="75F0D86D" w14:textId="77777777" w:rsidR="000B4C76" w:rsidRPr="00FC40DE" w:rsidRDefault="000B4C76" w:rsidP="002B1F64">
            <w:pPr>
              <w:spacing w:line="240" w:lineRule="auto"/>
              <w:jc w:val="center"/>
            </w:pPr>
            <w:r w:rsidRPr="00FC40DE">
              <w:t>ND</w:t>
            </w:r>
          </w:p>
        </w:tc>
        <w:tc>
          <w:tcPr>
            <w:tcW w:w="855" w:type="dxa"/>
            <w:tcBorders>
              <w:top w:val="nil"/>
              <w:left w:val="nil"/>
              <w:bottom w:val="single" w:sz="4" w:space="0" w:color="auto"/>
              <w:right w:val="single" w:sz="4" w:space="0" w:color="auto"/>
            </w:tcBorders>
            <w:shd w:val="clear" w:color="auto" w:fill="auto"/>
            <w:noWrap/>
            <w:vAlign w:val="center"/>
          </w:tcPr>
          <w:p w14:paraId="33ABBBAB" w14:textId="77777777" w:rsidR="000B4C76" w:rsidRPr="00FC40DE" w:rsidRDefault="000B4C76" w:rsidP="002B1F64">
            <w:pPr>
              <w:spacing w:line="240" w:lineRule="auto"/>
              <w:jc w:val="center"/>
            </w:pPr>
            <w:r w:rsidRPr="00FC40DE">
              <w:t>3</w:t>
            </w:r>
          </w:p>
        </w:tc>
        <w:tc>
          <w:tcPr>
            <w:tcW w:w="684" w:type="dxa"/>
            <w:tcBorders>
              <w:top w:val="nil"/>
              <w:left w:val="nil"/>
              <w:bottom w:val="single" w:sz="4" w:space="0" w:color="auto"/>
              <w:right w:val="single" w:sz="4" w:space="0" w:color="auto"/>
            </w:tcBorders>
            <w:shd w:val="clear" w:color="auto" w:fill="auto"/>
            <w:noWrap/>
            <w:vAlign w:val="bottom"/>
          </w:tcPr>
          <w:p w14:paraId="5E4B6284" w14:textId="77777777" w:rsidR="000B4C76" w:rsidRPr="00FC40DE" w:rsidRDefault="000B4C76" w:rsidP="002B1F64">
            <w:pPr>
              <w:spacing w:line="240" w:lineRule="auto"/>
              <w:jc w:val="center"/>
            </w:pPr>
            <w:r w:rsidRPr="00FC40DE">
              <w:t>240</w:t>
            </w:r>
          </w:p>
        </w:tc>
        <w:tc>
          <w:tcPr>
            <w:tcW w:w="855" w:type="dxa"/>
            <w:tcBorders>
              <w:top w:val="nil"/>
              <w:left w:val="nil"/>
              <w:bottom w:val="single" w:sz="4" w:space="0" w:color="auto"/>
              <w:right w:val="single" w:sz="4" w:space="0" w:color="auto"/>
            </w:tcBorders>
            <w:shd w:val="clear" w:color="auto" w:fill="auto"/>
            <w:noWrap/>
            <w:vAlign w:val="center"/>
          </w:tcPr>
          <w:p w14:paraId="0D0F422A" w14:textId="77777777" w:rsidR="000B4C76" w:rsidRPr="00FC40DE" w:rsidRDefault="000B4C76" w:rsidP="002B1F64">
            <w:pPr>
              <w:spacing w:line="240" w:lineRule="auto"/>
              <w:jc w:val="center"/>
            </w:pPr>
            <w:r w:rsidRPr="00FC40DE">
              <w:t>128</w:t>
            </w:r>
          </w:p>
        </w:tc>
        <w:tc>
          <w:tcPr>
            <w:tcW w:w="1520" w:type="dxa"/>
            <w:tcBorders>
              <w:top w:val="nil"/>
              <w:left w:val="nil"/>
              <w:bottom w:val="single" w:sz="4" w:space="0" w:color="auto"/>
              <w:right w:val="single" w:sz="4" w:space="0" w:color="auto"/>
            </w:tcBorders>
            <w:shd w:val="clear" w:color="auto" w:fill="auto"/>
            <w:vAlign w:val="center"/>
          </w:tcPr>
          <w:p w14:paraId="1D6A016D" w14:textId="77777777" w:rsidR="000B4C76" w:rsidRPr="00FC40DE" w:rsidRDefault="000B4C76" w:rsidP="002B1F64">
            <w:pPr>
              <w:spacing w:line="240" w:lineRule="auto"/>
              <w:jc w:val="center"/>
            </w:pPr>
            <w:r w:rsidRPr="00FC40DE">
              <w:t>178</w:t>
            </w:r>
          </w:p>
        </w:tc>
        <w:tc>
          <w:tcPr>
            <w:tcW w:w="1217" w:type="dxa"/>
            <w:tcBorders>
              <w:top w:val="nil"/>
              <w:left w:val="nil"/>
              <w:bottom w:val="single" w:sz="4" w:space="0" w:color="auto"/>
              <w:right w:val="single" w:sz="4" w:space="0" w:color="auto"/>
            </w:tcBorders>
            <w:shd w:val="clear" w:color="auto" w:fill="auto"/>
            <w:vAlign w:val="center"/>
          </w:tcPr>
          <w:p w14:paraId="06C586F9" w14:textId="77777777" w:rsidR="000B4C76" w:rsidRPr="00FC40DE" w:rsidRDefault="000B4C76" w:rsidP="002B1F64">
            <w:pPr>
              <w:spacing w:line="240" w:lineRule="auto"/>
              <w:jc w:val="center"/>
            </w:pPr>
            <w:r w:rsidRPr="00FC40DE">
              <w:t>145</w:t>
            </w:r>
          </w:p>
        </w:tc>
      </w:tr>
      <w:tr w:rsidR="000B4C76" w:rsidRPr="00FC40DE" w14:paraId="5B1A3D37" w14:textId="77777777" w:rsidTr="00277D12">
        <w:trPr>
          <w:trHeight w:val="242"/>
        </w:trPr>
        <w:tc>
          <w:tcPr>
            <w:tcW w:w="1995" w:type="dxa"/>
            <w:tcBorders>
              <w:top w:val="nil"/>
              <w:left w:val="single" w:sz="4" w:space="0" w:color="auto"/>
              <w:bottom w:val="single" w:sz="4" w:space="0" w:color="auto"/>
              <w:right w:val="single" w:sz="4" w:space="0" w:color="auto"/>
            </w:tcBorders>
            <w:shd w:val="clear" w:color="auto" w:fill="auto"/>
            <w:vAlign w:val="center"/>
          </w:tcPr>
          <w:p w14:paraId="051A4ECC" w14:textId="77777777" w:rsidR="000B4C76" w:rsidRPr="00FC40DE" w:rsidRDefault="000B4C76" w:rsidP="002B1F64">
            <w:pPr>
              <w:spacing w:line="240" w:lineRule="auto"/>
              <w:jc w:val="center"/>
            </w:pPr>
            <w:r w:rsidRPr="00FC40DE">
              <w:t>1400 - 2800</w:t>
            </w:r>
          </w:p>
        </w:tc>
        <w:tc>
          <w:tcPr>
            <w:tcW w:w="684" w:type="dxa"/>
            <w:tcBorders>
              <w:top w:val="nil"/>
              <w:left w:val="nil"/>
              <w:bottom w:val="single" w:sz="4" w:space="0" w:color="auto"/>
              <w:right w:val="single" w:sz="4" w:space="0" w:color="auto"/>
            </w:tcBorders>
            <w:shd w:val="clear" w:color="auto" w:fill="auto"/>
            <w:noWrap/>
            <w:vAlign w:val="center"/>
          </w:tcPr>
          <w:p w14:paraId="5D4D9AFC" w14:textId="77777777" w:rsidR="000B4C76" w:rsidRPr="00FC40DE" w:rsidRDefault="000B4C76" w:rsidP="002B1F64">
            <w:pPr>
              <w:spacing w:line="240" w:lineRule="auto"/>
              <w:jc w:val="center"/>
            </w:pPr>
            <w:r w:rsidRPr="00FC40DE">
              <w:t>637</w:t>
            </w:r>
          </w:p>
        </w:tc>
        <w:tc>
          <w:tcPr>
            <w:tcW w:w="855" w:type="dxa"/>
            <w:tcBorders>
              <w:top w:val="nil"/>
              <w:left w:val="nil"/>
              <w:bottom w:val="single" w:sz="4" w:space="0" w:color="auto"/>
              <w:right w:val="single" w:sz="4" w:space="0" w:color="auto"/>
            </w:tcBorders>
            <w:shd w:val="clear" w:color="auto" w:fill="auto"/>
            <w:noWrap/>
            <w:vAlign w:val="bottom"/>
          </w:tcPr>
          <w:p w14:paraId="053F9C34" w14:textId="77777777" w:rsidR="000B4C76" w:rsidRPr="00FC40DE" w:rsidRDefault="000B4C76" w:rsidP="002B1F64">
            <w:pPr>
              <w:spacing w:line="240" w:lineRule="auto"/>
              <w:jc w:val="center"/>
            </w:pPr>
            <w:r w:rsidRPr="00FC40DE">
              <w:t>194</w:t>
            </w:r>
          </w:p>
        </w:tc>
        <w:tc>
          <w:tcPr>
            <w:tcW w:w="855" w:type="dxa"/>
            <w:tcBorders>
              <w:top w:val="nil"/>
              <w:left w:val="nil"/>
              <w:bottom w:val="single" w:sz="4" w:space="0" w:color="auto"/>
              <w:right w:val="single" w:sz="4" w:space="0" w:color="auto"/>
            </w:tcBorders>
            <w:shd w:val="clear" w:color="auto" w:fill="auto"/>
            <w:noWrap/>
            <w:vAlign w:val="center"/>
          </w:tcPr>
          <w:p w14:paraId="74582485" w14:textId="77777777" w:rsidR="000B4C76" w:rsidRPr="00FC40DE" w:rsidRDefault="000B4C76" w:rsidP="002B1F64">
            <w:pPr>
              <w:spacing w:line="240" w:lineRule="auto"/>
              <w:jc w:val="center"/>
            </w:pPr>
            <w:r w:rsidRPr="00FC40DE">
              <w:t>6</w:t>
            </w:r>
          </w:p>
        </w:tc>
        <w:tc>
          <w:tcPr>
            <w:tcW w:w="684" w:type="dxa"/>
            <w:tcBorders>
              <w:top w:val="nil"/>
              <w:left w:val="nil"/>
              <w:bottom w:val="single" w:sz="4" w:space="0" w:color="auto"/>
              <w:right w:val="single" w:sz="4" w:space="0" w:color="auto"/>
            </w:tcBorders>
            <w:shd w:val="clear" w:color="auto" w:fill="auto"/>
            <w:noWrap/>
            <w:vAlign w:val="bottom"/>
          </w:tcPr>
          <w:p w14:paraId="747DF3E8" w14:textId="77777777" w:rsidR="000B4C76" w:rsidRPr="00FC40DE" w:rsidRDefault="000B4C76" w:rsidP="002B1F64">
            <w:pPr>
              <w:spacing w:line="240" w:lineRule="auto"/>
              <w:jc w:val="center"/>
            </w:pPr>
            <w:r w:rsidRPr="00FC40DE">
              <w:t>189</w:t>
            </w:r>
          </w:p>
        </w:tc>
        <w:tc>
          <w:tcPr>
            <w:tcW w:w="855" w:type="dxa"/>
            <w:tcBorders>
              <w:top w:val="nil"/>
              <w:left w:val="nil"/>
              <w:bottom w:val="single" w:sz="4" w:space="0" w:color="auto"/>
              <w:right w:val="single" w:sz="4" w:space="0" w:color="auto"/>
            </w:tcBorders>
            <w:shd w:val="clear" w:color="auto" w:fill="auto"/>
            <w:noWrap/>
            <w:vAlign w:val="center"/>
          </w:tcPr>
          <w:p w14:paraId="1F02F336" w14:textId="77777777" w:rsidR="000B4C76" w:rsidRPr="00FC40DE" w:rsidRDefault="000B4C76" w:rsidP="002B1F64">
            <w:pPr>
              <w:spacing w:line="240" w:lineRule="auto"/>
              <w:jc w:val="center"/>
            </w:pPr>
            <w:r w:rsidRPr="00FC40DE">
              <w:t>214</w:t>
            </w:r>
          </w:p>
        </w:tc>
        <w:tc>
          <w:tcPr>
            <w:tcW w:w="1520" w:type="dxa"/>
            <w:tcBorders>
              <w:top w:val="nil"/>
              <w:left w:val="nil"/>
              <w:bottom w:val="single" w:sz="4" w:space="0" w:color="auto"/>
              <w:right w:val="single" w:sz="4" w:space="0" w:color="auto"/>
            </w:tcBorders>
            <w:shd w:val="clear" w:color="auto" w:fill="auto"/>
            <w:vAlign w:val="center"/>
          </w:tcPr>
          <w:p w14:paraId="4F390FB2" w14:textId="77777777" w:rsidR="000B4C76" w:rsidRPr="00FC40DE" w:rsidRDefault="000B4C76" w:rsidP="002B1F64">
            <w:pPr>
              <w:spacing w:line="240" w:lineRule="auto"/>
              <w:jc w:val="center"/>
            </w:pPr>
            <w:r w:rsidRPr="00FC40DE">
              <w:t>248</w:t>
            </w:r>
          </w:p>
        </w:tc>
        <w:tc>
          <w:tcPr>
            <w:tcW w:w="1217" w:type="dxa"/>
            <w:tcBorders>
              <w:top w:val="nil"/>
              <w:left w:val="nil"/>
              <w:bottom w:val="single" w:sz="4" w:space="0" w:color="auto"/>
              <w:right w:val="single" w:sz="4" w:space="0" w:color="auto"/>
            </w:tcBorders>
            <w:shd w:val="clear" w:color="auto" w:fill="auto"/>
            <w:vAlign w:val="center"/>
          </w:tcPr>
          <w:p w14:paraId="5B1BF887" w14:textId="77777777" w:rsidR="000B4C76" w:rsidRPr="00FC40DE" w:rsidRDefault="000B4C76" w:rsidP="002B1F64">
            <w:pPr>
              <w:spacing w:line="240" w:lineRule="auto"/>
              <w:jc w:val="center"/>
            </w:pPr>
            <w:r w:rsidRPr="00FC40DE">
              <w:t>233</w:t>
            </w:r>
          </w:p>
        </w:tc>
      </w:tr>
      <w:tr w:rsidR="000B4C76" w:rsidRPr="00FC40DE" w14:paraId="2FF185D0" w14:textId="77777777" w:rsidTr="00277D12">
        <w:trPr>
          <w:trHeight w:val="242"/>
        </w:trPr>
        <w:tc>
          <w:tcPr>
            <w:tcW w:w="1995" w:type="dxa"/>
            <w:tcBorders>
              <w:top w:val="nil"/>
              <w:left w:val="single" w:sz="4" w:space="0" w:color="auto"/>
              <w:bottom w:val="single" w:sz="4" w:space="0" w:color="auto"/>
              <w:right w:val="single" w:sz="4" w:space="0" w:color="auto"/>
            </w:tcBorders>
            <w:shd w:val="clear" w:color="auto" w:fill="auto"/>
            <w:vAlign w:val="center"/>
          </w:tcPr>
          <w:p w14:paraId="18AB4F95" w14:textId="77777777" w:rsidR="000B4C76" w:rsidRPr="00FC40DE" w:rsidRDefault="000B4C76" w:rsidP="002B1F64">
            <w:pPr>
              <w:spacing w:line="240" w:lineRule="auto"/>
              <w:jc w:val="center"/>
            </w:pPr>
            <w:r w:rsidRPr="00FC40DE">
              <w:t>&gt; 2800 (w/o LOM)</w:t>
            </w:r>
          </w:p>
        </w:tc>
        <w:tc>
          <w:tcPr>
            <w:tcW w:w="684" w:type="dxa"/>
            <w:tcBorders>
              <w:top w:val="nil"/>
              <w:left w:val="nil"/>
              <w:bottom w:val="single" w:sz="4" w:space="0" w:color="auto"/>
              <w:right w:val="single" w:sz="4" w:space="0" w:color="auto"/>
            </w:tcBorders>
            <w:shd w:val="clear" w:color="auto" w:fill="auto"/>
            <w:noWrap/>
            <w:vAlign w:val="center"/>
          </w:tcPr>
          <w:p w14:paraId="7F18D07B" w14:textId="77777777" w:rsidR="000B4C76" w:rsidRPr="00FC40DE" w:rsidRDefault="000B4C76" w:rsidP="002B1F64">
            <w:pPr>
              <w:spacing w:line="240" w:lineRule="auto"/>
              <w:jc w:val="center"/>
            </w:pPr>
            <w:r w:rsidRPr="00FC40DE">
              <w:t>263</w:t>
            </w:r>
          </w:p>
        </w:tc>
        <w:tc>
          <w:tcPr>
            <w:tcW w:w="855" w:type="dxa"/>
            <w:tcBorders>
              <w:top w:val="nil"/>
              <w:left w:val="nil"/>
              <w:bottom w:val="single" w:sz="4" w:space="0" w:color="auto"/>
              <w:right w:val="single" w:sz="4" w:space="0" w:color="auto"/>
            </w:tcBorders>
            <w:shd w:val="clear" w:color="auto" w:fill="auto"/>
            <w:noWrap/>
            <w:vAlign w:val="center"/>
          </w:tcPr>
          <w:p w14:paraId="7602F837" w14:textId="77777777" w:rsidR="000B4C76" w:rsidRPr="00FC40DE" w:rsidRDefault="000B4C76" w:rsidP="002B1F64">
            <w:pPr>
              <w:spacing w:line="240" w:lineRule="auto"/>
              <w:jc w:val="center"/>
            </w:pPr>
            <w:r w:rsidRPr="00FC40DE">
              <w:t>205</w:t>
            </w:r>
          </w:p>
        </w:tc>
        <w:tc>
          <w:tcPr>
            <w:tcW w:w="855" w:type="dxa"/>
            <w:tcBorders>
              <w:top w:val="nil"/>
              <w:left w:val="nil"/>
              <w:bottom w:val="single" w:sz="4" w:space="0" w:color="auto"/>
              <w:right w:val="single" w:sz="4" w:space="0" w:color="auto"/>
            </w:tcBorders>
            <w:shd w:val="clear" w:color="auto" w:fill="auto"/>
            <w:noWrap/>
            <w:vAlign w:val="bottom"/>
          </w:tcPr>
          <w:p w14:paraId="6AF947CB" w14:textId="77777777" w:rsidR="000B4C76" w:rsidRPr="00FC40DE" w:rsidRDefault="000B4C76" w:rsidP="002B1F64">
            <w:pPr>
              <w:spacing w:line="240" w:lineRule="auto"/>
              <w:jc w:val="center"/>
            </w:pPr>
            <w:r w:rsidRPr="00FC40DE">
              <w:t>127</w:t>
            </w:r>
          </w:p>
        </w:tc>
        <w:tc>
          <w:tcPr>
            <w:tcW w:w="684" w:type="dxa"/>
            <w:tcBorders>
              <w:top w:val="nil"/>
              <w:left w:val="nil"/>
              <w:bottom w:val="single" w:sz="4" w:space="0" w:color="auto"/>
              <w:right w:val="single" w:sz="4" w:space="0" w:color="auto"/>
            </w:tcBorders>
            <w:shd w:val="clear" w:color="auto" w:fill="auto"/>
            <w:noWrap/>
            <w:vAlign w:val="bottom"/>
          </w:tcPr>
          <w:p w14:paraId="784433A6" w14:textId="77777777" w:rsidR="000B4C76" w:rsidRPr="00FC40DE" w:rsidRDefault="000B4C76" w:rsidP="002B1F64">
            <w:pPr>
              <w:spacing w:line="240" w:lineRule="auto"/>
              <w:jc w:val="center"/>
            </w:pPr>
            <w:r w:rsidRPr="00FC40DE">
              <w:t>295</w:t>
            </w:r>
          </w:p>
        </w:tc>
        <w:tc>
          <w:tcPr>
            <w:tcW w:w="855" w:type="dxa"/>
            <w:tcBorders>
              <w:top w:val="nil"/>
              <w:left w:val="nil"/>
              <w:bottom w:val="single" w:sz="4" w:space="0" w:color="auto"/>
              <w:right w:val="single" w:sz="4" w:space="0" w:color="auto"/>
            </w:tcBorders>
            <w:shd w:val="clear" w:color="auto" w:fill="auto"/>
            <w:noWrap/>
            <w:vAlign w:val="center"/>
          </w:tcPr>
          <w:p w14:paraId="6B7E5FB6" w14:textId="77777777" w:rsidR="000B4C76" w:rsidRPr="00FC40DE" w:rsidRDefault="000B4C76" w:rsidP="002B1F64">
            <w:pPr>
              <w:spacing w:line="240" w:lineRule="auto"/>
              <w:jc w:val="center"/>
            </w:pPr>
            <w:r w:rsidRPr="00FC40DE">
              <w:t>261</w:t>
            </w:r>
          </w:p>
        </w:tc>
        <w:tc>
          <w:tcPr>
            <w:tcW w:w="1520" w:type="dxa"/>
            <w:tcBorders>
              <w:top w:val="nil"/>
              <w:left w:val="nil"/>
              <w:bottom w:val="single" w:sz="4" w:space="0" w:color="auto"/>
              <w:right w:val="single" w:sz="4" w:space="0" w:color="auto"/>
            </w:tcBorders>
            <w:shd w:val="clear" w:color="auto" w:fill="auto"/>
            <w:vAlign w:val="center"/>
          </w:tcPr>
          <w:p w14:paraId="6A2AC56C" w14:textId="77777777" w:rsidR="000B4C76" w:rsidRPr="00FC40DE" w:rsidRDefault="000B4C76" w:rsidP="002B1F64">
            <w:pPr>
              <w:spacing w:line="240" w:lineRule="auto"/>
              <w:jc w:val="center"/>
            </w:pPr>
            <w:r w:rsidRPr="00FC40DE">
              <w:t>230</w:t>
            </w:r>
          </w:p>
        </w:tc>
        <w:tc>
          <w:tcPr>
            <w:tcW w:w="1217" w:type="dxa"/>
            <w:tcBorders>
              <w:top w:val="nil"/>
              <w:left w:val="nil"/>
              <w:bottom w:val="single" w:sz="4" w:space="0" w:color="auto"/>
              <w:right w:val="single" w:sz="4" w:space="0" w:color="auto"/>
            </w:tcBorders>
            <w:shd w:val="clear" w:color="auto" w:fill="auto"/>
            <w:vAlign w:val="center"/>
          </w:tcPr>
          <w:p w14:paraId="05E4A744" w14:textId="77777777" w:rsidR="000B4C76" w:rsidRPr="00FC40DE" w:rsidRDefault="000B4C76" w:rsidP="002B1F64">
            <w:pPr>
              <w:spacing w:line="240" w:lineRule="auto"/>
              <w:jc w:val="center"/>
            </w:pPr>
            <w:r w:rsidRPr="00FC40DE">
              <w:t>66</w:t>
            </w:r>
          </w:p>
        </w:tc>
      </w:tr>
      <w:tr w:rsidR="000B4C76" w:rsidRPr="00FC40DE" w14:paraId="493BB6B6" w14:textId="77777777" w:rsidTr="00277D12">
        <w:trPr>
          <w:trHeight w:val="242"/>
        </w:trPr>
        <w:tc>
          <w:tcPr>
            <w:tcW w:w="1995" w:type="dxa"/>
            <w:tcBorders>
              <w:top w:val="nil"/>
              <w:left w:val="single" w:sz="4" w:space="0" w:color="auto"/>
              <w:bottom w:val="single" w:sz="4" w:space="0" w:color="auto"/>
              <w:right w:val="single" w:sz="4" w:space="0" w:color="auto"/>
            </w:tcBorders>
            <w:shd w:val="clear" w:color="auto" w:fill="auto"/>
            <w:vAlign w:val="center"/>
          </w:tcPr>
          <w:p w14:paraId="5FA7598C" w14:textId="77777777" w:rsidR="000B4C76" w:rsidRPr="00FC40DE" w:rsidRDefault="000B4C76" w:rsidP="002B1F64">
            <w:pPr>
              <w:spacing w:line="240" w:lineRule="auto"/>
              <w:jc w:val="center"/>
            </w:pPr>
            <w:r w:rsidRPr="00FC40DE">
              <w:t>&gt; 2800 (LOM)</w:t>
            </w:r>
          </w:p>
        </w:tc>
        <w:tc>
          <w:tcPr>
            <w:tcW w:w="684" w:type="dxa"/>
            <w:tcBorders>
              <w:top w:val="nil"/>
              <w:left w:val="nil"/>
              <w:bottom w:val="single" w:sz="4" w:space="0" w:color="auto"/>
              <w:right w:val="single" w:sz="4" w:space="0" w:color="auto"/>
            </w:tcBorders>
            <w:shd w:val="clear" w:color="auto" w:fill="auto"/>
            <w:noWrap/>
            <w:vAlign w:val="center"/>
          </w:tcPr>
          <w:p w14:paraId="322339A9" w14:textId="77777777" w:rsidR="000B4C76" w:rsidRPr="00FC40DE" w:rsidRDefault="000B4C76" w:rsidP="002B1F64">
            <w:pPr>
              <w:spacing w:line="240" w:lineRule="auto"/>
              <w:jc w:val="center"/>
            </w:pPr>
            <w:r w:rsidRPr="00FC40DE">
              <w:t>1526</w:t>
            </w:r>
          </w:p>
        </w:tc>
        <w:tc>
          <w:tcPr>
            <w:tcW w:w="855" w:type="dxa"/>
            <w:tcBorders>
              <w:top w:val="nil"/>
              <w:left w:val="nil"/>
              <w:bottom w:val="single" w:sz="4" w:space="0" w:color="auto"/>
              <w:right w:val="single" w:sz="4" w:space="0" w:color="auto"/>
            </w:tcBorders>
            <w:shd w:val="clear" w:color="auto" w:fill="auto"/>
            <w:noWrap/>
            <w:vAlign w:val="center"/>
          </w:tcPr>
          <w:p w14:paraId="0C67CE28" w14:textId="77777777" w:rsidR="000B4C76" w:rsidRPr="00FC40DE" w:rsidRDefault="000B4C76" w:rsidP="002B1F64">
            <w:pPr>
              <w:spacing w:line="240" w:lineRule="auto"/>
              <w:jc w:val="center"/>
            </w:pPr>
            <w:r w:rsidRPr="00FC40DE">
              <w:t>3027</w:t>
            </w:r>
          </w:p>
        </w:tc>
        <w:tc>
          <w:tcPr>
            <w:tcW w:w="855" w:type="dxa"/>
            <w:tcBorders>
              <w:top w:val="nil"/>
              <w:left w:val="nil"/>
              <w:bottom w:val="single" w:sz="4" w:space="0" w:color="auto"/>
              <w:right w:val="single" w:sz="4" w:space="0" w:color="auto"/>
            </w:tcBorders>
            <w:shd w:val="clear" w:color="auto" w:fill="auto"/>
            <w:noWrap/>
            <w:vAlign w:val="center"/>
          </w:tcPr>
          <w:p w14:paraId="055C8C22" w14:textId="77777777" w:rsidR="000B4C76" w:rsidRPr="00FC40DE" w:rsidRDefault="000B4C76" w:rsidP="002B1F64">
            <w:pPr>
              <w:spacing w:line="240" w:lineRule="auto"/>
              <w:jc w:val="center"/>
            </w:pPr>
            <w:r w:rsidRPr="00FC40DE">
              <w:t>3627</w:t>
            </w:r>
          </w:p>
        </w:tc>
        <w:tc>
          <w:tcPr>
            <w:tcW w:w="684" w:type="dxa"/>
            <w:tcBorders>
              <w:top w:val="nil"/>
              <w:left w:val="nil"/>
              <w:bottom w:val="single" w:sz="4" w:space="0" w:color="auto"/>
              <w:right w:val="single" w:sz="4" w:space="0" w:color="auto"/>
            </w:tcBorders>
            <w:shd w:val="clear" w:color="auto" w:fill="auto"/>
            <w:noWrap/>
            <w:vAlign w:val="center"/>
          </w:tcPr>
          <w:p w14:paraId="4A789F49" w14:textId="77777777" w:rsidR="000B4C76" w:rsidRPr="00FC40DE" w:rsidRDefault="000B4C76" w:rsidP="002B1F64">
            <w:pPr>
              <w:spacing w:line="240" w:lineRule="auto"/>
              <w:jc w:val="center"/>
            </w:pPr>
            <w:r w:rsidRPr="00FC40DE">
              <w:t>453</w:t>
            </w:r>
          </w:p>
        </w:tc>
        <w:tc>
          <w:tcPr>
            <w:tcW w:w="855" w:type="dxa"/>
            <w:tcBorders>
              <w:top w:val="nil"/>
              <w:left w:val="nil"/>
              <w:bottom w:val="single" w:sz="4" w:space="0" w:color="auto"/>
              <w:right w:val="single" w:sz="4" w:space="0" w:color="auto"/>
            </w:tcBorders>
            <w:shd w:val="clear" w:color="auto" w:fill="auto"/>
            <w:noWrap/>
            <w:vAlign w:val="center"/>
          </w:tcPr>
          <w:p w14:paraId="1083906F" w14:textId="77777777" w:rsidR="000B4C76" w:rsidRPr="00FC40DE" w:rsidRDefault="000B4C76" w:rsidP="002B1F64">
            <w:pPr>
              <w:spacing w:line="240" w:lineRule="auto"/>
              <w:jc w:val="center"/>
            </w:pPr>
            <w:r w:rsidRPr="00FC40DE">
              <w:t>1729</w:t>
            </w:r>
          </w:p>
        </w:tc>
        <w:tc>
          <w:tcPr>
            <w:tcW w:w="1520" w:type="dxa"/>
            <w:tcBorders>
              <w:top w:val="nil"/>
              <w:left w:val="nil"/>
              <w:bottom w:val="single" w:sz="4" w:space="0" w:color="auto"/>
              <w:right w:val="single" w:sz="4" w:space="0" w:color="auto"/>
            </w:tcBorders>
            <w:shd w:val="clear" w:color="auto" w:fill="auto"/>
            <w:vAlign w:val="center"/>
          </w:tcPr>
          <w:p w14:paraId="2248AECB" w14:textId="77777777" w:rsidR="000B4C76" w:rsidRPr="00FC40DE" w:rsidRDefault="000B4C76" w:rsidP="002B1F64">
            <w:pPr>
              <w:spacing w:line="240" w:lineRule="auto"/>
              <w:jc w:val="center"/>
            </w:pPr>
            <w:r w:rsidRPr="00FC40DE">
              <w:t>2073</w:t>
            </w:r>
          </w:p>
        </w:tc>
        <w:tc>
          <w:tcPr>
            <w:tcW w:w="1217" w:type="dxa"/>
            <w:tcBorders>
              <w:top w:val="nil"/>
              <w:left w:val="nil"/>
              <w:bottom w:val="single" w:sz="4" w:space="0" w:color="auto"/>
              <w:right w:val="single" w:sz="4" w:space="0" w:color="auto"/>
            </w:tcBorders>
            <w:shd w:val="clear" w:color="auto" w:fill="auto"/>
            <w:vAlign w:val="center"/>
          </w:tcPr>
          <w:p w14:paraId="59666BA0" w14:textId="77777777" w:rsidR="000B4C76" w:rsidRPr="00FC40DE" w:rsidRDefault="000B4C76" w:rsidP="002B1F64">
            <w:pPr>
              <w:spacing w:line="240" w:lineRule="auto"/>
              <w:jc w:val="center"/>
            </w:pPr>
            <w:r w:rsidRPr="00FC40DE">
              <w:t>1262</w:t>
            </w:r>
          </w:p>
        </w:tc>
      </w:tr>
    </w:tbl>
    <w:p w14:paraId="12DD38F0" w14:textId="77777777" w:rsidR="000B4C76" w:rsidRPr="00FC40DE" w:rsidRDefault="000B4C76" w:rsidP="000B4C76">
      <w:pPr>
        <w:spacing w:line="240" w:lineRule="auto"/>
      </w:pPr>
      <w:r w:rsidRPr="00FC40DE">
        <w:t>w/o LOM = with LOM removed     LOM = Large organic matter</w:t>
      </w:r>
    </w:p>
    <w:p w14:paraId="4BDE1A57" w14:textId="77777777" w:rsidR="000B4C76" w:rsidRPr="00FC40DE" w:rsidRDefault="000B4C76" w:rsidP="000B4C76">
      <w:pPr>
        <w:spacing w:line="240" w:lineRule="auto"/>
      </w:pPr>
    </w:p>
    <w:p w14:paraId="22A55C91" w14:textId="77777777" w:rsidR="000B4C76" w:rsidRPr="00FC40DE" w:rsidRDefault="000B4C76" w:rsidP="000B4C76">
      <w:pPr>
        <w:spacing w:line="240" w:lineRule="auto"/>
      </w:pPr>
    </w:p>
    <w:p w14:paraId="18B9A2B5" w14:textId="057BB3F4" w:rsidR="000B4C76" w:rsidRPr="00FC40DE" w:rsidRDefault="000B4C76" w:rsidP="00277D12">
      <w:pPr>
        <w:spacing w:line="240" w:lineRule="auto"/>
      </w:pPr>
      <w:r w:rsidRPr="00FC40DE">
        <w:t xml:space="preserve">Table </w:t>
      </w:r>
      <w:r w:rsidR="00EE2FCB">
        <w:t>55</w:t>
      </w:r>
      <w:r w:rsidRPr="00FC40DE">
        <w:t xml:space="preserve">.  Observed Concentrations of </w:t>
      </w:r>
      <w:proofErr w:type="spellStart"/>
      <w:r w:rsidRPr="00FC40DE">
        <w:t>Indeno</w:t>
      </w:r>
      <w:proofErr w:type="spellEnd"/>
      <w:r w:rsidRPr="00FC40DE">
        <w:t>(1,2,3-</w:t>
      </w:r>
      <w:proofErr w:type="gramStart"/>
      <w:r w:rsidRPr="00FC40DE">
        <w:t>cd)pyrene</w:t>
      </w:r>
      <w:proofErr w:type="gramEnd"/>
      <w:r w:rsidRPr="00FC40DE">
        <w:t xml:space="preserve"> at Carroll’s Creek</w:t>
      </w:r>
    </w:p>
    <w:tbl>
      <w:tblPr>
        <w:tblW w:w="8658" w:type="dxa"/>
        <w:tblInd w:w="-95" w:type="dxa"/>
        <w:tblLook w:val="0000" w:firstRow="0" w:lastRow="0" w:firstColumn="0" w:lastColumn="0" w:noHBand="0" w:noVBand="0"/>
      </w:tblPr>
      <w:tblGrid>
        <w:gridCol w:w="1884"/>
        <w:gridCol w:w="798"/>
        <w:gridCol w:w="798"/>
        <w:gridCol w:w="912"/>
        <w:gridCol w:w="880"/>
        <w:gridCol w:w="757"/>
        <w:gridCol w:w="1530"/>
        <w:gridCol w:w="1099"/>
      </w:tblGrid>
      <w:tr w:rsidR="000B4C76" w:rsidRPr="00FC40DE" w14:paraId="4462CB25" w14:textId="77777777" w:rsidTr="00277D12">
        <w:trPr>
          <w:trHeight w:val="398"/>
        </w:trPr>
        <w:tc>
          <w:tcPr>
            <w:tcW w:w="188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719B805" w14:textId="77777777" w:rsidR="000B4C76" w:rsidRPr="00FC40DE" w:rsidRDefault="000B4C76" w:rsidP="002B1F64">
            <w:pPr>
              <w:spacing w:line="240" w:lineRule="auto"/>
              <w:jc w:val="center"/>
              <w:rPr>
                <w:b/>
              </w:rPr>
            </w:pPr>
            <w:r w:rsidRPr="00FC40DE">
              <w:rPr>
                <w:b/>
              </w:rPr>
              <w:t>Size Range (µm)</w:t>
            </w:r>
          </w:p>
        </w:tc>
        <w:tc>
          <w:tcPr>
            <w:tcW w:w="4145" w:type="dxa"/>
            <w:gridSpan w:val="5"/>
            <w:tcBorders>
              <w:top w:val="single" w:sz="4" w:space="0" w:color="auto"/>
              <w:left w:val="nil"/>
              <w:bottom w:val="single" w:sz="4" w:space="0" w:color="auto"/>
              <w:right w:val="single" w:sz="4" w:space="0" w:color="auto"/>
            </w:tcBorders>
            <w:shd w:val="clear" w:color="auto" w:fill="auto"/>
            <w:noWrap/>
            <w:vAlign w:val="center"/>
          </w:tcPr>
          <w:p w14:paraId="70B562AB" w14:textId="77777777" w:rsidR="000B4C76" w:rsidRPr="00FC40DE" w:rsidRDefault="000B4C76" w:rsidP="002B1F64">
            <w:pPr>
              <w:spacing w:line="240" w:lineRule="auto"/>
              <w:jc w:val="center"/>
              <w:rPr>
                <w:b/>
              </w:rPr>
            </w:pPr>
            <w:r w:rsidRPr="00FC40DE">
              <w:rPr>
                <w:b/>
              </w:rPr>
              <w:t>Concentration (µg/kg), Sample Number</w:t>
            </w:r>
          </w:p>
        </w:tc>
        <w:tc>
          <w:tcPr>
            <w:tcW w:w="15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9972591" w14:textId="77777777" w:rsidR="000B4C76" w:rsidRPr="00FC40DE" w:rsidRDefault="000B4C76" w:rsidP="002B1F64">
            <w:pPr>
              <w:spacing w:line="240" w:lineRule="auto"/>
              <w:jc w:val="center"/>
              <w:rPr>
                <w:b/>
              </w:rPr>
            </w:pPr>
            <w:r w:rsidRPr="00FC40DE">
              <w:rPr>
                <w:b/>
              </w:rPr>
              <w:t>Mean Concentration (µg/kg)</w:t>
            </w:r>
          </w:p>
        </w:tc>
        <w:tc>
          <w:tcPr>
            <w:tcW w:w="109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68917CC" w14:textId="77777777" w:rsidR="000B4C76" w:rsidRPr="00FC40DE" w:rsidRDefault="000B4C76" w:rsidP="002B1F64">
            <w:pPr>
              <w:spacing w:line="240" w:lineRule="auto"/>
              <w:jc w:val="center"/>
              <w:rPr>
                <w:b/>
              </w:rPr>
            </w:pPr>
            <w:r w:rsidRPr="00FC40DE">
              <w:rPr>
                <w:b/>
              </w:rPr>
              <w:t>Standard Deviation</w:t>
            </w:r>
          </w:p>
        </w:tc>
      </w:tr>
      <w:tr w:rsidR="000B4C76" w:rsidRPr="00FC40DE" w14:paraId="516D271A" w14:textId="77777777" w:rsidTr="00277D12">
        <w:trPr>
          <w:trHeight w:val="367"/>
        </w:trPr>
        <w:tc>
          <w:tcPr>
            <w:tcW w:w="1884" w:type="dxa"/>
            <w:vMerge/>
            <w:tcBorders>
              <w:top w:val="single" w:sz="4" w:space="0" w:color="auto"/>
              <w:left w:val="single" w:sz="4" w:space="0" w:color="auto"/>
              <w:bottom w:val="single" w:sz="4" w:space="0" w:color="auto"/>
              <w:right w:val="single" w:sz="4" w:space="0" w:color="auto"/>
            </w:tcBorders>
            <w:vAlign w:val="center"/>
          </w:tcPr>
          <w:p w14:paraId="1D1822B6" w14:textId="77777777" w:rsidR="000B4C76" w:rsidRPr="00FC40DE" w:rsidRDefault="000B4C76" w:rsidP="002B1F64">
            <w:pPr>
              <w:spacing w:line="240" w:lineRule="auto"/>
            </w:pPr>
          </w:p>
        </w:tc>
        <w:tc>
          <w:tcPr>
            <w:tcW w:w="798" w:type="dxa"/>
            <w:tcBorders>
              <w:top w:val="nil"/>
              <w:left w:val="nil"/>
              <w:bottom w:val="single" w:sz="4" w:space="0" w:color="auto"/>
              <w:right w:val="single" w:sz="4" w:space="0" w:color="auto"/>
            </w:tcBorders>
            <w:shd w:val="clear" w:color="auto" w:fill="auto"/>
            <w:noWrap/>
            <w:vAlign w:val="center"/>
          </w:tcPr>
          <w:p w14:paraId="41F8528B" w14:textId="77777777" w:rsidR="000B4C76" w:rsidRPr="00FC40DE" w:rsidRDefault="000B4C76" w:rsidP="002B1F64">
            <w:pPr>
              <w:spacing w:line="240" w:lineRule="auto"/>
              <w:jc w:val="center"/>
              <w:rPr>
                <w:b/>
              </w:rPr>
            </w:pPr>
            <w:r w:rsidRPr="00FC40DE">
              <w:rPr>
                <w:b/>
              </w:rPr>
              <w:t>8/18</w:t>
            </w:r>
          </w:p>
        </w:tc>
        <w:tc>
          <w:tcPr>
            <w:tcW w:w="798" w:type="dxa"/>
            <w:tcBorders>
              <w:top w:val="nil"/>
              <w:left w:val="nil"/>
              <w:bottom w:val="single" w:sz="4" w:space="0" w:color="auto"/>
              <w:right w:val="single" w:sz="4" w:space="0" w:color="auto"/>
            </w:tcBorders>
            <w:shd w:val="clear" w:color="auto" w:fill="auto"/>
            <w:noWrap/>
            <w:vAlign w:val="center"/>
          </w:tcPr>
          <w:p w14:paraId="6E8381B3" w14:textId="77777777" w:rsidR="000B4C76" w:rsidRPr="00FC40DE" w:rsidRDefault="000B4C76" w:rsidP="002B1F64">
            <w:pPr>
              <w:spacing w:line="240" w:lineRule="auto"/>
              <w:jc w:val="center"/>
              <w:rPr>
                <w:b/>
              </w:rPr>
            </w:pPr>
            <w:r w:rsidRPr="00FC40DE">
              <w:rPr>
                <w:b/>
              </w:rPr>
              <w:t>9/9</w:t>
            </w:r>
          </w:p>
        </w:tc>
        <w:tc>
          <w:tcPr>
            <w:tcW w:w="912" w:type="dxa"/>
            <w:tcBorders>
              <w:top w:val="nil"/>
              <w:left w:val="nil"/>
              <w:bottom w:val="single" w:sz="4" w:space="0" w:color="auto"/>
              <w:right w:val="single" w:sz="4" w:space="0" w:color="auto"/>
            </w:tcBorders>
            <w:shd w:val="clear" w:color="auto" w:fill="auto"/>
            <w:noWrap/>
            <w:vAlign w:val="center"/>
          </w:tcPr>
          <w:p w14:paraId="46139CC0" w14:textId="77777777" w:rsidR="000B4C76" w:rsidRPr="00FC40DE" w:rsidRDefault="000B4C76" w:rsidP="002B1F64">
            <w:pPr>
              <w:spacing w:line="240" w:lineRule="auto"/>
              <w:jc w:val="center"/>
              <w:rPr>
                <w:b/>
              </w:rPr>
            </w:pPr>
            <w:r w:rsidRPr="00FC40DE">
              <w:rPr>
                <w:b/>
              </w:rPr>
              <w:t>9/26</w:t>
            </w:r>
          </w:p>
        </w:tc>
        <w:tc>
          <w:tcPr>
            <w:tcW w:w="880" w:type="dxa"/>
            <w:tcBorders>
              <w:top w:val="nil"/>
              <w:left w:val="nil"/>
              <w:bottom w:val="single" w:sz="4" w:space="0" w:color="auto"/>
              <w:right w:val="single" w:sz="4" w:space="0" w:color="auto"/>
            </w:tcBorders>
            <w:shd w:val="clear" w:color="auto" w:fill="auto"/>
            <w:noWrap/>
            <w:vAlign w:val="center"/>
          </w:tcPr>
          <w:p w14:paraId="79713ACD" w14:textId="77777777" w:rsidR="000B4C76" w:rsidRPr="00FC40DE" w:rsidRDefault="000B4C76" w:rsidP="002B1F64">
            <w:pPr>
              <w:spacing w:line="240" w:lineRule="auto"/>
              <w:jc w:val="center"/>
              <w:rPr>
                <w:b/>
              </w:rPr>
            </w:pPr>
            <w:r w:rsidRPr="00FC40DE">
              <w:rPr>
                <w:b/>
              </w:rPr>
              <w:t>10/9</w:t>
            </w:r>
          </w:p>
        </w:tc>
        <w:tc>
          <w:tcPr>
            <w:tcW w:w="757" w:type="dxa"/>
            <w:tcBorders>
              <w:top w:val="nil"/>
              <w:left w:val="nil"/>
              <w:bottom w:val="single" w:sz="4" w:space="0" w:color="auto"/>
              <w:right w:val="single" w:sz="4" w:space="0" w:color="auto"/>
            </w:tcBorders>
            <w:shd w:val="clear" w:color="auto" w:fill="auto"/>
            <w:noWrap/>
            <w:vAlign w:val="center"/>
          </w:tcPr>
          <w:p w14:paraId="07E9CE80" w14:textId="77777777" w:rsidR="000B4C76" w:rsidRPr="00FC40DE" w:rsidRDefault="000B4C76" w:rsidP="002B1F64">
            <w:pPr>
              <w:spacing w:line="240" w:lineRule="auto"/>
              <w:jc w:val="center"/>
              <w:rPr>
                <w:b/>
              </w:rPr>
            </w:pPr>
            <w:r w:rsidRPr="00FC40DE">
              <w:rPr>
                <w:b/>
              </w:rPr>
              <w:t>10/21</w:t>
            </w:r>
          </w:p>
        </w:tc>
        <w:tc>
          <w:tcPr>
            <w:tcW w:w="1530" w:type="dxa"/>
            <w:vMerge/>
            <w:tcBorders>
              <w:top w:val="single" w:sz="4" w:space="0" w:color="auto"/>
              <w:left w:val="single" w:sz="4" w:space="0" w:color="auto"/>
              <w:bottom w:val="single" w:sz="4" w:space="0" w:color="auto"/>
              <w:right w:val="single" w:sz="4" w:space="0" w:color="auto"/>
            </w:tcBorders>
            <w:vAlign w:val="center"/>
          </w:tcPr>
          <w:p w14:paraId="2FA3BA13" w14:textId="77777777" w:rsidR="000B4C76" w:rsidRPr="00FC40DE" w:rsidRDefault="000B4C76" w:rsidP="002B1F64">
            <w:pPr>
              <w:spacing w:line="240" w:lineRule="auto"/>
            </w:pPr>
          </w:p>
        </w:tc>
        <w:tc>
          <w:tcPr>
            <w:tcW w:w="1099" w:type="dxa"/>
            <w:vMerge/>
            <w:tcBorders>
              <w:top w:val="single" w:sz="4" w:space="0" w:color="auto"/>
              <w:left w:val="single" w:sz="4" w:space="0" w:color="auto"/>
              <w:bottom w:val="single" w:sz="4" w:space="0" w:color="auto"/>
              <w:right w:val="single" w:sz="4" w:space="0" w:color="auto"/>
            </w:tcBorders>
            <w:vAlign w:val="center"/>
          </w:tcPr>
          <w:p w14:paraId="37263FDF" w14:textId="77777777" w:rsidR="000B4C76" w:rsidRPr="00FC40DE" w:rsidRDefault="000B4C76" w:rsidP="002B1F64">
            <w:pPr>
              <w:spacing w:line="240" w:lineRule="auto"/>
            </w:pPr>
          </w:p>
        </w:tc>
      </w:tr>
      <w:tr w:rsidR="000B4C76" w:rsidRPr="00FC40DE" w14:paraId="7D61FD1B" w14:textId="77777777" w:rsidTr="00277D12">
        <w:trPr>
          <w:trHeight w:val="261"/>
        </w:trPr>
        <w:tc>
          <w:tcPr>
            <w:tcW w:w="1884" w:type="dxa"/>
            <w:tcBorders>
              <w:top w:val="nil"/>
              <w:left w:val="single" w:sz="4" w:space="0" w:color="auto"/>
              <w:bottom w:val="single" w:sz="4" w:space="0" w:color="auto"/>
              <w:right w:val="single" w:sz="4" w:space="0" w:color="auto"/>
            </w:tcBorders>
            <w:shd w:val="clear" w:color="auto" w:fill="auto"/>
            <w:vAlign w:val="center"/>
          </w:tcPr>
          <w:p w14:paraId="6381E929" w14:textId="77777777" w:rsidR="000B4C76" w:rsidRPr="00FC40DE" w:rsidRDefault="000B4C76" w:rsidP="002B1F64">
            <w:pPr>
              <w:spacing w:line="240" w:lineRule="auto"/>
              <w:jc w:val="center"/>
            </w:pPr>
            <w:r w:rsidRPr="00FC40DE">
              <w:t>&lt; 45</w:t>
            </w:r>
          </w:p>
        </w:tc>
        <w:tc>
          <w:tcPr>
            <w:tcW w:w="798" w:type="dxa"/>
            <w:tcBorders>
              <w:top w:val="nil"/>
              <w:left w:val="nil"/>
              <w:bottom w:val="single" w:sz="4" w:space="0" w:color="auto"/>
              <w:right w:val="single" w:sz="4" w:space="0" w:color="auto"/>
            </w:tcBorders>
            <w:shd w:val="clear" w:color="auto" w:fill="auto"/>
            <w:noWrap/>
            <w:vAlign w:val="center"/>
          </w:tcPr>
          <w:p w14:paraId="09DAA623" w14:textId="77777777" w:rsidR="000B4C76" w:rsidRPr="00FC40DE" w:rsidRDefault="000B4C76" w:rsidP="002B1F64">
            <w:pPr>
              <w:spacing w:line="240" w:lineRule="auto"/>
              <w:jc w:val="center"/>
            </w:pPr>
            <w:r w:rsidRPr="00FC40DE">
              <w:t>245</w:t>
            </w:r>
          </w:p>
        </w:tc>
        <w:tc>
          <w:tcPr>
            <w:tcW w:w="798" w:type="dxa"/>
            <w:tcBorders>
              <w:top w:val="nil"/>
              <w:left w:val="nil"/>
              <w:bottom w:val="single" w:sz="4" w:space="0" w:color="auto"/>
              <w:right w:val="single" w:sz="4" w:space="0" w:color="auto"/>
            </w:tcBorders>
            <w:shd w:val="clear" w:color="auto" w:fill="auto"/>
            <w:noWrap/>
            <w:vAlign w:val="bottom"/>
          </w:tcPr>
          <w:p w14:paraId="242430D5" w14:textId="77777777" w:rsidR="000B4C76" w:rsidRPr="00FC40DE" w:rsidRDefault="000B4C76" w:rsidP="002B1F64">
            <w:pPr>
              <w:spacing w:line="240" w:lineRule="auto"/>
              <w:jc w:val="center"/>
            </w:pPr>
            <w:r w:rsidRPr="00FC40DE">
              <w:t>216</w:t>
            </w:r>
          </w:p>
        </w:tc>
        <w:tc>
          <w:tcPr>
            <w:tcW w:w="912" w:type="dxa"/>
            <w:tcBorders>
              <w:top w:val="nil"/>
              <w:left w:val="nil"/>
              <w:bottom w:val="single" w:sz="4" w:space="0" w:color="auto"/>
              <w:right w:val="single" w:sz="4" w:space="0" w:color="auto"/>
            </w:tcBorders>
            <w:shd w:val="clear" w:color="auto" w:fill="auto"/>
            <w:noWrap/>
            <w:vAlign w:val="center"/>
          </w:tcPr>
          <w:p w14:paraId="1B7223FD" w14:textId="77777777" w:rsidR="000B4C76" w:rsidRPr="00FC40DE" w:rsidRDefault="000B4C76" w:rsidP="002B1F64">
            <w:pPr>
              <w:spacing w:line="240" w:lineRule="auto"/>
              <w:jc w:val="center"/>
            </w:pPr>
            <w:r w:rsidRPr="00FC40DE">
              <w:t>1494</w:t>
            </w:r>
          </w:p>
        </w:tc>
        <w:tc>
          <w:tcPr>
            <w:tcW w:w="880" w:type="dxa"/>
            <w:tcBorders>
              <w:top w:val="nil"/>
              <w:left w:val="nil"/>
              <w:bottom w:val="single" w:sz="4" w:space="0" w:color="auto"/>
              <w:right w:val="single" w:sz="4" w:space="0" w:color="auto"/>
            </w:tcBorders>
            <w:shd w:val="clear" w:color="auto" w:fill="auto"/>
            <w:noWrap/>
            <w:vAlign w:val="bottom"/>
          </w:tcPr>
          <w:p w14:paraId="04DB54C4" w14:textId="77777777" w:rsidR="000B4C76" w:rsidRPr="00FC40DE" w:rsidRDefault="000B4C76" w:rsidP="002B1F64">
            <w:pPr>
              <w:spacing w:line="240" w:lineRule="auto"/>
              <w:jc w:val="center"/>
            </w:pPr>
            <w:r w:rsidRPr="00FC40DE">
              <w:t>1302</w:t>
            </w:r>
          </w:p>
        </w:tc>
        <w:tc>
          <w:tcPr>
            <w:tcW w:w="757" w:type="dxa"/>
            <w:tcBorders>
              <w:top w:val="nil"/>
              <w:left w:val="nil"/>
              <w:bottom w:val="single" w:sz="4" w:space="0" w:color="auto"/>
              <w:right w:val="single" w:sz="4" w:space="0" w:color="auto"/>
            </w:tcBorders>
            <w:shd w:val="clear" w:color="auto" w:fill="auto"/>
            <w:noWrap/>
            <w:vAlign w:val="center"/>
          </w:tcPr>
          <w:p w14:paraId="6D4F8AFD" w14:textId="77777777" w:rsidR="000B4C76" w:rsidRPr="00FC40DE" w:rsidRDefault="000B4C76" w:rsidP="002B1F64">
            <w:pPr>
              <w:spacing w:line="240" w:lineRule="auto"/>
              <w:jc w:val="center"/>
            </w:pPr>
            <w:r w:rsidRPr="00FC40DE">
              <w:t>587</w:t>
            </w:r>
          </w:p>
        </w:tc>
        <w:tc>
          <w:tcPr>
            <w:tcW w:w="1530" w:type="dxa"/>
            <w:tcBorders>
              <w:top w:val="nil"/>
              <w:left w:val="nil"/>
              <w:bottom w:val="single" w:sz="4" w:space="0" w:color="auto"/>
              <w:right w:val="single" w:sz="4" w:space="0" w:color="auto"/>
            </w:tcBorders>
            <w:shd w:val="clear" w:color="auto" w:fill="auto"/>
            <w:vAlign w:val="center"/>
          </w:tcPr>
          <w:p w14:paraId="1F93F70F" w14:textId="77777777" w:rsidR="000B4C76" w:rsidRPr="00FC40DE" w:rsidRDefault="000B4C76" w:rsidP="002B1F64">
            <w:pPr>
              <w:spacing w:line="240" w:lineRule="auto"/>
              <w:jc w:val="center"/>
            </w:pPr>
            <w:r w:rsidRPr="00FC40DE">
              <w:t>769</w:t>
            </w:r>
          </w:p>
        </w:tc>
        <w:tc>
          <w:tcPr>
            <w:tcW w:w="1099" w:type="dxa"/>
            <w:tcBorders>
              <w:top w:val="nil"/>
              <w:left w:val="nil"/>
              <w:bottom w:val="single" w:sz="4" w:space="0" w:color="auto"/>
              <w:right w:val="single" w:sz="4" w:space="0" w:color="auto"/>
            </w:tcBorders>
            <w:shd w:val="clear" w:color="auto" w:fill="auto"/>
            <w:vAlign w:val="center"/>
          </w:tcPr>
          <w:p w14:paraId="0A79CAB3" w14:textId="77777777" w:rsidR="000B4C76" w:rsidRPr="00FC40DE" w:rsidRDefault="000B4C76" w:rsidP="002B1F64">
            <w:pPr>
              <w:spacing w:line="240" w:lineRule="auto"/>
              <w:jc w:val="center"/>
            </w:pPr>
            <w:r w:rsidRPr="00FC40DE">
              <w:t>596</w:t>
            </w:r>
          </w:p>
        </w:tc>
      </w:tr>
      <w:tr w:rsidR="000B4C76" w:rsidRPr="00FC40DE" w14:paraId="6153D7F7" w14:textId="77777777" w:rsidTr="00277D12">
        <w:trPr>
          <w:trHeight w:val="261"/>
        </w:trPr>
        <w:tc>
          <w:tcPr>
            <w:tcW w:w="1884" w:type="dxa"/>
            <w:tcBorders>
              <w:top w:val="nil"/>
              <w:left w:val="single" w:sz="4" w:space="0" w:color="auto"/>
              <w:bottom w:val="single" w:sz="4" w:space="0" w:color="auto"/>
              <w:right w:val="single" w:sz="4" w:space="0" w:color="auto"/>
            </w:tcBorders>
            <w:shd w:val="clear" w:color="auto" w:fill="auto"/>
            <w:vAlign w:val="center"/>
          </w:tcPr>
          <w:p w14:paraId="3337EAF9" w14:textId="77777777" w:rsidR="000B4C76" w:rsidRPr="00FC40DE" w:rsidRDefault="000B4C76" w:rsidP="002B1F64">
            <w:pPr>
              <w:spacing w:line="240" w:lineRule="auto"/>
              <w:jc w:val="center"/>
            </w:pPr>
            <w:r w:rsidRPr="00FC40DE">
              <w:t>45 – 90</w:t>
            </w:r>
          </w:p>
        </w:tc>
        <w:tc>
          <w:tcPr>
            <w:tcW w:w="798" w:type="dxa"/>
            <w:tcBorders>
              <w:top w:val="nil"/>
              <w:left w:val="nil"/>
              <w:bottom w:val="single" w:sz="4" w:space="0" w:color="auto"/>
              <w:right w:val="single" w:sz="4" w:space="0" w:color="auto"/>
            </w:tcBorders>
            <w:shd w:val="clear" w:color="auto" w:fill="auto"/>
            <w:noWrap/>
            <w:vAlign w:val="center"/>
          </w:tcPr>
          <w:p w14:paraId="033E172C" w14:textId="77777777" w:rsidR="000B4C76" w:rsidRPr="00FC40DE" w:rsidRDefault="000B4C76" w:rsidP="002B1F64">
            <w:pPr>
              <w:spacing w:line="240" w:lineRule="auto"/>
              <w:jc w:val="center"/>
            </w:pPr>
            <w:r w:rsidRPr="00FC40DE">
              <w:t>159</w:t>
            </w:r>
          </w:p>
        </w:tc>
        <w:tc>
          <w:tcPr>
            <w:tcW w:w="798" w:type="dxa"/>
            <w:tcBorders>
              <w:top w:val="nil"/>
              <w:left w:val="nil"/>
              <w:bottom w:val="single" w:sz="4" w:space="0" w:color="auto"/>
              <w:right w:val="single" w:sz="4" w:space="0" w:color="auto"/>
            </w:tcBorders>
            <w:shd w:val="clear" w:color="auto" w:fill="auto"/>
            <w:noWrap/>
            <w:vAlign w:val="bottom"/>
          </w:tcPr>
          <w:p w14:paraId="000B95C1" w14:textId="77777777" w:rsidR="000B4C76" w:rsidRPr="00FC40DE" w:rsidRDefault="000B4C76" w:rsidP="002B1F64">
            <w:pPr>
              <w:spacing w:line="240" w:lineRule="auto"/>
              <w:jc w:val="center"/>
            </w:pPr>
            <w:r w:rsidRPr="00FC40DE">
              <w:t>ND</w:t>
            </w:r>
          </w:p>
        </w:tc>
        <w:tc>
          <w:tcPr>
            <w:tcW w:w="912" w:type="dxa"/>
            <w:tcBorders>
              <w:top w:val="nil"/>
              <w:left w:val="nil"/>
              <w:bottom w:val="single" w:sz="4" w:space="0" w:color="auto"/>
              <w:right w:val="single" w:sz="4" w:space="0" w:color="auto"/>
            </w:tcBorders>
            <w:shd w:val="clear" w:color="auto" w:fill="auto"/>
            <w:noWrap/>
            <w:vAlign w:val="center"/>
          </w:tcPr>
          <w:p w14:paraId="577CCB61" w14:textId="77777777" w:rsidR="000B4C76" w:rsidRPr="00FC40DE" w:rsidRDefault="000B4C76" w:rsidP="002B1F64">
            <w:pPr>
              <w:spacing w:line="240" w:lineRule="auto"/>
              <w:jc w:val="center"/>
            </w:pPr>
            <w:r w:rsidRPr="00FC40DE">
              <w:t>739</w:t>
            </w:r>
          </w:p>
        </w:tc>
        <w:tc>
          <w:tcPr>
            <w:tcW w:w="880" w:type="dxa"/>
            <w:tcBorders>
              <w:top w:val="nil"/>
              <w:left w:val="nil"/>
              <w:bottom w:val="single" w:sz="4" w:space="0" w:color="auto"/>
              <w:right w:val="single" w:sz="4" w:space="0" w:color="auto"/>
            </w:tcBorders>
            <w:shd w:val="clear" w:color="auto" w:fill="auto"/>
            <w:noWrap/>
            <w:vAlign w:val="bottom"/>
          </w:tcPr>
          <w:p w14:paraId="699336E6" w14:textId="77777777" w:rsidR="000B4C76" w:rsidRPr="00FC40DE" w:rsidRDefault="000B4C76" w:rsidP="002B1F64">
            <w:pPr>
              <w:spacing w:line="240" w:lineRule="auto"/>
              <w:jc w:val="center"/>
            </w:pPr>
            <w:r w:rsidRPr="00FC40DE">
              <w:t>672</w:t>
            </w:r>
          </w:p>
        </w:tc>
        <w:tc>
          <w:tcPr>
            <w:tcW w:w="757" w:type="dxa"/>
            <w:tcBorders>
              <w:top w:val="nil"/>
              <w:left w:val="nil"/>
              <w:bottom w:val="single" w:sz="4" w:space="0" w:color="auto"/>
              <w:right w:val="single" w:sz="4" w:space="0" w:color="auto"/>
            </w:tcBorders>
            <w:shd w:val="clear" w:color="auto" w:fill="auto"/>
            <w:noWrap/>
            <w:vAlign w:val="center"/>
          </w:tcPr>
          <w:p w14:paraId="4FAE0FB0" w14:textId="77777777" w:rsidR="000B4C76" w:rsidRPr="00FC40DE" w:rsidRDefault="000B4C76" w:rsidP="002B1F64">
            <w:pPr>
              <w:spacing w:line="240" w:lineRule="auto"/>
              <w:jc w:val="center"/>
            </w:pPr>
            <w:r w:rsidRPr="00FC40DE">
              <w:t>321</w:t>
            </w:r>
          </w:p>
        </w:tc>
        <w:tc>
          <w:tcPr>
            <w:tcW w:w="1530" w:type="dxa"/>
            <w:tcBorders>
              <w:top w:val="nil"/>
              <w:left w:val="nil"/>
              <w:bottom w:val="single" w:sz="4" w:space="0" w:color="auto"/>
              <w:right w:val="single" w:sz="4" w:space="0" w:color="auto"/>
            </w:tcBorders>
            <w:shd w:val="clear" w:color="auto" w:fill="auto"/>
            <w:vAlign w:val="center"/>
          </w:tcPr>
          <w:p w14:paraId="639CAF9F" w14:textId="77777777" w:rsidR="000B4C76" w:rsidRPr="00FC40DE" w:rsidRDefault="000B4C76" w:rsidP="002B1F64">
            <w:pPr>
              <w:spacing w:line="240" w:lineRule="auto"/>
              <w:jc w:val="center"/>
            </w:pPr>
            <w:r w:rsidRPr="00FC40DE">
              <w:t>473</w:t>
            </w:r>
          </w:p>
        </w:tc>
        <w:tc>
          <w:tcPr>
            <w:tcW w:w="1099" w:type="dxa"/>
            <w:tcBorders>
              <w:top w:val="nil"/>
              <w:left w:val="nil"/>
              <w:bottom w:val="single" w:sz="4" w:space="0" w:color="auto"/>
              <w:right w:val="single" w:sz="4" w:space="0" w:color="auto"/>
            </w:tcBorders>
            <w:shd w:val="clear" w:color="auto" w:fill="auto"/>
            <w:vAlign w:val="center"/>
          </w:tcPr>
          <w:p w14:paraId="0D0A5B0E" w14:textId="77777777" w:rsidR="000B4C76" w:rsidRPr="00FC40DE" w:rsidRDefault="000B4C76" w:rsidP="002B1F64">
            <w:pPr>
              <w:spacing w:line="240" w:lineRule="auto"/>
              <w:jc w:val="center"/>
            </w:pPr>
            <w:r w:rsidRPr="00FC40DE">
              <w:t>278</w:t>
            </w:r>
          </w:p>
        </w:tc>
      </w:tr>
      <w:tr w:rsidR="000B4C76" w:rsidRPr="00FC40DE" w14:paraId="7067B33E" w14:textId="77777777" w:rsidTr="00277D12">
        <w:trPr>
          <w:trHeight w:val="261"/>
        </w:trPr>
        <w:tc>
          <w:tcPr>
            <w:tcW w:w="1884" w:type="dxa"/>
            <w:tcBorders>
              <w:top w:val="nil"/>
              <w:left w:val="single" w:sz="4" w:space="0" w:color="auto"/>
              <w:bottom w:val="single" w:sz="4" w:space="0" w:color="auto"/>
              <w:right w:val="single" w:sz="4" w:space="0" w:color="auto"/>
            </w:tcBorders>
            <w:shd w:val="clear" w:color="auto" w:fill="auto"/>
            <w:vAlign w:val="center"/>
          </w:tcPr>
          <w:p w14:paraId="6890FB31" w14:textId="77777777" w:rsidR="000B4C76" w:rsidRPr="00FC40DE" w:rsidRDefault="000B4C76" w:rsidP="002B1F64">
            <w:pPr>
              <w:spacing w:line="240" w:lineRule="auto"/>
              <w:jc w:val="center"/>
            </w:pPr>
            <w:r w:rsidRPr="00FC40DE">
              <w:t>90 – 180</w:t>
            </w:r>
          </w:p>
        </w:tc>
        <w:tc>
          <w:tcPr>
            <w:tcW w:w="798" w:type="dxa"/>
            <w:tcBorders>
              <w:top w:val="nil"/>
              <w:left w:val="nil"/>
              <w:bottom w:val="single" w:sz="4" w:space="0" w:color="auto"/>
              <w:right w:val="single" w:sz="4" w:space="0" w:color="auto"/>
            </w:tcBorders>
            <w:shd w:val="clear" w:color="auto" w:fill="auto"/>
            <w:noWrap/>
            <w:vAlign w:val="center"/>
          </w:tcPr>
          <w:p w14:paraId="1D016630" w14:textId="77777777" w:rsidR="000B4C76" w:rsidRPr="00FC40DE" w:rsidRDefault="000B4C76" w:rsidP="002B1F64">
            <w:pPr>
              <w:spacing w:line="240" w:lineRule="auto"/>
              <w:jc w:val="center"/>
            </w:pPr>
            <w:r w:rsidRPr="00FC40DE">
              <w:t>821</w:t>
            </w:r>
          </w:p>
        </w:tc>
        <w:tc>
          <w:tcPr>
            <w:tcW w:w="798" w:type="dxa"/>
            <w:tcBorders>
              <w:top w:val="nil"/>
              <w:left w:val="nil"/>
              <w:bottom w:val="single" w:sz="4" w:space="0" w:color="auto"/>
              <w:right w:val="single" w:sz="4" w:space="0" w:color="auto"/>
            </w:tcBorders>
            <w:shd w:val="clear" w:color="auto" w:fill="auto"/>
            <w:noWrap/>
            <w:vAlign w:val="bottom"/>
          </w:tcPr>
          <w:p w14:paraId="59B9FBAE" w14:textId="77777777" w:rsidR="000B4C76" w:rsidRPr="00FC40DE" w:rsidRDefault="000B4C76" w:rsidP="002B1F64">
            <w:pPr>
              <w:spacing w:line="240" w:lineRule="auto"/>
              <w:jc w:val="center"/>
            </w:pPr>
            <w:r w:rsidRPr="00FC40DE">
              <w:t>ND</w:t>
            </w:r>
          </w:p>
        </w:tc>
        <w:tc>
          <w:tcPr>
            <w:tcW w:w="912" w:type="dxa"/>
            <w:tcBorders>
              <w:top w:val="nil"/>
              <w:left w:val="nil"/>
              <w:bottom w:val="single" w:sz="4" w:space="0" w:color="auto"/>
              <w:right w:val="single" w:sz="4" w:space="0" w:color="auto"/>
            </w:tcBorders>
            <w:shd w:val="clear" w:color="auto" w:fill="auto"/>
            <w:noWrap/>
            <w:vAlign w:val="center"/>
          </w:tcPr>
          <w:p w14:paraId="4EF91D8C" w14:textId="77777777" w:rsidR="000B4C76" w:rsidRPr="00FC40DE" w:rsidRDefault="000B4C76" w:rsidP="002B1F64">
            <w:pPr>
              <w:spacing w:line="240" w:lineRule="auto"/>
              <w:jc w:val="center"/>
            </w:pPr>
            <w:r w:rsidRPr="00FC40DE">
              <w:t>2167</w:t>
            </w:r>
          </w:p>
        </w:tc>
        <w:tc>
          <w:tcPr>
            <w:tcW w:w="880" w:type="dxa"/>
            <w:tcBorders>
              <w:top w:val="nil"/>
              <w:left w:val="nil"/>
              <w:bottom w:val="single" w:sz="4" w:space="0" w:color="auto"/>
              <w:right w:val="single" w:sz="4" w:space="0" w:color="auto"/>
            </w:tcBorders>
            <w:shd w:val="clear" w:color="auto" w:fill="auto"/>
            <w:noWrap/>
            <w:vAlign w:val="bottom"/>
          </w:tcPr>
          <w:p w14:paraId="45EF6DCF" w14:textId="77777777" w:rsidR="000B4C76" w:rsidRPr="00FC40DE" w:rsidRDefault="000B4C76" w:rsidP="002B1F64">
            <w:pPr>
              <w:spacing w:line="240" w:lineRule="auto"/>
              <w:jc w:val="center"/>
            </w:pPr>
            <w:r w:rsidRPr="00FC40DE">
              <w:t>1555</w:t>
            </w:r>
          </w:p>
        </w:tc>
        <w:tc>
          <w:tcPr>
            <w:tcW w:w="757" w:type="dxa"/>
            <w:tcBorders>
              <w:top w:val="nil"/>
              <w:left w:val="nil"/>
              <w:bottom w:val="single" w:sz="4" w:space="0" w:color="auto"/>
              <w:right w:val="single" w:sz="4" w:space="0" w:color="auto"/>
            </w:tcBorders>
            <w:shd w:val="clear" w:color="auto" w:fill="auto"/>
            <w:noWrap/>
            <w:vAlign w:val="center"/>
          </w:tcPr>
          <w:p w14:paraId="0D5471E6" w14:textId="77777777" w:rsidR="000B4C76" w:rsidRPr="00FC40DE" w:rsidRDefault="000B4C76" w:rsidP="002B1F64">
            <w:pPr>
              <w:spacing w:line="240" w:lineRule="auto"/>
              <w:jc w:val="center"/>
            </w:pPr>
            <w:r w:rsidRPr="00FC40DE">
              <w:t>587</w:t>
            </w:r>
          </w:p>
        </w:tc>
        <w:tc>
          <w:tcPr>
            <w:tcW w:w="1530" w:type="dxa"/>
            <w:tcBorders>
              <w:top w:val="nil"/>
              <w:left w:val="nil"/>
              <w:bottom w:val="single" w:sz="4" w:space="0" w:color="auto"/>
              <w:right w:val="single" w:sz="4" w:space="0" w:color="auto"/>
            </w:tcBorders>
            <w:shd w:val="clear" w:color="auto" w:fill="auto"/>
            <w:vAlign w:val="center"/>
          </w:tcPr>
          <w:p w14:paraId="7BA233E8" w14:textId="77777777" w:rsidR="000B4C76" w:rsidRPr="00FC40DE" w:rsidRDefault="000B4C76" w:rsidP="002B1F64">
            <w:pPr>
              <w:spacing w:line="240" w:lineRule="auto"/>
              <w:jc w:val="center"/>
            </w:pPr>
            <w:r w:rsidRPr="00FC40DE">
              <w:t>1282</w:t>
            </w:r>
          </w:p>
        </w:tc>
        <w:tc>
          <w:tcPr>
            <w:tcW w:w="1099" w:type="dxa"/>
            <w:tcBorders>
              <w:top w:val="nil"/>
              <w:left w:val="nil"/>
              <w:bottom w:val="single" w:sz="4" w:space="0" w:color="auto"/>
              <w:right w:val="single" w:sz="4" w:space="0" w:color="auto"/>
            </w:tcBorders>
            <w:shd w:val="clear" w:color="auto" w:fill="auto"/>
            <w:vAlign w:val="center"/>
          </w:tcPr>
          <w:p w14:paraId="18AE43B2" w14:textId="77777777" w:rsidR="000B4C76" w:rsidRPr="00FC40DE" w:rsidRDefault="000B4C76" w:rsidP="002B1F64">
            <w:pPr>
              <w:spacing w:line="240" w:lineRule="auto"/>
              <w:jc w:val="center"/>
            </w:pPr>
            <w:r w:rsidRPr="00FC40DE">
              <w:t>719</w:t>
            </w:r>
          </w:p>
        </w:tc>
      </w:tr>
      <w:tr w:rsidR="000B4C76" w:rsidRPr="00FC40DE" w14:paraId="3085F261" w14:textId="77777777" w:rsidTr="00277D12">
        <w:trPr>
          <w:trHeight w:val="261"/>
        </w:trPr>
        <w:tc>
          <w:tcPr>
            <w:tcW w:w="1884" w:type="dxa"/>
            <w:tcBorders>
              <w:top w:val="nil"/>
              <w:left w:val="single" w:sz="4" w:space="0" w:color="auto"/>
              <w:bottom w:val="single" w:sz="4" w:space="0" w:color="auto"/>
              <w:right w:val="single" w:sz="4" w:space="0" w:color="auto"/>
            </w:tcBorders>
            <w:shd w:val="clear" w:color="auto" w:fill="auto"/>
            <w:vAlign w:val="center"/>
          </w:tcPr>
          <w:p w14:paraId="55543879" w14:textId="77777777" w:rsidR="000B4C76" w:rsidRPr="00FC40DE" w:rsidRDefault="000B4C76" w:rsidP="002B1F64">
            <w:pPr>
              <w:spacing w:line="240" w:lineRule="auto"/>
              <w:jc w:val="center"/>
            </w:pPr>
            <w:r w:rsidRPr="00FC40DE">
              <w:t>180 – 355</w:t>
            </w:r>
          </w:p>
        </w:tc>
        <w:tc>
          <w:tcPr>
            <w:tcW w:w="798" w:type="dxa"/>
            <w:tcBorders>
              <w:top w:val="nil"/>
              <w:left w:val="nil"/>
              <w:bottom w:val="single" w:sz="4" w:space="0" w:color="auto"/>
              <w:right w:val="single" w:sz="4" w:space="0" w:color="auto"/>
            </w:tcBorders>
            <w:shd w:val="clear" w:color="auto" w:fill="auto"/>
            <w:noWrap/>
            <w:vAlign w:val="center"/>
          </w:tcPr>
          <w:p w14:paraId="1B0769FA" w14:textId="77777777" w:rsidR="000B4C76" w:rsidRPr="00FC40DE" w:rsidRDefault="000B4C76" w:rsidP="002B1F64">
            <w:pPr>
              <w:spacing w:line="240" w:lineRule="auto"/>
              <w:jc w:val="center"/>
            </w:pPr>
            <w:r w:rsidRPr="00FC40DE">
              <w:t>118</w:t>
            </w:r>
          </w:p>
        </w:tc>
        <w:tc>
          <w:tcPr>
            <w:tcW w:w="798" w:type="dxa"/>
            <w:tcBorders>
              <w:top w:val="nil"/>
              <w:left w:val="nil"/>
              <w:bottom w:val="single" w:sz="4" w:space="0" w:color="auto"/>
              <w:right w:val="single" w:sz="4" w:space="0" w:color="auto"/>
            </w:tcBorders>
            <w:shd w:val="clear" w:color="auto" w:fill="auto"/>
            <w:noWrap/>
            <w:vAlign w:val="bottom"/>
          </w:tcPr>
          <w:p w14:paraId="06796481" w14:textId="77777777" w:rsidR="000B4C76" w:rsidRPr="00FC40DE" w:rsidRDefault="000B4C76" w:rsidP="002B1F64">
            <w:pPr>
              <w:spacing w:line="240" w:lineRule="auto"/>
              <w:jc w:val="center"/>
            </w:pPr>
            <w:r w:rsidRPr="00FC40DE">
              <w:t>76</w:t>
            </w:r>
          </w:p>
        </w:tc>
        <w:tc>
          <w:tcPr>
            <w:tcW w:w="912" w:type="dxa"/>
            <w:tcBorders>
              <w:top w:val="nil"/>
              <w:left w:val="nil"/>
              <w:bottom w:val="single" w:sz="4" w:space="0" w:color="auto"/>
              <w:right w:val="single" w:sz="4" w:space="0" w:color="auto"/>
            </w:tcBorders>
            <w:shd w:val="clear" w:color="auto" w:fill="auto"/>
            <w:noWrap/>
            <w:vAlign w:val="center"/>
          </w:tcPr>
          <w:p w14:paraId="7A1163AE" w14:textId="77777777" w:rsidR="000B4C76" w:rsidRPr="00FC40DE" w:rsidRDefault="000B4C76" w:rsidP="002B1F64">
            <w:pPr>
              <w:spacing w:line="240" w:lineRule="auto"/>
              <w:jc w:val="center"/>
            </w:pPr>
            <w:r w:rsidRPr="00FC40DE">
              <w:t>603</w:t>
            </w:r>
          </w:p>
        </w:tc>
        <w:tc>
          <w:tcPr>
            <w:tcW w:w="880" w:type="dxa"/>
            <w:tcBorders>
              <w:top w:val="nil"/>
              <w:left w:val="nil"/>
              <w:bottom w:val="single" w:sz="4" w:space="0" w:color="auto"/>
              <w:right w:val="single" w:sz="4" w:space="0" w:color="auto"/>
            </w:tcBorders>
            <w:shd w:val="clear" w:color="auto" w:fill="auto"/>
            <w:noWrap/>
            <w:vAlign w:val="bottom"/>
          </w:tcPr>
          <w:p w14:paraId="0829FA9B" w14:textId="77777777" w:rsidR="000B4C76" w:rsidRPr="00FC40DE" w:rsidRDefault="000B4C76" w:rsidP="002B1F64">
            <w:pPr>
              <w:spacing w:line="240" w:lineRule="auto"/>
              <w:jc w:val="center"/>
            </w:pPr>
            <w:r w:rsidRPr="00FC40DE">
              <w:t>33</w:t>
            </w:r>
          </w:p>
        </w:tc>
        <w:tc>
          <w:tcPr>
            <w:tcW w:w="757" w:type="dxa"/>
            <w:tcBorders>
              <w:top w:val="nil"/>
              <w:left w:val="nil"/>
              <w:bottom w:val="single" w:sz="4" w:space="0" w:color="auto"/>
              <w:right w:val="single" w:sz="4" w:space="0" w:color="auto"/>
            </w:tcBorders>
            <w:shd w:val="clear" w:color="auto" w:fill="auto"/>
            <w:noWrap/>
            <w:vAlign w:val="center"/>
          </w:tcPr>
          <w:p w14:paraId="4D7FD178" w14:textId="77777777" w:rsidR="000B4C76" w:rsidRPr="00FC40DE" w:rsidRDefault="000B4C76" w:rsidP="002B1F64">
            <w:pPr>
              <w:spacing w:line="240" w:lineRule="auto"/>
              <w:jc w:val="center"/>
            </w:pPr>
            <w:r w:rsidRPr="00FC40DE">
              <w:t>152</w:t>
            </w:r>
          </w:p>
        </w:tc>
        <w:tc>
          <w:tcPr>
            <w:tcW w:w="1530" w:type="dxa"/>
            <w:tcBorders>
              <w:top w:val="nil"/>
              <w:left w:val="nil"/>
              <w:bottom w:val="single" w:sz="4" w:space="0" w:color="auto"/>
              <w:right w:val="single" w:sz="4" w:space="0" w:color="auto"/>
            </w:tcBorders>
            <w:shd w:val="clear" w:color="auto" w:fill="auto"/>
            <w:vAlign w:val="center"/>
          </w:tcPr>
          <w:p w14:paraId="3B93B52C" w14:textId="77777777" w:rsidR="000B4C76" w:rsidRPr="00FC40DE" w:rsidRDefault="000B4C76" w:rsidP="002B1F64">
            <w:pPr>
              <w:spacing w:line="240" w:lineRule="auto"/>
              <w:jc w:val="center"/>
            </w:pPr>
            <w:r w:rsidRPr="00FC40DE">
              <w:t>197</w:t>
            </w:r>
          </w:p>
        </w:tc>
        <w:tc>
          <w:tcPr>
            <w:tcW w:w="1099" w:type="dxa"/>
            <w:tcBorders>
              <w:top w:val="nil"/>
              <w:left w:val="nil"/>
              <w:bottom w:val="single" w:sz="4" w:space="0" w:color="auto"/>
              <w:right w:val="single" w:sz="4" w:space="0" w:color="auto"/>
            </w:tcBorders>
            <w:shd w:val="clear" w:color="auto" w:fill="auto"/>
            <w:vAlign w:val="center"/>
          </w:tcPr>
          <w:p w14:paraId="2C9A24E3" w14:textId="77777777" w:rsidR="000B4C76" w:rsidRPr="00FC40DE" w:rsidRDefault="000B4C76" w:rsidP="002B1F64">
            <w:pPr>
              <w:spacing w:line="240" w:lineRule="auto"/>
              <w:jc w:val="center"/>
            </w:pPr>
            <w:r w:rsidRPr="00FC40DE">
              <w:t>232</w:t>
            </w:r>
          </w:p>
        </w:tc>
      </w:tr>
      <w:tr w:rsidR="000B4C76" w:rsidRPr="00FC40DE" w14:paraId="69A69504" w14:textId="77777777" w:rsidTr="00277D12">
        <w:trPr>
          <w:trHeight w:val="261"/>
        </w:trPr>
        <w:tc>
          <w:tcPr>
            <w:tcW w:w="1884" w:type="dxa"/>
            <w:tcBorders>
              <w:top w:val="nil"/>
              <w:left w:val="single" w:sz="4" w:space="0" w:color="auto"/>
              <w:bottom w:val="single" w:sz="4" w:space="0" w:color="auto"/>
              <w:right w:val="single" w:sz="4" w:space="0" w:color="auto"/>
            </w:tcBorders>
            <w:shd w:val="clear" w:color="auto" w:fill="auto"/>
            <w:vAlign w:val="center"/>
          </w:tcPr>
          <w:p w14:paraId="1DB04BE2" w14:textId="77777777" w:rsidR="000B4C76" w:rsidRPr="00FC40DE" w:rsidRDefault="000B4C76" w:rsidP="002B1F64">
            <w:pPr>
              <w:spacing w:line="240" w:lineRule="auto"/>
              <w:jc w:val="center"/>
            </w:pPr>
            <w:r w:rsidRPr="00FC40DE">
              <w:t>355 – 710</w:t>
            </w:r>
          </w:p>
        </w:tc>
        <w:tc>
          <w:tcPr>
            <w:tcW w:w="798" w:type="dxa"/>
            <w:tcBorders>
              <w:top w:val="nil"/>
              <w:left w:val="nil"/>
              <w:bottom w:val="single" w:sz="4" w:space="0" w:color="auto"/>
              <w:right w:val="single" w:sz="4" w:space="0" w:color="auto"/>
            </w:tcBorders>
            <w:shd w:val="clear" w:color="auto" w:fill="auto"/>
            <w:noWrap/>
            <w:vAlign w:val="center"/>
          </w:tcPr>
          <w:p w14:paraId="0F5BCC03" w14:textId="77777777" w:rsidR="000B4C76" w:rsidRPr="00FC40DE" w:rsidRDefault="000B4C76" w:rsidP="002B1F64">
            <w:pPr>
              <w:spacing w:line="240" w:lineRule="auto"/>
              <w:jc w:val="center"/>
            </w:pPr>
            <w:r w:rsidRPr="00FC40DE">
              <w:t>265</w:t>
            </w:r>
          </w:p>
        </w:tc>
        <w:tc>
          <w:tcPr>
            <w:tcW w:w="798" w:type="dxa"/>
            <w:tcBorders>
              <w:top w:val="nil"/>
              <w:left w:val="nil"/>
              <w:bottom w:val="single" w:sz="4" w:space="0" w:color="auto"/>
              <w:right w:val="single" w:sz="4" w:space="0" w:color="auto"/>
            </w:tcBorders>
            <w:shd w:val="clear" w:color="auto" w:fill="auto"/>
            <w:noWrap/>
            <w:vAlign w:val="bottom"/>
          </w:tcPr>
          <w:p w14:paraId="4FAE3753" w14:textId="77777777" w:rsidR="000B4C76" w:rsidRPr="00FC40DE" w:rsidRDefault="000B4C76" w:rsidP="002B1F64">
            <w:pPr>
              <w:spacing w:line="240" w:lineRule="auto"/>
              <w:jc w:val="center"/>
            </w:pPr>
            <w:r w:rsidRPr="00FC40DE">
              <w:t>211</w:t>
            </w:r>
          </w:p>
        </w:tc>
        <w:tc>
          <w:tcPr>
            <w:tcW w:w="912" w:type="dxa"/>
            <w:tcBorders>
              <w:top w:val="nil"/>
              <w:left w:val="nil"/>
              <w:bottom w:val="single" w:sz="4" w:space="0" w:color="auto"/>
              <w:right w:val="single" w:sz="4" w:space="0" w:color="auto"/>
            </w:tcBorders>
            <w:shd w:val="clear" w:color="auto" w:fill="auto"/>
            <w:noWrap/>
            <w:vAlign w:val="center"/>
          </w:tcPr>
          <w:p w14:paraId="698D59BF" w14:textId="77777777" w:rsidR="000B4C76" w:rsidRPr="00FC40DE" w:rsidRDefault="000B4C76" w:rsidP="002B1F64">
            <w:pPr>
              <w:spacing w:line="240" w:lineRule="auto"/>
              <w:jc w:val="center"/>
            </w:pPr>
            <w:r w:rsidRPr="00FC40DE">
              <w:t>341</w:t>
            </w:r>
          </w:p>
        </w:tc>
        <w:tc>
          <w:tcPr>
            <w:tcW w:w="880" w:type="dxa"/>
            <w:tcBorders>
              <w:top w:val="nil"/>
              <w:left w:val="nil"/>
              <w:bottom w:val="single" w:sz="4" w:space="0" w:color="auto"/>
              <w:right w:val="single" w:sz="4" w:space="0" w:color="auto"/>
            </w:tcBorders>
            <w:shd w:val="clear" w:color="auto" w:fill="auto"/>
            <w:noWrap/>
            <w:vAlign w:val="bottom"/>
          </w:tcPr>
          <w:p w14:paraId="6EB8D21F" w14:textId="77777777" w:rsidR="000B4C76" w:rsidRPr="00FC40DE" w:rsidRDefault="000B4C76" w:rsidP="002B1F64">
            <w:pPr>
              <w:spacing w:line="240" w:lineRule="auto"/>
              <w:jc w:val="center"/>
            </w:pPr>
            <w:r w:rsidRPr="00FC40DE">
              <w:t>32</w:t>
            </w:r>
          </w:p>
        </w:tc>
        <w:tc>
          <w:tcPr>
            <w:tcW w:w="757" w:type="dxa"/>
            <w:tcBorders>
              <w:top w:val="nil"/>
              <w:left w:val="nil"/>
              <w:bottom w:val="single" w:sz="4" w:space="0" w:color="auto"/>
              <w:right w:val="single" w:sz="4" w:space="0" w:color="auto"/>
            </w:tcBorders>
            <w:shd w:val="clear" w:color="auto" w:fill="auto"/>
            <w:noWrap/>
            <w:vAlign w:val="center"/>
          </w:tcPr>
          <w:p w14:paraId="4361D204" w14:textId="77777777" w:rsidR="000B4C76" w:rsidRPr="00FC40DE" w:rsidRDefault="000B4C76" w:rsidP="002B1F64">
            <w:pPr>
              <w:spacing w:line="240" w:lineRule="auto"/>
              <w:jc w:val="center"/>
            </w:pPr>
            <w:r w:rsidRPr="00FC40DE">
              <w:t>101</w:t>
            </w:r>
          </w:p>
        </w:tc>
        <w:tc>
          <w:tcPr>
            <w:tcW w:w="1530" w:type="dxa"/>
            <w:tcBorders>
              <w:top w:val="nil"/>
              <w:left w:val="nil"/>
              <w:bottom w:val="single" w:sz="4" w:space="0" w:color="auto"/>
              <w:right w:val="single" w:sz="4" w:space="0" w:color="auto"/>
            </w:tcBorders>
            <w:shd w:val="clear" w:color="auto" w:fill="auto"/>
            <w:vAlign w:val="center"/>
          </w:tcPr>
          <w:p w14:paraId="1AC2CCE1" w14:textId="77777777" w:rsidR="000B4C76" w:rsidRPr="00FC40DE" w:rsidRDefault="000B4C76" w:rsidP="002B1F64">
            <w:pPr>
              <w:spacing w:line="240" w:lineRule="auto"/>
              <w:jc w:val="center"/>
            </w:pPr>
            <w:r w:rsidRPr="00FC40DE">
              <w:t>190</w:t>
            </w:r>
          </w:p>
        </w:tc>
        <w:tc>
          <w:tcPr>
            <w:tcW w:w="1099" w:type="dxa"/>
            <w:tcBorders>
              <w:top w:val="nil"/>
              <w:left w:val="nil"/>
              <w:bottom w:val="single" w:sz="4" w:space="0" w:color="auto"/>
              <w:right w:val="single" w:sz="4" w:space="0" w:color="auto"/>
            </w:tcBorders>
            <w:shd w:val="clear" w:color="auto" w:fill="auto"/>
            <w:vAlign w:val="center"/>
          </w:tcPr>
          <w:p w14:paraId="3E3A9D05" w14:textId="77777777" w:rsidR="000B4C76" w:rsidRPr="00FC40DE" w:rsidRDefault="000B4C76" w:rsidP="002B1F64">
            <w:pPr>
              <w:spacing w:line="240" w:lineRule="auto"/>
              <w:jc w:val="center"/>
            </w:pPr>
            <w:r w:rsidRPr="00FC40DE">
              <w:t>125</w:t>
            </w:r>
          </w:p>
        </w:tc>
      </w:tr>
      <w:tr w:rsidR="000B4C76" w:rsidRPr="00FC40DE" w14:paraId="1A04222F" w14:textId="77777777" w:rsidTr="00277D12">
        <w:trPr>
          <w:trHeight w:val="261"/>
        </w:trPr>
        <w:tc>
          <w:tcPr>
            <w:tcW w:w="1884" w:type="dxa"/>
            <w:tcBorders>
              <w:top w:val="nil"/>
              <w:left w:val="single" w:sz="4" w:space="0" w:color="auto"/>
              <w:bottom w:val="single" w:sz="4" w:space="0" w:color="auto"/>
              <w:right w:val="single" w:sz="4" w:space="0" w:color="auto"/>
            </w:tcBorders>
            <w:shd w:val="clear" w:color="auto" w:fill="auto"/>
            <w:vAlign w:val="center"/>
          </w:tcPr>
          <w:p w14:paraId="36AFB03E" w14:textId="77777777" w:rsidR="000B4C76" w:rsidRPr="00FC40DE" w:rsidRDefault="000B4C76" w:rsidP="002B1F64">
            <w:pPr>
              <w:spacing w:line="240" w:lineRule="auto"/>
              <w:jc w:val="center"/>
            </w:pPr>
            <w:r w:rsidRPr="00FC40DE">
              <w:t>710 – 1400</w:t>
            </w:r>
          </w:p>
        </w:tc>
        <w:tc>
          <w:tcPr>
            <w:tcW w:w="798" w:type="dxa"/>
            <w:tcBorders>
              <w:top w:val="nil"/>
              <w:left w:val="nil"/>
              <w:bottom w:val="single" w:sz="4" w:space="0" w:color="auto"/>
              <w:right w:val="single" w:sz="4" w:space="0" w:color="auto"/>
            </w:tcBorders>
            <w:shd w:val="clear" w:color="auto" w:fill="auto"/>
            <w:noWrap/>
            <w:vAlign w:val="center"/>
          </w:tcPr>
          <w:p w14:paraId="0D0902AF" w14:textId="77777777" w:rsidR="000B4C76" w:rsidRPr="00FC40DE" w:rsidRDefault="000B4C76" w:rsidP="002B1F64">
            <w:pPr>
              <w:spacing w:line="240" w:lineRule="auto"/>
              <w:jc w:val="center"/>
            </w:pPr>
            <w:r w:rsidRPr="00FC40DE">
              <w:t>114</w:t>
            </w:r>
          </w:p>
        </w:tc>
        <w:tc>
          <w:tcPr>
            <w:tcW w:w="798" w:type="dxa"/>
            <w:tcBorders>
              <w:top w:val="nil"/>
              <w:left w:val="nil"/>
              <w:bottom w:val="single" w:sz="4" w:space="0" w:color="auto"/>
              <w:right w:val="single" w:sz="4" w:space="0" w:color="auto"/>
            </w:tcBorders>
            <w:shd w:val="clear" w:color="auto" w:fill="auto"/>
            <w:noWrap/>
            <w:vAlign w:val="bottom"/>
          </w:tcPr>
          <w:p w14:paraId="2DB8A3FB" w14:textId="77777777" w:rsidR="000B4C76" w:rsidRPr="00FC40DE" w:rsidRDefault="000B4C76" w:rsidP="002B1F64">
            <w:pPr>
              <w:spacing w:line="240" w:lineRule="auto"/>
              <w:jc w:val="center"/>
            </w:pPr>
            <w:r w:rsidRPr="00FC40DE">
              <w:t>ND</w:t>
            </w:r>
          </w:p>
        </w:tc>
        <w:tc>
          <w:tcPr>
            <w:tcW w:w="912" w:type="dxa"/>
            <w:tcBorders>
              <w:top w:val="nil"/>
              <w:left w:val="nil"/>
              <w:bottom w:val="single" w:sz="4" w:space="0" w:color="auto"/>
              <w:right w:val="single" w:sz="4" w:space="0" w:color="auto"/>
            </w:tcBorders>
            <w:shd w:val="clear" w:color="auto" w:fill="auto"/>
            <w:noWrap/>
            <w:vAlign w:val="center"/>
          </w:tcPr>
          <w:p w14:paraId="1F7794B3" w14:textId="77777777" w:rsidR="000B4C76" w:rsidRPr="00FC40DE" w:rsidRDefault="000B4C76" w:rsidP="002B1F64">
            <w:pPr>
              <w:spacing w:line="240" w:lineRule="auto"/>
              <w:jc w:val="center"/>
            </w:pPr>
            <w:r w:rsidRPr="00FC40DE">
              <w:t>120</w:t>
            </w:r>
          </w:p>
        </w:tc>
        <w:tc>
          <w:tcPr>
            <w:tcW w:w="880" w:type="dxa"/>
            <w:tcBorders>
              <w:top w:val="nil"/>
              <w:left w:val="nil"/>
              <w:bottom w:val="single" w:sz="4" w:space="0" w:color="auto"/>
              <w:right w:val="single" w:sz="4" w:space="0" w:color="auto"/>
            </w:tcBorders>
            <w:shd w:val="clear" w:color="auto" w:fill="auto"/>
            <w:noWrap/>
            <w:vAlign w:val="bottom"/>
          </w:tcPr>
          <w:p w14:paraId="49905990" w14:textId="77777777" w:rsidR="000B4C76" w:rsidRPr="00FC40DE" w:rsidRDefault="000B4C76" w:rsidP="002B1F64">
            <w:pPr>
              <w:spacing w:line="240" w:lineRule="auto"/>
              <w:jc w:val="center"/>
            </w:pPr>
            <w:r w:rsidRPr="00FC40DE">
              <w:t>614</w:t>
            </w:r>
          </w:p>
        </w:tc>
        <w:tc>
          <w:tcPr>
            <w:tcW w:w="757" w:type="dxa"/>
            <w:tcBorders>
              <w:top w:val="nil"/>
              <w:left w:val="nil"/>
              <w:bottom w:val="single" w:sz="4" w:space="0" w:color="auto"/>
              <w:right w:val="single" w:sz="4" w:space="0" w:color="auto"/>
            </w:tcBorders>
            <w:shd w:val="clear" w:color="auto" w:fill="auto"/>
            <w:noWrap/>
            <w:vAlign w:val="center"/>
          </w:tcPr>
          <w:p w14:paraId="41C8CE8A" w14:textId="77777777" w:rsidR="000B4C76" w:rsidRPr="00FC40DE" w:rsidRDefault="000B4C76" w:rsidP="002B1F64">
            <w:pPr>
              <w:spacing w:line="240" w:lineRule="auto"/>
              <w:jc w:val="center"/>
            </w:pPr>
            <w:r w:rsidRPr="00FC40DE">
              <w:t>421</w:t>
            </w:r>
          </w:p>
        </w:tc>
        <w:tc>
          <w:tcPr>
            <w:tcW w:w="1530" w:type="dxa"/>
            <w:tcBorders>
              <w:top w:val="nil"/>
              <w:left w:val="nil"/>
              <w:bottom w:val="single" w:sz="4" w:space="0" w:color="auto"/>
              <w:right w:val="single" w:sz="4" w:space="0" w:color="auto"/>
            </w:tcBorders>
            <w:shd w:val="clear" w:color="auto" w:fill="auto"/>
            <w:vAlign w:val="center"/>
          </w:tcPr>
          <w:p w14:paraId="4FA86D2F" w14:textId="77777777" w:rsidR="000B4C76" w:rsidRPr="00FC40DE" w:rsidRDefault="000B4C76" w:rsidP="002B1F64">
            <w:pPr>
              <w:spacing w:line="240" w:lineRule="auto"/>
              <w:jc w:val="center"/>
            </w:pPr>
            <w:r w:rsidRPr="00FC40DE">
              <w:t>317</w:t>
            </w:r>
          </w:p>
        </w:tc>
        <w:tc>
          <w:tcPr>
            <w:tcW w:w="1099" w:type="dxa"/>
            <w:tcBorders>
              <w:top w:val="nil"/>
              <w:left w:val="nil"/>
              <w:bottom w:val="single" w:sz="4" w:space="0" w:color="auto"/>
              <w:right w:val="single" w:sz="4" w:space="0" w:color="auto"/>
            </w:tcBorders>
            <w:shd w:val="clear" w:color="auto" w:fill="auto"/>
            <w:vAlign w:val="center"/>
          </w:tcPr>
          <w:p w14:paraId="0B7170E1" w14:textId="77777777" w:rsidR="000B4C76" w:rsidRPr="00FC40DE" w:rsidRDefault="000B4C76" w:rsidP="002B1F64">
            <w:pPr>
              <w:spacing w:line="240" w:lineRule="auto"/>
              <w:jc w:val="center"/>
            </w:pPr>
            <w:r w:rsidRPr="00FC40DE">
              <w:t>244</w:t>
            </w:r>
          </w:p>
        </w:tc>
      </w:tr>
      <w:tr w:rsidR="000B4C76" w:rsidRPr="00FC40DE" w14:paraId="2CBE8EBF" w14:textId="77777777" w:rsidTr="00277D12">
        <w:trPr>
          <w:trHeight w:val="261"/>
        </w:trPr>
        <w:tc>
          <w:tcPr>
            <w:tcW w:w="1884" w:type="dxa"/>
            <w:tcBorders>
              <w:top w:val="nil"/>
              <w:left w:val="single" w:sz="4" w:space="0" w:color="auto"/>
              <w:bottom w:val="single" w:sz="4" w:space="0" w:color="auto"/>
              <w:right w:val="single" w:sz="4" w:space="0" w:color="auto"/>
            </w:tcBorders>
            <w:shd w:val="clear" w:color="auto" w:fill="auto"/>
            <w:vAlign w:val="center"/>
          </w:tcPr>
          <w:p w14:paraId="2BA032A0" w14:textId="77777777" w:rsidR="000B4C76" w:rsidRPr="00FC40DE" w:rsidRDefault="000B4C76" w:rsidP="002B1F64">
            <w:pPr>
              <w:spacing w:line="240" w:lineRule="auto"/>
              <w:jc w:val="center"/>
            </w:pPr>
            <w:r w:rsidRPr="00FC40DE">
              <w:t>1400 – 2800</w:t>
            </w:r>
          </w:p>
        </w:tc>
        <w:tc>
          <w:tcPr>
            <w:tcW w:w="798" w:type="dxa"/>
            <w:tcBorders>
              <w:top w:val="nil"/>
              <w:left w:val="nil"/>
              <w:bottom w:val="single" w:sz="4" w:space="0" w:color="auto"/>
              <w:right w:val="single" w:sz="4" w:space="0" w:color="auto"/>
            </w:tcBorders>
            <w:shd w:val="clear" w:color="auto" w:fill="auto"/>
            <w:noWrap/>
            <w:vAlign w:val="center"/>
          </w:tcPr>
          <w:p w14:paraId="3BC2FDE4" w14:textId="77777777" w:rsidR="000B4C76" w:rsidRPr="00FC40DE" w:rsidRDefault="000B4C76" w:rsidP="002B1F64">
            <w:pPr>
              <w:spacing w:line="240" w:lineRule="auto"/>
              <w:jc w:val="center"/>
            </w:pPr>
            <w:r w:rsidRPr="00FC40DE">
              <w:t>158</w:t>
            </w:r>
          </w:p>
        </w:tc>
        <w:tc>
          <w:tcPr>
            <w:tcW w:w="798" w:type="dxa"/>
            <w:tcBorders>
              <w:top w:val="nil"/>
              <w:left w:val="nil"/>
              <w:bottom w:val="single" w:sz="4" w:space="0" w:color="auto"/>
              <w:right w:val="single" w:sz="4" w:space="0" w:color="auto"/>
            </w:tcBorders>
            <w:shd w:val="clear" w:color="auto" w:fill="auto"/>
            <w:noWrap/>
            <w:vAlign w:val="bottom"/>
          </w:tcPr>
          <w:p w14:paraId="4292DE88" w14:textId="77777777" w:rsidR="000B4C76" w:rsidRPr="00FC40DE" w:rsidRDefault="000B4C76" w:rsidP="002B1F64">
            <w:pPr>
              <w:spacing w:line="240" w:lineRule="auto"/>
              <w:jc w:val="center"/>
            </w:pPr>
            <w:r w:rsidRPr="00FC40DE">
              <w:t>184</w:t>
            </w:r>
          </w:p>
        </w:tc>
        <w:tc>
          <w:tcPr>
            <w:tcW w:w="912" w:type="dxa"/>
            <w:tcBorders>
              <w:top w:val="nil"/>
              <w:left w:val="nil"/>
              <w:bottom w:val="single" w:sz="4" w:space="0" w:color="auto"/>
              <w:right w:val="single" w:sz="4" w:space="0" w:color="auto"/>
            </w:tcBorders>
            <w:shd w:val="clear" w:color="auto" w:fill="auto"/>
            <w:noWrap/>
            <w:vAlign w:val="center"/>
          </w:tcPr>
          <w:p w14:paraId="176FE4EB" w14:textId="77777777" w:rsidR="000B4C76" w:rsidRPr="00FC40DE" w:rsidRDefault="000B4C76" w:rsidP="002B1F64">
            <w:pPr>
              <w:spacing w:line="240" w:lineRule="auto"/>
              <w:jc w:val="center"/>
            </w:pPr>
            <w:r w:rsidRPr="00FC40DE">
              <w:t>43</w:t>
            </w:r>
          </w:p>
        </w:tc>
        <w:tc>
          <w:tcPr>
            <w:tcW w:w="880" w:type="dxa"/>
            <w:tcBorders>
              <w:top w:val="nil"/>
              <w:left w:val="nil"/>
              <w:bottom w:val="single" w:sz="4" w:space="0" w:color="auto"/>
              <w:right w:val="single" w:sz="4" w:space="0" w:color="auto"/>
            </w:tcBorders>
            <w:shd w:val="clear" w:color="auto" w:fill="auto"/>
            <w:noWrap/>
            <w:vAlign w:val="bottom"/>
          </w:tcPr>
          <w:p w14:paraId="3AADD939" w14:textId="77777777" w:rsidR="000B4C76" w:rsidRPr="00FC40DE" w:rsidRDefault="000B4C76" w:rsidP="002B1F64">
            <w:pPr>
              <w:spacing w:line="240" w:lineRule="auto"/>
              <w:jc w:val="center"/>
            </w:pPr>
            <w:r w:rsidRPr="00FC40DE">
              <w:t>562</w:t>
            </w:r>
          </w:p>
        </w:tc>
        <w:tc>
          <w:tcPr>
            <w:tcW w:w="757" w:type="dxa"/>
            <w:tcBorders>
              <w:top w:val="nil"/>
              <w:left w:val="nil"/>
              <w:bottom w:val="single" w:sz="4" w:space="0" w:color="auto"/>
              <w:right w:val="single" w:sz="4" w:space="0" w:color="auto"/>
            </w:tcBorders>
            <w:shd w:val="clear" w:color="auto" w:fill="auto"/>
            <w:noWrap/>
            <w:vAlign w:val="center"/>
          </w:tcPr>
          <w:p w14:paraId="3A732EFB" w14:textId="77777777" w:rsidR="000B4C76" w:rsidRPr="00FC40DE" w:rsidRDefault="000B4C76" w:rsidP="002B1F64">
            <w:pPr>
              <w:spacing w:line="240" w:lineRule="auto"/>
              <w:jc w:val="center"/>
            </w:pPr>
            <w:r w:rsidRPr="00FC40DE">
              <w:t>305</w:t>
            </w:r>
          </w:p>
        </w:tc>
        <w:tc>
          <w:tcPr>
            <w:tcW w:w="1530" w:type="dxa"/>
            <w:tcBorders>
              <w:top w:val="nil"/>
              <w:left w:val="nil"/>
              <w:bottom w:val="single" w:sz="4" w:space="0" w:color="auto"/>
              <w:right w:val="single" w:sz="4" w:space="0" w:color="auto"/>
            </w:tcBorders>
            <w:shd w:val="clear" w:color="auto" w:fill="auto"/>
            <w:vAlign w:val="center"/>
          </w:tcPr>
          <w:p w14:paraId="6FDE33C3" w14:textId="77777777" w:rsidR="000B4C76" w:rsidRPr="00FC40DE" w:rsidRDefault="000B4C76" w:rsidP="002B1F64">
            <w:pPr>
              <w:spacing w:line="240" w:lineRule="auto"/>
              <w:jc w:val="center"/>
            </w:pPr>
            <w:r w:rsidRPr="00FC40DE">
              <w:t>251</w:t>
            </w:r>
          </w:p>
        </w:tc>
        <w:tc>
          <w:tcPr>
            <w:tcW w:w="1099" w:type="dxa"/>
            <w:tcBorders>
              <w:top w:val="nil"/>
              <w:left w:val="nil"/>
              <w:bottom w:val="single" w:sz="4" w:space="0" w:color="auto"/>
              <w:right w:val="single" w:sz="4" w:space="0" w:color="auto"/>
            </w:tcBorders>
            <w:shd w:val="clear" w:color="auto" w:fill="auto"/>
            <w:vAlign w:val="center"/>
          </w:tcPr>
          <w:p w14:paraId="3A74C536" w14:textId="77777777" w:rsidR="000B4C76" w:rsidRPr="00FC40DE" w:rsidRDefault="000B4C76" w:rsidP="002B1F64">
            <w:pPr>
              <w:spacing w:line="240" w:lineRule="auto"/>
              <w:jc w:val="center"/>
            </w:pPr>
            <w:r w:rsidRPr="00FC40DE">
              <w:t>198</w:t>
            </w:r>
          </w:p>
        </w:tc>
      </w:tr>
      <w:tr w:rsidR="000B4C76" w:rsidRPr="00FC40DE" w14:paraId="0B75E7AB" w14:textId="77777777" w:rsidTr="00277D12">
        <w:trPr>
          <w:trHeight w:val="261"/>
        </w:trPr>
        <w:tc>
          <w:tcPr>
            <w:tcW w:w="1884" w:type="dxa"/>
            <w:tcBorders>
              <w:top w:val="nil"/>
              <w:left w:val="single" w:sz="4" w:space="0" w:color="auto"/>
              <w:bottom w:val="single" w:sz="4" w:space="0" w:color="auto"/>
              <w:right w:val="single" w:sz="4" w:space="0" w:color="auto"/>
            </w:tcBorders>
            <w:shd w:val="clear" w:color="auto" w:fill="auto"/>
            <w:vAlign w:val="center"/>
          </w:tcPr>
          <w:p w14:paraId="2576FEF8" w14:textId="77777777" w:rsidR="000B4C76" w:rsidRPr="00FC40DE" w:rsidRDefault="000B4C76" w:rsidP="002B1F64">
            <w:pPr>
              <w:spacing w:line="240" w:lineRule="auto"/>
              <w:jc w:val="center"/>
            </w:pPr>
            <w:r w:rsidRPr="00FC40DE">
              <w:t>&gt; 2800 (w/o LOM)</w:t>
            </w:r>
          </w:p>
        </w:tc>
        <w:tc>
          <w:tcPr>
            <w:tcW w:w="798" w:type="dxa"/>
            <w:tcBorders>
              <w:top w:val="nil"/>
              <w:left w:val="nil"/>
              <w:bottom w:val="single" w:sz="4" w:space="0" w:color="auto"/>
              <w:right w:val="single" w:sz="4" w:space="0" w:color="auto"/>
            </w:tcBorders>
            <w:shd w:val="clear" w:color="auto" w:fill="auto"/>
            <w:noWrap/>
            <w:vAlign w:val="center"/>
          </w:tcPr>
          <w:p w14:paraId="612031CE" w14:textId="77777777" w:rsidR="000B4C76" w:rsidRPr="00FC40DE" w:rsidRDefault="000B4C76" w:rsidP="002B1F64">
            <w:pPr>
              <w:spacing w:line="240" w:lineRule="auto"/>
              <w:jc w:val="center"/>
            </w:pPr>
            <w:r w:rsidRPr="00FC40DE">
              <w:t>312</w:t>
            </w:r>
          </w:p>
        </w:tc>
        <w:tc>
          <w:tcPr>
            <w:tcW w:w="798" w:type="dxa"/>
            <w:tcBorders>
              <w:top w:val="nil"/>
              <w:left w:val="nil"/>
              <w:bottom w:val="single" w:sz="4" w:space="0" w:color="auto"/>
              <w:right w:val="single" w:sz="4" w:space="0" w:color="auto"/>
            </w:tcBorders>
            <w:shd w:val="clear" w:color="auto" w:fill="auto"/>
            <w:noWrap/>
            <w:vAlign w:val="center"/>
          </w:tcPr>
          <w:p w14:paraId="2B239124" w14:textId="77777777" w:rsidR="000B4C76" w:rsidRPr="00FC40DE" w:rsidRDefault="000B4C76" w:rsidP="002B1F64">
            <w:pPr>
              <w:spacing w:line="240" w:lineRule="auto"/>
              <w:jc w:val="center"/>
            </w:pPr>
            <w:r w:rsidRPr="00FC40DE">
              <w:t>237</w:t>
            </w:r>
          </w:p>
        </w:tc>
        <w:tc>
          <w:tcPr>
            <w:tcW w:w="912" w:type="dxa"/>
            <w:tcBorders>
              <w:top w:val="nil"/>
              <w:left w:val="nil"/>
              <w:bottom w:val="single" w:sz="4" w:space="0" w:color="auto"/>
              <w:right w:val="single" w:sz="4" w:space="0" w:color="auto"/>
            </w:tcBorders>
            <w:shd w:val="clear" w:color="auto" w:fill="auto"/>
            <w:noWrap/>
            <w:vAlign w:val="bottom"/>
          </w:tcPr>
          <w:p w14:paraId="0E83DBBC" w14:textId="77777777" w:rsidR="000B4C76" w:rsidRPr="00FC40DE" w:rsidRDefault="000B4C76" w:rsidP="002B1F64">
            <w:pPr>
              <w:spacing w:line="240" w:lineRule="auto"/>
              <w:jc w:val="center"/>
            </w:pPr>
            <w:r w:rsidRPr="00FC40DE">
              <w:t>102</w:t>
            </w:r>
          </w:p>
        </w:tc>
        <w:tc>
          <w:tcPr>
            <w:tcW w:w="880" w:type="dxa"/>
            <w:tcBorders>
              <w:top w:val="nil"/>
              <w:left w:val="nil"/>
              <w:bottom w:val="single" w:sz="4" w:space="0" w:color="auto"/>
              <w:right w:val="single" w:sz="4" w:space="0" w:color="auto"/>
            </w:tcBorders>
            <w:shd w:val="clear" w:color="auto" w:fill="auto"/>
            <w:noWrap/>
            <w:vAlign w:val="bottom"/>
          </w:tcPr>
          <w:p w14:paraId="739183F9" w14:textId="77777777" w:rsidR="000B4C76" w:rsidRPr="00FC40DE" w:rsidRDefault="000B4C76" w:rsidP="002B1F64">
            <w:pPr>
              <w:spacing w:line="240" w:lineRule="auto"/>
              <w:jc w:val="center"/>
            </w:pPr>
            <w:r w:rsidRPr="00FC40DE">
              <w:t>43</w:t>
            </w:r>
          </w:p>
        </w:tc>
        <w:tc>
          <w:tcPr>
            <w:tcW w:w="757" w:type="dxa"/>
            <w:tcBorders>
              <w:top w:val="nil"/>
              <w:left w:val="nil"/>
              <w:bottom w:val="single" w:sz="4" w:space="0" w:color="auto"/>
              <w:right w:val="single" w:sz="4" w:space="0" w:color="auto"/>
            </w:tcBorders>
            <w:shd w:val="clear" w:color="auto" w:fill="auto"/>
            <w:noWrap/>
            <w:vAlign w:val="center"/>
          </w:tcPr>
          <w:p w14:paraId="3080EF01" w14:textId="77777777" w:rsidR="000B4C76" w:rsidRPr="00FC40DE" w:rsidRDefault="000B4C76" w:rsidP="002B1F64">
            <w:pPr>
              <w:spacing w:line="240" w:lineRule="auto"/>
              <w:jc w:val="center"/>
            </w:pPr>
            <w:r w:rsidRPr="00FC40DE">
              <w:t>211</w:t>
            </w:r>
          </w:p>
        </w:tc>
        <w:tc>
          <w:tcPr>
            <w:tcW w:w="1530" w:type="dxa"/>
            <w:tcBorders>
              <w:top w:val="nil"/>
              <w:left w:val="nil"/>
              <w:bottom w:val="single" w:sz="4" w:space="0" w:color="auto"/>
              <w:right w:val="single" w:sz="4" w:space="0" w:color="auto"/>
            </w:tcBorders>
            <w:shd w:val="clear" w:color="auto" w:fill="auto"/>
            <w:vAlign w:val="center"/>
          </w:tcPr>
          <w:p w14:paraId="5D5DC377" w14:textId="77777777" w:rsidR="000B4C76" w:rsidRPr="00FC40DE" w:rsidRDefault="000B4C76" w:rsidP="002B1F64">
            <w:pPr>
              <w:spacing w:line="240" w:lineRule="auto"/>
              <w:jc w:val="center"/>
            </w:pPr>
            <w:r w:rsidRPr="00FC40DE">
              <w:t>181</w:t>
            </w:r>
          </w:p>
        </w:tc>
        <w:tc>
          <w:tcPr>
            <w:tcW w:w="1099" w:type="dxa"/>
            <w:tcBorders>
              <w:top w:val="nil"/>
              <w:left w:val="nil"/>
              <w:bottom w:val="single" w:sz="4" w:space="0" w:color="auto"/>
              <w:right w:val="single" w:sz="4" w:space="0" w:color="auto"/>
            </w:tcBorders>
            <w:shd w:val="clear" w:color="auto" w:fill="auto"/>
            <w:vAlign w:val="center"/>
          </w:tcPr>
          <w:p w14:paraId="71209EB8" w14:textId="77777777" w:rsidR="000B4C76" w:rsidRPr="00FC40DE" w:rsidRDefault="000B4C76" w:rsidP="002B1F64">
            <w:pPr>
              <w:spacing w:line="240" w:lineRule="auto"/>
              <w:jc w:val="center"/>
            </w:pPr>
            <w:r w:rsidRPr="00FC40DE">
              <w:t>108</w:t>
            </w:r>
          </w:p>
        </w:tc>
      </w:tr>
      <w:tr w:rsidR="000B4C76" w:rsidRPr="00FC40DE" w14:paraId="6C88ABF0" w14:textId="77777777" w:rsidTr="00277D12">
        <w:trPr>
          <w:trHeight w:val="261"/>
        </w:trPr>
        <w:tc>
          <w:tcPr>
            <w:tcW w:w="1884" w:type="dxa"/>
            <w:tcBorders>
              <w:top w:val="nil"/>
              <w:left w:val="single" w:sz="4" w:space="0" w:color="auto"/>
              <w:bottom w:val="single" w:sz="4" w:space="0" w:color="auto"/>
              <w:right w:val="single" w:sz="4" w:space="0" w:color="auto"/>
            </w:tcBorders>
            <w:shd w:val="clear" w:color="auto" w:fill="auto"/>
            <w:vAlign w:val="center"/>
          </w:tcPr>
          <w:p w14:paraId="4545311C"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&gt; 2800 (LOM)</w:t>
            </w:r>
          </w:p>
        </w:tc>
        <w:tc>
          <w:tcPr>
            <w:tcW w:w="798" w:type="dxa"/>
            <w:tcBorders>
              <w:top w:val="nil"/>
              <w:left w:val="nil"/>
              <w:bottom w:val="single" w:sz="4" w:space="0" w:color="auto"/>
              <w:right w:val="single" w:sz="4" w:space="0" w:color="auto"/>
            </w:tcBorders>
            <w:shd w:val="clear" w:color="auto" w:fill="auto"/>
            <w:noWrap/>
            <w:vAlign w:val="center"/>
          </w:tcPr>
          <w:p w14:paraId="0A79DC89"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1672</w:t>
            </w:r>
          </w:p>
        </w:tc>
        <w:tc>
          <w:tcPr>
            <w:tcW w:w="798" w:type="dxa"/>
            <w:tcBorders>
              <w:top w:val="nil"/>
              <w:left w:val="nil"/>
              <w:bottom w:val="single" w:sz="4" w:space="0" w:color="auto"/>
              <w:right w:val="single" w:sz="4" w:space="0" w:color="auto"/>
            </w:tcBorders>
            <w:shd w:val="clear" w:color="auto" w:fill="auto"/>
            <w:noWrap/>
            <w:vAlign w:val="center"/>
          </w:tcPr>
          <w:p w14:paraId="000E33B0"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672</w:t>
            </w:r>
          </w:p>
        </w:tc>
        <w:tc>
          <w:tcPr>
            <w:tcW w:w="912" w:type="dxa"/>
            <w:tcBorders>
              <w:top w:val="nil"/>
              <w:left w:val="nil"/>
              <w:bottom w:val="single" w:sz="4" w:space="0" w:color="auto"/>
              <w:right w:val="single" w:sz="4" w:space="0" w:color="auto"/>
            </w:tcBorders>
            <w:shd w:val="clear" w:color="auto" w:fill="auto"/>
            <w:noWrap/>
            <w:vAlign w:val="center"/>
          </w:tcPr>
          <w:p w14:paraId="3BE19817"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2134</w:t>
            </w:r>
          </w:p>
        </w:tc>
        <w:tc>
          <w:tcPr>
            <w:tcW w:w="880" w:type="dxa"/>
            <w:tcBorders>
              <w:top w:val="nil"/>
              <w:left w:val="nil"/>
              <w:bottom w:val="single" w:sz="4" w:space="0" w:color="auto"/>
              <w:right w:val="single" w:sz="4" w:space="0" w:color="auto"/>
            </w:tcBorders>
            <w:shd w:val="clear" w:color="auto" w:fill="auto"/>
            <w:noWrap/>
            <w:vAlign w:val="center"/>
          </w:tcPr>
          <w:p w14:paraId="58948A30"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3273</w:t>
            </w:r>
          </w:p>
        </w:tc>
        <w:tc>
          <w:tcPr>
            <w:tcW w:w="757" w:type="dxa"/>
            <w:tcBorders>
              <w:top w:val="nil"/>
              <w:left w:val="nil"/>
              <w:bottom w:val="single" w:sz="4" w:space="0" w:color="auto"/>
              <w:right w:val="single" w:sz="4" w:space="0" w:color="auto"/>
            </w:tcBorders>
            <w:shd w:val="clear" w:color="auto" w:fill="auto"/>
            <w:noWrap/>
            <w:vAlign w:val="center"/>
          </w:tcPr>
          <w:p w14:paraId="55864720"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1903</w:t>
            </w:r>
          </w:p>
        </w:tc>
        <w:tc>
          <w:tcPr>
            <w:tcW w:w="1530" w:type="dxa"/>
            <w:tcBorders>
              <w:top w:val="nil"/>
              <w:left w:val="nil"/>
              <w:bottom w:val="single" w:sz="4" w:space="0" w:color="auto"/>
              <w:right w:val="single" w:sz="4" w:space="0" w:color="auto"/>
            </w:tcBorders>
            <w:shd w:val="clear" w:color="auto" w:fill="auto"/>
            <w:vAlign w:val="center"/>
          </w:tcPr>
          <w:p w14:paraId="1B6381DA"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1931</w:t>
            </w:r>
          </w:p>
        </w:tc>
        <w:tc>
          <w:tcPr>
            <w:tcW w:w="1099" w:type="dxa"/>
            <w:tcBorders>
              <w:top w:val="nil"/>
              <w:left w:val="nil"/>
              <w:bottom w:val="single" w:sz="4" w:space="0" w:color="auto"/>
              <w:right w:val="single" w:sz="4" w:space="0" w:color="auto"/>
            </w:tcBorders>
            <w:shd w:val="clear" w:color="auto" w:fill="auto"/>
            <w:vAlign w:val="center"/>
          </w:tcPr>
          <w:p w14:paraId="537938E6" w14:textId="77777777" w:rsidR="000B4C76" w:rsidRPr="00FC40DE" w:rsidRDefault="000B4C76" w:rsidP="002B1F64">
            <w:pPr>
              <w:spacing w:line="240" w:lineRule="auto"/>
              <w:jc w:val="center"/>
              <w:rPr>
                <w:rFonts w:ascii="Arial" w:hAnsi="Arial" w:cs="Arial"/>
                <w:sz w:val="20"/>
                <w:szCs w:val="20"/>
              </w:rPr>
            </w:pPr>
            <w:r w:rsidRPr="00FC40DE">
              <w:rPr>
                <w:rFonts w:ascii="Arial" w:hAnsi="Arial" w:cs="Arial"/>
                <w:sz w:val="20"/>
                <w:szCs w:val="20"/>
              </w:rPr>
              <w:t>935</w:t>
            </w:r>
          </w:p>
        </w:tc>
      </w:tr>
    </w:tbl>
    <w:p w14:paraId="523914F7" w14:textId="77777777" w:rsidR="000B4C76" w:rsidRPr="00FC40DE" w:rsidRDefault="000B4C76" w:rsidP="000B4C76">
      <w:pPr>
        <w:spacing w:line="240" w:lineRule="auto"/>
      </w:pPr>
      <w:r w:rsidRPr="00FC40DE">
        <w:t>w/o LOM = with LOM removed     LOM = Large organic matter</w:t>
      </w:r>
    </w:p>
    <w:p w14:paraId="19879612" w14:textId="1168BD79" w:rsidR="000B4C76" w:rsidRPr="00FC40DE" w:rsidRDefault="000B4C76" w:rsidP="00277D12">
      <w:pPr>
        <w:spacing w:line="240" w:lineRule="auto"/>
      </w:pPr>
      <w:r w:rsidRPr="00FC40DE">
        <w:t xml:space="preserve">Table </w:t>
      </w:r>
      <w:r w:rsidR="00EE2FCB">
        <w:t>56.</w:t>
      </w:r>
      <w:r w:rsidRPr="00FC40DE">
        <w:t xml:space="preserve">  Observed Concentrations of </w:t>
      </w:r>
      <w:proofErr w:type="spellStart"/>
      <w:r w:rsidRPr="00FC40DE">
        <w:t>Dibenz</w:t>
      </w:r>
      <w:proofErr w:type="spellEnd"/>
      <w:r w:rsidRPr="00FC40DE">
        <w:t>(</w:t>
      </w:r>
      <w:proofErr w:type="spellStart"/>
      <w:proofErr w:type="gramStart"/>
      <w:r w:rsidRPr="00FC40DE">
        <w:t>a,h</w:t>
      </w:r>
      <w:proofErr w:type="spellEnd"/>
      <w:proofErr w:type="gramEnd"/>
      <w:r w:rsidRPr="00FC40DE">
        <w:t>)anthracene at Carroll’s Creek</w:t>
      </w:r>
    </w:p>
    <w:tbl>
      <w:tblPr>
        <w:tblW w:w="8812" w:type="dxa"/>
        <w:tblInd w:w="-185" w:type="dxa"/>
        <w:tblLook w:val="0000" w:firstRow="0" w:lastRow="0" w:firstColumn="0" w:lastColumn="0" w:noHBand="0" w:noVBand="0"/>
      </w:tblPr>
      <w:tblGrid>
        <w:gridCol w:w="2178"/>
        <w:gridCol w:w="747"/>
        <w:gridCol w:w="689"/>
        <w:gridCol w:w="919"/>
        <w:gridCol w:w="861"/>
        <w:gridCol w:w="757"/>
        <w:gridCol w:w="1551"/>
        <w:gridCol w:w="1110"/>
      </w:tblGrid>
      <w:tr w:rsidR="000B4C76" w:rsidRPr="00FC40DE" w14:paraId="33DFF3AB" w14:textId="77777777" w:rsidTr="00277D12">
        <w:trPr>
          <w:trHeight w:val="373"/>
        </w:trPr>
        <w:tc>
          <w:tcPr>
            <w:tcW w:w="217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B9F9539" w14:textId="77777777" w:rsidR="000B4C76" w:rsidRPr="00FC40DE" w:rsidRDefault="000B4C76" w:rsidP="002B1F64">
            <w:pPr>
              <w:spacing w:line="240" w:lineRule="auto"/>
              <w:jc w:val="center"/>
              <w:rPr>
                <w:b/>
              </w:rPr>
            </w:pPr>
            <w:r w:rsidRPr="00FC40DE">
              <w:rPr>
                <w:b/>
              </w:rPr>
              <w:t>Size Range (µm)</w:t>
            </w:r>
          </w:p>
        </w:tc>
        <w:tc>
          <w:tcPr>
            <w:tcW w:w="3973" w:type="dxa"/>
            <w:gridSpan w:val="5"/>
            <w:tcBorders>
              <w:top w:val="single" w:sz="4" w:space="0" w:color="auto"/>
              <w:left w:val="nil"/>
              <w:bottom w:val="single" w:sz="4" w:space="0" w:color="auto"/>
              <w:right w:val="single" w:sz="4" w:space="0" w:color="auto"/>
            </w:tcBorders>
            <w:shd w:val="clear" w:color="auto" w:fill="auto"/>
            <w:noWrap/>
            <w:vAlign w:val="center"/>
          </w:tcPr>
          <w:p w14:paraId="442C8C97" w14:textId="77777777" w:rsidR="000B4C76" w:rsidRPr="00FC40DE" w:rsidRDefault="000B4C76" w:rsidP="002B1F64">
            <w:pPr>
              <w:spacing w:line="240" w:lineRule="auto"/>
              <w:jc w:val="center"/>
              <w:rPr>
                <w:b/>
              </w:rPr>
            </w:pPr>
            <w:r w:rsidRPr="00FC40DE">
              <w:rPr>
                <w:b/>
              </w:rPr>
              <w:t>Concentration (µg/kg), Sample Number</w:t>
            </w:r>
          </w:p>
        </w:tc>
        <w:tc>
          <w:tcPr>
            <w:tcW w:w="155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A5CD6" w14:textId="77777777" w:rsidR="000B4C76" w:rsidRPr="00FC40DE" w:rsidRDefault="000B4C76" w:rsidP="002B1F64">
            <w:pPr>
              <w:spacing w:line="240" w:lineRule="auto"/>
              <w:jc w:val="center"/>
              <w:rPr>
                <w:b/>
              </w:rPr>
            </w:pPr>
            <w:r w:rsidRPr="00FC40DE">
              <w:rPr>
                <w:b/>
              </w:rPr>
              <w:t>Mean Concentration (µg/kg)</w:t>
            </w:r>
          </w:p>
        </w:tc>
        <w:tc>
          <w:tcPr>
            <w:tcW w:w="111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A6871BC" w14:textId="77777777" w:rsidR="000B4C76" w:rsidRPr="00FC40DE" w:rsidRDefault="000B4C76" w:rsidP="002B1F64">
            <w:pPr>
              <w:spacing w:line="240" w:lineRule="auto"/>
              <w:jc w:val="center"/>
              <w:rPr>
                <w:b/>
              </w:rPr>
            </w:pPr>
            <w:r w:rsidRPr="00FC40DE">
              <w:rPr>
                <w:b/>
              </w:rPr>
              <w:t>Standard Deviation</w:t>
            </w:r>
          </w:p>
        </w:tc>
      </w:tr>
      <w:tr w:rsidR="000B4C76" w:rsidRPr="00FC40DE" w14:paraId="37A29D80" w14:textId="77777777" w:rsidTr="00277D12">
        <w:trPr>
          <w:trHeight w:val="330"/>
        </w:trPr>
        <w:tc>
          <w:tcPr>
            <w:tcW w:w="2178" w:type="dxa"/>
            <w:vMerge/>
            <w:tcBorders>
              <w:top w:val="single" w:sz="4" w:space="0" w:color="auto"/>
              <w:left w:val="single" w:sz="4" w:space="0" w:color="auto"/>
              <w:bottom w:val="single" w:sz="4" w:space="0" w:color="auto"/>
              <w:right w:val="single" w:sz="4" w:space="0" w:color="auto"/>
            </w:tcBorders>
            <w:vAlign w:val="center"/>
          </w:tcPr>
          <w:p w14:paraId="3193ADB4" w14:textId="77777777" w:rsidR="000B4C76" w:rsidRPr="00FC40DE" w:rsidRDefault="000B4C76" w:rsidP="002B1F64">
            <w:pPr>
              <w:spacing w:line="240" w:lineRule="auto"/>
            </w:pPr>
          </w:p>
        </w:tc>
        <w:tc>
          <w:tcPr>
            <w:tcW w:w="747" w:type="dxa"/>
            <w:tcBorders>
              <w:top w:val="nil"/>
              <w:left w:val="nil"/>
              <w:bottom w:val="single" w:sz="4" w:space="0" w:color="auto"/>
              <w:right w:val="single" w:sz="4" w:space="0" w:color="auto"/>
            </w:tcBorders>
            <w:shd w:val="clear" w:color="auto" w:fill="auto"/>
            <w:noWrap/>
            <w:vAlign w:val="center"/>
          </w:tcPr>
          <w:p w14:paraId="097BB048" w14:textId="77777777" w:rsidR="000B4C76" w:rsidRPr="00FC40DE" w:rsidRDefault="000B4C76" w:rsidP="002B1F64">
            <w:pPr>
              <w:spacing w:line="240" w:lineRule="auto"/>
              <w:jc w:val="center"/>
              <w:rPr>
                <w:b/>
              </w:rPr>
            </w:pPr>
            <w:r w:rsidRPr="00FC40DE">
              <w:rPr>
                <w:b/>
              </w:rPr>
              <w:t>8/18</w:t>
            </w:r>
          </w:p>
        </w:tc>
        <w:tc>
          <w:tcPr>
            <w:tcW w:w="689" w:type="dxa"/>
            <w:tcBorders>
              <w:top w:val="nil"/>
              <w:left w:val="nil"/>
              <w:bottom w:val="single" w:sz="4" w:space="0" w:color="auto"/>
              <w:right w:val="single" w:sz="4" w:space="0" w:color="auto"/>
            </w:tcBorders>
            <w:shd w:val="clear" w:color="auto" w:fill="auto"/>
            <w:noWrap/>
            <w:vAlign w:val="center"/>
          </w:tcPr>
          <w:p w14:paraId="69265E1F" w14:textId="77777777" w:rsidR="000B4C76" w:rsidRPr="00FC40DE" w:rsidRDefault="000B4C76" w:rsidP="002B1F64">
            <w:pPr>
              <w:spacing w:line="240" w:lineRule="auto"/>
              <w:jc w:val="center"/>
              <w:rPr>
                <w:b/>
              </w:rPr>
            </w:pPr>
            <w:r w:rsidRPr="00FC40DE">
              <w:rPr>
                <w:b/>
              </w:rPr>
              <w:t>9/9</w:t>
            </w:r>
          </w:p>
        </w:tc>
        <w:tc>
          <w:tcPr>
            <w:tcW w:w="919" w:type="dxa"/>
            <w:tcBorders>
              <w:top w:val="nil"/>
              <w:left w:val="nil"/>
              <w:bottom w:val="single" w:sz="4" w:space="0" w:color="auto"/>
              <w:right w:val="single" w:sz="4" w:space="0" w:color="auto"/>
            </w:tcBorders>
            <w:shd w:val="clear" w:color="auto" w:fill="auto"/>
            <w:noWrap/>
            <w:vAlign w:val="center"/>
          </w:tcPr>
          <w:p w14:paraId="7FF5AC4A" w14:textId="77777777" w:rsidR="000B4C76" w:rsidRPr="00FC40DE" w:rsidRDefault="000B4C76" w:rsidP="002B1F64">
            <w:pPr>
              <w:spacing w:line="240" w:lineRule="auto"/>
              <w:jc w:val="center"/>
              <w:rPr>
                <w:b/>
              </w:rPr>
            </w:pPr>
            <w:r w:rsidRPr="00FC40DE">
              <w:rPr>
                <w:b/>
              </w:rPr>
              <w:t>9/26</w:t>
            </w:r>
          </w:p>
        </w:tc>
        <w:tc>
          <w:tcPr>
            <w:tcW w:w="861" w:type="dxa"/>
            <w:tcBorders>
              <w:top w:val="nil"/>
              <w:left w:val="nil"/>
              <w:bottom w:val="single" w:sz="4" w:space="0" w:color="auto"/>
              <w:right w:val="single" w:sz="4" w:space="0" w:color="auto"/>
            </w:tcBorders>
            <w:shd w:val="clear" w:color="auto" w:fill="auto"/>
            <w:noWrap/>
            <w:vAlign w:val="center"/>
          </w:tcPr>
          <w:p w14:paraId="0EDF9BB5" w14:textId="77777777" w:rsidR="000B4C76" w:rsidRPr="00FC40DE" w:rsidRDefault="000B4C76" w:rsidP="002B1F64">
            <w:pPr>
              <w:spacing w:line="240" w:lineRule="auto"/>
              <w:jc w:val="center"/>
              <w:rPr>
                <w:b/>
              </w:rPr>
            </w:pPr>
            <w:r w:rsidRPr="00FC40DE">
              <w:rPr>
                <w:b/>
              </w:rPr>
              <w:t>10/9</w:t>
            </w:r>
          </w:p>
        </w:tc>
        <w:tc>
          <w:tcPr>
            <w:tcW w:w="757" w:type="dxa"/>
            <w:tcBorders>
              <w:top w:val="nil"/>
              <w:left w:val="nil"/>
              <w:bottom w:val="single" w:sz="4" w:space="0" w:color="auto"/>
              <w:right w:val="single" w:sz="4" w:space="0" w:color="auto"/>
            </w:tcBorders>
            <w:shd w:val="clear" w:color="auto" w:fill="auto"/>
            <w:noWrap/>
            <w:vAlign w:val="center"/>
          </w:tcPr>
          <w:p w14:paraId="336515F1" w14:textId="77777777" w:rsidR="000B4C76" w:rsidRPr="00FC40DE" w:rsidRDefault="000B4C76" w:rsidP="002B1F64">
            <w:pPr>
              <w:spacing w:line="240" w:lineRule="auto"/>
              <w:jc w:val="center"/>
              <w:rPr>
                <w:b/>
              </w:rPr>
            </w:pPr>
            <w:r w:rsidRPr="00FC40DE">
              <w:rPr>
                <w:b/>
              </w:rPr>
              <w:t>10/21</w:t>
            </w:r>
          </w:p>
        </w:tc>
        <w:tc>
          <w:tcPr>
            <w:tcW w:w="1551" w:type="dxa"/>
            <w:vMerge/>
            <w:tcBorders>
              <w:top w:val="single" w:sz="4" w:space="0" w:color="auto"/>
              <w:left w:val="single" w:sz="4" w:space="0" w:color="auto"/>
              <w:bottom w:val="single" w:sz="4" w:space="0" w:color="auto"/>
              <w:right w:val="single" w:sz="4" w:space="0" w:color="auto"/>
            </w:tcBorders>
            <w:vAlign w:val="center"/>
          </w:tcPr>
          <w:p w14:paraId="48079851" w14:textId="77777777" w:rsidR="000B4C76" w:rsidRPr="00FC40DE" w:rsidRDefault="000B4C76" w:rsidP="002B1F64">
            <w:pPr>
              <w:spacing w:line="240" w:lineRule="auto"/>
            </w:pPr>
          </w:p>
        </w:tc>
        <w:tc>
          <w:tcPr>
            <w:tcW w:w="1110" w:type="dxa"/>
            <w:vMerge/>
            <w:tcBorders>
              <w:top w:val="single" w:sz="4" w:space="0" w:color="auto"/>
              <w:left w:val="single" w:sz="4" w:space="0" w:color="auto"/>
              <w:bottom w:val="single" w:sz="4" w:space="0" w:color="auto"/>
              <w:right w:val="single" w:sz="4" w:space="0" w:color="auto"/>
            </w:tcBorders>
            <w:vAlign w:val="center"/>
          </w:tcPr>
          <w:p w14:paraId="666B2621" w14:textId="77777777" w:rsidR="000B4C76" w:rsidRPr="00FC40DE" w:rsidRDefault="000B4C76" w:rsidP="002B1F64">
            <w:pPr>
              <w:spacing w:line="240" w:lineRule="auto"/>
            </w:pPr>
          </w:p>
        </w:tc>
      </w:tr>
      <w:tr w:rsidR="000B4C76" w:rsidRPr="00FC40DE" w14:paraId="6630F4CB" w14:textId="77777777" w:rsidTr="00277D12">
        <w:trPr>
          <w:trHeight w:val="244"/>
        </w:trPr>
        <w:tc>
          <w:tcPr>
            <w:tcW w:w="2178" w:type="dxa"/>
            <w:tcBorders>
              <w:top w:val="nil"/>
              <w:left w:val="single" w:sz="4" w:space="0" w:color="auto"/>
              <w:bottom w:val="single" w:sz="4" w:space="0" w:color="auto"/>
              <w:right w:val="single" w:sz="4" w:space="0" w:color="auto"/>
            </w:tcBorders>
            <w:shd w:val="clear" w:color="auto" w:fill="auto"/>
            <w:vAlign w:val="center"/>
          </w:tcPr>
          <w:p w14:paraId="74810559" w14:textId="77777777" w:rsidR="000B4C76" w:rsidRPr="00FC40DE" w:rsidRDefault="000B4C76" w:rsidP="002B1F64">
            <w:pPr>
              <w:spacing w:line="240" w:lineRule="auto"/>
              <w:jc w:val="center"/>
            </w:pPr>
            <w:r w:rsidRPr="00FC40DE">
              <w:t>&lt; 45</w:t>
            </w:r>
          </w:p>
        </w:tc>
        <w:tc>
          <w:tcPr>
            <w:tcW w:w="747" w:type="dxa"/>
            <w:tcBorders>
              <w:top w:val="nil"/>
              <w:left w:val="nil"/>
              <w:bottom w:val="single" w:sz="4" w:space="0" w:color="auto"/>
              <w:right w:val="single" w:sz="4" w:space="0" w:color="auto"/>
            </w:tcBorders>
            <w:shd w:val="clear" w:color="auto" w:fill="auto"/>
            <w:noWrap/>
            <w:vAlign w:val="center"/>
          </w:tcPr>
          <w:p w14:paraId="14B71CF9" w14:textId="77777777" w:rsidR="000B4C76" w:rsidRPr="00FC40DE" w:rsidRDefault="000B4C76" w:rsidP="002B1F64">
            <w:pPr>
              <w:spacing w:line="240" w:lineRule="auto"/>
              <w:jc w:val="center"/>
            </w:pPr>
            <w:r w:rsidRPr="00FC40DE">
              <w:t>204</w:t>
            </w:r>
          </w:p>
        </w:tc>
        <w:tc>
          <w:tcPr>
            <w:tcW w:w="689" w:type="dxa"/>
            <w:tcBorders>
              <w:top w:val="nil"/>
              <w:left w:val="nil"/>
              <w:bottom w:val="single" w:sz="4" w:space="0" w:color="auto"/>
              <w:right w:val="single" w:sz="4" w:space="0" w:color="auto"/>
            </w:tcBorders>
            <w:shd w:val="clear" w:color="auto" w:fill="auto"/>
            <w:noWrap/>
            <w:vAlign w:val="bottom"/>
          </w:tcPr>
          <w:p w14:paraId="4FDF36D3" w14:textId="77777777" w:rsidR="000B4C76" w:rsidRPr="00FC40DE" w:rsidRDefault="000B4C76" w:rsidP="002B1F64">
            <w:pPr>
              <w:spacing w:line="240" w:lineRule="auto"/>
              <w:jc w:val="center"/>
            </w:pPr>
            <w:r w:rsidRPr="00FC40DE">
              <w:t>266</w:t>
            </w:r>
          </w:p>
        </w:tc>
        <w:tc>
          <w:tcPr>
            <w:tcW w:w="919" w:type="dxa"/>
            <w:tcBorders>
              <w:top w:val="nil"/>
              <w:left w:val="nil"/>
              <w:bottom w:val="single" w:sz="4" w:space="0" w:color="auto"/>
              <w:right w:val="single" w:sz="4" w:space="0" w:color="auto"/>
            </w:tcBorders>
            <w:shd w:val="clear" w:color="auto" w:fill="auto"/>
            <w:noWrap/>
            <w:vAlign w:val="center"/>
          </w:tcPr>
          <w:p w14:paraId="41472999" w14:textId="77777777" w:rsidR="000B4C76" w:rsidRPr="00FC40DE" w:rsidRDefault="000B4C76" w:rsidP="002B1F64">
            <w:pPr>
              <w:spacing w:line="240" w:lineRule="auto"/>
              <w:jc w:val="center"/>
            </w:pPr>
            <w:r w:rsidRPr="00FC40DE">
              <w:t>463</w:t>
            </w:r>
          </w:p>
        </w:tc>
        <w:tc>
          <w:tcPr>
            <w:tcW w:w="861" w:type="dxa"/>
            <w:tcBorders>
              <w:top w:val="nil"/>
              <w:left w:val="nil"/>
              <w:bottom w:val="single" w:sz="4" w:space="0" w:color="auto"/>
              <w:right w:val="single" w:sz="4" w:space="0" w:color="auto"/>
            </w:tcBorders>
            <w:shd w:val="clear" w:color="auto" w:fill="auto"/>
            <w:noWrap/>
            <w:vAlign w:val="bottom"/>
          </w:tcPr>
          <w:p w14:paraId="6213B077" w14:textId="77777777" w:rsidR="000B4C76" w:rsidRPr="00FC40DE" w:rsidRDefault="000B4C76" w:rsidP="002B1F64">
            <w:pPr>
              <w:spacing w:line="240" w:lineRule="auto"/>
              <w:jc w:val="center"/>
            </w:pPr>
            <w:r w:rsidRPr="00FC40DE">
              <w:t>655</w:t>
            </w:r>
          </w:p>
        </w:tc>
        <w:tc>
          <w:tcPr>
            <w:tcW w:w="757" w:type="dxa"/>
            <w:tcBorders>
              <w:top w:val="nil"/>
              <w:left w:val="nil"/>
              <w:bottom w:val="single" w:sz="4" w:space="0" w:color="auto"/>
              <w:right w:val="single" w:sz="4" w:space="0" w:color="auto"/>
            </w:tcBorders>
            <w:shd w:val="clear" w:color="auto" w:fill="auto"/>
            <w:noWrap/>
            <w:vAlign w:val="center"/>
          </w:tcPr>
          <w:p w14:paraId="2865B5ED" w14:textId="77777777" w:rsidR="000B4C76" w:rsidRPr="00FC40DE" w:rsidRDefault="000B4C76" w:rsidP="002B1F64">
            <w:pPr>
              <w:spacing w:line="240" w:lineRule="auto"/>
              <w:jc w:val="center"/>
            </w:pPr>
            <w:r w:rsidRPr="00FC40DE">
              <w:t>321</w:t>
            </w:r>
          </w:p>
        </w:tc>
        <w:tc>
          <w:tcPr>
            <w:tcW w:w="1551" w:type="dxa"/>
            <w:tcBorders>
              <w:top w:val="nil"/>
              <w:left w:val="nil"/>
              <w:bottom w:val="single" w:sz="4" w:space="0" w:color="auto"/>
              <w:right w:val="single" w:sz="4" w:space="0" w:color="auto"/>
            </w:tcBorders>
            <w:shd w:val="clear" w:color="auto" w:fill="auto"/>
            <w:vAlign w:val="center"/>
          </w:tcPr>
          <w:p w14:paraId="6100FFC4" w14:textId="77777777" w:rsidR="000B4C76" w:rsidRPr="00FC40DE" w:rsidRDefault="000B4C76" w:rsidP="002B1F64">
            <w:pPr>
              <w:spacing w:line="240" w:lineRule="auto"/>
              <w:jc w:val="center"/>
            </w:pPr>
            <w:r w:rsidRPr="00FC40DE">
              <w:t>382</w:t>
            </w:r>
          </w:p>
        </w:tc>
        <w:tc>
          <w:tcPr>
            <w:tcW w:w="1110" w:type="dxa"/>
            <w:tcBorders>
              <w:top w:val="nil"/>
              <w:left w:val="nil"/>
              <w:bottom w:val="single" w:sz="4" w:space="0" w:color="auto"/>
              <w:right w:val="single" w:sz="4" w:space="0" w:color="auto"/>
            </w:tcBorders>
            <w:shd w:val="clear" w:color="auto" w:fill="auto"/>
            <w:vAlign w:val="center"/>
          </w:tcPr>
          <w:p w14:paraId="7E60E4A8" w14:textId="77777777" w:rsidR="000B4C76" w:rsidRPr="00FC40DE" w:rsidRDefault="000B4C76" w:rsidP="002B1F64">
            <w:pPr>
              <w:spacing w:line="240" w:lineRule="auto"/>
              <w:jc w:val="center"/>
            </w:pPr>
            <w:r w:rsidRPr="00FC40DE">
              <w:t>180</w:t>
            </w:r>
          </w:p>
        </w:tc>
      </w:tr>
      <w:tr w:rsidR="000B4C76" w:rsidRPr="00FC40DE" w14:paraId="5B31DDDA" w14:textId="77777777" w:rsidTr="00277D12">
        <w:trPr>
          <w:trHeight w:val="244"/>
        </w:trPr>
        <w:tc>
          <w:tcPr>
            <w:tcW w:w="2178" w:type="dxa"/>
            <w:tcBorders>
              <w:top w:val="nil"/>
              <w:left w:val="single" w:sz="4" w:space="0" w:color="auto"/>
              <w:bottom w:val="single" w:sz="4" w:space="0" w:color="auto"/>
              <w:right w:val="single" w:sz="4" w:space="0" w:color="auto"/>
            </w:tcBorders>
            <w:shd w:val="clear" w:color="auto" w:fill="auto"/>
            <w:vAlign w:val="center"/>
          </w:tcPr>
          <w:p w14:paraId="7F2C0202" w14:textId="77777777" w:rsidR="000B4C76" w:rsidRPr="00FC40DE" w:rsidRDefault="000B4C76" w:rsidP="002B1F64">
            <w:pPr>
              <w:spacing w:line="240" w:lineRule="auto"/>
              <w:jc w:val="center"/>
            </w:pPr>
            <w:r w:rsidRPr="00FC40DE">
              <w:t>45 – 90</w:t>
            </w:r>
          </w:p>
        </w:tc>
        <w:tc>
          <w:tcPr>
            <w:tcW w:w="747" w:type="dxa"/>
            <w:tcBorders>
              <w:top w:val="nil"/>
              <w:left w:val="nil"/>
              <w:bottom w:val="single" w:sz="4" w:space="0" w:color="auto"/>
              <w:right w:val="single" w:sz="4" w:space="0" w:color="auto"/>
            </w:tcBorders>
            <w:shd w:val="clear" w:color="auto" w:fill="auto"/>
            <w:noWrap/>
            <w:vAlign w:val="center"/>
          </w:tcPr>
          <w:p w14:paraId="56560701" w14:textId="77777777" w:rsidR="000B4C76" w:rsidRPr="00FC40DE" w:rsidRDefault="000B4C76" w:rsidP="002B1F64">
            <w:pPr>
              <w:spacing w:line="240" w:lineRule="auto"/>
              <w:jc w:val="center"/>
            </w:pPr>
            <w:r w:rsidRPr="00FC40DE">
              <w:t>130</w:t>
            </w:r>
          </w:p>
        </w:tc>
        <w:tc>
          <w:tcPr>
            <w:tcW w:w="689" w:type="dxa"/>
            <w:tcBorders>
              <w:top w:val="nil"/>
              <w:left w:val="nil"/>
              <w:bottom w:val="single" w:sz="4" w:space="0" w:color="auto"/>
              <w:right w:val="single" w:sz="4" w:space="0" w:color="auto"/>
            </w:tcBorders>
            <w:shd w:val="clear" w:color="auto" w:fill="auto"/>
            <w:noWrap/>
            <w:vAlign w:val="bottom"/>
          </w:tcPr>
          <w:p w14:paraId="3D578A01" w14:textId="77777777" w:rsidR="000B4C76" w:rsidRPr="00FC40DE" w:rsidRDefault="000B4C76" w:rsidP="002B1F64">
            <w:pPr>
              <w:spacing w:line="240" w:lineRule="auto"/>
              <w:jc w:val="center"/>
            </w:pPr>
            <w:r w:rsidRPr="00FC40DE">
              <w:t>160</w:t>
            </w:r>
          </w:p>
        </w:tc>
        <w:tc>
          <w:tcPr>
            <w:tcW w:w="919" w:type="dxa"/>
            <w:tcBorders>
              <w:top w:val="nil"/>
              <w:left w:val="nil"/>
              <w:bottom w:val="single" w:sz="4" w:space="0" w:color="auto"/>
              <w:right w:val="single" w:sz="4" w:space="0" w:color="auto"/>
            </w:tcBorders>
            <w:shd w:val="clear" w:color="auto" w:fill="auto"/>
            <w:noWrap/>
            <w:vAlign w:val="center"/>
          </w:tcPr>
          <w:p w14:paraId="62561DA1" w14:textId="77777777" w:rsidR="000B4C76" w:rsidRPr="00FC40DE" w:rsidRDefault="000B4C76" w:rsidP="002B1F64">
            <w:pPr>
              <w:spacing w:line="240" w:lineRule="auto"/>
              <w:jc w:val="center"/>
            </w:pPr>
            <w:r w:rsidRPr="00FC40DE">
              <w:t>93</w:t>
            </w:r>
          </w:p>
        </w:tc>
        <w:tc>
          <w:tcPr>
            <w:tcW w:w="861" w:type="dxa"/>
            <w:tcBorders>
              <w:top w:val="nil"/>
              <w:left w:val="nil"/>
              <w:bottom w:val="single" w:sz="4" w:space="0" w:color="auto"/>
              <w:right w:val="single" w:sz="4" w:space="0" w:color="auto"/>
            </w:tcBorders>
            <w:shd w:val="clear" w:color="auto" w:fill="auto"/>
            <w:noWrap/>
            <w:vAlign w:val="bottom"/>
          </w:tcPr>
          <w:p w14:paraId="1CBB9E74" w14:textId="77777777" w:rsidR="000B4C76" w:rsidRPr="00FC40DE" w:rsidRDefault="000B4C76" w:rsidP="002B1F64">
            <w:pPr>
              <w:spacing w:line="240" w:lineRule="auto"/>
              <w:jc w:val="center"/>
            </w:pPr>
            <w:r w:rsidRPr="00FC40DE">
              <w:t>142</w:t>
            </w:r>
          </w:p>
        </w:tc>
        <w:tc>
          <w:tcPr>
            <w:tcW w:w="757" w:type="dxa"/>
            <w:tcBorders>
              <w:top w:val="nil"/>
              <w:left w:val="nil"/>
              <w:bottom w:val="single" w:sz="4" w:space="0" w:color="auto"/>
              <w:right w:val="single" w:sz="4" w:space="0" w:color="auto"/>
            </w:tcBorders>
            <w:shd w:val="clear" w:color="auto" w:fill="auto"/>
            <w:noWrap/>
            <w:vAlign w:val="center"/>
          </w:tcPr>
          <w:p w14:paraId="64BA905F" w14:textId="77777777" w:rsidR="000B4C76" w:rsidRPr="00FC40DE" w:rsidRDefault="000B4C76" w:rsidP="002B1F64">
            <w:pPr>
              <w:spacing w:line="240" w:lineRule="auto"/>
              <w:jc w:val="center"/>
            </w:pPr>
            <w:r w:rsidRPr="00FC40DE">
              <w:t>204</w:t>
            </w:r>
          </w:p>
        </w:tc>
        <w:tc>
          <w:tcPr>
            <w:tcW w:w="1551" w:type="dxa"/>
            <w:tcBorders>
              <w:top w:val="nil"/>
              <w:left w:val="nil"/>
              <w:bottom w:val="single" w:sz="4" w:space="0" w:color="auto"/>
              <w:right w:val="single" w:sz="4" w:space="0" w:color="auto"/>
            </w:tcBorders>
            <w:shd w:val="clear" w:color="auto" w:fill="auto"/>
            <w:vAlign w:val="center"/>
          </w:tcPr>
          <w:p w14:paraId="64416A3F" w14:textId="77777777" w:rsidR="000B4C76" w:rsidRPr="00FC40DE" w:rsidRDefault="000B4C76" w:rsidP="002B1F64">
            <w:pPr>
              <w:spacing w:line="240" w:lineRule="auto"/>
              <w:jc w:val="center"/>
            </w:pPr>
            <w:r w:rsidRPr="00FC40DE">
              <w:t>146</w:t>
            </w:r>
          </w:p>
        </w:tc>
        <w:tc>
          <w:tcPr>
            <w:tcW w:w="1110" w:type="dxa"/>
            <w:tcBorders>
              <w:top w:val="nil"/>
              <w:left w:val="nil"/>
              <w:bottom w:val="single" w:sz="4" w:space="0" w:color="auto"/>
              <w:right w:val="single" w:sz="4" w:space="0" w:color="auto"/>
            </w:tcBorders>
            <w:shd w:val="clear" w:color="auto" w:fill="auto"/>
            <w:vAlign w:val="center"/>
          </w:tcPr>
          <w:p w14:paraId="3C95D5A5" w14:textId="77777777" w:rsidR="000B4C76" w:rsidRPr="00FC40DE" w:rsidRDefault="000B4C76" w:rsidP="002B1F64">
            <w:pPr>
              <w:spacing w:line="240" w:lineRule="auto"/>
              <w:jc w:val="center"/>
            </w:pPr>
            <w:r w:rsidRPr="00FC40DE">
              <w:t>41</w:t>
            </w:r>
          </w:p>
        </w:tc>
      </w:tr>
      <w:tr w:rsidR="000B4C76" w:rsidRPr="00FC40DE" w14:paraId="24B730EF" w14:textId="77777777" w:rsidTr="00277D12">
        <w:trPr>
          <w:trHeight w:val="244"/>
        </w:trPr>
        <w:tc>
          <w:tcPr>
            <w:tcW w:w="2178" w:type="dxa"/>
            <w:tcBorders>
              <w:top w:val="nil"/>
              <w:left w:val="single" w:sz="4" w:space="0" w:color="auto"/>
              <w:bottom w:val="single" w:sz="4" w:space="0" w:color="auto"/>
              <w:right w:val="single" w:sz="4" w:space="0" w:color="auto"/>
            </w:tcBorders>
            <w:shd w:val="clear" w:color="auto" w:fill="auto"/>
            <w:vAlign w:val="center"/>
          </w:tcPr>
          <w:p w14:paraId="2318D5E7" w14:textId="77777777" w:rsidR="000B4C76" w:rsidRPr="00FC40DE" w:rsidRDefault="000B4C76" w:rsidP="002B1F64">
            <w:pPr>
              <w:spacing w:line="240" w:lineRule="auto"/>
              <w:jc w:val="center"/>
            </w:pPr>
            <w:r w:rsidRPr="00FC40DE">
              <w:t>90 – 180</w:t>
            </w:r>
          </w:p>
        </w:tc>
        <w:tc>
          <w:tcPr>
            <w:tcW w:w="747" w:type="dxa"/>
            <w:tcBorders>
              <w:top w:val="nil"/>
              <w:left w:val="nil"/>
              <w:bottom w:val="single" w:sz="4" w:space="0" w:color="auto"/>
              <w:right w:val="single" w:sz="4" w:space="0" w:color="auto"/>
            </w:tcBorders>
            <w:shd w:val="clear" w:color="auto" w:fill="auto"/>
            <w:noWrap/>
            <w:vAlign w:val="center"/>
          </w:tcPr>
          <w:p w14:paraId="0AD2D35E" w14:textId="77777777" w:rsidR="000B4C76" w:rsidRPr="00FC40DE" w:rsidRDefault="000B4C76" w:rsidP="002B1F64">
            <w:pPr>
              <w:spacing w:line="240" w:lineRule="auto"/>
              <w:jc w:val="center"/>
            </w:pPr>
            <w:r w:rsidRPr="00FC40DE">
              <w:t>690</w:t>
            </w:r>
          </w:p>
        </w:tc>
        <w:tc>
          <w:tcPr>
            <w:tcW w:w="689" w:type="dxa"/>
            <w:tcBorders>
              <w:top w:val="nil"/>
              <w:left w:val="nil"/>
              <w:bottom w:val="single" w:sz="4" w:space="0" w:color="auto"/>
              <w:right w:val="single" w:sz="4" w:space="0" w:color="auto"/>
            </w:tcBorders>
            <w:shd w:val="clear" w:color="auto" w:fill="auto"/>
            <w:noWrap/>
            <w:vAlign w:val="bottom"/>
          </w:tcPr>
          <w:p w14:paraId="55036575" w14:textId="77777777" w:rsidR="000B4C76" w:rsidRPr="00FC40DE" w:rsidRDefault="000B4C76" w:rsidP="002B1F64">
            <w:pPr>
              <w:spacing w:line="240" w:lineRule="auto"/>
              <w:jc w:val="center"/>
            </w:pPr>
            <w:r w:rsidRPr="00FC40DE">
              <w:t>54</w:t>
            </w:r>
          </w:p>
        </w:tc>
        <w:tc>
          <w:tcPr>
            <w:tcW w:w="919" w:type="dxa"/>
            <w:tcBorders>
              <w:top w:val="nil"/>
              <w:left w:val="nil"/>
              <w:bottom w:val="single" w:sz="4" w:space="0" w:color="auto"/>
              <w:right w:val="single" w:sz="4" w:space="0" w:color="auto"/>
            </w:tcBorders>
            <w:shd w:val="clear" w:color="auto" w:fill="auto"/>
            <w:noWrap/>
            <w:vAlign w:val="center"/>
          </w:tcPr>
          <w:p w14:paraId="7E582F10" w14:textId="77777777" w:rsidR="000B4C76" w:rsidRPr="00FC40DE" w:rsidRDefault="000B4C76" w:rsidP="002B1F64">
            <w:pPr>
              <w:spacing w:line="240" w:lineRule="auto"/>
              <w:jc w:val="center"/>
            </w:pPr>
            <w:r w:rsidRPr="00FC40DE">
              <w:t>1838</w:t>
            </w:r>
          </w:p>
        </w:tc>
        <w:tc>
          <w:tcPr>
            <w:tcW w:w="861" w:type="dxa"/>
            <w:tcBorders>
              <w:top w:val="nil"/>
              <w:left w:val="nil"/>
              <w:bottom w:val="single" w:sz="4" w:space="0" w:color="auto"/>
              <w:right w:val="single" w:sz="4" w:space="0" w:color="auto"/>
            </w:tcBorders>
            <w:shd w:val="clear" w:color="auto" w:fill="auto"/>
            <w:noWrap/>
            <w:vAlign w:val="bottom"/>
          </w:tcPr>
          <w:p w14:paraId="181278CB" w14:textId="77777777" w:rsidR="000B4C76" w:rsidRPr="00FC40DE" w:rsidRDefault="000B4C76" w:rsidP="002B1F64">
            <w:pPr>
              <w:spacing w:line="240" w:lineRule="auto"/>
              <w:jc w:val="center"/>
            </w:pPr>
            <w:r w:rsidRPr="00FC40DE">
              <w:t>856</w:t>
            </w:r>
          </w:p>
        </w:tc>
        <w:tc>
          <w:tcPr>
            <w:tcW w:w="757" w:type="dxa"/>
            <w:tcBorders>
              <w:top w:val="nil"/>
              <w:left w:val="nil"/>
              <w:bottom w:val="single" w:sz="4" w:space="0" w:color="auto"/>
              <w:right w:val="single" w:sz="4" w:space="0" w:color="auto"/>
            </w:tcBorders>
            <w:shd w:val="clear" w:color="auto" w:fill="auto"/>
            <w:noWrap/>
            <w:vAlign w:val="center"/>
          </w:tcPr>
          <w:p w14:paraId="17B0C084" w14:textId="77777777" w:rsidR="000B4C76" w:rsidRPr="00FC40DE" w:rsidRDefault="000B4C76" w:rsidP="002B1F64">
            <w:pPr>
              <w:spacing w:line="240" w:lineRule="auto"/>
              <w:jc w:val="center"/>
            </w:pPr>
            <w:r w:rsidRPr="00FC40DE">
              <w:t>512</w:t>
            </w:r>
          </w:p>
        </w:tc>
        <w:tc>
          <w:tcPr>
            <w:tcW w:w="1551" w:type="dxa"/>
            <w:tcBorders>
              <w:top w:val="nil"/>
              <w:left w:val="nil"/>
              <w:bottom w:val="single" w:sz="4" w:space="0" w:color="auto"/>
              <w:right w:val="single" w:sz="4" w:space="0" w:color="auto"/>
            </w:tcBorders>
            <w:shd w:val="clear" w:color="auto" w:fill="auto"/>
            <w:vAlign w:val="center"/>
          </w:tcPr>
          <w:p w14:paraId="72D64757" w14:textId="77777777" w:rsidR="000B4C76" w:rsidRPr="00FC40DE" w:rsidRDefault="000B4C76" w:rsidP="002B1F64">
            <w:pPr>
              <w:spacing w:line="240" w:lineRule="auto"/>
              <w:jc w:val="center"/>
            </w:pPr>
            <w:r w:rsidRPr="00FC40DE">
              <w:t>790</w:t>
            </w:r>
          </w:p>
        </w:tc>
        <w:tc>
          <w:tcPr>
            <w:tcW w:w="1110" w:type="dxa"/>
            <w:tcBorders>
              <w:top w:val="nil"/>
              <w:left w:val="nil"/>
              <w:bottom w:val="single" w:sz="4" w:space="0" w:color="auto"/>
              <w:right w:val="single" w:sz="4" w:space="0" w:color="auto"/>
            </w:tcBorders>
            <w:shd w:val="clear" w:color="auto" w:fill="auto"/>
            <w:vAlign w:val="center"/>
          </w:tcPr>
          <w:p w14:paraId="217BC812" w14:textId="77777777" w:rsidR="000B4C76" w:rsidRPr="00FC40DE" w:rsidRDefault="000B4C76" w:rsidP="002B1F64">
            <w:pPr>
              <w:spacing w:line="240" w:lineRule="auto"/>
              <w:jc w:val="center"/>
            </w:pPr>
            <w:r w:rsidRPr="00FC40DE">
              <w:t>658</w:t>
            </w:r>
          </w:p>
        </w:tc>
      </w:tr>
      <w:tr w:rsidR="000B4C76" w:rsidRPr="00FC40DE" w14:paraId="1318CDAD" w14:textId="77777777" w:rsidTr="00277D12">
        <w:trPr>
          <w:trHeight w:val="244"/>
        </w:trPr>
        <w:tc>
          <w:tcPr>
            <w:tcW w:w="2178" w:type="dxa"/>
            <w:tcBorders>
              <w:top w:val="nil"/>
              <w:left w:val="single" w:sz="4" w:space="0" w:color="auto"/>
              <w:bottom w:val="single" w:sz="4" w:space="0" w:color="auto"/>
              <w:right w:val="single" w:sz="4" w:space="0" w:color="auto"/>
            </w:tcBorders>
            <w:shd w:val="clear" w:color="auto" w:fill="auto"/>
            <w:vAlign w:val="center"/>
          </w:tcPr>
          <w:p w14:paraId="22DD04DC" w14:textId="77777777" w:rsidR="000B4C76" w:rsidRPr="00FC40DE" w:rsidRDefault="000B4C76" w:rsidP="002B1F64">
            <w:pPr>
              <w:spacing w:line="240" w:lineRule="auto"/>
              <w:jc w:val="center"/>
            </w:pPr>
            <w:r w:rsidRPr="00FC40DE">
              <w:t>180 – 355</w:t>
            </w:r>
          </w:p>
        </w:tc>
        <w:tc>
          <w:tcPr>
            <w:tcW w:w="747" w:type="dxa"/>
            <w:tcBorders>
              <w:top w:val="nil"/>
              <w:left w:val="nil"/>
              <w:bottom w:val="single" w:sz="4" w:space="0" w:color="auto"/>
              <w:right w:val="single" w:sz="4" w:space="0" w:color="auto"/>
            </w:tcBorders>
            <w:shd w:val="clear" w:color="auto" w:fill="auto"/>
            <w:noWrap/>
            <w:vAlign w:val="center"/>
          </w:tcPr>
          <w:p w14:paraId="14104311" w14:textId="77777777" w:rsidR="000B4C76" w:rsidRPr="00FC40DE" w:rsidRDefault="000B4C76" w:rsidP="002B1F64">
            <w:pPr>
              <w:spacing w:line="240" w:lineRule="auto"/>
              <w:jc w:val="center"/>
            </w:pPr>
            <w:r w:rsidRPr="00FC40DE">
              <w:t>91</w:t>
            </w:r>
          </w:p>
        </w:tc>
        <w:tc>
          <w:tcPr>
            <w:tcW w:w="689" w:type="dxa"/>
            <w:tcBorders>
              <w:top w:val="nil"/>
              <w:left w:val="nil"/>
              <w:bottom w:val="single" w:sz="4" w:space="0" w:color="auto"/>
              <w:right w:val="single" w:sz="4" w:space="0" w:color="auto"/>
            </w:tcBorders>
            <w:shd w:val="clear" w:color="auto" w:fill="auto"/>
            <w:noWrap/>
            <w:vAlign w:val="bottom"/>
          </w:tcPr>
          <w:p w14:paraId="4EE9A02B" w14:textId="77777777" w:rsidR="000B4C76" w:rsidRPr="00FC40DE" w:rsidRDefault="000B4C76" w:rsidP="002B1F64">
            <w:pPr>
              <w:spacing w:line="240" w:lineRule="auto"/>
              <w:jc w:val="center"/>
            </w:pPr>
            <w:r w:rsidRPr="00FC40DE">
              <w:t>110</w:t>
            </w:r>
          </w:p>
        </w:tc>
        <w:tc>
          <w:tcPr>
            <w:tcW w:w="919" w:type="dxa"/>
            <w:tcBorders>
              <w:top w:val="nil"/>
              <w:left w:val="nil"/>
              <w:bottom w:val="single" w:sz="4" w:space="0" w:color="auto"/>
              <w:right w:val="single" w:sz="4" w:space="0" w:color="auto"/>
            </w:tcBorders>
            <w:shd w:val="clear" w:color="auto" w:fill="auto"/>
            <w:noWrap/>
            <w:vAlign w:val="center"/>
          </w:tcPr>
          <w:p w14:paraId="73B265EA" w14:textId="77777777" w:rsidR="000B4C76" w:rsidRPr="00FC40DE" w:rsidRDefault="000B4C76" w:rsidP="002B1F64">
            <w:pPr>
              <w:spacing w:line="240" w:lineRule="auto"/>
              <w:jc w:val="center"/>
            </w:pPr>
            <w:r w:rsidRPr="00FC40DE">
              <w:t>97</w:t>
            </w:r>
          </w:p>
        </w:tc>
        <w:tc>
          <w:tcPr>
            <w:tcW w:w="861" w:type="dxa"/>
            <w:tcBorders>
              <w:top w:val="nil"/>
              <w:left w:val="nil"/>
              <w:bottom w:val="single" w:sz="4" w:space="0" w:color="auto"/>
              <w:right w:val="single" w:sz="4" w:space="0" w:color="auto"/>
            </w:tcBorders>
            <w:shd w:val="clear" w:color="auto" w:fill="auto"/>
            <w:noWrap/>
            <w:vAlign w:val="bottom"/>
          </w:tcPr>
          <w:p w14:paraId="1DFCA91D" w14:textId="77777777" w:rsidR="000B4C76" w:rsidRPr="00FC40DE" w:rsidRDefault="000B4C76" w:rsidP="002B1F64">
            <w:pPr>
              <w:spacing w:line="240" w:lineRule="auto"/>
              <w:jc w:val="center"/>
            </w:pPr>
            <w:r w:rsidRPr="00FC40DE">
              <w:t>115</w:t>
            </w:r>
          </w:p>
        </w:tc>
        <w:tc>
          <w:tcPr>
            <w:tcW w:w="757" w:type="dxa"/>
            <w:tcBorders>
              <w:top w:val="nil"/>
              <w:left w:val="nil"/>
              <w:bottom w:val="single" w:sz="4" w:space="0" w:color="auto"/>
              <w:right w:val="single" w:sz="4" w:space="0" w:color="auto"/>
            </w:tcBorders>
            <w:shd w:val="clear" w:color="auto" w:fill="auto"/>
            <w:noWrap/>
            <w:vAlign w:val="center"/>
          </w:tcPr>
          <w:p w14:paraId="00F06E9E" w14:textId="77777777" w:rsidR="000B4C76" w:rsidRPr="00FC40DE" w:rsidRDefault="000B4C76" w:rsidP="002B1F64">
            <w:pPr>
              <w:spacing w:line="240" w:lineRule="auto"/>
              <w:jc w:val="center"/>
            </w:pPr>
            <w:r w:rsidRPr="00FC40DE">
              <w:t>291</w:t>
            </w:r>
          </w:p>
        </w:tc>
        <w:tc>
          <w:tcPr>
            <w:tcW w:w="1551" w:type="dxa"/>
            <w:tcBorders>
              <w:top w:val="nil"/>
              <w:left w:val="nil"/>
              <w:bottom w:val="single" w:sz="4" w:space="0" w:color="auto"/>
              <w:right w:val="single" w:sz="4" w:space="0" w:color="auto"/>
            </w:tcBorders>
            <w:shd w:val="clear" w:color="auto" w:fill="auto"/>
            <w:vAlign w:val="center"/>
          </w:tcPr>
          <w:p w14:paraId="22D055E7" w14:textId="77777777" w:rsidR="000B4C76" w:rsidRPr="00FC40DE" w:rsidRDefault="000B4C76" w:rsidP="002B1F64">
            <w:pPr>
              <w:spacing w:line="240" w:lineRule="auto"/>
              <w:jc w:val="center"/>
            </w:pPr>
            <w:r w:rsidRPr="00FC40DE">
              <w:t>141</w:t>
            </w:r>
          </w:p>
        </w:tc>
        <w:tc>
          <w:tcPr>
            <w:tcW w:w="1110" w:type="dxa"/>
            <w:tcBorders>
              <w:top w:val="nil"/>
              <w:left w:val="nil"/>
              <w:bottom w:val="single" w:sz="4" w:space="0" w:color="auto"/>
              <w:right w:val="single" w:sz="4" w:space="0" w:color="auto"/>
            </w:tcBorders>
            <w:shd w:val="clear" w:color="auto" w:fill="auto"/>
            <w:vAlign w:val="center"/>
          </w:tcPr>
          <w:p w14:paraId="2D7C42BB" w14:textId="77777777" w:rsidR="000B4C76" w:rsidRPr="00FC40DE" w:rsidRDefault="000B4C76" w:rsidP="002B1F64">
            <w:pPr>
              <w:spacing w:line="240" w:lineRule="auto"/>
              <w:jc w:val="center"/>
            </w:pPr>
            <w:r w:rsidRPr="00FC40DE">
              <w:t>84</w:t>
            </w:r>
          </w:p>
        </w:tc>
      </w:tr>
      <w:tr w:rsidR="000B4C76" w:rsidRPr="00FC40DE" w14:paraId="6BDC5B7F" w14:textId="77777777" w:rsidTr="00277D12">
        <w:trPr>
          <w:trHeight w:val="244"/>
        </w:trPr>
        <w:tc>
          <w:tcPr>
            <w:tcW w:w="2178" w:type="dxa"/>
            <w:tcBorders>
              <w:top w:val="nil"/>
              <w:left w:val="single" w:sz="4" w:space="0" w:color="auto"/>
              <w:bottom w:val="single" w:sz="4" w:space="0" w:color="auto"/>
              <w:right w:val="single" w:sz="4" w:space="0" w:color="auto"/>
            </w:tcBorders>
            <w:shd w:val="clear" w:color="auto" w:fill="auto"/>
            <w:vAlign w:val="center"/>
          </w:tcPr>
          <w:p w14:paraId="3997177D" w14:textId="77777777" w:rsidR="000B4C76" w:rsidRPr="00FC40DE" w:rsidRDefault="000B4C76" w:rsidP="002B1F64">
            <w:pPr>
              <w:spacing w:line="240" w:lineRule="auto"/>
              <w:jc w:val="center"/>
            </w:pPr>
            <w:r w:rsidRPr="00FC40DE">
              <w:t>355 – 710</w:t>
            </w:r>
          </w:p>
        </w:tc>
        <w:tc>
          <w:tcPr>
            <w:tcW w:w="747" w:type="dxa"/>
            <w:tcBorders>
              <w:top w:val="nil"/>
              <w:left w:val="nil"/>
              <w:bottom w:val="single" w:sz="4" w:space="0" w:color="auto"/>
              <w:right w:val="single" w:sz="4" w:space="0" w:color="auto"/>
            </w:tcBorders>
            <w:shd w:val="clear" w:color="auto" w:fill="auto"/>
            <w:noWrap/>
            <w:vAlign w:val="center"/>
          </w:tcPr>
          <w:p w14:paraId="746CE9FD" w14:textId="77777777" w:rsidR="000B4C76" w:rsidRPr="00FC40DE" w:rsidRDefault="000B4C76" w:rsidP="002B1F64">
            <w:pPr>
              <w:spacing w:line="240" w:lineRule="auto"/>
              <w:jc w:val="center"/>
            </w:pPr>
            <w:r w:rsidRPr="00FC40DE">
              <w:t>214</w:t>
            </w:r>
          </w:p>
        </w:tc>
        <w:tc>
          <w:tcPr>
            <w:tcW w:w="689" w:type="dxa"/>
            <w:tcBorders>
              <w:top w:val="nil"/>
              <w:left w:val="nil"/>
              <w:bottom w:val="single" w:sz="4" w:space="0" w:color="auto"/>
              <w:right w:val="single" w:sz="4" w:space="0" w:color="auto"/>
            </w:tcBorders>
            <w:shd w:val="clear" w:color="auto" w:fill="auto"/>
            <w:noWrap/>
            <w:vAlign w:val="bottom"/>
          </w:tcPr>
          <w:p w14:paraId="115993B0" w14:textId="77777777" w:rsidR="000B4C76" w:rsidRPr="00FC40DE" w:rsidRDefault="000B4C76" w:rsidP="002B1F64">
            <w:pPr>
              <w:spacing w:line="240" w:lineRule="auto"/>
              <w:jc w:val="center"/>
            </w:pPr>
            <w:r w:rsidRPr="00FC40DE">
              <w:t>191</w:t>
            </w:r>
          </w:p>
        </w:tc>
        <w:tc>
          <w:tcPr>
            <w:tcW w:w="919" w:type="dxa"/>
            <w:tcBorders>
              <w:top w:val="nil"/>
              <w:left w:val="nil"/>
              <w:bottom w:val="single" w:sz="4" w:space="0" w:color="auto"/>
              <w:right w:val="single" w:sz="4" w:space="0" w:color="auto"/>
            </w:tcBorders>
            <w:shd w:val="clear" w:color="auto" w:fill="auto"/>
            <w:noWrap/>
            <w:vAlign w:val="center"/>
          </w:tcPr>
          <w:p w14:paraId="34837552" w14:textId="77777777" w:rsidR="000B4C76" w:rsidRPr="00FC40DE" w:rsidRDefault="000B4C76" w:rsidP="002B1F64">
            <w:pPr>
              <w:spacing w:line="240" w:lineRule="auto"/>
              <w:jc w:val="center"/>
            </w:pPr>
            <w:r w:rsidRPr="00FC40DE">
              <w:t>402</w:t>
            </w:r>
          </w:p>
        </w:tc>
        <w:tc>
          <w:tcPr>
            <w:tcW w:w="861" w:type="dxa"/>
            <w:tcBorders>
              <w:top w:val="nil"/>
              <w:left w:val="nil"/>
              <w:bottom w:val="single" w:sz="4" w:space="0" w:color="auto"/>
              <w:right w:val="single" w:sz="4" w:space="0" w:color="auto"/>
            </w:tcBorders>
            <w:shd w:val="clear" w:color="auto" w:fill="auto"/>
            <w:noWrap/>
            <w:vAlign w:val="bottom"/>
          </w:tcPr>
          <w:p w14:paraId="32388EFA" w14:textId="77777777" w:rsidR="000B4C76" w:rsidRPr="00FC40DE" w:rsidRDefault="000B4C76" w:rsidP="002B1F64">
            <w:pPr>
              <w:spacing w:line="240" w:lineRule="auto"/>
              <w:jc w:val="center"/>
            </w:pPr>
            <w:r w:rsidRPr="00FC40DE">
              <w:t>114</w:t>
            </w:r>
          </w:p>
        </w:tc>
        <w:tc>
          <w:tcPr>
            <w:tcW w:w="757" w:type="dxa"/>
            <w:tcBorders>
              <w:top w:val="nil"/>
              <w:left w:val="nil"/>
              <w:bottom w:val="single" w:sz="4" w:space="0" w:color="auto"/>
              <w:right w:val="single" w:sz="4" w:space="0" w:color="auto"/>
            </w:tcBorders>
            <w:shd w:val="clear" w:color="auto" w:fill="auto"/>
            <w:noWrap/>
            <w:vAlign w:val="center"/>
          </w:tcPr>
          <w:p w14:paraId="3ED1CB89" w14:textId="77777777" w:rsidR="000B4C76" w:rsidRPr="00FC40DE" w:rsidRDefault="000B4C76" w:rsidP="002B1F64">
            <w:pPr>
              <w:spacing w:line="240" w:lineRule="auto"/>
              <w:jc w:val="center"/>
            </w:pPr>
            <w:r w:rsidRPr="00FC40DE">
              <w:t>301</w:t>
            </w:r>
          </w:p>
        </w:tc>
        <w:tc>
          <w:tcPr>
            <w:tcW w:w="1551" w:type="dxa"/>
            <w:tcBorders>
              <w:top w:val="nil"/>
              <w:left w:val="nil"/>
              <w:bottom w:val="single" w:sz="4" w:space="0" w:color="auto"/>
              <w:right w:val="single" w:sz="4" w:space="0" w:color="auto"/>
            </w:tcBorders>
            <w:shd w:val="clear" w:color="auto" w:fill="auto"/>
            <w:vAlign w:val="center"/>
          </w:tcPr>
          <w:p w14:paraId="117A21E3" w14:textId="77777777" w:rsidR="000B4C76" w:rsidRPr="00FC40DE" w:rsidRDefault="000B4C76" w:rsidP="002B1F64">
            <w:pPr>
              <w:spacing w:line="240" w:lineRule="auto"/>
              <w:jc w:val="center"/>
            </w:pPr>
            <w:r w:rsidRPr="00FC40DE">
              <w:t>245</w:t>
            </w:r>
          </w:p>
        </w:tc>
        <w:tc>
          <w:tcPr>
            <w:tcW w:w="1110" w:type="dxa"/>
            <w:tcBorders>
              <w:top w:val="nil"/>
              <w:left w:val="nil"/>
              <w:bottom w:val="single" w:sz="4" w:space="0" w:color="auto"/>
              <w:right w:val="single" w:sz="4" w:space="0" w:color="auto"/>
            </w:tcBorders>
            <w:shd w:val="clear" w:color="auto" w:fill="auto"/>
            <w:vAlign w:val="center"/>
          </w:tcPr>
          <w:p w14:paraId="1572B026" w14:textId="77777777" w:rsidR="000B4C76" w:rsidRPr="00FC40DE" w:rsidRDefault="000B4C76" w:rsidP="002B1F64">
            <w:pPr>
              <w:spacing w:line="240" w:lineRule="auto"/>
              <w:jc w:val="center"/>
            </w:pPr>
            <w:r w:rsidRPr="00FC40DE">
              <w:t>111</w:t>
            </w:r>
          </w:p>
        </w:tc>
      </w:tr>
      <w:tr w:rsidR="000B4C76" w:rsidRPr="00FC40DE" w14:paraId="023CB447" w14:textId="77777777" w:rsidTr="00277D12">
        <w:trPr>
          <w:trHeight w:val="244"/>
        </w:trPr>
        <w:tc>
          <w:tcPr>
            <w:tcW w:w="2178" w:type="dxa"/>
            <w:tcBorders>
              <w:top w:val="nil"/>
              <w:left w:val="single" w:sz="4" w:space="0" w:color="auto"/>
              <w:bottom w:val="single" w:sz="4" w:space="0" w:color="auto"/>
              <w:right w:val="single" w:sz="4" w:space="0" w:color="auto"/>
            </w:tcBorders>
            <w:shd w:val="clear" w:color="auto" w:fill="auto"/>
            <w:vAlign w:val="center"/>
          </w:tcPr>
          <w:p w14:paraId="7FAF1217" w14:textId="77777777" w:rsidR="000B4C76" w:rsidRPr="00FC40DE" w:rsidRDefault="000B4C76" w:rsidP="002B1F64">
            <w:pPr>
              <w:spacing w:line="240" w:lineRule="auto"/>
              <w:jc w:val="center"/>
            </w:pPr>
            <w:r w:rsidRPr="00FC40DE">
              <w:t>710 – 1400</w:t>
            </w:r>
          </w:p>
        </w:tc>
        <w:tc>
          <w:tcPr>
            <w:tcW w:w="747" w:type="dxa"/>
            <w:tcBorders>
              <w:top w:val="nil"/>
              <w:left w:val="nil"/>
              <w:bottom w:val="single" w:sz="4" w:space="0" w:color="auto"/>
              <w:right w:val="single" w:sz="4" w:space="0" w:color="auto"/>
            </w:tcBorders>
            <w:shd w:val="clear" w:color="auto" w:fill="auto"/>
            <w:noWrap/>
            <w:vAlign w:val="center"/>
          </w:tcPr>
          <w:p w14:paraId="7A55FF67" w14:textId="77777777" w:rsidR="000B4C76" w:rsidRPr="00FC40DE" w:rsidRDefault="000B4C76" w:rsidP="002B1F64">
            <w:pPr>
              <w:spacing w:line="240" w:lineRule="auto"/>
              <w:jc w:val="center"/>
            </w:pPr>
            <w:r w:rsidRPr="00FC40DE">
              <w:t>96</w:t>
            </w:r>
          </w:p>
        </w:tc>
        <w:tc>
          <w:tcPr>
            <w:tcW w:w="689" w:type="dxa"/>
            <w:tcBorders>
              <w:top w:val="nil"/>
              <w:left w:val="nil"/>
              <w:bottom w:val="single" w:sz="4" w:space="0" w:color="auto"/>
              <w:right w:val="single" w:sz="4" w:space="0" w:color="auto"/>
            </w:tcBorders>
            <w:shd w:val="clear" w:color="auto" w:fill="auto"/>
            <w:noWrap/>
            <w:vAlign w:val="bottom"/>
          </w:tcPr>
          <w:p w14:paraId="503406C8" w14:textId="77777777" w:rsidR="000B4C76" w:rsidRPr="00FC40DE" w:rsidRDefault="000B4C76" w:rsidP="002B1F64">
            <w:pPr>
              <w:spacing w:line="240" w:lineRule="auto"/>
              <w:jc w:val="center"/>
            </w:pPr>
            <w:r w:rsidRPr="00FC40DE">
              <w:t>63</w:t>
            </w:r>
          </w:p>
        </w:tc>
        <w:tc>
          <w:tcPr>
            <w:tcW w:w="919" w:type="dxa"/>
            <w:tcBorders>
              <w:top w:val="nil"/>
              <w:left w:val="nil"/>
              <w:bottom w:val="single" w:sz="4" w:space="0" w:color="auto"/>
              <w:right w:val="single" w:sz="4" w:space="0" w:color="auto"/>
            </w:tcBorders>
            <w:shd w:val="clear" w:color="auto" w:fill="auto"/>
            <w:noWrap/>
            <w:vAlign w:val="center"/>
          </w:tcPr>
          <w:p w14:paraId="76F503F0" w14:textId="77777777" w:rsidR="000B4C76" w:rsidRPr="00FC40DE" w:rsidRDefault="000B4C76" w:rsidP="002B1F64">
            <w:pPr>
              <w:spacing w:line="240" w:lineRule="auto"/>
              <w:jc w:val="center"/>
            </w:pPr>
            <w:r w:rsidRPr="00FC40DE">
              <w:t>ND</w:t>
            </w:r>
          </w:p>
        </w:tc>
        <w:tc>
          <w:tcPr>
            <w:tcW w:w="861" w:type="dxa"/>
            <w:tcBorders>
              <w:top w:val="nil"/>
              <w:left w:val="nil"/>
              <w:bottom w:val="single" w:sz="4" w:space="0" w:color="auto"/>
              <w:right w:val="single" w:sz="4" w:space="0" w:color="auto"/>
            </w:tcBorders>
            <w:shd w:val="clear" w:color="auto" w:fill="auto"/>
            <w:noWrap/>
            <w:vAlign w:val="bottom"/>
          </w:tcPr>
          <w:p w14:paraId="30A513DC" w14:textId="77777777" w:rsidR="000B4C76" w:rsidRPr="00FC40DE" w:rsidRDefault="000B4C76" w:rsidP="002B1F64">
            <w:pPr>
              <w:spacing w:line="240" w:lineRule="auto"/>
              <w:jc w:val="center"/>
            </w:pPr>
            <w:r w:rsidRPr="00FC40DE">
              <w:t>1248</w:t>
            </w:r>
          </w:p>
        </w:tc>
        <w:tc>
          <w:tcPr>
            <w:tcW w:w="757" w:type="dxa"/>
            <w:tcBorders>
              <w:top w:val="nil"/>
              <w:left w:val="nil"/>
              <w:bottom w:val="single" w:sz="4" w:space="0" w:color="auto"/>
              <w:right w:val="single" w:sz="4" w:space="0" w:color="auto"/>
            </w:tcBorders>
            <w:shd w:val="clear" w:color="auto" w:fill="auto"/>
            <w:noWrap/>
            <w:vAlign w:val="center"/>
          </w:tcPr>
          <w:p w14:paraId="47F7BA8F" w14:textId="77777777" w:rsidR="000B4C76" w:rsidRPr="00FC40DE" w:rsidRDefault="000B4C76" w:rsidP="002B1F64">
            <w:pPr>
              <w:spacing w:line="240" w:lineRule="auto"/>
              <w:jc w:val="center"/>
            </w:pPr>
            <w:r w:rsidRPr="00FC40DE">
              <w:t>682</w:t>
            </w:r>
          </w:p>
        </w:tc>
        <w:tc>
          <w:tcPr>
            <w:tcW w:w="1551" w:type="dxa"/>
            <w:tcBorders>
              <w:top w:val="nil"/>
              <w:left w:val="nil"/>
              <w:bottom w:val="single" w:sz="4" w:space="0" w:color="auto"/>
              <w:right w:val="single" w:sz="4" w:space="0" w:color="auto"/>
            </w:tcBorders>
            <w:shd w:val="clear" w:color="auto" w:fill="auto"/>
            <w:vAlign w:val="center"/>
          </w:tcPr>
          <w:p w14:paraId="05BCDF69" w14:textId="77777777" w:rsidR="000B4C76" w:rsidRPr="00FC40DE" w:rsidRDefault="000B4C76" w:rsidP="002B1F64">
            <w:pPr>
              <w:spacing w:line="240" w:lineRule="auto"/>
              <w:jc w:val="center"/>
            </w:pPr>
            <w:r w:rsidRPr="00FC40DE">
              <w:t>522</w:t>
            </w:r>
          </w:p>
        </w:tc>
        <w:tc>
          <w:tcPr>
            <w:tcW w:w="1110" w:type="dxa"/>
            <w:tcBorders>
              <w:top w:val="nil"/>
              <w:left w:val="nil"/>
              <w:bottom w:val="single" w:sz="4" w:space="0" w:color="auto"/>
              <w:right w:val="single" w:sz="4" w:space="0" w:color="auto"/>
            </w:tcBorders>
            <w:shd w:val="clear" w:color="auto" w:fill="auto"/>
            <w:vAlign w:val="center"/>
          </w:tcPr>
          <w:p w14:paraId="39D3825B" w14:textId="77777777" w:rsidR="000B4C76" w:rsidRPr="00FC40DE" w:rsidRDefault="000B4C76" w:rsidP="002B1F64">
            <w:pPr>
              <w:spacing w:line="240" w:lineRule="auto"/>
              <w:jc w:val="center"/>
            </w:pPr>
            <w:r w:rsidRPr="00FC40DE">
              <w:t>561</w:t>
            </w:r>
          </w:p>
        </w:tc>
      </w:tr>
      <w:tr w:rsidR="000B4C76" w:rsidRPr="00FC40DE" w14:paraId="421AE636" w14:textId="77777777" w:rsidTr="00277D12">
        <w:trPr>
          <w:trHeight w:val="244"/>
        </w:trPr>
        <w:tc>
          <w:tcPr>
            <w:tcW w:w="2178" w:type="dxa"/>
            <w:tcBorders>
              <w:top w:val="nil"/>
              <w:left w:val="single" w:sz="4" w:space="0" w:color="auto"/>
              <w:bottom w:val="single" w:sz="4" w:space="0" w:color="auto"/>
              <w:right w:val="single" w:sz="4" w:space="0" w:color="auto"/>
            </w:tcBorders>
            <w:shd w:val="clear" w:color="auto" w:fill="auto"/>
            <w:vAlign w:val="center"/>
          </w:tcPr>
          <w:p w14:paraId="6DDCCBC0" w14:textId="77777777" w:rsidR="000B4C76" w:rsidRPr="00FC40DE" w:rsidRDefault="000B4C76" w:rsidP="002B1F64">
            <w:pPr>
              <w:spacing w:line="240" w:lineRule="auto"/>
              <w:jc w:val="center"/>
            </w:pPr>
            <w:r w:rsidRPr="00FC40DE">
              <w:t>1400 – 2800</w:t>
            </w:r>
          </w:p>
        </w:tc>
        <w:tc>
          <w:tcPr>
            <w:tcW w:w="747" w:type="dxa"/>
            <w:tcBorders>
              <w:top w:val="nil"/>
              <w:left w:val="nil"/>
              <w:bottom w:val="single" w:sz="4" w:space="0" w:color="auto"/>
              <w:right w:val="single" w:sz="4" w:space="0" w:color="auto"/>
            </w:tcBorders>
            <w:shd w:val="clear" w:color="auto" w:fill="auto"/>
            <w:noWrap/>
            <w:vAlign w:val="center"/>
          </w:tcPr>
          <w:p w14:paraId="4A817B4A" w14:textId="77777777" w:rsidR="000B4C76" w:rsidRPr="00FC40DE" w:rsidRDefault="000B4C76" w:rsidP="002B1F64">
            <w:pPr>
              <w:spacing w:line="240" w:lineRule="auto"/>
              <w:jc w:val="center"/>
            </w:pPr>
            <w:r w:rsidRPr="00FC40DE">
              <w:t>165</w:t>
            </w:r>
          </w:p>
        </w:tc>
        <w:tc>
          <w:tcPr>
            <w:tcW w:w="689" w:type="dxa"/>
            <w:tcBorders>
              <w:top w:val="nil"/>
              <w:left w:val="nil"/>
              <w:bottom w:val="single" w:sz="4" w:space="0" w:color="auto"/>
              <w:right w:val="single" w:sz="4" w:space="0" w:color="auto"/>
            </w:tcBorders>
            <w:shd w:val="clear" w:color="auto" w:fill="auto"/>
            <w:noWrap/>
            <w:vAlign w:val="bottom"/>
          </w:tcPr>
          <w:p w14:paraId="64639E12" w14:textId="77777777" w:rsidR="000B4C76" w:rsidRPr="00FC40DE" w:rsidRDefault="000B4C76" w:rsidP="002B1F64">
            <w:pPr>
              <w:spacing w:line="240" w:lineRule="auto"/>
              <w:jc w:val="center"/>
            </w:pPr>
            <w:r w:rsidRPr="00FC40DE">
              <w:t>132</w:t>
            </w:r>
          </w:p>
        </w:tc>
        <w:tc>
          <w:tcPr>
            <w:tcW w:w="919" w:type="dxa"/>
            <w:tcBorders>
              <w:top w:val="nil"/>
              <w:left w:val="nil"/>
              <w:bottom w:val="single" w:sz="4" w:space="0" w:color="auto"/>
              <w:right w:val="single" w:sz="4" w:space="0" w:color="auto"/>
            </w:tcBorders>
            <w:shd w:val="clear" w:color="auto" w:fill="auto"/>
            <w:noWrap/>
            <w:vAlign w:val="center"/>
          </w:tcPr>
          <w:p w14:paraId="5CB410B9" w14:textId="77777777" w:rsidR="000B4C76" w:rsidRPr="00FC40DE" w:rsidRDefault="000B4C76" w:rsidP="002B1F64">
            <w:pPr>
              <w:spacing w:line="240" w:lineRule="auto"/>
              <w:jc w:val="center"/>
            </w:pPr>
            <w:r w:rsidRPr="00FC40DE">
              <w:t>44</w:t>
            </w:r>
          </w:p>
        </w:tc>
        <w:tc>
          <w:tcPr>
            <w:tcW w:w="861" w:type="dxa"/>
            <w:tcBorders>
              <w:top w:val="nil"/>
              <w:left w:val="nil"/>
              <w:bottom w:val="single" w:sz="4" w:space="0" w:color="auto"/>
              <w:right w:val="single" w:sz="4" w:space="0" w:color="auto"/>
            </w:tcBorders>
            <w:shd w:val="clear" w:color="auto" w:fill="auto"/>
            <w:noWrap/>
            <w:vAlign w:val="bottom"/>
          </w:tcPr>
          <w:p w14:paraId="02F2708A" w14:textId="77777777" w:rsidR="000B4C76" w:rsidRPr="00FC40DE" w:rsidRDefault="000B4C76" w:rsidP="002B1F64">
            <w:pPr>
              <w:spacing w:line="240" w:lineRule="auto"/>
              <w:jc w:val="center"/>
            </w:pPr>
            <w:r w:rsidRPr="00FC40DE">
              <w:t>623</w:t>
            </w:r>
          </w:p>
        </w:tc>
        <w:tc>
          <w:tcPr>
            <w:tcW w:w="757" w:type="dxa"/>
            <w:tcBorders>
              <w:top w:val="nil"/>
              <w:left w:val="nil"/>
              <w:bottom w:val="single" w:sz="4" w:space="0" w:color="auto"/>
              <w:right w:val="single" w:sz="4" w:space="0" w:color="auto"/>
            </w:tcBorders>
            <w:shd w:val="clear" w:color="auto" w:fill="auto"/>
            <w:noWrap/>
            <w:vAlign w:val="center"/>
          </w:tcPr>
          <w:p w14:paraId="29D3FDC1" w14:textId="77777777" w:rsidR="000B4C76" w:rsidRPr="00FC40DE" w:rsidRDefault="000B4C76" w:rsidP="002B1F64">
            <w:pPr>
              <w:spacing w:line="240" w:lineRule="auto"/>
              <w:jc w:val="center"/>
            </w:pPr>
            <w:r w:rsidRPr="00FC40DE">
              <w:t>321</w:t>
            </w:r>
          </w:p>
        </w:tc>
        <w:tc>
          <w:tcPr>
            <w:tcW w:w="1551" w:type="dxa"/>
            <w:tcBorders>
              <w:top w:val="nil"/>
              <w:left w:val="nil"/>
              <w:bottom w:val="single" w:sz="4" w:space="0" w:color="auto"/>
              <w:right w:val="single" w:sz="4" w:space="0" w:color="auto"/>
            </w:tcBorders>
            <w:shd w:val="clear" w:color="auto" w:fill="auto"/>
            <w:vAlign w:val="center"/>
          </w:tcPr>
          <w:p w14:paraId="44BAA19E" w14:textId="77777777" w:rsidR="000B4C76" w:rsidRPr="00FC40DE" w:rsidRDefault="000B4C76" w:rsidP="002B1F64">
            <w:pPr>
              <w:spacing w:line="240" w:lineRule="auto"/>
              <w:jc w:val="center"/>
            </w:pPr>
            <w:r w:rsidRPr="00FC40DE">
              <w:t>257</w:t>
            </w:r>
          </w:p>
        </w:tc>
        <w:tc>
          <w:tcPr>
            <w:tcW w:w="1110" w:type="dxa"/>
            <w:tcBorders>
              <w:top w:val="nil"/>
              <w:left w:val="nil"/>
              <w:bottom w:val="single" w:sz="4" w:space="0" w:color="auto"/>
              <w:right w:val="single" w:sz="4" w:space="0" w:color="auto"/>
            </w:tcBorders>
            <w:shd w:val="clear" w:color="auto" w:fill="auto"/>
            <w:vAlign w:val="center"/>
          </w:tcPr>
          <w:p w14:paraId="46D70656" w14:textId="77777777" w:rsidR="000B4C76" w:rsidRPr="00FC40DE" w:rsidRDefault="000B4C76" w:rsidP="002B1F64">
            <w:pPr>
              <w:spacing w:line="240" w:lineRule="auto"/>
              <w:jc w:val="center"/>
            </w:pPr>
            <w:r w:rsidRPr="00FC40DE">
              <w:t>228</w:t>
            </w:r>
          </w:p>
        </w:tc>
      </w:tr>
      <w:tr w:rsidR="000B4C76" w:rsidRPr="00FC40DE" w14:paraId="6CAFAB2D" w14:textId="77777777" w:rsidTr="00277D12">
        <w:trPr>
          <w:trHeight w:val="244"/>
        </w:trPr>
        <w:tc>
          <w:tcPr>
            <w:tcW w:w="2178" w:type="dxa"/>
            <w:tcBorders>
              <w:top w:val="nil"/>
              <w:left w:val="single" w:sz="4" w:space="0" w:color="auto"/>
              <w:bottom w:val="single" w:sz="4" w:space="0" w:color="auto"/>
              <w:right w:val="single" w:sz="4" w:space="0" w:color="auto"/>
            </w:tcBorders>
            <w:shd w:val="clear" w:color="auto" w:fill="auto"/>
            <w:vAlign w:val="center"/>
          </w:tcPr>
          <w:p w14:paraId="1CFE7EB6" w14:textId="77777777" w:rsidR="000B4C76" w:rsidRPr="00FC40DE" w:rsidRDefault="000B4C76" w:rsidP="002B1F64">
            <w:pPr>
              <w:spacing w:line="240" w:lineRule="auto"/>
              <w:jc w:val="center"/>
            </w:pPr>
            <w:r w:rsidRPr="00FC40DE">
              <w:t>&gt; 2800 (w/o LOM)</w:t>
            </w:r>
          </w:p>
        </w:tc>
        <w:tc>
          <w:tcPr>
            <w:tcW w:w="747" w:type="dxa"/>
            <w:tcBorders>
              <w:top w:val="nil"/>
              <w:left w:val="nil"/>
              <w:bottom w:val="single" w:sz="4" w:space="0" w:color="auto"/>
              <w:right w:val="single" w:sz="4" w:space="0" w:color="auto"/>
            </w:tcBorders>
            <w:shd w:val="clear" w:color="auto" w:fill="auto"/>
            <w:noWrap/>
            <w:vAlign w:val="center"/>
          </w:tcPr>
          <w:p w14:paraId="6A4FBE77" w14:textId="77777777" w:rsidR="000B4C76" w:rsidRPr="00FC40DE" w:rsidRDefault="000B4C76" w:rsidP="002B1F64">
            <w:pPr>
              <w:spacing w:line="240" w:lineRule="auto"/>
              <w:jc w:val="center"/>
            </w:pPr>
            <w:r w:rsidRPr="00FC40DE">
              <w:t>158</w:t>
            </w:r>
          </w:p>
        </w:tc>
        <w:tc>
          <w:tcPr>
            <w:tcW w:w="689" w:type="dxa"/>
            <w:tcBorders>
              <w:top w:val="nil"/>
              <w:left w:val="nil"/>
              <w:bottom w:val="single" w:sz="4" w:space="0" w:color="auto"/>
              <w:right w:val="single" w:sz="4" w:space="0" w:color="auto"/>
            </w:tcBorders>
            <w:shd w:val="clear" w:color="auto" w:fill="auto"/>
            <w:noWrap/>
            <w:vAlign w:val="center"/>
          </w:tcPr>
          <w:p w14:paraId="104ADDD5" w14:textId="77777777" w:rsidR="000B4C76" w:rsidRPr="00FC40DE" w:rsidRDefault="000B4C76" w:rsidP="002B1F64">
            <w:pPr>
              <w:spacing w:line="240" w:lineRule="auto"/>
              <w:jc w:val="center"/>
            </w:pPr>
            <w:r w:rsidRPr="00FC40DE">
              <w:t>146</w:t>
            </w:r>
          </w:p>
        </w:tc>
        <w:tc>
          <w:tcPr>
            <w:tcW w:w="919" w:type="dxa"/>
            <w:tcBorders>
              <w:top w:val="nil"/>
              <w:left w:val="nil"/>
              <w:bottom w:val="single" w:sz="4" w:space="0" w:color="auto"/>
              <w:right w:val="single" w:sz="4" w:space="0" w:color="auto"/>
            </w:tcBorders>
            <w:shd w:val="clear" w:color="auto" w:fill="auto"/>
            <w:noWrap/>
            <w:vAlign w:val="bottom"/>
          </w:tcPr>
          <w:p w14:paraId="232CFEDC" w14:textId="77777777" w:rsidR="000B4C76" w:rsidRPr="00FC40DE" w:rsidRDefault="000B4C76" w:rsidP="002B1F64">
            <w:pPr>
              <w:spacing w:line="240" w:lineRule="auto"/>
              <w:jc w:val="center"/>
            </w:pPr>
            <w:r w:rsidRPr="00FC40DE">
              <w:t>128</w:t>
            </w:r>
          </w:p>
        </w:tc>
        <w:tc>
          <w:tcPr>
            <w:tcW w:w="861" w:type="dxa"/>
            <w:tcBorders>
              <w:top w:val="nil"/>
              <w:left w:val="nil"/>
              <w:bottom w:val="single" w:sz="4" w:space="0" w:color="auto"/>
              <w:right w:val="single" w:sz="4" w:space="0" w:color="auto"/>
            </w:tcBorders>
            <w:shd w:val="clear" w:color="auto" w:fill="auto"/>
            <w:noWrap/>
            <w:vAlign w:val="bottom"/>
          </w:tcPr>
          <w:p w14:paraId="103A0688" w14:textId="77777777" w:rsidR="000B4C76" w:rsidRPr="00FC40DE" w:rsidRDefault="000B4C76" w:rsidP="002B1F64">
            <w:pPr>
              <w:spacing w:line="240" w:lineRule="auto"/>
              <w:jc w:val="center"/>
            </w:pPr>
            <w:r w:rsidRPr="00FC40DE">
              <w:t>146</w:t>
            </w:r>
          </w:p>
        </w:tc>
        <w:tc>
          <w:tcPr>
            <w:tcW w:w="757" w:type="dxa"/>
            <w:tcBorders>
              <w:top w:val="nil"/>
              <w:left w:val="nil"/>
              <w:bottom w:val="single" w:sz="4" w:space="0" w:color="auto"/>
              <w:right w:val="single" w:sz="4" w:space="0" w:color="auto"/>
            </w:tcBorders>
            <w:shd w:val="clear" w:color="auto" w:fill="auto"/>
            <w:noWrap/>
            <w:vAlign w:val="center"/>
          </w:tcPr>
          <w:p w14:paraId="1D194342" w14:textId="77777777" w:rsidR="000B4C76" w:rsidRPr="00FC40DE" w:rsidRDefault="000B4C76" w:rsidP="002B1F64">
            <w:pPr>
              <w:spacing w:line="240" w:lineRule="auto"/>
              <w:jc w:val="center"/>
            </w:pPr>
            <w:r w:rsidRPr="00FC40DE">
              <w:t>289</w:t>
            </w:r>
          </w:p>
        </w:tc>
        <w:tc>
          <w:tcPr>
            <w:tcW w:w="1551" w:type="dxa"/>
            <w:tcBorders>
              <w:top w:val="nil"/>
              <w:left w:val="nil"/>
              <w:bottom w:val="single" w:sz="4" w:space="0" w:color="auto"/>
              <w:right w:val="single" w:sz="4" w:space="0" w:color="auto"/>
            </w:tcBorders>
            <w:shd w:val="clear" w:color="auto" w:fill="auto"/>
            <w:vAlign w:val="center"/>
          </w:tcPr>
          <w:p w14:paraId="6D360920" w14:textId="77777777" w:rsidR="000B4C76" w:rsidRPr="00FC40DE" w:rsidRDefault="000B4C76" w:rsidP="002B1F64">
            <w:pPr>
              <w:spacing w:line="240" w:lineRule="auto"/>
              <w:jc w:val="center"/>
            </w:pPr>
            <w:r w:rsidRPr="00FC40DE">
              <w:t>173</w:t>
            </w:r>
          </w:p>
        </w:tc>
        <w:tc>
          <w:tcPr>
            <w:tcW w:w="1110" w:type="dxa"/>
            <w:tcBorders>
              <w:top w:val="nil"/>
              <w:left w:val="nil"/>
              <w:bottom w:val="single" w:sz="4" w:space="0" w:color="auto"/>
              <w:right w:val="single" w:sz="4" w:space="0" w:color="auto"/>
            </w:tcBorders>
            <w:shd w:val="clear" w:color="auto" w:fill="auto"/>
            <w:vAlign w:val="center"/>
          </w:tcPr>
          <w:p w14:paraId="4D08FBC6" w14:textId="77777777" w:rsidR="000B4C76" w:rsidRPr="00FC40DE" w:rsidRDefault="000B4C76" w:rsidP="002B1F64">
            <w:pPr>
              <w:spacing w:line="240" w:lineRule="auto"/>
              <w:jc w:val="center"/>
            </w:pPr>
            <w:r w:rsidRPr="00FC40DE">
              <w:t>65</w:t>
            </w:r>
          </w:p>
        </w:tc>
      </w:tr>
      <w:tr w:rsidR="000B4C76" w:rsidRPr="00FC40DE" w14:paraId="017B33C1" w14:textId="77777777" w:rsidTr="00277D12">
        <w:trPr>
          <w:trHeight w:val="244"/>
        </w:trPr>
        <w:tc>
          <w:tcPr>
            <w:tcW w:w="2178" w:type="dxa"/>
            <w:tcBorders>
              <w:top w:val="nil"/>
              <w:left w:val="single" w:sz="4" w:space="0" w:color="auto"/>
              <w:bottom w:val="single" w:sz="4" w:space="0" w:color="auto"/>
              <w:right w:val="single" w:sz="4" w:space="0" w:color="auto"/>
            </w:tcBorders>
            <w:shd w:val="clear" w:color="auto" w:fill="auto"/>
            <w:vAlign w:val="center"/>
          </w:tcPr>
          <w:p w14:paraId="2A46CBCB" w14:textId="77777777" w:rsidR="000B4C76" w:rsidRPr="00FC40DE" w:rsidRDefault="000B4C76" w:rsidP="002B1F64">
            <w:pPr>
              <w:spacing w:line="240" w:lineRule="auto"/>
              <w:jc w:val="center"/>
            </w:pPr>
            <w:r w:rsidRPr="00FC40DE">
              <w:t>&gt; 2800 (LOM)</w:t>
            </w:r>
          </w:p>
        </w:tc>
        <w:tc>
          <w:tcPr>
            <w:tcW w:w="747" w:type="dxa"/>
            <w:tcBorders>
              <w:top w:val="nil"/>
              <w:left w:val="nil"/>
              <w:bottom w:val="single" w:sz="4" w:space="0" w:color="auto"/>
              <w:right w:val="single" w:sz="4" w:space="0" w:color="auto"/>
            </w:tcBorders>
            <w:shd w:val="clear" w:color="auto" w:fill="auto"/>
            <w:noWrap/>
            <w:vAlign w:val="center"/>
          </w:tcPr>
          <w:p w14:paraId="7904FAB1" w14:textId="77777777" w:rsidR="000B4C76" w:rsidRPr="00FC40DE" w:rsidRDefault="000B4C76" w:rsidP="002B1F64">
            <w:pPr>
              <w:spacing w:line="240" w:lineRule="auto"/>
              <w:jc w:val="center"/>
            </w:pPr>
            <w:r w:rsidRPr="00FC40DE">
              <w:t>1700</w:t>
            </w:r>
          </w:p>
        </w:tc>
        <w:tc>
          <w:tcPr>
            <w:tcW w:w="689" w:type="dxa"/>
            <w:tcBorders>
              <w:top w:val="nil"/>
              <w:left w:val="nil"/>
              <w:bottom w:val="single" w:sz="4" w:space="0" w:color="auto"/>
              <w:right w:val="single" w:sz="4" w:space="0" w:color="auto"/>
            </w:tcBorders>
            <w:shd w:val="clear" w:color="auto" w:fill="auto"/>
            <w:noWrap/>
            <w:vAlign w:val="center"/>
          </w:tcPr>
          <w:p w14:paraId="4F12513C" w14:textId="77777777" w:rsidR="000B4C76" w:rsidRPr="00FC40DE" w:rsidRDefault="000B4C76" w:rsidP="002B1F64">
            <w:pPr>
              <w:spacing w:line="240" w:lineRule="auto"/>
              <w:jc w:val="center"/>
            </w:pPr>
            <w:r w:rsidRPr="00FC40DE">
              <w:t>982</w:t>
            </w:r>
          </w:p>
        </w:tc>
        <w:tc>
          <w:tcPr>
            <w:tcW w:w="919" w:type="dxa"/>
            <w:tcBorders>
              <w:top w:val="nil"/>
              <w:left w:val="nil"/>
              <w:bottom w:val="single" w:sz="4" w:space="0" w:color="auto"/>
              <w:right w:val="single" w:sz="4" w:space="0" w:color="auto"/>
            </w:tcBorders>
            <w:shd w:val="clear" w:color="auto" w:fill="auto"/>
            <w:noWrap/>
            <w:vAlign w:val="center"/>
          </w:tcPr>
          <w:p w14:paraId="0CC34B3C" w14:textId="77777777" w:rsidR="000B4C76" w:rsidRPr="00FC40DE" w:rsidRDefault="000B4C76" w:rsidP="002B1F64">
            <w:pPr>
              <w:spacing w:line="240" w:lineRule="auto"/>
              <w:jc w:val="center"/>
            </w:pPr>
            <w:r w:rsidRPr="00FC40DE">
              <w:t>1110</w:t>
            </w:r>
          </w:p>
        </w:tc>
        <w:tc>
          <w:tcPr>
            <w:tcW w:w="861" w:type="dxa"/>
            <w:tcBorders>
              <w:top w:val="nil"/>
              <w:left w:val="nil"/>
              <w:bottom w:val="single" w:sz="4" w:space="0" w:color="auto"/>
              <w:right w:val="single" w:sz="4" w:space="0" w:color="auto"/>
            </w:tcBorders>
            <w:shd w:val="clear" w:color="auto" w:fill="auto"/>
            <w:noWrap/>
            <w:vAlign w:val="center"/>
          </w:tcPr>
          <w:p w14:paraId="3B29E782" w14:textId="77777777" w:rsidR="000B4C76" w:rsidRPr="00FC40DE" w:rsidRDefault="000B4C76" w:rsidP="002B1F64">
            <w:pPr>
              <w:spacing w:line="240" w:lineRule="auto"/>
              <w:jc w:val="center"/>
            </w:pPr>
            <w:r w:rsidRPr="00FC40DE">
              <w:t>673</w:t>
            </w:r>
          </w:p>
        </w:tc>
        <w:tc>
          <w:tcPr>
            <w:tcW w:w="757" w:type="dxa"/>
            <w:tcBorders>
              <w:top w:val="nil"/>
              <w:left w:val="nil"/>
              <w:bottom w:val="single" w:sz="4" w:space="0" w:color="auto"/>
              <w:right w:val="single" w:sz="4" w:space="0" w:color="auto"/>
            </w:tcBorders>
            <w:shd w:val="clear" w:color="auto" w:fill="auto"/>
            <w:noWrap/>
            <w:vAlign w:val="center"/>
          </w:tcPr>
          <w:p w14:paraId="51A32E3B" w14:textId="77777777" w:rsidR="000B4C76" w:rsidRPr="00FC40DE" w:rsidRDefault="000B4C76" w:rsidP="002B1F64">
            <w:pPr>
              <w:spacing w:line="240" w:lineRule="auto"/>
              <w:jc w:val="center"/>
            </w:pPr>
            <w:r w:rsidRPr="00FC40DE">
              <w:t>2692</w:t>
            </w:r>
          </w:p>
        </w:tc>
        <w:tc>
          <w:tcPr>
            <w:tcW w:w="1551" w:type="dxa"/>
            <w:tcBorders>
              <w:top w:val="nil"/>
              <w:left w:val="nil"/>
              <w:bottom w:val="single" w:sz="4" w:space="0" w:color="auto"/>
              <w:right w:val="single" w:sz="4" w:space="0" w:color="auto"/>
            </w:tcBorders>
            <w:shd w:val="clear" w:color="auto" w:fill="auto"/>
            <w:vAlign w:val="center"/>
          </w:tcPr>
          <w:p w14:paraId="7C317CA0" w14:textId="77777777" w:rsidR="000B4C76" w:rsidRPr="00FC40DE" w:rsidRDefault="000B4C76" w:rsidP="002B1F64">
            <w:pPr>
              <w:spacing w:line="240" w:lineRule="auto"/>
              <w:jc w:val="center"/>
            </w:pPr>
            <w:r w:rsidRPr="00FC40DE">
              <w:t>1432</w:t>
            </w:r>
          </w:p>
        </w:tc>
        <w:tc>
          <w:tcPr>
            <w:tcW w:w="1110" w:type="dxa"/>
            <w:tcBorders>
              <w:top w:val="nil"/>
              <w:left w:val="nil"/>
              <w:bottom w:val="single" w:sz="4" w:space="0" w:color="auto"/>
              <w:right w:val="single" w:sz="4" w:space="0" w:color="auto"/>
            </w:tcBorders>
            <w:shd w:val="clear" w:color="auto" w:fill="auto"/>
            <w:vAlign w:val="center"/>
          </w:tcPr>
          <w:p w14:paraId="1186F53F" w14:textId="77777777" w:rsidR="000B4C76" w:rsidRPr="00FC40DE" w:rsidRDefault="000B4C76" w:rsidP="002B1F64">
            <w:pPr>
              <w:spacing w:line="240" w:lineRule="auto"/>
              <w:jc w:val="center"/>
            </w:pPr>
            <w:r w:rsidRPr="00FC40DE">
              <w:t>797</w:t>
            </w:r>
          </w:p>
        </w:tc>
      </w:tr>
    </w:tbl>
    <w:p w14:paraId="6E7D19A0" w14:textId="77777777" w:rsidR="000B4C76" w:rsidRPr="00FC40DE" w:rsidRDefault="000B4C76" w:rsidP="000B4C76">
      <w:pPr>
        <w:spacing w:line="240" w:lineRule="auto"/>
      </w:pPr>
      <w:r w:rsidRPr="00FC40DE">
        <w:t>w/o LOM = with LOM removed     LOM = Large organic matter</w:t>
      </w:r>
    </w:p>
    <w:p w14:paraId="504CF6E7" w14:textId="77777777" w:rsidR="000B4C76" w:rsidRPr="00FC40DE" w:rsidRDefault="000B4C76" w:rsidP="000B4C76">
      <w:pPr>
        <w:spacing w:line="240" w:lineRule="auto"/>
      </w:pPr>
    </w:p>
    <w:p w14:paraId="33A8D0F6" w14:textId="77777777" w:rsidR="000B4C76" w:rsidRPr="00FC40DE" w:rsidRDefault="000B4C76" w:rsidP="000B4C76">
      <w:pPr>
        <w:spacing w:line="240" w:lineRule="auto"/>
      </w:pPr>
    </w:p>
    <w:p w14:paraId="047FA6D3" w14:textId="5FF5662D" w:rsidR="000B4C76" w:rsidRPr="00FC40DE" w:rsidRDefault="000B4C76" w:rsidP="00277D12">
      <w:pPr>
        <w:spacing w:line="240" w:lineRule="auto"/>
      </w:pPr>
      <w:r w:rsidRPr="00FC40DE">
        <w:t xml:space="preserve">Table </w:t>
      </w:r>
      <w:r w:rsidR="00EE2FCB">
        <w:t>57</w:t>
      </w:r>
      <w:r w:rsidRPr="00FC40DE">
        <w:t>.  Observed Concentrations of Benzo(</w:t>
      </w:r>
      <w:proofErr w:type="spellStart"/>
      <w:r w:rsidRPr="00FC40DE">
        <w:t>ghi</w:t>
      </w:r>
      <w:proofErr w:type="spellEnd"/>
      <w:r w:rsidRPr="00FC40DE">
        <w:t>)perylene at Carroll’s Creek</w:t>
      </w:r>
    </w:p>
    <w:tbl>
      <w:tblPr>
        <w:tblW w:w="8809" w:type="dxa"/>
        <w:tblInd w:w="-185" w:type="dxa"/>
        <w:tblLook w:val="0000" w:firstRow="0" w:lastRow="0" w:firstColumn="0" w:lastColumn="0" w:noHBand="0" w:noVBand="0"/>
      </w:tblPr>
      <w:tblGrid>
        <w:gridCol w:w="2048"/>
        <w:gridCol w:w="793"/>
        <w:gridCol w:w="849"/>
        <w:gridCol w:w="906"/>
        <w:gridCol w:w="793"/>
        <w:gridCol w:w="757"/>
        <w:gridCol w:w="1520"/>
        <w:gridCol w:w="1143"/>
      </w:tblGrid>
      <w:tr w:rsidR="000B4C76" w:rsidRPr="00FC40DE" w14:paraId="40EE4149" w14:textId="77777777" w:rsidTr="00277D12">
        <w:trPr>
          <w:trHeight w:val="321"/>
        </w:trPr>
        <w:tc>
          <w:tcPr>
            <w:tcW w:w="204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CF3F11D" w14:textId="77777777" w:rsidR="000B4C76" w:rsidRPr="00FC40DE" w:rsidRDefault="000B4C76" w:rsidP="002B1F64">
            <w:pPr>
              <w:spacing w:line="240" w:lineRule="auto"/>
              <w:jc w:val="center"/>
              <w:rPr>
                <w:b/>
              </w:rPr>
            </w:pPr>
            <w:r w:rsidRPr="00FC40DE">
              <w:rPr>
                <w:b/>
              </w:rPr>
              <w:t>Size Range (µm)</w:t>
            </w:r>
          </w:p>
        </w:tc>
        <w:tc>
          <w:tcPr>
            <w:tcW w:w="4098" w:type="dxa"/>
            <w:gridSpan w:val="5"/>
            <w:tcBorders>
              <w:top w:val="single" w:sz="4" w:space="0" w:color="auto"/>
              <w:left w:val="nil"/>
              <w:bottom w:val="single" w:sz="4" w:space="0" w:color="auto"/>
              <w:right w:val="single" w:sz="4" w:space="0" w:color="auto"/>
            </w:tcBorders>
            <w:shd w:val="clear" w:color="auto" w:fill="auto"/>
            <w:noWrap/>
            <w:vAlign w:val="center"/>
          </w:tcPr>
          <w:p w14:paraId="25759F28" w14:textId="77777777" w:rsidR="000B4C76" w:rsidRPr="00FC40DE" w:rsidRDefault="000B4C76" w:rsidP="002B1F64">
            <w:pPr>
              <w:spacing w:line="240" w:lineRule="auto"/>
              <w:jc w:val="center"/>
              <w:rPr>
                <w:b/>
              </w:rPr>
            </w:pPr>
            <w:r w:rsidRPr="00FC40DE">
              <w:rPr>
                <w:b/>
              </w:rPr>
              <w:t>Concentration (µg/kg), Sample Number</w:t>
            </w:r>
          </w:p>
        </w:tc>
        <w:tc>
          <w:tcPr>
            <w:tcW w:w="15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C678F29" w14:textId="77777777" w:rsidR="000B4C76" w:rsidRPr="00FC40DE" w:rsidRDefault="000B4C76" w:rsidP="002B1F64">
            <w:pPr>
              <w:spacing w:line="240" w:lineRule="auto"/>
              <w:jc w:val="center"/>
              <w:rPr>
                <w:b/>
              </w:rPr>
            </w:pPr>
            <w:r w:rsidRPr="00FC40DE">
              <w:rPr>
                <w:b/>
              </w:rPr>
              <w:t>Mean Concentration (µg/kg)</w:t>
            </w:r>
          </w:p>
        </w:tc>
        <w:tc>
          <w:tcPr>
            <w:tcW w:w="114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BEBD244" w14:textId="77777777" w:rsidR="000B4C76" w:rsidRPr="00FC40DE" w:rsidRDefault="000B4C76" w:rsidP="002B1F64">
            <w:pPr>
              <w:spacing w:line="240" w:lineRule="auto"/>
              <w:jc w:val="center"/>
              <w:rPr>
                <w:b/>
              </w:rPr>
            </w:pPr>
            <w:r w:rsidRPr="00FC40DE">
              <w:rPr>
                <w:b/>
              </w:rPr>
              <w:t>Standard Deviation</w:t>
            </w:r>
          </w:p>
        </w:tc>
      </w:tr>
      <w:tr w:rsidR="000B4C76" w:rsidRPr="00FC40DE" w14:paraId="6240DE5D" w14:textId="77777777" w:rsidTr="00277D12">
        <w:trPr>
          <w:trHeight w:val="293"/>
        </w:trPr>
        <w:tc>
          <w:tcPr>
            <w:tcW w:w="2048" w:type="dxa"/>
            <w:vMerge/>
            <w:tcBorders>
              <w:top w:val="single" w:sz="4" w:space="0" w:color="auto"/>
              <w:left w:val="single" w:sz="4" w:space="0" w:color="auto"/>
              <w:bottom w:val="single" w:sz="4" w:space="0" w:color="auto"/>
              <w:right w:val="single" w:sz="4" w:space="0" w:color="auto"/>
            </w:tcBorders>
            <w:vAlign w:val="center"/>
          </w:tcPr>
          <w:p w14:paraId="0F4B6B68" w14:textId="77777777" w:rsidR="000B4C76" w:rsidRPr="00FC40DE" w:rsidRDefault="000B4C76" w:rsidP="002B1F64">
            <w:pPr>
              <w:spacing w:line="240" w:lineRule="auto"/>
            </w:pPr>
          </w:p>
        </w:tc>
        <w:tc>
          <w:tcPr>
            <w:tcW w:w="793" w:type="dxa"/>
            <w:tcBorders>
              <w:top w:val="nil"/>
              <w:left w:val="nil"/>
              <w:bottom w:val="single" w:sz="4" w:space="0" w:color="auto"/>
              <w:right w:val="single" w:sz="4" w:space="0" w:color="auto"/>
            </w:tcBorders>
            <w:shd w:val="clear" w:color="auto" w:fill="auto"/>
            <w:noWrap/>
            <w:vAlign w:val="center"/>
          </w:tcPr>
          <w:p w14:paraId="5B643F1C" w14:textId="77777777" w:rsidR="000B4C76" w:rsidRPr="00FC40DE" w:rsidRDefault="000B4C76" w:rsidP="002B1F64">
            <w:pPr>
              <w:spacing w:line="240" w:lineRule="auto"/>
              <w:jc w:val="center"/>
              <w:rPr>
                <w:b/>
              </w:rPr>
            </w:pPr>
            <w:r w:rsidRPr="00FC40DE">
              <w:rPr>
                <w:b/>
              </w:rPr>
              <w:t>8/18</w:t>
            </w:r>
          </w:p>
        </w:tc>
        <w:tc>
          <w:tcPr>
            <w:tcW w:w="849" w:type="dxa"/>
            <w:tcBorders>
              <w:top w:val="nil"/>
              <w:left w:val="nil"/>
              <w:bottom w:val="single" w:sz="4" w:space="0" w:color="auto"/>
              <w:right w:val="single" w:sz="4" w:space="0" w:color="auto"/>
            </w:tcBorders>
            <w:shd w:val="clear" w:color="auto" w:fill="auto"/>
            <w:noWrap/>
            <w:vAlign w:val="center"/>
          </w:tcPr>
          <w:p w14:paraId="2FD5F635" w14:textId="77777777" w:rsidR="000B4C76" w:rsidRPr="00FC40DE" w:rsidRDefault="000B4C76" w:rsidP="002B1F64">
            <w:pPr>
              <w:spacing w:line="240" w:lineRule="auto"/>
              <w:jc w:val="center"/>
              <w:rPr>
                <w:b/>
              </w:rPr>
            </w:pPr>
            <w:r w:rsidRPr="00FC40DE">
              <w:rPr>
                <w:b/>
              </w:rPr>
              <w:t>9/9</w:t>
            </w:r>
          </w:p>
        </w:tc>
        <w:tc>
          <w:tcPr>
            <w:tcW w:w="906" w:type="dxa"/>
            <w:tcBorders>
              <w:top w:val="nil"/>
              <w:left w:val="nil"/>
              <w:bottom w:val="single" w:sz="4" w:space="0" w:color="auto"/>
              <w:right w:val="single" w:sz="4" w:space="0" w:color="auto"/>
            </w:tcBorders>
            <w:shd w:val="clear" w:color="auto" w:fill="auto"/>
            <w:noWrap/>
            <w:vAlign w:val="center"/>
          </w:tcPr>
          <w:p w14:paraId="3E530B59" w14:textId="77777777" w:rsidR="000B4C76" w:rsidRPr="00FC40DE" w:rsidRDefault="000B4C76" w:rsidP="002B1F64">
            <w:pPr>
              <w:spacing w:line="240" w:lineRule="auto"/>
              <w:jc w:val="center"/>
              <w:rPr>
                <w:b/>
              </w:rPr>
            </w:pPr>
            <w:r w:rsidRPr="00FC40DE">
              <w:rPr>
                <w:b/>
              </w:rPr>
              <w:t>9/26</w:t>
            </w:r>
          </w:p>
        </w:tc>
        <w:tc>
          <w:tcPr>
            <w:tcW w:w="793" w:type="dxa"/>
            <w:tcBorders>
              <w:top w:val="nil"/>
              <w:left w:val="nil"/>
              <w:bottom w:val="single" w:sz="4" w:space="0" w:color="auto"/>
              <w:right w:val="single" w:sz="4" w:space="0" w:color="auto"/>
            </w:tcBorders>
            <w:shd w:val="clear" w:color="auto" w:fill="auto"/>
            <w:noWrap/>
            <w:vAlign w:val="center"/>
          </w:tcPr>
          <w:p w14:paraId="12E722BC" w14:textId="77777777" w:rsidR="000B4C76" w:rsidRPr="00FC40DE" w:rsidRDefault="000B4C76" w:rsidP="002B1F64">
            <w:pPr>
              <w:spacing w:line="240" w:lineRule="auto"/>
              <w:jc w:val="center"/>
              <w:rPr>
                <w:b/>
              </w:rPr>
            </w:pPr>
            <w:r w:rsidRPr="00FC40DE">
              <w:rPr>
                <w:b/>
              </w:rPr>
              <w:t>10/9</w:t>
            </w:r>
          </w:p>
        </w:tc>
        <w:tc>
          <w:tcPr>
            <w:tcW w:w="757" w:type="dxa"/>
            <w:tcBorders>
              <w:top w:val="nil"/>
              <w:left w:val="nil"/>
              <w:bottom w:val="single" w:sz="4" w:space="0" w:color="auto"/>
              <w:right w:val="single" w:sz="4" w:space="0" w:color="auto"/>
            </w:tcBorders>
            <w:shd w:val="clear" w:color="auto" w:fill="auto"/>
            <w:noWrap/>
            <w:vAlign w:val="center"/>
          </w:tcPr>
          <w:p w14:paraId="482C5220" w14:textId="77777777" w:rsidR="000B4C76" w:rsidRPr="00FC40DE" w:rsidRDefault="000B4C76" w:rsidP="002B1F64">
            <w:pPr>
              <w:spacing w:line="240" w:lineRule="auto"/>
              <w:jc w:val="center"/>
              <w:rPr>
                <w:b/>
              </w:rPr>
            </w:pPr>
            <w:r w:rsidRPr="00FC40DE">
              <w:rPr>
                <w:b/>
              </w:rPr>
              <w:t>10/21</w:t>
            </w:r>
          </w:p>
        </w:tc>
        <w:tc>
          <w:tcPr>
            <w:tcW w:w="1520" w:type="dxa"/>
            <w:vMerge/>
            <w:tcBorders>
              <w:top w:val="single" w:sz="4" w:space="0" w:color="auto"/>
              <w:left w:val="single" w:sz="4" w:space="0" w:color="auto"/>
              <w:bottom w:val="single" w:sz="4" w:space="0" w:color="auto"/>
              <w:right w:val="single" w:sz="4" w:space="0" w:color="auto"/>
            </w:tcBorders>
            <w:vAlign w:val="center"/>
          </w:tcPr>
          <w:p w14:paraId="67576892" w14:textId="77777777" w:rsidR="000B4C76" w:rsidRPr="00FC40DE" w:rsidRDefault="000B4C76" w:rsidP="002B1F64">
            <w:pPr>
              <w:spacing w:line="240" w:lineRule="auto"/>
            </w:pPr>
          </w:p>
        </w:tc>
        <w:tc>
          <w:tcPr>
            <w:tcW w:w="1143" w:type="dxa"/>
            <w:vMerge/>
            <w:tcBorders>
              <w:top w:val="single" w:sz="4" w:space="0" w:color="auto"/>
              <w:left w:val="single" w:sz="4" w:space="0" w:color="auto"/>
              <w:bottom w:val="single" w:sz="4" w:space="0" w:color="auto"/>
              <w:right w:val="single" w:sz="4" w:space="0" w:color="auto"/>
            </w:tcBorders>
            <w:vAlign w:val="center"/>
          </w:tcPr>
          <w:p w14:paraId="1F5385CD" w14:textId="77777777" w:rsidR="000B4C76" w:rsidRPr="00FC40DE" w:rsidRDefault="000B4C76" w:rsidP="002B1F64">
            <w:pPr>
              <w:spacing w:line="240" w:lineRule="auto"/>
            </w:pPr>
          </w:p>
        </w:tc>
      </w:tr>
      <w:tr w:rsidR="000B4C76" w:rsidRPr="00FC40DE" w14:paraId="7B9EDB83" w14:textId="77777777" w:rsidTr="00277D12">
        <w:trPr>
          <w:trHeight w:val="237"/>
        </w:trPr>
        <w:tc>
          <w:tcPr>
            <w:tcW w:w="2048" w:type="dxa"/>
            <w:tcBorders>
              <w:top w:val="nil"/>
              <w:left w:val="single" w:sz="4" w:space="0" w:color="auto"/>
              <w:bottom w:val="single" w:sz="4" w:space="0" w:color="auto"/>
              <w:right w:val="single" w:sz="4" w:space="0" w:color="auto"/>
            </w:tcBorders>
            <w:shd w:val="clear" w:color="auto" w:fill="auto"/>
            <w:vAlign w:val="center"/>
          </w:tcPr>
          <w:p w14:paraId="6D9F8E44" w14:textId="77777777" w:rsidR="000B4C76" w:rsidRPr="00FC40DE" w:rsidRDefault="000B4C76" w:rsidP="002B1F64">
            <w:pPr>
              <w:spacing w:line="240" w:lineRule="auto"/>
              <w:jc w:val="center"/>
            </w:pPr>
            <w:r w:rsidRPr="00FC40DE">
              <w:t>&lt; 45</w:t>
            </w:r>
          </w:p>
        </w:tc>
        <w:tc>
          <w:tcPr>
            <w:tcW w:w="793" w:type="dxa"/>
            <w:tcBorders>
              <w:top w:val="nil"/>
              <w:left w:val="nil"/>
              <w:bottom w:val="single" w:sz="4" w:space="0" w:color="auto"/>
              <w:right w:val="single" w:sz="4" w:space="0" w:color="auto"/>
            </w:tcBorders>
            <w:shd w:val="clear" w:color="auto" w:fill="auto"/>
            <w:noWrap/>
            <w:vAlign w:val="center"/>
          </w:tcPr>
          <w:p w14:paraId="1D21C9E8" w14:textId="77777777" w:rsidR="000B4C76" w:rsidRPr="00FC40DE" w:rsidRDefault="000B4C76" w:rsidP="002B1F64">
            <w:pPr>
              <w:spacing w:line="240" w:lineRule="auto"/>
              <w:jc w:val="center"/>
            </w:pPr>
            <w:r w:rsidRPr="00FC40DE">
              <w:t>56</w:t>
            </w:r>
          </w:p>
        </w:tc>
        <w:tc>
          <w:tcPr>
            <w:tcW w:w="849" w:type="dxa"/>
            <w:tcBorders>
              <w:top w:val="nil"/>
              <w:left w:val="nil"/>
              <w:bottom w:val="single" w:sz="4" w:space="0" w:color="auto"/>
              <w:right w:val="single" w:sz="4" w:space="0" w:color="auto"/>
            </w:tcBorders>
            <w:shd w:val="clear" w:color="auto" w:fill="auto"/>
            <w:noWrap/>
            <w:vAlign w:val="bottom"/>
          </w:tcPr>
          <w:p w14:paraId="344B7EDB" w14:textId="77777777" w:rsidR="000B4C76" w:rsidRPr="00FC40DE" w:rsidRDefault="000B4C76" w:rsidP="002B1F64">
            <w:pPr>
              <w:spacing w:line="240" w:lineRule="auto"/>
              <w:jc w:val="center"/>
            </w:pPr>
            <w:r w:rsidRPr="00FC40DE">
              <w:t>172</w:t>
            </w:r>
          </w:p>
        </w:tc>
        <w:tc>
          <w:tcPr>
            <w:tcW w:w="906" w:type="dxa"/>
            <w:tcBorders>
              <w:top w:val="nil"/>
              <w:left w:val="nil"/>
              <w:bottom w:val="single" w:sz="4" w:space="0" w:color="auto"/>
              <w:right w:val="single" w:sz="4" w:space="0" w:color="auto"/>
            </w:tcBorders>
            <w:shd w:val="clear" w:color="auto" w:fill="auto"/>
            <w:noWrap/>
            <w:vAlign w:val="center"/>
          </w:tcPr>
          <w:p w14:paraId="4F4E6C87" w14:textId="77777777" w:rsidR="000B4C76" w:rsidRPr="00FC40DE" w:rsidRDefault="000B4C76" w:rsidP="002B1F64">
            <w:pPr>
              <w:spacing w:line="240" w:lineRule="auto"/>
              <w:jc w:val="center"/>
            </w:pPr>
            <w:r w:rsidRPr="00FC40DE">
              <w:t>522</w:t>
            </w:r>
          </w:p>
        </w:tc>
        <w:tc>
          <w:tcPr>
            <w:tcW w:w="793" w:type="dxa"/>
            <w:tcBorders>
              <w:top w:val="nil"/>
              <w:left w:val="nil"/>
              <w:bottom w:val="single" w:sz="4" w:space="0" w:color="auto"/>
              <w:right w:val="single" w:sz="4" w:space="0" w:color="auto"/>
            </w:tcBorders>
            <w:shd w:val="clear" w:color="auto" w:fill="auto"/>
            <w:noWrap/>
            <w:vAlign w:val="bottom"/>
          </w:tcPr>
          <w:p w14:paraId="0EA65023" w14:textId="77777777" w:rsidR="000B4C76" w:rsidRPr="00FC40DE" w:rsidRDefault="000B4C76" w:rsidP="002B1F64">
            <w:pPr>
              <w:spacing w:line="240" w:lineRule="auto"/>
              <w:jc w:val="center"/>
            </w:pPr>
            <w:r w:rsidRPr="00FC40DE">
              <w:t>371</w:t>
            </w:r>
          </w:p>
        </w:tc>
        <w:tc>
          <w:tcPr>
            <w:tcW w:w="757" w:type="dxa"/>
            <w:tcBorders>
              <w:top w:val="nil"/>
              <w:left w:val="nil"/>
              <w:bottom w:val="single" w:sz="4" w:space="0" w:color="auto"/>
              <w:right w:val="single" w:sz="4" w:space="0" w:color="auto"/>
            </w:tcBorders>
            <w:shd w:val="clear" w:color="auto" w:fill="auto"/>
            <w:noWrap/>
            <w:vAlign w:val="center"/>
          </w:tcPr>
          <w:p w14:paraId="1D5D0112" w14:textId="77777777" w:rsidR="000B4C76" w:rsidRPr="00FC40DE" w:rsidRDefault="000B4C76" w:rsidP="002B1F64">
            <w:pPr>
              <w:spacing w:line="240" w:lineRule="auto"/>
              <w:jc w:val="center"/>
            </w:pPr>
            <w:r w:rsidRPr="00FC40DE">
              <w:t>261</w:t>
            </w:r>
          </w:p>
        </w:tc>
        <w:tc>
          <w:tcPr>
            <w:tcW w:w="1520" w:type="dxa"/>
            <w:tcBorders>
              <w:top w:val="nil"/>
              <w:left w:val="nil"/>
              <w:bottom w:val="single" w:sz="4" w:space="0" w:color="auto"/>
              <w:right w:val="single" w:sz="4" w:space="0" w:color="auto"/>
            </w:tcBorders>
            <w:shd w:val="clear" w:color="auto" w:fill="auto"/>
            <w:vAlign w:val="center"/>
          </w:tcPr>
          <w:p w14:paraId="13FEC56A" w14:textId="77777777" w:rsidR="000B4C76" w:rsidRPr="00FC40DE" w:rsidRDefault="000B4C76" w:rsidP="002B1F64">
            <w:pPr>
              <w:spacing w:line="240" w:lineRule="auto"/>
              <w:jc w:val="center"/>
            </w:pPr>
            <w:r w:rsidRPr="00FC40DE">
              <w:t>277</w:t>
            </w:r>
          </w:p>
        </w:tc>
        <w:tc>
          <w:tcPr>
            <w:tcW w:w="1143" w:type="dxa"/>
            <w:tcBorders>
              <w:top w:val="nil"/>
              <w:left w:val="nil"/>
              <w:bottom w:val="single" w:sz="4" w:space="0" w:color="auto"/>
              <w:right w:val="single" w:sz="4" w:space="0" w:color="auto"/>
            </w:tcBorders>
            <w:shd w:val="clear" w:color="auto" w:fill="auto"/>
            <w:vAlign w:val="center"/>
          </w:tcPr>
          <w:p w14:paraId="2FE83DFD" w14:textId="77777777" w:rsidR="000B4C76" w:rsidRPr="00FC40DE" w:rsidRDefault="000B4C76" w:rsidP="002B1F64">
            <w:pPr>
              <w:spacing w:line="240" w:lineRule="auto"/>
              <w:jc w:val="center"/>
            </w:pPr>
            <w:r w:rsidRPr="00FC40DE">
              <w:t>180</w:t>
            </w:r>
          </w:p>
        </w:tc>
      </w:tr>
      <w:tr w:rsidR="000B4C76" w:rsidRPr="00FC40DE" w14:paraId="6A813583" w14:textId="77777777" w:rsidTr="00277D12">
        <w:trPr>
          <w:trHeight w:val="237"/>
        </w:trPr>
        <w:tc>
          <w:tcPr>
            <w:tcW w:w="2048" w:type="dxa"/>
            <w:tcBorders>
              <w:top w:val="nil"/>
              <w:left w:val="single" w:sz="4" w:space="0" w:color="auto"/>
              <w:bottom w:val="single" w:sz="4" w:space="0" w:color="auto"/>
              <w:right w:val="single" w:sz="4" w:space="0" w:color="auto"/>
            </w:tcBorders>
            <w:shd w:val="clear" w:color="auto" w:fill="auto"/>
            <w:vAlign w:val="center"/>
          </w:tcPr>
          <w:p w14:paraId="1858312B" w14:textId="77777777" w:rsidR="000B4C76" w:rsidRPr="00FC40DE" w:rsidRDefault="000B4C76" w:rsidP="002B1F64">
            <w:pPr>
              <w:spacing w:line="240" w:lineRule="auto"/>
              <w:jc w:val="center"/>
            </w:pPr>
            <w:r w:rsidRPr="00FC40DE">
              <w:t>45 – 90</w:t>
            </w:r>
          </w:p>
        </w:tc>
        <w:tc>
          <w:tcPr>
            <w:tcW w:w="793" w:type="dxa"/>
            <w:tcBorders>
              <w:top w:val="nil"/>
              <w:left w:val="nil"/>
              <w:bottom w:val="single" w:sz="4" w:space="0" w:color="auto"/>
              <w:right w:val="single" w:sz="4" w:space="0" w:color="auto"/>
            </w:tcBorders>
            <w:shd w:val="clear" w:color="auto" w:fill="auto"/>
            <w:noWrap/>
            <w:vAlign w:val="center"/>
          </w:tcPr>
          <w:p w14:paraId="0A630CC6" w14:textId="77777777" w:rsidR="000B4C76" w:rsidRPr="00FC40DE" w:rsidRDefault="000B4C76" w:rsidP="002B1F64">
            <w:pPr>
              <w:spacing w:line="240" w:lineRule="auto"/>
              <w:jc w:val="center"/>
            </w:pPr>
            <w:r w:rsidRPr="00FC40DE">
              <w:t>132</w:t>
            </w:r>
          </w:p>
        </w:tc>
        <w:tc>
          <w:tcPr>
            <w:tcW w:w="849" w:type="dxa"/>
            <w:tcBorders>
              <w:top w:val="nil"/>
              <w:left w:val="nil"/>
              <w:bottom w:val="single" w:sz="4" w:space="0" w:color="auto"/>
              <w:right w:val="single" w:sz="4" w:space="0" w:color="auto"/>
            </w:tcBorders>
            <w:shd w:val="clear" w:color="auto" w:fill="auto"/>
            <w:noWrap/>
            <w:vAlign w:val="bottom"/>
          </w:tcPr>
          <w:p w14:paraId="14EDCCB8" w14:textId="77777777" w:rsidR="000B4C76" w:rsidRPr="00FC40DE" w:rsidRDefault="000B4C76" w:rsidP="002B1F64">
            <w:pPr>
              <w:spacing w:line="240" w:lineRule="auto"/>
              <w:jc w:val="center"/>
            </w:pPr>
            <w:r w:rsidRPr="00FC40DE">
              <w:t>ND</w:t>
            </w:r>
          </w:p>
        </w:tc>
        <w:tc>
          <w:tcPr>
            <w:tcW w:w="906" w:type="dxa"/>
            <w:tcBorders>
              <w:top w:val="nil"/>
              <w:left w:val="nil"/>
              <w:bottom w:val="single" w:sz="4" w:space="0" w:color="auto"/>
              <w:right w:val="single" w:sz="4" w:space="0" w:color="auto"/>
            </w:tcBorders>
            <w:shd w:val="clear" w:color="auto" w:fill="auto"/>
            <w:noWrap/>
            <w:vAlign w:val="center"/>
          </w:tcPr>
          <w:p w14:paraId="01D35895" w14:textId="77777777" w:rsidR="000B4C76" w:rsidRPr="00FC40DE" w:rsidRDefault="000B4C76" w:rsidP="002B1F64">
            <w:pPr>
              <w:spacing w:line="240" w:lineRule="auto"/>
              <w:jc w:val="center"/>
            </w:pPr>
            <w:r w:rsidRPr="00FC40DE">
              <w:t>95</w:t>
            </w:r>
          </w:p>
        </w:tc>
        <w:tc>
          <w:tcPr>
            <w:tcW w:w="793" w:type="dxa"/>
            <w:tcBorders>
              <w:top w:val="nil"/>
              <w:left w:val="nil"/>
              <w:bottom w:val="single" w:sz="4" w:space="0" w:color="auto"/>
              <w:right w:val="single" w:sz="4" w:space="0" w:color="auto"/>
            </w:tcBorders>
            <w:shd w:val="clear" w:color="auto" w:fill="auto"/>
            <w:noWrap/>
            <w:vAlign w:val="bottom"/>
          </w:tcPr>
          <w:p w14:paraId="23FA0646" w14:textId="77777777" w:rsidR="000B4C76" w:rsidRPr="00FC40DE" w:rsidRDefault="000B4C76" w:rsidP="002B1F64">
            <w:pPr>
              <w:spacing w:line="240" w:lineRule="auto"/>
              <w:jc w:val="center"/>
            </w:pPr>
            <w:r w:rsidRPr="00FC40DE">
              <w:t>425</w:t>
            </w:r>
          </w:p>
        </w:tc>
        <w:tc>
          <w:tcPr>
            <w:tcW w:w="757" w:type="dxa"/>
            <w:tcBorders>
              <w:top w:val="nil"/>
              <w:left w:val="nil"/>
              <w:bottom w:val="single" w:sz="4" w:space="0" w:color="auto"/>
              <w:right w:val="single" w:sz="4" w:space="0" w:color="auto"/>
            </w:tcBorders>
            <w:shd w:val="clear" w:color="auto" w:fill="auto"/>
            <w:noWrap/>
            <w:vAlign w:val="center"/>
          </w:tcPr>
          <w:p w14:paraId="49CF8379" w14:textId="77777777" w:rsidR="000B4C76" w:rsidRPr="00FC40DE" w:rsidRDefault="000B4C76" w:rsidP="002B1F64">
            <w:pPr>
              <w:spacing w:line="240" w:lineRule="auto"/>
              <w:jc w:val="center"/>
            </w:pPr>
            <w:r w:rsidRPr="00FC40DE">
              <w:t>190</w:t>
            </w:r>
          </w:p>
        </w:tc>
        <w:tc>
          <w:tcPr>
            <w:tcW w:w="1520" w:type="dxa"/>
            <w:tcBorders>
              <w:top w:val="nil"/>
              <w:left w:val="nil"/>
              <w:bottom w:val="single" w:sz="4" w:space="0" w:color="auto"/>
              <w:right w:val="single" w:sz="4" w:space="0" w:color="auto"/>
            </w:tcBorders>
            <w:shd w:val="clear" w:color="auto" w:fill="auto"/>
            <w:vAlign w:val="center"/>
          </w:tcPr>
          <w:p w14:paraId="38F393D9" w14:textId="77777777" w:rsidR="000B4C76" w:rsidRPr="00FC40DE" w:rsidRDefault="000B4C76" w:rsidP="002B1F64">
            <w:pPr>
              <w:spacing w:line="240" w:lineRule="auto"/>
              <w:jc w:val="center"/>
            </w:pPr>
            <w:r w:rsidRPr="00FC40DE">
              <w:t>210</w:t>
            </w:r>
          </w:p>
        </w:tc>
        <w:tc>
          <w:tcPr>
            <w:tcW w:w="1143" w:type="dxa"/>
            <w:tcBorders>
              <w:top w:val="nil"/>
              <w:left w:val="nil"/>
              <w:bottom w:val="single" w:sz="4" w:space="0" w:color="auto"/>
              <w:right w:val="single" w:sz="4" w:space="0" w:color="auto"/>
            </w:tcBorders>
            <w:shd w:val="clear" w:color="auto" w:fill="auto"/>
            <w:vAlign w:val="center"/>
          </w:tcPr>
          <w:p w14:paraId="737BABF8" w14:textId="77777777" w:rsidR="000B4C76" w:rsidRPr="00FC40DE" w:rsidRDefault="000B4C76" w:rsidP="002B1F64">
            <w:pPr>
              <w:spacing w:line="240" w:lineRule="auto"/>
              <w:jc w:val="center"/>
            </w:pPr>
            <w:r w:rsidRPr="00FC40DE">
              <w:t>148</w:t>
            </w:r>
          </w:p>
        </w:tc>
      </w:tr>
      <w:tr w:rsidR="000B4C76" w:rsidRPr="00FC40DE" w14:paraId="1F257620" w14:textId="77777777" w:rsidTr="00277D12">
        <w:trPr>
          <w:trHeight w:val="237"/>
        </w:trPr>
        <w:tc>
          <w:tcPr>
            <w:tcW w:w="2048" w:type="dxa"/>
            <w:tcBorders>
              <w:top w:val="nil"/>
              <w:left w:val="single" w:sz="4" w:space="0" w:color="auto"/>
              <w:bottom w:val="single" w:sz="4" w:space="0" w:color="auto"/>
              <w:right w:val="single" w:sz="4" w:space="0" w:color="auto"/>
            </w:tcBorders>
            <w:shd w:val="clear" w:color="auto" w:fill="auto"/>
            <w:vAlign w:val="center"/>
          </w:tcPr>
          <w:p w14:paraId="79EEDC7F" w14:textId="77777777" w:rsidR="000B4C76" w:rsidRPr="00FC40DE" w:rsidRDefault="000B4C76" w:rsidP="002B1F64">
            <w:pPr>
              <w:spacing w:line="240" w:lineRule="auto"/>
              <w:jc w:val="center"/>
            </w:pPr>
            <w:r w:rsidRPr="00FC40DE">
              <w:t>90 – 180</w:t>
            </w:r>
          </w:p>
        </w:tc>
        <w:tc>
          <w:tcPr>
            <w:tcW w:w="793" w:type="dxa"/>
            <w:tcBorders>
              <w:top w:val="nil"/>
              <w:left w:val="nil"/>
              <w:bottom w:val="single" w:sz="4" w:space="0" w:color="auto"/>
              <w:right w:val="single" w:sz="4" w:space="0" w:color="auto"/>
            </w:tcBorders>
            <w:shd w:val="clear" w:color="auto" w:fill="auto"/>
            <w:noWrap/>
            <w:vAlign w:val="center"/>
          </w:tcPr>
          <w:p w14:paraId="5B8DE248" w14:textId="77777777" w:rsidR="000B4C76" w:rsidRPr="00FC40DE" w:rsidRDefault="000B4C76" w:rsidP="002B1F64">
            <w:pPr>
              <w:spacing w:line="240" w:lineRule="auto"/>
              <w:jc w:val="center"/>
            </w:pPr>
            <w:r w:rsidRPr="00FC40DE">
              <w:t>164</w:t>
            </w:r>
          </w:p>
        </w:tc>
        <w:tc>
          <w:tcPr>
            <w:tcW w:w="849" w:type="dxa"/>
            <w:tcBorders>
              <w:top w:val="nil"/>
              <w:left w:val="nil"/>
              <w:bottom w:val="single" w:sz="4" w:space="0" w:color="auto"/>
              <w:right w:val="single" w:sz="4" w:space="0" w:color="auto"/>
            </w:tcBorders>
            <w:shd w:val="clear" w:color="auto" w:fill="auto"/>
            <w:noWrap/>
            <w:vAlign w:val="bottom"/>
          </w:tcPr>
          <w:p w14:paraId="6D2EBE98" w14:textId="77777777" w:rsidR="000B4C76" w:rsidRPr="00FC40DE" w:rsidRDefault="000B4C76" w:rsidP="002B1F64">
            <w:pPr>
              <w:spacing w:line="240" w:lineRule="auto"/>
              <w:jc w:val="center"/>
            </w:pPr>
            <w:r w:rsidRPr="00FC40DE">
              <w:t>195</w:t>
            </w:r>
          </w:p>
        </w:tc>
        <w:tc>
          <w:tcPr>
            <w:tcW w:w="906" w:type="dxa"/>
            <w:tcBorders>
              <w:top w:val="nil"/>
              <w:left w:val="nil"/>
              <w:bottom w:val="single" w:sz="4" w:space="0" w:color="auto"/>
              <w:right w:val="single" w:sz="4" w:space="0" w:color="auto"/>
            </w:tcBorders>
            <w:shd w:val="clear" w:color="auto" w:fill="auto"/>
            <w:noWrap/>
            <w:vAlign w:val="center"/>
          </w:tcPr>
          <w:p w14:paraId="3552B046" w14:textId="77777777" w:rsidR="000B4C76" w:rsidRPr="00FC40DE" w:rsidRDefault="000B4C76" w:rsidP="002B1F64">
            <w:pPr>
              <w:spacing w:line="240" w:lineRule="auto"/>
              <w:jc w:val="center"/>
            </w:pPr>
            <w:r w:rsidRPr="00FC40DE">
              <w:t>623</w:t>
            </w:r>
          </w:p>
        </w:tc>
        <w:tc>
          <w:tcPr>
            <w:tcW w:w="793" w:type="dxa"/>
            <w:tcBorders>
              <w:top w:val="nil"/>
              <w:left w:val="nil"/>
              <w:bottom w:val="single" w:sz="4" w:space="0" w:color="auto"/>
              <w:right w:val="single" w:sz="4" w:space="0" w:color="auto"/>
            </w:tcBorders>
            <w:shd w:val="clear" w:color="auto" w:fill="auto"/>
            <w:noWrap/>
            <w:vAlign w:val="bottom"/>
          </w:tcPr>
          <w:p w14:paraId="40414C5D" w14:textId="77777777" w:rsidR="000B4C76" w:rsidRPr="00FC40DE" w:rsidRDefault="000B4C76" w:rsidP="002B1F64">
            <w:pPr>
              <w:spacing w:line="240" w:lineRule="auto"/>
              <w:jc w:val="center"/>
            </w:pPr>
            <w:r w:rsidRPr="00FC40DE">
              <w:t>2578</w:t>
            </w:r>
          </w:p>
        </w:tc>
        <w:tc>
          <w:tcPr>
            <w:tcW w:w="757" w:type="dxa"/>
            <w:tcBorders>
              <w:top w:val="nil"/>
              <w:left w:val="nil"/>
              <w:bottom w:val="single" w:sz="4" w:space="0" w:color="auto"/>
              <w:right w:val="single" w:sz="4" w:space="0" w:color="auto"/>
            </w:tcBorders>
            <w:shd w:val="clear" w:color="auto" w:fill="auto"/>
            <w:noWrap/>
            <w:vAlign w:val="center"/>
          </w:tcPr>
          <w:p w14:paraId="241B6AF2" w14:textId="77777777" w:rsidR="000B4C76" w:rsidRPr="00FC40DE" w:rsidRDefault="000B4C76" w:rsidP="002B1F64">
            <w:pPr>
              <w:spacing w:line="240" w:lineRule="auto"/>
              <w:jc w:val="center"/>
            </w:pPr>
            <w:r w:rsidRPr="00FC40DE">
              <w:t>528</w:t>
            </w:r>
          </w:p>
        </w:tc>
        <w:tc>
          <w:tcPr>
            <w:tcW w:w="1520" w:type="dxa"/>
            <w:tcBorders>
              <w:top w:val="nil"/>
              <w:left w:val="nil"/>
              <w:bottom w:val="single" w:sz="4" w:space="0" w:color="auto"/>
              <w:right w:val="single" w:sz="4" w:space="0" w:color="auto"/>
            </w:tcBorders>
            <w:shd w:val="clear" w:color="auto" w:fill="auto"/>
            <w:vAlign w:val="center"/>
          </w:tcPr>
          <w:p w14:paraId="4AE2939D" w14:textId="77777777" w:rsidR="000B4C76" w:rsidRPr="00FC40DE" w:rsidRDefault="000B4C76" w:rsidP="002B1F64">
            <w:pPr>
              <w:spacing w:line="240" w:lineRule="auto"/>
              <w:jc w:val="center"/>
            </w:pPr>
            <w:r w:rsidRPr="00FC40DE">
              <w:t>818</w:t>
            </w:r>
          </w:p>
        </w:tc>
        <w:tc>
          <w:tcPr>
            <w:tcW w:w="1143" w:type="dxa"/>
            <w:tcBorders>
              <w:top w:val="nil"/>
              <w:left w:val="nil"/>
              <w:bottom w:val="single" w:sz="4" w:space="0" w:color="auto"/>
              <w:right w:val="single" w:sz="4" w:space="0" w:color="auto"/>
            </w:tcBorders>
            <w:shd w:val="clear" w:color="auto" w:fill="auto"/>
            <w:vAlign w:val="center"/>
          </w:tcPr>
          <w:p w14:paraId="7145D5BC" w14:textId="77777777" w:rsidR="000B4C76" w:rsidRPr="00FC40DE" w:rsidRDefault="000B4C76" w:rsidP="002B1F64">
            <w:pPr>
              <w:spacing w:line="240" w:lineRule="auto"/>
              <w:jc w:val="center"/>
            </w:pPr>
            <w:r w:rsidRPr="00FC40DE">
              <w:t>1004</w:t>
            </w:r>
          </w:p>
        </w:tc>
      </w:tr>
      <w:tr w:rsidR="000B4C76" w:rsidRPr="00FC40DE" w14:paraId="3E9D9DF4" w14:textId="77777777" w:rsidTr="00277D12">
        <w:trPr>
          <w:trHeight w:val="237"/>
        </w:trPr>
        <w:tc>
          <w:tcPr>
            <w:tcW w:w="2048" w:type="dxa"/>
            <w:tcBorders>
              <w:top w:val="nil"/>
              <w:left w:val="single" w:sz="4" w:space="0" w:color="auto"/>
              <w:bottom w:val="single" w:sz="4" w:space="0" w:color="auto"/>
              <w:right w:val="single" w:sz="4" w:space="0" w:color="auto"/>
            </w:tcBorders>
            <w:shd w:val="clear" w:color="auto" w:fill="auto"/>
            <w:vAlign w:val="center"/>
          </w:tcPr>
          <w:p w14:paraId="7B316198" w14:textId="77777777" w:rsidR="000B4C76" w:rsidRPr="00FC40DE" w:rsidRDefault="000B4C76" w:rsidP="002B1F64">
            <w:pPr>
              <w:spacing w:line="240" w:lineRule="auto"/>
              <w:jc w:val="center"/>
            </w:pPr>
            <w:r w:rsidRPr="00FC40DE">
              <w:t>180 – 355</w:t>
            </w:r>
          </w:p>
        </w:tc>
        <w:tc>
          <w:tcPr>
            <w:tcW w:w="793" w:type="dxa"/>
            <w:tcBorders>
              <w:top w:val="nil"/>
              <w:left w:val="nil"/>
              <w:bottom w:val="single" w:sz="4" w:space="0" w:color="auto"/>
              <w:right w:val="single" w:sz="4" w:space="0" w:color="auto"/>
            </w:tcBorders>
            <w:shd w:val="clear" w:color="auto" w:fill="auto"/>
            <w:noWrap/>
            <w:vAlign w:val="center"/>
          </w:tcPr>
          <w:p w14:paraId="3079F85C" w14:textId="77777777" w:rsidR="000B4C76" w:rsidRPr="00FC40DE" w:rsidRDefault="000B4C76" w:rsidP="002B1F64">
            <w:pPr>
              <w:spacing w:line="240" w:lineRule="auto"/>
              <w:jc w:val="center"/>
            </w:pPr>
            <w:r w:rsidRPr="00FC40DE">
              <w:t>39</w:t>
            </w:r>
          </w:p>
        </w:tc>
        <w:tc>
          <w:tcPr>
            <w:tcW w:w="849" w:type="dxa"/>
            <w:tcBorders>
              <w:top w:val="nil"/>
              <w:left w:val="nil"/>
              <w:bottom w:val="single" w:sz="4" w:space="0" w:color="auto"/>
              <w:right w:val="single" w:sz="4" w:space="0" w:color="auto"/>
            </w:tcBorders>
            <w:shd w:val="clear" w:color="auto" w:fill="auto"/>
            <w:noWrap/>
            <w:vAlign w:val="bottom"/>
          </w:tcPr>
          <w:p w14:paraId="5239A9E0" w14:textId="77777777" w:rsidR="000B4C76" w:rsidRPr="00FC40DE" w:rsidRDefault="000B4C76" w:rsidP="002B1F64">
            <w:pPr>
              <w:spacing w:line="240" w:lineRule="auto"/>
              <w:jc w:val="center"/>
            </w:pPr>
            <w:r w:rsidRPr="00FC40DE">
              <w:t>123</w:t>
            </w:r>
          </w:p>
        </w:tc>
        <w:tc>
          <w:tcPr>
            <w:tcW w:w="906" w:type="dxa"/>
            <w:tcBorders>
              <w:top w:val="nil"/>
              <w:left w:val="nil"/>
              <w:bottom w:val="single" w:sz="4" w:space="0" w:color="auto"/>
              <w:right w:val="single" w:sz="4" w:space="0" w:color="auto"/>
            </w:tcBorders>
            <w:shd w:val="clear" w:color="auto" w:fill="auto"/>
            <w:noWrap/>
            <w:vAlign w:val="center"/>
          </w:tcPr>
          <w:p w14:paraId="0936E905" w14:textId="77777777" w:rsidR="000B4C76" w:rsidRPr="00FC40DE" w:rsidRDefault="000B4C76" w:rsidP="002B1F64">
            <w:pPr>
              <w:spacing w:line="240" w:lineRule="auto"/>
              <w:jc w:val="center"/>
            </w:pPr>
            <w:r w:rsidRPr="00FC40DE">
              <w:t>98</w:t>
            </w:r>
          </w:p>
        </w:tc>
        <w:tc>
          <w:tcPr>
            <w:tcW w:w="793" w:type="dxa"/>
            <w:tcBorders>
              <w:top w:val="nil"/>
              <w:left w:val="nil"/>
              <w:bottom w:val="single" w:sz="4" w:space="0" w:color="auto"/>
              <w:right w:val="single" w:sz="4" w:space="0" w:color="auto"/>
            </w:tcBorders>
            <w:shd w:val="clear" w:color="auto" w:fill="auto"/>
            <w:noWrap/>
            <w:vAlign w:val="bottom"/>
          </w:tcPr>
          <w:p w14:paraId="1A9614D9" w14:textId="77777777" w:rsidR="000B4C76" w:rsidRPr="00FC40DE" w:rsidRDefault="000B4C76" w:rsidP="002B1F64">
            <w:pPr>
              <w:spacing w:line="240" w:lineRule="auto"/>
              <w:jc w:val="center"/>
            </w:pPr>
            <w:r w:rsidRPr="00FC40DE">
              <w:t>43</w:t>
            </w:r>
          </w:p>
        </w:tc>
        <w:tc>
          <w:tcPr>
            <w:tcW w:w="757" w:type="dxa"/>
            <w:tcBorders>
              <w:top w:val="nil"/>
              <w:left w:val="nil"/>
              <w:bottom w:val="single" w:sz="4" w:space="0" w:color="auto"/>
              <w:right w:val="single" w:sz="4" w:space="0" w:color="auto"/>
            </w:tcBorders>
            <w:shd w:val="clear" w:color="auto" w:fill="auto"/>
            <w:noWrap/>
            <w:vAlign w:val="center"/>
          </w:tcPr>
          <w:p w14:paraId="0AAA8CDF" w14:textId="77777777" w:rsidR="000B4C76" w:rsidRPr="00FC40DE" w:rsidRDefault="000B4C76" w:rsidP="002B1F64">
            <w:pPr>
              <w:spacing w:line="240" w:lineRule="auto"/>
              <w:jc w:val="center"/>
            </w:pPr>
            <w:r w:rsidRPr="00FC40DE">
              <w:t>301</w:t>
            </w:r>
          </w:p>
        </w:tc>
        <w:tc>
          <w:tcPr>
            <w:tcW w:w="1520" w:type="dxa"/>
            <w:tcBorders>
              <w:top w:val="nil"/>
              <w:left w:val="nil"/>
              <w:bottom w:val="single" w:sz="4" w:space="0" w:color="auto"/>
              <w:right w:val="single" w:sz="4" w:space="0" w:color="auto"/>
            </w:tcBorders>
            <w:shd w:val="clear" w:color="auto" w:fill="auto"/>
            <w:vAlign w:val="center"/>
          </w:tcPr>
          <w:p w14:paraId="4BEAF7CA" w14:textId="77777777" w:rsidR="000B4C76" w:rsidRPr="00FC40DE" w:rsidRDefault="000B4C76" w:rsidP="002B1F64">
            <w:pPr>
              <w:spacing w:line="240" w:lineRule="auto"/>
              <w:jc w:val="center"/>
            </w:pPr>
            <w:r w:rsidRPr="00FC40DE">
              <w:t>121</w:t>
            </w:r>
          </w:p>
        </w:tc>
        <w:tc>
          <w:tcPr>
            <w:tcW w:w="1143" w:type="dxa"/>
            <w:tcBorders>
              <w:top w:val="nil"/>
              <w:left w:val="nil"/>
              <w:bottom w:val="single" w:sz="4" w:space="0" w:color="auto"/>
              <w:right w:val="single" w:sz="4" w:space="0" w:color="auto"/>
            </w:tcBorders>
            <w:shd w:val="clear" w:color="auto" w:fill="auto"/>
            <w:vAlign w:val="center"/>
          </w:tcPr>
          <w:p w14:paraId="1030E3BE" w14:textId="77777777" w:rsidR="000B4C76" w:rsidRPr="00FC40DE" w:rsidRDefault="000B4C76" w:rsidP="002B1F64">
            <w:pPr>
              <w:spacing w:line="240" w:lineRule="auto"/>
              <w:jc w:val="center"/>
            </w:pPr>
            <w:r w:rsidRPr="00FC40DE">
              <w:t>107</w:t>
            </w:r>
          </w:p>
        </w:tc>
      </w:tr>
      <w:tr w:rsidR="000B4C76" w:rsidRPr="00FC40DE" w14:paraId="3A873537" w14:textId="77777777" w:rsidTr="00277D12">
        <w:trPr>
          <w:trHeight w:val="237"/>
        </w:trPr>
        <w:tc>
          <w:tcPr>
            <w:tcW w:w="2048" w:type="dxa"/>
            <w:tcBorders>
              <w:top w:val="nil"/>
              <w:left w:val="single" w:sz="4" w:space="0" w:color="auto"/>
              <w:bottom w:val="single" w:sz="4" w:space="0" w:color="auto"/>
              <w:right w:val="single" w:sz="4" w:space="0" w:color="auto"/>
            </w:tcBorders>
            <w:shd w:val="clear" w:color="auto" w:fill="auto"/>
            <w:vAlign w:val="center"/>
          </w:tcPr>
          <w:p w14:paraId="3FC180BE" w14:textId="77777777" w:rsidR="000B4C76" w:rsidRPr="00FC40DE" w:rsidRDefault="000B4C76" w:rsidP="002B1F64">
            <w:pPr>
              <w:spacing w:line="240" w:lineRule="auto"/>
              <w:jc w:val="center"/>
            </w:pPr>
            <w:r w:rsidRPr="00FC40DE">
              <w:t>355 – 710</w:t>
            </w:r>
          </w:p>
        </w:tc>
        <w:tc>
          <w:tcPr>
            <w:tcW w:w="793" w:type="dxa"/>
            <w:tcBorders>
              <w:top w:val="nil"/>
              <w:left w:val="nil"/>
              <w:bottom w:val="single" w:sz="4" w:space="0" w:color="auto"/>
              <w:right w:val="single" w:sz="4" w:space="0" w:color="auto"/>
            </w:tcBorders>
            <w:shd w:val="clear" w:color="auto" w:fill="auto"/>
            <w:noWrap/>
            <w:vAlign w:val="center"/>
          </w:tcPr>
          <w:p w14:paraId="7D74D076" w14:textId="77777777" w:rsidR="000B4C76" w:rsidRPr="00FC40DE" w:rsidRDefault="000B4C76" w:rsidP="002B1F64">
            <w:pPr>
              <w:spacing w:line="240" w:lineRule="auto"/>
              <w:jc w:val="center"/>
            </w:pPr>
            <w:r w:rsidRPr="00FC40DE">
              <w:t>62</w:t>
            </w:r>
          </w:p>
        </w:tc>
        <w:tc>
          <w:tcPr>
            <w:tcW w:w="849" w:type="dxa"/>
            <w:tcBorders>
              <w:top w:val="nil"/>
              <w:left w:val="nil"/>
              <w:bottom w:val="single" w:sz="4" w:space="0" w:color="auto"/>
              <w:right w:val="single" w:sz="4" w:space="0" w:color="auto"/>
            </w:tcBorders>
            <w:shd w:val="clear" w:color="auto" w:fill="auto"/>
            <w:noWrap/>
            <w:vAlign w:val="bottom"/>
          </w:tcPr>
          <w:p w14:paraId="056E3E19" w14:textId="77777777" w:rsidR="000B4C76" w:rsidRPr="00FC40DE" w:rsidRDefault="000B4C76" w:rsidP="002B1F64">
            <w:pPr>
              <w:spacing w:line="240" w:lineRule="auto"/>
              <w:jc w:val="center"/>
            </w:pPr>
            <w:r w:rsidRPr="00FC40DE">
              <w:t>ND</w:t>
            </w:r>
          </w:p>
        </w:tc>
        <w:tc>
          <w:tcPr>
            <w:tcW w:w="906" w:type="dxa"/>
            <w:tcBorders>
              <w:top w:val="nil"/>
              <w:left w:val="nil"/>
              <w:bottom w:val="single" w:sz="4" w:space="0" w:color="auto"/>
              <w:right w:val="single" w:sz="4" w:space="0" w:color="auto"/>
            </w:tcBorders>
            <w:shd w:val="clear" w:color="auto" w:fill="auto"/>
            <w:noWrap/>
            <w:vAlign w:val="center"/>
          </w:tcPr>
          <w:p w14:paraId="7151090A" w14:textId="77777777" w:rsidR="000B4C76" w:rsidRPr="00FC40DE" w:rsidRDefault="000B4C76" w:rsidP="002B1F64">
            <w:pPr>
              <w:spacing w:line="240" w:lineRule="auto"/>
              <w:jc w:val="center"/>
            </w:pPr>
            <w:r w:rsidRPr="00FC40DE">
              <w:t>365</w:t>
            </w:r>
          </w:p>
        </w:tc>
        <w:tc>
          <w:tcPr>
            <w:tcW w:w="793" w:type="dxa"/>
            <w:tcBorders>
              <w:top w:val="nil"/>
              <w:left w:val="nil"/>
              <w:bottom w:val="single" w:sz="4" w:space="0" w:color="auto"/>
              <w:right w:val="single" w:sz="4" w:space="0" w:color="auto"/>
            </w:tcBorders>
            <w:shd w:val="clear" w:color="auto" w:fill="auto"/>
            <w:noWrap/>
            <w:vAlign w:val="bottom"/>
          </w:tcPr>
          <w:p w14:paraId="4CD4BB2B" w14:textId="77777777" w:rsidR="000B4C76" w:rsidRPr="00FC40DE" w:rsidRDefault="000B4C76" w:rsidP="002B1F64">
            <w:pPr>
              <w:spacing w:line="240" w:lineRule="auto"/>
              <w:jc w:val="center"/>
            </w:pPr>
            <w:r w:rsidRPr="00FC40DE">
              <w:t>50</w:t>
            </w:r>
          </w:p>
        </w:tc>
        <w:tc>
          <w:tcPr>
            <w:tcW w:w="757" w:type="dxa"/>
            <w:tcBorders>
              <w:top w:val="nil"/>
              <w:left w:val="nil"/>
              <w:bottom w:val="single" w:sz="4" w:space="0" w:color="auto"/>
              <w:right w:val="single" w:sz="4" w:space="0" w:color="auto"/>
            </w:tcBorders>
            <w:shd w:val="clear" w:color="auto" w:fill="auto"/>
            <w:noWrap/>
            <w:vAlign w:val="center"/>
          </w:tcPr>
          <w:p w14:paraId="181D4840" w14:textId="77777777" w:rsidR="000B4C76" w:rsidRPr="00FC40DE" w:rsidRDefault="000B4C76" w:rsidP="002B1F64">
            <w:pPr>
              <w:spacing w:line="240" w:lineRule="auto"/>
              <w:jc w:val="center"/>
            </w:pPr>
            <w:r w:rsidRPr="00FC40DE">
              <w:t>112</w:t>
            </w:r>
          </w:p>
        </w:tc>
        <w:tc>
          <w:tcPr>
            <w:tcW w:w="1520" w:type="dxa"/>
            <w:tcBorders>
              <w:top w:val="nil"/>
              <w:left w:val="nil"/>
              <w:bottom w:val="single" w:sz="4" w:space="0" w:color="auto"/>
              <w:right w:val="single" w:sz="4" w:space="0" w:color="auto"/>
            </w:tcBorders>
            <w:shd w:val="clear" w:color="auto" w:fill="auto"/>
            <w:vAlign w:val="center"/>
          </w:tcPr>
          <w:p w14:paraId="36697ABE" w14:textId="77777777" w:rsidR="000B4C76" w:rsidRPr="00FC40DE" w:rsidRDefault="000B4C76" w:rsidP="002B1F64">
            <w:pPr>
              <w:spacing w:line="240" w:lineRule="auto"/>
              <w:jc w:val="center"/>
            </w:pPr>
            <w:r w:rsidRPr="00FC40DE">
              <w:t>147</w:t>
            </w:r>
          </w:p>
        </w:tc>
        <w:tc>
          <w:tcPr>
            <w:tcW w:w="1143" w:type="dxa"/>
            <w:tcBorders>
              <w:top w:val="nil"/>
              <w:left w:val="nil"/>
              <w:bottom w:val="single" w:sz="4" w:space="0" w:color="auto"/>
              <w:right w:val="single" w:sz="4" w:space="0" w:color="auto"/>
            </w:tcBorders>
            <w:shd w:val="clear" w:color="auto" w:fill="auto"/>
            <w:vAlign w:val="center"/>
          </w:tcPr>
          <w:p w14:paraId="0796AD68" w14:textId="77777777" w:rsidR="000B4C76" w:rsidRPr="00FC40DE" w:rsidRDefault="000B4C76" w:rsidP="002B1F64">
            <w:pPr>
              <w:spacing w:line="240" w:lineRule="auto"/>
              <w:jc w:val="center"/>
            </w:pPr>
            <w:r w:rsidRPr="00FC40DE">
              <w:t>148</w:t>
            </w:r>
          </w:p>
        </w:tc>
      </w:tr>
      <w:tr w:rsidR="000B4C76" w:rsidRPr="00FC40DE" w14:paraId="447623B1" w14:textId="77777777" w:rsidTr="00277D12">
        <w:trPr>
          <w:trHeight w:val="237"/>
        </w:trPr>
        <w:tc>
          <w:tcPr>
            <w:tcW w:w="2048" w:type="dxa"/>
            <w:tcBorders>
              <w:top w:val="nil"/>
              <w:left w:val="single" w:sz="4" w:space="0" w:color="auto"/>
              <w:bottom w:val="single" w:sz="4" w:space="0" w:color="auto"/>
              <w:right w:val="single" w:sz="4" w:space="0" w:color="auto"/>
            </w:tcBorders>
            <w:shd w:val="clear" w:color="auto" w:fill="auto"/>
            <w:vAlign w:val="center"/>
          </w:tcPr>
          <w:p w14:paraId="70114EED" w14:textId="77777777" w:rsidR="000B4C76" w:rsidRPr="00FC40DE" w:rsidRDefault="000B4C76" w:rsidP="002B1F64">
            <w:pPr>
              <w:spacing w:line="240" w:lineRule="auto"/>
              <w:jc w:val="center"/>
            </w:pPr>
            <w:r w:rsidRPr="00FC40DE">
              <w:t>710 – 1400</w:t>
            </w:r>
          </w:p>
        </w:tc>
        <w:tc>
          <w:tcPr>
            <w:tcW w:w="793" w:type="dxa"/>
            <w:tcBorders>
              <w:top w:val="nil"/>
              <w:left w:val="nil"/>
              <w:bottom w:val="single" w:sz="4" w:space="0" w:color="auto"/>
              <w:right w:val="single" w:sz="4" w:space="0" w:color="auto"/>
            </w:tcBorders>
            <w:shd w:val="clear" w:color="auto" w:fill="auto"/>
            <w:noWrap/>
            <w:vAlign w:val="center"/>
          </w:tcPr>
          <w:p w14:paraId="630DD308" w14:textId="77777777" w:rsidR="000B4C76" w:rsidRPr="00FC40DE" w:rsidRDefault="000B4C76" w:rsidP="002B1F64">
            <w:pPr>
              <w:spacing w:line="240" w:lineRule="auto"/>
              <w:jc w:val="center"/>
            </w:pPr>
            <w:r w:rsidRPr="00FC40DE">
              <w:t>59</w:t>
            </w:r>
          </w:p>
        </w:tc>
        <w:tc>
          <w:tcPr>
            <w:tcW w:w="849" w:type="dxa"/>
            <w:tcBorders>
              <w:top w:val="nil"/>
              <w:left w:val="nil"/>
              <w:bottom w:val="single" w:sz="4" w:space="0" w:color="auto"/>
              <w:right w:val="single" w:sz="4" w:space="0" w:color="auto"/>
            </w:tcBorders>
            <w:shd w:val="clear" w:color="auto" w:fill="auto"/>
            <w:noWrap/>
            <w:vAlign w:val="bottom"/>
          </w:tcPr>
          <w:p w14:paraId="2465BA57" w14:textId="77777777" w:rsidR="000B4C76" w:rsidRPr="00FC40DE" w:rsidRDefault="000B4C76" w:rsidP="002B1F64">
            <w:pPr>
              <w:spacing w:line="240" w:lineRule="auto"/>
              <w:jc w:val="center"/>
            </w:pPr>
            <w:r w:rsidRPr="00FC40DE">
              <w:t>ND</w:t>
            </w:r>
          </w:p>
        </w:tc>
        <w:tc>
          <w:tcPr>
            <w:tcW w:w="906" w:type="dxa"/>
            <w:tcBorders>
              <w:top w:val="nil"/>
              <w:left w:val="nil"/>
              <w:bottom w:val="single" w:sz="4" w:space="0" w:color="auto"/>
              <w:right w:val="single" w:sz="4" w:space="0" w:color="auto"/>
            </w:tcBorders>
            <w:shd w:val="clear" w:color="auto" w:fill="auto"/>
            <w:noWrap/>
            <w:vAlign w:val="center"/>
          </w:tcPr>
          <w:p w14:paraId="6DAA6CAD" w14:textId="77777777" w:rsidR="000B4C76" w:rsidRPr="00FC40DE" w:rsidRDefault="000B4C76" w:rsidP="002B1F64">
            <w:pPr>
              <w:spacing w:line="240" w:lineRule="auto"/>
              <w:jc w:val="center"/>
            </w:pPr>
            <w:r w:rsidRPr="00FC40DE">
              <w:t>263</w:t>
            </w:r>
          </w:p>
        </w:tc>
        <w:tc>
          <w:tcPr>
            <w:tcW w:w="793" w:type="dxa"/>
            <w:tcBorders>
              <w:top w:val="nil"/>
              <w:left w:val="nil"/>
              <w:bottom w:val="single" w:sz="4" w:space="0" w:color="auto"/>
              <w:right w:val="single" w:sz="4" w:space="0" w:color="auto"/>
            </w:tcBorders>
            <w:shd w:val="clear" w:color="auto" w:fill="auto"/>
            <w:noWrap/>
            <w:vAlign w:val="bottom"/>
          </w:tcPr>
          <w:p w14:paraId="3E181738" w14:textId="77777777" w:rsidR="000B4C76" w:rsidRPr="00FC40DE" w:rsidRDefault="000B4C76" w:rsidP="002B1F64">
            <w:pPr>
              <w:spacing w:line="240" w:lineRule="auto"/>
              <w:jc w:val="center"/>
            </w:pPr>
            <w:r w:rsidRPr="00FC40DE">
              <w:t>1006</w:t>
            </w:r>
          </w:p>
        </w:tc>
        <w:tc>
          <w:tcPr>
            <w:tcW w:w="757" w:type="dxa"/>
            <w:tcBorders>
              <w:top w:val="nil"/>
              <w:left w:val="nil"/>
              <w:bottom w:val="single" w:sz="4" w:space="0" w:color="auto"/>
              <w:right w:val="single" w:sz="4" w:space="0" w:color="auto"/>
            </w:tcBorders>
            <w:shd w:val="clear" w:color="auto" w:fill="auto"/>
            <w:noWrap/>
            <w:vAlign w:val="center"/>
          </w:tcPr>
          <w:p w14:paraId="3D3F8840" w14:textId="77777777" w:rsidR="000B4C76" w:rsidRPr="00FC40DE" w:rsidRDefault="000B4C76" w:rsidP="002B1F64">
            <w:pPr>
              <w:spacing w:line="240" w:lineRule="auto"/>
              <w:jc w:val="center"/>
            </w:pPr>
            <w:r w:rsidRPr="00FC40DE">
              <w:t>492</w:t>
            </w:r>
          </w:p>
        </w:tc>
        <w:tc>
          <w:tcPr>
            <w:tcW w:w="1520" w:type="dxa"/>
            <w:tcBorders>
              <w:top w:val="nil"/>
              <w:left w:val="nil"/>
              <w:bottom w:val="single" w:sz="4" w:space="0" w:color="auto"/>
              <w:right w:val="single" w:sz="4" w:space="0" w:color="auto"/>
            </w:tcBorders>
            <w:shd w:val="clear" w:color="auto" w:fill="auto"/>
            <w:vAlign w:val="center"/>
          </w:tcPr>
          <w:p w14:paraId="495ACEF9" w14:textId="77777777" w:rsidR="000B4C76" w:rsidRPr="00FC40DE" w:rsidRDefault="000B4C76" w:rsidP="002B1F64">
            <w:pPr>
              <w:spacing w:line="240" w:lineRule="auto"/>
              <w:jc w:val="center"/>
            </w:pPr>
            <w:r w:rsidRPr="00FC40DE">
              <w:t>455</w:t>
            </w:r>
          </w:p>
        </w:tc>
        <w:tc>
          <w:tcPr>
            <w:tcW w:w="1143" w:type="dxa"/>
            <w:tcBorders>
              <w:top w:val="nil"/>
              <w:left w:val="nil"/>
              <w:bottom w:val="single" w:sz="4" w:space="0" w:color="auto"/>
              <w:right w:val="single" w:sz="4" w:space="0" w:color="auto"/>
            </w:tcBorders>
            <w:shd w:val="clear" w:color="auto" w:fill="auto"/>
            <w:vAlign w:val="center"/>
          </w:tcPr>
          <w:p w14:paraId="3BC30A7D" w14:textId="77777777" w:rsidR="000B4C76" w:rsidRPr="00FC40DE" w:rsidRDefault="000B4C76" w:rsidP="002B1F64">
            <w:pPr>
              <w:spacing w:line="240" w:lineRule="auto"/>
              <w:jc w:val="center"/>
            </w:pPr>
            <w:r w:rsidRPr="00FC40DE">
              <w:t>408</w:t>
            </w:r>
          </w:p>
        </w:tc>
      </w:tr>
      <w:tr w:rsidR="000B4C76" w:rsidRPr="00FC40DE" w14:paraId="1FF01320" w14:textId="77777777" w:rsidTr="00277D12">
        <w:trPr>
          <w:trHeight w:val="237"/>
        </w:trPr>
        <w:tc>
          <w:tcPr>
            <w:tcW w:w="2048" w:type="dxa"/>
            <w:tcBorders>
              <w:top w:val="nil"/>
              <w:left w:val="single" w:sz="4" w:space="0" w:color="auto"/>
              <w:bottom w:val="single" w:sz="4" w:space="0" w:color="auto"/>
              <w:right w:val="single" w:sz="4" w:space="0" w:color="auto"/>
            </w:tcBorders>
            <w:shd w:val="clear" w:color="auto" w:fill="auto"/>
            <w:vAlign w:val="center"/>
          </w:tcPr>
          <w:p w14:paraId="034425AE" w14:textId="77777777" w:rsidR="000B4C76" w:rsidRPr="00FC40DE" w:rsidRDefault="000B4C76" w:rsidP="002B1F64">
            <w:pPr>
              <w:spacing w:line="240" w:lineRule="auto"/>
              <w:jc w:val="center"/>
            </w:pPr>
            <w:r w:rsidRPr="00FC40DE">
              <w:t>1400 – 2800</w:t>
            </w:r>
          </w:p>
        </w:tc>
        <w:tc>
          <w:tcPr>
            <w:tcW w:w="793" w:type="dxa"/>
            <w:tcBorders>
              <w:top w:val="nil"/>
              <w:left w:val="nil"/>
              <w:bottom w:val="single" w:sz="4" w:space="0" w:color="auto"/>
              <w:right w:val="single" w:sz="4" w:space="0" w:color="auto"/>
            </w:tcBorders>
            <w:shd w:val="clear" w:color="auto" w:fill="auto"/>
            <w:noWrap/>
            <w:vAlign w:val="center"/>
          </w:tcPr>
          <w:p w14:paraId="686638A9" w14:textId="77777777" w:rsidR="000B4C76" w:rsidRPr="00FC40DE" w:rsidRDefault="000B4C76" w:rsidP="002B1F64">
            <w:pPr>
              <w:spacing w:line="240" w:lineRule="auto"/>
              <w:jc w:val="center"/>
            </w:pPr>
            <w:r w:rsidRPr="00FC40DE">
              <w:t>112</w:t>
            </w:r>
          </w:p>
        </w:tc>
        <w:tc>
          <w:tcPr>
            <w:tcW w:w="849" w:type="dxa"/>
            <w:tcBorders>
              <w:top w:val="nil"/>
              <w:left w:val="nil"/>
              <w:bottom w:val="single" w:sz="4" w:space="0" w:color="auto"/>
              <w:right w:val="single" w:sz="4" w:space="0" w:color="auto"/>
            </w:tcBorders>
            <w:shd w:val="clear" w:color="auto" w:fill="auto"/>
            <w:noWrap/>
            <w:vAlign w:val="bottom"/>
          </w:tcPr>
          <w:p w14:paraId="34988AEE" w14:textId="77777777" w:rsidR="000B4C76" w:rsidRPr="00FC40DE" w:rsidRDefault="000B4C76" w:rsidP="002B1F64">
            <w:pPr>
              <w:spacing w:line="240" w:lineRule="auto"/>
              <w:jc w:val="center"/>
            </w:pPr>
            <w:r w:rsidRPr="00FC40DE">
              <w:t>331</w:t>
            </w:r>
          </w:p>
        </w:tc>
        <w:tc>
          <w:tcPr>
            <w:tcW w:w="906" w:type="dxa"/>
            <w:tcBorders>
              <w:top w:val="nil"/>
              <w:left w:val="nil"/>
              <w:bottom w:val="single" w:sz="4" w:space="0" w:color="auto"/>
              <w:right w:val="single" w:sz="4" w:space="0" w:color="auto"/>
            </w:tcBorders>
            <w:shd w:val="clear" w:color="auto" w:fill="auto"/>
            <w:noWrap/>
            <w:vAlign w:val="center"/>
          </w:tcPr>
          <w:p w14:paraId="5B16ADA4" w14:textId="77777777" w:rsidR="000B4C76" w:rsidRPr="00FC40DE" w:rsidRDefault="000B4C76" w:rsidP="002B1F64">
            <w:pPr>
              <w:spacing w:line="240" w:lineRule="auto"/>
              <w:jc w:val="center"/>
            </w:pPr>
            <w:r w:rsidRPr="00FC40DE">
              <w:t>175</w:t>
            </w:r>
          </w:p>
        </w:tc>
        <w:tc>
          <w:tcPr>
            <w:tcW w:w="793" w:type="dxa"/>
            <w:tcBorders>
              <w:top w:val="nil"/>
              <w:left w:val="nil"/>
              <w:bottom w:val="single" w:sz="4" w:space="0" w:color="auto"/>
              <w:right w:val="single" w:sz="4" w:space="0" w:color="auto"/>
            </w:tcBorders>
            <w:shd w:val="clear" w:color="auto" w:fill="auto"/>
            <w:noWrap/>
            <w:vAlign w:val="bottom"/>
          </w:tcPr>
          <w:p w14:paraId="10105CF9" w14:textId="77777777" w:rsidR="000B4C76" w:rsidRPr="00FC40DE" w:rsidRDefault="000B4C76" w:rsidP="002B1F64">
            <w:pPr>
              <w:spacing w:line="240" w:lineRule="auto"/>
              <w:jc w:val="center"/>
            </w:pPr>
            <w:r w:rsidRPr="00FC40DE">
              <w:t>523</w:t>
            </w:r>
          </w:p>
        </w:tc>
        <w:tc>
          <w:tcPr>
            <w:tcW w:w="757" w:type="dxa"/>
            <w:tcBorders>
              <w:top w:val="nil"/>
              <w:left w:val="nil"/>
              <w:bottom w:val="single" w:sz="4" w:space="0" w:color="auto"/>
              <w:right w:val="single" w:sz="4" w:space="0" w:color="auto"/>
            </w:tcBorders>
            <w:shd w:val="clear" w:color="auto" w:fill="auto"/>
            <w:noWrap/>
            <w:vAlign w:val="center"/>
          </w:tcPr>
          <w:p w14:paraId="5ECB819D" w14:textId="77777777" w:rsidR="000B4C76" w:rsidRPr="00FC40DE" w:rsidRDefault="000B4C76" w:rsidP="002B1F64">
            <w:pPr>
              <w:spacing w:line="240" w:lineRule="auto"/>
              <w:jc w:val="center"/>
            </w:pPr>
            <w:r w:rsidRPr="00FC40DE">
              <w:t>321</w:t>
            </w:r>
          </w:p>
        </w:tc>
        <w:tc>
          <w:tcPr>
            <w:tcW w:w="1520" w:type="dxa"/>
            <w:tcBorders>
              <w:top w:val="nil"/>
              <w:left w:val="nil"/>
              <w:bottom w:val="single" w:sz="4" w:space="0" w:color="auto"/>
              <w:right w:val="single" w:sz="4" w:space="0" w:color="auto"/>
            </w:tcBorders>
            <w:shd w:val="clear" w:color="auto" w:fill="auto"/>
            <w:vAlign w:val="center"/>
          </w:tcPr>
          <w:p w14:paraId="403856FA" w14:textId="77777777" w:rsidR="000B4C76" w:rsidRPr="00FC40DE" w:rsidRDefault="000B4C76" w:rsidP="002B1F64">
            <w:pPr>
              <w:spacing w:line="240" w:lineRule="auto"/>
              <w:jc w:val="center"/>
            </w:pPr>
            <w:r w:rsidRPr="00FC40DE">
              <w:t>293</w:t>
            </w:r>
          </w:p>
        </w:tc>
        <w:tc>
          <w:tcPr>
            <w:tcW w:w="1143" w:type="dxa"/>
            <w:tcBorders>
              <w:top w:val="nil"/>
              <w:left w:val="nil"/>
              <w:bottom w:val="single" w:sz="4" w:space="0" w:color="auto"/>
              <w:right w:val="single" w:sz="4" w:space="0" w:color="auto"/>
            </w:tcBorders>
            <w:shd w:val="clear" w:color="auto" w:fill="auto"/>
            <w:vAlign w:val="center"/>
          </w:tcPr>
          <w:p w14:paraId="4C6D80B9" w14:textId="77777777" w:rsidR="000B4C76" w:rsidRPr="00FC40DE" w:rsidRDefault="000B4C76" w:rsidP="002B1F64">
            <w:pPr>
              <w:spacing w:line="240" w:lineRule="auto"/>
              <w:jc w:val="center"/>
            </w:pPr>
            <w:r w:rsidRPr="00FC40DE">
              <w:t>160</w:t>
            </w:r>
          </w:p>
        </w:tc>
      </w:tr>
      <w:tr w:rsidR="000B4C76" w:rsidRPr="00FC40DE" w14:paraId="3F79064F" w14:textId="77777777" w:rsidTr="00277D12">
        <w:trPr>
          <w:trHeight w:val="237"/>
        </w:trPr>
        <w:tc>
          <w:tcPr>
            <w:tcW w:w="2048" w:type="dxa"/>
            <w:tcBorders>
              <w:top w:val="nil"/>
              <w:left w:val="single" w:sz="4" w:space="0" w:color="auto"/>
              <w:bottom w:val="single" w:sz="4" w:space="0" w:color="auto"/>
              <w:right w:val="single" w:sz="4" w:space="0" w:color="auto"/>
            </w:tcBorders>
            <w:shd w:val="clear" w:color="auto" w:fill="auto"/>
            <w:vAlign w:val="center"/>
          </w:tcPr>
          <w:p w14:paraId="581A64E7" w14:textId="77777777" w:rsidR="000B4C76" w:rsidRPr="00FC40DE" w:rsidRDefault="000B4C76" w:rsidP="002B1F64">
            <w:pPr>
              <w:spacing w:line="240" w:lineRule="auto"/>
              <w:jc w:val="center"/>
            </w:pPr>
            <w:r w:rsidRPr="00FC40DE">
              <w:t>&gt; 2800 (w/o LOM)</w:t>
            </w:r>
          </w:p>
        </w:tc>
        <w:tc>
          <w:tcPr>
            <w:tcW w:w="793" w:type="dxa"/>
            <w:tcBorders>
              <w:top w:val="nil"/>
              <w:left w:val="nil"/>
              <w:bottom w:val="single" w:sz="4" w:space="0" w:color="auto"/>
              <w:right w:val="single" w:sz="4" w:space="0" w:color="auto"/>
            </w:tcBorders>
            <w:shd w:val="clear" w:color="auto" w:fill="auto"/>
            <w:noWrap/>
            <w:vAlign w:val="center"/>
          </w:tcPr>
          <w:p w14:paraId="079DC731" w14:textId="77777777" w:rsidR="000B4C76" w:rsidRPr="00FC40DE" w:rsidRDefault="000B4C76" w:rsidP="002B1F64">
            <w:pPr>
              <w:spacing w:line="240" w:lineRule="auto"/>
              <w:jc w:val="center"/>
            </w:pPr>
            <w:r w:rsidRPr="00FC40DE">
              <w:t>172</w:t>
            </w:r>
          </w:p>
        </w:tc>
        <w:tc>
          <w:tcPr>
            <w:tcW w:w="849" w:type="dxa"/>
            <w:tcBorders>
              <w:top w:val="nil"/>
              <w:left w:val="nil"/>
              <w:bottom w:val="single" w:sz="4" w:space="0" w:color="auto"/>
              <w:right w:val="single" w:sz="4" w:space="0" w:color="auto"/>
            </w:tcBorders>
            <w:shd w:val="clear" w:color="auto" w:fill="auto"/>
            <w:noWrap/>
            <w:vAlign w:val="center"/>
          </w:tcPr>
          <w:p w14:paraId="4AEF4B09" w14:textId="77777777" w:rsidR="000B4C76" w:rsidRPr="00FC40DE" w:rsidRDefault="000B4C76" w:rsidP="002B1F64">
            <w:pPr>
              <w:spacing w:line="240" w:lineRule="auto"/>
              <w:jc w:val="center"/>
            </w:pPr>
            <w:r w:rsidRPr="00FC40DE">
              <w:t>237</w:t>
            </w:r>
          </w:p>
        </w:tc>
        <w:tc>
          <w:tcPr>
            <w:tcW w:w="906" w:type="dxa"/>
            <w:tcBorders>
              <w:top w:val="nil"/>
              <w:left w:val="nil"/>
              <w:bottom w:val="single" w:sz="4" w:space="0" w:color="auto"/>
              <w:right w:val="single" w:sz="4" w:space="0" w:color="auto"/>
            </w:tcBorders>
            <w:shd w:val="clear" w:color="auto" w:fill="auto"/>
            <w:noWrap/>
            <w:vAlign w:val="bottom"/>
          </w:tcPr>
          <w:p w14:paraId="591E86DD" w14:textId="77777777" w:rsidR="000B4C76" w:rsidRPr="00FC40DE" w:rsidRDefault="000B4C76" w:rsidP="002B1F64">
            <w:pPr>
              <w:spacing w:line="240" w:lineRule="auto"/>
              <w:jc w:val="center"/>
            </w:pPr>
            <w:r w:rsidRPr="00FC40DE">
              <w:t>326</w:t>
            </w:r>
          </w:p>
        </w:tc>
        <w:tc>
          <w:tcPr>
            <w:tcW w:w="793" w:type="dxa"/>
            <w:tcBorders>
              <w:top w:val="nil"/>
              <w:left w:val="nil"/>
              <w:bottom w:val="single" w:sz="4" w:space="0" w:color="auto"/>
              <w:right w:val="single" w:sz="4" w:space="0" w:color="auto"/>
            </w:tcBorders>
            <w:shd w:val="clear" w:color="auto" w:fill="auto"/>
            <w:noWrap/>
            <w:vAlign w:val="bottom"/>
          </w:tcPr>
          <w:p w14:paraId="0328AA06" w14:textId="77777777" w:rsidR="000B4C76" w:rsidRPr="00FC40DE" w:rsidRDefault="000B4C76" w:rsidP="002B1F64">
            <w:pPr>
              <w:spacing w:line="240" w:lineRule="auto"/>
              <w:jc w:val="center"/>
            </w:pPr>
            <w:r w:rsidRPr="00FC40DE">
              <w:t>171</w:t>
            </w:r>
          </w:p>
        </w:tc>
        <w:tc>
          <w:tcPr>
            <w:tcW w:w="757" w:type="dxa"/>
            <w:tcBorders>
              <w:top w:val="nil"/>
              <w:left w:val="nil"/>
              <w:bottom w:val="single" w:sz="4" w:space="0" w:color="auto"/>
              <w:right w:val="single" w:sz="4" w:space="0" w:color="auto"/>
            </w:tcBorders>
            <w:shd w:val="clear" w:color="auto" w:fill="auto"/>
            <w:noWrap/>
            <w:vAlign w:val="center"/>
          </w:tcPr>
          <w:p w14:paraId="4A0F6492" w14:textId="77777777" w:rsidR="000B4C76" w:rsidRPr="00FC40DE" w:rsidRDefault="000B4C76" w:rsidP="002B1F64">
            <w:pPr>
              <w:spacing w:line="240" w:lineRule="auto"/>
              <w:jc w:val="center"/>
            </w:pPr>
            <w:r w:rsidRPr="00FC40DE">
              <w:t>302</w:t>
            </w:r>
          </w:p>
        </w:tc>
        <w:tc>
          <w:tcPr>
            <w:tcW w:w="1520" w:type="dxa"/>
            <w:tcBorders>
              <w:top w:val="nil"/>
              <w:left w:val="nil"/>
              <w:bottom w:val="single" w:sz="4" w:space="0" w:color="auto"/>
              <w:right w:val="single" w:sz="4" w:space="0" w:color="auto"/>
            </w:tcBorders>
            <w:shd w:val="clear" w:color="auto" w:fill="auto"/>
            <w:vAlign w:val="center"/>
          </w:tcPr>
          <w:p w14:paraId="4B921E51" w14:textId="77777777" w:rsidR="000B4C76" w:rsidRPr="00FC40DE" w:rsidRDefault="000B4C76" w:rsidP="002B1F64">
            <w:pPr>
              <w:spacing w:line="240" w:lineRule="auto"/>
              <w:jc w:val="center"/>
            </w:pPr>
            <w:r w:rsidRPr="00FC40DE">
              <w:t>242</w:t>
            </w:r>
          </w:p>
        </w:tc>
        <w:tc>
          <w:tcPr>
            <w:tcW w:w="1143" w:type="dxa"/>
            <w:tcBorders>
              <w:top w:val="nil"/>
              <w:left w:val="nil"/>
              <w:bottom w:val="single" w:sz="4" w:space="0" w:color="auto"/>
              <w:right w:val="single" w:sz="4" w:space="0" w:color="auto"/>
            </w:tcBorders>
            <w:shd w:val="clear" w:color="auto" w:fill="auto"/>
            <w:vAlign w:val="center"/>
          </w:tcPr>
          <w:p w14:paraId="3FA1DBC6" w14:textId="77777777" w:rsidR="000B4C76" w:rsidRPr="00FC40DE" w:rsidRDefault="000B4C76" w:rsidP="002B1F64">
            <w:pPr>
              <w:spacing w:line="240" w:lineRule="auto"/>
              <w:jc w:val="center"/>
            </w:pPr>
            <w:r w:rsidRPr="00FC40DE">
              <w:t>72</w:t>
            </w:r>
          </w:p>
        </w:tc>
      </w:tr>
      <w:tr w:rsidR="000B4C76" w:rsidRPr="00FC40DE" w14:paraId="5D14491D" w14:textId="77777777" w:rsidTr="00277D12">
        <w:trPr>
          <w:trHeight w:val="237"/>
        </w:trPr>
        <w:tc>
          <w:tcPr>
            <w:tcW w:w="2048" w:type="dxa"/>
            <w:tcBorders>
              <w:top w:val="nil"/>
              <w:left w:val="single" w:sz="4" w:space="0" w:color="auto"/>
              <w:bottom w:val="single" w:sz="4" w:space="0" w:color="auto"/>
              <w:right w:val="single" w:sz="4" w:space="0" w:color="auto"/>
            </w:tcBorders>
            <w:shd w:val="clear" w:color="auto" w:fill="auto"/>
            <w:vAlign w:val="center"/>
          </w:tcPr>
          <w:p w14:paraId="20F3D433" w14:textId="77777777" w:rsidR="000B4C76" w:rsidRPr="00FC40DE" w:rsidRDefault="000B4C76" w:rsidP="002B1F64">
            <w:pPr>
              <w:spacing w:line="240" w:lineRule="auto"/>
              <w:jc w:val="center"/>
            </w:pPr>
            <w:r w:rsidRPr="00FC40DE">
              <w:t>&gt; 2800 (LOM)</w:t>
            </w:r>
          </w:p>
        </w:tc>
        <w:tc>
          <w:tcPr>
            <w:tcW w:w="793" w:type="dxa"/>
            <w:tcBorders>
              <w:top w:val="nil"/>
              <w:left w:val="nil"/>
              <w:bottom w:val="single" w:sz="4" w:space="0" w:color="auto"/>
              <w:right w:val="single" w:sz="4" w:space="0" w:color="auto"/>
            </w:tcBorders>
            <w:shd w:val="clear" w:color="auto" w:fill="auto"/>
            <w:noWrap/>
            <w:vAlign w:val="center"/>
          </w:tcPr>
          <w:p w14:paraId="452077A7" w14:textId="77777777" w:rsidR="000B4C76" w:rsidRPr="00FC40DE" w:rsidRDefault="000B4C76" w:rsidP="002B1F64">
            <w:pPr>
              <w:spacing w:line="240" w:lineRule="auto"/>
              <w:jc w:val="center"/>
            </w:pPr>
            <w:r w:rsidRPr="00FC40DE">
              <w:t>1527</w:t>
            </w:r>
          </w:p>
        </w:tc>
        <w:tc>
          <w:tcPr>
            <w:tcW w:w="849" w:type="dxa"/>
            <w:tcBorders>
              <w:top w:val="nil"/>
              <w:left w:val="nil"/>
              <w:bottom w:val="single" w:sz="4" w:space="0" w:color="auto"/>
              <w:right w:val="single" w:sz="4" w:space="0" w:color="auto"/>
            </w:tcBorders>
            <w:shd w:val="clear" w:color="auto" w:fill="auto"/>
            <w:noWrap/>
            <w:vAlign w:val="bottom"/>
          </w:tcPr>
          <w:p w14:paraId="099B1451" w14:textId="77777777" w:rsidR="000B4C76" w:rsidRPr="00FC40DE" w:rsidRDefault="000B4C76" w:rsidP="002B1F64">
            <w:pPr>
              <w:spacing w:line="240" w:lineRule="auto"/>
              <w:jc w:val="center"/>
            </w:pPr>
            <w:r w:rsidRPr="00FC40DE">
              <w:t>2386</w:t>
            </w:r>
          </w:p>
        </w:tc>
        <w:tc>
          <w:tcPr>
            <w:tcW w:w="906" w:type="dxa"/>
            <w:tcBorders>
              <w:top w:val="nil"/>
              <w:left w:val="nil"/>
              <w:bottom w:val="single" w:sz="4" w:space="0" w:color="auto"/>
              <w:right w:val="single" w:sz="4" w:space="0" w:color="auto"/>
            </w:tcBorders>
            <w:shd w:val="clear" w:color="auto" w:fill="auto"/>
            <w:noWrap/>
            <w:vAlign w:val="bottom"/>
          </w:tcPr>
          <w:p w14:paraId="1D672851" w14:textId="77777777" w:rsidR="000B4C76" w:rsidRPr="00FC40DE" w:rsidRDefault="000B4C76" w:rsidP="002B1F64">
            <w:pPr>
              <w:spacing w:line="240" w:lineRule="auto"/>
              <w:jc w:val="center"/>
            </w:pPr>
            <w:r w:rsidRPr="00FC40DE">
              <w:t>3027</w:t>
            </w:r>
          </w:p>
        </w:tc>
        <w:tc>
          <w:tcPr>
            <w:tcW w:w="793" w:type="dxa"/>
            <w:tcBorders>
              <w:top w:val="nil"/>
              <w:left w:val="nil"/>
              <w:bottom w:val="single" w:sz="4" w:space="0" w:color="auto"/>
              <w:right w:val="single" w:sz="4" w:space="0" w:color="auto"/>
            </w:tcBorders>
            <w:shd w:val="clear" w:color="auto" w:fill="auto"/>
            <w:noWrap/>
            <w:vAlign w:val="bottom"/>
          </w:tcPr>
          <w:p w14:paraId="19826A71" w14:textId="77777777" w:rsidR="000B4C76" w:rsidRPr="00FC40DE" w:rsidRDefault="000B4C76" w:rsidP="002B1F64">
            <w:pPr>
              <w:spacing w:line="240" w:lineRule="auto"/>
              <w:jc w:val="center"/>
            </w:pPr>
            <w:r w:rsidRPr="00FC40DE">
              <w:t>982</w:t>
            </w:r>
          </w:p>
        </w:tc>
        <w:tc>
          <w:tcPr>
            <w:tcW w:w="757" w:type="dxa"/>
            <w:tcBorders>
              <w:top w:val="nil"/>
              <w:left w:val="nil"/>
              <w:bottom w:val="single" w:sz="4" w:space="0" w:color="auto"/>
              <w:right w:val="single" w:sz="4" w:space="0" w:color="auto"/>
            </w:tcBorders>
            <w:shd w:val="clear" w:color="auto" w:fill="auto"/>
            <w:noWrap/>
            <w:vAlign w:val="center"/>
          </w:tcPr>
          <w:p w14:paraId="3B3A41AD" w14:textId="77777777" w:rsidR="000B4C76" w:rsidRPr="00FC40DE" w:rsidRDefault="000B4C76" w:rsidP="002B1F64">
            <w:pPr>
              <w:spacing w:line="240" w:lineRule="auto"/>
              <w:jc w:val="center"/>
            </w:pPr>
            <w:r w:rsidRPr="00FC40DE">
              <w:t>524</w:t>
            </w:r>
          </w:p>
        </w:tc>
        <w:tc>
          <w:tcPr>
            <w:tcW w:w="1520" w:type="dxa"/>
            <w:tcBorders>
              <w:top w:val="nil"/>
              <w:left w:val="nil"/>
              <w:bottom w:val="single" w:sz="4" w:space="0" w:color="auto"/>
              <w:right w:val="single" w:sz="4" w:space="0" w:color="auto"/>
            </w:tcBorders>
            <w:shd w:val="clear" w:color="auto" w:fill="auto"/>
            <w:vAlign w:val="center"/>
          </w:tcPr>
          <w:p w14:paraId="44F64E68" w14:textId="77777777" w:rsidR="000B4C76" w:rsidRPr="00FC40DE" w:rsidRDefault="000B4C76" w:rsidP="002B1F64">
            <w:pPr>
              <w:spacing w:line="240" w:lineRule="auto"/>
              <w:jc w:val="center"/>
            </w:pPr>
            <w:r w:rsidRPr="00FC40DE">
              <w:t>1689</w:t>
            </w:r>
          </w:p>
        </w:tc>
        <w:tc>
          <w:tcPr>
            <w:tcW w:w="1143" w:type="dxa"/>
            <w:tcBorders>
              <w:top w:val="nil"/>
              <w:left w:val="nil"/>
              <w:bottom w:val="single" w:sz="4" w:space="0" w:color="auto"/>
              <w:right w:val="single" w:sz="4" w:space="0" w:color="auto"/>
            </w:tcBorders>
            <w:shd w:val="clear" w:color="auto" w:fill="auto"/>
            <w:vAlign w:val="center"/>
          </w:tcPr>
          <w:p w14:paraId="382ACD57" w14:textId="77777777" w:rsidR="000B4C76" w:rsidRPr="00FC40DE" w:rsidRDefault="000B4C76" w:rsidP="002B1F64">
            <w:pPr>
              <w:spacing w:line="240" w:lineRule="auto"/>
              <w:jc w:val="center"/>
            </w:pPr>
            <w:r w:rsidRPr="00FC40DE">
              <w:t>1020</w:t>
            </w:r>
          </w:p>
        </w:tc>
      </w:tr>
    </w:tbl>
    <w:p w14:paraId="6E45B473" w14:textId="77777777" w:rsidR="000B4C76" w:rsidRPr="00FC40DE" w:rsidRDefault="000B4C76" w:rsidP="000B4C76">
      <w:pPr>
        <w:spacing w:line="240" w:lineRule="auto"/>
      </w:pPr>
      <w:r w:rsidRPr="00FC40DE">
        <w:t xml:space="preserve">w/o LOM = </w:t>
      </w:r>
      <w:bookmarkStart w:id="26" w:name="OLE_LINK3"/>
      <w:bookmarkStart w:id="27" w:name="OLE_LINK4"/>
      <w:r w:rsidRPr="00FC40DE">
        <w:t xml:space="preserve">with LOM removed     </w:t>
      </w:r>
      <w:bookmarkEnd w:id="26"/>
      <w:bookmarkEnd w:id="27"/>
      <w:r w:rsidRPr="00FC40DE">
        <w:t>LOM = Large organic matter</w:t>
      </w:r>
    </w:p>
    <w:p w14:paraId="03289498" w14:textId="14C54889" w:rsidR="000B4C76" w:rsidRDefault="000B4C76" w:rsidP="000B4C76">
      <w:pPr>
        <w:spacing w:line="240" w:lineRule="auto"/>
      </w:pPr>
    </w:p>
    <w:p w14:paraId="6F7C6D95" w14:textId="77777777" w:rsidR="009733F8" w:rsidRDefault="009733F8" w:rsidP="000B4C76">
      <w:pPr>
        <w:spacing w:line="240" w:lineRule="auto"/>
      </w:pPr>
    </w:p>
    <w:p w14:paraId="10CA05D7" w14:textId="371C47D5" w:rsidR="009733F8" w:rsidRDefault="009733F8" w:rsidP="009733F8">
      <w:pPr>
        <w:pStyle w:val="Heading1"/>
      </w:pPr>
      <w:bookmarkStart w:id="28" w:name="_Toc152447847"/>
      <w:r>
        <w:t>Analyses of Particulate Pollutant Strengths by Particle Size</w:t>
      </w:r>
      <w:bookmarkEnd w:id="28"/>
    </w:p>
    <w:p w14:paraId="76EBFE1B" w14:textId="1885EB9B" w:rsidR="00E70821" w:rsidRDefault="00CE66C9" w:rsidP="009733F8">
      <w:r>
        <w:t xml:space="preserve">The following tables and figures summarize the normalized particulate pollutant strengths from the prior listed data. These are normalized values </w:t>
      </w:r>
      <w:r w:rsidR="00EC3C56">
        <w:t xml:space="preserve">that can be used to modify the standard pollutant concentration files in WinSLAMM to represent particulate strength concentrations by particle size. The WinSLAMM pollutant files are divided into particulate strength and filtered concentrations. The particulate strength values represent the bulk value occurring rain events, which are generally less than about 200 </w:t>
      </w:r>
      <w:r w:rsidR="00EC3C56">
        <w:rPr>
          <w:rFonts w:cstheme="minorHAnsi"/>
        </w:rPr>
        <w:t>μ</w:t>
      </w:r>
      <w:r w:rsidR="00EC3C56">
        <w:t xml:space="preserve">m in size. Therefore, the particulate strength values by particle size shown above were normalized by comparing each particle size range by the averages of the &lt;200 </w:t>
      </w:r>
      <w:r w:rsidR="00EC3C56">
        <w:rPr>
          <w:rFonts w:cstheme="minorHAnsi"/>
        </w:rPr>
        <w:t>μ</w:t>
      </w:r>
      <w:r w:rsidR="00EC3C56">
        <w:t>m values</w:t>
      </w:r>
      <w:r w:rsidR="00E70821">
        <w:t xml:space="preserve"> (varied between 180 to 250 </w:t>
      </w:r>
      <w:r w:rsidR="00E70821">
        <w:rPr>
          <w:rFonts w:cstheme="minorHAnsi"/>
        </w:rPr>
        <w:t>μ</w:t>
      </w:r>
      <w:r w:rsidR="00E70821">
        <w:t>m)</w:t>
      </w:r>
      <w:r w:rsidR="00EC3C56">
        <w:t xml:space="preserve">. </w:t>
      </w:r>
      <w:r w:rsidR="00E70821">
        <w:t xml:space="preserve">In some cases (SERDP 2018 </w:t>
      </w:r>
      <w:r w:rsidR="00D15F57">
        <w:t xml:space="preserve">2022 </w:t>
      </w:r>
      <w:r w:rsidR="00E70821">
        <w:t xml:space="preserve">metals and PAHs), data were only available between 0.45 and 63 </w:t>
      </w:r>
      <w:r w:rsidR="000D05D4">
        <w:rPr>
          <w:rFonts w:cstheme="minorHAnsi"/>
        </w:rPr>
        <w:t>μ</w:t>
      </w:r>
      <w:r w:rsidR="00E70821">
        <w:t>m, so the normalizing ratios were calculated using that range</w:t>
      </w:r>
      <w:r w:rsidR="00294730">
        <w:t>.</w:t>
      </w:r>
    </w:p>
    <w:p w14:paraId="15389F02" w14:textId="77777777" w:rsidR="00E70821" w:rsidRDefault="00E70821" w:rsidP="009733F8"/>
    <w:p w14:paraId="314ECE7E" w14:textId="34B259B5" w:rsidR="009733F8" w:rsidRDefault="003E4B69" w:rsidP="009733F8">
      <w:r>
        <w:t xml:space="preserve">Table </w:t>
      </w:r>
      <w:r w:rsidR="00021087">
        <w:t>58</w:t>
      </w:r>
      <w:r>
        <w:t xml:space="preserve"> is an example calculation showing the normalization for volatile solids. The average volatile solids values for &lt;200 </w:t>
      </w:r>
      <w:r w:rsidR="000D05D4">
        <w:rPr>
          <w:rFonts w:cstheme="minorHAnsi"/>
        </w:rPr>
        <w:t>μ</w:t>
      </w:r>
      <w:r>
        <w:t xml:space="preserve">m (closest here is 180 </w:t>
      </w:r>
      <w:r w:rsidR="000D05D4">
        <w:rPr>
          <w:rFonts w:cstheme="minorHAnsi"/>
        </w:rPr>
        <w:t>μ</w:t>
      </w:r>
      <w:r>
        <w:t xml:space="preserve">m) is 24.1%. Therefore, each of the individual values in each size range were divided by this value to obtain the ratio values shown on the table. </w:t>
      </w:r>
    </w:p>
    <w:p w14:paraId="375472E5" w14:textId="6B8935A1" w:rsidR="009733F8" w:rsidRDefault="009733F8" w:rsidP="009733F8"/>
    <w:p w14:paraId="09DB63CB" w14:textId="4090116D" w:rsidR="00EC3C56" w:rsidRDefault="00EC3C56" w:rsidP="009733F8"/>
    <w:p w14:paraId="71F962A7" w14:textId="5F50A380" w:rsidR="00EC3C56" w:rsidRDefault="003E4B69" w:rsidP="009733F8">
      <w:r>
        <w:t xml:space="preserve">Table </w:t>
      </w:r>
      <w:r w:rsidR="00EE2FCB">
        <w:t>58</w:t>
      </w:r>
      <w:r>
        <w:t>. Example Normalized Volatile Solids Values by Particle Size Ranges (Cai 2013)</w:t>
      </w:r>
    </w:p>
    <w:tbl>
      <w:tblPr>
        <w:tblStyle w:val="TableGrid"/>
        <w:tblW w:w="0" w:type="auto"/>
        <w:tblLook w:val="04A0" w:firstRow="1" w:lastRow="0" w:firstColumn="1" w:lastColumn="0" w:noHBand="0" w:noVBand="1"/>
      </w:tblPr>
      <w:tblGrid>
        <w:gridCol w:w="3415"/>
        <w:gridCol w:w="1890"/>
        <w:gridCol w:w="2070"/>
      </w:tblGrid>
      <w:tr w:rsidR="00EC3C56" w:rsidRPr="00EC3C56" w14:paraId="6CE13981" w14:textId="77777777" w:rsidTr="00B42909">
        <w:tc>
          <w:tcPr>
            <w:tcW w:w="3415" w:type="dxa"/>
            <w:hideMark/>
          </w:tcPr>
          <w:p w14:paraId="2C74513F" w14:textId="77777777" w:rsidR="00EC3C56" w:rsidRPr="003E4B69" w:rsidRDefault="00EC3C56" w:rsidP="00EC3C56">
            <w:pPr>
              <w:rPr>
                <w:rFonts w:asciiTheme="minorHAnsi" w:hAnsiTheme="minorHAnsi" w:cstheme="minorHAnsi"/>
                <w:sz w:val="22"/>
                <w:szCs w:val="22"/>
              </w:rPr>
            </w:pPr>
            <w:r w:rsidRPr="003E4B69">
              <w:rPr>
                <w:rFonts w:asciiTheme="minorHAnsi" w:hAnsiTheme="minorHAnsi" w:cstheme="minorHAnsi"/>
                <w:sz w:val="22"/>
                <w:szCs w:val="22"/>
              </w:rPr>
              <w:t>Sieve size range (um)</w:t>
            </w:r>
          </w:p>
        </w:tc>
        <w:tc>
          <w:tcPr>
            <w:tcW w:w="1890" w:type="dxa"/>
            <w:hideMark/>
          </w:tcPr>
          <w:p w14:paraId="055DB961" w14:textId="77777777" w:rsidR="00EC3C56" w:rsidRPr="003E4B69" w:rsidRDefault="00EC3C56" w:rsidP="00EC3C56">
            <w:pPr>
              <w:rPr>
                <w:rFonts w:asciiTheme="minorHAnsi" w:hAnsiTheme="minorHAnsi" w:cstheme="minorHAnsi"/>
                <w:sz w:val="22"/>
                <w:szCs w:val="22"/>
              </w:rPr>
            </w:pPr>
            <w:r w:rsidRPr="003E4B69">
              <w:rPr>
                <w:rFonts w:asciiTheme="minorHAnsi" w:hAnsiTheme="minorHAnsi" w:cstheme="minorHAnsi"/>
                <w:sz w:val="22"/>
                <w:szCs w:val="22"/>
              </w:rPr>
              <w:t>Volatile Solids (%)</w:t>
            </w:r>
          </w:p>
        </w:tc>
        <w:tc>
          <w:tcPr>
            <w:tcW w:w="2070" w:type="dxa"/>
            <w:hideMark/>
          </w:tcPr>
          <w:p w14:paraId="779D6965" w14:textId="3C9375EA" w:rsidR="00EC3C56" w:rsidRPr="003E4B69" w:rsidRDefault="00EC3C56" w:rsidP="00EC3C56">
            <w:pPr>
              <w:rPr>
                <w:rFonts w:asciiTheme="minorHAnsi" w:hAnsiTheme="minorHAnsi" w:cstheme="minorHAnsi"/>
                <w:sz w:val="22"/>
                <w:szCs w:val="22"/>
              </w:rPr>
            </w:pPr>
            <w:r w:rsidRPr="003E4B69">
              <w:rPr>
                <w:rFonts w:asciiTheme="minorHAnsi" w:hAnsiTheme="minorHAnsi" w:cstheme="minorHAnsi"/>
                <w:sz w:val="22"/>
                <w:szCs w:val="22"/>
              </w:rPr>
              <w:t xml:space="preserve">ratio with &lt;200 </w:t>
            </w:r>
            <w:r w:rsidR="003E4B69" w:rsidRPr="003E4B69">
              <w:rPr>
                <w:rFonts w:asciiTheme="minorHAnsi" w:hAnsiTheme="minorHAnsi" w:cstheme="minorHAnsi"/>
                <w:sz w:val="22"/>
                <w:szCs w:val="22"/>
              </w:rPr>
              <w:t>μ</w:t>
            </w:r>
            <w:r w:rsidRPr="003E4B69">
              <w:rPr>
                <w:rFonts w:asciiTheme="minorHAnsi" w:hAnsiTheme="minorHAnsi" w:cstheme="minorHAnsi"/>
                <w:sz w:val="22"/>
                <w:szCs w:val="22"/>
              </w:rPr>
              <w:t>m</w:t>
            </w:r>
          </w:p>
        </w:tc>
      </w:tr>
      <w:tr w:rsidR="00EC3C56" w:rsidRPr="00EC3C56" w14:paraId="083E56E8" w14:textId="77777777" w:rsidTr="00B42909">
        <w:tc>
          <w:tcPr>
            <w:tcW w:w="3415" w:type="dxa"/>
            <w:noWrap/>
            <w:hideMark/>
          </w:tcPr>
          <w:p w14:paraId="176806C6" w14:textId="77777777" w:rsidR="00EC3C56" w:rsidRPr="003E4B69" w:rsidRDefault="00EC3C56" w:rsidP="00EC3C56">
            <w:pPr>
              <w:rPr>
                <w:rFonts w:asciiTheme="minorHAnsi" w:hAnsiTheme="minorHAnsi" w:cstheme="minorHAnsi"/>
                <w:sz w:val="22"/>
                <w:szCs w:val="22"/>
              </w:rPr>
            </w:pPr>
            <w:r w:rsidRPr="003E4B69">
              <w:rPr>
                <w:rFonts w:asciiTheme="minorHAnsi" w:hAnsiTheme="minorHAnsi" w:cstheme="minorHAnsi"/>
                <w:sz w:val="22"/>
                <w:szCs w:val="22"/>
              </w:rPr>
              <w:t>&lt;45 (Pan)</w:t>
            </w:r>
          </w:p>
        </w:tc>
        <w:tc>
          <w:tcPr>
            <w:tcW w:w="1890" w:type="dxa"/>
            <w:noWrap/>
            <w:hideMark/>
          </w:tcPr>
          <w:p w14:paraId="0CD8859E" w14:textId="77777777" w:rsidR="00EC3C56" w:rsidRPr="003E4B69" w:rsidRDefault="00EC3C56" w:rsidP="00EC3C56">
            <w:pPr>
              <w:rPr>
                <w:rFonts w:asciiTheme="minorHAnsi" w:hAnsiTheme="minorHAnsi" w:cstheme="minorHAnsi"/>
                <w:sz w:val="22"/>
                <w:szCs w:val="22"/>
              </w:rPr>
            </w:pPr>
            <w:r w:rsidRPr="003E4B69">
              <w:rPr>
                <w:rFonts w:asciiTheme="minorHAnsi" w:hAnsiTheme="minorHAnsi" w:cstheme="minorHAnsi"/>
                <w:sz w:val="22"/>
                <w:szCs w:val="22"/>
              </w:rPr>
              <w:t>26</w:t>
            </w:r>
          </w:p>
        </w:tc>
        <w:tc>
          <w:tcPr>
            <w:tcW w:w="2070" w:type="dxa"/>
            <w:noWrap/>
            <w:hideMark/>
          </w:tcPr>
          <w:p w14:paraId="698AADE7" w14:textId="77777777" w:rsidR="00EC3C56" w:rsidRPr="003E4B69" w:rsidRDefault="00EC3C56" w:rsidP="00EC3C56">
            <w:pPr>
              <w:rPr>
                <w:rFonts w:asciiTheme="minorHAnsi" w:hAnsiTheme="minorHAnsi" w:cstheme="minorHAnsi"/>
                <w:sz w:val="22"/>
                <w:szCs w:val="22"/>
              </w:rPr>
            </w:pPr>
            <w:r w:rsidRPr="003E4B69">
              <w:rPr>
                <w:rFonts w:asciiTheme="minorHAnsi" w:hAnsiTheme="minorHAnsi" w:cstheme="minorHAnsi"/>
                <w:sz w:val="22"/>
                <w:szCs w:val="22"/>
              </w:rPr>
              <w:t>1.08</w:t>
            </w:r>
          </w:p>
        </w:tc>
      </w:tr>
      <w:tr w:rsidR="00EC3C56" w:rsidRPr="00EC3C56" w14:paraId="36774757" w14:textId="77777777" w:rsidTr="00B42909">
        <w:tc>
          <w:tcPr>
            <w:tcW w:w="3415" w:type="dxa"/>
            <w:noWrap/>
            <w:hideMark/>
          </w:tcPr>
          <w:p w14:paraId="5A98A98B" w14:textId="77777777" w:rsidR="00EC3C56" w:rsidRPr="003E4B69" w:rsidRDefault="00EC3C56" w:rsidP="00EC3C56">
            <w:pPr>
              <w:rPr>
                <w:rFonts w:asciiTheme="minorHAnsi" w:hAnsiTheme="minorHAnsi" w:cstheme="minorHAnsi"/>
                <w:sz w:val="22"/>
                <w:szCs w:val="22"/>
              </w:rPr>
            </w:pPr>
            <w:r w:rsidRPr="003E4B69">
              <w:rPr>
                <w:rFonts w:asciiTheme="minorHAnsi" w:hAnsiTheme="minorHAnsi" w:cstheme="minorHAnsi"/>
                <w:sz w:val="22"/>
                <w:szCs w:val="22"/>
              </w:rPr>
              <w:t>45-75</w:t>
            </w:r>
          </w:p>
        </w:tc>
        <w:tc>
          <w:tcPr>
            <w:tcW w:w="1890" w:type="dxa"/>
            <w:noWrap/>
            <w:hideMark/>
          </w:tcPr>
          <w:p w14:paraId="2DAD1A3B" w14:textId="77777777" w:rsidR="00EC3C56" w:rsidRPr="003E4B69" w:rsidRDefault="00EC3C56" w:rsidP="00EC3C56">
            <w:pPr>
              <w:rPr>
                <w:rFonts w:asciiTheme="minorHAnsi" w:hAnsiTheme="minorHAnsi" w:cstheme="minorHAnsi"/>
                <w:sz w:val="22"/>
                <w:szCs w:val="22"/>
              </w:rPr>
            </w:pPr>
            <w:r w:rsidRPr="003E4B69">
              <w:rPr>
                <w:rFonts w:asciiTheme="minorHAnsi" w:hAnsiTheme="minorHAnsi" w:cstheme="minorHAnsi"/>
                <w:sz w:val="22"/>
                <w:szCs w:val="22"/>
              </w:rPr>
              <w:t>25.7</w:t>
            </w:r>
          </w:p>
        </w:tc>
        <w:tc>
          <w:tcPr>
            <w:tcW w:w="2070" w:type="dxa"/>
            <w:noWrap/>
            <w:hideMark/>
          </w:tcPr>
          <w:p w14:paraId="64D41004" w14:textId="77777777" w:rsidR="00EC3C56" w:rsidRPr="003E4B69" w:rsidRDefault="00EC3C56" w:rsidP="00EC3C56">
            <w:pPr>
              <w:rPr>
                <w:rFonts w:asciiTheme="minorHAnsi" w:hAnsiTheme="minorHAnsi" w:cstheme="minorHAnsi"/>
                <w:sz w:val="22"/>
                <w:szCs w:val="22"/>
              </w:rPr>
            </w:pPr>
            <w:r w:rsidRPr="003E4B69">
              <w:rPr>
                <w:rFonts w:asciiTheme="minorHAnsi" w:hAnsiTheme="minorHAnsi" w:cstheme="minorHAnsi"/>
                <w:sz w:val="22"/>
                <w:szCs w:val="22"/>
              </w:rPr>
              <w:t>1.07</w:t>
            </w:r>
          </w:p>
        </w:tc>
      </w:tr>
      <w:tr w:rsidR="00EC3C56" w:rsidRPr="00EC3C56" w14:paraId="1092D9DB" w14:textId="77777777" w:rsidTr="00B42909">
        <w:tc>
          <w:tcPr>
            <w:tcW w:w="3415" w:type="dxa"/>
            <w:noWrap/>
            <w:hideMark/>
          </w:tcPr>
          <w:p w14:paraId="18F89EF0" w14:textId="77777777" w:rsidR="00EC3C56" w:rsidRPr="003E4B69" w:rsidRDefault="00EC3C56" w:rsidP="00EC3C56">
            <w:pPr>
              <w:rPr>
                <w:rFonts w:asciiTheme="minorHAnsi" w:hAnsiTheme="minorHAnsi" w:cstheme="minorHAnsi"/>
                <w:sz w:val="22"/>
                <w:szCs w:val="22"/>
              </w:rPr>
            </w:pPr>
            <w:r w:rsidRPr="003E4B69">
              <w:rPr>
                <w:rFonts w:asciiTheme="minorHAnsi" w:hAnsiTheme="minorHAnsi" w:cstheme="minorHAnsi"/>
                <w:sz w:val="22"/>
                <w:szCs w:val="22"/>
              </w:rPr>
              <w:t>75-180</w:t>
            </w:r>
          </w:p>
        </w:tc>
        <w:tc>
          <w:tcPr>
            <w:tcW w:w="1890" w:type="dxa"/>
            <w:noWrap/>
            <w:hideMark/>
          </w:tcPr>
          <w:p w14:paraId="14F617DC" w14:textId="77777777" w:rsidR="00EC3C56" w:rsidRPr="003E4B69" w:rsidRDefault="00EC3C56" w:rsidP="00EC3C56">
            <w:pPr>
              <w:rPr>
                <w:rFonts w:asciiTheme="minorHAnsi" w:hAnsiTheme="minorHAnsi" w:cstheme="minorHAnsi"/>
                <w:sz w:val="22"/>
                <w:szCs w:val="22"/>
              </w:rPr>
            </w:pPr>
            <w:r w:rsidRPr="003E4B69">
              <w:rPr>
                <w:rFonts w:asciiTheme="minorHAnsi" w:hAnsiTheme="minorHAnsi" w:cstheme="minorHAnsi"/>
                <w:sz w:val="22"/>
                <w:szCs w:val="22"/>
              </w:rPr>
              <w:t>20.6</w:t>
            </w:r>
          </w:p>
        </w:tc>
        <w:tc>
          <w:tcPr>
            <w:tcW w:w="2070" w:type="dxa"/>
            <w:noWrap/>
            <w:hideMark/>
          </w:tcPr>
          <w:p w14:paraId="3FFE0F04" w14:textId="77777777" w:rsidR="00EC3C56" w:rsidRPr="003E4B69" w:rsidRDefault="00EC3C56" w:rsidP="00EC3C56">
            <w:pPr>
              <w:rPr>
                <w:rFonts w:asciiTheme="minorHAnsi" w:hAnsiTheme="minorHAnsi" w:cstheme="minorHAnsi"/>
                <w:sz w:val="22"/>
                <w:szCs w:val="22"/>
              </w:rPr>
            </w:pPr>
            <w:r w:rsidRPr="003E4B69">
              <w:rPr>
                <w:rFonts w:asciiTheme="minorHAnsi" w:hAnsiTheme="minorHAnsi" w:cstheme="minorHAnsi"/>
                <w:sz w:val="22"/>
                <w:szCs w:val="22"/>
              </w:rPr>
              <w:t>0.85</w:t>
            </w:r>
          </w:p>
        </w:tc>
      </w:tr>
      <w:tr w:rsidR="00EC3C56" w:rsidRPr="00EC3C56" w14:paraId="6D81B78B" w14:textId="77777777" w:rsidTr="00B42909">
        <w:tc>
          <w:tcPr>
            <w:tcW w:w="3415" w:type="dxa"/>
            <w:noWrap/>
            <w:hideMark/>
          </w:tcPr>
          <w:p w14:paraId="6CBC7262" w14:textId="77777777" w:rsidR="00EC3C56" w:rsidRPr="003E4B69" w:rsidRDefault="00EC3C56" w:rsidP="00EC3C56">
            <w:pPr>
              <w:rPr>
                <w:rFonts w:asciiTheme="minorHAnsi" w:hAnsiTheme="minorHAnsi" w:cstheme="minorHAnsi"/>
                <w:sz w:val="22"/>
                <w:szCs w:val="22"/>
              </w:rPr>
            </w:pPr>
            <w:r w:rsidRPr="003E4B69">
              <w:rPr>
                <w:rFonts w:asciiTheme="minorHAnsi" w:hAnsiTheme="minorHAnsi" w:cstheme="minorHAnsi"/>
                <w:sz w:val="22"/>
                <w:szCs w:val="22"/>
              </w:rPr>
              <w:t>180-355</w:t>
            </w:r>
          </w:p>
        </w:tc>
        <w:tc>
          <w:tcPr>
            <w:tcW w:w="1890" w:type="dxa"/>
            <w:noWrap/>
            <w:hideMark/>
          </w:tcPr>
          <w:p w14:paraId="147D12EA" w14:textId="77777777" w:rsidR="00EC3C56" w:rsidRPr="003E4B69" w:rsidRDefault="00EC3C56" w:rsidP="00EC3C56">
            <w:pPr>
              <w:rPr>
                <w:rFonts w:asciiTheme="minorHAnsi" w:hAnsiTheme="minorHAnsi" w:cstheme="minorHAnsi"/>
                <w:sz w:val="22"/>
                <w:szCs w:val="22"/>
              </w:rPr>
            </w:pPr>
            <w:r w:rsidRPr="003E4B69">
              <w:rPr>
                <w:rFonts w:asciiTheme="minorHAnsi" w:hAnsiTheme="minorHAnsi" w:cstheme="minorHAnsi"/>
                <w:sz w:val="22"/>
                <w:szCs w:val="22"/>
              </w:rPr>
              <w:t>19.4</w:t>
            </w:r>
          </w:p>
        </w:tc>
        <w:tc>
          <w:tcPr>
            <w:tcW w:w="2070" w:type="dxa"/>
            <w:noWrap/>
            <w:hideMark/>
          </w:tcPr>
          <w:p w14:paraId="1D4B517C" w14:textId="77777777" w:rsidR="00EC3C56" w:rsidRPr="003E4B69" w:rsidRDefault="00EC3C56" w:rsidP="00EC3C56">
            <w:pPr>
              <w:rPr>
                <w:rFonts w:asciiTheme="minorHAnsi" w:hAnsiTheme="minorHAnsi" w:cstheme="minorHAnsi"/>
                <w:sz w:val="22"/>
                <w:szCs w:val="22"/>
              </w:rPr>
            </w:pPr>
            <w:r w:rsidRPr="003E4B69">
              <w:rPr>
                <w:rFonts w:asciiTheme="minorHAnsi" w:hAnsiTheme="minorHAnsi" w:cstheme="minorHAnsi"/>
                <w:sz w:val="22"/>
                <w:szCs w:val="22"/>
              </w:rPr>
              <w:t>0.80</w:t>
            </w:r>
          </w:p>
        </w:tc>
      </w:tr>
      <w:tr w:rsidR="00EC3C56" w:rsidRPr="00EC3C56" w14:paraId="5C3F8BF3" w14:textId="77777777" w:rsidTr="00B42909">
        <w:tc>
          <w:tcPr>
            <w:tcW w:w="3415" w:type="dxa"/>
            <w:noWrap/>
            <w:hideMark/>
          </w:tcPr>
          <w:p w14:paraId="246B43DD" w14:textId="77777777" w:rsidR="00EC3C56" w:rsidRPr="003E4B69" w:rsidRDefault="00EC3C56" w:rsidP="00EC3C56">
            <w:pPr>
              <w:rPr>
                <w:rFonts w:asciiTheme="minorHAnsi" w:hAnsiTheme="minorHAnsi" w:cstheme="minorHAnsi"/>
                <w:sz w:val="22"/>
                <w:szCs w:val="22"/>
              </w:rPr>
            </w:pPr>
            <w:r w:rsidRPr="003E4B69">
              <w:rPr>
                <w:rFonts w:asciiTheme="minorHAnsi" w:hAnsiTheme="minorHAnsi" w:cstheme="minorHAnsi"/>
                <w:sz w:val="22"/>
                <w:szCs w:val="22"/>
              </w:rPr>
              <w:t>355-710</w:t>
            </w:r>
          </w:p>
        </w:tc>
        <w:tc>
          <w:tcPr>
            <w:tcW w:w="1890" w:type="dxa"/>
            <w:noWrap/>
            <w:hideMark/>
          </w:tcPr>
          <w:p w14:paraId="42172C35" w14:textId="77777777" w:rsidR="00EC3C56" w:rsidRPr="003E4B69" w:rsidRDefault="00EC3C56" w:rsidP="00EC3C56">
            <w:pPr>
              <w:rPr>
                <w:rFonts w:asciiTheme="minorHAnsi" w:hAnsiTheme="minorHAnsi" w:cstheme="minorHAnsi"/>
                <w:sz w:val="22"/>
                <w:szCs w:val="22"/>
              </w:rPr>
            </w:pPr>
            <w:r w:rsidRPr="003E4B69">
              <w:rPr>
                <w:rFonts w:asciiTheme="minorHAnsi" w:hAnsiTheme="minorHAnsi" w:cstheme="minorHAnsi"/>
                <w:sz w:val="22"/>
                <w:szCs w:val="22"/>
              </w:rPr>
              <w:t>26.1</w:t>
            </w:r>
          </w:p>
        </w:tc>
        <w:tc>
          <w:tcPr>
            <w:tcW w:w="2070" w:type="dxa"/>
            <w:noWrap/>
            <w:hideMark/>
          </w:tcPr>
          <w:p w14:paraId="0E07CC91" w14:textId="77777777" w:rsidR="00EC3C56" w:rsidRPr="003E4B69" w:rsidRDefault="00EC3C56" w:rsidP="00EC3C56">
            <w:pPr>
              <w:rPr>
                <w:rFonts w:asciiTheme="minorHAnsi" w:hAnsiTheme="minorHAnsi" w:cstheme="minorHAnsi"/>
                <w:sz w:val="22"/>
                <w:szCs w:val="22"/>
              </w:rPr>
            </w:pPr>
            <w:r w:rsidRPr="003E4B69">
              <w:rPr>
                <w:rFonts w:asciiTheme="minorHAnsi" w:hAnsiTheme="minorHAnsi" w:cstheme="minorHAnsi"/>
                <w:sz w:val="22"/>
                <w:szCs w:val="22"/>
              </w:rPr>
              <w:t>1.08</w:t>
            </w:r>
          </w:p>
        </w:tc>
      </w:tr>
      <w:tr w:rsidR="00EC3C56" w:rsidRPr="00EC3C56" w14:paraId="203DFA65" w14:textId="77777777" w:rsidTr="00B42909">
        <w:tc>
          <w:tcPr>
            <w:tcW w:w="3415" w:type="dxa"/>
            <w:noWrap/>
            <w:hideMark/>
          </w:tcPr>
          <w:p w14:paraId="0CE8C8BD" w14:textId="77777777" w:rsidR="00EC3C56" w:rsidRPr="003E4B69" w:rsidRDefault="00EC3C56" w:rsidP="00EC3C56">
            <w:pPr>
              <w:rPr>
                <w:rFonts w:asciiTheme="minorHAnsi" w:hAnsiTheme="minorHAnsi" w:cstheme="minorHAnsi"/>
                <w:sz w:val="22"/>
                <w:szCs w:val="22"/>
              </w:rPr>
            </w:pPr>
            <w:r w:rsidRPr="003E4B69">
              <w:rPr>
                <w:rFonts w:asciiTheme="minorHAnsi" w:hAnsiTheme="minorHAnsi" w:cstheme="minorHAnsi"/>
                <w:sz w:val="22"/>
                <w:szCs w:val="22"/>
              </w:rPr>
              <w:t>710-1400</w:t>
            </w:r>
          </w:p>
        </w:tc>
        <w:tc>
          <w:tcPr>
            <w:tcW w:w="1890" w:type="dxa"/>
            <w:noWrap/>
            <w:hideMark/>
          </w:tcPr>
          <w:p w14:paraId="5969BDDF" w14:textId="77777777" w:rsidR="00EC3C56" w:rsidRPr="003E4B69" w:rsidRDefault="00EC3C56" w:rsidP="00EC3C56">
            <w:pPr>
              <w:rPr>
                <w:rFonts w:asciiTheme="minorHAnsi" w:hAnsiTheme="minorHAnsi" w:cstheme="minorHAnsi"/>
                <w:sz w:val="22"/>
                <w:szCs w:val="22"/>
              </w:rPr>
            </w:pPr>
            <w:r w:rsidRPr="003E4B69">
              <w:rPr>
                <w:rFonts w:asciiTheme="minorHAnsi" w:hAnsiTheme="minorHAnsi" w:cstheme="minorHAnsi"/>
                <w:sz w:val="22"/>
                <w:szCs w:val="22"/>
              </w:rPr>
              <w:t>42.7</w:t>
            </w:r>
          </w:p>
        </w:tc>
        <w:tc>
          <w:tcPr>
            <w:tcW w:w="2070" w:type="dxa"/>
            <w:noWrap/>
            <w:hideMark/>
          </w:tcPr>
          <w:p w14:paraId="48A5EB3A" w14:textId="77777777" w:rsidR="00EC3C56" w:rsidRPr="003E4B69" w:rsidRDefault="00EC3C56" w:rsidP="00EC3C56">
            <w:pPr>
              <w:rPr>
                <w:rFonts w:asciiTheme="minorHAnsi" w:hAnsiTheme="minorHAnsi" w:cstheme="minorHAnsi"/>
                <w:sz w:val="22"/>
                <w:szCs w:val="22"/>
              </w:rPr>
            </w:pPr>
            <w:r w:rsidRPr="003E4B69">
              <w:rPr>
                <w:rFonts w:asciiTheme="minorHAnsi" w:hAnsiTheme="minorHAnsi" w:cstheme="minorHAnsi"/>
                <w:sz w:val="22"/>
                <w:szCs w:val="22"/>
              </w:rPr>
              <w:t>1.77</w:t>
            </w:r>
          </w:p>
        </w:tc>
      </w:tr>
      <w:tr w:rsidR="00EC3C56" w:rsidRPr="00EC3C56" w14:paraId="17D61A1A" w14:textId="77777777" w:rsidTr="00B42909">
        <w:tc>
          <w:tcPr>
            <w:tcW w:w="3415" w:type="dxa"/>
            <w:noWrap/>
            <w:hideMark/>
          </w:tcPr>
          <w:p w14:paraId="04BBC4DE" w14:textId="77777777" w:rsidR="00EC3C56" w:rsidRPr="003E4B69" w:rsidRDefault="00EC3C56" w:rsidP="00EC3C56">
            <w:pPr>
              <w:rPr>
                <w:rFonts w:asciiTheme="minorHAnsi" w:hAnsiTheme="minorHAnsi" w:cstheme="minorHAnsi"/>
                <w:sz w:val="22"/>
                <w:szCs w:val="22"/>
              </w:rPr>
            </w:pPr>
            <w:r w:rsidRPr="003E4B69">
              <w:rPr>
                <w:rFonts w:asciiTheme="minorHAnsi" w:hAnsiTheme="minorHAnsi" w:cstheme="minorHAnsi"/>
                <w:sz w:val="22"/>
                <w:szCs w:val="22"/>
              </w:rPr>
              <w:t>1400 - 2800</w:t>
            </w:r>
          </w:p>
        </w:tc>
        <w:tc>
          <w:tcPr>
            <w:tcW w:w="1890" w:type="dxa"/>
            <w:noWrap/>
            <w:hideMark/>
          </w:tcPr>
          <w:p w14:paraId="327C39C3" w14:textId="77777777" w:rsidR="00EC3C56" w:rsidRPr="003E4B69" w:rsidRDefault="00EC3C56" w:rsidP="00EC3C56">
            <w:pPr>
              <w:rPr>
                <w:rFonts w:asciiTheme="minorHAnsi" w:hAnsiTheme="minorHAnsi" w:cstheme="minorHAnsi"/>
                <w:sz w:val="22"/>
                <w:szCs w:val="22"/>
              </w:rPr>
            </w:pPr>
            <w:r w:rsidRPr="003E4B69">
              <w:rPr>
                <w:rFonts w:asciiTheme="minorHAnsi" w:hAnsiTheme="minorHAnsi" w:cstheme="minorHAnsi"/>
                <w:sz w:val="22"/>
                <w:szCs w:val="22"/>
              </w:rPr>
              <w:t>57.8</w:t>
            </w:r>
          </w:p>
        </w:tc>
        <w:tc>
          <w:tcPr>
            <w:tcW w:w="2070" w:type="dxa"/>
            <w:noWrap/>
            <w:hideMark/>
          </w:tcPr>
          <w:p w14:paraId="62C0C1C2" w14:textId="77777777" w:rsidR="00EC3C56" w:rsidRPr="003E4B69" w:rsidRDefault="00EC3C56" w:rsidP="00EC3C56">
            <w:pPr>
              <w:rPr>
                <w:rFonts w:asciiTheme="minorHAnsi" w:hAnsiTheme="minorHAnsi" w:cstheme="minorHAnsi"/>
                <w:sz w:val="22"/>
                <w:szCs w:val="22"/>
              </w:rPr>
            </w:pPr>
            <w:r w:rsidRPr="003E4B69">
              <w:rPr>
                <w:rFonts w:asciiTheme="minorHAnsi" w:hAnsiTheme="minorHAnsi" w:cstheme="minorHAnsi"/>
                <w:sz w:val="22"/>
                <w:szCs w:val="22"/>
              </w:rPr>
              <w:t>2.40</w:t>
            </w:r>
          </w:p>
        </w:tc>
      </w:tr>
      <w:tr w:rsidR="00EC3C56" w:rsidRPr="00EC3C56" w14:paraId="6B2DF37B" w14:textId="77777777" w:rsidTr="00B42909">
        <w:tc>
          <w:tcPr>
            <w:tcW w:w="3415" w:type="dxa"/>
            <w:noWrap/>
            <w:hideMark/>
          </w:tcPr>
          <w:p w14:paraId="0BB41D22" w14:textId="77777777" w:rsidR="00EC3C56" w:rsidRPr="003E4B69" w:rsidRDefault="00EC3C56" w:rsidP="00EC3C56">
            <w:pPr>
              <w:rPr>
                <w:rFonts w:asciiTheme="minorHAnsi" w:hAnsiTheme="minorHAnsi" w:cstheme="minorHAnsi"/>
                <w:sz w:val="22"/>
                <w:szCs w:val="22"/>
              </w:rPr>
            </w:pPr>
            <w:r w:rsidRPr="003E4B69">
              <w:rPr>
                <w:rFonts w:asciiTheme="minorHAnsi" w:hAnsiTheme="minorHAnsi" w:cstheme="minorHAnsi"/>
                <w:sz w:val="22"/>
                <w:szCs w:val="22"/>
              </w:rPr>
              <w:t>&gt;2800</w:t>
            </w:r>
          </w:p>
        </w:tc>
        <w:tc>
          <w:tcPr>
            <w:tcW w:w="1890" w:type="dxa"/>
            <w:noWrap/>
            <w:hideMark/>
          </w:tcPr>
          <w:p w14:paraId="17CE51FC" w14:textId="77777777" w:rsidR="00EC3C56" w:rsidRPr="003E4B69" w:rsidRDefault="00EC3C56" w:rsidP="00EC3C56">
            <w:pPr>
              <w:rPr>
                <w:rFonts w:asciiTheme="minorHAnsi" w:hAnsiTheme="minorHAnsi" w:cstheme="minorHAnsi"/>
                <w:sz w:val="22"/>
                <w:szCs w:val="22"/>
              </w:rPr>
            </w:pPr>
            <w:r w:rsidRPr="003E4B69">
              <w:rPr>
                <w:rFonts w:asciiTheme="minorHAnsi" w:hAnsiTheme="minorHAnsi" w:cstheme="minorHAnsi"/>
                <w:sz w:val="22"/>
                <w:szCs w:val="22"/>
              </w:rPr>
              <w:t>70.9</w:t>
            </w:r>
          </w:p>
        </w:tc>
        <w:tc>
          <w:tcPr>
            <w:tcW w:w="2070" w:type="dxa"/>
            <w:noWrap/>
            <w:hideMark/>
          </w:tcPr>
          <w:p w14:paraId="612BDF9A" w14:textId="77777777" w:rsidR="00EC3C56" w:rsidRPr="003E4B69" w:rsidRDefault="00EC3C56" w:rsidP="00EC3C56">
            <w:pPr>
              <w:rPr>
                <w:rFonts w:asciiTheme="minorHAnsi" w:hAnsiTheme="minorHAnsi" w:cstheme="minorHAnsi"/>
                <w:sz w:val="22"/>
                <w:szCs w:val="22"/>
              </w:rPr>
            </w:pPr>
            <w:r w:rsidRPr="003E4B69">
              <w:rPr>
                <w:rFonts w:asciiTheme="minorHAnsi" w:hAnsiTheme="minorHAnsi" w:cstheme="minorHAnsi"/>
                <w:sz w:val="22"/>
                <w:szCs w:val="22"/>
              </w:rPr>
              <w:t>2.94</w:t>
            </w:r>
          </w:p>
        </w:tc>
      </w:tr>
      <w:tr w:rsidR="00EC3C56" w:rsidRPr="00EC3C56" w14:paraId="3D81DF03" w14:textId="77777777" w:rsidTr="00B42909">
        <w:tc>
          <w:tcPr>
            <w:tcW w:w="3415" w:type="dxa"/>
            <w:noWrap/>
            <w:hideMark/>
          </w:tcPr>
          <w:p w14:paraId="5CE29C09" w14:textId="77777777" w:rsidR="00EC3C56" w:rsidRPr="003E4B69" w:rsidRDefault="00EC3C56" w:rsidP="00EC3C56">
            <w:pPr>
              <w:rPr>
                <w:rFonts w:asciiTheme="minorHAnsi" w:hAnsiTheme="minorHAnsi" w:cstheme="minorHAnsi"/>
                <w:sz w:val="22"/>
                <w:szCs w:val="22"/>
              </w:rPr>
            </w:pPr>
          </w:p>
        </w:tc>
        <w:tc>
          <w:tcPr>
            <w:tcW w:w="1890" w:type="dxa"/>
            <w:noWrap/>
            <w:hideMark/>
          </w:tcPr>
          <w:p w14:paraId="7C88E3E7" w14:textId="77777777" w:rsidR="00EC3C56" w:rsidRPr="003E4B69" w:rsidRDefault="00EC3C56">
            <w:pPr>
              <w:rPr>
                <w:rFonts w:asciiTheme="minorHAnsi" w:hAnsiTheme="minorHAnsi" w:cstheme="minorHAnsi"/>
                <w:sz w:val="22"/>
                <w:szCs w:val="22"/>
              </w:rPr>
            </w:pPr>
          </w:p>
        </w:tc>
        <w:tc>
          <w:tcPr>
            <w:tcW w:w="2070" w:type="dxa"/>
            <w:noWrap/>
            <w:hideMark/>
          </w:tcPr>
          <w:p w14:paraId="2A9BFE92" w14:textId="77777777" w:rsidR="00EC3C56" w:rsidRPr="003E4B69" w:rsidRDefault="00EC3C56">
            <w:pPr>
              <w:rPr>
                <w:rFonts w:asciiTheme="minorHAnsi" w:hAnsiTheme="minorHAnsi" w:cstheme="minorHAnsi"/>
                <w:sz w:val="22"/>
                <w:szCs w:val="22"/>
              </w:rPr>
            </w:pPr>
          </w:p>
        </w:tc>
      </w:tr>
      <w:tr w:rsidR="00EC3C56" w:rsidRPr="00EC3C56" w14:paraId="16754A9B" w14:textId="77777777" w:rsidTr="00B42909">
        <w:tc>
          <w:tcPr>
            <w:tcW w:w="3415" w:type="dxa"/>
            <w:noWrap/>
            <w:hideMark/>
          </w:tcPr>
          <w:p w14:paraId="3A5543DE" w14:textId="77777777" w:rsidR="00EC3C56" w:rsidRPr="003E4B69" w:rsidRDefault="00EC3C56">
            <w:pPr>
              <w:rPr>
                <w:rFonts w:asciiTheme="minorHAnsi" w:hAnsiTheme="minorHAnsi" w:cstheme="minorHAnsi"/>
                <w:sz w:val="22"/>
                <w:szCs w:val="22"/>
              </w:rPr>
            </w:pPr>
            <w:r w:rsidRPr="003E4B69">
              <w:rPr>
                <w:rFonts w:asciiTheme="minorHAnsi" w:hAnsiTheme="minorHAnsi" w:cstheme="minorHAnsi"/>
                <w:sz w:val="22"/>
                <w:szCs w:val="22"/>
              </w:rPr>
              <w:t>Sticks</w:t>
            </w:r>
          </w:p>
        </w:tc>
        <w:tc>
          <w:tcPr>
            <w:tcW w:w="1890" w:type="dxa"/>
            <w:noWrap/>
            <w:hideMark/>
          </w:tcPr>
          <w:p w14:paraId="741963F4" w14:textId="77777777" w:rsidR="00EC3C56" w:rsidRPr="003E4B69" w:rsidRDefault="00EC3C56" w:rsidP="00EC3C56">
            <w:pPr>
              <w:rPr>
                <w:rFonts w:asciiTheme="minorHAnsi" w:hAnsiTheme="minorHAnsi" w:cstheme="minorHAnsi"/>
                <w:sz w:val="22"/>
                <w:szCs w:val="22"/>
              </w:rPr>
            </w:pPr>
            <w:r w:rsidRPr="003E4B69">
              <w:rPr>
                <w:rFonts w:asciiTheme="minorHAnsi" w:hAnsiTheme="minorHAnsi" w:cstheme="minorHAnsi"/>
                <w:sz w:val="22"/>
                <w:szCs w:val="22"/>
              </w:rPr>
              <w:t>81.2</w:t>
            </w:r>
          </w:p>
        </w:tc>
        <w:tc>
          <w:tcPr>
            <w:tcW w:w="2070" w:type="dxa"/>
            <w:noWrap/>
            <w:hideMark/>
          </w:tcPr>
          <w:p w14:paraId="0D1C6C59" w14:textId="77777777" w:rsidR="00EC3C56" w:rsidRPr="003E4B69" w:rsidRDefault="00EC3C56" w:rsidP="00EC3C56">
            <w:pPr>
              <w:rPr>
                <w:rFonts w:asciiTheme="minorHAnsi" w:hAnsiTheme="minorHAnsi" w:cstheme="minorHAnsi"/>
                <w:sz w:val="22"/>
                <w:szCs w:val="22"/>
              </w:rPr>
            </w:pPr>
            <w:r w:rsidRPr="003E4B69">
              <w:rPr>
                <w:rFonts w:asciiTheme="minorHAnsi" w:hAnsiTheme="minorHAnsi" w:cstheme="minorHAnsi"/>
                <w:sz w:val="22"/>
                <w:szCs w:val="22"/>
              </w:rPr>
              <w:t>3.37</w:t>
            </w:r>
          </w:p>
        </w:tc>
      </w:tr>
      <w:tr w:rsidR="00EC3C56" w:rsidRPr="00EC3C56" w14:paraId="56BE6D4F" w14:textId="77777777" w:rsidTr="00B42909">
        <w:tc>
          <w:tcPr>
            <w:tcW w:w="3415" w:type="dxa"/>
            <w:noWrap/>
            <w:hideMark/>
          </w:tcPr>
          <w:p w14:paraId="2CBBDF99" w14:textId="69B113E0" w:rsidR="00EC3C56" w:rsidRPr="003E4B69" w:rsidRDefault="00B42909">
            <w:pPr>
              <w:rPr>
                <w:rFonts w:asciiTheme="minorHAnsi" w:hAnsiTheme="minorHAnsi" w:cstheme="minorHAnsi"/>
                <w:sz w:val="22"/>
                <w:szCs w:val="22"/>
              </w:rPr>
            </w:pPr>
            <w:r>
              <w:rPr>
                <w:rFonts w:asciiTheme="minorHAnsi" w:hAnsiTheme="minorHAnsi" w:cstheme="minorHAnsi"/>
                <w:sz w:val="22"/>
                <w:szCs w:val="22"/>
              </w:rPr>
              <w:t>Waterlogged d</w:t>
            </w:r>
            <w:r w:rsidR="00EC3C56" w:rsidRPr="003E4B69">
              <w:rPr>
                <w:rFonts w:asciiTheme="minorHAnsi" w:hAnsiTheme="minorHAnsi" w:cstheme="minorHAnsi"/>
                <w:sz w:val="22"/>
                <w:szCs w:val="22"/>
              </w:rPr>
              <w:t>ecomposing leaves</w:t>
            </w:r>
          </w:p>
        </w:tc>
        <w:tc>
          <w:tcPr>
            <w:tcW w:w="1890" w:type="dxa"/>
            <w:noWrap/>
            <w:hideMark/>
          </w:tcPr>
          <w:p w14:paraId="3E7DA867" w14:textId="77777777" w:rsidR="00EC3C56" w:rsidRPr="003E4B69" w:rsidRDefault="00EC3C56" w:rsidP="00EC3C56">
            <w:pPr>
              <w:rPr>
                <w:rFonts w:asciiTheme="minorHAnsi" w:hAnsiTheme="minorHAnsi" w:cstheme="minorHAnsi"/>
                <w:sz w:val="22"/>
                <w:szCs w:val="22"/>
              </w:rPr>
            </w:pPr>
            <w:r w:rsidRPr="003E4B69">
              <w:rPr>
                <w:rFonts w:asciiTheme="minorHAnsi" w:hAnsiTheme="minorHAnsi" w:cstheme="minorHAnsi"/>
                <w:sz w:val="22"/>
                <w:szCs w:val="22"/>
              </w:rPr>
              <w:t>93.2</w:t>
            </w:r>
          </w:p>
        </w:tc>
        <w:tc>
          <w:tcPr>
            <w:tcW w:w="2070" w:type="dxa"/>
            <w:noWrap/>
            <w:hideMark/>
          </w:tcPr>
          <w:p w14:paraId="75B25D9E" w14:textId="77777777" w:rsidR="00EC3C56" w:rsidRPr="003E4B69" w:rsidRDefault="00EC3C56" w:rsidP="00EC3C56">
            <w:pPr>
              <w:rPr>
                <w:rFonts w:asciiTheme="minorHAnsi" w:hAnsiTheme="minorHAnsi" w:cstheme="minorHAnsi"/>
                <w:sz w:val="22"/>
                <w:szCs w:val="22"/>
              </w:rPr>
            </w:pPr>
            <w:r w:rsidRPr="003E4B69">
              <w:rPr>
                <w:rFonts w:asciiTheme="minorHAnsi" w:hAnsiTheme="minorHAnsi" w:cstheme="minorHAnsi"/>
                <w:sz w:val="22"/>
                <w:szCs w:val="22"/>
              </w:rPr>
              <w:t>3.87</w:t>
            </w:r>
          </w:p>
        </w:tc>
      </w:tr>
    </w:tbl>
    <w:p w14:paraId="544125CF" w14:textId="787DD4CE" w:rsidR="00EC3C56" w:rsidRDefault="00EC3C56" w:rsidP="009733F8"/>
    <w:p w14:paraId="0E59E477" w14:textId="299E6600" w:rsidR="003E4B69" w:rsidRDefault="003E4B69" w:rsidP="009733F8"/>
    <w:p w14:paraId="3CBBCD64" w14:textId="47C1D1F6" w:rsidR="003E4B69" w:rsidRDefault="003E4B69" w:rsidP="009733F8">
      <w:r>
        <w:t xml:space="preserve">Figure </w:t>
      </w:r>
      <w:r w:rsidR="000B561F">
        <w:t>2</w:t>
      </w:r>
      <w:r>
        <w:t xml:space="preserve"> shows these ratios for particle size ranges used in WinSLAMM. The values from Table </w:t>
      </w:r>
      <w:r w:rsidR="00D670B1">
        <w:t>58</w:t>
      </w:r>
      <w:r>
        <w:t xml:space="preserve"> are placed in the size ranges closest to the observed values. A plot of these ratios is also shown on Figure </w:t>
      </w:r>
      <w:r w:rsidR="000B561F">
        <w:t>2</w:t>
      </w:r>
      <w:r>
        <w:t xml:space="preserve"> showing how the volatile solids increase for the larger particle sizes</w:t>
      </w:r>
      <w:r w:rsidR="00BA0CE3">
        <w:t xml:space="preserve">, and Figure </w:t>
      </w:r>
      <w:r w:rsidR="000B561F">
        <w:t>3</w:t>
      </w:r>
      <w:r w:rsidR="00BA0CE3">
        <w:t xml:space="preserve"> shows the close relationship between specific gravity and volatile solids (organic content)</w:t>
      </w:r>
      <w:r>
        <w:t>.</w:t>
      </w:r>
    </w:p>
    <w:p w14:paraId="3152CE89" w14:textId="50CA39DB" w:rsidR="00BA0CE3" w:rsidRDefault="00BA0CE3" w:rsidP="009733F8"/>
    <w:p w14:paraId="791A6976" w14:textId="77777777" w:rsidR="00BA0CE3" w:rsidRDefault="00BA0CE3" w:rsidP="009733F8"/>
    <w:p w14:paraId="0E28E7F7" w14:textId="695B1D48" w:rsidR="00BA0CE3" w:rsidRDefault="00BA0CE3" w:rsidP="009733F8"/>
    <w:tbl>
      <w:tblPr>
        <w:tblStyle w:val="TableGrid"/>
        <w:tblW w:w="0" w:type="auto"/>
        <w:tblLook w:val="04A0" w:firstRow="1" w:lastRow="0" w:firstColumn="1" w:lastColumn="0" w:noHBand="0" w:noVBand="1"/>
      </w:tblPr>
      <w:tblGrid>
        <w:gridCol w:w="3595"/>
        <w:gridCol w:w="2610"/>
      </w:tblGrid>
      <w:tr w:rsidR="00BA0CE3" w:rsidRPr="00BA0CE3" w14:paraId="018A709E" w14:textId="77777777" w:rsidTr="000D05D4">
        <w:tc>
          <w:tcPr>
            <w:tcW w:w="3595" w:type="dxa"/>
            <w:hideMark/>
          </w:tcPr>
          <w:p w14:paraId="682B7CD3" w14:textId="76734879" w:rsidR="00BA0CE3" w:rsidRPr="00BA0CE3" w:rsidRDefault="00BA0CE3" w:rsidP="00BA0CE3">
            <w:pPr>
              <w:rPr>
                <w:rFonts w:asciiTheme="minorHAnsi" w:hAnsiTheme="minorHAnsi" w:cstheme="minorHAnsi"/>
                <w:sz w:val="22"/>
                <w:szCs w:val="22"/>
              </w:rPr>
            </w:pPr>
            <w:r w:rsidRPr="00BA0CE3">
              <w:rPr>
                <w:rFonts w:asciiTheme="minorHAnsi" w:hAnsiTheme="minorHAnsi" w:cstheme="minorHAnsi"/>
                <w:sz w:val="22"/>
                <w:szCs w:val="22"/>
              </w:rPr>
              <w:t xml:space="preserve">WinSLAMM particle </w:t>
            </w:r>
            <w:r w:rsidR="00BB2871">
              <w:rPr>
                <w:rFonts w:asciiTheme="minorHAnsi" w:hAnsiTheme="minorHAnsi" w:cstheme="minorHAnsi"/>
                <w:sz w:val="22"/>
                <w:szCs w:val="22"/>
              </w:rPr>
              <w:t xml:space="preserve">size </w:t>
            </w:r>
            <w:r w:rsidRPr="00BA0CE3">
              <w:rPr>
                <w:rFonts w:asciiTheme="minorHAnsi" w:hAnsiTheme="minorHAnsi" w:cstheme="minorHAnsi"/>
                <w:sz w:val="22"/>
                <w:szCs w:val="22"/>
              </w:rPr>
              <w:t>range (um)</w:t>
            </w:r>
          </w:p>
        </w:tc>
        <w:tc>
          <w:tcPr>
            <w:tcW w:w="2610" w:type="dxa"/>
            <w:hideMark/>
          </w:tcPr>
          <w:p w14:paraId="6760A442" w14:textId="77777777" w:rsidR="00BA0CE3" w:rsidRPr="00BA0CE3" w:rsidRDefault="00BA0CE3" w:rsidP="00BA0CE3">
            <w:pPr>
              <w:rPr>
                <w:rFonts w:asciiTheme="minorHAnsi" w:hAnsiTheme="minorHAnsi" w:cstheme="minorHAnsi"/>
                <w:sz w:val="22"/>
                <w:szCs w:val="22"/>
              </w:rPr>
            </w:pPr>
            <w:r w:rsidRPr="00BA0CE3">
              <w:rPr>
                <w:rFonts w:asciiTheme="minorHAnsi" w:hAnsiTheme="minorHAnsi" w:cstheme="minorHAnsi"/>
                <w:sz w:val="22"/>
                <w:szCs w:val="22"/>
              </w:rPr>
              <w:t>volatile solids (Cai 2013)</w:t>
            </w:r>
          </w:p>
        </w:tc>
      </w:tr>
      <w:tr w:rsidR="00BA0CE3" w:rsidRPr="00BA0CE3" w14:paraId="7493EB7B" w14:textId="77777777" w:rsidTr="000D05D4">
        <w:tc>
          <w:tcPr>
            <w:tcW w:w="3595" w:type="dxa"/>
            <w:noWrap/>
            <w:hideMark/>
          </w:tcPr>
          <w:p w14:paraId="370EFB72" w14:textId="77777777" w:rsidR="00BA0CE3" w:rsidRPr="00BA0CE3" w:rsidRDefault="00BA0CE3" w:rsidP="00BA0CE3">
            <w:pPr>
              <w:rPr>
                <w:rFonts w:asciiTheme="minorHAnsi" w:hAnsiTheme="minorHAnsi" w:cstheme="minorHAnsi"/>
                <w:sz w:val="22"/>
                <w:szCs w:val="22"/>
              </w:rPr>
            </w:pPr>
            <w:r w:rsidRPr="00BA0CE3">
              <w:rPr>
                <w:rFonts w:asciiTheme="minorHAnsi" w:hAnsiTheme="minorHAnsi" w:cstheme="minorHAnsi"/>
                <w:sz w:val="22"/>
                <w:szCs w:val="22"/>
              </w:rPr>
              <w:t>&lt;1</w:t>
            </w:r>
          </w:p>
        </w:tc>
        <w:tc>
          <w:tcPr>
            <w:tcW w:w="2610" w:type="dxa"/>
            <w:noWrap/>
            <w:hideMark/>
          </w:tcPr>
          <w:p w14:paraId="54D11809" w14:textId="77777777" w:rsidR="00BA0CE3" w:rsidRPr="00BA0CE3" w:rsidRDefault="00BA0CE3" w:rsidP="00BA0CE3">
            <w:pPr>
              <w:rPr>
                <w:rFonts w:asciiTheme="minorHAnsi" w:hAnsiTheme="minorHAnsi" w:cstheme="minorHAnsi"/>
                <w:sz w:val="22"/>
                <w:szCs w:val="22"/>
              </w:rPr>
            </w:pPr>
          </w:p>
        </w:tc>
      </w:tr>
      <w:tr w:rsidR="00BA0CE3" w:rsidRPr="00BA0CE3" w14:paraId="55532408" w14:textId="77777777" w:rsidTr="000D05D4">
        <w:tc>
          <w:tcPr>
            <w:tcW w:w="3595" w:type="dxa"/>
            <w:noWrap/>
            <w:hideMark/>
          </w:tcPr>
          <w:p w14:paraId="69BDC232" w14:textId="77777777" w:rsidR="00BA0CE3" w:rsidRPr="00BA0CE3" w:rsidRDefault="00BA0CE3" w:rsidP="00BA0CE3">
            <w:pPr>
              <w:rPr>
                <w:rFonts w:asciiTheme="minorHAnsi" w:hAnsiTheme="minorHAnsi" w:cstheme="minorHAnsi"/>
                <w:sz w:val="22"/>
                <w:szCs w:val="22"/>
              </w:rPr>
            </w:pPr>
            <w:r w:rsidRPr="00BA0CE3">
              <w:rPr>
                <w:rFonts w:asciiTheme="minorHAnsi" w:hAnsiTheme="minorHAnsi" w:cstheme="minorHAnsi"/>
                <w:sz w:val="22"/>
                <w:szCs w:val="22"/>
              </w:rPr>
              <w:t>1 to 2</w:t>
            </w:r>
          </w:p>
        </w:tc>
        <w:tc>
          <w:tcPr>
            <w:tcW w:w="2610" w:type="dxa"/>
            <w:noWrap/>
            <w:hideMark/>
          </w:tcPr>
          <w:p w14:paraId="2FCFE363" w14:textId="77777777" w:rsidR="00BA0CE3" w:rsidRPr="00BA0CE3" w:rsidRDefault="00BA0CE3" w:rsidP="00BA0CE3">
            <w:pPr>
              <w:rPr>
                <w:rFonts w:asciiTheme="minorHAnsi" w:hAnsiTheme="minorHAnsi" w:cstheme="minorHAnsi"/>
                <w:sz w:val="22"/>
                <w:szCs w:val="22"/>
              </w:rPr>
            </w:pPr>
          </w:p>
        </w:tc>
      </w:tr>
      <w:tr w:rsidR="00BA0CE3" w:rsidRPr="00BA0CE3" w14:paraId="20E05620" w14:textId="77777777" w:rsidTr="000D05D4">
        <w:tc>
          <w:tcPr>
            <w:tcW w:w="3595" w:type="dxa"/>
            <w:noWrap/>
            <w:hideMark/>
          </w:tcPr>
          <w:p w14:paraId="719A234A" w14:textId="77777777" w:rsidR="00BA0CE3" w:rsidRPr="00BA0CE3" w:rsidRDefault="00BA0CE3" w:rsidP="00BA0CE3">
            <w:pPr>
              <w:rPr>
                <w:rFonts w:asciiTheme="minorHAnsi" w:hAnsiTheme="minorHAnsi" w:cstheme="minorHAnsi"/>
                <w:sz w:val="22"/>
                <w:szCs w:val="22"/>
              </w:rPr>
            </w:pPr>
            <w:r w:rsidRPr="00BA0CE3">
              <w:rPr>
                <w:rFonts w:asciiTheme="minorHAnsi" w:hAnsiTheme="minorHAnsi" w:cstheme="minorHAnsi"/>
                <w:sz w:val="22"/>
                <w:szCs w:val="22"/>
              </w:rPr>
              <w:t>2 to 5</w:t>
            </w:r>
          </w:p>
        </w:tc>
        <w:tc>
          <w:tcPr>
            <w:tcW w:w="2610" w:type="dxa"/>
            <w:noWrap/>
            <w:hideMark/>
          </w:tcPr>
          <w:p w14:paraId="4148CCA9" w14:textId="77777777" w:rsidR="00BA0CE3" w:rsidRPr="00BA0CE3" w:rsidRDefault="00BA0CE3" w:rsidP="00BA0CE3">
            <w:pPr>
              <w:rPr>
                <w:rFonts w:asciiTheme="minorHAnsi" w:hAnsiTheme="minorHAnsi" w:cstheme="minorHAnsi"/>
                <w:sz w:val="22"/>
                <w:szCs w:val="22"/>
              </w:rPr>
            </w:pPr>
          </w:p>
        </w:tc>
      </w:tr>
      <w:tr w:rsidR="00BA0CE3" w:rsidRPr="00BA0CE3" w14:paraId="177F6CA7" w14:textId="77777777" w:rsidTr="000D05D4">
        <w:tc>
          <w:tcPr>
            <w:tcW w:w="3595" w:type="dxa"/>
            <w:noWrap/>
            <w:hideMark/>
          </w:tcPr>
          <w:p w14:paraId="5954BE39" w14:textId="77777777" w:rsidR="00BA0CE3" w:rsidRPr="00BA0CE3" w:rsidRDefault="00BA0CE3" w:rsidP="00BA0CE3">
            <w:pPr>
              <w:rPr>
                <w:rFonts w:asciiTheme="minorHAnsi" w:hAnsiTheme="minorHAnsi" w:cstheme="minorHAnsi"/>
                <w:sz w:val="22"/>
                <w:szCs w:val="22"/>
              </w:rPr>
            </w:pPr>
            <w:r w:rsidRPr="00BA0CE3">
              <w:rPr>
                <w:rFonts w:asciiTheme="minorHAnsi" w:hAnsiTheme="minorHAnsi" w:cstheme="minorHAnsi"/>
                <w:sz w:val="22"/>
                <w:szCs w:val="22"/>
              </w:rPr>
              <w:t>5 to 10</w:t>
            </w:r>
          </w:p>
        </w:tc>
        <w:tc>
          <w:tcPr>
            <w:tcW w:w="2610" w:type="dxa"/>
            <w:noWrap/>
            <w:hideMark/>
          </w:tcPr>
          <w:p w14:paraId="23127E2E" w14:textId="77777777" w:rsidR="00BA0CE3" w:rsidRPr="00BA0CE3" w:rsidRDefault="00BA0CE3" w:rsidP="00BA0CE3">
            <w:pPr>
              <w:rPr>
                <w:rFonts w:asciiTheme="minorHAnsi" w:hAnsiTheme="minorHAnsi" w:cstheme="minorHAnsi"/>
                <w:sz w:val="22"/>
                <w:szCs w:val="22"/>
              </w:rPr>
            </w:pPr>
          </w:p>
        </w:tc>
      </w:tr>
      <w:tr w:rsidR="00BA0CE3" w:rsidRPr="00BA0CE3" w14:paraId="2B5809AC" w14:textId="77777777" w:rsidTr="000D05D4">
        <w:tc>
          <w:tcPr>
            <w:tcW w:w="3595" w:type="dxa"/>
            <w:noWrap/>
            <w:hideMark/>
          </w:tcPr>
          <w:p w14:paraId="0E77F027" w14:textId="77777777" w:rsidR="00BA0CE3" w:rsidRPr="00BA0CE3" w:rsidRDefault="00BA0CE3" w:rsidP="00BA0CE3">
            <w:pPr>
              <w:rPr>
                <w:rFonts w:asciiTheme="minorHAnsi" w:hAnsiTheme="minorHAnsi" w:cstheme="minorHAnsi"/>
                <w:sz w:val="22"/>
                <w:szCs w:val="22"/>
              </w:rPr>
            </w:pPr>
            <w:r w:rsidRPr="00BA0CE3">
              <w:rPr>
                <w:rFonts w:asciiTheme="minorHAnsi" w:hAnsiTheme="minorHAnsi" w:cstheme="minorHAnsi"/>
                <w:sz w:val="22"/>
                <w:szCs w:val="22"/>
              </w:rPr>
              <w:t>10 to 20</w:t>
            </w:r>
          </w:p>
        </w:tc>
        <w:tc>
          <w:tcPr>
            <w:tcW w:w="2610" w:type="dxa"/>
            <w:noWrap/>
            <w:hideMark/>
          </w:tcPr>
          <w:p w14:paraId="2A44C576" w14:textId="77777777" w:rsidR="00BA0CE3" w:rsidRPr="00BA0CE3" w:rsidRDefault="00BA0CE3" w:rsidP="00BA0CE3">
            <w:pPr>
              <w:rPr>
                <w:rFonts w:asciiTheme="minorHAnsi" w:hAnsiTheme="minorHAnsi" w:cstheme="minorHAnsi"/>
                <w:sz w:val="22"/>
                <w:szCs w:val="22"/>
              </w:rPr>
            </w:pPr>
          </w:p>
        </w:tc>
      </w:tr>
      <w:tr w:rsidR="00BA0CE3" w:rsidRPr="00BA0CE3" w14:paraId="6D5F18D1" w14:textId="77777777" w:rsidTr="000D05D4">
        <w:tc>
          <w:tcPr>
            <w:tcW w:w="3595" w:type="dxa"/>
            <w:noWrap/>
            <w:hideMark/>
          </w:tcPr>
          <w:p w14:paraId="6B77E219" w14:textId="77777777" w:rsidR="00BA0CE3" w:rsidRPr="00BA0CE3" w:rsidRDefault="00BA0CE3" w:rsidP="00BA0CE3">
            <w:pPr>
              <w:rPr>
                <w:rFonts w:asciiTheme="minorHAnsi" w:hAnsiTheme="minorHAnsi" w:cstheme="minorHAnsi"/>
                <w:sz w:val="22"/>
                <w:szCs w:val="22"/>
              </w:rPr>
            </w:pPr>
            <w:r w:rsidRPr="00BA0CE3">
              <w:rPr>
                <w:rFonts w:asciiTheme="minorHAnsi" w:hAnsiTheme="minorHAnsi" w:cstheme="minorHAnsi"/>
                <w:sz w:val="22"/>
                <w:szCs w:val="22"/>
              </w:rPr>
              <w:t>20 to 40</w:t>
            </w:r>
          </w:p>
        </w:tc>
        <w:tc>
          <w:tcPr>
            <w:tcW w:w="2610" w:type="dxa"/>
            <w:noWrap/>
            <w:hideMark/>
          </w:tcPr>
          <w:p w14:paraId="7129D862" w14:textId="77777777" w:rsidR="00BA0CE3" w:rsidRPr="00BA0CE3" w:rsidRDefault="00BA0CE3" w:rsidP="00BA0CE3">
            <w:pPr>
              <w:rPr>
                <w:rFonts w:asciiTheme="minorHAnsi" w:hAnsiTheme="minorHAnsi" w:cstheme="minorHAnsi"/>
                <w:sz w:val="22"/>
                <w:szCs w:val="22"/>
              </w:rPr>
            </w:pPr>
          </w:p>
        </w:tc>
      </w:tr>
      <w:tr w:rsidR="00BA0CE3" w:rsidRPr="00BA0CE3" w14:paraId="219693E9" w14:textId="77777777" w:rsidTr="000D05D4">
        <w:tc>
          <w:tcPr>
            <w:tcW w:w="3595" w:type="dxa"/>
            <w:noWrap/>
            <w:hideMark/>
          </w:tcPr>
          <w:p w14:paraId="7447F572" w14:textId="77777777" w:rsidR="00BA0CE3" w:rsidRPr="00BA0CE3" w:rsidRDefault="00BA0CE3" w:rsidP="00BA0CE3">
            <w:pPr>
              <w:rPr>
                <w:rFonts w:asciiTheme="minorHAnsi" w:hAnsiTheme="minorHAnsi" w:cstheme="minorHAnsi"/>
                <w:sz w:val="22"/>
                <w:szCs w:val="22"/>
              </w:rPr>
            </w:pPr>
            <w:r w:rsidRPr="00BA0CE3">
              <w:rPr>
                <w:rFonts w:asciiTheme="minorHAnsi" w:hAnsiTheme="minorHAnsi" w:cstheme="minorHAnsi"/>
                <w:sz w:val="22"/>
                <w:szCs w:val="22"/>
              </w:rPr>
              <w:t>40 to 50</w:t>
            </w:r>
          </w:p>
        </w:tc>
        <w:tc>
          <w:tcPr>
            <w:tcW w:w="2610" w:type="dxa"/>
            <w:noWrap/>
            <w:hideMark/>
          </w:tcPr>
          <w:p w14:paraId="07A0096F" w14:textId="77777777" w:rsidR="00BA0CE3" w:rsidRPr="00BA0CE3" w:rsidRDefault="00BA0CE3" w:rsidP="00BA0CE3">
            <w:pPr>
              <w:rPr>
                <w:rFonts w:asciiTheme="minorHAnsi" w:hAnsiTheme="minorHAnsi" w:cstheme="minorHAnsi"/>
                <w:sz w:val="22"/>
                <w:szCs w:val="22"/>
              </w:rPr>
            </w:pPr>
            <w:r w:rsidRPr="00BA0CE3">
              <w:rPr>
                <w:rFonts w:asciiTheme="minorHAnsi" w:hAnsiTheme="minorHAnsi" w:cstheme="minorHAnsi"/>
                <w:sz w:val="22"/>
                <w:szCs w:val="22"/>
              </w:rPr>
              <w:t>1.08</w:t>
            </w:r>
          </w:p>
        </w:tc>
      </w:tr>
      <w:tr w:rsidR="00BA0CE3" w:rsidRPr="00BA0CE3" w14:paraId="2A9896F3" w14:textId="77777777" w:rsidTr="000D05D4">
        <w:tc>
          <w:tcPr>
            <w:tcW w:w="3595" w:type="dxa"/>
            <w:noWrap/>
            <w:hideMark/>
          </w:tcPr>
          <w:p w14:paraId="28B5080B" w14:textId="77777777" w:rsidR="00BA0CE3" w:rsidRPr="00BA0CE3" w:rsidRDefault="00BA0CE3" w:rsidP="00BA0CE3">
            <w:pPr>
              <w:rPr>
                <w:rFonts w:asciiTheme="minorHAnsi" w:hAnsiTheme="minorHAnsi" w:cstheme="minorHAnsi"/>
                <w:sz w:val="22"/>
                <w:szCs w:val="22"/>
              </w:rPr>
            </w:pPr>
            <w:r w:rsidRPr="00BA0CE3">
              <w:rPr>
                <w:rFonts w:asciiTheme="minorHAnsi" w:hAnsiTheme="minorHAnsi" w:cstheme="minorHAnsi"/>
                <w:sz w:val="22"/>
                <w:szCs w:val="22"/>
              </w:rPr>
              <w:t>50 to 60</w:t>
            </w:r>
          </w:p>
        </w:tc>
        <w:tc>
          <w:tcPr>
            <w:tcW w:w="2610" w:type="dxa"/>
            <w:noWrap/>
            <w:hideMark/>
          </w:tcPr>
          <w:p w14:paraId="440262E4" w14:textId="77777777" w:rsidR="00BA0CE3" w:rsidRPr="00BA0CE3" w:rsidRDefault="00BA0CE3" w:rsidP="00BA0CE3">
            <w:pPr>
              <w:rPr>
                <w:rFonts w:asciiTheme="minorHAnsi" w:hAnsiTheme="minorHAnsi" w:cstheme="minorHAnsi"/>
                <w:sz w:val="22"/>
                <w:szCs w:val="22"/>
              </w:rPr>
            </w:pPr>
            <w:r w:rsidRPr="00BA0CE3">
              <w:rPr>
                <w:rFonts w:asciiTheme="minorHAnsi" w:hAnsiTheme="minorHAnsi" w:cstheme="minorHAnsi"/>
                <w:sz w:val="22"/>
                <w:szCs w:val="22"/>
              </w:rPr>
              <w:t>1.07</w:t>
            </w:r>
          </w:p>
        </w:tc>
      </w:tr>
      <w:tr w:rsidR="00BA0CE3" w:rsidRPr="00BA0CE3" w14:paraId="5E5AA80E" w14:textId="77777777" w:rsidTr="000D05D4">
        <w:tc>
          <w:tcPr>
            <w:tcW w:w="3595" w:type="dxa"/>
            <w:noWrap/>
            <w:hideMark/>
          </w:tcPr>
          <w:p w14:paraId="3AE3C51D" w14:textId="77777777" w:rsidR="00BA0CE3" w:rsidRPr="00BA0CE3" w:rsidRDefault="00BA0CE3" w:rsidP="00BA0CE3">
            <w:pPr>
              <w:rPr>
                <w:rFonts w:asciiTheme="minorHAnsi" w:hAnsiTheme="minorHAnsi" w:cstheme="minorHAnsi"/>
                <w:sz w:val="22"/>
                <w:szCs w:val="22"/>
              </w:rPr>
            </w:pPr>
            <w:r w:rsidRPr="00BA0CE3">
              <w:rPr>
                <w:rFonts w:asciiTheme="minorHAnsi" w:hAnsiTheme="minorHAnsi" w:cstheme="minorHAnsi"/>
                <w:sz w:val="22"/>
                <w:szCs w:val="22"/>
              </w:rPr>
              <w:t>60 to 80</w:t>
            </w:r>
          </w:p>
        </w:tc>
        <w:tc>
          <w:tcPr>
            <w:tcW w:w="2610" w:type="dxa"/>
            <w:noWrap/>
            <w:hideMark/>
          </w:tcPr>
          <w:p w14:paraId="4F0DC566" w14:textId="77777777" w:rsidR="00BA0CE3" w:rsidRPr="00BA0CE3" w:rsidRDefault="00BA0CE3" w:rsidP="00BA0CE3">
            <w:pPr>
              <w:rPr>
                <w:rFonts w:asciiTheme="minorHAnsi" w:hAnsiTheme="minorHAnsi" w:cstheme="minorHAnsi"/>
                <w:sz w:val="22"/>
                <w:szCs w:val="22"/>
              </w:rPr>
            </w:pPr>
            <w:r w:rsidRPr="00BA0CE3">
              <w:rPr>
                <w:rFonts w:asciiTheme="minorHAnsi" w:hAnsiTheme="minorHAnsi" w:cstheme="minorHAnsi"/>
                <w:sz w:val="22"/>
                <w:szCs w:val="22"/>
              </w:rPr>
              <w:t>1.07</w:t>
            </w:r>
          </w:p>
        </w:tc>
      </w:tr>
      <w:tr w:rsidR="00BA0CE3" w:rsidRPr="00BA0CE3" w14:paraId="0323270A" w14:textId="77777777" w:rsidTr="000D05D4">
        <w:tc>
          <w:tcPr>
            <w:tcW w:w="3595" w:type="dxa"/>
            <w:noWrap/>
            <w:hideMark/>
          </w:tcPr>
          <w:p w14:paraId="56EDFE4C" w14:textId="77777777" w:rsidR="00BA0CE3" w:rsidRPr="00BA0CE3" w:rsidRDefault="00BA0CE3" w:rsidP="00BA0CE3">
            <w:pPr>
              <w:rPr>
                <w:rFonts w:asciiTheme="minorHAnsi" w:hAnsiTheme="minorHAnsi" w:cstheme="minorHAnsi"/>
                <w:sz w:val="22"/>
                <w:szCs w:val="22"/>
              </w:rPr>
            </w:pPr>
            <w:r w:rsidRPr="00BA0CE3">
              <w:rPr>
                <w:rFonts w:asciiTheme="minorHAnsi" w:hAnsiTheme="minorHAnsi" w:cstheme="minorHAnsi"/>
                <w:sz w:val="22"/>
                <w:szCs w:val="22"/>
              </w:rPr>
              <w:t>80 to 100</w:t>
            </w:r>
          </w:p>
        </w:tc>
        <w:tc>
          <w:tcPr>
            <w:tcW w:w="2610" w:type="dxa"/>
            <w:noWrap/>
            <w:hideMark/>
          </w:tcPr>
          <w:p w14:paraId="034181F4" w14:textId="77777777" w:rsidR="00BA0CE3" w:rsidRPr="00BA0CE3" w:rsidRDefault="00BA0CE3" w:rsidP="00BA0CE3">
            <w:pPr>
              <w:rPr>
                <w:rFonts w:asciiTheme="minorHAnsi" w:hAnsiTheme="minorHAnsi" w:cstheme="minorHAnsi"/>
                <w:sz w:val="22"/>
                <w:szCs w:val="22"/>
              </w:rPr>
            </w:pPr>
            <w:r w:rsidRPr="00BA0CE3">
              <w:rPr>
                <w:rFonts w:asciiTheme="minorHAnsi" w:hAnsiTheme="minorHAnsi" w:cstheme="minorHAnsi"/>
                <w:sz w:val="22"/>
                <w:szCs w:val="22"/>
              </w:rPr>
              <w:t>0.85</w:t>
            </w:r>
          </w:p>
        </w:tc>
      </w:tr>
      <w:tr w:rsidR="00BA0CE3" w:rsidRPr="00BA0CE3" w14:paraId="13755B93" w14:textId="77777777" w:rsidTr="000D05D4">
        <w:tc>
          <w:tcPr>
            <w:tcW w:w="3595" w:type="dxa"/>
            <w:noWrap/>
            <w:hideMark/>
          </w:tcPr>
          <w:p w14:paraId="769D635A" w14:textId="77777777" w:rsidR="00BA0CE3" w:rsidRPr="00BA0CE3" w:rsidRDefault="00BA0CE3" w:rsidP="00BA0CE3">
            <w:pPr>
              <w:rPr>
                <w:rFonts w:asciiTheme="minorHAnsi" w:hAnsiTheme="minorHAnsi" w:cstheme="minorHAnsi"/>
                <w:sz w:val="22"/>
                <w:szCs w:val="22"/>
              </w:rPr>
            </w:pPr>
            <w:r w:rsidRPr="00BA0CE3">
              <w:rPr>
                <w:rFonts w:asciiTheme="minorHAnsi" w:hAnsiTheme="minorHAnsi" w:cstheme="minorHAnsi"/>
                <w:sz w:val="22"/>
                <w:szCs w:val="22"/>
              </w:rPr>
              <w:t>100 to 150</w:t>
            </w:r>
          </w:p>
        </w:tc>
        <w:tc>
          <w:tcPr>
            <w:tcW w:w="2610" w:type="dxa"/>
            <w:noWrap/>
            <w:hideMark/>
          </w:tcPr>
          <w:p w14:paraId="0EF977CB" w14:textId="77777777" w:rsidR="00BA0CE3" w:rsidRPr="00BA0CE3" w:rsidRDefault="00BA0CE3" w:rsidP="00BA0CE3">
            <w:pPr>
              <w:rPr>
                <w:rFonts w:asciiTheme="minorHAnsi" w:hAnsiTheme="minorHAnsi" w:cstheme="minorHAnsi"/>
                <w:sz w:val="22"/>
                <w:szCs w:val="22"/>
              </w:rPr>
            </w:pPr>
            <w:r w:rsidRPr="00BA0CE3">
              <w:rPr>
                <w:rFonts w:asciiTheme="minorHAnsi" w:hAnsiTheme="minorHAnsi" w:cstheme="minorHAnsi"/>
                <w:sz w:val="22"/>
                <w:szCs w:val="22"/>
              </w:rPr>
              <w:t>0.85</w:t>
            </w:r>
          </w:p>
        </w:tc>
      </w:tr>
      <w:tr w:rsidR="00BA0CE3" w:rsidRPr="00BA0CE3" w14:paraId="2A4D2A5D" w14:textId="77777777" w:rsidTr="000D05D4">
        <w:tc>
          <w:tcPr>
            <w:tcW w:w="3595" w:type="dxa"/>
            <w:noWrap/>
            <w:hideMark/>
          </w:tcPr>
          <w:p w14:paraId="1846CC0E" w14:textId="77777777" w:rsidR="00BA0CE3" w:rsidRPr="00BA0CE3" w:rsidRDefault="00BA0CE3" w:rsidP="00BA0CE3">
            <w:pPr>
              <w:rPr>
                <w:rFonts w:asciiTheme="minorHAnsi" w:hAnsiTheme="minorHAnsi" w:cstheme="minorHAnsi"/>
                <w:sz w:val="22"/>
                <w:szCs w:val="22"/>
              </w:rPr>
            </w:pPr>
            <w:r w:rsidRPr="00BA0CE3">
              <w:rPr>
                <w:rFonts w:asciiTheme="minorHAnsi" w:hAnsiTheme="minorHAnsi" w:cstheme="minorHAnsi"/>
                <w:sz w:val="22"/>
                <w:szCs w:val="22"/>
              </w:rPr>
              <w:t>150 to 200</w:t>
            </w:r>
          </w:p>
        </w:tc>
        <w:tc>
          <w:tcPr>
            <w:tcW w:w="2610" w:type="dxa"/>
            <w:noWrap/>
            <w:hideMark/>
          </w:tcPr>
          <w:p w14:paraId="6F0EEAA8" w14:textId="77777777" w:rsidR="00BA0CE3" w:rsidRPr="00BA0CE3" w:rsidRDefault="00BA0CE3" w:rsidP="00BA0CE3">
            <w:pPr>
              <w:rPr>
                <w:rFonts w:asciiTheme="minorHAnsi" w:hAnsiTheme="minorHAnsi" w:cstheme="minorHAnsi"/>
                <w:sz w:val="22"/>
                <w:szCs w:val="22"/>
              </w:rPr>
            </w:pPr>
            <w:r w:rsidRPr="00BA0CE3">
              <w:rPr>
                <w:rFonts w:asciiTheme="minorHAnsi" w:hAnsiTheme="minorHAnsi" w:cstheme="minorHAnsi"/>
                <w:sz w:val="22"/>
                <w:szCs w:val="22"/>
              </w:rPr>
              <w:t>0.85</w:t>
            </w:r>
          </w:p>
        </w:tc>
      </w:tr>
      <w:tr w:rsidR="00BA0CE3" w:rsidRPr="00BA0CE3" w14:paraId="3B367E86" w14:textId="77777777" w:rsidTr="000D05D4">
        <w:tc>
          <w:tcPr>
            <w:tcW w:w="3595" w:type="dxa"/>
            <w:noWrap/>
            <w:hideMark/>
          </w:tcPr>
          <w:p w14:paraId="6D5F0B06" w14:textId="77777777" w:rsidR="00BA0CE3" w:rsidRPr="00BA0CE3" w:rsidRDefault="00BA0CE3" w:rsidP="00BA0CE3">
            <w:pPr>
              <w:rPr>
                <w:rFonts w:asciiTheme="minorHAnsi" w:hAnsiTheme="minorHAnsi" w:cstheme="minorHAnsi"/>
                <w:sz w:val="22"/>
                <w:szCs w:val="22"/>
              </w:rPr>
            </w:pPr>
            <w:r w:rsidRPr="00BA0CE3">
              <w:rPr>
                <w:rFonts w:asciiTheme="minorHAnsi" w:hAnsiTheme="minorHAnsi" w:cstheme="minorHAnsi"/>
                <w:sz w:val="22"/>
                <w:szCs w:val="22"/>
              </w:rPr>
              <w:t>200 to 300</w:t>
            </w:r>
          </w:p>
        </w:tc>
        <w:tc>
          <w:tcPr>
            <w:tcW w:w="2610" w:type="dxa"/>
            <w:noWrap/>
            <w:hideMark/>
          </w:tcPr>
          <w:p w14:paraId="7236CBD4" w14:textId="77777777" w:rsidR="00BA0CE3" w:rsidRPr="00BA0CE3" w:rsidRDefault="00BA0CE3" w:rsidP="00BA0CE3">
            <w:pPr>
              <w:rPr>
                <w:rFonts w:asciiTheme="minorHAnsi" w:hAnsiTheme="minorHAnsi" w:cstheme="minorHAnsi"/>
                <w:sz w:val="22"/>
                <w:szCs w:val="22"/>
              </w:rPr>
            </w:pPr>
            <w:r w:rsidRPr="00BA0CE3">
              <w:rPr>
                <w:rFonts w:asciiTheme="minorHAnsi" w:hAnsiTheme="minorHAnsi" w:cstheme="minorHAnsi"/>
                <w:sz w:val="22"/>
                <w:szCs w:val="22"/>
              </w:rPr>
              <w:t>0.80</w:t>
            </w:r>
          </w:p>
        </w:tc>
      </w:tr>
      <w:tr w:rsidR="00BA0CE3" w:rsidRPr="00BA0CE3" w14:paraId="23502B2D" w14:textId="77777777" w:rsidTr="000D05D4">
        <w:tc>
          <w:tcPr>
            <w:tcW w:w="3595" w:type="dxa"/>
            <w:noWrap/>
            <w:hideMark/>
          </w:tcPr>
          <w:p w14:paraId="34A0B3EC" w14:textId="77777777" w:rsidR="00BA0CE3" w:rsidRPr="00BA0CE3" w:rsidRDefault="00BA0CE3" w:rsidP="00BA0CE3">
            <w:pPr>
              <w:rPr>
                <w:rFonts w:asciiTheme="minorHAnsi" w:hAnsiTheme="minorHAnsi" w:cstheme="minorHAnsi"/>
                <w:sz w:val="22"/>
                <w:szCs w:val="22"/>
              </w:rPr>
            </w:pPr>
            <w:r w:rsidRPr="00BA0CE3">
              <w:rPr>
                <w:rFonts w:asciiTheme="minorHAnsi" w:hAnsiTheme="minorHAnsi" w:cstheme="minorHAnsi"/>
                <w:sz w:val="22"/>
                <w:szCs w:val="22"/>
              </w:rPr>
              <w:t>300 to 500</w:t>
            </w:r>
          </w:p>
        </w:tc>
        <w:tc>
          <w:tcPr>
            <w:tcW w:w="2610" w:type="dxa"/>
            <w:noWrap/>
            <w:hideMark/>
          </w:tcPr>
          <w:p w14:paraId="14232507" w14:textId="77777777" w:rsidR="00BA0CE3" w:rsidRPr="00BA0CE3" w:rsidRDefault="00BA0CE3" w:rsidP="00BA0CE3">
            <w:pPr>
              <w:rPr>
                <w:rFonts w:asciiTheme="minorHAnsi" w:hAnsiTheme="minorHAnsi" w:cstheme="minorHAnsi"/>
                <w:sz w:val="22"/>
                <w:szCs w:val="22"/>
              </w:rPr>
            </w:pPr>
            <w:r w:rsidRPr="00BA0CE3">
              <w:rPr>
                <w:rFonts w:asciiTheme="minorHAnsi" w:hAnsiTheme="minorHAnsi" w:cstheme="minorHAnsi"/>
                <w:sz w:val="22"/>
                <w:szCs w:val="22"/>
              </w:rPr>
              <w:t>1.08</w:t>
            </w:r>
          </w:p>
        </w:tc>
      </w:tr>
      <w:tr w:rsidR="00BA0CE3" w:rsidRPr="00BA0CE3" w14:paraId="4EE8A8E2" w14:textId="77777777" w:rsidTr="000D05D4">
        <w:tc>
          <w:tcPr>
            <w:tcW w:w="3595" w:type="dxa"/>
            <w:noWrap/>
            <w:hideMark/>
          </w:tcPr>
          <w:p w14:paraId="55952893" w14:textId="77777777" w:rsidR="00BA0CE3" w:rsidRPr="00BA0CE3" w:rsidRDefault="00BA0CE3" w:rsidP="00BA0CE3">
            <w:pPr>
              <w:rPr>
                <w:rFonts w:asciiTheme="minorHAnsi" w:hAnsiTheme="minorHAnsi" w:cstheme="minorHAnsi"/>
                <w:sz w:val="22"/>
                <w:szCs w:val="22"/>
              </w:rPr>
            </w:pPr>
            <w:r w:rsidRPr="00BA0CE3">
              <w:rPr>
                <w:rFonts w:asciiTheme="minorHAnsi" w:hAnsiTheme="minorHAnsi" w:cstheme="minorHAnsi"/>
                <w:sz w:val="22"/>
                <w:szCs w:val="22"/>
              </w:rPr>
              <w:t>500 to 800</w:t>
            </w:r>
          </w:p>
        </w:tc>
        <w:tc>
          <w:tcPr>
            <w:tcW w:w="2610" w:type="dxa"/>
            <w:noWrap/>
            <w:hideMark/>
          </w:tcPr>
          <w:p w14:paraId="56427754" w14:textId="77777777" w:rsidR="00BA0CE3" w:rsidRPr="00BA0CE3" w:rsidRDefault="00BA0CE3" w:rsidP="00BA0CE3">
            <w:pPr>
              <w:rPr>
                <w:rFonts w:asciiTheme="minorHAnsi" w:hAnsiTheme="minorHAnsi" w:cstheme="minorHAnsi"/>
                <w:sz w:val="22"/>
                <w:szCs w:val="22"/>
              </w:rPr>
            </w:pPr>
            <w:r w:rsidRPr="00BA0CE3">
              <w:rPr>
                <w:rFonts w:asciiTheme="minorHAnsi" w:hAnsiTheme="minorHAnsi" w:cstheme="minorHAnsi"/>
                <w:sz w:val="22"/>
                <w:szCs w:val="22"/>
              </w:rPr>
              <w:t>1.08</w:t>
            </w:r>
          </w:p>
        </w:tc>
      </w:tr>
      <w:tr w:rsidR="00BA0CE3" w:rsidRPr="00BA0CE3" w14:paraId="39C255B0" w14:textId="77777777" w:rsidTr="000D05D4">
        <w:tc>
          <w:tcPr>
            <w:tcW w:w="3595" w:type="dxa"/>
            <w:noWrap/>
            <w:hideMark/>
          </w:tcPr>
          <w:p w14:paraId="4EA3B7FF" w14:textId="77777777" w:rsidR="00BA0CE3" w:rsidRPr="00BA0CE3" w:rsidRDefault="00BA0CE3" w:rsidP="00BA0CE3">
            <w:pPr>
              <w:rPr>
                <w:rFonts w:asciiTheme="minorHAnsi" w:hAnsiTheme="minorHAnsi" w:cstheme="minorHAnsi"/>
                <w:sz w:val="22"/>
                <w:szCs w:val="22"/>
              </w:rPr>
            </w:pPr>
            <w:r w:rsidRPr="00BA0CE3">
              <w:rPr>
                <w:rFonts w:asciiTheme="minorHAnsi" w:hAnsiTheme="minorHAnsi" w:cstheme="minorHAnsi"/>
                <w:sz w:val="22"/>
                <w:szCs w:val="22"/>
              </w:rPr>
              <w:t>800 to 1000</w:t>
            </w:r>
          </w:p>
        </w:tc>
        <w:tc>
          <w:tcPr>
            <w:tcW w:w="2610" w:type="dxa"/>
            <w:noWrap/>
            <w:hideMark/>
          </w:tcPr>
          <w:p w14:paraId="79D69FEE" w14:textId="77777777" w:rsidR="00BA0CE3" w:rsidRPr="00BA0CE3" w:rsidRDefault="00BA0CE3" w:rsidP="00BA0CE3">
            <w:pPr>
              <w:rPr>
                <w:rFonts w:asciiTheme="minorHAnsi" w:hAnsiTheme="minorHAnsi" w:cstheme="minorHAnsi"/>
                <w:sz w:val="22"/>
                <w:szCs w:val="22"/>
              </w:rPr>
            </w:pPr>
            <w:r w:rsidRPr="00BA0CE3">
              <w:rPr>
                <w:rFonts w:asciiTheme="minorHAnsi" w:hAnsiTheme="minorHAnsi" w:cstheme="minorHAnsi"/>
                <w:sz w:val="22"/>
                <w:szCs w:val="22"/>
              </w:rPr>
              <w:t>1.77</w:t>
            </w:r>
          </w:p>
        </w:tc>
      </w:tr>
      <w:tr w:rsidR="00BA0CE3" w:rsidRPr="00BA0CE3" w14:paraId="06A65914" w14:textId="77777777" w:rsidTr="000D05D4">
        <w:tc>
          <w:tcPr>
            <w:tcW w:w="3595" w:type="dxa"/>
            <w:noWrap/>
            <w:hideMark/>
          </w:tcPr>
          <w:p w14:paraId="6F5E0DE3" w14:textId="77777777" w:rsidR="00BA0CE3" w:rsidRPr="00BA0CE3" w:rsidRDefault="00BA0CE3" w:rsidP="00BA0CE3">
            <w:pPr>
              <w:rPr>
                <w:rFonts w:asciiTheme="minorHAnsi" w:hAnsiTheme="minorHAnsi" w:cstheme="minorHAnsi"/>
                <w:sz w:val="22"/>
                <w:szCs w:val="22"/>
              </w:rPr>
            </w:pPr>
            <w:r w:rsidRPr="00BA0CE3">
              <w:rPr>
                <w:rFonts w:asciiTheme="minorHAnsi" w:hAnsiTheme="minorHAnsi" w:cstheme="minorHAnsi"/>
                <w:sz w:val="22"/>
                <w:szCs w:val="22"/>
              </w:rPr>
              <w:t>1000 to 2000</w:t>
            </w:r>
          </w:p>
        </w:tc>
        <w:tc>
          <w:tcPr>
            <w:tcW w:w="2610" w:type="dxa"/>
            <w:noWrap/>
            <w:hideMark/>
          </w:tcPr>
          <w:p w14:paraId="0647AC36" w14:textId="77777777" w:rsidR="00BA0CE3" w:rsidRPr="00BA0CE3" w:rsidRDefault="00BA0CE3" w:rsidP="00BA0CE3">
            <w:pPr>
              <w:rPr>
                <w:rFonts w:asciiTheme="minorHAnsi" w:hAnsiTheme="minorHAnsi" w:cstheme="minorHAnsi"/>
                <w:sz w:val="22"/>
                <w:szCs w:val="22"/>
              </w:rPr>
            </w:pPr>
            <w:r w:rsidRPr="00BA0CE3">
              <w:rPr>
                <w:rFonts w:asciiTheme="minorHAnsi" w:hAnsiTheme="minorHAnsi" w:cstheme="minorHAnsi"/>
                <w:sz w:val="22"/>
                <w:szCs w:val="22"/>
              </w:rPr>
              <w:t>1.77</w:t>
            </w:r>
          </w:p>
        </w:tc>
      </w:tr>
      <w:tr w:rsidR="00BA0CE3" w:rsidRPr="00BA0CE3" w14:paraId="2F4A8FBC" w14:textId="77777777" w:rsidTr="000D05D4">
        <w:tc>
          <w:tcPr>
            <w:tcW w:w="3595" w:type="dxa"/>
            <w:noWrap/>
            <w:hideMark/>
          </w:tcPr>
          <w:p w14:paraId="36B4165A" w14:textId="77777777" w:rsidR="00BA0CE3" w:rsidRPr="00BA0CE3" w:rsidRDefault="00BA0CE3" w:rsidP="00BA0CE3">
            <w:pPr>
              <w:rPr>
                <w:rFonts w:asciiTheme="minorHAnsi" w:hAnsiTheme="minorHAnsi" w:cstheme="minorHAnsi"/>
                <w:sz w:val="22"/>
                <w:szCs w:val="22"/>
              </w:rPr>
            </w:pPr>
            <w:r w:rsidRPr="00BA0CE3">
              <w:rPr>
                <w:rFonts w:asciiTheme="minorHAnsi" w:hAnsiTheme="minorHAnsi" w:cstheme="minorHAnsi"/>
                <w:sz w:val="22"/>
                <w:szCs w:val="22"/>
              </w:rPr>
              <w:t>&gt;2000</w:t>
            </w:r>
          </w:p>
        </w:tc>
        <w:tc>
          <w:tcPr>
            <w:tcW w:w="2610" w:type="dxa"/>
            <w:noWrap/>
            <w:hideMark/>
          </w:tcPr>
          <w:p w14:paraId="35CA5C7A" w14:textId="77777777" w:rsidR="00BA0CE3" w:rsidRPr="00BA0CE3" w:rsidRDefault="00BA0CE3" w:rsidP="00BA0CE3">
            <w:pPr>
              <w:rPr>
                <w:rFonts w:asciiTheme="minorHAnsi" w:hAnsiTheme="minorHAnsi" w:cstheme="minorHAnsi"/>
                <w:sz w:val="22"/>
                <w:szCs w:val="22"/>
              </w:rPr>
            </w:pPr>
            <w:r w:rsidRPr="00BA0CE3">
              <w:rPr>
                <w:rFonts w:asciiTheme="minorHAnsi" w:hAnsiTheme="minorHAnsi" w:cstheme="minorHAnsi"/>
                <w:sz w:val="22"/>
                <w:szCs w:val="22"/>
              </w:rPr>
              <w:t>2.67</w:t>
            </w:r>
          </w:p>
        </w:tc>
      </w:tr>
      <w:tr w:rsidR="00B42909" w:rsidRPr="00B42909" w14:paraId="63E32B83" w14:textId="77777777" w:rsidTr="000D05D4">
        <w:trPr>
          <w:trHeight w:val="300"/>
        </w:trPr>
        <w:tc>
          <w:tcPr>
            <w:tcW w:w="3595" w:type="dxa"/>
            <w:noWrap/>
            <w:hideMark/>
          </w:tcPr>
          <w:p w14:paraId="35A6506E" w14:textId="77777777" w:rsidR="00B42909" w:rsidRPr="000D05D4" w:rsidRDefault="00B42909" w:rsidP="00B42909">
            <w:pPr>
              <w:rPr>
                <w:rFonts w:asciiTheme="minorHAnsi" w:hAnsiTheme="minorHAnsi" w:cstheme="minorHAnsi"/>
                <w:color w:val="000000"/>
                <w:sz w:val="22"/>
                <w:szCs w:val="22"/>
              </w:rPr>
            </w:pPr>
            <w:r w:rsidRPr="000D05D4">
              <w:rPr>
                <w:rFonts w:asciiTheme="minorHAnsi" w:hAnsiTheme="minorHAnsi" w:cstheme="minorHAnsi"/>
                <w:color w:val="000000"/>
                <w:sz w:val="22"/>
                <w:szCs w:val="22"/>
              </w:rPr>
              <w:t>Sticks</w:t>
            </w:r>
          </w:p>
        </w:tc>
        <w:tc>
          <w:tcPr>
            <w:tcW w:w="2610" w:type="dxa"/>
            <w:noWrap/>
            <w:hideMark/>
          </w:tcPr>
          <w:p w14:paraId="486849C7" w14:textId="77777777" w:rsidR="00B42909" w:rsidRPr="000D05D4" w:rsidRDefault="00B42909" w:rsidP="00B42909">
            <w:pPr>
              <w:rPr>
                <w:rFonts w:asciiTheme="minorHAnsi" w:hAnsiTheme="minorHAnsi" w:cstheme="minorHAnsi"/>
                <w:color w:val="000000"/>
                <w:sz w:val="22"/>
                <w:szCs w:val="22"/>
              </w:rPr>
            </w:pPr>
            <w:r w:rsidRPr="000D05D4">
              <w:rPr>
                <w:rFonts w:asciiTheme="minorHAnsi" w:hAnsiTheme="minorHAnsi" w:cstheme="minorHAnsi"/>
                <w:color w:val="000000"/>
                <w:sz w:val="22"/>
                <w:szCs w:val="22"/>
              </w:rPr>
              <w:t>3.37</w:t>
            </w:r>
          </w:p>
        </w:tc>
      </w:tr>
      <w:tr w:rsidR="00B42909" w:rsidRPr="00B42909" w14:paraId="67AA420E" w14:textId="77777777" w:rsidTr="000D05D4">
        <w:trPr>
          <w:trHeight w:val="300"/>
        </w:trPr>
        <w:tc>
          <w:tcPr>
            <w:tcW w:w="3595" w:type="dxa"/>
            <w:noWrap/>
            <w:hideMark/>
          </w:tcPr>
          <w:p w14:paraId="1D0920BA" w14:textId="11D692D2" w:rsidR="00B42909" w:rsidRPr="000D05D4" w:rsidRDefault="00B42909" w:rsidP="00B42909">
            <w:pPr>
              <w:rPr>
                <w:rFonts w:asciiTheme="minorHAnsi" w:hAnsiTheme="minorHAnsi" w:cstheme="minorHAnsi"/>
                <w:color w:val="000000"/>
                <w:sz w:val="22"/>
                <w:szCs w:val="22"/>
              </w:rPr>
            </w:pPr>
            <w:r w:rsidRPr="000D05D4">
              <w:rPr>
                <w:rFonts w:asciiTheme="minorHAnsi" w:hAnsiTheme="minorHAnsi" w:cstheme="minorHAnsi"/>
                <w:color w:val="000000"/>
                <w:sz w:val="22"/>
                <w:szCs w:val="22"/>
              </w:rPr>
              <w:t>Waterlogged decomposing leaves</w:t>
            </w:r>
          </w:p>
        </w:tc>
        <w:tc>
          <w:tcPr>
            <w:tcW w:w="2610" w:type="dxa"/>
            <w:noWrap/>
            <w:hideMark/>
          </w:tcPr>
          <w:p w14:paraId="023934C6" w14:textId="77777777" w:rsidR="00B42909" w:rsidRPr="000D05D4" w:rsidRDefault="00B42909" w:rsidP="00B42909">
            <w:pPr>
              <w:rPr>
                <w:rFonts w:asciiTheme="minorHAnsi" w:hAnsiTheme="minorHAnsi" w:cstheme="minorHAnsi"/>
                <w:color w:val="000000"/>
                <w:sz w:val="22"/>
                <w:szCs w:val="22"/>
              </w:rPr>
            </w:pPr>
            <w:r w:rsidRPr="000D05D4">
              <w:rPr>
                <w:rFonts w:asciiTheme="minorHAnsi" w:hAnsiTheme="minorHAnsi" w:cstheme="minorHAnsi"/>
                <w:color w:val="000000"/>
                <w:sz w:val="22"/>
                <w:szCs w:val="22"/>
              </w:rPr>
              <w:t>3.87</w:t>
            </w:r>
          </w:p>
        </w:tc>
      </w:tr>
    </w:tbl>
    <w:p w14:paraId="252C315B" w14:textId="77777777" w:rsidR="00B42909" w:rsidRDefault="00B42909" w:rsidP="00B42909"/>
    <w:p w14:paraId="6BC08B3A" w14:textId="40608F80" w:rsidR="00BA0CE3" w:rsidRDefault="00BA0CE3" w:rsidP="009733F8">
      <w:r>
        <w:rPr>
          <w:noProof/>
        </w:rPr>
        <mc:AlternateContent>
          <mc:Choice Requires="cx1">
            <w:drawing>
              <wp:inline distT="0" distB="0" distL="0" distR="0" wp14:anchorId="536DF68B" wp14:editId="3F75D76E">
                <wp:extent cx="3330054" cy="2599898"/>
                <wp:effectExtent l="0" t="0" r="3810" b="10160"/>
                <wp:docPr id="13" name="Chart 13">
                  <a:extLst xmlns:a="http://schemas.openxmlformats.org/drawingml/2006/main">
                    <a:ext uri="{FF2B5EF4-FFF2-40B4-BE49-F238E27FC236}">
                      <a16:creationId xmlns:a16="http://schemas.microsoft.com/office/drawing/2014/main" id="{BBBDB85E-9CA6-460C-AD97-0F3BECF69CC1}"/>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13"/>
                  </a:graphicData>
                </a:graphic>
              </wp:inline>
            </w:drawing>
          </mc:Choice>
          <mc:Fallback>
            <w:drawing>
              <wp:inline distT="0" distB="0" distL="0" distR="0" wp14:anchorId="536DF68B" wp14:editId="3F75D76E">
                <wp:extent cx="3330054" cy="2599898"/>
                <wp:effectExtent l="0" t="0" r="3810" b="10160"/>
                <wp:docPr id="13" name="Chart 13">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BBDB85E-9CA6-460C-AD97-0F3BECF69CC1}"/>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3" name="Chart 13">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BBDB85E-9CA6-460C-AD97-0F3BECF69CC1}"/>
                            </a:ext>
                          </a:extLst>
                        </pic:cNvPr>
                        <pic:cNvPicPr>
                          <a:picLocks noGrp="1" noRot="1" noChangeAspect="1" noMove="1" noResize="1" noEditPoints="1" noAdjustHandles="1" noChangeArrowheads="1" noChangeShapeType="1"/>
                        </pic:cNvPicPr>
                      </pic:nvPicPr>
                      <pic:blipFill>
                        <a:blip r:embed="rId14"/>
                        <a:stretch>
                          <a:fillRect/>
                        </a:stretch>
                      </pic:blipFill>
                      <pic:spPr>
                        <a:xfrm>
                          <a:off x="0" y="0"/>
                          <a:ext cx="3329940" cy="2599690"/>
                        </a:xfrm>
                        <a:prstGeom prst="rect">
                          <a:avLst/>
                        </a:prstGeom>
                      </pic:spPr>
                    </pic:pic>
                  </a:graphicData>
                </a:graphic>
              </wp:inline>
            </w:drawing>
          </mc:Fallback>
        </mc:AlternateContent>
      </w:r>
    </w:p>
    <w:p w14:paraId="3A9B1CF8" w14:textId="1330D1BB" w:rsidR="003E4B69" w:rsidRDefault="003E4B69" w:rsidP="009733F8"/>
    <w:p w14:paraId="15FFA83D" w14:textId="2AC4F9BE" w:rsidR="00EC3C56" w:rsidRDefault="003E4B69" w:rsidP="009733F8">
      <w:r>
        <w:t xml:space="preserve">Figure </w:t>
      </w:r>
      <w:r w:rsidR="000B561F">
        <w:t>2</w:t>
      </w:r>
      <w:r>
        <w:t xml:space="preserve">. </w:t>
      </w:r>
      <w:r w:rsidR="00BA0CE3">
        <w:t>Volatile solids</w:t>
      </w:r>
      <w:r>
        <w:t xml:space="preserve"> ratios for WinSLAMM particle size ranges.</w:t>
      </w:r>
    </w:p>
    <w:p w14:paraId="3DC87ABB" w14:textId="543089F3" w:rsidR="009733F8" w:rsidRDefault="009733F8" w:rsidP="009733F8"/>
    <w:p w14:paraId="65291C72" w14:textId="333D89C2" w:rsidR="003E4B69" w:rsidRDefault="003E4B69" w:rsidP="009733F8"/>
    <w:p w14:paraId="5ADA9631" w14:textId="6946B2AA" w:rsidR="00BA0CE3" w:rsidRDefault="00BA0CE3" w:rsidP="009733F8">
      <w:r>
        <w:rPr>
          <w:noProof/>
        </w:rPr>
        <w:drawing>
          <wp:inline distT="0" distB="0" distL="0" distR="0" wp14:anchorId="584121C9" wp14:editId="01D2E18E">
            <wp:extent cx="3295934" cy="2320120"/>
            <wp:effectExtent l="0" t="0" r="0" b="4445"/>
            <wp:docPr id="14" name="Chart 14">
              <a:extLst xmlns:a="http://schemas.openxmlformats.org/drawingml/2006/main">
                <a:ext uri="{FF2B5EF4-FFF2-40B4-BE49-F238E27FC236}">
                  <a16:creationId xmlns:a16="http://schemas.microsoft.com/office/drawing/2014/main" id="{CD623297-B81D-419E-AE5B-C97001CBB5B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114FD60E" w14:textId="602A39DD" w:rsidR="00BA0CE3" w:rsidRDefault="00BA0CE3" w:rsidP="009733F8">
      <w:r>
        <w:t xml:space="preserve">Figure </w:t>
      </w:r>
      <w:r w:rsidR="000B561F">
        <w:t>3</w:t>
      </w:r>
      <w:r>
        <w:t>. Specific gravity and volatile solids.</w:t>
      </w:r>
    </w:p>
    <w:p w14:paraId="55661D40" w14:textId="497CFCDC" w:rsidR="00BA0CE3" w:rsidRDefault="00BA0CE3" w:rsidP="009733F8"/>
    <w:p w14:paraId="5AFD713E" w14:textId="47EE31E3" w:rsidR="00BA0CE3" w:rsidRDefault="00BA0CE3" w:rsidP="009733F8"/>
    <w:p w14:paraId="17FCAD8E" w14:textId="77777777" w:rsidR="00BA0CE3" w:rsidRDefault="00BA0CE3" w:rsidP="009733F8"/>
    <w:p w14:paraId="4F1932F9" w14:textId="10AFB2BA" w:rsidR="009733F8" w:rsidRDefault="003E4B69" w:rsidP="009733F8">
      <w:r>
        <w:t xml:space="preserve">These ratios are then used in WinSLAMM to distribute the calibrated gross particulate strength values for the range of particle sizes. </w:t>
      </w:r>
      <w:r w:rsidR="00BA0CE3">
        <w:t xml:space="preserve">In many cases, coefficient of variation values (the ratio of standard deviation to mean) are also shown that illustrate the variability to be expected with these data. Typical COV values range from about 0.7 to 1.3. </w:t>
      </w:r>
      <w:r>
        <w:t>The particulate strength ratios shown here should be used as a starting point when modeling an area. Locally obtained particulate strength ratio values should always be used when available. Summary tables and associated plots for many constituents are shown in the following subsections.</w:t>
      </w:r>
    </w:p>
    <w:p w14:paraId="3922E92B" w14:textId="0B57D75D" w:rsidR="003E4B69" w:rsidRDefault="003E4B69" w:rsidP="009733F8"/>
    <w:p w14:paraId="43EDCA40" w14:textId="0B058BDB" w:rsidR="003E4B69" w:rsidRDefault="003E4B69" w:rsidP="003E4B69">
      <w:pPr>
        <w:pStyle w:val="Heading2"/>
      </w:pPr>
      <w:bookmarkStart w:id="29" w:name="_Toc152447848"/>
      <w:r>
        <w:t>Specific Gravity</w:t>
      </w:r>
      <w:bookmarkEnd w:id="29"/>
    </w:p>
    <w:p w14:paraId="73ED1739" w14:textId="17FB6A65" w:rsidR="00BA0CE3" w:rsidRDefault="00BA0CE3" w:rsidP="00BA0CE3">
      <w:r>
        <w:t>The specific gravity values shown below are not ratios, but the actual values observed for the size ranges. Specific gravity is an important factor when calculating settling rates and therefore particulate removal performance of many stormwater controls.</w:t>
      </w:r>
    </w:p>
    <w:p w14:paraId="081619C1" w14:textId="52E6BD81" w:rsidR="00BA0CE3" w:rsidRDefault="00BA0CE3" w:rsidP="00BA0CE3"/>
    <w:p w14:paraId="7900E722" w14:textId="32B00B6C" w:rsidR="00BA0CE3" w:rsidRDefault="00BA0CE3" w:rsidP="00BA0CE3"/>
    <w:p w14:paraId="26B302AE" w14:textId="77777777" w:rsidR="00BA0CE3" w:rsidRDefault="00BA0CE3" w:rsidP="00BA0CE3"/>
    <w:tbl>
      <w:tblPr>
        <w:tblStyle w:val="TableGrid"/>
        <w:tblW w:w="0" w:type="auto"/>
        <w:tblLook w:val="04A0" w:firstRow="1" w:lastRow="0" w:firstColumn="1" w:lastColumn="0" w:noHBand="0" w:noVBand="1"/>
      </w:tblPr>
      <w:tblGrid>
        <w:gridCol w:w="2155"/>
        <w:gridCol w:w="2520"/>
      </w:tblGrid>
      <w:tr w:rsidR="00BA0CE3" w:rsidRPr="00BA0CE3" w14:paraId="3C8B8F4F" w14:textId="77777777" w:rsidTr="00A01617">
        <w:tc>
          <w:tcPr>
            <w:tcW w:w="2155" w:type="dxa"/>
            <w:hideMark/>
          </w:tcPr>
          <w:p w14:paraId="69A0DF50" w14:textId="7F03DAF4" w:rsidR="00BA0CE3" w:rsidRPr="00BA0CE3" w:rsidRDefault="00BA0CE3" w:rsidP="00EA6280">
            <w:pPr>
              <w:rPr>
                <w:rFonts w:asciiTheme="minorHAnsi" w:hAnsiTheme="minorHAnsi" w:cstheme="minorHAnsi"/>
                <w:sz w:val="22"/>
                <w:szCs w:val="22"/>
              </w:rPr>
            </w:pPr>
            <w:r w:rsidRPr="00BA0CE3">
              <w:rPr>
                <w:rFonts w:asciiTheme="minorHAnsi" w:hAnsiTheme="minorHAnsi" w:cstheme="minorHAnsi"/>
                <w:sz w:val="22"/>
                <w:szCs w:val="22"/>
              </w:rPr>
              <w:t xml:space="preserve">WinSLAMM particle </w:t>
            </w:r>
            <w:r w:rsidR="00BB2871">
              <w:rPr>
                <w:rFonts w:asciiTheme="minorHAnsi" w:hAnsiTheme="minorHAnsi" w:cstheme="minorHAnsi"/>
                <w:sz w:val="22"/>
                <w:szCs w:val="22"/>
              </w:rPr>
              <w:t xml:space="preserve">size </w:t>
            </w:r>
            <w:r w:rsidRPr="00BA0CE3">
              <w:rPr>
                <w:rFonts w:asciiTheme="minorHAnsi" w:hAnsiTheme="minorHAnsi" w:cstheme="minorHAnsi"/>
                <w:sz w:val="22"/>
                <w:szCs w:val="22"/>
              </w:rPr>
              <w:t>range (um)</w:t>
            </w:r>
          </w:p>
        </w:tc>
        <w:tc>
          <w:tcPr>
            <w:tcW w:w="2520" w:type="dxa"/>
            <w:hideMark/>
          </w:tcPr>
          <w:p w14:paraId="5BA3F8C5" w14:textId="77777777" w:rsidR="00BA0CE3" w:rsidRPr="00BA0CE3" w:rsidRDefault="00BA0CE3" w:rsidP="00EA6280">
            <w:pPr>
              <w:rPr>
                <w:rFonts w:asciiTheme="minorHAnsi" w:hAnsiTheme="minorHAnsi" w:cstheme="minorHAnsi"/>
                <w:sz w:val="22"/>
                <w:szCs w:val="22"/>
              </w:rPr>
            </w:pPr>
            <w:r w:rsidRPr="00BA0CE3">
              <w:rPr>
                <w:rFonts w:asciiTheme="minorHAnsi" w:hAnsiTheme="minorHAnsi" w:cstheme="minorHAnsi"/>
                <w:sz w:val="22"/>
                <w:szCs w:val="22"/>
              </w:rPr>
              <w:t>specific gravity (g/cm3) (Cai 2013)</w:t>
            </w:r>
          </w:p>
        </w:tc>
      </w:tr>
      <w:tr w:rsidR="00BA0CE3" w:rsidRPr="00BA0CE3" w14:paraId="60FFC150" w14:textId="77777777" w:rsidTr="00A01617">
        <w:tc>
          <w:tcPr>
            <w:tcW w:w="2155" w:type="dxa"/>
            <w:noWrap/>
            <w:hideMark/>
          </w:tcPr>
          <w:p w14:paraId="51059933" w14:textId="77777777" w:rsidR="00BA0CE3" w:rsidRPr="00BA0CE3" w:rsidRDefault="00BA0CE3" w:rsidP="00EA6280">
            <w:pPr>
              <w:rPr>
                <w:rFonts w:asciiTheme="minorHAnsi" w:hAnsiTheme="minorHAnsi" w:cstheme="minorHAnsi"/>
                <w:sz w:val="22"/>
                <w:szCs w:val="22"/>
              </w:rPr>
            </w:pPr>
            <w:r w:rsidRPr="00BA0CE3">
              <w:rPr>
                <w:rFonts w:asciiTheme="minorHAnsi" w:hAnsiTheme="minorHAnsi" w:cstheme="minorHAnsi"/>
                <w:sz w:val="22"/>
                <w:szCs w:val="22"/>
              </w:rPr>
              <w:t>&lt;1</w:t>
            </w:r>
          </w:p>
        </w:tc>
        <w:tc>
          <w:tcPr>
            <w:tcW w:w="2520" w:type="dxa"/>
            <w:noWrap/>
            <w:hideMark/>
          </w:tcPr>
          <w:p w14:paraId="5ED308A6" w14:textId="77777777" w:rsidR="00BA0CE3" w:rsidRPr="00BA0CE3" w:rsidRDefault="00BA0CE3" w:rsidP="00EA6280">
            <w:pPr>
              <w:rPr>
                <w:rFonts w:asciiTheme="minorHAnsi" w:hAnsiTheme="minorHAnsi" w:cstheme="minorHAnsi"/>
                <w:sz w:val="22"/>
                <w:szCs w:val="22"/>
              </w:rPr>
            </w:pPr>
          </w:p>
        </w:tc>
      </w:tr>
      <w:tr w:rsidR="00BA0CE3" w:rsidRPr="00BA0CE3" w14:paraId="2E59A2AD" w14:textId="77777777" w:rsidTr="00A01617">
        <w:tc>
          <w:tcPr>
            <w:tcW w:w="2155" w:type="dxa"/>
            <w:noWrap/>
            <w:hideMark/>
          </w:tcPr>
          <w:p w14:paraId="4EA80150" w14:textId="77777777" w:rsidR="00BA0CE3" w:rsidRPr="00BA0CE3" w:rsidRDefault="00BA0CE3" w:rsidP="00EA6280">
            <w:pPr>
              <w:rPr>
                <w:rFonts w:asciiTheme="minorHAnsi" w:hAnsiTheme="minorHAnsi" w:cstheme="minorHAnsi"/>
                <w:sz w:val="22"/>
                <w:szCs w:val="22"/>
              </w:rPr>
            </w:pPr>
            <w:r w:rsidRPr="00BA0CE3">
              <w:rPr>
                <w:rFonts w:asciiTheme="minorHAnsi" w:hAnsiTheme="minorHAnsi" w:cstheme="minorHAnsi"/>
                <w:sz w:val="22"/>
                <w:szCs w:val="22"/>
              </w:rPr>
              <w:t>1 to 2</w:t>
            </w:r>
          </w:p>
        </w:tc>
        <w:tc>
          <w:tcPr>
            <w:tcW w:w="2520" w:type="dxa"/>
            <w:noWrap/>
            <w:hideMark/>
          </w:tcPr>
          <w:p w14:paraId="1E473F71" w14:textId="77777777" w:rsidR="00BA0CE3" w:rsidRPr="00BA0CE3" w:rsidRDefault="00BA0CE3" w:rsidP="00EA6280">
            <w:pPr>
              <w:rPr>
                <w:rFonts w:asciiTheme="minorHAnsi" w:hAnsiTheme="minorHAnsi" w:cstheme="minorHAnsi"/>
                <w:sz w:val="22"/>
                <w:szCs w:val="22"/>
              </w:rPr>
            </w:pPr>
          </w:p>
        </w:tc>
      </w:tr>
      <w:tr w:rsidR="00BA0CE3" w:rsidRPr="00BA0CE3" w14:paraId="13792E1E" w14:textId="77777777" w:rsidTr="00A01617">
        <w:tc>
          <w:tcPr>
            <w:tcW w:w="2155" w:type="dxa"/>
            <w:noWrap/>
            <w:hideMark/>
          </w:tcPr>
          <w:p w14:paraId="3FC28B68" w14:textId="77777777" w:rsidR="00BA0CE3" w:rsidRPr="00BA0CE3" w:rsidRDefault="00BA0CE3" w:rsidP="00EA6280">
            <w:pPr>
              <w:rPr>
                <w:rFonts w:asciiTheme="minorHAnsi" w:hAnsiTheme="minorHAnsi" w:cstheme="minorHAnsi"/>
                <w:sz w:val="22"/>
                <w:szCs w:val="22"/>
              </w:rPr>
            </w:pPr>
            <w:r w:rsidRPr="00BA0CE3">
              <w:rPr>
                <w:rFonts w:asciiTheme="minorHAnsi" w:hAnsiTheme="minorHAnsi" w:cstheme="minorHAnsi"/>
                <w:sz w:val="22"/>
                <w:szCs w:val="22"/>
              </w:rPr>
              <w:t>2 to 5</w:t>
            </w:r>
          </w:p>
        </w:tc>
        <w:tc>
          <w:tcPr>
            <w:tcW w:w="2520" w:type="dxa"/>
            <w:noWrap/>
            <w:hideMark/>
          </w:tcPr>
          <w:p w14:paraId="256AF657" w14:textId="77777777" w:rsidR="00BA0CE3" w:rsidRPr="00BA0CE3" w:rsidRDefault="00BA0CE3" w:rsidP="00EA6280">
            <w:pPr>
              <w:rPr>
                <w:rFonts w:asciiTheme="minorHAnsi" w:hAnsiTheme="minorHAnsi" w:cstheme="minorHAnsi"/>
                <w:sz w:val="22"/>
                <w:szCs w:val="22"/>
              </w:rPr>
            </w:pPr>
          </w:p>
        </w:tc>
      </w:tr>
      <w:tr w:rsidR="00BA0CE3" w:rsidRPr="00BA0CE3" w14:paraId="68B9BE83" w14:textId="77777777" w:rsidTr="00A01617">
        <w:tc>
          <w:tcPr>
            <w:tcW w:w="2155" w:type="dxa"/>
            <w:noWrap/>
            <w:hideMark/>
          </w:tcPr>
          <w:p w14:paraId="2AEAE574" w14:textId="77777777" w:rsidR="00BA0CE3" w:rsidRPr="00BA0CE3" w:rsidRDefault="00BA0CE3" w:rsidP="00EA6280">
            <w:pPr>
              <w:rPr>
                <w:rFonts w:asciiTheme="minorHAnsi" w:hAnsiTheme="minorHAnsi" w:cstheme="minorHAnsi"/>
                <w:sz w:val="22"/>
                <w:szCs w:val="22"/>
              </w:rPr>
            </w:pPr>
            <w:r w:rsidRPr="00BA0CE3">
              <w:rPr>
                <w:rFonts w:asciiTheme="minorHAnsi" w:hAnsiTheme="minorHAnsi" w:cstheme="minorHAnsi"/>
                <w:sz w:val="22"/>
                <w:szCs w:val="22"/>
              </w:rPr>
              <w:t>5 to 10</w:t>
            </w:r>
          </w:p>
        </w:tc>
        <w:tc>
          <w:tcPr>
            <w:tcW w:w="2520" w:type="dxa"/>
            <w:noWrap/>
            <w:hideMark/>
          </w:tcPr>
          <w:p w14:paraId="10716198" w14:textId="77777777" w:rsidR="00BA0CE3" w:rsidRPr="00BA0CE3" w:rsidRDefault="00BA0CE3" w:rsidP="00EA6280">
            <w:pPr>
              <w:rPr>
                <w:rFonts w:asciiTheme="minorHAnsi" w:hAnsiTheme="minorHAnsi" w:cstheme="minorHAnsi"/>
                <w:sz w:val="22"/>
                <w:szCs w:val="22"/>
              </w:rPr>
            </w:pPr>
          </w:p>
        </w:tc>
      </w:tr>
      <w:tr w:rsidR="00BA0CE3" w:rsidRPr="00BA0CE3" w14:paraId="65276487" w14:textId="77777777" w:rsidTr="00A01617">
        <w:tc>
          <w:tcPr>
            <w:tcW w:w="2155" w:type="dxa"/>
            <w:noWrap/>
            <w:hideMark/>
          </w:tcPr>
          <w:p w14:paraId="38CE8D91" w14:textId="77777777" w:rsidR="00BA0CE3" w:rsidRPr="00BA0CE3" w:rsidRDefault="00BA0CE3" w:rsidP="00EA6280">
            <w:pPr>
              <w:rPr>
                <w:rFonts w:asciiTheme="minorHAnsi" w:hAnsiTheme="minorHAnsi" w:cstheme="minorHAnsi"/>
                <w:sz w:val="22"/>
                <w:szCs w:val="22"/>
              </w:rPr>
            </w:pPr>
            <w:r w:rsidRPr="00BA0CE3">
              <w:rPr>
                <w:rFonts w:asciiTheme="minorHAnsi" w:hAnsiTheme="minorHAnsi" w:cstheme="minorHAnsi"/>
                <w:sz w:val="22"/>
                <w:szCs w:val="22"/>
              </w:rPr>
              <w:t>10 to 20</w:t>
            </w:r>
          </w:p>
        </w:tc>
        <w:tc>
          <w:tcPr>
            <w:tcW w:w="2520" w:type="dxa"/>
            <w:noWrap/>
            <w:hideMark/>
          </w:tcPr>
          <w:p w14:paraId="6719D5AE" w14:textId="77777777" w:rsidR="00BA0CE3" w:rsidRPr="00BA0CE3" w:rsidRDefault="00BA0CE3" w:rsidP="00EA6280">
            <w:pPr>
              <w:rPr>
                <w:rFonts w:asciiTheme="minorHAnsi" w:hAnsiTheme="minorHAnsi" w:cstheme="minorHAnsi"/>
                <w:sz w:val="22"/>
                <w:szCs w:val="22"/>
              </w:rPr>
            </w:pPr>
          </w:p>
        </w:tc>
      </w:tr>
      <w:tr w:rsidR="00BA0CE3" w:rsidRPr="00BA0CE3" w14:paraId="5310E6AF" w14:textId="77777777" w:rsidTr="00A01617">
        <w:tc>
          <w:tcPr>
            <w:tcW w:w="2155" w:type="dxa"/>
            <w:noWrap/>
            <w:hideMark/>
          </w:tcPr>
          <w:p w14:paraId="33487399" w14:textId="77777777" w:rsidR="00BA0CE3" w:rsidRPr="00BA0CE3" w:rsidRDefault="00BA0CE3" w:rsidP="00EA6280">
            <w:pPr>
              <w:rPr>
                <w:rFonts w:asciiTheme="minorHAnsi" w:hAnsiTheme="minorHAnsi" w:cstheme="minorHAnsi"/>
                <w:sz w:val="22"/>
                <w:szCs w:val="22"/>
              </w:rPr>
            </w:pPr>
            <w:r w:rsidRPr="00BA0CE3">
              <w:rPr>
                <w:rFonts w:asciiTheme="minorHAnsi" w:hAnsiTheme="minorHAnsi" w:cstheme="minorHAnsi"/>
                <w:sz w:val="22"/>
                <w:szCs w:val="22"/>
              </w:rPr>
              <w:t>20 to 40</w:t>
            </w:r>
          </w:p>
        </w:tc>
        <w:tc>
          <w:tcPr>
            <w:tcW w:w="2520" w:type="dxa"/>
            <w:noWrap/>
            <w:hideMark/>
          </w:tcPr>
          <w:p w14:paraId="7D878547" w14:textId="77777777" w:rsidR="00BA0CE3" w:rsidRPr="00BA0CE3" w:rsidRDefault="00BA0CE3" w:rsidP="00EA6280">
            <w:pPr>
              <w:rPr>
                <w:rFonts w:asciiTheme="minorHAnsi" w:hAnsiTheme="minorHAnsi" w:cstheme="minorHAnsi"/>
                <w:sz w:val="22"/>
                <w:szCs w:val="22"/>
              </w:rPr>
            </w:pPr>
          </w:p>
        </w:tc>
      </w:tr>
      <w:tr w:rsidR="00BA0CE3" w:rsidRPr="00BA0CE3" w14:paraId="212665DB" w14:textId="77777777" w:rsidTr="00A01617">
        <w:tc>
          <w:tcPr>
            <w:tcW w:w="2155" w:type="dxa"/>
            <w:noWrap/>
            <w:hideMark/>
          </w:tcPr>
          <w:p w14:paraId="4A6EA502" w14:textId="77777777" w:rsidR="00BA0CE3" w:rsidRPr="00BA0CE3" w:rsidRDefault="00BA0CE3" w:rsidP="00EA6280">
            <w:pPr>
              <w:rPr>
                <w:rFonts w:asciiTheme="minorHAnsi" w:hAnsiTheme="minorHAnsi" w:cstheme="minorHAnsi"/>
                <w:sz w:val="22"/>
                <w:szCs w:val="22"/>
              </w:rPr>
            </w:pPr>
            <w:r w:rsidRPr="00BA0CE3">
              <w:rPr>
                <w:rFonts w:asciiTheme="minorHAnsi" w:hAnsiTheme="minorHAnsi" w:cstheme="minorHAnsi"/>
                <w:sz w:val="22"/>
                <w:szCs w:val="22"/>
              </w:rPr>
              <w:t>40 to 50</w:t>
            </w:r>
          </w:p>
        </w:tc>
        <w:tc>
          <w:tcPr>
            <w:tcW w:w="2520" w:type="dxa"/>
            <w:noWrap/>
            <w:hideMark/>
          </w:tcPr>
          <w:p w14:paraId="11BD2AFA" w14:textId="77777777" w:rsidR="00BA0CE3" w:rsidRPr="00BA0CE3" w:rsidRDefault="00BA0CE3" w:rsidP="00EA6280">
            <w:pPr>
              <w:rPr>
                <w:rFonts w:asciiTheme="minorHAnsi" w:hAnsiTheme="minorHAnsi" w:cstheme="minorHAnsi"/>
                <w:sz w:val="22"/>
                <w:szCs w:val="22"/>
              </w:rPr>
            </w:pPr>
            <w:r w:rsidRPr="00BA0CE3">
              <w:rPr>
                <w:rFonts w:asciiTheme="minorHAnsi" w:hAnsiTheme="minorHAnsi" w:cstheme="minorHAnsi"/>
                <w:sz w:val="22"/>
                <w:szCs w:val="22"/>
              </w:rPr>
              <w:t>3.46</w:t>
            </w:r>
          </w:p>
        </w:tc>
      </w:tr>
      <w:tr w:rsidR="00BA0CE3" w:rsidRPr="00BA0CE3" w14:paraId="3789C7A6" w14:textId="77777777" w:rsidTr="00A01617">
        <w:tc>
          <w:tcPr>
            <w:tcW w:w="2155" w:type="dxa"/>
            <w:noWrap/>
            <w:hideMark/>
          </w:tcPr>
          <w:p w14:paraId="591E3C67" w14:textId="77777777" w:rsidR="00BA0CE3" w:rsidRPr="00BA0CE3" w:rsidRDefault="00BA0CE3" w:rsidP="00EA6280">
            <w:pPr>
              <w:rPr>
                <w:rFonts w:asciiTheme="minorHAnsi" w:hAnsiTheme="minorHAnsi" w:cstheme="minorHAnsi"/>
                <w:sz w:val="22"/>
                <w:szCs w:val="22"/>
              </w:rPr>
            </w:pPr>
            <w:r w:rsidRPr="00BA0CE3">
              <w:rPr>
                <w:rFonts w:asciiTheme="minorHAnsi" w:hAnsiTheme="minorHAnsi" w:cstheme="minorHAnsi"/>
                <w:sz w:val="22"/>
                <w:szCs w:val="22"/>
              </w:rPr>
              <w:t>50 to 60</w:t>
            </w:r>
          </w:p>
        </w:tc>
        <w:tc>
          <w:tcPr>
            <w:tcW w:w="2520" w:type="dxa"/>
            <w:noWrap/>
            <w:hideMark/>
          </w:tcPr>
          <w:p w14:paraId="78001DF2" w14:textId="77777777" w:rsidR="00BA0CE3" w:rsidRPr="00BA0CE3" w:rsidRDefault="00BA0CE3" w:rsidP="00EA6280">
            <w:pPr>
              <w:rPr>
                <w:rFonts w:asciiTheme="minorHAnsi" w:hAnsiTheme="minorHAnsi" w:cstheme="minorHAnsi"/>
                <w:sz w:val="22"/>
                <w:szCs w:val="22"/>
              </w:rPr>
            </w:pPr>
            <w:r w:rsidRPr="00BA0CE3">
              <w:rPr>
                <w:rFonts w:asciiTheme="minorHAnsi" w:hAnsiTheme="minorHAnsi" w:cstheme="minorHAnsi"/>
                <w:sz w:val="22"/>
                <w:szCs w:val="22"/>
              </w:rPr>
              <w:t>3.30</w:t>
            </w:r>
          </w:p>
        </w:tc>
      </w:tr>
      <w:tr w:rsidR="00BA0CE3" w:rsidRPr="00BA0CE3" w14:paraId="77A1A22A" w14:textId="77777777" w:rsidTr="00A01617">
        <w:tc>
          <w:tcPr>
            <w:tcW w:w="2155" w:type="dxa"/>
            <w:noWrap/>
            <w:hideMark/>
          </w:tcPr>
          <w:p w14:paraId="3BBCF329" w14:textId="77777777" w:rsidR="00BA0CE3" w:rsidRPr="00BA0CE3" w:rsidRDefault="00BA0CE3" w:rsidP="00EA6280">
            <w:pPr>
              <w:rPr>
                <w:rFonts w:asciiTheme="minorHAnsi" w:hAnsiTheme="minorHAnsi" w:cstheme="minorHAnsi"/>
                <w:sz w:val="22"/>
                <w:szCs w:val="22"/>
              </w:rPr>
            </w:pPr>
            <w:r w:rsidRPr="00BA0CE3">
              <w:rPr>
                <w:rFonts w:asciiTheme="minorHAnsi" w:hAnsiTheme="minorHAnsi" w:cstheme="minorHAnsi"/>
                <w:sz w:val="22"/>
                <w:szCs w:val="22"/>
              </w:rPr>
              <w:t>60 to 80</w:t>
            </w:r>
          </w:p>
        </w:tc>
        <w:tc>
          <w:tcPr>
            <w:tcW w:w="2520" w:type="dxa"/>
            <w:noWrap/>
            <w:hideMark/>
          </w:tcPr>
          <w:p w14:paraId="5AC94D26" w14:textId="77777777" w:rsidR="00BA0CE3" w:rsidRPr="00BA0CE3" w:rsidRDefault="00BA0CE3" w:rsidP="00EA6280">
            <w:pPr>
              <w:rPr>
                <w:rFonts w:asciiTheme="minorHAnsi" w:hAnsiTheme="minorHAnsi" w:cstheme="minorHAnsi"/>
                <w:sz w:val="22"/>
                <w:szCs w:val="22"/>
              </w:rPr>
            </w:pPr>
            <w:r w:rsidRPr="00BA0CE3">
              <w:rPr>
                <w:rFonts w:asciiTheme="minorHAnsi" w:hAnsiTheme="minorHAnsi" w:cstheme="minorHAnsi"/>
                <w:sz w:val="22"/>
                <w:szCs w:val="22"/>
              </w:rPr>
              <w:t>3.30</w:t>
            </w:r>
          </w:p>
        </w:tc>
      </w:tr>
      <w:tr w:rsidR="00BA0CE3" w:rsidRPr="00BA0CE3" w14:paraId="7F682AB6" w14:textId="77777777" w:rsidTr="00A01617">
        <w:tc>
          <w:tcPr>
            <w:tcW w:w="2155" w:type="dxa"/>
            <w:noWrap/>
            <w:hideMark/>
          </w:tcPr>
          <w:p w14:paraId="0ED70CAA" w14:textId="77777777" w:rsidR="00BA0CE3" w:rsidRPr="00BA0CE3" w:rsidRDefault="00BA0CE3" w:rsidP="00EA6280">
            <w:pPr>
              <w:rPr>
                <w:rFonts w:asciiTheme="minorHAnsi" w:hAnsiTheme="minorHAnsi" w:cstheme="minorHAnsi"/>
                <w:sz w:val="22"/>
                <w:szCs w:val="22"/>
              </w:rPr>
            </w:pPr>
            <w:r w:rsidRPr="00BA0CE3">
              <w:rPr>
                <w:rFonts w:asciiTheme="minorHAnsi" w:hAnsiTheme="minorHAnsi" w:cstheme="minorHAnsi"/>
                <w:sz w:val="22"/>
                <w:szCs w:val="22"/>
              </w:rPr>
              <w:t>80 to 100</w:t>
            </w:r>
          </w:p>
        </w:tc>
        <w:tc>
          <w:tcPr>
            <w:tcW w:w="2520" w:type="dxa"/>
            <w:noWrap/>
            <w:hideMark/>
          </w:tcPr>
          <w:p w14:paraId="6B0D7C58" w14:textId="77777777" w:rsidR="00BA0CE3" w:rsidRPr="00BA0CE3" w:rsidRDefault="00BA0CE3" w:rsidP="00EA6280">
            <w:pPr>
              <w:rPr>
                <w:rFonts w:asciiTheme="minorHAnsi" w:hAnsiTheme="minorHAnsi" w:cstheme="minorHAnsi"/>
                <w:sz w:val="22"/>
                <w:szCs w:val="22"/>
              </w:rPr>
            </w:pPr>
            <w:r w:rsidRPr="00BA0CE3">
              <w:rPr>
                <w:rFonts w:asciiTheme="minorHAnsi" w:hAnsiTheme="minorHAnsi" w:cstheme="minorHAnsi"/>
                <w:sz w:val="22"/>
                <w:szCs w:val="22"/>
              </w:rPr>
              <w:t>2.97</w:t>
            </w:r>
          </w:p>
        </w:tc>
      </w:tr>
      <w:tr w:rsidR="00BA0CE3" w:rsidRPr="00BA0CE3" w14:paraId="46977CDE" w14:textId="77777777" w:rsidTr="00A01617">
        <w:tc>
          <w:tcPr>
            <w:tcW w:w="2155" w:type="dxa"/>
            <w:noWrap/>
            <w:hideMark/>
          </w:tcPr>
          <w:p w14:paraId="5A3B73F0" w14:textId="77777777" w:rsidR="00BA0CE3" w:rsidRPr="00BA0CE3" w:rsidRDefault="00BA0CE3" w:rsidP="00EA6280">
            <w:pPr>
              <w:rPr>
                <w:rFonts w:asciiTheme="minorHAnsi" w:hAnsiTheme="minorHAnsi" w:cstheme="minorHAnsi"/>
                <w:sz w:val="22"/>
                <w:szCs w:val="22"/>
              </w:rPr>
            </w:pPr>
            <w:r w:rsidRPr="00BA0CE3">
              <w:rPr>
                <w:rFonts w:asciiTheme="minorHAnsi" w:hAnsiTheme="minorHAnsi" w:cstheme="minorHAnsi"/>
                <w:sz w:val="22"/>
                <w:szCs w:val="22"/>
              </w:rPr>
              <w:t>100 to 150</w:t>
            </w:r>
          </w:p>
        </w:tc>
        <w:tc>
          <w:tcPr>
            <w:tcW w:w="2520" w:type="dxa"/>
            <w:noWrap/>
            <w:hideMark/>
          </w:tcPr>
          <w:p w14:paraId="35DBA6B7" w14:textId="77777777" w:rsidR="00BA0CE3" w:rsidRPr="00BA0CE3" w:rsidRDefault="00BA0CE3" w:rsidP="00EA6280">
            <w:pPr>
              <w:rPr>
                <w:rFonts w:asciiTheme="minorHAnsi" w:hAnsiTheme="minorHAnsi" w:cstheme="minorHAnsi"/>
                <w:sz w:val="22"/>
                <w:szCs w:val="22"/>
              </w:rPr>
            </w:pPr>
            <w:r w:rsidRPr="00BA0CE3">
              <w:rPr>
                <w:rFonts w:asciiTheme="minorHAnsi" w:hAnsiTheme="minorHAnsi" w:cstheme="minorHAnsi"/>
                <w:sz w:val="22"/>
                <w:szCs w:val="22"/>
              </w:rPr>
              <w:t>2.97</w:t>
            </w:r>
          </w:p>
        </w:tc>
      </w:tr>
      <w:tr w:rsidR="00BA0CE3" w:rsidRPr="00BA0CE3" w14:paraId="324B21BD" w14:textId="77777777" w:rsidTr="00A01617">
        <w:tc>
          <w:tcPr>
            <w:tcW w:w="2155" w:type="dxa"/>
            <w:noWrap/>
            <w:hideMark/>
          </w:tcPr>
          <w:p w14:paraId="3C9E27F1" w14:textId="77777777" w:rsidR="00BA0CE3" w:rsidRPr="00BA0CE3" w:rsidRDefault="00BA0CE3" w:rsidP="00EA6280">
            <w:pPr>
              <w:rPr>
                <w:rFonts w:asciiTheme="minorHAnsi" w:hAnsiTheme="minorHAnsi" w:cstheme="minorHAnsi"/>
                <w:sz w:val="22"/>
                <w:szCs w:val="22"/>
              </w:rPr>
            </w:pPr>
            <w:r w:rsidRPr="00BA0CE3">
              <w:rPr>
                <w:rFonts w:asciiTheme="minorHAnsi" w:hAnsiTheme="minorHAnsi" w:cstheme="minorHAnsi"/>
                <w:sz w:val="22"/>
                <w:szCs w:val="22"/>
              </w:rPr>
              <w:t>150 to 200</w:t>
            </w:r>
          </w:p>
        </w:tc>
        <w:tc>
          <w:tcPr>
            <w:tcW w:w="2520" w:type="dxa"/>
            <w:noWrap/>
            <w:hideMark/>
          </w:tcPr>
          <w:p w14:paraId="1A6F137B" w14:textId="77777777" w:rsidR="00BA0CE3" w:rsidRPr="00BA0CE3" w:rsidRDefault="00BA0CE3" w:rsidP="00EA6280">
            <w:pPr>
              <w:rPr>
                <w:rFonts w:asciiTheme="minorHAnsi" w:hAnsiTheme="minorHAnsi" w:cstheme="minorHAnsi"/>
                <w:sz w:val="22"/>
                <w:szCs w:val="22"/>
              </w:rPr>
            </w:pPr>
            <w:r w:rsidRPr="00BA0CE3">
              <w:rPr>
                <w:rFonts w:asciiTheme="minorHAnsi" w:hAnsiTheme="minorHAnsi" w:cstheme="minorHAnsi"/>
                <w:sz w:val="22"/>
                <w:szCs w:val="22"/>
              </w:rPr>
              <w:t>2.76</w:t>
            </w:r>
          </w:p>
        </w:tc>
      </w:tr>
      <w:tr w:rsidR="00BA0CE3" w:rsidRPr="00BA0CE3" w14:paraId="235E33E9" w14:textId="77777777" w:rsidTr="00A01617">
        <w:tc>
          <w:tcPr>
            <w:tcW w:w="2155" w:type="dxa"/>
            <w:noWrap/>
            <w:hideMark/>
          </w:tcPr>
          <w:p w14:paraId="075A1127" w14:textId="77777777" w:rsidR="00BA0CE3" w:rsidRPr="00BA0CE3" w:rsidRDefault="00BA0CE3" w:rsidP="00EA6280">
            <w:pPr>
              <w:rPr>
                <w:rFonts w:asciiTheme="minorHAnsi" w:hAnsiTheme="minorHAnsi" w:cstheme="minorHAnsi"/>
                <w:sz w:val="22"/>
                <w:szCs w:val="22"/>
              </w:rPr>
            </w:pPr>
            <w:r w:rsidRPr="00BA0CE3">
              <w:rPr>
                <w:rFonts w:asciiTheme="minorHAnsi" w:hAnsiTheme="minorHAnsi" w:cstheme="minorHAnsi"/>
                <w:sz w:val="22"/>
                <w:szCs w:val="22"/>
              </w:rPr>
              <w:t>200 to 300</w:t>
            </w:r>
          </w:p>
        </w:tc>
        <w:tc>
          <w:tcPr>
            <w:tcW w:w="2520" w:type="dxa"/>
            <w:noWrap/>
            <w:hideMark/>
          </w:tcPr>
          <w:p w14:paraId="2550AF34" w14:textId="77777777" w:rsidR="00BA0CE3" w:rsidRPr="00BA0CE3" w:rsidRDefault="00BA0CE3" w:rsidP="00EA6280">
            <w:pPr>
              <w:rPr>
                <w:rFonts w:asciiTheme="minorHAnsi" w:hAnsiTheme="minorHAnsi" w:cstheme="minorHAnsi"/>
                <w:sz w:val="22"/>
                <w:szCs w:val="22"/>
              </w:rPr>
            </w:pPr>
            <w:r w:rsidRPr="00BA0CE3">
              <w:rPr>
                <w:rFonts w:asciiTheme="minorHAnsi" w:hAnsiTheme="minorHAnsi" w:cstheme="minorHAnsi"/>
                <w:sz w:val="22"/>
                <w:szCs w:val="22"/>
              </w:rPr>
              <w:t>2.76</w:t>
            </w:r>
          </w:p>
        </w:tc>
      </w:tr>
      <w:tr w:rsidR="00BA0CE3" w:rsidRPr="00BA0CE3" w14:paraId="2D7B7010" w14:textId="77777777" w:rsidTr="00A01617">
        <w:tc>
          <w:tcPr>
            <w:tcW w:w="2155" w:type="dxa"/>
            <w:noWrap/>
            <w:hideMark/>
          </w:tcPr>
          <w:p w14:paraId="6FFA3933" w14:textId="77777777" w:rsidR="00BA0CE3" w:rsidRPr="00BA0CE3" w:rsidRDefault="00BA0CE3" w:rsidP="00EA6280">
            <w:pPr>
              <w:rPr>
                <w:rFonts w:asciiTheme="minorHAnsi" w:hAnsiTheme="minorHAnsi" w:cstheme="minorHAnsi"/>
                <w:sz w:val="22"/>
                <w:szCs w:val="22"/>
              </w:rPr>
            </w:pPr>
            <w:r w:rsidRPr="00BA0CE3">
              <w:rPr>
                <w:rFonts w:asciiTheme="minorHAnsi" w:hAnsiTheme="minorHAnsi" w:cstheme="minorHAnsi"/>
                <w:sz w:val="22"/>
                <w:szCs w:val="22"/>
              </w:rPr>
              <w:t>300 to 500</w:t>
            </w:r>
          </w:p>
        </w:tc>
        <w:tc>
          <w:tcPr>
            <w:tcW w:w="2520" w:type="dxa"/>
            <w:noWrap/>
            <w:hideMark/>
          </w:tcPr>
          <w:p w14:paraId="6D714546" w14:textId="77777777" w:rsidR="00BA0CE3" w:rsidRPr="00BA0CE3" w:rsidRDefault="00BA0CE3" w:rsidP="00EA6280">
            <w:pPr>
              <w:rPr>
                <w:rFonts w:asciiTheme="minorHAnsi" w:hAnsiTheme="minorHAnsi" w:cstheme="minorHAnsi"/>
                <w:sz w:val="22"/>
                <w:szCs w:val="22"/>
              </w:rPr>
            </w:pPr>
            <w:r w:rsidRPr="00BA0CE3">
              <w:rPr>
                <w:rFonts w:asciiTheme="minorHAnsi" w:hAnsiTheme="minorHAnsi" w:cstheme="minorHAnsi"/>
                <w:sz w:val="22"/>
                <w:szCs w:val="22"/>
              </w:rPr>
              <w:t>2.56</w:t>
            </w:r>
          </w:p>
        </w:tc>
      </w:tr>
      <w:tr w:rsidR="00BA0CE3" w:rsidRPr="00BA0CE3" w14:paraId="15322C14" w14:textId="77777777" w:rsidTr="00A01617">
        <w:tc>
          <w:tcPr>
            <w:tcW w:w="2155" w:type="dxa"/>
            <w:noWrap/>
            <w:hideMark/>
          </w:tcPr>
          <w:p w14:paraId="7386E35C" w14:textId="77777777" w:rsidR="00BA0CE3" w:rsidRPr="00BA0CE3" w:rsidRDefault="00BA0CE3" w:rsidP="00EA6280">
            <w:pPr>
              <w:rPr>
                <w:rFonts w:asciiTheme="minorHAnsi" w:hAnsiTheme="minorHAnsi" w:cstheme="minorHAnsi"/>
                <w:sz w:val="22"/>
                <w:szCs w:val="22"/>
              </w:rPr>
            </w:pPr>
            <w:r w:rsidRPr="00BA0CE3">
              <w:rPr>
                <w:rFonts w:asciiTheme="minorHAnsi" w:hAnsiTheme="minorHAnsi" w:cstheme="minorHAnsi"/>
                <w:sz w:val="22"/>
                <w:szCs w:val="22"/>
              </w:rPr>
              <w:t>500 to 800</w:t>
            </w:r>
          </w:p>
        </w:tc>
        <w:tc>
          <w:tcPr>
            <w:tcW w:w="2520" w:type="dxa"/>
            <w:noWrap/>
            <w:hideMark/>
          </w:tcPr>
          <w:p w14:paraId="18CD408D" w14:textId="77777777" w:rsidR="00BA0CE3" w:rsidRPr="00BA0CE3" w:rsidRDefault="00BA0CE3" w:rsidP="00EA6280">
            <w:pPr>
              <w:rPr>
                <w:rFonts w:asciiTheme="minorHAnsi" w:hAnsiTheme="minorHAnsi" w:cstheme="minorHAnsi"/>
                <w:sz w:val="22"/>
                <w:szCs w:val="22"/>
              </w:rPr>
            </w:pPr>
            <w:r w:rsidRPr="00BA0CE3">
              <w:rPr>
                <w:rFonts w:asciiTheme="minorHAnsi" w:hAnsiTheme="minorHAnsi" w:cstheme="minorHAnsi"/>
                <w:sz w:val="22"/>
                <w:szCs w:val="22"/>
              </w:rPr>
              <w:t>1.43</w:t>
            </w:r>
          </w:p>
        </w:tc>
      </w:tr>
      <w:tr w:rsidR="00BA0CE3" w:rsidRPr="00BA0CE3" w14:paraId="58DE3A5C" w14:textId="77777777" w:rsidTr="00A01617">
        <w:tc>
          <w:tcPr>
            <w:tcW w:w="2155" w:type="dxa"/>
            <w:noWrap/>
            <w:hideMark/>
          </w:tcPr>
          <w:p w14:paraId="40D1C05A" w14:textId="77777777" w:rsidR="00BA0CE3" w:rsidRPr="00BA0CE3" w:rsidRDefault="00BA0CE3" w:rsidP="00EA6280">
            <w:pPr>
              <w:rPr>
                <w:rFonts w:asciiTheme="minorHAnsi" w:hAnsiTheme="minorHAnsi" w:cstheme="minorHAnsi"/>
                <w:sz w:val="22"/>
                <w:szCs w:val="22"/>
              </w:rPr>
            </w:pPr>
            <w:r w:rsidRPr="00BA0CE3">
              <w:rPr>
                <w:rFonts w:asciiTheme="minorHAnsi" w:hAnsiTheme="minorHAnsi" w:cstheme="minorHAnsi"/>
                <w:sz w:val="22"/>
                <w:szCs w:val="22"/>
              </w:rPr>
              <w:t>800 to 1000</w:t>
            </w:r>
          </w:p>
        </w:tc>
        <w:tc>
          <w:tcPr>
            <w:tcW w:w="2520" w:type="dxa"/>
            <w:noWrap/>
            <w:hideMark/>
          </w:tcPr>
          <w:p w14:paraId="49CD024E" w14:textId="77777777" w:rsidR="00BA0CE3" w:rsidRPr="00BA0CE3" w:rsidRDefault="00BA0CE3" w:rsidP="00EA6280">
            <w:pPr>
              <w:rPr>
                <w:rFonts w:asciiTheme="minorHAnsi" w:hAnsiTheme="minorHAnsi" w:cstheme="minorHAnsi"/>
                <w:sz w:val="22"/>
                <w:szCs w:val="22"/>
              </w:rPr>
            </w:pPr>
            <w:r w:rsidRPr="00BA0CE3">
              <w:rPr>
                <w:rFonts w:asciiTheme="minorHAnsi" w:hAnsiTheme="minorHAnsi" w:cstheme="minorHAnsi"/>
                <w:sz w:val="22"/>
                <w:szCs w:val="22"/>
              </w:rPr>
              <w:t>1.43</w:t>
            </w:r>
          </w:p>
        </w:tc>
      </w:tr>
      <w:tr w:rsidR="00BA0CE3" w:rsidRPr="00BA0CE3" w14:paraId="54D1ADEA" w14:textId="77777777" w:rsidTr="00A01617">
        <w:tc>
          <w:tcPr>
            <w:tcW w:w="2155" w:type="dxa"/>
            <w:noWrap/>
            <w:hideMark/>
          </w:tcPr>
          <w:p w14:paraId="6071B4F6" w14:textId="77777777" w:rsidR="00BA0CE3" w:rsidRPr="00BA0CE3" w:rsidRDefault="00BA0CE3" w:rsidP="00EA6280">
            <w:pPr>
              <w:rPr>
                <w:rFonts w:asciiTheme="minorHAnsi" w:hAnsiTheme="minorHAnsi" w:cstheme="minorHAnsi"/>
                <w:sz w:val="22"/>
                <w:szCs w:val="22"/>
              </w:rPr>
            </w:pPr>
            <w:r w:rsidRPr="00BA0CE3">
              <w:rPr>
                <w:rFonts w:asciiTheme="minorHAnsi" w:hAnsiTheme="minorHAnsi" w:cstheme="minorHAnsi"/>
                <w:sz w:val="22"/>
                <w:szCs w:val="22"/>
              </w:rPr>
              <w:t>1000 to 2000</w:t>
            </w:r>
          </w:p>
        </w:tc>
        <w:tc>
          <w:tcPr>
            <w:tcW w:w="2520" w:type="dxa"/>
            <w:noWrap/>
            <w:hideMark/>
          </w:tcPr>
          <w:p w14:paraId="05381D88" w14:textId="77777777" w:rsidR="00BA0CE3" w:rsidRPr="00BA0CE3" w:rsidRDefault="00BA0CE3" w:rsidP="00EA6280">
            <w:pPr>
              <w:rPr>
                <w:rFonts w:asciiTheme="minorHAnsi" w:hAnsiTheme="minorHAnsi" w:cstheme="minorHAnsi"/>
                <w:sz w:val="22"/>
                <w:szCs w:val="22"/>
              </w:rPr>
            </w:pPr>
            <w:r w:rsidRPr="00BA0CE3">
              <w:rPr>
                <w:rFonts w:asciiTheme="minorHAnsi" w:hAnsiTheme="minorHAnsi" w:cstheme="minorHAnsi"/>
                <w:sz w:val="22"/>
                <w:szCs w:val="22"/>
              </w:rPr>
              <w:t>1.15</w:t>
            </w:r>
          </w:p>
        </w:tc>
      </w:tr>
      <w:tr w:rsidR="00BA0CE3" w:rsidRPr="00BA0CE3" w14:paraId="3CAEEC68" w14:textId="77777777" w:rsidTr="00A01617">
        <w:tc>
          <w:tcPr>
            <w:tcW w:w="2155" w:type="dxa"/>
            <w:noWrap/>
            <w:hideMark/>
          </w:tcPr>
          <w:p w14:paraId="0B09DD1A" w14:textId="77777777" w:rsidR="00BA0CE3" w:rsidRPr="00BA0CE3" w:rsidRDefault="00BA0CE3" w:rsidP="00EA6280">
            <w:pPr>
              <w:rPr>
                <w:rFonts w:asciiTheme="minorHAnsi" w:hAnsiTheme="minorHAnsi" w:cstheme="minorHAnsi"/>
                <w:sz w:val="22"/>
                <w:szCs w:val="22"/>
              </w:rPr>
            </w:pPr>
            <w:r w:rsidRPr="00BA0CE3">
              <w:rPr>
                <w:rFonts w:asciiTheme="minorHAnsi" w:hAnsiTheme="minorHAnsi" w:cstheme="minorHAnsi"/>
                <w:sz w:val="22"/>
                <w:szCs w:val="22"/>
              </w:rPr>
              <w:t>&gt;2000</w:t>
            </w:r>
          </w:p>
        </w:tc>
        <w:tc>
          <w:tcPr>
            <w:tcW w:w="2520" w:type="dxa"/>
            <w:noWrap/>
            <w:hideMark/>
          </w:tcPr>
          <w:p w14:paraId="1473E1ED" w14:textId="77777777" w:rsidR="00BA0CE3" w:rsidRPr="00BA0CE3" w:rsidRDefault="00BA0CE3" w:rsidP="00EA6280">
            <w:pPr>
              <w:rPr>
                <w:rFonts w:asciiTheme="minorHAnsi" w:hAnsiTheme="minorHAnsi" w:cstheme="minorHAnsi"/>
                <w:sz w:val="22"/>
                <w:szCs w:val="22"/>
              </w:rPr>
            </w:pPr>
            <w:r w:rsidRPr="00BA0CE3">
              <w:rPr>
                <w:rFonts w:asciiTheme="minorHAnsi" w:hAnsiTheme="minorHAnsi" w:cstheme="minorHAnsi"/>
                <w:sz w:val="22"/>
                <w:szCs w:val="22"/>
              </w:rPr>
              <w:t>0.66</w:t>
            </w:r>
          </w:p>
        </w:tc>
      </w:tr>
      <w:tr w:rsidR="00BA0CE3" w:rsidRPr="00BA0CE3" w14:paraId="73B265B6" w14:textId="77777777" w:rsidTr="00A01617">
        <w:trPr>
          <w:trHeight w:val="300"/>
        </w:trPr>
        <w:tc>
          <w:tcPr>
            <w:tcW w:w="2155" w:type="dxa"/>
            <w:noWrap/>
            <w:hideMark/>
          </w:tcPr>
          <w:p w14:paraId="31DE2F26" w14:textId="77777777" w:rsidR="00BA0CE3" w:rsidRPr="000D05D4" w:rsidRDefault="00BA0CE3" w:rsidP="00BA0CE3">
            <w:pPr>
              <w:rPr>
                <w:rFonts w:ascii="Calibri" w:hAnsi="Calibri" w:cs="Calibri"/>
                <w:color w:val="000000"/>
                <w:sz w:val="22"/>
                <w:szCs w:val="22"/>
              </w:rPr>
            </w:pPr>
            <w:r w:rsidRPr="000D05D4">
              <w:rPr>
                <w:rFonts w:ascii="Calibri" w:hAnsi="Calibri" w:cs="Calibri"/>
                <w:color w:val="000000"/>
                <w:sz w:val="22"/>
                <w:szCs w:val="22"/>
              </w:rPr>
              <w:t>Sticks</w:t>
            </w:r>
          </w:p>
        </w:tc>
        <w:tc>
          <w:tcPr>
            <w:tcW w:w="2520" w:type="dxa"/>
            <w:noWrap/>
            <w:hideMark/>
          </w:tcPr>
          <w:p w14:paraId="33C3A58A" w14:textId="77777777" w:rsidR="00BA0CE3" w:rsidRPr="000D05D4" w:rsidRDefault="00BA0CE3" w:rsidP="00BA0CE3">
            <w:pPr>
              <w:rPr>
                <w:rFonts w:ascii="Calibri" w:hAnsi="Calibri" w:cs="Calibri"/>
                <w:color w:val="000000"/>
                <w:sz w:val="22"/>
                <w:szCs w:val="22"/>
              </w:rPr>
            </w:pPr>
            <w:r w:rsidRPr="000D05D4">
              <w:rPr>
                <w:rFonts w:ascii="Calibri" w:hAnsi="Calibri" w:cs="Calibri"/>
                <w:color w:val="000000"/>
                <w:sz w:val="22"/>
                <w:szCs w:val="22"/>
              </w:rPr>
              <w:t>0.84</w:t>
            </w:r>
          </w:p>
        </w:tc>
      </w:tr>
      <w:tr w:rsidR="00BA0CE3" w:rsidRPr="00BA0CE3" w14:paraId="18CD7C3A" w14:textId="77777777" w:rsidTr="00A01617">
        <w:trPr>
          <w:trHeight w:val="300"/>
        </w:trPr>
        <w:tc>
          <w:tcPr>
            <w:tcW w:w="2155" w:type="dxa"/>
            <w:noWrap/>
            <w:hideMark/>
          </w:tcPr>
          <w:p w14:paraId="1DF4FB5E" w14:textId="168F6FC2" w:rsidR="00BA0CE3" w:rsidRPr="000D05D4" w:rsidRDefault="00BA0CE3" w:rsidP="00BA0CE3">
            <w:pPr>
              <w:rPr>
                <w:rFonts w:ascii="Calibri" w:hAnsi="Calibri" w:cs="Calibri"/>
                <w:color w:val="000000"/>
                <w:sz w:val="22"/>
                <w:szCs w:val="22"/>
              </w:rPr>
            </w:pPr>
            <w:r w:rsidRPr="000D05D4">
              <w:rPr>
                <w:rFonts w:ascii="Calibri" w:hAnsi="Calibri" w:cs="Calibri"/>
                <w:color w:val="000000"/>
                <w:sz w:val="22"/>
                <w:szCs w:val="22"/>
              </w:rPr>
              <w:t>Waterlogged decomposing leaves</w:t>
            </w:r>
          </w:p>
        </w:tc>
        <w:tc>
          <w:tcPr>
            <w:tcW w:w="2520" w:type="dxa"/>
            <w:noWrap/>
            <w:hideMark/>
          </w:tcPr>
          <w:p w14:paraId="5A5C0F8D" w14:textId="5146EC6F" w:rsidR="00BA0CE3" w:rsidRPr="000D05D4" w:rsidRDefault="00BA0CE3" w:rsidP="00BA0CE3">
            <w:pPr>
              <w:rPr>
                <w:rFonts w:ascii="Calibri" w:hAnsi="Calibri" w:cs="Calibri"/>
                <w:color w:val="000000"/>
                <w:sz w:val="22"/>
                <w:szCs w:val="22"/>
              </w:rPr>
            </w:pPr>
            <w:r w:rsidRPr="000D05D4">
              <w:rPr>
                <w:rFonts w:ascii="Calibri" w:hAnsi="Calibri" w:cs="Calibri"/>
                <w:color w:val="000000"/>
                <w:sz w:val="22"/>
                <w:szCs w:val="22"/>
              </w:rPr>
              <w:t>2.28 (much larger than for recently fallen leaves)</w:t>
            </w:r>
          </w:p>
        </w:tc>
      </w:tr>
    </w:tbl>
    <w:p w14:paraId="1DB02B2C" w14:textId="77777777" w:rsidR="00BA0CE3" w:rsidRDefault="00BA0CE3" w:rsidP="00BA0CE3"/>
    <w:p w14:paraId="6ED30109" w14:textId="16F78F69" w:rsidR="003E4B69" w:rsidRDefault="003E4B69" w:rsidP="009733F8"/>
    <w:p w14:paraId="32456611" w14:textId="2B69797C" w:rsidR="003E4B69" w:rsidRDefault="003E4B69" w:rsidP="009733F8"/>
    <w:p w14:paraId="086665B0" w14:textId="52EAAE20" w:rsidR="003E4B69" w:rsidRDefault="00BA0CE3" w:rsidP="009733F8">
      <w:r>
        <w:rPr>
          <w:noProof/>
        </w:rPr>
        <mc:AlternateContent>
          <mc:Choice Requires="cx1">
            <w:drawing>
              <wp:inline distT="0" distB="0" distL="0" distR="0" wp14:anchorId="1026EE80" wp14:editId="776140B4">
                <wp:extent cx="3816350" cy="2698750"/>
                <wp:effectExtent l="0" t="0" r="12700" b="6350"/>
                <wp:docPr id="12" name="Chart 12">
                  <a:extLst xmlns:a="http://schemas.openxmlformats.org/drawingml/2006/main">
                    <a:ext uri="{FF2B5EF4-FFF2-40B4-BE49-F238E27FC236}">
                      <a16:creationId xmlns:a16="http://schemas.microsoft.com/office/drawing/2014/main" id="{5DEBACD2-0026-41E3-846D-EF12288E6960}"/>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16"/>
                  </a:graphicData>
                </a:graphic>
              </wp:inline>
            </w:drawing>
          </mc:Choice>
          <mc:Fallback>
            <w:drawing>
              <wp:inline distT="0" distB="0" distL="0" distR="0" wp14:anchorId="1026EE80" wp14:editId="776140B4">
                <wp:extent cx="3816350" cy="2698750"/>
                <wp:effectExtent l="0" t="0" r="12700" b="6350"/>
                <wp:docPr id="12" name="Chart 12">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DEBACD2-0026-41E3-846D-EF12288E6960}"/>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2" name="Chart 12">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DEBACD2-0026-41E3-846D-EF12288E6960}"/>
                            </a:ext>
                          </a:extLst>
                        </pic:cNvPr>
                        <pic:cNvPicPr>
                          <a:picLocks noGrp="1" noRot="1" noChangeAspect="1" noMove="1" noResize="1" noEditPoints="1" noAdjustHandles="1" noChangeArrowheads="1" noChangeShapeType="1"/>
                        </pic:cNvPicPr>
                      </pic:nvPicPr>
                      <pic:blipFill>
                        <a:blip r:embed="rId17"/>
                        <a:stretch>
                          <a:fillRect/>
                        </a:stretch>
                      </pic:blipFill>
                      <pic:spPr>
                        <a:xfrm>
                          <a:off x="0" y="0"/>
                          <a:ext cx="3816350" cy="2698750"/>
                        </a:xfrm>
                        <a:prstGeom prst="rect">
                          <a:avLst/>
                        </a:prstGeom>
                      </pic:spPr>
                    </pic:pic>
                  </a:graphicData>
                </a:graphic>
              </wp:inline>
            </w:drawing>
          </mc:Fallback>
        </mc:AlternateContent>
      </w:r>
    </w:p>
    <w:p w14:paraId="1833D177" w14:textId="3DBC54EA" w:rsidR="003E4B69" w:rsidRDefault="00BA0CE3" w:rsidP="009733F8">
      <w:r>
        <w:t xml:space="preserve">Figure </w:t>
      </w:r>
      <w:r w:rsidR="000B561F">
        <w:t>4</w:t>
      </w:r>
      <w:r>
        <w:t>. Specific gravity vs. particle sizes.</w:t>
      </w:r>
    </w:p>
    <w:p w14:paraId="3E4ED91F" w14:textId="71EC4B68" w:rsidR="003E4B69" w:rsidRDefault="003E4B69" w:rsidP="009733F8"/>
    <w:p w14:paraId="1115CA1F" w14:textId="0BF7CC20" w:rsidR="003E4B69" w:rsidRDefault="003E4B69" w:rsidP="009733F8"/>
    <w:p w14:paraId="3C5E9854" w14:textId="68FC359F" w:rsidR="003E4B69" w:rsidRDefault="000D05D4" w:rsidP="001759CC">
      <w:pPr>
        <w:pStyle w:val="Heading2"/>
      </w:pPr>
      <w:r>
        <w:br w:type="column"/>
      </w:r>
      <w:bookmarkStart w:id="30" w:name="_Toc152447849"/>
      <w:r w:rsidR="001759CC">
        <w:t xml:space="preserve">COD, </w:t>
      </w:r>
      <w:r w:rsidR="009A3B14">
        <w:t xml:space="preserve">TOC, </w:t>
      </w:r>
      <w:r w:rsidR="001759CC">
        <w:t>and Nutrients</w:t>
      </w:r>
      <w:bookmarkEnd w:id="30"/>
    </w:p>
    <w:p w14:paraId="23E63165" w14:textId="5101A890" w:rsidR="001759CC" w:rsidRDefault="001759CC" w:rsidP="009733F8"/>
    <w:tbl>
      <w:tblPr>
        <w:tblStyle w:val="TableGrid"/>
        <w:tblW w:w="0" w:type="auto"/>
        <w:tblLook w:val="04A0" w:firstRow="1" w:lastRow="0" w:firstColumn="1" w:lastColumn="0" w:noHBand="0" w:noVBand="1"/>
      </w:tblPr>
      <w:tblGrid>
        <w:gridCol w:w="1410"/>
        <w:gridCol w:w="1332"/>
        <w:gridCol w:w="1175"/>
        <w:gridCol w:w="1855"/>
        <w:gridCol w:w="1101"/>
        <w:gridCol w:w="1153"/>
      </w:tblGrid>
      <w:tr w:rsidR="00EA6280" w:rsidRPr="00EA6280" w14:paraId="152DA5C2" w14:textId="77777777" w:rsidTr="00EA6280">
        <w:tc>
          <w:tcPr>
            <w:tcW w:w="1410" w:type="dxa"/>
            <w:hideMark/>
          </w:tcPr>
          <w:p w14:paraId="20AC0328" w14:textId="478E5853"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 xml:space="preserve">WinSLAMM particle </w:t>
            </w:r>
            <w:r w:rsidR="00BB2871">
              <w:rPr>
                <w:rFonts w:asciiTheme="minorHAnsi" w:hAnsiTheme="minorHAnsi" w:cstheme="minorHAnsi"/>
                <w:sz w:val="22"/>
                <w:szCs w:val="22"/>
              </w:rPr>
              <w:t xml:space="preserve">size </w:t>
            </w:r>
            <w:r w:rsidRPr="00EA6280">
              <w:rPr>
                <w:rFonts w:asciiTheme="minorHAnsi" w:hAnsiTheme="minorHAnsi" w:cstheme="minorHAnsi"/>
                <w:sz w:val="22"/>
                <w:szCs w:val="22"/>
              </w:rPr>
              <w:t>range (um)</w:t>
            </w:r>
          </w:p>
        </w:tc>
        <w:tc>
          <w:tcPr>
            <w:tcW w:w="1332" w:type="dxa"/>
            <w:hideMark/>
          </w:tcPr>
          <w:p w14:paraId="0201D167"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roof and outlet ratio with &lt;250 (Morquecho 2005)</w:t>
            </w:r>
          </w:p>
        </w:tc>
        <w:tc>
          <w:tcPr>
            <w:tcW w:w="1175" w:type="dxa"/>
            <w:hideMark/>
          </w:tcPr>
          <w:p w14:paraId="1ACB14EB"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inlet ratio with &lt;250 um (Pitt 1985)</w:t>
            </w:r>
          </w:p>
        </w:tc>
        <w:tc>
          <w:tcPr>
            <w:tcW w:w="1672" w:type="dxa"/>
            <w:hideMark/>
          </w:tcPr>
          <w:p w14:paraId="7BEE2D33"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sump ratio with &lt;250 (Khambhammettu 2005)</w:t>
            </w:r>
          </w:p>
        </w:tc>
        <w:tc>
          <w:tcPr>
            <w:tcW w:w="1101" w:type="dxa"/>
            <w:hideMark/>
          </w:tcPr>
          <w:p w14:paraId="7B48E659"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sump ratio with &lt;180 (Cai 2013)</w:t>
            </w:r>
          </w:p>
        </w:tc>
        <w:tc>
          <w:tcPr>
            <w:tcW w:w="1153" w:type="dxa"/>
            <w:hideMark/>
          </w:tcPr>
          <w:p w14:paraId="36B9E908"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 xml:space="preserve">average COD ratio </w:t>
            </w:r>
          </w:p>
        </w:tc>
      </w:tr>
      <w:tr w:rsidR="00EA6280" w:rsidRPr="00EA6280" w14:paraId="3D3D9F61" w14:textId="77777777" w:rsidTr="00EA6280">
        <w:tc>
          <w:tcPr>
            <w:tcW w:w="1410" w:type="dxa"/>
            <w:hideMark/>
          </w:tcPr>
          <w:p w14:paraId="133CD2C1"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&lt;1</w:t>
            </w:r>
          </w:p>
        </w:tc>
        <w:tc>
          <w:tcPr>
            <w:tcW w:w="1332" w:type="dxa"/>
            <w:hideMark/>
          </w:tcPr>
          <w:p w14:paraId="1F6DF056"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1.30</w:t>
            </w:r>
          </w:p>
        </w:tc>
        <w:tc>
          <w:tcPr>
            <w:tcW w:w="1175" w:type="dxa"/>
            <w:hideMark/>
          </w:tcPr>
          <w:p w14:paraId="57A9CBE3" w14:textId="77777777" w:rsidR="00EA6280" w:rsidRPr="00EA6280" w:rsidRDefault="00EA6280" w:rsidP="00EA6280">
            <w:pPr>
              <w:rPr>
                <w:rFonts w:asciiTheme="minorHAnsi" w:hAnsiTheme="minorHAnsi" w:cstheme="minorHAnsi"/>
                <w:sz w:val="22"/>
                <w:szCs w:val="22"/>
              </w:rPr>
            </w:pPr>
          </w:p>
        </w:tc>
        <w:tc>
          <w:tcPr>
            <w:tcW w:w="1672" w:type="dxa"/>
            <w:hideMark/>
          </w:tcPr>
          <w:p w14:paraId="27FFA998" w14:textId="77777777" w:rsidR="00EA6280" w:rsidRPr="00EA6280" w:rsidRDefault="00EA6280" w:rsidP="00EA6280">
            <w:pPr>
              <w:rPr>
                <w:rFonts w:asciiTheme="minorHAnsi" w:hAnsiTheme="minorHAnsi" w:cstheme="minorHAnsi"/>
                <w:sz w:val="22"/>
                <w:szCs w:val="22"/>
              </w:rPr>
            </w:pPr>
          </w:p>
        </w:tc>
        <w:tc>
          <w:tcPr>
            <w:tcW w:w="1101" w:type="dxa"/>
            <w:hideMark/>
          </w:tcPr>
          <w:p w14:paraId="1619F5CD" w14:textId="77777777" w:rsidR="00EA6280" w:rsidRPr="00EA6280" w:rsidRDefault="00EA6280" w:rsidP="00EA6280">
            <w:pPr>
              <w:rPr>
                <w:rFonts w:asciiTheme="minorHAnsi" w:hAnsiTheme="minorHAnsi" w:cstheme="minorHAnsi"/>
                <w:sz w:val="22"/>
                <w:szCs w:val="22"/>
              </w:rPr>
            </w:pPr>
          </w:p>
        </w:tc>
        <w:tc>
          <w:tcPr>
            <w:tcW w:w="1153" w:type="dxa"/>
            <w:hideMark/>
          </w:tcPr>
          <w:p w14:paraId="7CF77B2E"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1.30</w:t>
            </w:r>
          </w:p>
        </w:tc>
      </w:tr>
      <w:tr w:rsidR="00EA6280" w:rsidRPr="00EA6280" w14:paraId="60CEB785" w14:textId="77777777" w:rsidTr="00EA6280">
        <w:tc>
          <w:tcPr>
            <w:tcW w:w="1410" w:type="dxa"/>
            <w:noWrap/>
            <w:hideMark/>
          </w:tcPr>
          <w:p w14:paraId="001815E6"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1 to 2</w:t>
            </w:r>
          </w:p>
        </w:tc>
        <w:tc>
          <w:tcPr>
            <w:tcW w:w="1332" w:type="dxa"/>
            <w:noWrap/>
            <w:hideMark/>
          </w:tcPr>
          <w:p w14:paraId="370CBADF"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1.20</w:t>
            </w:r>
          </w:p>
        </w:tc>
        <w:tc>
          <w:tcPr>
            <w:tcW w:w="1175" w:type="dxa"/>
            <w:noWrap/>
            <w:hideMark/>
          </w:tcPr>
          <w:p w14:paraId="7E69DE31" w14:textId="77777777" w:rsidR="00EA6280" w:rsidRPr="00EA6280" w:rsidRDefault="00EA6280" w:rsidP="00EA6280">
            <w:pPr>
              <w:rPr>
                <w:rFonts w:asciiTheme="minorHAnsi" w:hAnsiTheme="minorHAnsi" w:cstheme="minorHAnsi"/>
                <w:sz w:val="22"/>
                <w:szCs w:val="22"/>
              </w:rPr>
            </w:pPr>
          </w:p>
        </w:tc>
        <w:tc>
          <w:tcPr>
            <w:tcW w:w="1672" w:type="dxa"/>
            <w:noWrap/>
            <w:hideMark/>
          </w:tcPr>
          <w:p w14:paraId="3E7DFBD5" w14:textId="77777777" w:rsidR="00EA6280" w:rsidRPr="00EA6280" w:rsidRDefault="00EA6280" w:rsidP="00EA6280">
            <w:pPr>
              <w:rPr>
                <w:rFonts w:asciiTheme="minorHAnsi" w:hAnsiTheme="minorHAnsi" w:cstheme="minorHAnsi"/>
                <w:sz w:val="22"/>
                <w:szCs w:val="22"/>
              </w:rPr>
            </w:pPr>
          </w:p>
        </w:tc>
        <w:tc>
          <w:tcPr>
            <w:tcW w:w="1101" w:type="dxa"/>
            <w:noWrap/>
            <w:hideMark/>
          </w:tcPr>
          <w:p w14:paraId="0232E1F1" w14:textId="77777777" w:rsidR="00EA6280" w:rsidRPr="00EA6280" w:rsidRDefault="00EA6280" w:rsidP="00EA6280">
            <w:pPr>
              <w:rPr>
                <w:rFonts w:asciiTheme="minorHAnsi" w:hAnsiTheme="minorHAnsi" w:cstheme="minorHAnsi"/>
                <w:sz w:val="22"/>
                <w:szCs w:val="22"/>
              </w:rPr>
            </w:pPr>
          </w:p>
        </w:tc>
        <w:tc>
          <w:tcPr>
            <w:tcW w:w="1153" w:type="dxa"/>
            <w:hideMark/>
          </w:tcPr>
          <w:p w14:paraId="75127991"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1.20</w:t>
            </w:r>
          </w:p>
        </w:tc>
      </w:tr>
      <w:tr w:rsidR="00EA6280" w:rsidRPr="00EA6280" w14:paraId="04291731" w14:textId="77777777" w:rsidTr="00EA6280">
        <w:tc>
          <w:tcPr>
            <w:tcW w:w="1410" w:type="dxa"/>
            <w:noWrap/>
            <w:hideMark/>
          </w:tcPr>
          <w:p w14:paraId="75636638"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2 to 5</w:t>
            </w:r>
          </w:p>
        </w:tc>
        <w:tc>
          <w:tcPr>
            <w:tcW w:w="1332" w:type="dxa"/>
            <w:noWrap/>
            <w:hideMark/>
          </w:tcPr>
          <w:p w14:paraId="01556AAF"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0.66</w:t>
            </w:r>
          </w:p>
        </w:tc>
        <w:tc>
          <w:tcPr>
            <w:tcW w:w="1175" w:type="dxa"/>
            <w:noWrap/>
            <w:hideMark/>
          </w:tcPr>
          <w:p w14:paraId="44EA6443" w14:textId="77777777" w:rsidR="00EA6280" w:rsidRPr="00EA6280" w:rsidRDefault="00EA6280" w:rsidP="00EA6280">
            <w:pPr>
              <w:rPr>
                <w:rFonts w:asciiTheme="minorHAnsi" w:hAnsiTheme="minorHAnsi" w:cstheme="minorHAnsi"/>
                <w:sz w:val="22"/>
                <w:szCs w:val="22"/>
              </w:rPr>
            </w:pPr>
          </w:p>
        </w:tc>
        <w:tc>
          <w:tcPr>
            <w:tcW w:w="1672" w:type="dxa"/>
            <w:noWrap/>
            <w:hideMark/>
          </w:tcPr>
          <w:p w14:paraId="6F152A04" w14:textId="77777777" w:rsidR="00EA6280" w:rsidRPr="00EA6280" w:rsidRDefault="00EA6280" w:rsidP="00EA6280">
            <w:pPr>
              <w:rPr>
                <w:rFonts w:asciiTheme="minorHAnsi" w:hAnsiTheme="minorHAnsi" w:cstheme="minorHAnsi"/>
                <w:sz w:val="22"/>
                <w:szCs w:val="22"/>
              </w:rPr>
            </w:pPr>
          </w:p>
        </w:tc>
        <w:tc>
          <w:tcPr>
            <w:tcW w:w="1101" w:type="dxa"/>
            <w:noWrap/>
            <w:hideMark/>
          </w:tcPr>
          <w:p w14:paraId="19F9D24B" w14:textId="77777777" w:rsidR="00EA6280" w:rsidRPr="00EA6280" w:rsidRDefault="00EA6280" w:rsidP="00EA6280">
            <w:pPr>
              <w:rPr>
                <w:rFonts w:asciiTheme="minorHAnsi" w:hAnsiTheme="minorHAnsi" w:cstheme="minorHAnsi"/>
                <w:sz w:val="22"/>
                <w:szCs w:val="22"/>
              </w:rPr>
            </w:pPr>
          </w:p>
        </w:tc>
        <w:tc>
          <w:tcPr>
            <w:tcW w:w="1153" w:type="dxa"/>
            <w:hideMark/>
          </w:tcPr>
          <w:p w14:paraId="20053E05"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0.66</w:t>
            </w:r>
          </w:p>
        </w:tc>
      </w:tr>
      <w:tr w:rsidR="00EA6280" w:rsidRPr="00EA6280" w14:paraId="7C2949E0" w14:textId="77777777" w:rsidTr="00EA6280">
        <w:tc>
          <w:tcPr>
            <w:tcW w:w="1410" w:type="dxa"/>
            <w:noWrap/>
            <w:hideMark/>
          </w:tcPr>
          <w:p w14:paraId="376B7051"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5 to 10</w:t>
            </w:r>
          </w:p>
        </w:tc>
        <w:tc>
          <w:tcPr>
            <w:tcW w:w="1332" w:type="dxa"/>
            <w:noWrap/>
            <w:hideMark/>
          </w:tcPr>
          <w:p w14:paraId="2FC0B223"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0.66</w:t>
            </w:r>
          </w:p>
        </w:tc>
        <w:tc>
          <w:tcPr>
            <w:tcW w:w="1175" w:type="dxa"/>
            <w:noWrap/>
            <w:hideMark/>
          </w:tcPr>
          <w:p w14:paraId="0E7EB2F9" w14:textId="77777777" w:rsidR="00EA6280" w:rsidRPr="00EA6280" w:rsidRDefault="00EA6280" w:rsidP="00EA6280">
            <w:pPr>
              <w:rPr>
                <w:rFonts w:asciiTheme="minorHAnsi" w:hAnsiTheme="minorHAnsi" w:cstheme="minorHAnsi"/>
                <w:sz w:val="22"/>
                <w:szCs w:val="22"/>
              </w:rPr>
            </w:pPr>
          </w:p>
        </w:tc>
        <w:tc>
          <w:tcPr>
            <w:tcW w:w="1672" w:type="dxa"/>
            <w:noWrap/>
            <w:hideMark/>
          </w:tcPr>
          <w:p w14:paraId="2DA4AE29" w14:textId="77777777" w:rsidR="00EA6280" w:rsidRPr="00EA6280" w:rsidRDefault="00EA6280" w:rsidP="00EA6280">
            <w:pPr>
              <w:rPr>
                <w:rFonts w:asciiTheme="minorHAnsi" w:hAnsiTheme="minorHAnsi" w:cstheme="minorHAnsi"/>
                <w:sz w:val="22"/>
                <w:szCs w:val="22"/>
              </w:rPr>
            </w:pPr>
          </w:p>
        </w:tc>
        <w:tc>
          <w:tcPr>
            <w:tcW w:w="1101" w:type="dxa"/>
            <w:noWrap/>
            <w:hideMark/>
          </w:tcPr>
          <w:p w14:paraId="21BA1B1C" w14:textId="77777777" w:rsidR="00EA6280" w:rsidRPr="00EA6280" w:rsidRDefault="00EA6280" w:rsidP="00EA6280">
            <w:pPr>
              <w:rPr>
                <w:rFonts w:asciiTheme="minorHAnsi" w:hAnsiTheme="minorHAnsi" w:cstheme="minorHAnsi"/>
                <w:sz w:val="22"/>
                <w:szCs w:val="22"/>
              </w:rPr>
            </w:pPr>
          </w:p>
        </w:tc>
        <w:tc>
          <w:tcPr>
            <w:tcW w:w="1153" w:type="dxa"/>
            <w:hideMark/>
          </w:tcPr>
          <w:p w14:paraId="7BAECE32"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0.66</w:t>
            </w:r>
          </w:p>
        </w:tc>
      </w:tr>
      <w:tr w:rsidR="00EA6280" w:rsidRPr="00EA6280" w14:paraId="3E458CF2" w14:textId="77777777" w:rsidTr="00EA6280">
        <w:tc>
          <w:tcPr>
            <w:tcW w:w="1410" w:type="dxa"/>
            <w:noWrap/>
            <w:hideMark/>
          </w:tcPr>
          <w:p w14:paraId="5703FE00"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10 to 20</w:t>
            </w:r>
          </w:p>
        </w:tc>
        <w:tc>
          <w:tcPr>
            <w:tcW w:w="1332" w:type="dxa"/>
            <w:noWrap/>
            <w:hideMark/>
          </w:tcPr>
          <w:p w14:paraId="4F3427EE"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0.67</w:t>
            </w:r>
          </w:p>
        </w:tc>
        <w:tc>
          <w:tcPr>
            <w:tcW w:w="1175" w:type="dxa"/>
            <w:noWrap/>
            <w:hideMark/>
          </w:tcPr>
          <w:p w14:paraId="1EECBED0" w14:textId="77777777" w:rsidR="00EA6280" w:rsidRPr="00EA6280" w:rsidRDefault="00EA6280" w:rsidP="00EA6280">
            <w:pPr>
              <w:rPr>
                <w:rFonts w:asciiTheme="minorHAnsi" w:hAnsiTheme="minorHAnsi" w:cstheme="minorHAnsi"/>
                <w:sz w:val="22"/>
                <w:szCs w:val="22"/>
              </w:rPr>
            </w:pPr>
          </w:p>
        </w:tc>
        <w:tc>
          <w:tcPr>
            <w:tcW w:w="1672" w:type="dxa"/>
            <w:noWrap/>
            <w:hideMark/>
          </w:tcPr>
          <w:p w14:paraId="7B60F3DF" w14:textId="77777777" w:rsidR="00EA6280" w:rsidRPr="00EA6280" w:rsidRDefault="00EA6280" w:rsidP="00EA6280">
            <w:pPr>
              <w:rPr>
                <w:rFonts w:asciiTheme="minorHAnsi" w:hAnsiTheme="minorHAnsi" w:cstheme="minorHAnsi"/>
                <w:sz w:val="22"/>
                <w:szCs w:val="22"/>
              </w:rPr>
            </w:pPr>
          </w:p>
        </w:tc>
        <w:tc>
          <w:tcPr>
            <w:tcW w:w="1101" w:type="dxa"/>
            <w:noWrap/>
            <w:hideMark/>
          </w:tcPr>
          <w:p w14:paraId="5178A8B3" w14:textId="77777777" w:rsidR="00EA6280" w:rsidRPr="00EA6280" w:rsidRDefault="00EA6280" w:rsidP="00EA6280">
            <w:pPr>
              <w:rPr>
                <w:rFonts w:asciiTheme="minorHAnsi" w:hAnsiTheme="minorHAnsi" w:cstheme="minorHAnsi"/>
                <w:sz w:val="22"/>
                <w:szCs w:val="22"/>
              </w:rPr>
            </w:pPr>
          </w:p>
        </w:tc>
        <w:tc>
          <w:tcPr>
            <w:tcW w:w="1153" w:type="dxa"/>
            <w:hideMark/>
          </w:tcPr>
          <w:p w14:paraId="1CECAA14"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0.67</w:t>
            </w:r>
          </w:p>
        </w:tc>
      </w:tr>
      <w:tr w:rsidR="00EA6280" w:rsidRPr="00EA6280" w14:paraId="69BCE16E" w14:textId="77777777" w:rsidTr="00EA6280">
        <w:tc>
          <w:tcPr>
            <w:tcW w:w="1410" w:type="dxa"/>
            <w:noWrap/>
            <w:hideMark/>
          </w:tcPr>
          <w:p w14:paraId="0D3CE4ED"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20 to 40</w:t>
            </w:r>
          </w:p>
        </w:tc>
        <w:tc>
          <w:tcPr>
            <w:tcW w:w="1332" w:type="dxa"/>
            <w:noWrap/>
            <w:hideMark/>
          </w:tcPr>
          <w:p w14:paraId="742716BC"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0.67</w:t>
            </w:r>
          </w:p>
        </w:tc>
        <w:tc>
          <w:tcPr>
            <w:tcW w:w="1175" w:type="dxa"/>
            <w:noWrap/>
            <w:hideMark/>
          </w:tcPr>
          <w:p w14:paraId="1AA024CF" w14:textId="77777777" w:rsidR="00EA6280" w:rsidRPr="00EA6280" w:rsidRDefault="00EA6280" w:rsidP="00EA6280">
            <w:pPr>
              <w:rPr>
                <w:rFonts w:asciiTheme="minorHAnsi" w:hAnsiTheme="minorHAnsi" w:cstheme="minorHAnsi"/>
                <w:sz w:val="22"/>
                <w:szCs w:val="22"/>
              </w:rPr>
            </w:pPr>
          </w:p>
        </w:tc>
        <w:tc>
          <w:tcPr>
            <w:tcW w:w="1672" w:type="dxa"/>
            <w:noWrap/>
            <w:hideMark/>
          </w:tcPr>
          <w:p w14:paraId="0CB0CC14" w14:textId="77777777" w:rsidR="00EA6280" w:rsidRPr="00EA6280" w:rsidRDefault="00EA6280" w:rsidP="00EA6280">
            <w:pPr>
              <w:rPr>
                <w:rFonts w:asciiTheme="minorHAnsi" w:hAnsiTheme="minorHAnsi" w:cstheme="minorHAnsi"/>
                <w:sz w:val="22"/>
                <w:szCs w:val="22"/>
              </w:rPr>
            </w:pPr>
          </w:p>
        </w:tc>
        <w:tc>
          <w:tcPr>
            <w:tcW w:w="1101" w:type="dxa"/>
            <w:noWrap/>
            <w:hideMark/>
          </w:tcPr>
          <w:p w14:paraId="7591DB8D" w14:textId="77777777" w:rsidR="00EA6280" w:rsidRPr="00EA6280" w:rsidRDefault="00EA6280" w:rsidP="00EA6280">
            <w:pPr>
              <w:rPr>
                <w:rFonts w:asciiTheme="minorHAnsi" w:hAnsiTheme="minorHAnsi" w:cstheme="minorHAnsi"/>
                <w:sz w:val="22"/>
                <w:szCs w:val="22"/>
              </w:rPr>
            </w:pPr>
          </w:p>
        </w:tc>
        <w:tc>
          <w:tcPr>
            <w:tcW w:w="1153" w:type="dxa"/>
            <w:hideMark/>
          </w:tcPr>
          <w:p w14:paraId="77A0AA94"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0.67</w:t>
            </w:r>
          </w:p>
        </w:tc>
      </w:tr>
      <w:tr w:rsidR="00EA6280" w:rsidRPr="00EA6280" w14:paraId="21B119D3" w14:textId="77777777" w:rsidTr="00EA6280">
        <w:tc>
          <w:tcPr>
            <w:tcW w:w="1410" w:type="dxa"/>
            <w:noWrap/>
            <w:hideMark/>
          </w:tcPr>
          <w:p w14:paraId="0E2127EF"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40 to 50</w:t>
            </w:r>
          </w:p>
        </w:tc>
        <w:tc>
          <w:tcPr>
            <w:tcW w:w="1332" w:type="dxa"/>
            <w:noWrap/>
            <w:hideMark/>
          </w:tcPr>
          <w:p w14:paraId="2905AFAD"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0.98</w:t>
            </w:r>
          </w:p>
        </w:tc>
        <w:tc>
          <w:tcPr>
            <w:tcW w:w="1175" w:type="dxa"/>
            <w:noWrap/>
            <w:hideMark/>
          </w:tcPr>
          <w:p w14:paraId="5A314DFF" w14:textId="77777777" w:rsidR="00EA6280" w:rsidRPr="00EA6280" w:rsidRDefault="00EA6280" w:rsidP="00EA6280">
            <w:pPr>
              <w:rPr>
                <w:rFonts w:asciiTheme="minorHAnsi" w:hAnsiTheme="minorHAnsi" w:cstheme="minorHAnsi"/>
                <w:sz w:val="22"/>
                <w:szCs w:val="22"/>
              </w:rPr>
            </w:pPr>
          </w:p>
        </w:tc>
        <w:tc>
          <w:tcPr>
            <w:tcW w:w="1672" w:type="dxa"/>
            <w:noWrap/>
            <w:hideMark/>
          </w:tcPr>
          <w:p w14:paraId="308A1AC9" w14:textId="77777777" w:rsidR="00EA6280" w:rsidRPr="00EA6280" w:rsidRDefault="00EA6280" w:rsidP="00EA6280">
            <w:pPr>
              <w:rPr>
                <w:rFonts w:asciiTheme="minorHAnsi" w:hAnsiTheme="minorHAnsi" w:cstheme="minorHAnsi"/>
                <w:sz w:val="22"/>
                <w:szCs w:val="22"/>
              </w:rPr>
            </w:pPr>
          </w:p>
        </w:tc>
        <w:tc>
          <w:tcPr>
            <w:tcW w:w="1101" w:type="dxa"/>
            <w:noWrap/>
            <w:hideMark/>
          </w:tcPr>
          <w:p w14:paraId="3D32611E"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1.32</w:t>
            </w:r>
          </w:p>
        </w:tc>
        <w:tc>
          <w:tcPr>
            <w:tcW w:w="1153" w:type="dxa"/>
            <w:hideMark/>
          </w:tcPr>
          <w:p w14:paraId="50C49C68"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1.15</w:t>
            </w:r>
          </w:p>
        </w:tc>
      </w:tr>
      <w:tr w:rsidR="00EA6280" w:rsidRPr="00EA6280" w14:paraId="020B0C1D" w14:textId="77777777" w:rsidTr="00EA6280">
        <w:tc>
          <w:tcPr>
            <w:tcW w:w="1410" w:type="dxa"/>
            <w:noWrap/>
            <w:hideMark/>
          </w:tcPr>
          <w:p w14:paraId="2238778A"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50 to 60</w:t>
            </w:r>
          </w:p>
        </w:tc>
        <w:tc>
          <w:tcPr>
            <w:tcW w:w="1332" w:type="dxa"/>
            <w:noWrap/>
            <w:hideMark/>
          </w:tcPr>
          <w:p w14:paraId="6B4EB256"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0.98</w:t>
            </w:r>
          </w:p>
        </w:tc>
        <w:tc>
          <w:tcPr>
            <w:tcW w:w="1175" w:type="dxa"/>
            <w:noWrap/>
            <w:hideMark/>
          </w:tcPr>
          <w:p w14:paraId="451C78D7"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1.26</w:t>
            </w:r>
          </w:p>
        </w:tc>
        <w:tc>
          <w:tcPr>
            <w:tcW w:w="1672" w:type="dxa"/>
            <w:noWrap/>
            <w:hideMark/>
          </w:tcPr>
          <w:p w14:paraId="7054A3A6" w14:textId="77777777" w:rsidR="00EA6280" w:rsidRPr="00EA6280" w:rsidRDefault="00EA6280" w:rsidP="00EA6280">
            <w:pPr>
              <w:rPr>
                <w:rFonts w:asciiTheme="minorHAnsi" w:hAnsiTheme="minorHAnsi" w:cstheme="minorHAnsi"/>
                <w:sz w:val="22"/>
                <w:szCs w:val="22"/>
              </w:rPr>
            </w:pPr>
          </w:p>
        </w:tc>
        <w:tc>
          <w:tcPr>
            <w:tcW w:w="1101" w:type="dxa"/>
            <w:noWrap/>
            <w:hideMark/>
          </w:tcPr>
          <w:p w14:paraId="7A170572"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1.05</w:t>
            </w:r>
          </w:p>
        </w:tc>
        <w:tc>
          <w:tcPr>
            <w:tcW w:w="1153" w:type="dxa"/>
            <w:hideMark/>
          </w:tcPr>
          <w:p w14:paraId="6038E737"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1.09</w:t>
            </w:r>
          </w:p>
        </w:tc>
      </w:tr>
      <w:tr w:rsidR="00EA6280" w:rsidRPr="00EA6280" w14:paraId="44303F61" w14:textId="77777777" w:rsidTr="00EA6280">
        <w:tc>
          <w:tcPr>
            <w:tcW w:w="1410" w:type="dxa"/>
            <w:noWrap/>
            <w:hideMark/>
          </w:tcPr>
          <w:p w14:paraId="7CDC73EC"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60 to 80</w:t>
            </w:r>
          </w:p>
        </w:tc>
        <w:tc>
          <w:tcPr>
            <w:tcW w:w="1332" w:type="dxa"/>
            <w:noWrap/>
            <w:hideMark/>
          </w:tcPr>
          <w:p w14:paraId="30581834"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0.98</w:t>
            </w:r>
          </w:p>
        </w:tc>
        <w:tc>
          <w:tcPr>
            <w:tcW w:w="1175" w:type="dxa"/>
            <w:noWrap/>
            <w:hideMark/>
          </w:tcPr>
          <w:p w14:paraId="3EA549D9"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1.02</w:t>
            </w:r>
          </w:p>
        </w:tc>
        <w:tc>
          <w:tcPr>
            <w:tcW w:w="1672" w:type="dxa"/>
            <w:noWrap/>
            <w:hideMark/>
          </w:tcPr>
          <w:p w14:paraId="660EE432"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1.76</w:t>
            </w:r>
          </w:p>
        </w:tc>
        <w:tc>
          <w:tcPr>
            <w:tcW w:w="1101" w:type="dxa"/>
            <w:noWrap/>
            <w:hideMark/>
          </w:tcPr>
          <w:p w14:paraId="64552E40"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1.05</w:t>
            </w:r>
          </w:p>
        </w:tc>
        <w:tc>
          <w:tcPr>
            <w:tcW w:w="1153" w:type="dxa"/>
            <w:hideMark/>
          </w:tcPr>
          <w:p w14:paraId="32DC3028"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1.20</w:t>
            </w:r>
          </w:p>
        </w:tc>
      </w:tr>
      <w:tr w:rsidR="00EA6280" w:rsidRPr="00EA6280" w14:paraId="7DA8C950" w14:textId="77777777" w:rsidTr="00EA6280">
        <w:tc>
          <w:tcPr>
            <w:tcW w:w="1410" w:type="dxa"/>
            <w:noWrap/>
            <w:hideMark/>
          </w:tcPr>
          <w:p w14:paraId="09FC45B5"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80 to 100</w:t>
            </w:r>
          </w:p>
        </w:tc>
        <w:tc>
          <w:tcPr>
            <w:tcW w:w="1332" w:type="dxa"/>
            <w:noWrap/>
            <w:hideMark/>
          </w:tcPr>
          <w:p w14:paraId="2E0ADF96"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0.98</w:t>
            </w:r>
          </w:p>
        </w:tc>
        <w:tc>
          <w:tcPr>
            <w:tcW w:w="1175" w:type="dxa"/>
            <w:noWrap/>
            <w:hideMark/>
          </w:tcPr>
          <w:p w14:paraId="7230451F"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1.02</w:t>
            </w:r>
          </w:p>
        </w:tc>
        <w:tc>
          <w:tcPr>
            <w:tcW w:w="1672" w:type="dxa"/>
            <w:noWrap/>
            <w:hideMark/>
          </w:tcPr>
          <w:p w14:paraId="40D8A8FA"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0.97</w:t>
            </w:r>
          </w:p>
        </w:tc>
        <w:tc>
          <w:tcPr>
            <w:tcW w:w="1101" w:type="dxa"/>
            <w:noWrap/>
            <w:hideMark/>
          </w:tcPr>
          <w:p w14:paraId="52D75C41"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0.64</w:t>
            </w:r>
          </w:p>
        </w:tc>
        <w:tc>
          <w:tcPr>
            <w:tcW w:w="1153" w:type="dxa"/>
            <w:hideMark/>
          </w:tcPr>
          <w:p w14:paraId="2AFB16DC"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0.90</w:t>
            </w:r>
          </w:p>
        </w:tc>
      </w:tr>
      <w:tr w:rsidR="00EA6280" w:rsidRPr="00EA6280" w14:paraId="1468B7E9" w14:textId="77777777" w:rsidTr="00EA6280">
        <w:tc>
          <w:tcPr>
            <w:tcW w:w="1410" w:type="dxa"/>
            <w:noWrap/>
            <w:hideMark/>
          </w:tcPr>
          <w:p w14:paraId="4F4008A2"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100 to 150</w:t>
            </w:r>
          </w:p>
        </w:tc>
        <w:tc>
          <w:tcPr>
            <w:tcW w:w="1332" w:type="dxa"/>
            <w:noWrap/>
            <w:hideMark/>
          </w:tcPr>
          <w:p w14:paraId="66981161"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1.19</w:t>
            </w:r>
          </w:p>
        </w:tc>
        <w:tc>
          <w:tcPr>
            <w:tcW w:w="1175" w:type="dxa"/>
            <w:noWrap/>
            <w:hideMark/>
          </w:tcPr>
          <w:p w14:paraId="72DFB0F8"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1.02</w:t>
            </w:r>
          </w:p>
        </w:tc>
        <w:tc>
          <w:tcPr>
            <w:tcW w:w="1672" w:type="dxa"/>
            <w:noWrap/>
            <w:hideMark/>
          </w:tcPr>
          <w:p w14:paraId="0A95082B"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0.97</w:t>
            </w:r>
          </w:p>
        </w:tc>
        <w:tc>
          <w:tcPr>
            <w:tcW w:w="1101" w:type="dxa"/>
            <w:noWrap/>
            <w:hideMark/>
          </w:tcPr>
          <w:p w14:paraId="126706A8"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0.64</w:t>
            </w:r>
          </w:p>
        </w:tc>
        <w:tc>
          <w:tcPr>
            <w:tcW w:w="1153" w:type="dxa"/>
            <w:hideMark/>
          </w:tcPr>
          <w:p w14:paraId="157714E1"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0.96</w:t>
            </w:r>
          </w:p>
        </w:tc>
      </w:tr>
      <w:tr w:rsidR="00EA6280" w:rsidRPr="00EA6280" w14:paraId="45A5594B" w14:textId="77777777" w:rsidTr="00EA6280">
        <w:tc>
          <w:tcPr>
            <w:tcW w:w="1410" w:type="dxa"/>
            <w:noWrap/>
            <w:hideMark/>
          </w:tcPr>
          <w:p w14:paraId="106413A7"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150 to 200</w:t>
            </w:r>
          </w:p>
        </w:tc>
        <w:tc>
          <w:tcPr>
            <w:tcW w:w="1332" w:type="dxa"/>
            <w:noWrap/>
            <w:hideMark/>
          </w:tcPr>
          <w:p w14:paraId="6A52B55F" w14:textId="77777777" w:rsidR="00EA6280" w:rsidRPr="00EA6280" w:rsidRDefault="00EA6280" w:rsidP="00EA6280">
            <w:pPr>
              <w:rPr>
                <w:rFonts w:asciiTheme="minorHAnsi" w:hAnsiTheme="minorHAnsi" w:cstheme="minorHAnsi"/>
                <w:sz w:val="22"/>
                <w:szCs w:val="22"/>
              </w:rPr>
            </w:pPr>
          </w:p>
        </w:tc>
        <w:tc>
          <w:tcPr>
            <w:tcW w:w="1175" w:type="dxa"/>
            <w:noWrap/>
            <w:hideMark/>
          </w:tcPr>
          <w:p w14:paraId="0204F733"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0.72</w:t>
            </w:r>
          </w:p>
        </w:tc>
        <w:tc>
          <w:tcPr>
            <w:tcW w:w="1672" w:type="dxa"/>
            <w:noWrap/>
            <w:hideMark/>
          </w:tcPr>
          <w:p w14:paraId="138C1268"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0.27</w:t>
            </w:r>
          </w:p>
        </w:tc>
        <w:tc>
          <w:tcPr>
            <w:tcW w:w="1101" w:type="dxa"/>
            <w:noWrap/>
            <w:hideMark/>
          </w:tcPr>
          <w:p w14:paraId="7FAAE012"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0.64</w:t>
            </w:r>
          </w:p>
        </w:tc>
        <w:tc>
          <w:tcPr>
            <w:tcW w:w="1153" w:type="dxa"/>
            <w:hideMark/>
          </w:tcPr>
          <w:p w14:paraId="5962FD89"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0.54</w:t>
            </w:r>
          </w:p>
        </w:tc>
      </w:tr>
      <w:tr w:rsidR="00EA6280" w:rsidRPr="00EA6280" w14:paraId="5B26AC80" w14:textId="77777777" w:rsidTr="00EA6280">
        <w:tc>
          <w:tcPr>
            <w:tcW w:w="1410" w:type="dxa"/>
            <w:noWrap/>
            <w:hideMark/>
          </w:tcPr>
          <w:p w14:paraId="735F7AFE"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200 to 300</w:t>
            </w:r>
          </w:p>
        </w:tc>
        <w:tc>
          <w:tcPr>
            <w:tcW w:w="1332" w:type="dxa"/>
            <w:noWrap/>
            <w:hideMark/>
          </w:tcPr>
          <w:p w14:paraId="30FE5FEE" w14:textId="77777777" w:rsidR="00EA6280" w:rsidRPr="00EA6280" w:rsidRDefault="00EA6280" w:rsidP="00EA6280">
            <w:pPr>
              <w:rPr>
                <w:rFonts w:asciiTheme="minorHAnsi" w:hAnsiTheme="minorHAnsi" w:cstheme="minorHAnsi"/>
                <w:sz w:val="22"/>
                <w:szCs w:val="22"/>
              </w:rPr>
            </w:pPr>
          </w:p>
        </w:tc>
        <w:tc>
          <w:tcPr>
            <w:tcW w:w="1175" w:type="dxa"/>
            <w:noWrap/>
            <w:hideMark/>
          </w:tcPr>
          <w:p w14:paraId="29B2F877"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0.72</w:t>
            </w:r>
          </w:p>
        </w:tc>
        <w:tc>
          <w:tcPr>
            <w:tcW w:w="1672" w:type="dxa"/>
            <w:noWrap/>
            <w:hideMark/>
          </w:tcPr>
          <w:p w14:paraId="51F2C040"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0.45</w:t>
            </w:r>
          </w:p>
        </w:tc>
        <w:tc>
          <w:tcPr>
            <w:tcW w:w="1101" w:type="dxa"/>
            <w:noWrap/>
            <w:hideMark/>
          </w:tcPr>
          <w:p w14:paraId="68C63AFA"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0.80</w:t>
            </w:r>
          </w:p>
        </w:tc>
        <w:tc>
          <w:tcPr>
            <w:tcW w:w="1153" w:type="dxa"/>
            <w:hideMark/>
          </w:tcPr>
          <w:p w14:paraId="17D17FF6"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0.66</w:t>
            </w:r>
          </w:p>
        </w:tc>
      </w:tr>
      <w:tr w:rsidR="00EA6280" w:rsidRPr="00EA6280" w14:paraId="70CA0EF5" w14:textId="77777777" w:rsidTr="00EA6280">
        <w:tc>
          <w:tcPr>
            <w:tcW w:w="1410" w:type="dxa"/>
            <w:noWrap/>
            <w:hideMark/>
          </w:tcPr>
          <w:p w14:paraId="75B483D0"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300 to 500</w:t>
            </w:r>
          </w:p>
        </w:tc>
        <w:tc>
          <w:tcPr>
            <w:tcW w:w="1332" w:type="dxa"/>
            <w:noWrap/>
            <w:hideMark/>
          </w:tcPr>
          <w:p w14:paraId="2931B02F" w14:textId="77777777" w:rsidR="00EA6280" w:rsidRPr="00EA6280" w:rsidRDefault="00EA6280" w:rsidP="00EA6280">
            <w:pPr>
              <w:rPr>
                <w:rFonts w:asciiTheme="minorHAnsi" w:hAnsiTheme="minorHAnsi" w:cstheme="minorHAnsi"/>
                <w:sz w:val="22"/>
                <w:szCs w:val="22"/>
              </w:rPr>
            </w:pPr>
          </w:p>
        </w:tc>
        <w:tc>
          <w:tcPr>
            <w:tcW w:w="1175" w:type="dxa"/>
            <w:noWrap/>
            <w:hideMark/>
          </w:tcPr>
          <w:p w14:paraId="7240CB05"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0.79</w:t>
            </w:r>
          </w:p>
        </w:tc>
        <w:tc>
          <w:tcPr>
            <w:tcW w:w="1672" w:type="dxa"/>
            <w:noWrap/>
            <w:hideMark/>
          </w:tcPr>
          <w:p w14:paraId="3AB977C0"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0.45</w:t>
            </w:r>
          </w:p>
        </w:tc>
        <w:tc>
          <w:tcPr>
            <w:tcW w:w="1101" w:type="dxa"/>
            <w:noWrap/>
            <w:hideMark/>
          </w:tcPr>
          <w:p w14:paraId="7833E12E"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0.80</w:t>
            </w:r>
          </w:p>
        </w:tc>
        <w:tc>
          <w:tcPr>
            <w:tcW w:w="1153" w:type="dxa"/>
            <w:hideMark/>
          </w:tcPr>
          <w:p w14:paraId="79529925"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0.68</w:t>
            </w:r>
          </w:p>
        </w:tc>
      </w:tr>
      <w:tr w:rsidR="00EA6280" w:rsidRPr="00EA6280" w14:paraId="3965C90A" w14:textId="77777777" w:rsidTr="00EA6280">
        <w:tc>
          <w:tcPr>
            <w:tcW w:w="1410" w:type="dxa"/>
            <w:noWrap/>
            <w:hideMark/>
          </w:tcPr>
          <w:p w14:paraId="12ACCA36"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500 to 800</w:t>
            </w:r>
          </w:p>
        </w:tc>
        <w:tc>
          <w:tcPr>
            <w:tcW w:w="1332" w:type="dxa"/>
            <w:noWrap/>
            <w:hideMark/>
          </w:tcPr>
          <w:p w14:paraId="09D6412D" w14:textId="77777777" w:rsidR="00EA6280" w:rsidRPr="00EA6280" w:rsidRDefault="00EA6280" w:rsidP="00EA6280">
            <w:pPr>
              <w:rPr>
                <w:rFonts w:asciiTheme="minorHAnsi" w:hAnsiTheme="minorHAnsi" w:cstheme="minorHAnsi"/>
                <w:sz w:val="22"/>
                <w:szCs w:val="22"/>
              </w:rPr>
            </w:pPr>
          </w:p>
        </w:tc>
        <w:tc>
          <w:tcPr>
            <w:tcW w:w="1175" w:type="dxa"/>
            <w:noWrap/>
            <w:hideMark/>
          </w:tcPr>
          <w:p w14:paraId="7B8F20BA"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1.10</w:t>
            </w:r>
          </w:p>
        </w:tc>
        <w:tc>
          <w:tcPr>
            <w:tcW w:w="1672" w:type="dxa"/>
            <w:noWrap/>
            <w:hideMark/>
          </w:tcPr>
          <w:p w14:paraId="3CE7876A"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0.34</w:t>
            </w:r>
          </w:p>
        </w:tc>
        <w:tc>
          <w:tcPr>
            <w:tcW w:w="1101" w:type="dxa"/>
            <w:noWrap/>
            <w:hideMark/>
          </w:tcPr>
          <w:p w14:paraId="1942D37D"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0.66</w:t>
            </w:r>
          </w:p>
        </w:tc>
        <w:tc>
          <w:tcPr>
            <w:tcW w:w="1153" w:type="dxa"/>
            <w:hideMark/>
          </w:tcPr>
          <w:p w14:paraId="33B81E0E"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0.70</w:t>
            </w:r>
          </w:p>
        </w:tc>
      </w:tr>
      <w:tr w:rsidR="00EA6280" w:rsidRPr="00EA6280" w14:paraId="3FC0E839" w14:textId="77777777" w:rsidTr="00EA6280">
        <w:tc>
          <w:tcPr>
            <w:tcW w:w="1410" w:type="dxa"/>
            <w:noWrap/>
            <w:hideMark/>
          </w:tcPr>
          <w:p w14:paraId="10DE6931"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800 to 1000</w:t>
            </w:r>
          </w:p>
        </w:tc>
        <w:tc>
          <w:tcPr>
            <w:tcW w:w="1332" w:type="dxa"/>
            <w:noWrap/>
            <w:hideMark/>
          </w:tcPr>
          <w:p w14:paraId="3F762723" w14:textId="77777777" w:rsidR="00EA6280" w:rsidRPr="00EA6280" w:rsidRDefault="00EA6280" w:rsidP="00EA6280">
            <w:pPr>
              <w:rPr>
                <w:rFonts w:asciiTheme="minorHAnsi" w:hAnsiTheme="minorHAnsi" w:cstheme="minorHAnsi"/>
                <w:sz w:val="22"/>
                <w:szCs w:val="22"/>
              </w:rPr>
            </w:pPr>
          </w:p>
        </w:tc>
        <w:tc>
          <w:tcPr>
            <w:tcW w:w="1175" w:type="dxa"/>
            <w:noWrap/>
            <w:hideMark/>
          </w:tcPr>
          <w:p w14:paraId="32C8353E"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1.10</w:t>
            </w:r>
          </w:p>
        </w:tc>
        <w:tc>
          <w:tcPr>
            <w:tcW w:w="1672" w:type="dxa"/>
            <w:noWrap/>
            <w:hideMark/>
          </w:tcPr>
          <w:p w14:paraId="45AF68F6"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0.22</w:t>
            </w:r>
          </w:p>
        </w:tc>
        <w:tc>
          <w:tcPr>
            <w:tcW w:w="1101" w:type="dxa"/>
            <w:noWrap/>
            <w:hideMark/>
          </w:tcPr>
          <w:p w14:paraId="755A6C3F"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1.26</w:t>
            </w:r>
          </w:p>
        </w:tc>
        <w:tc>
          <w:tcPr>
            <w:tcW w:w="1153" w:type="dxa"/>
            <w:hideMark/>
          </w:tcPr>
          <w:p w14:paraId="28F7A6A6"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0.86</w:t>
            </w:r>
          </w:p>
        </w:tc>
      </w:tr>
      <w:tr w:rsidR="00EA6280" w:rsidRPr="00EA6280" w14:paraId="3DB38233" w14:textId="77777777" w:rsidTr="00EA6280">
        <w:tc>
          <w:tcPr>
            <w:tcW w:w="1410" w:type="dxa"/>
            <w:noWrap/>
            <w:hideMark/>
          </w:tcPr>
          <w:p w14:paraId="6699BC34"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1000 to 2000</w:t>
            </w:r>
          </w:p>
        </w:tc>
        <w:tc>
          <w:tcPr>
            <w:tcW w:w="1332" w:type="dxa"/>
            <w:noWrap/>
            <w:hideMark/>
          </w:tcPr>
          <w:p w14:paraId="32D60D81" w14:textId="77777777" w:rsidR="00EA6280" w:rsidRPr="00EA6280" w:rsidRDefault="00EA6280" w:rsidP="00EA6280">
            <w:pPr>
              <w:rPr>
                <w:rFonts w:asciiTheme="minorHAnsi" w:hAnsiTheme="minorHAnsi" w:cstheme="minorHAnsi"/>
                <w:sz w:val="22"/>
                <w:szCs w:val="22"/>
              </w:rPr>
            </w:pPr>
          </w:p>
        </w:tc>
        <w:tc>
          <w:tcPr>
            <w:tcW w:w="1175" w:type="dxa"/>
            <w:noWrap/>
            <w:hideMark/>
          </w:tcPr>
          <w:p w14:paraId="58D0D5F1"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1.96</w:t>
            </w:r>
          </w:p>
        </w:tc>
        <w:tc>
          <w:tcPr>
            <w:tcW w:w="1672" w:type="dxa"/>
            <w:noWrap/>
            <w:hideMark/>
          </w:tcPr>
          <w:p w14:paraId="5EAC74B6"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0.22</w:t>
            </w:r>
          </w:p>
        </w:tc>
        <w:tc>
          <w:tcPr>
            <w:tcW w:w="1101" w:type="dxa"/>
            <w:noWrap/>
            <w:hideMark/>
          </w:tcPr>
          <w:p w14:paraId="1906551E"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1.25</w:t>
            </w:r>
          </w:p>
        </w:tc>
        <w:tc>
          <w:tcPr>
            <w:tcW w:w="1153" w:type="dxa"/>
            <w:hideMark/>
          </w:tcPr>
          <w:p w14:paraId="22FC2210"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1.15</w:t>
            </w:r>
          </w:p>
        </w:tc>
      </w:tr>
      <w:tr w:rsidR="00EA6280" w:rsidRPr="00EA6280" w14:paraId="25B83461" w14:textId="77777777" w:rsidTr="00EA6280">
        <w:tc>
          <w:tcPr>
            <w:tcW w:w="1410" w:type="dxa"/>
            <w:noWrap/>
            <w:hideMark/>
          </w:tcPr>
          <w:p w14:paraId="2A96B5D2"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&gt;2000</w:t>
            </w:r>
          </w:p>
        </w:tc>
        <w:tc>
          <w:tcPr>
            <w:tcW w:w="1332" w:type="dxa"/>
            <w:noWrap/>
            <w:hideMark/>
          </w:tcPr>
          <w:p w14:paraId="72CA0437"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1.19</w:t>
            </w:r>
          </w:p>
        </w:tc>
        <w:tc>
          <w:tcPr>
            <w:tcW w:w="1175" w:type="dxa"/>
            <w:noWrap/>
            <w:hideMark/>
          </w:tcPr>
          <w:p w14:paraId="4B10A465"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2.00</w:t>
            </w:r>
          </w:p>
        </w:tc>
        <w:tc>
          <w:tcPr>
            <w:tcW w:w="1672" w:type="dxa"/>
            <w:noWrap/>
            <w:hideMark/>
          </w:tcPr>
          <w:p w14:paraId="587F9E9E"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1.49</w:t>
            </w:r>
          </w:p>
        </w:tc>
        <w:tc>
          <w:tcPr>
            <w:tcW w:w="1101" w:type="dxa"/>
            <w:noWrap/>
            <w:hideMark/>
          </w:tcPr>
          <w:p w14:paraId="32F4EAC4"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1.04</w:t>
            </w:r>
          </w:p>
        </w:tc>
        <w:tc>
          <w:tcPr>
            <w:tcW w:w="1153" w:type="dxa"/>
            <w:hideMark/>
          </w:tcPr>
          <w:p w14:paraId="78DF3319" w14:textId="77777777"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1.43</w:t>
            </w:r>
          </w:p>
        </w:tc>
      </w:tr>
      <w:tr w:rsidR="00EA6280" w:rsidRPr="00EA6280" w14:paraId="3F6A04E7" w14:textId="77777777" w:rsidTr="00EA6280">
        <w:tc>
          <w:tcPr>
            <w:tcW w:w="1410" w:type="dxa"/>
            <w:noWrap/>
          </w:tcPr>
          <w:p w14:paraId="22B81001" w14:textId="77777777" w:rsidR="00EA6280" w:rsidRPr="00EA6280" w:rsidRDefault="00EA6280" w:rsidP="00EA6280">
            <w:pPr>
              <w:rPr>
                <w:rFonts w:asciiTheme="minorHAnsi" w:hAnsiTheme="minorHAnsi" w:cstheme="minorHAnsi"/>
                <w:sz w:val="22"/>
                <w:szCs w:val="22"/>
              </w:rPr>
            </w:pPr>
          </w:p>
        </w:tc>
        <w:tc>
          <w:tcPr>
            <w:tcW w:w="1332" w:type="dxa"/>
            <w:noWrap/>
          </w:tcPr>
          <w:p w14:paraId="0A4AA9FE" w14:textId="77777777" w:rsidR="00EA6280" w:rsidRPr="00EA6280" w:rsidRDefault="00EA6280" w:rsidP="00EA6280">
            <w:pPr>
              <w:rPr>
                <w:rFonts w:asciiTheme="minorHAnsi" w:hAnsiTheme="minorHAnsi" w:cstheme="minorHAnsi"/>
                <w:sz w:val="22"/>
                <w:szCs w:val="22"/>
              </w:rPr>
            </w:pPr>
          </w:p>
        </w:tc>
        <w:tc>
          <w:tcPr>
            <w:tcW w:w="1175" w:type="dxa"/>
            <w:noWrap/>
          </w:tcPr>
          <w:p w14:paraId="6D682E84" w14:textId="77777777" w:rsidR="00EA6280" w:rsidRPr="00EA6280" w:rsidRDefault="00EA6280" w:rsidP="00EA6280">
            <w:pPr>
              <w:rPr>
                <w:rFonts w:asciiTheme="minorHAnsi" w:hAnsiTheme="minorHAnsi" w:cstheme="minorHAnsi"/>
                <w:sz w:val="22"/>
                <w:szCs w:val="22"/>
              </w:rPr>
            </w:pPr>
          </w:p>
        </w:tc>
        <w:tc>
          <w:tcPr>
            <w:tcW w:w="1672" w:type="dxa"/>
            <w:noWrap/>
          </w:tcPr>
          <w:p w14:paraId="50CD7577" w14:textId="77777777" w:rsidR="00EA6280" w:rsidRPr="00EA6280" w:rsidRDefault="00EA6280" w:rsidP="00EA6280">
            <w:pPr>
              <w:rPr>
                <w:rFonts w:asciiTheme="minorHAnsi" w:hAnsiTheme="minorHAnsi" w:cstheme="minorHAnsi"/>
                <w:sz w:val="22"/>
                <w:szCs w:val="22"/>
              </w:rPr>
            </w:pPr>
          </w:p>
        </w:tc>
        <w:tc>
          <w:tcPr>
            <w:tcW w:w="1101" w:type="dxa"/>
            <w:noWrap/>
          </w:tcPr>
          <w:p w14:paraId="75202547" w14:textId="5FBE78E2"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Sticks</w:t>
            </w:r>
          </w:p>
        </w:tc>
        <w:tc>
          <w:tcPr>
            <w:tcW w:w="1153" w:type="dxa"/>
          </w:tcPr>
          <w:p w14:paraId="6D4306D5" w14:textId="29305A2C"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1.28</w:t>
            </w:r>
          </w:p>
        </w:tc>
      </w:tr>
      <w:tr w:rsidR="00EA6280" w:rsidRPr="00EA6280" w14:paraId="74C89B62" w14:textId="77777777" w:rsidTr="00EA6280">
        <w:tc>
          <w:tcPr>
            <w:tcW w:w="1410" w:type="dxa"/>
            <w:noWrap/>
          </w:tcPr>
          <w:p w14:paraId="01379303" w14:textId="77777777" w:rsidR="00EA6280" w:rsidRPr="00EA6280" w:rsidRDefault="00EA6280" w:rsidP="00EA6280">
            <w:pPr>
              <w:rPr>
                <w:rFonts w:asciiTheme="minorHAnsi" w:hAnsiTheme="minorHAnsi" w:cstheme="minorHAnsi"/>
                <w:sz w:val="22"/>
                <w:szCs w:val="22"/>
              </w:rPr>
            </w:pPr>
          </w:p>
        </w:tc>
        <w:tc>
          <w:tcPr>
            <w:tcW w:w="1332" w:type="dxa"/>
            <w:noWrap/>
          </w:tcPr>
          <w:p w14:paraId="4C0F7FDA" w14:textId="77777777" w:rsidR="00EA6280" w:rsidRPr="00EA6280" w:rsidRDefault="00EA6280" w:rsidP="00EA6280">
            <w:pPr>
              <w:rPr>
                <w:rFonts w:asciiTheme="minorHAnsi" w:hAnsiTheme="minorHAnsi" w:cstheme="minorHAnsi"/>
                <w:sz w:val="22"/>
                <w:szCs w:val="22"/>
              </w:rPr>
            </w:pPr>
          </w:p>
        </w:tc>
        <w:tc>
          <w:tcPr>
            <w:tcW w:w="1175" w:type="dxa"/>
            <w:noWrap/>
          </w:tcPr>
          <w:p w14:paraId="09A8BD05" w14:textId="77777777" w:rsidR="00EA6280" w:rsidRPr="00EA6280" w:rsidRDefault="00EA6280" w:rsidP="00EA6280">
            <w:pPr>
              <w:rPr>
                <w:rFonts w:asciiTheme="minorHAnsi" w:hAnsiTheme="minorHAnsi" w:cstheme="minorHAnsi"/>
                <w:sz w:val="22"/>
                <w:szCs w:val="22"/>
              </w:rPr>
            </w:pPr>
          </w:p>
        </w:tc>
        <w:tc>
          <w:tcPr>
            <w:tcW w:w="1672" w:type="dxa"/>
            <w:noWrap/>
          </w:tcPr>
          <w:p w14:paraId="29681A32" w14:textId="77777777" w:rsidR="00EA6280" w:rsidRPr="00EA6280" w:rsidRDefault="00EA6280" w:rsidP="00EA6280">
            <w:pPr>
              <w:rPr>
                <w:rFonts w:asciiTheme="minorHAnsi" w:hAnsiTheme="minorHAnsi" w:cstheme="minorHAnsi"/>
                <w:sz w:val="22"/>
                <w:szCs w:val="22"/>
              </w:rPr>
            </w:pPr>
          </w:p>
        </w:tc>
        <w:tc>
          <w:tcPr>
            <w:tcW w:w="1101" w:type="dxa"/>
            <w:noWrap/>
          </w:tcPr>
          <w:p w14:paraId="19C1BE8B" w14:textId="3F000088"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Leaves</w:t>
            </w:r>
          </w:p>
        </w:tc>
        <w:tc>
          <w:tcPr>
            <w:tcW w:w="1153" w:type="dxa"/>
          </w:tcPr>
          <w:p w14:paraId="38B78DD3" w14:textId="7E21443C"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3.35</w:t>
            </w:r>
          </w:p>
        </w:tc>
      </w:tr>
      <w:tr w:rsidR="00EA6280" w:rsidRPr="00EA6280" w14:paraId="73DE4EC4" w14:textId="77777777" w:rsidTr="00EA6280">
        <w:tc>
          <w:tcPr>
            <w:tcW w:w="1410" w:type="dxa"/>
            <w:noWrap/>
          </w:tcPr>
          <w:p w14:paraId="51F399C4" w14:textId="77777777" w:rsidR="00EA6280" w:rsidRPr="00EA6280" w:rsidRDefault="00EA6280" w:rsidP="00EA6280">
            <w:pPr>
              <w:rPr>
                <w:rFonts w:asciiTheme="minorHAnsi" w:hAnsiTheme="minorHAnsi" w:cstheme="minorHAnsi"/>
                <w:sz w:val="22"/>
                <w:szCs w:val="22"/>
              </w:rPr>
            </w:pPr>
          </w:p>
        </w:tc>
        <w:tc>
          <w:tcPr>
            <w:tcW w:w="1332" w:type="dxa"/>
            <w:noWrap/>
          </w:tcPr>
          <w:p w14:paraId="095ED4CA" w14:textId="77777777" w:rsidR="00EA6280" w:rsidRPr="00EA6280" w:rsidRDefault="00EA6280" w:rsidP="00EA6280">
            <w:pPr>
              <w:rPr>
                <w:rFonts w:asciiTheme="minorHAnsi" w:hAnsiTheme="minorHAnsi" w:cstheme="minorHAnsi"/>
                <w:sz w:val="22"/>
                <w:szCs w:val="22"/>
              </w:rPr>
            </w:pPr>
          </w:p>
        </w:tc>
        <w:tc>
          <w:tcPr>
            <w:tcW w:w="1175" w:type="dxa"/>
            <w:noWrap/>
          </w:tcPr>
          <w:p w14:paraId="16160208" w14:textId="77777777" w:rsidR="00EA6280" w:rsidRPr="00EA6280" w:rsidRDefault="00EA6280" w:rsidP="00EA6280">
            <w:pPr>
              <w:rPr>
                <w:rFonts w:asciiTheme="minorHAnsi" w:hAnsiTheme="minorHAnsi" w:cstheme="minorHAnsi"/>
                <w:sz w:val="22"/>
                <w:szCs w:val="22"/>
              </w:rPr>
            </w:pPr>
          </w:p>
        </w:tc>
        <w:tc>
          <w:tcPr>
            <w:tcW w:w="1672" w:type="dxa"/>
            <w:noWrap/>
          </w:tcPr>
          <w:p w14:paraId="6558ACAB" w14:textId="77777777" w:rsidR="00EA6280" w:rsidRPr="00EA6280" w:rsidRDefault="00EA6280" w:rsidP="00EA6280">
            <w:pPr>
              <w:rPr>
                <w:rFonts w:asciiTheme="minorHAnsi" w:hAnsiTheme="minorHAnsi" w:cstheme="minorHAnsi"/>
                <w:sz w:val="22"/>
                <w:szCs w:val="22"/>
              </w:rPr>
            </w:pPr>
          </w:p>
        </w:tc>
        <w:tc>
          <w:tcPr>
            <w:tcW w:w="1101" w:type="dxa"/>
            <w:noWrap/>
          </w:tcPr>
          <w:p w14:paraId="15E50C11" w14:textId="5D43A20A"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avg COV</w:t>
            </w:r>
          </w:p>
        </w:tc>
        <w:tc>
          <w:tcPr>
            <w:tcW w:w="1153" w:type="dxa"/>
          </w:tcPr>
          <w:p w14:paraId="0F0CA9E4" w14:textId="06AC375F" w:rsidR="00EA6280" w:rsidRPr="00EA6280" w:rsidRDefault="00EA6280" w:rsidP="00EA6280">
            <w:pPr>
              <w:rPr>
                <w:rFonts w:asciiTheme="minorHAnsi" w:hAnsiTheme="minorHAnsi" w:cstheme="minorHAnsi"/>
                <w:sz w:val="22"/>
                <w:szCs w:val="22"/>
              </w:rPr>
            </w:pPr>
            <w:r w:rsidRPr="00EA6280">
              <w:rPr>
                <w:rFonts w:asciiTheme="minorHAnsi" w:hAnsiTheme="minorHAnsi" w:cstheme="minorHAnsi"/>
                <w:sz w:val="22"/>
                <w:szCs w:val="22"/>
              </w:rPr>
              <w:t>0.97</w:t>
            </w:r>
          </w:p>
        </w:tc>
      </w:tr>
    </w:tbl>
    <w:p w14:paraId="47AC70FB" w14:textId="77777777" w:rsidR="001759CC" w:rsidRDefault="001759CC" w:rsidP="009733F8"/>
    <w:p w14:paraId="5ED73855" w14:textId="37FA6210" w:rsidR="003E4B69" w:rsidRDefault="00BB2871" w:rsidP="009733F8">
      <w:r>
        <w:rPr>
          <w:noProof/>
        </w:rPr>
        <mc:AlternateContent>
          <mc:Choice Requires="cx1">
            <w:drawing>
              <wp:inline distT="0" distB="0" distL="0" distR="0" wp14:anchorId="1B90C918" wp14:editId="72BDB822">
                <wp:extent cx="4184650" cy="2755900"/>
                <wp:effectExtent l="0" t="0" r="6350" b="6350"/>
                <wp:docPr id="15" name="Chart 15">
                  <a:extLst xmlns:a="http://schemas.openxmlformats.org/drawingml/2006/main">
                    <a:ext uri="{FF2B5EF4-FFF2-40B4-BE49-F238E27FC236}">
                      <a16:creationId xmlns:a16="http://schemas.microsoft.com/office/drawing/2014/main" id="{1F49924F-092A-406E-93F3-6F324263E6D6}"/>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18"/>
                  </a:graphicData>
                </a:graphic>
              </wp:inline>
            </w:drawing>
          </mc:Choice>
          <mc:Fallback>
            <w:drawing>
              <wp:inline distT="0" distB="0" distL="0" distR="0" wp14:anchorId="1B90C918" wp14:editId="72BDB822">
                <wp:extent cx="4184650" cy="2755900"/>
                <wp:effectExtent l="0" t="0" r="6350" b="6350"/>
                <wp:docPr id="15" name="Chart 15">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F49924F-092A-406E-93F3-6F324263E6D6}"/>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5" name="Chart 15">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F49924F-092A-406E-93F3-6F324263E6D6}"/>
                            </a:ext>
                          </a:extLst>
                        </pic:cNvPr>
                        <pic:cNvPicPr>
                          <a:picLocks noGrp="1" noRot="1" noChangeAspect="1" noMove="1" noResize="1" noEditPoints="1" noAdjustHandles="1" noChangeArrowheads="1" noChangeShapeType="1"/>
                        </pic:cNvPicPr>
                      </pic:nvPicPr>
                      <pic:blipFill>
                        <a:blip r:embed="rId19"/>
                        <a:stretch>
                          <a:fillRect/>
                        </a:stretch>
                      </pic:blipFill>
                      <pic:spPr>
                        <a:xfrm>
                          <a:off x="0" y="0"/>
                          <a:ext cx="4184650" cy="2755900"/>
                        </a:xfrm>
                        <a:prstGeom prst="rect">
                          <a:avLst/>
                        </a:prstGeom>
                      </pic:spPr>
                    </pic:pic>
                  </a:graphicData>
                </a:graphic>
              </wp:inline>
            </w:drawing>
          </mc:Fallback>
        </mc:AlternateContent>
      </w:r>
    </w:p>
    <w:p w14:paraId="64F94445" w14:textId="45B21DD5" w:rsidR="003E4B69" w:rsidRDefault="00BB2871" w:rsidP="009733F8">
      <w:r>
        <w:t xml:space="preserve">Figure </w:t>
      </w:r>
      <w:r w:rsidR="000B561F">
        <w:t>5</w:t>
      </w:r>
      <w:r>
        <w:t>. COD particulate strength ratios by size range.</w:t>
      </w:r>
    </w:p>
    <w:p w14:paraId="45461F26" w14:textId="2E25E14D" w:rsidR="00BB2871" w:rsidRDefault="00BB2871" w:rsidP="009733F8"/>
    <w:p w14:paraId="7E412168" w14:textId="77777777" w:rsidR="00BB2871" w:rsidRDefault="00BB2871" w:rsidP="009733F8"/>
    <w:tbl>
      <w:tblPr>
        <w:tblStyle w:val="TableGrid"/>
        <w:tblW w:w="0" w:type="auto"/>
        <w:tblLook w:val="04A0" w:firstRow="1" w:lastRow="0" w:firstColumn="1" w:lastColumn="0" w:noHBand="0" w:noVBand="1"/>
      </w:tblPr>
      <w:tblGrid>
        <w:gridCol w:w="2245"/>
        <w:gridCol w:w="2790"/>
      </w:tblGrid>
      <w:tr w:rsidR="00BB2871" w:rsidRPr="00BB2871" w14:paraId="3FE692A9" w14:textId="77777777" w:rsidTr="00A01617">
        <w:tc>
          <w:tcPr>
            <w:tcW w:w="2245" w:type="dxa"/>
            <w:hideMark/>
          </w:tcPr>
          <w:p w14:paraId="6F99C644" w14:textId="113139A9" w:rsidR="00BB2871" w:rsidRPr="00BB2871" w:rsidRDefault="00BB2871" w:rsidP="00BB2871">
            <w:pPr>
              <w:rPr>
                <w:rFonts w:asciiTheme="minorHAnsi" w:hAnsiTheme="minorHAnsi" w:cstheme="minorHAnsi"/>
                <w:sz w:val="22"/>
                <w:szCs w:val="22"/>
              </w:rPr>
            </w:pPr>
            <w:r w:rsidRPr="00BB2871">
              <w:rPr>
                <w:rFonts w:asciiTheme="minorHAnsi" w:hAnsiTheme="minorHAnsi" w:cstheme="minorHAnsi"/>
                <w:sz w:val="22"/>
                <w:szCs w:val="22"/>
              </w:rPr>
              <w:t xml:space="preserve">WinSLAMM particle </w:t>
            </w:r>
            <w:r>
              <w:rPr>
                <w:rFonts w:asciiTheme="minorHAnsi" w:hAnsiTheme="minorHAnsi" w:cstheme="minorHAnsi"/>
                <w:sz w:val="22"/>
                <w:szCs w:val="22"/>
              </w:rPr>
              <w:t xml:space="preserve">size </w:t>
            </w:r>
            <w:r w:rsidRPr="00BB2871">
              <w:rPr>
                <w:rFonts w:asciiTheme="minorHAnsi" w:hAnsiTheme="minorHAnsi" w:cstheme="minorHAnsi"/>
                <w:sz w:val="22"/>
                <w:szCs w:val="22"/>
              </w:rPr>
              <w:t>range (um)</w:t>
            </w:r>
          </w:p>
        </w:tc>
        <w:tc>
          <w:tcPr>
            <w:tcW w:w="2790" w:type="dxa"/>
            <w:hideMark/>
          </w:tcPr>
          <w:p w14:paraId="7957FF35" w14:textId="77777777" w:rsidR="00BB2871" w:rsidRPr="00BB2871" w:rsidRDefault="00BB2871" w:rsidP="00BB2871">
            <w:pPr>
              <w:rPr>
                <w:rFonts w:asciiTheme="minorHAnsi" w:hAnsiTheme="minorHAnsi" w:cstheme="minorHAnsi"/>
                <w:sz w:val="22"/>
                <w:szCs w:val="22"/>
              </w:rPr>
            </w:pPr>
            <w:r w:rsidRPr="00BB2871">
              <w:rPr>
                <w:rFonts w:asciiTheme="minorHAnsi" w:hAnsiTheme="minorHAnsi" w:cstheme="minorHAnsi"/>
                <w:sz w:val="22"/>
                <w:szCs w:val="22"/>
              </w:rPr>
              <w:t xml:space="preserve">resid and </w:t>
            </w:r>
            <w:proofErr w:type="spellStart"/>
            <w:r w:rsidRPr="00BB2871">
              <w:rPr>
                <w:rFonts w:asciiTheme="minorHAnsi" w:hAnsiTheme="minorHAnsi" w:cstheme="minorHAnsi"/>
                <w:sz w:val="22"/>
                <w:szCs w:val="22"/>
              </w:rPr>
              <w:t>commer</w:t>
            </w:r>
            <w:proofErr w:type="spellEnd"/>
            <w:r w:rsidRPr="00BB2871">
              <w:rPr>
                <w:rFonts w:asciiTheme="minorHAnsi" w:hAnsiTheme="minorHAnsi" w:cstheme="minorHAnsi"/>
                <w:sz w:val="22"/>
                <w:szCs w:val="22"/>
              </w:rPr>
              <w:t xml:space="preserve"> avg TOC ratio with &lt;63 (SERDP 2018)</w:t>
            </w:r>
          </w:p>
        </w:tc>
      </w:tr>
      <w:tr w:rsidR="00BB2871" w:rsidRPr="00BB2871" w14:paraId="31376EE9" w14:textId="77777777" w:rsidTr="00A01617">
        <w:tc>
          <w:tcPr>
            <w:tcW w:w="2245" w:type="dxa"/>
            <w:noWrap/>
            <w:hideMark/>
          </w:tcPr>
          <w:p w14:paraId="0B95215C" w14:textId="77777777" w:rsidR="00BB2871" w:rsidRPr="00BB2871" w:rsidRDefault="00BB2871" w:rsidP="00BB2871">
            <w:pPr>
              <w:rPr>
                <w:rFonts w:asciiTheme="minorHAnsi" w:hAnsiTheme="minorHAnsi" w:cstheme="minorHAnsi"/>
                <w:sz w:val="22"/>
                <w:szCs w:val="22"/>
              </w:rPr>
            </w:pPr>
            <w:r w:rsidRPr="00BB2871">
              <w:rPr>
                <w:rFonts w:asciiTheme="minorHAnsi" w:hAnsiTheme="minorHAnsi" w:cstheme="minorHAnsi"/>
                <w:sz w:val="22"/>
                <w:szCs w:val="22"/>
              </w:rPr>
              <w:t>&lt;1</w:t>
            </w:r>
          </w:p>
        </w:tc>
        <w:tc>
          <w:tcPr>
            <w:tcW w:w="2790" w:type="dxa"/>
            <w:noWrap/>
            <w:hideMark/>
          </w:tcPr>
          <w:p w14:paraId="732D703B" w14:textId="77777777" w:rsidR="00BB2871" w:rsidRPr="00BB2871" w:rsidRDefault="00BB2871" w:rsidP="00BB2871">
            <w:pPr>
              <w:rPr>
                <w:rFonts w:asciiTheme="minorHAnsi" w:hAnsiTheme="minorHAnsi" w:cstheme="minorHAnsi"/>
                <w:sz w:val="22"/>
                <w:szCs w:val="22"/>
              </w:rPr>
            </w:pPr>
            <w:r w:rsidRPr="00BB2871">
              <w:rPr>
                <w:rFonts w:asciiTheme="minorHAnsi" w:hAnsiTheme="minorHAnsi" w:cstheme="minorHAnsi"/>
                <w:sz w:val="22"/>
                <w:szCs w:val="22"/>
              </w:rPr>
              <w:t>2.20</w:t>
            </w:r>
          </w:p>
        </w:tc>
      </w:tr>
      <w:tr w:rsidR="00BB2871" w:rsidRPr="00BB2871" w14:paraId="4B7A40C3" w14:textId="77777777" w:rsidTr="00A01617">
        <w:tc>
          <w:tcPr>
            <w:tcW w:w="2245" w:type="dxa"/>
            <w:noWrap/>
            <w:hideMark/>
          </w:tcPr>
          <w:p w14:paraId="36A6B4A4" w14:textId="77777777" w:rsidR="00BB2871" w:rsidRPr="00BB2871" w:rsidRDefault="00BB2871" w:rsidP="00BB2871">
            <w:pPr>
              <w:rPr>
                <w:rFonts w:asciiTheme="minorHAnsi" w:hAnsiTheme="minorHAnsi" w:cstheme="minorHAnsi"/>
                <w:sz w:val="22"/>
                <w:szCs w:val="22"/>
              </w:rPr>
            </w:pPr>
            <w:r w:rsidRPr="00BB2871">
              <w:rPr>
                <w:rFonts w:asciiTheme="minorHAnsi" w:hAnsiTheme="minorHAnsi" w:cstheme="minorHAnsi"/>
                <w:sz w:val="22"/>
                <w:szCs w:val="22"/>
              </w:rPr>
              <w:t>1 to 2</w:t>
            </w:r>
          </w:p>
        </w:tc>
        <w:tc>
          <w:tcPr>
            <w:tcW w:w="2790" w:type="dxa"/>
            <w:noWrap/>
            <w:hideMark/>
          </w:tcPr>
          <w:p w14:paraId="346CC2CF" w14:textId="77777777" w:rsidR="00BB2871" w:rsidRPr="00BB2871" w:rsidRDefault="00BB2871" w:rsidP="00BB2871">
            <w:pPr>
              <w:rPr>
                <w:rFonts w:asciiTheme="minorHAnsi" w:hAnsiTheme="minorHAnsi" w:cstheme="minorHAnsi"/>
                <w:sz w:val="22"/>
                <w:szCs w:val="22"/>
              </w:rPr>
            </w:pPr>
            <w:r w:rsidRPr="00BB2871">
              <w:rPr>
                <w:rFonts w:asciiTheme="minorHAnsi" w:hAnsiTheme="minorHAnsi" w:cstheme="minorHAnsi"/>
                <w:sz w:val="22"/>
                <w:szCs w:val="22"/>
              </w:rPr>
              <w:t>2.20</w:t>
            </w:r>
          </w:p>
        </w:tc>
      </w:tr>
      <w:tr w:rsidR="00BB2871" w:rsidRPr="00BB2871" w14:paraId="13C9471A" w14:textId="77777777" w:rsidTr="00A01617">
        <w:tc>
          <w:tcPr>
            <w:tcW w:w="2245" w:type="dxa"/>
            <w:noWrap/>
            <w:hideMark/>
          </w:tcPr>
          <w:p w14:paraId="2C135035" w14:textId="77777777" w:rsidR="00BB2871" w:rsidRPr="00BB2871" w:rsidRDefault="00BB2871" w:rsidP="00BB2871">
            <w:pPr>
              <w:rPr>
                <w:rFonts w:asciiTheme="minorHAnsi" w:hAnsiTheme="minorHAnsi" w:cstheme="minorHAnsi"/>
                <w:sz w:val="22"/>
                <w:szCs w:val="22"/>
              </w:rPr>
            </w:pPr>
            <w:r w:rsidRPr="00BB2871">
              <w:rPr>
                <w:rFonts w:asciiTheme="minorHAnsi" w:hAnsiTheme="minorHAnsi" w:cstheme="minorHAnsi"/>
                <w:sz w:val="22"/>
                <w:szCs w:val="22"/>
              </w:rPr>
              <w:t>2 to 5</w:t>
            </w:r>
          </w:p>
        </w:tc>
        <w:tc>
          <w:tcPr>
            <w:tcW w:w="2790" w:type="dxa"/>
            <w:noWrap/>
            <w:hideMark/>
          </w:tcPr>
          <w:p w14:paraId="7BF8D326" w14:textId="77777777" w:rsidR="00BB2871" w:rsidRPr="00BB2871" w:rsidRDefault="00BB2871" w:rsidP="00BB2871">
            <w:pPr>
              <w:rPr>
                <w:rFonts w:asciiTheme="minorHAnsi" w:hAnsiTheme="minorHAnsi" w:cstheme="minorHAnsi"/>
                <w:sz w:val="22"/>
                <w:szCs w:val="22"/>
              </w:rPr>
            </w:pPr>
            <w:r w:rsidRPr="00BB2871">
              <w:rPr>
                <w:rFonts w:asciiTheme="minorHAnsi" w:hAnsiTheme="minorHAnsi" w:cstheme="minorHAnsi"/>
                <w:sz w:val="22"/>
                <w:szCs w:val="22"/>
              </w:rPr>
              <w:t>2.20</w:t>
            </w:r>
          </w:p>
        </w:tc>
      </w:tr>
      <w:tr w:rsidR="00BB2871" w:rsidRPr="00BB2871" w14:paraId="670CA82D" w14:textId="77777777" w:rsidTr="00A01617">
        <w:tc>
          <w:tcPr>
            <w:tcW w:w="2245" w:type="dxa"/>
            <w:noWrap/>
            <w:hideMark/>
          </w:tcPr>
          <w:p w14:paraId="2BB9724F" w14:textId="77777777" w:rsidR="00BB2871" w:rsidRPr="00BB2871" w:rsidRDefault="00BB2871" w:rsidP="00BB2871">
            <w:pPr>
              <w:rPr>
                <w:rFonts w:asciiTheme="minorHAnsi" w:hAnsiTheme="minorHAnsi" w:cstheme="minorHAnsi"/>
                <w:sz w:val="22"/>
                <w:szCs w:val="22"/>
              </w:rPr>
            </w:pPr>
            <w:r w:rsidRPr="00BB2871">
              <w:rPr>
                <w:rFonts w:asciiTheme="minorHAnsi" w:hAnsiTheme="minorHAnsi" w:cstheme="minorHAnsi"/>
                <w:sz w:val="22"/>
                <w:szCs w:val="22"/>
              </w:rPr>
              <w:t>5 to 10</w:t>
            </w:r>
          </w:p>
        </w:tc>
        <w:tc>
          <w:tcPr>
            <w:tcW w:w="2790" w:type="dxa"/>
            <w:noWrap/>
            <w:hideMark/>
          </w:tcPr>
          <w:p w14:paraId="04630D94" w14:textId="77777777" w:rsidR="00BB2871" w:rsidRPr="00BB2871" w:rsidRDefault="00BB2871" w:rsidP="00BB2871">
            <w:pPr>
              <w:rPr>
                <w:rFonts w:asciiTheme="minorHAnsi" w:hAnsiTheme="minorHAnsi" w:cstheme="minorHAnsi"/>
                <w:sz w:val="22"/>
                <w:szCs w:val="22"/>
              </w:rPr>
            </w:pPr>
            <w:r w:rsidRPr="00BB2871">
              <w:rPr>
                <w:rFonts w:asciiTheme="minorHAnsi" w:hAnsiTheme="minorHAnsi" w:cstheme="minorHAnsi"/>
                <w:sz w:val="22"/>
                <w:szCs w:val="22"/>
              </w:rPr>
              <w:t>0.29</w:t>
            </w:r>
          </w:p>
        </w:tc>
      </w:tr>
      <w:tr w:rsidR="00BB2871" w:rsidRPr="00BB2871" w14:paraId="2078F49A" w14:textId="77777777" w:rsidTr="00A01617">
        <w:tc>
          <w:tcPr>
            <w:tcW w:w="2245" w:type="dxa"/>
            <w:noWrap/>
            <w:hideMark/>
          </w:tcPr>
          <w:p w14:paraId="6B9CB623" w14:textId="77777777" w:rsidR="00BB2871" w:rsidRPr="00BB2871" w:rsidRDefault="00BB2871" w:rsidP="00BB2871">
            <w:pPr>
              <w:rPr>
                <w:rFonts w:asciiTheme="minorHAnsi" w:hAnsiTheme="minorHAnsi" w:cstheme="minorHAnsi"/>
                <w:sz w:val="22"/>
                <w:szCs w:val="22"/>
              </w:rPr>
            </w:pPr>
            <w:r w:rsidRPr="00BB2871">
              <w:rPr>
                <w:rFonts w:asciiTheme="minorHAnsi" w:hAnsiTheme="minorHAnsi" w:cstheme="minorHAnsi"/>
                <w:sz w:val="22"/>
                <w:szCs w:val="22"/>
              </w:rPr>
              <w:t>10 to 20</w:t>
            </w:r>
          </w:p>
        </w:tc>
        <w:tc>
          <w:tcPr>
            <w:tcW w:w="2790" w:type="dxa"/>
            <w:noWrap/>
            <w:hideMark/>
          </w:tcPr>
          <w:p w14:paraId="76045D37" w14:textId="77777777" w:rsidR="00BB2871" w:rsidRPr="00BB2871" w:rsidRDefault="00BB2871" w:rsidP="00BB2871">
            <w:pPr>
              <w:rPr>
                <w:rFonts w:asciiTheme="minorHAnsi" w:hAnsiTheme="minorHAnsi" w:cstheme="minorHAnsi"/>
                <w:sz w:val="22"/>
                <w:szCs w:val="22"/>
              </w:rPr>
            </w:pPr>
            <w:r w:rsidRPr="00BB2871">
              <w:rPr>
                <w:rFonts w:asciiTheme="minorHAnsi" w:hAnsiTheme="minorHAnsi" w:cstheme="minorHAnsi"/>
                <w:sz w:val="22"/>
                <w:szCs w:val="22"/>
              </w:rPr>
              <w:t>0.29</w:t>
            </w:r>
          </w:p>
        </w:tc>
      </w:tr>
      <w:tr w:rsidR="00BB2871" w:rsidRPr="00BB2871" w14:paraId="623CCF1F" w14:textId="77777777" w:rsidTr="00A01617">
        <w:tc>
          <w:tcPr>
            <w:tcW w:w="2245" w:type="dxa"/>
            <w:noWrap/>
            <w:hideMark/>
          </w:tcPr>
          <w:p w14:paraId="5B4C87E4" w14:textId="77777777" w:rsidR="00BB2871" w:rsidRPr="00BB2871" w:rsidRDefault="00BB2871" w:rsidP="00BB2871">
            <w:pPr>
              <w:rPr>
                <w:rFonts w:asciiTheme="minorHAnsi" w:hAnsiTheme="minorHAnsi" w:cstheme="minorHAnsi"/>
                <w:sz w:val="22"/>
                <w:szCs w:val="22"/>
              </w:rPr>
            </w:pPr>
            <w:r w:rsidRPr="00BB2871">
              <w:rPr>
                <w:rFonts w:asciiTheme="minorHAnsi" w:hAnsiTheme="minorHAnsi" w:cstheme="minorHAnsi"/>
                <w:sz w:val="22"/>
                <w:szCs w:val="22"/>
              </w:rPr>
              <w:t>20 to 40</w:t>
            </w:r>
          </w:p>
        </w:tc>
        <w:tc>
          <w:tcPr>
            <w:tcW w:w="2790" w:type="dxa"/>
            <w:noWrap/>
            <w:hideMark/>
          </w:tcPr>
          <w:p w14:paraId="22062EC4" w14:textId="77777777" w:rsidR="00BB2871" w:rsidRPr="00BB2871" w:rsidRDefault="00BB2871" w:rsidP="00BB2871">
            <w:pPr>
              <w:rPr>
                <w:rFonts w:asciiTheme="minorHAnsi" w:hAnsiTheme="minorHAnsi" w:cstheme="minorHAnsi"/>
                <w:sz w:val="22"/>
                <w:szCs w:val="22"/>
              </w:rPr>
            </w:pPr>
            <w:r w:rsidRPr="00BB2871">
              <w:rPr>
                <w:rFonts w:asciiTheme="minorHAnsi" w:hAnsiTheme="minorHAnsi" w:cstheme="minorHAnsi"/>
                <w:sz w:val="22"/>
                <w:szCs w:val="22"/>
              </w:rPr>
              <w:t>0.52</w:t>
            </w:r>
          </w:p>
        </w:tc>
      </w:tr>
      <w:tr w:rsidR="00BB2871" w:rsidRPr="00BB2871" w14:paraId="6932086F" w14:textId="77777777" w:rsidTr="00A01617">
        <w:tc>
          <w:tcPr>
            <w:tcW w:w="2245" w:type="dxa"/>
            <w:noWrap/>
            <w:hideMark/>
          </w:tcPr>
          <w:p w14:paraId="51E2C1C3" w14:textId="77777777" w:rsidR="00BB2871" w:rsidRPr="00BB2871" w:rsidRDefault="00BB2871" w:rsidP="00BB2871">
            <w:pPr>
              <w:rPr>
                <w:rFonts w:asciiTheme="minorHAnsi" w:hAnsiTheme="minorHAnsi" w:cstheme="minorHAnsi"/>
                <w:sz w:val="22"/>
                <w:szCs w:val="22"/>
              </w:rPr>
            </w:pPr>
            <w:r w:rsidRPr="00BB2871">
              <w:rPr>
                <w:rFonts w:asciiTheme="minorHAnsi" w:hAnsiTheme="minorHAnsi" w:cstheme="minorHAnsi"/>
                <w:sz w:val="22"/>
                <w:szCs w:val="22"/>
              </w:rPr>
              <w:t>40 to 50</w:t>
            </w:r>
          </w:p>
        </w:tc>
        <w:tc>
          <w:tcPr>
            <w:tcW w:w="2790" w:type="dxa"/>
            <w:noWrap/>
            <w:hideMark/>
          </w:tcPr>
          <w:p w14:paraId="03302618" w14:textId="77777777" w:rsidR="00BB2871" w:rsidRPr="00BB2871" w:rsidRDefault="00BB2871" w:rsidP="00BB2871">
            <w:pPr>
              <w:rPr>
                <w:rFonts w:asciiTheme="minorHAnsi" w:hAnsiTheme="minorHAnsi" w:cstheme="minorHAnsi"/>
                <w:sz w:val="22"/>
                <w:szCs w:val="22"/>
              </w:rPr>
            </w:pPr>
            <w:r w:rsidRPr="00BB2871">
              <w:rPr>
                <w:rFonts w:asciiTheme="minorHAnsi" w:hAnsiTheme="minorHAnsi" w:cstheme="minorHAnsi"/>
                <w:sz w:val="22"/>
                <w:szCs w:val="22"/>
              </w:rPr>
              <w:t>0.52</w:t>
            </w:r>
          </w:p>
        </w:tc>
      </w:tr>
      <w:tr w:rsidR="00BB2871" w:rsidRPr="00BB2871" w14:paraId="6DA106D1" w14:textId="77777777" w:rsidTr="00A01617">
        <w:tc>
          <w:tcPr>
            <w:tcW w:w="2245" w:type="dxa"/>
            <w:noWrap/>
            <w:hideMark/>
          </w:tcPr>
          <w:p w14:paraId="3F7A807D" w14:textId="77777777" w:rsidR="00BB2871" w:rsidRPr="00BB2871" w:rsidRDefault="00BB2871" w:rsidP="00BB2871">
            <w:pPr>
              <w:rPr>
                <w:rFonts w:asciiTheme="minorHAnsi" w:hAnsiTheme="minorHAnsi" w:cstheme="minorHAnsi"/>
                <w:sz w:val="22"/>
                <w:szCs w:val="22"/>
              </w:rPr>
            </w:pPr>
            <w:r w:rsidRPr="00BB2871">
              <w:rPr>
                <w:rFonts w:asciiTheme="minorHAnsi" w:hAnsiTheme="minorHAnsi" w:cstheme="minorHAnsi"/>
                <w:sz w:val="22"/>
                <w:szCs w:val="22"/>
              </w:rPr>
              <w:t>50 to 60</w:t>
            </w:r>
          </w:p>
        </w:tc>
        <w:tc>
          <w:tcPr>
            <w:tcW w:w="2790" w:type="dxa"/>
            <w:noWrap/>
            <w:hideMark/>
          </w:tcPr>
          <w:p w14:paraId="59A0170C" w14:textId="77777777" w:rsidR="00BB2871" w:rsidRPr="00BB2871" w:rsidRDefault="00BB2871" w:rsidP="00BB2871">
            <w:pPr>
              <w:rPr>
                <w:rFonts w:asciiTheme="minorHAnsi" w:hAnsiTheme="minorHAnsi" w:cstheme="minorHAnsi"/>
                <w:sz w:val="22"/>
                <w:szCs w:val="22"/>
              </w:rPr>
            </w:pPr>
            <w:r w:rsidRPr="00BB2871">
              <w:rPr>
                <w:rFonts w:asciiTheme="minorHAnsi" w:hAnsiTheme="minorHAnsi" w:cstheme="minorHAnsi"/>
                <w:sz w:val="22"/>
                <w:szCs w:val="22"/>
              </w:rPr>
              <w:t>0.52</w:t>
            </w:r>
          </w:p>
        </w:tc>
      </w:tr>
      <w:tr w:rsidR="00BB2871" w:rsidRPr="00BB2871" w14:paraId="1BA978AD" w14:textId="77777777" w:rsidTr="00A01617">
        <w:tc>
          <w:tcPr>
            <w:tcW w:w="2245" w:type="dxa"/>
            <w:noWrap/>
            <w:hideMark/>
          </w:tcPr>
          <w:p w14:paraId="558F6980" w14:textId="77777777" w:rsidR="00BB2871" w:rsidRPr="00BB2871" w:rsidRDefault="00BB2871" w:rsidP="00BB2871">
            <w:pPr>
              <w:rPr>
                <w:rFonts w:asciiTheme="minorHAnsi" w:hAnsiTheme="minorHAnsi" w:cstheme="minorHAnsi"/>
                <w:sz w:val="22"/>
                <w:szCs w:val="22"/>
              </w:rPr>
            </w:pPr>
            <w:r w:rsidRPr="00BB2871">
              <w:rPr>
                <w:rFonts w:asciiTheme="minorHAnsi" w:hAnsiTheme="minorHAnsi" w:cstheme="minorHAnsi"/>
                <w:sz w:val="22"/>
                <w:szCs w:val="22"/>
              </w:rPr>
              <w:t>60 to 80</w:t>
            </w:r>
          </w:p>
        </w:tc>
        <w:tc>
          <w:tcPr>
            <w:tcW w:w="2790" w:type="dxa"/>
            <w:noWrap/>
            <w:hideMark/>
          </w:tcPr>
          <w:p w14:paraId="79CF2ACA" w14:textId="77777777" w:rsidR="00BB2871" w:rsidRPr="00BB2871" w:rsidRDefault="00BB2871" w:rsidP="00BB2871">
            <w:pPr>
              <w:rPr>
                <w:rFonts w:asciiTheme="minorHAnsi" w:hAnsiTheme="minorHAnsi" w:cstheme="minorHAnsi"/>
                <w:sz w:val="22"/>
                <w:szCs w:val="22"/>
              </w:rPr>
            </w:pPr>
          </w:p>
        </w:tc>
      </w:tr>
      <w:tr w:rsidR="00BB2871" w:rsidRPr="00BB2871" w14:paraId="0AB9B92F" w14:textId="77777777" w:rsidTr="00A01617">
        <w:tc>
          <w:tcPr>
            <w:tcW w:w="2245" w:type="dxa"/>
            <w:noWrap/>
            <w:hideMark/>
          </w:tcPr>
          <w:p w14:paraId="4F8750E6" w14:textId="77777777" w:rsidR="00BB2871" w:rsidRPr="00BB2871" w:rsidRDefault="00BB2871" w:rsidP="00BB2871">
            <w:pPr>
              <w:rPr>
                <w:rFonts w:asciiTheme="minorHAnsi" w:hAnsiTheme="minorHAnsi" w:cstheme="minorHAnsi"/>
                <w:sz w:val="22"/>
                <w:szCs w:val="22"/>
              </w:rPr>
            </w:pPr>
            <w:r w:rsidRPr="00BB2871">
              <w:rPr>
                <w:rFonts w:asciiTheme="minorHAnsi" w:hAnsiTheme="minorHAnsi" w:cstheme="minorHAnsi"/>
                <w:sz w:val="22"/>
                <w:szCs w:val="22"/>
              </w:rPr>
              <w:t>80 to 100</w:t>
            </w:r>
          </w:p>
        </w:tc>
        <w:tc>
          <w:tcPr>
            <w:tcW w:w="2790" w:type="dxa"/>
            <w:noWrap/>
            <w:hideMark/>
          </w:tcPr>
          <w:p w14:paraId="15376F69" w14:textId="77777777" w:rsidR="00BB2871" w:rsidRPr="00BB2871" w:rsidRDefault="00BB2871" w:rsidP="00BB2871">
            <w:pPr>
              <w:rPr>
                <w:rFonts w:asciiTheme="minorHAnsi" w:hAnsiTheme="minorHAnsi" w:cstheme="minorHAnsi"/>
                <w:sz w:val="22"/>
                <w:szCs w:val="22"/>
              </w:rPr>
            </w:pPr>
          </w:p>
        </w:tc>
      </w:tr>
      <w:tr w:rsidR="00BB2871" w:rsidRPr="00BB2871" w14:paraId="6957C728" w14:textId="77777777" w:rsidTr="00A01617">
        <w:tc>
          <w:tcPr>
            <w:tcW w:w="2245" w:type="dxa"/>
            <w:noWrap/>
            <w:hideMark/>
          </w:tcPr>
          <w:p w14:paraId="1201EFBB" w14:textId="77777777" w:rsidR="00BB2871" w:rsidRPr="00BB2871" w:rsidRDefault="00BB2871" w:rsidP="00BB2871">
            <w:pPr>
              <w:rPr>
                <w:rFonts w:asciiTheme="minorHAnsi" w:hAnsiTheme="minorHAnsi" w:cstheme="minorHAnsi"/>
                <w:sz w:val="22"/>
                <w:szCs w:val="22"/>
              </w:rPr>
            </w:pPr>
            <w:r w:rsidRPr="00BB2871">
              <w:rPr>
                <w:rFonts w:asciiTheme="minorHAnsi" w:hAnsiTheme="minorHAnsi" w:cstheme="minorHAnsi"/>
                <w:sz w:val="22"/>
                <w:szCs w:val="22"/>
              </w:rPr>
              <w:t>100 to 150</w:t>
            </w:r>
          </w:p>
        </w:tc>
        <w:tc>
          <w:tcPr>
            <w:tcW w:w="2790" w:type="dxa"/>
            <w:noWrap/>
            <w:hideMark/>
          </w:tcPr>
          <w:p w14:paraId="6F56A07D" w14:textId="77777777" w:rsidR="00BB2871" w:rsidRPr="00BB2871" w:rsidRDefault="00BB2871" w:rsidP="00BB2871">
            <w:pPr>
              <w:rPr>
                <w:rFonts w:asciiTheme="minorHAnsi" w:hAnsiTheme="minorHAnsi" w:cstheme="minorHAnsi"/>
                <w:sz w:val="22"/>
                <w:szCs w:val="22"/>
              </w:rPr>
            </w:pPr>
          </w:p>
        </w:tc>
      </w:tr>
      <w:tr w:rsidR="00BB2871" w:rsidRPr="00BB2871" w14:paraId="3F097A18" w14:textId="77777777" w:rsidTr="00A01617">
        <w:tc>
          <w:tcPr>
            <w:tcW w:w="2245" w:type="dxa"/>
            <w:noWrap/>
            <w:hideMark/>
          </w:tcPr>
          <w:p w14:paraId="67802B29" w14:textId="77777777" w:rsidR="00BB2871" w:rsidRPr="00BB2871" w:rsidRDefault="00BB2871" w:rsidP="00BB2871">
            <w:pPr>
              <w:rPr>
                <w:rFonts w:asciiTheme="minorHAnsi" w:hAnsiTheme="minorHAnsi" w:cstheme="minorHAnsi"/>
                <w:sz w:val="22"/>
                <w:szCs w:val="22"/>
              </w:rPr>
            </w:pPr>
            <w:r w:rsidRPr="00BB2871">
              <w:rPr>
                <w:rFonts w:asciiTheme="minorHAnsi" w:hAnsiTheme="minorHAnsi" w:cstheme="minorHAnsi"/>
                <w:sz w:val="22"/>
                <w:szCs w:val="22"/>
              </w:rPr>
              <w:t>150 to 200</w:t>
            </w:r>
          </w:p>
        </w:tc>
        <w:tc>
          <w:tcPr>
            <w:tcW w:w="2790" w:type="dxa"/>
            <w:noWrap/>
            <w:hideMark/>
          </w:tcPr>
          <w:p w14:paraId="3B04B7BC" w14:textId="77777777" w:rsidR="00BB2871" w:rsidRPr="00BB2871" w:rsidRDefault="00BB2871" w:rsidP="00BB2871">
            <w:pPr>
              <w:rPr>
                <w:rFonts w:asciiTheme="minorHAnsi" w:hAnsiTheme="minorHAnsi" w:cstheme="minorHAnsi"/>
                <w:sz w:val="22"/>
                <w:szCs w:val="22"/>
              </w:rPr>
            </w:pPr>
          </w:p>
        </w:tc>
      </w:tr>
      <w:tr w:rsidR="00BB2871" w:rsidRPr="00BB2871" w14:paraId="5C13A639" w14:textId="77777777" w:rsidTr="00A01617">
        <w:tc>
          <w:tcPr>
            <w:tcW w:w="2245" w:type="dxa"/>
            <w:noWrap/>
            <w:hideMark/>
          </w:tcPr>
          <w:p w14:paraId="699DB98B" w14:textId="77777777" w:rsidR="00BB2871" w:rsidRPr="00BB2871" w:rsidRDefault="00BB2871" w:rsidP="00BB2871">
            <w:pPr>
              <w:rPr>
                <w:rFonts w:asciiTheme="minorHAnsi" w:hAnsiTheme="minorHAnsi" w:cstheme="minorHAnsi"/>
                <w:sz w:val="22"/>
                <w:szCs w:val="22"/>
              </w:rPr>
            </w:pPr>
            <w:r w:rsidRPr="00BB2871">
              <w:rPr>
                <w:rFonts w:asciiTheme="minorHAnsi" w:hAnsiTheme="minorHAnsi" w:cstheme="minorHAnsi"/>
                <w:sz w:val="22"/>
                <w:szCs w:val="22"/>
              </w:rPr>
              <w:t>200 to 300</w:t>
            </w:r>
          </w:p>
        </w:tc>
        <w:tc>
          <w:tcPr>
            <w:tcW w:w="2790" w:type="dxa"/>
            <w:noWrap/>
            <w:hideMark/>
          </w:tcPr>
          <w:p w14:paraId="62E3E6A1" w14:textId="77777777" w:rsidR="00BB2871" w:rsidRPr="00BB2871" w:rsidRDefault="00BB2871" w:rsidP="00BB2871">
            <w:pPr>
              <w:rPr>
                <w:rFonts w:asciiTheme="minorHAnsi" w:hAnsiTheme="minorHAnsi" w:cstheme="minorHAnsi"/>
                <w:sz w:val="22"/>
                <w:szCs w:val="22"/>
              </w:rPr>
            </w:pPr>
          </w:p>
        </w:tc>
      </w:tr>
      <w:tr w:rsidR="00BB2871" w:rsidRPr="00BB2871" w14:paraId="563D8625" w14:textId="77777777" w:rsidTr="00A01617">
        <w:tc>
          <w:tcPr>
            <w:tcW w:w="2245" w:type="dxa"/>
            <w:noWrap/>
            <w:hideMark/>
          </w:tcPr>
          <w:p w14:paraId="78DCBC95" w14:textId="77777777" w:rsidR="00BB2871" w:rsidRPr="00BB2871" w:rsidRDefault="00BB2871" w:rsidP="00BB2871">
            <w:pPr>
              <w:rPr>
                <w:rFonts w:asciiTheme="minorHAnsi" w:hAnsiTheme="minorHAnsi" w:cstheme="minorHAnsi"/>
                <w:sz w:val="22"/>
                <w:szCs w:val="22"/>
              </w:rPr>
            </w:pPr>
            <w:r w:rsidRPr="00BB2871">
              <w:rPr>
                <w:rFonts w:asciiTheme="minorHAnsi" w:hAnsiTheme="minorHAnsi" w:cstheme="minorHAnsi"/>
                <w:sz w:val="22"/>
                <w:szCs w:val="22"/>
              </w:rPr>
              <w:t>300 to 500</w:t>
            </w:r>
          </w:p>
        </w:tc>
        <w:tc>
          <w:tcPr>
            <w:tcW w:w="2790" w:type="dxa"/>
            <w:noWrap/>
            <w:hideMark/>
          </w:tcPr>
          <w:p w14:paraId="473BA534" w14:textId="77777777" w:rsidR="00BB2871" w:rsidRPr="00BB2871" w:rsidRDefault="00BB2871" w:rsidP="00BB2871">
            <w:pPr>
              <w:rPr>
                <w:rFonts w:asciiTheme="minorHAnsi" w:hAnsiTheme="minorHAnsi" w:cstheme="minorHAnsi"/>
                <w:sz w:val="22"/>
                <w:szCs w:val="22"/>
              </w:rPr>
            </w:pPr>
          </w:p>
        </w:tc>
      </w:tr>
      <w:tr w:rsidR="00BB2871" w:rsidRPr="00BB2871" w14:paraId="217B1614" w14:textId="77777777" w:rsidTr="00A01617">
        <w:tc>
          <w:tcPr>
            <w:tcW w:w="2245" w:type="dxa"/>
            <w:noWrap/>
            <w:hideMark/>
          </w:tcPr>
          <w:p w14:paraId="11501382" w14:textId="77777777" w:rsidR="00BB2871" w:rsidRPr="00BB2871" w:rsidRDefault="00BB2871" w:rsidP="00BB2871">
            <w:pPr>
              <w:rPr>
                <w:rFonts w:asciiTheme="minorHAnsi" w:hAnsiTheme="minorHAnsi" w:cstheme="minorHAnsi"/>
                <w:sz w:val="22"/>
                <w:szCs w:val="22"/>
              </w:rPr>
            </w:pPr>
            <w:r w:rsidRPr="00BB2871">
              <w:rPr>
                <w:rFonts w:asciiTheme="minorHAnsi" w:hAnsiTheme="minorHAnsi" w:cstheme="minorHAnsi"/>
                <w:sz w:val="22"/>
                <w:szCs w:val="22"/>
              </w:rPr>
              <w:t>500 to 800</w:t>
            </w:r>
          </w:p>
        </w:tc>
        <w:tc>
          <w:tcPr>
            <w:tcW w:w="2790" w:type="dxa"/>
            <w:noWrap/>
            <w:hideMark/>
          </w:tcPr>
          <w:p w14:paraId="48092271" w14:textId="77777777" w:rsidR="00BB2871" w:rsidRPr="00BB2871" w:rsidRDefault="00BB2871" w:rsidP="00BB2871">
            <w:pPr>
              <w:rPr>
                <w:rFonts w:asciiTheme="minorHAnsi" w:hAnsiTheme="minorHAnsi" w:cstheme="minorHAnsi"/>
                <w:sz w:val="22"/>
                <w:szCs w:val="22"/>
              </w:rPr>
            </w:pPr>
          </w:p>
        </w:tc>
      </w:tr>
      <w:tr w:rsidR="00BB2871" w:rsidRPr="00BB2871" w14:paraId="6EC97761" w14:textId="77777777" w:rsidTr="00A01617">
        <w:tc>
          <w:tcPr>
            <w:tcW w:w="2245" w:type="dxa"/>
            <w:noWrap/>
            <w:hideMark/>
          </w:tcPr>
          <w:p w14:paraId="0A0ACC9E" w14:textId="77777777" w:rsidR="00BB2871" w:rsidRPr="00BB2871" w:rsidRDefault="00BB2871" w:rsidP="00BB2871">
            <w:pPr>
              <w:rPr>
                <w:rFonts w:asciiTheme="minorHAnsi" w:hAnsiTheme="minorHAnsi" w:cstheme="minorHAnsi"/>
                <w:sz w:val="22"/>
                <w:szCs w:val="22"/>
              </w:rPr>
            </w:pPr>
            <w:r w:rsidRPr="00BB2871">
              <w:rPr>
                <w:rFonts w:asciiTheme="minorHAnsi" w:hAnsiTheme="minorHAnsi" w:cstheme="minorHAnsi"/>
                <w:sz w:val="22"/>
                <w:szCs w:val="22"/>
              </w:rPr>
              <w:t>800 to 1000</w:t>
            </w:r>
          </w:p>
        </w:tc>
        <w:tc>
          <w:tcPr>
            <w:tcW w:w="2790" w:type="dxa"/>
            <w:noWrap/>
            <w:hideMark/>
          </w:tcPr>
          <w:p w14:paraId="5B588A96" w14:textId="77777777" w:rsidR="00BB2871" w:rsidRPr="00BB2871" w:rsidRDefault="00BB2871" w:rsidP="00BB2871">
            <w:pPr>
              <w:rPr>
                <w:rFonts w:asciiTheme="minorHAnsi" w:hAnsiTheme="minorHAnsi" w:cstheme="minorHAnsi"/>
                <w:sz w:val="22"/>
                <w:szCs w:val="22"/>
              </w:rPr>
            </w:pPr>
          </w:p>
        </w:tc>
      </w:tr>
      <w:tr w:rsidR="00BB2871" w:rsidRPr="00BB2871" w14:paraId="16CA561A" w14:textId="77777777" w:rsidTr="00A01617">
        <w:tc>
          <w:tcPr>
            <w:tcW w:w="2245" w:type="dxa"/>
            <w:noWrap/>
            <w:hideMark/>
          </w:tcPr>
          <w:p w14:paraId="41F5AABE" w14:textId="77777777" w:rsidR="00BB2871" w:rsidRPr="00BB2871" w:rsidRDefault="00BB2871" w:rsidP="00BB2871">
            <w:pPr>
              <w:rPr>
                <w:rFonts w:asciiTheme="minorHAnsi" w:hAnsiTheme="minorHAnsi" w:cstheme="minorHAnsi"/>
                <w:sz w:val="22"/>
                <w:szCs w:val="22"/>
              </w:rPr>
            </w:pPr>
            <w:r w:rsidRPr="00BB2871">
              <w:rPr>
                <w:rFonts w:asciiTheme="minorHAnsi" w:hAnsiTheme="minorHAnsi" w:cstheme="minorHAnsi"/>
                <w:sz w:val="22"/>
                <w:szCs w:val="22"/>
              </w:rPr>
              <w:t>1000 to 2000</w:t>
            </w:r>
          </w:p>
        </w:tc>
        <w:tc>
          <w:tcPr>
            <w:tcW w:w="2790" w:type="dxa"/>
            <w:noWrap/>
            <w:hideMark/>
          </w:tcPr>
          <w:p w14:paraId="08A40116" w14:textId="77777777" w:rsidR="00BB2871" w:rsidRPr="00BB2871" w:rsidRDefault="00BB2871" w:rsidP="00BB2871">
            <w:pPr>
              <w:rPr>
                <w:rFonts w:asciiTheme="minorHAnsi" w:hAnsiTheme="minorHAnsi" w:cstheme="minorHAnsi"/>
                <w:sz w:val="22"/>
                <w:szCs w:val="22"/>
              </w:rPr>
            </w:pPr>
          </w:p>
        </w:tc>
      </w:tr>
      <w:tr w:rsidR="00BB2871" w:rsidRPr="00BB2871" w14:paraId="1EF028B6" w14:textId="77777777" w:rsidTr="00A01617">
        <w:tc>
          <w:tcPr>
            <w:tcW w:w="2245" w:type="dxa"/>
            <w:noWrap/>
            <w:hideMark/>
          </w:tcPr>
          <w:p w14:paraId="6B55E442" w14:textId="77777777" w:rsidR="00BB2871" w:rsidRPr="00BB2871" w:rsidRDefault="00BB2871" w:rsidP="00BB2871">
            <w:pPr>
              <w:rPr>
                <w:rFonts w:asciiTheme="minorHAnsi" w:hAnsiTheme="minorHAnsi" w:cstheme="minorHAnsi"/>
                <w:sz w:val="22"/>
                <w:szCs w:val="22"/>
              </w:rPr>
            </w:pPr>
            <w:r w:rsidRPr="00BB2871">
              <w:rPr>
                <w:rFonts w:asciiTheme="minorHAnsi" w:hAnsiTheme="minorHAnsi" w:cstheme="minorHAnsi"/>
                <w:sz w:val="22"/>
                <w:szCs w:val="22"/>
              </w:rPr>
              <w:t>&gt;2000</w:t>
            </w:r>
          </w:p>
        </w:tc>
        <w:tc>
          <w:tcPr>
            <w:tcW w:w="2790" w:type="dxa"/>
            <w:noWrap/>
            <w:hideMark/>
          </w:tcPr>
          <w:p w14:paraId="59229663" w14:textId="77777777" w:rsidR="00BB2871" w:rsidRPr="00BB2871" w:rsidRDefault="00BB2871" w:rsidP="00BB2871">
            <w:pPr>
              <w:rPr>
                <w:rFonts w:asciiTheme="minorHAnsi" w:hAnsiTheme="minorHAnsi" w:cstheme="minorHAnsi"/>
                <w:sz w:val="22"/>
                <w:szCs w:val="22"/>
              </w:rPr>
            </w:pPr>
            <w:r w:rsidRPr="00BB2871">
              <w:rPr>
                <w:rFonts w:asciiTheme="minorHAnsi" w:hAnsiTheme="minorHAnsi" w:cstheme="minorHAnsi"/>
                <w:sz w:val="22"/>
                <w:szCs w:val="22"/>
              </w:rPr>
              <w:t>0.81</w:t>
            </w:r>
          </w:p>
        </w:tc>
      </w:tr>
      <w:tr w:rsidR="00BB2871" w:rsidRPr="00BB2871" w14:paraId="0D7164D2" w14:textId="77777777" w:rsidTr="00A01617">
        <w:tc>
          <w:tcPr>
            <w:tcW w:w="2245" w:type="dxa"/>
            <w:noWrap/>
            <w:hideMark/>
          </w:tcPr>
          <w:p w14:paraId="77123D63" w14:textId="13D4F21C" w:rsidR="00BB2871" w:rsidRPr="00BB2871" w:rsidRDefault="00BB2871" w:rsidP="00BB2871">
            <w:pPr>
              <w:rPr>
                <w:rFonts w:asciiTheme="minorHAnsi" w:hAnsiTheme="minorHAnsi" w:cstheme="minorHAnsi"/>
                <w:color w:val="000000"/>
                <w:sz w:val="22"/>
                <w:szCs w:val="22"/>
              </w:rPr>
            </w:pPr>
            <w:r w:rsidRPr="00BB2871">
              <w:rPr>
                <w:rFonts w:asciiTheme="minorHAnsi" w:hAnsiTheme="minorHAnsi" w:cstheme="minorHAnsi"/>
                <w:color w:val="000000"/>
                <w:sz w:val="22"/>
                <w:szCs w:val="22"/>
              </w:rPr>
              <w:t>avg COV</w:t>
            </w:r>
          </w:p>
        </w:tc>
        <w:tc>
          <w:tcPr>
            <w:tcW w:w="2790" w:type="dxa"/>
            <w:noWrap/>
            <w:hideMark/>
          </w:tcPr>
          <w:p w14:paraId="11CA0012" w14:textId="77777777" w:rsidR="00BB2871" w:rsidRPr="00BB2871" w:rsidRDefault="00BB2871" w:rsidP="00BB2871">
            <w:pPr>
              <w:rPr>
                <w:rFonts w:asciiTheme="minorHAnsi" w:hAnsiTheme="minorHAnsi" w:cstheme="minorHAnsi"/>
                <w:color w:val="000000"/>
                <w:sz w:val="22"/>
                <w:szCs w:val="22"/>
              </w:rPr>
            </w:pPr>
            <w:r w:rsidRPr="00BB2871">
              <w:rPr>
                <w:rFonts w:asciiTheme="minorHAnsi" w:hAnsiTheme="minorHAnsi" w:cstheme="minorHAnsi"/>
                <w:color w:val="000000"/>
                <w:sz w:val="22"/>
                <w:szCs w:val="22"/>
              </w:rPr>
              <w:t>0.66</w:t>
            </w:r>
          </w:p>
        </w:tc>
      </w:tr>
    </w:tbl>
    <w:p w14:paraId="2D1A5287" w14:textId="65DCE1CD" w:rsidR="003E4B69" w:rsidRDefault="003E4B69" w:rsidP="009733F8"/>
    <w:p w14:paraId="65CF70BA" w14:textId="20F8A1C9" w:rsidR="003E4B69" w:rsidRDefault="00BB2871" w:rsidP="009733F8">
      <w:r>
        <w:rPr>
          <w:noProof/>
        </w:rPr>
        <mc:AlternateContent>
          <mc:Choice Requires="cx1">
            <w:drawing>
              <wp:inline distT="0" distB="0" distL="0" distR="0" wp14:anchorId="7D636226" wp14:editId="76260066">
                <wp:extent cx="3650776" cy="2415654"/>
                <wp:effectExtent l="0" t="0" r="6985" b="3810"/>
                <wp:docPr id="16" name="Chart 16">
                  <a:extLst xmlns:a="http://schemas.openxmlformats.org/drawingml/2006/main">
                    <a:ext uri="{FF2B5EF4-FFF2-40B4-BE49-F238E27FC236}">
                      <a16:creationId xmlns:a16="http://schemas.microsoft.com/office/drawing/2014/main" id="{F13201F0-18D6-407A-821D-2765E8EE6946}"/>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20"/>
                  </a:graphicData>
                </a:graphic>
              </wp:inline>
            </w:drawing>
          </mc:Choice>
          <mc:Fallback>
            <w:drawing>
              <wp:inline distT="0" distB="0" distL="0" distR="0" wp14:anchorId="7D636226" wp14:editId="76260066">
                <wp:extent cx="3650776" cy="2415654"/>
                <wp:effectExtent l="0" t="0" r="6985" b="3810"/>
                <wp:docPr id="16" name="Chart 16">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13201F0-18D6-407A-821D-2765E8EE6946}"/>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6" name="Chart 16">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13201F0-18D6-407A-821D-2765E8EE6946}"/>
                            </a:ext>
                          </a:extLst>
                        </pic:cNvPr>
                        <pic:cNvPicPr>
                          <a:picLocks noGrp="1" noRot="1" noChangeAspect="1" noMove="1" noResize="1" noEditPoints="1" noAdjustHandles="1" noChangeArrowheads="1" noChangeShapeType="1"/>
                        </pic:cNvPicPr>
                      </pic:nvPicPr>
                      <pic:blipFill>
                        <a:blip r:embed="rId21"/>
                        <a:stretch>
                          <a:fillRect/>
                        </a:stretch>
                      </pic:blipFill>
                      <pic:spPr>
                        <a:xfrm>
                          <a:off x="0" y="0"/>
                          <a:ext cx="3650615" cy="2415540"/>
                        </a:xfrm>
                        <a:prstGeom prst="rect">
                          <a:avLst/>
                        </a:prstGeom>
                      </pic:spPr>
                    </pic:pic>
                  </a:graphicData>
                </a:graphic>
              </wp:inline>
            </w:drawing>
          </mc:Fallback>
        </mc:AlternateContent>
      </w:r>
    </w:p>
    <w:p w14:paraId="2E845DEC" w14:textId="7D0BF2AA" w:rsidR="003E4B69" w:rsidRDefault="00BB2871" w:rsidP="009733F8">
      <w:r>
        <w:t xml:space="preserve">Figure </w:t>
      </w:r>
      <w:r w:rsidR="000B561F">
        <w:t>6</w:t>
      </w:r>
      <w:r>
        <w:t>. Residential and commercial area TOC particulate strength ratios by size range.</w:t>
      </w:r>
    </w:p>
    <w:p w14:paraId="3617EC11" w14:textId="734DDF2B" w:rsidR="00BB2871" w:rsidRDefault="00BB2871" w:rsidP="009733F8"/>
    <w:p w14:paraId="0D776757" w14:textId="374E611D" w:rsidR="000D05D4" w:rsidRDefault="000D05D4" w:rsidP="009733F8"/>
    <w:p w14:paraId="54F075BE" w14:textId="27E1DC8E" w:rsidR="000D05D4" w:rsidRDefault="000D05D4" w:rsidP="009733F8"/>
    <w:p w14:paraId="1ED707F5" w14:textId="3A5909B6" w:rsidR="000D05D4" w:rsidRDefault="000D05D4" w:rsidP="009733F8"/>
    <w:p w14:paraId="04D65E71" w14:textId="77777777" w:rsidR="000D05D4" w:rsidRDefault="000D05D4" w:rsidP="009733F8"/>
    <w:p w14:paraId="45B47595" w14:textId="370FB257" w:rsidR="003E4B69" w:rsidRDefault="003E4B69" w:rsidP="009733F8"/>
    <w:tbl>
      <w:tblPr>
        <w:tblStyle w:val="TableGrid"/>
        <w:tblW w:w="0" w:type="auto"/>
        <w:tblLook w:val="04A0" w:firstRow="1" w:lastRow="0" w:firstColumn="1" w:lastColumn="0" w:noHBand="0" w:noVBand="1"/>
      </w:tblPr>
      <w:tblGrid>
        <w:gridCol w:w="2065"/>
        <w:gridCol w:w="2430"/>
      </w:tblGrid>
      <w:tr w:rsidR="00BB2871" w:rsidRPr="00BB2871" w14:paraId="5D1B6E13" w14:textId="77777777" w:rsidTr="00A01617">
        <w:tc>
          <w:tcPr>
            <w:tcW w:w="2065" w:type="dxa"/>
            <w:hideMark/>
          </w:tcPr>
          <w:p w14:paraId="3056BB71" w14:textId="682A3044" w:rsidR="00BB2871" w:rsidRPr="00BB2871" w:rsidRDefault="00BB2871" w:rsidP="00BB2871">
            <w:pPr>
              <w:rPr>
                <w:rFonts w:asciiTheme="minorHAnsi" w:hAnsiTheme="minorHAnsi" w:cstheme="minorHAnsi"/>
                <w:sz w:val="22"/>
                <w:szCs w:val="22"/>
              </w:rPr>
            </w:pPr>
            <w:r w:rsidRPr="00BB2871">
              <w:rPr>
                <w:rFonts w:asciiTheme="minorHAnsi" w:hAnsiTheme="minorHAnsi" w:cstheme="minorHAnsi"/>
                <w:sz w:val="22"/>
                <w:szCs w:val="22"/>
              </w:rPr>
              <w:t xml:space="preserve">WinSLAMM particle </w:t>
            </w:r>
            <w:r w:rsidR="005705B3">
              <w:rPr>
                <w:rFonts w:asciiTheme="minorHAnsi" w:hAnsiTheme="minorHAnsi" w:cstheme="minorHAnsi"/>
                <w:sz w:val="22"/>
                <w:szCs w:val="22"/>
              </w:rPr>
              <w:t xml:space="preserve">size </w:t>
            </w:r>
            <w:r w:rsidRPr="00BB2871">
              <w:rPr>
                <w:rFonts w:asciiTheme="minorHAnsi" w:hAnsiTheme="minorHAnsi" w:cstheme="minorHAnsi"/>
                <w:sz w:val="22"/>
                <w:szCs w:val="22"/>
              </w:rPr>
              <w:t>range (um)</w:t>
            </w:r>
          </w:p>
        </w:tc>
        <w:tc>
          <w:tcPr>
            <w:tcW w:w="2430" w:type="dxa"/>
            <w:hideMark/>
          </w:tcPr>
          <w:p w14:paraId="0A619846" w14:textId="77777777" w:rsidR="00BB2871" w:rsidRPr="00BB2871" w:rsidRDefault="00BB2871" w:rsidP="00BB2871">
            <w:pPr>
              <w:rPr>
                <w:rFonts w:asciiTheme="minorHAnsi" w:hAnsiTheme="minorHAnsi" w:cstheme="minorHAnsi"/>
                <w:sz w:val="22"/>
                <w:szCs w:val="22"/>
              </w:rPr>
            </w:pPr>
            <w:proofErr w:type="spellStart"/>
            <w:r w:rsidRPr="00BB2871">
              <w:rPr>
                <w:rFonts w:asciiTheme="minorHAnsi" w:hAnsiTheme="minorHAnsi" w:cstheme="minorHAnsi"/>
                <w:sz w:val="22"/>
                <w:szCs w:val="22"/>
              </w:rPr>
              <w:t>indus</w:t>
            </w:r>
            <w:proofErr w:type="spellEnd"/>
            <w:r w:rsidRPr="00BB2871">
              <w:rPr>
                <w:rFonts w:asciiTheme="minorHAnsi" w:hAnsiTheme="minorHAnsi" w:cstheme="minorHAnsi"/>
                <w:sz w:val="22"/>
                <w:szCs w:val="22"/>
              </w:rPr>
              <w:t xml:space="preserve"> avg TOC ratio with &lt;63 (SERDP 2018)</w:t>
            </w:r>
          </w:p>
        </w:tc>
      </w:tr>
      <w:tr w:rsidR="00BB2871" w:rsidRPr="00BB2871" w14:paraId="4C752620" w14:textId="77777777" w:rsidTr="00A01617">
        <w:tc>
          <w:tcPr>
            <w:tcW w:w="2065" w:type="dxa"/>
            <w:noWrap/>
            <w:hideMark/>
          </w:tcPr>
          <w:p w14:paraId="005AB509" w14:textId="77777777" w:rsidR="00BB2871" w:rsidRPr="00BB2871" w:rsidRDefault="00BB2871" w:rsidP="00BB2871">
            <w:pPr>
              <w:rPr>
                <w:rFonts w:asciiTheme="minorHAnsi" w:hAnsiTheme="minorHAnsi" w:cstheme="minorHAnsi"/>
                <w:sz w:val="22"/>
                <w:szCs w:val="22"/>
              </w:rPr>
            </w:pPr>
            <w:r w:rsidRPr="00BB2871">
              <w:rPr>
                <w:rFonts w:asciiTheme="minorHAnsi" w:hAnsiTheme="minorHAnsi" w:cstheme="minorHAnsi"/>
                <w:sz w:val="22"/>
                <w:szCs w:val="22"/>
              </w:rPr>
              <w:t>&lt;1</w:t>
            </w:r>
          </w:p>
        </w:tc>
        <w:tc>
          <w:tcPr>
            <w:tcW w:w="2430" w:type="dxa"/>
            <w:noWrap/>
            <w:hideMark/>
          </w:tcPr>
          <w:p w14:paraId="32DFBD7D" w14:textId="77777777" w:rsidR="00BB2871" w:rsidRPr="00BB2871" w:rsidRDefault="00BB2871" w:rsidP="00BB2871">
            <w:pPr>
              <w:rPr>
                <w:rFonts w:asciiTheme="minorHAnsi" w:hAnsiTheme="minorHAnsi" w:cstheme="minorHAnsi"/>
                <w:sz w:val="22"/>
                <w:szCs w:val="22"/>
              </w:rPr>
            </w:pPr>
            <w:r w:rsidRPr="00BB2871">
              <w:rPr>
                <w:rFonts w:asciiTheme="minorHAnsi" w:hAnsiTheme="minorHAnsi" w:cstheme="minorHAnsi"/>
                <w:sz w:val="22"/>
                <w:szCs w:val="22"/>
              </w:rPr>
              <w:t>0.95</w:t>
            </w:r>
          </w:p>
        </w:tc>
      </w:tr>
      <w:tr w:rsidR="00BB2871" w:rsidRPr="00BB2871" w14:paraId="4AABFC91" w14:textId="77777777" w:rsidTr="00A01617">
        <w:tc>
          <w:tcPr>
            <w:tcW w:w="2065" w:type="dxa"/>
            <w:noWrap/>
            <w:hideMark/>
          </w:tcPr>
          <w:p w14:paraId="454466F3" w14:textId="77777777" w:rsidR="00BB2871" w:rsidRPr="00BB2871" w:rsidRDefault="00BB2871" w:rsidP="00BB2871">
            <w:pPr>
              <w:rPr>
                <w:rFonts w:asciiTheme="minorHAnsi" w:hAnsiTheme="minorHAnsi" w:cstheme="minorHAnsi"/>
                <w:sz w:val="22"/>
                <w:szCs w:val="22"/>
              </w:rPr>
            </w:pPr>
            <w:r w:rsidRPr="00BB2871">
              <w:rPr>
                <w:rFonts w:asciiTheme="minorHAnsi" w:hAnsiTheme="minorHAnsi" w:cstheme="minorHAnsi"/>
                <w:sz w:val="22"/>
                <w:szCs w:val="22"/>
              </w:rPr>
              <w:t>1 to 2</w:t>
            </w:r>
          </w:p>
        </w:tc>
        <w:tc>
          <w:tcPr>
            <w:tcW w:w="2430" w:type="dxa"/>
            <w:noWrap/>
            <w:hideMark/>
          </w:tcPr>
          <w:p w14:paraId="6C2E637F" w14:textId="77777777" w:rsidR="00BB2871" w:rsidRPr="00BB2871" w:rsidRDefault="00BB2871" w:rsidP="00BB2871">
            <w:pPr>
              <w:rPr>
                <w:rFonts w:asciiTheme="minorHAnsi" w:hAnsiTheme="minorHAnsi" w:cstheme="minorHAnsi"/>
                <w:sz w:val="22"/>
                <w:szCs w:val="22"/>
              </w:rPr>
            </w:pPr>
            <w:r w:rsidRPr="00BB2871">
              <w:rPr>
                <w:rFonts w:asciiTheme="minorHAnsi" w:hAnsiTheme="minorHAnsi" w:cstheme="minorHAnsi"/>
                <w:sz w:val="22"/>
                <w:szCs w:val="22"/>
              </w:rPr>
              <w:t>0.95</w:t>
            </w:r>
          </w:p>
        </w:tc>
      </w:tr>
      <w:tr w:rsidR="00BB2871" w:rsidRPr="00BB2871" w14:paraId="163F6C95" w14:textId="77777777" w:rsidTr="00A01617">
        <w:tc>
          <w:tcPr>
            <w:tcW w:w="2065" w:type="dxa"/>
            <w:noWrap/>
            <w:hideMark/>
          </w:tcPr>
          <w:p w14:paraId="43052336" w14:textId="77777777" w:rsidR="00BB2871" w:rsidRPr="00BB2871" w:rsidRDefault="00BB2871" w:rsidP="00BB2871">
            <w:pPr>
              <w:rPr>
                <w:rFonts w:asciiTheme="minorHAnsi" w:hAnsiTheme="minorHAnsi" w:cstheme="minorHAnsi"/>
                <w:sz w:val="22"/>
                <w:szCs w:val="22"/>
              </w:rPr>
            </w:pPr>
            <w:r w:rsidRPr="00BB2871">
              <w:rPr>
                <w:rFonts w:asciiTheme="minorHAnsi" w:hAnsiTheme="minorHAnsi" w:cstheme="minorHAnsi"/>
                <w:sz w:val="22"/>
                <w:szCs w:val="22"/>
              </w:rPr>
              <w:t>2 to 5</w:t>
            </w:r>
          </w:p>
        </w:tc>
        <w:tc>
          <w:tcPr>
            <w:tcW w:w="2430" w:type="dxa"/>
            <w:noWrap/>
            <w:hideMark/>
          </w:tcPr>
          <w:p w14:paraId="3724B4F8" w14:textId="77777777" w:rsidR="00BB2871" w:rsidRPr="00BB2871" w:rsidRDefault="00BB2871" w:rsidP="00BB2871">
            <w:pPr>
              <w:rPr>
                <w:rFonts w:asciiTheme="minorHAnsi" w:hAnsiTheme="minorHAnsi" w:cstheme="minorHAnsi"/>
                <w:sz w:val="22"/>
                <w:szCs w:val="22"/>
              </w:rPr>
            </w:pPr>
            <w:r w:rsidRPr="00BB2871">
              <w:rPr>
                <w:rFonts w:asciiTheme="minorHAnsi" w:hAnsiTheme="minorHAnsi" w:cstheme="minorHAnsi"/>
                <w:sz w:val="22"/>
                <w:szCs w:val="22"/>
              </w:rPr>
              <w:t>0.95</w:t>
            </w:r>
          </w:p>
        </w:tc>
      </w:tr>
      <w:tr w:rsidR="00BB2871" w:rsidRPr="00BB2871" w14:paraId="791567D6" w14:textId="77777777" w:rsidTr="00A01617">
        <w:tc>
          <w:tcPr>
            <w:tcW w:w="2065" w:type="dxa"/>
            <w:noWrap/>
            <w:hideMark/>
          </w:tcPr>
          <w:p w14:paraId="1A35457B" w14:textId="77777777" w:rsidR="00BB2871" w:rsidRPr="00BB2871" w:rsidRDefault="00BB2871" w:rsidP="00BB2871">
            <w:pPr>
              <w:rPr>
                <w:rFonts w:asciiTheme="minorHAnsi" w:hAnsiTheme="minorHAnsi" w:cstheme="minorHAnsi"/>
                <w:sz w:val="22"/>
                <w:szCs w:val="22"/>
              </w:rPr>
            </w:pPr>
            <w:r w:rsidRPr="00BB2871">
              <w:rPr>
                <w:rFonts w:asciiTheme="minorHAnsi" w:hAnsiTheme="minorHAnsi" w:cstheme="minorHAnsi"/>
                <w:sz w:val="22"/>
                <w:szCs w:val="22"/>
              </w:rPr>
              <w:t>5 to 10</w:t>
            </w:r>
          </w:p>
        </w:tc>
        <w:tc>
          <w:tcPr>
            <w:tcW w:w="2430" w:type="dxa"/>
            <w:noWrap/>
            <w:hideMark/>
          </w:tcPr>
          <w:p w14:paraId="08B73FC0" w14:textId="77777777" w:rsidR="00BB2871" w:rsidRPr="00BB2871" w:rsidRDefault="00BB2871" w:rsidP="00BB2871">
            <w:pPr>
              <w:rPr>
                <w:rFonts w:asciiTheme="minorHAnsi" w:hAnsiTheme="minorHAnsi" w:cstheme="minorHAnsi"/>
                <w:sz w:val="22"/>
                <w:szCs w:val="22"/>
              </w:rPr>
            </w:pPr>
            <w:r w:rsidRPr="00BB2871">
              <w:rPr>
                <w:rFonts w:asciiTheme="minorHAnsi" w:hAnsiTheme="minorHAnsi" w:cstheme="minorHAnsi"/>
                <w:sz w:val="22"/>
                <w:szCs w:val="22"/>
              </w:rPr>
              <w:t>0.63</w:t>
            </w:r>
          </w:p>
        </w:tc>
      </w:tr>
      <w:tr w:rsidR="00BB2871" w:rsidRPr="00BB2871" w14:paraId="1EAAC809" w14:textId="77777777" w:rsidTr="00A01617">
        <w:tc>
          <w:tcPr>
            <w:tcW w:w="2065" w:type="dxa"/>
            <w:noWrap/>
            <w:hideMark/>
          </w:tcPr>
          <w:p w14:paraId="453D7AB2" w14:textId="77777777" w:rsidR="00BB2871" w:rsidRPr="00BB2871" w:rsidRDefault="00BB2871" w:rsidP="00BB2871">
            <w:pPr>
              <w:rPr>
                <w:rFonts w:asciiTheme="minorHAnsi" w:hAnsiTheme="minorHAnsi" w:cstheme="minorHAnsi"/>
                <w:sz w:val="22"/>
                <w:szCs w:val="22"/>
              </w:rPr>
            </w:pPr>
            <w:r w:rsidRPr="00BB2871">
              <w:rPr>
                <w:rFonts w:asciiTheme="minorHAnsi" w:hAnsiTheme="minorHAnsi" w:cstheme="minorHAnsi"/>
                <w:sz w:val="22"/>
                <w:szCs w:val="22"/>
              </w:rPr>
              <w:t>10 to 20</w:t>
            </w:r>
          </w:p>
        </w:tc>
        <w:tc>
          <w:tcPr>
            <w:tcW w:w="2430" w:type="dxa"/>
            <w:noWrap/>
            <w:hideMark/>
          </w:tcPr>
          <w:p w14:paraId="6298E58A" w14:textId="77777777" w:rsidR="00BB2871" w:rsidRPr="00BB2871" w:rsidRDefault="00BB2871" w:rsidP="00BB2871">
            <w:pPr>
              <w:rPr>
                <w:rFonts w:asciiTheme="minorHAnsi" w:hAnsiTheme="minorHAnsi" w:cstheme="minorHAnsi"/>
                <w:sz w:val="22"/>
                <w:szCs w:val="22"/>
              </w:rPr>
            </w:pPr>
            <w:r w:rsidRPr="00BB2871">
              <w:rPr>
                <w:rFonts w:asciiTheme="minorHAnsi" w:hAnsiTheme="minorHAnsi" w:cstheme="minorHAnsi"/>
                <w:sz w:val="22"/>
                <w:szCs w:val="22"/>
              </w:rPr>
              <w:t>0.63</w:t>
            </w:r>
          </w:p>
        </w:tc>
      </w:tr>
      <w:tr w:rsidR="00BB2871" w:rsidRPr="00BB2871" w14:paraId="082B5939" w14:textId="77777777" w:rsidTr="00A01617">
        <w:tc>
          <w:tcPr>
            <w:tcW w:w="2065" w:type="dxa"/>
            <w:noWrap/>
            <w:hideMark/>
          </w:tcPr>
          <w:p w14:paraId="18C8C023" w14:textId="77777777" w:rsidR="00BB2871" w:rsidRPr="00BB2871" w:rsidRDefault="00BB2871" w:rsidP="00BB2871">
            <w:pPr>
              <w:rPr>
                <w:rFonts w:asciiTheme="minorHAnsi" w:hAnsiTheme="minorHAnsi" w:cstheme="minorHAnsi"/>
                <w:sz w:val="22"/>
                <w:szCs w:val="22"/>
              </w:rPr>
            </w:pPr>
            <w:r w:rsidRPr="00BB2871">
              <w:rPr>
                <w:rFonts w:asciiTheme="minorHAnsi" w:hAnsiTheme="minorHAnsi" w:cstheme="minorHAnsi"/>
                <w:sz w:val="22"/>
                <w:szCs w:val="22"/>
              </w:rPr>
              <w:t>20 to 40</w:t>
            </w:r>
          </w:p>
        </w:tc>
        <w:tc>
          <w:tcPr>
            <w:tcW w:w="2430" w:type="dxa"/>
            <w:noWrap/>
            <w:hideMark/>
          </w:tcPr>
          <w:p w14:paraId="687FC166" w14:textId="77777777" w:rsidR="00BB2871" w:rsidRPr="00BB2871" w:rsidRDefault="00BB2871" w:rsidP="00BB2871">
            <w:pPr>
              <w:rPr>
                <w:rFonts w:asciiTheme="minorHAnsi" w:hAnsiTheme="minorHAnsi" w:cstheme="minorHAnsi"/>
                <w:sz w:val="22"/>
                <w:szCs w:val="22"/>
              </w:rPr>
            </w:pPr>
            <w:r w:rsidRPr="00BB2871">
              <w:rPr>
                <w:rFonts w:asciiTheme="minorHAnsi" w:hAnsiTheme="minorHAnsi" w:cstheme="minorHAnsi"/>
                <w:sz w:val="22"/>
                <w:szCs w:val="22"/>
              </w:rPr>
              <w:t>1.42</w:t>
            </w:r>
          </w:p>
        </w:tc>
      </w:tr>
      <w:tr w:rsidR="00BB2871" w:rsidRPr="00BB2871" w14:paraId="0971479D" w14:textId="77777777" w:rsidTr="00A01617">
        <w:tc>
          <w:tcPr>
            <w:tcW w:w="2065" w:type="dxa"/>
            <w:noWrap/>
            <w:hideMark/>
          </w:tcPr>
          <w:p w14:paraId="020A9A28" w14:textId="77777777" w:rsidR="00BB2871" w:rsidRPr="00BB2871" w:rsidRDefault="00BB2871" w:rsidP="00BB2871">
            <w:pPr>
              <w:rPr>
                <w:rFonts w:asciiTheme="minorHAnsi" w:hAnsiTheme="minorHAnsi" w:cstheme="minorHAnsi"/>
                <w:sz w:val="22"/>
                <w:szCs w:val="22"/>
              </w:rPr>
            </w:pPr>
            <w:r w:rsidRPr="00BB2871">
              <w:rPr>
                <w:rFonts w:asciiTheme="minorHAnsi" w:hAnsiTheme="minorHAnsi" w:cstheme="minorHAnsi"/>
                <w:sz w:val="22"/>
                <w:szCs w:val="22"/>
              </w:rPr>
              <w:t>40 to 50</w:t>
            </w:r>
          </w:p>
        </w:tc>
        <w:tc>
          <w:tcPr>
            <w:tcW w:w="2430" w:type="dxa"/>
            <w:noWrap/>
            <w:hideMark/>
          </w:tcPr>
          <w:p w14:paraId="6BC897B7" w14:textId="77777777" w:rsidR="00BB2871" w:rsidRPr="00BB2871" w:rsidRDefault="00BB2871" w:rsidP="00BB2871">
            <w:pPr>
              <w:rPr>
                <w:rFonts w:asciiTheme="minorHAnsi" w:hAnsiTheme="minorHAnsi" w:cstheme="minorHAnsi"/>
                <w:sz w:val="22"/>
                <w:szCs w:val="22"/>
              </w:rPr>
            </w:pPr>
            <w:r w:rsidRPr="00BB2871">
              <w:rPr>
                <w:rFonts w:asciiTheme="minorHAnsi" w:hAnsiTheme="minorHAnsi" w:cstheme="minorHAnsi"/>
                <w:sz w:val="22"/>
                <w:szCs w:val="22"/>
              </w:rPr>
              <w:t>1.42</w:t>
            </w:r>
          </w:p>
        </w:tc>
      </w:tr>
      <w:tr w:rsidR="00BB2871" w:rsidRPr="00BB2871" w14:paraId="780C7023" w14:textId="77777777" w:rsidTr="00A01617">
        <w:tc>
          <w:tcPr>
            <w:tcW w:w="2065" w:type="dxa"/>
            <w:noWrap/>
            <w:hideMark/>
          </w:tcPr>
          <w:p w14:paraId="59D50D74" w14:textId="77777777" w:rsidR="00BB2871" w:rsidRPr="00BB2871" w:rsidRDefault="00BB2871" w:rsidP="00BB2871">
            <w:pPr>
              <w:rPr>
                <w:rFonts w:asciiTheme="minorHAnsi" w:hAnsiTheme="minorHAnsi" w:cstheme="minorHAnsi"/>
                <w:sz w:val="22"/>
                <w:szCs w:val="22"/>
              </w:rPr>
            </w:pPr>
            <w:r w:rsidRPr="00BB2871">
              <w:rPr>
                <w:rFonts w:asciiTheme="minorHAnsi" w:hAnsiTheme="minorHAnsi" w:cstheme="minorHAnsi"/>
                <w:sz w:val="22"/>
                <w:szCs w:val="22"/>
              </w:rPr>
              <w:t>50 to 60</w:t>
            </w:r>
          </w:p>
        </w:tc>
        <w:tc>
          <w:tcPr>
            <w:tcW w:w="2430" w:type="dxa"/>
            <w:noWrap/>
            <w:hideMark/>
          </w:tcPr>
          <w:p w14:paraId="5D71F68D" w14:textId="77777777" w:rsidR="00BB2871" w:rsidRPr="00BB2871" w:rsidRDefault="00BB2871" w:rsidP="00BB2871">
            <w:pPr>
              <w:rPr>
                <w:rFonts w:asciiTheme="minorHAnsi" w:hAnsiTheme="minorHAnsi" w:cstheme="minorHAnsi"/>
                <w:sz w:val="22"/>
                <w:szCs w:val="22"/>
              </w:rPr>
            </w:pPr>
            <w:r w:rsidRPr="00BB2871">
              <w:rPr>
                <w:rFonts w:asciiTheme="minorHAnsi" w:hAnsiTheme="minorHAnsi" w:cstheme="minorHAnsi"/>
                <w:sz w:val="22"/>
                <w:szCs w:val="22"/>
              </w:rPr>
              <w:t>1.42</w:t>
            </w:r>
          </w:p>
        </w:tc>
      </w:tr>
      <w:tr w:rsidR="00BB2871" w:rsidRPr="00BB2871" w14:paraId="7405B71A" w14:textId="77777777" w:rsidTr="00A01617">
        <w:tc>
          <w:tcPr>
            <w:tcW w:w="2065" w:type="dxa"/>
            <w:noWrap/>
            <w:hideMark/>
          </w:tcPr>
          <w:p w14:paraId="1036E4A8" w14:textId="77777777" w:rsidR="00BB2871" w:rsidRPr="00BB2871" w:rsidRDefault="00BB2871" w:rsidP="00BB2871">
            <w:pPr>
              <w:rPr>
                <w:rFonts w:asciiTheme="minorHAnsi" w:hAnsiTheme="minorHAnsi" w:cstheme="minorHAnsi"/>
                <w:sz w:val="22"/>
                <w:szCs w:val="22"/>
              </w:rPr>
            </w:pPr>
            <w:r w:rsidRPr="00BB2871">
              <w:rPr>
                <w:rFonts w:asciiTheme="minorHAnsi" w:hAnsiTheme="minorHAnsi" w:cstheme="minorHAnsi"/>
                <w:sz w:val="22"/>
                <w:szCs w:val="22"/>
              </w:rPr>
              <w:t>60 to 80</w:t>
            </w:r>
          </w:p>
        </w:tc>
        <w:tc>
          <w:tcPr>
            <w:tcW w:w="2430" w:type="dxa"/>
            <w:noWrap/>
            <w:hideMark/>
          </w:tcPr>
          <w:p w14:paraId="24EEB0EA" w14:textId="77777777" w:rsidR="00BB2871" w:rsidRPr="00BB2871" w:rsidRDefault="00BB2871" w:rsidP="00BB2871">
            <w:pPr>
              <w:rPr>
                <w:rFonts w:asciiTheme="minorHAnsi" w:hAnsiTheme="minorHAnsi" w:cstheme="minorHAnsi"/>
                <w:sz w:val="22"/>
                <w:szCs w:val="22"/>
              </w:rPr>
            </w:pPr>
          </w:p>
        </w:tc>
      </w:tr>
      <w:tr w:rsidR="00BB2871" w:rsidRPr="00BB2871" w14:paraId="14F078FE" w14:textId="77777777" w:rsidTr="00A01617">
        <w:tc>
          <w:tcPr>
            <w:tcW w:w="2065" w:type="dxa"/>
            <w:noWrap/>
            <w:hideMark/>
          </w:tcPr>
          <w:p w14:paraId="1A4E6632" w14:textId="77777777" w:rsidR="00BB2871" w:rsidRPr="00BB2871" w:rsidRDefault="00BB2871" w:rsidP="00BB2871">
            <w:pPr>
              <w:rPr>
                <w:rFonts w:asciiTheme="minorHAnsi" w:hAnsiTheme="minorHAnsi" w:cstheme="minorHAnsi"/>
                <w:sz w:val="22"/>
                <w:szCs w:val="22"/>
              </w:rPr>
            </w:pPr>
            <w:r w:rsidRPr="00BB2871">
              <w:rPr>
                <w:rFonts w:asciiTheme="minorHAnsi" w:hAnsiTheme="minorHAnsi" w:cstheme="minorHAnsi"/>
                <w:sz w:val="22"/>
                <w:szCs w:val="22"/>
              </w:rPr>
              <w:t>80 to 100</w:t>
            </w:r>
          </w:p>
        </w:tc>
        <w:tc>
          <w:tcPr>
            <w:tcW w:w="2430" w:type="dxa"/>
            <w:noWrap/>
            <w:hideMark/>
          </w:tcPr>
          <w:p w14:paraId="4CB3487B" w14:textId="77777777" w:rsidR="00BB2871" w:rsidRPr="00BB2871" w:rsidRDefault="00BB2871" w:rsidP="00BB2871">
            <w:pPr>
              <w:rPr>
                <w:rFonts w:asciiTheme="minorHAnsi" w:hAnsiTheme="minorHAnsi" w:cstheme="minorHAnsi"/>
                <w:sz w:val="22"/>
                <w:szCs w:val="22"/>
              </w:rPr>
            </w:pPr>
          </w:p>
        </w:tc>
      </w:tr>
      <w:tr w:rsidR="00BB2871" w:rsidRPr="00BB2871" w14:paraId="11E98522" w14:textId="77777777" w:rsidTr="00A01617">
        <w:tc>
          <w:tcPr>
            <w:tcW w:w="2065" w:type="dxa"/>
            <w:noWrap/>
            <w:hideMark/>
          </w:tcPr>
          <w:p w14:paraId="685E67BC" w14:textId="77777777" w:rsidR="00BB2871" w:rsidRPr="00BB2871" w:rsidRDefault="00BB2871" w:rsidP="00BB2871">
            <w:pPr>
              <w:rPr>
                <w:rFonts w:asciiTheme="minorHAnsi" w:hAnsiTheme="minorHAnsi" w:cstheme="minorHAnsi"/>
                <w:sz w:val="22"/>
                <w:szCs w:val="22"/>
              </w:rPr>
            </w:pPr>
            <w:r w:rsidRPr="00BB2871">
              <w:rPr>
                <w:rFonts w:asciiTheme="minorHAnsi" w:hAnsiTheme="minorHAnsi" w:cstheme="minorHAnsi"/>
                <w:sz w:val="22"/>
                <w:szCs w:val="22"/>
              </w:rPr>
              <w:t>100 to 150</w:t>
            </w:r>
          </w:p>
        </w:tc>
        <w:tc>
          <w:tcPr>
            <w:tcW w:w="2430" w:type="dxa"/>
            <w:noWrap/>
            <w:hideMark/>
          </w:tcPr>
          <w:p w14:paraId="08BE91BC" w14:textId="77777777" w:rsidR="00BB2871" w:rsidRPr="00BB2871" w:rsidRDefault="00BB2871" w:rsidP="00BB2871">
            <w:pPr>
              <w:rPr>
                <w:rFonts w:asciiTheme="minorHAnsi" w:hAnsiTheme="minorHAnsi" w:cstheme="minorHAnsi"/>
                <w:sz w:val="22"/>
                <w:szCs w:val="22"/>
              </w:rPr>
            </w:pPr>
          </w:p>
        </w:tc>
      </w:tr>
      <w:tr w:rsidR="00BB2871" w:rsidRPr="00BB2871" w14:paraId="2481B6CA" w14:textId="77777777" w:rsidTr="00A01617">
        <w:tc>
          <w:tcPr>
            <w:tcW w:w="2065" w:type="dxa"/>
            <w:noWrap/>
            <w:hideMark/>
          </w:tcPr>
          <w:p w14:paraId="46A526CB" w14:textId="77777777" w:rsidR="00BB2871" w:rsidRPr="00BB2871" w:rsidRDefault="00BB2871" w:rsidP="00BB2871">
            <w:pPr>
              <w:rPr>
                <w:rFonts w:asciiTheme="minorHAnsi" w:hAnsiTheme="minorHAnsi" w:cstheme="minorHAnsi"/>
                <w:sz w:val="22"/>
                <w:szCs w:val="22"/>
              </w:rPr>
            </w:pPr>
            <w:r w:rsidRPr="00BB2871">
              <w:rPr>
                <w:rFonts w:asciiTheme="minorHAnsi" w:hAnsiTheme="minorHAnsi" w:cstheme="minorHAnsi"/>
                <w:sz w:val="22"/>
                <w:szCs w:val="22"/>
              </w:rPr>
              <w:t>150 to 200</w:t>
            </w:r>
          </w:p>
        </w:tc>
        <w:tc>
          <w:tcPr>
            <w:tcW w:w="2430" w:type="dxa"/>
            <w:noWrap/>
            <w:hideMark/>
          </w:tcPr>
          <w:p w14:paraId="48CE117D" w14:textId="77777777" w:rsidR="00BB2871" w:rsidRPr="00BB2871" w:rsidRDefault="00BB2871" w:rsidP="00BB2871">
            <w:pPr>
              <w:rPr>
                <w:rFonts w:asciiTheme="minorHAnsi" w:hAnsiTheme="minorHAnsi" w:cstheme="minorHAnsi"/>
                <w:sz w:val="22"/>
                <w:szCs w:val="22"/>
              </w:rPr>
            </w:pPr>
          </w:p>
        </w:tc>
      </w:tr>
      <w:tr w:rsidR="00BB2871" w:rsidRPr="00BB2871" w14:paraId="0E9C17D5" w14:textId="77777777" w:rsidTr="00A01617">
        <w:tc>
          <w:tcPr>
            <w:tcW w:w="2065" w:type="dxa"/>
            <w:noWrap/>
            <w:hideMark/>
          </w:tcPr>
          <w:p w14:paraId="1F4E16B6" w14:textId="77777777" w:rsidR="00BB2871" w:rsidRPr="00BB2871" w:rsidRDefault="00BB2871" w:rsidP="00BB2871">
            <w:pPr>
              <w:rPr>
                <w:rFonts w:asciiTheme="minorHAnsi" w:hAnsiTheme="minorHAnsi" w:cstheme="minorHAnsi"/>
                <w:sz w:val="22"/>
                <w:szCs w:val="22"/>
              </w:rPr>
            </w:pPr>
            <w:r w:rsidRPr="00BB2871">
              <w:rPr>
                <w:rFonts w:asciiTheme="minorHAnsi" w:hAnsiTheme="minorHAnsi" w:cstheme="minorHAnsi"/>
                <w:sz w:val="22"/>
                <w:szCs w:val="22"/>
              </w:rPr>
              <w:t>200 to 300</w:t>
            </w:r>
          </w:p>
        </w:tc>
        <w:tc>
          <w:tcPr>
            <w:tcW w:w="2430" w:type="dxa"/>
            <w:noWrap/>
            <w:hideMark/>
          </w:tcPr>
          <w:p w14:paraId="11CA07DB" w14:textId="77777777" w:rsidR="00BB2871" w:rsidRPr="00BB2871" w:rsidRDefault="00BB2871" w:rsidP="00BB2871">
            <w:pPr>
              <w:rPr>
                <w:rFonts w:asciiTheme="minorHAnsi" w:hAnsiTheme="minorHAnsi" w:cstheme="minorHAnsi"/>
                <w:sz w:val="22"/>
                <w:szCs w:val="22"/>
              </w:rPr>
            </w:pPr>
          </w:p>
        </w:tc>
      </w:tr>
      <w:tr w:rsidR="00BB2871" w:rsidRPr="00BB2871" w14:paraId="062C28DE" w14:textId="77777777" w:rsidTr="00A01617">
        <w:tc>
          <w:tcPr>
            <w:tcW w:w="2065" w:type="dxa"/>
            <w:noWrap/>
            <w:hideMark/>
          </w:tcPr>
          <w:p w14:paraId="154AED7F" w14:textId="77777777" w:rsidR="00BB2871" w:rsidRPr="00BB2871" w:rsidRDefault="00BB2871" w:rsidP="00BB2871">
            <w:pPr>
              <w:rPr>
                <w:rFonts w:asciiTheme="minorHAnsi" w:hAnsiTheme="minorHAnsi" w:cstheme="minorHAnsi"/>
                <w:sz w:val="22"/>
                <w:szCs w:val="22"/>
              </w:rPr>
            </w:pPr>
            <w:r w:rsidRPr="00BB2871">
              <w:rPr>
                <w:rFonts w:asciiTheme="minorHAnsi" w:hAnsiTheme="minorHAnsi" w:cstheme="minorHAnsi"/>
                <w:sz w:val="22"/>
                <w:szCs w:val="22"/>
              </w:rPr>
              <w:t>300 to 500</w:t>
            </w:r>
          </w:p>
        </w:tc>
        <w:tc>
          <w:tcPr>
            <w:tcW w:w="2430" w:type="dxa"/>
            <w:noWrap/>
            <w:hideMark/>
          </w:tcPr>
          <w:p w14:paraId="7685CD91" w14:textId="77777777" w:rsidR="00BB2871" w:rsidRPr="00BB2871" w:rsidRDefault="00BB2871" w:rsidP="00BB2871">
            <w:pPr>
              <w:rPr>
                <w:rFonts w:asciiTheme="minorHAnsi" w:hAnsiTheme="minorHAnsi" w:cstheme="minorHAnsi"/>
                <w:sz w:val="22"/>
                <w:szCs w:val="22"/>
              </w:rPr>
            </w:pPr>
          </w:p>
        </w:tc>
      </w:tr>
      <w:tr w:rsidR="00BB2871" w:rsidRPr="00BB2871" w14:paraId="6732F930" w14:textId="77777777" w:rsidTr="00A01617">
        <w:tc>
          <w:tcPr>
            <w:tcW w:w="2065" w:type="dxa"/>
            <w:noWrap/>
            <w:hideMark/>
          </w:tcPr>
          <w:p w14:paraId="6728836B" w14:textId="77777777" w:rsidR="00BB2871" w:rsidRPr="00BB2871" w:rsidRDefault="00BB2871" w:rsidP="00BB2871">
            <w:pPr>
              <w:rPr>
                <w:rFonts w:asciiTheme="minorHAnsi" w:hAnsiTheme="minorHAnsi" w:cstheme="minorHAnsi"/>
                <w:sz w:val="22"/>
                <w:szCs w:val="22"/>
              </w:rPr>
            </w:pPr>
            <w:r w:rsidRPr="00BB2871">
              <w:rPr>
                <w:rFonts w:asciiTheme="minorHAnsi" w:hAnsiTheme="minorHAnsi" w:cstheme="minorHAnsi"/>
                <w:sz w:val="22"/>
                <w:szCs w:val="22"/>
              </w:rPr>
              <w:t>500 to 800</w:t>
            </w:r>
          </w:p>
        </w:tc>
        <w:tc>
          <w:tcPr>
            <w:tcW w:w="2430" w:type="dxa"/>
            <w:noWrap/>
            <w:hideMark/>
          </w:tcPr>
          <w:p w14:paraId="1846979C" w14:textId="77777777" w:rsidR="00BB2871" w:rsidRPr="00BB2871" w:rsidRDefault="00BB2871" w:rsidP="00BB2871">
            <w:pPr>
              <w:rPr>
                <w:rFonts w:asciiTheme="minorHAnsi" w:hAnsiTheme="minorHAnsi" w:cstheme="minorHAnsi"/>
                <w:sz w:val="22"/>
                <w:szCs w:val="22"/>
              </w:rPr>
            </w:pPr>
          </w:p>
        </w:tc>
      </w:tr>
      <w:tr w:rsidR="00BB2871" w:rsidRPr="00BB2871" w14:paraId="43459283" w14:textId="77777777" w:rsidTr="00A01617">
        <w:tc>
          <w:tcPr>
            <w:tcW w:w="2065" w:type="dxa"/>
            <w:noWrap/>
            <w:hideMark/>
          </w:tcPr>
          <w:p w14:paraId="298E8526" w14:textId="77777777" w:rsidR="00BB2871" w:rsidRPr="00BB2871" w:rsidRDefault="00BB2871" w:rsidP="00BB2871">
            <w:pPr>
              <w:rPr>
                <w:rFonts w:asciiTheme="minorHAnsi" w:hAnsiTheme="minorHAnsi" w:cstheme="minorHAnsi"/>
                <w:sz w:val="22"/>
                <w:szCs w:val="22"/>
              </w:rPr>
            </w:pPr>
            <w:r w:rsidRPr="00BB2871">
              <w:rPr>
                <w:rFonts w:asciiTheme="minorHAnsi" w:hAnsiTheme="minorHAnsi" w:cstheme="minorHAnsi"/>
                <w:sz w:val="22"/>
                <w:szCs w:val="22"/>
              </w:rPr>
              <w:t>800 to 1000</w:t>
            </w:r>
          </w:p>
        </w:tc>
        <w:tc>
          <w:tcPr>
            <w:tcW w:w="2430" w:type="dxa"/>
            <w:noWrap/>
            <w:hideMark/>
          </w:tcPr>
          <w:p w14:paraId="5B96CD0F" w14:textId="77777777" w:rsidR="00BB2871" w:rsidRPr="00BB2871" w:rsidRDefault="00BB2871" w:rsidP="00BB2871">
            <w:pPr>
              <w:rPr>
                <w:rFonts w:asciiTheme="minorHAnsi" w:hAnsiTheme="minorHAnsi" w:cstheme="minorHAnsi"/>
                <w:sz w:val="22"/>
                <w:szCs w:val="22"/>
              </w:rPr>
            </w:pPr>
          </w:p>
        </w:tc>
      </w:tr>
      <w:tr w:rsidR="00BB2871" w:rsidRPr="00BB2871" w14:paraId="15B5D7A8" w14:textId="77777777" w:rsidTr="00A01617">
        <w:tc>
          <w:tcPr>
            <w:tcW w:w="2065" w:type="dxa"/>
            <w:noWrap/>
            <w:hideMark/>
          </w:tcPr>
          <w:p w14:paraId="5F12922A" w14:textId="77777777" w:rsidR="00BB2871" w:rsidRPr="00BB2871" w:rsidRDefault="00BB2871" w:rsidP="00BB2871">
            <w:pPr>
              <w:rPr>
                <w:rFonts w:asciiTheme="minorHAnsi" w:hAnsiTheme="minorHAnsi" w:cstheme="minorHAnsi"/>
                <w:sz w:val="22"/>
                <w:szCs w:val="22"/>
              </w:rPr>
            </w:pPr>
            <w:r w:rsidRPr="00BB2871">
              <w:rPr>
                <w:rFonts w:asciiTheme="minorHAnsi" w:hAnsiTheme="minorHAnsi" w:cstheme="minorHAnsi"/>
                <w:sz w:val="22"/>
                <w:szCs w:val="22"/>
              </w:rPr>
              <w:t>1000 to 2000</w:t>
            </w:r>
          </w:p>
        </w:tc>
        <w:tc>
          <w:tcPr>
            <w:tcW w:w="2430" w:type="dxa"/>
            <w:noWrap/>
            <w:hideMark/>
          </w:tcPr>
          <w:p w14:paraId="667E48A5" w14:textId="77777777" w:rsidR="00BB2871" w:rsidRPr="00BB2871" w:rsidRDefault="00BB2871" w:rsidP="00BB2871">
            <w:pPr>
              <w:rPr>
                <w:rFonts w:asciiTheme="minorHAnsi" w:hAnsiTheme="minorHAnsi" w:cstheme="minorHAnsi"/>
                <w:sz w:val="22"/>
                <w:szCs w:val="22"/>
              </w:rPr>
            </w:pPr>
          </w:p>
        </w:tc>
      </w:tr>
      <w:tr w:rsidR="00BB2871" w:rsidRPr="00BB2871" w14:paraId="2E2AB203" w14:textId="77777777" w:rsidTr="00A01617">
        <w:tc>
          <w:tcPr>
            <w:tcW w:w="2065" w:type="dxa"/>
            <w:noWrap/>
            <w:hideMark/>
          </w:tcPr>
          <w:p w14:paraId="7C1F0937" w14:textId="77777777" w:rsidR="00BB2871" w:rsidRPr="00BB2871" w:rsidRDefault="00BB2871" w:rsidP="00BB2871">
            <w:pPr>
              <w:rPr>
                <w:rFonts w:asciiTheme="minorHAnsi" w:hAnsiTheme="minorHAnsi" w:cstheme="minorHAnsi"/>
                <w:sz w:val="22"/>
                <w:szCs w:val="22"/>
              </w:rPr>
            </w:pPr>
            <w:r w:rsidRPr="00BB2871">
              <w:rPr>
                <w:rFonts w:asciiTheme="minorHAnsi" w:hAnsiTheme="minorHAnsi" w:cstheme="minorHAnsi"/>
                <w:sz w:val="22"/>
                <w:szCs w:val="22"/>
              </w:rPr>
              <w:t>&gt;2000</w:t>
            </w:r>
          </w:p>
        </w:tc>
        <w:tc>
          <w:tcPr>
            <w:tcW w:w="2430" w:type="dxa"/>
            <w:noWrap/>
            <w:hideMark/>
          </w:tcPr>
          <w:p w14:paraId="4DB1843B" w14:textId="77777777" w:rsidR="00BB2871" w:rsidRPr="00BB2871" w:rsidRDefault="00BB2871" w:rsidP="00BB2871">
            <w:pPr>
              <w:rPr>
                <w:rFonts w:asciiTheme="minorHAnsi" w:hAnsiTheme="minorHAnsi" w:cstheme="minorHAnsi"/>
                <w:sz w:val="22"/>
                <w:szCs w:val="22"/>
              </w:rPr>
            </w:pPr>
            <w:r w:rsidRPr="00BB2871">
              <w:rPr>
                <w:rFonts w:asciiTheme="minorHAnsi" w:hAnsiTheme="minorHAnsi" w:cstheme="minorHAnsi"/>
                <w:sz w:val="22"/>
                <w:szCs w:val="22"/>
              </w:rPr>
              <w:t>2.75</w:t>
            </w:r>
          </w:p>
        </w:tc>
      </w:tr>
      <w:tr w:rsidR="00BB2871" w:rsidRPr="00BB2871" w14:paraId="07E7141D" w14:textId="77777777" w:rsidTr="00A01617">
        <w:tc>
          <w:tcPr>
            <w:tcW w:w="2065" w:type="dxa"/>
            <w:noWrap/>
            <w:hideMark/>
          </w:tcPr>
          <w:p w14:paraId="4B131F16" w14:textId="77777777" w:rsidR="00BB2871" w:rsidRPr="00BB2871" w:rsidRDefault="00BB2871" w:rsidP="00BB2871">
            <w:pPr>
              <w:rPr>
                <w:rFonts w:asciiTheme="minorHAnsi" w:hAnsiTheme="minorHAnsi" w:cstheme="minorHAnsi"/>
                <w:color w:val="000000"/>
                <w:sz w:val="22"/>
                <w:szCs w:val="22"/>
              </w:rPr>
            </w:pPr>
            <w:r w:rsidRPr="00BB2871">
              <w:rPr>
                <w:rFonts w:asciiTheme="minorHAnsi" w:hAnsiTheme="minorHAnsi" w:cstheme="minorHAnsi"/>
                <w:color w:val="000000"/>
                <w:sz w:val="22"/>
                <w:szCs w:val="22"/>
              </w:rPr>
              <w:t>avg COV:</w:t>
            </w:r>
          </w:p>
        </w:tc>
        <w:tc>
          <w:tcPr>
            <w:tcW w:w="2430" w:type="dxa"/>
            <w:noWrap/>
            <w:hideMark/>
          </w:tcPr>
          <w:p w14:paraId="379C72A6" w14:textId="77777777" w:rsidR="00BB2871" w:rsidRPr="00BB2871" w:rsidRDefault="00BB2871" w:rsidP="00BB2871">
            <w:pPr>
              <w:rPr>
                <w:rFonts w:asciiTheme="minorHAnsi" w:hAnsiTheme="minorHAnsi" w:cstheme="minorHAnsi"/>
                <w:color w:val="000000"/>
                <w:sz w:val="22"/>
                <w:szCs w:val="22"/>
              </w:rPr>
            </w:pPr>
            <w:r w:rsidRPr="00BB2871">
              <w:rPr>
                <w:rFonts w:asciiTheme="minorHAnsi" w:hAnsiTheme="minorHAnsi" w:cstheme="minorHAnsi"/>
                <w:color w:val="000000"/>
                <w:sz w:val="22"/>
                <w:szCs w:val="22"/>
              </w:rPr>
              <w:t>0.63</w:t>
            </w:r>
          </w:p>
        </w:tc>
      </w:tr>
    </w:tbl>
    <w:p w14:paraId="70398BF1" w14:textId="6ABAA2AC" w:rsidR="003E4B69" w:rsidRDefault="003E4B69" w:rsidP="009733F8"/>
    <w:p w14:paraId="14FF7FB9" w14:textId="3B2E4CBF" w:rsidR="003E4B69" w:rsidRDefault="00BB2871" w:rsidP="009733F8">
      <w:r>
        <w:rPr>
          <w:noProof/>
        </w:rPr>
        <mc:AlternateContent>
          <mc:Choice Requires="cx1">
            <w:drawing>
              <wp:inline distT="0" distB="0" distL="0" distR="0" wp14:anchorId="7A4301E4" wp14:editId="1A949B85">
                <wp:extent cx="3609833" cy="2388358"/>
                <wp:effectExtent l="0" t="0" r="10160" b="12065"/>
                <wp:docPr id="17" name="Chart 17">
                  <a:extLst xmlns:a="http://schemas.openxmlformats.org/drawingml/2006/main">
                    <a:ext uri="{FF2B5EF4-FFF2-40B4-BE49-F238E27FC236}">
                      <a16:creationId xmlns:a16="http://schemas.microsoft.com/office/drawing/2014/main" id="{BDFD93C1-7905-4F0A-B33D-6BBFEB8DF3C6}"/>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22"/>
                  </a:graphicData>
                </a:graphic>
              </wp:inline>
            </w:drawing>
          </mc:Choice>
          <mc:Fallback>
            <w:drawing>
              <wp:inline distT="0" distB="0" distL="0" distR="0" wp14:anchorId="7A4301E4" wp14:editId="1A949B85">
                <wp:extent cx="3609833" cy="2388358"/>
                <wp:effectExtent l="0" t="0" r="10160" b="12065"/>
                <wp:docPr id="17" name="Chart 17">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DFD93C1-7905-4F0A-B33D-6BBFEB8DF3C6}"/>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7" name="Chart 17">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DFD93C1-7905-4F0A-B33D-6BBFEB8DF3C6}"/>
                            </a:ext>
                          </a:extLst>
                        </pic:cNvPr>
                        <pic:cNvPicPr>
                          <a:picLocks noGrp="1" noRot="1" noChangeAspect="1" noMove="1" noResize="1" noEditPoints="1" noAdjustHandles="1" noChangeArrowheads="1" noChangeShapeType="1"/>
                        </pic:cNvPicPr>
                      </pic:nvPicPr>
                      <pic:blipFill>
                        <a:blip r:embed="rId23"/>
                        <a:stretch>
                          <a:fillRect/>
                        </a:stretch>
                      </pic:blipFill>
                      <pic:spPr>
                        <a:xfrm>
                          <a:off x="0" y="0"/>
                          <a:ext cx="3609340" cy="2388235"/>
                        </a:xfrm>
                        <a:prstGeom prst="rect">
                          <a:avLst/>
                        </a:prstGeom>
                      </pic:spPr>
                    </pic:pic>
                  </a:graphicData>
                </a:graphic>
              </wp:inline>
            </w:drawing>
          </mc:Fallback>
        </mc:AlternateContent>
      </w:r>
    </w:p>
    <w:p w14:paraId="49CE2A6A" w14:textId="3BCAEA83" w:rsidR="00BB2871" w:rsidRDefault="00BB2871" w:rsidP="00BB2871">
      <w:bookmarkStart w:id="31" w:name="_Hlk41593954"/>
      <w:r>
        <w:t xml:space="preserve">Figure </w:t>
      </w:r>
      <w:r w:rsidR="000B561F">
        <w:t>7</w:t>
      </w:r>
      <w:r>
        <w:t>. Industrial area TOC particulate strength ratios by size range.</w:t>
      </w:r>
    </w:p>
    <w:bookmarkEnd w:id="31"/>
    <w:p w14:paraId="448B2A31" w14:textId="2EF1C7EE" w:rsidR="00BB2871" w:rsidRDefault="00BB2871" w:rsidP="00BB2871"/>
    <w:p w14:paraId="0C8FB5C1" w14:textId="003C5AC0" w:rsidR="000D05D4" w:rsidRDefault="000D05D4" w:rsidP="00BB2871"/>
    <w:p w14:paraId="26721C9E" w14:textId="02C09AF7" w:rsidR="000D05D4" w:rsidRDefault="000D05D4" w:rsidP="00BB2871"/>
    <w:p w14:paraId="3205B51F" w14:textId="2002335E" w:rsidR="000D05D4" w:rsidRDefault="000D05D4" w:rsidP="00BB2871"/>
    <w:p w14:paraId="0F79641C" w14:textId="3F023A2C" w:rsidR="000D05D4" w:rsidRDefault="000D05D4" w:rsidP="00BB2871"/>
    <w:p w14:paraId="537E8612" w14:textId="77777777" w:rsidR="000D05D4" w:rsidRDefault="000D05D4" w:rsidP="00BB2871"/>
    <w:p w14:paraId="53388C95" w14:textId="3B7603F9" w:rsidR="00BB2871" w:rsidRDefault="00BB2871" w:rsidP="00BB2871"/>
    <w:tbl>
      <w:tblPr>
        <w:tblStyle w:val="TableGrid"/>
        <w:tblW w:w="0" w:type="auto"/>
        <w:tblLook w:val="04A0" w:firstRow="1" w:lastRow="0" w:firstColumn="1" w:lastColumn="0" w:noHBand="0" w:noVBand="1"/>
      </w:tblPr>
      <w:tblGrid>
        <w:gridCol w:w="1398"/>
        <w:gridCol w:w="1657"/>
        <w:gridCol w:w="1102"/>
        <w:gridCol w:w="1855"/>
        <w:gridCol w:w="1273"/>
        <w:gridCol w:w="1440"/>
      </w:tblGrid>
      <w:tr w:rsidR="0071378F" w:rsidRPr="0071378F" w14:paraId="37CB23F3" w14:textId="77777777" w:rsidTr="00A01617">
        <w:tc>
          <w:tcPr>
            <w:tcW w:w="1398" w:type="dxa"/>
            <w:hideMark/>
          </w:tcPr>
          <w:p w14:paraId="684CE4CB" w14:textId="7CB24166"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 xml:space="preserve">WinSLAMM particle </w:t>
            </w:r>
            <w:r w:rsidR="005705B3">
              <w:rPr>
                <w:rFonts w:asciiTheme="minorHAnsi" w:hAnsiTheme="minorHAnsi" w:cstheme="minorHAnsi"/>
                <w:sz w:val="22"/>
                <w:szCs w:val="22"/>
              </w:rPr>
              <w:t xml:space="preserve">size </w:t>
            </w:r>
            <w:r w:rsidRPr="0071378F">
              <w:rPr>
                <w:rFonts w:asciiTheme="minorHAnsi" w:hAnsiTheme="minorHAnsi" w:cstheme="minorHAnsi"/>
                <w:sz w:val="22"/>
                <w:szCs w:val="22"/>
              </w:rPr>
              <w:t>range (um)</w:t>
            </w:r>
          </w:p>
        </w:tc>
        <w:tc>
          <w:tcPr>
            <w:tcW w:w="1657" w:type="dxa"/>
            <w:hideMark/>
          </w:tcPr>
          <w:p w14:paraId="68F21F21"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roof and inlet ratio with &lt;250 (Morquecho 2005)</w:t>
            </w:r>
          </w:p>
        </w:tc>
        <w:tc>
          <w:tcPr>
            <w:tcW w:w="1102" w:type="dxa"/>
            <w:hideMark/>
          </w:tcPr>
          <w:p w14:paraId="2BA11798"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ratio with &lt;250 um (Pitt 1985)</w:t>
            </w:r>
          </w:p>
        </w:tc>
        <w:tc>
          <w:tcPr>
            <w:tcW w:w="1855" w:type="dxa"/>
            <w:hideMark/>
          </w:tcPr>
          <w:p w14:paraId="5E12FD8E"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ratio with &lt;250 (Khambhammettu 2005)</w:t>
            </w:r>
          </w:p>
        </w:tc>
        <w:tc>
          <w:tcPr>
            <w:tcW w:w="1273" w:type="dxa"/>
            <w:hideMark/>
          </w:tcPr>
          <w:p w14:paraId="19961A8A"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ratio with &lt;180 (Cai 2013)</w:t>
            </w:r>
          </w:p>
        </w:tc>
        <w:tc>
          <w:tcPr>
            <w:tcW w:w="1440" w:type="dxa"/>
            <w:hideMark/>
          </w:tcPr>
          <w:p w14:paraId="2E84CD77"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avg TP ratio with &lt;250 um</w:t>
            </w:r>
          </w:p>
        </w:tc>
      </w:tr>
      <w:tr w:rsidR="0071378F" w:rsidRPr="0071378F" w14:paraId="6999DE42" w14:textId="77777777" w:rsidTr="00A01617">
        <w:tc>
          <w:tcPr>
            <w:tcW w:w="1398" w:type="dxa"/>
            <w:hideMark/>
          </w:tcPr>
          <w:p w14:paraId="072EF354"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&lt;1</w:t>
            </w:r>
          </w:p>
        </w:tc>
        <w:tc>
          <w:tcPr>
            <w:tcW w:w="1657" w:type="dxa"/>
            <w:noWrap/>
            <w:hideMark/>
          </w:tcPr>
          <w:p w14:paraId="2F398D06"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1.91</w:t>
            </w:r>
          </w:p>
        </w:tc>
        <w:tc>
          <w:tcPr>
            <w:tcW w:w="1102" w:type="dxa"/>
            <w:noWrap/>
            <w:hideMark/>
          </w:tcPr>
          <w:p w14:paraId="4DE3D8CD" w14:textId="77777777" w:rsidR="0071378F" w:rsidRPr="0071378F" w:rsidRDefault="0071378F" w:rsidP="0071378F">
            <w:pPr>
              <w:rPr>
                <w:rFonts w:asciiTheme="minorHAnsi" w:hAnsiTheme="minorHAnsi" w:cstheme="minorHAnsi"/>
                <w:sz w:val="22"/>
                <w:szCs w:val="22"/>
              </w:rPr>
            </w:pPr>
          </w:p>
        </w:tc>
        <w:tc>
          <w:tcPr>
            <w:tcW w:w="1855" w:type="dxa"/>
            <w:noWrap/>
            <w:hideMark/>
          </w:tcPr>
          <w:p w14:paraId="3900FE19" w14:textId="77777777" w:rsidR="0071378F" w:rsidRPr="0071378F" w:rsidRDefault="0071378F" w:rsidP="0071378F">
            <w:pPr>
              <w:rPr>
                <w:rFonts w:asciiTheme="minorHAnsi" w:hAnsiTheme="minorHAnsi" w:cstheme="minorHAnsi"/>
                <w:sz w:val="22"/>
                <w:szCs w:val="22"/>
              </w:rPr>
            </w:pPr>
          </w:p>
        </w:tc>
        <w:tc>
          <w:tcPr>
            <w:tcW w:w="1273" w:type="dxa"/>
            <w:noWrap/>
            <w:hideMark/>
          </w:tcPr>
          <w:p w14:paraId="7620E5D0" w14:textId="77777777" w:rsidR="0071378F" w:rsidRPr="0071378F" w:rsidRDefault="0071378F" w:rsidP="0071378F">
            <w:pPr>
              <w:rPr>
                <w:rFonts w:asciiTheme="minorHAnsi" w:hAnsiTheme="minorHAnsi" w:cstheme="minorHAnsi"/>
                <w:sz w:val="22"/>
                <w:szCs w:val="22"/>
              </w:rPr>
            </w:pPr>
          </w:p>
        </w:tc>
        <w:tc>
          <w:tcPr>
            <w:tcW w:w="1440" w:type="dxa"/>
            <w:noWrap/>
            <w:hideMark/>
          </w:tcPr>
          <w:p w14:paraId="671D4982"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1.91</w:t>
            </w:r>
          </w:p>
        </w:tc>
      </w:tr>
      <w:tr w:rsidR="0071378F" w:rsidRPr="0071378F" w14:paraId="2AC82392" w14:textId="77777777" w:rsidTr="00A01617">
        <w:tc>
          <w:tcPr>
            <w:tcW w:w="1398" w:type="dxa"/>
            <w:noWrap/>
            <w:hideMark/>
          </w:tcPr>
          <w:p w14:paraId="4EF0889B"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1 to 2</w:t>
            </w:r>
          </w:p>
        </w:tc>
        <w:tc>
          <w:tcPr>
            <w:tcW w:w="1657" w:type="dxa"/>
            <w:noWrap/>
            <w:hideMark/>
          </w:tcPr>
          <w:p w14:paraId="7CB57B18"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1.68</w:t>
            </w:r>
          </w:p>
        </w:tc>
        <w:tc>
          <w:tcPr>
            <w:tcW w:w="1102" w:type="dxa"/>
            <w:noWrap/>
            <w:hideMark/>
          </w:tcPr>
          <w:p w14:paraId="59405149" w14:textId="77777777" w:rsidR="0071378F" w:rsidRPr="0071378F" w:rsidRDefault="0071378F" w:rsidP="0071378F">
            <w:pPr>
              <w:rPr>
                <w:rFonts w:asciiTheme="minorHAnsi" w:hAnsiTheme="minorHAnsi" w:cstheme="minorHAnsi"/>
                <w:sz w:val="22"/>
                <w:szCs w:val="22"/>
              </w:rPr>
            </w:pPr>
          </w:p>
        </w:tc>
        <w:tc>
          <w:tcPr>
            <w:tcW w:w="1855" w:type="dxa"/>
            <w:noWrap/>
            <w:hideMark/>
          </w:tcPr>
          <w:p w14:paraId="137B4A3E" w14:textId="77777777" w:rsidR="0071378F" w:rsidRPr="0071378F" w:rsidRDefault="0071378F" w:rsidP="0071378F">
            <w:pPr>
              <w:rPr>
                <w:rFonts w:asciiTheme="minorHAnsi" w:hAnsiTheme="minorHAnsi" w:cstheme="minorHAnsi"/>
                <w:sz w:val="22"/>
                <w:szCs w:val="22"/>
              </w:rPr>
            </w:pPr>
          </w:p>
        </w:tc>
        <w:tc>
          <w:tcPr>
            <w:tcW w:w="1273" w:type="dxa"/>
            <w:noWrap/>
            <w:hideMark/>
          </w:tcPr>
          <w:p w14:paraId="7BDBF580" w14:textId="77777777" w:rsidR="0071378F" w:rsidRPr="0071378F" w:rsidRDefault="0071378F" w:rsidP="0071378F">
            <w:pPr>
              <w:rPr>
                <w:rFonts w:asciiTheme="minorHAnsi" w:hAnsiTheme="minorHAnsi" w:cstheme="minorHAnsi"/>
                <w:sz w:val="22"/>
                <w:szCs w:val="22"/>
              </w:rPr>
            </w:pPr>
          </w:p>
        </w:tc>
        <w:tc>
          <w:tcPr>
            <w:tcW w:w="1440" w:type="dxa"/>
            <w:noWrap/>
            <w:hideMark/>
          </w:tcPr>
          <w:p w14:paraId="40662C8E"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1.68</w:t>
            </w:r>
          </w:p>
        </w:tc>
      </w:tr>
      <w:tr w:rsidR="0071378F" w:rsidRPr="0071378F" w14:paraId="423B07EF" w14:textId="77777777" w:rsidTr="00A01617">
        <w:tc>
          <w:tcPr>
            <w:tcW w:w="1398" w:type="dxa"/>
            <w:noWrap/>
            <w:hideMark/>
          </w:tcPr>
          <w:p w14:paraId="5B0965AA"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2 to 5</w:t>
            </w:r>
          </w:p>
        </w:tc>
        <w:tc>
          <w:tcPr>
            <w:tcW w:w="1657" w:type="dxa"/>
            <w:noWrap/>
            <w:hideMark/>
          </w:tcPr>
          <w:p w14:paraId="128E0B7E"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0.71</w:t>
            </w:r>
          </w:p>
        </w:tc>
        <w:tc>
          <w:tcPr>
            <w:tcW w:w="1102" w:type="dxa"/>
            <w:noWrap/>
            <w:hideMark/>
          </w:tcPr>
          <w:p w14:paraId="6E5BA75A" w14:textId="77777777" w:rsidR="0071378F" w:rsidRPr="0071378F" w:rsidRDefault="0071378F" w:rsidP="0071378F">
            <w:pPr>
              <w:rPr>
                <w:rFonts w:asciiTheme="minorHAnsi" w:hAnsiTheme="minorHAnsi" w:cstheme="minorHAnsi"/>
                <w:sz w:val="22"/>
                <w:szCs w:val="22"/>
              </w:rPr>
            </w:pPr>
          </w:p>
        </w:tc>
        <w:tc>
          <w:tcPr>
            <w:tcW w:w="1855" w:type="dxa"/>
            <w:noWrap/>
            <w:hideMark/>
          </w:tcPr>
          <w:p w14:paraId="4D302BF1" w14:textId="77777777" w:rsidR="0071378F" w:rsidRPr="0071378F" w:rsidRDefault="0071378F" w:rsidP="0071378F">
            <w:pPr>
              <w:rPr>
                <w:rFonts w:asciiTheme="minorHAnsi" w:hAnsiTheme="minorHAnsi" w:cstheme="minorHAnsi"/>
                <w:sz w:val="22"/>
                <w:szCs w:val="22"/>
              </w:rPr>
            </w:pPr>
          </w:p>
        </w:tc>
        <w:tc>
          <w:tcPr>
            <w:tcW w:w="1273" w:type="dxa"/>
            <w:noWrap/>
            <w:hideMark/>
          </w:tcPr>
          <w:p w14:paraId="4C12AD51" w14:textId="77777777" w:rsidR="0071378F" w:rsidRPr="0071378F" w:rsidRDefault="0071378F" w:rsidP="0071378F">
            <w:pPr>
              <w:rPr>
                <w:rFonts w:asciiTheme="minorHAnsi" w:hAnsiTheme="minorHAnsi" w:cstheme="minorHAnsi"/>
                <w:sz w:val="22"/>
                <w:szCs w:val="22"/>
              </w:rPr>
            </w:pPr>
          </w:p>
        </w:tc>
        <w:tc>
          <w:tcPr>
            <w:tcW w:w="1440" w:type="dxa"/>
            <w:noWrap/>
            <w:hideMark/>
          </w:tcPr>
          <w:p w14:paraId="038FE46E"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0.71</w:t>
            </w:r>
          </w:p>
        </w:tc>
      </w:tr>
      <w:tr w:rsidR="0071378F" w:rsidRPr="0071378F" w14:paraId="645CE290" w14:textId="77777777" w:rsidTr="00A01617">
        <w:tc>
          <w:tcPr>
            <w:tcW w:w="1398" w:type="dxa"/>
            <w:noWrap/>
            <w:hideMark/>
          </w:tcPr>
          <w:p w14:paraId="6DAC2999"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5 to 10</w:t>
            </w:r>
          </w:p>
        </w:tc>
        <w:tc>
          <w:tcPr>
            <w:tcW w:w="1657" w:type="dxa"/>
            <w:noWrap/>
            <w:hideMark/>
          </w:tcPr>
          <w:p w14:paraId="00C4C141"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0.71</w:t>
            </w:r>
          </w:p>
        </w:tc>
        <w:tc>
          <w:tcPr>
            <w:tcW w:w="1102" w:type="dxa"/>
            <w:noWrap/>
            <w:hideMark/>
          </w:tcPr>
          <w:p w14:paraId="17369908" w14:textId="77777777" w:rsidR="0071378F" w:rsidRPr="0071378F" w:rsidRDefault="0071378F" w:rsidP="0071378F">
            <w:pPr>
              <w:rPr>
                <w:rFonts w:asciiTheme="minorHAnsi" w:hAnsiTheme="minorHAnsi" w:cstheme="minorHAnsi"/>
                <w:sz w:val="22"/>
                <w:szCs w:val="22"/>
              </w:rPr>
            </w:pPr>
          </w:p>
        </w:tc>
        <w:tc>
          <w:tcPr>
            <w:tcW w:w="1855" w:type="dxa"/>
            <w:noWrap/>
            <w:hideMark/>
          </w:tcPr>
          <w:p w14:paraId="24998726" w14:textId="77777777" w:rsidR="0071378F" w:rsidRPr="0071378F" w:rsidRDefault="0071378F" w:rsidP="0071378F">
            <w:pPr>
              <w:rPr>
                <w:rFonts w:asciiTheme="minorHAnsi" w:hAnsiTheme="minorHAnsi" w:cstheme="minorHAnsi"/>
                <w:sz w:val="22"/>
                <w:szCs w:val="22"/>
              </w:rPr>
            </w:pPr>
          </w:p>
        </w:tc>
        <w:tc>
          <w:tcPr>
            <w:tcW w:w="1273" w:type="dxa"/>
            <w:noWrap/>
            <w:hideMark/>
          </w:tcPr>
          <w:p w14:paraId="30E28779" w14:textId="77777777" w:rsidR="0071378F" w:rsidRPr="0071378F" w:rsidRDefault="0071378F" w:rsidP="0071378F">
            <w:pPr>
              <w:rPr>
                <w:rFonts w:asciiTheme="minorHAnsi" w:hAnsiTheme="minorHAnsi" w:cstheme="minorHAnsi"/>
                <w:sz w:val="22"/>
                <w:szCs w:val="22"/>
              </w:rPr>
            </w:pPr>
          </w:p>
        </w:tc>
        <w:tc>
          <w:tcPr>
            <w:tcW w:w="1440" w:type="dxa"/>
            <w:noWrap/>
            <w:hideMark/>
          </w:tcPr>
          <w:p w14:paraId="7D73F3CC"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0.71</w:t>
            </w:r>
          </w:p>
        </w:tc>
      </w:tr>
      <w:tr w:rsidR="0071378F" w:rsidRPr="0071378F" w14:paraId="634CBD34" w14:textId="77777777" w:rsidTr="00A01617">
        <w:tc>
          <w:tcPr>
            <w:tcW w:w="1398" w:type="dxa"/>
            <w:noWrap/>
            <w:hideMark/>
          </w:tcPr>
          <w:p w14:paraId="5A6CA3E0"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10 to 20</w:t>
            </w:r>
          </w:p>
        </w:tc>
        <w:tc>
          <w:tcPr>
            <w:tcW w:w="1657" w:type="dxa"/>
            <w:noWrap/>
            <w:hideMark/>
          </w:tcPr>
          <w:p w14:paraId="14D7A1FE"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0.81</w:t>
            </w:r>
          </w:p>
        </w:tc>
        <w:tc>
          <w:tcPr>
            <w:tcW w:w="1102" w:type="dxa"/>
            <w:noWrap/>
            <w:hideMark/>
          </w:tcPr>
          <w:p w14:paraId="2F6E4A0B" w14:textId="77777777" w:rsidR="0071378F" w:rsidRPr="0071378F" w:rsidRDefault="0071378F" w:rsidP="0071378F">
            <w:pPr>
              <w:rPr>
                <w:rFonts w:asciiTheme="minorHAnsi" w:hAnsiTheme="minorHAnsi" w:cstheme="minorHAnsi"/>
                <w:sz w:val="22"/>
                <w:szCs w:val="22"/>
              </w:rPr>
            </w:pPr>
          </w:p>
        </w:tc>
        <w:tc>
          <w:tcPr>
            <w:tcW w:w="1855" w:type="dxa"/>
            <w:noWrap/>
            <w:hideMark/>
          </w:tcPr>
          <w:p w14:paraId="351B4763" w14:textId="77777777" w:rsidR="0071378F" w:rsidRPr="0071378F" w:rsidRDefault="0071378F" w:rsidP="0071378F">
            <w:pPr>
              <w:rPr>
                <w:rFonts w:asciiTheme="minorHAnsi" w:hAnsiTheme="minorHAnsi" w:cstheme="minorHAnsi"/>
                <w:sz w:val="22"/>
                <w:szCs w:val="22"/>
              </w:rPr>
            </w:pPr>
          </w:p>
        </w:tc>
        <w:tc>
          <w:tcPr>
            <w:tcW w:w="1273" w:type="dxa"/>
            <w:noWrap/>
            <w:hideMark/>
          </w:tcPr>
          <w:p w14:paraId="728E6E10" w14:textId="77777777" w:rsidR="0071378F" w:rsidRPr="0071378F" w:rsidRDefault="0071378F" w:rsidP="0071378F">
            <w:pPr>
              <w:rPr>
                <w:rFonts w:asciiTheme="minorHAnsi" w:hAnsiTheme="minorHAnsi" w:cstheme="minorHAnsi"/>
                <w:sz w:val="22"/>
                <w:szCs w:val="22"/>
              </w:rPr>
            </w:pPr>
          </w:p>
        </w:tc>
        <w:tc>
          <w:tcPr>
            <w:tcW w:w="1440" w:type="dxa"/>
            <w:noWrap/>
            <w:hideMark/>
          </w:tcPr>
          <w:p w14:paraId="5D21587E"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0.81</w:t>
            </w:r>
          </w:p>
        </w:tc>
      </w:tr>
      <w:tr w:rsidR="0071378F" w:rsidRPr="0071378F" w14:paraId="25FED272" w14:textId="77777777" w:rsidTr="00A01617">
        <w:tc>
          <w:tcPr>
            <w:tcW w:w="1398" w:type="dxa"/>
            <w:noWrap/>
            <w:hideMark/>
          </w:tcPr>
          <w:p w14:paraId="12034F28"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20 to 40</w:t>
            </w:r>
          </w:p>
        </w:tc>
        <w:tc>
          <w:tcPr>
            <w:tcW w:w="1657" w:type="dxa"/>
            <w:noWrap/>
            <w:hideMark/>
          </w:tcPr>
          <w:p w14:paraId="24006E26"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0.81</w:t>
            </w:r>
          </w:p>
        </w:tc>
        <w:tc>
          <w:tcPr>
            <w:tcW w:w="1102" w:type="dxa"/>
            <w:noWrap/>
            <w:hideMark/>
          </w:tcPr>
          <w:p w14:paraId="3F8E7F9F" w14:textId="77777777" w:rsidR="0071378F" w:rsidRPr="0071378F" w:rsidRDefault="0071378F" w:rsidP="0071378F">
            <w:pPr>
              <w:rPr>
                <w:rFonts w:asciiTheme="minorHAnsi" w:hAnsiTheme="minorHAnsi" w:cstheme="minorHAnsi"/>
                <w:sz w:val="22"/>
                <w:szCs w:val="22"/>
              </w:rPr>
            </w:pPr>
          </w:p>
        </w:tc>
        <w:tc>
          <w:tcPr>
            <w:tcW w:w="1855" w:type="dxa"/>
            <w:noWrap/>
            <w:hideMark/>
          </w:tcPr>
          <w:p w14:paraId="58C2CC1B" w14:textId="77777777" w:rsidR="0071378F" w:rsidRPr="0071378F" w:rsidRDefault="0071378F" w:rsidP="0071378F">
            <w:pPr>
              <w:rPr>
                <w:rFonts w:asciiTheme="minorHAnsi" w:hAnsiTheme="minorHAnsi" w:cstheme="minorHAnsi"/>
                <w:sz w:val="22"/>
                <w:szCs w:val="22"/>
              </w:rPr>
            </w:pPr>
          </w:p>
        </w:tc>
        <w:tc>
          <w:tcPr>
            <w:tcW w:w="1273" w:type="dxa"/>
            <w:noWrap/>
            <w:hideMark/>
          </w:tcPr>
          <w:p w14:paraId="441CFD60" w14:textId="77777777" w:rsidR="0071378F" w:rsidRPr="0071378F" w:rsidRDefault="0071378F" w:rsidP="0071378F">
            <w:pPr>
              <w:rPr>
                <w:rFonts w:asciiTheme="minorHAnsi" w:hAnsiTheme="minorHAnsi" w:cstheme="minorHAnsi"/>
                <w:sz w:val="22"/>
                <w:szCs w:val="22"/>
              </w:rPr>
            </w:pPr>
          </w:p>
        </w:tc>
        <w:tc>
          <w:tcPr>
            <w:tcW w:w="1440" w:type="dxa"/>
            <w:noWrap/>
            <w:hideMark/>
          </w:tcPr>
          <w:p w14:paraId="2731365A"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0.81</w:t>
            </w:r>
          </w:p>
        </w:tc>
      </w:tr>
      <w:tr w:rsidR="0071378F" w:rsidRPr="0071378F" w14:paraId="71F42BA1" w14:textId="77777777" w:rsidTr="00A01617">
        <w:tc>
          <w:tcPr>
            <w:tcW w:w="1398" w:type="dxa"/>
            <w:noWrap/>
            <w:hideMark/>
          </w:tcPr>
          <w:p w14:paraId="3BDC1849"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40 to 50</w:t>
            </w:r>
          </w:p>
        </w:tc>
        <w:tc>
          <w:tcPr>
            <w:tcW w:w="1657" w:type="dxa"/>
            <w:noWrap/>
            <w:hideMark/>
          </w:tcPr>
          <w:p w14:paraId="059C7D31"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0.47</w:t>
            </w:r>
          </w:p>
        </w:tc>
        <w:tc>
          <w:tcPr>
            <w:tcW w:w="1102" w:type="dxa"/>
            <w:noWrap/>
            <w:hideMark/>
          </w:tcPr>
          <w:p w14:paraId="5F7B7E04" w14:textId="77777777" w:rsidR="0071378F" w:rsidRPr="0071378F" w:rsidRDefault="0071378F" w:rsidP="0071378F">
            <w:pPr>
              <w:rPr>
                <w:rFonts w:asciiTheme="minorHAnsi" w:hAnsiTheme="minorHAnsi" w:cstheme="minorHAnsi"/>
                <w:sz w:val="22"/>
                <w:szCs w:val="22"/>
              </w:rPr>
            </w:pPr>
          </w:p>
        </w:tc>
        <w:tc>
          <w:tcPr>
            <w:tcW w:w="1855" w:type="dxa"/>
            <w:noWrap/>
            <w:hideMark/>
          </w:tcPr>
          <w:p w14:paraId="1F9E48A8" w14:textId="77777777" w:rsidR="0071378F" w:rsidRPr="0071378F" w:rsidRDefault="0071378F" w:rsidP="0071378F">
            <w:pPr>
              <w:rPr>
                <w:rFonts w:asciiTheme="minorHAnsi" w:hAnsiTheme="minorHAnsi" w:cstheme="minorHAnsi"/>
                <w:sz w:val="22"/>
                <w:szCs w:val="22"/>
              </w:rPr>
            </w:pPr>
          </w:p>
        </w:tc>
        <w:tc>
          <w:tcPr>
            <w:tcW w:w="1273" w:type="dxa"/>
            <w:noWrap/>
            <w:hideMark/>
          </w:tcPr>
          <w:p w14:paraId="16560969"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1.10</w:t>
            </w:r>
          </w:p>
        </w:tc>
        <w:tc>
          <w:tcPr>
            <w:tcW w:w="1440" w:type="dxa"/>
            <w:noWrap/>
            <w:hideMark/>
          </w:tcPr>
          <w:p w14:paraId="7DB3B358"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0.78</w:t>
            </w:r>
          </w:p>
        </w:tc>
      </w:tr>
      <w:tr w:rsidR="0071378F" w:rsidRPr="0071378F" w14:paraId="4E1204A9" w14:textId="77777777" w:rsidTr="00A01617">
        <w:tc>
          <w:tcPr>
            <w:tcW w:w="1398" w:type="dxa"/>
            <w:noWrap/>
            <w:hideMark/>
          </w:tcPr>
          <w:p w14:paraId="3F3AB8A6"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50 to 60</w:t>
            </w:r>
          </w:p>
        </w:tc>
        <w:tc>
          <w:tcPr>
            <w:tcW w:w="1657" w:type="dxa"/>
            <w:noWrap/>
            <w:hideMark/>
          </w:tcPr>
          <w:p w14:paraId="4ACA8734"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0.47</w:t>
            </w:r>
          </w:p>
        </w:tc>
        <w:tc>
          <w:tcPr>
            <w:tcW w:w="1102" w:type="dxa"/>
            <w:noWrap/>
            <w:hideMark/>
          </w:tcPr>
          <w:p w14:paraId="56B1B9FE"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1.20</w:t>
            </w:r>
          </w:p>
        </w:tc>
        <w:tc>
          <w:tcPr>
            <w:tcW w:w="1855" w:type="dxa"/>
            <w:noWrap/>
            <w:hideMark/>
          </w:tcPr>
          <w:p w14:paraId="7B3938E2" w14:textId="77777777" w:rsidR="0071378F" w:rsidRPr="0071378F" w:rsidRDefault="0071378F" w:rsidP="0071378F">
            <w:pPr>
              <w:rPr>
                <w:rFonts w:asciiTheme="minorHAnsi" w:hAnsiTheme="minorHAnsi" w:cstheme="minorHAnsi"/>
                <w:sz w:val="22"/>
                <w:szCs w:val="22"/>
              </w:rPr>
            </w:pPr>
          </w:p>
        </w:tc>
        <w:tc>
          <w:tcPr>
            <w:tcW w:w="1273" w:type="dxa"/>
            <w:noWrap/>
            <w:hideMark/>
          </w:tcPr>
          <w:p w14:paraId="5D4840B8"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1.33</w:t>
            </w:r>
          </w:p>
        </w:tc>
        <w:tc>
          <w:tcPr>
            <w:tcW w:w="1440" w:type="dxa"/>
            <w:noWrap/>
            <w:hideMark/>
          </w:tcPr>
          <w:p w14:paraId="37E7AE2F"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1.00</w:t>
            </w:r>
          </w:p>
        </w:tc>
      </w:tr>
      <w:tr w:rsidR="0071378F" w:rsidRPr="0071378F" w14:paraId="318AFA71" w14:textId="77777777" w:rsidTr="00A01617">
        <w:tc>
          <w:tcPr>
            <w:tcW w:w="1398" w:type="dxa"/>
            <w:noWrap/>
            <w:hideMark/>
          </w:tcPr>
          <w:p w14:paraId="24499B17"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60 to 80</w:t>
            </w:r>
          </w:p>
        </w:tc>
        <w:tc>
          <w:tcPr>
            <w:tcW w:w="1657" w:type="dxa"/>
            <w:noWrap/>
            <w:hideMark/>
          </w:tcPr>
          <w:p w14:paraId="36CF9713"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0.47</w:t>
            </w:r>
          </w:p>
        </w:tc>
        <w:tc>
          <w:tcPr>
            <w:tcW w:w="1102" w:type="dxa"/>
            <w:noWrap/>
            <w:hideMark/>
          </w:tcPr>
          <w:p w14:paraId="54E385F3"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0.94</w:t>
            </w:r>
          </w:p>
        </w:tc>
        <w:tc>
          <w:tcPr>
            <w:tcW w:w="1855" w:type="dxa"/>
            <w:noWrap/>
            <w:hideMark/>
          </w:tcPr>
          <w:p w14:paraId="37969125"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1.88</w:t>
            </w:r>
          </w:p>
        </w:tc>
        <w:tc>
          <w:tcPr>
            <w:tcW w:w="1273" w:type="dxa"/>
            <w:noWrap/>
            <w:hideMark/>
          </w:tcPr>
          <w:p w14:paraId="264B186D"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1.33</w:t>
            </w:r>
          </w:p>
        </w:tc>
        <w:tc>
          <w:tcPr>
            <w:tcW w:w="1440" w:type="dxa"/>
            <w:noWrap/>
            <w:hideMark/>
          </w:tcPr>
          <w:p w14:paraId="29F4DB3A"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1.16</w:t>
            </w:r>
          </w:p>
        </w:tc>
      </w:tr>
      <w:tr w:rsidR="0071378F" w:rsidRPr="0071378F" w14:paraId="772080D0" w14:textId="77777777" w:rsidTr="00A01617">
        <w:tc>
          <w:tcPr>
            <w:tcW w:w="1398" w:type="dxa"/>
            <w:noWrap/>
            <w:hideMark/>
          </w:tcPr>
          <w:p w14:paraId="3BB687A2"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80 to 100</w:t>
            </w:r>
          </w:p>
        </w:tc>
        <w:tc>
          <w:tcPr>
            <w:tcW w:w="1657" w:type="dxa"/>
            <w:noWrap/>
            <w:hideMark/>
          </w:tcPr>
          <w:p w14:paraId="647E2FBC"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0.47</w:t>
            </w:r>
          </w:p>
        </w:tc>
        <w:tc>
          <w:tcPr>
            <w:tcW w:w="1102" w:type="dxa"/>
            <w:noWrap/>
            <w:hideMark/>
          </w:tcPr>
          <w:p w14:paraId="57FA2FFD"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0.94</w:t>
            </w:r>
          </w:p>
        </w:tc>
        <w:tc>
          <w:tcPr>
            <w:tcW w:w="1855" w:type="dxa"/>
            <w:noWrap/>
            <w:hideMark/>
          </w:tcPr>
          <w:p w14:paraId="340FDDF1"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0.85</w:t>
            </w:r>
          </w:p>
        </w:tc>
        <w:tc>
          <w:tcPr>
            <w:tcW w:w="1273" w:type="dxa"/>
            <w:noWrap/>
            <w:hideMark/>
          </w:tcPr>
          <w:p w14:paraId="5FC24901"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0.57</w:t>
            </w:r>
          </w:p>
        </w:tc>
        <w:tc>
          <w:tcPr>
            <w:tcW w:w="1440" w:type="dxa"/>
            <w:noWrap/>
            <w:hideMark/>
          </w:tcPr>
          <w:p w14:paraId="3B779F21"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0.71</w:t>
            </w:r>
          </w:p>
        </w:tc>
      </w:tr>
      <w:tr w:rsidR="0071378F" w:rsidRPr="0071378F" w14:paraId="7DA24314" w14:textId="77777777" w:rsidTr="00A01617">
        <w:tc>
          <w:tcPr>
            <w:tcW w:w="1398" w:type="dxa"/>
            <w:noWrap/>
            <w:hideMark/>
          </w:tcPr>
          <w:p w14:paraId="34FAA4DF"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100 to 150</w:t>
            </w:r>
          </w:p>
        </w:tc>
        <w:tc>
          <w:tcPr>
            <w:tcW w:w="1657" w:type="dxa"/>
            <w:noWrap/>
            <w:hideMark/>
          </w:tcPr>
          <w:p w14:paraId="0E93DBDA"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0.42</w:t>
            </w:r>
          </w:p>
        </w:tc>
        <w:tc>
          <w:tcPr>
            <w:tcW w:w="1102" w:type="dxa"/>
            <w:noWrap/>
            <w:hideMark/>
          </w:tcPr>
          <w:p w14:paraId="5965EFB1"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0.86</w:t>
            </w:r>
          </w:p>
        </w:tc>
        <w:tc>
          <w:tcPr>
            <w:tcW w:w="1855" w:type="dxa"/>
            <w:noWrap/>
            <w:hideMark/>
          </w:tcPr>
          <w:p w14:paraId="36A94DAA"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0.85</w:t>
            </w:r>
          </w:p>
        </w:tc>
        <w:tc>
          <w:tcPr>
            <w:tcW w:w="1273" w:type="dxa"/>
            <w:noWrap/>
            <w:hideMark/>
          </w:tcPr>
          <w:p w14:paraId="18154FF9"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0.57</w:t>
            </w:r>
          </w:p>
        </w:tc>
        <w:tc>
          <w:tcPr>
            <w:tcW w:w="1440" w:type="dxa"/>
            <w:noWrap/>
            <w:hideMark/>
          </w:tcPr>
          <w:p w14:paraId="04A9B570"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0.68</w:t>
            </w:r>
          </w:p>
        </w:tc>
      </w:tr>
      <w:tr w:rsidR="0071378F" w:rsidRPr="0071378F" w14:paraId="68A23192" w14:textId="77777777" w:rsidTr="00A01617">
        <w:tc>
          <w:tcPr>
            <w:tcW w:w="1398" w:type="dxa"/>
            <w:noWrap/>
            <w:hideMark/>
          </w:tcPr>
          <w:p w14:paraId="54F45BB6"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150 to 200</w:t>
            </w:r>
          </w:p>
        </w:tc>
        <w:tc>
          <w:tcPr>
            <w:tcW w:w="1657" w:type="dxa"/>
            <w:noWrap/>
            <w:hideMark/>
          </w:tcPr>
          <w:p w14:paraId="3D6F424A"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0.42</w:t>
            </w:r>
          </w:p>
        </w:tc>
        <w:tc>
          <w:tcPr>
            <w:tcW w:w="1102" w:type="dxa"/>
            <w:noWrap/>
            <w:hideMark/>
          </w:tcPr>
          <w:p w14:paraId="704EDD4F"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0.86</w:t>
            </w:r>
          </w:p>
        </w:tc>
        <w:tc>
          <w:tcPr>
            <w:tcW w:w="1855" w:type="dxa"/>
            <w:noWrap/>
            <w:hideMark/>
          </w:tcPr>
          <w:p w14:paraId="1C8D0408"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0.27</w:t>
            </w:r>
          </w:p>
        </w:tc>
        <w:tc>
          <w:tcPr>
            <w:tcW w:w="1273" w:type="dxa"/>
            <w:noWrap/>
            <w:hideMark/>
          </w:tcPr>
          <w:p w14:paraId="68E062C6"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0.57</w:t>
            </w:r>
          </w:p>
        </w:tc>
        <w:tc>
          <w:tcPr>
            <w:tcW w:w="1440" w:type="dxa"/>
            <w:noWrap/>
            <w:hideMark/>
          </w:tcPr>
          <w:p w14:paraId="033A24CB"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0.53</w:t>
            </w:r>
          </w:p>
        </w:tc>
      </w:tr>
      <w:tr w:rsidR="0071378F" w:rsidRPr="0071378F" w14:paraId="19D6580E" w14:textId="77777777" w:rsidTr="00A01617">
        <w:tc>
          <w:tcPr>
            <w:tcW w:w="1398" w:type="dxa"/>
            <w:noWrap/>
            <w:hideMark/>
          </w:tcPr>
          <w:p w14:paraId="3154A63A"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200 to 300</w:t>
            </w:r>
          </w:p>
        </w:tc>
        <w:tc>
          <w:tcPr>
            <w:tcW w:w="1657" w:type="dxa"/>
            <w:noWrap/>
            <w:hideMark/>
          </w:tcPr>
          <w:p w14:paraId="1779D70A"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0.42</w:t>
            </w:r>
          </w:p>
        </w:tc>
        <w:tc>
          <w:tcPr>
            <w:tcW w:w="1102" w:type="dxa"/>
            <w:noWrap/>
            <w:hideMark/>
          </w:tcPr>
          <w:p w14:paraId="383B578D"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0.86</w:t>
            </w:r>
          </w:p>
        </w:tc>
        <w:tc>
          <w:tcPr>
            <w:tcW w:w="1855" w:type="dxa"/>
            <w:noWrap/>
            <w:hideMark/>
          </w:tcPr>
          <w:p w14:paraId="579A898C"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0.27</w:t>
            </w:r>
          </w:p>
        </w:tc>
        <w:tc>
          <w:tcPr>
            <w:tcW w:w="1273" w:type="dxa"/>
            <w:noWrap/>
            <w:hideMark/>
          </w:tcPr>
          <w:p w14:paraId="5E9BAB15"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0.55</w:t>
            </w:r>
          </w:p>
        </w:tc>
        <w:tc>
          <w:tcPr>
            <w:tcW w:w="1440" w:type="dxa"/>
            <w:noWrap/>
            <w:hideMark/>
          </w:tcPr>
          <w:p w14:paraId="14FF1BB3"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0.52</w:t>
            </w:r>
          </w:p>
        </w:tc>
      </w:tr>
      <w:tr w:rsidR="0071378F" w:rsidRPr="0071378F" w14:paraId="7E7CF75F" w14:textId="77777777" w:rsidTr="00A01617">
        <w:tc>
          <w:tcPr>
            <w:tcW w:w="1398" w:type="dxa"/>
            <w:noWrap/>
            <w:hideMark/>
          </w:tcPr>
          <w:p w14:paraId="4EFCC323"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300 to 500</w:t>
            </w:r>
          </w:p>
        </w:tc>
        <w:tc>
          <w:tcPr>
            <w:tcW w:w="1657" w:type="dxa"/>
            <w:noWrap/>
            <w:hideMark/>
          </w:tcPr>
          <w:p w14:paraId="51D6FC71"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1.31</w:t>
            </w:r>
          </w:p>
        </w:tc>
        <w:tc>
          <w:tcPr>
            <w:tcW w:w="1102" w:type="dxa"/>
            <w:noWrap/>
            <w:hideMark/>
          </w:tcPr>
          <w:p w14:paraId="3F9F5604"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0.83</w:t>
            </w:r>
          </w:p>
        </w:tc>
        <w:tc>
          <w:tcPr>
            <w:tcW w:w="1855" w:type="dxa"/>
            <w:noWrap/>
            <w:hideMark/>
          </w:tcPr>
          <w:p w14:paraId="5EB39E8F"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0.17</w:t>
            </w:r>
          </w:p>
        </w:tc>
        <w:tc>
          <w:tcPr>
            <w:tcW w:w="1273" w:type="dxa"/>
            <w:noWrap/>
            <w:hideMark/>
          </w:tcPr>
          <w:p w14:paraId="2BD6BC40"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0.50</w:t>
            </w:r>
          </w:p>
        </w:tc>
        <w:tc>
          <w:tcPr>
            <w:tcW w:w="1440" w:type="dxa"/>
            <w:noWrap/>
            <w:hideMark/>
          </w:tcPr>
          <w:p w14:paraId="6800B718"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0.70</w:t>
            </w:r>
          </w:p>
        </w:tc>
      </w:tr>
      <w:tr w:rsidR="0071378F" w:rsidRPr="0071378F" w14:paraId="276A8AF9" w14:textId="77777777" w:rsidTr="00A01617">
        <w:tc>
          <w:tcPr>
            <w:tcW w:w="1398" w:type="dxa"/>
            <w:noWrap/>
            <w:hideMark/>
          </w:tcPr>
          <w:p w14:paraId="1B2AE7AF"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500 to 800</w:t>
            </w:r>
          </w:p>
        </w:tc>
        <w:tc>
          <w:tcPr>
            <w:tcW w:w="1657" w:type="dxa"/>
            <w:noWrap/>
            <w:hideMark/>
          </w:tcPr>
          <w:p w14:paraId="5806D4E7"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1.31</w:t>
            </w:r>
          </w:p>
        </w:tc>
        <w:tc>
          <w:tcPr>
            <w:tcW w:w="1102" w:type="dxa"/>
            <w:noWrap/>
            <w:hideMark/>
          </w:tcPr>
          <w:p w14:paraId="192281D4"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0.75</w:t>
            </w:r>
          </w:p>
        </w:tc>
        <w:tc>
          <w:tcPr>
            <w:tcW w:w="1855" w:type="dxa"/>
            <w:noWrap/>
            <w:hideMark/>
          </w:tcPr>
          <w:p w14:paraId="5BDB68AC"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0.26</w:t>
            </w:r>
          </w:p>
        </w:tc>
        <w:tc>
          <w:tcPr>
            <w:tcW w:w="1273" w:type="dxa"/>
            <w:noWrap/>
            <w:hideMark/>
          </w:tcPr>
          <w:p w14:paraId="0B4B7357"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0.50</w:t>
            </w:r>
          </w:p>
        </w:tc>
        <w:tc>
          <w:tcPr>
            <w:tcW w:w="1440" w:type="dxa"/>
            <w:noWrap/>
            <w:hideMark/>
          </w:tcPr>
          <w:p w14:paraId="689496D0"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0.70</w:t>
            </w:r>
          </w:p>
        </w:tc>
      </w:tr>
      <w:tr w:rsidR="0071378F" w:rsidRPr="0071378F" w14:paraId="4735474B" w14:textId="77777777" w:rsidTr="00A01617">
        <w:tc>
          <w:tcPr>
            <w:tcW w:w="1398" w:type="dxa"/>
            <w:noWrap/>
            <w:hideMark/>
          </w:tcPr>
          <w:p w14:paraId="3D622B07"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800 to 1000</w:t>
            </w:r>
          </w:p>
        </w:tc>
        <w:tc>
          <w:tcPr>
            <w:tcW w:w="1657" w:type="dxa"/>
            <w:noWrap/>
            <w:hideMark/>
          </w:tcPr>
          <w:p w14:paraId="7A198AB3"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1.31</w:t>
            </w:r>
          </w:p>
        </w:tc>
        <w:tc>
          <w:tcPr>
            <w:tcW w:w="1102" w:type="dxa"/>
            <w:noWrap/>
            <w:hideMark/>
          </w:tcPr>
          <w:p w14:paraId="40EAE917"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0.75</w:t>
            </w:r>
          </w:p>
        </w:tc>
        <w:tc>
          <w:tcPr>
            <w:tcW w:w="1855" w:type="dxa"/>
            <w:noWrap/>
            <w:hideMark/>
          </w:tcPr>
          <w:p w14:paraId="0EFCFF22"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0.45</w:t>
            </w:r>
          </w:p>
        </w:tc>
        <w:tc>
          <w:tcPr>
            <w:tcW w:w="1273" w:type="dxa"/>
            <w:noWrap/>
            <w:hideMark/>
          </w:tcPr>
          <w:p w14:paraId="1AD484C9"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0.26</w:t>
            </w:r>
          </w:p>
        </w:tc>
        <w:tc>
          <w:tcPr>
            <w:tcW w:w="1440" w:type="dxa"/>
            <w:noWrap/>
            <w:hideMark/>
          </w:tcPr>
          <w:p w14:paraId="65F6C6CB"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0.69</w:t>
            </w:r>
          </w:p>
        </w:tc>
      </w:tr>
      <w:tr w:rsidR="0071378F" w:rsidRPr="0071378F" w14:paraId="0A53597E" w14:textId="77777777" w:rsidTr="00A01617">
        <w:tc>
          <w:tcPr>
            <w:tcW w:w="1398" w:type="dxa"/>
            <w:noWrap/>
            <w:hideMark/>
          </w:tcPr>
          <w:p w14:paraId="61FCD126"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1000 to 2000</w:t>
            </w:r>
          </w:p>
        </w:tc>
        <w:tc>
          <w:tcPr>
            <w:tcW w:w="1657" w:type="dxa"/>
            <w:noWrap/>
            <w:hideMark/>
          </w:tcPr>
          <w:p w14:paraId="3AF094E4"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1.31</w:t>
            </w:r>
          </w:p>
        </w:tc>
        <w:tc>
          <w:tcPr>
            <w:tcW w:w="1102" w:type="dxa"/>
            <w:noWrap/>
            <w:hideMark/>
          </w:tcPr>
          <w:p w14:paraId="3A8CD2DC"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1.27</w:t>
            </w:r>
          </w:p>
        </w:tc>
        <w:tc>
          <w:tcPr>
            <w:tcW w:w="1855" w:type="dxa"/>
            <w:noWrap/>
            <w:hideMark/>
          </w:tcPr>
          <w:p w14:paraId="47820834"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0.45</w:t>
            </w:r>
          </w:p>
        </w:tc>
        <w:tc>
          <w:tcPr>
            <w:tcW w:w="1273" w:type="dxa"/>
            <w:noWrap/>
            <w:hideMark/>
          </w:tcPr>
          <w:p w14:paraId="62819B44"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0.51</w:t>
            </w:r>
          </w:p>
        </w:tc>
        <w:tc>
          <w:tcPr>
            <w:tcW w:w="1440" w:type="dxa"/>
            <w:noWrap/>
            <w:hideMark/>
          </w:tcPr>
          <w:p w14:paraId="212E5A85"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0.88</w:t>
            </w:r>
          </w:p>
        </w:tc>
      </w:tr>
      <w:tr w:rsidR="0071378F" w:rsidRPr="0071378F" w14:paraId="1ACEC7F5" w14:textId="77777777" w:rsidTr="00A01617">
        <w:tc>
          <w:tcPr>
            <w:tcW w:w="1398" w:type="dxa"/>
            <w:noWrap/>
            <w:hideMark/>
          </w:tcPr>
          <w:p w14:paraId="3A9CDA97"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&gt;2000</w:t>
            </w:r>
          </w:p>
        </w:tc>
        <w:tc>
          <w:tcPr>
            <w:tcW w:w="1657" w:type="dxa"/>
            <w:noWrap/>
            <w:hideMark/>
          </w:tcPr>
          <w:p w14:paraId="2E7AA5F4"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1.31</w:t>
            </w:r>
          </w:p>
        </w:tc>
        <w:tc>
          <w:tcPr>
            <w:tcW w:w="1102" w:type="dxa"/>
            <w:noWrap/>
            <w:hideMark/>
          </w:tcPr>
          <w:p w14:paraId="323D45FA"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1.27</w:t>
            </w:r>
          </w:p>
        </w:tc>
        <w:tc>
          <w:tcPr>
            <w:tcW w:w="1855" w:type="dxa"/>
            <w:noWrap/>
            <w:hideMark/>
          </w:tcPr>
          <w:p w14:paraId="73B25478"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0.81</w:t>
            </w:r>
          </w:p>
        </w:tc>
        <w:tc>
          <w:tcPr>
            <w:tcW w:w="1273" w:type="dxa"/>
            <w:noWrap/>
            <w:hideMark/>
          </w:tcPr>
          <w:p w14:paraId="1B5F78D5"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0.21</w:t>
            </w:r>
          </w:p>
        </w:tc>
        <w:tc>
          <w:tcPr>
            <w:tcW w:w="1440" w:type="dxa"/>
            <w:noWrap/>
            <w:hideMark/>
          </w:tcPr>
          <w:p w14:paraId="38AB32F6" w14:textId="77777777"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0.90</w:t>
            </w:r>
          </w:p>
        </w:tc>
      </w:tr>
      <w:tr w:rsidR="0071378F" w:rsidRPr="0071378F" w14:paraId="2ECC583D" w14:textId="77777777" w:rsidTr="00A01617">
        <w:tc>
          <w:tcPr>
            <w:tcW w:w="1398" w:type="dxa"/>
            <w:noWrap/>
          </w:tcPr>
          <w:p w14:paraId="0BE4E8F8" w14:textId="77777777" w:rsidR="0071378F" w:rsidRPr="0071378F" w:rsidRDefault="0071378F" w:rsidP="0071378F">
            <w:pPr>
              <w:rPr>
                <w:rFonts w:asciiTheme="minorHAnsi" w:hAnsiTheme="minorHAnsi" w:cstheme="minorHAnsi"/>
                <w:sz w:val="22"/>
                <w:szCs w:val="22"/>
              </w:rPr>
            </w:pPr>
          </w:p>
        </w:tc>
        <w:tc>
          <w:tcPr>
            <w:tcW w:w="1657" w:type="dxa"/>
            <w:noWrap/>
          </w:tcPr>
          <w:p w14:paraId="67CA1D66" w14:textId="77777777" w:rsidR="0071378F" w:rsidRPr="0071378F" w:rsidRDefault="0071378F" w:rsidP="0071378F">
            <w:pPr>
              <w:rPr>
                <w:rFonts w:asciiTheme="minorHAnsi" w:hAnsiTheme="minorHAnsi" w:cstheme="minorHAnsi"/>
                <w:sz w:val="22"/>
                <w:szCs w:val="22"/>
              </w:rPr>
            </w:pPr>
          </w:p>
        </w:tc>
        <w:tc>
          <w:tcPr>
            <w:tcW w:w="1102" w:type="dxa"/>
            <w:noWrap/>
          </w:tcPr>
          <w:p w14:paraId="4FD6D1CF" w14:textId="77777777" w:rsidR="0071378F" w:rsidRPr="0071378F" w:rsidRDefault="0071378F" w:rsidP="0071378F">
            <w:pPr>
              <w:rPr>
                <w:rFonts w:asciiTheme="minorHAnsi" w:hAnsiTheme="minorHAnsi" w:cstheme="minorHAnsi"/>
                <w:sz w:val="22"/>
                <w:szCs w:val="22"/>
              </w:rPr>
            </w:pPr>
          </w:p>
        </w:tc>
        <w:tc>
          <w:tcPr>
            <w:tcW w:w="1855" w:type="dxa"/>
            <w:noWrap/>
          </w:tcPr>
          <w:p w14:paraId="7F3BC06C" w14:textId="77777777" w:rsidR="0071378F" w:rsidRPr="0071378F" w:rsidRDefault="0071378F" w:rsidP="0071378F">
            <w:pPr>
              <w:rPr>
                <w:rFonts w:asciiTheme="minorHAnsi" w:hAnsiTheme="minorHAnsi" w:cstheme="minorHAnsi"/>
                <w:sz w:val="22"/>
                <w:szCs w:val="22"/>
              </w:rPr>
            </w:pPr>
          </w:p>
        </w:tc>
        <w:tc>
          <w:tcPr>
            <w:tcW w:w="1273" w:type="dxa"/>
            <w:noWrap/>
          </w:tcPr>
          <w:p w14:paraId="3251E15A" w14:textId="428E4735"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Sticks</w:t>
            </w:r>
          </w:p>
        </w:tc>
        <w:tc>
          <w:tcPr>
            <w:tcW w:w="1440" w:type="dxa"/>
            <w:noWrap/>
          </w:tcPr>
          <w:p w14:paraId="0A3F05C0" w14:textId="674E932B"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0.19</w:t>
            </w:r>
          </w:p>
        </w:tc>
      </w:tr>
      <w:tr w:rsidR="0071378F" w:rsidRPr="0071378F" w14:paraId="4DA46E36" w14:textId="77777777" w:rsidTr="00A01617">
        <w:tc>
          <w:tcPr>
            <w:tcW w:w="1398" w:type="dxa"/>
            <w:noWrap/>
          </w:tcPr>
          <w:p w14:paraId="7A59CAFC" w14:textId="77777777" w:rsidR="0071378F" w:rsidRPr="0071378F" w:rsidRDefault="0071378F" w:rsidP="0071378F">
            <w:pPr>
              <w:rPr>
                <w:rFonts w:asciiTheme="minorHAnsi" w:hAnsiTheme="minorHAnsi" w:cstheme="minorHAnsi"/>
                <w:sz w:val="22"/>
                <w:szCs w:val="22"/>
              </w:rPr>
            </w:pPr>
          </w:p>
        </w:tc>
        <w:tc>
          <w:tcPr>
            <w:tcW w:w="1657" w:type="dxa"/>
            <w:noWrap/>
          </w:tcPr>
          <w:p w14:paraId="61CD1676" w14:textId="77777777" w:rsidR="0071378F" w:rsidRPr="0071378F" w:rsidRDefault="0071378F" w:rsidP="0071378F">
            <w:pPr>
              <w:rPr>
                <w:rFonts w:asciiTheme="minorHAnsi" w:hAnsiTheme="minorHAnsi" w:cstheme="minorHAnsi"/>
                <w:sz w:val="22"/>
                <w:szCs w:val="22"/>
              </w:rPr>
            </w:pPr>
          </w:p>
        </w:tc>
        <w:tc>
          <w:tcPr>
            <w:tcW w:w="1102" w:type="dxa"/>
            <w:noWrap/>
          </w:tcPr>
          <w:p w14:paraId="13E3A2E2" w14:textId="77777777" w:rsidR="0071378F" w:rsidRPr="0071378F" w:rsidRDefault="0071378F" w:rsidP="0071378F">
            <w:pPr>
              <w:rPr>
                <w:rFonts w:asciiTheme="minorHAnsi" w:hAnsiTheme="minorHAnsi" w:cstheme="minorHAnsi"/>
                <w:sz w:val="22"/>
                <w:szCs w:val="22"/>
              </w:rPr>
            </w:pPr>
          </w:p>
        </w:tc>
        <w:tc>
          <w:tcPr>
            <w:tcW w:w="1855" w:type="dxa"/>
            <w:noWrap/>
          </w:tcPr>
          <w:p w14:paraId="1EEC6ECD" w14:textId="77777777" w:rsidR="0071378F" w:rsidRPr="0071378F" w:rsidRDefault="0071378F" w:rsidP="0071378F">
            <w:pPr>
              <w:rPr>
                <w:rFonts w:asciiTheme="minorHAnsi" w:hAnsiTheme="minorHAnsi" w:cstheme="minorHAnsi"/>
                <w:sz w:val="22"/>
                <w:szCs w:val="22"/>
              </w:rPr>
            </w:pPr>
          </w:p>
        </w:tc>
        <w:tc>
          <w:tcPr>
            <w:tcW w:w="1273" w:type="dxa"/>
            <w:noWrap/>
          </w:tcPr>
          <w:p w14:paraId="6F6378E0" w14:textId="4C70CD6F"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Leaves</w:t>
            </w:r>
          </w:p>
        </w:tc>
        <w:tc>
          <w:tcPr>
            <w:tcW w:w="1440" w:type="dxa"/>
            <w:noWrap/>
          </w:tcPr>
          <w:p w14:paraId="56211160" w14:textId="1E85FBFC"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0.21</w:t>
            </w:r>
          </w:p>
        </w:tc>
      </w:tr>
      <w:tr w:rsidR="0071378F" w:rsidRPr="0071378F" w14:paraId="00EA01A7" w14:textId="77777777" w:rsidTr="00A01617">
        <w:tc>
          <w:tcPr>
            <w:tcW w:w="1398" w:type="dxa"/>
            <w:noWrap/>
          </w:tcPr>
          <w:p w14:paraId="373E998C" w14:textId="77777777" w:rsidR="0071378F" w:rsidRPr="0071378F" w:rsidRDefault="0071378F" w:rsidP="0071378F">
            <w:pPr>
              <w:rPr>
                <w:rFonts w:asciiTheme="minorHAnsi" w:hAnsiTheme="minorHAnsi" w:cstheme="minorHAnsi"/>
                <w:sz w:val="22"/>
                <w:szCs w:val="22"/>
              </w:rPr>
            </w:pPr>
          </w:p>
        </w:tc>
        <w:tc>
          <w:tcPr>
            <w:tcW w:w="1657" w:type="dxa"/>
            <w:noWrap/>
          </w:tcPr>
          <w:p w14:paraId="77955850" w14:textId="77777777" w:rsidR="0071378F" w:rsidRPr="0071378F" w:rsidRDefault="0071378F" w:rsidP="0071378F">
            <w:pPr>
              <w:rPr>
                <w:rFonts w:asciiTheme="minorHAnsi" w:hAnsiTheme="minorHAnsi" w:cstheme="minorHAnsi"/>
                <w:sz w:val="22"/>
                <w:szCs w:val="22"/>
              </w:rPr>
            </w:pPr>
          </w:p>
        </w:tc>
        <w:tc>
          <w:tcPr>
            <w:tcW w:w="1102" w:type="dxa"/>
            <w:noWrap/>
          </w:tcPr>
          <w:p w14:paraId="3769E7B4" w14:textId="77777777" w:rsidR="0071378F" w:rsidRPr="0071378F" w:rsidRDefault="0071378F" w:rsidP="0071378F">
            <w:pPr>
              <w:rPr>
                <w:rFonts w:asciiTheme="minorHAnsi" w:hAnsiTheme="minorHAnsi" w:cstheme="minorHAnsi"/>
                <w:sz w:val="22"/>
                <w:szCs w:val="22"/>
              </w:rPr>
            </w:pPr>
          </w:p>
        </w:tc>
        <w:tc>
          <w:tcPr>
            <w:tcW w:w="1855" w:type="dxa"/>
            <w:noWrap/>
          </w:tcPr>
          <w:p w14:paraId="74EABAEE" w14:textId="77777777" w:rsidR="0071378F" w:rsidRPr="0071378F" w:rsidRDefault="0071378F" w:rsidP="0071378F">
            <w:pPr>
              <w:rPr>
                <w:rFonts w:asciiTheme="minorHAnsi" w:hAnsiTheme="minorHAnsi" w:cstheme="minorHAnsi"/>
                <w:sz w:val="22"/>
                <w:szCs w:val="22"/>
              </w:rPr>
            </w:pPr>
          </w:p>
        </w:tc>
        <w:tc>
          <w:tcPr>
            <w:tcW w:w="1273" w:type="dxa"/>
            <w:noWrap/>
          </w:tcPr>
          <w:p w14:paraId="6C1234CB" w14:textId="644BADBC"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avg COV</w:t>
            </w:r>
          </w:p>
        </w:tc>
        <w:tc>
          <w:tcPr>
            <w:tcW w:w="1440" w:type="dxa"/>
            <w:noWrap/>
          </w:tcPr>
          <w:p w14:paraId="11804529" w14:textId="465500EE" w:rsidR="0071378F" w:rsidRPr="0071378F" w:rsidRDefault="0071378F" w:rsidP="0071378F">
            <w:pPr>
              <w:rPr>
                <w:rFonts w:asciiTheme="minorHAnsi" w:hAnsiTheme="minorHAnsi" w:cstheme="minorHAnsi"/>
                <w:sz w:val="22"/>
                <w:szCs w:val="22"/>
              </w:rPr>
            </w:pPr>
            <w:r w:rsidRPr="0071378F">
              <w:rPr>
                <w:rFonts w:asciiTheme="minorHAnsi" w:hAnsiTheme="minorHAnsi" w:cstheme="minorHAnsi"/>
                <w:sz w:val="22"/>
                <w:szCs w:val="22"/>
              </w:rPr>
              <w:t>0.97</w:t>
            </w:r>
          </w:p>
        </w:tc>
      </w:tr>
    </w:tbl>
    <w:p w14:paraId="39834B1D" w14:textId="77777777" w:rsidR="00BB2871" w:rsidRDefault="00BB2871" w:rsidP="00BB2871"/>
    <w:p w14:paraId="5675A72B" w14:textId="536B1F14" w:rsidR="003E4B69" w:rsidRDefault="0071378F" w:rsidP="009733F8">
      <w:r>
        <w:rPr>
          <w:noProof/>
        </w:rPr>
        <mc:AlternateContent>
          <mc:Choice Requires="cx1">
            <w:drawing>
              <wp:inline distT="0" distB="0" distL="0" distR="0" wp14:anchorId="4F942851" wp14:editId="7BD8BDD7">
                <wp:extent cx="3725839" cy="2838734"/>
                <wp:effectExtent l="0" t="0" r="8255" b="0"/>
                <wp:docPr id="18" name="Chart 18">
                  <a:extLst xmlns:a="http://schemas.openxmlformats.org/drawingml/2006/main">
                    <a:ext uri="{FF2B5EF4-FFF2-40B4-BE49-F238E27FC236}">
                      <a16:creationId xmlns:a16="http://schemas.microsoft.com/office/drawing/2014/main" id="{9EB667FF-E14A-45D9-980B-147D1C159AC9}"/>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24"/>
                  </a:graphicData>
                </a:graphic>
              </wp:inline>
            </w:drawing>
          </mc:Choice>
          <mc:Fallback>
            <w:drawing>
              <wp:inline distT="0" distB="0" distL="0" distR="0" wp14:anchorId="4F942851" wp14:editId="7BD8BDD7">
                <wp:extent cx="3725839" cy="2838734"/>
                <wp:effectExtent l="0" t="0" r="8255" b="0"/>
                <wp:docPr id="18" name="Chart 18">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EB667FF-E14A-45D9-980B-147D1C159AC9}"/>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8" name="Chart 18">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EB667FF-E14A-45D9-980B-147D1C159AC9}"/>
                            </a:ext>
                          </a:extLst>
                        </pic:cNvPr>
                        <pic:cNvPicPr>
                          <a:picLocks noGrp="1" noRot="1" noChangeAspect="1" noMove="1" noResize="1" noEditPoints="1" noAdjustHandles="1" noChangeArrowheads="1" noChangeShapeType="1"/>
                        </pic:cNvPicPr>
                      </pic:nvPicPr>
                      <pic:blipFill>
                        <a:blip r:embed="rId25"/>
                        <a:stretch>
                          <a:fillRect/>
                        </a:stretch>
                      </pic:blipFill>
                      <pic:spPr>
                        <a:xfrm>
                          <a:off x="0" y="0"/>
                          <a:ext cx="3725545" cy="2838450"/>
                        </a:xfrm>
                        <a:prstGeom prst="rect">
                          <a:avLst/>
                        </a:prstGeom>
                      </pic:spPr>
                    </pic:pic>
                  </a:graphicData>
                </a:graphic>
              </wp:inline>
            </w:drawing>
          </mc:Fallback>
        </mc:AlternateContent>
      </w:r>
    </w:p>
    <w:p w14:paraId="7FD24058" w14:textId="1E3A2267" w:rsidR="0071378F" w:rsidRDefault="0071378F" w:rsidP="0071378F">
      <w:bookmarkStart w:id="32" w:name="_Hlk41594068"/>
      <w:r>
        <w:t xml:space="preserve">Figure </w:t>
      </w:r>
      <w:r w:rsidR="000B561F">
        <w:t>8</w:t>
      </w:r>
      <w:r>
        <w:t>. Total phosphorus particulate strength ratios by size range.</w:t>
      </w:r>
    </w:p>
    <w:bookmarkEnd w:id="32"/>
    <w:p w14:paraId="283B2407" w14:textId="7FE1F92E" w:rsidR="003E4B69" w:rsidRDefault="003E4B69" w:rsidP="009733F8"/>
    <w:p w14:paraId="1B215558" w14:textId="68D3DFB7" w:rsidR="003E4B69" w:rsidRDefault="003E4B69" w:rsidP="009733F8"/>
    <w:tbl>
      <w:tblPr>
        <w:tblStyle w:val="TableGrid"/>
        <w:tblW w:w="0" w:type="auto"/>
        <w:tblLook w:val="04A0" w:firstRow="1" w:lastRow="0" w:firstColumn="1" w:lastColumn="0" w:noHBand="0" w:noVBand="1"/>
      </w:tblPr>
      <w:tblGrid>
        <w:gridCol w:w="1420"/>
        <w:gridCol w:w="1480"/>
        <w:gridCol w:w="1400"/>
        <w:gridCol w:w="1400"/>
      </w:tblGrid>
      <w:tr w:rsidR="00530527" w:rsidRPr="00530527" w14:paraId="32E5D934" w14:textId="77777777" w:rsidTr="00530527">
        <w:tc>
          <w:tcPr>
            <w:tcW w:w="1420" w:type="dxa"/>
            <w:hideMark/>
          </w:tcPr>
          <w:p w14:paraId="29902EE9" w14:textId="7FA790DB" w:rsidR="00530527" w:rsidRPr="00530527" w:rsidRDefault="00530527" w:rsidP="00530527">
            <w:pPr>
              <w:rPr>
                <w:rFonts w:asciiTheme="minorHAnsi" w:hAnsiTheme="minorHAnsi" w:cstheme="minorHAnsi"/>
                <w:sz w:val="22"/>
                <w:szCs w:val="22"/>
              </w:rPr>
            </w:pPr>
            <w:r w:rsidRPr="00530527">
              <w:rPr>
                <w:rFonts w:asciiTheme="minorHAnsi" w:hAnsiTheme="minorHAnsi" w:cstheme="minorHAnsi"/>
                <w:sz w:val="22"/>
                <w:szCs w:val="22"/>
              </w:rPr>
              <w:t xml:space="preserve">WinSLAMM particle </w:t>
            </w:r>
            <w:r w:rsidR="005705B3">
              <w:rPr>
                <w:rFonts w:asciiTheme="minorHAnsi" w:hAnsiTheme="minorHAnsi" w:cstheme="minorHAnsi"/>
                <w:sz w:val="22"/>
                <w:szCs w:val="22"/>
              </w:rPr>
              <w:t xml:space="preserve">size </w:t>
            </w:r>
            <w:r w:rsidRPr="00530527">
              <w:rPr>
                <w:rFonts w:asciiTheme="minorHAnsi" w:hAnsiTheme="minorHAnsi" w:cstheme="minorHAnsi"/>
                <w:sz w:val="22"/>
                <w:szCs w:val="22"/>
              </w:rPr>
              <w:t>range (um)</w:t>
            </w:r>
          </w:p>
        </w:tc>
        <w:tc>
          <w:tcPr>
            <w:tcW w:w="1480" w:type="dxa"/>
            <w:hideMark/>
          </w:tcPr>
          <w:p w14:paraId="1B6477F0" w14:textId="77777777" w:rsidR="00530527" w:rsidRPr="00530527" w:rsidRDefault="00530527" w:rsidP="00530527">
            <w:pPr>
              <w:rPr>
                <w:rFonts w:asciiTheme="minorHAnsi" w:hAnsiTheme="minorHAnsi" w:cstheme="minorHAnsi"/>
                <w:sz w:val="22"/>
                <w:szCs w:val="22"/>
              </w:rPr>
            </w:pPr>
            <w:r w:rsidRPr="00530527">
              <w:rPr>
                <w:rFonts w:asciiTheme="minorHAnsi" w:hAnsiTheme="minorHAnsi" w:cstheme="minorHAnsi"/>
                <w:sz w:val="22"/>
                <w:szCs w:val="22"/>
              </w:rPr>
              <w:t>ratio with &lt;250 um (Pitt 1985)</w:t>
            </w:r>
          </w:p>
        </w:tc>
        <w:tc>
          <w:tcPr>
            <w:tcW w:w="1400" w:type="dxa"/>
            <w:hideMark/>
          </w:tcPr>
          <w:p w14:paraId="7859FD1D" w14:textId="77777777" w:rsidR="00530527" w:rsidRPr="00530527" w:rsidRDefault="00530527" w:rsidP="00530527">
            <w:pPr>
              <w:rPr>
                <w:rFonts w:asciiTheme="minorHAnsi" w:hAnsiTheme="minorHAnsi" w:cstheme="minorHAnsi"/>
                <w:sz w:val="22"/>
                <w:szCs w:val="22"/>
              </w:rPr>
            </w:pPr>
            <w:r w:rsidRPr="00530527">
              <w:rPr>
                <w:rFonts w:asciiTheme="minorHAnsi" w:hAnsiTheme="minorHAnsi" w:cstheme="minorHAnsi"/>
                <w:sz w:val="22"/>
                <w:szCs w:val="22"/>
              </w:rPr>
              <w:t>ratio with &lt;180 (Cai 2013)</w:t>
            </w:r>
          </w:p>
        </w:tc>
        <w:tc>
          <w:tcPr>
            <w:tcW w:w="1400" w:type="dxa"/>
            <w:hideMark/>
          </w:tcPr>
          <w:p w14:paraId="2F5033F4" w14:textId="77777777" w:rsidR="00530527" w:rsidRPr="00530527" w:rsidRDefault="00530527" w:rsidP="00530527">
            <w:pPr>
              <w:rPr>
                <w:rFonts w:asciiTheme="minorHAnsi" w:hAnsiTheme="minorHAnsi" w:cstheme="minorHAnsi"/>
                <w:sz w:val="22"/>
                <w:szCs w:val="22"/>
              </w:rPr>
            </w:pPr>
            <w:r w:rsidRPr="00530527">
              <w:rPr>
                <w:rFonts w:asciiTheme="minorHAnsi" w:hAnsiTheme="minorHAnsi" w:cstheme="minorHAnsi"/>
                <w:sz w:val="22"/>
                <w:szCs w:val="22"/>
              </w:rPr>
              <w:t>TN ratio with &lt;250 um</w:t>
            </w:r>
          </w:p>
        </w:tc>
      </w:tr>
      <w:tr w:rsidR="00530527" w:rsidRPr="00530527" w14:paraId="14C02A31" w14:textId="77777777" w:rsidTr="00530527">
        <w:tc>
          <w:tcPr>
            <w:tcW w:w="1420" w:type="dxa"/>
            <w:noWrap/>
            <w:hideMark/>
          </w:tcPr>
          <w:p w14:paraId="36CA7742" w14:textId="77777777" w:rsidR="00530527" w:rsidRPr="00530527" w:rsidRDefault="00530527" w:rsidP="00530527">
            <w:pPr>
              <w:rPr>
                <w:rFonts w:asciiTheme="minorHAnsi" w:hAnsiTheme="minorHAnsi" w:cstheme="minorHAnsi"/>
                <w:sz w:val="22"/>
                <w:szCs w:val="22"/>
              </w:rPr>
            </w:pPr>
            <w:r w:rsidRPr="00530527">
              <w:rPr>
                <w:rFonts w:asciiTheme="minorHAnsi" w:hAnsiTheme="minorHAnsi" w:cstheme="minorHAnsi"/>
                <w:sz w:val="22"/>
                <w:szCs w:val="22"/>
              </w:rPr>
              <w:t>&lt;1</w:t>
            </w:r>
          </w:p>
        </w:tc>
        <w:tc>
          <w:tcPr>
            <w:tcW w:w="1480" w:type="dxa"/>
            <w:noWrap/>
            <w:hideMark/>
          </w:tcPr>
          <w:p w14:paraId="104DF0E0" w14:textId="77777777" w:rsidR="00530527" w:rsidRPr="00530527" w:rsidRDefault="00530527" w:rsidP="00530527">
            <w:pPr>
              <w:rPr>
                <w:rFonts w:asciiTheme="minorHAnsi" w:hAnsiTheme="minorHAnsi" w:cstheme="minorHAnsi"/>
                <w:sz w:val="22"/>
                <w:szCs w:val="22"/>
              </w:rPr>
            </w:pPr>
          </w:p>
        </w:tc>
        <w:tc>
          <w:tcPr>
            <w:tcW w:w="1400" w:type="dxa"/>
            <w:noWrap/>
            <w:hideMark/>
          </w:tcPr>
          <w:p w14:paraId="191E894F" w14:textId="77777777" w:rsidR="00530527" w:rsidRPr="00530527" w:rsidRDefault="00530527" w:rsidP="00530527">
            <w:pPr>
              <w:rPr>
                <w:rFonts w:asciiTheme="minorHAnsi" w:hAnsiTheme="minorHAnsi" w:cstheme="minorHAnsi"/>
                <w:sz w:val="22"/>
                <w:szCs w:val="22"/>
              </w:rPr>
            </w:pPr>
          </w:p>
        </w:tc>
        <w:tc>
          <w:tcPr>
            <w:tcW w:w="1400" w:type="dxa"/>
            <w:noWrap/>
            <w:hideMark/>
          </w:tcPr>
          <w:p w14:paraId="43865D90" w14:textId="77777777" w:rsidR="00530527" w:rsidRPr="00530527" w:rsidRDefault="00530527" w:rsidP="00530527">
            <w:pPr>
              <w:rPr>
                <w:rFonts w:asciiTheme="minorHAnsi" w:hAnsiTheme="minorHAnsi" w:cstheme="minorHAnsi"/>
                <w:sz w:val="22"/>
                <w:szCs w:val="22"/>
              </w:rPr>
            </w:pPr>
          </w:p>
        </w:tc>
      </w:tr>
      <w:tr w:rsidR="00530527" w:rsidRPr="00530527" w14:paraId="3239513E" w14:textId="77777777" w:rsidTr="00530527">
        <w:tc>
          <w:tcPr>
            <w:tcW w:w="1420" w:type="dxa"/>
            <w:noWrap/>
            <w:hideMark/>
          </w:tcPr>
          <w:p w14:paraId="2B1F5B37" w14:textId="77777777" w:rsidR="00530527" w:rsidRPr="00530527" w:rsidRDefault="00530527" w:rsidP="00530527">
            <w:pPr>
              <w:rPr>
                <w:rFonts w:asciiTheme="minorHAnsi" w:hAnsiTheme="minorHAnsi" w:cstheme="minorHAnsi"/>
                <w:sz w:val="22"/>
                <w:szCs w:val="22"/>
              </w:rPr>
            </w:pPr>
            <w:r w:rsidRPr="00530527">
              <w:rPr>
                <w:rFonts w:asciiTheme="minorHAnsi" w:hAnsiTheme="minorHAnsi" w:cstheme="minorHAnsi"/>
                <w:sz w:val="22"/>
                <w:szCs w:val="22"/>
              </w:rPr>
              <w:t>1 to 2</w:t>
            </w:r>
          </w:p>
        </w:tc>
        <w:tc>
          <w:tcPr>
            <w:tcW w:w="1480" w:type="dxa"/>
            <w:noWrap/>
            <w:hideMark/>
          </w:tcPr>
          <w:p w14:paraId="6CFB1668" w14:textId="77777777" w:rsidR="00530527" w:rsidRPr="00530527" w:rsidRDefault="00530527" w:rsidP="00530527">
            <w:pPr>
              <w:rPr>
                <w:rFonts w:asciiTheme="minorHAnsi" w:hAnsiTheme="minorHAnsi" w:cstheme="minorHAnsi"/>
                <w:sz w:val="22"/>
                <w:szCs w:val="22"/>
              </w:rPr>
            </w:pPr>
          </w:p>
        </w:tc>
        <w:tc>
          <w:tcPr>
            <w:tcW w:w="1400" w:type="dxa"/>
            <w:noWrap/>
            <w:hideMark/>
          </w:tcPr>
          <w:p w14:paraId="77979448" w14:textId="77777777" w:rsidR="00530527" w:rsidRPr="00530527" w:rsidRDefault="00530527" w:rsidP="00530527">
            <w:pPr>
              <w:rPr>
                <w:rFonts w:asciiTheme="minorHAnsi" w:hAnsiTheme="minorHAnsi" w:cstheme="minorHAnsi"/>
                <w:sz w:val="22"/>
                <w:szCs w:val="22"/>
              </w:rPr>
            </w:pPr>
          </w:p>
        </w:tc>
        <w:tc>
          <w:tcPr>
            <w:tcW w:w="1400" w:type="dxa"/>
            <w:noWrap/>
            <w:hideMark/>
          </w:tcPr>
          <w:p w14:paraId="0D207BC8" w14:textId="77777777" w:rsidR="00530527" w:rsidRPr="00530527" w:rsidRDefault="00530527" w:rsidP="00530527">
            <w:pPr>
              <w:rPr>
                <w:rFonts w:asciiTheme="minorHAnsi" w:hAnsiTheme="minorHAnsi" w:cstheme="minorHAnsi"/>
                <w:sz w:val="22"/>
                <w:szCs w:val="22"/>
              </w:rPr>
            </w:pPr>
          </w:p>
        </w:tc>
      </w:tr>
      <w:tr w:rsidR="00530527" w:rsidRPr="00530527" w14:paraId="39C3CBD5" w14:textId="77777777" w:rsidTr="00530527">
        <w:tc>
          <w:tcPr>
            <w:tcW w:w="1420" w:type="dxa"/>
            <w:noWrap/>
            <w:hideMark/>
          </w:tcPr>
          <w:p w14:paraId="5BEE8A18" w14:textId="77777777" w:rsidR="00530527" w:rsidRPr="00530527" w:rsidRDefault="00530527" w:rsidP="00530527">
            <w:pPr>
              <w:rPr>
                <w:rFonts w:asciiTheme="minorHAnsi" w:hAnsiTheme="minorHAnsi" w:cstheme="minorHAnsi"/>
                <w:sz w:val="22"/>
                <w:szCs w:val="22"/>
              </w:rPr>
            </w:pPr>
            <w:r w:rsidRPr="00530527">
              <w:rPr>
                <w:rFonts w:asciiTheme="minorHAnsi" w:hAnsiTheme="minorHAnsi" w:cstheme="minorHAnsi"/>
                <w:sz w:val="22"/>
                <w:szCs w:val="22"/>
              </w:rPr>
              <w:t>2 to 5</w:t>
            </w:r>
          </w:p>
        </w:tc>
        <w:tc>
          <w:tcPr>
            <w:tcW w:w="1480" w:type="dxa"/>
            <w:noWrap/>
            <w:hideMark/>
          </w:tcPr>
          <w:p w14:paraId="69349B00" w14:textId="77777777" w:rsidR="00530527" w:rsidRPr="00530527" w:rsidRDefault="00530527" w:rsidP="00530527">
            <w:pPr>
              <w:rPr>
                <w:rFonts w:asciiTheme="minorHAnsi" w:hAnsiTheme="minorHAnsi" w:cstheme="minorHAnsi"/>
                <w:sz w:val="22"/>
                <w:szCs w:val="22"/>
              </w:rPr>
            </w:pPr>
          </w:p>
        </w:tc>
        <w:tc>
          <w:tcPr>
            <w:tcW w:w="1400" w:type="dxa"/>
            <w:noWrap/>
            <w:hideMark/>
          </w:tcPr>
          <w:p w14:paraId="222B3880" w14:textId="77777777" w:rsidR="00530527" w:rsidRPr="00530527" w:rsidRDefault="00530527" w:rsidP="00530527">
            <w:pPr>
              <w:rPr>
                <w:rFonts w:asciiTheme="minorHAnsi" w:hAnsiTheme="minorHAnsi" w:cstheme="minorHAnsi"/>
                <w:sz w:val="22"/>
                <w:szCs w:val="22"/>
              </w:rPr>
            </w:pPr>
          </w:p>
        </w:tc>
        <w:tc>
          <w:tcPr>
            <w:tcW w:w="1400" w:type="dxa"/>
            <w:noWrap/>
            <w:hideMark/>
          </w:tcPr>
          <w:p w14:paraId="6F2356BF" w14:textId="77777777" w:rsidR="00530527" w:rsidRPr="00530527" w:rsidRDefault="00530527" w:rsidP="00530527">
            <w:pPr>
              <w:rPr>
                <w:rFonts w:asciiTheme="minorHAnsi" w:hAnsiTheme="minorHAnsi" w:cstheme="minorHAnsi"/>
                <w:sz w:val="22"/>
                <w:szCs w:val="22"/>
              </w:rPr>
            </w:pPr>
          </w:p>
        </w:tc>
      </w:tr>
      <w:tr w:rsidR="00530527" w:rsidRPr="00530527" w14:paraId="28A59B95" w14:textId="77777777" w:rsidTr="00530527">
        <w:tc>
          <w:tcPr>
            <w:tcW w:w="1420" w:type="dxa"/>
            <w:noWrap/>
            <w:hideMark/>
          </w:tcPr>
          <w:p w14:paraId="276F7A54" w14:textId="77777777" w:rsidR="00530527" w:rsidRPr="00530527" w:rsidRDefault="00530527" w:rsidP="00530527">
            <w:pPr>
              <w:rPr>
                <w:rFonts w:asciiTheme="minorHAnsi" w:hAnsiTheme="minorHAnsi" w:cstheme="minorHAnsi"/>
                <w:sz w:val="22"/>
                <w:szCs w:val="22"/>
              </w:rPr>
            </w:pPr>
            <w:r w:rsidRPr="00530527">
              <w:rPr>
                <w:rFonts w:asciiTheme="minorHAnsi" w:hAnsiTheme="minorHAnsi" w:cstheme="minorHAnsi"/>
                <w:sz w:val="22"/>
                <w:szCs w:val="22"/>
              </w:rPr>
              <w:t>5 to 10</w:t>
            </w:r>
          </w:p>
        </w:tc>
        <w:tc>
          <w:tcPr>
            <w:tcW w:w="1480" w:type="dxa"/>
            <w:noWrap/>
            <w:hideMark/>
          </w:tcPr>
          <w:p w14:paraId="7AB4BB15" w14:textId="77777777" w:rsidR="00530527" w:rsidRPr="00530527" w:rsidRDefault="00530527" w:rsidP="00530527">
            <w:pPr>
              <w:rPr>
                <w:rFonts w:asciiTheme="minorHAnsi" w:hAnsiTheme="minorHAnsi" w:cstheme="minorHAnsi"/>
                <w:sz w:val="22"/>
                <w:szCs w:val="22"/>
              </w:rPr>
            </w:pPr>
          </w:p>
        </w:tc>
        <w:tc>
          <w:tcPr>
            <w:tcW w:w="1400" w:type="dxa"/>
            <w:noWrap/>
            <w:hideMark/>
          </w:tcPr>
          <w:p w14:paraId="027A1B47" w14:textId="77777777" w:rsidR="00530527" w:rsidRPr="00530527" w:rsidRDefault="00530527" w:rsidP="00530527">
            <w:pPr>
              <w:rPr>
                <w:rFonts w:asciiTheme="minorHAnsi" w:hAnsiTheme="minorHAnsi" w:cstheme="minorHAnsi"/>
                <w:sz w:val="22"/>
                <w:szCs w:val="22"/>
              </w:rPr>
            </w:pPr>
          </w:p>
        </w:tc>
        <w:tc>
          <w:tcPr>
            <w:tcW w:w="1400" w:type="dxa"/>
            <w:noWrap/>
            <w:hideMark/>
          </w:tcPr>
          <w:p w14:paraId="21753601" w14:textId="77777777" w:rsidR="00530527" w:rsidRPr="00530527" w:rsidRDefault="00530527" w:rsidP="00530527">
            <w:pPr>
              <w:rPr>
                <w:rFonts w:asciiTheme="minorHAnsi" w:hAnsiTheme="minorHAnsi" w:cstheme="minorHAnsi"/>
                <w:sz w:val="22"/>
                <w:szCs w:val="22"/>
              </w:rPr>
            </w:pPr>
          </w:p>
        </w:tc>
      </w:tr>
      <w:tr w:rsidR="00530527" w:rsidRPr="00530527" w14:paraId="55633C98" w14:textId="77777777" w:rsidTr="00530527">
        <w:tc>
          <w:tcPr>
            <w:tcW w:w="1420" w:type="dxa"/>
            <w:noWrap/>
            <w:hideMark/>
          </w:tcPr>
          <w:p w14:paraId="744E7E17" w14:textId="77777777" w:rsidR="00530527" w:rsidRPr="00530527" w:rsidRDefault="00530527" w:rsidP="00530527">
            <w:pPr>
              <w:rPr>
                <w:rFonts w:asciiTheme="minorHAnsi" w:hAnsiTheme="minorHAnsi" w:cstheme="minorHAnsi"/>
                <w:sz w:val="22"/>
                <w:szCs w:val="22"/>
              </w:rPr>
            </w:pPr>
            <w:r w:rsidRPr="00530527">
              <w:rPr>
                <w:rFonts w:asciiTheme="minorHAnsi" w:hAnsiTheme="minorHAnsi" w:cstheme="minorHAnsi"/>
                <w:sz w:val="22"/>
                <w:szCs w:val="22"/>
              </w:rPr>
              <w:t>10 to 20</w:t>
            </w:r>
          </w:p>
        </w:tc>
        <w:tc>
          <w:tcPr>
            <w:tcW w:w="1480" w:type="dxa"/>
            <w:noWrap/>
            <w:hideMark/>
          </w:tcPr>
          <w:p w14:paraId="024825D4" w14:textId="77777777" w:rsidR="00530527" w:rsidRPr="00530527" w:rsidRDefault="00530527" w:rsidP="00530527">
            <w:pPr>
              <w:rPr>
                <w:rFonts w:asciiTheme="minorHAnsi" w:hAnsiTheme="minorHAnsi" w:cstheme="minorHAnsi"/>
                <w:sz w:val="22"/>
                <w:szCs w:val="22"/>
              </w:rPr>
            </w:pPr>
          </w:p>
        </w:tc>
        <w:tc>
          <w:tcPr>
            <w:tcW w:w="1400" w:type="dxa"/>
            <w:noWrap/>
            <w:hideMark/>
          </w:tcPr>
          <w:p w14:paraId="24DFF808" w14:textId="77777777" w:rsidR="00530527" w:rsidRPr="00530527" w:rsidRDefault="00530527" w:rsidP="00530527">
            <w:pPr>
              <w:rPr>
                <w:rFonts w:asciiTheme="minorHAnsi" w:hAnsiTheme="minorHAnsi" w:cstheme="minorHAnsi"/>
                <w:sz w:val="22"/>
                <w:szCs w:val="22"/>
              </w:rPr>
            </w:pPr>
          </w:p>
        </w:tc>
        <w:tc>
          <w:tcPr>
            <w:tcW w:w="1400" w:type="dxa"/>
            <w:noWrap/>
            <w:hideMark/>
          </w:tcPr>
          <w:p w14:paraId="3F3AFF5C" w14:textId="77777777" w:rsidR="00530527" w:rsidRPr="00530527" w:rsidRDefault="00530527" w:rsidP="00530527">
            <w:pPr>
              <w:rPr>
                <w:rFonts w:asciiTheme="minorHAnsi" w:hAnsiTheme="minorHAnsi" w:cstheme="minorHAnsi"/>
                <w:sz w:val="22"/>
                <w:szCs w:val="22"/>
              </w:rPr>
            </w:pPr>
          </w:p>
        </w:tc>
      </w:tr>
      <w:tr w:rsidR="00530527" w:rsidRPr="00530527" w14:paraId="1ADF7E41" w14:textId="77777777" w:rsidTr="00530527">
        <w:tc>
          <w:tcPr>
            <w:tcW w:w="1420" w:type="dxa"/>
            <w:noWrap/>
            <w:hideMark/>
          </w:tcPr>
          <w:p w14:paraId="5B187AB2" w14:textId="77777777" w:rsidR="00530527" w:rsidRPr="00530527" w:rsidRDefault="00530527" w:rsidP="00530527">
            <w:pPr>
              <w:rPr>
                <w:rFonts w:asciiTheme="minorHAnsi" w:hAnsiTheme="minorHAnsi" w:cstheme="minorHAnsi"/>
                <w:sz w:val="22"/>
                <w:szCs w:val="22"/>
              </w:rPr>
            </w:pPr>
            <w:r w:rsidRPr="00530527">
              <w:rPr>
                <w:rFonts w:asciiTheme="minorHAnsi" w:hAnsiTheme="minorHAnsi" w:cstheme="minorHAnsi"/>
                <w:sz w:val="22"/>
                <w:szCs w:val="22"/>
              </w:rPr>
              <w:t>20 to 40</w:t>
            </w:r>
          </w:p>
        </w:tc>
        <w:tc>
          <w:tcPr>
            <w:tcW w:w="1480" w:type="dxa"/>
            <w:noWrap/>
            <w:hideMark/>
          </w:tcPr>
          <w:p w14:paraId="5527D295" w14:textId="77777777" w:rsidR="00530527" w:rsidRPr="00530527" w:rsidRDefault="00530527" w:rsidP="00530527">
            <w:pPr>
              <w:rPr>
                <w:rFonts w:asciiTheme="minorHAnsi" w:hAnsiTheme="minorHAnsi" w:cstheme="minorHAnsi"/>
                <w:sz w:val="22"/>
                <w:szCs w:val="22"/>
              </w:rPr>
            </w:pPr>
          </w:p>
        </w:tc>
        <w:tc>
          <w:tcPr>
            <w:tcW w:w="1400" w:type="dxa"/>
            <w:noWrap/>
            <w:hideMark/>
          </w:tcPr>
          <w:p w14:paraId="73C688C0" w14:textId="77777777" w:rsidR="00530527" w:rsidRPr="00530527" w:rsidRDefault="00530527" w:rsidP="00530527">
            <w:pPr>
              <w:rPr>
                <w:rFonts w:asciiTheme="minorHAnsi" w:hAnsiTheme="minorHAnsi" w:cstheme="minorHAnsi"/>
                <w:sz w:val="22"/>
                <w:szCs w:val="22"/>
              </w:rPr>
            </w:pPr>
          </w:p>
        </w:tc>
        <w:tc>
          <w:tcPr>
            <w:tcW w:w="1400" w:type="dxa"/>
            <w:noWrap/>
            <w:hideMark/>
          </w:tcPr>
          <w:p w14:paraId="227919CC" w14:textId="77777777" w:rsidR="00530527" w:rsidRPr="00530527" w:rsidRDefault="00530527" w:rsidP="00530527">
            <w:pPr>
              <w:rPr>
                <w:rFonts w:asciiTheme="minorHAnsi" w:hAnsiTheme="minorHAnsi" w:cstheme="minorHAnsi"/>
                <w:sz w:val="22"/>
                <w:szCs w:val="22"/>
              </w:rPr>
            </w:pPr>
          </w:p>
        </w:tc>
      </w:tr>
      <w:tr w:rsidR="00530527" w:rsidRPr="00530527" w14:paraId="0AC16157" w14:textId="77777777" w:rsidTr="00530527">
        <w:tc>
          <w:tcPr>
            <w:tcW w:w="1420" w:type="dxa"/>
            <w:noWrap/>
            <w:hideMark/>
          </w:tcPr>
          <w:p w14:paraId="0AFB409C" w14:textId="77777777" w:rsidR="00530527" w:rsidRPr="00530527" w:rsidRDefault="00530527" w:rsidP="00530527">
            <w:pPr>
              <w:rPr>
                <w:rFonts w:asciiTheme="minorHAnsi" w:hAnsiTheme="minorHAnsi" w:cstheme="minorHAnsi"/>
                <w:sz w:val="22"/>
                <w:szCs w:val="22"/>
              </w:rPr>
            </w:pPr>
            <w:r w:rsidRPr="00530527">
              <w:rPr>
                <w:rFonts w:asciiTheme="minorHAnsi" w:hAnsiTheme="minorHAnsi" w:cstheme="minorHAnsi"/>
                <w:sz w:val="22"/>
                <w:szCs w:val="22"/>
              </w:rPr>
              <w:t>40 to 50</w:t>
            </w:r>
          </w:p>
        </w:tc>
        <w:tc>
          <w:tcPr>
            <w:tcW w:w="1480" w:type="dxa"/>
            <w:noWrap/>
            <w:hideMark/>
          </w:tcPr>
          <w:p w14:paraId="63EA4E9A" w14:textId="77777777" w:rsidR="00530527" w:rsidRPr="00530527" w:rsidRDefault="00530527" w:rsidP="00530527">
            <w:pPr>
              <w:rPr>
                <w:rFonts w:asciiTheme="minorHAnsi" w:hAnsiTheme="minorHAnsi" w:cstheme="minorHAnsi"/>
                <w:sz w:val="22"/>
                <w:szCs w:val="22"/>
              </w:rPr>
            </w:pPr>
          </w:p>
        </w:tc>
        <w:tc>
          <w:tcPr>
            <w:tcW w:w="1400" w:type="dxa"/>
            <w:noWrap/>
            <w:hideMark/>
          </w:tcPr>
          <w:p w14:paraId="2ED6510C" w14:textId="77777777" w:rsidR="00530527" w:rsidRPr="00530527" w:rsidRDefault="00530527" w:rsidP="00530527">
            <w:pPr>
              <w:rPr>
                <w:rFonts w:asciiTheme="minorHAnsi" w:hAnsiTheme="minorHAnsi" w:cstheme="minorHAnsi"/>
                <w:sz w:val="22"/>
                <w:szCs w:val="22"/>
              </w:rPr>
            </w:pPr>
            <w:r w:rsidRPr="00530527">
              <w:rPr>
                <w:rFonts w:asciiTheme="minorHAnsi" w:hAnsiTheme="minorHAnsi" w:cstheme="minorHAnsi"/>
                <w:sz w:val="22"/>
                <w:szCs w:val="22"/>
              </w:rPr>
              <w:t>1.29</w:t>
            </w:r>
          </w:p>
        </w:tc>
        <w:tc>
          <w:tcPr>
            <w:tcW w:w="1400" w:type="dxa"/>
            <w:noWrap/>
            <w:hideMark/>
          </w:tcPr>
          <w:p w14:paraId="6EF010CC" w14:textId="77777777" w:rsidR="00530527" w:rsidRPr="00530527" w:rsidRDefault="00530527" w:rsidP="00530527">
            <w:pPr>
              <w:rPr>
                <w:rFonts w:asciiTheme="minorHAnsi" w:hAnsiTheme="minorHAnsi" w:cstheme="minorHAnsi"/>
                <w:sz w:val="22"/>
                <w:szCs w:val="22"/>
              </w:rPr>
            </w:pPr>
            <w:r w:rsidRPr="00530527">
              <w:rPr>
                <w:rFonts w:asciiTheme="minorHAnsi" w:hAnsiTheme="minorHAnsi" w:cstheme="minorHAnsi"/>
                <w:sz w:val="22"/>
                <w:szCs w:val="22"/>
              </w:rPr>
              <w:t>1.29</w:t>
            </w:r>
          </w:p>
        </w:tc>
      </w:tr>
      <w:tr w:rsidR="00530527" w:rsidRPr="00530527" w14:paraId="59070205" w14:textId="77777777" w:rsidTr="00530527">
        <w:tc>
          <w:tcPr>
            <w:tcW w:w="1420" w:type="dxa"/>
            <w:noWrap/>
            <w:hideMark/>
          </w:tcPr>
          <w:p w14:paraId="37C00A91" w14:textId="77777777" w:rsidR="00530527" w:rsidRPr="00530527" w:rsidRDefault="00530527" w:rsidP="00530527">
            <w:pPr>
              <w:rPr>
                <w:rFonts w:asciiTheme="minorHAnsi" w:hAnsiTheme="minorHAnsi" w:cstheme="minorHAnsi"/>
                <w:sz w:val="22"/>
                <w:szCs w:val="22"/>
              </w:rPr>
            </w:pPr>
            <w:r w:rsidRPr="00530527">
              <w:rPr>
                <w:rFonts w:asciiTheme="minorHAnsi" w:hAnsiTheme="minorHAnsi" w:cstheme="minorHAnsi"/>
                <w:sz w:val="22"/>
                <w:szCs w:val="22"/>
              </w:rPr>
              <w:t>50 to 60</w:t>
            </w:r>
          </w:p>
        </w:tc>
        <w:tc>
          <w:tcPr>
            <w:tcW w:w="1480" w:type="dxa"/>
            <w:noWrap/>
            <w:hideMark/>
          </w:tcPr>
          <w:p w14:paraId="5D622CD9" w14:textId="77777777" w:rsidR="00530527" w:rsidRPr="00530527" w:rsidRDefault="00530527" w:rsidP="00530527">
            <w:pPr>
              <w:rPr>
                <w:rFonts w:asciiTheme="minorHAnsi" w:hAnsiTheme="minorHAnsi" w:cstheme="minorHAnsi"/>
                <w:sz w:val="22"/>
                <w:szCs w:val="22"/>
              </w:rPr>
            </w:pPr>
            <w:r w:rsidRPr="00530527">
              <w:rPr>
                <w:rFonts w:asciiTheme="minorHAnsi" w:hAnsiTheme="minorHAnsi" w:cstheme="minorHAnsi"/>
                <w:sz w:val="22"/>
                <w:szCs w:val="22"/>
              </w:rPr>
              <w:t>1.34</w:t>
            </w:r>
          </w:p>
        </w:tc>
        <w:tc>
          <w:tcPr>
            <w:tcW w:w="1400" w:type="dxa"/>
            <w:noWrap/>
            <w:hideMark/>
          </w:tcPr>
          <w:p w14:paraId="1A5F6850" w14:textId="77777777" w:rsidR="00530527" w:rsidRPr="00530527" w:rsidRDefault="00530527" w:rsidP="00530527">
            <w:pPr>
              <w:rPr>
                <w:rFonts w:asciiTheme="minorHAnsi" w:hAnsiTheme="minorHAnsi" w:cstheme="minorHAnsi"/>
                <w:sz w:val="22"/>
                <w:szCs w:val="22"/>
              </w:rPr>
            </w:pPr>
            <w:r w:rsidRPr="00530527">
              <w:rPr>
                <w:rFonts w:asciiTheme="minorHAnsi" w:hAnsiTheme="minorHAnsi" w:cstheme="minorHAnsi"/>
                <w:sz w:val="22"/>
                <w:szCs w:val="22"/>
              </w:rPr>
              <w:t>0.81</w:t>
            </w:r>
          </w:p>
        </w:tc>
        <w:tc>
          <w:tcPr>
            <w:tcW w:w="1400" w:type="dxa"/>
            <w:noWrap/>
            <w:hideMark/>
          </w:tcPr>
          <w:p w14:paraId="5931729E" w14:textId="77777777" w:rsidR="00530527" w:rsidRPr="00530527" w:rsidRDefault="00530527" w:rsidP="00530527">
            <w:pPr>
              <w:rPr>
                <w:rFonts w:asciiTheme="minorHAnsi" w:hAnsiTheme="minorHAnsi" w:cstheme="minorHAnsi"/>
                <w:sz w:val="22"/>
                <w:szCs w:val="22"/>
              </w:rPr>
            </w:pPr>
            <w:r w:rsidRPr="00530527">
              <w:rPr>
                <w:rFonts w:asciiTheme="minorHAnsi" w:hAnsiTheme="minorHAnsi" w:cstheme="minorHAnsi"/>
                <w:sz w:val="22"/>
                <w:szCs w:val="22"/>
              </w:rPr>
              <w:t>1.07</w:t>
            </w:r>
          </w:p>
        </w:tc>
      </w:tr>
      <w:tr w:rsidR="00530527" w:rsidRPr="00530527" w14:paraId="1E290B6A" w14:textId="77777777" w:rsidTr="00530527">
        <w:tc>
          <w:tcPr>
            <w:tcW w:w="1420" w:type="dxa"/>
            <w:noWrap/>
            <w:hideMark/>
          </w:tcPr>
          <w:p w14:paraId="7CE565DC" w14:textId="77777777" w:rsidR="00530527" w:rsidRPr="00530527" w:rsidRDefault="00530527" w:rsidP="00530527">
            <w:pPr>
              <w:rPr>
                <w:rFonts w:asciiTheme="minorHAnsi" w:hAnsiTheme="minorHAnsi" w:cstheme="minorHAnsi"/>
                <w:sz w:val="22"/>
                <w:szCs w:val="22"/>
              </w:rPr>
            </w:pPr>
            <w:r w:rsidRPr="00530527">
              <w:rPr>
                <w:rFonts w:asciiTheme="minorHAnsi" w:hAnsiTheme="minorHAnsi" w:cstheme="minorHAnsi"/>
                <w:sz w:val="22"/>
                <w:szCs w:val="22"/>
              </w:rPr>
              <w:t>60 to 80</w:t>
            </w:r>
          </w:p>
        </w:tc>
        <w:tc>
          <w:tcPr>
            <w:tcW w:w="1480" w:type="dxa"/>
            <w:noWrap/>
            <w:hideMark/>
          </w:tcPr>
          <w:p w14:paraId="0781A648" w14:textId="77777777" w:rsidR="00530527" w:rsidRPr="00530527" w:rsidRDefault="00530527" w:rsidP="00530527">
            <w:pPr>
              <w:rPr>
                <w:rFonts w:asciiTheme="minorHAnsi" w:hAnsiTheme="minorHAnsi" w:cstheme="minorHAnsi"/>
                <w:sz w:val="22"/>
                <w:szCs w:val="22"/>
              </w:rPr>
            </w:pPr>
            <w:r w:rsidRPr="00530527">
              <w:rPr>
                <w:rFonts w:asciiTheme="minorHAnsi" w:hAnsiTheme="minorHAnsi" w:cstheme="minorHAnsi"/>
                <w:sz w:val="22"/>
                <w:szCs w:val="22"/>
              </w:rPr>
              <w:t>0.97</w:t>
            </w:r>
          </w:p>
        </w:tc>
        <w:tc>
          <w:tcPr>
            <w:tcW w:w="1400" w:type="dxa"/>
            <w:noWrap/>
            <w:hideMark/>
          </w:tcPr>
          <w:p w14:paraId="13D4C74A" w14:textId="77777777" w:rsidR="00530527" w:rsidRPr="00530527" w:rsidRDefault="00530527" w:rsidP="00530527">
            <w:pPr>
              <w:rPr>
                <w:rFonts w:asciiTheme="minorHAnsi" w:hAnsiTheme="minorHAnsi" w:cstheme="minorHAnsi"/>
                <w:sz w:val="22"/>
                <w:szCs w:val="22"/>
              </w:rPr>
            </w:pPr>
            <w:r w:rsidRPr="00530527">
              <w:rPr>
                <w:rFonts w:asciiTheme="minorHAnsi" w:hAnsiTheme="minorHAnsi" w:cstheme="minorHAnsi"/>
                <w:sz w:val="22"/>
                <w:szCs w:val="22"/>
              </w:rPr>
              <w:t>0.81</w:t>
            </w:r>
          </w:p>
        </w:tc>
        <w:tc>
          <w:tcPr>
            <w:tcW w:w="1400" w:type="dxa"/>
            <w:noWrap/>
            <w:hideMark/>
          </w:tcPr>
          <w:p w14:paraId="64EE1F06" w14:textId="77777777" w:rsidR="00530527" w:rsidRPr="00530527" w:rsidRDefault="00530527" w:rsidP="00530527">
            <w:pPr>
              <w:rPr>
                <w:rFonts w:asciiTheme="minorHAnsi" w:hAnsiTheme="minorHAnsi" w:cstheme="minorHAnsi"/>
                <w:sz w:val="22"/>
                <w:szCs w:val="22"/>
              </w:rPr>
            </w:pPr>
            <w:r w:rsidRPr="00530527">
              <w:rPr>
                <w:rFonts w:asciiTheme="minorHAnsi" w:hAnsiTheme="minorHAnsi" w:cstheme="minorHAnsi"/>
                <w:sz w:val="22"/>
                <w:szCs w:val="22"/>
              </w:rPr>
              <w:t>0.89</w:t>
            </w:r>
          </w:p>
        </w:tc>
      </w:tr>
      <w:tr w:rsidR="00530527" w:rsidRPr="00530527" w14:paraId="66AEB227" w14:textId="77777777" w:rsidTr="00530527">
        <w:tc>
          <w:tcPr>
            <w:tcW w:w="1420" w:type="dxa"/>
            <w:noWrap/>
            <w:hideMark/>
          </w:tcPr>
          <w:p w14:paraId="27A79A01" w14:textId="77777777" w:rsidR="00530527" w:rsidRPr="00530527" w:rsidRDefault="00530527" w:rsidP="00530527">
            <w:pPr>
              <w:rPr>
                <w:rFonts w:asciiTheme="minorHAnsi" w:hAnsiTheme="minorHAnsi" w:cstheme="minorHAnsi"/>
                <w:sz w:val="22"/>
                <w:szCs w:val="22"/>
              </w:rPr>
            </w:pPr>
            <w:r w:rsidRPr="00530527">
              <w:rPr>
                <w:rFonts w:asciiTheme="minorHAnsi" w:hAnsiTheme="minorHAnsi" w:cstheme="minorHAnsi"/>
                <w:sz w:val="22"/>
                <w:szCs w:val="22"/>
              </w:rPr>
              <w:t>80 to 100</w:t>
            </w:r>
          </w:p>
        </w:tc>
        <w:tc>
          <w:tcPr>
            <w:tcW w:w="1480" w:type="dxa"/>
            <w:noWrap/>
            <w:hideMark/>
          </w:tcPr>
          <w:p w14:paraId="63CBF08D" w14:textId="77777777" w:rsidR="00530527" w:rsidRPr="00530527" w:rsidRDefault="00530527" w:rsidP="00530527">
            <w:pPr>
              <w:rPr>
                <w:rFonts w:asciiTheme="minorHAnsi" w:hAnsiTheme="minorHAnsi" w:cstheme="minorHAnsi"/>
                <w:sz w:val="22"/>
                <w:szCs w:val="22"/>
              </w:rPr>
            </w:pPr>
            <w:r w:rsidRPr="00530527">
              <w:rPr>
                <w:rFonts w:asciiTheme="minorHAnsi" w:hAnsiTheme="minorHAnsi" w:cstheme="minorHAnsi"/>
                <w:sz w:val="22"/>
                <w:szCs w:val="22"/>
              </w:rPr>
              <w:t>0.97</w:t>
            </w:r>
          </w:p>
        </w:tc>
        <w:tc>
          <w:tcPr>
            <w:tcW w:w="1400" w:type="dxa"/>
            <w:noWrap/>
            <w:hideMark/>
          </w:tcPr>
          <w:p w14:paraId="21D84969" w14:textId="77777777" w:rsidR="00530527" w:rsidRPr="00530527" w:rsidRDefault="00530527" w:rsidP="00530527">
            <w:pPr>
              <w:rPr>
                <w:rFonts w:asciiTheme="minorHAnsi" w:hAnsiTheme="minorHAnsi" w:cstheme="minorHAnsi"/>
                <w:sz w:val="22"/>
                <w:szCs w:val="22"/>
              </w:rPr>
            </w:pPr>
            <w:r w:rsidRPr="00530527">
              <w:rPr>
                <w:rFonts w:asciiTheme="minorHAnsi" w:hAnsiTheme="minorHAnsi" w:cstheme="minorHAnsi"/>
                <w:sz w:val="22"/>
                <w:szCs w:val="22"/>
              </w:rPr>
              <w:t>0.90</w:t>
            </w:r>
          </w:p>
        </w:tc>
        <w:tc>
          <w:tcPr>
            <w:tcW w:w="1400" w:type="dxa"/>
            <w:noWrap/>
            <w:hideMark/>
          </w:tcPr>
          <w:p w14:paraId="0185021D" w14:textId="77777777" w:rsidR="00530527" w:rsidRPr="00530527" w:rsidRDefault="00530527" w:rsidP="00530527">
            <w:pPr>
              <w:rPr>
                <w:rFonts w:asciiTheme="minorHAnsi" w:hAnsiTheme="minorHAnsi" w:cstheme="minorHAnsi"/>
                <w:sz w:val="22"/>
                <w:szCs w:val="22"/>
              </w:rPr>
            </w:pPr>
            <w:r w:rsidRPr="00530527">
              <w:rPr>
                <w:rFonts w:asciiTheme="minorHAnsi" w:hAnsiTheme="minorHAnsi" w:cstheme="minorHAnsi"/>
                <w:sz w:val="22"/>
                <w:szCs w:val="22"/>
              </w:rPr>
              <w:t>0.93</w:t>
            </w:r>
          </w:p>
        </w:tc>
      </w:tr>
      <w:tr w:rsidR="00530527" w:rsidRPr="00530527" w14:paraId="265E269A" w14:textId="77777777" w:rsidTr="00530527">
        <w:tc>
          <w:tcPr>
            <w:tcW w:w="1420" w:type="dxa"/>
            <w:noWrap/>
            <w:hideMark/>
          </w:tcPr>
          <w:p w14:paraId="56F57508" w14:textId="77777777" w:rsidR="00530527" w:rsidRPr="00530527" w:rsidRDefault="00530527" w:rsidP="00530527">
            <w:pPr>
              <w:rPr>
                <w:rFonts w:asciiTheme="minorHAnsi" w:hAnsiTheme="minorHAnsi" w:cstheme="minorHAnsi"/>
                <w:sz w:val="22"/>
                <w:szCs w:val="22"/>
              </w:rPr>
            </w:pPr>
            <w:r w:rsidRPr="00530527">
              <w:rPr>
                <w:rFonts w:asciiTheme="minorHAnsi" w:hAnsiTheme="minorHAnsi" w:cstheme="minorHAnsi"/>
                <w:sz w:val="22"/>
                <w:szCs w:val="22"/>
              </w:rPr>
              <w:t>100 to 150</w:t>
            </w:r>
          </w:p>
        </w:tc>
        <w:tc>
          <w:tcPr>
            <w:tcW w:w="1480" w:type="dxa"/>
            <w:noWrap/>
            <w:hideMark/>
          </w:tcPr>
          <w:p w14:paraId="2197AAAB" w14:textId="77777777" w:rsidR="00530527" w:rsidRPr="00530527" w:rsidRDefault="00530527" w:rsidP="00530527">
            <w:pPr>
              <w:rPr>
                <w:rFonts w:asciiTheme="minorHAnsi" w:hAnsiTheme="minorHAnsi" w:cstheme="minorHAnsi"/>
                <w:sz w:val="22"/>
                <w:szCs w:val="22"/>
              </w:rPr>
            </w:pPr>
            <w:r w:rsidRPr="00530527">
              <w:rPr>
                <w:rFonts w:asciiTheme="minorHAnsi" w:hAnsiTheme="minorHAnsi" w:cstheme="minorHAnsi"/>
                <w:sz w:val="22"/>
                <w:szCs w:val="22"/>
              </w:rPr>
              <w:t>0.97</w:t>
            </w:r>
          </w:p>
        </w:tc>
        <w:tc>
          <w:tcPr>
            <w:tcW w:w="1400" w:type="dxa"/>
            <w:noWrap/>
            <w:hideMark/>
          </w:tcPr>
          <w:p w14:paraId="527B3823" w14:textId="77777777" w:rsidR="00530527" w:rsidRPr="00530527" w:rsidRDefault="00530527" w:rsidP="00530527">
            <w:pPr>
              <w:rPr>
                <w:rFonts w:asciiTheme="minorHAnsi" w:hAnsiTheme="minorHAnsi" w:cstheme="minorHAnsi"/>
                <w:sz w:val="22"/>
                <w:szCs w:val="22"/>
              </w:rPr>
            </w:pPr>
            <w:r w:rsidRPr="00530527">
              <w:rPr>
                <w:rFonts w:asciiTheme="minorHAnsi" w:hAnsiTheme="minorHAnsi" w:cstheme="minorHAnsi"/>
                <w:sz w:val="22"/>
                <w:szCs w:val="22"/>
              </w:rPr>
              <w:t>0.90</w:t>
            </w:r>
          </w:p>
        </w:tc>
        <w:tc>
          <w:tcPr>
            <w:tcW w:w="1400" w:type="dxa"/>
            <w:noWrap/>
            <w:hideMark/>
          </w:tcPr>
          <w:p w14:paraId="5C2584A2" w14:textId="77777777" w:rsidR="00530527" w:rsidRPr="00530527" w:rsidRDefault="00530527" w:rsidP="00530527">
            <w:pPr>
              <w:rPr>
                <w:rFonts w:asciiTheme="minorHAnsi" w:hAnsiTheme="minorHAnsi" w:cstheme="minorHAnsi"/>
                <w:sz w:val="22"/>
                <w:szCs w:val="22"/>
              </w:rPr>
            </w:pPr>
            <w:r w:rsidRPr="00530527">
              <w:rPr>
                <w:rFonts w:asciiTheme="minorHAnsi" w:hAnsiTheme="minorHAnsi" w:cstheme="minorHAnsi"/>
                <w:sz w:val="22"/>
                <w:szCs w:val="22"/>
              </w:rPr>
              <w:t>0.93</w:t>
            </w:r>
          </w:p>
        </w:tc>
      </w:tr>
      <w:tr w:rsidR="00530527" w:rsidRPr="00530527" w14:paraId="126D8F83" w14:textId="77777777" w:rsidTr="00530527">
        <w:tc>
          <w:tcPr>
            <w:tcW w:w="1420" w:type="dxa"/>
            <w:noWrap/>
            <w:hideMark/>
          </w:tcPr>
          <w:p w14:paraId="04FB9D11" w14:textId="77777777" w:rsidR="00530527" w:rsidRPr="00530527" w:rsidRDefault="00530527" w:rsidP="00530527">
            <w:pPr>
              <w:rPr>
                <w:rFonts w:asciiTheme="minorHAnsi" w:hAnsiTheme="minorHAnsi" w:cstheme="minorHAnsi"/>
                <w:sz w:val="22"/>
                <w:szCs w:val="22"/>
              </w:rPr>
            </w:pPr>
            <w:r w:rsidRPr="00530527">
              <w:rPr>
                <w:rFonts w:asciiTheme="minorHAnsi" w:hAnsiTheme="minorHAnsi" w:cstheme="minorHAnsi"/>
                <w:sz w:val="22"/>
                <w:szCs w:val="22"/>
              </w:rPr>
              <w:t>150 to 200</w:t>
            </w:r>
          </w:p>
        </w:tc>
        <w:tc>
          <w:tcPr>
            <w:tcW w:w="1480" w:type="dxa"/>
            <w:noWrap/>
            <w:hideMark/>
          </w:tcPr>
          <w:p w14:paraId="43C554B7" w14:textId="77777777" w:rsidR="00530527" w:rsidRPr="00530527" w:rsidRDefault="00530527" w:rsidP="00530527">
            <w:pPr>
              <w:rPr>
                <w:rFonts w:asciiTheme="minorHAnsi" w:hAnsiTheme="minorHAnsi" w:cstheme="minorHAnsi"/>
                <w:sz w:val="22"/>
                <w:szCs w:val="22"/>
              </w:rPr>
            </w:pPr>
            <w:r w:rsidRPr="00530527">
              <w:rPr>
                <w:rFonts w:asciiTheme="minorHAnsi" w:hAnsiTheme="minorHAnsi" w:cstheme="minorHAnsi"/>
                <w:sz w:val="22"/>
                <w:szCs w:val="22"/>
              </w:rPr>
              <w:t>0.69</w:t>
            </w:r>
          </w:p>
        </w:tc>
        <w:tc>
          <w:tcPr>
            <w:tcW w:w="1400" w:type="dxa"/>
            <w:noWrap/>
            <w:hideMark/>
          </w:tcPr>
          <w:p w14:paraId="044FCB86" w14:textId="77777777" w:rsidR="00530527" w:rsidRPr="00530527" w:rsidRDefault="00530527" w:rsidP="00530527">
            <w:pPr>
              <w:rPr>
                <w:rFonts w:asciiTheme="minorHAnsi" w:hAnsiTheme="minorHAnsi" w:cstheme="minorHAnsi"/>
                <w:sz w:val="22"/>
                <w:szCs w:val="22"/>
              </w:rPr>
            </w:pPr>
            <w:r w:rsidRPr="00530527">
              <w:rPr>
                <w:rFonts w:asciiTheme="minorHAnsi" w:hAnsiTheme="minorHAnsi" w:cstheme="minorHAnsi"/>
                <w:sz w:val="22"/>
                <w:szCs w:val="22"/>
              </w:rPr>
              <w:t>0.90</w:t>
            </w:r>
          </w:p>
        </w:tc>
        <w:tc>
          <w:tcPr>
            <w:tcW w:w="1400" w:type="dxa"/>
            <w:noWrap/>
            <w:hideMark/>
          </w:tcPr>
          <w:p w14:paraId="043F7B65" w14:textId="77777777" w:rsidR="00530527" w:rsidRPr="00530527" w:rsidRDefault="00530527" w:rsidP="00530527">
            <w:pPr>
              <w:rPr>
                <w:rFonts w:asciiTheme="minorHAnsi" w:hAnsiTheme="minorHAnsi" w:cstheme="minorHAnsi"/>
                <w:sz w:val="22"/>
                <w:szCs w:val="22"/>
              </w:rPr>
            </w:pPr>
            <w:r w:rsidRPr="00530527">
              <w:rPr>
                <w:rFonts w:asciiTheme="minorHAnsi" w:hAnsiTheme="minorHAnsi" w:cstheme="minorHAnsi"/>
                <w:sz w:val="22"/>
                <w:szCs w:val="22"/>
              </w:rPr>
              <w:t>0.79</w:t>
            </w:r>
          </w:p>
        </w:tc>
      </w:tr>
      <w:tr w:rsidR="00530527" w:rsidRPr="00530527" w14:paraId="4FE5E2E7" w14:textId="77777777" w:rsidTr="00530527">
        <w:tc>
          <w:tcPr>
            <w:tcW w:w="1420" w:type="dxa"/>
            <w:noWrap/>
            <w:hideMark/>
          </w:tcPr>
          <w:p w14:paraId="10274273" w14:textId="77777777" w:rsidR="00530527" w:rsidRPr="00530527" w:rsidRDefault="00530527" w:rsidP="00530527">
            <w:pPr>
              <w:rPr>
                <w:rFonts w:asciiTheme="minorHAnsi" w:hAnsiTheme="minorHAnsi" w:cstheme="minorHAnsi"/>
                <w:sz w:val="22"/>
                <w:szCs w:val="22"/>
              </w:rPr>
            </w:pPr>
            <w:r w:rsidRPr="00530527">
              <w:rPr>
                <w:rFonts w:asciiTheme="minorHAnsi" w:hAnsiTheme="minorHAnsi" w:cstheme="minorHAnsi"/>
                <w:sz w:val="22"/>
                <w:szCs w:val="22"/>
              </w:rPr>
              <w:t>200 to 300</w:t>
            </w:r>
          </w:p>
        </w:tc>
        <w:tc>
          <w:tcPr>
            <w:tcW w:w="1480" w:type="dxa"/>
            <w:noWrap/>
            <w:hideMark/>
          </w:tcPr>
          <w:p w14:paraId="4D2CEF8C" w14:textId="77777777" w:rsidR="00530527" w:rsidRPr="00530527" w:rsidRDefault="00530527" w:rsidP="00530527">
            <w:pPr>
              <w:rPr>
                <w:rFonts w:asciiTheme="minorHAnsi" w:hAnsiTheme="minorHAnsi" w:cstheme="minorHAnsi"/>
                <w:sz w:val="22"/>
                <w:szCs w:val="22"/>
              </w:rPr>
            </w:pPr>
            <w:r w:rsidRPr="00530527">
              <w:rPr>
                <w:rFonts w:asciiTheme="minorHAnsi" w:hAnsiTheme="minorHAnsi" w:cstheme="minorHAnsi"/>
                <w:sz w:val="22"/>
                <w:szCs w:val="22"/>
              </w:rPr>
              <w:t>0.69</w:t>
            </w:r>
          </w:p>
        </w:tc>
        <w:tc>
          <w:tcPr>
            <w:tcW w:w="1400" w:type="dxa"/>
            <w:noWrap/>
            <w:hideMark/>
          </w:tcPr>
          <w:p w14:paraId="4FEEA96C" w14:textId="77777777" w:rsidR="00530527" w:rsidRPr="00530527" w:rsidRDefault="00530527" w:rsidP="00530527">
            <w:pPr>
              <w:rPr>
                <w:rFonts w:asciiTheme="minorHAnsi" w:hAnsiTheme="minorHAnsi" w:cstheme="minorHAnsi"/>
                <w:sz w:val="22"/>
                <w:szCs w:val="22"/>
              </w:rPr>
            </w:pPr>
            <w:r w:rsidRPr="00530527">
              <w:rPr>
                <w:rFonts w:asciiTheme="minorHAnsi" w:hAnsiTheme="minorHAnsi" w:cstheme="minorHAnsi"/>
                <w:sz w:val="22"/>
                <w:szCs w:val="22"/>
              </w:rPr>
              <w:t>0.28</w:t>
            </w:r>
          </w:p>
        </w:tc>
        <w:tc>
          <w:tcPr>
            <w:tcW w:w="1400" w:type="dxa"/>
            <w:noWrap/>
            <w:hideMark/>
          </w:tcPr>
          <w:p w14:paraId="11E66CBA" w14:textId="77777777" w:rsidR="00530527" w:rsidRPr="00530527" w:rsidRDefault="00530527" w:rsidP="00530527">
            <w:pPr>
              <w:rPr>
                <w:rFonts w:asciiTheme="minorHAnsi" w:hAnsiTheme="minorHAnsi" w:cstheme="minorHAnsi"/>
                <w:sz w:val="22"/>
                <w:szCs w:val="22"/>
              </w:rPr>
            </w:pPr>
            <w:r w:rsidRPr="00530527">
              <w:rPr>
                <w:rFonts w:asciiTheme="minorHAnsi" w:hAnsiTheme="minorHAnsi" w:cstheme="minorHAnsi"/>
                <w:sz w:val="22"/>
                <w:szCs w:val="22"/>
              </w:rPr>
              <w:t>0.49</w:t>
            </w:r>
          </w:p>
        </w:tc>
      </w:tr>
      <w:tr w:rsidR="00530527" w:rsidRPr="00530527" w14:paraId="512CB552" w14:textId="77777777" w:rsidTr="00530527">
        <w:tc>
          <w:tcPr>
            <w:tcW w:w="1420" w:type="dxa"/>
            <w:noWrap/>
            <w:hideMark/>
          </w:tcPr>
          <w:p w14:paraId="413E8EC3" w14:textId="77777777" w:rsidR="00530527" w:rsidRPr="00530527" w:rsidRDefault="00530527" w:rsidP="00530527">
            <w:pPr>
              <w:rPr>
                <w:rFonts w:asciiTheme="minorHAnsi" w:hAnsiTheme="minorHAnsi" w:cstheme="minorHAnsi"/>
                <w:sz w:val="22"/>
                <w:szCs w:val="22"/>
              </w:rPr>
            </w:pPr>
            <w:r w:rsidRPr="00530527">
              <w:rPr>
                <w:rFonts w:asciiTheme="minorHAnsi" w:hAnsiTheme="minorHAnsi" w:cstheme="minorHAnsi"/>
                <w:sz w:val="22"/>
                <w:szCs w:val="22"/>
              </w:rPr>
              <w:t>300 to 500</w:t>
            </w:r>
          </w:p>
        </w:tc>
        <w:tc>
          <w:tcPr>
            <w:tcW w:w="1480" w:type="dxa"/>
            <w:noWrap/>
            <w:hideMark/>
          </w:tcPr>
          <w:p w14:paraId="17F79653" w14:textId="77777777" w:rsidR="00530527" w:rsidRPr="00530527" w:rsidRDefault="00530527" w:rsidP="00530527">
            <w:pPr>
              <w:rPr>
                <w:rFonts w:asciiTheme="minorHAnsi" w:hAnsiTheme="minorHAnsi" w:cstheme="minorHAnsi"/>
                <w:sz w:val="22"/>
                <w:szCs w:val="22"/>
              </w:rPr>
            </w:pPr>
            <w:r w:rsidRPr="00530527">
              <w:rPr>
                <w:rFonts w:asciiTheme="minorHAnsi" w:hAnsiTheme="minorHAnsi" w:cstheme="minorHAnsi"/>
                <w:sz w:val="22"/>
                <w:szCs w:val="22"/>
              </w:rPr>
              <w:t>0.74</w:t>
            </w:r>
          </w:p>
        </w:tc>
        <w:tc>
          <w:tcPr>
            <w:tcW w:w="1400" w:type="dxa"/>
            <w:noWrap/>
            <w:hideMark/>
          </w:tcPr>
          <w:p w14:paraId="104EAC92" w14:textId="77777777" w:rsidR="00530527" w:rsidRPr="00530527" w:rsidRDefault="00530527" w:rsidP="00530527">
            <w:pPr>
              <w:rPr>
                <w:rFonts w:asciiTheme="minorHAnsi" w:hAnsiTheme="minorHAnsi" w:cstheme="minorHAnsi"/>
                <w:sz w:val="22"/>
                <w:szCs w:val="22"/>
              </w:rPr>
            </w:pPr>
            <w:r w:rsidRPr="00530527">
              <w:rPr>
                <w:rFonts w:asciiTheme="minorHAnsi" w:hAnsiTheme="minorHAnsi" w:cstheme="minorHAnsi"/>
                <w:sz w:val="22"/>
                <w:szCs w:val="22"/>
              </w:rPr>
              <w:t>0.38</w:t>
            </w:r>
          </w:p>
        </w:tc>
        <w:tc>
          <w:tcPr>
            <w:tcW w:w="1400" w:type="dxa"/>
            <w:noWrap/>
            <w:hideMark/>
          </w:tcPr>
          <w:p w14:paraId="353F1C48" w14:textId="77777777" w:rsidR="00530527" w:rsidRPr="00530527" w:rsidRDefault="00530527" w:rsidP="00530527">
            <w:pPr>
              <w:rPr>
                <w:rFonts w:asciiTheme="minorHAnsi" w:hAnsiTheme="minorHAnsi" w:cstheme="minorHAnsi"/>
                <w:sz w:val="22"/>
                <w:szCs w:val="22"/>
              </w:rPr>
            </w:pPr>
            <w:r w:rsidRPr="00530527">
              <w:rPr>
                <w:rFonts w:asciiTheme="minorHAnsi" w:hAnsiTheme="minorHAnsi" w:cstheme="minorHAnsi"/>
                <w:sz w:val="22"/>
                <w:szCs w:val="22"/>
              </w:rPr>
              <w:t>0.56</w:t>
            </w:r>
          </w:p>
        </w:tc>
      </w:tr>
      <w:tr w:rsidR="00530527" w:rsidRPr="00530527" w14:paraId="5CB4BD62" w14:textId="77777777" w:rsidTr="00530527">
        <w:tc>
          <w:tcPr>
            <w:tcW w:w="1420" w:type="dxa"/>
            <w:noWrap/>
            <w:hideMark/>
          </w:tcPr>
          <w:p w14:paraId="3B34E959" w14:textId="77777777" w:rsidR="00530527" w:rsidRPr="00530527" w:rsidRDefault="00530527" w:rsidP="00530527">
            <w:pPr>
              <w:rPr>
                <w:rFonts w:asciiTheme="minorHAnsi" w:hAnsiTheme="minorHAnsi" w:cstheme="minorHAnsi"/>
                <w:sz w:val="22"/>
                <w:szCs w:val="22"/>
              </w:rPr>
            </w:pPr>
            <w:r w:rsidRPr="00530527">
              <w:rPr>
                <w:rFonts w:asciiTheme="minorHAnsi" w:hAnsiTheme="minorHAnsi" w:cstheme="minorHAnsi"/>
                <w:sz w:val="22"/>
                <w:szCs w:val="22"/>
              </w:rPr>
              <w:t>500 to 800</w:t>
            </w:r>
          </w:p>
        </w:tc>
        <w:tc>
          <w:tcPr>
            <w:tcW w:w="1480" w:type="dxa"/>
            <w:noWrap/>
            <w:hideMark/>
          </w:tcPr>
          <w:p w14:paraId="77E8DE02" w14:textId="77777777" w:rsidR="00530527" w:rsidRPr="00530527" w:rsidRDefault="00530527" w:rsidP="00530527">
            <w:pPr>
              <w:rPr>
                <w:rFonts w:asciiTheme="minorHAnsi" w:hAnsiTheme="minorHAnsi" w:cstheme="minorHAnsi"/>
                <w:sz w:val="22"/>
                <w:szCs w:val="22"/>
              </w:rPr>
            </w:pPr>
            <w:r w:rsidRPr="00530527">
              <w:rPr>
                <w:rFonts w:asciiTheme="minorHAnsi" w:hAnsiTheme="minorHAnsi" w:cstheme="minorHAnsi"/>
                <w:sz w:val="22"/>
                <w:szCs w:val="22"/>
              </w:rPr>
              <w:t>0.74</w:t>
            </w:r>
          </w:p>
        </w:tc>
        <w:tc>
          <w:tcPr>
            <w:tcW w:w="1400" w:type="dxa"/>
            <w:noWrap/>
            <w:hideMark/>
          </w:tcPr>
          <w:p w14:paraId="3B99FB65" w14:textId="77777777" w:rsidR="00530527" w:rsidRPr="00530527" w:rsidRDefault="00530527" w:rsidP="00530527">
            <w:pPr>
              <w:rPr>
                <w:rFonts w:asciiTheme="minorHAnsi" w:hAnsiTheme="minorHAnsi" w:cstheme="minorHAnsi"/>
                <w:sz w:val="22"/>
                <w:szCs w:val="22"/>
              </w:rPr>
            </w:pPr>
            <w:r w:rsidRPr="00530527">
              <w:rPr>
                <w:rFonts w:asciiTheme="minorHAnsi" w:hAnsiTheme="minorHAnsi" w:cstheme="minorHAnsi"/>
                <w:sz w:val="22"/>
                <w:szCs w:val="22"/>
              </w:rPr>
              <w:t>0.38</w:t>
            </w:r>
          </w:p>
        </w:tc>
        <w:tc>
          <w:tcPr>
            <w:tcW w:w="1400" w:type="dxa"/>
            <w:noWrap/>
            <w:hideMark/>
          </w:tcPr>
          <w:p w14:paraId="1D4E3785" w14:textId="77777777" w:rsidR="00530527" w:rsidRPr="00530527" w:rsidRDefault="00530527" w:rsidP="00530527">
            <w:pPr>
              <w:rPr>
                <w:rFonts w:asciiTheme="minorHAnsi" w:hAnsiTheme="minorHAnsi" w:cstheme="minorHAnsi"/>
                <w:sz w:val="22"/>
                <w:szCs w:val="22"/>
              </w:rPr>
            </w:pPr>
            <w:r w:rsidRPr="00530527">
              <w:rPr>
                <w:rFonts w:asciiTheme="minorHAnsi" w:hAnsiTheme="minorHAnsi" w:cstheme="minorHAnsi"/>
                <w:sz w:val="22"/>
                <w:szCs w:val="22"/>
              </w:rPr>
              <w:t>0.56</w:t>
            </w:r>
          </w:p>
        </w:tc>
      </w:tr>
      <w:tr w:rsidR="00530527" w:rsidRPr="00530527" w14:paraId="7673E13D" w14:textId="77777777" w:rsidTr="00530527">
        <w:tc>
          <w:tcPr>
            <w:tcW w:w="1420" w:type="dxa"/>
            <w:noWrap/>
            <w:hideMark/>
          </w:tcPr>
          <w:p w14:paraId="1CD2512A" w14:textId="77777777" w:rsidR="00530527" w:rsidRPr="00530527" w:rsidRDefault="00530527" w:rsidP="00530527">
            <w:pPr>
              <w:rPr>
                <w:rFonts w:asciiTheme="minorHAnsi" w:hAnsiTheme="minorHAnsi" w:cstheme="minorHAnsi"/>
                <w:sz w:val="22"/>
                <w:szCs w:val="22"/>
              </w:rPr>
            </w:pPr>
            <w:r w:rsidRPr="00530527">
              <w:rPr>
                <w:rFonts w:asciiTheme="minorHAnsi" w:hAnsiTheme="minorHAnsi" w:cstheme="minorHAnsi"/>
                <w:sz w:val="22"/>
                <w:szCs w:val="22"/>
              </w:rPr>
              <w:t>800 to 1000</w:t>
            </w:r>
          </w:p>
        </w:tc>
        <w:tc>
          <w:tcPr>
            <w:tcW w:w="1480" w:type="dxa"/>
            <w:noWrap/>
            <w:hideMark/>
          </w:tcPr>
          <w:p w14:paraId="4B8075B3" w14:textId="77777777" w:rsidR="00530527" w:rsidRPr="00530527" w:rsidRDefault="00530527" w:rsidP="00530527">
            <w:pPr>
              <w:rPr>
                <w:rFonts w:asciiTheme="minorHAnsi" w:hAnsiTheme="minorHAnsi" w:cstheme="minorHAnsi"/>
                <w:sz w:val="22"/>
                <w:szCs w:val="22"/>
              </w:rPr>
            </w:pPr>
            <w:r w:rsidRPr="00530527">
              <w:rPr>
                <w:rFonts w:asciiTheme="minorHAnsi" w:hAnsiTheme="minorHAnsi" w:cstheme="minorHAnsi"/>
                <w:sz w:val="22"/>
                <w:szCs w:val="22"/>
              </w:rPr>
              <w:t>0.74</w:t>
            </w:r>
          </w:p>
        </w:tc>
        <w:tc>
          <w:tcPr>
            <w:tcW w:w="1400" w:type="dxa"/>
            <w:noWrap/>
            <w:hideMark/>
          </w:tcPr>
          <w:p w14:paraId="1A302BC5" w14:textId="77777777" w:rsidR="00530527" w:rsidRPr="00530527" w:rsidRDefault="00530527" w:rsidP="00530527">
            <w:pPr>
              <w:rPr>
                <w:rFonts w:asciiTheme="minorHAnsi" w:hAnsiTheme="minorHAnsi" w:cstheme="minorHAnsi"/>
                <w:sz w:val="22"/>
                <w:szCs w:val="22"/>
              </w:rPr>
            </w:pPr>
            <w:r w:rsidRPr="00530527">
              <w:rPr>
                <w:rFonts w:asciiTheme="minorHAnsi" w:hAnsiTheme="minorHAnsi" w:cstheme="minorHAnsi"/>
                <w:sz w:val="22"/>
                <w:szCs w:val="22"/>
              </w:rPr>
              <w:t>0.91</w:t>
            </w:r>
          </w:p>
        </w:tc>
        <w:tc>
          <w:tcPr>
            <w:tcW w:w="1400" w:type="dxa"/>
            <w:noWrap/>
            <w:hideMark/>
          </w:tcPr>
          <w:p w14:paraId="450BF2F1" w14:textId="77777777" w:rsidR="00530527" w:rsidRPr="00530527" w:rsidRDefault="00530527" w:rsidP="00530527">
            <w:pPr>
              <w:rPr>
                <w:rFonts w:asciiTheme="minorHAnsi" w:hAnsiTheme="minorHAnsi" w:cstheme="minorHAnsi"/>
                <w:sz w:val="22"/>
                <w:szCs w:val="22"/>
              </w:rPr>
            </w:pPr>
            <w:r w:rsidRPr="00530527">
              <w:rPr>
                <w:rFonts w:asciiTheme="minorHAnsi" w:hAnsiTheme="minorHAnsi" w:cstheme="minorHAnsi"/>
                <w:sz w:val="22"/>
                <w:szCs w:val="22"/>
              </w:rPr>
              <w:t>0.83</w:t>
            </w:r>
          </w:p>
        </w:tc>
      </w:tr>
      <w:tr w:rsidR="00530527" w:rsidRPr="00530527" w14:paraId="255488C6" w14:textId="77777777" w:rsidTr="00530527">
        <w:tc>
          <w:tcPr>
            <w:tcW w:w="1420" w:type="dxa"/>
            <w:noWrap/>
            <w:hideMark/>
          </w:tcPr>
          <w:p w14:paraId="5694CB42" w14:textId="77777777" w:rsidR="00530527" w:rsidRPr="00530527" w:rsidRDefault="00530527" w:rsidP="00530527">
            <w:pPr>
              <w:rPr>
                <w:rFonts w:asciiTheme="minorHAnsi" w:hAnsiTheme="minorHAnsi" w:cstheme="minorHAnsi"/>
                <w:sz w:val="22"/>
                <w:szCs w:val="22"/>
              </w:rPr>
            </w:pPr>
            <w:r w:rsidRPr="00530527">
              <w:rPr>
                <w:rFonts w:asciiTheme="minorHAnsi" w:hAnsiTheme="minorHAnsi" w:cstheme="minorHAnsi"/>
                <w:sz w:val="22"/>
                <w:szCs w:val="22"/>
              </w:rPr>
              <w:t>1000 to 2000</w:t>
            </w:r>
          </w:p>
        </w:tc>
        <w:tc>
          <w:tcPr>
            <w:tcW w:w="1480" w:type="dxa"/>
            <w:noWrap/>
            <w:hideMark/>
          </w:tcPr>
          <w:p w14:paraId="2546849C" w14:textId="77777777" w:rsidR="00530527" w:rsidRPr="00530527" w:rsidRDefault="00530527" w:rsidP="00530527">
            <w:pPr>
              <w:rPr>
                <w:rFonts w:asciiTheme="minorHAnsi" w:hAnsiTheme="minorHAnsi" w:cstheme="minorHAnsi"/>
                <w:sz w:val="22"/>
                <w:szCs w:val="22"/>
              </w:rPr>
            </w:pPr>
            <w:r w:rsidRPr="00530527">
              <w:rPr>
                <w:rFonts w:asciiTheme="minorHAnsi" w:hAnsiTheme="minorHAnsi" w:cstheme="minorHAnsi"/>
                <w:sz w:val="22"/>
                <w:szCs w:val="22"/>
              </w:rPr>
              <w:t>1.20</w:t>
            </w:r>
          </w:p>
        </w:tc>
        <w:tc>
          <w:tcPr>
            <w:tcW w:w="1400" w:type="dxa"/>
            <w:noWrap/>
            <w:hideMark/>
          </w:tcPr>
          <w:p w14:paraId="1D5A2226" w14:textId="77777777" w:rsidR="00530527" w:rsidRPr="00530527" w:rsidRDefault="00530527" w:rsidP="00530527">
            <w:pPr>
              <w:rPr>
                <w:rFonts w:asciiTheme="minorHAnsi" w:hAnsiTheme="minorHAnsi" w:cstheme="minorHAnsi"/>
                <w:sz w:val="22"/>
                <w:szCs w:val="22"/>
              </w:rPr>
            </w:pPr>
            <w:r w:rsidRPr="00530527">
              <w:rPr>
                <w:rFonts w:asciiTheme="minorHAnsi" w:hAnsiTheme="minorHAnsi" w:cstheme="minorHAnsi"/>
                <w:sz w:val="22"/>
                <w:szCs w:val="22"/>
              </w:rPr>
              <w:t>1.26</w:t>
            </w:r>
          </w:p>
        </w:tc>
        <w:tc>
          <w:tcPr>
            <w:tcW w:w="1400" w:type="dxa"/>
            <w:noWrap/>
            <w:hideMark/>
          </w:tcPr>
          <w:p w14:paraId="25DCDE9A" w14:textId="77777777" w:rsidR="00530527" w:rsidRPr="00530527" w:rsidRDefault="00530527" w:rsidP="00530527">
            <w:pPr>
              <w:rPr>
                <w:rFonts w:asciiTheme="minorHAnsi" w:hAnsiTheme="minorHAnsi" w:cstheme="minorHAnsi"/>
                <w:sz w:val="22"/>
                <w:szCs w:val="22"/>
              </w:rPr>
            </w:pPr>
            <w:r w:rsidRPr="00530527">
              <w:rPr>
                <w:rFonts w:asciiTheme="minorHAnsi" w:hAnsiTheme="minorHAnsi" w:cstheme="minorHAnsi"/>
                <w:sz w:val="22"/>
                <w:szCs w:val="22"/>
              </w:rPr>
              <w:t>1.23</w:t>
            </w:r>
          </w:p>
        </w:tc>
      </w:tr>
      <w:tr w:rsidR="00530527" w:rsidRPr="00530527" w14:paraId="7218D6C8" w14:textId="77777777" w:rsidTr="00530527">
        <w:tc>
          <w:tcPr>
            <w:tcW w:w="1420" w:type="dxa"/>
            <w:noWrap/>
            <w:hideMark/>
          </w:tcPr>
          <w:p w14:paraId="370FCAB4" w14:textId="77777777" w:rsidR="00530527" w:rsidRPr="00530527" w:rsidRDefault="00530527" w:rsidP="00530527">
            <w:pPr>
              <w:rPr>
                <w:rFonts w:asciiTheme="minorHAnsi" w:hAnsiTheme="minorHAnsi" w:cstheme="minorHAnsi"/>
                <w:sz w:val="22"/>
                <w:szCs w:val="22"/>
              </w:rPr>
            </w:pPr>
            <w:r w:rsidRPr="00530527">
              <w:rPr>
                <w:rFonts w:asciiTheme="minorHAnsi" w:hAnsiTheme="minorHAnsi" w:cstheme="minorHAnsi"/>
                <w:sz w:val="22"/>
                <w:szCs w:val="22"/>
              </w:rPr>
              <w:t>&gt;2000</w:t>
            </w:r>
          </w:p>
        </w:tc>
        <w:tc>
          <w:tcPr>
            <w:tcW w:w="1480" w:type="dxa"/>
            <w:noWrap/>
            <w:hideMark/>
          </w:tcPr>
          <w:p w14:paraId="73E02CC3" w14:textId="77777777" w:rsidR="00530527" w:rsidRPr="00530527" w:rsidRDefault="00530527" w:rsidP="00530527">
            <w:pPr>
              <w:rPr>
                <w:rFonts w:asciiTheme="minorHAnsi" w:hAnsiTheme="minorHAnsi" w:cstheme="minorHAnsi"/>
                <w:sz w:val="22"/>
                <w:szCs w:val="22"/>
              </w:rPr>
            </w:pPr>
            <w:r w:rsidRPr="00530527">
              <w:rPr>
                <w:rFonts w:asciiTheme="minorHAnsi" w:hAnsiTheme="minorHAnsi" w:cstheme="minorHAnsi"/>
                <w:sz w:val="22"/>
                <w:szCs w:val="22"/>
              </w:rPr>
              <w:t>1.06</w:t>
            </w:r>
          </w:p>
        </w:tc>
        <w:tc>
          <w:tcPr>
            <w:tcW w:w="1400" w:type="dxa"/>
            <w:noWrap/>
            <w:hideMark/>
          </w:tcPr>
          <w:p w14:paraId="7A2218B7" w14:textId="77777777" w:rsidR="00530527" w:rsidRPr="00530527" w:rsidRDefault="00530527" w:rsidP="00530527">
            <w:pPr>
              <w:rPr>
                <w:rFonts w:asciiTheme="minorHAnsi" w:hAnsiTheme="minorHAnsi" w:cstheme="minorHAnsi"/>
                <w:sz w:val="22"/>
                <w:szCs w:val="22"/>
              </w:rPr>
            </w:pPr>
            <w:r w:rsidRPr="00530527">
              <w:rPr>
                <w:rFonts w:asciiTheme="minorHAnsi" w:hAnsiTheme="minorHAnsi" w:cstheme="minorHAnsi"/>
                <w:sz w:val="22"/>
                <w:szCs w:val="22"/>
              </w:rPr>
              <w:t>1.29</w:t>
            </w:r>
          </w:p>
        </w:tc>
        <w:tc>
          <w:tcPr>
            <w:tcW w:w="1400" w:type="dxa"/>
            <w:noWrap/>
            <w:hideMark/>
          </w:tcPr>
          <w:p w14:paraId="091B29A2" w14:textId="77777777" w:rsidR="00530527" w:rsidRPr="00530527" w:rsidRDefault="00530527" w:rsidP="00530527">
            <w:pPr>
              <w:rPr>
                <w:rFonts w:asciiTheme="minorHAnsi" w:hAnsiTheme="minorHAnsi" w:cstheme="minorHAnsi"/>
                <w:sz w:val="22"/>
                <w:szCs w:val="22"/>
              </w:rPr>
            </w:pPr>
            <w:r w:rsidRPr="00530527">
              <w:rPr>
                <w:rFonts w:asciiTheme="minorHAnsi" w:hAnsiTheme="minorHAnsi" w:cstheme="minorHAnsi"/>
                <w:sz w:val="22"/>
                <w:szCs w:val="22"/>
              </w:rPr>
              <w:t>1.18</w:t>
            </w:r>
          </w:p>
        </w:tc>
      </w:tr>
      <w:tr w:rsidR="00530527" w:rsidRPr="00530527" w14:paraId="76C3AA37" w14:textId="77777777" w:rsidTr="00530527">
        <w:tc>
          <w:tcPr>
            <w:tcW w:w="1420" w:type="dxa"/>
            <w:noWrap/>
          </w:tcPr>
          <w:p w14:paraId="2EA3FA3C" w14:textId="77777777" w:rsidR="00530527" w:rsidRPr="00530527" w:rsidRDefault="00530527" w:rsidP="00530527">
            <w:pPr>
              <w:rPr>
                <w:rFonts w:asciiTheme="minorHAnsi" w:hAnsiTheme="minorHAnsi" w:cstheme="minorHAnsi"/>
                <w:sz w:val="22"/>
                <w:szCs w:val="22"/>
              </w:rPr>
            </w:pPr>
          </w:p>
        </w:tc>
        <w:tc>
          <w:tcPr>
            <w:tcW w:w="1480" w:type="dxa"/>
            <w:noWrap/>
          </w:tcPr>
          <w:p w14:paraId="63C39A46" w14:textId="77777777" w:rsidR="00530527" w:rsidRPr="00530527" w:rsidRDefault="00530527" w:rsidP="00530527">
            <w:pPr>
              <w:rPr>
                <w:rFonts w:asciiTheme="minorHAnsi" w:hAnsiTheme="minorHAnsi" w:cstheme="minorHAnsi"/>
                <w:sz w:val="22"/>
                <w:szCs w:val="22"/>
              </w:rPr>
            </w:pPr>
          </w:p>
        </w:tc>
        <w:tc>
          <w:tcPr>
            <w:tcW w:w="1400" w:type="dxa"/>
            <w:noWrap/>
          </w:tcPr>
          <w:p w14:paraId="62025E66" w14:textId="67BC1299" w:rsidR="00530527" w:rsidRPr="00530527" w:rsidRDefault="00530527" w:rsidP="00530527">
            <w:pPr>
              <w:rPr>
                <w:rFonts w:asciiTheme="minorHAnsi" w:hAnsiTheme="minorHAnsi" w:cstheme="minorHAnsi"/>
                <w:sz w:val="22"/>
                <w:szCs w:val="22"/>
              </w:rPr>
            </w:pPr>
            <w:r w:rsidRPr="00530527">
              <w:rPr>
                <w:rFonts w:asciiTheme="minorHAnsi" w:hAnsiTheme="minorHAnsi" w:cstheme="minorHAnsi"/>
                <w:sz w:val="22"/>
                <w:szCs w:val="22"/>
              </w:rPr>
              <w:t>Sticks</w:t>
            </w:r>
          </w:p>
        </w:tc>
        <w:tc>
          <w:tcPr>
            <w:tcW w:w="1400" w:type="dxa"/>
            <w:noWrap/>
          </w:tcPr>
          <w:p w14:paraId="0FEC4946" w14:textId="35227011" w:rsidR="00530527" w:rsidRPr="00530527" w:rsidRDefault="00530527" w:rsidP="00530527">
            <w:pPr>
              <w:rPr>
                <w:rFonts w:asciiTheme="minorHAnsi" w:hAnsiTheme="minorHAnsi" w:cstheme="minorHAnsi"/>
                <w:sz w:val="22"/>
                <w:szCs w:val="22"/>
              </w:rPr>
            </w:pPr>
            <w:r w:rsidRPr="00530527">
              <w:rPr>
                <w:rFonts w:asciiTheme="minorHAnsi" w:hAnsiTheme="minorHAnsi" w:cstheme="minorHAnsi"/>
                <w:sz w:val="22"/>
                <w:szCs w:val="22"/>
              </w:rPr>
              <w:t>1.23</w:t>
            </w:r>
          </w:p>
        </w:tc>
      </w:tr>
      <w:tr w:rsidR="00530527" w:rsidRPr="00530527" w14:paraId="711D10AD" w14:textId="77777777" w:rsidTr="00530527">
        <w:tc>
          <w:tcPr>
            <w:tcW w:w="1420" w:type="dxa"/>
            <w:noWrap/>
          </w:tcPr>
          <w:p w14:paraId="7E1997C8" w14:textId="77777777" w:rsidR="00530527" w:rsidRPr="00530527" w:rsidRDefault="00530527" w:rsidP="00530527">
            <w:pPr>
              <w:rPr>
                <w:rFonts w:asciiTheme="minorHAnsi" w:hAnsiTheme="minorHAnsi" w:cstheme="minorHAnsi"/>
                <w:sz w:val="22"/>
                <w:szCs w:val="22"/>
              </w:rPr>
            </w:pPr>
          </w:p>
        </w:tc>
        <w:tc>
          <w:tcPr>
            <w:tcW w:w="1480" w:type="dxa"/>
            <w:noWrap/>
          </w:tcPr>
          <w:p w14:paraId="36E0E28C" w14:textId="77777777" w:rsidR="00530527" w:rsidRPr="00530527" w:rsidRDefault="00530527" w:rsidP="00530527">
            <w:pPr>
              <w:rPr>
                <w:rFonts w:asciiTheme="minorHAnsi" w:hAnsiTheme="minorHAnsi" w:cstheme="minorHAnsi"/>
                <w:sz w:val="22"/>
                <w:szCs w:val="22"/>
              </w:rPr>
            </w:pPr>
          </w:p>
        </w:tc>
        <w:tc>
          <w:tcPr>
            <w:tcW w:w="1400" w:type="dxa"/>
            <w:noWrap/>
          </w:tcPr>
          <w:p w14:paraId="6C5FD752" w14:textId="05321904" w:rsidR="00530527" w:rsidRPr="00530527" w:rsidRDefault="00530527" w:rsidP="00530527">
            <w:pPr>
              <w:rPr>
                <w:rFonts w:asciiTheme="minorHAnsi" w:hAnsiTheme="minorHAnsi" w:cstheme="minorHAnsi"/>
                <w:sz w:val="22"/>
                <w:szCs w:val="22"/>
              </w:rPr>
            </w:pPr>
            <w:r w:rsidRPr="00530527">
              <w:rPr>
                <w:rFonts w:asciiTheme="minorHAnsi" w:hAnsiTheme="minorHAnsi" w:cstheme="minorHAnsi"/>
                <w:sz w:val="22"/>
                <w:szCs w:val="22"/>
              </w:rPr>
              <w:t>Leaves</w:t>
            </w:r>
          </w:p>
        </w:tc>
        <w:tc>
          <w:tcPr>
            <w:tcW w:w="1400" w:type="dxa"/>
            <w:noWrap/>
          </w:tcPr>
          <w:p w14:paraId="33D4430D" w14:textId="6DF663F3" w:rsidR="00530527" w:rsidRPr="00530527" w:rsidRDefault="00530527" w:rsidP="00530527">
            <w:pPr>
              <w:rPr>
                <w:rFonts w:asciiTheme="minorHAnsi" w:hAnsiTheme="minorHAnsi" w:cstheme="minorHAnsi"/>
                <w:sz w:val="22"/>
                <w:szCs w:val="22"/>
              </w:rPr>
            </w:pPr>
            <w:r w:rsidRPr="00530527">
              <w:rPr>
                <w:rFonts w:asciiTheme="minorHAnsi" w:hAnsiTheme="minorHAnsi" w:cstheme="minorHAnsi"/>
                <w:sz w:val="22"/>
                <w:szCs w:val="22"/>
              </w:rPr>
              <w:t>0.85</w:t>
            </w:r>
          </w:p>
        </w:tc>
      </w:tr>
    </w:tbl>
    <w:p w14:paraId="233A6C03" w14:textId="134E8496" w:rsidR="003E4B69" w:rsidRDefault="003E4B69" w:rsidP="009733F8"/>
    <w:p w14:paraId="46412BA2" w14:textId="362FA7E5" w:rsidR="003E4B69" w:rsidRDefault="00530527" w:rsidP="009733F8">
      <w:r>
        <w:rPr>
          <w:noProof/>
        </w:rPr>
        <mc:AlternateContent>
          <mc:Choice Requires="cx1">
            <w:drawing>
              <wp:inline distT="0" distB="0" distL="0" distR="0" wp14:anchorId="5D48DEDF" wp14:editId="68D3E0B2">
                <wp:extent cx="3493827" cy="2224585"/>
                <wp:effectExtent l="0" t="0" r="11430" b="4445"/>
                <wp:docPr id="19" name="Chart 19">
                  <a:extLst xmlns:a="http://schemas.openxmlformats.org/drawingml/2006/main">
                    <a:ext uri="{FF2B5EF4-FFF2-40B4-BE49-F238E27FC236}">
                      <a16:creationId xmlns:a16="http://schemas.microsoft.com/office/drawing/2014/main" id="{CB028F78-36B7-45E4-B5DD-9EF11755227C}"/>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26"/>
                  </a:graphicData>
                </a:graphic>
              </wp:inline>
            </w:drawing>
          </mc:Choice>
          <mc:Fallback>
            <w:drawing>
              <wp:inline distT="0" distB="0" distL="0" distR="0" wp14:anchorId="5D48DEDF" wp14:editId="68D3E0B2">
                <wp:extent cx="3493827" cy="2224585"/>
                <wp:effectExtent l="0" t="0" r="11430" b="4445"/>
                <wp:docPr id="19" name="Chart 19">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B028F78-36B7-45E4-B5DD-9EF11755227C}"/>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9" name="Chart 19">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B028F78-36B7-45E4-B5DD-9EF11755227C}"/>
                            </a:ext>
                          </a:extLst>
                        </pic:cNvPr>
                        <pic:cNvPicPr>
                          <a:picLocks noGrp="1" noRot="1" noChangeAspect="1" noMove="1" noResize="1" noEditPoints="1" noAdjustHandles="1" noChangeArrowheads="1" noChangeShapeType="1"/>
                        </pic:cNvPicPr>
                      </pic:nvPicPr>
                      <pic:blipFill>
                        <a:blip r:embed="rId27"/>
                        <a:stretch>
                          <a:fillRect/>
                        </a:stretch>
                      </pic:blipFill>
                      <pic:spPr>
                        <a:xfrm>
                          <a:off x="0" y="0"/>
                          <a:ext cx="3493770" cy="2224405"/>
                        </a:xfrm>
                        <a:prstGeom prst="rect">
                          <a:avLst/>
                        </a:prstGeom>
                      </pic:spPr>
                    </pic:pic>
                  </a:graphicData>
                </a:graphic>
              </wp:inline>
            </w:drawing>
          </mc:Fallback>
        </mc:AlternateContent>
      </w:r>
    </w:p>
    <w:p w14:paraId="008828C6" w14:textId="2A98FC2B" w:rsidR="00530527" w:rsidRDefault="00530527" w:rsidP="00530527">
      <w:r>
        <w:t xml:space="preserve">Figure </w:t>
      </w:r>
      <w:r w:rsidR="000B561F">
        <w:t>9</w:t>
      </w:r>
      <w:r>
        <w:t>. Total nitrogen particulate strength ratios by size range.</w:t>
      </w:r>
    </w:p>
    <w:p w14:paraId="568FAC7D" w14:textId="60D90F99" w:rsidR="003E4B69" w:rsidRDefault="003E4B69" w:rsidP="009733F8"/>
    <w:p w14:paraId="023858C5" w14:textId="37EA4372" w:rsidR="003E4B69" w:rsidRDefault="003E4B69" w:rsidP="009733F8"/>
    <w:p w14:paraId="312A3D43" w14:textId="3C7D0CCE" w:rsidR="000D05D4" w:rsidRDefault="000D05D4" w:rsidP="009733F8"/>
    <w:p w14:paraId="24611008" w14:textId="3E555E68" w:rsidR="000D05D4" w:rsidRDefault="000D05D4" w:rsidP="009733F8"/>
    <w:p w14:paraId="6C13A20E" w14:textId="28FC615E" w:rsidR="000D05D4" w:rsidRDefault="000D05D4" w:rsidP="009733F8"/>
    <w:p w14:paraId="753015C2" w14:textId="77777777" w:rsidR="000D05D4" w:rsidRDefault="000D05D4" w:rsidP="009733F8"/>
    <w:p w14:paraId="285DFA61" w14:textId="0E121AFD" w:rsidR="009A3B14" w:rsidRDefault="009A3B14" w:rsidP="009A3B14">
      <w:pPr>
        <w:pStyle w:val="Heading2"/>
      </w:pPr>
      <w:bookmarkStart w:id="33" w:name="_Toc152447850"/>
      <w:r>
        <w:t>Heavy Metals</w:t>
      </w:r>
      <w:bookmarkEnd w:id="33"/>
    </w:p>
    <w:p w14:paraId="637DEC04" w14:textId="3F25AF9A" w:rsidR="007564DF" w:rsidRDefault="007564DF" w:rsidP="009733F8">
      <w:r>
        <w:t xml:space="preserve">Cai (2013) also separated leaves and sticks and analyzed these separately from the &gt;2800 um size fraction. These </w:t>
      </w:r>
      <w:r w:rsidR="009A448E">
        <w:t xml:space="preserve">larger sizes </w:t>
      </w:r>
      <w:r>
        <w:t>are therefore shown separately in the summary tables but are not shown on the plots.</w:t>
      </w:r>
    </w:p>
    <w:p w14:paraId="70C93105" w14:textId="77777777" w:rsidR="007564DF" w:rsidRDefault="007564DF" w:rsidP="009733F8"/>
    <w:tbl>
      <w:tblPr>
        <w:tblStyle w:val="TableGrid"/>
        <w:tblW w:w="0" w:type="auto"/>
        <w:tblLook w:val="04A0" w:firstRow="1" w:lastRow="0" w:firstColumn="1" w:lastColumn="0" w:noHBand="0" w:noVBand="1"/>
      </w:tblPr>
      <w:tblGrid>
        <w:gridCol w:w="1590"/>
        <w:gridCol w:w="1825"/>
        <w:gridCol w:w="1170"/>
        <w:gridCol w:w="1350"/>
        <w:gridCol w:w="1440"/>
      </w:tblGrid>
      <w:tr w:rsidR="005705B3" w:rsidRPr="005705B3" w14:paraId="2F92E244" w14:textId="77777777" w:rsidTr="000D05D4">
        <w:tc>
          <w:tcPr>
            <w:tcW w:w="1590" w:type="dxa"/>
            <w:hideMark/>
          </w:tcPr>
          <w:p w14:paraId="34872548" w14:textId="2C29D6B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 xml:space="preserve">WinSLAMM particle </w:t>
            </w:r>
            <w:r>
              <w:rPr>
                <w:rFonts w:asciiTheme="minorHAnsi" w:hAnsiTheme="minorHAnsi" w:cstheme="minorHAnsi"/>
                <w:sz w:val="22"/>
                <w:szCs w:val="22"/>
              </w:rPr>
              <w:t xml:space="preserve">size </w:t>
            </w:r>
            <w:r w:rsidRPr="005705B3">
              <w:rPr>
                <w:rFonts w:asciiTheme="minorHAnsi" w:hAnsiTheme="minorHAnsi" w:cstheme="minorHAnsi"/>
                <w:sz w:val="22"/>
                <w:szCs w:val="22"/>
              </w:rPr>
              <w:t>range (um)</w:t>
            </w:r>
          </w:p>
        </w:tc>
        <w:tc>
          <w:tcPr>
            <w:tcW w:w="1825" w:type="dxa"/>
            <w:hideMark/>
          </w:tcPr>
          <w:p w14:paraId="3FAE0230"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roof and outlet Cd ratio with &lt;250 (Morquecho 2005)</w:t>
            </w:r>
          </w:p>
        </w:tc>
        <w:tc>
          <w:tcPr>
            <w:tcW w:w="1170" w:type="dxa"/>
            <w:hideMark/>
          </w:tcPr>
          <w:p w14:paraId="1196CCC6"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sump Cd ratio with &lt;180 (Cai 2013)</w:t>
            </w:r>
          </w:p>
        </w:tc>
        <w:tc>
          <w:tcPr>
            <w:tcW w:w="1350" w:type="dxa"/>
            <w:hideMark/>
          </w:tcPr>
          <w:p w14:paraId="613A7988"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res/com Cd ratio with &lt;63 (SERDP 2018)</w:t>
            </w:r>
          </w:p>
        </w:tc>
        <w:tc>
          <w:tcPr>
            <w:tcW w:w="1440" w:type="dxa"/>
            <w:hideMark/>
          </w:tcPr>
          <w:p w14:paraId="1B5539B0"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avg Cd ratio with &lt;180</w:t>
            </w:r>
          </w:p>
        </w:tc>
      </w:tr>
      <w:tr w:rsidR="005705B3" w:rsidRPr="005705B3" w14:paraId="0A07AFE3" w14:textId="77777777" w:rsidTr="000D05D4">
        <w:tc>
          <w:tcPr>
            <w:tcW w:w="1590" w:type="dxa"/>
            <w:noWrap/>
            <w:hideMark/>
          </w:tcPr>
          <w:p w14:paraId="30FF0F90"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&lt;1</w:t>
            </w:r>
          </w:p>
        </w:tc>
        <w:tc>
          <w:tcPr>
            <w:tcW w:w="1825" w:type="dxa"/>
            <w:noWrap/>
            <w:hideMark/>
          </w:tcPr>
          <w:p w14:paraId="4404DE61"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0.83</w:t>
            </w:r>
          </w:p>
        </w:tc>
        <w:tc>
          <w:tcPr>
            <w:tcW w:w="1170" w:type="dxa"/>
            <w:noWrap/>
            <w:hideMark/>
          </w:tcPr>
          <w:p w14:paraId="09D40BA1" w14:textId="77777777" w:rsidR="005705B3" w:rsidRPr="005705B3" w:rsidRDefault="005705B3" w:rsidP="005705B3">
            <w:pPr>
              <w:rPr>
                <w:rFonts w:asciiTheme="minorHAnsi" w:hAnsiTheme="minorHAnsi" w:cstheme="minorHAnsi"/>
                <w:sz w:val="22"/>
                <w:szCs w:val="22"/>
              </w:rPr>
            </w:pPr>
          </w:p>
        </w:tc>
        <w:tc>
          <w:tcPr>
            <w:tcW w:w="1350" w:type="dxa"/>
            <w:noWrap/>
            <w:hideMark/>
          </w:tcPr>
          <w:p w14:paraId="26CED18B" w14:textId="77777777" w:rsidR="005705B3" w:rsidRPr="005705B3" w:rsidRDefault="005705B3" w:rsidP="005705B3">
            <w:pPr>
              <w:rPr>
                <w:rFonts w:asciiTheme="minorHAnsi" w:hAnsiTheme="minorHAnsi" w:cstheme="minorHAnsi"/>
                <w:sz w:val="22"/>
                <w:szCs w:val="22"/>
              </w:rPr>
            </w:pPr>
          </w:p>
        </w:tc>
        <w:tc>
          <w:tcPr>
            <w:tcW w:w="1440" w:type="dxa"/>
            <w:noWrap/>
            <w:hideMark/>
          </w:tcPr>
          <w:p w14:paraId="674981DC"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0.83</w:t>
            </w:r>
          </w:p>
        </w:tc>
      </w:tr>
      <w:tr w:rsidR="005705B3" w:rsidRPr="005705B3" w14:paraId="4A17CB9B" w14:textId="77777777" w:rsidTr="000D05D4">
        <w:tc>
          <w:tcPr>
            <w:tcW w:w="1590" w:type="dxa"/>
            <w:noWrap/>
            <w:hideMark/>
          </w:tcPr>
          <w:p w14:paraId="63F35E92"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1 to 2</w:t>
            </w:r>
          </w:p>
        </w:tc>
        <w:tc>
          <w:tcPr>
            <w:tcW w:w="1825" w:type="dxa"/>
            <w:noWrap/>
            <w:hideMark/>
          </w:tcPr>
          <w:p w14:paraId="0A7FEF58"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1.94</w:t>
            </w:r>
          </w:p>
        </w:tc>
        <w:tc>
          <w:tcPr>
            <w:tcW w:w="1170" w:type="dxa"/>
            <w:hideMark/>
          </w:tcPr>
          <w:p w14:paraId="690DB073" w14:textId="77777777" w:rsidR="005705B3" w:rsidRPr="005705B3" w:rsidRDefault="005705B3" w:rsidP="005705B3">
            <w:pPr>
              <w:rPr>
                <w:rFonts w:asciiTheme="minorHAnsi" w:hAnsiTheme="minorHAnsi" w:cstheme="minorHAnsi"/>
                <w:sz w:val="22"/>
                <w:szCs w:val="22"/>
              </w:rPr>
            </w:pPr>
          </w:p>
        </w:tc>
        <w:tc>
          <w:tcPr>
            <w:tcW w:w="1350" w:type="dxa"/>
            <w:hideMark/>
          </w:tcPr>
          <w:p w14:paraId="4D370F6E" w14:textId="77777777" w:rsidR="005705B3" w:rsidRPr="005705B3" w:rsidRDefault="005705B3" w:rsidP="005705B3">
            <w:pPr>
              <w:rPr>
                <w:rFonts w:asciiTheme="minorHAnsi" w:hAnsiTheme="minorHAnsi" w:cstheme="minorHAnsi"/>
                <w:sz w:val="22"/>
                <w:szCs w:val="22"/>
              </w:rPr>
            </w:pPr>
          </w:p>
        </w:tc>
        <w:tc>
          <w:tcPr>
            <w:tcW w:w="1440" w:type="dxa"/>
            <w:noWrap/>
            <w:hideMark/>
          </w:tcPr>
          <w:p w14:paraId="5457DF21"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1.94</w:t>
            </w:r>
          </w:p>
        </w:tc>
      </w:tr>
      <w:tr w:rsidR="005705B3" w:rsidRPr="005705B3" w14:paraId="77DA344E" w14:textId="77777777" w:rsidTr="000D05D4">
        <w:tc>
          <w:tcPr>
            <w:tcW w:w="1590" w:type="dxa"/>
            <w:noWrap/>
            <w:hideMark/>
          </w:tcPr>
          <w:p w14:paraId="0DEAD240"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2 to 5</w:t>
            </w:r>
          </w:p>
        </w:tc>
        <w:tc>
          <w:tcPr>
            <w:tcW w:w="1825" w:type="dxa"/>
            <w:noWrap/>
            <w:hideMark/>
          </w:tcPr>
          <w:p w14:paraId="0490AC08"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2.12</w:t>
            </w:r>
          </w:p>
        </w:tc>
        <w:tc>
          <w:tcPr>
            <w:tcW w:w="1170" w:type="dxa"/>
            <w:hideMark/>
          </w:tcPr>
          <w:p w14:paraId="3D246D06" w14:textId="77777777" w:rsidR="005705B3" w:rsidRPr="005705B3" w:rsidRDefault="005705B3" w:rsidP="005705B3">
            <w:pPr>
              <w:rPr>
                <w:rFonts w:asciiTheme="minorHAnsi" w:hAnsiTheme="minorHAnsi" w:cstheme="minorHAnsi"/>
                <w:sz w:val="22"/>
                <w:szCs w:val="22"/>
              </w:rPr>
            </w:pPr>
          </w:p>
        </w:tc>
        <w:tc>
          <w:tcPr>
            <w:tcW w:w="1350" w:type="dxa"/>
            <w:hideMark/>
          </w:tcPr>
          <w:p w14:paraId="397748E9" w14:textId="77777777" w:rsidR="005705B3" w:rsidRPr="005705B3" w:rsidRDefault="005705B3" w:rsidP="005705B3">
            <w:pPr>
              <w:rPr>
                <w:rFonts w:asciiTheme="minorHAnsi" w:hAnsiTheme="minorHAnsi" w:cstheme="minorHAnsi"/>
                <w:sz w:val="22"/>
                <w:szCs w:val="22"/>
              </w:rPr>
            </w:pPr>
          </w:p>
        </w:tc>
        <w:tc>
          <w:tcPr>
            <w:tcW w:w="1440" w:type="dxa"/>
            <w:noWrap/>
            <w:hideMark/>
          </w:tcPr>
          <w:p w14:paraId="3034E24B"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2.12</w:t>
            </w:r>
          </w:p>
        </w:tc>
      </w:tr>
      <w:tr w:rsidR="005705B3" w:rsidRPr="005705B3" w14:paraId="638ED167" w14:textId="77777777" w:rsidTr="000D05D4">
        <w:tc>
          <w:tcPr>
            <w:tcW w:w="1590" w:type="dxa"/>
            <w:noWrap/>
            <w:hideMark/>
          </w:tcPr>
          <w:p w14:paraId="0915851B"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5 to 10</w:t>
            </w:r>
          </w:p>
        </w:tc>
        <w:tc>
          <w:tcPr>
            <w:tcW w:w="1825" w:type="dxa"/>
            <w:noWrap/>
            <w:hideMark/>
          </w:tcPr>
          <w:p w14:paraId="19A01E86"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2.12</w:t>
            </w:r>
          </w:p>
        </w:tc>
        <w:tc>
          <w:tcPr>
            <w:tcW w:w="1170" w:type="dxa"/>
            <w:noWrap/>
            <w:hideMark/>
          </w:tcPr>
          <w:p w14:paraId="2EBFB99F" w14:textId="77777777" w:rsidR="005705B3" w:rsidRPr="005705B3" w:rsidRDefault="005705B3" w:rsidP="005705B3">
            <w:pPr>
              <w:rPr>
                <w:rFonts w:asciiTheme="minorHAnsi" w:hAnsiTheme="minorHAnsi" w:cstheme="minorHAnsi"/>
                <w:sz w:val="22"/>
                <w:szCs w:val="22"/>
              </w:rPr>
            </w:pPr>
          </w:p>
        </w:tc>
        <w:tc>
          <w:tcPr>
            <w:tcW w:w="1350" w:type="dxa"/>
            <w:noWrap/>
            <w:hideMark/>
          </w:tcPr>
          <w:p w14:paraId="0C40D26B"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1.16</w:t>
            </w:r>
          </w:p>
        </w:tc>
        <w:tc>
          <w:tcPr>
            <w:tcW w:w="1440" w:type="dxa"/>
            <w:noWrap/>
            <w:hideMark/>
          </w:tcPr>
          <w:p w14:paraId="2DD51B8E"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1.64</w:t>
            </w:r>
          </w:p>
        </w:tc>
      </w:tr>
      <w:tr w:rsidR="005705B3" w:rsidRPr="005705B3" w14:paraId="447FA326" w14:textId="77777777" w:rsidTr="000D05D4">
        <w:tc>
          <w:tcPr>
            <w:tcW w:w="1590" w:type="dxa"/>
            <w:noWrap/>
            <w:hideMark/>
          </w:tcPr>
          <w:p w14:paraId="79044CCF"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10 to 20</w:t>
            </w:r>
          </w:p>
        </w:tc>
        <w:tc>
          <w:tcPr>
            <w:tcW w:w="1825" w:type="dxa"/>
            <w:noWrap/>
            <w:hideMark/>
          </w:tcPr>
          <w:p w14:paraId="35038CB9"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0.06</w:t>
            </w:r>
          </w:p>
        </w:tc>
        <w:tc>
          <w:tcPr>
            <w:tcW w:w="1170" w:type="dxa"/>
            <w:noWrap/>
            <w:hideMark/>
          </w:tcPr>
          <w:p w14:paraId="643A61DB" w14:textId="77777777" w:rsidR="005705B3" w:rsidRPr="005705B3" w:rsidRDefault="005705B3" w:rsidP="005705B3">
            <w:pPr>
              <w:rPr>
                <w:rFonts w:asciiTheme="minorHAnsi" w:hAnsiTheme="minorHAnsi" w:cstheme="minorHAnsi"/>
                <w:sz w:val="22"/>
                <w:szCs w:val="22"/>
              </w:rPr>
            </w:pPr>
          </w:p>
        </w:tc>
        <w:tc>
          <w:tcPr>
            <w:tcW w:w="1350" w:type="dxa"/>
            <w:noWrap/>
            <w:hideMark/>
          </w:tcPr>
          <w:p w14:paraId="2EC907CB"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1.16</w:t>
            </w:r>
          </w:p>
        </w:tc>
        <w:tc>
          <w:tcPr>
            <w:tcW w:w="1440" w:type="dxa"/>
            <w:noWrap/>
            <w:hideMark/>
          </w:tcPr>
          <w:p w14:paraId="713CCC89"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0.61</w:t>
            </w:r>
          </w:p>
        </w:tc>
      </w:tr>
      <w:tr w:rsidR="005705B3" w:rsidRPr="005705B3" w14:paraId="6A95BA57" w14:textId="77777777" w:rsidTr="000D05D4">
        <w:tc>
          <w:tcPr>
            <w:tcW w:w="1590" w:type="dxa"/>
            <w:noWrap/>
            <w:hideMark/>
          </w:tcPr>
          <w:p w14:paraId="6FA2BA8D"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20 to 40</w:t>
            </w:r>
          </w:p>
        </w:tc>
        <w:tc>
          <w:tcPr>
            <w:tcW w:w="1825" w:type="dxa"/>
            <w:noWrap/>
            <w:hideMark/>
          </w:tcPr>
          <w:p w14:paraId="50DB9394"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0.06</w:t>
            </w:r>
          </w:p>
        </w:tc>
        <w:tc>
          <w:tcPr>
            <w:tcW w:w="1170" w:type="dxa"/>
            <w:noWrap/>
            <w:hideMark/>
          </w:tcPr>
          <w:p w14:paraId="12B98563" w14:textId="77777777" w:rsidR="005705B3" w:rsidRPr="005705B3" w:rsidRDefault="005705B3" w:rsidP="005705B3">
            <w:pPr>
              <w:rPr>
                <w:rFonts w:asciiTheme="minorHAnsi" w:hAnsiTheme="minorHAnsi" w:cstheme="minorHAnsi"/>
                <w:sz w:val="22"/>
                <w:szCs w:val="22"/>
              </w:rPr>
            </w:pPr>
          </w:p>
        </w:tc>
        <w:tc>
          <w:tcPr>
            <w:tcW w:w="1350" w:type="dxa"/>
            <w:noWrap/>
            <w:hideMark/>
          </w:tcPr>
          <w:p w14:paraId="723EDAAA"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0.84</w:t>
            </w:r>
          </w:p>
        </w:tc>
        <w:tc>
          <w:tcPr>
            <w:tcW w:w="1440" w:type="dxa"/>
            <w:noWrap/>
            <w:hideMark/>
          </w:tcPr>
          <w:p w14:paraId="70579255"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0.45</w:t>
            </w:r>
          </w:p>
        </w:tc>
      </w:tr>
      <w:tr w:rsidR="005705B3" w:rsidRPr="005705B3" w14:paraId="7CBC31F1" w14:textId="77777777" w:rsidTr="000D05D4">
        <w:tc>
          <w:tcPr>
            <w:tcW w:w="1590" w:type="dxa"/>
            <w:noWrap/>
            <w:hideMark/>
          </w:tcPr>
          <w:p w14:paraId="0D1A985D"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40 to 50</w:t>
            </w:r>
          </w:p>
        </w:tc>
        <w:tc>
          <w:tcPr>
            <w:tcW w:w="1825" w:type="dxa"/>
            <w:noWrap/>
            <w:hideMark/>
          </w:tcPr>
          <w:p w14:paraId="5053EBD2" w14:textId="77777777" w:rsidR="005705B3" w:rsidRPr="005705B3" w:rsidRDefault="005705B3" w:rsidP="005705B3">
            <w:pPr>
              <w:rPr>
                <w:rFonts w:asciiTheme="minorHAnsi" w:hAnsiTheme="minorHAnsi" w:cstheme="minorHAnsi"/>
                <w:sz w:val="22"/>
                <w:szCs w:val="22"/>
              </w:rPr>
            </w:pPr>
          </w:p>
        </w:tc>
        <w:tc>
          <w:tcPr>
            <w:tcW w:w="1170" w:type="dxa"/>
            <w:noWrap/>
            <w:hideMark/>
          </w:tcPr>
          <w:p w14:paraId="3E8AAE6E"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0.47</w:t>
            </w:r>
          </w:p>
        </w:tc>
        <w:tc>
          <w:tcPr>
            <w:tcW w:w="1350" w:type="dxa"/>
            <w:noWrap/>
            <w:hideMark/>
          </w:tcPr>
          <w:p w14:paraId="69529550"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0.84</w:t>
            </w:r>
          </w:p>
        </w:tc>
        <w:tc>
          <w:tcPr>
            <w:tcW w:w="1440" w:type="dxa"/>
            <w:noWrap/>
            <w:hideMark/>
          </w:tcPr>
          <w:p w14:paraId="203718B9"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0.65</w:t>
            </w:r>
          </w:p>
        </w:tc>
      </w:tr>
      <w:tr w:rsidR="005705B3" w:rsidRPr="005705B3" w14:paraId="5AE85FEA" w14:textId="77777777" w:rsidTr="000D05D4">
        <w:tc>
          <w:tcPr>
            <w:tcW w:w="1590" w:type="dxa"/>
            <w:noWrap/>
            <w:hideMark/>
          </w:tcPr>
          <w:p w14:paraId="5AD4E85B"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50 to 60</w:t>
            </w:r>
          </w:p>
        </w:tc>
        <w:tc>
          <w:tcPr>
            <w:tcW w:w="1825" w:type="dxa"/>
            <w:noWrap/>
            <w:hideMark/>
          </w:tcPr>
          <w:p w14:paraId="34E2C400" w14:textId="77777777" w:rsidR="005705B3" w:rsidRPr="005705B3" w:rsidRDefault="005705B3" w:rsidP="005705B3">
            <w:pPr>
              <w:rPr>
                <w:rFonts w:asciiTheme="minorHAnsi" w:hAnsiTheme="minorHAnsi" w:cstheme="minorHAnsi"/>
                <w:sz w:val="22"/>
                <w:szCs w:val="22"/>
              </w:rPr>
            </w:pPr>
          </w:p>
        </w:tc>
        <w:tc>
          <w:tcPr>
            <w:tcW w:w="1170" w:type="dxa"/>
            <w:noWrap/>
            <w:hideMark/>
          </w:tcPr>
          <w:p w14:paraId="7A85FEC6"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0.39</w:t>
            </w:r>
          </w:p>
        </w:tc>
        <w:tc>
          <w:tcPr>
            <w:tcW w:w="1350" w:type="dxa"/>
            <w:noWrap/>
            <w:hideMark/>
          </w:tcPr>
          <w:p w14:paraId="018BFCC7"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0.84</w:t>
            </w:r>
          </w:p>
        </w:tc>
        <w:tc>
          <w:tcPr>
            <w:tcW w:w="1440" w:type="dxa"/>
            <w:noWrap/>
            <w:hideMark/>
          </w:tcPr>
          <w:p w14:paraId="726D01BB"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0.61</w:t>
            </w:r>
          </w:p>
        </w:tc>
      </w:tr>
      <w:tr w:rsidR="005705B3" w:rsidRPr="005705B3" w14:paraId="23481FB1" w14:textId="77777777" w:rsidTr="000D05D4">
        <w:tc>
          <w:tcPr>
            <w:tcW w:w="1590" w:type="dxa"/>
            <w:noWrap/>
            <w:hideMark/>
          </w:tcPr>
          <w:p w14:paraId="1FB4787D"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60 to 80</w:t>
            </w:r>
          </w:p>
        </w:tc>
        <w:tc>
          <w:tcPr>
            <w:tcW w:w="1825" w:type="dxa"/>
            <w:noWrap/>
            <w:hideMark/>
          </w:tcPr>
          <w:p w14:paraId="697F1D23" w14:textId="77777777" w:rsidR="005705B3" w:rsidRPr="005705B3" w:rsidRDefault="005705B3" w:rsidP="005705B3">
            <w:pPr>
              <w:rPr>
                <w:rFonts w:asciiTheme="minorHAnsi" w:hAnsiTheme="minorHAnsi" w:cstheme="minorHAnsi"/>
                <w:sz w:val="22"/>
                <w:szCs w:val="22"/>
              </w:rPr>
            </w:pPr>
          </w:p>
        </w:tc>
        <w:tc>
          <w:tcPr>
            <w:tcW w:w="1170" w:type="dxa"/>
            <w:noWrap/>
            <w:hideMark/>
          </w:tcPr>
          <w:p w14:paraId="4C8DBDBA"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0.39</w:t>
            </w:r>
          </w:p>
        </w:tc>
        <w:tc>
          <w:tcPr>
            <w:tcW w:w="1350" w:type="dxa"/>
            <w:noWrap/>
            <w:hideMark/>
          </w:tcPr>
          <w:p w14:paraId="74B465A1"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4.84</w:t>
            </w:r>
          </w:p>
        </w:tc>
        <w:tc>
          <w:tcPr>
            <w:tcW w:w="1440" w:type="dxa"/>
            <w:noWrap/>
            <w:hideMark/>
          </w:tcPr>
          <w:p w14:paraId="47ABC241"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2.61</w:t>
            </w:r>
          </w:p>
        </w:tc>
      </w:tr>
      <w:tr w:rsidR="005705B3" w:rsidRPr="005705B3" w14:paraId="06B599ED" w14:textId="77777777" w:rsidTr="000D05D4">
        <w:tc>
          <w:tcPr>
            <w:tcW w:w="1590" w:type="dxa"/>
            <w:noWrap/>
            <w:hideMark/>
          </w:tcPr>
          <w:p w14:paraId="20F4883E"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80 to 100</w:t>
            </w:r>
          </w:p>
        </w:tc>
        <w:tc>
          <w:tcPr>
            <w:tcW w:w="1825" w:type="dxa"/>
            <w:noWrap/>
            <w:hideMark/>
          </w:tcPr>
          <w:p w14:paraId="601B7C2D"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0.04</w:t>
            </w:r>
          </w:p>
        </w:tc>
        <w:tc>
          <w:tcPr>
            <w:tcW w:w="1170" w:type="dxa"/>
            <w:noWrap/>
            <w:hideMark/>
          </w:tcPr>
          <w:p w14:paraId="1977B965"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2.14</w:t>
            </w:r>
          </w:p>
        </w:tc>
        <w:tc>
          <w:tcPr>
            <w:tcW w:w="1350" w:type="dxa"/>
            <w:noWrap/>
            <w:hideMark/>
          </w:tcPr>
          <w:p w14:paraId="21101283" w14:textId="77777777" w:rsidR="005705B3" w:rsidRPr="005705B3" w:rsidRDefault="005705B3" w:rsidP="005705B3">
            <w:pPr>
              <w:rPr>
                <w:rFonts w:asciiTheme="minorHAnsi" w:hAnsiTheme="minorHAnsi" w:cstheme="minorHAnsi"/>
                <w:sz w:val="22"/>
                <w:szCs w:val="22"/>
              </w:rPr>
            </w:pPr>
          </w:p>
        </w:tc>
        <w:tc>
          <w:tcPr>
            <w:tcW w:w="1440" w:type="dxa"/>
            <w:noWrap/>
            <w:hideMark/>
          </w:tcPr>
          <w:p w14:paraId="00A2F5A0"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1.09</w:t>
            </w:r>
          </w:p>
        </w:tc>
      </w:tr>
      <w:tr w:rsidR="005705B3" w:rsidRPr="005705B3" w14:paraId="6B74A619" w14:textId="77777777" w:rsidTr="000D05D4">
        <w:tc>
          <w:tcPr>
            <w:tcW w:w="1590" w:type="dxa"/>
            <w:noWrap/>
            <w:hideMark/>
          </w:tcPr>
          <w:p w14:paraId="7FDEBF4F"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100 to 150</w:t>
            </w:r>
          </w:p>
        </w:tc>
        <w:tc>
          <w:tcPr>
            <w:tcW w:w="1825" w:type="dxa"/>
            <w:noWrap/>
            <w:hideMark/>
          </w:tcPr>
          <w:p w14:paraId="1F5E3778"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0.04</w:t>
            </w:r>
          </w:p>
        </w:tc>
        <w:tc>
          <w:tcPr>
            <w:tcW w:w="1170" w:type="dxa"/>
            <w:noWrap/>
            <w:hideMark/>
          </w:tcPr>
          <w:p w14:paraId="7C82B8E7"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2.14</w:t>
            </w:r>
          </w:p>
        </w:tc>
        <w:tc>
          <w:tcPr>
            <w:tcW w:w="1350" w:type="dxa"/>
            <w:noWrap/>
            <w:hideMark/>
          </w:tcPr>
          <w:p w14:paraId="3DFC6C9B" w14:textId="77777777" w:rsidR="005705B3" w:rsidRPr="005705B3" w:rsidRDefault="005705B3" w:rsidP="005705B3">
            <w:pPr>
              <w:rPr>
                <w:rFonts w:asciiTheme="minorHAnsi" w:hAnsiTheme="minorHAnsi" w:cstheme="minorHAnsi"/>
                <w:sz w:val="22"/>
                <w:szCs w:val="22"/>
              </w:rPr>
            </w:pPr>
          </w:p>
        </w:tc>
        <w:tc>
          <w:tcPr>
            <w:tcW w:w="1440" w:type="dxa"/>
            <w:noWrap/>
            <w:hideMark/>
          </w:tcPr>
          <w:p w14:paraId="17DF455C"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1.09</w:t>
            </w:r>
          </w:p>
        </w:tc>
      </w:tr>
      <w:tr w:rsidR="005705B3" w:rsidRPr="005705B3" w14:paraId="33195D2B" w14:textId="77777777" w:rsidTr="000D05D4">
        <w:tc>
          <w:tcPr>
            <w:tcW w:w="1590" w:type="dxa"/>
            <w:noWrap/>
            <w:hideMark/>
          </w:tcPr>
          <w:p w14:paraId="7514F874"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150 to 200</w:t>
            </w:r>
          </w:p>
        </w:tc>
        <w:tc>
          <w:tcPr>
            <w:tcW w:w="1825" w:type="dxa"/>
            <w:noWrap/>
            <w:hideMark/>
          </w:tcPr>
          <w:p w14:paraId="408C5F38"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0.04</w:t>
            </w:r>
          </w:p>
        </w:tc>
        <w:tc>
          <w:tcPr>
            <w:tcW w:w="1170" w:type="dxa"/>
            <w:noWrap/>
            <w:hideMark/>
          </w:tcPr>
          <w:p w14:paraId="642DC288"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2.14</w:t>
            </w:r>
          </w:p>
        </w:tc>
        <w:tc>
          <w:tcPr>
            <w:tcW w:w="1350" w:type="dxa"/>
            <w:noWrap/>
            <w:hideMark/>
          </w:tcPr>
          <w:p w14:paraId="4A8CB76B" w14:textId="77777777" w:rsidR="005705B3" w:rsidRPr="005705B3" w:rsidRDefault="005705B3" w:rsidP="005705B3">
            <w:pPr>
              <w:rPr>
                <w:rFonts w:asciiTheme="minorHAnsi" w:hAnsiTheme="minorHAnsi" w:cstheme="minorHAnsi"/>
                <w:sz w:val="22"/>
                <w:szCs w:val="22"/>
              </w:rPr>
            </w:pPr>
          </w:p>
        </w:tc>
        <w:tc>
          <w:tcPr>
            <w:tcW w:w="1440" w:type="dxa"/>
            <w:noWrap/>
            <w:hideMark/>
          </w:tcPr>
          <w:p w14:paraId="13655FD0"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1.09</w:t>
            </w:r>
          </w:p>
        </w:tc>
      </w:tr>
      <w:tr w:rsidR="005705B3" w:rsidRPr="005705B3" w14:paraId="6FE2F12E" w14:textId="77777777" w:rsidTr="000D05D4">
        <w:tc>
          <w:tcPr>
            <w:tcW w:w="1590" w:type="dxa"/>
            <w:noWrap/>
            <w:hideMark/>
          </w:tcPr>
          <w:p w14:paraId="6F1813B5"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200 to 300</w:t>
            </w:r>
          </w:p>
        </w:tc>
        <w:tc>
          <w:tcPr>
            <w:tcW w:w="1825" w:type="dxa"/>
            <w:noWrap/>
            <w:hideMark/>
          </w:tcPr>
          <w:p w14:paraId="09B905D6"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0.04</w:t>
            </w:r>
          </w:p>
        </w:tc>
        <w:tc>
          <w:tcPr>
            <w:tcW w:w="1170" w:type="dxa"/>
            <w:noWrap/>
            <w:hideMark/>
          </w:tcPr>
          <w:p w14:paraId="1A21989E" w14:textId="77777777" w:rsidR="005705B3" w:rsidRPr="005705B3" w:rsidRDefault="005705B3" w:rsidP="005705B3">
            <w:pPr>
              <w:rPr>
                <w:rFonts w:asciiTheme="minorHAnsi" w:hAnsiTheme="minorHAnsi" w:cstheme="minorHAnsi"/>
                <w:sz w:val="22"/>
                <w:szCs w:val="22"/>
              </w:rPr>
            </w:pPr>
          </w:p>
        </w:tc>
        <w:tc>
          <w:tcPr>
            <w:tcW w:w="1350" w:type="dxa"/>
            <w:noWrap/>
            <w:hideMark/>
          </w:tcPr>
          <w:p w14:paraId="15E8AFE1" w14:textId="77777777" w:rsidR="005705B3" w:rsidRPr="005705B3" w:rsidRDefault="005705B3" w:rsidP="005705B3">
            <w:pPr>
              <w:rPr>
                <w:rFonts w:asciiTheme="minorHAnsi" w:hAnsiTheme="minorHAnsi" w:cstheme="minorHAnsi"/>
                <w:sz w:val="22"/>
                <w:szCs w:val="22"/>
              </w:rPr>
            </w:pPr>
          </w:p>
        </w:tc>
        <w:tc>
          <w:tcPr>
            <w:tcW w:w="1440" w:type="dxa"/>
            <w:noWrap/>
            <w:hideMark/>
          </w:tcPr>
          <w:p w14:paraId="1AB01359"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0.04</w:t>
            </w:r>
          </w:p>
        </w:tc>
      </w:tr>
      <w:tr w:rsidR="005705B3" w:rsidRPr="005705B3" w14:paraId="7D84A4CD" w14:textId="77777777" w:rsidTr="000D05D4">
        <w:tc>
          <w:tcPr>
            <w:tcW w:w="1590" w:type="dxa"/>
            <w:noWrap/>
            <w:hideMark/>
          </w:tcPr>
          <w:p w14:paraId="704B6639"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300 to 500</w:t>
            </w:r>
          </w:p>
        </w:tc>
        <w:tc>
          <w:tcPr>
            <w:tcW w:w="1825" w:type="dxa"/>
            <w:noWrap/>
            <w:hideMark/>
          </w:tcPr>
          <w:p w14:paraId="179D83EF" w14:textId="77777777" w:rsidR="005705B3" w:rsidRPr="005705B3" w:rsidRDefault="005705B3" w:rsidP="005705B3">
            <w:pPr>
              <w:rPr>
                <w:rFonts w:asciiTheme="minorHAnsi" w:hAnsiTheme="minorHAnsi" w:cstheme="minorHAnsi"/>
                <w:sz w:val="22"/>
                <w:szCs w:val="22"/>
              </w:rPr>
            </w:pPr>
          </w:p>
        </w:tc>
        <w:tc>
          <w:tcPr>
            <w:tcW w:w="1170" w:type="dxa"/>
            <w:noWrap/>
            <w:hideMark/>
          </w:tcPr>
          <w:p w14:paraId="10DB189B"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0.14</w:t>
            </w:r>
          </w:p>
        </w:tc>
        <w:tc>
          <w:tcPr>
            <w:tcW w:w="1350" w:type="dxa"/>
            <w:noWrap/>
            <w:hideMark/>
          </w:tcPr>
          <w:p w14:paraId="404BAF4D" w14:textId="77777777" w:rsidR="005705B3" w:rsidRPr="005705B3" w:rsidRDefault="005705B3" w:rsidP="005705B3">
            <w:pPr>
              <w:rPr>
                <w:rFonts w:asciiTheme="minorHAnsi" w:hAnsiTheme="minorHAnsi" w:cstheme="minorHAnsi"/>
                <w:sz w:val="22"/>
                <w:szCs w:val="22"/>
              </w:rPr>
            </w:pPr>
          </w:p>
        </w:tc>
        <w:tc>
          <w:tcPr>
            <w:tcW w:w="1440" w:type="dxa"/>
            <w:noWrap/>
            <w:hideMark/>
          </w:tcPr>
          <w:p w14:paraId="3290F145"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0.14</w:t>
            </w:r>
          </w:p>
        </w:tc>
      </w:tr>
      <w:tr w:rsidR="005705B3" w:rsidRPr="005705B3" w14:paraId="48177787" w14:textId="77777777" w:rsidTr="000D05D4">
        <w:tc>
          <w:tcPr>
            <w:tcW w:w="1590" w:type="dxa"/>
            <w:noWrap/>
            <w:hideMark/>
          </w:tcPr>
          <w:p w14:paraId="64B34A46"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500 to 800</w:t>
            </w:r>
          </w:p>
        </w:tc>
        <w:tc>
          <w:tcPr>
            <w:tcW w:w="1825" w:type="dxa"/>
            <w:noWrap/>
            <w:hideMark/>
          </w:tcPr>
          <w:p w14:paraId="4D355EBB" w14:textId="77777777" w:rsidR="005705B3" w:rsidRPr="005705B3" w:rsidRDefault="005705B3" w:rsidP="005705B3">
            <w:pPr>
              <w:rPr>
                <w:rFonts w:asciiTheme="minorHAnsi" w:hAnsiTheme="minorHAnsi" w:cstheme="minorHAnsi"/>
                <w:sz w:val="22"/>
                <w:szCs w:val="22"/>
              </w:rPr>
            </w:pPr>
          </w:p>
        </w:tc>
        <w:tc>
          <w:tcPr>
            <w:tcW w:w="1170" w:type="dxa"/>
            <w:noWrap/>
            <w:hideMark/>
          </w:tcPr>
          <w:p w14:paraId="13801D14"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0.16</w:t>
            </w:r>
          </w:p>
        </w:tc>
        <w:tc>
          <w:tcPr>
            <w:tcW w:w="1350" w:type="dxa"/>
            <w:noWrap/>
            <w:hideMark/>
          </w:tcPr>
          <w:p w14:paraId="34E84662" w14:textId="77777777" w:rsidR="005705B3" w:rsidRPr="005705B3" w:rsidRDefault="005705B3" w:rsidP="005705B3">
            <w:pPr>
              <w:rPr>
                <w:rFonts w:asciiTheme="minorHAnsi" w:hAnsiTheme="minorHAnsi" w:cstheme="minorHAnsi"/>
                <w:sz w:val="22"/>
                <w:szCs w:val="22"/>
              </w:rPr>
            </w:pPr>
          </w:p>
        </w:tc>
        <w:tc>
          <w:tcPr>
            <w:tcW w:w="1440" w:type="dxa"/>
            <w:noWrap/>
            <w:hideMark/>
          </w:tcPr>
          <w:p w14:paraId="4DE0E755"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0.16</w:t>
            </w:r>
          </w:p>
        </w:tc>
      </w:tr>
      <w:tr w:rsidR="005705B3" w:rsidRPr="005705B3" w14:paraId="71161E35" w14:textId="77777777" w:rsidTr="000D05D4">
        <w:tc>
          <w:tcPr>
            <w:tcW w:w="1590" w:type="dxa"/>
            <w:noWrap/>
            <w:hideMark/>
          </w:tcPr>
          <w:p w14:paraId="4751531B"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800 to 1000</w:t>
            </w:r>
          </w:p>
        </w:tc>
        <w:tc>
          <w:tcPr>
            <w:tcW w:w="1825" w:type="dxa"/>
            <w:noWrap/>
            <w:hideMark/>
          </w:tcPr>
          <w:p w14:paraId="15EDFD37" w14:textId="77777777" w:rsidR="005705B3" w:rsidRPr="005705B3" w:rsidRDefault="005705B3" w:rsidP="005705B3">
            <w:pPr>
              <w:rPr>
                <w:rFonts w:asciiTheme="minorHAnsi" w:hAnsiTheme="minorHAnsi" w:cstheme="minorHAnsi"/>
                <w:sz w:val="22"/>
                <w:szCs w:val="22"/>
              </w:rPr>
            </w:pPr>
          </w:p>
        </w:tc>
        <w:tc>
          <w:tcPr>
            <w:tcW w:w="1170" w:type="dxa"/>
            <w:noWrap/>
            <w:hideMark/>
          </w:tcPr>
          <w:p w14:paraId="6617E89E"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0.16</w:t>
            </w:r>
          </w:p>
        </w:tc>
        <w:tc>
          <w:tcPr>
            <w:tcW w:w="1350" w:type="dxa"/>
            <w:noWrap/>
            <w:hideMark/>
          </w:tcPr>
          <w:p w14:paraId="3E43D3BC" w14:textId="77777777" w:rsidR="005705B3" w:rsidRPr="005705B3" w:rsidRDefault="005705B3" w:rsidP="005705B3">
            <w:pPr>
              <w:rPr>
                <w:rFonts w:asciiTheme="minorHAnsi" w:hAnsiTheme="minorHAnsi" w:cstheme="minorHAnsi"/>
                <w:sz w:val="22"/>
                <w:szCs w:val="22"/>
              </w:rPr>
            </w:pPr>
          </w:p>
        </w:tc>
        <w:tc>
          <w:tcPr>
            <w:tcW w:w="1440" w:type="dxa"/>
            <w:noWrap/>
            <w:hideMark/>
          </w:tcPr>
          <w:p w14:paraId="4B1EA112"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0.16</w:t>
            </w:r>
          </w:p>
        </w:tc>
      </w:tr>
      <w:tr w:rsidR="005705B3" w:rsidRPr="005705B3" w14:paraId="75D2BDEF" w14:textId="77777777" w:rsidTr="000D05D4">
        <w:tc>
          <w:tcPr>
            <w:tcW w:w="1590" w:type="dxa"/>
            <w:noWrap/>
            <w:hideMark/>
          </w:tcPr>
          <w:p w14:paraId="7891BBF4"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1000 to 2000</w:t>
            </w:r>
          </w:p>
        </w:tc>
        <w:tc>
          <w:tcPr>
            <w:tcW w:w="1825" w:type="dxa"/>
            <w:noWrap/>
            <w:hideMark/>
          </w:tcPr>
          <w:p w14:paraId="09E484A4" w14:textId="77777777" w:rsidR="005705B3" w:rsidRPr="005705B3" w:rsidRDefault="005705B3" w:rsidP="005705B3">
            <w:pPr>
              <w:rPr>
                <w:rFonts w:asciiTheme="minorHAnsi" w:hAnsiTheme="minorHAnsi" w:cstheme="minorHAnsi"/>
                <w:sz w:val="22"/>
                <w:szCs w:val="22"/>
              </w:rPr>
            </w:pPr>
          </w:p>
        </w:tc>
        <w:tc>
          <w:tcPr>
            <w:tcW w:w="1170" w:type="dxa"/>
            <w:noWrap/>
            <w:hideMark/>
          </w:tcPr>
          <w:p w14:paraId="1EC14AF1"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0.16</w:t>
            </w:r>
          </w:p>
        </w:tc>
        <w:tc>
          <w:tcPr>
            <w:tcW w:w="1350" w:type="dxa"/>
            <w:noWrap/>
            <w:hideMark/>
          </w:tcPr>
          <w:p w14:paraId="7864BE56" w14:textId="77777777" w:rsidR="005705B3" w:rsidRPr="005705B3" w:rsidRDefault="005705B3" w:rsidP="005705B3">
            <w:pPr>
              <w:rPr>
                <w:rFonts w:asciiTheme="minorHAnsi" w:hAnsiTheme="minorHAnsi" w:cstheme="minorHAnsi"/>
                <w:sz w:val="22"/>
                <w:szCs w:val="22"/>
              </w:rPr>
            </w:pPr>
          </w:p>
        </w:tc>
        <w:tc>
          <w:tcPr>
            <w:tcW w:w="1440" w:type="dxa"/>
            <w:noWrap/>
            <w:hideMark/>
          </w:tcPr>
          <w:p w14:paraId="4BE6F1B0"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0.16</w:t>
            </w:r>
          </w:p>
        </w:tc>
      </w:tr>
      <w:tr w:rsidR="005705B3" w:rsidRPr="005705B3" w14:paraId="0CBF6F67" w14:textId="77777777" w:rsidTr="000D05D4">
        <w:tc>
          <w:tcPr>
            <w:tcW w:w="1590" w:type="dxa"/>
            <w:noWrap/>
            <w:hideMark/>
          </w:tcPr>
          <w:p w14:paraId="30CD613A"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&gt;2000</w:t>
            </w:r>
          </w:p>
        </w:tc>
        <w:tc>
          <w:tcPr>
            <w:tcW w:w="1825" w:type="dxa"/>
            <w:noWrap/>
            <w:hideMark/>
          </w:tcPr>
          <w:p w14:paraId="5217BB05"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0.09</w:t>
            </w:r>
          </w:p>
        </w:tc>
        <w:tc>
          <w:tcPr>
            <w:tcW w:w="1170" w:type="dxa"/>
            <w:noWrap/>
            <w:hideMark/>
          </w:tcPr>
          <w:p w14:paraId="736E9D8F" w14:textId="77777777" w:rsidR="005705B3" w:rsidRPr="005705B3" w:rsidRDefault="005705B3" w:rsidP="005705B3">
            <w:pPr>
              <w:rPr>
                <w:rFonts w:asciiTheme="minorHAnsi" w:hAnsiTheme="minorHAnsi" w:cstheme="minorHAnsi"/>
                <w:sz w:val="22"/>
                <w:szCs w:val="22"/>
              </w:rPr>
            </w:pPr>
          </w:p>
        </w:tc>
        <w:tc>
          <w:tcPr>
            <w:tcW w:w="1350" w:type="dxa"/>
            <w:noWrap/>
            <w:hideMark/>
          </w:tcPr>
          <w:p w14:paraId="759F629E" w14:textId="77777777" w:rsidR="005705B3" w:rsidRPr="005705B3" w:rsidRDefault="005705B3" w:rsidP="005705B3">
            <w:pPr>
              <w:rPr>
                <w:rFonts w:asciiTheme="minorHAnsi" w:hAnsiTheme="minorHAnsi" w:cstheme="minorHAnsi"/>
                <w:sz w:val="22"/>
                <w:szCs w:val="22"/>
              </w:rPr>
            </w:pPr>
          </w:p>
        </w:tc>
        <w:tc>
          <w:tcPr>
            <w:tcW w:w="1440" w:type="dxa"/>
            <w:noWrap/>
            <w:hideMark/>
          </w:tcPr>
          <w:p w14:paraId="7E974859" w14:textId="77777777" w:rsidR="005705B3" w:rsidRPr="005705B3" w:rsidRDefault="005705B3" w:rsidP="005705B3">
            <w:pPr>
              <w:rPr>
                <w:rFonts w:asciiTheme="minorHAnsi" w:hAnsiTheme="minorHAnsi" w:cstheme="minorHAnsi"/>
                <w:sz w:val="22"/>
                <w:szCs w:val="22"/>
              </w:rPr>
            </w:pPr>
          </w:p>
        </w:tc>
      </w:tr>
      <w:tr w:rsidR="005705B3" w:rsidRPr="005705B3" w14:paraId="14895755" w14:textId="77777777" w:rsidTr="000D05D4">
        <w:tc>
          <w:tcPr>
            <w:tcW w:w="1590" w:type="dxa"/>
            <w:noWrap/>
            <w:hideMark/>
          </w:tcPr>
          <w:p w14:paraId="272179A4" w14:textId="77777777" w:rsidR="005705B3" w:rsidRPr="005705B3" w:rsidRDefault="005705B3" w:rsidP="005705B3">
            <w:pPr>
              <w:rPr>
                <w:rFonts w:asciiTheme="minorHAnsi" w:hAnsiTheme="minorHAnsi" w:cstheme="minorHAnsi"/>
                <w:sz w:val="22"/>
                <w:szCs w:val="22"/>
              </w:rPr>
            </w:pPr>
          </w:p>
        </w:tc>
        <w:tc>
          <w:tcPr>
            <w:tcW w:w="1825" w:type="dxa"/>
            <w:noWrap/>
            <w:hideMark/>
          </w:tcPr>
          <w:p w14:paraId="4A445D66" w14:textId="77777777" w:rsidR="005705B3" w:rsidRPr="005705B3" w:rsidRDefault="005705B3" w:rsidP="005705B3">
            <w:pPr>
              <w:rPr>
                <w:rFonts w:asciiTheme="minorHAnsi" w:hAnsiTheme="minorHAnsi" w:cstheme="minorHAnsi"/>
                <w:sz w:val="22"/>
                <w:szCs w:val="22"/>
              </w:rPr>
            </w:pPr>
          </w:p>
        </w:tc>
        <w:tc>
          <w:tcPr>
            <w:tcW w:w="1170" w:type="dxa"/>
            <w:noWrap/>
            <w:hideMark/>
          </w:tcPr>
          <w:p w14:paraId="3BBFDD35" w14:textId="77777777" w:rsidR="005705B3" w:rsidRPr="005705B3" w:rsidRDefault="005705B3" w:rsidP="005705B3">
            <w:pPr>
              <w:rPr>
                <w:rFonts w:asciiTheme="minorHAnsi" w:hAnsiTheme="minorHAnsi" w:cstheme="minorHAnsi"/>
                <w:sz w:val="22"/>
                <w:szCs w:val="22"/>
              </w:rPr>
            </w:pPr>
          </w:p>
        </w:tc>
        <w:tc>
          <w:tcPr>
            <w:tcW w:w="1350" w:type="dxa"/>
            <w:noWrap/>
            <w:hideMark/>
          </w:tcPr>
          <w:p w14:paraId="4A961B36"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Leaves</w:t>
            </w:r>
          </w:p>
        </w:tc>
        <w:tc>
          <w:tcPr>
            <w:tcW w:w="1440" w:type="dxa"/>
            <w:noWrap/>
            <w:hideMark/>
          </w:tcPr>
          <w:p w14:paraId="7B9EC21A"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0.41</w:t>
            </w:r>
          </w:p>
        </w:tc>
      </w:tr>
      <w:tr w:rsidR="005705B3" w:rsidRPr="005705B3" w14:paraId="6CCB8EB7" w14:textId="77777777" w:rsidTr="000D05D4">
        <w:tc>
          <w:tcPr>
            <w:tcW w:w="1590" w:type="dxa"/>
            <w:noWrap/>
            <w:hideMark/>
          </w:tcPr>
          <w:p w14:paraId="73E82354" w14:textId="77777777" w:rsidR="005705B3" w:rsidRPr="005705B3" w:rsidRDefault="005705B3" w:rsidP="005705B3">
            <w:pPr>
              <w:rPr>
                <w:rFonts w:asciiTheme="minorHAnsi" w:hAnsiTheme="minorHAnsi" w:cstheme="minorHAnsi"/>
                <w:sz w:val="22"/>
                <w:szCs w:val="22"/>
              </w:rPr>
            </w:pPr>
          </w:p>
        </w:tc>
        <w:tc>
          <w:tcPr>
            <w:tcW w:w="1825" w:type="dxa"/>
            <w:noWrap/>
            <w:hideMark/>
          </w:tcPr>
          <w:p w14:paraId="2BA04A59" w14:textId="77777777" w:rsidR="005705B3" w:rsidRPr="005705B3" w:rsidRDefault="005705B3" w:rsidP="005705B3">
            <w:pPr>
              <w:rPr>
                <w:rFonts w:asciiTheme="minorHAnsi" w:hAnsiTheme="minorHAnsi" w:cstheme="minorHAnsi"/>
                <w:sz w:val="22"/>
                <w:szCs w:val="22"/>
              </w:rPr>
            </w:pPr>
          </w:p>
        </w:tc>
        <w:tc>
          <w:tcPr>
            <w:tcW w:w="1170" w:type="dxa"/>
            <w:noWrap/>
            <w:hideMark/>
          </w:tcPr>
          <w:p w14:paraId="3F51037C" w14:textId="77777777" w:rsidR="005705B3" w:rsidRPr="005705B3" w:rsidRDefault="005705B3" w:rsidP="005705B3">
            <w:pPr>
              <w:rPr>
                <w:rFonts w:asciiTheme="minorHAnsi" w:hAnsiTheme="minorHAnsi" w:cstheme="minorHAnsi"/>
                <w:sz w:val="22"/>
                <w:szCs w:val="22"/>
              </w:rPr>
            </w:pPr>
          </w:p>
        </w:tc>
        <w:tc>
          <w:tcPr>
            <w:tcW w:w="1350" w:type="dxa"/>
            <w:noWrap/>
            <w:hideMark/>
          </w:tcPr>
          <w:p w14:paraId="21FF8D02"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overall avg COV</w:t>
            </w:r>
          </w:p>
        </w:tc>
        <w:tc>
          <w:tcPr>
            <w:tcW w:w="1440" w:type="dxa"/>
            <w:noWrap/>
            <w:hideMark/>
          </w:tcPr>
          <w:p w14:paraId="63D13AD9"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0.87</w:t>
            </w:r>
          </w:p>
        </w:tc>
      </w:tr>
    </w:tbl>
    <w:p w14:paraId="3CDC5DC6" w14:textId="6D0639B6" w:rsidR="009A3B14" w:rsidRDefault="009A3B14" w:rsidP="009733F8"/>
    <w:p w14:paraId="22E0F195" w14:textId="7E728D87" w:rsidR="009A3B14" w:rsidRDefault="005705B3" w:rsidP="009733F8">
      <w:r>
        <w:rPr>
          <w:noProof/>
        </w:rPr>
        <mc:AlternateContent>
          <mc:Choice Requires="cx1">
            <w:drawing>
              <wp:inline distT="0" distB="0" distL="0" distR="0" wp14:anchorId="0BAC7FDD" wp14:editId="0689CBC8">
                <wp:extent cx="3473355" cy="2354239"/>
                <wp:effectExtent l="0" t="0" r="13335" b="8255"/>
                <wp:docPr id="20" name="Chart 20">
                  <a:extLst xmlns:a="http://schemas.openxmlformats.org/drawingml/2006/main">
                    <a:ext uri="{FF2B5EF4-FFF2-40B4-BE49-F238E27FC236}">
                      <a16:creationId xmlns:a16="http://schemas.microsoft.com/office/drawing/2014/main" id="{51860490-73A2-44B4-805B-73A6A037E75D}"/>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28"/>
                  </a:graphicData>
                </a:graphic>
              </wp:inline>
            </w:drawing>
          </mc:Choice>
          <mc:Fallback>
            <w:drawing>
              <wp:inline distT="0" distB="0" distL="0" distR="0" wp14:anchorId="0BAC7FDD" wp14:editId="0689CBC8">
                <wp:extent cx="3473355" cy="2354239"/>
                <wp:effectExtent l="0" t="0" r="13335" b="8255"/>
                <wp:docPr id="20" name="Chart 20">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1860490-73A2-44B4-805B-73A6A037E75D}"/>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20" name="Chart 20">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1860490-73A2-44B4-805B-73A6A037E75D}"/>
                            </a:ext>
                          </a:extLst>
                        </pic:cNvPr>
                        <pic:cNvPicPr>
                          <a:picLocks noGrp="1" noRot="1" noChangeAspect="1" noMove="1" noResize="1" noEditPoints="1" noAdjustHandles="1" noChangeArrowheads="1" noChangeShapeType="1"/>
                        </pic:cNvPicPr>
                      </pic:nvPicPr>
                      <pic:blipFill>
                        <a:blip r:embed="rId29"/>
                        <a:stretch>
                          <a:fillRect/>
                        </a:stretch>
                      </pic:blipFill>
                      <pic:spPr>
                        <a:xfrm>
                          <a:off x="0" y="0"/>
                          <a:ext cx="3472815" cy="2353945"/>
                        </a:xfrm>
                        <a:prstGeom prst="rect">
                          <a:avLst/>
                        </a:prstGeom>
                      </pic:spPr>
                    </pic:pic>
                  </a:graphicData>
                </a:graphic>
              </wp:inline>
            </w:drawing>
          </mc:Fallback>
        </mc:AlternateContent>
      </w:r>
    </w:p>
    <w:p w14:paraId="6E748457" w14:textId="4A8A314D" w:rsidR="009A3B14" w:rsidRDefault="005705B3" w:rsidP="009733F8">
      <w:r>
        <w:t xml:space="preserve">Figure </w:t>
      </w:r>
      <w:r w:rsidR="000B561F">
        <w:t>10</w:t>
      </w:r>
      <w:r>
        <w:t>. Cadmium particulate strength ratios by size range.</w:t>
      </w:r>
    </w:p>
    <w:p w14:paraId="07FE6CF5" w14:textId="46A69552" w:rsidR="009A3B14" w:rsidRDefault="009A3B14" w:rsidP="009733F8"/>
    <w:p w14:paraId="7FBB4BF8" w14:textId="4F5E597C" w:rsidR="009A3B14" w:rsidRDefault="009A3B14" w:rsidP="009733F8"/>
    <w:tbl>
      <w:tblPr>
        <w:tblStyle w:val="TableGrid"/>
        <w:tblW w:w="0" w:type="auto"/>
        <w:tblLook w:val="04A0" w:firstRow="1" w:lastRow="0" w:firstColumn="1" w:lastColumn="0" w:noHBand="0" w:noVBand="1"/>
      </w:tblPr>
      <w:tblGrid>
        <w:gridCol w:w="2155"/>
        <w:gridCol w:w="1980"/>
      </w:tblGrid>
      <w:tr w:rsidR="005705B3" w:rsidRPr="005705B3" w14:paraId="7B82E8F2" w14:textId="77777777" w:rsidTr="00A01617">
        <w:tc>
          <w:tcPr>
            <w:tcW w:w="2155" w:type="dxa"/>
            <w:hideMark/>
          </w:tcPr>
          <w:p w14:paraId="7C1E79AD" w14:textId="5EF5344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WinSLAMM particle</w:t>
            </w:r>
            <w:r>
              <w:rPr>
                <w:rFonts w:asciiTheme="minorHAnsi" w:hAnsiTheme="minorHAnsi" w:cstheme="minorHAnsi"/>
                <w:sz w:val="22"/>
                <w:szCs w:val="22"/>
              </w:rPr>
              <w:t xml:space="preserve"> size</w:t>
            </w:r>
            <w:r w:rsidRPr="005705B3">
              <w:rPr>
                <w:rFonts w:asciiTheme="minorHAnsi" w:hAnsiTheme="minorHAnsi" w:cstheme="minorHAnsi"/>
                <w:sz w:val="22"/>
                <w:szCs w:val="22"/>
              </w:rPr>
              <w:t xml:space="preserve"> range (um)</w:t>
            </w:r>
          </w:p>
        </w:tc>
        <w:tc>
          <w:tcPr>
            <w:tcW w:w="1980" w:type="dxa"/>
            <w:hideMark/>
          </w:tcPr>
          <w:p w14:paraId="382EEE90" w14:textId="6E469847" w:rsidR="005705B3" w:rsidRPr="005705B3" w:rsidRDefault="005705B3" w:rsidP="005705B3">
            <w:pPr>
              <w:rPr>
                <w:rFonts w:asciiTheme="minorHAnsi" w:hAnsiTheme="minorHAnsi" w:cstheme="minorHAnsi"/>
                <w:sz w:val="22"/>
                <w:szCs w:val="22"/>
              </w:rPr>
            </w:pPr>
            <w:proofErr w:type="spellStart"/>
            <w:r w:rsidRPr="005705B3">
              <w:rPr>
                <w:rFonts w:asciiTheme="minorHAnsi" w:hAnsiTheme="minorHAnsi" w:cstheme="minorHAnsi"/>
                <w:sz w:val="22"/>
                <w:szCs w:val="22"/>
              </w:rPr>
              <w:t>indus</w:t>
            </w:r>
            <w:proofErr w:type="spellEnd"/>
            <w:r w:rsidRPr="005705B3">
              <w:rPr>
                <w:rFonts w:asciiTheme="minorHAnsi" w:hAnsiTheme="minorHAnsi" w:cstheme="minorHAnsi"/>
                <w:sz w:val="22"/>
                <w:szCs w:val="22"/>
              </w:rPr>
              <w:t xml:space="preserve"> Cd ratio with &lt;63 (SERDP 2018</w:t>
            </w:r>
            <w:r w:rsidR="00A01617">
              <w:rPr>
                <w:rFonts w:asciiTheme="minorHAnsi" w:hAnsiTheme="minorHAnsi" w:cstheme="minorHAnsi"/>
                <w:sz w:val="22"/>
                <w:szCs w:val="22"/>
              </w:rPr>
              <w:t>)</w:t>
            </w:r>
          </w:p>
        </w:tc>
      </w:tr>
      <w:tr w:rsidR="005705B3" w:rsidRPr="005705B3" w14:paraId="3538F515" w14:textId="77777777" w:rsidTr="00A01617">
        <w:tc>
          <w:tcPr>
            <w:tcW w:w="2155" w:type="dxa"/>
            <w:noWrap/>
            <w:hideMark/>
          </w:tcPr>
          <w:p w14:paraId="682F7590"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&lt;1</w:t>
            </w:r>
          </w:p>
        </w:tc>
        <w:tc>
          <w:tcPr>
            <w:tcW w:w="1980" w:type="dxa"/>
            <w:noWrap/>
            <w:hideMark/>
          </w:tcPr>
          <w:p w14:paraId="7FBDF3A5" w14:textId="77777777" w:rsidR="005705B3" w:rsidRPr="005705B3" w:rsidRDefault="005705B3" w:rsidP="005705B3">
            <w:pPr>
              <w:rPr>
                <w:rFonts w:asciiTheme="minorHAnsi" w:hAnsiTheme="minorHAnsi" w:cstheme="minorHAnsi"/>
                <w:sz w:val="22"/>
                <w:szCs w:val="22"/>
              </w:rPr>
            </w:pPr>
          </w:p>
        </w:tc>
      </w:tr>
      <w:tr w:rsidR="005705B3" w:rsidRPr="005705B3" w14:paraId="603C8C75" w14:textId="77777777" w:rsidTr="00A01617">
        <w:tc>
          <w:tcPr>
            <w:tcW w:w="2155" w:type="dxa"/>
            <w:noWrap/>
            <w:hideMark/>
          </w:tcPr>
          <w:p w14:paraId="651EEF15"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1 to 2</w:t>
            </w:r>
          </w:p>
        </w:tc>
        <w:tc>
          <w:tcPr>
            <w:tcW w:w="1980" w:type="dxa"/>
            <w:noWrap/>
            <w:hideMark/>
          </w:tcPr>
          <w:p w14:paraId="6EC6EB44" w14:textId="77777777" w:rsidR="005705B3" w:rsidRPr="005705B3" w:rsidRDefault="005705B3" w:rsidP="005705B3">
            <w:pPr>
              <w:rPr>
                <w:rFonts w:asciiTheme="minorHAnsi" w:hAnsiTheme="minorHAnsi" w:cstheme="minorHAnsi"/>
                <w:sz w:val="22"/>
                <w:szCs w:val="22"/>
              </w:rPr>
            </w:pPr>
          </w:p>
        </w:tc>
      </w:tr>
      <w:tr w:rsidR="005705B3" w:rsidRPr="005705B3" w14:paraId="5A914BB2" w14:textId="77777777" w:rsidTr="00A01617">
        <w:tc>
          <w:tcPr>
            <w:tcW w:w="2155" w:type="dxa"/>
            <w:noWrap/>
            <w:hideMark/>
          </w:tcPr>
          <w:p w14:paraId="0DE54EFB"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2 to 5</w:t>
            </w:r>
          </w:p>
        </w:tc>
        <w:tc>
          <w:tcPr>
            <w:tcW w:w="1980" w:type="dxa"/>
            <w:noWrap/>
            <w:hideMark/>
          </w:tcPr>
          <w:p w14:paraId="3113AAEE"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0.44</w:t>
            </w:r>
          </w:p>
        </w:tc>
      </w:tr>
      <w:tr w:rsidR="005705B3" w:rsidRPr="005705B3" w14:paraId="14DD51B5" w14:textId="77777777" w:rsidTr="00A01617">
        <w:tc>
          <w:tcPr>
            <w:tcW w:w="2155" w:type="dxa"/>
            <w:noWrap/>
            <w:hideMark/>
          </w:tcPr>
          <w:p w14:paraId="1311C056"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5 to 10</w:t>
            </w:r>
          </w:p>
        </w:tc>
        <w:tc>
          <w:tcPr>
            <w:tcW w:w="1980" w:type="dxa"/>
            <w:noWrap/>
            <w:hideMark/>
          </w:tcPr>
          <w:p w14:paraId="2B0C6076"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0.44</w:t>
            </w:r>
          </w:p>
        </w:tc>
      </w:tr>
      <w:tr w:rsidR="005705B3" w:rsidRPr="005705B3" w14:paraId="0CF880E4" w14:textId="77777777" w:rsidTr="00A01617">
        <w:tc>
          <w:tcPr>
            <w:tcW w:w="2155" w:type="dxa"/>
            <w:noWrap/>
            <w:hideMark/>
          </w:tcPr>
          <w:p w14:paraId="09944122"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10 to 20</w:t>
            </w:r>
          </w:p>
        </w:tc>
        <w:tc>
          <w:tcPr>
            <w:tcW w:w="1980" w:type="dxa"/>
            <w:noWrap/>
            <w:hideMark/>
          </w:tcPr>
          <w:p w14:paraId="1793678E"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0.44</w:t>
            </w:r>
          </w:p>
        </w:tc>
      </w:tr>
      <w:tr w:rsidR="005705B3" w:rsidRPr="005705B3" w14:paraId="22ABE281" w14:textId="77777777" w:rsidTr="00A01617">
        <w:tc>
          <w:tcPr>
            <w:tcW w:w="2155" w:type="dxa"/>
            <w:noWrap/>
            <w:hideMark/>
          </w:tcPr>
          <w:p w14:paraId="34755730"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20 to 40</w:t>
            </w:r>
          </w:p>
        </w:tc>
        <w:tc>
          <w:tcPr>
            <w:tcW w:w="1980" w:type="dxa"/>
            <w:noWrap/>
            <w:hideMark/>
          </w:tcPr>
          <w:p w14:paraId="149E944C"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1.56</w:t>
            </w:r>
          </w:p>
        </w:tc>
      </w:tr>
      <w:tr w:rsidR="005705B3" w:rsidRPr="005705B3" w14:paraId="2856B71B" w14:textId="77777777" w:rsidTr="00A01617">
        <w:tc>
          <w:tcPr>
            <w:tcW w:w="2155" w:type="dxa"/>
            <w:noWrap/>
            <w:hideMark/>
          </w:tcPr>
          <w:p w14:paraId="371D3FDD"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40 to 50</w:t>
            </w:r>
          </w:p>
        </w:tc>
        <w:tc>
          <w:tcPr>
            <w:tcW w:w="1980" w:type="dxa"/>
            <w:noWrap/>
            <w:hideMark/>
          </w:tcPr>
          <w:p w14:paraId="7827C252"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1.56</w:t>
            </w:r>
          </w:p>
        </w:tc>
      </w:tr>
      <w:tr w:rsidR="005705B3" w:rsidRPr="005705B3" w14:paraId="12580694" w14:textId="77777777" w:rsidTr="00A01617">
        <w:tc>
          <w:tcPr>
            <w:tcW w:w="2155" w:type="dxa"/>
            <w:noWrap/>
            <w:hideMark/>
          </w:tcPr>
          <w:p w14:paraId="21BB4F44"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50 to 60</w:t>
            </w:r>
          </w:p>
        </w:tc>
        <w:tc>
          <w:tcPr>
            <w:tcW w:w="1980" w:type="dxa"/>
            <w:noWrap/>
            <w:hideMark/>
          </w:tcPr>
          <w:p w14:paraId="29DCAFFB"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1.56</w:t>
            </w:r>
          </w:p>
        </w:tc>
      </w:tr>
      <w:tr w:rsidR="005705B3" w:rsidRPr="005705B3" w14:paraId="6CF5B463" w14:textId="77777777" w:rsidTr="00A01617">
        <w:tc>
          <w:tcPr>
            <w:tcW w:w="2155" w:type="dxa"/>
            <w:noWrap/>
            <w:hideMark/>
          </w:tcPr>
          <w:p w14:paraId="56011FCD"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60 to 80</w:t>
            </w:r>
          </w:p>
        </w:tc>
        <w:tc>
          <w:tcPr>
            <w:tcW w:w="1980" w:type="dxa"/>
            <w:noWrap/>
            <w:hideMark/>
          </w:tcPr>
          <w:p w14:paraId="042DD29E" w14:textId="77777777" w:rsidR="005705B3" w:rsidRPr="005705B3" w:rsidRDefault="005705B3" w:rsidP="005705B3">
            <w:pPr>
              <w:rPr>
                <w:rFonts w:asciiTheme="minorHAnsi" w:hAnsiTheme="minorHAnsi" w:cstheme="minorHAnsi"/>
                <w:sz w:val="22"/>
                <w:szCs w:val="22"/>
              </w:rPr>
            </w:pPr>
          </w:p>
        </w:tc>
      </w:tr>
      <w:tr w:rsidR="005705B3" w:rsidRPr="005705B3" w14:paraId="5DF73B98" w14:textId="77777777" w:rsidTr="00A01617">
        <w:tc>
          <w:tcPr>
            <w:tcW w:w="2155" w:type="dxa"/>
            <w:noWrap/>
            <w:hideMark/>
          </w:tcPr>
          <w:p w14:paraId="291634A0"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80 to 100</w:t>
            </w:r>
          </w:p>
        </w:tc>
        <w:tc>
          <w:tcPr>
            <w:tcW w:w="1980" w:type="dxa"/>
            <w:noWrap/>
            <w:hideMark/>
          </w:tcPr>
          <w:p w14:paraId="53ED9EF0" w14:textId="77777777" w:rsidR="005705B3" w:rsidRPr="005705B3" w:rsidRDefault="005705B3" w:rsidP="005705B3">
            <w:pPr>
              <w:rPr>
                <w:rFonts w:asciiTheme="minorHAnsi" w:hAnsiTheme="minorHAnsi" w:cstheme="minorHAnsi"/>
                <w:sz w:val="22"/>
                <w:szCs w:val="22"/>
              </w:rPr>
            </w:pPr>
          </w:p>
        </w:tc>
      </w:tr>
      <w:tr w:rsidR="005705B3" w:rsidRPr="005705B3" w14:paraId="46F2E341" w14:textId="77777777" w:rsidTr="00A01617">
        <w:tc>
          <w:tcPr>
            <w:tcW w:w="2155" w:type="dxa"/>
            <w:noWrap/>
            <w:hideMark/>
          </w:tcPr>
          <w:p w14:paraId="70B63153"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100 to 150</w:t>
            </w:r>
          </w:p>
        </w:tc>
        <w:tc>
          <w:tcPr>
            <w:tcW w:w="1980" w:type="dxa"/>
            <w:noWrap/>
            <w:hideMark/>
          </w:tcPr>
          <w:p w14:paraId="188F27B4" w14:textId="77777777" w:rsidR="005705B3" w:rsidRPr="005705B3" w:rsidRDefault="005705B3" w:rsidP="005705B3">
            <w:pPr>
              <w:rPr>
                <w:rFonts w:asciiTheme="minorHAnsi" w:hAnsiTheme="minorHAnsi" w:cstheme="minorHAnsi"/>
                <w:sz w:val="22"/>
                <w:szCs w:val="22"/>
              </w:rPr>
            </w:pPr>
          </w:p>
        </w:tc>
      </w:tr>
      <w:tr w:rsidR="005705B3" w:rsidRPr="005705B3" w14:paraId="3ADA81D5" w14:textId="77777777" w:rsidTr="00A01617">
        <w:tc>
          <w:tcPr>
            <w:tcW w:w="2155" w:type="dxa"/>
            <w:noWrap/>
            <w:hideMark/>
          </w:tcPr>
          <w:p w14:paraId="6F051DA9"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150 to 200</w:t>
            </w:r>
          </w:p>
        </w:tc>
        <w:tc>
          <w:tcPr>
            <w:tcW w:w="1980" w:type="dxa"/>
            <w:noWrap/>
            <w:hideMark/>
          </w:tcPr>
          <w:p w14:paraId="324FCF8F" w14:textId="77777777" w:rsidR="005705B3" w:rsidRPr="005705B3" w:rsidRDefault="005705B3" w:rsidP="005705B3">
            <w:pPr>
              <w:rPr>
                <w:rFonts w:asciiTheme="minorHAnsi" w:hAnsiTheme="minorHAnsi" w:cstheme="minorHAnsi"/>
                <w:sz w:val="22"/>
                <w:szCs w:val="22"/>
              </w:rPr>
            </w:pPr>
          </w:p>
        </w:tc>
      </w:tr>
      <w:tr w:rsidR="005705B3" w:rsidRPr="005705B3" w14:paraId="0EE2E4AF" w14:textId="77777777" w:rsidTr="00A01617">
        <w:tc>
          <w:tcPr>
            <w:tcW w:w="2155" w:type="dxa"/>
            <w:noWrap/>
            <w:hideMark/>
          </w:tcPr>
          <w:p w14:paraId="6BB39CE5"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200 to 300</w:t>
            </w:r>
          </w:p>
        </w:tc>
        <w:tc>
          <w:tcPr>
            <w:tcW w:w="1980" w:type="dxa"/>
            <w:noWrap/>
            <w:hideMark/>
          </w:tcPr>
          <w:p w14:paraId="6496F932" w14:textId="77777777" w:rsidR="005705B3" w:rsidRPr="005705B3" w:rsidRDefault="005705B3" w:rsidP="005705B3">
            <w:pPr>
              <w:rPr>
                <w:rFonts w:asciiTheme="minorHAnsi" w:hAnsiTheme="minorHAnsi" w:cstheme="minorHAnsi"/>
                <w:sz w:val="22"/>
                <w:szCs w:val="22"/>
              </w:rPr>
            </w:pPr>
          </w:p>
        </w:tc>
      </w:tr>
      <w:tr w:rsidR="005705B3" w:rsidRPr="005705B3" w14:paraId="66CA04B1" w14:textId="77777777" w:rsidTr="00A01617">
        <w:tc>
          <w:tcPr>
            <w:tcW w:w="2155" w:type="dxa"/>
            <w:noWrap/>
            <w:hideMark/>
          </w:tcPr>
          <w:p w14:paraId="316BC82B"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300 to 500</w:t>
            </w:r>
          </w:p>
        </w:tc>
        <w:tc>
          <w:tcPr>
            <w:tcW w:w="1980" w:type="dxa"/>
            <w:noWrap/>
            <w:hideMark/>
          </w:tcPr>
          <w:p w14:paraId="0EEAF51D" w14:textId="77777777" w:rsidR="005705B3" w:rsidRPr="005705B3" w:rsidRDefault="005705B3" w:rsidP="005705B3">
            <w:pPr>
              <w:rPr>
                <w:rFonts w:asciiTheme="minorHAnsi" w:hAnsiTheme="minorHAnsi" w:cstheme="minorHAnsi"/>
                <w:sz w:val="22"/>
                <w:szCs w:val="22"/>
              </w:rPr>
            </w:pPr>
          </w:p>
        </w:tc>
      </w:tr>
      <w:tr w:rsidR="005705B3" w:rsidRPr="005705B3" w14:paraId="21AC0E4E" w14:textId="77777777" w:rsidTr="00A01617">
        <w:tc>
          <w:tcPr>
            <w:tcW w:w="2155" w:type="dxa"/>
            <w:noWrap/>
            <w:hideMark/>
          </w:tcPr>
          <w:p w14:paraId="6F22EC1D"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500 to 800</w:t>
            </w:r>
          </w:p>
        </w:tc>
        <w:tc>
          <w:tcPr>
            <w:tcW w:w="1980" w:type="dxa"/>
            <w:noWrap/>
            <w:hideMark/>
          </w:tcPr>
          <w:p w14:paraId="29C9115E" w14:textId="77777777" w:rsidR="005705B3" w:rsidRPr="005705B3" w:rsidRDefault="005705B3" w:rsidP="005705B3">
            <w:pPr>
              <w:rPr>
                <w:rFonts w:asciiTheme="minorHAnsi" w:hAnsiTheme="minorHAnsi" w:cstheme="minorHAnsi"/>
                <w:sz w:val="22"/>
                <w:szCs w:val="22"/>
              </w:rPr>
            </w:pPr>
          </w:p>
        </w:tc>
      </w:tr>
      <w:tr w:rsidR="005705B3" w:rsidRPr="005705B3" w14:paraId="2F490CCD" w14:textId="77777777" w:rsidTr="00A01617">
        <w:tc>
          <w:tcPr>
            <w:tcW w:w="2155" w:type="dxa"/>
            <w:noWrap/>
            <w:hideMark/>
          </w:tcPr>
          <w:p w14:paraId="60AD80EE"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800 to 1000</w:t>
            </w:r>
          </w:p>
        </w:tc>
        <w:tc>
          <w:tcPr>
            <w:tcW w:w="1980" w:type="dxa"/>
            <w:noWrap/>
            <w:hideMark/>
          </w:tcPr>
          <w:p w14:paraId="7B3805F2" w14:textId="77777777" w:rsidR="005705B3" w:rsidRPr="005705B3" w:rsidRDefault="005705B3" w:rsidP="005705B3">
            <w:pPr>
              <w:rPr>
                <w:rFonts w:asciiTheme="minorHAnsi" w:hAnsiTheme="minorHAnsi" w:cstheme="minorHAnsi"/>
                <w:sz w:val="22"/>
                <w:szCs w:val="22"/>
              </w:rPr>
            </w:pPr>
          </w:p>
        </w:tc>
      </w:tr>
      <w:tr w:rsidR="005705B3" w:rsidRPr="005705B3" w14:paraId="3CBD4EAE" w14:textId="77777777" w:rsidTr="00A01617">
        <w:tc>
          <w:tcPr>
            <w:tcW w:w="2155" w:type="dxa"/>
            <w:noWrap/>
            <w:hideMark/>
          </w:tcPr>
          <w:p w14:paraId="207CDFED"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1000 to 2000</w:t>
            </w:r>
          </w:p>
        </w:tc>
        <w:tc>
          <w:tcPr>
            <w:tcW w:w="1980" w:type="dxa"/>
            <w:noWrap/>
            <w:hideMark/>
          </w:tcPr>
          <w:p w14:paraId="71A75D90" w14:textId="77777777" w:rsidR="005705B3" w:rsidRPr="005705B3" w:rsidRDefault="005705B3" w:rsidP="005705B3">
            <w:pPr>
              <w:rPr>
                <w:rFonts w:asciiTheme="minorHAnsi" w:hAnsiTheme="minorHAnsi" w:cstheme="minorHAnsi"/>
                <w:sz w:val="22"/>
                <w:szCs w:val="22"/>
              </w:rPr>
            </w:pPr>
          </w:p>
        </w:tc>
      </w:tr>
      <w:tr w:rsidR="005705B3" w:rsidRPr="005705B3" w14:paraId="1BFB90EC" w14:textId="77777777" w:rsidTr="00A01617">
        <w:tc>
          <w:tcPr>
            <w:tcW w:w="2155" w:type="dxa"/>
            <w:noWrap/>
            <w:hideMark/>
          </w:tcPr>
          <w:p w14:paraId="45803C4E"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&gt;2000</w:t>
            </w:r>
          </w:p>
        </w:tc>
        <w:tc>
          <w:tcPr>
            <w:tcW w:w="1980" w:type="dxa"/>
            <w:noWrap/>
            <w:hideMark/>
          </w:tcPr>
          <w:p w14:paraId="63966708"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40.52</w:t>
            </w:r>
          </w:p>
        </w:tc>
      </w:tr>
      <w:tr w:rsidR="005705B3" w:rsidRPr="005705B3" w14:paraId="523A0E76" w14:textId="77777777" w:rsidTr="00A01617">
        <w:tc>
          <w:tcPr>
            <w:tcW w:w="2155" w:type="dxa"/>
            <w:noWrap/>
            <w:hideMark/>
          </w:tcPr>
          <w:p w14:paraId="1CF3809C"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avg COV</w:t>
            </w:r>
          </w:p>
        </w:tc>
        <w:tc>
          <w:tcPr>
            <w:tcW w:w="1980" w:type="dxa"/>
            <w:noWrap/>
            <w:hideMark/>
          </w:tcPr>
          <w:p w14:paraId="4499901A" w14:textId="77777777" w:rsidR="005705B3" w:rsidRPr="005705B3" w:rsidRDefault="005705B3" w:rsidP="005705B3">
            <w:pPr>
              <w:rPr>
                <w:rFonts w:asciiTheme="minorHAnsi" w:hAnsiTheme="minorHAnsi" w:cstheme="minorHAnsi"/>
                <w:sz w:val="22"/>
                <w:szCs w:val="22"/>
              </w:rPr>
            </w:pPr>
            <w:r w:rsidRPr="005705B3">
              <w:rPr>
                <w:rFonts w:asciiTheme="minorHAnsi" w:hAnsiTheme="minorHAnsi" w:cstheme="minorHAnsi"/>
                <w:sz w:val="22"/>
                <w:szCs w:val="22"/>
              </w:rPr>
              <w:t>1.11</w:t>
            </w:r>
          </w:p>
        </w:tc>
      </w:tr>
    </w:tbl>
    <w:p w14:paraId="719BD591" w14:textId="025D0E9F" w:rsidR="009A3B14" w:rsidRDefault="009A3B14" w:rsidP="009733F8"/>
    <w:p w14:paraId="47068F73" w14:textId="223D4502" w:rsidR="009A3B14" w:rsidRDefault="005705B3" w:rsidP="009733F8">
      <w:r>
        <w:rPr>
          <w:noProof/>
        </w:rPr>
        <mc:AlternateContent>
          <mc:Choice Requires="cx1">
            <w:drawing>
              <wp:inline distT="0" distB="0" distL="0" distR="0" wp14:anchorId="238D2117" wp14:editId="1E4C87FC">
                <wp:extent cx="3391469" cy="2538484"/>
                <wp:effectExtent l="0" t="0" r="0" b="14605"/>
                <wp:docPr id="21" name="Chart 21">
                  <a:extLst xmlns:a="http://schemas.openxmlformats.org/drawingml/2006/main">
                    <a:ext uri="{FF2B5EF4-FFF2-40B4-BE49-F238E27FC236}">
                      <a16:creationId xmlns:a16="http://schemas.microsoft.com/office/drawing/2014/main" id="{9CBBA925-619B-4873-A047-DA268A21BBE4}"/>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0"/>
                  </a:graphicData>
                </a:graphic>
              </wp:inline>
            </w:drawing>
          </mc:Choice>
          <mc:Fallback>
            <w:drawing>
              <wp:inline distT="0" distB="0" distL="0" distR="0" wp14:anchorId="238D2117" wp14:editId="1E4C87FC">
                <wp:extent cx="3391469" cy="2538484"/>
                <wp:effectExtent l="0" t="0" r="0" b="14605"/>
                <wp:docPr id="21" name="Chart 21">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CBBA925-619B-4873-A047-DA268A21BBE4}"/>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21" name="Chart 21">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CBBA925-619B-4873-A047-DA268A21BBE4}"/>
                            </a:ext>
                          </a:extLst>
                        </pic:cNvPr>
                        <pic:cNvPicPr>
                          <a:picLocks noGrp="1" noRot="1" noChangeAspect="1" noMove="1" noResize="1" noEditPoints="1" noAdjustHandles="1" noChangeArrowheads="1" noChangeShapeType="1"/>
                        </pic:cNvPicPr>
                      </pic:nvPicPr>
                      <pic:blipFill>
                        <a:blip r:embed="rId31"/>
                        <a:stretch>
                          <a:fillRect/>
                        </a:stretch>
                      </pic:blipFill>
                      <pic:spPr>
                        <a:xfrm>
                          <a:off x="0" y="0"/>
                          <a:ext cx="3390900" cy="2538095"/>
                        </a:xfrm>
                        <a:prstGeom prst="rect">
                          <a:avLst/>
                        </a:prstGeom>
                      </pic:spPr>
                    </pic:pic>
                  </a:graphicData>
                </a:graphic>
              </wp:inline>
            </w:drawing>
          </mc:Fallback>
        </mc:AlternateContent>
      </w:r>
    </w:p>
    <w:p w14:paraId="3B0305E4" w14:textId="32C3E10C" w:rsidR="009A3B14" w:rsidRDefault="005705B3" w:rsidP="009733F8">
      <w:r>
        <w:t xml:space="preserve">Figure </w:t>
      </w:r>
      <w:r w:rsidR="000B561F">
        <w:t>11</w:t>
      </w:r>
      <w:r>
        <w:t>. Industrial area cadmium particulate strength ratios by size range.</w:t>
      </w:r>
    </w:p>
    <w:p w14:paraId="3EF4690A" w14:textId="3561A5AF" w:rsidR="009A3B14" w:rsidRDefault="009A3B14" w:rsidP="009733F8"/>
    <w:p w14:paraId="7E1E07DB" w14:textId="6120623B" w:rsidR="000D05D4" w:rsidRDefault="000D05D4" w:rsidP="009733F8"/>
    <w:p w14:paraId="32654D12" w14:textId="734A8AFF" w:rsidR="000D05D4" w:rsidRDefault="000D05D4" w:rsidP="009733F8"/>
    <w:p w14:paraId="0DC34237" w14:textId="77777777" w:rsidR="000D05D4" w:rsidRDefault="000D05D4" w:rsidP="009733F8"/>
    <w:p w14:paraId="43E8DCCE" w14:textId="576BAC9E" w:rsidR="009A3B14" w:rsidRDefault="009A3B14" w:rsidP="009733F8"/>
    <w:tbl>
      <w:tblPr>
        <w:tblStyle w:val="TableGrid"/>
        <w:tblW w:w="0" w:type="auto"/>
        <w:tblLook w:val="04A0" w:firstRow="1" w:lastRow="0" w:firstColumn="1" w:lastColumn="0" w:noHBand="0" w:noVBand="1"/>
      </w:tblPr>
      <w:tblGrid>
        <w:gridCol w:w="1336"/>
        <w:gridCol w:w="1629"/>
        <w:gridCol w:w="1855"/>
        <w:gridCol w:w="1235"/>
        <w:gridCol w:w="1320"/>
        <w:gridCol w:w="1080"/>
      </w:tblGrid>
      <w:tr w:rsidR="000E2FEB" w:rsidRPr="000E2FEB" w14:paraId="02695167" w14:textId="77777777" w:rsidTr="000E2FEB">
        <w:tc>
          <w:tcPr>
            <w:tcW w:w="1336" w:type="dxa"/>
            <w:hideMark/>
          </w:tcPr>
          <w:p w14:paraId="34055983" w14:textId="07DCEB05"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 xml:space="preserve">WinSLAMM particle </w:t>
            </w:r>
            <w:r>
              <w:rPr>
                <w:rFonts w:asciiTheme="minorHAnsi" w:hAnsiTheme="minorHAnsi" w:cstheme="minorHAnsi"/>
                <w:sz w:val="22"/>
                <w:szCs w:val="22"/>
              </w:rPr>
              <w:t xml:space="preserve">size </w:t>
            </w:r>
            <w:r w:rsidRPr="000E2FEB">
              <w:rPr>
                <w:rFonts w:asciiTheme="minorHAnsi" w:hAnsiTheme="minorHAnsi" w:cstheme="minorHAnsi"/>
                <w:sz w:val="22"/>
                <w:szCs w:val="22"/>
              </w:rPr>
              <w:t>range (um)</w:t>
            </w:r>
          </w:p>
        </w:tc>
        <w:tc>
          <w:tcPr>
            <w:tcW w:w="1629" w:type="dxa"/>
            <w:hideMark/>
          </w:tcPr>
          <w:p w14:paraId="4C47C7E3"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roof and outlet Cu ratio with &lt;250 (Morquecho 2005)</w:t>
            </w:r>
          </w:p>
        </w:tc>
        <w:tc>
          <w:tcPr>
            <w:tcW w:w="1855" w:type="dxa"/>
            <w:hideMark/>
          </w:tcPr>
          <w:p w14:paraId="78CC2C5F"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Sed Cu ratio with &lt;250 (Khambhammettu 2005)</w:t>
            </w:r>
          </w:p>
        </w:tc>
        <w:tc>
          <w:tcPr>
            <w:tcW w:w="1235" w:type="dxa"/>
            <w:hideMark/>
          </w:tcPr>
          <w:p w14:paraId="4BCF41B4"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sump Cu ratio with &lt;180 (Cai 2013)</w:t>
            </w:r>
          </w:p>
        </w:tc>
        <w:tc>
          <w:tcPr>
            <w:tcW w:w="1320" w:type="dxa"/>
            <w:hideMark/>
          </w:tcPr>
          <w:p w14:paraId="691886B5"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res/com Cu ratio with &lt;63 (SERDP 2018)</w:t>
            </w:r>
          </w:p>
        </w:tc>
        <w:tc>
          <w:tcPr>
            <w:tcW w:w="1080" w:type="dxa"/>
            <w:hideMark/>
          </w:tcPr>
          <w:p w14:paraId="6CF4B24E"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avg Cu ratio with &lt;180</w:t>
            </w:r>
          </w:p>
        </w:tc>
      </w:tr>
      <w:tr w:rsidR="000E2FEB" w:rsidRPr="000E2FEB" w14:paraId="1703CE8C" w14:textId="77777777" w:rsidTr="000E2FEB">
        <w:tc>
          <w:tcPr>
            <w:tcW w:w="1336" w:type="dxa"/>
            <w:noWrap/>
            <w:hideMark/>
          </w:tcPr>
          <w:p w14:paraId="1D6481A9"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&lt;1</w:t>
            </w:r>
          </w:p>
        </w:tc>
        <w:tc>
          <w:tcPr>
            <w:tcW w:w="1629" w:type="dxa"/>
            <w:noWrap/>
            <w:hideMark/>
          </w:tcPr>
          <w:p w14:paraId="33CEEE70"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3.70</w:t>
            </w:r>
          </w:p>
        </w:tc>
        <w:tc>
          <w:tcPr>
            <w:tcW w:w="1855" w:type="dxa"/>
            <w:noWrap/>
            <w:hideMark/>
          </w:tcPr>
          <w:p w14:paraId="249E1874" w14:textId="77777777" w:rsidR="000E2FEB" w:rsidRPr="000E2FEB" w:rsidRDefault="000E2FEB" w:rsidP="000E2FEB">
            <w:pPr>
              <w:rPr>
                <w:rFonts w:asciiTheme="minorHAnsi" w:hAnsiTheme="minorHAnsi" w:cstheme="minorHAnsi"/>
                <w:sz w:val="22"/>
                <w:szCs w:val="22"/>
              </w:rPr>
            </w:pPr>
          </w:p>
        </w:tc>
        <w:tc>
          <w:tcPr>
            <w:tcW w:w="1235" w:type="dxa"/>
            <w:noWrap/>
            <w:hideMark/>
          </w:tcPr>
          <w:p w14:paraId="601CE4D8" w14:textId="77777777" w:rsidR="000E2FEB" w:rsidRPr="000E2FEB" w:rsidRDefault="000E2FEB" w:rsidP="000E2FEB">
            <w:pPr>
              <w:rPr>
                <w:rFonts w:asciiTheme="minorHAnsi" w:hAnsiTheme="minorHAnsi" w:cstheme="minorHAnsi"/>
                <w:sz w:val="22"/>
                <w:szCs w:val="22"/>
              </w:rPr>
            </w:pPr>
          </w:p>
        </w:tc>
        <w:tc>
          <w:tcPr>
            <w:tcW w:w="1320" w:type="dxa"/>
            <w:noWrap/>
            <w:hideMark/>
          </w:tcPr>
          <w:p w14:paraId="4F840FFB"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2.08</w:t>
            </w:r>
          </w:p>
        </w:tc>
        <w:tc>
          <w:tcPr>
            <w:tcW w:w="1080" w:type="dxa"/>
            <w:noWrap/>
            <w:hideMark/>
          </w:tcPr>
          <w:p w14:paraId="1865DE09"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2.89</w:t>
            </w:r>
          </w:p>
        </w:tc>
      </w:tr>
      <w:tr w:rsidR="000E2FEB" w:rsidRPr="000E2FEB" w14:paraId="1F9E628C" w14:textId="77777777" w:rsidTr="000E2FEB">
        <w:tc>
          <w:tcPr>
            <w:tcW w:w="1336" w:type="dxa"/>
            <w:noWrap/>
            <w:hideMark/>
          </w:tcPr>
          <w:p w14:paraId="08178B15"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1 to 2</w:t>
            </w:r>
          </w:p>
        </w:tc>
        <w:tc>
          <w:tcPr>
            <w:tcW w:w="1629" w:type="dxa"/>
            <w:noWrap/>
            <w:hideMark/>
          </w:tcPr>
          <w:p w14:paraId="0A3F5D47"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0.44</w:t>
            </w:r>
          </w:p>
        </w:tc>
        <w:tc>
          <w:tcPr>
            <w:tcW w:w="1855" w:type="dxa"/>
            <w:noWrap/>
            <w:hideMark/>
          </w:tcPr>
          <w:p w14:paraId="3BEA2C8F" w14:textId="77777777" w:rsidR="000E2FEB" w:rsidRPr="000E2FEB" w:rsidRDefault="000E2FEB" w:rsidP="000E2FEB">
            <w:pPr>
              <w:rPr>
                <w:rFonts w:asciiTheme="minorHAnsi" w:hAnsiTheme="minorHAnsi" w:cstheme="minorHAnsi"/>
                <w:sz w:val="22"/>
                <w:szCs w:val="22"/>
              </w:rPr>
            </w:pPr>
          </w:p>
        </w:tc>
        <w:tc>
          <w:tcPr>
            <w:tcW w:w="1235" w:type="dxa"/>
            <w:noWrap/>
            <w:hideMark/>
          </w:tcPr>
          <w:p w14:paraId="21BC3388" w14:textId="77777777" w:rsidR="000E2FEB" w:rsidRPr="000E2FEB" w:rsidRDefault="000E2FEB" w:rsidP="000E2FEB">
            <w:pPr>
              <w:rPr>
                <w:rFonts w:asciiTheme="minorHAnsi" w:hAnsiTheme="minorHAnsi" w:cstheme="minorHAnsi"/>
                <w:sz w:val="22"/>
                <w:szCs w:val="22"/>
              </w:rPr>
            </w:pPr>
          </w:p>
        </w:tc>
        <w:tc>
          <w:tcPr>
            <w:tcW w:w="1320" w:type="dxa"/>
            <w:noWrap/>
            <w:hideMark/>
          </w:tcPr>
          <w:p w14:paraId="4C11AA1E"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2.08</w:t>
            </w:r>
          </w:p>
        </w:tc>
        <w:tc>
          <w:tcPr>
            <w:tcW w:w="1080" w:type="dxa"/>
            <w:noWrap/>
            <w:hideMark/>
          </w:tcPr>
          <w:p w14:paraId="5CB82633"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1.26</w:t>
            </w:r>
          </w:p>
        </w:tc>
      </w:tr>
      <w:tr w:rsidR="000E2FEB" w:rsidRPr="000E2FEB" w14:paraId="529D645B" w14:textId="77777777" w:rsidTr="000E2FEB">
        <w:tc>
          <w:tcPr>
            <w:tcW w:w="1336" w:type="dxa"/>
            <w:noWrap/>
            <w:hideMark/>
          </w:tcPr>
          <w:p w14:paraId="1A375D8B"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2 to 5</w:t>
            </w:r>
          </w:p>
        </w:tc>
        <w:tc>
          <w:tcPr>
            <w:tcW w:w="1629" w:type="dxa"/>
            <w:noWrap/>
            <w:hideMark/>
          </w:tcPr>
          <w:p w14:paraId="590C5850"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0.21</w:t>
            </w:r>
          </w:p>
        </w:tc>
        <w:tc>
          <w:tcPr>
            <w:tcW w:w="1855" w:type="dxa"/>
            <w:noWrap/>
            <w:hideMark/>
          </w:tcPr>
          <w:p w14:paraId="49A4E574" w14:textId="77777777" w:rsidR="000E2FEB" w:rsidRPr="000E2FEB" w:rsidRDefault="000E2FEB" w:rsidP="000E2FEB">
            <w:pPr>
              <w:rPr>
                <w:rFonts w:asciiTheme="minorHAnsi" w:hAnsiTheme="minorHAnsi" w:cstheme="minorHAnsi"/>
                <w:sz w:val="22"/>
                <w:szCs w:val="22"/>
              </w:rPr>
            </w:pPr>
          </w:p>
        </w:tc>
        <w:tc>
          <w:tcPr>
            <w:tcW w:w="1235" w:type="dxa"/>
            <w:noWrap/>
            <w:hideMark/>
          </w:tcPr>
          <w:p w14:paraId="56037EA9" w14:textId="77777777" w:rsidR="000E2FEB" w:rsidRPr="000E2FEB" w:rsidRDefault="000E2FEB" w:rsidP="000E2FEB">
            <w:pPr>
              <w:rPr>
                <w:rFonts w:asciiTheme="minorHAnsi" w:hAnsiTheme="minorHAnsi" w:cstheme="minorHAnsi"/>
                <w:sz w:val="22"/>
                <w:szCs w:val="22"/>
              </w:rPr>
            </w:pPr>
          </w:p>
        </w:tc>
        <w:tc>
          <w:tcPr>
            <w:tcW w:w="1320" w:type="dxa"/>
            <w:noWrap/>
            <w:hideMark/>
          </w:tcPr>
          <w:p w14:paraId="5F1F0C55"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2.08</w:t>
            </w:r>
          </w:p>
        </w:tc>
        <w:tc>
          <w:tcPr>
            <w:tcW w:w="1080" w:type="dxa"/>
            <w:noWrap/>
            <w:hideMark/>
          </w:tcPr>
          <w:p w14:paraId="45290B25"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1.15</w:t>
            </w:r>
          </w:p>
        </w:tc>
      </w:tr>
      <w:tr w:rsidR="000E2FEB" w:rsidRPr="000E2FEB" w14:paraId="13A9CEC2" w14:textId="77777777" w:rsidTr="000E2FEB">
        <w:tc>
          <w:tcPr>
            <w:tcW w:w="1336" w:type="dxa"/>
            <w:noWrap/>
            <w:hideMark/>
          </w:tcPr>
          <w:p w14:paraId="7B1FCFB2"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5 to 10</w:t>
            </w:r>
          </w:p>
        </w:tc>
        <w:tc>
          <w:tcPr>
            <w:tcW w:w="1629" w:type="dxa"/>
            <w:noWrap/>
            <w:hideMark/>
          </w:tcPr>
          <w:p w14:paraId="0E6FDB4D"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0.21</w:t>
            </w:r>
          </w:p>
        </w:tc>
        <w:tc>
          <w:tcPr>
            <w:tcW w:w="1855" w:type="dxa"/>
            <w:noWrap/>
            <w:hideMark/>
          </w:tcPr>
          <w:p w14:paraId="743CC15B" w14:textId="77777777" w:rsidR="000E2FEB" w:rsidRPr="000E2FEB" w:rsidRDefault="000E2FEB" w:rsidP="000E2FEB">
            <w:pPr>
              <w:rPr>
                <w:rFonts w:asciiTheme="minorHAnsi" w:hAnsiTheme="minorHAnsi" w:cstheme="minorHAnsi"/>
                <w:sz w:val="22"/>
                <w:szCs w:val="22"/>
              </w:rPr>
            </w:pPr>
          </w:p>
        </w:tc>
        <w:tc>
          <w:tcPr>
            <w:tcW w:w="1235" w:type="dxa"/>
            <w:noWrap/>
            <w:hideMark/>
          </w:tcPr>
          <w:p w14:paraId="59D2BC97" w14:textId="77777777" w:rsidR="000E2FEB" w:rsidRPr="000E2FEB" w:rsidRDefault="000E2FEB" w:rsidP="000E2FEB">
            <w:pPr>
              <w:rPr>
                <w:rFonts w:asciiTheme="minorHAnsi" w:hAnsiTheme="minorHAnsi" w:cstheme="minorHAnsi"/>
                <w:sz w:val="22"/>
                <w:szCs w:val="22"/>
              </w:rPr>
            </w:pPr>
          </w:p>
        </w:tc>
        <w:tc>
          <w:tcPr>
            <w:tcW w:w="1320" w:type="dxa"/>
            <w:noWrap/>
            <w:hideMark/>
          </w:tcPr>
          <w:p w14:paraId="0499C281"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0.61</w:t>
            </w:r>
          </w:p>
        </w:tc>
        <w:tc>
          <w:tcPr>
            <w:tcW w:w="1080" w:type="dxa"/>
            <w:noWrap/>
            <w:hideMark/>
          </w:tcPr>
          <w:p w14:paraId="19C77395"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0.41</w:t>
            </w:r>
          </w:p>
        </w:tc>
      </w:tr>
      <w:tr w:rsidR="000E2FEB" w:rsidRPr="000E2FEB" w14:paraId="776CFA1D" w14:textId="77777777" w:rsidTr="000E2FEB">
        <w:tc>
          <w:tcPr>
            <w:tcW w:w="1336" w:type="dxa"/>
            <w:noWrap/>
            <w:hideMark/>
          </w:tcPr>
          <w:p w14:paraId="746DA1B8"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10 to 20</w:t>
            </w:r>
          </w:p>
        </w:tc>
        <w:tc>
          <w:tcPr>
            <w:tcW w:w="1629" w:type="dxa"/>
            <w:noWrap/>
            <w:hideMark/>
          </w:tcPr>
          <w:p w14:paraId="2CE2075B"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0.31</w:t>
            </w:r>
          </w:p>
        </w:tc>
        <w:tc>
          <w:tcPr>
            <w:tcW w:w="1855" w:type="dxa"/>
            <w:noWrap/>
            <w:hideMark/>
          </w:tcPr>
          <w:p w14:paraId="7640FD1B" w14:textId="77777777" w:rsidR="000E2FEB" w:rsidRPr="000E2FEB" w:rsidRDefault="000E2FEB" w:rsidP="000E2FEB">
            <w:pPr>
              <w:rPr>
                <w:rFonts w:asciiTheme="minorHAnsi" w:hAnsiTheme="minorHAnsi" w:cstheme="minorHAnsi"/>
                <w:sz w:val="22"/>
                <w:szCs w:val="22"/>
              </w:rPr>
            </w:pPr>
          </w:p>
        </w:tc>
        <w:tc>
          <w:tcPr>
            <w:tcW w:w="1235" w:type="dxa"/>
            <w:noWrap/>
            <w:hideMark/>
          </w:tcPr>
          <w:p w14:paraId="363AE6DA" w14:textId="77777777" w:rsidR="000E2FEB" w:rsidRPr="000E2FEB" w:rsidRDefault="000E2FEB" w:rsidP="000E2FEB">
            <w:pPr>
              <w:rPr>
                <w:rFonts w:asciiTheme="minorHAnsi" w:hAnsiTheme="minorHAnsi" w:cstheme="minorHAnsi"/>
                <w:sz w:val="22"/>
                <w:szCs w:val="22"/>
              </w:rPr>
            </w:pPr>
          </w:p>
        </w:tc>
        <w:tc>
          <w:tcPr>
            <w:tcW w:w="1320" w:type="dxa"/>
            <w:noWrap/>
            <w:hideMark/>
          </w:tcPr>
          <w:p w14:paraId="0CB6FE5C"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0.61</w:t>
            </w:r>
          </w:p>
        </w:tc>
        <w:tc>
          <w:tcPr>
            <w:tcW w:w="1080" w:type="dxa"/>
            <w:noWrap/>
            <w:hideMark/>
          </w:tcPr>
          <w:p w14:paraId="6348B5A2"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0.46</w:t>
            </w:r>
          </w:p>
        </w:tc>
      </w:tr>
      <w:tr w:rsidR="000E2FEB" w:rsidRPr="000E2FEB" w14:paraId="06FA84F0" w14:textId="77777777" w:rsidTr="000E2FEB">
        <w:tc>
          <w:tcPr>
            <w:tcW w:w="1336" w:type="dxa"/>
            <w:noWrap/>
            <w:hideMark/>
          </w:tcPr>
          <w:p w14:paraId="2AC42AD0"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20 to 40</w:t>
            </w:r>
          </w:p>
        </w:tc>
        <w:tc>
          <w:tcPr>
            <w:tcW w:w="1629" w:type="dxa"/>
            <w:noWrap/>
            <w:hideMark/>
          </w:tcPr>
          <w:p w14:paraId="42AB4634"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0.31</w:t>
            </w:r>
          </w:p>
        </w:tc>
        <w:tc>
          <w:tcPr>
            <w:tcW w:w="1855" w:type="dxa"/>
            <w:noWrap/>
            <w:hideMark/>
          </w:tcPr>
          <w:p w14:paraId="3FB10E29" w14:textId="77777777" w:rsidR="000E2FEB" w:rsidRPr="000E2FEB" w:rsidRDefault="000E2FEB" w:rsidP="000E2FEB">
            <w:pPr>
              <w:rPr>
                <w:rFonts w:asciiTheme="minorHAnsi" w:hAnsiTheme="minorHAnsi" w:cstheme="minorHAnsi"/>
                <w:sz w:val="22"/>
                <w:szCs w:val="22"/>
              </w:rPr>
            </w:pPr>
          </w:p>
        </w:tc>
        <w:tc>
          <w:tcPr>
            <w:tcW w:w="1235" w:type="dxa"/>
            <w:noWrap/>
            <w:hideMark/>
          </w:tcPr>
          <w:p w14:paraId="06790980" w14:textId="77777777" w:rsidR="000E2FEB" w:rsidRPr="000E2FEB" w:rsidRDefault="000E2FEB" w:rsidP="000E2FEB">
            <w:pPr>
              <w:rPr>
                <w:rFonts w:asciiTheme="minorHAnsi" w:hAnsiTheme="minorHAnsi" w:cstheme="minorHAnsi"/>
                <w:sz w:val="22"/>
                <w:szCs w:val="22"/>
              </w:rPr>
            </w:pPr>
          </w:p>
        </w:tc>
        <w:tc>
          <w:tcPr>
            <w:tcW w:w="1320" w:type="dxa"/>
            <w:noWrap/>
            <w:hideMark/>
          </w:tcPr>
          <w:p w14:paraId="6C6E155D"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0.31</w:t>
            </w:r>
          </w:p>
        </w:tc>
        <w:tc>
          <w:tcPr>
            <w:tcW w:w="1080" w:type="dxa"/>
            <w:noWrap/>
            <w:hideMark/>
          </w:tcPr>
          <w:p w14:paraId="563694E2"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0.31</w:t>
            </w:r>
          </w:p>
        </w:tc>
      </w:tr>
      <w:tr w:rsidR="000E2FEB" w:rsidRPr="000E2FEB" w14:paraId="7994C5F2" w14:textId="77777777" w:rsidTr="000E2FEB">
        <w:tc>
          <w:tcPr>
            <w:tcW w:w="1336" w:type="dxa"/>
            <w:noWrap/>
            <w:hideMark/>
          </w:tcPr>
          <w:p w14:paraId="53CA8EB4"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40 to 50</w:t>
            </w:r>
          </w:p>
        </w:tc>
        <w:tc>
          <w:tcPr>
            <w:tcW w:w="1629" w:type="dxa"/>
            <w:noWrap/>
            <w:hideMark/>
          </w:tcPr>
          <w:p w14:paraId="1CD16CFB"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0.31</w:t>
            </w:r>
          </w:p>
        </w:tc>
        <w:tc>
          <w:tcPr>
            <w:tcW w:w="1855" w:type="dxa"/>
            <w:noWrap/>
            <w:hideMark/>
          </w:tcPr>
          <w:p w14:paraId="294E87A4" w14:textId="77777777" w:rsidR="000E2FEB" w:rsidRPr="000E2FEB" w:rsidRDefault="000E2FEB" w:rsidP="000E2FEB">
            <w:pPr>
              <w:rPr>
                <w:rFonts w:asciiTheme="minorHAnsi" w:hAnsiTheme="minorHAnsi" w:cstheme="minorHAnsi"/>
                <w:sz w:val="22"/>
                <w:szCs w:val="22"/>
              </w:rPr>
            </w:pPr>
          </w:p>
        </w:tc>
        <w:tc>
          <w:tcPr>
            <w:tcW w:w="1235" w:type="dxa"/>
            <w:noWrap/>
            <w:hideMark/>
          </w:tcPr>
          <w:p w14:paraId="44B669BB"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1.22</w:t>
            </w:r>
          </w:p>
        </w:tc>
        <w:tc>
          <w:tcPr>
            <w:tcW w:w="1320" w:type="dxa"/>
            <w:noWrap/>
            <w:hideMark/>
          </w:tcPr>
          <w:p w14:paraId="25030BE5"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0.31</w:t>
            </w:r>
          </w:p>
        </w:tc>
        <w:tc>
          <w:tcPr>
            <w:tcW w:w="1080" w:type="dxa"/>
            <w:noWrap/>
            <w:hideMark/>
          </w:tcPr>
          <w:p w14:paraId="00EC0552"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0.61</w:t>
            </w:r>
          </w:p>
        </w:tc>
      </w:tr>
      <w:tr w:rsidR="000E2FEB" w:rsidRPr="000E2FEB" w14:paraId="0EF05CC3" w14:textId="77777777" w:rsidTr="000E2FEB">
        <w:tc>
          <w:tcPr>
            <w:tcW w:w="1336" w:type="dxa"/>
            <w:noWrap/>
            <w:hideMark/>
          </w:tcPr>
          <w:p w14:paraId="5B7AC6BB"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50 to 60</w:t>
            </w:r>
          </w:p>
        </w:tc>
        <w:tc>
          <w:tcPr>
            <w:tcW w:w="1629" w:type="dxa"/>
            <w:noWrap/>
            <w:hideMark/>
          </w:tcPr>
          <w:p w14:paraId="1026D605"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1.33</w:t>
            </w:r>
          </w:p>
        </w:tc>
        <w:tc>
          <w:tcPr>
            <w:tcW w:w="1855" w:type="dxa"/>
            <w:noWrap/>
            <w:hideMark/>
          </w:tcPr>
          <w:p w14:paraId="3CED2860" w14:textId="77777777" w:rsidR="000E2FEB" w:rsidRPr="000E2FEB" w:rsidRDefault="000E2FEB" w:rsidP="000E2FEB">
            <w:pPr>
              <w:rPr>
                <w:rFonts w:asciiTheme="minorHAnsi" w:hAnsiTheme="minorHAnsi" w:cstheme="minorHAnsi"/>
                <w:sz w:val="22"/>
                <w:szCs w:val="22"/>
              </w:rPr>
            </w:pPr>
          </w:p>
        </w:tc>
        <w:tc>
          <w:tcPr>
            <w:tcW w:w="1235" w:type="dxa"/>
            <w:noWrap/>
            <w:hideMark/>
          </w:tcPr>
          <w:p w14:paraId="7132CB4E"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1.04</w:t>
            </w:r>
          </w:p>
        </w:tc>
        <w:tc>
          <w:tcPr>
            <w:tcW w:w="1320" w:type="dxa"/>
            <w:noWrap/>
            <w:hideMark/>
          </w:tcPr>
          <w:p w14:paraId="44AE66C6"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0.31</w:t>
            </w:r>
          </w:p>
        </w:tc>
        <w:tc>
          <w:tcPr>
            <w:tcW w:w="1080" w:type="dxa"/>
            <w:noWrap/>
            <w:hideMark/>
          </w:tcPr>
          <w:p w14:paraId="71A98215"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0.90</w:t>
            </w:r>
          </w:p>
        </w:tc>
      </w:tr>
      <w:tr w:rsidR="000E2FEB" w:rsidRPr="000E2FEB" w14:paraId="39619357" w14:textId="77777777" w:rsidTr="000E2FEB">
        <w:tc>
          <w:tcPr>
            <w:tcW w:w="1336" w:type="dxa"/>
            <w:noWrap/>
            <w:hideMark/>
          </w:tcPr>
          <w:p w14:paraId="36236581"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60 to 80</w:t>
            </w:r>
          </w:p>
        </w:tc>
        <w:tc>
          <w:tcPr>
            <w:tcW w:w="1629" w:type="dxa"/>
            <w:noWrap/>
            <w:hideMark/>
          </w:tcPr>
          <w:p w14:paraId="06F9D657"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1.33</w:t>
            </w:r>
          </w:p>
        </w:tc>
        <w:tc>
          <w:tcPr>
            <w:tcW w:w="1855" w:type="dxa"/>
            <w:noWrap/>
            <w:hideMark/>
          </w:tcPr>
          <w:p w14:paraId="39A07E3B"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1.69</w:t>
            </w:r>
          </w:p>
        </w:tc>
        <w:tc>
          <w:tcPr>
            <w:tcW w:w="1235" w:type="dxa"/>
            <w:noWrap/>
            <w:hideMark/>
          </w:tcPr>
          <w:p w14:paraId="5D1760DE"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1.04</w:t>
            </w:r>
          </w:p>
        </w:tc>
        <w:tc>
          <w:tcPr>
            <w:tcW w:w="1320" w:type="dxa"/>
            <w:noWrap/>
            <w:hideMark/>
          </w:tcPr>
          <w:p w14:paraId="64EC10C5" w14:textId="77777777" w:rsidR="000E2FEB" w:rsidRPr="000E2FEB" w:rsidRDefault="000E2FEB" w:rsidP="000E2FEB">
            <w:pPr>
              <w:rPr>
                <w:rFonts w:asciiTheme="minorHAnsi" w:hAnsiTheme="minorHAnsi" w:cstheme="minorHAnsi"/>
                <w:sz w:val="22"/>
                <w:szCs w:val="22"/>
              </w:rPr>
            </w:pPr>
          </w:p>
        </w:tc>
        <w:tc>
          <w:tcPr>
            <w:tcW w:w="1080" w:type="dxa"/>
            <w:noWrap/>
            <w:hideMark/>
          </w:tcPr>
          <w:p w14:paraId="4F4C3387"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1.35</w:t>
            </w:r>
          </w:p>
        </w:tc>
      </w:tr>
      <w:tr w:rsidR="000E2FEB" w:rsidRPr="000E2FEB" w14:paraId="6AB28B14" w14:textId="77777777" w:rsidTr="000E2FEB">
        <w:tc>
          <w:tcPr>
            <w:tcW w:w="1336" w:type="dxa"/>
            <w:noWrap/>
            <w:hideMark/>
          </w:tcPr>
          <w:p w14:paraId="6F5E4D84"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80 to 100</w:t>
            </w:r>
          </w:p>
        </w:tc>
        <w:tc>
          <w:tcPr>
            <w:tcW w:w="1629" w:type="dxa"/>
            <w:noWrap/>
            <w:hideMark/>
          </w:tcPr>
          <w:p w14:paraId="0FD0A3C9"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1.33</w:t>
            </w:r>
          </w:p>
        </w:tc>
        <w:tc>
          <w:tcPr>
            <w:tcW w:w="1855" w:type="dxa"/>
            <w:noWrap/>
            <w:hideMark/>
          </w:tcPr>
          <w:p w14:paraId="52281FF9"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0.89</w:t>
            </w:r>
          </w:p>
        </w:tc>
        <w:tc>
          <w:tcPr>
            <w:tcW w:w="1235" w:type="dxa"/>
            <w:noWrap/>
            <w:hideMark/>
          </w:tcPr>
          <w:p w14:paraId="685F7802"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0.74</w:t>
            </w:r>
          </w:p>
        </w:tc>
        <w:tc>
          <w:tcPr>
            <w:tcW w:w="1320" w:type="dxa"/>
            <w:noWrap/>
            <w:hideMark/>
          </w:tcPr>
          <w:p w14:paraId="318BDBCA" w14:textId="77777777" w:rsidR="000E2FEB" w:rsidRPr="000E2FEB" w:rsidRDefault="000E2FEB" w:rsidP="000E2FEB">
            <w:pPr>
              <w:rPr>
                <w:rFonts w:asciiTheme="minorHAnsi" w:hAnsiTheme="minorHAnsi" w:cstheme="minorHAnsi"/>
                <w:sz w:val="22"/>
                <w:szCs w:val="22"/>
              </w:rPr>
            </w:pPr>
          </w:p>
        </w:tc>
        <w:tc>
          <w:tcPr>
            <w:tcW w:w="1080" w:type="dxa"/>
            <w:noWrap/>
            <w:hideMark/>
          </w:tcPr>
          <w:p w14:paraId="5D7B9FE9"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0.99</w:t>
            </w:r>
          </w:p>
        </w:tc>
      </w:tr>
      <w:tr w:rsidR="000E2FEB" w:rsidRPr="000E2FEB" w14:paraId="4D9B64C7" w14:textId="77777777" w:rsidTr="000E2FEB">
        <w:tc>
          <w:tcPr>
            <w:tcW w:w="1336" w:type="dxa"/>
            <w:noWrap/>
            <w:hideMark/>
          </w:tcPr>
          <w:p w14:paraId="5E8E6B82"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100 to 150</w:t>
            </w:r>
          </w:p>
        </w:tc>
        <w:tc>
          <w:tcPr>
            <w:tcW w:w="1629" w:type="dxa"/>
            <w:noWrap/>
            <w:hideMark/>
          </w:tcPr>
          <w:p w14:paraId="18BF53FD"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0.02</w:t>
            </w:r>
          </w:p>
        </w:tc>
        <w:tc>
          <w:tcPr>
            <w:tcW w:w="1855" w:type="dxa"/>
            <w:noWrap/>
            <w:hideMark/>
          </w:tcPr>
          <w:p w14:paraId="7F05CAC0"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0.89</w:t>
            </w:r>
          </w:p>
        </w:tc>
        <w:tc>
          <w:tcPr>
            <w:tcW w:w="1235" w:type="dxa"/>
            <w:noWrap/>
            <w:hideMark/>
          </w:tcPr>
          <w:p w14:paraId="1C4030A6"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0.74</w:t>
            </w:r>
          </w:p>
        </w:tc>
        <w:tc>
          <w:tcPr>
            <w:tcW w:w="1320" w:type="dxa"/>
            <w:noWrap/>
            <w:hideMark/>
          </w:tcPr>
          <w:p w14:paraId="6596FE62" w14:textId="77777777" w:rsidR="000E2FEB" w:rsidRPr="000E2FEB" w:rsidRDefault="000E2FEB" w:rsidP="000E2FEB">
            <w:pPr>
              <w:rPr>
                <w:rFonts w:asciiTheme="minorHAnsi" w:hAnsiTheme="minorHAnsi" w:cstheme="minorHAnsi"/>
                <w:sz w:val="22"/>
                <w:szCs w:val="22"/>
              </w:rPr>
            </w:pPr>
          </w:p>
        </w:tc>
        <w:tc>
          <w:tcPr>
            <w:tcW w:w="1080" w:type="dxa"/>
            <w:noWrap/>
            <w:hideMark/>
          </w:tcPr>
          <w:p w14:paraId="6CA9EAA3"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0.55</w:t>
            </w:r>
          </w:p>
        </w:tc>
      </w:tr>
      <w:tr w:rsidR="000E2FEB" w:rsidRPr="000E2FEB" w14:paraId="5FF52B41" w14:textId="77777777" w:rsidTr="000E2FEB">
        <w:tc>
          <w:tcPr>
            <w:tcW w:w="1336" w:type="dxa"/>
            <w:noWrap/>
            <w:hideMark/>
          </w:tcPr>
          <w:p w14:paraId="5D75FFFB"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150 to 200</w:t>
            </w:r>
          </w:p>
        </w:tc>
        <w:tc>
          <w:tcPr>
            <w:tcW w:w="1629" w:type="dxa"/>
            <w:noWrap/>
            <w:hideMark/>
          </w:tcPr>
          <w:p w14:paraId="12EA2A49"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0.02</w:t>
            </w:r>
          </w:p>
        </w:tc>
        <w:tc>
          <w:tcPr>
            <w:tcW w:w="1855" w:type="dxa"/>
            <w:noWrap/>
            <w:hideMark/>
          </w:tcPr>
          <w:p w14:paraId="3C64EDCA"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0.43</w:t>
            </w:r>
          </w:p>
        </w:tc>
        <w:tc>
          <w:tcPr>
            <w:tcW w:w="1235" w:type="dxa"/>
            <w:noWrap/>
            <w:hideMark/>
          </w:tcPr>
          <w:p w14:paraId="07032BDD"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0.74</w:t>
            </w:r>
          </w:p>
        </w:tc>
        <w:tc>
          <w:tcPr>
            <w:tcW w:w="1320" w:type="dxa"/>
            <w:noWrap/>
            <w:hideMark/>
          </w:tcPr>
          <w:p w14:paraId="1FB669B8" w14:textId="77777777" w:rsidR="000E2FEB" w:rsidRPr="000E2FEB" w:rsidRDefault="000E2FEB" w:rsidP="000E2FEB">
            <w:pPr>
              <w:rPr>
                <w:rFonts w:asciiTheme="minorHAnsi" w:hAnsiTheme="minorHAnsi" w:cstheme="minorHAnsi"/>
                <w:sz w:val="22"/>
                <w:szCs w:val="22"/>
              </w:rPr>
            </w:pPr>
          </w:p>
        </w:tc>
        <w:tc>
          <w:tcPr>
            <w:tcW w:w="1080" w:type="dxa"/>
            <w:noWrap/>
            <w:hideMark/>
          </w:tcPr>
          <w:p w14:paraId="340286AB"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0.39</w:t>
            </w:r>
          </w:p>
        </w:tc>
      </w:tr>
      <w:tr w:rsidR="000E2FEB" w:rsidRPr="000E2FEB" w14:paraId="28131734" w14:textId="77777777" w:rsidTr="000E2FEB">
        <w:tc>
          <w:tcPr>
            <w:tcW w:w="1336" w:type="dxa"/>
            <w:noWrap/>
            <w:hideMark/>
          </w:tcPr>
          <w:p w14:paraId="5B895459"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200 to 300</w:t>
            </w:r>
          </w:p>
        </w:tc>
        <w:tc>
          <w:tcPr>
            <w:tcW w:w="1629" w:type="dxa"/>
            <w:noWrap/>
            <w:hideMark/>
          </w:tcPr>
          <w:p w14:paraId="3E75BE36"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0.02</w:t>
            </w:r>
          </w:p>
        </w:tc>
        <w:tc>
          <w:tcPr>
            <w:tcW w:w="1855" w:type="dxa"/>
            <w:noWrap/>
            <w:hideMark/>
          </w:tcPr>
          <w:p w14:paraId="460EFC54"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0.43</w:t>
            </w:r>
          </w:p>
        </w:tc>
        <w:tc>
          <w:tcPr>
            <w:tcW w:w="1235" w:type="dxa"/>
            <w:noWrap/>
            <w:hideMark/>
          </w:tcPr>
          <w:p w14:paraId="47F2ECC5"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0.64</w:t>
            </w:r>
          </w:p>
        </w:tc>
        <w:tc>
          <w:tcPr>
            <w:tcW w:w="1320" w:type="dxa"/>
            <w:noWrap/>
            <w:hideMark/>
          </w:tcPr>
          <w:p w14:paraId="4D721BA1" w14:textId="77777777" w:rsidR="000E2FEB" w:rsidRPr="000E2FEB" w:rsidRDefault="000E2FEB" w:rsidP="000E2FEB">
            <w:pPr>
              <w:rPr>
                <w:rFonts w:asciiTheme="minorHAnsi" w:hAnsiTheme="minorHAnsi" w:cstheme="minorHAnsi"/>
                <w:sz w:val="22"/>
                <w:szCs w:val="22"/>
              </w:rPr>
            </w:pPr>
          </w:p>
        </w:tc>
        <w:tc>
          <w:tcPr>
            <w:tcW w:w="1080" w:type="dxa"/>
            <w:noWrap/>
            <w:hideMark/>
          </w:tcPr>
          <w:p w14:paraId="2D9AD611"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0.36</w:t>
            </w:r>
          </w:p>
        </w:tc>
      </w:tr>
      <w:tr w:rsidR="000E2FEB" w:rsidRPr="000E2FEB" w14:paraId="1B68961F" w14:textId="77777777" w:rsidTr="000E2FEB">
        <w:tc>
          <w:tcPr>
            <w:tcW w:w="1336" w:type="dxa"/>
            <w:noWrap/>
            <w:hideMark/>
          </w:tcPr>
          <w:p w14:paraId="7F6DF53C"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300 to 500</w:t>
            </w:r>
          </w:p>
        </w:tc>
        <w:tc>
          <w:tcPr>
            <w:tcW w:w="1629" w:type="dxa"/>
            <w:noWrap/>
            <w:hideMark/>
          </w:tcPr>
          <w:p w14:paraId="38660CB6" w14:textId="77777777" w:rsidR="000E2FEB" w:rsidRPr="000E2FEB" w:rsidRDefault="000E2FEB" w:rsidP="000E2FEB">
            <w:pPr>
              <w:rPr>
                <w:rFonts w:asciiTheme="minorHAnsi" w:hAnsiTheme="minorHAnsi" w:cstheme="minorHAnsi"/>
                <w:sz w:val="22"/>
                <w:szCs w:val="22"/>
              </w:rPr>
            </w:pPr>
          </w:p>
        </w:tc>
        <w:tc>
          <w:tcPr>
            <w:tcW w:w="1855" w:type="dxa"/>
            <w:noWrap/>
            <w:hideMark/>
          </w:tcPr>
          <w:p w14:paraId="3E027D28"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0.30</w:t>
            </w:r>
          </w:p>
        </w:tc>
        <w:tc>
          <w:tcPr>
            <w:tcW w:w="1235" w:type="dxa"/>
            <w:noWrap/>
            <w:hideMark/>
          </w:tcPr>
          <w:p w14:paraId="0088359C"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0.38</w:t>
            </w:r>
          </w:p>
        </w:tc>
        <w:tc>
          <w:tcPr>
            <w:tcW w:w="1320" w:type="dxa"/>
            <w:noWrap/>
            <w:hideMark/>
          </w:tcPr>
          <w:p w14:paraId="047D5F7E" w14:textId="77777777" w:rsidR="000E2FEB" w:rsidRPr="000E2FEB" w:rsidRDefault="000E2FEB" w:rsidP="000E2FEB">
            <w:pPr>
              <w:rPr>
                <w:rFonts w:asciiTheme="minorHAnsi" w:hAnsiTheme="minorHAnsi" w:cstheme="minorHAnsi"/>
                <w:sz w:val="22"/>
                <w:szCs w:val="22"/>
              </w:rPr>
            </w:pPr>
          </w:p>
        </w:tc>
        <w:tc>
          <w:tcPr>
            <w:tcW w:w="1080" w:type="dxa"/>
            <w:noWrap/>
            <w:hideMark/>
          </w:tcPr>
          <w:p w14:paraId="58C512A1"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0.34</w:t>
            </w:r>
          </w:p>
        </w:tc>
      </w:tr>
      <w:tr w:rsidR="000E2FEB" w:rsidRPr="000E2FEB" w14:paraId="652962C6" w14:textId="77777777" w:rsidTr="000E2FEB">
        <w:tc>
          <w:tcPr>
            <w:tcW w:w="1336" w:type="dxa"/>
            <w:noWrap/>
            <w:hideMark/>
          </w:tcPr>
          <w:p w14:paraId="1653DF82"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500 to 800</w:t>
            </w:r>
          </w:p>
        </w:tc>
        <w:tc>
          <w:tcPr>
            <w:tcW w:w="1629" w:type="dxa"/>
            <w:noWrap/>
            <w:hideMark/>
          </w:tcPr>
          <w:p w14:paraId="2AB23334" w14:textId="77777777" w:rsidR="000E2FEB" w:rsidRPr="000E2FEB" w:rsidRDefault="000E2FEB" w:rsidP="000E2FEB">
            <w:pPr>
              <w:rPr>
                <w:rFonts w:asciiTheme="minorHAnsi" w:hAnsiTheme="minorHAnsi" w:cstheme="minorHAnsi"/>
                <w:sz w:val="22"/>
                <w:szCs w:val="22"/>
              </w:rPr>
            </w:pPr>
          </w:p>
        </w:tc>
        <w:tc>
          <w:tcPr>
            <w:tcW w:w="1855" w:type="dxa"/>
            <w:noWrap/>
            <w:hideMark/>
          </w:tcPr>
          <w:p w14:paraId="1163157B"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0.20</w:t>
            </w:r>
          </w:p>
        </w:tc>
        <w:tc>
          <w:tcPr>
            <w:tcW w:w="1235" w:type="dxa"/>
            <w:noWrap/>
            <w:hideMark/>
          </w:tcPr>
          <w:p w14:paraId="213BBD04"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0.38</w:t>
            </w:r>
          </w:p>
        </w:tc>
        <w:tc>
          <w:tcPr>
            <w:tcW w:w="1320" w:type="dxa"/>
            <w:noWrap/>
            <w:hideMark/>
          </w:tcPr>
          <w:p w14:paraId="0BCF182D" w14:textId="77777777" w:rsidR="000E2FEB" w:rsidRPr="000E2FEB" w:rsidRDefault="000E2FEB" w:rsidP="000E2FEB">
            <w:pPr>
              <w:rPr>
                <w:rFonts w:asciiTheme="minorHAnsi" w:hAnsiTheme="minorHAnsi" w:cstheme="minorHAnsi"/>
                <w:sz w:val="22"/>
                <w:szCs w:val="22"/>
              </w:rPr>
            </w:pPr>
          </w:p>
        </w:tc>
        <w:tc>
          <w:tcPr>
            <w:tcW w:w="1080" w:type="dxa"/>
            <w:noWrap/>
            <w:hideMark/>
          </w:tcPr>
          <w:p w14:paraId="22DF2208"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0.29</w:t>
            </w:r>
          </w:p>
        </w:tc>
      </w:tr>
      <w:tr w:rsidR="000E2FEB" w:rsidRPr="000E2FEB" w14:paraId="594BBF26" w14:textId="77777777" w:rsidTr="000E2FEB">
        <w:tc>
          <w:tcPr>
            <w:tcW w:w="1336" w:type="dxa"/>
            <w:noWrap/>
            <w:hideMark/>
          </w:tcPr>
          <w:p w14:paraId="7FBF25E9"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800 to 1000</w:t>
            </w:r>
          </w:p>
        </w:tc>
        <w:tc>
          <w:tcPr>
            <w:tcW w:w="1629" w:type="dxa"/>
            <w:noWrap/>
            <w:hideMark/>
          </w:tcPr>
          <w:p w14:paraId="631E4FA2" w14:textId="77777777" w:rsidR="000E2FEB" w:rsidRPr="000E2FEB" w:rsidRDefault="000E2FEB" w:rsidP="000E2FEB">
            <w:pPr>
              <w:rPr>
                <w:rFonts w:asciiTheme="minorHAnsi" w:hAnsiTheme="minorHAnsi" w:cstheme="minorHAnsi"/>
                <w:sz w:val="22"/>
                <w:szCs w:val="22"/>
              </w:rPr>
            </w:pPr>
          </w:p>
        </w:tc>
        <w:tc>
          <w:tcPr>
            <w:tcW w:w="1855" w:type="dxa"/>
            <w:noWrap/>
            <w:hideMark/>
          </w:tcPr>
          <w:p w14:paraId="1CE1DA96"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0.25</w:t>
            </w:r>
          </w:p>
        </w:tc>
        <w:tc>
          <w:tcPr>
            <w:tcW w:w="1235" w:type="dxa"/>
            <w:noWrap/>
            <w:hideMark/>
          </w:tcPr>
          <w:p w14:paraId="1F8B7314"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0.46</w:t>
            </w:r>
          </w:p>
        </w:tc>
        <w:tc>
          <w:tcPr>
            <w:tcW w:w="1320" w:type="dxa"/>
            <w:noWrap/>
            <w:hideMark/>
          </w:tcPr>
          <w:p w14:paraId="43CA7DCA" w14:textId="77777777" w:rsidR="000E2FEB" w:rsidRPr="000E2FEB" w:rsidRDefault="000E2FEB" w:rsidP="000E2FEB">
            <w:pPr>
              <w:rPr>
                <w:rFonts w:asciiTheme="minorHAnsi" w:hAnsiTheme="minorHAnsi" w:cstheme="minorHAnsi"/>
                <w:sz w:val="22"/>
                <w:szCs w:val="22"/>
              </w:rPr>
            </w:pPr>
          </w:p>
        </w:tc>
        <w:tc>
          <w:tcPr>
            <w:tcW w:w="1080" w:type="dxa"/>
            <w:noWrap/>
            <w:hideMark/>
          </w:tcPr>
          <w:p w14:paraId="4A4878B6"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0.35</w:t>
            </w:r>
          </w:p>
        </w:tc>
      </w:tr>
      <w:tr w:rsidR="000E2FEB" w:rsidRPr="000E2FEB" w14:paraId="685177DC" w14:textId="77777777" w:rsidTr="000E2FEB">
        <w:tc>
          <w:tcPr>
            <w:tcW w:w="1336" w:type="dxa"/>
            <w:noWrap/>
            <w:hideMark/>
          </w:tcPr>
          <w:p w14:paraId="49F0F743"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1000 to 2000</w:t>
            </w:r>
          </w:p>
        </w:tc>
        <w:tc>
          <w:tcPr>
            <w:tcW w:w="1629" w:type="dxa"/>
            <w:noWrap/>
            <w:hideMark/>
          </w:tcPr>
          <w:p w14:paraId="3C4A92BE" w14:textId="77777777" w:rsidR="000E2FEB" w:rsidRPr="000E2FEB" w:rsidRDefault="000E2FEB" w:rsidP="000E2FEB">
            <w:pPr>
              <w:rPr>
                <w:rFonts w:asciiTheme="minorHAnsi" w:hAnsiTheme="minorHAnsi" w:cstheme="minorHAnsi"/>
                <w:sz w:val="22"/>
                <w:szCs w:val="22"/>
              </w:rPr>
            </w:pPr>
          </w:p>
        </w:tc>
        <w:tc>
          <w:tcPr>
            <w:tcW w:w="1855" w:type="dxa"/>
            <w:noWrap/>
            <w:hideMark/>
          </w:tcPr>
          <w:p w14:paraId="13EC4EDB"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0.25</w:t>
            </w:r>
          </w:p>
        </w:tc>
        <w:tc>
          <w:tcPr>
            <w:tcW w:w="1235" w:type="dxa"/>
            <w:noWrap/>
            <w:hideMark/>
          </w:tcPr>
          <w:p w14:paraId="6B99D423"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0.25</w:t>
            </w:r>
          </w:p>
        </w:tc>
        <w:tc>
          <w:tcPr>
            <w:tcW w:w="1320" w:type="dxa"/>
            <w:noWrap/>
            <w:hideMark/>
          </w:tcPr>
          <w:p w14:paraId="076C45D8" w14:textId="77777777" w:rsidR="000E2FEB" w:rsidRPr="000E2FEB" w:rsidRDefault="000E2FEB" w:rsidP="000E2FEB">
            <w:pPr>
              <w:rPr>
                <w:rFonts w:asciiTheme="minorHAnsi" w:hAnsiTheme="minorHAnsi" w:cstheme="minorHAnsi"/>
                <w:sz w:val="22"/>
                <w:szCs w:val="22"/>
              </w:rPr>
            </w:pPr>
          </w:p>
        </w:tc>
        <w:tc>
          <w:tcPr>
            <w:tcW w:w="1080" w:type="dxa"/>
            <w:noWrap/>
            <w:hideMark/>
          </w:tcPr>
          <w:p w14:paraId="5FC01E26"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0.25</w:t>
            </w:r>
          </w:p>
        </w:tc>
      </w:tr>
      <w:tr w:rsidR="000E2FEB" w:rsidRPr="000E2FEB" w14:paraId="7CD24F56" w14:textId="77777777" w:rsidTr="000E2FEB">
        <w:tc>
          <w:tcPr>
            <w:tcW w:w="1336" w:type="dxa"/>
            <w:noWrap/>
            <w:hideMark/>
          </w:tcPr>
          <w:p w14:paraId="18702DE2"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&gt;2000</w:t>
            </w:r>
          </w:p>
        </w:tc>
        <w:tc>
          <w:tcPr>
            <w:tcW w:w="1629" w:type="dxa"/>
            <w:noWrap/>
            <w:hideMark/>
          </w:tcPr>
          <w:p w14:paraId="229CED5A"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0.19</w:t>
            </w:r>
          </w:p>
        </w:tc>
        <w:tc>
          <w:tcPr>
            <w:tcW w:w="1855" w:type="dxa"/>
            <w:noWrap/>
            <w:hideMark/>
          </w:tcPr>
          <w:p w14:paraId="794A5CA6"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0.46</w:t>
            </w:r>
          </w:p>
        </w:tc>
        <w:tc>
          <w:tcPr>
            <w:tcW w:w="1235" w:type="dxa"/>
            <w:noWrap/>
            <w:hideMark/>
          </w:tcPr>
          <w:p w14:paraId="34D14D08"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0.08</w:t>
            </w:r>
          </w:p>
        </w:tc>
        <w:tc>
          <w:tcPr>
            <w:tcW w:w="1320" w:type="dxa"/>
            <w:noWrap/>
            <w:hideMark/>
          </w:tcPr>
          <w:p w14:paraId="5C850824"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1.36</w:t>
            </w:r>
          </w:p>
        </w:tc>
        <w:tc>
          <w:tcPr>
            <w:tcW w:w="1080" w:type="dxa"/>
            <w:noWrap/>
            <w:hideMark/>
          </w:tcPr>
          <w:p w14:paraId="76963DEB"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0.52</w:t>
            </w:r>
          </w:p>
        </w:tc>
      </w:tr>
      <w:tr w:rsidR="000E2FEB" w:rsidRPr="000E2FEB" w14:paraId="695619A5" w14:textId="77777777" w:rsidTr="000E2FEB">
        <w:tc>
          <w:tcPr>
            <w:tcW w:w="1336" w:type="dxa"/>
            <w:noWrap/>
            <w:hideMark/>
          </w:tcPr>
          <w:p w14:paraId="2B3A96E5" w14:textId="77777777" w:rsidR="000E2FEB" w:rsidRPr="000E2FEB" w:rsidRDefault="000E2FEB" w:rsidP="000E2FEB">
            <w:pPr>
              <w:rPr>
                <w:rFonts w:asciiTheme="minorHAnsi" w:hAnsiTheme="minorHAnsi" w:cstheme="minorHAnsi"/>
                <w:sz w:val="22"/>
                <w:szCs w:val="22"/>
              </w:rPr>
            </w:pPr>
          </w:p>
        </w:tc>
        <w:tc>
          <w:tcPr>
            <w:tcW w:w="1629" w:type="dxa"/>
            <w:noWrap/>
            <w:hideMark/>
          </w:tcPr>
          <w:p w14:paraId="01BBA464" w14:textId="77777777" w:rsidR="000E2FEB" w:rsidRPr="000E2FEB" w:rsidRDefault="000E2FEB" w:rsidP="000E2FEB">
            <w:pPr>
              <w:rPr>
                <w:rFonts w:asciiTheme="minorHAnsi" w:hAnsiTheme="minorHAnsi" w:cstheme="minorHAnsi"/>
                <w:sz w:val="22"/>
                <w:szCs w:val="22"/>
              </w:rPr>
            </w:pPr>
          </w:p>
        </w:tc>
        <w:tc>
          <w:tcPr>
            <w:tcW w:w="1855" w:type="dxa"/>
            <w:noWrap/>
            <w:hideMark/>
          </w:tcPr>
          <w:p w14:paraId="169E3199" w14:textId="77777777" w:rsidR="000E2FEB" w:rsidRPr="000E2FEB" w:rsidRDefault="000E2FEB" w:rsidP="000E2FEB">
            <w:pPr>
              <w:rPr>
                <w:rFonts w:asciiTheme="minorHAnsi" w:hAnsiTheme="minorHAnsi" w:cstheme="minorHAnsi"/>
                <w:sz w:val="22"/>
                <w:szCs w:val="22"/>
              </w:rPr>
            </w:pPr>
          </w:p>
        </w:tc>
        <w:tc>
          <w:tcPr>
            <w:tcW w:w="1235" w:type="dxa"/>
            <w:noWrap/>
            <w:hideMark/>
          </w:tcPr>
          <w:p w14:paraId="4DE186F0" w14:textId="77777777" w:rsidR="000E2FEB" w:rsidRPr="000E2FEB" w:rsidRDefault="000E2FEB" w:rsidP="000E2FEB">
            <w:pPr>
              <w:rPr>
                <w:rFonts w:asciiTheme="minorHAnsi" w:hAnsiTheme="minorHAnsi" w:cstheme="minorHAnsi"/>
                <w:sz w:val="22"/>
                <w:szCs w:val="22"/>
              </w:rPr>
            </w:pPr>
          </w:p>
        </w:tc>
        <w:tc>
          <w:tcPr>
            <w:tcW w:w="1320" w:type="dxa"/>
            <w:noWrap/>
            <w:hideMark/>
          </w:tcPr>
          <w:p w14:paraId="60027330"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Sticks</w:t>
            </w:r>
          </w:p>
        </w:tc>
        <w:tc>
          <w:tcPr>
            <w:tcW w:w="1080" w:type="dxa"/>
            <w:noWrap/>
            <w:hideMark/>
          </w:tcPr>
          <w:p w14:paraId="5909D5A6"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0.13</w:t>
            </w:r>
          </w:p>
        </w:tc>
      </w:tr>
      <w:tr w:rsidR="000E2FEB" w:rsidRPr="000E2FEB" w14:paraId="32A74FFB" w14:textId="77777777" w:rsidTr="000E2FEB">
        <w:tc>
          <w:tcPr>
            <w:tcW w:w="1336" w:type="dxa"/>
            <w:noWrap/>
            <w:hideMark/>
          </w:tcPr>
          <w:p w14:paraId="2722AEB4" w14:textId="77777777" w:rsidR="000E2FEB" w:rsidRPr="000E2FEB" w:rsidRDefault="000E2FEB" w:rsidP="000E2FEB">
            <w:pPr>
              <w:rPr>
                <w:rFonts w:asciiTheme="minorHAnsi" w:hAnsiTheme="minorHAnsi" w:cstheme="minorHAnsi"/>
                <w:sz w:val="22"/>
                <w:szCs w:val="22"/>
              </w:rPr>
            </w:pPr>
          </w:p>
        </w:tc>
        <w:tc>
          <w:tcPr>
            <w:tcW w:w="1629" w:type="dxa"/>
            <w:noWrap/>
            <w:hideMark/>
          </w:tcPr>
          <w:p w14:paraId="7894E81C" w14:textId="77777777" w:rsidR="000E2FEB" w:rsidRPr="000E2FEB" w:rsidRDefault="000E2FEB" w:rsidP="000E2FEB">
            <w:pPr>
              <w:rPr>
                <w:rFonts w:asciiTheme="minorHAnsi" w:hAnsiTheme="minorHAnsi" w:cstheme="minorHAnsi"/>
                <w:sz w:val="22"/>
                <w:szCs w:val="22"/>
              </w:rPr>
            </w:pPr>
          </w:p>
        </w:tc>
        <w:tc>
          <w:tcPr>
            <w:tcW w:w="1855" w:type="dxa"/>
            <w:noWrap/>
            <w:hideMark/>
          </w:tcPr>
          <w:p w14:paraId="03996745" w14:textId="77777777" w:rsidR="000E2FEB" w:rsidRPr="000E2FEB" w:rsidRDefault="000E2FEB" w:rsidP="000E2FEB">
            <w:pPr>
              <w:rPr>
                <w:rFonts w:asciiTheme="minorHAnsi" w:hAnsiTheme="minorHAnsi" w:cstheme="minorHAnsi"/>
                <w:sz w:val="22"/>
                <w:szCs w:val="22"/>
              </w:rPr>
            </w:pPr>
          </w:p>
        </w:tc>
        <w:tc>
          <w:tcPr>
            <w:tcW w:w="1235" w:type="dxa"/>
            <w:noWrap/>
            <w:hideMark/>
          </w:tcPr>
          <w:p w14:paraId="2F1B8787" w14:textId="77777777" w:rsidR="000E2FEB" w:rsidRPr="000E2FEB" w:rsidRDefault="000E2FEB" w:rsidP="000E2FEB">
            <w:pPr>
              <w:rPr>
                <w:rFonts w:asciiTheme="minorHAnsi" w:hAnsiTheme="minorHAnsi" w:cstheme="minorHAnsi"/>
                <w:sz w:val="22"/>
                <w:szCs w:val="22"/>
              </w:rPr>
            </w:pPr>
          </w:p>
        </w:tc>
        <w:tc>
          <w:tcPr>
            <w:tcW w:w="1320" w:type="dxa"/>
            <w:noWrap/>
            <w:hideMark/>
          </w:tcPr>
          <w:p w14:paraId="4E2B0821"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Leaves</w:t>
            </w:r>
          </w:p>
        </w:tc>
        <w:tc>
          <w:tcPr>
            <w:tcW w:w="1080" w:type="dxa"/>
            <w:noWrap/>
            <w:hideMark/>
          </w:tcPr>
          <w:p w14:paraId="63E3BBC5"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0.23</w:t>
            </w:r>
          </w:p>
        </w:tc>
      </w:tr>
      <w:tr w:rsidR="000E2FEB" w:rsidRPr="000E2FEB" w14:paraId="2724E353" w14:textId="77777777" w:rsidTr="000E2FEB">
        <w:tc>
          <w:tcPr>
            <w:tcW w:w="1336" w:type="dxa"/>
            <w:noWrap/>
            <w:hideMark/>
          </w:tcPr>
          <w:p w14:paraId="57B41ABC" w14:textId="77777777" w:rsidR="000E2FEB" w:rsidRPr="000E2FEB" w:rsidRDefault="000E2FEB" w:rsidP="000E2FEB">
            <w:pPr>
              <w:rPr>
                <w:rFonts w:asciiTheme="minorHAnsi" w:hAnsiTheme="minorHAnsi" w:cstheme="minorHAnsi"/>
                <w:sz w:val="22"/>
                <w:szCs w:val="22"/>
              </w:rPr>
            </w:pPr>
          </w:p>
        </w:tc>
        <w:tc>
          <w:tcPr>
            <w:tcW w:w="1629" w:type="dxa"/>
            <w:noWrap/>
            <w:hideMark/>
          </w:tcPr>
          <w:p w14:paraId="3372943C" w14:textId="77777777" w:rsidR="000E2FEB" w:rsidRPr="000E2FEB" w:rsidRDefault="000E2FEB" w:rsidP="000E2FEB">
            <w:pPr>
              <w:rPr>
                <w:rFonts w:asciiTheme="minorHAnsi" w:hAnsiTheme="minorHAnsi" w:cstheme="minorHAnsi"/>
                <w:sz w:val="22"/>
                <w:szCs w:val="22"/>
              </w:rPr>
            </w:pPr>
          </w:p>
        </w:tc>
        <w:tc>
          <w:tcPr>
            <w:tcW w:w="1855" w:type="dxa"/>
            <w:noWrap/>
            <w:hideMark/>
          </w:tcPr>
          <w:p w14:paraId="4DAD97E4" w14:textId="77777777" w:rsidR="000E2FEB" w:rsidRPr="000E2FEB" w:rsidRDefault="000E2FEB" w:rsidP="000E2FEB">
            <w:pPr>
              <w:rPr>
                <w:rFonts w:asciiTheme="minorHAnsi" w:hAnsiTheme="minorHAnsi" w:cstheme="minorHAnsi"/>
                <w:sz w:val="22"/>
                <w:szCs w:val="22"/>
              </w:rPr>
            </w:pPr>
          </w:p>
        </w:tc>
        <w:tc>
          <w:tcPr>
            <w:tcW w:w="1235" w:type="dxa"/>
            <w:noWrap/>
            <w:hideMark/>
          </w:tcPr>
          <w:p w14:paraId="17A8D45B" w14:textId="77777777" w:rsidR="000E2FEB" w:rsidRPr="000E2FEB" w:rsidRDefault="000E2FEB" w:rsidP="000E2FEB">
            <w:pPr>
              <w:rPr>
                <w:rFonts w:asciiTheme="minorHAnsi" w:hAnsiTheme="minorHAnsi" w:cstheme="minorHAnsi"/>
                <w:sz w:val="22"/>
                <w:szCs w:val="22"/>
              </w:rPr>
            </w:pPr>
          </w:p>
        </w:tc>
        <w:tc>
          <w:tcPr>
            <w:tcW w:w="1320" w:type="dxa"/>
            <w:noWrap/>
            <w:hideMark/>
          </w:tcPr>
          <w:p w14:paraId="42E76852"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 xml:space="preserve">overall avg COV </w:t>
            </w:r>
          </w:p>
        </w:tc>
        <w:tc>
          <w:tcPr>
            <w:tcW w:w="1080" w:type="dxa"/>
            <w:noWrap/>
            <w:hideMark/>
          </w:tcPr>
          <w:p w14:paraId="4299F3A5"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0.71</w:t>
            </w:r>
          </w:p>
        </w:tc>
      </w:tr>
    </w:tbl>
    <w:p w14:paraId="58CA04CF" w14:textId="59276A1D" w:rsidR="009A3B14" w:rsidRDefault="009A3B14" w:rsidP="009733F8"/>
    <w:p w14:paraId="581ED079" w14:textId="3A592112" w:rsidR="009A3B14" w:rsidRDefault="000E2FEB" w:rsidP="009733F8">
      <w:r>
        <w:rPr>
          <w:noProof/>
        </w:rPr>
        <mc:AlternateContent>
          <mc:Choice Requires="cx1">
            <w:drawing>
              <wp:inline distT="0" distB="0" distL="0" distR="0" wp14:anchorId="08568722" wp14:editId="28A1AD71">
                <wp:extent cx="4121624" cy="2920621"/>
                <wp:effectExtent l="0" t="0" r="12700" b="13335"/>
                <wp:docPr id="22" name="Chart 22">
                  <a:extLst xmlns:a="http://schemas.openxmlformats.org/drawingml/2006/main">
                    <a:ext uri="{FF2B5EF4-FFF2-40B4-BE49-F238E27FC236}">
                      <a16:creationId xmlns:a16="http://schemas.microsoft.com/office/drawing/2014/main" id="{60C33BC8-2650-4911-8C1A-C5038746C959}"/>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2"/>
                  </a:graphicData>
                </a:graphic>
              </wp:inline>
            </w:drawing>
          </mc:Choice>
          <mc:Fallback>
            <w:drawing>
              <wp:inline distT="0" distB="0" distL="0" distR="0" wp14:anchorId="08568722" wp14:editId="28A1AD71">
                <wp:extent cx="4121624" cy="2920621"/>
                <wp:effectExtent l="0" t="0" r="12700" b="13335"/>
                <wp:docPr id="22" name="Chart 22">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0C33BC8-2650-4911-8C1A-C5038746C959}"/>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22" name="Chart 22">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0C33BC8-2650-4911-8C1A-C5038746C959}"/>
                            </a:ext>
                          </a:extLst>
                        </pic:cNvPr>
                        <pic:cNvPicPr>
                          <a:picLocks noGrp="1" noRot="1" noChangeAspect="1" noMove="1" noResize="1" noEditPoints="1" noAdjustHandles="1" noChangeArrowheads="1" noChangeShapeType="1"/>
                        </pic:cNvPicPr>
                      </pic:nvPicPr>
                      <pic:blipFill>
                        <a:blip r:embed="rId33"/>
                        <a:stretch>
                          <a:fillRect/>
                        </a:stretch>
                      </pic:blipFill>
                      <pic:spPr>
                        <a:xfrm>
                          <a:off x="0" y="0"/>
                          <a:ext cx="4121150" cy="2920365"/>
                        </a:xfrm>
                        <a:prstGeom prst="rect">
                          <a:avLst/>
                        </a:prstGeom>
                      </pic:spPr>
                    </pic:pic>
                  </a:graphicData>
                </a:graphic>
              </wp:inline>
            </w:drawing>
          </mc:Fallback>
        </mc:AlternateContent>
      </w:r>
    </w:p>
    <w:p w14:paraId="3EF61B58" w14:textId="52B22E2B" w:rsidR="000E2FEB" w:rsidRDefault="000E2FEB" w:rsidP="000E2FEB">
      <w:r>
        <w:t xml:space="preserve">Figure </w:t>
      </w:r>
      <w:r w:rsidR="000B561F">
        <w:t>12</w:t>
      </w:r>
      <w:r>
        <w:t>. Copper particulate strength ratios by size range.</w:t>
      </w:r>
    </w:p>
    <w:p w14:paraId="2DE02940" w14:textId="0B9B3D84" w:rsidR="009A3B14" w:rsidRDefault="009A3B14" w:rsidP="009733F8"/>
    <w:p w14:paraId="5D93AC72" w14:textId="054B73CC" w:rsidR="009A3B14" w:rsidRDefault="009A3B14" w:rsidP="009733F8"/>
    <w:tbl>
      <w:tblPr>
        <w:tblStyle w:val="TableGrid"/>
        <w:tblW w:w="0" w:type="auto"/>
        <w:tblLook w:val="04A0" w:firstRow="1" w:lastRow="0" w:firstColumn="1" w:lastColumn="0" w:noHBand="0" w:noVBand="1"/>
      </w:tblPr>
      <w:tblGrid>
        <w:gridCol w:w="2245"/>
        <w:gridCol w:w="1980"/>
      </w:tblGrid>
      <w:tr w:rsidR="000E2FEB" w:rsidRPr="000E2FEB" w14:paraId="69BA47D5" w14:textId="77777777" w:rsidTr="00A01617">
        <w:tc>
          <w:tcPr>
            <w:tcW w:w="2245" w:type="dxa"/>
            <w:hideMark/>
          </w:tcPr>
          <w:p w14:paraId="1DC17DE4" w14:textId="0637D53F"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WinSLAMM particle</w:t>
            </w:r>
            <w:r>
              <w:rPr>
                <w:rFonts w:asciiTheme="minorHAnsi" w:hAnsiTheme="minorHAnsi" w:cstheme="minorHAnsi"/>
                <w:sz w:val="22"/>
                <w:szCs w:val="22"/>
              </w:rPr>
              <w:t xml:space="preserve"> size</w:t>
            </w:r>
            <w:r w:rsidRPr="000E2FEB">
              <w:rPr>
                <w:rFonts w:asciiTheme="minorHAnsi" w:hAnsiTheme="minorHAnsi" w:cstheme="minorHAnsi"/>
                <w:sz w:val="22"/>
                <w:szCs w:val="22"/>
              </w:rPr>
              <w:t xml:space="preserve"> range (um)</w:t>
            </w:r>
          </w:p>
        </w:tc>
        <w:tc>
          <w:tcPr>
            <w:tcW w:w="1980" w:type="dxa"/>
            <w:hideMark/>
          </w:tcPr>
          <w:p w14:paraId="23074A4E" w14:textId="77777777" w:rsidR="000E2FEB" w:rsidRPr="000E2FEB" w:rsidRDefault="000E2FEB" w:rsidP="000E2FEB">
            <w:pPr>
              <w:rPr>
                <w:rFonts w:asciiTheme="minorHAnsi" w:hAnsiTheme="minorHAnsi" w:cstheme="minorHAnsi"/>
                <w:sz w:val="22"/>
                <w:szCs w:val="22"/>
              </w:rPr>
            </w:pPr>
            <w:proofErr w:type="spellStart"/>
            <w:r w:rsidRPr="000E2FEB">
              <w:rPr>
                <w:rFonts w:asciiTheme="minorHAnsi" w:hAnsiTheme="minorHAnsi" w:cstheme="minorHAnsi"/>
                <w:sz w:val="22"/>
                <w:szCs w:val="22"/>
              </w:rPr>
              <w:t>indus</w:t>
            </w:r>
            <w:proofErr w:type="spellEnd"/>
            <w:r w:rsidRPr="000E2FEB">
              <w:rPr>
                <w:rFonts w:asciiTheme="minorHAnsi" w:hAnsiTheme="minorHAnsi" w:cstheme="minorHAnsi"/>
                <w:sz w:val="22"/>
                <w:szCs w:val="22"/>
              </w:rPr>
              <w:t xml:space="preserve"> Cu ratio with &lt;63 (SERDP 2018)</w:t>
            </w:r>
          </w:p>
        </w:tc>
      </w:tr>
      <w:tr w:rsidR="000E2FEB" w:rsidRPr="000E2FEB" w14:paraId="10D78E24" w14:textId="77777777" w:rsidTr="00A01617">
        <w:tc>
          <w:tcPr>
            <w:tcW w:w="2245" w:type="dxa"/>
            <w:noWrap/>
            <w:hideMark/>
          </w:tcPr>
          <w:p w14:paraId="2A62AABF"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&lt;1</w:t>
            </w:r>
          </w:p>
        </w:tc>
        <w:tc>
          <w:tcPr>
            <w:tcW w:w="1980" w:type="dxa"/>
            <w:noWrap/>
            <w:hideMark/>
          </w:tcPr>
          <w:p w14:paraId="263D183C"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1.64</w:t>
            </w:r>
          </w:p>
        </w:tc>
      </w:tr>
      <w:tr w:rsidR="000E2FEB" w:rsidRPr="000E2FEB" w14:paraId="57FD1DBA" w14:textId="77777777" w:rsidTr="00A01617">
        <w:tc>
          <w:tcPr>
            <w:tcW w:w="2245" w:type="dxa"/>
            <w:noWrap/>
            <w:hideMark/>
          </w:tcPr>
          <w:p w14:paraId="3874B479"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1 to 2</w:t>
            </w:r>
          </w:p>
        </w:tc>
        <w:tc>
          <w:tcPr>
            <w:tcW w:w="1980" w:type="dxa"/>
            <w:noWrap/>
            <w:hideMark/>
          </w:tcPr>
          <w:p w14:paraId="703C650A"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1.64</w:t>
            </w:r>
          </w:p>
        </w:tc>
      </w:tr>
      <w:tr w:rsidR="000E2FEB" w:rsidRPr="000E2FEB" w14:paraId="5BA47C13" w14:textId="77777777" w:rsidTr="00A01617">
        <w:tc>
          <w:tcPr>
            <w:tcW w:w="2245" w:type="dxa"/>
            <w:noWrap/>
            <w:hideMark/>
          </w:tcPr>
          <w:p w14:paraId="246A5465"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2 to 5</w:t>
            </w:r>
          </w:p>
        </w:tc>
        <w:tc>
          <w:tcPr>
            <w:tcW w:w="1980" w:type="dxa"/>
            <w:noWrap/>
            <w:hideMark/>
          </w:tcPr>
          <w:p w14:paraId="1E3468C8"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1.64</w:t>
            </w:r>
          </w:p>
        </w:tc>
      </w:tr>
      <w:tr w:rsidR="000E2FEB" w:rsidRPr="000E2FEB" w14:paraId="48BD45C2" w14:textId="77777777" w:rsidTr="00A01617">
        <w:tc>
          <w:tcPr>
            <w:tcW w:w="2245" w:type="dxa"/>
            <w:noWrap/>
            <w:hideMark/>
          </w:tcPr>
          <w:p w14:paraId="5038C050"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5 to 10</w:t>
            </w:r>
          </w:p>
        </w:tc>
        <w:tc>
          <w:tcPr>
            <w:tcW w:w="1980" w:type="dxa"/>
            <w:noWrap/>
            <w:hideMark/>
          </w:tcPr>
          <w:p w14:paraId="2C36ADFB"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1.64</w:t>
            </w:r>
          </w:p>
        </w:tc>
      </w:tr>
      <w:tr w:rsidR="000E2FEB" w:rsidRPr="000E2FEB" w14:paraId="217F8FF1" w14:textId="77777777" w:rsidTr="00A01617">
        <w:tc>
          <w:tcPr>
            <w:tcW w:w="2245" w:type="dxa"/>
            <w:noWrap/>
            <w:hideMark/>
          </w:tcPr>
          <w:p w14:paraId="2029F992"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10 to 20</w:t>
            </w:r>
          </w:p>
        </w:tc>
        <w:tc>
          <w:tcPr>
            <w:tcW w:w="1980" w:type="dxa"/>
            <w:noWrap/>
            <w:hideMark/>
          </w:tcPr>
          <w:p w14:paraId="05582491"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1.64</w:t>
            </w:r>
          </w:p>
        </w:tc>
      </w:tr>
      <w:tr w:rsidR="000E2FEB" w:rsidRPr="000E2FEB" w14:paraId="1457E3AD" w14:textId="77777777" w:rsidTr="00A01617">
        <w:tc>
          <w:tcPr>
            <w:tcW w:w="2245" w:type="dxa"/>
            <w:noWrap/>
            <w:hideMark/>
          </w:tcPr>
          <w:p w14:paraId="35C1CC0B"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20 to 40</w:t>
            </w:r>
          </w:p>
        </w:tc>
        <w:tc>
          <w:tcPr>
            <w:tcW w:w="1980" w:type="dxa"/>
            <w:noWrap/>
            <w:hideMark/>
          </w:tcPr>
          <w:p w14:paraId="66BDA460"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1.21</w:t>
            </w:r>
          </w:p>
        </w:tc>
      </w:tr>
      <w:tr w:rsidR="000E2FEB" w:rsidRPr="000E2FEB" w14:paraId="34338A7A" w14:textId="77777777" w:rsidTr="00A01617">
        <w:tc>
          <w:tcPr>
            <w:tcW w:w="2245" w:type="dxa"/>
            <w:noWrap/>
            <w:hideMark/>
          </w:tcPr>
          <w:p w14:paraId="0AC60D70"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40 to 50</w:t>
            </w:r>
          </w:p>
        </w:tc>
        <w:tc>
          <w:tcPr>
            <w:tcW w:w="1980" w:type="dxa"/>
            <w:noWrap/>
            <w:hideMark/>
          </w:tcPr>
          <w:p w14:paraId="6AFE2DE5"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1.21</w:t>
            </w:r>
          </w:p>
        </w:tc>
      </w:tr>
      <w:tr w:rsidR="000E2FEB" w:rsidRPr="000E2FEB" w14:paraId="56D66B15" w14:textId="77777777" w:rsidTr="00A01617">
        <w:tc>
          <w:tcPr>
            <w:tcW w:w="2245" w:type="dxa"/>
            <w:noWrap/>
            <w:hideMark/>
          </w:tcPr>
          <w:p w14:paraId="38542D88"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50 to 60</w:t>
            </w:r>
          </w:p>
        </w:tc>
        <w:tc>
          <w:tcPr>
            <w:tcW w:w="1980" w:type="dxa"/>
            <w:noWrap/>
            <w:hideMark/>
          </w:tcPr>
          <w:p w14:paraId="106391A0"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1.21</w:t>
            </w:r>
          </w:p>
        </w:tc>
      </w:tr>
      <w:tr w:rsidR="000E2FEB" w:rsidRPr="000E2FEB" w14:paraId="39A83D4B" w14:textId="77777777" w:rsidTr="00A01617">
        <w:tc>
          <w:tcPr>
            <w:tcW w:w="2245" w:type="dxa"/>
            <w:noWrap/>
            <w:hideMark/>
          </w:tcPr>
          <w:p w14:paraId="7AD6FB2A"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60 to 80</w:t>
            </w:r>
          </w:p>
        </w:tc>
        <w:tc>
          <w:tcPr>
            <w:tcW w:w="1980" w:type="dxa"/>
            <w:noWrap/>
            <w:hideMark/>
          </w:tcPr>
          <w:p w14:paraId="246E61BC" w14:textId="77777777" w:rsidR="000E2FEB" w:rsidRPr="000E2FEB" w:rsidRDefault="000E2FEB" w:rsidP="000E2FEB">
            <w:pPr>
              <w:rPr>
                <w:rFonts w:asciiTheme="minorHAnsi" w:hAnsiTheme="minorHAnsi" w:cstheme="minorHAnsi"/>
                <w:sz w:val="22"/>
                <w:szCs w:val="22"/>
              </w:rPr>
            </w:pPr>
          </w:p>
        </w:tc>
      </w:tr>
      <w:tr w:rsidR="000E2FEB" w:rsidRPr="000E2FEB" w14:paraId="63827377" w14:textId="77777777" w:rsidTr="00A01617">
        <w:tc>
          <w:tcPr>
            <w:tcW w:w="2245" w:type="dxa"/>
            <w:noWrap/>
            <w:hideMark/>
          </w:tcPr>
          <w:p w14:paraId="0644317A"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80 to 100</w:t>
            </w:r>
          </w:p>
        </w:tc>
        <w:tc>
          <w:tcPr>
            <w:tcW w:w="1980" w:type="dxa"/>
            <w:noWrap/>
            <w:hideMark/>
          </w:tcPr>
          <w:p w14:paraId="012AD6E3" w14:textId="77777777" w:rsidR="000E2FEB" w:rsidRPr="000E2FEB" w:rsidRDefault="000E2FEB" w:rsidP="000E2FEB">
            <w:pPr>
              <w:rPr>
                <w:rFonts w:asciiTheme="minorHAnsi" w:hAnsiTheme="minorHAnsi" w:cstheme="minorHAnsi"/>
                <w:sz w:val="22"/>
                <w:szCs w:val="22"/>
              </w:rPr>
            </w:pPr>
          </w:p>
        </w:tc>
      </w:tr>
      <w:tr w:rsidR="000E2FEB" w:rsidRPr="000E2FEB" w14:paraId="4A6246D4" w14:textId="77777777" w:rsidTr="00A01617">
        <w:tc>
          <w:tcPr>
            <w:tcW w:w="2245" w:type="dxa"/>
            <w:noWrap/>
            <w:hideMark/>
          </w:tcPr>
          <w:p w14:paraId="1E94947E"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100 to 150</w:t>
            </w:r>
          </w:p>
        </w:tc>
        <w:tc>
          <w:tcPr>
            <w:tcW w:w="1980" w:type="dxa"/>
            <w:noWrap/>
            <w:hideMark/>
          </w:tcPr>
          <w:p w14:paraId="4511792B" w14:textId="77777777" w:rsidR="000E2FEB" w:rsidRPr="000E2FEB" w:rsidRDefault="000E2FEB" w:rsidP="000E2FEB">
            <w:pPr>
              <w:rPr>
                <w:rFonts w:asciiTheme="minorHAnsi" w:hAnsiTheme="minorHAnsi" w:cstheme="minorHAnsi"/>
                <w:sz w:val="22"/>
                <w:szCs w:val="22"/>
              </w:rPr>
            </w:pPr>
          </w:p>
        </w:tc>
      </w:tr>
      <w:tr w:rsidR="000E2FEB" w:rsidRPr="000E2FEB" w14:paraId="4E0D4F24" w14:textId="77777777" w:rsidTr="00A01617">
        <w:tc>
          <w:tcPr>
            <w:tcW w:w="2245" w:type="dxa"/>
            <w:noWrap/>
            <w:hideMark/>
          </w:tcPr>
          <w:p w14:paraId="3744158C"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150 to 200</w:t>
            </w:r>
          </w:p>
        </w:tc>
        <w:tc>
          <w:tcPr>
            <w:tcW w:w="1980" w:type="dxa"/>
            <w:noWrap/>
            <w:hideMark/>
          </w:tcPr>
          <w:p w14:paraId="49FB703A" w14:textId="77777777" w:rsidR="000E2FEB" w:rsidRPr="000E2FEB" w:rsidRDefault="000E2FEB" w:rsidP="000E2FEB">
            <w:pPr>
              <w:rPr>
                <w:rFonts w:asciiTheme="minorHAnsi" w:hAnsiTheme="minorHAnsi" w:cstheme="minorHAnsi"/>
                <w:sz w:val="22"/>
                <w:szCs w:val="22"/>
              </w:rPr>
            </w:pPr>
          </w:p>
        </w:tc>
      </w:tr>
      <w:tr w:rsidR="000E2FEB" w:rsidRPr="000E2FEB" w14:paraId="26FD00FA" w14:textId="77777777" w:rsidTr="00A01617">
        <w:tc>
          <w:tcPr>
            <w:tcW w:w="2245" w:type="dxa"/>
            <w:noWrap/>
            <w:hideMark/>
          </w:tcPr>
          <w:p w14:paraId="6FA1EB65"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200 to 300</w:t>
            </w:r>
          </w:p>
        </w:tc>
        <w:tc>
          <w:tcPr>
            <w:tcW w:w="1980" w:type="dxa"/>
            <w:noWrap/>
            <w:hideMark/>
          </w:tcPr>
          <w:p w14:paraId="31D0814C" w14:textId="77777777" w:rsidR="000E2FEB" w:rsidRPr="000E2FEB" w:rsidRDefault="000E2FEB" w:rsidP="000E2FEB">
            <w:pPr>
              <w:rPr>
                <w:rFonts w:asciiTheme="minorHAnsi" w:hAnsiTheme="minorHAnsi" w:cstheme="minorHAnsi"/>
                <w:sz w:val="22"/>
                <w:szCs w:val="22"/>
              </w:rPr>
            </w:pPr>
          </w:p>
        </w:tc>
      </w:tr>
      <w:tr w:rsidR="000E2FEB" w:rsidRPr="000E2FEB" w14:paraId="253712E8" w14:textId="77777777" w:rsidTr="00A01617">
        <w:tc>
          <w:tcPr>
            <w:tcW w:w="2245" w:type="dxa"/>
            <w:noWrap/>
            <w:hideMark/>
          </w:tcPr>
          <w:p w14:paraId="531B2B6B"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300 to 500</w:t>
            </w:r>
          </w:p>
        </w:tc>
        <w:tc>
          <w:tcPr>
            <w:tcW w:w="1980" w:type="dxa"/>
            <w:noWrap/>
            <w:hideMark/>
          </w:tcPr>
          <w:p w14:paraId="545D9557" w14:textId="77777777" w:rsidR="000E2FEB" w:rsidRPr="000E2FEB" w:rsidRDefault="000E2FEB" w:rsidP="000E2FEB">
            <w:pPr>
              <w:rPr>
                <w:rFonts w:asciiTheme="minorHAnsi" w:hAnsiTheme="minorHAnsi" w:cstheme="minorHAnsi"/>
                <w:sz w:val="22"/>
                <w:szCs w:val="22"/>
              </w:rPr>
            </w:pPr>
          </w:p>
        </w:tc>
      </w:tr>
      <w:tr w:rsidR="000E2FEB" w:rsidRPr="000E2FEB" w14:paraId="0A37D8F7" w14:textId="77777777" w:rsidTr="00A01617">
        <w:tc>
          <w:tcPr>
            <w:tcW w:w="2245" w:type="dxa"/>
            <w:noWrap/>
            <w:hideMark/>
          </w:tcPr>
          <w:p w14:paraId="4CDD2220"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500 to 800</w:t>
            </w:r>
          </w:p>
        </w:tc>
        <w:tc>
          <w:tcPr>
            <w:tcW w:w="1980" w:type="dxa"/>
            <w:noWrap/>
            <w:hideMark/>
          </w:tcPr>
          <w:p w14:paraId="5A730947" w14:textId="77777777" w:rsidR="000E2FEB" w:rsidRPr="000E2FEB" w:rsidRDefault="000E2FEB" w:rsidP="000E2FEB">
            <w:pPr>
              <w:rPr>
                <w:rFonts w:asciiTheme="minorHAnsi" w:hAnsiTheme="minorHAnsi" w:cstheme="minorHAnsi"/>
                <w:sz w:val="22"/>
                <w:szCs w:val="22"/>
              </w:rPr>
            </w:pPr>
          </w:p>
        </w:tc>
      </w:tr>
      <w:tr w:rsidR="000E2FEB" w:rsidRPr="000E2FEB" w14:paraId="73ADF530" w14:textId="77777777" w:rsidTr="00A01617">
        <w:tc>
          <w:tcPr>
            <w:tcW w:w="2245" w:type="dxa"/>
            <w:noWrap/>
            <w:hideMark/>
          </w:tcPr>
          <w:p w14:paraId="1B8B2BFD"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800 to 1000</w:t>
            </w:r>
          </w:p>
        </w:tc>
        <w:tc>
          <w:tcPr>
            <w:tcW w:w="1980" w:type="dxa"/>
            <w:noWrap/>
            <w:hideMark/>
          </w:tcPr>
          <w:p w14:paraId="45233B7D" w14:textId="77777777" w:rsidR="000E2FEB" w:rsidRPr="000E2FEB" w:rsidRDefault="000E2FEB" w:rsidP="000E2FEB">
            <w:pPr>
              <w:rPr>
                <w:rFonts w:asciiTheme="minorHAnsi" w:hAnsiTheme="minorHAnsi" w:cstheme="minorHAnsi"/>
                <w:sz w:val="22"/>
                <w:szCs w:val="22"/>
              </w:rPr>
            </w:pPr>
          </w:p>
        </w:tc>
      </w:tr>
      <w:tr w:rsidR="000E2FEB" w:rsidRPr="000E2FEB" w14:paraId="75BD3809" w14:textId="77777777" w:rsidTr="00A01617">
        <w:tc>
          <w:tcPr>
            <w:tcW w:w="2245" w:type="dxa"/>
            <w:noWrap/>
            <w:hideMark/>
          </w:tcPr>
          <w:p w14:paraId="73A416EA"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1000 to 2000</w:t>
            </w:r>
          </w:p>
        </w:tc>
        <w:tc>
          <w:tcPr>
            <w:tcW w:w="1980" w:type="dxa"/>
            <w:noWrap/>
            <w:hideMark/>
          </w:tcPr>
          <w:p w14:paraId="790FFF2C" w14:textId="77777777" w:rsidR="000E2FEB" w:rsidRPr="000E2FEB" w:rsidRDefault="000E2FEB" w:rsidP="000E2FEB">
            <w:pPr>
              <w:rPr>
                <w:rFonts w:asciiTheme="minorHAnsi" w:hAnsiTheme="minorHAnsi" w:cstheme="minorHAnsi"/>
                <w:sz w:val="22"/>
                <w:szCs w:val="22"/>
              </w:rPr>
            </w:pPr>
          </w:p>
        </w:tc>
      </w:tr>
      <w:tr w:rsidR="000E2FEB" w:rsidRPr="000E2FEB" w14:paraId="657104DB" w14:textId="77777777" w:rsidTr="00A01617">
        <w:tc>
          <w:tcPr>
            <w:tcW w:w="2245" w:type="dxa"/>
            <w:noWrap/>
            <w:hideMark/>
          </w:tcPr>
          <w:p w14:paraId="771BB79D"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&gt;2000</w:t>
            </w:r>
          </w:p>
        </w:tc>
        <w:tc>
          <w:tcPr>
            <w:tcW w:w="1980" w:type="dxa"/>
            <w:noWrap/>
            <w:hideMark/>
          </w:tcPr>
          <w:p w14:paraId="7D5FF618"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5.91</w:t>
            </w:r>
          </w:p>
        </w:tc>
      </w:tr>
      <w:tr w:rsidR="000E2FEB" w:rsidRPr="000E2FEB" w14:paraId="7A871DD0" w14:textId="77777777" w:rsidTr="00A01617">
        <w:tc>
          <w:tcPr>
            <w:tcW w:w="2245" w:type="dxa"/>
            <w:noWrap/>
            <w:hideMark/>
          </w:tcPr>
          <w:p w14:paraId="3BD4356D"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 xml:space="preserve">overall avg COV </w:t>
            </w:r>
          </w:p>
        </w:tc>
        <w:tc>
          <w:tcPr>
            <w:tcW w:w="1980" w:type="dxa"/>
            <w:noWrap/>
            <w:hideMark/>
          </w:tcPr>
          <w:p w14:paraId="571277B4" w14:textId="77777777" w:rsidR="000E2FEB" w:rsidRPr="000E2FEB" w:rsidRDefault="000E2FEB" w:rsidP="000E2FEB">
            <w:pPr>
              <w:rPr>
                <w:rFonts w:asciiTheme="minorHAnsi" w:hAnsiTheme="minorHAnsi" w:cstheme="minorHAnsi"/>
                <w:sz w:val="22"/>
                <w:szCs w:val="22"/>
              </w:rPr>
            </w:pPr>
            <w:r w:rsidRPr="000E2FEB">
              <w:rPr>
                <w:rFonts w:asciiTheme="minorHAnsi" w:hAnsiTheme="minorHAnsi" w:cstheme="minorHAnsi"/>
                <w:sz w:val="22"/>
                <w:szCs w:val="22"/>
              </w:rPr>
              <w:t>0.94</w:t>
            </w:r>
          </w:p>
        </w:tc>
      </w:tr>
    </w:tbl>
    <w:p w14:paraId="3AA61F8B" w14:textId="1214E773" w:rsidR="009A3B14" w:rsidRDefault="009A3B14" w:rsidP="009733F8"/>
    <w:p w14:paraId="46FFD2FC" w14:textId="5349638F" w:rsidR="009A3B14" w:rsidRDefault="000E2FEB" w:rsidP="009733F8">
      <w:r>
        <w:rPr>
          <w:noProof/>
        </w:rPr>
        <mc:AlternateContent>
          <mc:Choice Requires="cx1">
            <w:drawing>
              <wp:inline distT="0" distB="0" distL="0" distR="0" wp14:anchorId="417D387F" wp14:editId="34DF4478">
                <wp:extent cx="3719015" cy="2613546"/>
                <wp:effectExtent l="0" t="0" r="15240" b="15875"/>
                <wp:docPr id="23" name="Chart 23">
                  <a:extLst xmlns:a="http://schemas.openxmlformats.org/drawingml/2006/main">
                    <a:ext uri="{FF2B5EF4-FFF2-40B4-BE49-F238E27FC236}">
                      <a16:creationId xmlns:a16="http://schemas.microsoft.com/office/drawing/2014/main" id="{F16A0272-ACA0-484D-9D79-4B422626CC00}"/>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4"/>
                  </a:graphicData>
                </a:graphic>
              </wp:inline>
            </w:drawing>
          </mc:Choice>
          <mc:Fallback>
            <w:drawing>
              <wp:inline distT="0" distB="0" distL="0" distR="0" wp14:anchorId="417D387F" wp14:editId="34DF4478">
                <wp:extent cx="3719015" cy="2613546"/>
                <wp:effectExtent l="0" t="0" r="15240" b="15875"/>
                <wp:docPr id="23" name="Chart 23">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16A0272-ACA0-484D-9D79-4B422626CC00}"/>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23" name="Chart 23">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16A0272-ACA0-484D-9D79-4B422626CC00}"/>
                            </a:ext>
                          </a:extLst>
                        </pic:cNvPr>
                        <pic:cNvPicPr>
                          <a:picLocks noGrp="1" noRot="1" noChangeAspect="1" noMove="1" noResize="1" noEditPoints="1" noAdjustHandles="1" noChangeArrowheads="1" noChangeShapeType="1"/>
                        </pic:cNvPicPr>
                      </pic:nvPicPr>
                      <pic:blipFill>
                        <a:blip r:embed="rId35"/>
                        <a:stretch>
                          <a:fillRect/>
                        </a:stretch>
                      </pic:blipFill>
                      <pic:spPr>
                        <a:xfrm>
                          <a:off x="0" y="0"/>
                          <a:ext cx="3718560" cy="2613025"/>
                        </a:xfrm>
                        <a:prstGeom prst="rect">
                          <a:avLst/>
                        </a:prstGeom>
                      </pic:spPr>
                    </pic:pic>
                  </a:graphicData>
                </a:graphic>
              </wp:inline>
            </w:drawing>
          </mc:Fallback>
        </mc:AlternateContent>
      </w:r>
    </w:p>
    <w:p w14:paraId="1B1EAF06" w14:textId="24CF91A1" w:rsidR="000E2FEB" w:rsidRDefault="000E2FEB" w:rsidP="000E2FEB">
      <w:r>
        <w:t xml:space="preserve">Figure </w:t>
      </w:r>
      <w:r w:rsidR="000B561F">
        <w:t>13</w:t>
      </w:r>
      <w:r>
        <w:t>. Industrial area copper particulate strength ratios by size range.</w:t>
      </w:r>
    </w:p>
    <w:p w14:paraId="19084BE1" w14:textId="16CFE8E9" w:rsidR="009A3B14" w:rsidRDefault="009A3B14" w:rsidP="009733F8"/>
    <w:p w14:paraId="4126FD93" w14:textId="0FDABC75" w:rsidR="000D05D4" w:rsidRDefault="000D05D4" w:rsidP="009733F8"/>
    <w:p w14:paraId="557C95FE" w14:textId="77777777" w:rsidR="000D05D4" w:rsidRDefault="000D05D4" w:rsidP="009733F8"/>
    <w:p w14:paraId="1B5C8A27" w14:textId="482CCAB7" w:rsidR="009A3B14" w:rsidRDefault="009A3B14" w:rsidP="009733F8"/>
    <w:tbl>
      <w:tblPr>
        <w:tblStyle w:val="TableGrid"/>
        <w:tblW w:w="0" w:type="auto"/>
        <w:tblLayout w:type="fixed"/>
        <w:tblLook w:val="04A0" w:firstRow="1" w:lastRow="0" w:firstColumn="1" w:lastColumn="0" w:noHBand="0" w:noVBand="1"/>
      </w:tblPr>
      <w:tblGrid>
        <w:gridCol w:w="1561"/>
        <w:gridCol w:w="1584"/>
        <w:gridCol w:w="1170"/>
        <w:gridCol w:w="1240"/>
        <w:gridCol w:w="1010"/>
        <w:gridCol w:w="1170"/>
        <w:gridCol w:w="1080"/>
      </w:tblGrid>
      <w:tr w:rsidR="008651DF" w:rsidRPr="008651DF" w14:paraId="4EC0EBD0" w14:textId="77777777" w:rsidTr="008651DF">
        <w:tc>
          <w:tcPr>
            <w:tcW w:w="1561" w:type="dxa"/>
            <w:hideMark/>
          </w:tcPr>
          <w:p w14:paraId="2B81E1C8" w14:textId="09E937A6"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 xml:space="preserve">WinSLAMM particle </w:t>
            </w:r>
            <w:r>
              <w:rPr>
                <w:rFonts w:asciiTheme="minorHAnsi" w:hAnsiTheme="minorHAnsi" w:cstheme="minorHAnsi"/>
                <w:sz w:val="22"/>
                <w:szCs w:val="22"/>
              </w:rPr>
              <w:t xml:space="preserve">size </w:t>
            </w:r>
            <w:r w:rsidRPr="008651DF">
              <w:rPr>
                <w:rFonts w:asciiTheme="minorHAnsi" w:hAnsiTheme="minorHAnsi" w:cstheme="minorHAnsi"/>
                <w:sz w:val="22"/>
                <w:szCs w:val="22"/>
              </w:rPr>
              <w:t>range (um)</w:t>
            </w:r>
          </w:p>
        </w:tc>
        <w:tc>
          <w:tcPr>
            <w:tcW w:w="1584" w:type="dxa"/>
            <w:hideMark/>
          </w:tcPr>
          <w:p w14:paraId="30BF87C7"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roof and outlet Pb ratio with &lt;250 (Morquecho 2005)</w:t>
            </w:r>
          </w:p>
        </w:tc>
        <w:tc>
          <w:tcPr>
            <w:tcW w:w="1170" w:type="dxa"/>
            <w:hideMark/>
          </w:tcPr>
          <w:p w14:paraId="3EC8BA21"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inlet Pb ratio with &lt;250 (Pitt 1985)</w:t>
            </w:r>
          </w:p>
        </w:tc>
        <w:tc>
          <w:tcPr>
            <w:tcW w:w="1240" w:type="dxa"/>
            <w:hideMark/>
          </w:tcPr>
          <w:p w14:paraId="35995FDA"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sed Pb ratio with &lt;250 (Khambhammettu 2005)</w:t>
            </w:r>
          </w:p>
        </w:tc>
        <w:tc>
          <w:tcPr>
            <w:tcW w:w="1010" w:type="dxa"/>
            <w:hideMark/>
          </w:tcPr>
          <w:p w14:paraId="57FEFC32"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sump Pb ratio with &lt;180 (Cai 2013)</w:t>
            </w:r>
          </w:p>
        </w:tc>
        <w:tc>
          <w:tcPr>
            <w:tcW w:w="1170" w:type="dxa"/>
            <w:hideMark/>
          </w:tcPr>
          <w:p w14:paraId="6C1DE75F"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res/com Pb ratio with &lt;63 (SERDP 2018)</w:t>
            </w:r>
          </w:p>
        </w:tc>
        <w:tc>
          <w:tcPr>
            <w:tcW w:w="1080" w:type="dxa"/>
            <w:hideMark/>
          </w:tcPr>
          <w:p w14:paraId="52422637"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overall avg Pb ratio with &lt;250</w:t>
            </w:r>
          </w:p>
        </w:tc>
      </w:tr>
      <w:tr w:rsidR="008651DF" w:rsidRPr="008651DF" w14:paraId="04DB211B" w14:textId="77777777" w:rsidTr="008651DF">
        <w:tc>
          <w:tcPr>
            <w:tcW w:w="1561" w:type="dxa"/>
            <w:noWrap/>
            <w:hideMark/>
          </w:tcPr>
          <w:p w14:paraId="5A23709D"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&lt;1</w:t>
            </w:r>
          </w:p>
        </w:tc>
        <w:tc>
          <w:tcPr>
            <w:tcW w:w="1584" w:type="dxa"/>
            <w:noWrap/>
            <w:hideMark/>
          </w:tcPr>
          <w:p w14:paraId="1CA42003"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4.42</w:t>
            </w:r>
          </w:p>
        </w:tc>
        <w:tc>
          <w:tcPr>
            <w:tcW w:w="1170" w:type="dxa"/>
            <w:noWrap/>
            <w:hideMark/>
          </w:tcPr>
          <w:p w14:paraId="5F6CD8EC" w14:textId="77777777" w:rsidR="008651DF" w:rsidRPr="008651DF" w:rsidRDefault="008651DF" w:rsidP="008651DF">
            <w:pPr>
              <w:rPr>
                <w:rFonts w:asciiTheme="minorHAnsi" w:hAnsiTheme="minorHAnsi" w:cstheme="minorHAnsi"/>
                <w:sz w:val="22"/>
                <w:szCs w:val="22"/>
              </w:rPr>
            </w:pPr>
          </w:p>
        </w:tc>
        <w:tc>
          <w:tcPr>
            <w:tcW w:w="1240" w:type="dxa"/>
            <w:noWrap/>
            <w:hideMark/>
          </w:tcPr>
          <w:p w14:paraId="6DCABAA9" w14:textId="77777777" w:rsidR="008651DF" w:rsidRPr="008651DF" w:rsidRDefault="008651DF" w:rsidP="008651DF">
            <w:pPr>
              <w:rPr>
                <w:rFonts w:asciiTheme="minorHAnsi" w:hAnsiTheme="minorHAnsi" w:cstheme="minorHAnsi"/>
                <w:sz w:val="22"/>
                <w:szCs w:val="22"/>
              </w:rPr>
            </w:pPr>
          </w:p>
        </w:tc>
        <w:tc>
          <w:tcPr>
            <w:tcW w:w="1010" w:type="dxa"/>
            <w:noWrap/>
            <w:hideMark/>
          </w:tcPr>
          <w:p w14:paraId="1567D8F0" w14:textId="77777777" w:rsidR="008651DF" w:rsidRPr="008651DF" w:rsidRDefault="008651DF" w:rsidP="008651DF">
            <w:pPr>
              <w:rPr>
                <w:rFonts w:asciiTheme="minorHAnsi" w:hAnsiTheme="minorHAnsi" w:cstheme="minorHAnsi"/>
                <w:sz w:val="22"/>
                <w:szCs w:val="22"/>
              </w:rPr>
            </w:pPr>
          </w:p>
        </w:tc>
        <w:tc>
          <w:tcPr>
            <w:tcW w:w="1170" w:type="dxa"/>
            <w:noWrap/>
            <w:hideMark/>
          </w:tcPr>
          <w:p w14:paraId="4BFA2642"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1.71</w:t>
            </w:r>
          </w:p>
        </w:tc>
        <w:tc>
          <w:tcPr>
            <w:tcW w:w="1080" w:type="dxa"/>
            <w:noWrap/>
            <w:hideMark/>
          </w:tcPr>
          <w:p w14:paraId="569A9F39"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3.07</w:t>
            </w:r>
          </w:p>
        </w:tc>
      </w:tr>
      <w:tr w:rsidR="008651DF" w:rsidRPr="008651DF" w14:paraId="69B39101" w14:textId="77777777" w:rsidTr="008651DF">
        <w:tc>
          <w:tcPr>
            <w:tcW w:w="1561" w:type="dxa"/>
            <w:noWrap/>
            <w:hideMark/>
          </w:tcPr>
          <w:p w14:paraId="6591C2A7"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1 to 2</w:t>
            </w:r>
          </w:p>
        </w:tc>
        <w:tc>
          <w:tcPr>
            <w:tcW w:w="1584" w:type="dxa"/>
            <w:noWrap/>
            <w:hideMark/>
          </w:tcPr>
          <w:p w14:paraId="23E56333"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0.79</w:t>
            </w:r>
          </w:p>
        </w:tc>
        <w:tc>
          <w:tcPr>
            <w:tcW w:w="1170" w:type="dxa"/>
            <w:noWrap/>
            <w:hideMark/>
          </w:tcPr>
          <w:p w14:paraId="321B6FE6" w14:textId="77777777" w:rsidR="008651DF" w:rsidRPr="008651DF" w:rsidRDefault="008651DF" w:rsidP="008651DF">
            <w:pPr>
              <w:rPr>
                <w:rFonts w:asciiTheme="minorHAnsi" w:hAnsiTheme="minorHAnsi" w:cstheme="minorHAnsi"/>
                <w:sz w:val="22"/>
                <w:szCs w:val="22"/>
              </w:rPr>
            </w:pPr>
          </w:p>
        </w:tc>
        <w:tc>
          <w:tcPr>
            <w:tcW w:w="1240" w:type="dxa"/>
            <w:noWrap/>
            <w:hideMark/>
          </w:tcPr>
          <w:p w14:paraId="61A09242" w14:textId="77777777" w:rsidR="008651DF" w:rsidRPr="008651DF" w:rsidRDefault="008651DF" w:rsidP="008651DF">
            <w:pPr>
              <w:rPr>
                <w:rFonts w:asciiTheme="minorHAnsi" w:hAnsiTheme="minorHAnsi" w:cstheme="minorHAnsi"/>
                <w:sz w:val="22"/>
                <w:szCs w:val="22"/>
              </w:rPr>
            </w:pPr>
          </w:p>
        </w:tc>
        <w:tc>
          <w:tcPr>
            <w:tcW w:w="1010" w:type="dxa"/>
            <w:noWrap/>
            <w:hideMark/>
          </w:tcPr>
          <w:p w14:paraId="6817E7A8" w14:textId="77777777" w:rsidR="008651DF" w:rsidRPr="008651DF" w:rsidRDefault="008651DF" w:rsidP="008651DF">
            <w:pPr>
              <w:rPr>
                <w:rFonts w:asciiTheme="minorHAnsi" w:hAnsiTheme="minorHAnsi" w:cstheme="minorHAnsi"/>
                <w:sz w:val="22"/>
                <w:szCs w:val="22"/>
              </w:rPr>
            </w:pPr>
          </w:p>
        </w:tc>
        <w:tc>
          <w:tcPr>
            <w:tcW w:w="1170" w:type="dxa"/>
            <w:noWrap/>
            <w:hideMark/>
          </w:tcPr>
          <w:p w14:paraId="781F17A2"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1.71</w:t>
            </w:r>
          </w:p>
        </w:tc>
        <w:tc>
          <w:tcPr>
            <w:tcW w:w="1080" w:type="dxa"/>
            <w:noWrap/>
            <w:hideMark/>
          </w:tcPr>
          <w:p w14:paraId="5BDA8881"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1.25</w:t>
            </w:r>
          </w:p>
        </w:tc>
      </w:tr>
      <w:tr w:rsidR="008651DF" w:rsidRPr="008651DF" w14:paraId="642432FE" w14:textId="77777777" w:rsidTr="008651DF">
        <w:tc>
          <w:tcPr>
            <w:tcW w:w="1561" w:type="dxa"/>
            <w:noWrap/>
            <w:hideMark/>
          </w:tcPr>
          <w:p w14:paraId="28CED2E5"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2 to 5</w:t>
            </w:r>
          </w:p>
        </w:tc>
        <w:tc>
          <w:tcPr>
            <w:tcW w:w="1584" w:type="dxa"/>
            <w:noWrap/>
            <w:hideMark/>
          </w:tcPr>
          <w:p w14:paraId="217D5484"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0.16</w:t>
            </w:r>
          </w:p>
        </w:tc>
        <w:tc>
          <w:tcPr>
            <w:tcW w:w="1170" w:type="dxa"/>
            <w:noWrap/>
            <w:hideMark/>
          </w:tcPr>
          <w:p w14:paraId="601FFDB4" w14:textId="77777777" w:rsidR="008651DF" w:rsidRPr="008651DF" w:rsidRDefault="008651DF" w:rsidP="008651DF">
            <w:pPr>
              <w:rPr>
                <w:rFonts w:asciiTheme="minorHAnsi" w:hAnsiTheme="minorHAnsi" w:cstheme="minorHAnsi"/>
                <w:sz w:val="22"/>
                <w:szCs w:val="22"/>
              </w:rPr>
            </w:pPr>
          </w:p>
        </w:tc>
        <w:tc>
          <w:tcPr>
            <w:tcW w:w="1240" w:type="dxa"/>
            <w:noWrap/>
            <w:hideMark/>
          </w:tcPr>
          <w:p w14:paraId="4654D39B" w14:textId="77777777" w:rsidR="008651DF" w:rsidRPr="008651DF" w:rsidRDefault="008651DF" w:rsidP="008651DF">
            <w:pPr>
              <w:rPr>
                <w:rFonts w:asciiTheme="minorHAnsi" w:hAnsiTheme="minorHAnsi" w:cstheme="minorHAnsi"/>
                <w:sz w:val="22"/>
                <w:szCs w:val="22"/>
              </w:rPr>
            </w:pPr>
          </w:p>
        </w:tc>
        <w:tc>
          <w:tcPr>
            <w:tcW w:w="1010" w:type="dxa"/>
            <w:noWrap/>
            <w:hideMark/>
          </w:tcPr>
          <w:p w14:paraId="3F46CCC2" w14:textId="77777777" w:rsidR="008651DF" w:rsidRPr="008651DF" w:rsidRDefault="008651DF" w:rsidP="008651DF">
            <w:pPr>
              <w:rPr>
                <w:rFonts w:asciiTheme="minorHAnsi" w:hAnsiTheme="minorHAnsi" w:cstheme="minorHAnsi"/>
                <w:sz w:val="22"/>
                <w:szCs w:val="22"/>
              </w:rPr>
            </w:pPr>
          </w:p>
        </w:tc>
        <w:tc>
          <w:tcPr>
            <w:tcW w:w="1170" w:type="dxa"/>
            <w:noWrap/>
            <w:hideMark/>
          </w:tcPr>
          <w:p w14:paraId="1A29F416"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0.87</w:t>
            </w:r>
          </w:p>
        </w:tc>
        <w:tc>
          <w:tcPr>
            <w:tcW w:w="1080" w:type="dxa"/>
            <w:noWrap/>
            <w:hideMark/>
          </w:tcPr>
          <w:p w14:paraId="5685C004"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0.51</w:t>
            </w:r>
          </w:p>
        </w:tc>
      </w:tr>
      <w:tr w:rsidR="008651DF" w:rsidRPr="008651DF" w14:paraId="59456B0D" w14:textId="77777777" w:rsidTr="008651DF">
        <w:tc>
          <w:tcPr>
            <w:tcW w:w="1561" w:type="dxa"/>
            <w:noWrap/>
            <w:hideMark/>
          </w:tcPr>
          <w:p w14:paraId="5BC5166F"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5 to 10</w:t>
            </w:r>
          </w:p>
        </w:tc>
        <w:tc>
          <w:tcPr>
            <w:tcW w:w="1584" w:type="dxa"/>
            <w:noWrap/>
            <w:hideMark/>
          </w:tcPr>
          <w:p w14:paraId="32FA8A33"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0.16</w:t>
            </w:r>
          </w:p>
        </w:tc>
        <w:tc>
          <w:tcPr>
            <w:tcW w:w="1170" w:type="dxa"/>
            <w:noWrap/>
            <w:hideMark/>
          </w:tcPr>
          <w:p w14:paraId="50949341" w14:textId="77777777" w:rsidR="008651DF" w:rsidRPr="008651DF" w:rsidRDefault="008651DF" w:rsidP="008651DF">
            <w:pPr>
              <w:rPr>
                <w:rFonts w:asciiTheme="minorHAnsi" w:hAnsiTheme="minorHAnsi" w:cstheme="minorHAnsi"/>
                <w:sz w:val="22"/>
                <w:szCs w:val="22"/>
              </w:rPr>
            </w:pPr>
          </w:p>
        </w:tc>
        <w:tc>
          <w:tcPr>
            <w:tcW w:w="1240" w:type="dxa"/>
            <w:noWrap/>
            <w:hideMark/>
          </w:tcPr>
          <w:p w14:paraId="6EE1FE73" w14:textId="77777777" w:rsidR="008651DF" w:rsidRPr="008651DF" w:rsidRDefault="008651DF" w:rsidP="008651DF">
            <w:pPr>
              <w:rPr>
                <w:rFonts w:asciiTheme="minorHAnsi" w:hAnsiTheme="minorHAnsi" w:cstheme="minorHAnsi"/>
                <w:sz w:val="22"/>
                <w:szCs w:val="22"/>
              </w:rPr>
            </w:pPr>
          </w:p>
        </w:tc>
        <w:tc>
          <w:tcPr>
            <w:tcW w:w="1010" w:type="dxa"/>
            <w:noWrap/>
            <w:hideMark/>
          </w:tcPr>
          <w:p w14:paraId="6EEB79CF" w14:textId="77777777" w:rsidR="008651DF" w:rsidRPr="008651DF" w:rsidRDefault="008651DF" w:rsidP="008651DF">
            <w:pPr>
              <w:rPr>
                <w:rFonts w:asciiTheme="minorHAnsi" w:hAnsiTheme="minorHAnsi" w:cstheme="minorHAnsi"/>
                <w:sz w:val="22"/>
                <w:szCs w:val="22"/>
              </w:rPr>
            </w:pPr>
          </w:p>
        </w:tc>
        <w:tc>
          <w:tcPr>
            <w:tcW w:w="1170" w:type="dxa"/>
            <w:noWrap/>
            <w:hideMark/>
          </w:tcPr>
          <w:p w14:paraId="5AACFA1A"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0.87</w:t>
            </w:r>
          </w:p>
        </w:tc>
        <w:tc>
          <w:tcPr>
            <w:tcW w:w="1080" w:type="dxa"/>
            <w:noWrap/>
            <w:hideMark/>
          </w:tcPr>
          <w:p w14:paraId="390393AF"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0.51</w:t>
            </w:r>
          </w:p>
        </w:tc>
      </w:tr>
      <w:tr w:rsidR="008651DF" w:rsidRPr="008651DF" w14:paraId="147C2C89" w14:textId="77777777" w:rsidTr="008651DF">
        <w:tc>
          <w:tcPr>
            <w:tcW w:w="1561" w:type="dxa"/>
            <w:noWrap/>
            <w:hideMark/>
          </w:tcPr>
          <w:p w14:paraId="5728C0B1"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10 to 20</w:t>
            </w:r>
          </w:p>
        </w:tc>
        <w:tc>
          <w:tcPr>
            <w:tcW w:w="1584" w:type="dxa"/>
            <w:noWrap/>
            <w:hideMark/>
          </w:tcPr>
          <w:p w14:paraId="51752084"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0.24</w:t>
            </w:r>
          </w:p>
        </w:tc>
        <w:tc>
          <w:tcPr>
            <w:tcW w:w="1170" w:type="dxa"/>
            <w:hideMark/>
          </w:tcPr>
          <w:p w14:paraId="156D361B" w14:textId="77777777" w:rsidR="008651DF" w:rsidRPr="008651DF" w:rsidRDefault="008651DF" w:rsidP="008651DF">
            <w:pPr>
              <w:rPr>
                <w:rFonts w:asciiTheme="minorHAnsi" w:hAnsiTheme="minorHAnsi" w:cstheme="minorHAnsi"/>
                <w:sz w:val="22"/>
                <w:szCs w:val="22"/>
              </w:rPr>
            </w:pPr>
          </w:p>
        </w:tc>
        <w:tc>
          <w:tcPr>
            <w:tcW w:w="1240" w:type="dxa"/>
            <w:noWrap/>
            <w:hideMark/>
          </w:tcPr>
          <w:p w14:paraId="19C16E98" w14:textId="77777777" w:rsidR="008651DF" w:rsidRPr="008651DF" w:rsidRDefault="008651DF" w:rsidP="008651DF">
            <w:pPr>
              <w:rPr>
                <w:rFonts w:asciiTheme="minorHAnsi" w:hAnsiTheme="minorHAnsi" w:cstheme="minorHAnsi"/>
                <w:sz w:val="22"/>
                <w:szCs w:val="22"/>
              </w:rPr>
            </w:pPr>
          </w:p>
        </w:tc>
        <w:tc>
          <w:tcPr>
            <w:tcW w:w="1010" w:type="dxa"/>
            <w:hideMark/>
          </w:tcPr>
          <w:p w14:paraId="2CBC8D52" w14:textId="77777777" w:rsidR="008651DF" w:rsidRPr="008651DF" w:rsidRDefault="008651DF" w:rsidP="008651DF">
            <w:pPr>
              <w:rPr>
                <w:rFonts w:asciiTheme="minorHAnsi" w:hAnsiTheme="minorHAnsi" w:cstheme="minorHAnsi"/>
                <w:sz w:val="22"/>
                <w:szCs w:val="22"/>
              </w:rPr>
            </w:pPr>
          </w:p>
        </w:tc>
        <w:tc>
          <w:tcPr>
            <w:tcW w:w="1170" w:type="dxa"/>
            <w:noWrap/>
            <w:hideMark/>
          </w:tcPr>
          <w:p w14:paraId="58863CEF"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0.87</w:t>
            </w:r>
          </w:p>
        </w:tc>
        <w:tc>
          <w:tcPr>
            <w:tcW w:w="1080" w:type="dxa"/>
            <w:noWrap/>
            <w:hideMark/>
          </w:tcPr>
          <w:p w14:paraId="30DC74DE"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0.55</w:t>
            </w:r>
          </w:p>
        </w:tc>
      </w:tr>
      <w:tr w:rsidR="008651DF" w:rsidRPr="008651DF" w14:paraId="0D0CE1A5" w14:textId="77777777" w:rsidTr="008651DF">
        <w:tc>
          <w:tcPr>
            <w:tcW w:w="1561" w:type="dxa"/>
            <w:noWrap/>
            <w:hideMark/>
          </w:tcPr>
          <w:p w14:paraId="7AC54CF9"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20 to 40</w:t>
            </w:r>
          </w:p>
        </w:tc>
        <w:tc>
          <w:tcPr>
            <w:tcW w:w="1584" w:type="dxa"/>
            <w:noWrap/>
            <w:hideMark/>
          </w:tcPr>
          <w:p w14:paraId="7E26D80D"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0.24</w:t>
            </w:r>
          </w:p>
        </w:tc>
        <w:tc>
          <w:tcPr>
            <w:tcW w:w="1170" w:type="dxa"/>
            <w:hideMark/>
          </w:tcPr>
          <w:p w14:paraId="333B64A2" w14:textId="77777777" w:rsidR="008651DF" w:rsidRPr="008651DF" w:rsidRDefault="008651DF" w:rsidP="008651DF">
            <w:pPr>
              <w:rPr>
                <w:rFonts w:asciiTheme="minorHAnsi" w:hAnsiTheme="minorHAnsi" w:cstheme="minorHAnsi"/>
                <w:sz w:val="22"/>
                <w:szCs w:val="22"/>
              </w:rPr>
            </w:pPr>
          </w:p>
        </w:tc>
        <w:tc>
          <w:tcPr>
            <w:tcW w:w="1240" w:type="dxa"/>
            <w:noWrap/>
            <w:hideMark/>
          </w:tcPr>
          <w:p w14:paraId="089062B6" w14:textId="77777777" w:rsidR="008651DF" w:rsidRPr="008651DF" w:rsidRDefault="008651DF" w:rsidP="008651DF">
            <w:pPr>
              <w:rPr>
                <w:rFonts w:asciiTheme="minorHAnsi" w:hAnsiTheme="minorHAnsi" w:cstheme="minorHAnsi"/>
                <w:sz w:val="22"/>
                <w:szCs w:val="22"/>
              </w:rPr>
            </w:pPr>
          </w:p>
        </w:tc>
        <w:tc>
          <w:tcPr>
            <w:tcW w:w="1010" w:type="dxa"/>
            <w:hideMark/>
          </w:tcPr>
          <w:p w14:paraId="26279B03" w14:textId="77777777" w:rsidR="008651DF" w:rsidRPr="008651DF" w:rsidRDefault="008651DF" w:rsidP="008651DF">
            <w:pPr>
              <w:rPr>
                <w:rFonts w:asciiTheme="minorHAnsi" w:hAnsiTheme="minorHAnsi" w:cstheme="minorHAnsi"/>
                <w:sz w:val="22"/>
                <w:szCs w:val="22"/>
              </w:rPr>
            </w:pPr>
          </w:p>
        </w:tc>
        <w:tc>
          <w:tcPr>
            <w:tcW w:w="1170" w:type="dxa"/>
            <w:noWrap/>
            <w:hideMark/>
          </w:tcPr>
          <w:p w14:paraId="58729316"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0.42</w:t>
            </w:r>
          </w:p>
        </w:tc>
        <w:tc>
          <w:tcPr>
            <w:tcW w:w="1080" w:type="dxa"/>
            <w:noWrap/>
            <w:hideMark/>
          </w:tcPr>
          <w:p w14:paraId="3E819A65"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0.33</w:t>
            </w:r>
          </w:p>
        </w:tc>
      </w:tr>
      <w:tr w:rsidR="008651DF" w:rsidRPr="008651DF" w14:paraId="169F32AD" w14:textId="77777777" w:rsidTr="008651DF">
        <w:tc>
          <w:tcPr>
            <w:tcW w:w="1561" w:type="dxa"/>
            <w:noWrap/>
            <w:hideMark/>
          </w:tcPr>
          <w:p w14:paraId="42393F53"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40 to 50</w:t>
            </w:r>
          </w:p>
        </w:tc>
        <w:tc>
          <w:tcPr>
            <w:tcW w:w="1584" w:type="dxa"/>
            <w:noWrap/>
            <w:hideMark/>
          </w:tcPr>
          <w:p w14:paraId="293F1876"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0.32</w:t>
            </w:r>
          </w:p>
        </w:tc>
        <w:tc>
          <w:tcPr>
            <w:tcW w:w="1170" w:type="dxa"/>
            <w:noWrap/>
            <w:hideMark/>
          </w:tcPr>
          <w:p w14:paraId="749A4161" w14:textId="77777777" w:rsidR="008651DF" w:rsidRPr="008651DF" w:rsidRDefault="008651DF" w:rsidP="008651DF">
            <w:pPr>
              <w:rPr>
                <w:rFonts w:asciiTheme="minorHAnsi" w:hAnsiTheme="minorHAnsi" w:cstheme="minorHAnsi"/>
                <w:sz w:val="22"/>
                <w:szCs w:val="22"/>
              </w:rPr>
            </w:pPr>
          </w:p>
        </w:tc>
        <w:tc>
          <w:tcPr>
            <w:tcW w:w="1240" w:type="dxa"/>
            <w:noWrap/>
            <w:hideMark/>
          </w:tcPr>
          <w:p w14:paraId="5CCB1043" w14:textId="77777777" w:rsidR="008651DF" w:rsidRPr="008651DF" w:rsidRDefault="008651DF" w:rsidP="008651DF">
            <w:pPr>
              <w:rPr>
                <w:rFonts w:asciiTheme="minorHAnsi" w:hAnsiTheme="minorHAnsi" w:cstheme="minorHAnsi"/>
                <w:sz w:val="22"/>
                <w:szCs w:val="22"/>
              </w:rPr>
            </w:pPr>
          </w:p>
        </w:tc>
        <w:tc>
          <w:tcPr>
            <w:tcW w:w="1010" w:type="dxa"/>
            <w:noWrap/>
            <w:hideMark/>
          </w:tcPr>
          <w:p w14:paraId="753BB513"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1.05</w:t>
            </w:r>
          </w:p>
        </w:tc>
        <w:tc>
          <w:tcPr>
            <w:tcW w:w="1170" w:type="dxa"/>
            <w:noWrap/>
            <w:hideMark/>
          </w:tcPr>
          <w:p w14:paraId="0E9E98D6"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0.42</w:t>
            </w:r>
          </w:p>
        </w:tc>
        <w:tc>
          <w:tcPr>
            <w:tcW w:w="1080" w:type="dxa"/>
            <w:noWrap/>
            <w:hideMark/>
          </w:tcPr>
          <w:p w14:paraId="7559F1D3"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0.60</w:t>
            </w:r>
          </w:p>
        </w:tc>
      </w:tr>
      <w:tr w:rsidR="008651DF" w:rsidRPr="008651DF" w14:paraId="77811A4E" w14:textId="77777777" w:rsidTr="008651DF">
        <w:tc>
          <w:tcPr>
            <w:tcW w:w="1561" w:type="dxa"/>
            <w:noWrap/>
            <w:hideMark/>
          </w:tcPr>
          <w:p w14:paraId="7467D69C"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50 to 60</w:t>
            </w:r>
          </w:p>
        </w:tc>
        <w:tc>
          <w:tcPr>
            <w:tcW w:w="1584" w:type="dxa"/>
            <w:noWrap/>
            <w:hideMark/>
          </w:tcPr>
          <w:p w14:paraId="4EA10E9D"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0.32</w:t>
            </w:r>
          </w:p>
        </w:tc>
        <w:tc>
          <w:tcPr>
            <w:tcW w:w="1170" w:type="dxa"/>
            <w:noWrap/>
            <w:hideMark/>
          </w:tcPr>
          <w:p w14:paraId="13BA8543"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1.34</w:t>
            </w:r>
          </w:p>
        </w:tc>
        <w:tc>
          <w:tcPr>
            <w:tcW w:w="1240" w:type="dxa"/>
            <w:noWrap/>
            <w:hideMark/>
          </w:tcPr>
          <w:p w14:paraId="75972837" w14:textId="77777777" w:rsidR="008651DF" w:rsidRPr="008651DF" w:rsidRDefault="008651DF" w:rsidP="008651DF">
            <w:pPr>
              <w:rPr>
                <w:rFonts w:asciiTheme="minorHAnsi" w:hAnsiTheme="minorHAnsi" w:cstheme="minorHAnsi"/>
                <w:sz w:val="22"/>
                <w:szCs w:val="22"/>
              </w:rPr>
            </w:pPr>
          </w:p>
        </w:tc>
        <w:tc>
          <w:tcPr>
            <w:tcW w:w="1010" w:type="dxa"/>
            <w:noWrap/>
            <w:hideMark/>
          </w:tcPr>
          <w:p w14:paraId="42EEADC2"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1.23</w:t>
            </w:r>
          </w:p>
        </w:tc>
        <w:tc>
          <w:tcPr>
            <w:tcW w:w="1170" w:type="dxa"/>
            <w:noWrap/>
            <w:hideMark/>
          </w:tcPr>
          <w:p w14:paraId="598CB4FB"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0.42</w:t>
            </w:r>
          </w:p>
        </w:tc>
        <w:tc>
          <w:tcPr>
            <w:tcW w:w="1080" w:type="dxa"/>
            <w:noWrap/>
            <w:hideMark/>
          </w:tcPr>
          <w:p w14:paraId="0607E24B"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0.83</w:t>
            </w:r>
          </w:p>
        </w:tc>
      </w:tr>
      <w:tr w:rsidR="008651DF" w:rsidRPr="008651DF" w14:paraId="5A33D107" w14:textId="77777777" w:rsidTr="008651DF">
        <w:tc>
          <w:tcPr>
            <w:tcW w:w="1561" w:type="dxa"/>
            <w:noWrap/>
            <w:hideMark/>
          </w:tcPr>
          <w:p w14:paraId="2EDB11FB"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60 to 80</w:t>
            </w:r>
          </w:p>
        </w:tc>
        <w:tc>
          <w:tcPr>
            <w:tcW w:w="1584" w:type="dxa"/>
            <w:noWrap/>
            <w:hideMark/>
          </w:tcPr>
          <w:p w14:paraId="254D968A"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0.32</w:t>
            </w:r>
          </w:p>
        </w:tc>
        <w:tc>
          <w:tcPr>
            <w:tcW w:w="1170" w:type="dxa"/>
            <w:noWrap/>
            <w:hideMark/>
          </w:tcPr>
          <w:p w14:paraId="2C94E322"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0.97</w:t>
            </w:r>
          </w:p>
        </w:tc>
        <w:tc>
          <w:tcPr>
            <w:tcW w:w="1240" w:type="dxa"/>
            <w:noWrap/>
            <w:hideMark/>
          </w:tcPr>
          <w:p w14:paraId="66DA4F43"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1.30</w:t>
            </w:r>
          </w:p>
        </w:tc>
        <w:tc>
          <w:tcPr>
            <w:tcW w:w="1010" w:type="dxa"/>
            <w:noWrap/>
            <w:hideMark/>
          </w:tcPr>
          <w:p w14:paraId="601FBB38"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1.23</w:t>
            </w:r>
          </w:p>
        </w:tc>
        <w:tc>
          <w:tcPr>
            <w:tcW w:w="1170" w:type="dxa"/>
            <w:noWrap/>
            <w:hideMark/>
          </w:tcPr>
          <w:p w14:paraId="3C5E332D"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0.42</w:t>
            </w:r>
          </w:p>
        </w:tc>
        <w:tc>
          <w:tcPr>
            <w:tcW w:w="1080" w:type="dxa"/>
            <w:noWrap/>
            <w:hideMark/>
          </w:tcPr>
          <w:p w14:paraId="04DE2B67"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0.85</w:t>
            </w:r>
          </w:p>
        </w:tc>
      </w:tr>
      <w:tr w:rsidR="008651DF" w:rsidRPr="008651DF" w14:paraId="311E207A" w14:textId="77777777" w:rsidTr="008651DF">
        <w:tc>
          <w:tcPr>
            <w:tcW w:w="1561" w:type="dxa"/>
            <w:noWrap/>
            <w:hideMark/>
          </w:tcPr>
          <w:p w14:paraId="10E6E5BE"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80 to 100</w:t>
            </w:r>
          </w:p>
        </w:tc>
        <w:tc>
          <w:tcPr>
            <w:tcW w:w="1584" w:type="dxa"/>
            <w:noWrap/>
            <w:hideMark/>
          </w:tcPr>
          <w:p w14:paraId="05086898"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0.32</w:t>
            </w:r>
          </w:p>
        </w:tc>
        <w:tc>
          <w:tcPr>
            <w:tcW w:w="1170" w:type="dxa"/>
            <w:noWrap/>
            <w:hideMark/>
          </w:tcPr>
          <w:p w14:paraId="2EA13608"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0.97</w:t>
            </w:r>
          </w:p>
        </w:tc>
        <w:tc>
          <w:tcPr>
            <w:tcW w:w="1240" w:type="dxa"/>
            <w:noWrap/>
            <w:hideMark/>
          </w:tcPr>
          <w:p w14:paraId="79A2AE30"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1.14</w:t>
            </w:r>
          </w:p>
        </w:tc>
        <w:tc>
          <w:tcPr>
            <w:tcW w:w="1010" w:type="dxa"/>
            <w:noWrap/>
            <w:hideMark/>
          </w:tcPr>
          <w:p w14:paraId="71016D1B"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0.72</w:t>
            </w:r>
          </w:p>
        </w:tc>
        <w:tc>
          <w:tcPr>
            <w:tcW w:w="1170" w:type="dxa"/>
            <w:noWrap/>
            <w:hideMark/>
          </w:tcPr>
          <w:p w14:paraId="5EC3A6CF" w14:textId="77777777" w:rsidR="008651DF" w:rsidRPr="008651DF" w:rsidRDefault="008651DF" w:rsidP="008651DF">
            <w:pPr>
              <w:rPr>
                <w:rFonts w:asciiTheme="minorHAnsi" w:hAnsiTheme="minorHAnsi" w:cstheme="minorHAnsi"/>
                <w:sz w:val="22"/>
                <w:szCs w:val="22"/>
              </w:rPr>
            </w:pPr>
          </w:p>
        </w:tc>
        <w:tc>
          <w:tcPr>
            <w:tcW w:w="1080" w:type="dxa"/>
            <w:noWrap/>
            <w:hideMark/>
          </w:tcPr>
          <w:p w14:paraId="12E332BC"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0.79</w:t>
            </w:r>
          </w:p>
        </w:tc>
      </w:tr>
      <w:tr w:rsidR="008651DF" w:rsidRPr="008651DF" w14:paraId="480D4B6D" w14:textId="77777777" w:rsidTr="008651DF">
        <w:tc>
          <w:tcPr>
            <w:tcW w:w="1561" w:type="dxa"/>
            <w:noWrap/>
            <w:hideMark/>
          </w:tcPr>
          <w:p w14:paraId="6BD0BB6A"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100 to 150</w:t>
            </w:r>
          </w:p>
        </w:tc>
        <w:tc>
          <w:tcPr>
            <w:tcW w:w="1584" w:type="dxa"/>
            <w:noWrap/>
            <w:hideMark/>
          </w:tcPr>
          <w:p w14:paraId="41B2BC35"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0.07</w:t>
            </w:r>
          </w:p>
        </w:tc>
        <w:tc>
          <w:tcPr>
            <w:tcW w:w="1170" w:type="dxa"/>
            <w:noWrap/>
            <w:hideMark/>
          </w:tcPr>
          <w:p w14:paraId="00EB09E9"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0.69</w:t>
            </w:r>
          </w:p>
        </w:tc>
        <w:tc>
          <w:tcPr>
            <w:tcW w:w="1240" w:type="dxa"/>
            <w:noWrap/>
            <w:hideMark/>
          </w:tcPr>
          <w:p w14:paraId="53E7DC27"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1.14</w:t>
            </w:r>
          </w:p>
        </w:tc>
        <w:tc>
          <w:tcPr>
            <w:tcW w:w="1010" w:type="dxa"/>
            <w:noWrap/>
            <w:hideMark/>
          </w:tcPr>
          <w:p w14:paraId="00F599F7"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0.72</w:t>
            </w:r>
          </w:p>
        </w:tc>
        <w:tc>
          <w:tcPr>
            <w:tcW w:w="1170" w:type="dxa"/>
            <w:noWrap/>
            <w:hideMark/>
          </w:tcPr>
          <w:p w14:paraId="692056D8" w14:textId="77777777" w:rsidR="008651DF" w:rsidRPr="008651DF" w:rsidRDefault="008651DF" w:rsidP="008651DF">
            <w:pPr>
              <w:rPr>
                <w:rFonts w:asciiTheme="minorHAnsi" w:hAnsiTheme="minorHAnsi" w:cstheme="minorHAnsi"/>
                <w:sz w:val="22"/>
                <w:szCs w:val="22"/>
              </w:rPr>
            </w:pPr>
          </w:p>
        </w:tc>
        <w:tc>
          <w:tcPr>
            <w:tcW w:w="1080" w:type="dxa"/>
            <w:noWrap/>
            <w:hideMark/>
          </w:tcPr>
          <w:p w14:paraId="18B08C91"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0.65</w:t>
            </w:r>
          </w:p>
        </w:tc>
      </w:tr>
      <w:tr w:rsidR="008651DF" w:rsidRPr="008651DF" w14:paraId="13B75142" w14:textId="77777777" w:rsidTr="008651DF">
        <w:tc>
          <w:tcPr>
            <w:tcW w:w="1561" w:type="dxa"/>
            <w:noWrap/>
            <w:hideMark/>
          </w:tcPr>
          <w:p w14:paraId="411369A4"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150 to 200</w:t>
            </w:r>
          </w:p>
        </w:tc>
        <w:tc>
          <w:tcPr>
            <w:tcW w:w="1584" w:type="dxa"/>
            <w:noWrap/>
            <w:hideMark/>
          </w:tcPr>
          <w:p w14:paraId="20C898A3"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0.07</w:t>
            </w:r>
          </w:p>
        </w:tc>
        <w:tc>
          <w:tcPr>
            <w:tcW w:w="1170" w:type="dxa"/>
            <w:noWrap/>
            <w:hideMark/>
          </w:tcPr>
          <w:p w14:paraId="4A9479CF"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0.69</w:t>
            </w:r>
          </w:p>
        </w:tc>
        <w:tc>
          <w:tcPr>
            <w:tcW w:w="1240" w:type="dxa"/>
            <w:noWrap/>
            <w:hideMark/>
          </w:tcPr>
          <w:p w14:paraId="3D11D6D0"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0.56</w:t>
            </w:r>
          </w:p>
        </w:tc>
        <w:tc>
          <w:tcPr>
            <w:tcW w:w="1010" w:type="dxa"/>
            <w:noWrap/>
            <w:hideMark/>
          </w:tcPr>
          <w:p w14:paraId="706AB084"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0.72</w:t>
            </w:r>
          </w:p>
        </w:tc>
        <w:tc>
          <w:tcPr>
            <w:tcW w:w="1170" w:type="dxa"/>
            <w:noWrap/>
            <w:hideMark/>
          </w:tcPr>
          <w:p w14:paraId="4802B8AE" w14:textId="77777777" w:rsidR="008651DF" w:rsidRPr="008651DF" w:rsidRDefault="008651DF" w:rsidP="008651DF">
            <w:pPr>
              <w:rPr>
                <w:rFonts w:asciiTheme="minorHAnsi" w:hAnsiTheme="minorHAnsi" w:cstheme="minorHAnsi"/>
                <w:sz w:val="22"/>
                <w:szCs w:val="22"/>
              </w:rPr>
            </w:pPr>
          </w:p>
        </w:tc>
        <w:tc>
          <w:tcPr>
            <w:tcW w:w="1080" w:type="dxa"/>
            <w:noWrap/>
            <w:hideMark/>
          </w:tcPr>
          <w:p w14:paraId="2B73C773"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0.51</w:t>
            </w:r>
          </w:p>
        </w:tc>
      </w:tr>
      <w:tr w:rsidR="008651DF" w:rsidRPr="008651DF" w14:paraId="446DD33D" w14:textId="77777777" w:rsidTr="008651DF">
        <w:tc>
          <w:tcPr>
            <w:tcW w:w="1561" w:type="dxa"/>
            <w:noWrap/>
            <w:hideMark/>
          </w:tcPr>
          <w:p w14:paraId="7AB51994"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200 to 300</w:t>
            </w:r>
          </w:p>
        </w:tc>
        <w:tc>
          <w:tcPr>
            <w:tcW w:w="1584" w:type="dxa"/>
            <w:noWrap/>
            <w:hideMark/>
          </w:tcPr>
          <w:p w14:paraId="10A34359" w14:textId="77777777" w:rsidR="008651DF" w:rsidRPr="008651DF" w:rsidRDefault="008651DF" w:rsidP="008651DF">
            <w:pPr>
              <w:rPr>
                <w:rFonts w:asciiTheme="minorHAnsi" w:hAnsiTheme="minorHAnsi" w:cstheme="minorHAnsi"/>
                <w:sz w:val="22"/>
                <w:szCs w:val="22"/>
              </w:rPr>
            </w:pPr>
          </w:p>
        </w:tc>
        <w:tc>
          <w:tcPr>
            <w:tcW w:w="1170" w:type="dxa"/>
            <w:noWrap/>
            <w:hideMark/>
          </w:tcPr>
          <w:p w14:paraId="625B551E"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0.69</w:t>
            </w:r>
          </w:p>
        </w:tc>
        <w:tc>
          <w:tcPr>
            <w:tcW w:w="1240" w:type="dxa"/>
            <w:noWrap/>
            <w:hideMark/>
          </w:tcPr>
          <w:p w14:paraId="64DD4B0B"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0.46</w:t>
            </w:r>
          </w:p>
        </w:tc>
        <w:tc>
          <w:tcPr>
            <w:tcW w:w="1010" w:type="dxa"/>
            <w:noWrap/>
            <w:hideMark/>
          </w:tcPr>
          <w:p w14:paraId="1894DB76"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0.30</w:t>
            </w:r>
          </w:p>
        </w:tc>
        <w:tc>
          <w:tcPr>
            <w:tcW w:w="1170" w:type="dxa"/>
            <w:noWrap/>
            <w:hideMark/>
          </w:tcPr>
          <w:p w14:paraId="21B3F804" w14:textId="77777777" w:rsidR="008651DF" w:rsidRPr="008651DF" w:rsidRDefault="008651DF" w:rsidP="008651DF">
            <w:pPr>
              <w:rPr>
                <w:rFonts w:asciiTheme="minorHAnsi" w:hAnsiTheme="minorHAnsi" w:cstheme="minorHAnsi"/>
                <w:sz w:val="22"/>
                <w:szCs w:val="22"/>
              </w:rPr>
            </w:pPr>
          </w:p>
        </w:tc>
        <w:tc>
          <w:tcPr>
            <w:tcW w:w="1080" w:type="dxa"/>
            <w:noWrap/>
            <w:hideMark/>
          </w:tcPr>
          <w:p w14:paraId="103E6322"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0.48</w:t>
            </w:r>
          </w:p>
        </w:tc>
      </w:tr>
      <w:tr w:rsidR="008651DF" w:rsidRPr="008651DF" w14:paraId="35CF7818" w14:textId="77777777" w:rsidTr="008651DF">
        <w:tc>
          <w:tcPr>
            <w:tcW w:w="1561" w:type="dxa"/>
            <w:noWrap/>
            <w:hideMark/>
          </w:tcPr>
          <w:p w14:paraId="444D945D"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300 to 500</w:t>
            </w:r>
          </w:p>
        </w:tc>
        <w:tc>
          <w:tcPr>
            <w:tcW w:w="1584" w:type="dxa"/>
            <w:noWrap/>
            <w:hideMark/>
          </w:tcPr>
          <w:p w14:paraId="6F419F61" w14:textId="77777777" w:rsidR="008651DF" w:rsidRPr="008651DF" w:rsidRDefault="008651DF" w:rsidP="008651DF">
            <w:pPr>
              <w:rPr>
                <w:rFonts w:asciiTheme="minorHAnsi" w:hAnsiTheme="minorHAnsi" w:cstheme="minorHAnsi"/>
                <w:sz w:val="22"/>
                <w:szCs w:val="22"/>
              </w:rPr>
            </w:pPr>
          </w:p>
        </w:tc>
        <w:tc>
          <w:tcPr>
            <w:tcW w:w="1170" w:type="dxa"/>
            <w:noWrap/>
            <w:hideMark/>
          </w:tcPr>
          <w:p w14:paraId="438C4626"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0.62</w:t>
            </w:r>
          </w:p>
        </w:tc>
        <w:tc>
          <w:tcPr>
            <w:tcW w:w="1240" w:type="dxa"/>
            <w:noWrap/>
            <w:hideMark/>
          </w:tcPr>
          <w:p w14:paraId="776BE7A8"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0.38</w:t>
            </w:r>
          </w:p>
        </w:tc>
        <w:tc>
          <w:tcPr>
            <w:tcW w:w="1010" w:type="dxa"/>
            <w:noWrap/>
            <w:hideMark/>
          </w:tcPr>
          <w:p w14:paraId="01A31FA8"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0.32</w:t>
            </w:r>
          </w:p>
        </w:tc>
        <w:tc>
          <w:tcPr>
            <w:tcW w:w="1170" w:type="dxa"/>
            <w:noWrap/>
            <w:hideMark/>
          </w:tcPr>
          <w:p w14:paraId="6A021AD0" w14:textId="77777777" w:rsidR="008651DF" w:rsidRPr="008651DF" w:rsidRDefault="008651DF" w:rsidP="008651DF">
            <w:pPr>
              <w:rPr>
                <w:rFonts w:asciiTheme="minorHAnsi" w:hAnsiTheme="minorHAnsi" w:cstheme="minorHAnsi"/>
                <w:sz w:val="22"/>
                <w:szCs w:val="22"/>
              </w:rPr>
            </w:pPr>
          </w:p>
        </w:tc>
        <w:tc>
          <w:tcPr>
            <w:tcW w:w="1080" w:type="dxa"/>
            <w:noWrap/>
            <w:hideMark/>
          </w:tcPr>
          <w:p w14:paraId="6DCB92E6"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0.44</w:t>
            </w:r>
          </w:p>
        </w:tc>
      </w:tr>
      <w:tr w:rsidR="008651DF" w:rsidRPr="008651DF" w14:paraId="5595232C" w14:textId="77777777" w:rsidTr="008651DF">
        <w:tc>
          <w:tcPr>
            <w:tcW w:w="1561" w:type="dxa"/>
            <w:noWrap/>
            <w:hideMark/>
          </w:tcPr>
          <w:p w14:paraId="733EF1FA"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500 to 800</w:t>
            </w:r>
          </w:p>
        </w:tc>
        <w:tc>
          <w:tcPr>
            <w:tcW w:w="1584" w:type="dxa"/>
            <w:noWrap/>
            <w:hideMark/>
          </w:tcPr>
          <w:p w14:paraId="50D60C0A" w14:textId="77777777" w:rsidR="008651DF" w:rsidRPr="008651DF" w:rsidRDefault="008651DF" w:rsidP="008651DF">
            <w:pPr>
              <w:rPr>
                <w:rFonts w:asciiTheme="minorHAnsi" w:hAnsiTheme="minorHAnsi" w:cstheme="minorHAnsi"/>
                <w:sz w:val="22"/>
                <w:szCs w:val="22"/>
              </w:rPr>
            </w:pPr>
          </w:p>
        </w:tc>
        <w:tc>
          <w:tcPr>
            <w:tcW w:w="1170" w:type="dxa"/>
            <w:noWrap/>
            <w:hideMark/>
          </w:tcPr>
          <w:p w14:paraId="3E98BE2A"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0.60</w:t>
            </w:r>
          </w:p>
        </w:tc>
        <w:tc>
          <w:tcPr>
            <w:tcW w:w="1240" w:type="dxa"/>
            <w:noWrap/>
            <w:hideMark/>
          </w:tcPr>
          <w:p w14:paraId="04C425A2"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0.38</w:t>
            </w:r>
          </w:p>
        </w:tc>
        <w:tc>
          <w:tcPr>
            <w:tcW w:w="1010" w:type="dxa"/>
            <w:noWrap/>
            <w:hideMark/>
          </w:tcPr>
          <w:p w14:paraId="73E45931"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0.32</w:t>
            </w:r>
          </w:p>
        </w:tc>
        <w:tc>
          <w:tcPr>
            <w:tcW w:w="1170" w:type="dxa"/>
            <w:noWrap/>
            <w:hideMark/>
          </w:tcPr>
          <w:p w14:paraId="1A3EA67D" w14:textId="77777777" w:rsidR="008651DF" w:rsidRPr="008651DF" w:rsidRDefault="008651DF" w:rsidP="008651DF">
            <w:pPr>
              <w:rPr>
                <w:rFonts w:asciiTheme="minorHAnsi" w:hAnsiTheme="minorHAnsi" w:cstheme="minorHAnsi"/>
                <w:sz w:val="22"/>
                <w:szCs w:val="22"/>
              </w:rPr>
            </w:pPr>
          </w:p>
        </w:tc>
        <w:tc>
          <w:tcPr>
            <w:tcW w:w="1080" w:type="dxa"/>
            <w:noWrap/>
            <w:hideMark/>
          </w:tcPr>
          <w:p w14:paraId="7085BC49"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0.43</w:t>
            </w:r>
          </w:p>
        </w:tc>
      </w:tr>
      <w:tr w:rsidR="008651DF" w:rsidRPr="008651DF" w14:paraId="51D44D8F" w14:textId="77777777" w:rsidTr="008651DF">
        <w:tc>
          <w:tcPr>
            <w:tcW w:w="1561" w:type="dxa"/>
            <w:noWrap/>
            <w:hideMark/>
          </w:tcPr>
          <w:p w14:paraId="55732321"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800 to 1000</w:t>
            </w:r>
          </w:p>
        </w:tc>
        <w:tc>
          <w:tcPr>
            <w:tcW w:w="1584" w:type="dxa"/>
            <w:noWrap/>
            <w:hideMark/>
          </w:tcPr>
          <w:p w14:paraId="3D178227" w14:textId="77777777" w:rsidR="008651DF" w:rsidRPr="008651DF" w:rsidRDefault="008651DF" w:rsidP="008651DF">
            <w:pPr>
              <w:rPr>
                <w:rFonts w:asciiTheme="minorHAnsi" w:hAnsiTheme="minorHAnsi" w:cstheme="minorHAnsi"/>
                <w:sz w:val="22"/>
                <w:szCs w:val="22"/>
              </w:rPr>
            </w:pPr>
          </w:p>
        </w:tc>
        <w:tc>
          <w:tcPr>
            <w:tcW w:w="1170" w:type="dxa"/>
            <w:noWrap/>
            <w:hideMark/>
          </w:tcPr>
          <w:p w14:paraId="49E8F1DA"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0.60</w:t>
            </w:r>
          </w:p>
        </w:tc>
        <w:tc>
          <w:tcPr>
            <w:tcW w:w="1240" w:type="dxa"/>
            <w:noWrap/>
            <w:hideMark/>
          </w:tcPr>
          <w:p w14:paraId="08931051"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0.41</w:t>
            </w:r>
          </w:p>
        </w:tc>
        <w:tc>
          <w:tcPr>
            <w:tcW w:w="1010" w:type="dxa"/>
            <w:noWrap/>
            <w:hideMark/>
          </w:tcPr>
          <w:p w14:paraId="0CE597EB"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0.31</w:t>
            </w:r>
          </w:p>
        </w:tc>
        <w:tc>
          <w:tcPr>
            <w:tcW w:w="1170" w:type="dxa"/>
            <w:noWrap/>
            <w:hideMark/>
          </w:tcPr>
          <w:p w14:paraId="5F01D774" w14:textId="77777777" w:rsidR="008651DF" w:rsidRPr="008651DF" w:rsidRDefault="008651DF" w:rsidP="008651DF">
            <w:pPr>
              <w:rPr>
                <w:rFonts w:asciiTheme="minorHAnsi" w:hAnsiTheme="minorHAnsi" w:cstheme="minorHAnsi"/>
                <w:sz w:val="22"/>
                <w:szCs w:val="22"/>
              </w:rPr>
            </w:pPr>
          </w:p>
        </w:tc>
        <w:tc>
          <w:tcPr>
            <w:tcW w:w="1080" w:type="dxa"/>
            <w:noWrap/>
            <w:hideMark/>
          </w:tcPr>
          <w:p w14:paraId="64B3691C"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0.44</w:t>
            </w:r>
          </w:p>
        </w:tc>
      </w:tr>
      <w:tr w:rsidR="008651DF" w:rsidRPr="008651DF" w14:paraId="1DC5F7A8" w14:textId="77777777" w:rsidTr="008651DF">
        <w:tc>
          <w:tcPr>
            <w:tcW w:w="1561" w:type="dxa"/>
            <w:noWrap/>
            <w:hideMark/>
          </w:tcPr>
          <w:p w14:paraId="58B0407D"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1000 to 2000</w:t>
            </w:r>
          </w:p>
        </w:tc>
        <w:tc>
          <w:tcPr>
            <w:tcW w:w="1584" w:type="dxa"/>
            <w:noWrap/>
            <w:hideMark/>
          </w:tcPr>
          <w:p w14:paraId="7CA6D792" w14:textId="77777777" w:rsidR="008651DF" w:rsidRPr="008651DF" w:rsidRDefault="008651DF" w:rsidP="008651DF">
            <w:pPr>
              <w:rPr>
                <w:rFonts w:asciiTheme="minorHAnsi" w:hAnsiTheme="minorHAnsi" w:cstheme="minorHAnsi"/>
                <w:sz w:val="22"/>
                <w:szCs w:val="22"/>
              </w:rPr>
            </w:pPr>
          </w:p>
        </w:tc>
        <w:tc>
          <w:tcPr>
            <w:tcW w:w="1170" w:type="dxa"/>
            <w:noWrap/>
            <w:hideMark/>
          </w:tcPr>
          <w:p w14:paraId="27A8E5EA"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0.60</w:t>
            </w:r>
          </w:p>
        </w:tc>
        <w:tc>
          <w:tcPr>
            <w:tcW w:w="1240" w:type="dxa"/>
            <w:noWrap/>
            <w:hideMark/>
          </w:tcPr>
          <w:p w14:paraId="15890ED0"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0.41</w:t>
            </w:r>
          </w:p>
        </w:tc>
        <w:tc>
          <w:tcPr>
            <w:tcW w:w="1010" w:type="dxa"/>
            <w:noWrap/>
            <w:hideMark/>
          </w:tcPr>
          <w:p w14:paraId="4609FC02"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0.12</w:t>
            </w:r>
          </w:p>
        </w:tc>
        <w:tc>
          <w:tcPr>
            <w:tcW w:w="1170" w:type="dxa"/>
            <w:noWrap/>
            <w:hideMark/>
          </w:tcPr>
          <w:p w14:paraId="0815A648" w14:textId="77777777" w:rsidR="008651DF" w:rsidRPr="008651DF" w:rsidRDefault="008651DF" w:rsidP="008651DF">
            <w:pPr>
              <w:rPr>
                <w:rFonts w:asciiTheme="minorHAnsi" w:hAnsiTheme="minorHAnsi" w:cstheme="minorHAnsi"/>
                <w:sz w:val="22"/>
                <w:szCs w:val="22"/>
              </w:rPr>
            </w:pPr>
          </w:p>
        </w:tc>
        <w:tc>
          <w:tcPr>
            <w:tcW w:w="1080" w:type="dxa"/>
            <w:noWrap/>
            <w:hideMark/>
          </w:tcPr>
          <w:p w14:paraId="4198CB8F"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0.38</w:t>
            </w:r>
          </w:p>
        </w:tc>
      </w:tr>
      <w:tr w:rsidR="008651DF" w:rsidRPr="008651DF" w14:paraId="563C264D" w14:textId="77777777" w:rsidTr="008651DF">
        <w:tc>
          <w:tcPr>
            <w:tcW w:w="1561" w:type="dxa"/>
            <w:noWrap/>
            <w:hideMark/>
          </w:tcPr>
          <w:p w14:paraId="4EBA9F2E"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&gt;2000</w:t>
            </w:r>
          </w:p>
        </w:tc>
        <w:tc>
          <w:tcPr>
            <w:tcW w:w="1584" w:type="dxa"/>
            <w:noWrap/>
            <w:hideMark/>
          </w:tcPr>
          <w:p w14:paraId="6879758F"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0.62</w:t>
            </w:r>
          </w:p>
        </w:tc>
        <w:tc>
          <w:tcPr>
            <w:tcW w:w="1170" w:type="dxa"/>
            <w:noWrap/>
            <w:hideMark/>
          </w:tcPr>
          <w:p w14:paraId="169FE497"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0.43</w:t>
            </w:r>
          </w:p>
        </w:tc>
        <w:tc>
          <w:tcPr>
            <w:tcW w:w="1240" w:type="dxa"/>
            <w:noWrap/>
            <w:hideMark/>
          </w:tcPr>
          <w:p w14:paraId="0F112F14"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0.71</w:t>
            </w:r>
          </w:p>
        </w:tc>
        <w:tc>
          <w:tcPr>
            <w:tcW w:w="1010" w:type="dxa"/>
            <w:noWrap/>
            <w:hideMark/>
          </w:tcPr>
          <w:p w14:paraId="2147CAEA"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0.04</w:t>
            </w:r>
          </w:p>
        </w:tc>
        <w:tc>
          <w:tcPr>
            <w:tcW w:w="1170" w:type="dxa"/>
            <w:noWrap/>
            <w:hideMark/>
          </w:tcPr>
          <w:p w14:paraId="5A4032C5"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1.96</w:t>
            </w:r>
          </w:p>
        </w:tc>
        <w:tc>
          <w:tcPr>
            <w:tcW w:w="1080" w:type="dxa"/>
            <w:noWrap/>
            <w:hideMark/>
          </w:tcPr>
          <w:p w14:paraId="6BE89F82"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0.75</w:t>
            </w:r>
          </w:p>
        </w:tc>
      </w:tr>
      <w:tr w:rsidR="008651DF" w:rsidRPr="008651DF" w14:paraId="31A81A08" w14:textId="77777777" w:rsidTr="008651DF">
        <w:tc>
          <w:tcPr>
            <w:tcW w:w="1561" w:type="dxa"/>
            <w:noWrap/>
            <w:hideMark/>
          </w:tcPr>
          <w:p w14:paraId="5C963D59" w14:textId="77777777" w:rsidR="008651DF" w:rsidRPr="008651DF" w:rsidRDefault="008651DF" w:rsidP="008651DF">
            <w:pPr>
              <w:rPr>
                <w:rFonts w:asciiTheme="minorHAnsi" w:hAnsiTheme="minorHAnsi" w:cstheme="minorHAnsi"/>
                <w:sz w:val="22"/>
                <w:szCs w:val="22"/>
              </w:rPr>
            </w:pPr>
          </w:p>
        </w:tc>
        <w:tc>
          <w:tcPr>
            <w:tcW w:w="1584" w:type="dxa"/>
            <w:noWrap/>
            <w:hideMark/>
          </w:tcPr>
          <w:p w14:paraId="0ABC7652" w14:textId="77777777" w:rsidR="008651DF" w:rsidRPr="008651DF" w:rsidRDefault="008651DF" w:rsidP="008651DF">
            <w:pPr>
              <w:rPr>
                <w:rFonts w:asciiTheme="minorHAnsi" w:hAnsiTheme="minorHAnsi" w:cstheme="minorHAnsi"/>
                <w:sz w:val="22"/>
                <w:szCs w:val="22"/>
              </w:rPr>
            </w:pPr>
          </w:p>
        </w:tc>
        <w:tc>
          <w:tcPr>
            <w:tcW w:w="1170" w:type="dxa"/>
            <w:noWrap/>
            <w:hideMark/>
          </w:tcPr>
          <w:p w14:paraId="7B13EC58" w14:textId="77777777" w:rsidR="008651DF" w:rsidRPr="008651DF" w:rsidRDefault="008651DF" w:rsidP="008651DF">
            <w:pPr>
              <w:rPr>
                <w:rFonts w:asciiTheme="minorHAnsi" w:hAnsiTheme="minorHAnsi" w:cstheme="minorHAnsi"/>
                <w:sz w:val="22"/>
                <w:szCs w:val="22"/>
              </w:rPr>
            </w:pPr>
          </w:p>
        </w:tc>
        <w:tc>
          <w:tcPr>
            <w:tcW w:w="1240" w:type="dxa"/>
            <w:noWrap/>
            <w:hideMark/>
          </w:tcPr>
          <w:p w14:paraId="465EF3E3" w14:textId="77777777" w:rsidR="008651DF" w:rsidRPr="008651DF" w:rsidRDefault="008651DF" w:rsidP="008651DF">
            <w:pPr>
              <w:rPr>
                <w:rFonts w:asciiTheme="minorHAnsi" w:hAnsiTheme="minorHAnsi" w:cstheme="minorHAnsi"/>
                <w:sz w:val="22"/>
                <w:szCs w:val="22"/>
              </w:rPr>
            </w:pPr>
          </w:p>
        </w:tc>
        <w:tc>
          <w:tcPr>
            <w:tcW w:w="1010" w:type="dxa"/>
            <w:noWrap/>
            <w:hideMark/>
          </w:tcPr>
          <w:p w14:paraId="43BF387C" w14:textId="77777777" w:rsidR="008651DF" w:rsidRPr="008651DF" w:rsidRDefault="008651DF" w:rsidP="008651DF">
            <w:pPr>
              <w:rPr>
                <w:rFonts w:asciiTheme="minorHAnsi" w:hAnsiTheme="minorHAnsi" w:cstheme="minorHAnsi"/>
                <w:sz w:val="22"/>
                <w:szCs w:val="22"/>
              </w:rPr>
            </w:pPr>
          </w:p>
        </w:tc>
        <w:tc>
          <w:tcPr>
            <w:tcW w:w="1170" w:type="dxa"/>
            <w:noWrap/>
            <w:hideMark/>
          </w:tcPr>
          <w:p w14:paraId="19E6D1E7"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Sticks</w:t>
            </w:r>
          </w:p>
        </w:tc>
        <w:tc>
          <w:tcPr>
            <w:tcW w:w="1080" w:type="dxa"/>
            <w:noWrap/>
            <w:hideMark/>
          </w:tcPr>
          <w:p w14:paraId="470F5120"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0.04</w:t>
            </w:r>
          </w:p>
        </w:tc>
      </w:tr>
      <w:tr w:rsidR="008651DF" w:rsidRPr="008651DF" w14:paraId="695872D8" w14:textId="77777777" w:rsidTr="008651DF">
        <w:tc>
          <w:tcPr>
            <w:tcW w:w="1561" w:type="dxa"/>
            <w:noWrap/>
            <w:hideMark/>
          </w:tcPr>
          <w:p w14:paraId="18FB83D8" w14:textId="77777777" w:rsidR="008651DF" w:rsidRPr="008651DF" w:rsidRDefault="008651DF" w:rsidP="008651DF">
            <w:pPr>
              <w:rPr>
                <w:rFonts w:asciiTheme="minorHAnsi" w:hAnsiTheme="minorHAnsi" w:cstheme="minorHAnsi"/>
                <w:sz w:val="22"/>
                <w:szCs w:val="22"/>
              </w:rPr>
            </w:pPr>
          </w:p>
        </w:tc>
        <w:tc>
          <w:tcPr>
            <w:tcW w:w="1584" w:type="dxa"/>
            <w:noWrap/>
            <w:hideMark/>
          </w:tcPr>
          <w:p w14:paraId="03FDAE45" w14:textId="77777777" w:rsidR="008651DF" w:rsidRPr="008651DF" w:rsidRDefault="008651DF" w:rsidP="008651DF">
            <w:pPr>
              <w:rPr>
                <w:rFonts w:asciiTheme="minorHAnsi" w:hAnsiTheme="minorHAnsi" w:cstheme="minorHAnsi"/>
                <w:sz w:val="22"/>
                <w:szCs w:val="22"/>
              </w:rPr>
            </w:pPr>
          </w:p>
        </w:tc>
        <w:tc>
          <w:tcPr>
            <w:tcW w:w="1170" w:type="dxa"/>
            <w:noWrap/>
            <w:hideMark/>
          </w:tcPr>
          <w:p w14:paraId="36133468" w14:textId="77777777" w:rsidR="008651DF" w:rsidRPr="008651DF" w:rsidRDefault="008651DF" w:rsidP="008651DF">
            <w:pPr>
              <w:rPr>
                <w:rFonts w:asciiTheme="minorHAnsi" w:hAnsiTheme="minorHAnsi" w:cstheme="minorHAnsi"/>
                <w:sz w:val="22"/>
                <w:szCs w:val="22"/>
              </w:rPr>
            </w:pPr>
          </w:p>
        </w:tc>
        <w:tc>
          <w:tcPr>
            <w:tcW w:w="1240" w:type="dxa"/>
            <w:noWrap/>
            <w:hideMark/>
          </w:tcPr>
          <w:p w14:paraId="19CE3B1F" w14:textId="77777777" w:rsidR="008651DF" w:rsidRPr="008651DF" w:rsidRDefault="008651DF" w:rsidP="008651DF">
            <w:pPr>
              <w:rPr>
                <w:rFonts w:asciiTheme="minorHAnsi" w:hAnsiTheme="minorHAnsi" w:cstheme="minorHAnsi"/>
                <w:sz w:val="22"/>
                <w:szCs w:val="22"/>
              </w:rPr>
            </w:pPr>
          </w:p>
        </w:tc>
        <w:tc>
          <w:tcPr>
            <w:tcW w:w="1010" w:type="dxa"/>
            <w:noWrap/>
            <w:hideMark/>
          </w:tcPr>
          <w:p w14:paraId="17BED6BA" w14:textId="77777777" w:rsidR="008651DF" w:rsidRPr="008651DF" w:rsidRDefault="008651DF" w:rsidP="008651DF">
            <w:pPr>
              <w:rPr>
                <w:rFonts w:asciiTheme="minorHAnsi" w:hAnsiTheme="minorHAnsi" w:cstheme="minorHAnsi"/>
                <w:sz w:val="22"/>
                <w:szCs w:val="22"/>
              </w:rPr>
            </w:pPr>
          </w:p>
        </w:tc>
        <w:tc>
          <w:tcPr>
            <w:tcW w:w="1170" w:type="dxa"/>
            <w:noWrap/>
            <w:hideMark/>
          </w:tcPr>
          <w:p w14:paraId="0F405578"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Leaves</w:t>
            </w:r>
          </w:p>
        </w:tc>
        <w:tc>
          <w:tcPr>
            <w:tcW w:w="1080" w:type="dxa"/>
            <w:noWrap/>
            <w:hideMark/>
          </w:tcPr>
          <w:p w14:paraId="321BA367"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0.09</w:t>
            </w:r>
          </w:p>
        </w:tc>
      </w:tr>
      <w:tr w:rsidR="008651DF" w:rsidRPr="008651DF" w14:paraId="5D0927BA" w14:textId="77777777" w:rsidTr="008651DF">
        <w:tc>
          <w:tcPr>
            <w:tcW w:w="1561" w:type="dxa"/>
            <w:noWrap/>
            <w:hideMark/>
          </w:tcPr>
          <w:p w14:paraId="013AACCD" w14:textId="77777777" w:rsidR="008651DF" w:rsidRPr="008651DF" w:rsidRDefault="008651DF" w:rsidP="008651DF">
            <w:pPr>
              <w:rPr>
                <w:rFonts w:asciiTheme="minorHAnsi" w:hAnsiTheme="minorHAnsi" w:cstheme="minorHAnsi"/>
                <w:sz w:val="22"/>
                <w:szCs w:val="22"/>
              </w:rPr>
            </w:pPr>
          </w:p>
        </w:tc>
        <w:tc>
          <w:tcPr>
            <w:tcW w:w="1584" w:type="dxa"/>
            <w:noWrap/>
            <w:hideMark/>
          </w:tcPr>
          <w:p w14:paraId="4303F044" w14:textId="77777777" w:rsidR="008651DF" w:rsidRPr="008651DF" w:rsidRDefault="008651DF" w:rsidP="008651DF">
            <w:pPr>
              <w:rPr>
                <w:rFonts w:asciiTheme="minorHAnsi" w:hAnsiTheme="minorHAnsi" w:cstheme="minorHAnsi"/>
                <w:sz w:val="22"/>
                <w:szCs w:val="22"/>
              </w:rPr>
            </w:pPr>
          </w:p>
        </w:tc>
        <w:tc>
          <w:tcPr>
            <w:tcW w:w="1170" w:type="dxa"/>
            <w:noWrap/>
            <w:hideMark/>
          </w:tcPr>
          <w:p w14:paraId="09253899" w14:textId="77777777" w:rsidR="008651DF" w:rsidRPr="008651DF" w:rsidRDefault="008651DF" w:rsidP="008651DF">
            <w:pPr>
              <w:rPr>
                <w:rFonts w:asciiTheme="minorHAnsi" w:hAnsiTheme="minorHAnsi" w:cstheme="minorHAnsi"/>
                <w:sz w:val="22"/>
                <w:szCs w:val="22"/>
              </w:rPr>
            </w:pPr>
          </w:p>
        </w:tc>
        <w:tc>
          <w:tcPr>
            <w:tcW w:w="1240" w:type="dxa"/>
            <w:noWrap/>
            <w:hideMark/>
          </w:tcPr>
          <w:p w14:paraId="73F906FE" w14:textId="77777777" w:rsidR="008651DF" w:rsidRPr="008651DF" w:rsidRDefault="008651DF" w:rsidP="008651DF">
            <w:pPr>
              <w:rPr>
                <w:rFonts w:asciiTheme="minorHAnsi" w:hAnsiTheme="minorHAnsi" w:cstheme="minorHAnsi"/>
                <w:sz w:val="22"/>
                <w:szCs w:val="22"/>
              </w:rPr>
            </w:pPr>
          </w:p>
        </w:tc>
        <w:tc>
          <w:tcPr>
            <w:tcW w:w="1010" w:type="dxa"/>
            <w:noWrap/>
            <w:hideMark/>
          </w:tcPr>
          <w:p w14:paraId="338E2E11" w14:textId="77777777" w:rsidR="008651DF" w:rsidRPr="008651DF" w:rsidRDefault="008651DF" w:rsidP="008651DF">
            <w:pPr>
              <w:rPr>
                <w:rFonts w:asciiTheme="minorHAnsi" w:hAnsiTheme="minorHAnsi" w:cstheme="minorHAnsi"/>
                <w:sz w:val="22"/>
                <w:szCs w:val="22"/>
              </w:rPr>
            </w:pPr>
          </w:p>
        </w:tc>
        <w:tc>
          <w:tcPr>
            <w:tcW w:w="1170" w:type="dxa"/>
            <w:noWrap/>
            <w:hideMark/>
          </w:tcPr>
          <w:p w14:paraId="708A1C50"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avg COV</w:t>
            </w:r>
          </w:p>
        </w:tc>
        <w:tc>
          <w:tcPr>
            <w:tcW w:w="1080" w:type="dxa"/>
            <w:noWrap/>
            <w:hideMark/>
          </w:tcPr>
          <w:p w14:paraId="7D6D169B"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0.93</w:t>
            </w:r>
          </w:p>
        </w:tc>
      </w:tr>
    </w:tbl>
    <w:p w14:paraId="7969B26E" w14:textId="1872BFB3" w:rsidR="009A3B14" w:rsidRDefault="009A3B14" w:rsidP="009733F8"/>
    <w:p w14:paraId="05310262" w14:textId="462E3AFA" w:rsidR="008651DF" w:rsidRDefault="008651DF" w:rsidP="009733F8">
      <w:r>
        <w:rPr>
          <w:noProof/>
        </w:rPr>
        <mc:AlternateContent>
          <mc:Choice Requires="cx1">
            <w:drawing>
              <wp:inline distT="0" distB="0" distL="0" distR="0" wp14:anchorId="7699547F" wp14:editId="01E75865">
                <wp:extent cx="3514299" cy="2545307"/>
                <wp:effectExtent l="0" t="0" r="10160" b="7620"/>
                <wp:docPr id="24" name="Chart 24">
                  <a:extLst xmlns:a="http://schemas.openxmlformats.org/drawingml/2006/main">
                    <a:ext uri="{FF2B5EF4-FFF2-40B4-BE49-F238E27FC236}">
                      <a16:creationId xmlns:a16="http://schemas.microsoft.com/office/drawing/2014/main" id="{4A3AE1B0-B54A-4ABD-8BDE-97C8E02C8C73}"/>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6"/>
                  </a:graphicData>
                </a:graphic>
              </wp:inline>
            </w:drawing>
          </mc:Choice>
          <mc:Fallback>
            <w:drawing>
              <wp:inline distT="0" distB="0" distL="0" distR="0" wp14:anchorId="7699547F" wp14:editId="01E75865">
                <wp:extent cx="3514299" cy="2545307"/>
                <wp:effectExtent l="0" t="0" r="10160" b="7620"/>
                <wp:docPr id="24" name="Chart 24">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A3AE1B0-B54A-4ABD-8BDE-97C8E02C8C73}"/>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24" name="Chart 24">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A3AE1B0-B54A-4ABD-8BDE-97C8E02C8C73}"/>
                            </a:ext>
                          </a:extLst>
                        </pic:cNvPr>
                        <pic:cNvPicPr>
                          <a:picLocks noGrp="1" noRot="1" noChangeAspect="1" noMove="1" noResize="1" noEditPoints="1" noAdjustHandles="1" noChangeArrowheads="1" noChangeShapeType="1"/>
                        </pic:cNvPicPr>
                      </pic:nvPicPr>
                      <pic:blipFill>
                        <a:blip r:embed="rId37"/>
                        <a:stretch>
                          <a:fillRect/>
                        </a:stretch>
                      </pic:blipFill>
                      <pic:spPr>
                        <a:xfrm>
                          <a:off x="0" y="0"/>
                          <a:ext cx="3514090" cy="2545080"/>
                        </a:xfrm>
                        <a:prstGeom prst="rect">
                          <a:avLst/>
                        </a:prstGeom>
                      </pic:spPr>
                    </pic:pic>
                  </a:graphicData>
                </a:graphic>
              </wp:inline>
            </w:drawing>
          </mc:Fallback>
        </mc:AlternateContent>
      </w:r>
    </w:p>
    <w:p w14:paraId="00EC7542" w14:textId="2AE2423C" w:rsidR="008651DF" w:rsidRDefault="008651DF" w:rsidP="008651DF">
      <w:r>
        <w:t xml:space="preserve">Figure </w:t>
      </w:r>
      <w:r w:rsidR="000B561F">
        <w:t>14</w:t>
      </w:r>
      <w:r>
        <w:t>. Lead particulate strength ratios by size range.</w:t>
      </w:r>
    </w:p>
    <w:p w14:paraId="453073DC" w14:textId="6ED99670" w:rsidR="008651DF" w:rsidRDefault="008651DF" w:rsidP="009733F8"/>
    <w:p w14:paraId="2C6D2686" w14:textId="726BA271" w:rsidR="008651DF" w:rsidRDefault="008651DF" w:rsidP="009733F8"/>
    <w:tbl>
      <w:tblPr>
        <w:tblStyle w:val="TableGrid"/>
        <w:tblW w:w="0" w:type="auto"/>
        <w:tblLook w:val="04A0" w:firstRow="1" w:lastRow="0" w:firstColumn="1" w:lastColumn="0" w:noHBand="0" w:noVBand="1"/>
      </w:tblPr>
      <w:tblGrid>
        <w:gridCol w:w="2065"/>
        <w:gridCol w:w="2070"/>
      </w:tblGrid>
      <w:tr w:rsidR="008651DF" w:rsidRPr="008651DF" w14:paraId="79966AB1" w14:textId="77777777" w:rsidTr="00A01617">
        <w:tc>
          <w:tcPr>
            <w:tcW w:w="2065" w:type="dxa"/>
            <w:hideMark/>
          </w:tcPr>
          <w:p w14:paraId="05644AE6" w14:textId="342023C9"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WinSLAMM particle size range (um)</w:t>
            </w:r>
          </w:p>
        </w:tc>
        <w:tc>
          <w:tcPr>
            <w:tcW w:w="2070" w:type="dxa"/>
            <w:hideMark/>
          </w:tcPr>
          <w:p w14:paraId="739A17F8" w14:textId="77777777" w:rsidR="008651DF" w:rsidRPr="008651DF" w:rsidRDefault="008651DF" w:rsidP="008651DF">
            <w:pPr>
              <w:rPr>
                <w:rFonts w:asciiTheme="minorHAnsi" w:hAnsiTheme="minorHAnsi" w:cstheme="minorHAnsi"/>
                <w:sz w:val="22"/>
                <w:szCs w:val="22"/>
              </w:rPr>
            </w:pPr>
            <w:proofErr w:type="spellStart"/>
            <w:r w:rsidRPr="008651DF">
              <w:rPr>
                <w:rFonts w:asciiTheme="minorHAnsi" w:hAnsiTheme="minorHAnsi" w:cstheme="minorHAnsi"/>
                <w:sz w:val="22"/>
                <w:szCs w:val="22"/>
              </w:rPr>
              <w:t>indus</w:t>
            </w:r>
            <w:proofErr w:type="spellEnd"/>
            <w:r w:rsidRPr="008651DF">
              <w:rPr>
                <w:rFonts w:asciiTheme="minorHAnsi" w:hAnsiTheme="minorHAnsi" w:cstheme="minorHAnsi"/>
                <w:sz w:val="22"/>
                <w:szCs w:val="22"/>
              </w:rPr>
              <w:t xml:space="preserve"> Pb ratio with &lt;63 (SERDP 2018)</w:t>
            </w:r>
          </w:p>
        </w:tc>
      </w:tr>
      <w:tr w:rsidR="008651DF" w:rsidRPr="008651DF" w14:paraId="2914DDFA" w14:textId="77777777" w:rsidTr="00A01617">
        <w:tc>
          <w:tcPr>
            <w:tcW w:w="2065" w:type="dxa"/>
            <w:noWrap/>
            <w:hideMark/>
          </w:tcPr>
          <w:p w14:paraId="1A881432"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&lt;1</w:t>
            </w:r>
          </w:p>
        </w:tc>
        <w:tc>
          <w:tcPr>
            <w:tcW w:w="2070" w:type="dxa"/>
            <w:noWrap/>
            <w:hideMark/>
          </w:tcPr>
          <w:p w14:paraId="717B7A6F"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0.95</w:t>
            </w:r>
          </w:p>
        </w:tc>
      </w:tr>
      <w:tr w:rsidR="008651DF" w:rsidRPr="008651DF" w14:paraId="5DB700FC" w14:textId="77777777" w:rsidTr="00A01617">
        <w:tc>
          <w:tcPr>
            <w:tcW w:w="2065" w:type="dxa"/>
            <w:noWrap/>
            <w:hideMark/>
          </w:tcPr>
          <w:p w14:paraId="209477CB"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1 to 2</w:t>
            </w:r>
          </w:p>
        </w:tc>
        <w:tc>
          <w:tcPr>
            <w:tcW w:w="2070" w:type="dxa"/>
            <w:noWrap/>
            <w:hideMark/>
          </w:tcPr>
          <w:p w14:paraId="7AC47485"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0.95</w:t>
            </w:r>
          </w:p>
        </w:tc>
      </w:tr>
      <w:tr w:rsidR="008651DF" w:rsidRPr="008651DF" w14:paraId="1B5C9AA5" w14:textId="77777777" w:rsidTr="00A01617">
        <w:tc>
          <w:tcPr>
            <w:tcW w:w="2065" w:type="dxa"/>
            <w:noWrap/>
            <w:hideMark/>
          </w:tcPr>
          <w:p w14:paraId="50ADA853"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2 to 5</w:t>
            </w:r>
          </w:p>
        </w:tc>
        <w:tc>
          <w:tcPr>
            <w:tcW w:w="2070" w:type="dxa"/>
            <w:noWrap/>
            <w:hideMark/>
          </w:tcPr>
          <w:p w14:paraId="311F5DC2"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0.95</w:t>
            </w:r>
          </w:p>
        </w:tc>
      </w:tr>
      <w:tr w:rsidR="008651DF" w:rsidRPr="008651DF" w14:paraId="744785FF" w14:textId="77777777" w:rsidTr="00A01617">
        <w:tc>
          <w:tcPr>
            <w:tcW w:w="2065" w:type="dxa"/>
            <w:noWrap/>
            <w:hideMark/>
          </w:tcPr>
          <w:p w14:paraId="4AA56423"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5 to 10</w:t>
            </w:r>
          </w:p>
        </w:tc>
        <w:tc>
          <w:tcPr>
            <w:tcW w:w="2070" w:type="dxa"/>
            <w:noWrap/>
            <w:hideMark/>
          </w:tcPr>
          <w:p w14:paraId="45FF7565"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0.57</w:t>
            </w:r>
          </w:p>
        </w:tc>
      </w:tr>
      <w:tr w:rsidR="008651DF" w:rsidRPr="008651DF" w14:paraId="416F361D" w14:textId="77777777" w:rsidTr="00A01617">
        <w:tc>
          <w:tcPr>
            <w:tcW w:w="2065" w:type="dxa"/>
            <w:noWrap/>
            <w:hideMark/>
          </w:tcPr>
          <w:p w14:paraId="76EC6D76"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10 to 20</w:t>
            </w:r>
          </w:p>
        </w:tc>
        <w:tc>
          <w:tcPr>
            <w:tcW w:w="2070" w:type="dxa"/>
            <w:noWrap/>
            <w:hideMark/>
          </w:tcPr>
          <w:p w14:paraId="6730425F"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0.57</w:t>
            </w:r>
          </w:p>
        </w:tc>
      </w:tr>
      <w:tr w:rsidR="008651DF" w:rsidRPr="008651DF" w14:paraId="128AC38E" w14:textId="77777777" w:rsidTr="00A01617">
        <w:tc>
          <w:tcPr>
            <w:tcW w:w="2065" w:type="dxa"/>
            <w:noWrap/>
            <w:hideMark/>
          </w:tcPr>
          <w:p w14:paraId="627BDD2F"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20 to 40</w:t>
            </w:r>
          </w:p>
        </w:tc>
        <w:tc>
          <w:tcPr>
            <w:tcW w:w="2070" w:type="dxa"/>
            <w:noWrap/>
            <w:hideMark/>
          </w:tcPr>
          <w:p w14:paraId="44E14E6F"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1.48</w:t>
            </w:r>
          </w:p>
        </w:tc>
      </w:tr>
      <w:tr w:rsidR="008651DF" w:rsidRPr="008651DF" w14:paraId="54910F08" w14:textId="77777777" w:rsidTr="00A01617">
        <w:tc>
          <w:tcPr>
            <w:tcW w:w="2065" w:type="dxa"/>
            <w:noWrap/>
            <w:hideMark/>
          </w:tcPr>
          <w:p w14:paraId="707CE025"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40 to 50</w:t>
            </w:r>
          </w:p>
        </w:tc>
        <w:tc>
          <w:tcPr>
            <w:tcW w:w="2070" w:type="dxa"/>
            <w:noWrap/>
            <w:hideMark/>
          </w:tcPr>
          <w:p w14:paraId="01AFE92D"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1.48</w:t>
            </w:r>
          </w:p>
        </w:tc>
      </w:tr>
      <w:tr w:rsidR="008651DF" w:rsidRPr="008651DF" w14:paraId="373268EE" w14:textId="77777777" w:rsidTr="00A01617">
        <w:tc>
          <w:tcPr>
            <w:tcW w:w="2065" w:type="dxa"/>
            <w:noWrap/>
            <w:hideMark/>
          </w:tcPr>
          <w:p w14:paraId="5BFA7BC6"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50 to 60</w:t>
            </w:r>
          </w:p>
        </w:tc>
        <w:tc>
          <w:tcPr>
            <w:tcW w:w="2070" w:type="dxa"/>
            <w:noWrap/>
            <w:hideMark/>
          </w:tcPr>
          <w:p w14:paraId="336B51EB"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1.48</w:t>
            </w:r>
          </w:p>
        </w:tc>
      </w:tr>
      <w:tr w:rsidR="008651DF" w:rsidRPr="008651DF" w14:paraId="429CE912" w14:textId="77777777" w:rsidTr="00A01617">
        <w:tc>
          <w:tcPr>
            <w:tcW w:w="2065" w:type="dxa"/>
            <w:noWrap/>
            <w:hideMark/>
          </w:tcPr>
          <w:p w14:paraId="23F05405"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60 to 80</w:t>
            </w:r>
          </w:p>
        </w:tc>
        <w:tc>
          <w:tcPr>
            <w:tcW w:w="2070" w:type="dxa"/>
            <w:noWrap/>
            <w:hideMark/>
          </w:tcPr>
          <w:p w14:paraId="55D40A53" w14:textId="77777777" w:rsidR="008651DF" w:rsidRPr="008651DF" w:rsidRDefault="008651DF" w:rsidP="008651DF">
            <w:pPr>
              <w:rPr>
                <w:rFonts w:asciiTheme="minorHAnsi" w:hAnsiTheme="minorHAnsi" w:cstheme="minorHAnsi"/>
                <w:sz w:val="22"/>
                <w:szCs w:val="22"/>
              </w:rPr>
            </w:pPr>
          </w:p>
        </w:tc>
      </w:tr>
      <w:tr w:rsidR="008651DF" w:rsidRPr="008651DF" w14:paraId="25560FA8" w14:textId="77777777" w:rsidTr="00A01617">
        <w:tc>
          <w:tcPr>
            <w:tcW w:w="2065" w:type="dxa"/>
            <w:noWrap/>
            <w:hideMark/>
          </w:tcPr>
          <w:p w14:paraId="18A625FE"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80 to 100</w:t>
            </w:r>
          </w:p>
        </w:tc>
        <w:tc>
          <w:tcPr>
            <w:tcW w:w="2070" w:type="dxa"/>
            <w:noWrap/>
            <w:hideMark/>
          </w:tcPr>
          <w:p w14:paraId="390C3B92" w14:textId="77777777" w:rsidR="008651DF" w:rsidRPr="008651DF" w:rsidRDefault="008651DF" w:rsidP="008651DF">
            <w:pPr>
              <w:rPr>
                <w:rFonts w:asciiTheme="minorHAnsi" w:hAnsiTheme="minorHAnsi" w:cstheme="minorHAnsi"/>
                <w:sz w:val="22"/>
                <w:szCs w:val="22"/>
              </w:rPr>
            </w:pPr>
          </w:p>
        </w:tc>
      </w:tr>
      <w:tr w:rsidR="008651DF" w:rsidRPr="008651DF" w14:paraId="6FB12E19" w14:textId="77777777" w:rsidTr="00A01617">
        <w:tc>
          <w:tcPr>
            <w:tcW w:w="2065" w:type="dxa"/>
            <w:noWrap/>
            <w:hideMark/>
          </w:tcPr>
          <w:p w14:paraId="71A35BAC"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100 to 150</w:t>
            </w:r>
          </w:p>
        </w:tc>
        <w:tc>
          <w:tcPr>
            <w:tcW w:w="2070" w:type="dxa"/>
            <w:noWrap/>
            <w:hideMark/>
          </w:tcPr>
          <w:p w14:paraId="2300C5CE" w14:textId="77777777" w:rsidR="008651DF" w:rsidRPr="008651DF" w:rsidRDefault="008651DF" w:rsidP="008651DF">
            <w:pPr>
              <w:rPr>
                <w:rFonts w:asciiTheme="minorHAnsi" w:hAnsiTheme="minorHAnsi" w:cstheme="minorHAnsi"/>
                <w:sz w:val="22"/>
                <w:szCs w:val="22"/>
              </w:rPr>
            </w:pPr>
          </w:p>
        </w:tc>
      </w:tr>
      <w:tr w:rsidR="008651DF" w:rsidRPr="008651DF" w14:paraId="1E1C492E" w14:textId="77777777" w:rsidTr="00A01617">
        <w:tc>
          <w:tcPr>
            <w:tcW w:w="2065" w:type="dxa"/>
            <w:noWrap/>
            <w:hideMark/>
          </w:tcPr>
          <w:p w14:paraId="7B42731C"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150 to 200</w:t>
            </w:r>
          </w:p>
        </w:tc>
        <w:tc>
          <w:tcPr>
            <w:tcW w:w="2070" w:type="dxa"/>
            <w:noWrap/>
            <w:hideMark/>
          </w:tcPr>
          <w:p w14:paraId="3F46E718" w14:textId="77777777" w:rsidR="008651DF" w:rsidRPr="008651DF" w:rsidRDefault="008651DF" w:rsidP="008651DF">
            <w:pPr>
              <w:rPr>
                <w:rFonts w:asciiTheme="minorHAnsi" w:hAnsiTheme="minorHAnsi" w:cstheme="minorHAnsi"/>
                <w:sz w:val="22"/>
                <w:szCs w:val="22"/>
              </w:rPr>
            </w:pPr>
          </w:p>
        </w:tc>
      </w:tr>
      <w:tr w:rsidR="008651DF" w:rsidRPr="008651DF" w14:paraId="659A903D" w14:textId="77777777" w:rsidTr="00A01617">
        <w:tc>
          <w:tcPr>
            <w:tcW w:w="2065" w:type="dxa"/>
            <w:noWrap/>
            <w:hideMark/>
          </w:tcPr>
          <w:p w14:paraId="3E302BCC"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200 to 300</w:t>
            </w:r>
          </w:p>
        </w:tc>
        <w:tc>
          <w:tcPr>
            <w:tcW w:w="2070" w:type="dxa"/>
            <w:noWrap/>
            <w:hideMark/>
          </w:tcPr>
          <w:p w14:paraId="590D12E4" w14:textId="77777777" w:rsidR="008651DF" w:rsidRPr="008651DF" w:rsidRDefault="008651DF" w:rsidP="008651DF">
            <w:pPr>
              <w:rPr>
                <w:rFonts w:asciiTheme="minorHAnsi" w:hAnsiTheme="minorHAnsi" w:cstheme="minorHAnsi"/>
                <w:sz w:val="22"/>
                <w:szCs w:val="22"/>
              </w:rPr>
            </w:pPr>
          </w:p>
        </w:tc>
      </w:tr>
      <w:tr w:rsidR="008651DF" w:rsidRPr="008651DF" w14:paraId="71DB3158" w14:textId="77777777" w:rsidTr="00A01617">
        <w:tc>
          <w:tcPr>
            <w:tcW w:w="2065" w:type="dxa"/>
            <w:noWrap/>
            <w:hideMark/>
          </w:tcPr>
          <w:p w14:paraId="759C6513"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300 to 500</w:t>
            </w:r>
          </w:p>
        </w:tc>
        <w:tc>
          <w:tcPr>
            <w:tcW w:w="2070" w:type="dxa"/>
            <w:noWrap/>
            <w:hideMark/>
          </w:tcPr>
          <w:p w14:paraId="0BDE7FD8" w14:textId="77777777" w:rsidR="008651DF" w:rsidRPr="008651DF" w:rsidRDefault="008651DF" w:rsidP="008651DF">
            <w:pPr>
              <w:rPr>
                <w:rFonts w:asciiTheme="minorHAnsi" w:hAnsiTheme="minorHAnsi" w:cstheme="minorHAnsi"/>
                <w:sz w:val="22"/>
                <w:szCs w:val="22"/>
              </w:rPr>
            </w:pPr>
          </w:p>
        </w:tc>
      </w:tr>
      <w:tr w:rsidR="008651DF" w:rsidRPr="008651DF" w14:paraId="2DFF0A56" w14:textId="77777777" w:rsidTr="00A01617">
        <w:tc>
          <w:tcPr>
            <w:tcW w:w="2065" w:type="dxa"/>
            <w:noWrap/>
            <w:hideMark/>
          </w:tcPr>
          <w:p w14:paraId="0100FFCC"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500 to 800</w:t>
            </w:r>
          </w:p>
        </w:tc>
        <w:tc>
          <w:tcPr>
            <w:tcW w:w="2070" w:type="dxa"/>
            <w:noWrap/>
            <w:hideMark/>
          </w:tcPr>
          <w:p w14:paraId="1E61EE48" w14:textId="77777777" w:rsidR="008651DF" w:rsidRPr="008651DF" w:rsidRDefault="008651DF" w:rsidP="008651DF">
            <w:pPr>
              <w:rPr>
                <w:rFonts w:asciiTheme="minorHAnsi" w:hAnsiTheme="minorHAnsi" w:cstheme="minorHAnsi"/>
                <w:sz w:val="22"/>
                <w:szCs w:val="22"/>
              </w:rPr>
            </w:pPr>
          </w:p>
        </w:tc>
      </w:tr>
      <w:tr w:rsidR="008651DF" w:rsidRPr="008651DF" w14:paraId="578FF96B" w14:textId="77777777" w:rsidTr="00A01617">
        <w:tc>
          <w:tcPr>
            <w:tcW w:w="2065" w:type="dxa"/>
            <w:noWrap/>
            <w:hideMark/>
          </w:tcPr>
          <w:p w14:paraId="2C3C63D7"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800 to 1000</w:t>
            </w:r>
          </w:p>
        </w:tc>
        <w:tc>
          <w:tcPr>
            <w:tcW w:w="2070" w:type="dxa"/>
            <w:noWrap/>
            <w:hideMark/>
          </w:tcPr>
          <w:p w14:paraId="23CF0217" w14:textId="77777777" w:rsidR="008651DF" w:rsidRPr="008651DF" w:rsidRDefault="008651DF" w:rsidP="008651DF">
            <w:pPr>
              <w:rPr>
                <w:rFonts w:asciiTheme="minorHAnsi" w:hAnsiTheme="minorHAnsi" w:cstheme="minorHAnsi"/>
                <w:sz w:val="22"/>
                <w:szCs w:val="22"/>
              </w:rPr>
            </w:pPr>
          </w:p>
        </w:tc>
      </w:tr>
      <w:tr w:rsidR="008651DF" w:rsidRPr="008651DF" w14:paraId="11B59013" w14:textId="77777777" w:rsidTr="00A01617">
        <w:tc>
          <w:tcPr>
            <w:tcW w:w="2065" w:type="dxa"/>
            <w:noWrap/>
            <w:hideMark/>
          </w:tcPr>
          <w:p w14:paraId="496063E3"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1000 to 2000</w:t>
            </w:r>
          </w:p>
        </w:tc>
        <w:tc>
          <w:tcPr>
            <w:tcW w:w="2070" w:type="dxa"/>
            <w:noWrap/>
            <w:hideMark/>
          </w:tcPr>
          <w:p w14:paraId="11E4CDBD" w14:textId="77777777" w:rsidR="008651DF" w:rsidRPr="008651DF" w:rsidRDefault="008651DF" w:rsidP="008651DF">
            <w:pPr>
              <w:rPr>
                <w:rFonts w:asciiTheme="minorHAnsi" w:hAnsiTheme="minorHAnsi" w:cstheme="minorHAnsi"/>
                <w:sz w:val="22"/>
                <w:szCs w:val="22"/>
              </w:rPr>
            </w:pPr>
          </w:p>
        </w:tc>
      </w:tr>
      <w:tr w:rsidR="008651DF" w:rsidRPr="008651DF" w14:paraId="5143DD2F" w14:textId="77777777" w:rsidTr="00A01617">
        <w:tc>
          <w:tcPr>
            <w:tcW w:w="2065" w:type="dxa"/>
            <w:noWrap/>
            <w:hideMark/>
          </w:tcPr>
          <w:p w14:paraId="7D64D628"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&gt;2000</w:t>
            </w:r>
          </w:p>
        </w:tc>
        <w:tc>
          <w:tcPr>
            <w:tcW w:w="2070" w:type="dxa"/>
            <w:noWrap/>
            <w:hideMark/>
          </w:tcPr>
          <w:p w14:paraId="2078B1A5"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3.04</w:t>
            </w:r>
          </w:p>
        </w:tc>
      </w:tr>
      <w:tr w:rsidR="008651DF" w:rsidRPr="008651DF" w14:paraId="7AA5D5C5" w14:textId="77777777" w:rsidTr="00A01617">
        <w:tc>
          <w:tcPr>
            <w:tcW w:w="2065" w:type="dxa"/>
            <w:noWrap/>
            <w:hideMark/>
          </w:tcPr>
          <w:p w14:paraId="33893089" w14:textId="77777777"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avg COV</w:t>
            </w:r>
          </w:p>
        </w:tc>
        <w:tc>
          <w:tcPr>
            <w:tcW w:w="2070" w:type="dxa"/>
            <w:noWrap/>
            <w:hideMark/>
          </w:tcPr>
          <w:p w14:paraId="3117D728" w14:textId="4C62BA38" w:rsidR="008651DF" w:rsidRPr="008651DF" w:rsidRDefault="008651DF" w:rsidP="008651DF">
            <w:pPr>
              <w:rPr>
                <w:rFonts w:asciiTheme="minorHAnsi" w:hAnsiTheme="minorHAnsi" w:cstheme="minorHAnsi"/>
                <w:sz w:val="22"/>
                <w:szCs w:val="22"/>
              </w:rPr>
            </w:pPr>
            <w:r w:rsidRPr="008651DF">
              <w:rPr>
                <w:rFonts w:asciiTheme="minorHAnsi" w:hAnsiTheme="minorHAnsi" w:cstheme="minorHAnsi"/>
                <w:sz w:val="22"/>
                <w:szCs w:val="22"/>
              </w:rPr>
              <w:t>1.00</w:t>
            </w:r>
          </w:p>
        </w:tc>
      </w:tr>
    </w:tbl>
    <w:p w14:paraId="2643B8FF" w14:textId="77777777" w:rsidR="008651DF" w:rsidRDefault="008651DF" w:rsidP="009733F8"/>
    <w:p w14:paraId="015E1693" w14:textId="1582B26C" w:rsidR="009A3B14" w:rsidRDefault="009A3B14" w:rsidP="009733F8"/>
    <w:p w14:paraId="687C79CE" w14:textId="77777777" w:rsidR="00894347" w:rsidRDefault="00894347" w:rsidP="008651DF"/>
    <w:p w14:paraId="32453F86" w14:textId="5EFAB400" w:rsidR="00894347" w:rsidRDefault="00894347" w:rsidP="008651DF">
      <w:r>
        <w:rPr>
          <w:noProof/>
        </w:rPr>
        <mc:AlternateContent>
          <mc:Choice Requires="cx1">
            <w:drawing>
              <wp:inline distT="0" distB="0" distL="0" distR="0" wp14:anchorId="52D84974" wp14:editId="3504ABEB">
                <wp:extent cx="4214191" cy="2862470"/>
                <wp:effectExtent l="0" t="0" r="15240" b="14605"/>
                <wp:docPr id="35" name="Chart 35">
                  <a:extLst xmlns:a="http://schemas.openxmlformats.org/drawingml/2006/main">
                    <a:ext uri="{FF2B5EF4-FFF2-40B4-BE49-F238E27FC236}">
                      <a16:creationId xmlns:a16="http://schemas.microsoft.com/office/drawing/2014/main" id="{6E0492A8-3EEA-4C86-8365-68FE67A6835B}"/>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8"/>
                  </a:graphicData>
                </a:graphic>
              </wp:inline>
            </w:drawing>
          </mc:Choice>
          <mc:Fallback>
            <w:drawing>
              <wp:inline distT="0" distB="0" distL="0" distR="0" wp14:anchorId="52D84974" wp14:editId="3504ABEB">
                <wp:extent cx="4214191" cy="2862470"/>
                <wp:effectExtent l="0" t="0" r="15240" b="14605"/>
                <wp:docPr id="35" name="Chart 35">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E0492A8-3EEA-4C86-8365-68FE67A6835B}"/>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35" name="Chart 35">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E0492A8-3EEA-4C86-8365-68FE67A6835B}"/>
                            </a:ext>
                          </a:extLst>
                        </pic:cNvPr>
                        <pic:cNvPicPr>
                          <a:picLocks noGrp="1" noRot="1" noChangeAspect="1" noMove="1" noResize="1" noEditPoints="1" noAdjustHandles="1" noChangeArrowheads="1" noChangeShapeType="1"/>
                        </pic:cNvPicPr>
                      </pic:nvPicPr>
                      <pic:blipFill>
                        <a:blip r:embed="rId39"/>
                        <a:stretch>
                          <a:fillRect/>
                        </a:stretch>
                      </pic:blipFill>
                      <pic:spPr>
                        <a:xfrm>
                          <a:off x="0" y="0"/>
                          <a:ext cx="4213860" cy="2861945"/>
                        </a:xfrm>
                        <a:prstGeom prst="rect">
                          <a:avLst/>
                        </a:prstGeom>
                      </pic:spPr>
                    </pic:pic>
                  </a:graphicData>
                </a:graphic>
              </wp:inline>
            </w:drawing>
          </mc:Fallback>
        </mc:AlternateContent>
      </w:r>
    </w:p>
    <w:p w14:paraId="41A74764" w14:textId="527411E6" w:rsidR="008651DF" w:rsidRDefault="008651DF" w:rsidP="008651DF">
      <w:r>
        <w:t xml:space="preserve">Figure </w:t>
      </w:r>
      <w:r w:rsidR="000B561F">
        <w:t>15</w:t>
      </w:r>
      <w:r>
        <w:t xml:space="preserve">. </w:t>
      </w:r>
      <w:r w:rsidR="00EC2F34">
        <w:t>Industrial area l</w:t>
      </w:r>
      <w:r>
        <w:t>ead particulate strength ratios by size range.</w:t>
      </w:r>
    </w:p>
    <w:p w14:paraId="12A7B45A" w14:textId="7FBB9148" w:rsidR="009A3B14" w:rsidRDefault="009A3B14" w:rsidP="009733F8"/>
    <w:p w14:paraId="59C162C1" w14:textId="77777777" w:rsidR="00401392" w:rsidRDefault="00401392" w:rsidP="009733F8"/>
    <w:tbl>
      <w:tblPr>
        <w:tblStyle w:val="TableGrid"/>
        <w:tblW w:w="9355" w:type="dxa"/>
        <w:tblLayout w:type="fixed"/>
        <w:tblLook w:val="04A0" w:firstRow="1" w:lastRow="0" w:firstColumn="1" w:lastColumn="0" w:noHBand="0" w:noVBand="1"/>
      </w:tblPr>
      <w:tblGrid>
        <w:gridCol w:w="1561"/>
        <w:gridCol w:w="1329"/>
        <w:gridCol w:w="1245"/>
        <w:gridCol w:w="1420"/>
        <w:gridCol w:w="1280"/>
        <w:gridCol w:w="1080"/>
        <w:gridCol w:w="1440"/>
      </w:tblGrid>
      <w:tr w:rsidR="00A06DF1" w:rsidRPr="00A06DF1" w14:paraId="4B96F7F5" w14:textId="77777777" w:rsidTr="00A06DF1">
        <w:tc>
          <w:tcPr>
            <w:tcW w:w="1561" w:type="dxa"/>
            <w:hideMark/>
          </w:tcPr>
          <w:p w14:paraId="62881E9F" w14:textId="3C5CCEC9"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WinSLAMM particle size range (um)</w:t>
            </w:r>
          </w:p>
        </w:tc>
        <w:tc>
          <w:tcPr>
            <w:tcW w:w="1329" w:type="dxa"/>
            <w:hideMark/>
          </w:tcPr>
          <w:p w14:paraId="1B0B9AB9"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roof and outlet Zn ratio with &lt;250 (Morquecho 2005)</w:t>
            </w:r>
          </w:p>
        </w:tc>
        <w:tc>
          <w:tcPr>
            <w:tcW w:w="1245" w:type="dxa"/>
            <w:hideMark/>
          </w:tcPr>
          <w:p w14:paraId="273B6055"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inlet Zn ratio with &lt;250 (Pitt 1985)</w:t>
            </w:r>
          </w:p>
        </w:tc>
        <w:tc>
          <w:tcPr>
            <w:tcW w:w="1420" w:type="dxa"/>
            <w:hideMark/>
          </w:tcPr>
          <w:p w14:paraId="2BEB6E67"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sed Zn ratio with &lt;250 (Khambhammettu 2005)</w:t>
            </w:r>
          </w:p>
        </w:tc>
        <w:tc>
          <w:tcPr>
            <w:tcW w:w="1280" w:type="dxa"/>
            <w:hideMark/>
          </w:tcPr>
          <w:p w14:paraId="01F730E0"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sump Zn ratio with &lt;180 (Cai 2013)</w:t>
            </w:r>
          </w:p>
        </w:tc>
        <w:tc>
          <w:tcPr>
            <w:tcW w:w="1080" w:type="dxa"/>
            <w:hideMark/>
          </w:tcPr>
          <w:p w14:paraId="031AB17C"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res/com Zn ratio with &lt;63 (SERDP 2018)</w:t>
            </w:r>
          </w:p>
        </w:tc>
        <w:tc>
          <w:tcPr>
            <w:tcW w:w="1440" w:type="dxa"/>
            <w:hideMark/>
          </w:tcPr>
          <w:p w14:paraId="321786B1"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overall avg Zn ratio with &lt;250</w:t>
            </w:r>
          </w:p>
        </w:tc>
      </w:tr>
      <w:tr w:rsidR="00A06DF1" w:rsidRPr="00A06DF1" w14:paraId="4E81B066" w14:textId="77777777" w:rsidTr="00A06DF1">
        <w:tc>
          <w:tcPr>
            <w:tcW w:w="1561" w:type="dxa"/>
            <w:noWrap/>
            <w:hideMark/>
          </w:tcPr>
          <w:p w14:paraId="79B34505"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&lt;1</w:t>
            </w:r>
          </w:p>
        </w:tc>
        <w:tc>
          <w:tcPr>
            <w:tcW w:w="1329" w:type="dxa"/>
            <w:noWrap/>
            <w:hideMark/>
          </w:tcPr>
          <w:p w14:paraId="6D6BDAE8"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3.98</w:t>
            </w:r>
          </w:p>
        </w:tc>
        <w:tc>
          <w:tcPr>
            <w:tcW w:w="1245" w:type="dxa"/>
            <w:noWrap/>
            <w:hideMark/>
          </w:tcPr>
          <w:p w14:paraId="5DB9ED7E" w14:textId="77777777" w:rsidR="00A06DF1" w:rsidRPr="00A06DF1" w:rsidRDefault="00A06DF1" w:rsidP="00A06DF1">
            <w:pPr>
              <w:rPr>
                <w:rFonts w:asciiTheme="minorHAnsi" w:hAnsiTheme="minorHAnsi" w:cstheme="minorHAnsi"/>
                <w:sz w:val="22"/>
                <w:szCs w:val="22"/>
              </w:rPr>
            </w:pPr>
          </w:p>
        </w:tc>
        <w:tc>
          <w:tcPr>
            <w:tcW w:w="1420" w:type="dxa"/>
            <w:noWrap/>
            <w:hideMark/>
          </w:tcPr>
          <w:p w14:paraId="40D8D450" w14:textId="77777777" w:rsidR="00A06DF1" w:rsidRPr="00A06DF1" w:rsidRDefault="00A06DF1" w:rsidP="00A06DF1">
            <w:pPr>
              <w:rPr>
                <w:rFonts w:asciiTheme="minorHAnsi" w:hAnsiTheme="minorHAnsi" w:cstheme="minorHAnsi"/>
                <w:sz w:val="22"/>
                <w:szCs w:val="22"/>
              </w:rPr>
            </w:pPr>
          </w:p>
        </w:tc>
        <w:tc>
          <w:tcPr>
            <w:tcW w:w="1280" w:type="dxa"/>
            <w:noWrap/>
            <w:hideMark/>
          </w:tcPr>
          <w:p w14:paraId="5955DD39" w14:textId="77777777" w:rsidR="00A06DF1" w:rsidRPr="00A06DF1" w:rsidRDefault="00A06DF1" w:rsidP="00A06DF1">
            <w:pPr>
              <w:rPr>
                <w:rFonts w:asciiTheme="minorHAnsi" w:hAnsiTheme="minorHAnsi" w:cstheme="minorHAnsi"/>
                <w:sz w:val="22"/>
                <w:szCs w:val="22"/>
              </w:rPr>
            </w:pPr>
          </w:p>
        </w:tc>
        <w:tc>
          <w:tcPr>
            <w:tcW w:w="1080" w:type="dxa"/>
            <w:noWrap/>
            <w:hideMark/>
          </w:tcPr>
          <w:p w14:paraId="4E14BD95"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1.79</w:t>
            </w:r>
          </w:p>
        </w:tc>
        <w:tc>
          <w:tcPr>
            <w:tcW w:w="1440" w:type="dxa"/>
            <w:noWrap/>
            <w:hideMark/>
          </w:tcPr>
          <w:p w14:paraId="0CB9C9DC"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2.89</w:t>
            </w:r>
          </w:p>
        </w:tc>
      </w:tr>
      <w:tr w:rsidR="00A06DF1" w:rsidRPr="00A06DF1" w14:paraId="67E6C492" w14:textId="77777777" w:rsidTr="00A06DF1">
        <w:tc>
          <w:tcPr>
            <w:tcW w:w="1561" w:type="dxa"/>
            <w:noWrap/>
            <w:hideMark/>
          </w:tcPr>
          <w:p w14:paraId="60590ABA"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1 to 2</w:t>
            </w:r>
          </w:p>
        </w:tc>
        <w:tc>
          <w:tcPr>
            <w:tcW w:w="1329" w:type="dxa"/>
            <w:noWrap/>
            <w:hideMark/>
          </w:tcPr>
          <w:p w14:paraId="52FD5AF5"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0.09</w:t>
            </w:r>
          </w:p>
        </w:tc>
        <w:tc>
          <w:tcPr>
            <w:tcW w:w="1245" w:type="dxa"/>
            <w:noWrap/>
            <w:hideMark/>
          </w:tcPr>
          <w:p w14:paraId="5C975D97" w14:textId="77777777" w:rsidR="00A06DF1" w:rsidRPr="00A06DF1" w:rsidRDefault="00A06DF1" w:rsidP="00A06DF1">
            <w:pPr>
              <w:rPr>
                <w:rFonts w:asciiTheme="minorHAnsi" w:hAnsiTheme="minorHAnsi" w:cstheme="minorHAnsi"/>
                <w:sz w:val="22"/>
                <w:szCs w:val="22"/>
              </w:rPr>
            </w:pPr>
          </w:p>
        </w:tc>
        <w:tc>
          <w:tcPr>
            <w:tcW w:w="1420" w:type="dxa"/>
            <w:noWrap/>
            <w:hideMark/>
          </w:tcPr>
          <w:p w14:paraId="35EE5BF9" w14:textId="77777777" w:rsidR="00A06DF1" w:rsidRPr="00A06DF1" w:rsidRDefault="00A06DF1" w:rsidP="00A06DF1">
            <w:pPr>
              <w:rPr>
                <w:rFonts w:asciiTheme="minorHAnsi" w:hAnsiTheme="minorHAnsi" w:cstheme="minorHAnsi"/>
                <w:sz w:val="22"/>
                <w:szCs w:val="22"/>
              </w:rPr>
            </w:pPr>
          </w:p>
        </w:tc>
        <w:tc>
          <w:tcPr>
            <w:tcW w:w="1280" w:type="dxa"/>
            <w:noWrap/>
            <w:hideMark/>
          </w:tcPr>
          <w:p w14:paraId="144B2B70" w14:textId="77777777" w:rsidR="00A06DF1" w:rsidRPr="00A06DF1" w:rsidRDefault="00A06DF1" w:rsidP="00A06DF1">
            <w:pPr>
              <w:rPr>
                <w:rFonts w:asciiTheme="minorHAnsi" w:hAnsiTheme="minorHAnsi" w:cstheme="minorHAnsi"/>
                <w:sz w:val="22"/>
                <w:szCs w:val="22"/>
              </w:rPr>
            </w:pPr>
          </w:p>
        </w:tc>
        <w:tc>
          <w:tcPr>
            <w:tcW w:w="1080" w:type="dxa"/>
            <w:noWrap/>
            <w:hideMark/>
          </w:tcPr>
          <w:p w14:paraId="22CE2235"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1.79</w:t>
            </w:r>
          </w:p>
        </w:tc>
        <w:tc>
          <w:tcPr>
            <w:tcW w:w="1440" w:type="dxa"/>
            <w:noWrap/>
            <w:hideMark/>
          </w:tcPr>
          <w:p w14:paraId="59031FC6"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0.94</w:t>
            </w:r>
          </w:p>
        </w:tc>
      </w:tr>
      <w:tr w:rsidR="00A06DF1" w:rsidRPr="00A06DF1" w14:paraId="52BFFBA4" w14:textId="77777777" w:rsidTr="00A06DF1">
        <w:tc>
          <w:tcPr>
            <w:tcW w:w="1561" w:type="dxa"/>
            <w:noWrap/>
            <w:hideMark/>
          </w:tcPr>
          <w:p w14:paraId="1B10067C"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2 to 5</w:t>
            </w:r>
          </w:p>
        </w:tc>
        <w:tc>
          <w:tcPr>
            <w:tcW w:w="1329" w:type="dxa"/>
            <w:noWrap/>
            <w:hideMark/>
          </w:tcPr>
          <w:p w14:paraId="50D576AC"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0.32</w:t>
            </w:r>
          </w:p>
        </w:tc>
        <w:tc>
          <w:tcPr>
            <w:tcW w:w="1245" w:type="dxa"/>
            <w:noWrap/>
            <w:hideMark/>
          </w:tcPr>
          <w:p w14:paraId="28368418" w14:textId="77777777" w:rsidR="00A06DF1" w:rsidRPr="00A06DF1" w:rsidRDefault="00A06DF1" w:rsidP="00A06DF1">
            <w:pPr>
              <w:rPr>
                <w:rFonts w:asciiTheme="minorHAnsi" w:hAnsiTheme="minorHAnsi" w:cstheme="minorHAnsi"/>
                <w:sz w:val="22"/>
                <w:szCs w:val="22"/>
              </w:rPr>
            </w:pPr>
          </w:p>
        </w:tc>
        <w:tc>
          <w:tcPr>
            <w:tcW w:w="1420" w:type="dxa"/>
            <w:noWrap/>
            <w:hideMark/>
          </w:tcPr>
          <w:p w14:paraId="4E765DDE" w14:textId="77777777" w:rsidR="00A06DF1" w:rsidRPr="00A06DF1" w:rsidRDefault="00A06DF1" w:rsidP="00A06DF1">
            <w:pPr>
              <w:rPr>
                <w:rFonts w:asciiTheme="minorHAnsi" w:hAnsiTheme="minorHAnsi" w:cstheme="minorHAnsi"/>
                <w:sz w:val="22"/>
                <w:szCs w:val="22"/>
              </w:rPr>
            </w:pPr>
          </w:p>
        </w:tc>
        <w:tc>
          <w:tcPr>
            <w:tcW w:w="1280" w:type="dxa"/>
            <w:noWrap/>
            <w:hideMark/>
          </w:tcPr>
          <w:p w14:paraId="2DFBDCA0" w14:textId="77777777" w:rsidR="00A06DF1" w:rsidRPr="00A06DF1" w:rsidRDefault="00A06DF1" w:rsidP="00A06DF1">
            <w:pPr>
              <w:rPr>
                <w:rFonts w:asciiTheme="minorHAnsi" w:hAnsiTheme="minorHAnsi" w:cstheme="minorHAnsi"/>
                <w:sz w:val="22"/>
                <w:szCs w:val="22"/>
              </w:rPr>
            </w:pPr>
          </w:p>
        </w:tc>
        <w:tc>
          <w:tcPr>
            <w:tcW w:w="1080" w:type="dxa"/>
            <w:noWrap/>
            <w:hideMark/>
          </w:tcPr>
          <w:p w14:paraId="324BAAD6"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1.79</w:t>
            </w:r>
          </w:p>
        </w:tc>
        <w:tc>
          <w:tcPr>
            <w:tcW w:w="1440" w:type="dxa"/>
            <w:noWrap/>
            <w:hideMark/>
          </w:tcPr>
          <w:p w14:paraId="1BE59CE0"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1.05</w:t>
            </w:r>
          </w:p>
        </w:tc>
      </w:tr>
      <w:tr w:rsidR="00A06DF1" w:rsidRPr="00A06DF1" w14:paraId="4550C09E" w14:textId="77777777" w:rsidTr="00A06DF1">
        <w:tc>
          <w:tcPr>
            <w:tcW w:w="1561" w:type="dxa"/>
            <w:noWrap/>
            <w:hideMark/>
          </w:tcPr>
          <w:p w14:paraId="2A259A3F"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5 to 10</w:t>
            </w:r>
          </w:p>
        </w:tc>
        <w:tc>
          <w:tcPr>
            <w:tcW w:w="1329" w:type="dxa"/>
            <w:noWrap/>
            <w:hideMark/>
          </w:tcPr>
          <w:p w14:paraId="7F9B2A4A"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0.32</w:t>
            </w:r>
          </w:p>
        </w:tc>
        <w:tc>
          <w:tcPr>
            <w:tcW w:w="1245" w:type="dxa"/>
            <w:noWrap/>
            <w:hideMark/>
          </w:tcPr>
          <w:p w14:paraId="7EB25D0E" w14:textId="77777777" w:rsidR="00A06DF1" w:rsidRPr="00A06DF1" w:rsidRDefault="00A06DF1" w:rsidP="00A06DF1">
            <w:pPr>
              <w:rPr>
                <w:rFonts w:asciiTheme="minorHAnsi" w:hAnsiTheme="minorHAnsi" w:cstheme="minorHAnsi"/>
                <w:sz w:val="22"/>
                <w:szCs w:val="22"/>
              </w:rPr>
            </w:pPr>
          </w:p>
        </w:tc>
        <w:tc>
          <w:tcPr>
            <w:tcW w:w="1420" w:type="dxa"/>
            <w:noWrap/>
            <w:hideMark/>
          </w:tcPr>
          <w:p w14:paraId="1BA8CBD0" w14:textId="77777777" w:rsidR="00A06DF1" w:rsidRPr="00A06DF1" w:rsidRDefault="00A06DF1" w:rsidP="00A06DF1">
            <w:pPr>
              <w:rPr>
                <w:rFonts w:asciiTheme="minorHAnsi" w:hAnsiTheme="minorHAnsi" w:cstheme="minorHAnsi"/>
                <w:sz w:val="22"/>
                <w:szCs w:val="22"/>
              </w:rPr>
            </w:pPr>
          </w:p>
        </w:tc>
        <w:tc>
          <w:tcPr>
            <w:tcW w:w="1280" w:type="dxa"/>
            <w:noWrap/>
            <w:hideMark/>
          </w:tcPr>
          <w:p w14:paraId="359FA96E" w14:textId="77777777" w:rsidR="00A06DF1" w:rsidRPr="00A06DF1" w:rsidRDefault="00A06DF1" w:rsidP="00A06DF1">
            <w:pPr>
              <w:rPr>
                <w:rFonts w:asciiTheme="minorHAnsi" w:hAnsiTheme="minorHAnsi" w:cstheme="minorHAnsi"/>
                <w:sz w:val="22"/>
                <w:szCs w:val="22"/>
              </w:rPr>
            </w:pPr>
          </w:p>
        </w:tc>
        <w:tc>
          <w:tcPr>
            <w:tcW w:w="1080" w:type="dxa"/>
            <w:noWrap/>
            <w:hideMark/>
          </w:tcPr>
          <w:p w14:paraId="4933A3A6"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0.65</w:t>
            </w:r>
          </w:p>
        </w:tc>
        <w:tc>
          <w:tcPr>
            <w:tcW w:w="1440" w:type="dxa"/>
            <w:noWrap/>
            <w:hideMark/>
          </w:tcPr>
          <w:p w14:paraId="5D19E41B"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0.48</w:t>
            </w:r>
          </w:p>
        </w:tc>
      </w:tr>
      <w:tr w:rsidR="00A06DF1" w:rsidRPr="00A06DF1" w14:paraId="20EED0D7" w14:textId="77777777" w:rsidTr="00A06DF1">
        <w:tc>
          <w:tcPr>
            <w:tcW w:w="1561" w:type="dxa"/>
            <w:noWrap/>
            <w:hideMark/>
          </w:tcPr>
          <w:p w14:paraId="45FA3AF3"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10 to 20</w:t>
            </w:r>
          </w:p>
        </w:tc>
        <w:tc>
          <w:tcPr>
            <w:tcW w:w="1329" w:type="dxa"/>
            <w:noWrap/>
            <w:hideMark/>
          </w:tcPr>
          <w:p w14:paraId="2BB4560B"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0.56</w:t>
            </w:r>
          </w:p>
        </w:tc>
        <w:tc>
          <w:tcPr>
            <w:tcW w:w="1245" w:type="dxa"/>
            <w:hideMark/>
          </w:tcPr>
          <w:p w14:paraId="4055AEB3" w14:textId="77777777" w:rsidR="00A06DF1" w:rsidRPr="00A06DF1" w:rsidRDefault="00A06DF1" w:rsidP="00A06DF1">
            <w:pPr>
              <w:rPr>
                <w:rFonts w:asciiTheme="minorHAnsi" w:hAnsiTheme="minorHAnsi" w:cstheme="minorHAnsi"/>
                <w:sz w:val="22"/>
                <w:szCs w:val="22"/>
              </w:rPr>
            </w:pPr>
          </w:p>
        </w:tc>
        <w:tc>
          <w:tcPr>
            <w:tcW w:w="1420" w:type="dxa"/>
            <w:noWrap/>
            <w:hideMark/>
          </w:tcPr>
          <w:p w14:paraId="321BE68A" w14:textId="77777777" w:rsidR="00A06DF1" w:rsidRPr="00A06DF1" w:rsidRDefault="00A06DF1" w:rsidP="00A06DF1">
            <w:pPr>
              <w:rPr>
                <w:rFonts w:asciiTheme="minorHAnsi" w:hAnsiTheme="minorHAnsi" w:cstheme="minorHAnsi"/>
                <w:sz w:val="22"/>
                <w:szCs w:val="22"/>
              </w:rPr>
            </w:pPr>
          </w:p>
        </w:tc>
        <w:tc>
          <w:tcPr>
            <w:tcW w:w="1280" w:type="dxa"/>
            <w:hideMark/>
          </w:tcPr>
          <w:p w14:paraId="736809FB" w14:textId="77777777" w:rsidR="00A06DF1" w:rsidRPr="00A06DF1" w:rsidRDefault="00A06DF1" w:rsidP="00A06DF1">
            <w:pPr>
              <w:rPr>
                <w:rFonts w:asciiTheme="minorHAnsi" w:hAnsiTheme="minorHAnsi" w:cstheme="minorHAnsi"/>
                <w:sz w:val="22"/>
                <w:szCs w:val="22"/>
              </w:rPr>
            </w:pPr>
          </w:p>
        </w:tc>
        <w:tc>
          <w:tcPr>
            <w:tcW w:w="1080" w:type="dxa"/>
            <w:noWrap/>
            <w:hideMark/>
          </w:tcPr>
          <w:p w14:paraId="7953D7D1"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0.65</w:t>
            </w:r>
          </w:p>
        </w:tc>
        <w:tc>
          <w:tcPr>
            <w:tcW w:w="1440" w:type="dxa"/>
            <w:noWrap/>
            <w:hideMark/>
          </w:tcPr>
          <w:p w14:paraId="208B7406"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0.61</w:t>
            </w:r>
          </w:p>
        </w:tc>
      </w:tr>
      <w:tr w:rsidR="00A06DF1" w:rsidRPr="00A06DF1" w14:paraId="1B4E2F78" w14:textId="77777777" w:rsidTr="00A06DF1">
        <w:tc>
          <w:tcPr>
            <w:tcW w:w="1561" w:type="dxa"/>
            <w:noWrap/>
            <w:hideMark/>
          </w:tcPr>
          <w:p w14:paraId="04CE8699"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20 to 40</w:t>
            </w:r>
          </w:p>
        </w:tc>
        <w:tc>
          <w:tcPr>
            <w:tcW w:w="1329" w:type="dxa"/>
            <w:noWrap/>
            <w:hideMark/>
          </w:tcPr>
          <w:p w14:paraId="020E61CB"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0.56</w:t>
            </w:r>
          </w:p>
        </w:tc>
        <w:tc>
          <w:tcPr>
            <w:tcW w:w="1245" w:type="dxa"/>
            <w:hideMark/>
          </w:tcPr>
          <w:p w14:paraId="7CCA63C9" w14:textId="77777777" w:rsidR="00A06DF1" w:rsidRPr="00A06DF1" w:rsidRDefault="00A06DF1" w:rsidP="00A06DF1">
            <w:pPr>
              <w:rPr>
                <w:rFonts w:asciiTheme="minorHAnsi" w:hAnsiTheme="minorHAnsi" w:cstheme="minorHAnsi"/>
                <w:sz w:val="22"/>
                <w:szCs w:val="22"/>
              </w:rPr>
            </w:pPr>
          </w:p>
        </w:tc>
        <w:tc>
          <w:tcPr>
            <w:tcW w:w="1420" w:type="dxa"/>
            <w:noWrap/>
            <w:hideMark/>
          </w:tcPr>
          <w:p w14:paraId="7B631B51" w14:textId="77777777" w:rsidR="00A06DF1" w:rsidRPr="00A06DF1" w:rsidRDefault="00A06DF1" w:rsidP="00A06DF1">
            <w:pPr>
              <w:rPr>
                <w:rFonts w:asciiTheme="minorHAnsi" w:hAnsiTheme="minorHAnsi" w:cstheme="minorHAnsi"/>
                <w:sz w:val="22"/>
                <w:szCs w:val="22"/>
              </w:rPr>
            </w:pPr>
          </w:p>
        </w:tc>
        <w:tc>
          <w:tcPr>
            <w:tcW w:w="1280" w:type="dxa"/>
            <w:hideMark/>
          </w:tcPr>
          <w:p w14:paraId="241BE897" w14:textId="77777777" w:rsidR="00A06DF1" w:rsidRPr="00A06DF1" w:rsidRDefault="00A06DF1" w:rsidP="00A06DF1">
            <w:pPr>
              <w:rPr>
                <w:rFonts w:asciiTheme="minorHAnsi" w:hAnsiTheme="minorHAnsi" w:cstheme="minorHAnsi"/>
                <w:sz w:val="22"/>
                <w:szCs w:val="22"/>
              </w:rPr>
            </w:pPr>
          </w:p>
        </w:tc>
        <w:tc>
          <w:tcPr>
            <w:tcW w:w="1080" w:type="dxa"/>
            <w:noWrap/>
            <w:hideMark/>
          </w:tcPr>
          <w:p w14:paraId="5DB6AD90"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0.55</w:t>
            </w:r>
          </w:p>
        </w:tc>
        <w:tc>
          <w:tcPr>
            <w:tcW w:w="1440" w:type="dxa"/>
            <w:noWrap/>
            <w:hideMark/>
          </w:tcPr>
          <w:p w14:paraId="442D5CCE"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0.56</w:t>
            </w:r>
          </w:p>
        </w:tc>
      </w:tr>
      <w:tr w:rsidR="00A06DF1" w:rsidRPr="00A06DF1" w14:paraId="7088101C" w14:textId="77777777" w:rsidTr="00A06DF1">
        <w:tc>
          <w:tcPr>
            <w:tcW w:w="1561" w:type="dxa"/>
            <w:noWrap/>
            <w:hideMark/>
          </w:tcPr>
          <w:p w14:paraId="217FBFE6"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40 to 50</w:t>
            </w:r>
          </w:p>
        </w:tc>
        <w:tc>
          <w:tcPr>
            <w:tcW w:w="1329" w:type="dxa"/>
            <w:noWrap/>
            <w:hideMark/>
          </w:tcPr>
          <w:p w14:paraId="3CF1A1F6"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0.56</w:t>
            </w:r>
          </w:p>
        </w:tc>
        <w:tc>
          <w:tcPr>
            <w:tcW w:w="1245" w:type="dxa"/>
            <w:noWrap/>
            <w:hideMark/>
          </w:tcPr>
          <w:p w14:paraId="1CDF382E"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1.30</w:t>
            </w:r>
          </w:p>
        </w:tc>
        <w:tc>
          <w:tcPr>
            <w:tcW w:w="1420" w:type="dxa"/>
            <w:noWrap/>
            <w:hideMark/>
          </w:tcPr>
          <w:p w14:paraId="3A7B0012" w14:textId="77777777" w:rsidR="00A06DF1" w:rsidRPr="00A06DF1" w:rsidRDefault="00A06DF1" w:rsidP="00A06DF1">
            <w:pPr>
              <w:rPr>
                <w:rFonts w:asciiTheme="minorHAnsi" w:hAnsiTheme="minorHAnsi" w:cstheme="minorHAnsi"/>
                <w:sz w:val="22"/>
                <w:szCs w:val="22"/>
              </w:rPr>
            </w:pPr>
          </w:p>
        </w:tc>
        <w:tc>
          <w:tcPr>
            <w:tcW w:w="1280" w:type="dxa"/>
            <w:noWrap/>
            <w:hideMark/>
          </w:tcPr>
          <w:p w14:paraId="1BBE97B2"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1.42</w:t>
            </w:r>
          </w:p>
        </w:tc>
        <w:tc>
          <w:tcPr>
            <w:tcW w:w="1080" w:type="dxa"/>
            <w:noWrap/>
            <w:hideMark/>
          </w:tcPr>
          <w:p w14:paraId="79CE4361"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0.55</w:t>
            </w:r>
          </w:p>
        </w:tc>
        <w:tc>
          <w:tcPr>
            <w:tcW w:w="1440" w:type="dxa"/>
            <w:noWrap/>
            <w:hideMark/>
          </w:tcPr>
          <w:p w14:paraId="78FBD785"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0.96</w:t>
            </w:r>
          </w:p>
        </w:tc>
      </w:tr>
      <w:tr w:rsidR="00A06DF1" w:rsidRPr="00A06DF1" w14:paraId="0F3DB490" w14:textId="77777777" w:rsidTr="00A06DF1">
        <w:tc>
          <w:tcPr>
            <w:tcW w:w="1561" w:type="dxa"/>
            <w:noWrap/>
            <w:hideMark/>
          </w:tcPr>
          <w:p w14:paraId="2EDEF9AF"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50 to 60</w:t>
            </w:r>
          </w:p>
        </w:tc>
        <w:tc>
          <w:tcPr>
            <w:tcW w:w="1329" w:type="dxa"/>
            <w:noWrap/>
            <w:hideMark/>
          </w:tcPr>
          <w:p w14:paraId="3B1D7DA0" w14:textId="77777777" w:rsidR="00A06DF1" w:rsidRPr="00A06DF1" w:rsidRDefault="00A06DF1" w:rsidP="00A06DF1">
            <w:pPr>
              <w:rPr>
                <w:rFonts w:asciiTheme="minorHAnsi" w:hAnsiTheme="minorHAnsi" w:cstheme="minorHAnsi"/>
                <w:sz w:val="22"/>
                <w:szCs w:val="22"/>
              </w:rPr>
            </w:pPr>
          </w:p>
        </w:tc>
        <w:tc>
          <w:tcPr>
            <w:tcW w:w="1245" w:type="dxa"/>
            <w:noWrap/>
            <w:hideMark/>
          </w:tcPr>
          <w:p w14:paraId="75692ECD"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1.04</w:t>
            </w:r>
          </w:p>
        </w:tc>
        <w:tc>
          <w:tcPr>
            <w:tcW w:w="1420" w:type="dxa"/>
            <w:noWrap/>
            <w:hideMark/>
          </w:tcPr>
          <w:p w14:paraId="5F3559D8" w14:textId="77777777" w:rsidR="00A06DF1" w:rsidRPr="00A06DF1" w:rsidRDefault="00A06DF1" w:rsidP="00A06DF1">
            <w:pPr>
              <w:rPr>
                <w:rFonts w:asciiTheme="minorHAnsi" w:hAnsiTheme="minorHAnsi" w:cstheme="minorHAnsi"/>
                <w:sz w:val="22"/>
                <w:szCs w:val="22"/>
              </w:rPr>
            </w:pPr>
          </w:p>
        </w:tc>
        <w:tc>
          <w:tcPr>
            <w:tcW w:w="1280" w:type="dxa"/>
            <w:noWrap/>
            <w:hideMark/>
          </w:tcPr>
          <w:p w14:paraId="1CC4988D"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1.14</w:t>
            </w:r>
          </w:p>
        </w:tc>
        <w:tc>
          <w:tcPr>
            <w:tcW w:w="1080" w:type="dxa"/>
            <w:noWrap/>
            <w:hideMark/>
          </w:tcPr>
          <w:p w14:paraId="3D1D0DF9"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0.55</w:t>
            </w:r>
          </w:p>
        </w:tc>
        <w:tc>
          <w:tcPr>
            <w:tcW w:w="1440" w:type="dxa"/>
            <w:noWrap/>
            <w:hideMark/>
          </w:tcPr>
          <w:p w14:paraId="1EADDE81"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0.91</w:t>
            </w:r>
          </w:p>
        </w:tc>
      </w:tr>
      <w:tr w:rsidR="00A06DF1" w:rsidRPr="00A06DF1" w14:paraId="1A4C525D" w14:textId="77777777" w:rsidTr="00A06DF1">
        <w:tc>
          <w:tcPr>
            <w:tcW w:w="1561" w:type="dxa"/>
            <w:noWrap/>
            <w:hideMark/>
          </w:tcPr>
          <w:p w14:paraId="4D44A68B"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60 to 80</w:t>
            </w:r>
          </w:p>
        </w:tc>
        <w:tc>
          <w:tcPr>
            <w:tcW w:w="1329" w:type="dxa"/>
            <w:noWrap/>
            <w:hideMark/>
          </w:tcPr>
          <w:p w14:paraId="5DB5FF1B" w14:textId="77777777" w:rsidR="00A06DF1" w:rsidRPr="00A06DF1" w:rsidRDefault="00A06DF1" w:rsidP="00A06DF1">
            <w:pPr>
              <w:rPr>
                <w:rFonts w:asciiTheme="minorHAnsi" w:hAnsiTheme="minorHAnsi" w:cstheme="minorHAnsi"/>
                <w:sz w:val="22"/>
                <w:szCs w:val="22"/>
              </w:rPr>
            </w:pPr>
          </w:p>
        </w:tc>
        <w:tc>
          <w:tcPr>
            <w:tcW w:w="1245" w:type="dxa"/>
            <w:noWrap/>
            <w:hideMark/>
          </w:tcPr>
          <w:p w14:paraId="2A089C21"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1.04</w:t>
            </w:r>
          </w:p>
        </w:tc>
        <w:tc>
          <w:tcPr>
            <w:tcW w:w="1420" w:type="dxa"/>
            <w:noWrap/>
            <w:hideMark/>
          </w:tcPr>
          <w:p w14:paraId="275A785B"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1.44</w:t>
            </w:r>
          </w:p>
        </w:tc>
        <w:tc>
          <w:tcPr>
            <w:tcW w:w="1280" w:type="dxa"/>
            <w:noWrap/>
            <w:hideMark/>
          </w:tcPr>
          <w:p w14:paraId="54C7F0C8"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1.14</w:t>
            </w:r>
          </w:p>
        </w:tc>
        <w:tc>
          <w:tcPr>
            <w:tcW w:w="1080" w:type="dxa"/>
            <w:noWrap/>
            <w:hideMark/>
          </w:tcPr>
          <w:p w14:paraId="156D0B91" w14:textId="77777777" w:rsidR="00A06DF1" w:rsidRPr="00A06DF1" w:rsidRDefault="00A06DF1" w:rsidP="00A06DF1">
            <w:pPr>
              <w:rPr>
                <w:rFonts w:asciiTheme="minorHAnsi" w:hAnsiTheme="minorHAnsi" w:cstheme="minorHAnsi"/>
                <w:sz w:val="22"/>
                <w:szCs w:val="22"/>
              </w:rPr>
            </w:pPr>
          </w:p>
        </w:tc>
        <w:tc>
          <w:tcPr>
            <w:tcW w:w="1440" w:type="dxa"/>
            <w:noWrap/>
            <w:hideMark/>
          </w:tcPr>
          <w:p w14:paraId="1361642A"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1.21</w:t>
            </w:r>
          </w:p>
        </w:tc>
      </w:tr>
      <w:tr w:rsidR="00A06DF1" w:rsidRPr="00A06DF1" w14:paraId="6ED767F7" w14:textId="77777777" w:rsidTr="00A06DF1">
        <w:tc>
          <w:tcPr>
            <w:tcW w:w="1561" w:type="dxa"/>
            <w:noWrap/>
            <w:hideMark/>
          </w:tcPr>
          <w:p w14:paraId="7D00689D"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80 to 100</w:t>
            </w:r>
          </w:p>
        </w:tc>
        <w:tc>
          <w:tcPr>
            <w:tcW w:w="1329" w:type="dxa"/>
            <w:noWrap/>
            <w:hideMark/>
          </w:tcPr>
          <w:p w14:paraId="13BA3D08" w14:textId="77777777" w:rsidR="00A06DF1" w:rsidRPr="00A06DF1" w:rsidRDefault="00A06DF1" w:rsidP="00A06DF1">
            <w:pPr>
              <w:rPr>
                <w:rFonts w:asciiTheme="minorHAnsi" w:hAnsiTheme="minorHAnsi" w:cstheme="minorHAnsi"/>
                <w:sz w:val="22"/>
                <w:szCs w:val="22"/>
              </w:rPr>
            </w:pPr>
          </w:p>
        </w:tc>
        <w:tc>
          <w:tcPr>
            <w:tcW w:w="1245" w:type="dxa"/>
            <w:noWrap/>
            <w:hideMark/>
          </w:tcPr>
          <w:p w14:paraId="6AC42842"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1.04</w:t>
            </w:r>
          </w:p>
        </w:tc>
        <w:tc>
          <w:tcPr>
            <w:tcW w:w="1420" w:type="dxa"/>
            <w:noWrap/>
            <w:hideMark/>
          </w:tcPr>
          <w:p w14:paraId="02494957"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1.03</w:t>
            </w:r>
          </w:p>
        </w:tc>
        <w:tc>
          <w:tcPr>
            <w:tcW w:w="1280" w:type="dxa"/>
            <w:noWrap/>
            <w:hideMark/>
          </w:tcPr>
          <w:p w14:paraId="508F4E85"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0.44</w:t>
            </w:r>
          </w:p>
        </w:tc>
        <w:tc>
          <w:tcPr>
            <w:tcW w:w="1080" w:type="dxa"/>
            <w:noWrap/>
            <w:hideMark/>
          </w:tcPr>
          <w:p w14:paraId="24C41BD6" w14:textId="77777777" w:rsidR="00A06DF1" w:rsidRPr="00A06DF1" w:rsidRDefault="00A06DF1" w:rsidP="00A06DF1">
            <w:pPr>
              <w:rPr>
                <w:rFonts w:asciiTheme="minorHAnsi" w:hAnsiTheme="minorHAnsi" w:cstheme="minorHAnsi"/>
                <w:sz w:val="22"/>
                <w:szCs w:val="22"/>
              </w:rPr>
            </w:pPr>
          </w:p>
        </w:tc>
        <w:tc>
          <w:tcPr>
            <w:tcW w:w="1440" w:type="dxa"/>
            <w:noWrap/>
            <w:hideMark/>
          </w:tcPr>
          <w:p w14:paraId="126CB138"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0.84</w:t>
            </w:r>
          </w:p>
        </w:tc>
      </w:tr>
      <w:tr w:rsidR="00A06DF1" w:rsidRPr="00A06DF1" w14:paraId="5AD21027" w14:textId="77777777" w:rsidTr="00A06DF1">
        <w:tc>
          <w:tcPr>
            <w:tcW w:w="1561" w:type="dxa"/>
            <w:noWrap/>
            <w:hideMark/>
          </w:tcPr>
          <w:p w14:paraId="58BC5887"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100 to 150</w:t>
            </w:r>
          </w:p>
        </w:tc>
        <w:tc>
          <w:tcPr>
            <w:tcW w:w="1329" w:type="dxa"/>
            <w:noWrap/>
            <w:hideMark/>
          </w:tcPr>
          <w:p w14:paraId="4C9D1F2A"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0.05</w:t>
            </w:r>
          </w:p>
        </w:tc>
        <w:tc>
          <w:tcPr>
            <w:tcW w:w="1245" w:type="dxa"/>
            <w:noWrap/>
            <w:hideMark/>
          </w:tcPr>
          <w:p w14:paraId="42C16C38"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1.04</w:t>
            </w:r>
          </w:p>
        </w:tc>
        <w:tc>
          <w:tcPr>
            <w:tcW w:w="1420" w:type="dxa"/>
            <w:noWrap/>
            <w:hideMark/>
          </w:tcPr>
          <w:p w14:paraId="116171A5"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1.03</w:t>
            </w:r>
          </w:p>
        </w:tc>
        <w:tc>
          <w:tcPr>
            <w:tcW w:w="1280" w:type="dxa"/>
            <w:noWrap/>
            <w:hideMark/>
          </w:tcPr>
          <w:p w14:paraId="62517D7D"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0.44</w:t>
            </w:r>
          </w:p>
        </w:tc>
        <w:tc>
          <w:tcPr>
            <w:tcW w:w="1080" w:type="dxa"/>
            <w:noWrap/>
            <w:hideMark/>
          </w:tcPr>
          <w:p w14:paraId="6B48073D" w14:textId="77777777" w:rsidR="00A06DF1" w:rsidRPr="00A06DF1" w:rsidRDefault="00A06DF1" w:rsidP="00A06DF1">
            <w:pPr>
              <w:rPr>
                <w:rFonts w:asciiTheme="minorHAnsi" w:hAnsiTheme="minorHAnsi" w:cstheme="minorHAnsi"/>
                <w:sz w:val="22"/>
                <w:szCs w:val="22"/>
              </w:rPr>
            </w:pPr>
          </w:p>
        </w:tc>
        <w:tc>
          <w:tcPr>
            <w:tcW w:w="1440" w:type="dxa"/>
            <w:noWrap/>
            <w:hideMark/>
          </w:tcPr>
          <w:p w14:paraId="454A9F67"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0.64</w:t>
            </w:r>
          </w:p>
        </w:tc>
      </w:tr>
      <w:tr w:rsidR="00A06DF1" w:rsidRPr="00A06DF1" w14:paraId="56DC8B12" w14:textId="77777777" w:rsidTr="00A06DF1">
        <w:tc>
          <w:tcPr>
            <w:tcW w:w="1561" w:type="dxa"/>
            <w:noWrap/>
            <w:hideMark/>
          </w:tcPr>
          <w:p w14:paraId="47C28AEC"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150 to 200</w:t>
            </w:r>
          </w:p>
        </w:tc>
        <w:tc>
          <w:tcPr>
            <w:tcW w:w="1329" w:type="dxa"/>
            <w:noWrap/>
            <w:hideMark/>
          </w:tcPr>
          <w:p w14:paraId="0D586903"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0.05</w:t>
            </w:r>
          </w:p>
        </w:tc>
        <w:tc>
          <w:tcPr>
            <w:tcW w:w="1245" w:type="dxa"/>
            <w:noWrap/>
            <w:hideMark/>
          </w:tcPr>
          <w:p w14:paraId="13C15370"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0.65</w:t>
            </w:r>
          </w:p>
        </w:tc>
        <w:tc>
          <w:tcPr>
            <w:tcW w:w="1420" w:type="dxa"/>
            <w:noWrap/>
            <w:hideMark/>
          </w:tcPr>
          <w:p w14:paraId="7AAA9DC4"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0.54</w:t>
            </w:r>
          </w:p>
        </w:tc>
        <w:tc>
          <w:tcPr>
            <w:tcW w:w="1280" w:type="dxa"/>
            <w:noWrap/>
            <w:hideMark/>
          </w:tcPr>
          <w:p w14:paraId="7E735D3D"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0.44</w:t>
            </w:r>
          </w:p>
        </w:tc>
        <w:tc>
          <w:tcPr>
            <w:tcW w:w="1080" w:type="dxa"/>
            <w:noWrap/>
            <w:hideMark/>
          </w:tcPr>
          <w:p w14:paraId="2ACCE2E0" w14:textId="77777777" w:rsidR="00A06DF1" w:rsidRPr="00A06DF1" w:rsidRDefault="00A06DF1" w:rsidP="00A06DF1">
            <w:pPr>
              <w:rPr>
                <w:rFonts w:asciiTheme="minorHAnsi" w:hAnsiTheme="minorHAnsi" w:cstheme="minorHAnsi"/>
                <w:sz w:val="22"/>
                <w:szCs w:val="22"/>
              </w:rPr>
            </w:pPr>
          </w:p>
        </w:tc>
        <w:tc>
          <w:tcPr>
            <w:tcW w:w="1440" w:type="dxa"/>
            <w:noWrap/>
            <w:hideMark/>
          </w:tcPr>
          <w:p w14:paraId="11286CA4"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0.42</w:t>
            </w:r>
          </w:p>
        </w:tc>
      </w:tr>
      <w:tr w:rsidR="00A06DF1" w:rsidRPr="00A06DF1" w14:paraId="149FE3F8" w14:textId="77777777" w:rsidTr="00A06DF1">
        <w:tc>
          <w:tcPr>
            <w:tcW w:w="1561" w:type="dxa"/>
            <w:noWrap/>
            <w:hideMark/>
          </w:tcPr>
          <w:p w14:paraId="65D013EB"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200 to 300</w:t>
            </w:r>
          </w:p>
        </w:tc>
        <w:tc>
          <w:tcPr>
            <w:tcW w:w="1329" w:type="dxa"/>
            <w:noWrap/>
            <w:hideMark/>
          </w:tcPr>
          <w:p w14:paraId="7A990B2A" w14:textId="77777777" w:rsidR="00A06DF1" w:rsidRPr="00A06DF1" w:rsidRDefault="00A06DF1" w:rsidP="00A06DF1">
            <w:pPr>
              <w:rPr>
                <w:rFonts w:asciiTheme="minorHAnsi" w:hAnsiTheme="minorHAnsi" w:cstheme="minorHAnsi"/>
                <w:sz w:val="22"/>
                <w:szCs w:val="22"/>
              </w:rPr>
            </w:pPr>
          </w:p>
        </w:tc>
        <w:tc>
          <w:tcPr>
            <w:tcW w:w="1245" w:type="dxa"/>
            <w:noWrap/>
            <w:hideMark/>
          </w:tcPr>
          <w:p w14:paraId="5C4E4091"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0.65</w:t>
            </w:r>
          </w:p>
        </w:tc>
        <w:tc>
          <w:tcPr>
            <w:tcW w:w="1420" w:type="dxa"/>
            <w:noWrap/>
            <w:hideMark/>
          </w:tcPr>
          <w:p w14:paraId="410FF3AF"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0.54</w:t>
            </w:r>
          </w:p>
        </w:tc>
        <w:tc>
          <w:tcPr>
            <w:tcW w:w="1280" w:type="dxa"/>
            <w:noWrap/>
            <w:hideMark/>
          </w:tcPr>
          <w:p w14:paraId="1C0467D4"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0.41</w:t>
            </w:r>
          </w:p>
        </w:tc>
        <w:tc>
          <w:tcPr>
            <w:tcW w:w="1080" w:type="dxa"/>
            <w:noWrap/>
            <w:hideMark/>
          </w:tcPr>
          <w:p w14:paraId="700FEF07" w14:textId="77777777" w:rsidR="00A06DF1" w:rsidRPr="00A06DF1" w:rsidRDefault="00A06DF1" w:rsidP="00A06DF1">
            <w:pPr>
              <w:rPr>
                <w:rFonts w:asciiTheme="minorHAnsi" w:hAnsiTheme="minorHAnsi" w:cstheme="minorHAnsi"/>
                <w:sz w:val="22"/>
                <w:szCs w:val="22"/>
              </w:rPr>
            </w:pPr>
          </w:p>
        </w:tc>
        <w:tc>
          <w:tcPr>
            <w:tcW w:w="1440" w:type="dxa"/>
            <w:noWrap/>
            <w:hideMark/>
          </w:tcPr>
          <w:p w14:paraId="2E51D688"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0.53</w:t>
            </w:r>
          </w:p>
        </w:tc>
      </w:tr>
      <w:tr w:rsidR="00A06DF1" w:rsidRPr="00A06DF1" w14:paraId="25180EAB" w14:textId="77777777" w:rsidTr="00A06DF1">
        <w:tc>
          <w:tcPr>
            <w:tcW w:w="1561" w:type="dxa"/>
            <w:noWrap/>
            <w:hideMark/>
          </w:tcPr>
          <w:p w14:paraId="54F95C49"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300 to 500</w:t>
            </w:r>
          </w:p>
        </w:tc>
        <w:tc>
          <w:tcPr>
            <w:tcW w:w="1329" w:type="dxa"/>
            <w:noWrap/>
            <w:hideMark/>
          </w:tcPr>
          <w:p w14:paraId="7D564963" w14:textId="77777777" w:rsidR="00A06DF1" w:rsidRPr="00A06DF1" w:rsidRDefault="00A06DF1" w:rsidP="00A06DF1">
            <w:pPr>
              <w:rPr>
                <w:rFonts w:asciiTheme="minorHAnsi" w:hAnsiTheme="minorHAnsi" w:cstheme="minorHAnsi"/>
                <w:sz w:val="22"/>
                <w:szCs w:val="22"/>
              </w:rPr>
            </w:pPr>
          </w:p>
        </w:tc>
        <w:tc>
          <w:tcPr>
            <w:tcW w:w="1245" w:type="dxa"/>
            <w:noWrap/>
            <w:hideMark/>
          </w:tcPr>
          <w:p w14:paraId="724A583E"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0.65</w:t>
            </w:r>
          </w:p>
        </w:tc>
        <w:tc>
          <w:tcPr>
            <w:tcW w:w="1420" w:type="dxa"/>
            <w:noWrap/>
            <w:hideMark/>
          </w:tcPr>
          <w:p w14:paraId="29283757"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0.58</w:t>
            </w:r>
          </w:p>
        </w:tc>
        <w:tc>
          <w:tcPr>
            <w:tcW w:w="1280" w:type="dxa"/>
            <w:noWrap/>
            <w:hideMark/>
          </w:tcPr>
          <w:p w14:paraId="06DFBEFA"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0.41</w:t>
            </w:r>
          </w:p>
        </w:tc>
        <w:tc>
          <w:tcPr>
            <w:tcW w:w="1080" w:type="dxa"/>
            <w:noWrap/>
            <w:hideMark/>
          </w:tcPr>
          <w:p w14:paraId="50AE4367" w14:textId="77777777" w:rsidR="00A06DF1" w:rsidRPr="00A06DF1" w:rsidRDefault="00A06DF1" w:rsidP="00A06DF1">
            <w:pPr>
              <w:rPr>
                <w:rFonts w:asciiTheme="minorHAnsi" w:hAnsiTheme="minorHAnsi" w:cstheme="minorHAnsi"/>
                <w:sz w:val="22"/>
                <w:szCs w:val="22"/>
              </w:rPr>
            </w:pPr>
          </w:p>
        </w:tc>
        <w:tc>
          <w:tcPr>
            <w:tcW w:w="1440" w:type="dxa"/>
            <w:noWrap/>
            <w:hideMark/>
          </w:tcPr>
          <w:p w14:paraId="485CA44E"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0.55</w:t>
            </w:r>
          </w:p>
        </w:tc>
      </w:tr>
      <w:tr w:rsidR="00A06DF1" w:rsidRPr="00A06DF1" w14:paraId="5FD3BDF1" w14:textId="77777777" w:rsidTr="00A06DF1">
        <w:tc>
          <w:tcPr>
            <w:tcW w:w="1561" w:type="dxa"/>
            <w:noWrap/>
            <w:hideMark/>
          </w:tcPr>
          <w:p w14:paraId="26F770CB"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500 to 800</w:t>
            </w:r>
          </w:p>
        </w:tc>
        <w:tc>
          <w:tcPr>
            <w:tcW w:w="1329" w:type="dxa"/>
            <w:noWrap/>
            <w:hideMark/>
          </w:tcPr>
          <w:p w14:paraId="7DAED7D6" w14:textId="77777777" w:rsidR="00A06DF1" w:rsidRPr="00A06DF1" w:rsidRDefault="00A06DF1" w:rsidP="00A06DF1">
            <w:pPr>
              <w:rPr>
                <w:rFonts w:asciiTheme="minorHAnsi" w:hAnsiTheme="minorHAnsi" w:cstheme="minorHAnsi"/>
                <w:sz w:val="22"/>
                <w:szCs w:val="22"/>
              </w:rPr>
            </w:pPr>
          </w:p>
        </w:tc>
        <w:tc>
          <w:tcPr>
            <w:tcW w:w="1245" w:type="dxa"/>
            <w:noWrap/>
            <w:hideMark/>
          </w:tcPr>
          <w:p w14:paraId="379B2082"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0.65</w:t>
            </w:r>
          </w:p>
        </w:tc>
        <w:tc>
          <w:tcPr>
            <w:tcW w:w="1420" w:type="dxa"/>
            <w:noWrap/>
            <w:hideMark/>
          </w:tcPr>
          <w:p w14:paraId="553AE721"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0.29</w:t>
            </w:r>
          </w:p>
        </w:tc>
        <w:tc>
          <w:tcPr>
            <w:tcW w:w="1280" w:type="dxa"/>
            <w:noWrap/>
            <w:hideMark/>
          </w:tcPr>
          <w:p w14:paraId="4FC1B6E7"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0.41</w:t>
            </w:r>
          </w:p>
        </w:tc>
        <w:tc>
          <w:tcPr>
            <w:tcW w:w="1080" w:type="dxa"/>
            <w:noWrap/>
            <w:hideMark/>
          </w:tcPr>
          <w:p w14:paraId="5592948F" w14:textId="77777777" w:rsidR="00A06DF1" w:rsidRPr="00A06DF1" w:rsidRDefault="00A06DF1" w:rsidP="00A06DF1">
            <w:pPr>
              <w:rPr>
                <w:rFonts w:asciiTheme="minorHAnsi" w:hAnsiTheme="minorHAnsi" w:cstheme="minorHAnsi"/>
                <w:sz w:val="22"/>
                <w:szCs w:val="22"/>
              </w:rPr>
            </w:pPr>
          </w:p>
        </w:tc>
        <w:tc>
          <w:tcPr>
            <w:tcW w:w="1440" w:type="dxa"/>
            <w:noWrap/>
            <w:hideMark/>
          </w:tcPr>
          <w:p w14:paraId="735A0737"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0.45</w:t>
            </w:r>
          </w:p>
        </w:tc>
      </w:tr>
      <w:tr w:rsidR="00A06DF1" w:rsidRPr="00A06DF1" w14:paraId="0AF3FA3C" w14:textId="77777777" w:rsidTr="00A06DF1">
        <w:tc>
          <w:tcPr>
            <w:tcW w:w="1561" w:type="dxa"/>
            <w:noWrap/>
            <w:hideMark/>
          </w:tcPr>
          <w:p w14:paraId="592AB538"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800 to 1000</w:t>
            </w:r>
          </w:p>
        </w:tc>
        <w:tc>
          <w:tcPr>
            <w:tcW w:w="1329" w:type="dxa"/>
            <w:noWrap/>
            <w:hideMark/>
          </w:tcPr>
          <w:p w14:paraId="56770A0C" w14:textId="77777777" w:rsidR="00A06DF1" w:rsidRPr="00A06DF1" w:rsidRDefault="00A06DF1" w:rsidP="00A06DF1">
            <w:pPr>
              <w:rPr>
                <w:rFonts w:asciiTheme="minorHAnsi" w:hAnsiTheme="minorHAnsi" w:cstheme="minorHAnsi"/>
                <w:sz w:val="22"/>
                <w:szCs w:val="22"/>
              </w:rPr>
            </w:pPr>
          </w:p>
        </w:tc>
        <w:tc>
          <w:tcPr>
            <w:tcW w:w="1245" w:type="dxa"/>
            <w:noWrap/>
            <w:hideMark/>
          </w:tcPr>
          <w:p w14:paraId="2FC94CFF"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0.65</w:t>
            </w:r>
          </w:p>
        </w:tc>
        <w:tc>
          <w:tcPr>
            <w:tcW w:w="1420" w:type="dxa"/>
            <w:noWrap/>
            <w:hideMark/>
          </w:tcPr>
          <w:p w14:paraId="589B95EC"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0.44</w:t>
            </w:r>
          </w:p>
        </w:tc>
        <w:tc>
          <w:tcPr>
            <w:tcW w:w="1280" w:type="dxa"/>
            <w:noWrap/>
            <w:hideMark/>
          </w:tcPr>
          <w:p w14:paraId="63D35CEB"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0.32</w:t>
            </w:r>
          </w:p>
        </w:tc>
        <w:tc>
          <w:tcPr>
            <w:tcW w:w="1080" w:type="dxa"/>
            <w:noWrap/>
            <w:hideMark/>
          </w:tcPr>
          <w:p w14:paraId="3EA08993" w14:textId="77777777" w:rsidR="00A06DF1" w:rsidRPr="00A06DF1" w:rsidRDefault="00A06DF1" w:rsidP="00A06DF1">
            <w:pPr>
              <w:rPr>
                <w:rFonts w:asciiTheme="minorHAnsi" w:hAnsiTheme="minorHAnsi" w:cstheme="minorHAnsi"/>
                <w:sz w:val="22"/>
                <w:szCs w:val="22"/>
              </w:rPr>
            </w:pPr>
          </w:p>
        </w:tc>
        <w:tc>
          <w:tcPr>
            <w:tcW w:w="1440" w:type="dxa"/>
            <w:noWrap/>
            <w:hideMark/>
          </w:tcPr>
          <w:p w14:paraId="2FCA9CF4"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0.47</w:t>
            </w:r>
          </w:p>
        </w:tc>
      </w:tr>
      <w:tr w:rsidR="00A06DF1" w:rsidRPr="00A06DF1" w14:paraId="201A1D5F" w14:textId="77777777" w:rsidTr="00A06DF1">
        <w:tc>
          <w:tcPr>
            <w:tcW w:w="1561" w:type="dxa"/>
            <w:noWrap/>
            <w:hideMark/>
          </w:tcPr>
          <w:p w14:paraId="4CD38F1C"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1000 to 2000</w:t>
            </w:r>
          </w:p>
        </w:tc>
        <w:tc>
          <w:tcPr>
            <w:tcW w:w="1329" w:type="dxa"/>
            <w:noWrap/>
            <w:hideMark/>
          </w:tcPr>
          <w:p w14:paraId="6B2611AA" w14:textId="77777777" w:rsidR="00A06DF1" w:rsidRPr="00A06DF1" w:rsidRDefault="00A06DF1" w:rsidP="00A06DF1">
            <w:pPr>
              <w:rPr>
                <w:rFonts w:asciiTheme="minorHAnsi" w:hAnsiTheme="minorHAnsi" w:cstheme="minorHAnsi"/>
                <w:sz w:val="22"/>
                <w:szCs w:val="22"/>
              </w:rPr>
            </w:pPr>
          </w:p>
        </w:tc>
        <w:tc>
          <w:tcPr>
            <w:tcW w:w="1245" w:type="dxa"/>
            <w:noWrap/>
            <w:hideMark/>
          </w:tcPr>
          <w:p w14:paraId="2E80A790"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0.75</w:t>
            </w:r>
          </w:p>
        </w:tc>
        <w:tc>
          <w:tcPr>
            <w:tcW w:w="1420" w:type="dxa"/>
            <w:noWrap/>
            <w:hideMark/>
          </w:tcPr>
          <w:p w14:paraId="18A8FC15"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0.44</w:t>
            </w:r>
          </w:p>
        </w:tc>
        <w:tc>
          <w:tcPr>
            <w:tcW w:w="1280" w:type="dxa"/>
            <w:noWrap/>
            <w:hideMark/>
          </w:tcPr>
          <w:p w14:paraId="25DB7105"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0.18</w:t>
            </w:r>
          </w:p>
        </w:tc>
        <w:tc>
          <w:tcPr>
            <w:tcW w:w="1080" w:type="dxa"/>
            <w:noWrap/>
            <w:hideMark/>
          </w:tcPr>
          <w:p w14:paraId="6E8B99EA" w14:textId="77777777" w:rsidR="00A06DF1" w:rsidRPr="00A06DF1" w:rsidRDefault="00A06DF1" w:rsidP="00A06DF1">
            <w:pPr>
              <w:rPr>
                <w:rFonts w:asciiTheme="minorHAnsi" w:hAnsiTheme="minorHAnsi" w:cstheme="minorHAnsi"/>
                <w:sz w:val="22"/>
                <w:szCs w:val="22"/>
              </w:rPr>
            </w:pPr>
          </w:p>
        </w:tc>
        <w:tc>
          <w:tcPr>
            <w:tcW w:w="1440" w:type="dxa"/>
            <w:noWrap/>
            <w:hideMark/>
          </w:tcPr>
          <w:p w14:paraId="7C9CA2AF"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0.46</w:t>
            </w:r>
          </w:p>
        </w:tc>
      </w:tr>
      <w:tr w:rsidR="00A06DF1" w:rsidRPr="00A06DF1" w14:paraId="11D86F5E" w14:textId="77777777" w:rsidTr="00A06DF1">
        <w:tc>
          <w:tcPr>
            <w:tcW w:w="1561" w:type="dxa"/>
            <w:noWrap/>
            <w:hideMark/>
          </w:tcPr>
          <w:p w14:paraId="24E57A7D"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&gt;2000</w:t>
            </w:r>
          </w:p>
        </w:tc>
        <w:tc>
          <w:tcPr>
            <w:tcW w:w="1329" w:type="dxa"/>
            <w:noWrap/>
            <w:hideMark/>
          </w:tcPr>
          <w:p w14:paraId="1298D100"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0.31</w:t>
            </w:r>
          </w:p>
        </w:tc>
        <w:tc>
          <w:tcPr>
            <w:tcW w:w="1245" w:type="dxa"/>
            <w:noWrap/>
            <w:hideMark/>
          </w:tcPr>
          <w:p w14:paraId="0B969A56"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0.55</w:t>
            </w:r>
          </w:p>
        </w:tc>
        <w:tc>
          <w:tcPr>
            <w:tcW w:w="1420" w:type="dxa"/>
            <w:noWrap/>
            <w:hideMark/>
          </w:tcPr>
          <w:p w14:paraId="2BAB8499"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0.54</w:t>
            </w:r>
          </w:p>
        </w:tc>
        <w:tc>
          <w:tcPr>
            <w:tcW w:w="1280" w:type="dxa"/>
            <w:noWrap/>
            <w:hideMark/>
          </w:tcPr>
          <w:p w14:paraId="6E0AB3A0" w14:textId="77777777" w:rsidR="00A06DF1" w:rsidRPr="00A06DF1" w:rsidRDefault="00A06DF1" w:rsidP="00A06DF1">
            <w:pPr>
              <w:rPr>
                <w:rFonts w:asciiTheme="minorHAnsi" w:hAnsiTheme="minorHAnsi" w:cstheme="minorHAnsi"/>
                <w:sz w:val="22"/>
                <w:szCs w:val="22"/>
              </w:rPr>
            </w:pPr>
          </w:p>
        </w:tc>
        <w:tc>
          <w:tcPr>
            <w:tcW w:w="1080" w:type="dxa"/>
            <w:noWrap/>
            <w:hideMark/>
          </w:tcPr>
          <w:p w14:paraId="2B99FD5C"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3.43</w:t>
            </w:r>
          </w:p>
        </w:tc>
        <w:tc>
          <w:tcPr>
            <w:tcW w:w="1440" w:type="dxa"/>
            <w:noWrap/>
            <w:hideMark/>
          </w:tcPr>
          <w:p w14:paraId="4D996C31"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1.21</w:t>
            </w:r>
          </w:p>
        </w:tc>
      </w:tr>
      <w:tr w:rsidR="00A06DF1" w:rsidRPr="00A06DF1" w14:paraId="6E06BDFD" w14:textId="77777777" w:rsidTr="00A06DF1">
        <w:tc>
          <w:tcPr>
            <w:tcW w:w="1561" w:type="dxa"/>
            <w:noWrap/>
            <w:hideMark/>
          </w:tcPr>
          <w:p w14:paraId="37351B47" w14:textId="77777777" w:rsidR="00A06DF1" w:rsidRPr="00A06DF1" w:rsidRDefault="00A06DF1" w:rsidP="00A06DF1">
            <w:pPr>
              <w:rPr>
                <w:rFonts w:asciiTheme="minorHAnsi" w:hAnsiTheme="minorHAnsi" w:cstheme="minorHAnsi"/>
                <w:sz w:val="22"/>
                <w:szCs w:val="22"/>
              </w:rPr>
            </w:pPr>
          </w:p>
        </w:tc>
        <w:tc>
          <w:tcPr>
            <w:tcW w:w="1329" w:type="dxa"/>
            <w:noWrap/>
            <w:hideMark/>
          </w:tcPr>
          <w:p w14:paraId="0B643A21" w14:textId="77777777" w:rsidR="00A06DF1" w:rsidRPr="00A06DF1" w:rsidRDefault="00A06DF1" w:rsidP="00A06DF1">
            <w:pPr>
              <w:rPr>
                <w:rFonts w:asciiTheme="minorHAnsi" w:hAnsiTheme="minorHAnsi" w:cstheme="minorHAnsi"/>
                <w:sz w:val="22"/>
                <w:szCs w:val="22"/>
              </w:rPr>
            </w:pPr>
          </w:p>
        </w:tc>
        <w:tc>
          <w:tcPr>
            <w:tcW w:w="1245" w:type="dxa"/>
            <w:noWrap/>
            <w:hideMark/>
          </w:tcPr>
          <w:p w14:paraId="1F16B478" w14:textId="77777777" w:rsidR="00A06DF1" w:rsidRPr="00A06DF1" w:rsidRDefault="00A06DF1" w:rsidP="00A06DF1">
            <w:pPr>
              <w:rPr>
                <w:rFonts w:asciiTheme="minorHAnsi" w:hAnsiTheme="minorHAnsi" w:cstheme="minorHAnsi"/>
                <w:sz w:val="22"/>
                <w:szCs w:val="22"/>
              </w:rPr>
            </w:pPr>
          </w:p>
        </w:tc>
        <w:tc>
          <w:tcPr>
            <w:tcW w:w="1420" w:type="dxa"/>
            <w:noWrap/>
            <w:hideMark/>
          </w:tcPr>
          <w:p w14:paraId="45162713" w14:textId="77777777" w:rsidR="00A06DF1" w:rsidRPr="00A06DF1" w:rsidRDefault="00A06DF1" w:rsidP="00A06DF1">
            <w:pPr>
              <w:rPr>
                <w:rFonts w:asciiTheme="minorHAnsi" w:hAnsiTheme="minorHAnsi" w:cstheme="minorHAnsi"/>
                <w:sz w:val="22"/>
                <w:szCs w:val="22"/>
              </w:rPr>
            </w:pPr>
          </w:p>
        </w:tc>
        <w:tc>
          <w:tcPr>
            <w:tcW w:w="1280" w:type="dxa"/>
            <w:noWrap/>
            <w:hideMark/>
          </w:tcPr>
          <w:p w14:paraId="7DE5E8AD" w14:textId="77777777" w:rsidR="00A06DF1" w:rsidRPr="00A06DF1" w:rsidRDefault="00A06DF1" w:rsidP="00A06DF1">
            <w:pPr>
              <w:rPr>
                <w:rFonts w:asciiTheme="minorHAnsi" w:hAnsiTheme="minorHAnsi" w:cstheme="minorHAnsi"/>
                <w:sz w:val="22"/>
                <w:szCs w:val="22"/>
              </w:rPr>
            </w:pPr>
          </w:p>
        </w:tc>
        <w:tc>
          <w:tcPr>
            <w:tcW w:w="1080" w:type="dxa"/>
            <w:noWrap/>
            <w:hideMark/>
          </w:tcPr>
          <w:p w14:paraId="781C40D0"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Sticks</w:t>
            </w:r>
          </w:p>
        </w:tc>
        <w:tc>
          <w:tcPr>
            <w:tcW w:w="1440" w:type="dxa"/>
            <w:noWrap/>
            <w:hideMark/>
          </w:tcPr>
          <w:p w14:paraId="6EEF5116"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0.27</w:t>
            </w:r>
          </w:p>
        </w:tc>
      </w:tr>
      <w:tr w:rsidR="00A06DF1" w:rsidRPr="00A06DF1" w14:paraId="1D939D37" w14:textId="77777777" w:rsidTr="00A06DF1">
        <w:tc>
          <w:tcPr>
            <w:tcW w:w="1561" w:type="dxa"/>
            <w:noWrap/>
            <w:hideMark/>
          </w:tcPr>
          <w:p w14:paraId="13B37CA3" w14:textId="77777777" w:rsidR="00A06DF1" w:rsidRPr="00A06DF1" w:rsidRDefault="00A06DF1" w:rsidP="00A06DF1">
            <w:pPr>
              <w:rPr>
                <w:rFonts w:asciiTheme="minorHAnsi" w:hAnsiTheme="minorHAnsi" w:cstheme="minorHAnsi"/>
                <w:sz w:val="22"/>
                <w:szCs w:val="22"/>
              </w:rPr>
            </w:pPr>
          </w:p>
        </w:tc>
        <w:tc>
          <w:tcPr>
            <w:tcW w:w="1329" w:type="dxa"/>
            <w:noWrap/>
            <w:hideMark/>
          </w:tcPr>
          <w:p w14:paraId="67C13814" w14:textId="77777777" w:rsidR="00A06DF1" w:rsidRPr="00A06DF1" w:rsidRDefault="00A06DF1" w:rsidP="00A06DF1">
            <w:pPr>
              <w:rPr>
                <w:rFonts w:asciiTheme="minorHAnsi" w:hAnsiTheme="minorHAnsi" w:cstheme="minorHAnsi"/>
                <w:sz w:val="22"/>
                <w:szCs w:val="22"/>
              </w:rPr>
            </w:pPr>
          </w:p>
        </w:tc>
        <w:tc>
          <w:tcPr>
            <w:tcW w:w="1245" w:type="dxa"/>
            <w:noWrap/>
            <w:hideMark/>
          </w:tcPr>
          <w:p w14:paraId="7A914050" w14:textId="77777777" w:rsidR="00A06DF1" w:rsidRPr="00A06DF1" w:rsidRDefault="00A06DF1" w:rsidP="00A06DF1">
            <w:pPr>
              <w:rPr>
                <w:rFonts w:asciiTheme="minorHAnsi" w:hAnsiTheme="minorHAnsi" w:cstheme="minorHAnsi"/>
                <w:sz w:val="22"/>
                <w:szCs w:val="22"/>
              </w:rPr>
            </w:pPr>
          </w:p>
        </w:tc>
        <w:tc>
          <w:tcPr>
            <w:tcW w:w="1420" w:type="dxa"/>
            <w:noWrap/>
            <w:hideMark/>
          </w:tcPr>
          <w:p w14:paraId="315D303A" w14:textId="77777777" w:rsidR="00A06DF1" w:rsidRPr="00A06DF1" w:rsidRDefault="00A06DF1" w:rsidP="00A06DF1">
            <w:pPr>
              <w:rPr>
                <w:rFonts w:asciiTheme="minorHAnsi" w:hAnsiTheme="minorHAnsi" w:cstheme="minorHAnsi"/>
                <w:sz w:val="22"/>
                <w:szCs w:val="22"/>
              </w:rPr>
            </w:pPr>
          </w:p>
        </w:tc>
        <w:tc>
          <w:tcPr>
            <w:tcW w:w="1280" w:type="dxa"/>
            <w:noWrap/>
            <w:hideMark/>
          </w:tcPr>
          <w:p w14:paraId="5F1001F3" w14:textId="77777777" w:rsidR="00A06DF1" w:rsidRPr="00A06DF1" w:rsidRDefault="00A06DF1" w:rsidP="00A06DF1">
            <w:pPr>
              <w:rPr>
                <w:rFonts w:asciiTheme="minorHAnsi" w:hAnsiTheme="minorHAnsi" w:cstheme="minorHAnsi"/>
                <w:sz w:val="22"/>
                <w:szCs w:val="22"/>
              </w:rPr>
            </w:pPr>
          </w:p>
        </w:tc>
        <w:tc>
          <w:tcPr>
            <w:tcW w:w="1080" w:type="dxa"/>
            <w:noWrap/>
            <w:hideMark/>
          </w:tcPr>
          <w:p w14:paraId="0427C22A"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Leaves</w:t>
            </w:r>
          </w:p>
        </w:tc>
        <w:tc>
          <w:tcPr>
            <w:tcW w:w="1440" w:type="dxa"/>
            <w:noWrap/>
            <w:hideMark/>
          </w:tcPr>
          <w:p w14:paraId="0450748B"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0.16</w:t>
            </w:r>
          </w:p>
        </w:tc>
      </w:tr>
      <w:tr w:rsidR="00A06DF1" w:rsidRPr="00A06DF1" w14:paraId="52182DD9" w14:textId="77777777" w:rsidTr="00A06DF1">
        <w:trPr>
          <w:trHeight w:val="300"/>
        </w:trPr>
        <w:tc>
          <w:tcPr>
            <w:tcW w:w="1561" w:type="dxa"/>
            <w:noWrap/>
            <w:hideMark/>
          </w:tcPr>
          <w:p w14:paraId="4302FA9B" w14:textId="77777777" w:rsidR="00A06DF1" w:rsidRPr="00A06DF1" w:rsidRDefault="00A06DF1" w:rsidP="00A06DF1"/>
        </w:tc>
        <w:tc>
          <w:tcPr>
            <w:tcW w:w="1329" w:type="dxa"/>
            <w:noWrap/>
            <w:hideMark/>
          </w:tcPr>
          <w:p w14:paraId="6454EBEA" w14:textId="77777777" w:rsidR="00A06DF1" w:rsidRPr="00A06DF1" w:rsidRDefault="00A06DF1" w:rsidP="00A06DF1"/>
        </w:tc>
        <w:tc>
          <w:tcPr>
            <w:tcW w:w="1245" w:type="dxa"/>
            <w:noWrap/>
            <w:hideMark/>
          </w:tcPr>
          <w:p w14:paraId="28EB6785" w14:textId="77777777" w:rsidR="00A06DF1" w:rsidRPr="00A06DF1" w:rsidRDefault="00A06DF1" w:rsidP="00A06DF1"/>
        </w:tc>
        <w:tc>
          <w:tcPr>
            <w:tcW w:w="1420" w:type="dxa"/>
            <w:noWrap/>
            <w:hideMark/>
          </w:tcPr>
          <w:p w14:paraId="69EF284A" w14:textId="77777777" w:rsidR="00A06DF1" w:rsidRPr="00A06DF1" w:rsidRDefault="00A06DF1" w:rsidP="00A06DF1"/>
        </w:tc>
        <w:tc>
          <w:tcPr>
            <w:tcW w:w="1280" w:type="dxa"/>
            <w:noWrap/>
            <w:hideMark/>
          </w:tcPr>
          <w:p w14:paraId="16E989F5" w14:textId="77777777" w:rsidR="00A06DF1" w:rsidRPr="00A06DF1" w:rsidRDefault="00A06DF1" w:rsidP="00A06DF1">
            <w:pPr>
              <w:rPr>
                <w:rFonts w:asciiTheme="minorHAnsi" w:hAnsiTheme="minorHAnsi" w:cstheme="minorHAnsi"/>
                <w:sz w:val="22"/>
                <w:szCs w:val="22"/>
              </w:rPr>
            </w:pPr>
          </w:p>
        </w:tc>
        <w:tc>
          <w:tcPr>
            <w:tcW w:w="1080" w:type="dxa"/>
            <w:noWrap/>
            <w:hideMark/>
          </w:tcPr>
          <w:p w14:paraId="185E4523"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avg COV</w:t>
            </w:r>
          </w:p>
        </w:tc>
        <w:tc>
          <w:tcPr>
            <w:tcW w:w="1440" w:type="dxa"/>
            <w:noWrap/>
            <w:hideMark/>
          </w:tcPr>
          <w:p w14:paraId="738F0DFA"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0.77</w:t>
            </w:r>
          </w:p>
        </w:tc>
      </w:tr>
    </w:tbl>
    <w:p w14:paraId="46D94596" w14:textId="0D09DF72" w:rsidR="000B4C76" w:rsidRDefault="000B4C76" w:rsidP="000B4C76">
      <w:pPr>
        <w:spacing w:line="240" w:lineRule="auto"/>
      </w:pPr>
    </w:p>
    <w:p w14:paraId="4ECDE391" w14:textId="5F2B1A86" w:rsidR="008651DF" w:rsidRDefault="00A06DF1" w:rsidP="000B4C76">
      <w:pPr>
        <w:spacing w:line="240" w:lineRule="auto"/>
      </w:pPr>
      <w:r>
        <w:rPr>
          <w:noProof/>
        </w:rPr>
        <mc:AlternateContent>
          <mc:Choice Requires="cx1">
            <w:drawing>
              <wp:inline distT="0" distB="0" distL="0" distR="0" wp14:anchorId="13A57979" wp14:editId="5ADF7809">
                <wp:extent cx="3787254" cy="2599899"/>
                <wp:effectExtent l="0" t="0" r="3810" b="10160"/>
                <wp:docPr id="26" name="Chart 26">
                  <a:extLst xmlns:a="http://schemas.openxmlformats.org/drawingml/2006/main">
                    <a:ext uri="{FF2B5EF4-FFF2-40B4-BE49-F238E27FC236}">
                      <a16:creationId xmlns:a16="http://schemas.microsoft.com/office/drawing/2014/main" id="{200CCD70-749C-42D3-A01E-1D217AA7BFC7}"/>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40"/>
                  </a:graphicData>
                </a:graphic>
              </wp:inline>
            </w:drawing>
          </mc:Choice>
          <mc:Fallback>
            <w:drawing>
              <wp:inline distT="0" distB="0" distL="0" distR="0" wp14:anchorId="13A57979" wp14:editId="5ADF7809">
                <wp:extent cx="3787254" cy="2599899"/>
                <wp:effectExtent l="0" t="0" r="3810" b="10160"/>
                <wp:docPr id="26" name="Chart 26">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00CCD70-749C-42D3-A01E-1D217AA7BFC7}"/>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26" name="Chart 26">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00CCD70-749C-42D3-A01E-1D217AA7BFC7}"/>
                            </a:ext>
                          </a:extLst>
                        </pic:cNvPr>
                        <pic:cNvPicPr>
                          <a:picLocks noGrp="1" noRot="1" noChangeAspect="1" noMove="1" noResize="1" noEditPoints="1" noAdjustHandles="1" noChangeArrowheads="1" noChangeShapeType="1"/>
                        </pic:cNvPicPr>
                      </pic:nvPicPr>
                      <pic:blipFill>
                        <a:blip r:embed="rId41"/>
                        <a:stretch>
                          <a:fillRect/>
                        </a:stretch>
                      </pic:blipFill>
                      <pic:spPr>
                        <a:xfrm>
                          <a:off x="0" y="0"/>
                          <a:ext cx="3787140" cy="2599690"/>
                        </a:xfrm>
                        <a:prstGeom prst="rect">
                          <a:avLst/>
                        </a:prstGeom>
                      </pic:spPr>
                    </pic:pic>
                  </a:graphicData>
                </a:graphic>
              </wp:inline>
            </w:drawing>
          </mc:Fallback>
        </mc:AlternateContent>
      </w:r>
    </w:p>
    <w:p w14:paraId="322EF665" w14:textId="39DF0F74" w:rsidR="00A06DF1" w:rsidRDefault="00A06DF1" w:rsidP="00A06DF1">
      <w:r>
        <w:t xml:space="preserve">Figure </w:t>
      </w:r>
      <w:r w:rsidR="000B561F">
        <w:t>16</w:t>
      </w:r>
      <w:r>
        <w:t>. Zinc particulate strength ratios by size range.</w:t>
      </w:r>
    </w:p>
    <w:p w14:paraId="1EA94231" w14:textId="1567809B" w:rsidR="008651DF" w:rsidRDefault="008651DF" w:rsidP="000B4C76">
      <w:pPr>
        <w:spacing w:line="240" w:lineRule="auto"/>
      </w:pPr>
    </w:p>
    <w:p w14:paraId="3EBD7833" w14:textId="40BFF4B6" w:rsidR="008651DF" w:rsidRDefault="008651DF" w:rsidP="000B4C76">
      <w:pPr>
        <w:spacing w:line="240" w:lineRule="auto"/>
      </w:pPr>
    </w:p>
    <w:tbl>
      <w:tblPr>
        <w:tblStyle w:val="TableGrid"/>
        <w:tblW w:w="0" w:type="auto"/>
        <w:tblLook w:val="04A0" w:firstRow="1" w:lastRow="0" w:firstColumn="1" w:lastColumn="0" w:noHBand="0" w:noVBand="1"/>
      </w:tblPr>
      <w:tblGrid>
        <w:gridCol w:w="2155"/>
        <w:gridCol w:w="1980"/>
      </w:tblGrid>
      <w:tr w:rsidR="00A06DF1" w:rsidRPr="00A06DF1" w14:paraId="4BAF00C1" w14:textId="77777777" w:rsidTr="00A01617">
        <w:tc>
          <w:tcPr>
            <w:tcW w:w="2155" w:type="dxa"/>
            <w:hideMark/>
          </w:tcPr>
          <w:p w14:paraId="44186C3E" w14:textId="29C295CE"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WinSLAMM particle size range (um)</w:t>
            </w:r>
          </w:p>
        </w:tc>
        <w:tc>
          <w:tcPr>
            <w:tcW w:w="1980" w:type="dxa"/>
            <w:hideMark/>
          </w:tcPr>
          <w:p w14:paraId="77FD4E3A" w14:textId="77777777" w:rsidR="00A06DF1" w:rsidRPr="00A06DF1" w:rsidRDefault="00A06DF1" w:rsidP="00A06DF1">
            <w:pPr>
              <w:rPr>
                <w:rFonts w:asciiTheme="minorHAnsi" w:hAnsiTheme="minorHAnsi" w:cstheme="minorHAnsi"/>
                <w:sz w:val="22"/>
                <w:szCs w:val="22"/>
              </w:rPr>
            </w:pPr>
            <w:proofErr w:type="spellStart"/>
            <w:r w:rsidRPr="00A06DF1">
              <w:rPr>
                <w:rFonts w:asciiTheme="minorHAnsi" w:hAnsiTheme="minorHAnsi" w:cstheme="minorHAnsi"/>
                <w:sz w:val="22"/>
                <w:szCs w:val="22"/>
              </w:rPr>
              <w:t>indus</w:t>
            </w:r>
            <w:proofErr w:type="spellEnd"/>
            <w:r w:rsidRPr="00A06DF1">
              <w:rPr>
                <w:rFonts w:asciiTheme="minorHAnsi" w:hAnsiTheme="minorHAnsi" w:cstheme="minorHAnsi"/>
                <w:sz w:val="22"/>
                <w:szCs w:val="22"/>
              </w:rPr>
              <w:t xml:space="preserve"> Zn ratio with &lt;63 (SERDP 2018)</w:t>
            </w:r>
          </w:p>
        </w:tc>
      </w:tr>
      <w:tr w:rsidR="00A06DF1" w:rsidRPr="00A06DF1" w14:paraId="3609CE54" w14:textId="77777777" w:rsidTr="00A01617">
        <w:tc>
          <w:tcPr>
            <w:tcW w:w="2155" w:type="dxa"/>
            <w:noWrap/>
            <w:hideMark/>
          </w:tcPr>
          <w:p w14:paraId="13BCC55B"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&lt;1</w:t>
            </w:r>
          </w:p>
        </w:tc>
        <w:tc>
          <w:tcPr>
            <w:tcW w:w="1980" w:type="dxa"/>
            <w:noWrap/>
            <w:hideMark/>
          </w:tcPr>
          <w:p w14:paraId="4BEBF459"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1.59</w:t>
            </w:r>
          </w:p>
        </w:tc>
      </w:tr>
      <w:tr w:rsidR="00A06DF1" w:rsidRPr="00A06DF1" w14:paraId="012450A6" w14:textId="77777777" w:rsidTr="00A01617">
        <w:tc>
          <w:tcPr>
            <w:tcW w:w="2155" w:type="dxa"/>
            <w:noWrap/>
            <w:hideMark/>
          </w:tcPr>
          <w:p w14:paraId="313D37BF"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1 to 2</w:t>
            </w:r>
          </w:p>
        </w:tc>
        <w:tc>
          <w:tcPr>
            <w:tcW w:w="1980" w:type="dxa"/>
            <w:noWrap/>
            <w:hideMark/>
          </w:tcPr>
          <w:p w14:paraId="14905BF4"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1.59</w:t>
            </w:r>
          </w:p>
        </w:tc>
      </w:tr>
      <w:tr w:rsidR="00A06DF1" w:rsidRPr="00A06DF1" w14:paraId="39B5FFF6" w14:textId="77777777" w:rsidTr="00A01617">
        <w:tc>
          <w:tcPr>
            <w:tcW w:w="2155" w:type="dxa"/>
            <w:noWrap/>
            <w:hideMark/>
          </w:tcPr>
          <w:p w14:paraId="69369BD6"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2 to 5</w:t>
            </w:r>
          </w:p>
        </w:tc>
        <w:tc>
          <w:tcPr>
            <w:tcW w:w="1980" w:type="dxa"/>
            <w:noWrap/>
            <w:hideMark/>
          </w:tcPr>
          <w:p w14:paraId="6F054F09"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1.59</w:t>
            </w:r>
          </w:p>
        </w:tc>
      </w:tr>
      <w:tr w:rsidR="00A06DF1" w:rsidRPr="00A06DF1" w14:paraId="7D6CB019" w14:textId="77777777" w:rsidTr="00A01617">
        <w:tc>
          <w:tcPr>
            <w:tcW w:w="2155" w:type="dxa"/>
            <w:noWrap/>
            <w:hideMark/>
          </w:tcPr>
          <w:p w14:paraId="1629453B"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5 to 10</w:t>
            </w:r>
          </w:p>
        </w:tc>
        <w:tc>
          <w:tcPr>
            <w:tcW w:w="1980" w:type="dxa"/>
            <w:noWrap/>
            <w:hideMark/>
          </w:tcPr>
          <w:p w14:paraId="48519923"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1.23</w:t>
            </w:r>
          </w:p>
        </w:tc>
      </w:tr>
      <w:tr w:rsidR="00A06DF1" w:rsidRPr="00A06DF1" w14:paraId="55103644" w14:textId="77777777" w:rsidTr="00A01617">
        <w:tc>
          <w:tcPr>
            <w:tcW w:w="2155" w:type="dxa"/>
            <w:noWrap/>
            <w:hideMark/>
          </w:tcPr>
          <w:p w14:paraId="4DACADDC"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10 to 20</w:t>
            </w:r>
          </w:p>
        </w:tc>
        <w:tc>
          <w:tcPr>
            <w:tcW w:w="1980" w:type="dxa"/>
            <w:noWrap/>
            <w:hideMark/>
          </w:tcPr>
          <w:p w14:paraId="7496B7A5"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1.23</w:t>
            </w:r>
          </w:p>
        </w:tc>
      </w:tr>
      <w:tr w:rsidR="00A06DF1" w:rsidRPr="00A06DF1" w14:paraId="4087B425" w14:textId="77777777" w:rsidTr="00A01617">
        <w:tc>
          <w:tcPr>
            <w:tcW w:w="2155" w:type="dxa"/>
            <w:noWrap/>
            <w:hideMark/>
          </w:tcPr>
          <w:p w14:paraId="69FEBC52"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20 to 40</w:t>
            </w:r>
          </w:p>
        </w:tc>
        <w:tc>
          <w:tcPr>
            <w:tcW w:w="1980" w:type="dxa"/>
            <w:noWrap/>
            <w:hideMark/>
          </w:tcPr>
          <w:p w14:paraId="6C8B8C06"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1.23</w:t>
            </w:r>
          </w:p>
        </w:tc>
      </w:tr>
      <w:tr w:rsidR="00A06DF1" w:rsidRPr="00A06DF1" w14:paraId="73197AE0" w14:textId="77777777" w:rsidTr="00A01617">
        <w:tc>
          <w:tcPr>
            <w:tcW w:w="2155" w:type="dxa"/>
            <w:noWrap/>
            <w:hideMark/>
          </w:tcPr>
          <w:p w14:paraId="3116D3EC"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40 to 50</w:t>
            </w:r>
          </w:p>
        </w:tc>
        <w:tc>
          <w:tcPr>
            <w:tcW w:w="1980" w:type="dxa"/>
            <w:noWrap/>
            <w:hideMark/>
          </w:tcPr>
          <w:p w14:paraId="53CCCE77"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1.23</w:t>
            </w:r>
          </w:p>
        </w:tc>
      </w:tr>
      <w:tr w:rsidR="00A06DF1" w:rsidRPr="00A06DF1" w14:paraId="4AF4091E" w14:textId="77777777" w:rsidTr="00A01617">
        <w:tc>
          <w:tcPr>
            <w:tcW w:w="2155" w:type="dxa"/>
            <w:noWrap/>
            <w:hideMark/>
          </w:tcPr>
          <w:p w14:paraId="338BE6CD"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50 to 60</w:t>
            </w:r>
          </w:p>
        </w:tc>
        <w:tc>
          <w:tcPr>
            <w:tcW w:w="1980" w:type="dxa"/>
            <w:noWrap/>
            <w:hideMark/>
          </w:tcPr>
          <w:p w14:paraId="19221107"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1.23</w:t>
            </w:r>
          </w:p>
        </w:tc>
      </w:tr>
      <w:tr w:rsidR="00A06DF1" w:rsidRPr="00A06DF1" w14:paraId="4A0540BC" w14:textId="77777777" w:rsidTr="00A01617">
        <w:tc>
          <w:tcPr>
            <w:tcW w:w="2155" w:type="dxa"/>
            <w:noWrap/>
            <w:hideMark/>
          </w:tcPr>
          <w:p w14:paraId="0F0E99FF"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60 to 80</w:t>
            </w:r>
          </w:p>
        </w:tc>
        <w:tc>
          <w:tcPr>
            <w:tcW w:w="1980" w:type="dxa"/>
            <w:noWrap/>
            <w:hideMark/>
          </w:tcPr>
          <w:p w14:paraId="3E3673CC" w14:textId="77777777" w:rsidR="00A06DF1" w:rsidRPr="00A06DF1" w:rsidRDefault="00A06DF1" w:rsidP="00A06DF1">
            <w:pPr>
              <w:rPr>
                <w:rFonts w:asciiTheme="minorHAnsi" w:hAnsiTheme="minorHAnsi" w:cstheme="minorHAnsi"/>
                <w:sz w:val="22"/>
                <w:szCs w:val="22"/>
              </w:rPr>
            </w:pPr>
          </w:p>
        </w:tc>
      </w:tr>
      <w:tr w:rsidR="00A06DF1" w:rsidRPr="00A06DF1" w14:paraId="1937B7A8" w14:textId="77777777" w:rsidTr="00A01617">
        <w:tc>
          <w:tcPr>
            <w:tcW w:w="2155" w:type="dxa"/>
            <w:noWrap/>
            <w:hideMark/>
          </w:tcPr>
          <w:p w14:paraId="46914E27"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80 to 100</w:t>
            </w:r>
          </w:p>
        </w:tc>
        <w:tc>
          <w:tcPr>
            <w:tcW w:w="1980" w:type="dxa"/>
            <w:noWrap/>
            <w:hideMark/>
          </w:tcPr>
          <w:p w14:paraId="4F70108C" w14:textId="77777777" w:rsidR="00A06DF1" w:rsidRPr="00A06DF1" w:rsidRDefault="00A06DF1" w:rsidP="00A06DF1">
            <w:pPr>
              <w:rPr>
                <w:rFonts w:asciiTheme="minorHAnsi" w:hAnsiTheme="minorHAnsi" w:cstheme="minorHAnsi"/>
                <w:sz w:val="22"/>
                <w:szCs w:val="22"/>
              </w:rPr>
            </w:pPr>
          </w:p>
        </w:tc>
      </w:tr>
      <w:tr w:rsidR="00A06DF1" w:rsidRPr="00A06DF1" w14:paraId="32E38E66" w14:textId="77777777" w:rsidTr="00A01617">
        <w:tc>
          <w:tcPr>
            <w:tcW w:w="2155" w:type="dxa"/>
            <w:noWrap/>
            <w:hideMark/>
          </w:tcPr>
          <w:p w14:paraId="098D77FC"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100 to 150</w:t>
            </w:r>
          </w:p>
        </w:tc>
        <w:tc>
          <w:tcPr>
            <w:tcW w:w="1980" w:type="dxa"/>
            <w:noWrap/>
            <w:hideMark/>
          </w:tcPr>
          <w:p w14:paraId="1340AAC2" w14:textId="77777777" w:rsidR="00A06DF1" w:rsidRPr="00A06DF1" w:rsidRDefault="00A06DF1" w:rsidP="00A06DF1">
            <w:pPr>
              <w:rPr>
                <w:rFonts w:asciiTheme="minorHAnsi" w:hAnsiTheme="minorHAnsi" w:cstheme="minorHAnsi"/>
                <w:sz w:val="22"/>
                <w:szCs w:val="22"/>
              </w:rPr>
            </w:pPr>
          </w:p>
        </w:tc>
      </w:tr>
      <w:tr w:rsidR="00A06DF1" w:rsidRPr="00A06DF1" w14:paraId="309474CE" w14:textId="77777777" w:rsidTr="00A01617">
        <w:tc>
          <w:tcPr>
            <w:tcW w:w="2155" w:type="dxa"/>
            <w:noWrap/>
            <w:hideMark/>
          </w:tcPr>
          <w:p w14:paraId="5EDAA230"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150 to 200</w:t>
            </w:r>
          </w:p>
        </w:tc>
        <w:tc>
          <w:tcPr>
            <w:tcW w:w="1980" w:type="dxa"/>
            <w:noWrap/>
            <w:hideMark/>
          </w:tcPr>
          <w:p w14:paraId="048D020E" w14:textId="77777777" w:rsidR="00A06DF1" w:rsidRPr="00A06DF1" w:rsidRDefault="00A06DF1" w:rsidP="00A06DF1">
            <w:pPr>
              <w:rPr>
                <w:rFonts w:asciiTheme="minorHAnsi" w:hAnsiTheme="minorHAnsi" w:cstheme="minorHAnsi"/>
                <w:sz w:val="22"/>
                <w:szCs w:val="22"/>
              </w:rPr>
            </w:pPr>
          </w:p>
        </w:tc>
      </w:tr>
      <w:tr w:rsidR="00A06DF1" w:rsidRPr="00A06DF1" w14:paraId="6D3E1C5B" w14:textId="77777777" w:rsidTr="00A01617">
        <w:tc>
          <w:tcPr>
            <w:tcW w:w="2155" w:type="dxa"/>
            <w:noWrap/>
            <w:hideMark/>
          </w:tcPr>
          <w:p w14:paraId="4A51D2A2"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200 to 300</w:t>
            </w:r>
          </w:p>
        </w:tc>
        <w:tc>
          <w:tcPr>
            <w:tcW w:w="1980" w:type="dxa"/>
            <w:noWrap/>
            <w:hideMark/>
          </w:tcPr>
          <w:p w14:paraId="400A7BD9" w14:textId="77777777" w:rsidR="00A06DF1" w:rsidRPr="00A06DF1" w:rsidRDefault="00A06DF1" w:rsidP="00A06DF1">
            <w:pPr>
              <w:rPr>
                <w:rFonts w:asciiTheme="minorHAnsi" w:hAnsiTheme="minorHAnsi" w:cstheme="minorHAnsi"/>
                <w:sz w:val="22"/>
                <w:szCs w:val="22"/>
              </w:rPr>
            </w:pPr>
          </w:p>
        </w:tc>
      </w:tr>
      <w:tr w:rsidR="00A06DF1" w:rsidRPr="00A06DF1" w14:paraId="4E490772" w14:textId="77777777" w:rsidTr="00A01617">
        <w:tc>
          <w:tcPr>
            <w:tcW w:w="2155" w:type="dxa"/>
            <w:noWrap/>
            <w:hideMark/>
          </w:tcPr>
          <w:p w14:paraId="02D2B7D0"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300 to 500</w:t>
            </w:r>
          </w:p>
        </w:tc>
        <w:tc>
          <w:tcPr>
            <w:tcW w:w="1980" w:type="dxa"/>
            <w:noWrap/>
            <w:hideMark/>
          </w:tcPr>
          <w:p w14:paraId="68E257A3" w14:textId="77777777" w:rsidR="00A06DF1" w:rsidRPr="00A06DF1" w:rsidRDefault="00A06DF1" w:rsidP="00A06DF1">
            <w:pPr>
              <w:rPr>
                <w:rFonts w:asciiTheme="minorHAnsi" w:hAnsiTheme="minorHAnsi" w:cstheme="minorHAnsi"/>
                <w:sz w:val="22"/>
                <w:szCs w:val="22"/>
              </w:rPr>
            </w:pPr>
          </w:p>
        </w:tc>
      </w:tr>
      <w:tr w:rsidR="00A06DF1" w:rsidRPr="00A06DF1" w14:paraId="73EFE77C" w14:textId="77777777" w:rsidTr="00A01617">
        <w:tc>
          <w:tcPr>
            <w:tcW w:w="2155" w:type="dxa"/>
            <w:noWrap/>
            <w:hideMark/>
          </w:tcPr>
          <w:p w14:paraId="62AF7B3A"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500 to 800</w:t>
            </w:r>
          </w:p>
        </w:tc>
        <w:tc>
          <w:tcPr>
            <w:tcW w:w="1980" w:type="dxa"/>
            <w:noWrap/>
            <w:hideMark/>
          </w:tcPr>
          <w:p w14:paraId="01173F9C" w14:textId="77777777" w:rsidR="00A06DF1" w:rsidRPr="00A06DF1" w:rsidRDefault="00A06DF1" w:rsidP="00A06DF1">
            <w:pPr>
              <w:rPr>
                <w:rFonts w:asciiTheme="minorHAnsi" w:hAnsiTheme="minorHAnsi" w:cstheme="minorHAnsi"/>
                <w:sz w:val="22"/>
                <w:szCs w:val="22"/>
              </w:rPr>
            </w:pPr>
          </w:p>
        </w:tc>
      </w:tr>
      <w:tr w:rsidR="00A06DF1" w:rsidRPr="00A06DF1" w14:paraId="5FB4D0EB" w14:textId="77777777" w:rsidTr="00A01617">
        <w:tc>
          <w:tcPr>
            <w:tcW w:w="2155" w:type="dxa"/>
            <w:noWrap/>
            <w:hideMark/>
          </w:tcPr>
          <w:p w14:paraId="55907981"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800 to 1000</w:t>
            </w:r>
          </w:p>
        </w:tc>
        <w:tc>
          <w:tcPr>
            <w:tcW w:w="1980" w:type="dxa"/>
            <w:noWrap/>
            <w:hideMark/>
          </w:tcPr>
          <w:p w14:paraId="2292402D" w14:textId="77777777" w:rsidR="00A06DF1" w:rsidRPr="00A06DF1" w:rsidRDefault="00A06DF1" w:rsidP="00A06DF1">
            <w:pPr>
              <w:rPr>
                <w:rFonts w:asciiTheme="minorHAnsi" w:hAnsiTheme="minorHAnsi" w:cstheme="minorHAnsi"/>
                <w:sz w:val="22"/>
                <w:szCs w:val="22"/>
              </w:rPr>
            </w:pPr>
          </w:p>
        </w:tc>
      </w:tr>
      <w:tr w:rsidR="00A06DF1" w:rsidRPr="00A06DF1" w14:paraId="2D4090DF" w14:textId="77777777" w:rsidTr="00A01617">
        <w:tc>
          <w:tcPr>
            <w:tcW w:w="2155" w:type="dxa"/>
            <w:noWrap/>
            <w:hideMark/>
          </w:tcPr>
          <w:p w14:paraId="36BFA7A8"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1000 to 2000</w:t>
            </w:r>
          </w:p>
        </w:tc>
        <w:tc>
          <w:tcPr>
            <w:tcW w:w="1980" w:type="dxa"/>
            <w:noWrap/>
            <w:hideMark/>
          </w:tcPr>
          <w:p w14:paraId="718F9B2A" w14:textId="77777777" w:rsidR="00A06DF1" w:rsidRPr="00A06DF1" w:rsidRDefault="00A06DF1" w:rsidP="00A06DF1">
            <w:pPr>
              <w:rPr>
                <w:rFonts w:asciiTheme="minorHAnsi" w:hAnsiTheme="minorHAnsi" w:cstheme="minorHAnsi"/>
                <w:sz w:val="22"/>
                <w:szCs w:val="22"/>
              </w:rPr>
            </w:pPr>
          </w:p>
        </w:tc>
      </w:tr>
      <w:tr w:rsidR="00A06DF1" w:rsidRPr="00A06DF1" w14:paraId="507CBFD7" w14:textId="77777777" w:rsidTr="00A01617">
        <w:tc>
          <w:tcPr>
            <w:tcW w:w="2155" w:type="dxa"/>
            <w:noWrap/>
            <w:hideMark/>
          </w:tcPr>
          <w:p w14:paraId="2102832B"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&gt;2000</w:t>
            </w:r>
          </w:p>
        </w:tc>
        <w:tc>
          <w:tcPr>
            <w:tcW w:w="1980" w:type="dxa"/>
            <w:noWrap/>
            <w:hideMark/>
          </w:tcPr>
          <w:p w14:paraId="786EDF63"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7.97</w:t>
            </w:r>
          </w:p>
        </w:tc>
      </w:tr>
      <w:tr w:rsidR="00A06DF1" w:rsidRPr="00A06DF1" w14:paraId="083C96CD" w14:textId="77777777" w:rsidTr="00A01617">
        <w:tc>
          <w:tcPr>
            <w:tcW w:w="2155" w:type="dxa"/>
            <w:noWrap/>
            <w:hideMark/>
          </w:tcPr>
          <w:p w14:paraId="5CD88414"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avg COV</w:t>
            </w:r>
          </w:p>
        </w:tc>
        <w:tc>
          <w:tcPr>
            <w:tcW w:w="1980" w:type="dxa"/>
            <w:noWrap/>
            <w:hideMark/>
          </w:tcPr>
          <w:p w14:paraId="794FDF75" w14:textId="77777777" w:rsidR="00A06DF1" w:rsidRPr="00A06DF1" w:rsidRDefault="00A06DF1" w:rsidP="00A06DF1">
            <w:pPr>
              <w:rPr>
                <w:rFonts w:asciiTheme="minorHAnsi" w:hAnsiTheme="minorHAnsi" w:cstheme="minorHAnsi"/>
                <w:sz w:val="22"/>
                <w:szCs w:val="22"/>
              </w:rPr>
            </w:pPr>
            <w:r w:rsidRPr="00A06DF1">
              <w:rPr>
                <w:rFonts w:asciiTheme="minorHAnsi" w:hAnsiTheme="minorHAnsi" w:cstheme="minorHAnsi"/>
                <w:sz w:val="22"/>
                <w:szCs w:val="22"/>
              </w:rPr>
              <w:t>0.63</w:t>
            </w:r>
          </w:p>
        </w:tc>
      </w:tr>
    </w:tbl>
    <w:p w14:paraId="1F1BBF17" w14:textId="4B5E1A35" w:rsidR="008651DF" w:rsidRDefault="008651DF" w:rsidP="000B4C76">
      <w:pPr>
        <w:spacing w:line="240" w:lineRule="auto"/>
      </w:pPr>
    </w:p>
    <w:p w14:paraId="74202DBB" w14:textId="74A2CCA1" w:rsidR="008651DF" w:rsidRDefault="00A06DF1" w:rsidP="000B4C76">
      <w:pPr>
        <w:spacing w:line="240" w:lineRule="auto"/>
      </w:pPr>
      <w:r>
        <w:rPr>
          <w:noProof/>
        </w:rPr>
        <mc:AlternateContent>
          <mc:Choice Requires="cx1">
            <w:drawing>
              <wp:inline distT="0" distB="0" distL="0" distR="0" wp14:anchorId="24912E62" wp14:editId="3D82EE86">
                <wp:extent cx="3835021" cy="2518012"/>
                <wp:effectExtent l="0" t="0" r="13335" b="15875"/>
                <wp:docPr id="27" name="Chart 27">
                  <a:extLst xmlns:a="http://schemas.openxmlformats.org/drawingml/2006/main">
                    <a:ext uri="{FF2B5EF4-FFF2-40B4-BE49-F238E27FC236}">
                      <a16:creationId xmlns:a16="http://schemas.microsoft.com/office/drawing/2014/main" id="{DA128EC6-8830-4AB5-9EFF-36745D061F41}"/>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42"/>
                  </a:graphicData>
                </a:graphic>
              </wp:inline>
            </w:drawing>
          </mc:Choice>
          <mc:Fallback>
            <w:drawing>
              <wp:inline distT="0" distB="0" distL="0" distR="0" wp14:anchorId="24912E62" wp14:editId="3D82EE86">
                <wp:extent cx="3835021" cy="2518012"/>
                <wp:effectExtent l="0" t="0" r="13335" b="15875"/>
                <wp:docPr id="27" name="Chart 27">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A128EC6-8830-4AB5-9EFF-36745D061F41}"/>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27" name="Chart 27">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A128EC6-8830-4AB5-9EFF-36745D061F41}"/>
                            </a:ext>
                          </a:extLst>
                        </pic:cNvPr>
                        <pic:cNvPicPr>
                          <a:picLocks noGrp="1" noRot="1" noChangeAspect="1" noMove="1" noResize="1" noEditPoints="1" noAdjustHandles="1" noChangeArrowheads="1" noChangeShapeType="1"/>
                        </pic:cNvPicPr>
                      </pic:nvPicPr>
                      <pic:blipFill>
                        <a:blip r:embed="rId43"/>
                        <a:stretch>
                          <a:fillRect/>
                        </a:stretch>
                      </pic:blipFill>
                      <pic:spPr>
                        <a:xfrm>
                          <a:off x="0" y="0"/>
                          <a:ext cx="3834765" cy="2517775"/>
                        </a:xfrm>
                        <a:prstGeom prst="rect">
                          <a:avLst/>
                        </a:prstGeom>
                      </pic:spPr>
                    </pic:pic>
                  </a:graphicData>
                </a:graphic>
              </wp:inline>
            </w:drawing>
          </mc:Fallback>
        </mc:AlternateContent>
      </w:r>
    </w:p>
    <w:p w14:paraId="305B74C5" w14:textId="018C4F3C" w:rsidR="00A06DF1" w:rsidRDefault="00A06DF1" w:rsidP="00A06DF1">
      <w:r>
        <w:t xml:space="preserve">Figure </w:t>
      </w:r>
      <w:r w:rsidR="000B561F">
        <w:t>17</w:t>
      </w:r>
      <w:r>
        <w:t>. Industrial area zinc particulate strength ratios by size range.</w:t>
      </w:r>
    </w:p>
    <w:p w14:paraId="75B4CA89" w14:textId="279301AC" w:rsidR="008651DF" w:rsidRDefault="008651DF" w:rsidP="000B4C76">
      <w:pPr>
        <w:spacing w:line="240" w:lineRule="auto"/>
      </w:pPr>
    </w:p>
    <w:p w14:paraId="4DB3F980" w14:textId="0C77916C" w:rsidR="000D05D4" w:rsidRDefault="000D05D4" w:rsidP="000B4C76">
      <w:pPr>
        <w:spacing w:line="240" w:lineRule="auto"/>
      </w:pPr>
    </w:p>
    <w:p w14:paraId="6212A19E" w14:textId="7FCF0BE0" w:rsidR="000D05D4" w:rsidRDefault="000D05D4" w:rsidP="000B4C76">
      <w:pPr>
        <w:spacing w:line="240" w:lineRule="auto"/>
      </w:pPr>
    </w:p>
    <w:p w14:paraId="45079CA4" w14:textId="50111A9E" w:rsidR="000D05D4" w:rsidRDefault="000D05D4" w:rsidP="000B4C76">
      <w:pPr>
        <w:spacing w:line="240" w:lineRule="auto"/>
      </w:pPr>
    </w:p>
    <w:p w14:paraId="3B36ED79" w14:textId="45411F23" w:rsidR="000D05D4" w:rsidRDefault="000D05D4" w:rsidP="000B4C76">
      <w:pPr>
        <w:spacing w:line="240" w:lineRule="auto"/>
      </w:pPr>
    </w:p>
    <w:p w14:paraId="6E5455EF" w14:textId="347191F5" w:rsidR="000D05D4" w:rsidRDefault="000D05D4" w:rsidP="000B4C76">
      <w:pPr>
        <w:spacing w:line="240" w:lineRule="auto"/>
      </w:pPr>
    </w:p>
    <w:p w14:paraId="03F93FA5" w14:textId="77777777" w:rsidR="000D05D4" w:rsidRDefault="000D05D4" w:rsidP="000B4C76">
      <w:pPr>
        <w:spacing w:line="240" w:lineRule="auto"/>
      </w:pPr>
    </w:p>
    <w:p w14:paraId="2472FFE7" w14:textId="0AC5E425" w:rsidR="008651DF" w:rsidRDefault="008651DF" w:rsidP="000B4C76">
      <w:pPr>
        <w:spacing w:line="240" w:lineRule="auto"/>
      </w:pPr>
    </w:p>
    <w:tbl>
      <w:tblPr>
        <w:tblStyle w:val="TableGrid"/>
        <w:tblW w:w="0" w:type="auto"/>
        <w:tblLook w:val="04A0" w:firstRow="1" w:lastRow="0" w:firstColumn="1" w:lastColumn="0" w:noHBand="0" w:noVBand="1"/>
      </w:tblPr>
      <w:tblGrid>
        <w:gridCol w:w="1555"/>
        <w:gridCol w:w="2310"/>
        <w:gridCol w:w="1603"/>
        <w:gridCol w:w="1277"/>
      </w:tblGrid>
      <w:tr w:rsidR="009F1A07" w:rsidRPr="009F1A07" w14:paraId="5C795893" w14:textId="77777777" w:rsidTr="00A01617">
        <w:tc>
          <w:tcPr>
            <w:tcW w:w="1555" w:type="dxa"/>
            <w:hideMark/>
          </w:tcPr>
          <w:p w14:paraId="7100E643"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WinSLAMM particle range (um)</w:t>
            </w:r>
          </w:p>
        </w:tc>
        <w:tc>
          <w:tcPr>
            <w:tcW w:w="2310" w:type="dxa"/>
            <w:hideMark/>
          </w:tcPr>
          <w:p w14:paraId="4A8E8CDA"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Sed Cr ratio with &lt;250 (Khambhammettu 2005)</w:t>
            </w:r>
          </w:p>
        </w:tc>
        <w:tc>
          <w:tcPr>
            <w:tcW w:w="1603" w:type="dxa"/>
            <w:hideMark/>
          </w:tcPr>
          <w:p w14:paraId="59BE726B"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sump Cr ratio with &lt;180 (Cai 2013)</w:t>
            </w:r>
          </w:p>
        </w:tc>
        <w:tc>
          <w:tcPr>
            <w:tcW w:w="1277" w:type="dxa"/>
            <w:hideMark/>
          </w:tcPr>
          <w:p w14:paraId="7A3849EF"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overall avg Cr ratio with &lt;250</w:t>
            </w:r>
          </w:p>
        </w:tc>
      </w:tr>
      <w:tr w:rsidR="009F1A07" w:rsidRPr="009F1A07" w14:paraId="78D8578A" w14:textId="77777777" w:rsidTr="00A01617">
        <w:tc>
          <w:tcPr>
            <w:tcW w:w="1555" w:type="dxa"/>
            <w:noWrap/>
            <w:hideMark/>
          </w:tcPr>
          <w:p w14:paraId="3647D7E5"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&lt;1</w:t>
            </w:r>
          </w:p>
        </w:tc>
        <w:tc>
          <w:tcPr>
            <w:tcW w:w="2310" w:type="dxa"/>
            <w:noWrap/>
            <w:hideMark/>
          </w:tcPr>
          <w:p w14:paraId="7D323385" w14:textId="77777777" w:rsidR="009F1A07" w:rsidRPr="009F1A07" w:rsidRDefault="009F1A07" w:rsidP="009F1A07">
            <w:pPr>
              <w:rPr>
                <w:rFonts w:asciiTheme="minorHAnsi" w:hAnsiTheme="minorHAnsi" w:cstheme="minorHAnsi"/>
                <w:sz w:val="22"/>
                <w:szCs w:val="22"/>
              </w:rPr>
            </w:pPr>
          </w:p>
        </w:tc>
        <w:tc>
          <w:tcPr>
            <w:tcW w:w="1603" w:type="dxa"/>
            <w:noWrap/>
            <w:hideMark/>
          </w:tcPr>
          <w:p w14:paraId="09EF7286" w14:textId="77777777" w:rsidR="009F1A07" w:rsidRPr="009F1A07" w:rsidRDefault="009F1A07" w:rsidP="009F1A07">
            <w:pPr>
              <w:rPr>
                <w:rFonts w:asciiTheme="minorHAnsi" w:hAnsiTheme="minorHAnsi" w:cstheme="minorHAnsi"/>
                <w:sz w:val="22"/>
                <w:szCs w:val="22"/>
              </w:rPr>
            </w:pPr>
          </w:p>
        </w:tc>
        <w:tc>
          <w:tcPr>
            <w:tcW w:w="1277" w:type="dxa"/>
            <w:noWrap/>
            <w:hideMark/>
          </w:tcPr>
          <w:p w14:paraId="4209463D" w14:textId="77777777" w:rsidR="009F1A07" w:rsidRPr="009F1A07" w:rsidRDefault="009F1A07" w:rsidP="009F1A07">
            <w:pPr>
              <w:rPr>
                <w:rFonts w:asciiTheme="minorHAnsi" w:hAnsiTheme="minorHAnsi" w:cstheme="minorHAnsi"/>
                <w:sz w:val="22"/>
                <w:szCs w:val="22"/>
              </w:rPr>
            </w:pPr>
          </w:p>
        </w:tc>
      </w:tr>
      <w:tr w:rsidR="009F1A07" w:rsidRPr="009F1A07" w14:paraId="6346E7BF" w14:textId="77777777" w:rsidTr="00A01617">
        <w:tc>
          <w:tcPr>
            <w:tcW w:w="1555" w:type="dxa"/>
            <w:noWrap/>
            <w:hideMark/>
          </w:tcPr>
          <w:p w14:paraId="1EA350FB"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1 to 2</w:t>
            </w:r>
          </w:p>
        </w:tc>
        <w:tc>
          <w:tcPr>
            <w:tcW w:w="2310" w:type="dxa"/>
            <w:noWrap/>
            <w:hideMark/>
          </w:tcPr>
          <w:p w14:paraId="7A666CCB" w14:textId="77777777" w:rsidR="009F1A07" w:rsidRPr="009F1A07" w:rsidRDefault="009F1A07" w:rsidP="009F1A07">
            <w:pPr>
              <w:rPr>
                <w:rFonts w:asciiTheme="minorHAnsi" w:hAnsiTheme="minorHAnsi" w:cstheme="minorHAnsi"/>
                <w:sz w:val="22"/>
                <w:szCs w:val="22"/>
              </w:rPr>
            </w:pPr>
          </w:p>
        </w:tc>
        <w:tc>
          <w:tcPr>
            <w:tcW w:w="1603" w:type="dxa"/>
            <w:noWrap/>
            <w:hideMark/>
          </w:tcPr>
          <w:p w14:paraId="4668B01E" w14:textId="77777777" w:rsidR="009F1A07" w:rsidRPr="009F1A07" w:rsidRDefault="009F1A07" w:rsidP="009F1A07">
            <w:pPr>
              <w:rPr>
                <w:rFonts w:asciiTheme="minorHAnsi" w:hAnsiTheme="minorHAnsi" w:cstheme="minorHAnsi"/>
                <w:sz w:val="22"/>
                <w:szCs w:val="22"/>
              </w:rPr>
            </w:pPr>
          </w:p>
        </w:tc>
        <w:tc>
          <w:tcPr>
            <w:tcW w:w="1277" w:type="dxa"/>
            <w:noWrap/>
            <w:hideMark/>
          </w:tcPr>
          <w:p w14:paraId="393938DA" w14:textId="77777777" w:rsidR="009F1A07" w:rsidRPr="009F1A07" w:rsidRDefault="009F1A07" w:rsidP="009F1A07">
            <w:pPr>
              <w:rPr>
                <w:rFonts w:asciiTheme="minorHAnsi" w:hAnsiTheme="minorHAnsi" w:cstheme="minorHAnsi"/>
                <w:sz w:val="22"/>
                <w:szCs w:val="22"/>
              </w:rPr>
            </w:pPr>
          </w:p>
        </w:tc>
      </w:tr>
      <w:tr w:rsidR="009F1A07" w:rsidRPr="009F1A07" w14:paraId="468691F5" w14:textId="77777777" w:rsidTr="00A01617">
        <w:tc>
          <w:tcPr>
            <w:tcW w:w="1555" w:type="dxa"/>
            <w:noWrap/>
            <w:hideMark/>
          </w:tcPr>
          <w:p w14:paraId="32358173"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2 to 5</w:t>
            </w:r>
          </w:p>
        </w:tc>
        <w:tc>
          <w:tcPr>
            <w:tcW w:w="2310" w:type="dxa"/>
            <w:noWrap/>
            <w:hideMark/>
          </w:tcPr>
          <w:p w14:paraId="49B3E44E" w14:textId="77777777" w:rsidR="009F1A07" w:rsidRPr="009F1A07" w:rsidRDefault="009F1A07" w:rsidP="009F1A07">
            <w:pPr>
              <w:rPr>
                <w:rFonts w:asciiTheme="minorHAnsi" w:hAnsiTheme="minorHAnsi" w:cstheme="minorHAnsi"/>
                <w:sz w:val="22"/>
                <w:szCs w:val="22"/>
              </w:rPr>
            </w:pPr>
          </w:p>
        </w:tc>
        <w:tc>
          <w:tcPr>
            <w:tcW w:w="1603" w:type="dxa"/>
            <w:hideMark/>
          </w:tcPr>
          <w:p w14:paraId="154A61C6" w14:textId="77777777" w:rsidR="009F1A07" w:rsidRPr="009F1A07" w:rsidRDefault="009F1A07" w:rsidP="009F1A07">
            <w:pPr>
              <w:rPr>
                <w:rFonts w:asciiTheme="minorHAnsi" w:hAnsiTheme="minorHAnsi" w:cstheme="minorHAnsi"/>
                <w:sz w:val="22"/>
                <w:szCs w:val="22"/>
              </w:rPr>
            </w:pPr>
          </w:p>
        </w:tc>
        <w:tc>
          <w:tcPr>
            <w:tcW w:w="1277" w:type="dxa"/>
            <w:noWrap/>
            <w:hideMark/>
          </w:tcPr>
          <w:p w14:paraId="6195AFCF" w14:textId="77777777" w:rsidR="009F1A07" w:rsidRPr="009F1A07" w:rsidRDefault="009F1A07" w:rsidP="009F1A07">
            <w:pPr>
              <w:rPr>
                <w:rFonts w:asciiTheme="minorHAnsi" w:hAnsiTheme="minorHAnsi" w:cstheme="minorHAnsi"/>
                <w:sz w:val="22"/>
                <w:szCs w:val="22"/>
              </w:rPr>
            </w:pPr>
          </w:p>
        </w:tc>
      </w:tr>
      <w:tr w:rsidR="009F1A07" w:rsidRPr="009F1A07" w14:paraId="6A8A3667" w14:textId="77777777" w:rsidTr="00A01617">
        <w:tc>
          <w:tcPr>
            <w:tcW w:w="1555" w:type="dxa"/>
            <w:noWrap/>
            <w:hideMark/>
          </w:tcPr>
          <w:p w14:paraId="339A4437"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5 to 10</w:t>
            </w:r>
          </w:p>
        </w:tc>
        <w:tc>
          <w:tcPr>
            <w:tcW w:w="2310" w:type="dxa"/>
            <w:noWrap/>
            <w:hideMark/>
          </w:tcPr>
          <w:p w14:paraId="4037AE26" w14:textId="77777777" w:rsidR="009F1A07" w:rsidRPr="009F1A07" w:rsidRDefault="009F1A07" w:rsidP="009F1A07">
            <w:pPr>
              <w:rPr>
                <w:rFonts w:asciiTheme="minorHAnsi" w:hAnsiTheme="minorHAnsi" w:cstheme="minorHAnsi"/>
                <w:sz w:val="22"/>
                <w:szCs w:val="22"/>
              </w:rPr>
            </w:pPr>
          </w:p>
        </w:tc>
        <w:tc>
          <w:tcPr>
            <w:tcW w:w="1603" w:type="dxa"/>
            <w:hideMark/>
          </w:tcPr>
          <w:p w14:paraId="3320BC2D" w14:textId="77777777" w:rsidR="009F1A07" w:rsidRPr="009F1A07" w:rsidRDefault="009F1A07" w:rsidP="009F1A07">
            <w:pPr>
              <w:rPr>
                <w:rFonts w:asciiTheme="minorHAnsi" w:hAnsiTheme="minorHAnsi" w:cstheme="minorHAnsi"/>
                <w:sz w:val="22"/>
                <w:szCs w:val="22"/>
              </w:rPr>
            </w:pPr>
          </w:p>
        </w:tc>
        <w:tc>
          <w:tcPr>
            <w:tcW w:w="1277" w:type="dxa"/>
            <w:noWrap/>
            <w:hideMark/>
          </w:tcPr>
          <w:p w14:paraId="09DFD20F" w14:textId="77777777" w:rsidR="009F1A07" w:rsidRPr="009F1A07" w:rsidRDefault="009F1A07" w:rsidP="009F1A07">
            <w:pPr>
              <w:rPr>
                <w:rFonts w:asciiTheme="minorHAnsi" w:hAnsiTheme="minorHAnsi" w:cstheme="minorHAnsi"/>
                <w:sz w:val="22"/>
                <w:szCs w:val="22"/>
              </w:rPr>
            </w:pPr>
          </w:p>
        </w:tc>
      </w:tr>
      <w:tr w:rsidR="009F1A07" w:rsidRPr="009F1A07" w14:paraId="7F69AB8D" w14:textId="77777777" w:rsidTr="00A01617">
        <w:tc>
          <w:tcPr>
            <w:tcW w:w="1555" w:type="dxa"/>
            <w:noWrap/>
            <w:hideMark/>
          </w:tcPr>
          <w:p w14:paraId="53560D05"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10 to 20</w:t>
            </w:r>
          </w:p>
        </w:tc>
        <w:tc>
          <w:tcPr>
            <w:tcW w:w="2310" w:type="dxa"/>
            <w:noWrap/>
            <w:hideMark/>
          </w:tcPr>
          <w:p w14:paraId="273E5F78" w14:textId="77777777" w:rsidR="009F1A07" w:rsidRPr="009F1A07" w:rsidRDefault="009F1A07" w:rsidP="009F1A07">
            <w:pPr>
              <w:rPr>
                <w:rFonts w:asciiTheme="minorHAnsi" w:hAnsiTheme="minorHAnsi" w:cstheme="minorHAnsi"/>
                <w:sz w:val="22"/>
                <w:szCs w:val="22"/>
              </w:rPr>
            </w:pPr>
          </w:p>
        </w:tc>
        <w:tc>
          <w:tcPr>
            <w:tcW w:w="1603" w:type="dxa"/>
            <w:hideMark/>
          </w:tcPr>
          <w:p w14:paraId="1EE15297" w14:textId="77777777" w:rsidR="009F1A07" w:rsidRPr="009F1A07" w:rsidRDefault="009F1A07" w:rsidP="009F1A07">
            <w:pPr>
              <w:rPr>
                <w:rFonts w:asciiTheme="minorHAnsi" w:hAnsiTheme="minorHAnsi" w:cstheme="minorHAnsi"/>
                <w:sz w:val="22"/>
                <w:szCs w:val="22"/>
              </w:rPr>
            </w:pPr>
          </w:p>
        </w:tc>
        <w:tc>
          <w:tcPr>
            <w:tcW w:w="1277" w:type="dxa"/>
            <w:noWrap/>
            <w:hideMark/>
          </w:tcPr>
          <w:p w14:paraId="452A3615" w14:textId="77777777" w:rsidR="009F1A07" w:rsidRPr="009F1A07" w:rsidRDefault="009F1A07" w:rsidP="009F1A07">
            <w:pPr>
              <w:rPr>
                <w:rFonts w:asciiTheme="minorHAnsi" w:hAnsiTheme="minorHAnsi" w:cstheme="minorHAnsi"/>
                <w:sz w:val="22"/>
                <w:szCs w:val="22"/>
              </w:rPr>
            </w:pPr>
          </w:p>
        </w:tc>
      </w:tr>
      <w:tr w:rsidR="009F1A07" w:rsidRPr="009F1A07" w14:paraId="13089FEB" w14:textId="77777777" w:rsidTr="00A01617">
        <w:tc>
          <w:tcPr>
            <w:tcW w:w="1555" w:type="dxa"/>
            <w:noWrap/>
            <w:hideMark/>
          </w:tcPr>
          <w:p w14:paraId="13E73DF5"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20 to 40</w:t>
            </w:r>
          </w:p>
        </w:tc>
        <w:tc>
          <w:tcPr>
            <w:tcW w:w="2310" w:type="dxa"/>
            <w:noWrap/>
            <w:hideMark/>
          </w:tcPr>
          <w:p w14:paraId="29408BB0" w14:textId="77777777" w:rsidR="009F1A07" w:rsidRPr="009F1A07" w:rsidRDefault="009F1A07" w:rsidP="009F1A07">
            <w:pPr>
              <w:rPr>
                <w:rFonts w:asciiTheme="minorHAnsi" w:hAnsiTheme="minorHAnsi" w:cstheme="minorHAnsi"/>
                <w:sz w:val="22"/>
                <w:szCs w:val="22"/>
              </w:rPr>
            </w:pPr>
          </w:p>
        </w:tc>
        <w:tc>
          <w:tcPr>
            <w:tcW w:w="1603" w:type="dxa"/>
            <w:hideMark/>
          </w:tcPr>
          <w:p w14:paraId="2C3BB4CF" w14:textId="77777777" w:rsidR="009F1A07" w:rsidRPr="009F1A07" w:rsidRDefault="009F1A07" w:rsidP="009F1A07">
            <w:pPr>
              <w:rPr>
                <w:rFonts w:asciiTheme="minorHAnsi" w:hAnsiTheme="minorHAnsi" w:cstheme="minorHAnsi"/>
                <w:sz w:val="22"/>
                <w:szCs w:val="22"/>
              </w:rPr>
            </w:pPr>
          </w:p>
        </w:tc>
        <w:tc>
          <w:tcPr>
            <w:tcW w:w="1277" w:type="dxa"/>
            <w:noWrap/>
            <w:hideMark/>
          </w:tcPr>
          <w:p w14:paraId="099422D3" w14:textId="77777777" w:rsidR="009F1A07" w:rsidRPr="009F1A07" w:rsidRDefault="009F1A07" w:rsidP="009F1A07">
            <w:pPr>
              <w:rPr>
                <w:rFonts w:asciiTheme="minorHAnsi" w:hAnsiTheme="minorHAnsi" w:cstheme="minorHAnsi"/>
                <w:sz w:val="22"/>
                <w:szCs w:val="22"/>
              </w:rPr>
            </w:pPr>
          </w:p>
        </w:tc>
      </w:tr>
      <w:tr w:rsidR="009F1A07" w:rsidRPr="009F1A07" w14:paraId="211CF1CF" w14:textId="77777777" w:rsidTr="00A01617">
        <w:tc>
          <w:tcPr>
            <w:tcW w:w="1555" w:type="dxa"/>
            <w:noWrap/>
            <w:hideMark/>
          </w:tcPr>
          <w:p w14:paraId="4CEBB4BD"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40 to 50</w:t>
            </w:r>
          </w:p>
        </w:tc>
        <w:tc>
          <w:tcPr>
            <w:tcW w:w="2310" w:type="dxa"/>
            <w:noWrap/>
            <w:hideMark/>
          </w:tcPr>
          <w:p w14:paraId="0981A39C" w14:textId="77777777" w:rsidR="009F1A07" w:rsidRPr="009F1A07" w:rsidRDefault="009F1A07" w:rsidP="009F1A07">
            <w:pPr>
              <w:rPr>
                <w:rFonts w:asciiTheme="minorHAnsi" w:hAnsiTheme="minorHAnsi" w:cstheme="minorHAnsi"/>
                <w:sz w:val="22"/>
                <w:szCs w:val="22"/>
              </w:rPr>
            </w:pPr>
          </w:p>
        </w:tc>
        <w:tc>
          <w:tcPr>
            <w:tcW w:w="1603" w:type="dxa"/>
            <w:noWrap/>
            <w:hideMark/>
          </w:tcPr>
          <w:p w14:paraId="4D6E4F31"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1.26</w:t>
            </w:r>
          </w:p>
        </w:tc>
        <w:tc>
          <w:tcPr>
            <w:tcW w:w="1277" w:type="dxa"/>
            <w:noWrap/>
            <w:hideMark/>
          </w:tcPr>
          <w:p w14:paraId="1BE0FB7F"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1.26</w:t>
            </w:r>
          </w:p>
        </w:tc>
      </w:tr>
      <w:tr w:rsidR="009F1A07" w:rsidRPr="009F1A07" w14:paraId="29C1F543" w14:textId="77777777" w:rsidTr="00A01617">
        <w:tc>
          <w:tcPr>
            <w:tcW w:w="1555" w:type="dxa"/>
            <w:noWrap/>
            <w:hideMark/>
          </w:tcPr>
          <w:p w14:paraId="6E754E4A"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50 to 60</w:t>
            </w:r>
          </w:p>
        </w:tc>
        <w:tc>
          <w:tcPr>
            <w:tcW w:w="2310" w:type="dxa"/>
            <w:noWrap/>
            <w:hideMark/>
          </w:tcPr>
          <w:p w14:paraId="254960A6" w14:textId="77777777" w:rsidR="009F1A07" w:rsidRPr="009F1A07" w:rsidRDefault="009F1A07" w:rsidP="009F1A07">
            <w:pPr>
              <w:rPr>
                <w:rFonts w:asciiTheme="minorHAnsi" w:hAnsiTheme="minorHAnsi" w:cstheme="minorHAnsi"/>
                <w:sz w:val="22"/>
                <w:szCs w:val="22"/>
              </w:rPr>
            </w:pPr>
          </w:p>
        </w:tc>
        <w:tc>
          <w:tcPr>
            <w:tcW w:w="1603" w:type="dxa"/>
            <w:noWrap/>
            <w:hideMark/>
          </w:tcPr>
          <w:p w14:paraId="0B0D8C36"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1.09</w:t>
            </w:r>
          </w:p>
        </w:tc>
        <w:tc>
          <w:tcPr>
            <w:tcW w:w="1277" w:type="dxa"/>
            <w:noWrap/>
            <w:hideMark/>
          </w:tcPr>
          <w:p w14:paraId="21C8A72C"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1.09</w:t>
            </w:r>
          </w:p>
        </w:tc>
      </w:tr>
      <w:tr w:rsidR="009F1A07" w:rsidRPr="009F1A07" w14:paraId="6ABB99BE" w14:textId="77777777" w:rsidTr="00A01617">
        <w:tc>
          <w:tcPr>
            <w:tcW w:w="1555" w:type="dxa"/>
            <w:noWrap/>
            <w:hideMark/>
          </w:tcPr>
          <w:p w14:paraId="10EAE09D"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60 to 80</w:t>
            </w:r>
          </w:p>
        </w:tc>
        <w:tc>
          <w:tcPr>
            <w:tcW w:w="2310" w:type="dxa"/>
            <w:hideMark/>
          </w:tcPr>
          <w:p w14:paraId="1DB78F46"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1.36</w:t>
            </w:r>
          </w:p>
        </w:tc>
        <w:tc>
          <w:tcPr>
            <w:tcW w:w="1603" w:type="dxa"/>
            <w:noWrap/>
            <w:hideMark/>
          </w:tcPr>
          <w:p w14:paraId="260038AA"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1.09</w:t>
            </w:r>
          </w:p>
        </w:tc>
        <w:tc>
          <w:tcPr>
            <w:tcW w:w="1277" w:type="dxa"/>
            <w:noWrap/>
            <w:hideMark/>
          </w:tcPr>
          <w:p w14:paraId="718A8921"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1.23</w:t>
            </w:r>
          </w:p>
        </w:tc>
      </w:tr>
      <w:tr w:rsidR="009F1A07" w:rsidRPr="009F1A07" w14:paraId="643F81DF" w14:textId="77777777" w:rsidTr="00A01617">
        <w:tc>
          <w:tcPr>
            <w:tcW w:w="1555" w:type="dxa"/>
            <w:noWrap/>
            <w:hideMark/>
          </w:tcPr>
          <w:p w14:paraId="3A05F773"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80 to 100</w:t>
            </w:r>
          </w:p>
        </w:tc>
        <w:tc>
          <w:tcPr>
            <w:tcW w:w="2310" w:type="dxa"/>
            <w:noWrap/>
            <w:hideMark/>
          </w:tcPr>
          <w:p w14:paraId="11F2C00F"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1.12</w:t>
            </w:r>
          </w:p>
        </w:tc>
        <w:tc>
          <w:tcPr>
            <w:tcW w:w="1603" w:type="dxa"/>
            <w:noWrap/>
            <w:hideMark/>
          </w:tcPr>
          <w:p w14:paraId="28BECBA7"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0.65</w:t>
            </w:r>
          </w:p>
        </w:tc>
        <w:tc>
          <w:tcPr>
            <w:tcW w:w="1277" w:type="dxa"/>
            <w:noWrap/>
            <w:hideMark/>
          </w:tcPr>
          <w:p w14:paraId="3A979518"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0.89</w:t>
            </w:r>
          </w:p>
        </w:tc>
      </w:tr>
      <w:tr w:rsidR="009F1A07" w:rsidRPr="009F1A07" w14:paraId="26C7505D" w14:textId="77777777" w:rsidTr="00A01617">
        <w:tc>
          <w:tcPr>
            <w:tcW w:w="1555" w:type="dxa"/>
            <w:noWrap/>
            <w:hideMark/>
          </w:tcPr>
          <w:p w14:paraId="73664524"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100 to 150</w:t>
            </w:r>
          </w:p>
        </w:tc>
        <w:tc>
          <w:tcPr>
            <w:tcW w:w="2310" w:type="dxa"/>
            <w:hideMark/>
          </w:tcPr>
          <w:p w14:paraId="35775CF5"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1.12</w:t>
            </w:r>
          </w:p>
        </w:tc>
        <w:tc>
          <w:tcPr>
            <w:tcW w:w="1603" w:type="dxa"/>
            <w:noWrap/>
            <w:hideMark/>
          </w:tcPr>
          <w:p w14:paraId="3F35E59E"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0.65</w:t>
            </w:r>
          </w:p>
        </w:tc>
        <w:tc>
          <w:tcPr>
            <w:tcW w:w="1277" w:type="dxa"/>
            <w:noWrap/>
            <w:hideMark/>
          </w:tcPr>
          <w:p w14:paraId="11B6A43C"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0.89</w:t>
            </w:r>
          </w:p>
        </w:tc>
      </w:tr>
      <w:tr w:rsidR="009F1A07" w:rsidRPr="009F1A07" w14:paraId="51692CF6" w14:textId="77777777" w:rsidTr="00A01617">
        <w:tc>
          <w:tcPr>
            <w:tcW w:w="1555" w:type="dxa"/>
            <w:noWrap/>
            <w:hideMark/>
          </w:tcPr>
          <w:p w14:paraId="4762CCF6"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150 to 200</w:t>
            </w:r>
          </w:p>
        </w:tc>
        <w:tc>
          <w:tcPr>
            <w:tcW w:w="2310" w:type="dxa"/>
            <w:hideMark/>
          </w:tcPr>
          <w:p w14:paraId="345DD6A7"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0.52</w:t>
            </w:r>
          </w:p>
        </w:tc>
        <w:tc>
          <w:tcPr>
            <w:tcW w:w="1603" w:type="dxa"/>
            <w:noWrap/>
            <w:hideMark/>
          </w:tcPr>
          <w:p w14:paraId="0F00A3FB"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0.65</w:t>
            </w:r>
          </w:p>
        </w:tc>
        <w:tc>
          <w:tcPr>
            <w:tcW w:w="1277" w:type="dxa"/>
            <w:noWrap/>
            <w:hideMark/>
          </w:tcPr>
          <w:p w14:paraId="269F8976"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0.58</w:t>
            </w:r>
          </w:p>
        </w:tc>
      </w:tr>
      <w:tr w:rsidR="009F1A07" w:rsidRPr="009F1A07" w14:paraId="405F9B75" w14:textId="77777777" w:rsidTr="00A01617">
        <w:tc>
          <w:tcPr>
            <w:tcW w:w="1555" w:type="dxa"/>
            <w:noWrap/>
            <w:hideMark/>
          </w:tcPr>
          <w:p w14:paraId="4AEEC2F1"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200 to 300</w:t>
            </w:r>
          </w:p>
        </w:tc>
        <w:tc>
          <w:tcPr>
            <w:tcW w:w="2310" w:type="dxa"/>
            <w:hideMark/>
          </w:tcPr>
          <w:p w14:paraId="44B96EC4"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0.43</w:t>
            </w:r>
          </w:p>
        </w:tc>
        <w:tc>
          <w:tcPr>
            <w:tcW w:w="1603" w:type="dxa"/>
            <w:noWrap/>
            <w:hideMark/>
          </w:tcPr>
          <w:p w14:paraId="18DB3F87"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0.68</w:t>
            </w:r>
          </w:p>
        </w:tc>
        <w:tc>
          <w:tcPr>
            <w:tcW w:w="1277" w:type="dxa"/>
            <w:noWrap/>
            <w:hideMark/>
          </w:tcPr>
          <w:p w14:paraId="2E20EE38"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0.56</w:t>
            </w:r>
          </w:p>
        </w:tc>
      </w:tr>
      <w:tr w:rsidR="009F1A07" w:rsidRPr="009F1A07" w14:paraId="51680964" w14:textId="77777777" w:rsidTr="00A01617">
        <w:tc>
          <w:tcPr>
            <w:tcW w:w="1555" w:type="dxa"/>
            <w:noWrap/>
            <w:hideMark/>
          </w:tcPr>
          <w:p w14:paraId="2EDBAB6D"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300 to 500</w:t>
            </w:r>
          </w:p>
        </w:tc>
        <w:tc>
          <w:tcPr>
            <w:tcW w:w="2310" w:type="dxa"/>
            <w:hideMark/>
          </w:tcPr>
          <w:p w14:paraId="3C4C38DC"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0.24</w:t>
            </w:r>
          </w:p>
        </w:tc>
        <w:tc>
          <w:tcPr>
            <w:tcW w:w="1603" w:type="dxa"/>
            <w:noWrap/>
            <w:hideMark/>
          </w:tcPr>
          <w:p w14:paraId="532E159B"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0.78</w:t>
            </w:r>
          </w:p>
        </w:tc>
        <w:tc>
          <w:tcPr>
            <w:tcW w:w="1277" w:type="dxa"/>
            <w:noWrap/>
            <w:hideMark/>
          </w:tcPr>
          <w:p w14:paraId="29FFB24D"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0.51</w:t>
            </w:r>
          </w:p>
        </w:tc>
      </w:tr>
      <w:tr w:rsidR="009F1A07" w:rsidRPr="009F1A07" w14:paraId="28A41317" w14:textId="77777777" w:rsidTr="00A01617">
        <w:tc>
          <w:tcPr>
            <w:tcW w:w="1555" w:type="dxa"/>
            <w:noWrap/>
            <w:hideMark/>
          </w:tcPr>
          <w:p w14:paraId="1F3D1DDE"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500 to 800</w:t>
            </w:r>
          </w:p>
        </w:tc>
        <w:tc>
          <w:tcPr>
            <w:tcW w:w="2310" w:type="dxa"/>
            <w:hideMark/>
          </w:tcPr>
          <w:p w14:paraId="06AF8DA4"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0.24</w:t>
            </w:r>
          </w:p>
        </w:tc>
        <w:tc>
          <w:tcPr>
            <w:tcW w:w="1603" w:type="dxa"/>
            <w:noWrap/>
            <w:hideMark/>
          </w:tcPr>
          <w:p w14:paraId="17D984B4"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0.78</w:t>
            </w:r>
          </w:p>
        </w:tc>
        <w:tc>
          <w:tcPr>
            <w:tcW w:w="1277" w:type="dxa"/>
            <w:noWrap/>
            <w:hideMark/>
          </w:tcPr>
          <w:p w14:paraId="0EC4A2BE"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0.51</w:t>
            </w:r>
          </w:p>
        </w:tc>
      </w:tr>
      <w:tr w:rsidR="009F1A07" w:rsidRPr="009F1A07" w14:paraId="6017E1C9" w14:textId="77777777" w:rsidTr="00A01617">
        <w:tc>
          <w:tcPr>
            <w:tcW w:w="1555" w:type="dxa"/>
            <w:noWrap/>
            <w:hideMark/>
          </w:tcPr>
          <w:p w14:paraId="397D1872"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800 to 1000</w:t>
            </w:r>
          </w:p>
        </w:tc>
        <w:tc>
          <w:tcPr>
            <w:tcW w:w="2310" w:type="dxa"/>
            <w:hideMark/>
          </w:tcPr>
          <w:p w14:paraId="0F1FA502"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0.44</w:t>
            </w:r>
          </w:p>
        </w:tc>
        <w:tc>
          <w:tcPr>
            <w:tcW w:w="1603" w:type="dxa"/>
            <w:noWrap/>
            <w:hideMark/>
          </w:tcPr>
          <w:p w14:paraId="4C09FE2A"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1.29</w:t>
            </w:r>
          </w:p>
        </w:tc>
        <w:tc>
          <w:tcPr>
            <w:tcW w:w="1277" w:type="dxa"/>
            <w:noWrap/>
            <w:hideMark/>
          </w:tcPr>
          <w:p w14:paraId="36687331"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0.87</w:t>
            </w:r>
          </w:p>
        </w:tc>
      </w:tr>
      <w:tr w:rsidR="009F1A07" w:rsidRPr="009F1A07" w14:paraId="4FC7DE5E" w14:textId="77777777" w:rsidTr="00A01617">
        <w:tc>
          <w:tcPr>
            <w:tcW w:w="1555" w:type="dxa"/>
            <w:noWrap/>
            <w:hideMark/>
          </w:tcPr>
          <w:p w14:paraId="0F3DC4B3"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1000 to 2000</w:t>
            </w:r>
          </w:p>
        </w:tc>
        <w:tc>
          <w:tcPr>
            <w:tcW w:w="2310" w:type="dxa"/>
            <w:hideMark/>
          </w:tcPr>
          <w:p w14:paraId="4FAFB0FD"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0.44</w:t>
            </w:r>
          </w:p>
        </w:tc>
        <w:tc>
          <w:tcPr>
            <w:tcW w:w="1603" w:type="dxa"/>
            <w:noWrap/>
            <w:hideMark/>
          </w:tcPr>
          <w:p w14:paraId="2225A8F6"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0.48</w:t>
            </w:r>
          </w:p>
        </w:tc>
        <w:tc>
          <w:tcPr>
            <w:tcW w:w="1277" w:type="dxa"/>
            <w:noWrap/>
            <w:hideMark/>
          </w:tcPr>
          <w:p w14:paraId="19CFB10C"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0.46</w:t>
            </w:r>
          </w:p>
        </w:tc>
      </w:tr>
      <w:tr w:rsidR="009F1A07" w:rsidRPr="009F1A07" w14:paraId="30AEE73B" w14:textId="77777777" w:rsidTr="00A01617">
        <w:tc>
          <w:tcPr>
            <w:tcW w:w="1555" w:type="dxa"/>
            <w:noWrap/>
            <w:hideMark/>
          </w:tcPr>
          <w:p w14:paraId="41AAA127"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&gt;2000</w:t>
            </w:r>
          </w:p>
        </w:tc>
        <w:tc>
          <w:tcPr>
            <w:tcW w:w="2310" w:type="dxa"/>
            <w:hideMark/>
          </w:tcPr>
          <w:p w14:paraId="49F52950"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0.64</w:t>
            </w:r>
          </w:p>
        </w:tc>
        <w:tc>
          <w:tcPr>
            <w:tcW w:w="1603" w:type="dxa"/>
            <w:noWrap/>
            <w:hideMark/>
          </w:tcPr>
          <w:p w14:paraId="5D3EBB3A"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0.48</w:t>
            </w:r>
          </w:p>
        </w:tc>
        <w:tc>
          <w:tcPr>
            <w:tcW w:w="1277" w:type="dxa"/>
            <w:noWrap/>
            <w:hideMark/>
          </w:tcPr>
          <w:p w14:paraId="4AA17FC1"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0.56</w:t>
            </w:r>
          </w:p>
        </w:tc>
      </w:tr>
      <w:tr w:rsidR="009F1A07" w:rsidRPr="009F1A07" w14:paraId="2B04CC0C" w14:textId="77777777" w:rsidTr="00A01617">
        <w:tc>
          <w:tcPr>
            <w:tcW w:w="1555" w:type="dxa"/>
            <w:noWrap/>
            <w:hideMark/>
          </w:tcPr>
          <w:p w14:paraId="40E98D4A" w14:textId="77777777" w:rsidR="009F1A07" w:rsidRPr="009F1A07" w:rsidRDefault="009F1A07" w:rsidP="009F1A07">
            <w:pPr>
              <w:rPr>
                <w:rFonts w:asciiTheme="minorHAnsi" w:hAnsiTheme="minorHAnsi" w:cstheme="minorHAnsi"/>
                <w:sz w:val="22"/>
                <w:szCs w:val="22"/>
              </w:rPr>
            </w:pPr>
          </w:p>
        </w:tc>
        <w:tc>
          <w:tcPr>
            <w:tcW w:w="2310" w:type="dxa"/>
            <w:noWrap/>
            <w:hideMark/>
          </w:tcPr>
          <w:p w14:paraId="5ADE14F7" w14:textId="77777777" w:rsidR="009F1A07" w:rsidRPr="009F1A07" w:rsidRDefault="009F1A07" w:rsidP="009F1A07">
            <w:pPr>
              <w:rPr>
                <w:rFonts w:asciiTheme="minorHAnsi" w:hAnsiTheme="minorHAnsi" w:cstheme="minorHAnsi"/>
                <w:sz w:val="22"/>
                <w:szCs w:val="22"/>
              </w:rPr>
            </w:pPr>
          </w:p>
        </w:tc>
        <w:tc>
          <w:tcPr>
            <w:tcW w:w="1603" w:type="dxa"/>
            <w:noWrap/>
            <w:hideMark/>
          </w:tcPr>
          <w:p w14:paraId="14D733B5"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Sticks</w:t>
            </w:r>
          </w:p>
        </w:tc>
        <w:tc>
          <w:tcPr>
            <w:tcW w:w="1277" w:type="dxa"/>
            <w:noWrap/>
            <w:hideMark/>
          </w:tcPr>
          <w:p w14:paraId="1EE7506B"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0.11</w:t>
            </w:r>
          </w:p>
        </w:tc>
      </w:tr>
      <w:tr w:rsidR="009F1A07" w:rsidRPr="009F1A07" w14:paraId="0109DDAB" w14:textId="77777777" w:rsidTr="00A01617">
        <w:tc>
          <w:tcPr>
            <w:tcW w:w="1555" w:type="dxa"/>
            <w:noWrap/>
            <w:hideMark/>
          </w:tcPr>
          <w:p w14:paraId="7214C485" w14:textId="77777777" w:rsidR="009F1A07" w:rsidRPr="009F1A07" w:rsidRDefault="009F1A07" w:rsidP="009F1A07">
            <w:pPr>
              <w:rPr>
                <w:rFonts w:asciiTheme="minorHAnsi" w:hAnsiTheme="minorHAnsi" w:cstheme="minorHAnsi"/>
                <w:sz w:val="22"/>
                <w:szCs w:val="22"/>
              </w:rPr>
            </w:pPr>
          </w:p>
        </w:tc>
        <w:tc>
          <w:tcPr>
            <w:tcW w:w="2310" w:type="dxa"/>
            <w:noWrap/>
            <w:hideMark/>
          </w:tcPr>
          <w:p w14:paraId="21C40C31" w14:textId="77777777" w:rsidR="009F1A07" w:rsidRPr="009F1A07" w:rsidRDefault="009F1A07" w:rsidP="009F1A07">
            <w:pPr>
              <w:rPr>
                <w:rFonts w:asciiTheme="minorHAnsi" w:hAnsiTheme="minorHAnsi" w:cstheme="minorHAnsi"/>
                <w:sz w:val="22"/>
                <w:szCs w:val="22"/>
              </w:rPr>
            </w:pPr>
          </w:p>
        </w:tc>
        <w:tc>
          <w:tcPr>
            <w:tcW w:w="1603" w:type="dxa"/>
            <w:noWrap/>
            <w:hideMark/>
          </w:tcPr>
          <w:p w14:paraId="79148099"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Leaves</w:t>
            </w:r>
          </w:p>
        </w:tc>
        <w:tc>
          <w:tcPr>
            <w:tcW w:w="1277" w:type="dxa"/>
            <w:noWrap/>
            <w:hideMark/>
          </w:tcPr>
          <w:p w14:paraId="229674C1"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0.19</w:t>
            </w:r>
          </w:p>
        </w:tc>
      </w:tr>
    </w:tbl>
    <w:p w14:paraId="64CE269F" w14:textId="4C129784" w:rsidR="008651DF" w:rsidRDefault="008651DF" w:rsidP="000B4C76">
      <w:pPr>
        <w:spacing w:line="240" w:lineRule="auto"/>
      </w:pPr>
    </w:p>
    <w:p w14:paraId="004B8F9A" w14:textId="75F5E1D9" w:rsidR="008651DF" w:rsidRDefault="008651DF" w:rsidP="000B4C76">
      <w:pPr>
        <w:spacing w:line="240" w:lineRule="auto"/>
      </w:pPr>
    </w:p>
    <w:p w14:paraId="74E63392" w14:textId="335F8FC4" w:rsidR="009F1A07" w:rsidRDefault="009F1A07" w:rsidP="000B4C76">
      <w:pPr>
        <w:spacing w:line="240" w:lineRule="auto"/>
      </w:pPr>
      <w:r>
        <w:rPr>
          <w:noProof/>
        </w:rPr>
        <mc:AlternateContent>
          <mc:Choice Requires="cx1">
            <w:drawing>
              <wp:inline distT="0" distB="0" distL="0" distR="0" wp14:anchorId="741B2512" wp14:editId="29EE7D45">
                <wp:extent cx="4209691" cy="2941608"/>
                <wp:effectExtent l="0" t="0" r="635" b="11430"/>
                <wp:docPr id="2" name="Chart 2">
                  <a:extLst xmlns:a="http://schemas.openxmlformats.org/drawingml/2006/main">
                    <a:ext uri="{FF2B5EF4-FFF2-40B4-BE49-F238E27FC236}">
                      <a16:creationId xmlns:a16="http://schemas.microsoft.com/office/drawing/2014/main" id="{8B352C3B-7D0E-4032-BB43-F5359326E4FE}"/>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44"/>
                  </a:graphicData>
                </a:graphic>
              </wp:inline>
            </w:drawing>
          </mc:Choice>
          <mc:Fallback>
            <w:drawing>
              <wp:inline distT="0" distB="0" distL="0" distR="0" wp14:anchorId="741B2512" wp14:editId="29EE7D45">
                <wp:extent cx="4209691" cy="2941608"/>
                <wp:effectExtent l="0" t="0" r="635" b="11430"/>
                <wp:docPr id="2" name="Chart 2">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B352C3B-7D0E-4032-BB43-F5359326E4FE}"/>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2" name="Chart 2">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B352C3B-7D0E-4032-BB43-F5359326E4FE}"/>
                            </a:ext>
                          </a:extLst>
                        </pic:cNvPr>
                        <pic:cNvPicPr>
                          <a:picLocks noGrp="1" noRot="1" noChangeAspect="1" noMove="1" noResize="1" noEditPoints="1" noAdjustHandles="1" noChangeArrowheads="1" noChangeShapeType="1"/>
                        </pic:cNvPicPr>
                      </pic:nvPicPr>
                      <pic:blipFill>
                        <a:blip r:embed="rId45"/>
                        <a:stretch>
                          <a:fillRect/>
                        </a:stretch>
                      </pic:blipFill>
                      <pic:spPr>
                        <a:xfrm>
                          <a:off x="0" y="0"/>
                          <a:ext cx="4209415" cy="2941320"/>
                        </a:xfrm>
                        <a:prstGeom prst="rect">
                          <a:avLst/>
                        </a:prstGeom>
                      </pic:spPr>
                    </pic:pic>
                  </a:graphicData>
                </a:graphic>
              </wp:inline>
            </w:drawing>
          </mc:Fallback>
        </mc:AlternateContent>
      </w:r>
    </w:p>
    <w:p w14:paraId="4696F43D" w14:textId="778D35CE" w:rsidR="009F1A07" w:rsidRDefault="009F1A07" w:rsidP="009F1A07">
      <w:bookmarkStart w:id="34" w:name="_Hlk41643997"/>
      <w:r>
        <w:t xml:space="preserve">Figure </w:t>
      </w:r>
      <w:r w:rsidR="000B561F">
        <w:t>18</w:t>
      </w:r>
      <w:r>
        <w:t>. Chromium particulate strength ratios by size range.</w:t>
      </w:r>
    </w:p>
    <w:bookmarkEnd w:id="34"/>
    <w:p w14:paraId="45E5EE4A" w14:textId="16B6DBB3" w:rsidR="008651DF" w:rsidRDefault="008651DF" w:rsidP="000B4C76">
      <w:pPr>
        <w:spacing w:line="240" w:lineRule="auto"/>
      </w:pPr>
    </w:p>
    <w:p w14:paraId="00172CF6" w14:textId="2D0E8C3E" w:rsidR="008651DF" w:rsidRDefault="008651DF" w:rsidP="000B4C76">
      <w:pPr>
        <w:spacing w:line="240" w:lineRule="auto"/>
      </w:pPr>
    </w:p>
    <w:p w14:paraId="2226F6EC" w14:textId="02506BDF" w:rsidR="008651DF" w:rsidRDefault="008651DF" w:rsidP="000B4C76">
      <w:pPr>
        <w:spacing w:line="240" w:lineRule="auto"/>
      </w:pPr>
    </w:p>
    <w:tbl>
      <w:tblPr>
        <w:tblStyle w:val="TableGrid"/>
        <w:tblW w:w="0" w:type="auto"/>
        <w:tblLook w:val="04A0" w:firstRow="1" w:lastRow="0" w:firstColumn="1" w:lastColumn="0" w:noHBand="0" w:noVBand="1"/>
      </w:tblPr>
      <w:tblGrid>
        <w:gridCol w:w="2155"/>
        <w:gridCol w:w="2430"/>
      </w:tblGrid>
      <w:tr w:rsidR="009F1A07" w:rsidRPr="009F1A07" w14:paraId="07CA3974" w14:textId="77777777" w:rsidTr="00A01617">
        <w:tc>
          <w:tcPr>
            <w:tcW w:w="2155" w:type="dxa"/>
            <w:hideMark/>
          </w:tcPr>
          <w:p w14:paraId="460780BA"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WinSLAMM particle range (um)</w:t>
            </w:r>
          </w:p>
        </w:tc>
        <w:tc>
          <w:tcPr>
            <w:tcW w:w="2430" w:type="dxa"/>
            <w:hideMark/>
          </w:tcPr>
          <w:p w14:paraId="28E22C4C"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Sed Fe ratio with &lt;250 (Khambhammettu 2005)</w:t>
            </w:r>
          </w:p>
        </w:tc>
      </w:tr>
      <w:tr w:rsidR="009F1A07" w:rsidRPr="009F1A07" w14:paraId="37CB32EC" w14:textId="77777777" w:rsidTr="00A01617">
        <w:tc>
          <w:tcPr>
            <w:tcW w:w="2155" w:type="dxa"/>
            <w:noWrap/>
            <w:hideMark/>
          </w:tcPr>
          <w:p w14:paraId="740AC272"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&lt;1</w:t>
            </w:r>
          </w:p>
        </w:tc>
        <w:tc>
          <w:tcPr>
            <w:tcW w:w="2430" w:type="dxa"/>
            <w:noWrap/>
            <w:hideMark/>
          </w:tcPr>
          <w:p w14:paraId="5BD28F2A" w14:textId="77777777" w:rsidR="009F1A07" w:rsidRPr="009F1A07" w:rsidRDefault="009F1A07" w:rsidP="009F1A07">
            <w:pPr>
              <w:rPr>
                <w:rFonts w:asciiTheme="minorHAnsi" w:hAnsiTheme="minorHAnsi" w:cstheme="minorHAnsi"/>
                <w:sz w:val="22"/>
                <w:szCs w:val="22"/>
              </w:rPr>
            </w:pPr>
          </w:p>
        </w:tc>
      </w:tr>
      <w:tr w:rsidR="009F1A07" w:rsidRPr="009F1A07" w14:paraId="3D4B64AE" w14:textId="77777777" w:rsidTr="00A01617">
        <w:tc>
          <w:tcPr>
            <w:tcW w:w="2155" w:type="dxa"/>
            <w:noWrap/>
            <w:hideMark/>
          </w:tcPr>
          <w:p w14:paraId="096D5A75"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1 to 2</w:t>
            </w:r>
          </w:p>
        </w:tc>
        <w:tc>
          <w:tcPr>
            <w:tcW w:w="2430" w:type="dxa"/>
            <w:noWrap/>
            <w:hideMark/>
          </w:tcPr>
          <w:p w14:paraId="4334025C" w14:textId="77777777" w:rsidR="009F1A07" w:rsidRPr="009F1A07" w:rsidRDefault="009F1A07" w:rsidP="009F1A07">
            <w:pPr>
              <w:rPr>
                <w:rFonts w:asciiTheme="minorHAnsi" w:hAnsiTheme="minorHAnsi" w:cstheme="minorHAnsi"/>
                <w:sz w:val="22"/>
                <w:szCs w:val="22"/>
              </w:rPr>
            </w:pPr>
          </w:p>
        </w:tc>
      </w:tr>
      <w:tr w:rsidR="009F1A07" w:rsidRPr="009F1A07" w14:paraId="323E69FC" w14:textId="77777777" w:rsidTr="00A01617">
        <w:tc>
          <w:tcPr>
            <w:tcW w:w="2155" w:type="dxa"/>
            <w:noWrap/>
            <w:hideMark/>
          </w:tcPr>
          <w:p w14:paraId="10623836"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2 to 5</w:t>
            </w:r>
          </w:p>
        </w:tc>
        <w:tc>
          <w:tcPr>
            <w:tcW w:w="2430" w:type="dxa"/>
            <w:noWrap/>
            <w:hideMark/>
          </w:tcPr>
          <w:p w14:paraId="231330A8" w14:textId="77777777" w:rsidR="009F1A07" w:rsidRPr="009F1A07" w:rsidRDefault="009F1A07" w:rsidP="009F1A07">
            <w:pPr>
              <w:rPr>
                <w:rFonts w:asciiTheme="minorHAnsi" w:hAnsiTheme="minorHAnsi" w:cstheme="minorHAnsi"/>
                <w:sz w:val="22"/>
                <w:szCs w:val="22"/>
              </w:rPr>
            </w:pPr>
          </w:p>
        </w:tc>
      </w:tr>
      <w:tr w:rsidR="009F1A07" w:rsidRPr="009F1A07" w14:paraId="54CAE314" w14:textId="77777777" w:rsidTr="00A01617">
        <w:tc>
          <w:tcPr>
            <w:tcW w:w="2155" w:type="dxa"/>
            <w:noWrap/>
            <w:hideMark/>
          </w:tcPr>
          <w:p w14:paraId="1F74B0EE"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5 to 10</w:t>
            </w:r>
          </w:p>
        </w:tc>
        <w:tc>
          <w:tcPr>
            <w:tcW w:w="2430" w:type="dxa"/>
            <w:noWrap/>
            <w:hideMark/>
          </w:tcPr>
          <w:p w14:paraId="5AB45FC5" w14:textId="77777777" w:rsidR="009F1A07" w:rsidRPr="009F1A07" w:rsidRDefault="009F1A07" w:rsidP="009F1A07">
            <w:pPr>
              <w:rPr>
                <w:rFonts w:asciiTheme="minorHAnsi" w:hAnsiTheme="minorHAnsi" w:cstheme="minorHAnsi"/>
                <w:sz w:val="22"/>
                <w:szCs w:val="22"/>
              </w:rPr>
            </w:pPr>
          </w:p>
        </w:tc>
      </w:tr>
      <w:tr w:rsidR="009F1A07" w:rsidRPr="009F1A07" w14:paraId="186BB976" w14:textId="77777777" w:rsidTr="00A01617">
        <w:tc>
          <w:tcPr>
            <w:tcW w:w="2155" w:type="dxa"/>
            <w:noWrap/>
            <w:hideMark/>
          </w:tcPr>
          <w:p w14:paraId="0676604B"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10 to 20</w:t>
            </w:r>
          </w:p>
        </w:tc>
        <w:tc>
          <w:tcPr>
            <w:tcW w:w="2430" w:type="dxa"/>
            <w:noWrap/>
            <w:hideMark/>
          </w:tcPr>
          <w:p w14:paraId="0658D18D" w14:textId="77777777" w:rsidR="009F1A07" w:rsidRPr="009F1A07" w:rsidRDefault="009F1A07" w:rsidP="009F1A07">
            <w:pPr>
              <w:rPr>
                <w:rFonts w:asciiTheme="minorHAnsi" w:hAnsiTheme="minorHAnsi" w:cstheme="minorHAnsi"/>
                <w:sz w:val="22"/>
                <w:szCs w:val="22"/>
              </w:rPr>
            </w:pPr>
          </w:p>
        </w:tc>
      </w:tr>
      <w:tr w:rsidR="009F1A07" w:rsidRPr="009F1A07" w14:paraId="1F5A65DF" w14:textId="77777777" w:rsidTr="00A01617">
        <w:tc>
          <w:tcPr>
            <w:tcW w:w="2155" w:type="dxa"/>
            <w:noWrap/>
            <w:hideMark/>
          </w:tcPr>
          <w:p w14:paraId="77B68FEC"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20 to 40</w:t>
            </w:r>
          </w:p>
        </w:tc>
        <w:tc>
          <w:tcPr>
            <w:tcW w:w="2430" w:type="dxa"/>
            <w:noWrap/>
            <w:hideMark/>
          </w:tcPr>
          <w:p w14:paraId="31BC4972" w14:textId="77777777" w:rsidR="009F1A07" w:rsidRPr="009F1A07" w:rsidRDefault="009F1A07" w:rsidP="009F1A07">
            <w:pPr>
              <w:rPr>
                <w:rFonts w:asciiTheme="minorHAnsi" w:hAnsiTheme="minorHAnsi" w:cstheme="minorHAnsi"/>
                <w:sz w:val="22"/>
                <w:szCs w:val="22"/>
              </w:rPr>
            </w:pPr>
          </w:p>
        </w:tc>
      </w:tr>
      <w:tr w:rsidR="009F1A07" w:rsidRPr="009F1A07" w14:paraId="021B21F1" w14:textId="77777777" w:rsidTr="00A01617">
        <w:tc>
          <w:tcPr>
            <w:tcW w:w="2155" w:type="dxa"/>
            <w:noWrap/>
            <w:hideMark/>
          </w:tcPr>
          <w:p w14:paraId="6A02CC1D"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40 to 50</w:t>
            </w:r>
          </w:p>
        </w:tc>
        <w:tc>
          <w:tcPr>
            <w:tcW w:w="2430" w:type="dxa"/>
            <w:noWrap/>
            <w:hideMark/>
          </w:tcPr>
          <w:p w14:paraId="085D65E8" w14:textId="77777777" w:rsidR="009F1A07" w:rsidRPr="009F1A07" w:rsidRDefault="009F1A07" w:rsidP="009F1A07">
            <w:pPr>
              <w:rPr>
                <w:rFonts w:asciiTheme="minorHAnsi" w:hAnsiTheme="minorHAnsi" w:cstheme="minorHAnsi"/>
                <w:sz w:val="22"/>
                <w:szCs w:val="22"/>
              </w:rPr>
            </w:pPr>
          </w:p>
        </w:tc>
      </w:tr>
      <w:tr w:rsidR="009F1A07" w:rsidRPr="009F1A07" w14:paraId="1C522BF1" w14:textId="77777777" w:rsidTr="00A01617">
        <w:tc>
          <w:tcPr>
            <w:tcW w:w="2155" w:type="dxa"/>
            <w:noWrap/>
            <w:hideMark/>
          </w:tcPr>
          <w:p w14:paraId="65F1D7EA"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50 to 60</w:t>
            </w:r>
          </w:p>
        </w:tc>
        <w:tc>
          <w:tcPr>
            <w:tcW w:w="2430" w:type="dxa"/>
            <w:noWrap/>
            <w:hideMark/>
          </w:tcPr>
          <w:p w14:paraId="09F52326" w14:textId="77777777" w:rsidR="009F1A07" w:rsidRPr="009F1A07" w:rsidRDefault="009F1A07" w:rsidP="009F1A07">
            <w:pPr>
              <w:rPr>
                <w:rFonts w:asciiTheme="minorHAnsi" w:hAnsiTheme="minorHAnsi" w:cstheme="minorHAnsi"/>
                <w:sz w:val="22"/>
                <w:szCs w:val="22"/>
              </w:rPr>
            </w:pPr>
          </w:p>
        </w:tc>
      </w:tr>
      <w:tr w:rsidR="009F1A07" w:rsidRPr="009F1A07" w14:paraId="6A858362" w14:textId="77777777" w:rsidTr="00A01617">
        <w:tc>
          <w:tcPr>
            <w:tcW w:w="2155" w:type="dxa"/>
            <w:noWrap/>
            <w:hideMark/>
          </w:tcPr>
          <w:p w14:paraId="176C8CCD"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60 to 80</w:t>
            </w:r>
          </w:p>
        </w:tc>
        <w:tc>
          <w:tcPr>
            <w:tcW w:w="2430" w:type="dxa"/>
            <w:hideMark/>
          </w:tcPr>
          <w:p w14:paraId="3A625C8E"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1.29</w:t>
            </w:r>
          </w:p>
        </w:tc>
      </w:tr>
      <w:tr w:rsidR="009F1A07" w:rsidRPr="009F1A07" w14:paraId="342B2B8F" w14:textId="77777777" w:rsidTr="00A01617">
        <w:tc>
          <w:tcPr>
            <w:tcW w:w="2155" w:type="dxa"/>
            <w:noWrap/>
            <w:hideMark/>
          </w:tcPr>
          <w:p w14:paraId="1F0E319A"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80 to 100</w:t>
            </w:r>
          </w:p>
        </w:tc>
        <w:tc>
          <w:tcPr>
            <w:tcW w:w="2430" w:type="dxa"/>
            <w:hideMark/>
          </w:tcPr>
          <w:p w14:paraId="7E91A31A"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1.06</w:t>
            </w:r>
          </w:p>
        </w:tc>
      </w:tr>
      <w:tr w:rsidR="009F1A07" w:rsidRPr="009F1A07" w14:paraId="5B17A71F" w14:textId="77777777" w:rsidTr="00A01617">
        <w:tc>
          <w:tcPr>
            <w:tcW w:w="2155" w:type="dxa"/>
            <w:noWrap/>
            <w:hideMark/>
          </w:tcPr>
          <w:p w14:paraId="7732E463"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100 to 150</w:t>
            </w:r>
          </w:p>
        </w:tc>
        <w:tc>
          <w:tcPr>
            <w:tcW w:w="2430" w:type="dxa"/>
            <w:hideMark/>
          </w:tcPr>
          <w:p w14:paraId="7670A931"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1.06</w:t>
            </w:r>
          </w:p>
        </w:tc>
      </w:tr>
      <w:tr w:rsidR="009F1A07" w:rsidRPr="009F1A07" w14:paraId="285AA34E" w14:textId="77777777" w:rsidTr="00A01617">
        <w:tc>
          <w:tcPr>
            <w:tcW w:w="2155" w:type="dxa"/>
            <w:noWrap/>
            <w:hideMark/>
          </w:tcPr>
          <w:p w14:paraId="357346E0"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150 to 200</w:t>
            </w:r>
          </w:p>
        </w:tc>
        <w:tc>
          <w:tcPr>
            <w:tcW w:w="2430" w:type="dxa"/>
            <w:hideMark/>
          </w:tcPr>
          <w:p w14:paraId="2272C775"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0.64</w:t>
            </w:r>
          </w:p>
        </w:tc>
      </w:tr>
      <w:tr w:rsidR="009F1A07" w:rsidRPr="009F1A07" w14:paraId="3CF56326" w14:textId="77777777" w:rsidTr="00A01617">
        <w:tc>
          <w:tcPr>
            <w:tcW w:w="2155" w:type="dxa"/>
            <w:noWrap/>
            <w:hideMark/>
          </w:tcPr>
          <w:p w14:paraId="3837ABF9"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200 to 300</w:t>
            </w:r>
          </w:p>
        </w:tc>
        <w:tc>
          <w:tcPr>
            <w:tcW w:w="2430" w:type="dxa"/>
            <w:hideMark/>
          </w:tcPr>
          <w:p w14:paraId="4ACD319E"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0.60</w:t>
            </w:r>
          </w:p>
        </w:tc>
      </w:tr>
      <w:tr w:rsidR="009F1A07" w:rsidRPr="009F1A07" w14:paraId="0B60E125" w14:textId="77777777" w:rsidTr="00A01617">
        <w:tc>
          <w:tcPr>
            <w:tcW w:w="2155" w:type="dxa"/>
            <w:noWrap/>
            <w:hideMark/>
          </w:tcPr>
          <w:p w14:paraId="2CE98019"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300 to 500</w:t>
            </w:r>
          </w:p>
        </w:tc>
        <w:tc>
          <w:tcPr>
            <w:tcW w:w="2430" w:type="dxa"/>
            <w:hideMark/>
          </w:tcPr>
          <w:p w14:paraId="14E40A03"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0.60</w:t>
            </w:r>
          </w:p>
        </w:tc>
      </w:tr>
      <w:tr w:rsidR="009F1A07" w:rsidRPr="009F1A07" w14:paraId="010C30F2" w14:textId="77777777" w:rsidTr="00A01617">
        <w:tc>
          <w:tcPr>
            <w:tcW w:w="2155" w:type="dxa"/>
            <w:noWrap/>
            <w:hideMark/>
          </w:tcPr>
          <w:p w14:paraId="1EAA09EE"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500 to 800</w:t>
            </w:r>
          </w:p>
        </w:tc>
        <w:tc>
          <w:tcPr>
            <w:tcW w:w="2430" w:type="dxa"/>
            <w:hideMark/>
          </w:tcPr>
          <w:p w14:paraId="7C4BBFDB"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0.49</w:t>
            </w:r>
          </w:p>
        </w:tc>
      </w:tr>
      <w:tr w:rsidR="009F1A07" w:rsidRPr="009F1A07" w14:paraId="5D27AC88" w14:textId="77777777" w:rsidTr="00A01617">
        <w:tc>
          <w:tcPr>
            <w:tcW w:w="2155" w:type="dxa"/>
            <w:noWrap/>
            <w:hideMark/>
          </w:tcPr>
          <w:p w14:paraId="4BBE551B"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800 to 1000</w:t>
            </w:r>
          </w:p>
        </w:tc>
        <w:tc>
          <w:tcPr>
            <w:tcW w:w="2430" w:type="dxa"/>
            <w:hideMark/>
          </w:tcPr>
          <w:p w14:paraId="5FD3D88E"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0.87</w:t>
            </w:r>
          </w:p>
        </w:tc>
      </w:tr>
      <w:tr w:rsidR="009F1A07" w:rsidRPr="009F1A07" w14:paraId="71AB466F" w14:textId="77777777" w:rsidTr="00A01617">
        <w:tc>
          <w:tcPr>
            <w:tcW w:w="2155" w:type="dxa"/>
            <w:noWrap/>
            <w:hideMark/>
          </w:tcPr>
          <w:p w14:paraId="5612BB4A"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1000 to 2000</w:t>
            </w:r>
          </w:p>
        </w:tc>
        <w:tc>
          <w:tcPr>
            <w:tcW w:w="2430" w:type="dxa"/>
            <w:hideMark/>
          </w:tcPr>
          <w:p w14:paraId="27A7F694"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0.87</w:t>
            </w:r>
          </w:p>
        </w:tc>
      </w:tr>
      <w:tr w:rsidR="009F1A07" w:rsidRPr="009F1A07" w14:paraId="1CABBB05" w14:textId="77777777" w:rsidTr="00A01617">
        <w:tc>
          <w:tcPr>
            <w:tcW w:w="2155" w:type="dxa"/>
            <w:noWrap/>
            <w:hideMark/>
          </w:tcPr>
          <w:p w14:paraId="52B9F2C7"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&gt;2000</w:t>
            </w:r>
          </w:p>
        </w:tc>
        <w:tc>
          <w:tcPr>
            <w:tcW w:w="2430" w:type="dxa"/>
            <w:hideMark/>
          </w:tcPr>
          <w:p w14:paraId="42A3B035" w14:textId="77777777" w:rsidR="009F1A07" w:rsidRPr="009F1A07" w:rsidRDefault="009F1A07" w:rsidP="009F1A07">
            <w:pPr>
              <w:rPr>
                <w:rFonts w:asciiTheme="minorHAnsi" w:hAnsiTheme="minorHAnsi" w:cstheme="minorHAnsi"/>
                <w:sz w:val="22"/>
                <w:szCs w:val="22"/>
              </w:rPr>
            </w:pPr>
            <w:r w:rsidRPr="009F1A07">
              <w:rPr>
                <w:rFonts w:asciiTheme="minorHAnsi" w:hAnsiTheme="minorHAnsi" w:cstheme="minorHAnsi"/>
                <w:sz w:val="22"/>
                <w:szCs w:val="22"/>
              </w:rPr>
              <w:t>1.22</w:t>
            </w:r>
          </w:p>
        </w:tc>
      </w:tr>
    </w:tbl>
    <w:p w14:paraId="62470521" w14:textId="557B4405" w:rsidR="008651DF" w:rsidRDefault="008651DF" w:rsidP="000B4C76">
      <w:pPr>
        <w:spacing w:line="240" w:lineRule="auto"/>
      </w:pPr>
    </w:p>
    <w:p w14:paraId="74ED58D1" w14:textId="50608DF7" w:rsidR="008651DF" w:rsidRDefault="008651DF" w:rsidP="000B4C76">
      <w:pPr>
        <w:spacing w:line="240" w:lineRule="auto"/>
      </w:pPr>
    </w:p>
    <w:p w14:paraId="233310BA" w14:textId="60E44CB6" w:rsidR="008651DF" w:rsidRDefault="008651DF" w:rsidP="000B4C76">
      <w:pPr>
        <w:spacing w:line="240" w:lineRule="auto"/>
      </w:pPr>
    </w:p>
    <w:p w14:paraId="315FBAFC" w14:textId="5C465303" w:rsidR="008651DF" w:rsidRDefault="009F1A07" w:rsidP="000B4C76">
      <w:pPr>
        <w:spacing w:line="240" w:lineRule="auto"/>
      </w:pPr>
      <w:r>
        <w:rPr>
          <w:noProof/>
        </w:rPr>
        <mc:AlternateContent>
          <mc:Choice Requires="cx1">
            <w:drawing>
              <wp:inline distT="0" distB="0" distL="0" distR="0" wp14:anchorId="10EB85EA" wp14:editId="74944919">
                <wp:extent cx="3743864" cy="2760453"/>
                <wp:effectExtent l="0" t="0" r="9525" b="1905"/>
                <wp:docPr id="28" name="Chart 28">
                  <a:extLst xmlns:a="http://schemas.openxmlformats.org/drawingml/2006/main">
                    <a:ext uri="{FF2B5EF4-FFF2-40B4-BE49-F238E27FC236}">
                      <a16:creationId xmlns:a16="http://schemas.microsoft.com/office/drawing/2014/main" id="{CB5E6543-6C0B-4849-AE32-276829959C8C}"/>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46"/>
                  </a:graphicData>
                </a:graphic>
              </wp:inline>
            </w:drawing>
          </mc:Choice>
          <mc:Fallback>
            <w:drawing>
              <wp:inline distT="0" distB="0" distL="0" distR="0" wp14:anchorId="10EB85EA" wp14:editId="74944919">
                <wp:extent cx="3743864" cy="2760453"/>
                <wp:effectExtent l="0" t="0" r="9525" b="1905"/>
                <wp:docPr id="28" name="Chart 28">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B5E6543-6C0B-4849-AE32-276829959C8C}"/>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28" name="Chart 28">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B5E6543-6C0B-4849-AE32-276829959C8C}"/>
                            </a:ext>
                          </a:extLst>
                        </pic:cNvPr>
                        <pic:cNvPicPr>
                          <a:picLocks noGrp="1" noRot="1" noChangeAspect="1" noMove="1" noResize="1" noEditPoints="1" noAdjustHandles="1" noChangeArrowheads="1" noChangeShapeType="1"/>
                        </pic:cNvPicPr>
                      </pic:nvPicPr>
                      <pic:blipFill>
                        <a:blip r:embed="rId47"/>
                        <a:stretch>
                          <a:fillRect/>
                        </a:stretch>
                      </pic:blipFill>
                      <pic:spPr>
                        <a:xfrm>
                          <a:off x="0" y="0"/>
                          <a:ext cx="3743325" cy="2760345"/>
                        </a:xfrm>
                        <a:prstGeom prst="rect">
                          <a:avLst/>
                        </a:prstGeom>
                      </pic:spPr>
                    </pic:pic>
                  </a:graphicData>
                </a:graphic>
              </wp:inline>
            </w:drawing>
          </mc:Fallback>
        </mc:AlternateContent>
      </w:r>
    </w:p>
    <w:p w14:paraId="1E9E4120" w14:textId="11506CA7" w:rsidR="009F1A07" w:rsidRDefault="009F1A07" w:rsidP="009F1A07">
      <w:r>
        <w:t xml:space="preserve">Figure </w:t>
      </w:r>
      <w:r w:rsidR="000B561F">
        <w:t>19</w:t>
      </w:r>
      <w:r>
        <w:t>. Iron particulate strength ratios by size range.</w:t>
      </w:r>
    </w:p>
    <w:p w14:paraId="0F1164EC" w14:textId="597F6B80" w:rsidR="008651DF" w:rsidRDefault="008651DF" w:rsidP="000B4C76">
      <w:pPr>
        <w:spacing w:line="240" w:lineRule="auto"/>
      </w:pPr>
    </w:p>
    <w:p w14:paraId="084C0623" w14:textId="0C0B560A" w:rsidR="008651DF" w:rsidRDefault="008651DF" w:rsidP="000B4C76">
      <w:pPr>
        <w:spacing w:line="240" w:lineRule="auto"/>
      </w:pPr>
    </w:p>
    <w:p w14:paraId="29F080D8" w14:textId="0A8BB5B0" w:rsidR="000D05D4" w:rsidRDefault="000D05D4" w:rsidP="000B4C76">
      <w:pPr>
        <w:spacing w:line="240" w:lineRule="auto"/>
      </w:pPr>
    </w:p>
    <w:p w14:paraId="2CC5E4E6" w14:textId="3EEB1BBA" w:rsidR="000D05D4" w:rsidRDefault="000D05D4" w:rsidP="000B4C76">
      <w:pPr>
        <w:spacing w:line="240" w:lineRule="auto"/>
      </w:pPr>
    </w:p>
    <w:p w14:paraId="5C93960B" w14:textId="24F01E48" w:rsidR="000D05D4" w:rsidRDefault="000D05D4" w:rsidP="000B4C76">
      <w:pPr>
        <w:spacing w:line="240" w:lineRule="auto"/>
      </w:pPr>
    </w:p>
    <w:p w14:paraId="2AC6746B" w14:textId="77777777" w:rsidR="000D05D4" w:rsidRDefault="000D05D4" w:rsidP="000B4C76">
      <w:pPr>
        <w:spacing w:line="240" w:lineRule="auto"/>
      </w:pPr>
    </w:p>
    <w:tbl>
      <w:tblPr>
        <w:tblStyle w:val="TableGrid"/>
        <w:tblW w:w="0" w:type="auto"/>
        <w:tblLook w:val="04A0" w:firstRow="1" w:lastRow="0" w:firstColumn="1" w:lastColumn="0" w:noHBand="0" w:noVBand="1"/>
      </w:tblPr>
      <w:tblGrid>
        <w:gridCol w:w="1975"/>
        <w:gridCol w:w="2340"/>
      </w:tblGrid>
      <w:tr w:rsidR="00A8785C" w:rsidRPr="00A8785C" w14:paraId="09E6D8B0" w14:textId="77777777" w:rsidTr="00A01617">
        <w:tc>
          <w:tcPr>
            <w:tcW w:w="1975" w:type="dxa"/>
            <w:hideMark/>
          </w:tcPr>
          <w:p w14:paraId="362AADE3" w14:textId="77777777" w:rsidR="00A8785C" w:rsidRPr="00A8785C" w:rsidRDefault="00A8785C" w:rsidP="00A8785C">
            <w:pPr>
              <w:rPr>
                <w:rFonts w:asciiTheme="minorHAnsi" w:hAnsiTheme="minorHAnsi" w:cstheme="minorHAnsi"/>
                <w:sz w:val="22"/>
                <w:szCs w:val="22"/>
              </w:rPr>
            </w:pPr>
            <w:r w:rsidRPr="00A8785C">
              <w:rPr>
                <w:rFonts w:asciiTheme="minorHAnsi" w:hAnsiTheme="minorHAnsi" w:cstheme="minorHAnsi"/>
                <w:sz w:val="22"/>
                <w:szCs w:val="22"/>
              </w:rPr>
              <w:t>WinSLAMM particle range (um)</w:t>
            </w:r>
          </w:p>
        </w:tc>
        <w:tc>
          <w:tcPr>
            <w:tcW w:w="2340" w:type="dxa"/>
            <w:hideMark/>
          </w:tcPr>
          <w:p w14:paraId="1E5DA746" w14:textId="77777777" w:rsidR="00A8785C" w:rsidRPr="00A8785C" w:rsidRDefault="00A8785C" w:rsidP="00A8785C">
            <w:pPr>
              <w:rPr>
                <w:rFonts w:asciiTheme="minorHAnsi" w:hAnsiTheme="minorHAnsi" w:cstheme="minorHAnsi"/>
                <w:sz w:val="22"/>
                <w:szCs w:val="22"/>
              </w:rPr>
            </w:pPr>
            <w:r w:rsidRPr="00A8785C">
              <w:rPr>
                <w:rFonts w:asciiTheme="minorHAnsi" w:hAnsiTheme="minorHAnsi" w:cstheme="minorHAnsi"/>
                <w:sz w:val="22"/>
                <w:szCs w:val="22"/>
              </w:rPr>
              <w:t>res/com Hg ratio with &lt;63 (SERDP 2018)</w:t>
            </w:r>
          </w:p>
        </w:tc>
      </w:tr>
      <w:tr w:rsidR="00A8785C" w:rsidRPr="00A8785C" w14:paraId="75E34E8F" w14:textId="77777777" w:rsidTr="00A01617">
        <w:tc>
          <w:tcPr>
            <w:tcW w:w="1975" w:type="dxa"/>
            <w:noWrap/>
            <w:hideMark/>
          </w:tcPr>
          <w:p w14:paraId="78138A83" w14:textId="77777777" w:rsidR="00A8785C" w:rsidRPr="00A8785C" w:rsidRDefault="00A8785C" w:rsidP="00A8785C">
            <w:pPr>
              <w:rPr>
                <w:rFonts w:asciiTheme="minorHAnsi" w:hAnsiTheme="minorHAnsi" w:cstheme="minorHAnsi"/>
                <w:sz w:val="22"/>
                <w:szCs w:val="22"/>
              </w:rPr>
            </w:pPr>
            <w:r w:rsidRPr="00A8785C">
              <w:rPr>
                <w:rFonts w:asciiTheme="minorHAnsi" w:hAnsiTheme="minorHAnsi" w:cstheme="minorHAnsi"/>
                <w:sz w:val="22"/>
                <w:szCs w:val="22"/>
              </w:rPr>
              <w:t>&lt;1</w:t>
            </w:r>
          </w:p>
        </w:tc>
        <w:tc>
          <w:tcPr>
            <w:tcW w:w="2340" w:type="dxa"/>
            <w:noWrap/>
            <w:hideMark/>
          </w:tcPr>
          <w:p w14:paraId="20B5B4BC" w14:textId="77777777" w:rsidR="00A8785C" w:rsidRPr="00A8785C" w:rsidRDefault="00A8785C" w:rsidP="00A8785C">
            <w:pPr>
              <w:rPr>
                <w:rFonts w:asciiTheme="minorHAnsi" w:hAnsiTheme="minorHAnsi" w:cstheme="minorHAnsi"/>
                <w:sz w:val="22"/>
                <w:szCs w:val="22"/>
              </w:rPr>
            </w:pPr>
            <w:r w:rsidRPr="00A8785C">
              <w:rPr>
                <w:rFonts w:asciiTheme="minorHAnsi" w:hAnsiTheme="minorHAnsi" w:cstheme="minorHAnsi"/>
                <w:sz w:val="22"/>
                <w:szCs w:val="22"/>
              </w:rPr>
              <w:t>0.49</w:t>
            </w:r>
          </w:p>
        </w:tc>
      </w:tr>
      <w:tr w:rsidR="00A8785C" w:rsidRPr="00A8785C" w14:paraId="2FB51B69" w14:textId="77777777" w:rsidTr="00A01617">
        <w:tc>
          <w:tcPr>
            <w:tcW w:w="1975" w:type="dxa"/>
            <w:noWrap/>
            <w:hideMark/>
          </w:tcPr>
          <w:p w14:paraId="2C49C1FB" w14:textId="77777777" w:rsidR="00A8785C" w:rsidRPr="00A8785C" w:rsidRDefault="00A8785C" w:rsidP="00A8785C">
            <w:pPr>
              <w:rPr>
                <w:rFonts w:asciiTheme="minorHAnsi" w:hAnsiTheme="minorHAnsi" w:cstheme="minorHAnsi"/>
                <w:sz w:val="22"/>
                <w:szCs w:val="22"/>
              </w:rPr>
            </w:pPr>
            <w:r w:rsidRPr="00A8785C">
              <w:rPr>
                <w:rFonts w:asciiTheme="minorHAnsi" w:hAnsiTheme="minorHAnsi" w:cstheme="minorHAnsi"/>
                <w:sz w:val="22"/>
                <w:szCs w:val="22"/>
              </w:rPr>
              <w:t>1 to 2</w:t>
            </w:r>
          </w:p>
        </w:tc>
        <w:tc>
          <w:tcPr>
            <w:tcW w:w="2340" w:type="dxa"/>
            <w:noWrap/>
            <w:hideMark/>
          </w:tcPr>
          <w:p w14:paraId="24A381BE" w14:textId="77777777" w:rsidR="00A8785C" w:rsidRPr="00A8785C" w:rsidRDefault="00A8785C" w:rsidP="00A8785C">
            <w:pPr>
              <w:rPr>
                <w:rFonts w:asciiTheme="minorHAnsi" w:hAnsiTheme="minorHAnsi" w:cstheme="minorHAnsi"/>
                <w:sz w:val="22"/>
                <w:szCs w:val="22"/>
              </w:rPr>
            </w:pPr>
            <w:r w:rsidRPr="00A8785C">
              <w:rPr>
                <w:rFonts w:asciiTheme="minorHAnsi" w:hAnsiTheme="minorHAnsi" w:cstheme="minorHAnsi"/>
                <w:sz w:val="22"/>
                <w:szCs w:val="22"/>
              </w:rPr>
              <w:t>0.49</w:t>
            </w:r>
          </w:p>
        </w:tc>
      </w:tr>
      <w:tr w:rsidR="00A8785C" w:rsidRPr="00A8785C" w14:paraId="1CE14B90" w14:textId="77777777" w:rsidTr="00A01617">
        <w:tc>
          <w:tcPr>
            <w:tcW w:w="1975" w:type="dxa"/>
            <w:noWrap/>
            <w:hideMark/>
          </w:tcPr>
          <w:p w14:paraId="51E94643" w14:textId="77777777" w:rsidR="00A8785C" w:rsidRPr="00A8785C" w:rsidRDefault="00A8785C" w:rsidP="00A8785C">
            <w:pPr>
              <w:rPr>
                <w:rFonts w:asciiTheme="minorHAnsi" w:hAnsiTheme="minorHAnsi" w:cstheme="minorHAnsi"/>
                <w:sz w:val="22"/>
                <w:szCs w:val="22"/>
              </w:rPr>
            </w:pPr>
            <w:r w:rsidRPr="00A8785C">
              <w:rPr>
                <w:rFonts w:asciiTheme="minorHAnsi" w:hAnsiTheme="minorHAnsi" w:cstheme="minorHAnsi"/>
                <w:sz w:val="22"/>
                <w:szCs w:val="22"/>
              </w:rPr>
              <w:t>2 to 5</w:t>
            </w:r>
          </w:p>
        </w:tc>
        <w:tc>
          <w:tcPr>
            <w:tcW w:w="2340" w:type="dxa"/>
            <w:noWrap/>
            <w:hideMark/>
          </w:tcPr>
          <w:p w14:paraId="7D395E3D" w14:textId="77777777" w:rsidR="00A8785C" w:rsidRPr="00A8785C" w:rsidRDefault="00A8785C" w:rsidP="00A8785C">
            <w:pPr>
              <w:rPr>
                <w:rFonts w:asciiTheme="minorHAnsi" w:hAnsiTheme="minorHAnsi" w:cstheme="minorHAnsi"/>
                <w:sz w:val="22"/>
                <w:szCs w:val="22"/>
              </w:rPr>
            </w:pPr>
            <w:r w:rsidRPr="00A8785C">
              <w:rPr>
                <w:rFonts w:asciiTheme="minorHAnsi" w:hAnsiTheme="minorHAnsi" w:cstheme="minorHAnsi"/>
                <w:sz w:val="22"/>
                <w:szCs w:val="22"/>
              </w:rPr>
              <w:t>0.49</w:t>
            </w:r>
          </w:p>
        </w:tc>
      </w:tr>
      <w:tr w:rsidR="00A8785C" w:rsidRPr="00A8785C" w14:paraId="325EC48D" w14:textId="77777777" w:rsidTr="00A01617">
        <w:tc>
          <w:tcPr>
            <w:tcW w:w="1975" w:type="dxa"/>
            <w:noWrap/>
            <w:hideMark/>
          </w:tcPr>
          <w:p w14:paraId="0A1CA177" w14:textId="77777777" w:rsidR="00A8785C" w:rsidRPr="00A8785C" w:rsidRDefault="00A8785C" w:rsidP="00A8785C">
            <w:pPr>
              <w:rPr>
                <w:rFonts w:asciiTheme="minorHAnsi" w:hAnsiTheme="minorHAnsi" w:cstheme="minorHAnsi"/>
                <w:sz w:val="22"/>
                <w:szCs w:val="22"/>
              </w:rPr>
            </w:pPr>
            <w:r w:rsidRPr="00A8785C">
              <w:rPr>
                <w:rFonts w:asciiTheme="minorHAnsi" w:hAnsiTheme="minorHAnsi" w:cstheme="minorHAnsi"/>
                <w:sz w:val="22"/>
                <w:szCs w:val="22"/>
              </w:rPr>
              <w:t>5 to 10</w:t>
            </w:r>
          </w:p>
        </w:tc>
        <w:tc>
          <w:tcPr>
            <w:tcW w:w="2340" w:type="dxa"/>
            <w:noWrap/>
            <w:hideMark/>
          </w:tcPr>
          <w:p w14:paraId="076B1705" w14:textId="77777777" w:rsidR="00A8785C" w:rsidRPr="00A8785C" w:rsidRDefault="00A8785C" w:rsidP="00A8785C">
            <w:pPr>
              <w:rPr>
                <w:rFonts w:asciiTheme="minorHAnsi" w:hAnsiTheme="minorHAnsi" w:cstheme="minorHAnsi"/>
                <w:sz w:val="22"/>
                <w:szCs w:val="22"/>
              </w:rPr>
            </w:pPr>
            <w:r w:rsidRPr="00A8785C">
              <w:rPr>
                <w:rFonts w:asciiTheme="minorHAnsi" w:hAnsiTheme="minorHAnsi" w:cstheme="minorHAnsi"/>
                <w:sz w:val="22"/>
                <w:szCs w:val="22"/>
              </w:rPr>
              <w:t>1.58</w:t>
            </w:r>
          </w:p>
        </w:tc>
      </w:tr>
      <w:tr w:rsidR="00A8785C" w:rsidRPr="00A8785C" w14:paraId="424220C8" w14:textId="77777777" w:rsidTr="00A01617">
        <w:tc>
          <w:tcPr>
            <w:tcW w:w="1975" w:type="dxa"/>
            <w:noWrap/>
            <w:hideMark/>
          </w:tcPr>
          <w:p w14:paraId="78A735BA" w14:textId="77777777" w:rsidR="00A8785C" w:rsidRPr="00A8785C" w:rsidRDefault="00A8785C" w:rsidP="00A8785C">
            <w:pPr>
              <w:rPr>
                <w:rFonts w:asciiTheme="minorHAnsi" w:hAnsiTheme="minorHAnsi" w:cstheme="minorHAnsi"/>
                <w:sz w:val="22"/>
                <w:szCs w:val="22"/>
              </w:rPr>
            </w:pPr>
            <w:r w:rsidRPr="00A8785C">
              <w:rPr>
                <w:rFonts w:asciiTheme="minorHAnsi" w:hAnsiTheme="minorHAnsi" w:cstheme="minorHAnsi"/>
                <w:sz w:val="22"/>
                <w:szCs w:val="22"/>
              </w:rPr>
              <w:t>10 to 20</w:t>
            </w:r>
          </w:p>
        </w:tc>
        <w:tc>
          <w:tcPr>
            <w:tcW w:w="2340" w:type="dxa"/>
            <w:noWrap/>
            <w:hideMark/>
          </w:tcPr>
          <w:p w14:paraId="41C51EF9" w14:textId="77777777" w:rsidR="00A8785C" w:rsidRPr="00A8785C" w:rsidRDefault="00A8785C" w:rsidP="00A8785C">
            <w:pPr>
              <w:rPr>
                <w:rFonts w:asciiTheme="minorHAnsi" w:hAnsiTheme="minorHAnsi" w:cstheme="minorHAnsi"/>
                <w:sz w:val="22"/>
                <w:szCs w:val="22"/>
              </w:rPr>
            </w:pPr>
            <w:r w:rsidRPr="00A8785C">
              <w:rPr>
                <w:rFonts w:asciiTheme="minorHAnsi" w:hAnsiTheme="minorHAnsi" w:cstheme="minorHAnsi"/>
                <w:sz w:val="22"/>
                <w:szCs w:val="22"/>
              </w:rPr>
              <w:t>1.58</w:t>
            </w:r>
          </w:p>
        </w:tc>
      </w:tr>
      <w:tr w:rsidR="00A8785C" w:rsidRPr="00A8785C" w14:paraId="126BD9C5" w14:textId="77777777" w:rsidTr="00A01617">
        <w:tc>
          <w:tcPr>
            <w:tcW w:w="1975" w:type="dxa"/>
            <w:noWrap/>
            <w:hideMark/>
          </w:tcPr>
          <w:p w14:paraId="7DF068D3" w14:textId="77777777" w:rsidR="00A8785C" w:rsidRPr="00A8785C" w:rsidRDefault="00A8785C" w:rsidP="00A8785C">
            <w:pPr>
              <w:rPr>
                <w:rFonts w:asciiTheme="minorHAnsi" w:hAnsiTheme="minorHAnsi" w:cstheme="minorHAnsi"/>
                <w:sz w:val="22"/>
                <w:szCs w:val="22"/>
              </w:rPr>
            </w:pPr>
            <w:r w:rsidRPr="00A8785C">
              <w:rPr>
                <w:rFonts w:asciiTheme="minorHAnsi" w:hAnsiTheme="minorHAnsi" w:cstheme="minorHAnsi"/>
                <w:sz w:val="22"/>
                <w:szCs w:val="22"/>
              </w:rPr>
              <w:t>20 to 40</w:t>
            </w:r>
          </w:p>
        </w:tc>
        <w:tc>
          <w:tcPr>
            <w:tcW w:w="2340" w:type="dxa"/>
            <w:noWrap/>
            <w:hideMark/>
          </w:tcPr>
          <w:p w14:paraId="0AF2747F" w14:textId="77777777" w:rsidR="00A8785C" w:rsidRPr="00A8785C" w:rsidRDefault="00A8785C" w:rsidP="00A8785C">
            <w:pPr>
              <w:rPr>
                <w:rFonts w:asciiTheme="minorHAnsi" w:hAnsiTheme="minorHAnsi" w:cstheme="minorHAnsi"/>
                <w:sz w:val="22"/>
                <w:szCs w:val="22"/>
              </w:rPr>
            </w:pPr>
            <w:r w:rsidRPr="00A8785C">
              <w:rPr>
                <w:rFonts w:asciiTheme="minorHAnsi" w:hAnsiTheme="minorHAnsi" w:cstheme="minorHAnsi"/>
                <w:sz w:val="22"/>
                <w:szCs w:val="22"/>
              </w:rPr>
              <w:t>0.93</w:t>
            </w:r>
          </w:p>
        </w:tc>
      </w:tr>
      <w:tr w:rsidR="00A8785C" w:rsidRPr="00A8785C" w14:paraId="2221D1DA" w14:textId="77777777" w:rsidTr="00A01617">
        <w:tc>
          <w:tcPr>
            <w:tcW w:w="1975" w:type="dxa"/>
            <w:noWrap/>
            <w:hideMark/>
          </w:tcPr>
          <w:p w14:paraId="4E8E25CB" w14:textId="77777777" w:rsidR="00A8785C" w:rsidRPr="00A8785C" w:rsidRDefault="00A8785C" w:rsidP="00A8785C">
            <w:pPr>
              <w:rPr>
                <w:rFonts w:asciiTheme="minorHAnsi" w:hAnsiTheme="minorHAnsi" w:cstheme="minorHAnsi"/>
                <w:sz w:val="22"/>
                <w:szCs w:val="22"/>
              </w:rPr>
            </w:pPr>
            <w:r w:rsidRPr="00A8785C">
              <w:rPr>
                <w:rFonts w:asciiTheme="minorHAnsi" w:hAnsiTheme="minorHAnsi" w:cstheme="minorHAnsi"/>
                <w:sz w:val="22"/>
                <w:szCs w:val="22"/>
              </w:rPr>
              <w:t>40 to 50</w:t>
            </w:r>
          </w:p>
        </w:tc>
        <w:tc>
          <w:tcPr>
            <w:tcW w:w="2340" w:type="dxa"/>
            <w:noWrap/>
            <w:hideMark/>
          </w:tcPr>
          <w:p w14:paraId="3E4CC4AC" w14:textId="77777777" w:rsidR="00A8785C" w:rsidRPr="00A8785C" w:rsidRDefault="00A8785C" w:rsidP="00A8785C">
            <w:pPr>
              <w:rPr>
                <w:rFonts w:asciiTheme="minorHAnsi" w:hAnsiTheme="minorHAnsi" w:cstheme="minorHAnsi"/>
                <w:sz w:val="22"/>
                <w:szCs w:val="22"/>
              </w:rPr>
            </w:pPr>
            <w:r w:rsidRPr="00A8785C">
              <w:rPr>
                <w:rFonts w:asciiTheme="minorHAnsi" w:hAnsiTheme="minorHAnsi" w:cstheme="minorHAnsi"/>
                <w:sz w:val="22"/>
                <w:szCs w:val="22"/>
              </w:rPr>
              <w:t>0.93</w:t>
            </w:r>
          </w:p>
        </w:tc>
      </w:tr>
      <w:tr w:rsidR="00A8785C" w:rsidRPr="00A8785C" w14:paraId="6649E287" w14:textId="77777777" w:rsidTr="00A01617">
        <w:tc>
          <w:tcPr>
            <w:tcW w:w="1975" w:type="dxa"/>
            <w:noWrap/>
            <w:hideMark/>
          </w:tcPr>
          <w:p w14:paraId="067C6A19" w14:textId="77777777" w:rsidR="00A8785C" w:rsidRPr="00A8785C" w:rsidRDefault="00A8785C" w:rsidP="00A8785C">
            <w:pPr>
              <w:rPr>
                <w:rFonts w:asciiTheme="minorHAnsi" w:hAnsiTheme="minorHAnsi" w:cstheme="minorHAnsi"/>
                <w:sz w:val="22"/>
                <w:szCs w:val="22"/>
              </w:rPr>
            </w:pPr>
            <w:r w:rsidRPr="00A8785C">
              <w:rPr>
                <w:rFonts w:asciiTheme="minorHAnsi" w:hAnsiTheme="minorHAnsi" w:cstheme="minorHAnsi"/>
                <w:sz w:val="22"/>
                <w:szCs w:val="22"/>
              </w:rPr>
              <w:t>50 to 60</w:t>
            </w:r>
          </w:p>
        </w:tc>
        <w:tc>
          <w:tcPr>
            <w:tcW w:w="2340" w:type="dxa"/>
            <w:noWrap/>
            <w:hideMark/>
          </w:tcPr>
          <w:p w14:paraId="6DFEE2A6" w14:textId="77777777" w:rsidR="00A8785C" w:rsidRPr="00A8785C" w:rsidRDefault="00A8785C" w:rsidP="00A8785C">
            <w:pPr>
              <w:rPr>
                <w:rFonts w:asciiTheme="minorHAnsi" w:hAnsiTheme="minorHAnsi" w:cstheme="minorHAnsi"/>
                <w:sz w:val="22"/>
                <w:szCs w:val="22"/>
              </w:rPr>
            </w:pPr>
            <w:r w:rsidRPr="00A8785C">
              <w:rPr>
                <w:rFonts w:asciiTheme="minorHAnsi" w:hAnsiTheme="minorHAnsi" w:cstheme="minorHAnsi"/>
                <w:sz w:val="22"/>
                <w:szCs w:val="22"/>
              </w:rPr>
              <w:t>0.93</w:t>
            </w:r>
          </w:p>
        </w:tc>
      </w:tr>
      <w:tr w:rsidR="00A8785C" w:rsidRPr="00A8785C" w14:paraId="015CD926" w14:textId="77777777" w:rsidTr="00A01617">
        <w:tc>
          <w:tcPr>
            <w:tcW w:w="1975" w:type="dxa"/>
            <w:noWrap/>
            <w:hideMark/>
          </w:tcPr>
          <w:p w14:paraId="3B84485C" w14:textId="77777777" w:rsidR="00A8785C" w:rsidRPr="00A8785C" w:rsidRDefault="00A8785C" w:rsidP="00A8785C">
            <w:pPr>
              <w:rPr>
                <w:rFonts w:asciiTheme="minorHAnsi" w:hAnsiTheme="minorHAnsi" w:cstheme="minorHAnsi"/>
                <w:sz w:val="22"/>
                <w:szCs w:val="22"/>
              </w:rPr>
            </w:pPr>
            <w:r w:rsidRPr="00A8785C">
              <w:rPr>
                <w:rFonts w:asciiTheme="minorHAnsi" w:hAnsiTheme="minorHAnsi" w:cstheme="minorHAnsi"/>
                <w:sz w:val="22"/>
                <w:szCs w:val="22"/>
              </w:rPr>
              <w:t>60 to 80</w:t>
            </w:r>
          </w:p>
        </w:tc>
        <w:tc>
          <w:tcPr>
            <w:tcW w:w="2340" w:type="dxa"/>
            <w:noWrap/>
            <w:hideMark/>
          </w:tcPr>
          <w:p w14:paraId="5CD8B9CD" w14:textId="77777777" w:rsidR="00A8785C" w:rsidRPr="00A8785C" w:rsidRDefault="00A8785C" w:rsidP="00A8785C">
            <w:pPr>
              <w:rPr>
                <w:rFonts w:asciiTheme="minorHAnsi" w:hAnsiTheme="minorHAnsi" w:cstheme="minorHAnsi"/>
                <w:sz w:val="22"/>
                <w:szCs w:val="22"/>
              </w:rPr>
            </w:pPr>
          </w:p>
        </w:tc>
      </w:tr>
      <w:tr w:rsidR="00A8785C" w:rsidRPr="00A8785C" w14:paraId="70963BE2" w14:textId="77777777" w:rsidTr="00A01617">
        <w:tc>
          <w:tcPr>
            <w:tcW w:w="1975" w:type="dxa"/>
            <w:noWrap/>
            <w:hideMark/>
          </w:tcPr>
          <w:p w14:paraId="62033AF4" w14:textId="77777777" w:rsidR="00A8785C" w:rsidRPr="00A8785C" w:rsidRDefault="00A8785C" w:rsidP="00A8785C">
            <w:pPr>
              <w:rPr>
                <w:rFonts w:asciiTheme="minorHAnsi" w:hAnsiTheme="minorHAnsi" w:cstheme="minorHAnsi"/>
                <w:sz w:val="22"/>
                <w:szCs w:val="22"/>
              </w:rPr>
            </w:pPr>
            <w:r w:rsidRPr="00A8785C">
              <w:rPr>
                <w:rFonts w:asciiTheme="minorHAnsi" w:hAnsiTheme="minorHAnsi" w:cstheme="minorHAnsi"/>
                <w:sz w:val="22"/>
                <w:szCs w:val="22"/>
              </w:rPr>
              <w:t>80 to 100</w:t>
            </w:r>
          </w:p>
        </w:tc>
        <w:tc>
          <w:tcPr>
            <w:tcW w:w="2340" w:type="dxa"/>
            <w:noWrap/>
            <w:hideMark/>
          </w:tcPr>
          <w:p w14:paraId="30F98CAB" w14:textId="77777777" w:rsidR="00A8785C" w:rsidRPr="00A8785C" w:rsidRDefault="00A8785C" w:rsidP="00A8785C">
            <w:pPr>
              <w:rPr>
                <w:rFonts w:asciiTheme="minorHAnsi" w:hAnsiTheme="minorHAnsi" w:cstheme="minorHAnsi"/>
                <w:sz w:val="22"/>
                <w:szCs w:val="22"/>
              </w:rPr>
            </w:pPr>
          </w:p>
        </w:tc>
      </w:tr>
      <w:tr w:rsidR="00A8785C" w:rsidRPr="00A8785C" w14:paraId="624FD295" w14:textId="77777777" w:rsidTr="00A01617">
        <w:tc>
          <w:tcPr>
            <w:tcW w:w="1975" w:type="dxa"/>
            <w:noWrap/>
            <w:hideMark/>
          </w:tcPr>
          <w:p w14:paraId="4E843D0B" w14:textId="77777777" w:rsidR="00A8785C" w:rsidRPr="00A8785C" w:rsidRDefault="00A8785C" w:rsidP="00A8785C">
            <w:pPr>
              <w:rPr>
                <w:rFonts w:asciiTheme="minorHAnsi" w:hAnsiTheme="minorHAnsi" w:cstheme="minorHAnsi"/>
                <w:sz w:val="22"/>
                <w:szCs w:val="22"/>
              </w:rPr>
            </w:pPr>
            <w:r w:rsidRPr="00A8785C">
              <w:rPr>
                <w:rFonts w:asciiTheme="minorHAnsi" w:hAnsiTheme="minorHAnsi" w:cstheme="minorHAnsi"/>
                <w:sz w:val="22"/>
                <w:szCs w:val="22"/>
              </w:rPr>
              <w:t>100 to 150</w:t>
            </w:r>
          </w:p>
        </w:tc>
        <w:tc>
          <w:tcPr>
            <w:tcW w:w="2340" w:type="dxa"/>
            <w:noWrap/>
            <w:hideMark/>
          </w:tcPr>
          <w:p w14:paraId="4226B739" w14:textId="77777777" w:rsidR="00A8785C" w:rsidRPr="00A8785C" w:rsidRDefault="00A8785C" w:rsidP="00A8785C">
            <w:pPr>
              <w:rPr>
                <w:rFonts w:asciiTheme="minorHAnsi" w:hAnsiTheme="minorHAnsi" w:cstheme="minorHAnsi"/>
                <w:sz w:val="22"/>
                <w:szCs w:val="22"/>
              </w:rPr>
            </w:pPr>
          </w:p>
        </w:tc>
      </w:tr>
      <w:tr w:rsidR="00A8785C" w:rsidRPr="00A8785C" w14:paraId="3E33C642" w14:textId="77777777" w:rsidTr="00A01617">
        <w:tc>
          <w:tcPr>
            <w:tcW w:w="1975" w:type="dxa"/>
            <w:noWrap/>
            <w:hideMark/>
          </w:tcPr>
          <w:p w14:paraId="2B4E85E8" w14:textId="77777777" w:rsidR="00A8785C" w:rsidRPr="00A8785C" w:rsidRDefault="00A8785C" w:rsidP="00A8785C">
            <w:pPr>
              <w:rPr>
                <w:rFonts w:asciiTheme="minorHAnsi" w:hAnsiTheme="minorHAnsi" w:cstheme="minorHAnsi"/>
                <w:sz w:val="22"/>
                <w:szCs w:val="22"/>
              </w:rPr>
            </w:pPr>
            <w:r w:rsidRPr="00A8785C">
              <w:rPr>
                <w:rFonts w:asciiTheme="minorHAnsi" w:hAnsiTheme="minorHAnsi" w:cstheme="minorHAnsi"/>
                <w:sz w:val="22"/>
                <w:szCs w:val="22"/>
              </w:rPr>
              <w:t>150 to 200</w:t>
            </w:r>
          </w:p>
        </w:tc>
        <w:tc>
          <w:tcPr>
            <w:tcW w:w="2340" w:type="dxa"/>
            <w:noWrap/>
            <w:hideMark/>
          </w:tcPr>
          <w:p w14:paraId="7E73DEB5" w14:textId="77777777" w:rsidR="00A8785C" w:rsidRPr="00A8785C" w:rsidRDefault="00A8785C" w:rsidP="00A8785C">
            <w:pPr>
              <w:rPr>
                <w:rFonts w:asciiTheme="minorHAnsi" w:hAnsiTheme="minorHAnsi" w:cstheme="minorHAnsi"/>
                <w:sz w:val="22"/>
                <w:szCs w:val="22"/>
              </w:rPr>
            </w:pPr>
          </w:p>
        </w:tc>
      </w:tr>
      <w:tr w:rsidR="00A8785C" w:rsidRPr="00A8785C" w14:paraId="203E2C17" w14:textId="77777777" w:rsidTr="00A01617">
        <w:tc>
          <w:tcPr>
            <w:tcW w:w="1975" w:type="dxa"/>
            <w:noWrap/>
            <w:hideMark/>
          </w:tcPr>
          <w:p w14:paraId="6349993B" w14:textId="77777777" w:rsidR="00A8785C" w:rsidRPr="00A8785C" w:rsidRDefault="00A8785C" w:rsidP="00A8785C">
            <w:pPr>
              <w:rPr>
                <w:rFonts w:asciiTheme="minorHAnsi" w:hAnsiTheme="minorHAnsi" w:cstheme="minorHAnsi"/>
                <w:sz w:val="22"/>
                <w:szCs w:val="22"/>
              </w:rPr>
            </w:pPr>
            <w:r w:rsidRPr="00A8785C">
              <w:rPr>
                <w:rFonts w:asciiTheme="minorHAnsi" w:hAnsiTheme="minorHAnsi" w:cstheme="minorHAnsi"/>
                <w:sz w:val="22"/>
                <w:szCs w:val="22"/>
              </w:rPr>
              <w:t>200 to 300</w:t>
            </w:r>
          </w:p>
        </w:tc>
        <w:tc>
          <w:tcPr>
            <w:tcW w:w="2340" w:type="dxa"/>
            <w:noWrap/>
            <w:hideMark/>
          </w:tcPr>
          <w:p w14:paraId="198862AC" w14:textId="77777777" w:rsidR="00A8785C" w:rsidRPr="00A8785C" w:rsidRDefault="00A8785C" w:rsidP="00A8785C">
            <w:pPr>
              <w:rPr>
                <w:rFonts w:asciiTheme="minorHAnsi" w:hAnsiTheme="minorHAnsi" w:cstheme="minorHAnsi"/>
                <w:sz w:val="22"/>
                <w:szCs w:val="22"/>
              </w:rPr>
            </w:pPr>
          </w:p>
        </w:tc>
      </w:tr>
      <w:tr w:rsidR="00A8785C" w:rsidRPr="00A8785C" w14:paraId="18BAB0B3" w14:textId="77777777" w:rsidTr="00A01617">
        <w:tc>
          <w:tcPr>
            <w:tcW w:w="1975" w:type="dxa"/>
            <w:noWrap/>
            <w:hideMark/>
          </w:tcPr>
          <w:p w14:paraId="0C2E2C66" w14:textId="77777777" w:rsidR="00A8785C" w:rsidRPr="00A8785C" w:rsidRDefault="00A8785C" w:rsidP="00A8785C">
            <w:pPr>
              <w:rPr>
                <w:rFonts w:asciiTheme="minorHAnsi" w:hAnsiTheme="minorHAnsi" w:cstheme="minorHAnsi"/>
                <w:sz w:val="22"/>
                <w:szCs w:val="22"/>
              </w:rPr>
            </w:pPr>
            <w:r w:rsidRPr="00A8785C">
              <w:rPr>
                <w:rFonts w:asciiTheme="minorHAnsi" w:hAnsiTheme="minorHAnsi" w:cstheme="minorHAnsi"/>
                <w:sz w:val="22"/>
                <w:szCs w:val="22"/>
              </w:rPr>
              <w:t>300 to 500</w:t>
            </w:r>
          </w:p>
        </w:tc>
        <w:tc>
          <w:tcPr>
            <w:tcW w:w="2340" w:type="dxa"/>
            <w:noWrap/>
            <w:hideMark/>
          </w:tcPr>
          <w:p w14:paraId="626A07D0" w14:textId="77777777" w:rsidR="00A8785C" w:rsidRPr="00A8785C" w:rsidRDefault="00A8785C" w:rsidP="00A8785C">
            <w:pPr>
              <w:rPr>
                <w:rFonts w:asciiTheme="minorHAnsi" w:hAnsiTheme="minorHAnsi" w:cstheme="minorHAnsi"/>
                <w:sz w:val="22"/>
                <w:szCs w:val="22"/>
              </w:rPr>
            </w:pPr>
          </w:p>
        </w:tc>
      </w:tr>
      <w:tr w:rsidR="00A8785C" w:rsidRPr="00A8785C" w14:paraId="79028D00" w14:textId="77777777" w:rsidTr="00A01617">
        <w:tc>
          <w:tcPr>
            <w:tcW w:w="1975" w:type="dxa"/>
            <w:noWrap/>
            <w:hideMark/>
          </w:tcPr>
          <w:p w14:paraId="4D19795A" w14:textId="77777777" w:rsidR="00A8785C" w:rsidRPr="00A8785C" w:rsidRDefault="00A8785C" w:rsidP="00A8785C">
            <w:pPr>
              <w:rPr>
                <w:rFonts w:asciiTheme="minorHAnsi" w:hAnsiTheme="minorHAnsi" w:cstheme="minorHAnsi"/>
                <w:sz w:val="22"/>
                <w:szCs w:val="22"/>
              </w:rPr>
            </w:pPr>
            <w:r w:rsidRPr="00A8785C">
              <w:rPr>
                <w:rFonts w:asciiTheme="minorHAnsi" w:hAnsiTheme="minorHAnsi" w:cstheme="minorHAnsi"/>
                <w:sz w:val="22"/>
                <w:szCs w:val="22"/>
              </w:rPr>
              <w:t>500 to 800</w:t>
            </w:r>
          </w:p>
        </w:tc>
        <w:tc>
          <w:tcPr>
            <w:tcW w:w="2340" w:type="dxa"/>
            <w:noWrap/>
            <w:hideMark/>
          </w:tcPr>
          <w:p w14:paraId="65513F9E" w14:textId="77777777" w:rsidR="00A8785C" w:rsidRPr="00A8785C" w:rsidRDefault="00A8785C" w:rsidP="00A8785C">
            <w:pPr>
              <w:rPr>
                <w:rFonts w:asciiTheme="minorHAnsi" w:hAnsiTheme="minorHAnsi" w:cstheme="minorHAnsi"/>
                <w:sz w:val="22"/>
                <w:szCs w:val="22"/>
              </w:rPr>
            </w:pPr>
          </w:p>
        </w:tc>
      </w:tr>
      <w:tr w:rsidR="00A8785C" w:rsidRPr="00A8785C" w14:paraId="7CD714B0" w14:textId="77777777" w:rsidTr="00A01617">
        <w:tc>
          <w:tcPr>
            <w:tcW w:w="1975" w:type="dxa"/>
            <w:noWrap/>
            <w:hideMark/>
          </w:tcPr>
          <w:p w14:paraId="71E83BD2" w14:textId="77777777" w:rsidR="00A8785C" w:rsidRPr="00A8785C" w:rsidRDefault="00A8785C" w:rsidP="00A8785C">
            <w:pPr>
              <w:rPr>
                <w:rFonts w:asciiTheme="minorHAnsi" w:hAnsiTheme="minorHAnsi" w:cstheme="minorHAnsi"/>
                <w:sz w:val="22"/>
                <w:szCs w:val="22"/>
              </w:rPr>
            </w:pPr>
            <w:r w:rsidRPr="00A8785C">
              <w:rPr>
                <w:rFonts w:asciiTheme="minorHAnsi" w:hAnsiTheme="minorHAnsi" w:cstheme="minorHAnsi"/>
                <w:sz w:val="22"/>
                <w:szCs w:val="22"/>
              </w:rPr>
              <w:t>800 to 1000</w:t>
            </w:r>
          </w:p>
        </w:tc>
        <w:tc>
          <w:tcPr>
            <w:tcW w:w="2340" w:type="dxa"/>
            <w:noWrap/>
            <w:hideMark/>
          </w:tcPr>
          <w:p w14:paraId="754BED2F" w14:textId="77777777" w:rsidR="00A8785C" w:rsidRPr="00A8785C" w:rsidRDefault="00A8785C" w:rsidP="00A8785C">
            <w:pPr>
              <w:rPr>
                <w:rFonts w:asciiTheme="minorHAnsi" w:hAnsiTheme="minorHAnsi" w:cstheme="minorHAnsi"/>
                <w:sz w:val="22"/>
                <w:szCs w:val="22"/>
              </w:rPr>
            </w:pPr>
          </w:p>
        </w:tc>
      </w:tr>
      <w:tr w:rsidR="00A8785C" w:rsidRPr="00A8785C" w14:paraId="55858892" w14:textId="77777777" w:rsidTr="00A01617">
        <w:tc>
          <w:tcPr>
            <w:tcW w:w="1975" w:type="dxa"/>
            <w:noWrap/>
            <w:hideMark/>
          </w:tcPr>
          <w:p w14:paraId="6241A470" w14:textId="77777777" w:rsidR="00A8785C" w:rsidRPr="00A8785C" w:rsidRDefault="00A8785C" w:rsidP="00A8785C">
            <w:pPr>
              <w:rPr>
                <w:rFonts w:asciiTheme="minorHAnsi" w:hAnsiTheme="minorHAnsi" w:cstheme="minorHAnsi"/>
                <w:sz w:val="22"/>
                <w:szCs w:val="22"/>
              </w:rPr>
            </w:pPr>
            <w:r w:rsidRPr="00A8785C">
              <w:rPr>
                <w:rFonts w:asciiTheme="minorHAnsi" w:hAnsiTheme="minorHAnsi" w:cstheme="minorHAnsi"/>
                <w:sz w:val="22"/>
                <w:szCs w:val="22"/>
              </w:rPr>
              <w:t>1000 to 2000</w:t>
            </w:r>
          </w:p>
        </w:tc>
        <w:tc>
          <w:tcPr>
            <w:tcW w:w="2340" w:type="dxa"/>
            <w:noWrap/>
            <w:hideMark/>
          </w:tcPr>
          <w:p w14:paraId="0B4E4A50" w14:textId="77777777" w:rsidR="00A8785C" w:rsidRPr="00A8785C" w:rsidRDefault="00A8785C" w:rsidP="00A8785C">
            <w:pPr>
              <w:rPr>
                <w:rFonts w:asciiTheme="minorHAnsi" w:hAnsiTheme="minorHAnsi" w:cstheme="minorHAnsi"/>
                <w:sz w:val="22"/>
                <w:szCs w:val="22"/>
              </w:rPr>
            </w:pPr>
          </w:p>
        </w:tc>
      </w:tr>
      <w:tr w:rsidR="00A8785C" w:rsidRPr="00A8785C" w14:paraId="655D3D53" w14:textId="77777777" w:rsidTr="00A01617">
        <w:tc>
          <w:tcPr>
            <w:tcW w:w="1975" w:type="dxa"/>
            <w:noWrap/>
            <w:hideMark/>
          </w:tcPr>
          <w:p w14:paraId="7ED53B00" w14:textId="77777777" w:rsidR="00A8785C" w:rsidRPr="00A8785C" w:rsidRDefault="00A8785C" w:rsidP="00A8785C">
            <w:pPr>
              <w:rPr>
                <w:rFonts w:asciiTheme="minorHAnsi" w:hAnsiTheme="minorHAnsi" w:cstheme="minorHAnsi"/>
                <w:sz w:val="22"/>
                <w:szCs w:val="22"/>
              </w:rPr>
            </w:pPr>
            <w:r w:rsidRPr="00A8785C">
              <w:rPr>
                <w:rFonts w:asciiTheme="minorHAnsi" w:hAnsiTheme="minorHAnsi" w:cstheme="minorHAnsi"/>
                <w:sz w:val="22"/>
                <w:szCs w:val="22"/>
              </w:rPr>
              <w:t>&gt;2000</w:t>
            </w:r>
          </w:p>
        </w:tc>
        <w:tc>
          <w:tcPr>
            <w:tcW w:w="2340" w:type="dxa"/>
            <w:noWrap/>
            <w:hideMark/>
          </w:tcPr>
          <w:p w14:paraId="554579C4" w14:textId="77777777" w:rsidR="00A8785C" w:rsidRPr="00A8785C" w:rsidRDefault="00A8785C" w:rsidP="00A8785C">
            <w:pPr>
              <w:rPr>
                <w:rFonts w:asciiTheme="minorHAnsi" w:hAnsiTheme="minorHAnsi" w:cstheme="minorHAnsi"/>
                <w:sz w:val="22"/>
                <w:szCs w:val="22"/>
              </w:rPr>
            </w:pPr>
            <w:r w:rsidRPr="00A8785C">
              <w:rPr>
                <w:rFonts w:asciiTheme="minorHAnsi" w:hAnsiTheme="minorHAnsi" w:cstheme="minorHAnsi"/>
                <w:sz w:val="22"/>
                <w:szCs w:val="22"/>
              </w:rPr>
              <w:t>3.94</w:t>
            </w:r>
          </w:p>
        </w:tc>
      </w:tr>
      <w:tr w:rsidR="00A8785C" w:rsidRPr="00A8785C" w14:paraId="34D8A32E" w14:textId="77777777" w:rsidTr="00A01617">
        <w:tc>
          <w:tcPr>
            <w:tcW w:w="1975" w:type="dxa"/>
            <w:noWrap/>
            <w:hideMark/>
          </w:tcPr>
          <w:p w14:paraId="45069349" w14:textId="77777777" w:rsidR="00A8785C" w:rsidRPr="00A8785C" w:rsidRDefault="00A8785C" w:rsidP="00A8785C">
            <w:pPr>
              <w:rPr>
                <w:rFonts w:asciiTheme="minorHAnsi" w:hAnsiTheme="minorHAnsi" w:cstheme="minorHAnsi"/>
                <w:sz w:val="22"/>
                <w:szCs w:val="22"/>
              </w:rPr>
            </w:pPr>
            <w:r w:rsidRPr="00A8785C">
              <w:rPr>
                <w:rFonts w:asciiTheme="minorHAnsi" w:hAnsiTheme="minorHAnsi" w:cstheme="minorHAnsi"/>
                <w:sz w:val="22"/>
                <w:szCs w:val="22"/>
              </w:rPr>
              <w:t>avg COV</w:t>
            </w:r>
          </w:p>
        </w:tc>
        <w:tc>
          <w:tcPr>
            <w:tcW w:w="2340" w:type="dxa"/>
            <w:noWrap/>
            <w:hideMark/>
          </w:tcPr>
          <w:p w14:paraId="284D3435" w14:textId="77777777" w:rsidR="00A8785C" w:rsidRPr="00A8785C" w:rsidRDefault="00A8785C" w:rsidP="00A8785C">
            <w:pPr>
              <w:rPr>
                <w:rFonts w:asciiTheme="minorHAnsi" w:hAnsiTheme="minorHAnsi" w:cstheme="minorHAnsi"/>
                <w:sz w:val="22"/>
                <w:szCs w:val="22"/>
              </w:rPr>
            </w:pPr>
            <w:r w:rsidRPr="00A8785C">
              <w:rPr>
                <w:rFonts w:asciiTheme="minorHAnsi" w:hAnsiTheme="minorHAnsi" w:cstheme="minorHAnsi"/>
                <w:sz w:val="22"/>
                <w:szCs w:val="22"/>
              </w:rPr>
              <w:t>0.63</w:t>
            </w:r>
          </w:p>
        </w:tc>
      </w:tr>
    </w:tbl>
    <w:p w14:paraId="52F9F262" w14:textId="11389FF1" w:rsidR="008651DF" w:rsidRDefault="008651DF" w:rsidP="000B4C76">
      <w:pPr>
        <w:spacing w:line="240" w:lineRule="auto"/>
      </w:pPr>
    </w:p>
    <w:p w14:paraId="445C990C" w14:textId="325F9553" w:rsidR="008651DF" w:rsidRDefault="008651DF" w:rsidP="000B4C76">
      <w:pPr>
        <w:spacing w:line="240" w:lineRule="auto"/>
      </w:pPr>
    </w:p>
    <w:p w14:paraId="17F05723" w14:textId="0678E008" w:rsidR="008651DF" w:rsidRDefault="00A8785C" w:rsidP="000B4C76">
      <w:pPr>
        <w:spacing w:line="240" w:lineRule="auto"/>
      </w:pPr>
      <w:r>
        <w:rPr>
          <w:noProof/>
        </w:rPr>
        <mc:AlternateContent>
          <mc:Choice Requires="cx1">
            <w:drawing>
              <wp:inline distT="0" distB="0" distL="0" distR="0" wp14:anchorId="66375345" wp14:editId="01CF458B">
                <wp:extent cx="3528204" cy="2449902"/>
                <wp:effectExtent l="0" t="0" r="15240" b="7620"/>
                <wp:docPr id="29" name="Chart 29">
                  <a:extLst xmlns:a="http://schemas.openxmlformats.org/drawingml/2006/main">
                    <a:ext uri="{FF2B5EF4-FFF2-40B4-BE49-F238E27FC236}">
                      <a16:creationId xmlns:a16="http://schemas.microsoft.com/office/drawing/2014/main" id="{76A48E84-5FC7-43EC-88C6-1A445A194544}"/>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48"/>
                  </a:graphicData>
                </a:graphic>
              </wp:inline>
            </w:drawing>
          </mc:Choice>
          <mc:Fallback>
            <w:drawing>
              <wp:inline distT="0" distB="0" distL="0" distR="0" wp14:anchorId="66375345" wp14:editId="01CF458B">
                <wp:extent cx="3528204" cy="2449902"/>
                <wp:effectExtent l="0" t="0" r="15240" b="7620"/>
                <wp:docPr id="29" name="Chart 29">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6A48E84-5FC7-43EC-88C6-1A445A194544}"/>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29" name="Chart 29">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6A48E84-5FC7-43EC-88C6-1A445A194544}"/>
                            </a:ext>
                          </a:extLst>
                        </pic:cNvPr>
                        <pic:cNvPicPr>
                          <a:picLocks noGrp="1" noRot="1" noChangeAspect="1" noMove="1" noResize="1" noEditPoints="1" noAdjustHandles="1" noChangeArrowheads="1" noChangeShapeType="1"/>
                        </pic:cNvPicPr>
                      </pic:nvPicPr>
                      <pic:blipFill>
                        <a:blip r:embed="rId49"/>
                        <a:stretch>
                          <a:fillRect/>
                        </a:stretch>
                      </pic:blipFill>
                      <pic:spPr>
                        <a:xfrm>
                          <a:off x="0" y="0"/>
                          <a:ext cx="3528060" cy="2449830"/>
                        </a:xfrm>
                        <a:prstGeom prst="rect">
                          <a:avLst/>
                        </a:prstGeom>
                      </pic:spPr>
                    </pic:pic>
                  </a:graphicData>
                </a:graphic>
              </wp:inline>
            </w:drawing>
          </mc:Fallback>
        </mc:AlternateContent>
      </w:r>
    </w:p>
    <w:p w14:paraId="45C3946D" w14:textId="1892B24D" w:rsidR="00A8785C" w:rsidRDefault="00A8785C" w:rsidP="00A8785C">
      <w:r>
        <w:t xml:space="preserve">Figure </w:t>
      </w:r>
      <w:r w:rsidR="000B561F">
        <w:t>20</w:t>
      </w:r>
      <w:r>
        <w:t>. Mercury particulate strength ratios by size range.</w:t>
      </w:r>
    </w:p>
    <w:p w14:paraId="38E8E948" w14:textId="1A6CF28F" w:rsidR="008651DF" w:rsidRDefault="008651DF" w:rsidP="000B4C76">
      <w:pPr>
        <w:spacing w:line="240" w:lineRule="auto"/>
      </w:pPr>
    </w:p>
    <w:p w14:paraId="60A20893" w14:textId="432FEB2F" w:rsidR="000D05D4" w:rsidRDefault="000D05D4" w:rsidP="000B4C76">
      <w:pPr>
        <w:spacing w:line="240" w:lineRule="auto"/>
      </w:pPr>
    </w:p>
    <w:p w14:paraId="205E469D" w14:textId="5BC7B506" w:rsidR="000D05D4" w:rsidRDefault="000D05D4" w:rsidP="000B4C76">
      <w:pPr>
        <w:spacing w:line="240" w:lineRule="auto"/>
      </w:pPr>
    </w:p>
    <w:p w14:paraId="177885AB" w14:textId="05ACA679" w:rsidR="000D05D4" w:rsidRDefault="000D05D4" w:rsidP="000B4C76">
      <w:pPr>
        <w:spacing w:line="240" w:lineRule="auto"/>
      </w:pPr>
    </w:p>
    <w:p w14:paraId="4B7B3005" w14:textId="4FEE1545" w:rsidR="000D05D4" w:rsidRDefault="000D05D4" w:rsidP="000B4C76">
      <w:pPr>
        <w:spacing w:line="240" w:lineRule="auto"/>
      </w:pPr>
    </w:p>
    <w:p w14:paraId="7BB2CFA7" w14:textId="77777777" w:rsidR="000D05D4" w:rsidRDefault="000D05D4" w:rsidP="000B4C76">
      <w:pPr>
        <w:spacing w:line="240" w:lineRule="auto"/>
      </w:pPr>
    </w:p>
    <w:p w14:paraId="12A87DD2" w14:textId="2F4E9115" w:rsidR="008651DF" w:rsidRDefault="008651DF" w:rsidP="000B4C76">
      <w:pPr>
        <w:spacing w:line="240" w:lineRule="auto"/>
      </w:pPr>
    </w:p>
    <w:tbl>
      <w:tblPr>
        <w:tblStyle w:val="TableGrid"/>
        <w:tblW w:w="0" w:type="auto"/>
        <w:tblLook w:val="04A0" w:firstRow="1" w:lastRow="0" w:firstColumn="1" w:lastColumn="0" w:noHBand="0" w:noVBand="1"/>
      </w:tblPr>
      <w:tblGrid>
        <w:gridCol w:w="1975"/>
        <w:gridCol w:w="1980"/>
      </w:tblGrid>
      <w:tr w:rsidR="00A8785C" w:rsidRPr="00A8785C" w14:paraId="72C15AC6" w14:textId="77777777" w:rsidTr="00A01617">
        <w:tc>
          <w:tcPr>
            <w:tcW w:w="1975" w:type="dxa"/>
            <w:hideMark/>
          </w:tcPr>
          <w:p w14:paraId="54430BBD" w14:textId="77777777" w:rsidR="00A8785C" w:rsidRPr="00A8785C" w:rsidRDefault="00A8785C" w:rsidP="00A8785C">
            <w:pPr>
              <w:rPr>
                <w:rFonts w:asciiTheme="minorHAnsi" w:hAnsiTheme="minorHAnsi" w:cstheme="minorHAnsi"/>
                <w:sz w:val="22"/>
                <w:szCs w:val="22"/>
              </w:rPr>
            </w:pPr>
            <w:r w:rsidRPr="00A8785C">
              <w:rPr>
                <w:rFonts w:asciiTheme="minorHAnsi" w:hAnsiTheme="minorHAnsi" w:cstheme="minorHAnsi"/>
                <w:sz w:val="22"/>
                <w:szCs w:val="22"/>
              </w:rPr>
              <w:t>WinSLAMM particle range (um)</w:t>
            </w:r>
          </w:p>
        </w:tc>
        <w:tc>
          <w:tcPr>
            <w:tcW w:w="1980" w:type="dxa"/>
            <w:hideMark/>
          </w:tcPr>
          <w:p w14:paraId="2B262E0C" w14:textId="77777777" w:rsidR="00A8785C" w:rsidRPr="00A8785C" w:rsidRDefault="00A8785C" w:rsidP="00A8785C">
            <w:pPr>
              <w:rPr>
                <w:rFonts w:asciiTheme="minorHAnsi" w:hAnsiTheme="minorHAnsi" w:cstheme="minorHAnsi"/>
                <w:sz w:val="22"/>
                <w:szCs w:val="22"/>
              </w:rPr>
            </w:pPr>
            <w:proofErr w:type="spellStart"/>
            <w:r w:rsidRPr="00A8785C">
              <w:rPr>
                <w:rFonts w:asciiTheme="minorHAnsi" w:hAnsiTheme="minorHAnsi" w:cstheme="minorHAnsi"/>
                <w:sz w:val="22"/>
                <w:szCs w:val="22"/>
              </w:rPr>
              <w:t>indus</w:t>
            </w:r>
            <w:proofErr w:type="spellEnd"/>
            <w:r w:rsidRPr="00A8785C">
              <w:rPr>
                <w:rFonts w:asciiTheme="minorHAnsi" w:hAnsiTheme="minorHAnsi" w:cstheme="minorHAnsi"/>
                <w:sz w:val="22"/>
                <w:szCs w:val="22"/>
              </w:rPr>
              <w:t xml:space="preserve"> Hg ratio with &lt;63 (SERDP 2018)</w:t>
            </w:r>
          </w:p>
        </w:tc>
      </w:tr>
      <w:tr w:rsidR="00A8785C" w:rsidRPr="00A8785C" w14:paraId="475DCCB0" w14:textId="77777777" w:rsidTr="00A01617">
        <w:tc>
          <w:tcPr>
            <w:tcW w:w="1975" w:type="dxa"/>
            <w:noWrap/>
            <w:hideMark/>
          </w:tcPr>
          <w:p w14:paraId="7EC444A7" w14:textId="77777777" w:rsidR="00A8785C" w:rsidRPr="00A8785C" w:rsidRDefault="00A8785C" w:rsidP="00A8785C">
            <w:pPr>
              <w:rPr>
                <w:rFonts w:asciiTheme="minorHAnsi" w:hAnsiTheme="minorHAnsi" w:cstheme="minorHAnsi"/>
                <w:sz w:val="22"/>
                <w:szCs w:val="22"/>
              </w:rPr>
            </w:pPr>
            <w:r w:rsidRPr="00A8785C">
              <w:rPr>
                <w:rFonts w:asciiTheme="minorHAnsi" w:hAnsiTheme="minorHAnsi" w:cstheme="minorHAnsi"/>
                <w:sz w:val="22"/>
                <w:szCs w:val="22"/>
              </w:rPr>
              <w:t>&lt;1</w:t>
            </w:r>
          </w:p>
        </w:tc>
        <w:tc>
          <w:tcPr>
            <w:tcW w:w="1980" w:type="dxa"/>
            <w:noWrap/>
            <w:hideMark/>
          </w:tcPr>
          <w:p w14:paraId="4A8ABC12" w14:textId="77777777" w:rsidR="00A8785C" w:rsidRPr="00A8785C" w:rsidRDefault="00A8785C" w:rsidP="00A8785C">
            <w:pPr>
              <w:rPr>
                <w:rFonts w:asciiTheme="minorHAnsi" w:hAnsiTheme="minorHAnsi" w:cstheme="minorHAnsi"/>
                <w:sz w:val="22"/>
                <w:szCs w:val="22"/>
              </w:rPr>
            </w:pPr>
            <w:r w:rsidRPr="00A8785C">
              <w:rPr>
                <w:rFonts w:asciiTheme="minorHAnsi" w:hAnsiTheme="minorHAnsi" w:cstheme="minorHAnsi"/>
                <w:sz w:val="22"/>
                <w:szCs w:val="22"/>
              </w:rPr>
              <w:t>0.69</w:t>
            </w:r>
          </w:p>
        </w:tc>
      </w:tr>
      <w:tr w:rsidR="00A8785C" w:rsidRPr="00A8785C" w14:paraId="6D805DF0" w14:textId="77777777" w:rsidTr="00A01617">
        <w:tc>
          <w:tcPr>
            <w:tcW w:w="1975" w:type="dxa"/>
            <w:noWrap/>
            <w:hideMark/>
          </w:tcPr>
          <w:p w14:paraId="74826715" w14:textId="77777777" w:rsidR="00A8785C" w:rsidRPr="00A8785C" w:rsidRDefault="00A8785C" w:rsidP="00A8785C">
            <w:pPr>
              <w:rPr>
                <w:rFonts w:asciiTheme="minorHAnsi" w:hAnsiTheme="minorHAnsi" w:cstheme="minorHAnsi"/>
                <w:sz w:val="22"/>
                <w:szCs w:val="22"/>
              </w:rPr>
            </w:pPr>
            <w:r w:rsidRPr="00A8785C">
              <w:rPr>
                <w:rFonts w:asciiTheme="minorHAnsi" w:hAnsiTheme="minorHAnsi" w:cstheme="minorHAnsi"/>
                <w:sz w:val="22"/>
                <w:szCs w:val="22"/>
              </w:rPr>
              <w:t>1 to 2</w:t>
            </w:r>
          </w:p>
        </w:tc>
        <w:tc>
          <w:tcPr>
            <w:tcW w:w="1980" w:type="dxa"/>
            <w:noWrap/>
            <w:hideMark/>
          </w:tcPr>
          <w:p w14:paraId="49B98717" w14:textId="77777777" w:rsidR="00A8785C" w:rsidRPr="00A8785C" w:rsidRDefault="00A8785C" w:rsidP="00A8785C">
            <w:pPr>
              <w:rPr>
                <w:rFonts w:asciiTheme="minorHAnsi" w:hAnsiTheme="minorHAnsi" w:cstheme="minorHAnsi"/>
                <w:sz w:val="22"/>
                <w:szCs w:val="22"/>
              </w:rPr>
            </w:pPr>
            <w:r w:rsidRPr="00A8785C">
              <w:rPr>
                <w:rFonts w:asciiTheme="minorHAnsi" w:hAnsiTheme="minorHAnsi" w:cstheme="minorHAnsi"/>
                <w:sz w:val="22"/>
                <w:szCs w:val="22"/>
              </w:rPr>
              <w:t>0.69</w:t>
            </w:r>
          </w:p>
        </w:tc>
      </w:tr>
      <w:tr w:rsidR="00A8785C" w:rsidRPr="00A8785C" w14:paraId="1CD831E7" w14:textId="77777777" w:rsidTr="00A01617">
        <w:tc>
          <w:tcPr>
            <w:tcW w:w="1975" w:type="dxa"/>
            <w:noWrap/>
            <w:hideMark/>
          </w:tcPr>
          <w:p w14:paraId="70A09F32" w14:textId="77777777" w:rsidR="00A8785C" w:rsidRPr="00A8785C" w:rsidRDefault="00A8785C" w:rsidP="00A8785C">
            <w:pPr>
              <w:rPr>
                <w:rFonts w:asciiTheme="minorHAnsi" w:hAnsiTheme="minorHAnsi" w:cstheme="minorHAnsi"/>
                <w:sz w:val="22"/>
                <w:szCs w:val="22"/>
              </w:rPr>
            </w:pPr>
            <w:r w:rsidRPr="00A8785C">
              <w:rPr>
                <w:rFonts w:asciiTheme="minorHAnsi" w:hAnsiTheme="minorHAnsi" w:cstheme="minorHAnsi"/>
                <w:sz w:val="22"/>
                <w:szCs w:val="22"/>
              </w:rPr>
              <w:t>2 to 5</w:t>
            </w:r>
          </w:p>
        </w:tc>
        <w:tc>
          <w:tcPr>
            <w:tcW w:w="1980" w:type="dxa"/>
            <w:noWrap/>
            <w:hideMark/>
          </w:tcPr>
          <w:p w14:paraId="5D08274A" w14:textId="77777777" w:rsidR="00A8785C" w:rsidRPr="00A8785C" w:rsidRDefault="00A8785C" w:rsidP="00A8785C">
            <w:pPr>
              <w:rPr>
                <w:rFonts w:asciiTheme="minorHAnsi" w:hAnsiTheme="minorHAnsi" w:cstheme="minorHAnsi"/>
                <w:sz w:val="22"/>
                <w:szCs w:val="22"/>
              </w:rPr>
            </w:pPr>
            <w:r w:rsidRPr="00A8785C">
              <w:rPr>
                <w:rFonts w:asciiTheme="minorHAnsi" w:hAnsiTheme="minorHAnsi" w:cstheme="minorHAnsi"/>
                <w:sz w:val="22"/>
                <w:szCs w:val="22"/>
              </w:rPr>
              <w:t>0.69</w:t>
            </w:r>
          </w:p>
        </w:tc>
      </w:tr>
      <w:tr w:rsidR="00A8785C" w:rsidRPr="00A8785C" w14:paraId="11C60A3C" w14:textId="77777777" w:rsidTr="00A01617">
        <w:tc>
          <w:tcPr>
            <w:tcW w:w="1975" w:type="dxa"/>
            <w:noWrap/>
            <w:hideMark/>
          </w:tcPr>
          <w:p w14:paraId="2CFF339A" w14:textId="77777777" w:rsidR="00A8785C" w:rsidRPr="00A8785C" w:rsidRDefault="00A8785C" w:rsidP="00A8785C">
            <w:pPr>
              <w:rPr>
                <w:rFonts w:asciiTheme="minorHAnsi" w:hAnsiTheme="minorHAnsi" w:cstheme="minorHAnsi"/>
                <w:sz w:val="22"/>
                <w:szCs w:val="22"/>
              </w:rPr>
            </w:pPr>
            <w:r w:rsidRPr="00A8785C">
              <w:rPr>
                <w:rFonts w:asciiTheme="minorHAnsi" w:hAnsiTheme="minorHAnsi" w:cstheme="minorHAnsi"/>
                <w:sz w:val="22"/>
                <w:szCs w:val="22"/>
              </w:rPr>
              <w:t>5 to 10</w:t>
            </w:r>
          </w:p>
        </w:tc>
        <w:tc>
          <w:tcPr>
            <w:tcW w:w="1980" w:type="dxa"/>
            <w:noWrap/>
            <w:hideMark/>
          </w:tcPr>
          <w:p w14:paraId="556B55C3" w14:textId="77777777" w:rsidR="00A8785C" w:rsidRPr="00A8785C" w:rsidRDefault="00A8785C" w:rsidP="00A8785C">
            <w:pPr>
              <w:rPr>
                <w:rFonts w:asciiTheme="minorHAnsi" w:hAnsiTheme="minorHAnsi" w:cstheme="minorHAnsi"/>
                <w:sz w:val="22"/>
                <w:szCs w:val="22"/>
              </w:rPr>
            </w:pPr>
            <w:r w:rsidRPr="00A8785C">
              <w:rPr>
                <w:rFonts w:asciiTheme="minorHAnsi" w:hAnsiTheme="minorHAnsi" w:cstheme="minorHAnsi"/>
                <w:sz w:val="22"/>
                <w:szCs w:val="22"/>
              </w:rPr>
              <w:t>0.38</w:t>
            </w:r>
          </w:p>
        </w:tc>
      </w:tr>
      <w:tr w:rsidR="00A8785C" w:rsidRPr="00A8785C" w14:paraId="368F3B2F" w14:textId="77777777" w:rsidTr="00A01617">
        <w:tc>
          <w:tcPr>
            <w:tcW w:w="1975" w:type="dxa"/>
            <w:noWrap/>
            <w:hideMark/>
          </w:tcPr>
          <w:p w14:paraId="758364F4" w14:textId="77777777" w:rsidR="00A8785C" w:rsidRPr="00A8785C" w:rsidRDefault="00A8785C" w:rsidP="00A8785C">
            <w:pPr>
              <w:rPr>
                <w:rFonts w:asciiTheme="minorHAnsi" w:hAnsiTheme="minorHAnsi" w:cstheme="minorHAnsi"/>
                <w:sz w:val="22"/>
                <w:szCs w:val="22"/>
              </w:rPr>
            </w:pPr>
            <w:r w:rsidRPr="00A8785C">
              <w:rPr>
                <w:rFonts w:asciiTheme="minorHAnsi" w:hAnsiTheme="minorHAnsi" w:cstheme="minorHAnsi"/>
                <w:sz w:val="22"/>
                <w:szCs w:val="22"/>
              </w:rPr>
              <w:t>10 to 20</w:t>
            </w:r>
          </w:p>
        </w:tc>
        <w:tc>
          <w:tcPr>
            <w:tcW w:w="1980" w:type="dxa"/>
            <w:noWrap/>
            <w:hideMark/>
          </w:tcPr>
          <w:p w14:paraId="4CC4D795" w14:textId="77777777" w:rsidR="00A8785C" w:rsidRPr="00A8785C" w:rsidRDefault="00A8785C" w:rsidP="00A8785C">
            <w:pPr>
              <w:rPr>
                <w:rFonts w:asciiTheme="minorHAnsi" w:hAnsiTheme="minorHAnsi" w:cstheme="minorHAnsi"/>
                <w:sz w:val="22"/>
                <w:szCs w:val="22"/>
              </w:rPr>
            </w:pPr>
            <w:r w:rsidRPr="00A8785C">
              <w:rPr>
                <w:rFonts w:asciiTheme="minorHAnsi" w:hAnsiTheme="minorHAnsi" w:cstheme="minorHAnsi"/>
                <w:sz w:val="22"/>
                <w:szCs w:val="22"/>
              </w:rPr>
              <w:t>0.38</w:t>
            </w:r>
          </w:p>
        </w:tc>
      </w:tr>
      <w:tr w:rsidR="00A8785C" w:rsidRPr="00A8785C" w14:paraId="3D89C323" w14:textId="77777777" w:rsidTr="00A01617">
        <w:tc>
          <w:tcPr>
            <w:tcW w:w="1975" w:type="dxa"/>
            <w:noWrap/>
            <w:hideMark/>
          </w:tcPr>
          <w:p w14:paraId="2FDE3B90" w14:textId="77777777" w:rsidR="00A8785C" w:rsidRPr="00A8785C" w:rsidRDefault="00A8785C" w:rsidP="00A8785C">
            <w:pPr>
              <w:rPr>
                <w:rFonts w:asciiTheme="minorHAnsi" w:hAnsiTheme="minorHAnsi" w:cstheme="minorHAnsi"/>
                <w:sz w:val="22"/>
                <w:szCs w:val="22"/>
              </w:rPr>
            </w:pPr>
            <w:r w:rsidRPr="00A8785C">
              <w:rPr>
                <w:rFonts w:asciiTheme="minorHAnsi" w:hAnsiTheme="minorHAnsi" w:cstheme="minorHAnsi"/>
                <w:sz w:val="22"/>
                <w:szCs w:val="22"/>
              </w:rPr>
              <w:t>20 to 40</w:t>
            </w:r>
          </w:p>
        </w:tc>
        <w:tc>
          <w:tcPr>
            <w:tcW w:w="1980" w:type="dxa"/>
            <w:noWrap/>
            <w:hideMark/>
          </w:tcPr>
          <w:p w14:paraId="7B9FD3B5" w14:textId="77777777" w:rsidR="00A8785C" w:rsidRPr="00A8785C" w:rsidRDefault="00A8785C" w:rsidP="00A8785C">
            <w:pPr>
              <w:rPr>
                <w:rFonts w:asciiTheme="minorHAnsi" w:hAnsiTheme="minorHAnsi" w:cstheme="minorHAnsi"/>
                <w:sz w:val="22"/>
                <w:szCs w:val="22"/>
              </w:rPr>
            </w:pPr>
            <w:r w:rsidRPr="00A8785C">
              <w:rPr>
                <w:rFonts w:asciiTheme="minorHAnsi" w:hAnsiTheme="minorHAnsi" w:cstheme="minorHAnsi"/>
                <w:sz w:val="22"/>
                <w:szCs w:val="22"/>
              </w:rPr>
              <w:t>1.93</w:t>
            </w:r>
          </w:p>
        </w:tc>
      </w:tr>
      <w:tr w:rsidR="00A8785C" w:rsidRPr="00A8785C" w14:paraId="7D088C0A" w14:textId="77777777" w:rsidTr="00A01617">
        <w:tc>
          <w:tcPr>
            <w:tcW w:w="1975" w:type="dxa"/>
            <w:noWrap/>
            <w:hideMark/>
          </w:tcPr>
          <w:p w14:paraId="690FDD45" w14:textId="77777777" w:rsidR="00A8785C" w:rsidRPr="00A8785C" w:rsidRDefault="00A8785C" w:rsidP="00A8785C">
            <w:pPr>
              <w:rPr>
                <w:rFonts w:asciiTheme="minorHAnsi" w:hAnsiTheme="minorHAnsi" w:cstheme="minorHAnsi"/>
                <w:sz w:val="22"/>
                <w:szCs w:val="22"/>
              </w:rPr>
            </w:pPr>
            <w:r w:rsidRPr="00A8785C">
              <w:rPr>
                <w:rFonts w:asciiTheme="minorHAnsi" w:hAnsiTheme="minorHAnsi" w:cstheme="minorHAnsi"/>
                <w:sz w:val="22"/>
                <w:szCs w:val="22"/>
              </w:rPr>
              <w:t>40 to 50</w:t>
            </w:r>
          </w:p>
        </w:tc>
        <w:tc>
          <w:tcPr>
            <w:tcW w:w="1980" w:type="dxa"/>
            <w:noWrap/>
            <w:hideMark/>
          </w:tcPr>
          <w:p w14:paraId="20A88BD1" w14:textId="77777777" w:rsidR="00A8785C" w:rsidRPr="00A8785C" w:rsidRDefault="00A8785C" w:rsidP="00A8785C">
            <w:pPr>
              <w:rPr>
                <w:rFonts w:asciiTheme="minorHAnsi" w:hAnsiTheme="minorHAnsi" w:cstheme="minorHAnsi"/>
                <w:sz w:val="22"/>
                <w:szCs w:val="22"/>
              </w:rPr>
            </w:pPr>
            <w:r w:rsidRPr="00A8785C">
              <w:rPr>
                <w:rFonts w:asciiTheme="minorHAnsi" w:hAnsiTheme="minorHAnsi" w:cstheme="minorHAnsi"/>
                <w:sz w:val="22"/>
                <w:szCs w:val="22"/>
              </w:rPr>
              <w:t>1.93</w:t>
            </w:r>
          </w:p>
        </w:tc>
      </w:tr>
      <w:tr w:rsidR="00A8785C" w:rsidRPr="00A8785C" w14:paraId="34153E4C" w14:textId="77777777" w:rsidTr="00A01617">
        <w:tc>
          <w:tcPr>
            <w:tcW w:w="1975" w:type="dxa"/>
            <w:noWrap/>
            <w:hideMark/>
          </w:tcPr>
          <w:p w14:paraId="4BF167E6" w14:textId="77777777" w:rsidR="00A8785C" w:rsidRPr="00A8785C" w:rsidRDefault="00A8785C" w:rsidP="00A8785C">
            <w:pPr>
              <w:rPr>
                <w:rFonts w:asciiTheme="minorHAnsi" w:hAnsiTheme="minorHAnsi" w:cstheme="minorHAnsi"/>
                <w:sz w:val="22"/>
                <w:szCs w:val="22"/>
              </w:rPr>
            </w:pPr>
            <w:r w:rsidRPr="00A8785C">
              <w:rPr>
                <w:rFonts w:asciiTheme="minorHAnsi" w:hAnsiTheme="minorHAnsi" w:cstheme="minorHAnsi"/>
                <w:sz w:val="22"/>
                <w:szCs w:val="22"/>
              </w:rPr>
              <w:t>50 to 60</w:t>
            </w:r>
          </w:p>
        </w:tc>
        <w:tc>
          <w:tcPr>
            <w:tcW w:w="1980" w:type="dxa"/>
            <w:noWrap/>
            <w:hideMark/>
          </w:tcPr>
          <w:p w14:paraId="072BBD99" w14:textId="77777777" w:rsidR="00A8785C" w:rsidRPr="00A8785C" w:rsidRDefault="00A8785C" w:rsidP="00A8785C">
            <w:pPr>
              <w:rPr>
                <w:rFonts w:asciiTheme="minorHAnsi" w:hAnsiTheme="minorHAnsi" w:cstheme="minorHAnsi"/>
                <w:sz w:val="22"/>
                <w:szCs w:val="22"/>
              </w:rPr>
            </w:pPr>
            <w:r w:rsidRPr="00A8785C">
              <w:rPr>
                <w:rFonts w:asciiTheme="minorHAnsi" w:hAnsiTheme="minorHAnsi" w:cstheme="minorHAnsi"/>
                <w:sz w:val="22"/>
                <w:szCs w:val="22"/>
              </w:rPr>
              <w:t>1.93</w:t>
            </w:r>
          </w:p>
        </w:tc>
      </w:tr>
      <w:tr w:rsidR="00A8785C" w:rsidRPr="00A8785C" w14:paraId="3503360F" w14:textId="77777777" w:rsidTr="00A01617">
        <w:tc>
          <w:tcPr>
            <w:tcW w:w="1975" w:type="dxa"/>
            <w:noWrap/>
            <w:hideMark/>
          </w:tcPr>
          <w:p w14:paraId="2E03A76D" w14:textId="77777777" w:rsidR="00A8785C" w:rsidRPr="00A8785C" w:rsidRDefault="00A8785C" w:rsidP="00A8785C">
            <w:pPr>
              <w:rPr>
                <w:rFonts w:asciiTheme="minorHAnsi" w:hAnsiTheme="minorHAnsi" w:cstheme="minorHAnsi"/>
                <w:sz w:val="22"/>
                <w:szCs w:val="22"/>
              </w:rPr>
            </w:pPr>
            <w:r w:rsidRPr="00A8785C">
              <w:rPr>
                <w:rFonts w:asciiTheme="minorHAnsi" w:hAnsiTheme="minorHAnsi" w:cstheme="minorHAnsi"/>
                <w:sz w:val="22"/>
                <w:szCs w:val="22"/>
              </w:rPr>
              <w:t>60 to 80</w:t>
            </w:r>
          </w:p>
        </w:tc>
        <w:tc>
          <w:tcPr>
            <w:tcW w:w="1980" w:type="dxa"/>
            <w:noWrap/>
            <w:hideMark/>
          </w:tcPr>
          <w:p w14:paraId="5D3AD4D1" w14:textId="77777777" w:rsidR="00A8785C" w:rsidRPr="00A8785C" w:rsidRDefault="00A8785C" w:rsidP="00A8785C">
            <w:pPr>
              <w:rPr>
                <w:rFonts w:asciiTheme="minorHAnsi" w:hAnsiTheme="minorHAnsi" w:cstheme="minorHAnsi"/>
                <w:sz w:val="22"/>
                <w:szCs w:val="22"/>
              </w:rPr>
            </w:pPr>
          </w:p>
        </w:tc>
      </w:tr>
      <w:tr w:rsidR="00A8785C" w:rsidRPr="00A8785C" w14:paraId="00249B77" w14:textId="77777777" w:rsidTr="00A01617">
        <w:tc>
          <w:tcPr>
            <w:tcW w:w="1975" w:type="dxa"/>
            <w:noWrap/>
            <w:hideMark/>
          </w:tcPr>
          <w:p w14:paraId="573DB903" w14:textId="77777777" w:rsidR="00A8785C" w:rsidRPr="00A8785C" w:rsidRDefault="00A8785C" w:rsidP="00A8785C">
            <w:pPr>
              <w:rPr>
                <w:rFonts w:asciiTheme="minorHAnsi" w:hAnsiTheme="minorHAnsi" w:cstheme="minorHAnsi"/>
                <w:sz w:val="22"/>
                <w:szCs w:val="22"/>
              </w:rPr>
            </w:pPr>
            <w:r w:rsidRPr="00A8785C">
              <w:rPr>
                <w:rFonts w:asciiTheme="minorHAnsi" w:hAnsiTheme="minorHAnsi" w:cstheme="minorHAnsi"/>
                <w:sz w:val="22"/>
                <w:szCs w:val="22"/>
              </w:rPr>
              <w:t>80 to 100</w:t>
            </w:r>
          </w:p>
        </w:tc>
        <w:tc>
          <w:tcPr>
            <w:tcW w:w="1980" w:type="dxa"/>
            <w:noWrap/>
            <w:hideMark/>
          </w:tcPr>
          <w:p w14:paraId="75EF8094" w14:textId="77777777" w:rsidR="00A8785C" w:rsidRPr="00A8785C" w:rsidRDefault="00A8785C" w:rsidP="00A8785C">
            <w:pPr>
              <w:rPr>
                <w:rFonts w:asciiTheme="minorHAnsi" w:hAnsiTheme="minorHAnsi" w:cstheme="minorHAnsi"/>
                <w:sz w:val="22"/>
                <w:szCs w:val="22"/>
              </w:rPr>
            </w:pPr>
          </w:p>
        </w:tc>
      </w:tr>
      <w:tr w:rsidR="00A8785C" w:rsidRPr="00A8785C" w14:paraId="53950DBA" w14:textId="77777777" w:rsidTr="00A01617">
        <w:tc>
          <w:tcPr>
            <w:tcW w:w="1975" w:type="dxa"/>
            <w:noWrap/>
            <w:hideMark/>
          </w:tcPr>
          <w:p w14:paraId="176CD4B6" w14:textId="77777777" w:rsidR="00A8785C" w:rsidRPr="00A8785C" w:rsidRDefault="00A8785C" w:rsidP="00A8785C">
            <w:pPr>
              <w:rPr>
                <w:rFonts w:asciiTheme="minorHAnsi" w:hAnsiTheme="minorHAnsi" w:cstheme="minorHAnsi"/>
                <w:sz w:val="22"/>
                <w:szCs w:val="22"/>
              </w:rPr>
            </w:pPr>
            <w:r w:rsidRPr="00A8785C">
              <w:rPr>
                <w:rFonts w:asciiTheme="minorHAnsi" w:hAnsiTheme="minorHAnsi" w:cstheme="minorHAnsi"/>
                <w:sz w:val="22"/>
                <w:szCs w:val="22"/>
              </w:rPr>
              <w:t>100 to 150</w:t>
            </w:r>
          </w:p>
        </w:tc>
        <w:tc>
          <w:tcPr>
            <w:tcW w:w="1980" w:type="dxa"/>
            <w:noWrap/>
            <w:hideMark/>
          </w:tcPr>
          <w:p w14:paraId="4529119A" w14:textId="77777777" w:rsidR="00A8785C" w:rsidRPr="00A8785C" w:rsidRDefault="00A8785C" w:rsidP="00A8785C">
            <w:pPr>
              <w:rPr>
                <w:rFonts w:asciiTheme="minorHAnsi" w:hAnsiTheme="minorHAnsi" w:cstheme="minorHAnsi"/>
                <w:sz w:val="22"/>
                <w:szCs w:val="22"/>
              </w:rPr>
            </w:pPr>
          </w:p>
        </w:tc>
      </w:tr>
      <w:tr w:rsidR="00A8785C" w:rsidRPr="00A8785C" w14:paraId="318ECCAB" w14:textId="77777777" w:rsidTr="00A01617">
        <w:tc>
          <w:tcPr>
            <w:tcW w:w="1975" w:type="dxa"/>
            <w:noWrap/>
            <w:hideMark/>
          </w:tcPr>
          <w:p w14:paraId="183C813F" w14:textId="77777777" w:rsidR="00A8785C" w:rsidRPr="00A8785C" w:rsidRDefault="00A8785C" w:rsidP="00A8785C">
            <w:pPr>
              <w:rPr>
                <w:rFonts w:asciiTheme="minorHAnsi" w:hAnsiTheme="minorHAnsi" w:cstheme="minorHAnsi"/>
                <w:sz w:val="22"/>
                <w:szCs w:val="22"/>
              </w:rPr>
            </w:pPr>
            <w:r w:rsidRPr="00A8785C">
              <w:rPr>
                <w:rFonts w:asciiTheme="minorHAnsi" w:hAnsiTheme="minorHAnsi" w:cstheme="minorHAnsi"/>
                <w:sz w:val="22"/>
                <w:szCs w:val="22"/>
              </w:rPr>
              <w:t>150 to 200</w:t>
            </w:r>
          </w:p>
        </w:tc>
        <w:tc>
          <w:tcPr>
            <w:tcW w:w="1980" w:type="dxa"/>
            <w:noWrap/>
            <w:hideMark/>
          </w:tcPr>
          <w:p w14:paraId="64371E35" w14:textId="77777777" w:rsidR="00A8785C" w:rsidRPr="00A8785C" w:rsidRDefault="00A8785C" w:rsidP="00A8785C">
            <w:pPr>
              <w:rPr>
                <w:rFonts w:asciiTheme="minorHAnsi" w:hAnsiTheme="minorHAnsi" w:cstheme="minorHAnsi"/>
                <w:sz w:val="22"/>
                <w:szCs w:val="22"/>
              </w:rPr>
            </w:pPr>
          </w:p>
        </w:tc>
      </w:tr>
      <w:tr w:rsidR="00A8785C" w:rsidRPr="00A8785C" w14:paraId="1CCCBBB0" w14:textId="77777777" w:rsidTr="00A01617">
        <w:tc>
          <w:tcPr>
            <w:tcW w:w="1975" w:type="dxa"/>
            <w:noWrap/>
            <w:hideMark/>
          </w:tcPr>
          <w:p w14:paraId="4E4E87CC" w14:textId="77777777" w:rsidR="00A8785C" w:rsidRPr="00A8785C" w:rsidRDefault="00A8785C" w:rsidP="00A8785C">
            <w:pPr>
              <w:rPr>
                <w:rFonts w:asciiTheme="minorHAnsi" w:hAnsiTheme="minorHAnsi" w:cstheme="minorHAnsi"/>
                <w:sz w:val="22"/>
                <w:szCs w:val="22"/>
              </w:rPr>
            </w:pPr>
            <w:r w:rsidRPr="00A8785C">
              <w:rPr>
                <w:rFonts w:asciiTheme="minorHAnsi" w:hAnsiTheme="minorHAnsi" w:cstheme="minorHAnsi"/>
                <w:sz w:val="22"/>
                <w:szCs w:val="22"/>
              </w:rPr>
              <w:t>200 to 300</w:t>
            </w:r>
          </w:p>
        </w:tc>
        <w:tc>
          <w:tcPr>
            <w:tcW w:w="1980" w:type="dxa"/>
            <w:noWrap/>
            <w:hideMark/>
          </w:tcPr>
          <w:p w14:paraId="35BC887C" w14:textId="77777777" w:rsidR="00A8785C" w:rsidRPr="00A8785C" w:rsidRDefault="00A8785C" w:rsidP="00A8785C">
            <w:pPr>
              <w:rPr>
                <w:rFonts w:asciiTheme="minorHAnsi" w:hAnsiTheme="minorHAnsi" w:cstheme="minorHAnsi"/>
                <w:sz w:val="22"/>
                <w:szCs w:val="22"/>
              </w:rPr>
            </w:pPr>
          </w:p>
        </w:tc>
      </w:tr>
      <w:tr w:rsidR="00A8785C" w:rsidRPr="00A8785C" w14:paraId="01F20C95" w14:textId="77777777" w:rsidTr="00A01617">
        <w:tc>
          <w:tcPr>
            <w:tcW w:w="1975" w:type="dxa"/>
            <w:noWrap/>
            <w:hideMark/>
          </w:tcPr>
          <w:p w14:paraId="75492314" w14:textId="77777777" w:rsidR="00A8785C" w:rsidRPr="00A8785C" w:rsidRDefault="00A8785C" w:rsidP="00A8785C">
            <w:pPr>
              <w:rPr>
                <w:rFonts w:asciiTheme="minorHAnsi" w:hAnsiTheme="minorHAnsi" w:cstheme="minorHAnsi"/>
                <w:sz w:val="22"/>
                <w:szCs w:val="22"/>
              </w:rPr>
            </w:pPr>
            <w:r w:rsidRPr="00A8785C">
              <w:rPr>
                <w:rFonts w:asciiTheme="minorHAnsi" w:hAnsiTheme="minorHAnsi" w:cstheme="minorHAnsi"/>
                <w:sz w:val="22"/>
                <w:szCs w:val="22"/>
              </w:rPr>
              <w:t>300 to 500</w:t>
            </w:r>
          </w:p>
        </w:tc>
        <w:tc>
          <w:tcPr>
            <w:tcW w:w="1980" w:type="dxa"/>
            <w:noWrap/>
            <w:hideMark/>
          </w:tcPr>
          <w:p w14:paraId="11D3B5CC" w14:textId="77777777" w:rsidR="00A8785C" w:rsidRPr="00A8785C" w:rsidRDefault="00A8785C" w:rsidP="00A8785C">
            <w:pPr>
              <w:rPr>
                <w:rFonts w:asciiTheme="minorHAnsi" w:hAnsiTheme="minorHAnsi" w:cstheme="minorHAnsi"/>
                <w:sz w:val="22"/>
                <w:szCs w:val="22"/>
              </w:rPr>
            </w:pPr>
          </w:p>
        </w:tc>
      </w:tr>
      <w:tr w:rsidR="00A8785C" w:rsidRPr="00A8785C" w14:paraId="7287B3C0" w14:textId="77777777" w:rsidTr="00A01617">
        <w:tc>
          <w:tcPr>
            <w:tcW w:w="1975" w:type="dxa"/>
            <w:noWrap/>
            <w:hideMark/>
          </w:tcPr>
          <w:p w14:paraId="3DD96FD2" w14:textId="77777777" w:rsidR="00A8785C" w:rsidRPr="00A8785C" w:rsidRDefault="00A8785C" w:rsidP="00A8785C">
            <w:pPr>
              <w:rPr>
                <w:rFonts w:asciiTheme="minorHAnsi" w:hAnsiTheme="minorHAnsi" w:cstheme="minorHAnsi"/>
                <w:sz w:val="22"/>
                <w:szCs w:val="22"/>
              </w:rPr>
            </w:pPr>
            <w:r w:rsidRPr="00A8785C">
              <w:rPr>
                <w:rFonts w:asciiTheme="minorHAnsi" w:hAnsiTheme="minorHAnsi" w:cstheme="minorHAnsi"/>
                <w:sz w:val="22"/>
                <w:szCs w:val="22"/>
              </w:rPr>
              <w:t>500 to 800</w:t>
            </w:r>
          </w:p>
        </w:tc>
        <w:tc>
          <w:tcPr>
            <w:tcW w:w="1980" w:type="dxa"/>
            <w:noWrap/>
            <w:hideMark/>
          </w:tcPr>
          <w:p w14:paraId="59A38DE7" w14:textId="77777777" w:rsidR="00A8785C" w:rsidRPr="00A8785C" w:rsidRDefault="00A8785C" w:rsidP="00A8785C">
            <w:pPr>
              <w:rPr>
                <w:rFonts w:asciiTheme="minorHAnsi" w:hAnsiTheme="minorHAnsi" w:cstheme="minorHAnsi"/>
                <w:sz w:val="22"/>
                <w:szCs w:val="22"/>
              </w:rPr>
            </w:pPr>
          </w:p>
        </w:tc>
      </w:tr>
      <w:tr w:rsidR="00A8785C" w:rsidRPr="00A8785C" w14:paraId="60C3873D" w14:textId="77777777" w:rsidTr="00A01617">
        <w:tc>
          <w:tcPr>
            <w:tcW w:w="1975" w:type="dxa"/>
            <w:noWrap/>
            <w:hideMark/>
          </w:tcPr>
          <w:p w14:paraId="5B07CEF9" w14:textId="77777777" w:rsidR="00A8785C" w:rsidRPr="00A8785C" w:rsidRDefault="00A8785C" w:rsidP="00A8785C">
            <w:pPr>
              <w:rPr>
                <w:rFonts w:asciiTheme="minorHAnsi" w:hAnsiTheme="minorHAnsi" w:cstheme="minorHAnsi"/>
                <w:sz w:val="22"/>
                <w:szCs w:val="22"/>
              </w:rPr>
            </w:pPr>
            <w:r w:rsidRPr="00A8785C">
              <w:rPr>
                <w:rFonts w:asciiTheme="minorHAnsi" w:hAnsiTheme="minorHAnsi" w:cstheme="minorHAnsi"/>
                <w:sz w:val="22"/>
                <w:szCs w:val="22"/>
              </w:rPr>
              <w:t>800 to 1000</w:t>
            </w:r>
          </w:p>
        </w:tc>
        <w:tc>
          <w:tcPr>
            <w:tcW w:w="1980" w:type="dxa"/>
            <w:noWrap/>
            <w:hideMark/>
          </w:tcPr>
          <w:p w14:paraId="559C1AF8" w14:textId="77777777" w:rsidR="00A8785C" w:rsidRPr="00A8785C" w:rsidRDefault="00A8785C" w:rsidP="00A8785C">
            <w:pPr>
              <w:rPr>
                <w:rFonts w:asciiTheme="minorHAnsi" w:hAnsiTheme="minorHAnsi" w:cstheme="minorHAnsi"/>
                <w:sz w:val="22"/>
                <w:szCs w:val="22"/>
              </w:rPr>
            </w:pPr>
          </w:p>
        </w:tc>
      </w:tr>
      <w:tr w:rsidR="00A8785C" w:rsidRPr="00A8785C" w14:paraId="4FFAA01B" w14:textId="77777777" w:rsidTr="00A01617">
        <w:tc>
          <w:tcPr>
            <w:tcW w:w="1975" w:type="dxa"/>
            <w:noWrap/>
            <w:hideMark/>
          </w:tcPr>
          <w:p w14:paraId="4828259F" w14:textId="77777777" w:rsidR="00A8785C" w:rsidRPr="00A8785C" w:rsidRDefault="00A8785C" w:rsidP="00A8785C">
            <w:pPr>
              <w:rPr>
                <w:rFonts w:asciiTheme="minorHAnsi" w:hAnsiTheme="minorHAnsi" w:cstheme="minorHAnsi"/>
                <w:sz w:val="22"/>
                <w:szCs w:val="22"/>
              </w:rPr>
            </w:pPr>
            <w:r w:rsidRPr="00A8785C">
              <w:rPr>
                <w:rFonts w:asciiTheme="minorHAnsi" w:hAnsiTheme="minorHAnsi" w:cstheme="minorHAnsi"/>
                <w:sz w:val="22"/>
                <w:szCs w:val="22"/>
              </w:rPr>
              <w:t>1000 to 2000</w:t>
            </w:r>
          </w:p>
        </w:tc>
        <w:tc>
          <w:tcPr>
            <w:tcW w:w="1980" w:type="dxa"/>
            <w:noWrap/>
            <w:hideMark/>
          </w:tcPr>
          <w:p w14:paraId="47382545" w14:textId="77777777" w:rsidR="00A8785C" w:rsidRPr="00A8785C" w:rsidRDefault="00A8785C" w:rsidP="00A8785C">
            <w:pPr>
              <w:rPr>
                <w:rFonts w:asciiTheme="minorHAnsi" w:hAnsiTheme="minorHAnsi" w:cstheme="minorHAnsi"/>
                <w:sz w:val="22"/>
                <w:szCs w:val="22"/>
              </w:rPr>
            </w:pPr>
          </w:p>
        </w:tc>
      </w:tr>
      <w:tr w:rsidR="00A8785C" w:rsidRPr="00A8785C" w14:paraId="37A02044" w14:textId="77777777" w:rsidTr="00A01617">
        <w:tc>
          <w:tcPr>
            <w:tcW w:w="1975" w:type="dxa"/>
            <w:noWrap/>
            <w:hideMark/>
          </w:tcPr>
          <w:p w14:paraId="5CDD160E" w14:textId="77777777" w:rsidR="00A8785C" w:rsidRPr="00A8785C" w:rsidRDefault="00A8785C" w:rsidP="00A8785C">
            <w:pPr>
              <w:rPr>
                <w:rFonts w:asciiTheme="minorHAnsi" w:hAnsiTheme="minorHAnsi" w:cstheme="minorHAnsi"/>
                <w:sz w:val="22"/>
                <w:szCs w:val="22"/>
              </w:rPr>
            </w:pPr>
            <w:r w:rsidRPr="00A8785C">
              <w:rPr>
                <w:rFonts w:asciiTheme="minorHAnsi" w:hAnsiTheme="minorHAnsi" w:cstheme="minorHAnsi"/>
                <w:sz w:val="22"/>
                <w:szCs w:val="22"/>
              </w:rPr>
              <w:t>&gt;2000</w:t>
            </w:r>
          </w:p>
        </w:tc>
        <w:tc>
          <w:tcPr>
            <w:tcW w:w="1980" w:type="dxa"/>
            <w:noWrap/>
            <w:hideMark/>
          </w:tcPr>
          <w:p w14:paraId="28A406A8" w14:textId="77777777" w:rsidR="00A8785C" w:rsidRPr="00A8785C" w:rsidRDefault="00A8785C" w:rsidP="00A8785C">
            <w:pPr>
              <w:rPr>
                <w:rFonts w:asciiTheme="minorHAnsi" w:hAnsiTheme="minorHAnsi" w:cstheme="minorHAnsi"/>
                <w:sz w:val="22"/>
                <w:szCs w:val="22"/>
              </w:rPr>
            </w:pPr>
            <w:r w:rsidRPr="00A8785C">
              <w:rPr>
                <w:rFonts w:asciiTheme="minorHAnsi" w:hAnsiTheme="minorHAnsi" w:cstheme="minorHAnsi"/>
                <w:sz w:val="22"/>
                <w:szCs w:val="22"/>
              </w:rPr>
              <w:t>6.46</w:t>
            </w:r>
          </w:p>
        </w:tc>
      </w:tr>
      <w:tr w:rsidR="00A8785C" w:rsidRPr="00A8785C" w14:paraId="126F5433" w14:textId="77777777" w:rsidTr="00A01617">
        <w:tc>
          <w:tcPr>
            <w:tcW w:w="1975" w:type="dxa"/>
            <w:noWrap/>
            <w:hideMark/>
          </w:tcPr>
          <w:p w14:paraId="1502A440" w14:textId="77777777" w:rsidR="00A8785C" w:rsidRPr="00A8785C" w:rsidRDefault="00A8785C" w:rsidP="00A8785C">
            <w:pPr>
              <w:rPr>
                <w:rFonts w:asciiTheme="minorHAnsi" w:hAnsiTheme="minorHAnsi" w:cstheme="minorHAnsi"/>
                <w:sz w:val="22"/>
                <w:szCs w:val="22"/>
              </w:rPr>
            </w:pPr>
            <w:r w:rsidRPr="00A8785C">
              <w:rPr>
                <w:rFonts w:asciiTheme="minorHAnsi" w:hAnsiTheme="minorHAnsi" w:cstheme="minorHAnsi"/>
                <w:sz w:val="22"/>
                <w:szCs w:val="22"/>
              </w:rPr>
              <w:t>avg COV</w:t>
            </w:r>
          </w:p>
        </w:tc>
        <w:tc>
          <w:tcPr>
            <w:tcW w:w="1980" w:type="dxa"/>
            <w:noWrap/>
            <w:hideMark/>
          </w:tcPr>
          <w:p w14:paraId="2163F309" w14:textId="77777777" w:rsidR="00A8785C" w:rsidRPr="00A8785C" w:rsidRDefault="00A8785C" w:rsidP="00A8785C">
            <w:pPr>
              <w:rPr>
                <w:rFonts w:asciiTheme="minorHAnsi" w:hAnsiTheme="minorHAnsi" w:cstheme="minorHAnsi"/>
                <w:sz w:val="22"/>
                <w:szCs w:val="22"/>
              </w:rPr>
            </w:pPr>
            <w:r w:rsidRPr="00A8785C">
              <w:rPr>
                <w:rFonts w:asciiTheme="minorHAnsi" w:hAnsiTheme="minorHAnsi" w:cstheme="minorHAnsi"/>
                <w:sz w:val="22"/>
                <w:szCs w:val="22"/>
              </w:rPr>
              <w:t>0.98</w:t>
            </w:r>
          </w:p>
        </w:tc>
      </w:tr>
    </w:tbl>
    <w:p w14:paraId="74208DF8" w14:textId="28E713C3" w:rsidR="008651DF" w:rsidRDefault="008651DF" w:rsidP="000B4C76">
      <w:pPr>
        <w:spacing w:line="240" w:lineRule="auto"/>
      </w:pPr>
    </w:p>
    <w:p w14:paraId="43EDE0BA" w14:textId="1420FB76" w:rsidR="00A8785C" w:rsidRDefault="00A8785C" w:rsidP="000B4C76">
      <w:pPr>
        <w:spacing w:line="240" w:lineRule="auto"/>
      </w:pPr>
      <w:r>
        <w:rPr>
          <w:noProof/>
        </w:rPr>
        <mc:AlternateContent>
          <mc:Choice Requires="cx1">
            <w:drawing>
              <wp:inline distT="0" distB="0" distL="0" distR="0" wp14:anchorId="505BA6FF" wp14:editId="3964CD92">
                <wp:extent cx="3709358" cy="2665562"/>
                <wp:effectExtent l="0" t="0" r="5715" b="1905"/>
                <wp:docPr id="30" name="Chart 30">
                  <a:extLst xmlns:a="http://schemas.openxmlformats.org/drawingml/2006/main">
                    <a:ext uri="{FF2B5EF4-FFF2-40B4-BE49-F238E27FC236}">
                      <a16:creationId xmlns:a16="http://schemas.microsoft.com/office/drawing/2014/main" id="{0962D57F-1703-4117-9A04-96BEE35579CE}"/>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50"/>
                  </a:graphicData>
                </a:graphic>
              </wp:inline>
            </w:drawing>
          </mc:Choice>
          <mc:Fallback>
            <w:drawing>
              <wp:inline distT="0" distB="0" distL="0" distR="0" wp14:anchorId="505BA6FF" wp14:editId="3964CD92">
                <wp:extent cx="3709358" cy="2665562"/>
                <wp:effectExtent l="0" t="0" r="5715" b="1905"/>
                <wp:docPr id="30" name="Chart 30">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962D57F-1703-4117-9A04-96BEE35579CE}"/>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30" name="Chart 30">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962D57F-1703-4117-9A04-96BEE35579CE}"/>
                            </a:ext>
                          </a:extLst>
                        </pic:cNvPr>
                        <pic:cNvPicPr>
                          <a:picLocks noGrp="1" noRot="1" noChangeAspect="1" noMove="1" noResize="1" noEditPoints="1" noAdjustHandles="1" noChangeArrowheads="1" noChangeShapeType="1"/>
                        </pic:cNvPicPr>
                      </pic:nvPicPr>
                      <pic:blipFill>
                        <a:blip r:embed="rId51"/>
                        <a:stretch>
                          <a:fillRect/>
                        </a:stretch>
                      </pic:blipFill>
                      <pic:spPr>
                        <a:xfrm>
                          <a:off x="0" y="0"/>
                          <a:ext cx="3709035" cy="2665095"/>
                        </a:xfrm>
                        <a:prstGeom prst="rect">
                          <a:avLst/>
                        </a:prstGeom>
                      </pic:spPr>
                    </pic:pic>
                  </a:graphicData>
                </a:graphic>
              </wp:inline>
            </w:drawing>
          </mc:Fallback>
        </mc:AlternateContent>
      </w:r>
    </w:p>
    <w:p w14:paraId="5FB426BE" w14:textId="008E8EEC" w:rsidR="00A8785C" w:rsidRDefault="00A8785C" w:rsidP="00A8785C">
      <w:r>
        <w:t xml:space="preserve">Figure </w:t>
      </w:r>
      <w:r w:rsidR="000B561F">
        <w:t>21</w:t>
      </w:r>
      <w:r>
        <w:t>. Industrial area mercury particulate strength ratios by size range.</w:t>
      </w:r>
    </w:p>
    <w:p w14:paraId="1A3D4EE7" w14:textId="15D546D6" w:rsidR="00A8785C" w:rsidRDefault="00A8785C" w:rsidP="000B4C76">
      <w:pPr>
        <w:spacing w:line="240" w:lineRule="auto"/>
      </w:pPr>
    </w:p>
    <w:p w14:paraId="320B3B50" w14:textId="73EF2F0C" w:rsidR="000D05D4" w:rsidRDefault="000D05D4" w:rsidP="000B4C76">
      <w:pPr>
        <w:spacing w:line="240" w:lineRule="auto"/>
      </w:pPr>
    </w:p>
    <w:p w14:paraId="39ECC809" w14:textId="4BC2D1AB" w:rsidR="000D05D4" w:rsidRDefault="000D05D4" w:rsidP="000B4C76">
      <w:pPr>
        <w:spacing w:line="240" w:lineRule="auto"/>
      </w:pPr>
    </w:p>
    <w:p w14:paraId="0BF26324" w14:textId="6CD223A2" w:rsidR="000D05D4" w:rsidRDefault="000D05D4" w:rsidP="000B4C76">
      <w:pPr>
        <w:spacing w:line="240" w:lineRule="auto"/>
      </w:pPr>
    </w:p>
    <w:p w14:paraId="54ADE999" w14:textId="2EE77437" w:rsidR="000D05D4" w:rsidRDefault="000D05D4" w:rsidP="000B4C76">
      <w:pPr>
        <w:spacing w:line="240" w:lineRule="auto"/>
      </w:pPr>
    </w:p>
    <w:p w14:paraId="00622F76" w14:textId="77777777" w:rsidR="000D05D4" w:rsidRDefault="000D05D4" w:rsidP="000B4C76">
      <w:pPr>
        <w:spacing w:line="240" w:lineRule="auto"/>
      </w:pPr>
    </w:p>
    <w:p w14:paraId="129A01E1" w14:textId="3946DB3F" w:rsidR="00A8785C" w:rsidRDefault="00A8785C" w:rsidP="000B4C76">
      <w:pPr>
        <w:spacing w:line="240" w:lineRule="auto"/>
      </w:pPr>
    </w:p>
    <w:tbl>
      <w:tblPr>
        <w:tblStyle w:val="TableGrid"/>
        <w:tblW w:w="0" w:type="auto"/>
        <w:tblLook w:val="04A0" w:firstRow="1" w:lastRow="0" w:firstColumn="1" w:lastColumn="0" w:noHBand="0" w:noVBand="1"/>
      </w:tblPr>
      <w:tblGrid>
        <w:gridCol w:w="2065"/>
        <w:gridCol w:w="2250"/>
      </w:tblGrid>
      <w:tr w:rsidR="00EA2BCF" w:rsidRPr="00EA2BCF" w14:paraId="4D00B085" w14:textId="77777777" w:rsidTr="00A01617">
        <w:tc>
          <w:tcPr>
            <w:tcW w:w="2065" w:type="dxa"/>
            <w:hideMark/>
          </w:tcPr>
          <w:p w14:paraId="1133D339" w14:textId="77777777" w:rsidR="00EA2BCF" w:rsidRPr="00EA2BCF" w:rsidRDefault="00EA2BCF" w:rsidP="00EA2BCF">
            <w:pPr>
              <w:rPr>
                <w:rFonts w:asciiTheme="minorHAnsi" w:hAnsiTheme="minorHAnsi" w:cstheme="minorHAnsi"/>
                <w:sz w:val="22"/>
                <w:szCs w:val="22"/>
              </w:rPr>
            </w:pPr>
            <w:r w:rsidRPr="00EA2BCF">
              <w:rPr>
                <w:rFonts w:asciiTheme="minorHAnsi" w:hAnsiTheme="minorHAnsi" w:cstheme="minorHAnsi"/>
                <w:sz w:val="22"/>
                <w:szCs w:val="22"/>
              </w:rPr>
              <w:t>WinSLAMM particle range (um)</w:t>
            </w:r>
          </w:p>
        </w:tc>
        <w:tc>
          <w:tcPr>
            <w:tcW w:w="2250" w:type="dxa"/>
            <w:hideMark/>
          </w:tcPr>
          <w:p w14:paraId="0C3AF61F" w14:textId="77777777" w:rsidR="00EA2BCF" w:rsidRPr="00EA2BCF" w:rsidRDefault="00EA2BCF" w:rsidP="00EA2BCF">
            <w:pPr>
              <w:rPr>
                <w:rFonts w:asciiTheme="minorHAnsi" w:hAnsiTheme="minorHAnsi" w:cstheme="minorHAnsi"/>
                <w:sz w:val="22"/>
                <w:szCs w:val="22"/>
              </w:rPr>
            </w:pPr>
            <w:r w:rsidRPr="00EA2BCF">
              <w:rPr>
                <w:rFonts w:asciiTheme="minorHAnsi" w:hAnsiTheme="minorHAnsi" w:cstheme="minorHAnsi"/>
                <w:sz w:val="22"/>
                <w:szCs w:val="22"/>
              </w:rPr>
              <w:t>res/com Ni ratio with &lt;63 (SERDP 2018)</w:t>
            </w:r>
          </w:p>
        </w:tc>
      </w:tr>
      <w:tr w:rsidR="00EA2BCF" w:rsidRPr="00EA2BCF" w14:paraId="4DFD7476" w14:textId="77777777" w:rsidTr="00A01617">
        <w:tc>
          <w:tcPr>
            <w:tcW w:w="2065" w:type="dxa"/>
            <w:noWrap/>
            <w:hideMark/>
          </w:tcPr>
          <w:p w14:paraId="2E80AD11" w14:textId="77777777" w:rsidR="00EA2BCF" w:rsidRPr="00EA2BCF" w:rsidRDefault="00EA2BCF" w:rsidP="00EA2BCF">
            <w:pPr>
              <w:rPr>
                <w:rFonts w:asciiTheme="minorHAnsi" w:hAnsiTheme="minorHAnsi" w:cstheme="minorHAnsi"/>
                <w:sz w:val="22"/>
                <w:szCs w:val="22"/>
              </w:rPr>
            </w:pPr>
            <w:r w:rsidRPr="00EA2BCF">
              <w:rPr>
                <w:rFonts w:asciiTheme="minorHAnsi" w:hAnsiTheme="minorHAnsi" w:cstheme="minorHAnsi"/>
                <w:sz w:val="22"/>
                <w:szCs w:val="22"/>
              </w:rPr>
              <w:t>&lt;1</w:t>
            </w:r>
          </w:p>
        </w:tc>
        <w:tc>
          <w:tcPr>
            <w:tcW w:w="2250" w:type="dxa"/>
            <w:noWrap/>
            <w:hideMark/>
          </w:tcPr>
          <w:p w14:paraId="197C3B59" w14:textId="77777777" w:rsidR="00EA2BCF" w:rsidRPr="00EA2BCF" w:rsidRDefault="00EA2BCF" w:rsidP="00EA2BCF">
            <w:pPr>
              <w:rPr>
                <w:rFonts w:asciiTheme="minorHAnsi" w:hAnsiTheme="minorHAnsi" w:cstheme="minorHAnsi"/>
                <w:sz w:val="22"/>
                <w:szCs w:val="22"/>
              </w:rPr>
            </w:pPr>
            <w:r w:rsidRPr="00EA2BCF">
              <w:rPr>
                <w:rFonts w:asciiTheme="minorHAnsi" w:hAnsiTheme="minorHAnsi" w:cstheme="minorHAnsi"/>
                <w:sz w:val="22"/>
                <w:szCs w:val="22"/>
              </w:rPr>
              <w:t>1.82</w:t>
            </w:r>
          </w:p>
        </w:tc>
      </w:tr>
      <w:tr w:rsidR="00EA2BCF" w:rsidRPr="00EA2BCF" w14:paraId="69D523E1" w14:textId="77777777" w:rsidTr="00A01617">
        <w:tc>
          <w:tcPr>
            <w:tcW w:w="2065" w:type="dxa"/>
            <w:noWrap/>
            <w:hideMark/>
          </w:tcPr>
          <w:p w14:paraId="0F69B660" w14:textId="77777777" w:rsidR="00EA2BCF" w:rsidRPr="00EA2BCF" w:rsidRDefault="00EA2BCF" w:rsidP="00EA2BCF">
            <w:pPr>
              <w:rPr>
                <w:rFonts w:asciiTheme="minorHAnsi" w:hAnsiTheme="minorHAnsi" w:cstheme="minorHAnsi"/>
                <w:sz w:val="22"/>
                <w:szCs w:val="22"/>
              </w:rPr>
            </w:pPr>
            <w:r w:rsidRPr="00EA2BCF">
              <w:rPr>
                <w:rFonts w:asciiTheme="minorHAnsi" w:hAnsiTheme="minorHAnsi" w:cstheme="minorHAnsi"/>
                <w:sz w:val="22"/>
                <w:szCs w:val="22"/>
              </w:rPr>
              <w:t>1 to 2</w:t>
            </w:r>
          </w:p>
        </w:tc>
        <w:tc>
          <w:tcPr>
            <w:tcW w:w="2250" w:type="dxa"/>
            <w:noWrap/>
            <w:hideMark/>
          </w:tcPr>
          <w:p w14:paraId="65863CBE" w14:textId="77777777" w:rsidR="00EA2BCF" w:rsidRPr="00EA2BCF" w:rsidRDefault="00EA2BCF" w:rsidP="00EA2BCF">
            <w:pPr>
              <w:rPr>
                <w:rFonts w:asciiTheme="minorHAnsi" w:hAnsiTheme="minorHAnsi" w:cstheme="minorHAnsi"/>
                <w:sz w:val="22"/>
                <w:szCs w:val="22"/>
              </w:rPr>
            </w:pPr>
            <w:r w:rsidRPr="00EA2BCF">
              <w:rPr>
                <w:rFonts w:asciiTheme="minorHAnsi" w:hAnsiTheme="minorHAnsi" w:cstheme="minorHAnsi"/>
                <w:sz w:val="22"/>
                <w:szCs w:val="22"/>
              </w:rPr>
              <w:t>1.82</w:t>
            </w:r>
          </w:p>
        </w:tc>
      </w:tr>
      <w:tr w:rsidR="00EA2BCF" w:rsidRPr="00EA2BCF" w14:paraId="10937B81" w14:textId="77777777" w:rsidTr="00A01617">
        <w:tc>
          <w:tcPr>
            <w:tcW w:w="2065" w:type="dxa"/>
            <w:noWrap/>
            <w:hideMark/>
          </w:tcPr>
          <w:p w14:paraId="30CE6D4B" w14:textId="77777777" w:rsidR="00EA2BCF" w:rsidRPr="00EA2BCF" w:rsidRDefault="00EA2BCF" w:rsidP="00EA2BCF">
            <w:pPr>
              <w:rPr>
                <w:rFonts w:asciiTheme="minorHAnsi" w:hAnsiTheme="minorHAnsi" w:cstheme="minorHAnsi"/>
                <w:sz w:val="22"/>
                <w:szCs w:val="22"/>
              </w:rPr>
            </w:pPr>
            <w:r w:rsidRPr="00EA2BCF">
              <w:rPr>
                <w:rFonts w:asciiTheme="minorHAnsi" w:hAnsiTheme="minorHAnsi" w:cstheme="minorHAnsi"/>
                <w:sz w:val="22"/>
                <w:szCs w:val="22"/>
              </w:rPr>
              <w:t>2 to 5</w:t>
            </w:r>
          </w:p>
        </w:tc>
        <w:tc>
          <w:tcPr>
            <w:tcW w:w="2250" w:type="dxa"/>
            <w:noWrap/>
            <w:hideMark/>
          </w:tcPr>
          <w:p w14:paraId="7A43A811" w14:textId="77777777" w:rsidR="00EA2BCF" w:rsidRPr="00EA2BCF" w:rsidRDefault="00EA2BCF" w:rsidP="00EA2BCF">
            <w:pPr>
              <w:rPr>
                <w:rFonts w:asciiTheme="minorHAnsi" w:hAnsiTheme="minorHAnsi" w:cstheme="minorHAnsi"/>
                <w:sz w:val="22"/>
                <w:szCs w:val="22"/>
              </w:rPr>
            </w:pPr>
            <w:r w:rsidRPr="00EA2BCF">
              <w:rPr>
                <w:rFonts w:asciiTheme="minorHAnsi" w:hAnsiTheme="minorHAnsi" w:cstheme="minorHAnsi"/>
                <w:sz w:val="22"/>
                <w:szCs w:val="22"/>
              </w:rPr>
              <w:t>1.82</w:t>
            </w:r>
          </w:p>
        </w:tc>
      </w:tr>
      <w:tr w:rsidR="00EA2BCF" w:rsidRPr="00EA2BCF" w14:paraId="743C5010" w14:textId="77777777" w:rsidTr="00A01617">
        <w:tc>
          <w:tcPr>
            <w:tcW w:w="2065" w:type="dxa"/>
            <w:noWrap/>
            <w:hideMark/>
          </w:tcPr>
          <w:p w14:paraId="04F5C9ED" w14:textId="77777777" w:rsidR="00EA2BCF" w:rsidRPr="00EA2BCF" w:rsidRDefault="00EA2BCF" w:rsidP="00EA2BCF">
            <w:pPr>
              <w:rPr>
                <w:rFonts w:asciiTheme="minorHAnsi" w:hAnsiTheme="minorHAnsi" w:cstheme="minorHAnsi"/>
                <w:sz w:val="22"/>
                <w:szCs w:val="22"/>
              </w:rPr>
            </w:pPr>
            <w:r w:rsidRPr="00EA2BCF">
              <w:rPr>
                <w:rFonts w:asciiTheme="minorHAnsi" w:hAnsiTheme="minorHAnsi" w:cstheme="minorHAnsi"/>
                <w:sz w:val="22"/>
                <w:szCs w:val="22"/>
              </w:rPr>
              <w:t>5 to 10</w:t>
            </w:r>
          </w:p>
        </w:tc>
        <w:tc>
          <w:tcPr>
            <w:tcW w:w="2250" w:type="dxa"/>
            <w:noWrap/>
            <w:hideMark/>
          </w:tcPr>
          <w:p w14:paraId="64503634" w14:textId="77777777" w:rsidR="00EA2BCF" w:rsidRPr="00EA2BCF" w:rsidRDefault="00EA2BCF" w:rsidP="00EA2BCF">
            <w:pPr>
              <w:rPr>
                <w:rFonts w:asciiTheme="minorHAnsi" w:hAnsiTheme="minorHAnsi" w:cstheme="minorHAnsi"/>
                <w:sz w:val="22"/>
                <w:szCs w:val="22"/>
              </w:rPr>
            </w:pPr>
            <w:r w:rsidRPr="00EA2BCF">
              <w:rPr>
                <w:rFonts w:asciiTheme="minorHAnsi" w:hAnsiTheme="minorHAnsi" w:cstheme="minorHAnsi"/>
                <w:sz w:val="22"/>
                <w:szCs w:val="22"/>
              </w:rPr>
              <w:t>0.75</w:t>
            </w:r>
          </w:p>
        </w:tc>
      </w:tr>
      <w:tr w:rsidR="00EA2BCF" w:rsidRPr="00EA2BCF" w14:paraId="3EAD6558" w14:textId="77777777" w:rsidTr="00A01617">
        <w:tc>
          <w:tcPr>
            <w:tcW w:w="2065" w:type="dxa"/>
            <w:noWrap/>
            <w:hideMark/>
          </w:tcPr>
          <w:p w14:paraId="48D87A96" w14:textId="77777777" w:rsidR="00EA2BCF" w:rsidRPr="00EA2BCF" w:rsidRDefault="00EA2BCF" w:rsidP="00EA2BCF">
            <w:pPr>
              <w:rPr>
                <w:rFonts w:asciiTheme="minorHAnsi" w:hAnsiTheme="minorHAnsi" w:cstheme="minorHAnsi"/>
                <w:sz w:val="22"/>
                <w:szCs w:val="22"/>
              </w:rPr>
            </w:pPr>
            <w:r w:rsidRPr="00EA2BCF">
              <w:rPr>
                <w:rFonts w:asciiTheme="minorHAnsi" w:hAnsiTheme="minorHAnsi" w:cstheme="minorHAnsi"/>
                <w:sz w:val="22"/>
                <w:szCs w:val="22"/>
              </w:rPr>
              <w:t>10 to 20</w:t>
            </w:r>
          </w:p>
        </w:tc>
        <w:tc>
          <w:tcPr>
            <w:tcW w:w="2250" w:type="dxa"/>
            <w:noWrap/>
            <w:hideMark/>
          </w:tcPr>
          <w:p w14:paraId="33E3A13D" w14:textId="77777777" w:rsidR="00EA2BCF" w:rsidRPr="00EA2BCF" w:rsidRDefault="00EA2BCF" w:rsidP="00EA2BCF">
            <w:pPr>
              <w:rPr>
                <w:rFonts w:asciiTheme="minorHAnsi" w:hAnsiTheme="minorHAnsi" w:cstheme="minorHAnsi"/>
                <w:sz w:val="22"/>
                <w:szCs w:val="22"/>
              </w:rPr>
            </w:pPr>
            <w:r w:rsidRPr="00EA2BCF">
              <w:rPr>
                <w:rFonts w:asciiTheme="minorHAnsi" w:hAnsiTheme="minorHAnsi" w:cstheme="minorHAnsi"/>
                <w:sz w:val="22"/>
                <w:szCs w:val="22"/>
              </w:rPr>
              <w:t>0.75</w:t>
            </w:r>
          </w:p>
        </w:tc>
      </w:tr>
      <w:tr w:rsidR="00EA2BCF" w:rsidRPr="00EA2BCF" w14:paraId="3F821800" w14:textId="77777777" w:rsidTr="00A01617">
        <w:tc>
          <w:tcPr>
            <w:tcW w:w="2065" w:type="dxa"/>
            <w:noWrap/>
            <w:hideMark/>
          </w:tcPr>
          <w:p w14:paraId="1D15C60D" w14:textId="77777777" w:rsidR="00EA2BCF" w:rsidRPr="00EA2BCF" w:rsidRDefault="00EA2BCF" w:rsidP="00EA2BCF">
            <w:pPr>
              <w:rPr>
                <w:rFonts w:asciiTheme="minorHAnsi" w:hAnsiTheme="minorHAnsi" w:cstheme="minorHAnsi"/>
                <w:sz w:val="22"/>
                <w:szCs w:val="22"/>
              </w:rPr>
            </w:pPr>
            <w:r w:rsidRPr="00EA2BCF">
              <w:rPr>
                <w:rFonts w:asciiTheme="minorHAnsi" w:hAnsiTheme="minorHAnsi" w:cstheme="minorHAnsi"/>
                <w:sz w:val="22"/>
                <w:szCs w:val="22"/>
              </w:rPr>
              <w:t>20 to 40</w:t>
            </w:r>
          </w:p>
        </w:tc>
        <w:tc>
          <w:tcPr>
            <w:tcW w:w="2250" w:type="dxa"/>
            <w:noWrap/>
            <w:hideMark/>
          </w:tcPr>
          <w:p w14:paraId="675B9578" w14:textId="77777777" w:rsidR="00EA2BCF" w:rsidRPr="00EA2BCF" w:rsidRDefault="00EA2BCF" w:rsidP="00EA2BCF">
            <w:pPr>
              <w:rPr>
                <w:rFonts w:asciiTheme="minorHAnsi" w:hAnsiTheme="minorHAnsi" w:cstheme="minorHAnsi"/>
                <w:sz w:val="22"/>
                <w:szCs w:val="22"/>
              </w:rPr>
            </w:pPr>
            <w:r w:rsidRPr="00EA2BCF">
              <w:rPr>
                <w:rFonts w:asciiTheme="minorHAnsi" w:hAnsiTheme="minorHAnsi" w:cstheme="minorHAnsi"/>
                <w:sz w:val="22"/>
                <w:szCs w:val="22"/>
              </w:rPr>
              <w:t>0.43</w:t>
            </w:r>
          </w:p>
        </w:tc>
      </w:tr>
      <w:tr w:rsidR="00EA2BCF" w:rsidRPr="00EA2BCF" w14:paraId="33471EAF" w14:textId="77777777" w:rsidTr="00A01617">
        <w:tc>
          <w:tcPr>
            <w:tcW w:w="2065" w:type="dxa"/>
            <w:noWrap/>
            <w:hideMark/>
          </w:tcPr>
          <w:p w14:paraId="7CDF980E" w14:textId="77777777" w:rsidR="00EA2BCF" w:rsidRPr="00EA2BCF" w:rsidRDefault="00EA2BCF" w:rsidP="00EA2BCF">
            <w:pPr>
              <w:rPr>
                <w:rFonts w:asciiTheme="minorHAnsi" w:hAnsiTheme="minorHAnsi" w:cstheme="minorHAnsi"/>
                <w:sz w:val="22"/>
                <w:szCs w:val="22"/>
              </w:rPr>
            </w:pPr>
            <w:r w:rsidRPr="00EA2BCF">
              <w:rPr>
                <w:rFonts w:asciiTheme="minorHAnsi" w:hAnsiTheme="minorHAnsi" w:cstheme="minorHAnsi"/>
                <w:sz w:val="22"/>
                <w:szCs w:val="22"/>
              </w:rPr>
              <w:t>40 to 50</w:t>
            </w:r>
          </w:p>
        </w:tc>
        <w:tc>
          <w:tcPr>
            <w:tcW w:w="2250" w:type="dxa"/>
            <w:noWrap/>
            <w:hideMark/>
          </w:tcPr>
          <w:p w14:paraId="28D94C0C" w14:textId="77777777" w:rsidR="00EA2BCF" w:rsidRPr="00EA2BCF" w:rsidRDefault="00EA2BCF" w:rsidP="00EA2BCF">
            <w:pPr>
              <w:rPr>
                <w:rFonts w:asciiTheme="minorHAnsi" w:hAnsiTheme="minorHAnsi" w:cstheme="minorHAnsi"/>
                <w:sz w:val="22"/>
                <w:szCs w:val="22"/>
              </w:rPr>
            </w:pPr>
            <w:r w:rsidRPr="00EA2BCF">
              <w:rPr>
                <w:rFonts w:asciiTheme="minorHAnsi" w:hAnsiTheme="minorHAnsi" w:cstheme="minorHAnsi"/>
                <w:sz w:val="22"/>
                <w:szCs w:val="22"/>
              </w:rPr>
              <w:t>0.43</w:t>
            </w:r>
          </w:p>
        </w:tc>
      </w:tr>
      <w:tr w:rsidR="00EA2BCF" w:rsidRPr="00EA2BCF" w14:paraId="5B05DE7C" w14:textId="77777777" w:rsidTr="00A01617">
        <w:tc>
          <w:tcPr>
            <w:tcW w:w="2065" w:type="dxa"/>
            <w:noWrap/>
            <w:hideMark/>
          </w:tcPr>
          <w:p w14:paraId="4A70ED80" w14:textId="77777777" w:rsidR="00EA2BCF" w:rsidRPr="00EA2BCF" w:rsidRDefault="00EA2BCF" w:rsidP="00EA2BCF">
            <w:pPr>
              <w:rPr>
                <w:rFonts w:asciiTheme="minorHAnsi" w:hAnsiTheme="minorHAnsi" w:cstheme="minorHAnsi"/>
                <w:sz w:val="22"/>
                <w:szCs w:val="22"/>
              </w:rPr>
            </w:pPr>
            <w:r w:rsidRPr="00EA2BCF">
              <w:rPr>
                <w:rFonts w:asciiTheme="minorHAnsi" w:hAnsiTheme="minorHAnsi" w:cstheme="minorHAnsi"/>
                <w:sz w:val="22"/>
                <w:szCs w:val="22"/>
              </w:rPr>
              <w:t>50 to 60</w:t>
            </w:r>
          </w:p>
        </w:tc>
        <w:tc>
          <w:tcPr>
            <w:tcW w:w="2250" w:type="dxa"/>
            <w:noWrap/>
            <w:hideMark/>
          </w:tcPr>
          <w:p w14:paraId="69541DBE" w14:textId="77777777" w:rsidR="00EA2BCF" w:rsidRPr="00EA2BCF" w:rsidRDefault="00EA2BCF" w:rsidP="00EA2BCF">
            <w:pPr>
              <w:rPr>
                <w:rFonts w:asciiTheme="minorHAnsi" w:hAnsiTheme="minorHAnsi" w:cstheme="minorHAnsi"/>
                <w:sz w:val="22"/>
                <w:szCs w:val="22"/>
              </w:rPr>
            </w:pPr>
            <w:r w:rsidRPr="00EA2BCF">
              <w:rPr>
                <w:rFonts w:asciiTheme="minorHAnsi" w:hAnsiTheme="minorHAnsi" w:cstheme="minorHAnsi"/>
                <w:sz w:val="22"/>
                <w:szCs w:val="22"/>
              </w:rPr>
              <w:t>0.43</w:t>
            </w:r>
          </w:p>
        </w:tc>
      </w:tr>
      <w:tr w:rsidR="00EA2BCF" w:rsidRPr="00EA2BCF" w14:paraId="37A52604" w14:textId="77777777" w:rsidTr="00A01617">
        <w:tc>
          <w:tcPr>
            <w:tcW w:w="2065" w:type="dxa"/>
            <w:noWrap/>
            <w:hideMark/>
          </w:tcPr>
          <w:p w14:paraId="0B351A6F" w14:textId="77777777" w:rsidR="00EA2BCF" w:rsidRPr="00EA2BCF" w:rsidRDefault="00EA2BCF" w:rsidP="00EA2BCF">
            <w:pPr>
              <w:rPr>
                <w:rFonts w:asciiTheme="minorHAnsi" w:hAnsiTheme="minorHAnsi" w:cstheme="minorHAnsi"/>
                <w:sz w:val="22"/>
                <w:szCs w:val="22"/>
              </w:rPr>
            </w:pPr>
            <w:r w:rsidRPr="00EA2BCF">
              <w:rPr>
                <w:rFonts w:asciiTheme="minorHAnsi" w:hAnsiTheme="minorHAnsi" w:cstheme="minorHAnsi"/>
                <w:sz w:val="22"/>
                <w:szCs w:val="22"/>
              </w:rPr>
              <w:t>60 to 80</w:t>
            </w:r>
          </w:p>
        </w:tc>
        <w:tc>
          <w:tcPr>
            <w:tcW w:w="2250" w:type="dxa"/>
            <w:noWrap/>
            <w:hideMark/>
          </w:tcPr>
          <w:p w14:paraId="0F43D092" w14:textId="77777777" w:rsidR="00EA2BCF" w:rsidRPr="00EA2BCF" w:rsidRDefault="00EA2BCF" w:rsidP="00EA2BCF">
            <w:pPr>
              <w:rPr>
                <w:rFonts w:asciiTheme="minorHAnsi" w:hAnsiTheme="minorHAnsi" w:cstheme="minorHAnsi"/>
                <w:sz w:val="22"/>
                <w:szCs w:val="22"/>
              </w:rPr>
            </w:pPr>
          </w:p>
        </w:tc>
      </w:tr>
      <w:tr w:rsidR="00EA2BCF" w:rsidRPr="00EA2BCF" w14:paraId="7BB0563B" w14:textId="77777777" w:rsidTr="00A01617">
        <w:tc>
          <w:tcPr>
            <w:tcW w:w="2065" w:type="dxa"/>
            <w:noWrap/>
            <w:hideMark/>
          </w:tcPr>
          <w:p w14:paraId="55B02B0A" w14:textId="77777777" w:rsidR="00EA2BCF" w:rsidRPr="00EA2BCF" w:rsidRDefault="00EA2BCF" w:rsidP="00EA2BCF">
            <w:pPr>
              <w:rPr>
                <w:rFonts w:asciiTheme="minorHAnsi" w:hAnsiTheme="minorHAnsi" w:cstheme="minorHAnsi"/>
                <w:sz w:val="22"/>
                <w:szCs w:val="22"/>
              </w:rPr>
            </w:pPr>
            <w:r w:rsidRPr="00EA2BCF">
              <w:rPr>
                <w:rFonts w:asciiTheme="minorHAnsi" w:hAnsiTheme="minorHAnsi" w:cstheme="minorHAnsi"/>
                <w:sz w:val="22"/>
                <w:szCs w:val="22"/>
              </w:rPr>
              <w:t>80 to 100</w:t>
            </w:r>
          </w:p>
        </w:tc>
        <w:tc>
          <w:tcPr>
            <w:tcW w:w="2250" w:type="dxa"/>
            <w:noWrap/>
            <w:hideMark/>
          </w:tcPr>
          <w:p w14:paraId="626FF253" w14:textId="77777777" w:rsidR="00EA2BCF" w:rsidRPr="00EA2BCF" w:rsidRDefault="00EA2BCF" w:rsidP="00EA2BCF">
            <w:pPr>
              <w:rPr>
                <w:rFonts w:asciiTheme="minorHAnsi" w:hAnsiTheme="minorHAnsi" w:cstheme="minorHAnsi"/>
                <w:sz w:val="22"/>
                <w:szCs w:val="22"/>
              </w:rPr>
            </w:pPr>
          </w:p>
        </w:tc>
      </w:tr>
      <w:tr w:rsidR="00EA2BCF" w:rsidRPr="00EA2BCF" w14:paraId="0ED4BC19" w14:textId="77777777" w:rsidTr="00A01617">
        <w:tc>
          <w:tcPr>
            <w:tcW w:w="2065" w:type="dxa"/>
            <w:noWrap/>
            <w:hideMark/>
          </w:tcPr>
          <w:p w14:paraId="36E90DD8" w14:textId="77777777" w:rsidR="00EA2BCF" w:rsidRPr="00EA2BCF" w:rsidRDefault="00EA2BCF" w:rsidP="00EA2BCF">
            <w:pPr>
              <w:rPr>
                <w:rFonts w:asciiTheme="minorHAnsi" w:hAnsiTheme="minorHAnsi" w:cstheme="minorHAnsi"/>
                <w:sz w:val="22"/>
                <w:szCs w:val="22"/>
              </w:rPr>
            </w:pPr>
            <w:r w:rsidRPr="00EA2BCF">
              <w:rPr>
                <w:rFonts w:asciiTheme="minorHAnsi" w:hAnsiTheme="minorHAnsi" w:cstheme="minorHAnsi"/>
                <w:sz w:val="22"/>
                <w:szCs w:val="22"/>
              </w:rPr>
              <w:t>100 to 150</w:t>
            </w:r>
          </w:p>
        </w:tc>
        <w:tc>
          <w:tcPr>
            <w:tcW w:w="2250" w:type="dxa"/>
            <w:noWrap/>
            <w:hideMark/>
          </w:tcPr>
          <w:p w14:paraId="25C4ED6A" w14:textId="77777777" w:rsidR="00EA2BCF" w:rsidRPr="00EA2BCF" w:rsidRDefault="00EA2BCF" w:rsidP="00EA2BCF">
            <w:pPr>
              <w:rPr>
                <w:rFonts w:asciiTheme="minorHAnsi" w:hAnsiTheme="minorHAnsi" w:cstheme="minorHAnsi"/>
                <w:sz w:val="22"/>
                <w:szCs w:val="22"/>
              </w:rPr>
            </w:pPr>
          </w:p>
        </w:tc>
      </w:tr>
      <w:tr w:rsidR="00EA2BCF" w:rsidRPr="00EA2BCF" w14:paraId="13E85A02" w14:textId="77777777" w:rsidTr="00A01617">
        <w:tc>
          <w:tcPr>
            <w:tcW w:w="2065" w:type="dxa"/>
            <w:noWrap/>
            <w:hideMark/>
          </w:tcPr>
          <w:p w14:paraId="1240D497" w14:textId="77777777" w:rsidR="00EA2BCF" w:rsidRPr="00EA2BCF" w:rsidRDefault="00EA2BCF" w:rsidP="00EA2BCF">
            <w:pPr>
              <w:rPr>
                <w:rFonts w:asciiTheme="minorHAnsi" w:hAnsiTheme="minorHAnsi" w:cstheme="minorHAnsi"/>
                <w:sz w:val="22"/>
                <w:szCs w:val="22"/>
              </w:rPr>
            </w:pPr>
            <w:r w:rsidRPr="00EA2BCF">
              <w:rPr>
                <w:rFonts w:asciiTheme="minorHAnsi" w:hAnsiTheme="minorHAnsi" w:cstheme="minorHAnsi"/>
                <w:sz w:val="22"/>
                <w:szCs w:val="22"/>
              </w:rPr>
              <w:t>150 to 200</w:t>
            </w:r>
          </w:p>
        </w:tc>
        <w:tc>
          <w:tcPr>
            <w:tcW w:w="2250" w:type="dxa"/>
            <w:noWrap/>
            <w:hideMark/>
          </w:tcPr>
          <w:p w14:paraId="5C285F99" w14:textId="77777777" w:rsidR="00EA2BCF" w:rsidRPr="00EA2BCF" w:rsidRDefault="00EA2BCF" w:rsidP="00EA2BCF">
            <w:pPr>
              <w:rPr>
                <w:rFonts w:asciiTheme="minorHAnsi" w:hAnsiTheme="minorHAnsi" w:cstheme="minorHAnsi"/>
                <w:sz w:val="22"/>
                <w:szCs w:val="22"/>
              </w:rPr>
            </w:pPr>
          </w:p>
        </w:tc>
      </w:tr>
      <w:tr w:rsidR="00EA2BCF" w:rsidRPr="00EA2BCF" w14:paraId="48E039E2" w14:textId="77777777" w:rsidTr="00A01617">
        <w:tc>
          <w:tcPr>
            <w:tcW w:w="2065" w:type="dxa"/>
            <w:noWrap/>
            <w:hideMark/>
          </w:tcPr>
          <w:p w14:paraId="53D1C801" w14:textId="77777777" w:rsidR="00EA2BCF" w:rsidRPr="00EA2BCF" w:rsidRDefault="00EA2BCF" w:rsidP="00EA2BCF">
            <w:pPr>
              <w:rPr>
                <w:rFonts w:asciiTheme="minorHAnsi" w:hAnsiTheme="minorHAnsi" w:cstheme="minorHAnsi"/>
                <w:sz w:val="22"/>
                <w:szCs w:val="22"/>
              </w:rPr>
            </w:pPr>
            <w:r w:rsidRPr="00EA2BCF">
              <w:rPr>
                <w:rFonts w:asciiTheme="minorHAnsi" w:hAnsiTheme="minorHAnsi" w:cstheme="minorHAnsi"/>
                <w:sz w:val="22"/>
                <w:szCs w:val="22"/>
              </w:rPr>
              <w:t>200 to 300</w:t>
            </w:r>
          </w:p>
        </w:tc>
        <w:tc>
          <w:tcPr>
            <w:tcW w:w="2250" w:type="dxa"/>
            <w:noWrap/>
            <w:hideMark/>
          </w:tcPr>
          <w:p w14:paraId="31F2C0EE" w14:textId="77777777" w:rsidR="00EA2BCF" w:rsidRPr="00EA2BCF" w:rsidRDefault="00EA2BCF" w:rsidP="00EA2BCF">
            <w:pPr>
              <w:rPr>
                <w:rFonts w:asciiTheme="minorHAnsi" w:hAnsiTheme="minorHAnsi" w:cstheme="minorHAnsi"/>
                <w:sz w:val="22"/>
                <w:szCs w:val="22"/>
              </w:rPr>
            </w:pPr>
          </w:p>
        </w:tc>
      </w:tr>
      <w:tr w:rsidR="00EA2BCF" w:rsidRPr="00EA2BCF" w14:paraId="14F22CEC" w14:textId="77777777" w:rsidTr="00A01617">
        <w:tc>
          <w:tcPr>
            <w:tcW w:w="2065" w:type="dxa"/>
            <w:noWrap/>
            <w:hideMark/>
          </w:tcPr>
          <w:p w14:paraId="5D19819F" w14:textId="77777777" w:rsidR="00EA2BCF" w:rsidRPr="00EA2BCF" w:rsidRDefault="00EA2BCF" w:rsidP="00EA2BCF">
            <w:pPr>
              <w:rPr>
                <w:rFonts w:asciiTheme="minorHAnsi" w:hAnsiTheme="minorHAnsi" w:cstheme="minorHAnsi"/>
                <w:sz w:val="22"/>
                <w:szCs w:val="22"/>
              </w:rPr>
            </w:pPr>
            <w:r w:rsidRPr="00EA2BCF">
              <w:rPr>
                <w:rFonts w:asciiTheme="minorHAnsi" w:hAnsiTheme="minorHAnsi" w:cstheme="minorHAnsi"/>
                <w:sz w:val="22"/>
                <w:szCs w:val="22"/>
              </w:rPr>
              <w:t>300 to 500</w:t>
            </w:r>
          </w:p>
        </w:tc>
        <w:tc>
          <w:tcPr>
            <w:tcW w:w="2250" w:type="dxa"/>
            <w:noWrap/>
            <w:hideMark/>
          </w:tcPr>
          <w:p w14:paraId="368E8788" w14:textId="77777777" w:rsidR="00EA2BCF" w:rsidRPr="00EA2BCF" w:rsidRDefault="00EA2BCF" w:rsidP="00EA2BCF">
            <w:pPr>
              <w:rPr>
                <w:rFonts w:asciiTheme="minorHAnsi" w:hAnsiTheme="minorHAnsi" w:cstheme="minorHAnsi"/>
                <w:sz w:val="22"/>
                <w:szCs w:val="22"/>
              </w:rPr>
            </w:pPr>
          </w:p>
        </w:tc>
      </w:tr>
      <w:tr w:rsidR="00EA2BCF" w:rsidRPr="00EA2BCF" w14:paraId="04F4EE4D" w14:textId="77777777" w:rsidTr="00A01617">
        <w:tc>
          <w:tcPr>
            <w:tcW w:w="2065" w:type="dxa"/>
            <w:noWrap/>
            <w:hideMark/>
          </w:tcPr>
          <w:p w14:paraId="29B21C46" w14:textId="77777777" w:rsidR="00EA2BCF" w:rsidRPr="00EA2BCF" w:rsidRDefault="00EA2BCF" w:rsidP="00EA2BCF">
            <w:pPr>
              <w:rPr>
                <w:rFonts w:asciiTheme="minorHAnsi" w:hAnsiTheme="minorHAnsi" w:cstheme="minorHAnsi"/>
                <w:sz w:val="22"/>
                <w:szCs w:val="22"/>
              </w:rPr>
            </w:pPr>
            <w:r w:rsidRPr="00EA2BCF">
              <w:rPr>
                <w:rFonts w:asciiTheme="minorHAnsi" w:hAnsiTheme="minorHAnsi" w:cstheme="minorHAnsi"/>
                <w:sz w:val="22"/>
                <w:szCs w:val="22"/>
              </w:rPr>
              <w:t>500 to 800</w:t>
            </w:r>
          </w:p>
        </w:tc>
        <w:tc>
          <w:tcPr>
            <w:tcW w:w="2250" w:type="dxa"/>
            <w:noWrap/>
            <w:hideMark/>
          </w:tcPr>
          <w:p w14:paraId="30F3684C" w14:textId="77777777" w:rsidR="00EA2BCF" w:rsidRPr="00EA2BCF" w:rsidRDefault="00EA2BCF" w:rsidP="00EA2BCF">
            <w:pPr>
              <w:rPr>
                <w:rFonts w:asciiTheme="minorHAnsi" w:hAnsiTheme="minorHAnsi" w:cstheme="minorHAnsi"/>
                <w:sz w:val="22"/>
                <w:szCs w:val="22"/>
              </w:rPr>
            </w:pPr>
          </w:p>
        </w:tc>
      </w:tr>
      <w:tr w:rsidR="00EA2BCF" w:rsidRPr="00EA2BCF" w14:paraId="41E46031" w14:textId="77777777" w:rsidTr="00A01617">
        <w:tc>
          <w:tcPr>
            <w:tcW w:w="2065" w:type="dxa"/>
            <w:noWrap/>
            <w:hideMark/>
          </w:tcPr>
          <w:p w14:paraId="4366A669" w14:textId="77777777" w:rsidR="00EA2BCF" w:rsidRPr="00EA2BCF" w:rsidRDefault="00EA2BCF" w:rsidP="00EA2BCF">
            <w:pPr>
              <w:rPr>
                <w:rFonts w:asciiTheme="minorHAnsi" w:hAnsiTheme="minorHAnsi" w:cstheme="minorHAnsi"/>
                <w:sz w:val="22"/>
                <w:szCs w:val="22"/>
              </w:rPr>
            </w:pPr>
            <w:r w:rsidRPr="00EA2BCF">
              <w:rPr>
                <w:rFonts w:asciiTheme="minorHAnsi" w:hAnsiTheme="minorHAnsi" w:cstheme="minorHAnsi"/>
                <w:sz w:val="22"/>
                <w:szCs w:val="22"/>
              </w:rPr>
              <w:t>800 to 1000</w:t>
            </w:r>
          </w:p>
        </w:tc>
        <w:tc>
          <w:tcPr>
            <w:tcW w:w="2250" w:type="dxa"/>
            <w:noWrap/>
            <w:hideMark/>
          </w:tcPr>
          <w:p w14:paraId="540AEAF3" w14:textId="77777777" w:rsidR="00EA2BCF" w:rsidRPr="00EA2BCF" w:rsidRDefault="00EA2BCF" w:rsidP="00EA2BCF">
            <w:pPr>
              <w:rPr>
                <w:rFonts w:asciiTheme="minorHAnsi" w:hAnsiTheme="minorHAnsi" w:cstheme="minorHAnsi"/>
                <w:sz w:val="22"/>
                <w:szCs w:val="22"/>
              </w:rPr>
            </w:pPr>
          </w:p>
        </w:tc>
      </w:tr>
      <w:tr w:rsidR="00EA2BCF" w:rsidRPr="00EA2BCF" w14:paraId="24E110D3" w14:textId="77777777" w:rsidTr="00A01617">
        <w:tc>
          <w:tcPr>
            <w:tcW w:w="2065" w:type="dxa"/>
            <w:noWrap/>
            <w:hideMark/>
          </w:tcPr>
          <w:p w14:paraId="714B1190" w14:textId="77777777" w:rsidR="00EA2BCF" w:rsidRPr="00EA2BCF" w:rsidRDefault="00EA2BCF" w:rsidP="00EA2BCF">
            <w:pPr>
              <w:rPr>
                <w:rFonts w:asciiTheme="minorHAnsi" w:hAnsiTheme="minorHAnsi" w:cstheme="minorHAnsi"/>
                <w:sz w:val="22"/>
                <w:szCs w:val="22"/>
              </w:rPr>
            </w:pPr>
            <w:r w:rsidRPr="00EA2BCF">
              <w:rPr>
                <w:rFonts w:asciiTheme="minorHAnsi" w:hAnsiTheme="minorHAnsi" w:cstheme="minorHAnsi"/>
                <w:sz w:val="22"/>
                <w:szCs w:val="22"/>
              </w:rPr>
              <w:t>1000 to 2000</w:t>
            </w:r>
          </w:p>
        </w:tc>
        <w:tc>
          <w:tcPr>
            <w:tcW w:w="2250" w:type="dxa"/>
            <w:noWrap/>
            <w:hideMark/>
          </w:tcPr>
          <w:p w14:paraId="67EDB261" w14:textId="77777777" w:rsidR="00EA2BCF" w:rsidRPr="00EA2BCF" w:rsidRDefault="00EA2BCF" w:rsidP="00EA2BCF">
            <w:pPr>
              <w:rPr>
                <w:rFonts w:asciiTheme="minorHAnsi" w:hAnsiTheme="minorHAnsi" w:cstheme="minorHAnsi"/>
                <w:sz w:val="22"/>
                <w:szCs w:val="22"/>
              </w:rPr>
            </w:pPr>
          </w:p>
        </w:tc>
      </w:tr>
      <w:tr w:rsidR="00EA2BCF" w:rsidRPr="00EA2BCF" w14:paraId="3D2DC721" w14:textId="77777777" w:rsidTr="00A01617">
        <w:tc>
          <w:tcPr>
            <w:tcW w:w="2065" w:type="dxa"/>
            <w:noWrap/>
            <w:hideMark/>
          </w:tcPr>
          <w:p w14:paraId="694F4378" w14:textId="77777777" w:rsidR="00EA2BCF" w:rsidRPr="00EA2BCF" w:rsidRDefault="00EA2BCF" w:rsidP="00EA2BCF">
            <w:pPr>
              <w:rPr>
                <w:rFonts w:asciiTheme="minorHAnsi" w:hAnsiTheme="minorHAnsi" w:cstheme="minorHAnsi"/>
                <w:sz w:val="22"/>
                <w:szCs w:val="22"/>
              </w:rPr>
            </w:pPr>
            <w:r w:rsidRPr="00EA2BCF">
              <w:rPr>
                <w:rFonts w:asciiTheme="minorHAnsi" w:hAnsiTheme="minorHAnsi" w:cstheme="minorHAnsi"/>
                <w:sz w:val="22"/>
                <w:szCs w:val="22"/>
              </w:rPr>
              <w:t>&gt;2000</w:t>
            </w:r>
          </w:p>
        </w:tc>
        <w:tc>
          <w:tcPr>
            <w:tcW w:w="2250" w:type="dxa"/>
            <w:noWrap/>
            <w:hideMark/>
          </w:tcPr>
          <w:p w14:paraId="20DC441D" w14:textId="77777777" w:rsidR="00EA2BCF" w:rsidRPr="00EA2BCF" w:rsidRDefault="00EA2BCF" w:rsidP="00EA2BCF">
            <w:pPr>
              <w:rPr>
                <w:rFonts w:asciiTheme="minorHAnsi" w:hAnsiTheme="minorHAnsi" w:cstheme="minorHAnsi"/>
                <w:sz w:val="22"/>
                <w:szCs w:val="22"/>
              </w:rPr>
            </w:pPr>
            <w:r w:rsidRPr="00EA2BCF">
              <w:rPr>
                <w:rFonts w:asciiTheme="minorHAnsi" w:hAnsiTheme="minorHAnsi" w:cstheme="minorHAnsi"/>
                <w:sz w:val="22"/>
                <w:szCs w:val="22"/>
              </w:rPr>
              <w:t>1.95</w:t>
            </w:r>
          </w:p>
        </w:tc>
      </w:tr>
      <w:tr w:rsidR="00EA2BCF" w:rsidRPr="00EA2BCF" w14:paraId="65DF16EB" w14:textId="77777777" w:rsidTr="00A01617">
        <w:tc>
          <w:tcPr>
            <w:tcW w:w="2065" w:type="dxa"/>
            <w:noWrap/>
            <w:hideMark/>
          </w:tcPr>
          <w:p w14:paraId="203D187A" w14:textId="77777777" w:rsidR="00EA2BCF" w:rsidRPr="00EA2BCF" w:rsidRDefault="00EA2BCF" w:rsidP="00EA2BCF">
            <w:pPr>
              <w:rPr>
                <w:rFonts w:asciiTheme="minorHAnsi" w:hAnsiTheme="minorHAnsi" w:cstheme="minorHAnsi"/>
                <w:sz w:val="22"/>
                <w:szCs w:val="22"/>
              </w:rPr>
            </w:pPr>
            <w:r w:rsidRPr="00EA2BCF">
              <w:rPr>
                <w:rFonts w:asciiTheme="minorHAnsi" w:hAnsiTheme="minorHAnsi" w:cstheme="minorHAnsi"/>
                <w:sz w:val="22"/>
                <w:szCs w:val="22"/>
              </w:rPr>
              <w:t>avg COV</w:t>
            </w:r>
          </w:p>
        </w:tc>
        <w:tc>
          <w:tcPr>
            <w:tcW w:w="2250" w:type="dxa"/>
            <w:noWrap/>
            <w:hideMark/>
          </w:tcPr>
          <w:p w14:paraId="62E0D1D7" w14:textId="143FECD1" w:rsidR="00EA2BCF" w:rsidRPr="00EA2BCF" w:rsidRDefault="00EA2BCF" w:rsidP="00EA2BCF">
            <w:pPr>
              <w:rPr>
                <w:rFonts w:asciiTheme="minorHAnsi" w:hAnsiTheme="minorHAnsi" w:cstheme="minorHAnsi"/>
                <w:sz w:val="22"/>
                <w:szCs w:val="22"/>
              </w:rPr>
            </w:pPr>
            <w:r w:rsidRPr="00EA2BCF">
              <w:rPr>
                <w:rFonts w:asciiTheme="minorHAnsi" w:hAnsiTheme="minorHAnsi" w:cstheme="minorHAnsi"/>
                <w:sz w:val="22"/>
                <w:szCs w:val="22"/>
              </w:rPr>
              <w:t>0.89</w:t>
            </w:r>
          </w:p>
        </w:tc>
      </w:tr>
    </w:tbl>
    <w:p w14:paraId="6E55D6CD" w14:textId="6E1E6B49" w:rsidR="00A8785C" w:rsidRDefault="00A8785C" w:rsidP="000B4C76">
      <w:pPr>
        <w:spacing w:line="240" w:lineRule="auto"/>
      </w:pPr>
    </w:p>
    <w:p w14:paraId="2006B041" w14:textId="3BA47445" w:rsidR="00A8785C" w:rsidRDefault="00A8785C" w:rsidP="000B4C76">
      <w:pPr>
        <w:spacing w:line="240" w:lineRule="auto"/>
      </w:pPr>
    </w:p>
    <w:p w14:paraId="2F0D5FEC" w14:textId="7FCFE2C1" w:rsidR="00A8785C" w:rsidRDefault="00EA2BCF" w:rsidP="000B4C76">
      <w:pPr>
        <w:spacing w:line="240" w:lineRule="auto"/>
      </w:pPr>
      <w:r>
        <w:rPr>
          <w:noProof/>
        </w:rPr>
        <mc:AlternateContent>
          <mc:Choice Requires="cx1">
            <w:drawing>
              <wp:inline distT="0" distB="0" distL="0" distR="0" wp14:anchorId="653B05B7" wp14:editId="141A5758">
                <wp:extent cx="3752491" cy="2562045"/>
                <wp:effectExtent l="0" t="0" r="635" b="10160"/>
                <wp:docPr id="31" name="Chart 31">
                  <a:extLst xmlns:a="http://schemas.openxmlformats.org/drawingml/2006/main">
                    <a:ext uri="{FF2B5EF4-FFF2-40B4-BE49-F238E27FC236}">
                      <a16:creationId xmlns:a16="http://schemas.microsoft.com/office/drawing/2014/main" id="{A9410F76-C9B2-4CDE-90EB-98D15EAA5F9B}"/>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52"/>
                  </a:graphicData>
                </a:graphic>
              </wp:inline>
            </w:drawing>
          </mc:Choice>
          <mc:Fallback>
            <w:drawing>
              <wp:inline distT="0" distB="0" distL="0" distR="0" wp14:anchorId="653B05B7" wp14:editId="141A5758">
                <wp:extent cx="3752491" cy="2562045"/>
                <wp:effectExtent l="0" t="0" r="635" b="10160"/>
                <wp:docPr id="31" name="Chart 31">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9410F76-C9B2-4CDE-90EB-98D15EAA5F9B}"/>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31" name="Chart 31">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9410F76-C9B2-4CDE-90EB-98D15EAA5F9B}"/>
                            </a:ext>
                          </a:extLst>
                        </pic:cNvPr>
                        <pic:cNvPicPr>
                          <a:picLocks noGrp="1" noRot="1" noChangeAspect="1" noMove="1" noResize="1" noEditPoints="1" noAdjustHandles="1" noChangeArrowheads="1" noChangeShapeType="1"/>
                        </pic:cNvPicPr>
                      </pic:nvPicPr>
                      <pic:blipFill>
                        <a:blip r:embed="rId53"/>
                        <a:stretch>
                          <a:fillRect/>
                        </a:stretch>
                      </pic:blipFill>
                      <pic:spPr>
                        <a:xfrm>
                          <a:off x="0" y="0"/>
                          <a:ext cx="3752215" cy="2561590"/>
                        </a:xfrm>
                        <a:prstGeom prst="rect">
                          <a:avLst/>
                        </a:prstGeom>
                      </pic:spPr>
                    </pic:pic>
                  </a:graphicData>
                </a:graphic>
              </wp:inline>
            </w:drawing>
          </mc:Fallback>
        </mc:AlternateContent>
      </w:r>
    </w:p>
    <w:p w14:paraId="694379B9" w14:textId="2FECF566" w:rsidR="00EA2BCF" w:rsidRDefault="00EA2BCF" w:rsidP="00EA2BCF">
      <w:r>
        <w:t xml:space="preserve">Figure </w:t>
      </w:r>
      <w:r w:rsidR="000B561F">
        <w:t>22</w:t>
      </w:r>
      <w:r>
        <w:t>. Nickel particulate strength ratios by size range.</w:t>
      </w:r>
    </w:p>
    <w:p w14:paraId="03F56761" w14:textId="51C36E4D" w:rsidR="008651DF" w:rsidRDefault="008651DF" w:rsidP="000B4C76">
      <w:pPr>
        <w:spacing w:line="240" w:lineRule="auto"/>
      </w:pPr>
    </w:p>
    <w:p w14:paraId="516B4ECC" w14:textId="1CBAD3A2" w:rsidR="000D05D4" w:rsidRDefault="000D05D4" w:rsidP="000B4C76">
      <w:pPr>
        <w:spacing w:line="240" w:lineRule="auto"/>
      </w:pPr>
    </w:p>
    <w:p w14:paraId="4655BA6E" w14:textId="61DDD9DD" w:rsidR="000D05D4" w:rsidRDefault="000D05D4" w:rsidP="000B4C76">
      <w:pPr>
        <w:spacing w:line="240" w:lineRule="auto"/>
      </w:pPr>
    </w:p>
    <w:p w14:paraId="16FBCD34" w14:textId="54FBF62B" w:rsidR="000D05D4" w:rsidRDefault="000D05D4" w:rsidP="000B4C76">
      <w:pPr>
        <w:spacing w:line="240" w:lineRule="auto"/>
      </w:pPr>
    </w:p>
    <w:p w14:paraId="611FA4E3" w14:textId="16058D6E" w:rsidR="000D05D4" w:rsidRDefault="000D05D4" w:rsidP="000B4C76">
      <w:pPr>
        <w:spacing w:line="240" w:lineRule="auto"/>
      </w:pPr>
    </w:p>
    <w:p w14:paraId="6E0F7D30" w14:textId="77777777" w:rsidR="000D05D4" w:rsidRDefault="000D05D4" w:rsidP="000B4C76">
      <w:pPr>
        <w:spacing w:line="240" w:lineRule="auto"/>
      </w:pPr>
    </w:p>
    <w:p w14:paraId="453AC434" w14:textId="39DB1C08" w:rsidR="008651DF" w:rsidRDefault="008651DF" w:rsidP="000B4C76">
      <w:pPr>
        <w:spacing w:line="240" w:lineRule="auto"/>
      </w:pPr>
    </w:p>
    <w:tbl>
      <w:tblPr>
        <w:tblStyle w:val="TableGrid"/>
        <w:tblW w:w="0" w:type="auto"/>
        <w:tblLook w:val="04A0" w:firstRow="1" w:lastRow="0" w:firstColumn="1" w:lastColumn="0" w:noHBand="0" w:noVBand="1"/>
      </w:tblPr>
      <w:tblGrid>
        <w:gridCol w:w="1975"/>
        <w:gridCol w:w="1980"/>
      </w:tblGrid>
      <w:tr w:rsidR="00EA2BCF" w:rsidRPr="00EA2BCF" w14:paraId="310DDE7A" w14:textId="77777777" w:rsidTr="00A01617">
        <w:tc>
          <w:tcPr>
            <w:tcW w:w="1975" w:type="dxa"/>
            <w:hideMark/>
          </w:tcPr>
          <w:p w14:paraId="68040AE9" w14:textId="77777777" w:rsidR="00EA2BCF" w:rsidRPr="00EA2BCF" w:rsidRDefault="00EA2BCF" w:rsidP="00EA2BCF">
            <w:pPr>
              <w:rPr>
                <w:rFonts w:asciiTheme="minorHAnsi" w:hAnsiTheme="minorHAnsi" w:cstheme="minorHAnsi"/>
                <w:sz w:val="22"/>
                <w:szCs w:val="22"/>
              </w:rPr>
            </w:pPr>
            <w:r w:rsidRPr="00EA2BCF">
              <w:rPr>
                <w:rFonts w:asciiTheme="minorHAnsi" w:hAnsiTheme="minorHAnsi" w:cstheme="minorHAnsi"/>
                <w:sz w:val="22"/>
                <w:szCs w:val="22"/>
              </w:rPr>
              <w:t>WinSLAMM particle range (um)</w:t>
            </w:r>
          </w:p>
        </w:tc>
        <w:tc>
          <w:tcPr>
            <w:tcW w:w="1980" w:type="dxa"/>
            <w:hideMark/>
          </w:tcPr>
          <w:p w14:paraId="7E23735E" w14:textId="77777777" w:rsidR="00EA2BCF" w:rsidRPr="00EA2BCF" w:rsidRDefault="00EA2BCF" w:rsidP="00EA2BCF">
            <w:pPr>
              <w:rPr>
                <w:rFonts w:asciiTheme="minorHAnsi" w:hAnsiTheme="minorHAnsi" w:cstheme="minorHAnsi"/>
                <w:sz w:val="22"/>
                <w:szCs w:val="22"/>
              </w:rPr>
            </w:pPr>
            <w:proofErr w:type="spellStart"/>
            <w:r w:rsidRPr="00EA2BCF">
              <w:rPr>
                <w:rFonts w:asciiTheme="minorHAnsi" w:hAnsiTheme="minorHAnsi" w:cstheme="minorHAnsi"/>
                <w:sz w:val="22"/>
                <w:szCs w:val="22"/>
              </w:rPr>
              <w:t>indus</w:t>
            </w:r>
            <w:proofErr w:type="spellEnd"/>
            <w:r w:rsidRPr="00EA2BCF">
              <w:rPr>
                <w:rFonts w:asciiTheme="minorHAnsi" w:hAnsiTheme="minorHAnsi" w:cstheme="minorHAnsi"/>
                <w:sz w:val="22"/>
                <w:szCs w:val="22"/>
              </w:rPr>
              <w:t xml:space="preserve"> Ni ratio with &lt;63 (SERDP 2018)</w:t>
            </w:r>
          </w:p>
        </w:tc>
      </w:tr>
      <w:tr w:rsidR="00EA2BCF" w:rsidRPr="00EA2BCF" w14:paraId="57946554" w14:textId="77777777" w:rsidTr="00A01617">
        <w:tc>
          <w:tcPr>
            <w:tcW w:w="1975" w:type="dxa"/>
            <w:noWrap/>
            <w:hideMark/>
          </w:tcPr>
          <w:p w14:paraId="7C1CB593" w14:textId="77777777" w:rsidR="00EA2BCF" w:rsidRPr="00EA2BCF" w:rsidRDefault="00EA2BCF" w:rsidP="00EA2BCF">
            <w:pPr>
              <w:rPr>
                <w:rFonts w:asciiTheme="minorHAnsi" w:hAnsiTheme="minorHAnsi" w:cstheme="minorHAnsi"/>
                <w:sz w:val="22"/>
                <w:szCs w:val="22"/>
              </w:rPr>
            </w:pPr>
            <w:r w:rsidRPr="00EA2BCF">
              <w:rPr>
                <w:rFonts w:asciiTheme="minorHAnsi" w:hAnsiTheme="minorHAnsi" w:cstheme="minorHAnsi"/>
                <w:sz w:val="22"/>
                <w:szCs w:val="22"/>
              </w:rPr>
              <w:t>&lt;1</w:t>
            </w:r>
          </w:p>
        </w:tc>
        <w:tc>
          <w:tcPr>
            <w:tcW w:w="1980" w:type="dxa"/>
            <w:noWrap/>
            <w:hideMark/>
          </w:tcPr>
          <w:p w14:paraId="746EBEA3" w14:textId="77777777" w:rsidR="00EA2BCF" w:rsidRPr="00EA2BCF" w:rsidRDefault="00EA2BCF" w:rsidP="00EA2BCF">
            <w:pPr>
              <w:rPr>
                <w:rFonts w:asciiTheme="minorHAnsi" w:hAnsiTheme="minorHAnsi" w:cstheme="minorHAnsi"/>
                <w:sz w:val="22"/>
                <w:szCs w:val="22"/>
              </w:rPr>
            </w:pPr>
            <w:r w:rsidRPr="00EA2BCF">
              <w:rPr>
                <w:rFonts w:asciiTheme="minorHAnsi" w:hAnsiTheme="minorHAnsi" w:cstheme="minorHAnsi"/>
                <w:sz w:val="22"/>
                <w:szCs w:val="22"/>
              </w:rPr>
              <w:t>0.43</w:t>
            </w:r>
          </w:p>
        </w:tc>
      </w:tr>
      <w:tr w:rsidR="00EA2BCF" w:rsidRPr="00EA2BCF" w14:paraId="2DAB989D" w14:textId="77777777" w:rsidTr="00A01617">
        <w:tc>
          <w:tcPr>
            <w:tcW w:w="1975" w:type="dxa"/>
            <w:noWrap/>
            <w:hideMark/>
          </w:tcPr>
          <w:p w14:paraId="730039EE" w14:textId="77777777" w:rsidR="00EA2BCF" w:rsidRPr="00EA2BCF" w:rsidRDefault="00EA2BCF" w:rsidP="00EA2BCF">
            <w:pPr>
              <w:rPr>
                <w:rFonts w:asciiTheme="minorHAnsi" w:hAnsiTheme="minorHAnsi" w:cstheme="minorHAnsi"/>
                <w:sz w:val="22"/>
                <w:szCs w:val="22"/>
              </w:rPr>
            </w:pPr>
            <w:r w:rsidRPr="00EA2BCF">
              <w:rPr>
                <w:rFonts w:asciiTheme="minorHAnsi" w:hAnsiTheme="minorHAnsi" w:cstheme="minorHAnsi"/>
                <w:sz w:val="22"/>
                <w:szCs w:val="22"/>
              </w:rPr>
              <w:t>1 to 2</w:t>
            </w:r>
          </w:p>
        </w:tc>
        <w:tc>
          <w:tcPr>
            <w:tcW w:w="1980" w:type="dxa"/>
            <w:noWrap/>
            <w:hideMark/>
          </w:tcPr>
          <w:p w14:paraId="6ABB474F" w14:textId="77777777" w:rsidR="00EA2BCF" w:rsidRPr="00EA2BCF" w:rsidRDefault="00EA2BCF" w:rsidP="00EA2BCF">
            <w:pPr>
              <w:rPr>
                <w:rFonts w:asciiTheme="minorHAnsi" w:hAnsiTheme="minorHAnsi" w:cstheme="minorHAnsi"/>
                <w:sz w:val="22"/>
                <w:szCs w:val="22"/>
              </w:rPr>
            </w:pPr>
            <w:r w:rsidRPr="00EA2BCF">
              <w:rPr>
                <w:rFonts w:asciiTheme="minorHAnsi" w:hAnsiTheme="minorHAnsi" w:cstheme="minorHAnsi"/>
                <w:sz w:val="22"/>
                <w:szCs w:val="22"/>
              </w:rPr>
              <w:t>0.43</w:t>
            </w:r>
          </w:p>
        </w:tc>
      </w:tr>
      <w:tr w:rsidR="00EA2BCF" w:rsidRPr="00EA2BCF" w14:paraId="7D7203F7" w14:textId="77777777" w:rsidTr="00A01617">
        <w:tc>
          <w:tcPr>
            <w:tcW w:w="1975" w:type="dxa"/>
            <w:noWrap/>
            <w:hideMark/>
          </w:tcPr>
          <w:p w14:paraId="2B0A7CA1" w14:textId="77777777" w:rsidR="00EA2BCF" w:rsidRPr="00EA2BCF" w:rsidRDefault="00EA2BCF" w:rsidP="00EA2BCF">
            <w:pPr>
              <w:rPr>
                <w:rFonts w:asciiTheme="minorHAnsi" w:hAnsiTheme="minorHAnsi" w:cstheme="minorHAnsi"/>
                <w:sz w:val="22"/>
                <w:szCs w:val="22"/>
              </w:rPr>
            </w:pPr>
            <w:r w:rsidRPr="00EA2BCF">
              <w:rPr>
                <w:rFonts w:asciiTheme="minorHAnsi" w:hAnsiTheme="minorHAnsi" w:cstheme="minorHAnsi"/>
                <w:sz w:val="22"/>
                <w:szCs w:val="22"/>
              </w:rPr>
              <w:t>2 to 5</w:t>
            </w:r>
          </w:p>
        </w:tc>
        <w:tc>
          <w:tcPr>
            <w:tcW w:w="1980" w:type="dxa"/>
            <w:noWrap/>
            <w:hideMark/>
          </w:tcPr>
          <w:p w14:paraId="4C5BEBCD" w14:textId="77777777" w:rsidR="00EA2BCF" w:rsidRPr="00EA2BCF" w:rsidRDefault="00EA2BCF" w:rsidP="00EA2BCF">
            <w:pPr>
              <w:rPr>
                <w:rFonts w:asciiTheme="minorHAnsi" w:hAnsiTheme="minorHAnsi" w:cstheme="minorHAnsi"/>
                <w:sz w:val="22"/>
                <w:szCs w:val="22"/>
              </w:rPr>
            </w:pPr>
            <w:r w:rsidRPr="00EA2BCF">
              <w:rPr>
                <w:rFonts w:asciiTheme="minorHAnsi" w:hAnsiTheme="minorHAnsi" w:cstheme="minorHAnsi"/>
                <w:sz w:val="22"/>
                <w:szCs w:val="22"/>
              </w:rPr>
              <w:t>0.43</w:t>
            </w:r>
          </w:p>
        </w:tc>
      </w:tr>
      <w:tr w:rsidR="00EA2BCF" w:rsidRPr="00EA2BCF" w14:paraId="281A5486" w14:textId="77777777" w:rsidTr="00A01617">
        <w:tc>
          <w:tcPr>
            <w:tcW w:w="1975" w:type="dxa"/>
            <w:noWrap/>
            <w:hideMark/>
          </w:tcPr>
          <w:p w14:paraId="1A0F1B89" w14:textId="77777777" w:rsidR="00EA2BCF" w:rsidRPr="00EA2BCF" w:rsidRDefault="00EA2BCF" w:rsidP="00EA2BCF">
            <w:pPr>
              <w:rPr>
                <w:rFonts w:asciiTheme="minorHAnsi" w:hAnsiTheme="minorHAnsi" w:cstheme="minorHAnsi"/>
                <w:sz w:val="22"/>
                <w:szCs w:val="22"/>
              </w:rPr>
            </w:pPr>
            <w:r w:rsidRPr="00EA2BCF">
              <w:rPr>
                <w:rFonts w:asciiTheme="minorHAnsi" w:hAnsiTheme="minorHAnsi" w:cstheme="minorHAnsi"/>
                <w:sz w:val="22"/>
                <w:szCs w:val="22"/>
              </w:rPr>
              <w:t>5 to 10</w:t>
            </w:r>
          </w:p>
        </w:tc>
        <w:tc>
          <w:tcPr>
            <w:tcW w:w="1980" w:type="dxa"/>
            <w:noWrap/>
            <w:hideMark/>
          </w:tcPr>
          <w:p w14:paraId="50A01389" w14:textId="77777777" w:rsidR="00EA2BCF" w:rsidRPr="00EA2BCF" w:rsidRDefault="00EA2BCF" w:rsidP="00EA2BCF">
            <w:pPr>
              <w:rPr>
                <w:rFonts w:asciiTheme="minorHAnsi" w:hAnsiTheme="minorHAnsi" w:cstheme="minorHAnsi"/>
                <w:sz w:val="22"/>
                <w:szCs w:val="22"/>
              </w:rPr>
            </w:pPr>
            <w:r w:rsidRPr="00EA2BCF">
              <w:rPr>
                <w:rFonts w:asciiTheme="minorHAnsi" w:hAnsiTheme="minorHAnsi" w:cstheme="minorHAnsi"/>
                <w:sz w:val="22"/>
                <w:szCs w:val="22"/>
              </w:rPr>
              <w:t>0.17</w:t>
            </w:r>
          </w:p>
        </w:tc>
      </w:tr>
      <w:tr w:rsidR="00EA2BCF" w:rsidRPr="00EA2BCF" w14:paraId="5C6456E3" w14:textId="77777777" w:rsidTr="00A01617">
        <w:tc>
          <w:tcPr>
            <w:tcW w:w="1975" w:type="dxa"/>
            <w:noWrap/>
            <w:hideMark/>
          </w:tcPr>
          <w:p w14:paraId="152965C9" w14:textId="77777777" w:rsidR="00EA2BCF" w:rsidRPr="00EA2BCF" w:rsidRDefault="00EA2BCF" w:rsidP="00EA2BCF">
            <w:pPr>
              <w:rPr>
                <w:rFonts w:asciiTheme="minorHAnsi" w:hAnsiTheme="minorHAnsi" w:cstheme="minorHAnsi"/>
                <w:sz w:val="22"/>
                <w:szCs w:val="22"/>
              </w:rPr>
            </w:pPr>
            <w:r w:rsidRPr="00EA2BCF">
              <w:rPr>
                <w:rFonts w:asciiTheme="minorHAnsi" w:hAnsiTheme="minorHAnsi" w:cstheme="minorHAnsi"/>
                <w:sz w:val="22"/>
                <w:szCs w:val="22"/>
              </w:rPr>
              <w:t>10 to 20</w:t>
            </w:r>
          </w:p>
        </w:tc>
        <w:tc>
          <w:tcPr>
            <w:tcW w:w="1980" w:type="dxa"/>
            <w:noWrap/>
            <w:hideMark/>
          </w:tcPr>
          <w:p w14:paraId="70327FF9" w14:textId="77777777" w:rsidR="00EA2BCF" w:rsidRPr="00EA2BCF" w:rsidRDefault="00EA2BCF" w:rsidP="00EA2BCF">
            <w:pPr>
              <w:rPr>
                <w:rFonts w:asciiTheme="minorHAnsi" w:hAnsiTheme="minorHAnsi" w:cstheme="minorHAnsi"/>
                <w:sz w:val="22"/>
                <w:szCs w:val="22"/>
              </w:rPr>
            </w:pPr>
            <w:r w:rsidRPr="00EA2BCF">
              <w:rPr>
                <w:rFonts w:asciiTheme="minorHAnsi" w:hAnsiTheme="minorHAnsi" w:cstheme="minorHAnsi"/>
                <w:sz w:val="22"/>
                <w:szCs w:val="22"/>
              </w:rPr>
              <w:t>0.17</w:t>
            </w:r>
          </w:p>
        </w:tc>
      </w:tr>
      <w:tr w:rsidR="00EA2BCF" w:rsidRPr="00EA2BCF" w14:paraId="5A98A1EE" w14:textId="77777777" w:rsidTr="00A01617">
        <w:tc>
          <w:tcPr>
            <w:tcW w:w="1975" w:type="dxa"/>
            <w:noWrap/>
            <w:hideMark/>
          </w:tcPr>
          <w:p w14:paraId="10661DCE" w14:textId="77777777" w:rsidR="00EA2BCF" w:rsidRPr="00EA2BCF" w:rsidRDefault="00EA2BCF" w:rsidP="00EA2BCF">
            <w:pPr>
              <w:rPr>
                <w:rFonts w:asciiTheme="minorHAnsi" w:hAnsiTheme="minorHAnsi" w:cstheme="minorHAnsi"/>
                <w:sz w:val="22"/>
                <w:szCs w:val="22"/>
              </w:rPr>
            </w:pPr>
            <w:r w:rsidRPr="00EA2BCF">
              <w:rPr>
                <w:rFonts w:asciiTheme="minorHAnsi" w:hAnsiTheme="minorHAnsi" w:cstheme="minorHAnsi"/>
                <w:sz w:val="22"/>
                <w:szCs w:val="22"/>
              </w:rPr>
              <w:t>20 to 40</w:t>
            </w:r>
          </w:p>
        </w:tc>
        <w:tc>
          <w:tcPr>
            <w:tcW w:w="1980" w:type="dxa"/>
            <w:noWrap/>
            <w:hideMark/>
          </w:tcPr>
          <w:p w14:paraId="38922B6C" w14:textId="77777777" w:rsidR="00EA2BCF" w:rsidRPr="00EA2BCF" w:rsidRDefault="00EA2BCF" w:rsidP="00EA2BCF">
            <w:pPr>
              <w:rPr>
                <w:rFonts w:asciiTheme="minorHAnsi" w:hAnsiTheme="minorHAnsi" w:cstheme="minorHAnsi"/>
                <w:sz w:val="22"/>
                <w:szCs w:val="22"/>
              </w:rPr>
            </w:pPr>
            <w:r w:rsidRPr="00EA2BCF">
              <w:rPr>
                <w:rFonts w:asciiTheme="minorHAnsi" w:hAnsiTheme="minorHAnsi" w:cstheme="minorHAnsi"/>
                <w:sz w:val="22"/>
                <w:szCs w:val="22"/>
              </w:rPr>
              <w:t>2.40</w:t>
            </w:r>
          </w:p>
        </w:tc>
      </w:tr>
      <w:tr w:rsidR="00EA2BCF" w:rsidRPr="00EA2BCF" w14:paraId="3BAEAB58" w14:textId="77777777" w:rsidTr="00A01617">
        <w:tc>
          <w:tcPr>
            <w:tcW w:w="1975" w:type="dxa"/>
            <w:noWrap/>
            <w:hideMark/>
          </w:tcPr>
          <w:p w14:paraId="2C88FD2E" w14:textId="77777777" w:rsidR="00EA2BCF" w:rsidRPr="00EA2BCF" w:rsidRDefault="00EA2BCF" w:rsidP="00EA2BCF">
            <w:pPr>
              <w:rPr>
                <w:rFonts w:asciiTheme="minorHAnsi" w:hAnsiTheme="minorHAnsi" w:cstheme="minorHAnsi"/>
                <w:sz w:val="22"/>
                <w:szCs w:val="22"/>
              </w:rPr>
            </w:pPr>
            <w:r w:rsidRPr="00EA2BCF">
              <w:rPr>
                <w:rFonts w:asciiTheme="minorHAnsi" w:hAnsiTheme="minorHAnsi" w:cstheme="minorHAnsi"/>
                <w:sz w:val="22"/>
                <w:szCs w:val="22"/>
              </w:rPr>
              <w:t>40 to 50</w:t>
            </w:r>
          </w:p>
        </w:tc>
        <w:tc>
          <w:tcPr>
            <w:tcW w:w="1980" w:type="dxa"/>
            <w:noWrap/>
            <w:hideMark/>
          </w:tcPr>
          <w:p w14:paraId="1E659FC3" w14:textId="77777777" w:rsidR="00EA2BCF" w:rsidRPr="00EA2BCF" w:rsidRDefault="00EA2BCF" w:rsidP="00EA2BCF">
            <w:pPr>
              <w:rPr>
                <w:rFonts w:asciiTheme="minorHAnsi" w:hAnsiTheme="minorHAnsi" w:cstheme="minorHAnsi"/>
                <w:sz w:val="22"/>
                <w:szCs w:val="22"/>
              </w:rPr>
            </w:pPr>
            <w:r w:rsidRPr="00EA2BCF">
              <w:rPr>
                <w:rFonts w:asciiTheme="minorHAnsi" w:hAnsiTheme="minorHAnsi" w:cstheme="minorHAnsi"/>
                <w:sz w:val="22"/>
                <w:szCs w:val="22"/>
              </w:rPr>
              <w:t>2.40</w:t>
            </w:r>
          </w:p>
        </w:tc>
      </w:tr>
      <w:tr w:rsidR="00EA2BCF" w:rsidRPr="00EA2BCF" w14:paraId="16845570" w14:textId="77777777" w:rsidTr="00A01617">
        <w:tc>
          <w:tcPr>
            <w:tcW w:w="1975" w:type="dxa"/>
            <w:noWrap/>
            <w:hideMark/>
          </w:tcPr>
          <w:p w14:paraId="36F02EF4" w14:textId="77777777" w:rsidR="00EA2BCF" w:rsidRPr="00EA2BCF" w:rsidRDefault="00EA2BCF" w:rsidP="00EA2BCF">
            <w:pPr>
              <w:rPr>
                <w:rFonts w:asciiTheme="minorHAnsi" w:hAnsiTheme="minorHAnsi" w:cstheme="minorHAnsi"/>
                <w:sz w:val="22"/>
                <w:szCs w:val="22"/>
              </w:rPr>
            </w:pPr>
            <w:r w:rsidRPr="00EA2BCF">
              <w:rPr>
                <w:rFonts w:asciiTheme="minorHAnsi" w:hAnsiTheme="minorHAnsi" w:cstheme="minorHAnsi"/>
                <w:sz w:val="22"/>
                <w:szCs w:val="22"/>
              </w:rPr>
              <w:t>50 to 60</w:t>
            </w:r>
          </w:p>
        </w:tc>
        <w:tc>
          <w:tcPr>
            <w:tcW w:w="1980" w:type="dxa"/>
            <w:noWrap/>
            <w:hideMark/>
          </w:tcPr>
          <w:p w14:paraId="37461444" w14:textId="77777777" w:rsidR="00EA2BCF" w:rsidRPr="00EA2BCF" w:rsidRDefault="00EA2BCF" w:rsidP="00EA2BCF">
            <w:pPr>
              <w:rPr>
                <w:rFonts w:asciiTheme="minorHAnsi" w:hAnsiTheme="minorHAnsi" w:cstheme="minorHAnsi"/>
                <w:sz w:val="22"/>
                <w:szCs w:val="22"/>
              </w:rPr>
            </w:pPr>
            <w:r w:rsidRPr="00EA2BCF">
              <w:rPr>
                <w:rFonts w:asciiTheme="minorHAnsi" w:hAnsiTheme="minorHAnsi" w:cstheme="minorHAnsi"/>
                <w:sz w:val="22"/>
                <w:szCs w:val="22"/>
              </w:rPr>
              <w:t>2.40</w:t>
            </w:r>
          </w:p>
        </w:tc>
      </w:tr>
      <w:tr w:rsidR="00EA2BCF" w:rsidRPr="00EA2BCF" w14:paraId="141D2F0C" w14:textId="77777777" w:rsidTr="00A01617">
        <w:tc>
          <w:tcPr>
            <w:tcW w:w="1975" w:type="dxa"/>
            <w:noWrap/>
            <w:hideMark/>
          </w:tcPr>
          <w:p w14:paraId="6DCE7044" w14:textId="77777777" w:rsidR="00EA2BCF" w:rsidRPr="00EA2BCF" w:rsidRDefault="00EA2BCF" w:rsidP="00EA2BCF">
            <w:pPr>
              <w:rPr>
                <w:rFonts w:asciiTheme="minorHAnsi" w:hAnsiTheme="minorHAnsi" w:cstheme="minorHAnsi"/>
                <w:sz w:val="22"/>
                <w:szCs w:val="22"/>
              </w:rPr>
            </w:pPr>
            <w:r w:rsidRPr="00EA2BCF">
              <w:rPr>
                <w:rFonts w:asciiTheme="minorHAnsi" w:hAnsiTheme="minorHAnsi" w:cstheme="minorHAnsi"/>
                <w:sz w:val="22"/>
                <w:szCs w:val="22"/>
              </w:rPr>
              <w:t>60 to 80</w:t>
            </w:r>
          </w:p>
        </w:tc>
        <w:tc>
          <w:tcPr>
            <w:tcW w:w="1980" w:type="dxa"/>
            <w:noWrap/>
            <w:hideMark/>
          </w:tcPr>
          <w:p w14:paraId="23B5E4F4" w14:textId="77777777" w:rsidR="00EA2BCF" w:rsidRPr="00EA2BCF" w:rsidRDefault="00EA2BCF" w:rsidP="00EA2BCF">
            <w:pPr>
              <w:rPr>
                <w:rFonts w:asciiTheme="minorHAnsi" w:hAnsiTheme="minorHAnsi" w:cstheme="minorHAnsi"/>
                <w:sz w:val="22"/>
                <w:szCs w:val="22"/>
              </w:rPr>
            </w:pPr>
          </w:p>
        </w:tc>
      </w:tr>
      <w:tr w:rsidR="00EA2BCF" w:rsidRPr="00EA2BCF" w14:paraId="2F88023C" w14:textId="77777777" w:rsidTr="00A01617">
        <w:tc>
          <w:tcPr>
            <w:tcW w:w="1975" w:type="dxa"/>
            <w:noWrap/>
            <w:hideMark/>
          </w:tcPr>
          <w:p w14:paraId="3EA2A0FF" w14:textId="77777777" w:rsidR="00EA2BCF" w:rsidRPr="00EA2BCF" w:rsidRDefault="00EA2BCF" w:rsidP="00EA2BCF">
            <w:pPr>
              <w:rPr>
                <w:rFonts w:asciiTheme="minorHAnsi" w:hAnsiTheme="minorHAnsi" w:cstheme="minorHAnsi"/>
                <w:sz w:val="22"/>
                <w:szCs w:val="22"/>
              </w:rPr>
            </w:pPr>
            <w:r w:rsidRPr="00EA2BCF">
              <w:rPr>
                <w:rFonts w:asciiTheme="minorHAnsi" w:hAnsiTheme="minorHAnsi" w:cstheme="minorHAnsi"/>
                <w:sz w:val="22"/>
                <w:szCs w:val="22"/>
              </w:rPr>
              <w:t>80 to 100</w:t>
            </w:r>
          </w:p>
        </w:tc>
        <w:tc>
          <w:tcPr>
            <w:tcW w:w="1980" w:type="dxa"/>
            <w:noWrap/>
            <w:hideMark/>
          </w:tcPr>
          <w:p w14:paraId="000734FA" w14:textId="77777777" w:rsidR="00EA2BCF" w:rsidRPr="00EA2BCF" w:rsidRDefault="00EA2BCF" w:rsidP="00EA2BCF">
            <w:pPr>
              <w:rPr>
                <w:rFonts w:asciiTheme="minorHAnsi" w:hAnsiTheme="minorHAnsi" w:cstheme="minorHAnsi"/>
                <w:sz w:val="22"/>
                <w:szCs w:val="22"/>
              </w:rPr>
            </w:pPr>
          </w:p>
        </w:tc>
      </w:tr>
      <w:tr w:rsidR="00EA2BCF" w:rsidRPr="00EA2BCF" w14:paraId="56B19AE7" w14:textId="77777777" w:rsidTr="00A01617">
        <w:tc>
          <w:tcPr>
            <w:tcW w:w="1975" w:type="dxa"/>
            <w:noWrap/>
            <w:hideMark/>
          </w:tcPr>
          <w:p w14:paraId="0FCA801B" w14:textId="77777777" w:rsidR="00EA2BCF" w:rsidRPr="00EA2BCF" w:rsidRDefault="00EA2BCF" w:rsidP="00EA2BCF">
            <w:pPr>
              <w:rPr>
                <w:rFonts w:asciiTheme="minorHAnsi" w:hAnsiTheme="minorHAnsi" w:cstheme="minorHAnsi"/>
                <w:sz w:val="22"/>
                <w:szCs w:val="22"/>
              </w:rPr>
            </w:pPr>
            <w:r w:rsidRPr="00EA2BCF">
              <w:rPr>
                <w:rFonts w:asciiTheme="minorHAnsi" w:hAnsiTheme="minorHAnsi" w:cstheme="minorHAnsi"/>
                <w:sz w:val="22"/>
                <w:szCs w:val="22"/>
              </w:rPr>
              <w:t>100 to 150</w:t>
            </w:r>
          </w:p>
        </w:tc>
        <w:tc>
          <w:tcPr>
            <w:tcW w:w="1980" w:type="dxa"/>
            <w:noWrap/>
            <w:hideMark/>
          </w:tcPr>
          <w:p w14:paraId="66A157C9" w14:textId="77777777" w:rsidR="00EA2BCF" w:rsidRPr="00EA2BCF" w:rsidRDefault="00EA2BCF" w:rsidP="00EA2BCF">
            <w:pPr>
              <w:rPr>
                <w:rFonts w:asciiTheme="minorHAnsi" w:hAnsiTheme="minorHAnsi" w:cstheme="minorHAnsi"/>
                <w:sz w:val="22"/>
                <w:szCs w:val="22"/>
              </w:rPr>
            </w:pPr>
          </w:p>
        </w:tc>
      </w:tr>
      <w:tr w:rsidR="00EA2BCF" w:rsidRPr="00EA2BCF" w14:paraId="27827209" w14:textId="77777777" w:rsidTr="00A01617">
        <w:tc>
          <w:tcPr>
            <w:tcW w:w="1975" w:type="dxa"/>
            <w:noWrap/>
            <w:hideMark/>
          </w:tcPr>
          <w:p w14:paraId="7690646F" w14:textId="77777777" w:rsidR="00EA2BCF" w:rsidRPr="00EA2BCF" w:rsidRDefault="00EA2BCF" w:rsidP="00EA2BCF">
            <w:pPr>
              <w:rPr>
                <w:rFonts w:asciiTheme="minorHAnsi" w:hAnsiTheme="minorHAnsi" w:cstheme="minorHAnsi"/>
                <w:sz w:val="22"/>
                <w:szCs w:val="22"/>
              </w:rPr>
            </w:pPr>
            <w:r w:rsidRPr="00EA2BCF">
              <w:rPr>
                <w:rFonts w:asciiTheme="minorHAnsi" w:hAnsiTheme="minorHAnsi" w:cstheme="minorHAnsi"/>
                <w:sz w:val="22"/>
                <w:szCs w:val="22"/>
              </w:rPr>
              <w:t>150 to 200</w:t>
            </w:r>
          </w:p>
        </w:tc>
        <w:tc>
          <w:tcPr>
            <w:tcW w:w="1980" w:type="dxa"/>
            <w:noWrap/>
            <w:hideMark/>
          </w:tcPr>
          <w:p w14:paraId="1C69F255" w14:textId="77777777" w:rsidR="00EA2BCF" w:rsidRPr="00EA2BCF" w:rsidRDefault="00EA2BCF" w:rsidP="00EA2BCF">
            <w:pPr>
              <w:rPr>
                <w:rFonts w:asciiTheme="minorHAnsi" w:hAnsiTheme="minorHAnsi" w:cstheme="minorHAnsi"/>
                <w:sz w:val="22"/>
                <w:szCs w:val="22"/>
              </w:rPr>
            </w:pPr>
          </w:p>
        </w:tc>
      </w:tr>
      <w:tr w:rsidR="00EA2BCF" w:rsidRPr="00EA2BCF" w14:paraId="41841774" w14:textId="77777777" w:rsidTr="00A01617">
        <w:tc>
          <w:tcPr>
            <w:tcW w:w="1975" w:type="dxa"/>
            <w:noWrap/>
            <w:hideMark/>
          </w:tcPr>
          <w:p w14:paraId="525D7DDD" w14:textId="77777777" w:rsidR="00EA2BCF" w:rsidRPr="00EA2BCF" w:rsidRDefault="00EA2BCF" w:rsidP="00EA2BCF">
            <w:pPr>
              <w:rPr>
                <w:rFonts w:asciiTheme="minorHAnsi" w:hAnsiTheme="minorHAnsi" w:cstheme="minorHAnsi"/>
                <w:sz w:val="22"/>
                <w:szCs w:val="22"/>
              </w:rPr>
            </w:pPr>
            <w:r w:rsidRPr="00EA2BCF">
              <w:rPr>
                <w:rFonts w:asciiTheme="minorHAnsi" w:hAnsiTheme="minorHAnsi" w:cstheme="minorHAnsi"/>
                <w:sz w:val="22"/>
                <w:szCs w:val="22"/>
              </w:rPr>
              <w:t>200 to 300</w:t>
            </w:r>
          </w:p>
        </w:tc>
        <w:tc>
          <w:tcPr>
            <w:tcW w:w="1980" w:type="dxa"/>
            <w:noWrap/>
            <w:hideMark/>
          </w:tcPr>
          <w:p w14:paraId="67B262C5" w14:textId="77777777" w:rsidR="00EA2BCF" w:rsidRPr="00EA2BCF" w:rsidRDefault="00EA2BCF" w:rsidP="00EA2BCF">
            <w:pPr>
              <w:rPr>
                <w:rFonts w:asciiTheme="minorHAnsi" w:hAnsiTheme="minorHAnsi" w:cstheme="minorHAnsi"/>
                <w:sz w:val="22"/>
                <w:szCs w:val="22"/>
              </w:rPr>
            </w:pPr>
          </w:p>
        </w:tc>
      </w:tr>
      <w:tr w:rsidR="00EA2BCF" w:rsidRPr="00EA2BCF" w14:paraId="53DBFBF1" w14:textId="77777777" w:rsidTr="00A01617">
        <w:tc>
          <w:tcPr>
            <w:tcW w:w="1975" w:type="dxa"/>
            <w:noWrap/>
            <w:hideMark/>
          </w:tcPr>
          <w:p w14:paraId="03848899" w14:textId="77777777" w:rsidR="00EA2BCF" w:rsidRPr="00EA2BCF" w:rsidRDefault="00EA2BCF" w:rsidP="00EA2BCF">
            <w:pPr>
              <w:rPr>
                <w:rFonts w:asciiTheme="minorHAnsi" w:hAnsiTheme="minorHAnsi" w:cstheme="minorHAnsi"/>
                <w:sz w:val="22"/>
                <w:szCs w:val="22"/>
              </w:rPr>
            </w:pPr>
            <w:r w:rsidRPr="00EA2BCF">
              <w:rPr>
                <w:rFonts w:asciiTheme="minorHAnsi" w:hAnsiTheme="minorHAnsi" w:cstheme="minorHAnsi"/>
                <w:sz w:val="22"/>
                <w:szCs w:val="22"/>
              </w:rPr>
              <w:t>300 to 500</w:t>
            </w:r>
          </w:p>
        </w:tc>
        <w:tc>
          <w:tcPr>
            <w:tcW w:w="1980" w:type="dxa"/>
            <w:noWrap/>
            <w:hideMark/>
          </w:tcPr>
          <w:p w14:paraId="0E7905B0" w14:textId="77777777" w:rsidR="00EA2BCF" w:rsidRPr="00EA2BCF" w:rsidRDefault="00EA2BCF" w:rsidP="00EA2BCF">
            <w:pPr>
              <w:rPr>
                <w:rFonts w:asciiTheme="minorHAnsi" w:hAnsiTheme="minorHAnsi" w:cstheme="minorHAnsi"/>
                <w:sz w:val="22"/>
                <w:szCs w:val="22"/>
              </w:rPr>
            </w:pPr>
          </w:p>
        </w:tc>
      </w:tr>
      <w:tr w:rsidR="00EA2BCF" w:rsidRPr="00EA2BCF" w14:paraId="0AE3E158" w14:textId="77777777" w:rsidTr="00A01617">
        <w:tc>
          <w:tcPr>
            <w:tcW w:w="1975" w:type="dxa"/>
            <w:noWrap/>
            <w:hideMark/>
          </w:tcPr>
          <w:p w14:paraId="395D1F92" w14:textId="77777777" w:rsidR="00EA2BCF" w:rsidRPr="00EA2BCF" w:rsidRDefault="00EA2BCF" w:rsidP="00EA2BCF">
            <w:pPr>
              <w:rPr>
                <w:rFonts w:asciiTheme="minorHAnsi" w:hAnsiTheme="minorHAnsi" w:cstheme="minorHAnsi"/>
                <w:sz w:val="22"/>
                <w:szCs w:val="22"/>
              </w:rPr>
            </w:pPr>
            <w:r w:rsidRPr="00EA2BCF">
              <w:rPr>
                <w:rFonts w:asciiTheme="minorHAnsi" w:hAnsiTheme="minorHAnsi" w:cstheme="minorHAnsi"/>
                <w:sz w:val="22"/>
                <w:szCs w:val="22"/>
              </w:rPr>
              <w:t>500 to 800</w:t>
            </w:r>
          </w:p>
        </w:tc>
        <w:tc>
          <w:tcPr>
            <w:tcW w:w="1980" w:type="dxa"/>
            <w:noWrap/>
            <w:hideMark/>
          </w:tcPr>
          <w:p w14:paraId="449107C5" w14:textId="77777777" w:rsidR="00EA2BCF" w:rsidRPr="00EA2BCF" w:rsidRDefault="00EA2BCF" w:rsidP="00EA2BCF">
            <w:pPr>
              <w:rPr>
                <w:rFonts w:asciiTheme="minorHAnsi" w:hAnsiTheme="minorHAnsi" w:cstheme="minorHAnsi"/>
                <w:sz w:val="22"/>
                <w:szCs w:val="22"/>
              </w:rPr>
            </w:pPr>
          </w:p>
        </w:tc>
      </w:tr>
      <w:tr w:rsidR="00EA2BCF" w:rsidRPr="00EA2BCF" w14:paraId="20682719" w14:textId="77777777" w:rsidTr="00A01617">
        <w:tc>
          <w:tcPr>
            <w:tcW w:w="1975" w:type="dxa"/>
            <w:noWrap/>
            <w:hideMark/>
          </w:tcPr>
          <w:p w14:paraId="6348991A" w14:textId="77777777" w:rsidR="00EA2BCF" w:rsidRPr="00EA2BCF" w:rsidRDefault="00EA2BCF" w:rsidP="00EA2BCF">
            <w:pPr>
              <w:rPr>
                <w:rFonts w:asciiTheme="minorHAnsi" w:hAnsiTheme="minorHAnsi" w:cstheme="minorHAnsi"/>
                <w:sz w:val="22"/>
                <w:szCs w:val="22"/>
              </w:rPr>
            </w:pPr>
            <w:r w:rsidRPr="00EA2BCF">
              <w:rPr>
                <w:rFonts w:asciiTheme="minorHAnsi" w:hAnsiTheme="minorHAnsi" w:cstheme="minorHAnsi"/>
                <w:sz w:val="22"/>
                <w:szCs w:val="22"/>
              </w:rPr>
              <w:t>800 to 1000</w:t>
            </w:r>
          </w:p>
        </w:tc>
        <w:tc>
          <w:tcPr>
            <w:tcW w:w="1980" w:type="dxa"/>
            <w:noWrap/>
            <w:hideMark/>
          </w:tcPr>
          <w:p w14:paraId="732653C2" w14:textId="77777777" w:rsidR="00EA2BCF" w:rsidRPr="00EA2BCF" w:rsidRDefault="00EA2BCF" w:rsidP="00EA2BCF">
            <w:pPr>
              <w:rPr>
                <w:rFonts w:asciiTheme="minorHAnsi" w:hAnsiTheme="minorHAnsi" w:cstheme="minorHAnsi"/>
                <w:sz w:val="22"/>
                <w:szCs w:val="22"/>
              </w:rPr>
            </w:pPr>
          </w:p>
        </w:tc>
      </w:tr>
      <w:tr w:rsidR="00EA2BCF" w:rsidRPr="00EA2BCF" w14:paraId="5409039A" w14:textId="77777777" w:rsidTr="00A01617">
        <w:tc>
          <w:tcPr>
            <w:tcW w:w="1975" w:type="dxa"/>
            <w:noWrap/>
            <w:hideMark/>
          </w:tcPr>
          <w:p w14:paraId="56B0BA08" w14:textId="77777777" w:rsidR="00EA2BCF" w:rsidRPr="00EA2BCF" w:rsidRDefault="00EA2BCF" w:rsidP="00EA2BCF">
            <w:pPr>
              <w:rPr>
                <w:rFonts w:asciiTheme="minorHAnsi" w:hAnsiTheme="minorHAnsi" w:cstheme="minorHAnsi"/>
                <w:sz w:val="22"/>
                <w:szCs w:val="22"/>
              </w:rPr>
            </w:pPr>
            <w:r w:rsidRPr="00EA2BCF">
              <w:rPr>
                <w:rFonts w:asciiTheme="minorHAnsi" w:hAnsiTheme="minorHAnsi" w:cstheme="minorHAnsi"/>
                <w:sz w:val="22"/>
                <w:szCs w:val="22"/>
              </w:rPr>
              <w:t>1000 to 2000</w:t>
            </w:r>
          </w:p>
        </w:tc>
        <w:tc>
          <w:tcPr>
            <w:tcW w:w="1980" w:type="dxa"/>
            <w:noWrap/>
            <w:hideMark/>
          </w:tcPr>
          <w:p w14:paraId="54DD977A" w14:textId="77777777" w:rsidR="00EA2BCF" w:rsidRPr="00EA2BCF" w:rsidRDefault="00EA2BCF" w:rsidP="00EA2BCF">
            <w:pPr>
              <w:rPr>
                <w:rFonts w:asciiTheme="minorHAnsi" w:hAnsiTheme="minorHAnsi" w:cstheme="minorHAnsi"/>
                <w:sz w:val="22"/>
                <w:szCs w:val="22"/>
              </w:rPr>
            </w:pPr>
          </w:p>
        </w:tc>
      </w:tr>
      <w:tr w:rsidR="00EA2BCF" w:rsidRPr="00EA2BCF" w14:paraId="309026EA" w14:textId="77777777" w:rsidTr="00A01617">
        <w:tc>
          <w:tcPr>
            <w:tcW w:w="1975" w:type="dxa"/>
            <w:noWrap/>
            <w:hideMark/>
          </w:tcPr>
          <w:p w14:paraId="78DC1471" w14:textId="77777777" w:rsidR="00EA2BCF" w:rsidRPr="00EA2BCF" w:rsidRDefault="00EA2BCF" w:rsidP="00EA2BCF">
            <w:pPr>
              <w:rPr>
                <w:rFonts w:asciiTheme="minorHAnsi" w:hAnsiTheme="minorHAnsi" w:cstheme="minorHAnsi"/>
                <w:sz w:val="22"/>
                <w:szCs w:val="22"/>
              </w:rPr>
            </w:pPr>
            <w:r w:rsidRPr="00EA2BCF">
              <w:rPr>
                <w:rFonts w:asciiTheme="minorHAnsi" w:hAnsiTheme="minorHAnsi" w:cstheme="minorHAnsi"/>
                <w:sz w:val="22"/>
                <w:szCs w:val="22"/>
              </w:rPr>
              <w:t>&gt;2000</w:t>
            </w:r>
          </w:p>
        </w:tc>
        <w:tc>
          <w:tcPr>
            <w:tcW w:w="1980" w:type="dxa"/>
            <w:noWrap/>
            <w:hideMark/>
          </w:tcPr>
          <w:p w14:paraId="2E0929AA" w14:textId="77777777" w:rsidR="00EA2BCF" w:rsidRPr="00EA2BCF" w:rsidRDefault="00EA2BCF" w:rsidP="00EA2BCF">
            <w:pPr>
              <w:rPr>
                <w:rFonts w:asciiTheme="minorHAnsi" w:hAnsiTheme="minorHAnsi" w:cstheme="minorHAnsi"/>
                <w:sz w:val="22"/>
                <w:szCs w:val="22"/>
              </w:rPr>
            </w:pPr>
            <w:r w:rsidRPr="00EA2BCF">
              <w:rPr>
                <w:rFonts w:asciiTheme="minorHAnsi" w:hAnsiTheme="minorHAnsi" w:cstheme="minorHAnsi"/>
                <w:sz w:val="22"/>
                <w:szCs w:val="22"/>
              </w:rPr>
              <w:t>6.77</w:t>
            </w:r>
          </w:p>
        </w:tc>
      </w:tr>
      <w:tr w:rsidR="00EA2BCF" w:rsidRPr="00EA2BCF" w14:paraId="3CF6EEBC" w14:textId="77777777" w:rsidTr="00A01617">
        <w:tc>
          <w:tcPr>
            <w:tcW w:w="1975" w:type="dxa"/>
            <w:noWrap/>
            <w:hideMark/>
          </w:tcPr>
          <w:p w14:paraId="2531B5C7" w14:textId="77777777" w:rsidR="00EA2BCF" w:rsidRPr="00EA2BCF" w:rsidRDefault="00EA2BCF" w:rsidP="00EA2BCF">
            <w:pPr>
              <w:rPr>
                <w:rFonts w:asciiTheme="minorHAnsi" w:hAnsiTheme="minorHAnsi" w:cstheme="minorHAnsi"/>
                <w:sz w:val="22"/>
                <w:szCs w:val="22"/>
              </w:rPr>
            </w:pPr>
            <w:r w:rsidRPr="00EA2BCF">
              <w:rPr>
                <w:rFonts w:asciiTheme="minorHAnsi" w:hAnsiTheme="minorHAnsi" w:cstheme="minorHAnsi"/>
                <w:sz w:val="22"/>
                <w:szCs w:val="22"/>
              </w:rPr>
              <w:t>avg COV</w:t>
            </w:r>
          </w:p>
        </w:tc>
        <w:tc>
          <w:tcPr>
            <w:tcW w:w="1980" w:type="dxa"/>
            <w:noWrap/>
            <w:hideMark/>
          </w:tcPr>
          <w:p w14:paraId="7F1753CD" w14:textId="77777777" w:rsidR="00EA2BCF" w:rsidRPr="00EA2BCF" w:rsidRDefault="00EA2BCF" w:rsidP="00EA2BCF">
            <w:pPr>
              <w:rPr>
                <w:rFonts w:asciiTheme="minorHAnsi" w:hAnsiTheme="minorHAnsi" w:cstheme="minorHAnsi"/>
                <w:sz w:val="22"/>
                <w:szCs w:val="22"/>
              </w:rPr>
            </w:pPr>
            <w:r w:rsidRPr="00EA2BCF">
              <w:rPr>
                <w:rFonts w:asciiTheme="minorHAnsi" w:hAnsiTheme="minorHAnsi" w:cstheme="minorHAnsi"/>
                <w:sz w:val="22"/>
                <w:szCs w:val="22"/>
              </w:rPr>
              <w:t>0.51</w:t>
            </w:r>
          </w:p>
        </w:tc>
      </w:tr>
    </w:tbl>
    <w:p w14:paraId="25CF330D" w14:textId="18E652E4" w:rsidR="00EA2BCF" w:rsidRDefault="00EA2BCF" w:rsidP="000B4C76">
      <w:pPr>
        <w:spacing w:line="240" w:lineRule="auto"/>
      </w:pPr>
    </w:p>
    <w:p w14:paraId="5706AE26" w14:textId="3653BFEC" w:rsidR="00EA2BCF" w:rsidRDefault="00EA2BCF" w:rsidP="000B4C76">
      <w:pPr>
        <w:spacing w:line="240" w:lineRule="auto"/>
      </w:pPr>
    </w:p>
    <w:p w14:paraId="45F68B96" w14:textId="0BD7529B" w:rsidR="00EA2BCF" w:rsidRDefault="00EA2BCF" w:rsidP="000B4C76">
      <w:pPr>
        <w:spacing w:line="240" w:lineRule="auto"/>
      </w:pPr>
      <w:r>
        <w:rPr>
          <w:noProof/>
        </w:rPr>
        <mc:AlternateContent>
          <mc:Choice Requires="cx1">
            <w:drawing>
              <wp:inline distT="0" distB="0" distL="0" distR="0" wp14:anchorId="5E88BBAE" wp14:editId="2F2333F2">
                <wp:extent cx="3597215" cy="2622430"/>
                <wp:effectExtent l="0" t="0" r="3810" b="6985"/>
                <wp:docPr id="32" name="Chart 32">
                  <a:extLst xmlns:a="http://schemas.openxmlformats.org/drawingml/2006/main">
                    <a:ext uri="{FF2B5EF4-FFF2-40B4-BE49-F238E27FC236}">
                      <a16:creationId xmlns:a16="http://schemas.microsoft.com/office/drawing/2014/main" id="{E929A478-F06A-40F4-B7DF-D50E8C6576F3}"/>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54"/>
                  </a:graphicData>
                </a:graphic>
              </wp:inline>
            </w:drawing>
          </mc:Choice>
          <mc:Fallback>
            <w:drawing>
              <wp:inline distT="0" distB="0" distL="0" distR="0" wp14:anchorId="5E88BBAE" wp14:editId="2F2333F2">
                <wp:extent cx="3597215" cy="2622430"/>
                <wp:effectExtent l="0" t="0" r="3810" b="6985"/>
                <wp:docPr id="32" name="Chart 32">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929A478-F06A-40F4-B7DF-D50E8C6576F3}"/>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32" name="Chart 32">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929A478-F06A-40F4-B7DF-D50E8C6576F3}"/>
                            </a:ext>
                          </a:extLst>
                        </pic:cNvPr>
                        <pic:cNvPicPr>
                          <a:picLocks noGrp="1" noRot="1" noChangeAspect="1" noMove="1" noResize="1" noEditPoints="1" noAdjustHandles="1" noChangeArrowheads="1" noChangeShapeType="1"/>
                        </pic:cNvPicPr>
                      </pic:nvPicPr>
                      <pic:blipFill>
                        <a:blip r:embed="rId55"/>
                        <a:stretch>
                          <a:fillRect/>
                        </a:stretch>
                      </pic:blipFill>
                      <pic:spPr>
                        <a:xfrm>
                          <a:off x="0" y="0"/>
                          <a:ext cx="3596640" cy="2621915"/>
                        </a:xfrm>
                        <a:prstGeom prst="rect">
                          <a:avLst/>
                        </a:prstGeom>
                      </pic:spPr>
                    </pic:pic>
                  </a:graphicData>
                </a:graphic>
              </wp:inline>
            </w:drawing>
          </mc:Fallback>
        </mc:AlternateContent>
      </w:r>
    </w:p>
    <w:p w14:paraId="2FA98990" w14:textId="33EE811E" w:rsidR="00EA2BCF" w:rsidRDefault="00EA2BCF" w:rsidP="00EA2BCF">
      <w:r>
        <w:t xml:space="preserve">Figure </w:t>
      </w:r>
      <w:r w:rsidR="000B561F">
        <w:t>23</w:t>
      </w:r>
      <w:r>
        <w:t>. Industrial area nickel particulate strength ratios by size range.</w:t>
      </w:r>
    </w:p>
    <w:p w14:paraId="603CB728" w14:textId="63429E89" w:rsidR="00EA2BCF" w:rsidRDefault="00EA2BCF" w:rsidP="000B4C76">
      <w:pPr>
        <w:spacing w:line="240" w:lineRule="auto"/>
      </w:pPr>
    </w:p>
    <w:p w14:paraId="0DC8D09A" w14:textId="6BF76DD2" w:rsidR="000D05D4" w:rsidRDefault="000D05D4" w:rsidP="000B4C76">
      <w:pPr>
        <w:spacing w:line="240" w:lineRule="auto"/>
      </w:pPr>
    </w:p>
    <w:p w14:paraId="0E3D153E" w14:textId="58649A0E" w:rsidR="000D05D4" w:rsidRDefault="000D05D4" w:rsidP="000B4C76">
      <w:pPr>
        <w:spacing w:line="240" w:lineRule="auto"/>
      </w:pPr>
    </w:p>
    <w:p w14:paraId="2676DD36" w14:textId="39111717" w:rsidR="000D05D4" w:rsidRDefault="000D05D4" w:rsidP="000B4C76">
      <w:pPr>
        <w:spacing w:line="240" w:lineRule="auto"/>
      </w:pPr>
    </w:p>
    <w:p w14:paraId="5FAFA937" w14:textId="77777777" w:rsidR="000D05D4" w:rsidRDefault="000D05D4" w:rsidP="000B4C76">
      <w:pPr>
        <w:spacing w:line="240" w:lineRule="auto"/>
      </w:pPr>
    </w:p>
    <w:p w14:paraId="2D1163E9" w14:textId="75A847C3" w:rsidR="00EA2BCF" w:rsidRDefault="00EA2BCF" w:rsidP="000B4C76">
      <w:pPr>
        <w:spacing w:line="240" w:lineRule="auto"/>
      </w:pPr>
    </w:p>
    <w:tbl>
      <w:tblPr>
        <w:tblStyle w:val="TableGrid"/>
        <w:tblW w:w="0" w:type="auto"/>
        <w:tblLook w:val="04A0" w:firstRow="1" w:lastRow="0" w:firstColumn="1" w:lastColumn="0" w:noHBand="0" w:noVBand="1"/>
      </w:tblPr>
      <w:tblGrid>
        <w:gridCol w:w="2065"/>
        <w:gridCol w:w="2340"/>
      </w:tblGrid>
      <w:tr w:rsidR="009A681E" w:rsidRPr="009A681E" w14:paraId="7BBD883D" w14:textId="77777777" w:rsidTr="00A01617">
        <w:tc>
          <w:tcPr>
            <w:tcW w:w="2065" w:type="dxa"/>
            <w:hideMark/>
          </w:tcPr>
          <w:p w14:paraId="2201CE99" w14:textId="77777777" w:rsidR="009A681E" w:rsidRPr="009A681E" w:rsidRDefault="009A681E" w:rsidP="009A681E">
            <w:pPr>
              <w:rPr>
                <w:rFonts w:asciiTheme="minorHAnsi" w:hAnsiTheme="minorHAnsi" w:cstheme="minorHAnsi"/>
                <w:sz w:val="22"/>
                <w:szCs w:val="22"/>
              </w:rPr>
            </w:pPr>
            <w:r w:rsidRPr="009A681E">
              <w:rPr>
                <w:rFonts w:asciiTheme="minorHAnsi" w:hAnsiTheme="minorHAnsi" w:cstheme="minorHAnsi"/>
                <w:sz w:val="22"/>
                <w:szCs w:val="22"/>
              </w:rPr>
              <w:t>WinSLAMM particle range (um)</w:t>
            </w:r>
          </w:p>
        </w:tc>
        <w:tc>
          <w:tcPr>
            <w:tcW w:w="2340" w:type="dxa"/>
            <w:hideMark/>
          </w:tcPr>
          <w:p w14:paraId="3A5F794E" w14:textId="77777777" w:rsidR="009A681E" w:rsidRPr="009A681E" w:rsidRDefault="009A681E" w:rsidP="009A681E">
            <w:pPr>
              <w:rPr>
                <w:rFonts w:asciiTheme="minorHAnsi" w:hAnsiTheme="minorHAnsi" w:cstheme="minorHAnsi"/>
                <w:sz w:val="22"/>
                <w:szCs w:val="22"/>
              </w:rPr>
            </w:pPr>
            <w:r w:rsidRPr="009A681E">
              <w:rPr>
                <w:rFonts w:asciiTheme="minorHAnsi" w:hAnsiTheme="minorHAnsi" w:cstheme="minorHAnsi"/>
                <w:sz w:val="22"/>
                <w:szCs w:val="22"/>
              </w:rPr>
              <w:t>res/com As ratio with &lt;63 (SERDP 2018)</w:t>
            </w:r>
          </w:p>
        </w:tc>
      </w:tr>
      <w:tr w:rsidR="009A681E" w:rsidRPr="009A681E" w14:paraId="4967A7E2" w14:textId="77777777" w:rsidTr="00A01617">
        <w:tc>
          <w:tcPr>
            <w:tcW w:w="2065" w:type="dxa"/>
            <w:noWrap/>
            <w:hideMark/>
          </w:tcPr>
          <w:p w14:paraId="3120835F" w14:textId="77777777" w:rsidR="009A681E" w:rsidRPr="009A681E" w:rsidRDefault="009A681E" w:rsidP="009A681E">
            <w:pPr>
              <w:rPr>
                <w:rFonts w:asciiTheme="minorHAnsi" w:hAnsiTheme="minorHAnsi" w:cstheme="minorHAnsi"/>
                <w:sz w:val="22"/>
                <w:szCs w:val="22"/>
              </w:rPr>
            </w:pPr>
            <w:r w:rsidRPr="009A681E">
              <w:rPr>
                <w:rFonts w:asciiTheme="minorHAnsi" w:hAnsiTheme="minorHAnsi" w:cstheme="minorHAnsi"/>
                <w:sz w:val="22"/>
                <w:szCs w:val="22"/>
              </w:rPr>
              <w:t>&lt;1</w:t>
            </w:r>
          </w:p>
        </w:tc>
        <w:tc>
          <w:tcPr>
            <w:tcW w:w="2340" w:type="dxa"/>
            <w:noWrap/>
            <w:hideMark/>
          </w:tcPr>
          <w:p w14:paraId="475CAD0D" w14:textId="77777777" w:rsidR="009A681E" w:rsidRPr="009A681E" w:rsidRDefault="009A681E" w:rsidP="009A681E">
            <w:pPr>
              <w:rPr>
                <w:rFonts w:asciiTheme="minorHAnsi" w:hAnsiTheme="minorHAnsi" w:cstheme="minorHAnsi"/>
                <w:sz w:val="22"/>
                <w:szCs w:val="22"/>
              </w:rPr>
            </w:pPr>
            <w:r w:rsidRPr="009A681E">
              <w:rPr>
                <w:rFonts w:asciiTheme="minorHAnsi" w:hAnsiTheme="minorHAnsi" w:cstheme="minorHAnsi"/>
                <w:sz w:val="22"/>
                <w:szCs w:val="22"/>
              </w:rPr>
              <w:t>1.73</w:t>
            </w:r>
          </w:p>
        </w:tc>
      </w:tr>
      <w:tr w:rsidR="009A681E" w:rsidRPr="009A681E" w14:paraId="5A79ADB2" w14:textId="77777777" w:rsidTr="00A01617">
        <w:tc>
          <w:tcPr>
            <w:tcW w:w="2065" w:type="dxa"/>
            <w:noWrap/>
            <w:hideMark/>
          </w:tcPr>
          <w:p w14:paraId="28A072FA" w14:textId="77777777" w:rsidR="009A681E" w:rsidRPr="009A681E" w:rsidRDefault="009A681E" w:rsidP="009A681E">
            <w:pPr>
              <w:rPr>
                <w:rFonts w:asciiTheme="minorHAnsi" w:hAnsiTheme="minorHAnsi" w:cstheme="minorHAnsi"/>
                <w:sz w:val="22"/>
                <w:szCs w:val="22"/>
              </w:rPr>
            </w:pPr>
            <w:r w:rsidRPr="009A681E">
              <w:rPr>
                <w:rFonts w:asciiTheme="minorHAnsi" w:hAnsiTheme="minorHAnsi" w:cstheme="minorHAnsi"/>
                <w:sz w:val="22"/>
                <w:szCs w:val="22"/>
              </w:rPr>
              <w:t>1 to 2</w:t>
            </w:r>
          </w:p>
        </w:tc>
        <w:tc>
          <w:tcPr>
            <w:tcW w:w="2340" w:type="dxa"/>
            <w:noWrap/>
            <w:hideMark/>
          </w:tcPr>
          <w:p w14:paraId="2E67AD8C" w14:textId="77777777" w:rsidR="009A681E" w:rsidRPr="009A681E" w:rsidRDefault="009A681E" w:rsidP="009A681E">
            <w:pPr>
              <w:rPr>
                <w:rFonts w:asciiTheme="minorHAnsi" w:hAnsiTheme="minorHAnsi" w:cstheme="minorHAnsi"/>
                <w:sz w:val="22"/>
                <w:szCs w:val="22"/>
              </w:rPr>
            </w:pPr>
            <w:r w:rsidRPr="009A681E">
              <w:rPr>
                <w:rFonts w:asciiTheme="minorHAnsi" w:hAnsiTheme="minorHAnsi" w:cstheme="minorHAnsi"/>
                <w:sz w:val="22"/>
                <w:szCs w:val="22"/>
              </w:rPr>
              <w:t>1.73</w:t>
            </w:r>
          </w:p>
        </w:tc>
      </w:tr>
      <w:tr w:rsidR="009A681E" w:rsidRPr="009A681E" w14:paraId="38CA7819" w14:textId="77777777" w:rsidTr="00A01617">
        <w:tc>
          <w:tcPr>
            <w:tcW w:w="2065" w:type="dxa"/>
            <w:noWrap/>
            <w:hideMark/>
          </w:tcPr>
          <w:p w14:paraId="09097DB4" w14:textId="77777777" w:rsidR="009A681E" w:rsidRPr="009A681E" w:rsidRDefault="009A681E" w:rsidP="009A681E">
            <w:pPr>
              <w:rPr>
                <w:rFonts w:asciiTheme="minorHAnsi" w:hAnsiTheme="minorHAnsi" w:cstheme="minorHAnsi"/>
                <w:sz w:val="22"/>
                <w:szCs w:val="22"/>
              </w:rPr>
            </w:pPr>
            <w:r w:rsidRPr="009A681E">
              <w:rPr>
                <w:rFonts w:asciiTheme="minorHAnsi" w:hAnsiTheme="minorHAnsi" w:cstheme="minorHAnsi"/>
                <w:sz w:val="22"/>
                <w:szCs w:val="22"/>
              </w:rPr>
              <w:t>2 to 5</w:t>
            </w:r>
          </w:p>
        </w:tc>
        <w:tc>
          <w:tcPr>
            <w:tcW w:w="2340" w:type="dxa"/>
            <w:noWrap/>
            <w:hideMark/>
          </w:tcPr>
          <w:p w14:paraId="4C28156B" w14:textId="77777777" w:rsidR="009A681E" w:rsidRPr="009A681E" w:rsidRDefault="009A681E" w:rsidP="009A681E">
            <w:pPr>
              <w:rPr>
                <w:rFonts w:asciiTheme="minorHAnsi" w:hAnsiTheme="minorHAnsi" w:cstheme="minorHAnsi"/>
                <w:sz w:val="22"/>
                <w:szCs w:val="22"/>
              </w:rPr>
            </w:pPr>
            <w:r w:rsidRPr="009A681E">
              <w:rPr>
                <w:rFonts w:asciiTheme="minorHAnsi" w:hAnsiTheme="minorHAnsi" w:cstheme="minorHAnsi"/>
                <w:sz w:val="22"/>
                <w:szCs w:val="22"/>
              </w:rPr>
              <w:t>1.73</w:t>
            </w:r>
          </w:p>
        </w:tc>
      </w:tr>
      <w:tr w:rsidR="009A681E" w:rsidRPr="009A681E" w14:paraId="40D56EBA" w14:textId="77777777" w:rsidTr="00A01617">
        <w:tc>
          <w:tcPr>
            <w:tcW w:w="2065" w:type="dxa"/>
            <w:noWrap/>
            <w:hideMark/>
          </w:tcPr>
          <w:p w14:paraId="4A6E22D6" w14:textId="77777777" w:rsidR="009A681E" w:rsidRPr="009A681E" w:rsidRDefault="009A681E" w:rsidP="009A681E">
            <w:pPr>
              <w:rPr>
                <w:rFonts w:asciiTheme="minorHAnsi" w:hAnsiTheme="minorHAnsi" w:cstheme="minorHAnsi"/>
                <w:sz w:val="22"/>
                <w:szCs w:val="22"/>
              </w:rPr>
            </w:pPr>
            <w:r w:rsidRPr="009A681E">
              <w:rPr>
                <w:rFonts w:asciiTheme="minorHAnsi" w:hAnsiTheme="minorHAnsi" w:cstheme="minorHAnsi"/>
                <w:sz w:val="22"/>
                <w:szCs w:val="22"/>
              </w:rPr>
              <w:t>5 to 10</w:t>
            </w:r>
          </w:p>
        </w:tc>
        <w:tc>
          <w:tcPr>
            <w:tcW w:w="2340" w:type="dxa"/>
            <w:noWrap/>
            <w:hideMark/>
          </w:tcPr>
          <w:p w14:paraId="7E3B37B7" w14:textId="77777777" w:rsidR="009A681E" w:rsidRPr="009A681E" w:rsidRDefault="009A681E" w:rsidP="009A681E">
            <w:pPr>
              <w:rPr>
                <w:rFonts w:asciiTheme="minorHAnsi" w:hAnsiTheme="minorHAnsi" w:cstheme="minorHAnsi"/>
                <w:sz w:val="22"/>
                <w:szCs w:val="22"/>
              </w:rPr>
            </w:pPr>
            <w:r w:rsidRPr="009A681E">
              <w:rPr>
                <w:rFonts w:asciiTheme="minorHAnsi" w:hAnsiTheme="minorHAnsi" w:cstheme="minorHAnsi"/>
                <w:sz w:val="22"/>
                <w:szCs w:val="22"/>
              </w:rPr>
              <w:t>0.77</w:t>
            </w:r>
          </w:p>
        </w:tc>
      </w:tr>
      <w:tr w:rsidR="009A681E" w:rsidRPr="009A681E" w14:paraId="20E1D6F9" w14:textId="77777777" w:rsidTr="00A01617">
        <w:tc>
          <w:tcPr>
            <w:tcW w:w="2065" w:type="dxa"/>
            <w:noWrap/>
            <w:hideMark/>
          </w:tcPr>
          <w:p w14:paraId="5705AA2A" w14:textId="77777777" w:rsidR="009A681E" w:rsidRPr="009A681E" w:rsidRDefault="009A681E" w:rsidP="009A681E">
            <w:pPr>
              <w:rPr>
                <w:rFonts w:asciiTheme="minorHAnsi" w:hAnsiTheme="minorHAnsi" w:cstheme="minorHAnsi"/>
                <w:sz w:val="22"/>
                <w:szCs w:val="22"/>
              </w:rPr>
            </w:pPr>
            <w:r w:rsidRPr="009A681E">
              <w:rPr>
                <w:rFonts w:asciiTheme="minorHAnsi" w:hAnsiTheme="minorHAnsi" w:cstheme="minorHAnsi"/>
                <w:sz w:val="22"/>
                <w:szCs w:val="22"/>
              </w:rPr>
              <w:t>10 to 20</w:t>
            </w:r>
          </w:p>
        </w:tc>
        <w:tc>
          <w:tcPr>
            <w:tcW w:w="2340" w:type="dxa"/>
            <w:noWrap/>
            <w:hideMark/>
          </w:tcPr>
          <w:p w14:paraId="0F5DE9DF" w14:textId="77777777" w:rsidR="009A681E" w:rsidRPr="009A681E" w:rsidRDefault="009A681E" w:rsidP="009A681E">
            <w:pPr>
              <w:rPr>
                <w:rFonts w:asciiTheme="minorHAnsi" w:hAnsiTheme="minorHAnsi" w:cstheme="minorHAnsi"/>
                <w:sz w:val="22"/>
                <w:szCs w:val="22"/>
              </w:rPr>
            </w:pPr>
            <w:r w:rsidRPr="009A681E">
              <w:rPr>
                <w:rFonts w:asciiTheme="minorHAnsi" w:hAnsiTheme="minorHAnsi" w:cstheme="minorHAnsi"/>
                <w:sz w:val="22"/>
                <w:szCs w:val="22"/>
              </w:rPr>
              <w:t>0.77</w:t>
            </w:r>
          </w:p>
        </w:tc>
      </w:tr>
      <w:tr w:rsidR="009A681E" w:rsidRPr="009A681E" w14:paraId="30D829C3" w14:textId="77777777" w:rsidTr="00A01617">
        <w:tc>
          <w:tcPr>
            <w:tcW w:w="2065" w:type="dxa"/>
            <w:noWrap/>
            <w:hideMark/>
          </w:tcPr>
          <w:p w14:paraId="1300C276" w14:textId="77777777" w:rsidR="009A681E" w:rsidRPr="009A681E" w:rsidRDefault="009A681E" w:rsidP="009A681E">
            <w:pPr>
              <w:rPr>
                <w:rFonts w:asciiTheme="minorHAnsi" w:hAnsiTheme="minorHAnsi" w:cstheme="minorHAnsi"/>
                <w:sz w:val="22"/>
                <w:szCs w:val="22"/>
              </w:rPr>
            </w:pPr>
            <w:r w:rsidRPr="009A681E">
              <w:rPr>
                <w:rFonts w:asciiTheme="minorHAnsi" w:hAnsiTheme="minorHAnsi" w:cstheme="minorHAnsi"/>
                <w:sz w:val="22"/>
                <w:szCs w:val="22"/>
              </w:rPr>
              <w:t>20 to 40</w:t>
            </w:r>
          </w:p>
        </w:tc>
        <w:tc>
          <w:tcPr>
            <w:tcW w:w="2340" w:type="dxa"/>
            <w:noWrap/>
            <w:hideMark/>
          </w:tcPr>
          <w:p w14:paraId="1F30DE98" w14:textId="77777777" w:rsidR="009A681E" w:rsidRPr="009A681E" w:rsidRDefault="009A681E" w:rsidP="009A681E">
            <w:pPr>
              <w:rPr>
                <w:rFonts w:asciiTheme="minorHAnsi" w:hAnsiTheme="minorHAnsi" w:cstheme="minorHAnsi"/>
                <w:sz w:val="22"/>
                <w:szCs w:val="22"/>
              </w:rPr>
            </w:pPr>
            <w:r w:rsidRPr="009A681E">
              <w:rPr>
                <w:rFonts w:asciiTheme="minorHAnsi" w:hAnsiTheme="minorHAnsi" w:cstheme="minorHAnsi"/>
                <w:sz w:val="22"/>
                <w:szCs w:val="22"/>
              </w:rPr>
              <w:t>0.50</w:t>
            </w:r>
          </w:p>
        </w:tc>
      </w:tr>
      <w:tr w:rsidR="009A681E" w:rsidRPr="009A681E" w14:paraId="7DB8D7C2" w14:textId="77777777" w:rsidTr="00A01617">
        <w:tc>
          <w:tcPr>
            <w:tcW w:w="2065" w:type="dxa"/>
            <w:noWrap/>
            <w:hideMark/>
          </w:tcPr>
          <w:p w14:paraId="6FC6EEAF" w14:textId="77777777" w:rsidR="009A681E" w:rsidRPr="009A681E" w:rsidRDefault="009A681E" w:rsidP="009A681E">
            <w:pPr>
              <w:rPr>
                <w:rFonts w:asciiTheme="minorHAnsi" w:hAnsiTheme="minorHAnsi" w:cstheme="minorHAnsi"/>
                <w:sz w:val="22"/>
                <w:szCs w:val="22"/>
              </w:rPr>
            </w:pPr>
            <w:r w:rsidRPr="009A681E">
              <w:rPr>
                <w:rFonts w:asciiTheme="minorHAnsi" w:hAnsiTheme="minorHAnsi" w:cstheme="minorHAnsi"/>
                <w:sz w:val="22"/>
                <w:szCs w:val="22"/>
              </w:rPr>
              <w:t>40 to 50</w:t>
            </w:r>
          </w:p>
        </w:tc>
        <w:tc>
          <w:tcPr>
            <w:tcW w:w="2340" w:type="dxa"/>
            <w:noWrap/>
            <w:hideMark/>
          </w:tcPr>
          <w:p w14:paraId="3DBFAF67" w14:textId="77777777" w:rsidR="009A681E" w:rsidRPr="009A681E" w:rsidRDefault="009A681E" w:rsidP="009A681E">
            <w:pPr>
              <w:rPr>
                <w:rFonts w:asciiTheme="minorHAnsi" w:hAnsiTheme="minorHAnsi" w:cstheme="minorHAnsi"/>
                <w:sz w:val="22"/>
                <w:szCs w:val="22"/>
              </w:rPr>
            </w:pPr>
            <w:r w:rsidRPr="009A681E">
              <w:rPr>
                <w:rFonts w:asciiTheme="minorHAnsi" w:hAnsiTheme="minorHAnsi" w:cstheme="minorHAnsi"/>
                <w:sz w:val="22"/>
                <w:szCs w:val="22"/>
              </w:rPr>
              <w:t>0.50</w:t>
            </w:r>
          </w:p>
        </w:tc>
      </w:tr>
      <w:tr w:rsidR="009A681E" w:rsidRPr="009A681E" w14:paraId="13660C78" w14:textId="77777777" w:rsidTr="00A01617">
        <w:tc>
          <w:tcPr>
            <w:tcW w:w="2065" w:type="dxa"/>
            <w:noWrap/>
            <w:hideMark/>
          </w:tcPr>
          <w:p w14:paraId="373A2969" w14:textId="77777777" w:rsidR="009A681E" w:rsidRPr="009A681E" w:rsidRDefault="009A681E" w:rsidP="009A681E">
            <w:pPr>
              <w:rPr>
                <w:rFonts w:asciiTheme="minorHAnsi" w:hAnsiTheme="minorHAnsi" w:cstheme="minorHAnsi"/>
                <w:sz w:val="22"/>
                <w:szCs w:val="22"/>
              </w:rPr>
            </w:pPr>
            <w:r w:rsidRPr="009A681E">
              <w:rPr>
                <w:rFonts w:asciiTheme="minorHAnsi" w:hAnsiTheme="minorHAnsi" w:cstheme="minorHAnsi"/>
                <w:sz w:val="22"/>
                <w:szCs w:val="22"/>
              </w:rPr>
              <w:t>50 to 60</w:t>
            </w:r>
          </w:p>
        </w:tc>
        <w:tc>
          <w:tcPr>
            <w:tcW w:w="2340" w:type="dxa"/>
            <w:noWrap/>
            <w:hideMark/>
          </w:tcPr>
          <w:p w14:paraId="4D536567" w14:textId="77777777" w:rsidR="009A681E" w:rsidRPr="009A681E" w:rsidRDefault="009A681E" w:rsidP="009A681E">
            <w:pPr>
              <w:rPr>
                <w:rFonts w:asciiTheme="minorHAnsi" w:hAnsiTheme="minorHAnsi" w:cstheme="minorHAnsi"/>
                <w:sz w:val="22"/>
                <w:szCs w:val="22"/>
              </w:rPr>
            </w:pPr>
            <w:r w:rsidRPr="009A681E">
              <w:rPr>
                <w:rFonts w:asciiTheme="minorHAnsi" w:hAnsiTheme="minorHAnsi" w:cstheme="minorHAnsi"/>
                <w:sz w:val="22"/>
                <w:szCs w:val="22"/>
              </w:rPr>
              <w:t>0.50</w:t>
            </w:r>
          </w:p>
        </w:tc>
      </w:tr>
      <w:tr w:rsidR="009A681E" w:rsidRPr="009A681E" w14:paraId="6084D029" w14:textId="77777777" w:rsidTr="00A01617">
        <w:tc>
          <w:tcPr>
            <w:tcW w:w="2065" w:type="dxa"/>
            <w:noWrap/>
            <w:hideMark/>
          </w:tcPr>
          <w:p w14:paraId="4CF90839" w14:textId="77777777" w:rsidR="009A681E" w:rsidRPr="009A681E" w:rsidRDefault="009A681E" w:rsidP="009A681E">
            <w:pPr>
              <w:rPr>
                <w:rFonts w:asciiTheme="minorHAnsi" w:hAnsiTheme="minorHAnsi" w:cstheme="minorHAnsi"/>
                <w:sz w:val="22"/>
                <w:szCs w:val="22"/>
              </w:rPr>
            </w:pPr>
            <w:r w:rsidRPr="009A681E">
              <w:rPr>
                <w:rFonts w:asciiTheme="minorHAnsi" w:hAnsiTheme="minorHAnsi" w:cstheme="minorHAnsi"/>
                <w:sz w:val="22"/>
                <w:szCs w:val="22"/>
              </w:rPr>
              <w:t>60 to 80</w:t>
            </w:r>
          </w:p>
        </w:tc>
        <w:tc>
          <w:tcPr>
            <w:tcW w:w="2340" w:type="dxa"/>
            <w:noWrap/>
            <w:hideMark/>
          </w:tcPr>
          <w:p w14:paraId="08BD4821" w14:textId="77777777" w:rsidR="009A681E" w:rsidRPr="009A681E" w:rsidRDefault="009A681E" w:rsidP="009A681E">
            <w:pPr>
              <w:rPr>
                <w:rFonts w:asciiTheme="minorHAnsi" w:hAnsiTheme="minorHAnsi" w:cstheme="minorHAnsi"/>
                <w:sz w:val="22"/>
                <w:szCs w:val="22"/>
              </w:rPr>
            </w:pPr>
          </w:p>
        </w:tc>
      </w:tr>
      <w:tr w:rsidR="009A681E" w:rsidRPr="009A681E" w14:paraId="5D1A7E39" w14:textId="77777777" w:rsidTr="00A01617">
        <w:tc>
          <w:tcPr>
            <w:tcW w:w="2065" w:type="dxa"/>
            <w:noWrap/>
            <w:hideMark/>
          </w:tcPr>
          <w:p w14:paraId="62329B3F" w14:textId="77777777" w:rsidR="009A681E" w:rsidRPr="009A681E" w:rsidRDefault="009A681E" w:rsidP="009A681E">
            <w:pPr>
              <w:rPr>
                <w:rFonts w:asciiTheme="minorHAnsi" w:hAnsiTheme="minorHAnsi" w:cstheme="minorHAnsi"/>
                <w:sz w:val="22"/>
                <w:szCs w:val="22"/>
              </w:rPr>
            </w:pPr>
            <w:r w:rsidRPr="009A681E">
              <w:rPr>
                <w:rFonts w:asciiTheme="minorHAnsi" w:hAnsiTheme="minorHAnsi" w:cstheme="minorHAnsi"/>
                <w:sz w:val="22"/>
                <w:szCs w:val="22"/>
              </w:rPr>
              <w:t>80 to 100</w:t>
            </w:r>
          </w:p>
        </w:tc>
        <w:tc>
          <w:tcPr>
            <w:tcW w:w="2340" w:type="dxa"/>
            <w:noWrap/>
            <w:hideMark/>
          </w:tcPr>
          <w:p w14:paraId="4A7A9E5F" w14:textId="77777777" w:rsidR="009A681E" w:rsidRPr="009A681E" w:rsidRDefault="009A681E" w:rsidP="009A681E">
            <w:pPr>
              <w:rPr>
                <w:rFonts w:asciiTheme="minorHAnsi" w:hAnsiTheme="minorHAnsi" w:cstheme="minorHAnsi"/>
                <w:sz w:val="22"/>
                <w:szCs w:val="22"/>
              </w:rPr>
            </w:pPr>
          </w:p>
        </w:tc>
      </w:tr>
      <w:tr w:rsidR="009A681E" w:rsidRPr="009A681E" w14:paraId="6179CE6D" w14:textId="77777777" w:rsidTr="00A01617">
        <w:tc>
          <w:tcPr>
            <w:tcW w:w="2065" w:type="dxa"/>
            <w:noWrap/>
            <w:hideMark/>
          </w:tcPr>
          <w:p w14:paraId="5C693722" w14:textId="77777777" w:rsidR="009A681E" w:rsidRPr="009A681E" w:rsidRDefault="009A681E" w:rsidP="009A681E">
            <w:pPr>
              <w:rPr>
                <w:rFonts w:asciiTheme="minorHAnsi" w:hAnsiTheme="minorHAnsi" w:cstheme="minorHAnsi"/>
                <w:sz w:val="22"/>
                <w:szCs w:val="22"/>
              </w:rPr>
            </w:pPr>
            <w:r w:rsidRPr="009A681E">
              <w:rPr>
                <w:rFonts w:asciiTheme="minorHAnsi" w:hAnsiTheme="minorHAnsi" w:cstheme="minorHAnsi"/>
                <w:sz w:val="22"/>
                <w:szCs w:val="22"/>
              </w:rPr>
              <w:t>100 to 150</w:t>
            </w:r>
          </w:p>
        </w:tc>
        <w:tc>
          <w:tcPr>
            <w:tcW w:w="2340" w:type="dxa"/>
            <w:noWrap/>
            <w:hideMark/>
          </w:tcPr>
          <w:p w14:paraId="4B74F8CE" w14:textId="77777777" w:rsidR="009A681E" w:rsidRPr="009A681E" w:rsidRDefault="009A681E" w:rsidP="009A681E">
            <w:pPr>
              <w:rPr>
                <w:rFonts w:asciiTheme="minorHAnsi" w:hAnsiTheme="minorHAnsi" w:cstheme="minorHAnsi"/>
                <w:sz w:val="22"/>
                <w:szCs w:val="22"/>
              </w:rPr>
            </w:pPr>
          </w:p>
        </w:tc>
      </w:tr>
      <w:tr w:rsidR="009A681E" w:rsidRPr="009A681E" w14:paraId="203B10E6" w14:textId="77777777" w:rsidTr="00A01617">
        <w:tc>
          <w:tcPr>
            <w:tcW w:w="2065" w:type="dxa"/>
            <w:noWrap/>
            <w:hideMark/>
          </w:tcPr>
          <w:p w14:paraId="18F11267" w14:textId="77777777" w:rsidR="009A681E" w:rsidRPr="009A681E" w:rsidRDefault="009A681E" w:rsidP="009A681E">
            <w:pPr>
              <w:rPr>
                <w:rFonts w:asciiTheme="minorHAnsi" w:hAnsiTheme="minorHAnsi" w:cstheme="minorHAnsi"/>
                <w:sz w:val="22"/>
                <w:szCs w:val="22"/>
              </w:rPr>
            </w:pPr>
            <w:r w:rsidRPr="009A681E">
              <w:rPr>
                <w:rFonts w:asciiTheme="minorHAnsi" w:hAnsiTheme="minorHAnsi" w:cstheme="minorHAnsi"/>
                <w:sz w:val="22"/>
                <w:szCs w:val="22"/>
              </w:rPr>
              <w:t>150 to 200</w:t>
            </w:r>
          </w:p>
        </w:tc>
        <w:tc>
          <w:tcPr>
            <w:tcW w:w="2340" w:type="dxa"/>
            <w:noWrap/>
            <w:hideMark/>
          </w:tcPr>
          <w:p w14:paraId="735BB4FC" w14:textId="77777777" w:rsidR="009A681E" w:rsidRPr="009A681E" w:rsidRDefault="009A681E" w:rsidP="009A681E">
            <w:pPr>
              <w:rPr>
                <w:rFonts w:asciiTheme="minorHAnsi" w:hAnsiTheme="minorHAnsi" w:cstheme="minorHAnsi"/>
                <w:sz w:val="22"/>
                <w:szCs w:val="22"/>
              </w:rPr>
            </w:pPr>
          </w:p>
        </w:tc>
      </w:tr>
      <w:tr w:rsidR="009A681E" w:rsidRPr="009A681E" w14:paraId="60444849" w14:textId="77777777" w:rsidTr="00A01617">
        <w:tc>
          <w:tcPr>
            <w:tcW w:w="2065" w:type="dxa"/>
            <w:noWrap/>
            <w:hideMark/>
          </w:tcPr>
          <w:p w14:paraId="15040A05" w14:textId="77777777" w:rsidR="009A681E" w:rsidRPr="009A681E" w:rsidRDefault="009A681E" w:rsidP="009A681E">
            <w:pPr>
              <w:rPr>
                <w:rFonts w:asciiTheme="minorHAnsi" w:hAnsiTheme="minorHAnsi" w:cstheme="minorHAnsi"/>
                <w:sz w:val="22"/>
                <w:szCs w:val="22"/>
              </w:rPr>
            </w:pPr>
            <w:r w:rsidRPr="009A681E">
              <w:rPr>
                <w:rFonts w:asciiTheme="minorHAnsi" w:hAnsiTheme="minorHAnsi" w:cstheme="minorHAnsi"/>
                <w:sz w:val="22"/>
                <w:szCs w:val="22"/>
              </w:rPr>
              <w:t>200 to 300</w:t>
            </w:r>
          </w:p>
        </w:tc>
        <w:tc>
          <w:tcPr>
            <w:tcW w:w="2340" w:type="dxa"/>
            <w:noWrap/>
            <w:hideMark/>
          </w:tcPr>
          <w:p w14:paraId="570119B6" w14:textId="77777777" w:rsidR="009A681E" w:rsidRPr="009A681E" w:rsidRDefault="009A681E" w:rsidP="009A681E">
            <w:pPr>
              <w:rPr>
                <w:rFonts w:asciiTheme="minorHAnsi" w:hAnsiTheme="minorHAnsi" w:cstheme="minorHAnsi"/>
                <w:sz w:val="22"/>
                <w:szCs w:val="22"/>
              </w:rPr>
            </w:pPr>
          </w:p>
        </w:tc>
      </w:tr>
      <w:tr w:rsidR="009A681E" w:rsidRPr="009A681E" w14:paraId="75B980B2" w14:textId="77777777" w:rsidTr="00A01617">
        <w:tc>
          <w:tcPr>
            <w:tcW w:w="2065" w:type="dxa"/>
            <w:noWrap/>
            <w:hideMark/>
          </w:tcPr>
          <w:p w14:paraId="36960B50" w14:textId="77777777" w:rsidR="009A681E" w:rsidRPr="009A681E" w:rsidRDefault="009A681E" w:rsidP="009A681E">
            <w:pPr>
              <w:rPr>
                <w:rFonts w:asciiTheme="minorHAnsi" w:hAnsiTheme="minorHAnsi" w:cstheme="minorHAnsi"/>
                <w:sz w:val="22"/>
                <w:szCs w:val="22"/>
              </w:rPr>
            </w:pPr>
            <w:r w:rsidRPr="009A681E">
              <w:rPr>
                <w:rFonts w:asciiTheme="minorHAnsi" w:hAnsiTheme="minorHAnsi" w:cstheme="minorHAnsi"/>
                <w:sz w:val="22"/>
                <w:szCs w:val="22"/>
              </w:rPr>
              <w:t>300 to 500</w:t>
            </w:r>
          </w:p>
        </w:tc>
        <w:tc>
          <w:tcPr>
            <w:tcW w:w="2340" w:type="dxa"/>
            <w:noWrap/>
            <w:hideMark/>
          </w:tcPr>
          <w:p w14:paraId="353CBA07" w14:textId="77777777" w:rsidR="009A681E" w:rsidRPr="009A681E" w:rsidRDefault="009A681E" w:rsidP="009A681E">
            <w:pPr>
              <w:rPr>
                <w:rFonts w:asciiTheme="minorHAnsi" w:hAnsiTheme="minorHAnsi" w:cstheme="minorHAnsi"/>
                <w:sz w:val="22"/>
                <w:szCs w:val="22"/>
              </w:rPr>
            </w:pPr>
          </w:p>
        </w:tc>
      </w:tr>
      <w:tr w:rsidR="009A681E" w:rsidRPr="009A681E" w14:paraId="47B8CBE4" w14:textId="77777777" w:rsidTr="00A01617">
        <w:tc>
          <w:tcPr>
            <w:tcW w:w="2065" w:type="dxa"/>
            <w:noWrap/>
            <w:hideMark/>
          </w:tcPr>
          <w:p w14:paraId="688B2AEB" w14:textId="77777777" w:rsidR="009A681E" w:rsidRPr="009A681E" w:rsidRDefault="009A681E" w:rsidP="009A681E">
            <w:pPr>
              <w:rPr>
                <w:rFonts w:asciiTheme="minorHAnsi" w:hAnsiTheme="minorHAnsi" w:cstheme="minorHAnsi"/>
                <w:sz w:val="22"/>
                <w:szCs w:val="22"/>
              </w:rPr>
            </w:pPr>
            <w:r w:rsidRPr="009A681E">
              <w:rPr>
                <w:rFonts w:asciiTheme="minorHAnsi" w:hAnsiTheme="minorHAnsi" w:cstheme="minorHAnsi"/>
                <w:sz w:val="22"/>
                <w:szCs w:val="22"/>
              </w:rPr>
              <w:t>500 to 800</w:t>
            </w:r>
          </w:p>
        </w:tc>
        <w:tc>
          <w:tcPr>
            <w:tcW w:w="2340" w:type="dxa"/>
            <w:noWrap/>
            <w:hideMark/>
          </w:tcPr>
          <w:p w14:paraId="3DFA55C2" w14:textId="77777777" w:rsidR="009A681E" w:rsidRPr="009A681E" w:rsidRDefault="009A681E" w:rsidP="009A681E">
            <w:pPr>
              <w:rPr>
                <w:rFonts w:asciiTheme="minorHAnsi" w:hAnsiTheme="minorHAnsi" w:cstheme="minorHAnsi"/>
                <w:sz w:val="22"/>
                <w:szCs w:val="22"/>
              </w:rPr>
            </w:pPr>
          </w:p>
        </w:tc>
      </w:tr>
      <w:tr w:rsidR="009A681E" w:rsidRPr="009A681E" w14:paraId="64499254" w14:textId="77777777" w:rsidTr="00A01617">
        <w:tc>
          <w:tcPr>
            <w:tcW w:w="2065" w:type="dxa"/>
            <w:noWrap/>
            <w:hideMark/>
          </w:tcPr>
          <w:p w14:paraId="1772D08F" w14:textId="77777777" w:rsidR="009A681E" w:rsidRPr="009A681E" w:rsidRDefault="009A681E" w:rsidP="009A681E">
            <w:pPr>
              <w:rPr>
                <w:rFonts w:asciiTheme="minorHAnsi" w:hAnsiTheme="minorHAnsi" w:cstheme="minorHAnsi"/>
                <w:sz w:val="22"/>
                <w:szCs w:val="22"/>
              </w:rPr>
            </w:pPr>
            <w:r w:rsidRPr="009A681E">
              <w:rPr>
                <w:rFonts w:asciiTheme="minorHAnsi" w:hAnsiTheme="minorHAnsi" w:cstheme="minorHAnsi"/>
                <w:sz w:val="22"/>
                <w:szCs w:val="22"/>
              </w:rPr>
              <w:t>800 to 1000</w:t>
            </w:r>
          </w:p>
        </w:tc>
        <w:tc>
          <w:tcPr>
            <w:tcW w:w="2340" w:type="dxa"/>
            <w:noWrap/>
            <w:hideMark/>
          </w:tcPr>
          <w:p w14:paraId="2AB7B28D" w14:textId="77777777" w:rsidR="009A681E" w:rsidRPr="009A681E" w:rsidRDefault="009A681E" w:rsidP="009A681E">
            <w:pPr>
              <w:rPr>
                <w:rFonts w:asciiTheme="minorHAnsi" w:hAnsiTheme="minorHAnsi" w:cstheme="minorHAnsi"/>
                <w:sz w:val="22"/>
                <w:szCs w:val="22"/>
              </w:rPr>
            </w:pPr>
          </w:p>
        </w:tc>
      </w:tr>
      <w:tr w:rsidR="009A681E" w:rsidRPr="009A681E" w14:paraId="683BA24B" w14:textId="77777777" w:rsidTr="00A01617">
        <w:tc>
          <w:tcPr>
            <w:tcW w:w="2065" w:type="dxa"/>
            <w:noWrap/>
            <w:hideMark/>
          </w:tcPr>
          <w:p w14:paraId="757F88D0" w14:textId="77777777" w:rsidR="009A681E" w:rsidRPr="009A681E" w:rsidRDefault="009A681E" w:rsidP="009A681E">
            <w:pPr>
              <w:rPr>
                <w:rFonts w:asciiTheme="minorHAnsi" w:hAnsiTheme="minorHAnsi" w:cstheme="minorHAnsi"/>
                <w:sz w:val="22"/>
                <w:szCs w:val="22"/>
              </w:rPr>
            </w:pPr>
            <w:r w:rsidRPr="009A681E">
              <w:rPr>
                <w:rFonts w:asciiTheme="minorHAnsi" w:hAnsiTheme="minorHAnsi" w:cstheme="minorHAnsi"/>
                <w:sz w:val="22"/>
                <w:szCs w:val="22"/>
              </w:rPr>
              <w:t>1000 to 2000</w:t>
            </w:r>
          </w:p>
        </w:tc>
        <w:tc>
          <w:tcPr>
            <w:tcW w:w="2340" w:type="dxa"/>
            <w:noWrap/>
            <w:hideMark/>
          </w:tcPr>
          <w:p w14:paraId="38B08DC5" w14:textId="77777777" w:rsidR="009A681E" w:rsidRPr="009A681E" w:rsidRDefault="009A681E" w:rsidP="009A681E">
            <w:pPr>
              <w:rPr>
                <w:rFonts w:asciiTheme="minorHAnsi" w:hAnsiTheme="minorHAnsi" w:cstheme="minorHAnsi"/>
                <w:sz w:val="22"/>
                <w:szCs w:val="22"/>
              </w:rPr>
            </w:pPr>
          </w:p>
        </w:tc>
      </w:tr>
      <w:tr w:rsidR="009A681E" w:rsidRPr="009A681E" w14:paraId="1F79D066" w14:textId="77777777" w:rsidTr="00A01617">
        <w:tc>
          <w:tcPr>
            <w:tcW w:w="2065" w:type="dxa"/>
            <w:noWrap/>
            <w:hideMark/>
          </w:tcPr>
          <w:p w14:paraId="52CE0E62" w14:textId="77777777" w:rsidR="009A681E" w:rsidRPr="009A681E" w:rsidRDefault="009A681E" w:rsidP="009A681E">
            <w:pPr>
              <w:rPr>
                <w:rFonts w:asciiTheme="minorHAnsi" w:hAnsiTheme="minorHAnsi" w:cstheme="minorHAnsi"/>
                <w:sz w:val="22"/>
                <w:szCs w:val="22"/>
              </w:rPr>
            </w:pPr>
            <w:r w:rsidRPr="009A681E">
              <w:rPr>
                <w:rFonts w:asciiTheme="minorHAnsi" w:hAnsiTheme="minorHAnsi" w:cstheme="minorHAnsi"/>
                <w:sz w:val="22"/>
                <w:szCs w:val="22"/>
              </w:rPr>
              <w:t>&gt;2000</w:t>
            </w:r>
          </w:p>
        </w:tc>
        <w:tc>
          <w:tcPr>
            <w:tcW w:w="2340" w:type="dxa"/>
            <w:noWrap/>
            <w:hideMark/>
          </w:tcPr>
          <w:p w14:paraId="460A9819" w14:textId="77777777" w:rsidR="009A681E" w:rsidRPr="009A681E" w:rsidRDefault="009A681E" w:rsidP="009A681E">
            <w:pPr>
              <w:rPr>
                <w:rFonts w:asciiTheme="minorHAnsi" w:hAnsiTheme="minorHAnsi" w:cstheme="minorHAnsi"/>
                <w:sz w:val="22"/>
                <w:szCs w:val="22"/>
              </w:rPr>
            </w:pPr>
            <w:r w:rsidRPr="009A681E">
              <w:rPr>
                <w:rFonts w:asciiTheme="minorHAnsi" w:hAnsiTheme="minorHAnsi" w:cstheme="minorHAnsi"/>
                <w:sz w:val="22"/>
                <w:szCs w:val="22"/>
              </w:rPr>
              <w:t>12.82</w:t>
            </w:r>
          </w:p>
        </w:tc>
      </w:tr>
      <w:tr w:rsidR="009A681E" w:rsidRPr="009A681E" w14:paraId="4A347ECA" w14:textId="77777777" w:rsidTr="00A01617">
        <w:tc>
          <w:tcPr>
            <w:tcW w:w="2065" w:type="dxa"/>
            <w:noWrap/>
            <w:hideMark/>
          </w:tcPr>
          <w:p w14:paraId="1F3CA050" w14:textId="77777777" w:rsidR="009A681E" w:rsidRPr="009A681E" w:rsidRDefault="009A681E" w:rsidP="009A681E">
            <w:pPr>
              <w:rPr>
                <w:rFonts w:asciiTheme="minorHAnsi" w:hAnsiTheme="minorHAnsi" w:cstheme="minorHAnsi"/>
                <w:sz w:val="22"/>
                <w:szCs w:val="22"/>
              </w:rPr>
            </w:pPr>
            <w:r w:rsidRPr="009A681E">
              <w:rPr>
                <w:rFonts w:asciiTheme="minorHAnsi" w:hAnsiTheme="minorHAnsi" w:cstheme="minorHAnsi"/>
                <w:sz w:val="22"/>
                <w:szCs w:val="22"/>
              </w:rPr>
              <w:t>avg COV</w:t>
            </w:r>
          </w:p>
        </w:tc>
        <w:tc>
          <w:tcPr>
            <w:tcW w:w="2340" w:type="dxa"/>
            <w:noWrap/>
            <w:hideMark/>
          </w:tcPr>
          <w:p w14:paraId="73DEECEF" w14:textId="77777777" w:rsidR="009A681E" w:rsidRPr="009A681E" w:rsidRDefault="009A681E" w:rsidP="009A681E">
            <w:pPr>
              <w:rPr>
                <w:rFonts w:asciiTheme="minorHAnsi" w:hAnsiTheme="minorHAnsi" w:cstheme="minorHAnsi"/>
                <w:sz w:val="22"/>
                <w:szCs w:val="22"/>
              </w:rPr>
            </w:pPr>
            <w:r w:rsidRPr="009A681E">
              <w:rPr>
                <w:rFonts w:asciiTheme="minorHAnsi" w:hAnsiTheme="minorHAnsi" w:cstheme="minorHAnsi"/>
                <w:sz w:val="22"/>
                <w:szCs w:val="22"/>
              </w:rPr>
              <w:t>0.73</w:t>
            </w:r>
          </w:p>
        </w:tc>
      </w:tr>
    </w:tbl>
    <w:p w14:paraId="53D60444" w14:textId="546E8B6E" w:rsidR="00EA2BCF" w:rsidRDefault="00EA2BCF" w:rsidP="000B4C76">
      <w:pPr>
        <w:spacing w:line="240" w:lineRule="auto"/>
      </w:pPr>
    </w:p>
    <w:p w14:paraId="2FE7D5ED" w14:textId="6C06AC34" w:rsidR="00EA2BCF" w:rsidRDefault="00EA2BCF" w:rsidP="000B4C76">
      <w:pPr>
        <w:spacing w:line="240" w:lineRule="auto"/>
      </w:pPr>
    </w:p>
    <w:p w14:paraId="57092F31" w14:textId="66542483" w:rsidR="00EA2BCF" w:rsidRDefault="009A681E" w:rsidP="000B4C76">
      <w:pPr>
        <w:spacing w:line="240" w:lineRule="auto"/>
      </w:pPr>
      <w:r>
        <w:rPr>
          <w:noProof/>
        </w:rPr>
        <mc:AlternateContent>
          <mc:Choice Requires="cx1">
            <w:drawing>
              <wp:inline distT="0" distB="0" distL="0" distR="0" wp14:anchorId="4509B352" wp14:editId="7031ADCA">
                <wp:extent cx="3864634" cy="2518913"/>
                <wp:effectExtent l="0" t="0" r="2540" b="15240"/>
                <wp:docPr id="33" name="Chart 33">
                  <a:extLst xmlns:a="http://schemas.openxmlformats.org/drawingml/2006/main">
                    <a:ext uri="{FF2B5EF4-FFF2-40B4-BE49-F238E27FC236}">
                      <a16:creationId xmlns:a16="http://schemas.microsoft.com/office/drawing/2014/main" id="{F2237527-0309-43B0-9399-374C0CC04316}"/>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56"/>
                  </a:graphicData>
                </a:graphic>
              </wp:inline>
            </w:drawing>
          </mc:Choice>
          <mc:Fallback>
            <w:drawing>
              <wp:inline distT="0" distB="0" distL="0" distR="0" wp14:anchorId="4509B352" wp14:editId="7031ADCA">
                <wp:extent cx="3864634" cy="2518913"/>
                <wp:effectExtent l="0" t="0" r="2540" b="15240"/>
                <wp:docPr id="33" name="Chart 33">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2237527-0309-43B0-9399-374C0CC04316}"/>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33" name="Chart 33">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2237527-0309-43B0-9399-374C0CC04316}"/>
                            </a:ext>
                          </a:extLst>
                        </pic:cNvPr>
                        <pic:cNvPicPr>
                          <a:picLocks noGrp="1" noRot="1" noChangeAspect="1" noMove="1" noResize="1" noEditPoints="1" noAdjustHandles="1" noChangeArrowheads="1" noChangeShapeType="1"/>
                        </pic:cNvPicPr>
                      </pic:nvPicPr>
                      <pic:blipFill>
                        <a:blip r:embed="rId57"/>
                        <a:stretch>
                          <a:fillRect/>
                        </a:stretch>
                      </pic:blipFill>
                      <pic:spPr>
                        <a:xfrm>
                          <a:off x="0" y="0"/>
                          <a:ext cx="3864610" cy="2518410"/>
                        </a:xfrm>
                        <a:prstGeom prst="rect">
                          <a:avLst/>
                        </a:prstGeom>
                      </pic:spPr>
                    </pic:pic>
                  </a:graphicData>
                </a:graphic>
              </wp:inline>
            </w:drawing>
          </mc:Fallback>
        </mc:AlternateContent>
      </w:r>
    </w:p>
    <w:p w14:paraId="4D0D1EA7" w14:textId="419ADC43" w:rsidR="009A681E" w:rsidRDefault="009A681E" w:rsidP="009A681E">
      <w:r>
        <w:t xml:space="preserve">Figure </w:t>
      </w:r>
      <w:r w:rsidR="000B561F">
        <w:t>24</w:t>
      </w:r>
      <w:r>
        <w:t>. Arsenic particulate strength ratios by size range.</w:t>
      </w:r>
    </w:p>
    <w:p w14:paraId="1BF2CE7B" w14:textId="3CE50915" w:rsidR="008651DF" w:rsidRDefault="008651DF" w:rsidP="000B4C76">
      <w:pPr>
        <w:spacing w:line="240" w:lineRule="auto"/>
      </w:pPr>
    </w:p>
    <w:p w14:paraId="399A3748" w14:textId="70FB9757" w:rsidR="009A681E" w:rsidRDefault="009A681E" w:rsidP="000B4C76">
      <w:pPr>
        <w:spacing w:line="240" w:lineRule="auto"/>
      </w:pPr>
    </w:p>
    <w:p w14:paraId="7EE9E82D" w14:textId="6E7D050D" w:rsidR="000D05D4" w:rsidRDefault="000D05D4" w:rsidP="000B4C76">
      <w:pPr>
        <w:spacing w:line="240" w:lineRule="auto"/>
      </w:pPr>
    </w:p>
    <w:p w14:paraId="4D37A38E" w14:textId="6A8A64B6" w:rsidR="000D05D4" w:rsidRDefault="000D05D4" w:rsidP="000B4C76">
      <w:pPr>
        <w:spacing w:line="240" w:lineRule="auto"/>
      </w:pPr>
    </w:p>
    <w:p w14:paraId="5A468A0F" w14:textId="5F2B4986" w:rsidR="000D05D4" w:rsidRDefault="000D05D4" w:rsidP="000B4C76">
      <w:pPr>
        <w:spacing w:line="240" w:lineRule="auto"/>
      </w:pPr>
    </w:p>
    <w:p w14:paraId="1AB07EFC" w14:textId="00045335" w:rsidR="000D05D4" w:rsidRDefault="000D05D4" w:rsidP="000B4C76">
      <w:pPr>
        <w:spacing w:line="240" w:lineRule="auto"/>
      </w:pPr>
    </w:p>
    <w:p w14:paraId="40F8BA92" w14:textId="77777777" w:rsidR="000D05D4" w:rsidRDefault="000D05D4" w:rsidP="000B4C76">
      <w:pPr>
        <w:spacing w:line="240" w:lineRule="auto"/>
      </w:pPr>
    </w:p>
    <w:tbl>
      <w:tblPr>
        <w:tblStyle w:val="TableGrid"/>
        <w:tblW w:w="0" w:type="auto"/>
        <w:tblLook w:val="04A0" w:firstRow="1" w:lastRow="0" w:firstColumn="1" w:lastColumn="0" w:noHBand="0" w:noVBand="1"/>
      </w:tblPr>
      <w:tblGrid>
        <w:gridCol w:w="2065"/>
        <w:gridCol w:w="1890"/>
      </w:tblGrid>
      <w:tr w:rsidR="009A681E" w:rsidRPr="009A681E" w14:paraId="0A0AAF39" w14:textId="77777777" w:rsidTr="009A681E">
        <w:tc>
          <w:tcPr>
            <w:tcW w:w="2065" w:type="dxa"/>
            <w:hideMark/>
          </w:tcPr>
          <w:p w14:paraId="37E7F565" w14:textId="77777777" w:rsidR="009A681E" w:rsidRPr="009A681E" w:rsidRDefault="009A681E" w:rsidP="009A681E">
            <w:pPr>
              <w:rPr>
                <w:rFonts w:asciiTheme="minorHAnsi" w:hAnsiTheme="minorHAnsi" w:cstheme="minorHAnsi"/>
                <w:sz w:val="22"/>
                <w:szCs w:val="22"/>
              </w:rPr>
            </w:pPr>
            <w:r w:rsidRPr="009A681E">
              <w:rPr>
                <w:rFonts w:asciiTheme="minorHAnsi" w:hAnsiTheme="minorHAnsi" w:cstheme="minorHAnsi"/>
                <w:sz w:val="22"/>
                <w:szCs w:val="22"/>
              </w:rPr>
              <w:t>WinSLAMM particle range (um)</w:t>
            </w:r>
          </w:p>
        </w:tc>
        <w:tc>
          <w:tcPr>
            <w:tcW w:w="1890" w:type="dxa"/>
            <w:hideMark/>
          </w:tcPr>
          <w:p w14:paraId="58BDF271" w14:textId="77777777" w:rsidR="009A681E" w:rsidRPr="009A681E" w:rsidRDefault="009A681E" w:rsidP="009A681E">
            <w:pPr>
              <w:rPr>
                <w:rFonts w:asciiTheme="minorHAnsi" w:hAnsiTheme="minorHAnsi" w:cstheme="minorHAnsi"/>
                <w:sz w:val="22"/>
                <w:szCs w:val="22"/>
              </w:rPr>
            </w:pPr>
            <w:proofErr w:type="spellStart"/>
            <w:r w:rsidRPr="009A681E">
              <w:rPr>
                <w:rFonts w:asciiTheme="minorHAnsi" w:hAnsiTheme="minorHAnsi" w:cstheme="minorHAnsi"/>
                <w:sz w:val="22"/>
                <w:szCs w:val="22"/>
              </w:rPr>
              <w:t>indus</w:t>
            </w:r>
            <w:proofErr w:type="spellEnd"/>
            <w:r w:rsidRPr="009A681E">
              <w:rPr>
                <w:rFonts w:asciiTheme="minorHAnsi" w:hAnsiTheme="minorHAnsi" w:cstheme="minorHAnsi"/>
                <w:sz w:val="22"/>
                <w:szCs w:val="22"/>
              </w:rPr>
              <w:t xml:space="preserve"> As ratio with &lt;63 (SERDP 2018)</w:t>
            </w:r>
          </w:p>
        </w:tc>
      </w:tr>
      <w:tr w:rsidR="009A681E" w:rsidRPr="009A681E" w14:paraId="6475801E" w14:textId="77777777" w:rsidTr="009A681E">
        <w:tc>
          <w:tcPr>
            <w:tcW w:w="2065" w:type="dxa"/>
            <w:noWrap/>
            <w:hideMark/>
          </w:tcPr>
          <w:p w14:paraId="56F0CCD6" w14:textId="77777777" w:rsidR="009A681E" w:rsidRPr="009A681E" w:rsidRDefault="009A681E" w:rsidP="009A681E">
            <w:pPr>
              <w:rPr>
                <w:rFonts w:asciiTheme="minorHAnsi" w:hAnsiTheme="minorHAnsi" w:cstheme="minorHAnsi"/>
                <w:sz w:val="22"/>
                <w:szCs w:val="22"/>
              </w:rPr>
            </w:pPr>
            <w:r w:rsidRPr="009A681E">
              <w:rPr>
                <w:rFonts w:asciiTheme="minorHAnsi" w:hAnsiTheme="minorHAnsi" w:cstheme="minorHAnsi"/>
                <w:sz w:val="22"/>
                <w:szCs w:val="22"/>
              </w:rPr>
              <w:t>&lt;1</w:t>
            </w:r>
          </w:p>
        </w:tc>
        <w:tc>
          <w:tcPr>
            <w:tcW w:w="1890" w:type="dxa"/>
            <w:noWrap/>
            <w:hideMark/>
          </w:tcPr>
          <w:p w14:paraId="6EEF113F" w14:textId="77777777" w:rsidR="009A681E" w:rsidRPr="009A681E" w:rsidRDefault="009A681E" w:rsidP="009A681E">
            <w:pPr>
              <w:rPr>
                <w:rFonts w:asciiTheme="minorHAnsi" w:hAnsiTheme="minorHAnsi" w:cstheme="minorHAnsi"/>
                <w:sz w:val="22"/>
                <w:szCs w:val="22"/>
              </w:rPr>
            </w:pPr>
          </w:p>
        </w:tc>
      </w:tr>
      <w:tr w:rsidR="009A681E" w:rsidRPr="009A681E" w14:paraId="57F962D5" w14:textId="77777777" w:rsidTr="009A681E">
        <w:tc>
          <w:tcPr>
            <w:tcW w:w="2065" w:type="dxa"/>
            <w:noWrap/>
            <w:hideMark/>
          </w:tcPr>
          <w:p w14:paraId="0AC0DDD6" w14:textId="77777777" w:rsidR="009A681E" w:rsidRPr="009A681E" w:rsidRDefault="009A681E" w:rsidP="009A681E">
            <w:pPr>
              <w:rPr>
                <w:rFonts w:asciiTheme="minorHAnsi" w:hAnsiTheme="minorHAnsi" w:cstheme="minorHAnsi"/>
                <w:sz w:val="22"/>
                <w:szCs w:val="22"/>
              </w:rPr>
            </w:pPr>
            <w:r w:rsidRPr="009A681E">
              <w:rPr>
                <w:rFonts w:asciiTheme="minorHAnsi" w:hAnsiTheme="minorHAnsi" w:cstheme="minorHAnsi"/>
                <w:sz w:val="22"/>
                <w:szCs w:val="22"/>
              </w:rPr>
              <w:t>1 to 2</w:t>
            </w:r>
          </w:p>
        </w:tc>
        <w:tc>
          <w:tcPr>
            <w:tcW w:w="1890" w:type="dxa"/>
            <w:noWrap/>
            <w:hideMark/>
          </w:tcPr>
          <w:p w14:paraId="240B138A" w14:textId="77777777" w:rsidR="009A681E" w:rsidRPr="009A681E" w:rsidRDefault="009A681E" w:rsidP="009A681E">
            <w:pPr>
              <w:rPr>
                <w:rFonts w:asciiTheme="minorHAnsi" w:hAnsiTheme="minorHAnsi" w:cstheme="minorHAnsi"/>
                <w:sz w:val="22"/>
                <w:szCs w:val="22"/>
              </w:rPr>
            </w:pPr>
          </w:p>
        </w:tc>
      </w:tr>
      <w:tr w:rsidR="009A681E" w:rsidRPr="009A681E" w14:paraId="79AF2D9D" w14:textId="77777777" w:rsidTr="009A681E">
        <w:tc>
          <w:tcPr>
            <w:tcW w:w="2065" w:type="dxa"/>
            <w:noWrap/>
            <w:hideMark/>
          </w:tcPr>
          <w:p w14:paraId="15516D15" w14:textId="77777777" w:rsidR="009A681E" w:rsidRPr="009A681E" w:rsidRDefault="009A681E" w:rsidP="009A681E">
            <w:pPr>
              <w:rPr>
                <w:rFonts w:asciiTheme="minorHAnsi" w:hAnsiTheme="minorHAnsi" w:cstheme="minorHAnsi"/>
                <w:sz w:val="22"/>
                <w:szCs w:val="22"/>
              </w:rPr>
            </w:pPr>
            <w:r w:rsidRPr="009A681E">
              <w:rPr>
                <w:rFonts w:asciiTheme="minorHAnsi" w:hAnsiTheme="minorHAnsi" w:cstheme="minorHAnsi"/>
                <w:sz w:val="22"/>
                <w:szCs w:val="22"/>
              </w:rPr>
              <w:t>2 to 5</w:t>
            </w:r>
          </w:p>
        </w:tc>
        <w:tc>
          <w:tcPr>
            <w:tcW w:w="1890" w:type="dxa"/>
            <w:noWrap/>
            <w:hideMark/>
          </w:tcPr>
          <w:p w14:paraId="6FD28116" w14:textId="77777777" w:rsidR="009A681E" w:rsidRPr="009A681E" w:rsidRDefault="009A681E" w:rsidP="009A681E">
            <w:pPr>
              <w:rPr>
                <w:rFonts w:asciiTheme="minorHAnsi" w:hAnsiTheme="minorHAnsi" w:cstheme="minorHAnsi"/>
                <w:sz w:val="22"/>
                <w:szCs w:val="22"/>
              </w:rPr>
            </w:pPr>
            <w:r w:rsidRPr="009A681E">
              <w:rPr>
                <w:rFonts w:asciiTheme="minorHAnsi" w:hAnsiTheme="minorHAnsi" w:cstheme="minorHAnsi"/>
                <w:sz w:val="22"/>
                <w:szCs w:val="22"/>
              </w:rPr>
              <w:t>0.03</w:t>
            </w:r>
          </w:p>
        </w:tc>
      </w:tr>
      <w:tr w:rsidR="009A681E" w:rsidRPr="009A681E" w14:paraId="7A244930" w14:textId="77777777" w:rsidTr="009A681E">
        <w:tc>
          <w:tcPr>
            <w:tcW w:w="2065" w:type="dxa"/>
            <w:noWrap/>
            <w:hideMark/>
          </w:tcPr>
          <w:p w14:paraId="5075CD5B" w14:textId="77777777" w:rsidR="009A681E" w:rsidRPr="009A681E" w:rsidRDefault="009A681E" w:rsidP="009A681E">
            <w:pPr>
              <w:rPr>
                <w:rFonts w:asciiTheme="minorHAnsi" w:hAnsiTheme="minorHAnsi" w:cstheme="minorHAnsi"/>
                <w:sz w:val="22"/>
                <w:szCs w:val="22"/>
              </w:rPr>
            </w:pPr>
            <w:r w:rsidRPr="009A681E">
              <w:rPr>
                <w:rFonts w:asciiTheme="minorHAnsi" w:hAnsiTheme="minorHAnsi" w:cstheme="minorHAnsi"/>
                <w:sz w:val="22"/>
                <w:szCs w:val="22"/>
              </w:rPr>
              <w:t>5 to 10</w:t>
            </w:r>
          </w:p>
        </w:tc>
        <w:tc>
          <w:tcPr>
            <w:tcW w:w="1890" w:type="dxa"/>
            <w:noWrap/>
            <w:hideMark/>
          </w:tcPr>
          <w:p w14:paraId="5253F67F" w14:textId="77777777" w:rsidR="009A681E" w:rsidRPr="009A681E" w:rsidRDefault="009A681E" w:rsidP="009A681E">
            <w:pPr>
              <w:rPr>
                <w:rFonts w:asciiTheme="minorHAnsi" w:hAnsiTheme="minorHAnsi" w:cstheme="minorHAnsi"/>
                <w:sz w:val="22"/>
                <w:szCs w:val="22"/>
              </w:rPr>
            </w:pPr>
            <w:r w:rsidRPr="009A681E">
              <w:rPr>
                <w:rFonts w:asciiTheme="minorHAnsi" w:hAnsiTheme="minorHAnsi" w:cstheme="minorHAnsi"/>
                <w:sz w:val="22"/>
                <w:szCs w:val="22"/>
              </w:rPr>
              <w:t>0.03</w:t>
            </w:r>
          </w:p>
        </w:tc>
      </w:tr>
      <w:tr w:rsidR="009A681E" w:rsidRPr="009A681E" w14:paraId="1399344C" w14:textId="77777777" w:rsidTr="009A681E">
        <w:tc>
          <w:tcPr>
            <w:tcW w:w="2065" w:type="dxa"/>
            <w:noWrap/>
            <w:hideMark/>
          </w:tcPr>
          <w:p w14:paraId="5D18BB95" w14:textId="77777777" w:rsidR="009A681E" w:rsidRPr="009A681E" w:rsidRDefault="009A681E" w:rsidP="009A681E">
            <w:pPr>
              <w:rPr>
                <w:rFonts w:asciiTheme="minorHAnsi" w:hAnsiTheme="minorHAnsi" w:cstheme="minorHAnsi"/>
                <w:sz w:val="22"/>
                <w:szCs w:val="22"/>
              </w:rPr>
            </w:pPr>
            <w:r w:rsidRPr="009A681E">
              <w:rPr>
                <w:rFonts w:asciiTheme="minorHAnsi" w:hAnsiTheme="minorHAnsi" w:cstheme="minorHAnsi"/>
                <w:sz w:val="22"/>
                <w:szCs w:val="22"/>
              </w:rPr>
              <w:t>10 to 20</w:t>
            </w:r>
          </w:p>
        </w:tc>
        <w:tc>
          <w:tcPr>
            <w:tcW w:w="1890" w:type="dxa"/>
            <w:noWrap/>
            <w:hideMark/>
          </w:tcPr>
          <w:p w14:paraId="18E13ACB" w14:textId="77777777" w:rsidR="009A681E" w:rsidRPr="009A681E" w:rsidRDefault="009A681E" w:rsidP="009A681E">
            <w:pPr>
              <w:rPr>
                <w:rFonts w:asciiTheme="minorHAnsi" w:hAnsiTheme="minorHAnsi" w:cstheme="minorHAnsi"/>
                <w:sz w:val="22"/>
                <w:szCs w:val="22"/>
              </w:rPr>
            </w:pPr>
            <w:r w:rsidRPr="009A681E">
              <w:rPr>
                <w:rFonts w:asciiTheme="minorHAnsi" w:hAnsiTheme="minorHAnsi" w:cstheme="minorHAnsi"/>
                <w:sz w:val="22"/>
                <w:szCs w:val="22"/>
              </w:rPr>
              <w:t>0.03</w:t>
            </w:r>
          </w:p>
        </w:tc>
      </w:tr>
      <w:tr w:rsidR="009A681E" w:rsidRPr="009A681E" w14:paraId="2BD3922E" w14:textId="77777777" w:rsidTr="009A681E">
        <w:tc>
          <w:tcPr>
            <w:tcW w:w="2065" w:type="dxa"/>
            <w:noWrap/>
            <w:hideMark/>
          </w:tcPr>
          <w:p w14:paraId="77780413" w14:textId="77777777" w:rsidR="009A681E" w:rsidRPr="009A681E" w:rsidRDefault="009A681E" w:rsidP="009A681E">
            <w:pPr>
              <w:rPr>
                <w:rFonts w:asciiTheme="minorHAnsi" w:hAnsiTheme="minorHAnsi" w:cstheme="minorHAnsi"/>
                <w:sz w:val="22"/>
                <w:szCs w:val="22"/>
              </w:rPr>
            </w:pPr>
            <w:r w:rsidRPr="009A681E">
              <w:rPr>
                <w:rFonts w:asciiTheme="minorHAnsi" w:hAnsiTheme="minorHAnsi" w:cstheme="minorHAnsi"/>
                <w:sz w:val="22"/>
                <w:szCs w:val="22"/>
              </w:rPr>
              <w:t>20 to 40</w:t>
            </w:r>
          </w:p>
        </w:tc>
        <w:tc>
          <w:tcPr>
            <w:tcW w:w="1890" w:type="dxa"/>
            <w:noWrap/>
            <w:hideMark/>
          </w:tcPr>
          <w:p w14:paraId="52413D25" w14:textId="77777777" w:rsidR="009A681E" w:rsidRPr="009A681E" w:rsidRDefault="009A681E" w:rsidP="009A681E">
            <w:pPr>
              <w:rPr>
                <w:rFonts w:asciiTheme="minorHAnsi" w:hAnsiTheme="minorHAnsi" w:cstheme="minorHAnsi"/>
                <w:sz w:val="22"/>
                <w:szCs w:val="22"/>
              </w:rPr>
            </w:pPr>
            <w:r w:rsidRPr="009A681E">
              <w:rPr>
                <w:rFonts w:asciiTheme="minorHAnsi" w:hAnsiTheme="minorHAnsi" w:cstheme="minorHAnsi"/>
                <w:sz w:val="22"/>
                <w:szCs w:val="22"/>
              </w:rPr>
              <w:t>1.97</w:t>
            </w:r>
          </w:p>
        </w:tc>
      </w:tr>
      <w:tr w:rsidR="009A681E" w:rsidRPr="009A681E" w14:paraId="494F8DA0" w14:textId="77777777" w:rsidTr="009A681E">
        <w:tc>
          <w:tcPr>
            <w:tcW w:w="2065" w:type="dxa"/>
            <w:noWrap/>
            <w:hideMark/>
          </w:tcPr>
          <w:p w14:paraId="6E9BAB1A" w14:textId="77777777" w:rsidR="009A681E" w:rsidRPr="009A681E" w:rsidRDefault="009A681E" w:rsidP="009A681E">
            <w:pPr>
              <w:rPr>
                <w:rFonts w:asciiTheme="minorHAnsi" w:hAnsiTheme="minorHAnsi" w:cstheme="minorHAnsi"/>
                <w:sz w:val="22"/>
                <w:szCs w:val="22"/>
              </w:rPr>
            </w:pPr>
            <w:r w:rsidRPr="009A681E">
              <w:rPr>
                <w:rFonts w:asciiTheme="minorHAnsi" w:hAnsiTheme="minorHAnsi" w:cstheme="minorHAnsi"/>
                <w:sz w:val="22"/>
                <w:szCs w:val="22"/>
              </w:rPr>
              <w:t>40 to 50</w:t>
            </w:r>
          </w:p>
        </w:tc>
        <w:tc>
          <w:tcPr>
            <w:tcW w:w="1890" w:type="dxa"/>
            <w:noWrap/>
            <w:hideMark/>
          </w:tcPr>
          <w:p w14:paraId="64FFEDB8" w14:textId="77777777" w:rsidR="009A681E" w:rsidRPr="009A681E" w:rsidRDefault="009A681E" w:rsidP="009A681E">
            <w:pPr>
              <w:rPr>
                <w:rFonts w:asciiTheme="minorHAnsi" w:hAnsiTheme="minorHAnsi" w:cstheme="minorHAnsi"/>
                <w:sz w:val="22"/>
                <w:szCs w:val="22"/>
              </w:rPr>
            </w:pPr>
            <w:r w:rsidRPr="009A681E">
              <w:rPr>
                <w:rFonts w:asciiTheme="minorHAnsi" w:hAnsiTheme="minorHAnsi" w:cstheme="minorHAnsi"/>
                <w:sz w:val="22"/>
                <w:szCs w:val="22"/>
              </w:rPr>
              <w:t>1.97</w:t>
            </w:r>
          </w:p>
        </w:tc>
      </w:tr>
      <w:tr w:rsidR="009A681E" w:rsidRPr="009A681E" w14:paraId="2601C583" w14:textId="77777777" w:rsidTr="009A681E">
        <w:tc>
          <w:tcPr>
            <w:tcW w:w="2065" w:type="dxa"/>
            <w:noWrap/>
            <w:hideMark/>
          </w:tcPr>
          <w:p w14:paraId="0BF90E8B" w14:textId="77777777" w:rsidR="009A681E" w:rsidRPr="009A681E" w:rsidRDefault="009A681E" w:rsidP="009A681E">
            <w:pPr>
              <w:rPr>
                <w:rFonts w:asciiTheme="minorHAnsi" w:hAnsiTheme="minorHAnsi" w:cstheme="minorHAnsi"/>
                <w:sz w:val="22"/>
                <w:szCs w:val="22"/>
              </w:rPr>
            </w:pPr>
            <w:r w:rsidRPr="009A681E">
              <w:rPr>
                <w:rFonts w:asciiTheme="minorHAnsi" w:hAnsiTheme="minorHAnsi" w:cstheme="minorHAnsi"/>
                <w:sz w:val="22"/>
                <w:szCs w:val="22"/>
              </w:rPr>
              <w:t>50 to 60</w:t>
            </w:r>
          </w:p>
        </w:tc>
        <w:tc>
          <w:tcPr>
            <w:tcW w:w="1890" w:type="dxa"/>
            <w:noWrap/>
            <w:hideMark/>
          </w:tcPr>
          <w:p w14:paraId="6CAF8EAF" w14:textId="77777777" w:rsidR="009A681E" w:rsidRPr="009A681E" w:rsidRDefault="009A681E" w:rsidP="009A681E">
            <w:pPr>
              <w:rPr>
                <w:rFonts w:asciiTheme="minorHAnsi" w:hAnsiTheme="minorHAnsi" w:cstheme="minorHAnsi"/>
                <w:sz w:val="22"/>
                <w:szCs w:val="22"/>
              </w:rPr>
            </w:pPr>
            <w:r w:rsidRPr="009A681E">
              <w:rPr>
                <w:rFonts w:asciiTheme="minorHAnsi" w:hAnsiTheme="minorHAnsi" w:cstheme="minorHAnsi"/>
                <w:sz w:val="22"/>
                <w:szCs w:val="22"/>
              </w:rPr>
              <w:t>1.97</w:t>
            </w:r>
          </w:p>
        </w:tc>
      </w:tr>
      <w:tr w:rsidR="009A681E" w:rsidRPr="009A681E" w14:paraId="2C44AA7E" w14:textId="77777777" w:rsidTr="009A681E">
        <w:tc>
          <w:tcPr>
            <w:tcW w:w="2065" w:type="dxa"/>
            <w:noWrap/>
            <w:hideMark/>
          </w:tcPr>
          <w:p w14:paraId="2D0308D5" w14:textId="77777777" w:rsidR="009A681E" w:rsidRPr="009A681E" w:rsidRDefault="009A681E" w:rsidP="009A681E">
            <w:pPr>
              <w:rPr>
                <w:rFonts w:asciiTheme="minorHAnsi" w:hAnsiTheme="minorHAnsi" w:cstheme="minorHAnsi"/>
                <w:sz w:val="22"/>
                <w:szCs w:val="22"/>
              </w:rPr>
            </w:pPr>
            <w:r w:rsidRPr="009A681E">
              <w:rPr>
                <w:rFonts w:asciiTheme="minorHAnsi" w:hAnsiTheme="minorHAnsi" w:cstheme="minorHAnsi"/>
                <w:sz w:val="22"/>
                <w:szCs w:val="22"/>
              </w:rPr>
              <w:t>60 to 80</w:t>
            </w:r>
          </w:p>
        </w:tc>
        <w:tc>
          <w:tcPr>
            <w:tcW w:w="1890" w:type="dxa"/>
            <w:noWrap/>
            <w:hideMark/>
          </w:tcPr>
          <w:p w14:paraId="6876AFD7" w14:textId="77777777" w:rsidR="009A681E" w:rsidRPr="009A681E" w:rsidRDefault="009A681E" w:rsidP="009A681E">
            <w:pPr>
              <w:rPr>
                <w:rFonts w:asciiTheme="minorHAnsi" w:hAnsiTheme="minorHAnsi" w:cstheme="minorHAnsi"/>
                <w:sz w:val="22"/>
                <w:szCs w:val="22"/>
              </w:rPr>
            </w:pPr>
          </w:p>
        </w:tc>
      </w:tr>
      <w:tr w:rsidR="009A681E" w:rsidRPr="009A681E" w14:paraId="13E6B356" w14:textId="77777777" w:rsidTr="009A681E">
        <w:tc>
          <w:tcPr>
            <w:tcW w:w="2065" w:type="dxa"/>
            <w:noWrap/>
            <w:hideMark/>
          </w:tcPr>
          <w:p w14:paraId="614D6004" w14:textId="77777777" w:rsidR="009A681E" w:rsidRPr="009A681E" w:rsidRDefault="009A681E" w:rsidP="009A681E">
            <w:pPr>
              <w:rPr>
                <w:rFonts w:asciiTheme="minorHAnsi" w:hAnsiTheme="minorHAnsi" w:cstheme="minorHAnsi"/>
                <w:sz w:val="22"/>
                <w:szCs w:val="22"/>
              </w:rPr>
            </w:pPr>
            <w:r w:rsidRPr="009A681E">
              <w:rPr>
                <w:rFonts w:asciiTheme="minorHAnsi" w:hAnsiTheme="minorHAnsi" w:cstheme="minorHAnsi"/>
                <w:sz w:val="22"/>
                <w:szCs w:val="22"/>
              </w:rPr>
              <w:t>80 to 100</w:t>
            </w:r>
          </w:p>
        </w:tc>
        <w:tc>
          <w:tcPr>
            <w:tcW w:w="1890" w:type="dxa"/>
            <w:noWrap/>
            <w:hideMark/>
          </w:tcPr>
          <w:p w14:paraId="706954CA" w14:textId="77777777" w:rsidR="009A681E" w:rsidRPr="009A681E" w:rsidRDefault="009A681E" w:rsidP="009A681E">
            <w:pPr>
              <w:rPr>
                <w:rFonts w:asciiTheme="minorHAnsi" w:hAnsiTheme="minorHAnsi" w:cstheme="minorHAnsi"/>
                <w:sz w:val="22"/>
                <w:szCs w:val="22"/>
              </w:rPr>
            </w:pPr>
          </w:p>
        </w:tc>
      </w:tr>
      <w:tr w:rsidR="009A681E" w:rsidRPr="009A681E" w14:paraId="3ED22317" w14:textId="77777777" w:rsidTr="009A681E">
        <w:tc>
          <w:tcPr>
            <w:tcW w:w="2065" w:type="dxa"/>
            <w:noWrap/>
            <w:hideMark/>
          </w:tcPr>
          <w:p w14:paraId="147A97BA" w14:textId="77777777" w:rsidR="009A681E" w:rsidRPr="009A681E" w:rsidRDefault="009A681E" w:rsidP="009A681E">
            <w:pPr>
              <w:rPr>
                <w:rFonts w:asciiTheme="minorHAnsi" w:hAnsiTheme="minorHAnsi" w:cstheme="minorHAnsi"/>
                <w:sz w:val="22"/>
                <w:szCs w:val="22"/>
              </w:rPr>
            </w:pPr>
            <w:r w:rsidRPr="009A681E">
              <w:rPr>
                <w:rFonts w:asciiTheme="minorHAnsi" w:hAnsiTheme="minorHAnsi" w:cstheme="minorHAnsi"/>
                <w:sz w:val="22"/>
                <w:szCs w:val="22"/>
              </w:rPr>
              <w:t>100 to 150</w:t>
            </w:r>
          </w:p>
        </w:tc>
        <w:tc>
          <w:tcPr>
            <w:tcW w:w="1890" w:type="dxa"/>
            <w:noWrap/>
            <w:hideMark/>
          </w:tcPr>
          <w:p w14:paraId="3E1B77DD" w14:textId="77777777" w:rsidR="009A681E" w:rsidRPr="009A681E" w:rsidRDefault="009A681E" w:rsidP="009A681E">
            <w:pPr>
              <w:rPr>
                <w:rFonts w:asciiTheme="minorHAnsi" w:hAnsiTheme="minorHAnsi" w:cstheme="minorHAnsi"/>
                <w:sz w:val="22"/>
                <w:szCs w:val="22"/>
              </w:rPr>
            </w:pPr>
          </w:p>
        </w:tc>
      </w:tr>
      <w:tr w:rsidR="009A681E" w:rsidRPr="009A681E" w14:paraId="29CE2FD6" w14:textId="77777777" w:rsidTr="009A681E">
        <w:tc>
          <w:tcPr>
            <w:tcW w:w="2065" w:type="dxa"/>
            <w:noWrap/>
            <w:hideMark/>
          </w:tcPr>
          <w:p w14:paraId="1E98FFFA" w14:textId="77777777" w:rsidR="009A681E" w:rsidRPr="009A681E" w:rsidRDefault="009A681E" w:rsidP="009A681E">
            <w:pPr>
              <w:rPr>
                <w:rFonts w:asciiTheme="minorHAnsi" w:hAnsiTheme="minorHAnsi" w:cstheme="minorHAnsi"/>
                <w:sz w:val="22"/>
                <w:szCs w:val="22"/>
              </w:rPr>
            </w:pPr>
            <w:r w:rsidRPr="009A681E">
              <w:rPr>
                <w:rFonts w:asciiTheme="minorHAnsi" w:hAnsiTheme="minorHAnsi" w:cstheme="minorHAnsi"/>
                <w:sz w:val="22"/>
                <w:szCs w:val="22"/>
              </w:rPr>
              <w:t>150 to 200</w:t>
            </w:r>
          </w:p>
        </w:tc>
        <w:tc>
          <w:tcPr>
            <w:tcW w:w="1890" w:type="dxa"/>
            <w:noWrap/>
            <w:hideMark/>
          </w:tcPr>
          <w:p w14:paraId="6EA0CC65" w14:textId="77777777" w:rsidR="009A681E" w:rsidRPr="009A681E" w:rsidRDefault="009A681E" w:rsidP="009A681E">
            <w:pPr>
              <w:rPr>
                <w:rFonts w:asciiTheme="minorHAnsi" w:hAnsiTheme="minorHAnsi" w:cstheme="minorHAnsi"/>
                <w:sz w:val="22"/>
                <w:szCs w:val="22"/>
              </w:rPr>
            </w:pPr>
          </w:p>
        </w:tc>
      </w:tr>
      <w:tr w:rsidR="009A681E" w:rsidRPr="009A681E" w14:paraId="20B8391A" w14:textId="77777777" w:rsidTr="009A681E">
        <w:tc>
          <w:tcPr>
            <w:tcW w:w="2065" w:type="dxa"/>
            <w:noWrap/>
            <w:hideMark/>
          </w:tcPr>
          <w:p w14:paraId="660DE301" w14:textId="77777777" w:rsidR="009A681E" w:rsidRPr="009A681E" w:rsidRDefault="009A681E" w:rsidP="009A681E">
            <w:pPr>
              <w:rPr>
                <w:rFonts w:asciiTheme="minorHAnsi" w:hAnsiTheme="minorHAnsi" w:cstheme="minorHAnsi"/>
                <w:sz w:val="22"/>
                <w:szCs w:val="22"/>
              </w:rPr>
            </w:pPr>
            <w:r w:rsidRPr="009A681E">
              <w:rPr>
                <w:rFonts w:asciiTheme="minorHAnsi" w:hAnsiTheme="minorHAnsi" w:cstheme="minorHAnsi"/>
                <w:sz w:val="22"/>
                <w:szCs w:val="22"/>
              </w:rPr>
              <w:t>200 to 300</w:t>
            </w:r>
          </w:p>
        </w:tc>
        <w:tc>
          <w:tcPr>
            <w:tcW w:w="1890" w:type="dxa"/>
            <w:noWrap/>
            <w:hideMark/>
          </w:tcPr>
          <w:p w14:paraId="3DCA9B65" w14:textId="77777777" w:rsidR="009A681E" w:rsidRPr="009A681E" w:rsidRDefault="009A681E" w:rsidP="009A681E">
            <w:pPr>
              <w:rPr>
                <w:rFonts w:asciiTheme="minorHAnsi" w:hAnsiTheme="minorHAnsi" w:cstheme="minorHAnsi"/>
                <w:sz w:val="22"/>
                <w:szCs w:val="22"/>
              </w:rPr>
            </w:pPr>
          </w:p>
        </w:tc>
      </w:tr>
      <w:tr w:rsidR="009A681E" w:rsidRPr="009A681E" w14:paraId="6A8BE360" w14:textId="77777777" w:rsidTr="009A681E">
        <w:tc>
          <w:tcPr>
            <w:tcW w:w="2065" w:type="dxa"/>
            <w:noWrap/>
            <w:hideMark/>
          </w:tcPr>
          <w:p w14:paraId="567351E4" w14:textId="77777777" w:rsidR="009A681E" w:rsidRPr="009A681E" w:rsidRDefault="009A681E" w:rsidP="009A681E">
            <w:pPr>
              <w:rPr>
                <w:rFonts w:asciiTheme="minorHAnsi" w:hAnsiTheme="minorHAnsi" w:cstheme="minorHAnsi"/>
                <w:sz w:val="22"/>
                <w:szCs w:val="22"/>
              </w:rPr>
            </w:pPr>
            <w:r w:rsidRPr="009A681E">
              <w:rPr>
                <w:rFonts w:asciiTheme="minorHAnsi" w:hAnsiTheme="minorHAnsi" w:cstheme="minorHAnsi"/>
                <w:sz w:val="22"/>
                <w:szCs w:val="22"/>
              </w:rPr>
              <w:t>300 to 500</w:t>
            </w:r>
          </w:p>
        </w:tc>
        <w:tc>
          <w:tcPr>
            <w:tcW w:w="1890" w:type="dxa"/>
            <w:noWrap/>
            <w:hideMark/>
          </w:tcPr>
          <w:p w14:paraId="2119818E" w14:textId="77777777" w:rsidR="009A681E" w:rsidRPr="009A681E" w:rsidRDefault="009A681E" w:rsidP="009A681E">
            <w:pPr>
              <w:rPr>
                <w:rFonts w:asciiTheme="minorHAnsi" w:hAnsiTheme="minorHAnsi" w:cstheme="minorHAnsi"/>
                <w:sz w:val="22"/>
                <w:szCs w:val="22"/>
              </w:rPr>
            </w:pPr>
          </w:p>
        </w:tc>
      </w:tr>
      <w:tr w:rsidR="009A681E" w:rsidRPr="009A681E" w14:paraId="72E84287" w14:textId="77777777" w:rsidTr="009A681E">
        <w:tc>
          <w:tcPr>
            <w:tcW w:w="2065" w:type="dxa"/>
            <w:noWrap/>
            <w:hideMark/>
          </w:tcPr>
          <w:p w14:paraId="139EBBF6" w14:textId="77777777" w:rsidR="009A681E" w:rsidRPr="009A681E" w:rsidRDefault="009A681E" w:rsidP="009A681E">
            <w:pPr>
              <w:rPr>
                <w:rFonts w:asciiTheme="minorHAnsi" w:hAnsiTheme="minorHAnsi" w:cstheme="minorHAnsi"/>
                <w:sz w:val="22"/>
                <w:szCs w:val="22"/>
              </w:rPr>
            </w:pPr>
            <w:r w:rsidRPr="009A681E">
              <w:rPr>
                <w:rFonts w:asciiTheme="minorHAnsi" w:hAnsiTheme="minorHAnsi" w:cstheme="minorHAnsi"/>
                <w:sz w:val="22"/>
                <w:szCs w:val="22"/>
              </w:rPr>
              <w:t>500 to 800</w:t>
            </w:r>
          </w:p>
        </w:tc>
        <w:tc>
          <w:tcPr>
            <w:tcW w:w="1890" w:type="dxa"/>
            <w:noWrap/>
            <w:hideMark/>
          </w:tcPr>
          <w:p w14:paraId="4B9D76ED" w14:textId="77777777" w:rsidR="009A681E" w:rsidRPr="009A681E" w:rsidRDefault="009A681E" w:rsidP="009A681E">
            <w:pPr>
              <w:rPr>
                <w:rFonts w:asciiTheme="minorHAnsi" w:hAnsiTheme="minorHAnsi" w:cstheme="minorHAnsi"/>
                <w:sz w:val="22"/>
                <w:szCs w:val="22"/>
              </w:rPr>
            </w:pPr>
          </w:p>
        </w:tc>
      </w:tr>
      <w:tr w:rsidR="009A681E" w:rsidRPr="009A681E" w14:paraId="4C9B38DF" w14:textId="77777777" w:rsidTr="009A681E">
        <w:tc>
          <w:tcPr>
            <w:tcW w:w="2065" w:type="dxa"/>
            <w:noWrap/>
            <w:hideMark/>
          </w:tcPr>
          <w:p w14:paraId="534D2C7A" w14:textId="77777777" w:rsidR="009A681E" w:rsidRPr="009A681E" w:rsidRDefault="009A681E" w:rsidP="009A681E">
            <w:pPr>
              <w:rPr>
                <w:rFonts w:asciiTheme="minorHAnsi" w:hAnsiTheme="minorHAnsi" w:cstheme="minorHAnsi"/>
                <w:sz w:val="22"/>
                <w:szCs w:val="22"/>
              </w:rPr>
            </w:pPr>
            <w:r w:rsidRPr="009A681E">
              <w:rPr>
                <w:rFonts w:asciiTheme="minorHAnsi" w:hAnsiTheme="minorHAnsi" w:cstheme="minorHAnsi"/>
                <w:sz w:val="22"/>
                <w:szCs w:val="22"/>
              </w:rPr>
              <w:t>800 to 1000</w:t>
            </w:r>
          </w:p>
        </w:tc>
        <w:tc>
          <w:tcPr>
            <w:tcW w:w="1890" w:type="dxa"/>
            <w:noWrap/>
            <w:hideMark/>
          </w:tcPr>
          <w:p w14:paraId="52B032D7" w14:textId="77777777" w:rsidR="009A681E" w:rsidRPr="009A681E" w:rsidRDefault="009A681E" w:rsidP="009A681E">
            <w:pPr>
              <w:rPr>
                <w:rFonts w:asciiTheme="minorHAnsi" w:hAnsiTheme="minorHAnsi" w:cstheme="minorHAnsi"/>
                <w:sz w:val="22"/>
                <w:szCs w:val="22"/>
              </w:rPr>
            </w:pPr>
          </w:p>
        </w:tc>
      </w:tr>
      <w:tr w:rsidR="009A681E" w:rsidRPr="009A681E" w14:paraId="55479F03" w14:textId="77777777" w:rsidTr="009A681E">
        <w:tc>
          <w:tcPr>
            <w:tcW w:w="2065" w:type="dxa"/>
            <w:noWrap/>
            <w:hideMark/>
          </w:tcPr>
          <w:p w14:paraId="79E1A9E3" w14:textId="77777777" w:rsidR="009A681E" w:rsidRPr="009A681E" w:rsidRDefault="009A681E" w:rsidP="009A681E">
            <w:pPr>
              <w:rPr>
                <w:rFonts w:asciiTheme="minorHAnsi" w:hAnsiTheme="minorHAnsi" w:cstheme="minorHAnsi"/>
                <w:sz w:val="22"/>
                <w:szCs w:val="22"/>
              </w:rPr>
            </w:pPr>
            <w:r w:rsidRPr="009A681E">
              <w:rPr>
                <w:rFonts w:asciiTheme="minorHAnsi" w:hAnsiTheme="minorHAnsi" w:cstheme="minorHAnsi"/>
                <w:sz w:val="22"/>
                <w:szCs w:val="22"/>
              </w:rPr>
              <w:t>1000 to 2000</w:t>
            </w:r>
          </w:p>
        </w:tc>
        <w:tc>
          <w:tcPr>
            <w:tcW w:w="1890" w:type="dxa"/>
            <w:noWrap/>
            <w:hideMark/>
          </w:tcPr>
          <w:p w14:paraId="613F525D" w14:textId="77777777" w:rsidR="009A681E" w:rsidRPr="009A681E" w:rsidRDefault="009A681E" w:rsidP="009A681E">
            <w:pPr>
              <w:rPr>
                <w:rFonts w:asciiTheme="minorHAnsi" w:hAnsiTheme="minorHAnsi" w:cstheme="minorHAnsi"/>
                <w:sz w:val="22"/>
                <w:szCs w:val="22"/>
              </w:rPr>
            </w:pPr>
          </w:p>
        </w:tc>
      </w:tr>
      <w:tr w:rsidR="009A681E" w:rsidRPr="009A681E" w14:paraId="0E17BC8D" w14:textId="77777777" w:rsidTr="009A681E">
        <w:tc>
          <w:tcPr>
            <w:tcW w:w="2065" w:type="dxa"/>
            <w:noWrap/>
            <w:hideMark/>
          </w:tcPr>
          <w:p w14:paraId="37AC1F24" w14:textId="77777777" w:rsidR="009A681E" w:rsidRPr="009A681E" w:rsidRDefault="009A681E" w:rsidP="009A681E">
            <w:pPr>
              <w:rPr>
                <w:rFonts w:asciiTheme="minorHAnsi" w:hAnsiTheme="minorHAnsi" w:cstheme="minorHAnsi"/>
                <w:sz w:val="22"/>
                <w:szCs w:val="22"/>
              </w:rPr>
            </w:pPr>
            <w:r w:rsidRPr="009A681E">
              <w:rPr>
                <w:rFonts w:asciiTheme="minorHAnsi" w:hAnsiTheme="minorHAnsi" w:cstheme="minorHAnsi"/>
                <w:sz w:val="22"/>
                <w:szCs w:val="22"/>
              </w:rPr>
              <w:t>&gt;2000</w:t>
            </w:r>
          </w:p>
        </w:tc>
        <w:tc>
          <w:tcPr>
            <w:tcW w:w="1890" w:type="dxa"/>
            <w:noWrap/>
            <w:hideMark/>
          </w:tcPr>
          <w:p w14:paraId="613374E1" w14:textId="77777777" w:rsidR="009A681E" w:rsidRPr="009A681E" w:rsidRDefault="009A681E" w:rsidP="009A681E">
            <w:pPr>
              <w:rPr>
                <w:rFonts w:asciiTheme="minorHAnsi" w:hAnsiTheme="minorHAnsi" w:cstheme="minorHAnsi"/>
                <w:sz w:val="22"/>
                <w:szCs w:val="22"/>
              </w:rPr>
            </w:pPr>
            <w:r w:rsidRPr="009A681E">
              <w:rPr>
                <w:rFonts w:asciiTheme="minorHAnsi" w:hAnsiTheme="minorHAnsi" w:cstheme="minorHAnsi"/>
                <w:sz w:val="22"/>
                <w:szCs w:val="22"/>
              </w:rPr>
              <w:t>4.41</w:t>
            </w:r>
          </w:p>
        </w:tc>
      </w:tr>
      <w:tr w:rsidR="009A681E" w:rsidRPr="009A681E" w14:paraId="6E348A58" w14:textId="77777777" w:rsidTr="009A681E">
        <w:tc>
          <w:tcPr>
            <w:tcW w:w="2065" w:type="dxa"/>
            <w:noWrap/>
            <w:hideMark/>
          </w:tcPr>
          <w:p w14:paraId="3FA91469" w14:textId="77777777" w:rsidR="009A681E" w:rsidRPr="009A681E" w:rsidRDefault="009A681E" w:rsidP="009A681E">
            <w:pPr>
              <w:rPr>
                <w:rFonts w:asciiTheme="minorHAnsi" w:hAnsiTheme="minorHAnsi" w:cstheme="minorHAnsi"/>
                <w:sz w:val="22"/>
                <w:szCs w:val="22"/>
              </w:rPr>
            </w:pPr>
            <w:r w:rsidRPr="009A681E">
              <w:rPr>
                <w:rFonts w:asciiTheme="minorHAnsi" w:hAnsiTheme="minorHAnsi" w:cstheme="minorHAnsi"/>
                <w:sz w:val="22"/>
                <w:szCs w:val="22"/>
              </w:rPr>
              <w:t>avg COV</w:t>
            </w:r>
          </w:p>
        </w:tc>
        <w:tc>
          <w:tcPr>
            <w:tcW w:w="1890" w:type="dxa"/>
            <w:noWrap/>
            <w:hideMark/>
          </w:tcPr>
          <w:p w14:paraId="5480D9E8" w14:textId="77777777" w:rsidR="009A681E" w:rsidRPr="009A681E" w:rsidRDefault="009A681E" w:rsidP="009A681E">
            <w:pPr>
              <w:rPr>
                <w:rFonts w:asciiTheme="minorHAnsi" w:hAnsiTheme="minorHAnsi" w:cstheme="minorHAnsi"/>
                <w:sz w:val="22"/>
                <w:szCs w:val="22"/>
              </w:rPr>
            </w:pPr>
            <w:r w:rsidRPr="009A681E">
              <w:rPr>
                <w:rFonts w:asciiTheme="minorHAnsi" w:hAnsiTheme="minorHAnsi" w:cstheme="minorHAnsi"/>
                <w:sz w:val="22"/>
                <w:szCs w:val="22"/>
              </w:rPr>
              <w:t>0.69</w:t>
            </w:r>
          </w:p>
        </w:tc>
      </w:tr>
    </w:tbl>
    <w:p w14:paraId="2A759C73" w14:textId="7CFFA7FD" w:rsidR="009A681E" w:rsidRDefault="009A681E" w:rsidP="000B4C76">
      <w:pPr>
        <w:spacing w:line="240" w:lineRule="auto"/>
      </w:pPr>
    </w:p>
    <w:p w14:paraId="76DC884C" w14:textId="51EC824A" w:rsidR="009A681E" w:rsidRDefault="009A681E" w:rsidP="000B4C76">
      <w:pPr>
        <w:spacing w:line="240" w:lineRule="auto"/>
      </w:pPr>
      <w:r>
        <w:rPr>
          <w:noProof/>
        </w:rPr>
        <mc:AlternateContent>
          <mc:Choice Requires="cx1">
            <w:drawing>
              <wp:inline distT="0" distB="0" distL="0" distR="0" wp14:anchorId="794F3BCD" wp14:editId="21DA3BEF">
                <wp:extent cx="3735238" cy="2268747"/>
                <wp:effectExtent l="0" t="0" r="17780" b="17780"/>
                <wp:docPr id="34" name="Chart 34">
                  <a:extLst xmlns:a="http://schemas.openxmlformats.org/drawingml/2006/main">
                    <a:ext uri="{FF2B5EF4-FFF2-40B4-BE49-F238E27FC236}">
                      <a16:creationId xmlns:a16="http://schemas.microsoft.com/office/drawing/2014/main" id="{320B4F7D-E1EE-45CC-A1B9-82A151CFF78A}"/>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58"/>
                  </a:graphicData>
                </a:graphic>
              </wp:inline>
            </w:drawing>
          </mc:Choice>
          <mc:Fallback>
            <w:drawing>
              <wp:inline distT="0" distB="0" distL="0" distR="0" wp14:anchorId="794F3BCD" wp14:editId="21DA3BEF">
                <wp:extent cx="3735238" cy="2268747"/>
                <wp:effectExtent l="0" t="0" r="17780" b="17780"/>
                <wp:docPr id="34" name="Chart 34">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20B4F7D-E1EE-45CC-A1B9-82A151CFF78A}"/>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34" name="Chart 34">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20B4F7D-E1EE-45CC-A1B9-82A151CFF78A}"/>
                            </a:ext>
                          </a:extLst>
                        </pic:cNvPr>
                        <pic:cNvPicPr>
                          <a:picLocks noGrp="1" noRot="1" noChangeAspect="1" noMove="1" noResize="1" noEditPoints="1" noAdjustHandles="1" noChangeArrowheads="1" noChangeShapeType="1"/>
                        </pic:cNvPicPr>
                      </pic:nvPicPr>
                      <pic:blipFill>
                        <a:blip r:embed="rId59"/>
                        <a:stretch>
                          <a:fillRect/>
                        </a:stretch>
                      </pic:blipFill>
                      <pic:spPr>
                        <a:xfrm>
                          <a:off x="0" y="0"/>
                          <a:ext cx="3735070" cy="2268220"/>
                        </a:xfrm>
                        <a:prstGeom prst="rect">
                          <a:avLst/>
                        </a:prstGeom>
                      </pic:spPr>
                    </pic:pic>
                  </a:graphicData>
                </a:graphic>
              </wp:inline>
            </w:drawing>
          </mc:Fallback>
        </mc:AlternateContent>
      </w:r>
    </w:p>
    <w:p w14:paraId="314BA2AC" w14:textId="0A745305" w:rsidR="009A681E" w:rsidRDefault="009A681E" w:rsidP="009A681E">
      <w:r>
        <w:t xml:space="preserve">Figure </w:t>
      </w:r>
      <w:r w:rsidR="000B561F">
        <w:t>24</w:t>
      </w:r>
      <w:r>
        <w:t>. Industrial area nickel particulate strength ratios by size range.</w:t>
      </w:r>
    </w:p>
    <w:p w14:paraId="0F4E63DA" w14:textId="4C3A0B6D" w:rsidR="008651DF" w:rsidRDefault="008651DF" w:rsidP="000B4C76">
      <w:pPr>
        <w:spacing w:line="240" w:lineRule="auto"/>
      </w:pPr>
    </w:p>
    <w:p w14:paraId="69D53900" w14:textId="33F89E20" w:rsidR="009A681E" w:rsidRDefault="009A681E" w:rsidP="000B4C76">
      <w:pPr>
        <w:spacing w:line="240" w:lineRule="auto"/>
      </w:pPr>
    </w:p>
    <w:p w14:paraId="79A4E729" w14:textId="0A1DE69A" w:rsidR="009A681E" w:rsidRDefault="000D05D4" w:rsidP="000D05D4">
      <w:pPr>
        <w:pStyle w:val="Heading1"/>
      </w:pPr>
      <w:r>
        <w:br w:type="column"/>
      </w:r>
      <w:bookmarkStart w:id="35" w:name="_Toc152447851"/>
      <w:r w:rsidR="009A681E">
        <w:t>PAHs</w:t>
      </w:r>
      <w:bookmarkEnd w:id="35"/>
    </w:p>
    <w:p w14:paraId="63442B4D" w14:textId="035DA972" w:rsidR="009A681E" w:rsidRDefault="00450C9F" w:rsidP="000B4C76">
      <w:pPr>
        <w:spacing w:line="240" w:lineRule="auto"/>
      </w:pPr>
      <w:r>
        <w:t xml:space="preserve">Bathi (2008) separated the large organic material (LOM) from the &gt;2800 </w:t>
      </w:r>
      <w:r w:rsidR="00D919DA">
        <w:rPr>
          <w:rFonts w:cstheme="minorHAnsi"/>
        </w:rPr>
        <w:t>μ</w:t>
      </w:r>
      <w:r>
        <w:t>m size fraction. These are shown separately on the tables but are not plotted on the graphs. Also, during the SERDP (2018</w:t>
      </w:r>
      <w:r w:rsidR="009A448E">
        <w:t xml:space="preserve"> and 2022</w:t>
      </w:r>
      <w:r>
        <w:t xml:space="preserve">) </w:t>
      </w:r>
      <w:r w:rsidR="007E0AA3">
        <w:t xml:space="preserve">analyses, the largest particle size analyzed separately was 63 </w:t>
      </w:r>
      <w:r w:rsidR="00D919DA">
        <w:rPr>
          <w:rFonts w:cstheme="minorHAnsi"/>
        </w:rPr>
        <w:t>μ</w:t>
      </w:r>
      <w:r w:rsidR="007E0AA3">
        <w:t xml:space="preserve">m, with all larger </w:t>
      </w:r>
      <w:r w:rsidR="00D919DA">
        <w:t xml:space="preserve">material </w:t>
      </w:r>
      <w:r w:rsidR="007E0AA3">
        <w:t xml:space="preserve">grouped as &gt;63 </w:t>
      </w:r>
      <w:r w:rsidR="00D919DA">
        <w:rPr>
          <w:rFonts w:cstheme="minorHAnsi"/>
        </w:rPr>
        <w:t>μ</w:t>
      </w:r>
      <w:r w:rsidR="007E0AA3">
        <w:t xml:space="preserve">m. The &gt;63 </w:t>
      </w:r>
      <w:r w:rsidR="00D919DA">
        <w:rPr>
          <w:rFonts w:cstheme="minorHAnsi"/>
        </w:rPr>
        <w:t>μ</w:t>
      </w:r>
      <w:r w:rsidR="007E0AA3">
        <w:t>m are expected to represent the largest particles collected and not a broad distribution of sizes, based on the high particulate strength values and ratios. It is expected that these large particles are large organic material (LOM), such as lea</w:t>
      </w:r>
      <w:r w:rsidR="00D919DA">
        <w:t>f</w:t>
      </w:r>
      <w:r w:rsidR="007E0AA3">
        <w:t xml:space="preserve"> material or oily debris. The organic leaf material (expected in most urban areas) has a great attraction to PAHs, and the oily debris (expected in industrial areas) have high concentrations of the PAHs. These are therefore shown separately on the tables but are not included on the graphs.</w:t>
      </w:r>
      <w:r w:rsidR="00F61F68">
        <w:t xml:space="preserve"> Limited PAH detections for the SERDP (2018) samples did not allow those samples to be separated by particle size, as was possible for the previously described heavy metal results.</w:t>
      </w:r>
    </w:p>
    <w:p w14:paraId="49FFFD45" w14:textId="7CA4139C" w:rsidR="00450C9F" w:rsidRDefault="00450C9F" w:rsidP="000B4C76">
      <w:pPr>
        <w:spacing w:line="240" w:lineRule="auto"/>
      </w:pPr>
    </w:p>
    <w:p w14:paraId="3D9135D1" w14:textId="06CA6D5E" w:rsidR="00450C9F" w:rsidRDefault="00450C9F" w:rsidP="000B4C76">
      <w:pPr>
        <w:spacing w:line="240" w:lineRule="auto"/>
      </w:pPr>
    </w:p>
    <w:p w14:paraId="1ED26BD8" w14:textId="77777777" w:rsidR="00450C9F" w:rsidRDefault="00450C9F" w:rsidP="000B4C76">
      <w:pPr>
        <w:spacing w:line="240" w:lineRule="auto"/>
      </w:pPr>
    </w:p>
    <w:tbl>
      <w:tblPr>
        <w:tblStyle w:val="TableGrid"/>
        <w:tblW w:w="0" w:type="auto"/>
        <w:tblLook w:val="04A0" w:firstRow="1" w:lastRow="0" w:firstColumn="1" w:lastColumn="0" w:noHBand="0" w:noVBand="1"/>
      </w:tblPr>
      <w:tblGrid>
        <w:gridCol w:w="1900"/>
        <w:gridCol w:w="1540"/>
        <w:gridCol w:w="1420"/>
        <w:gridCol w:w="1375"/>
      </w:tblGrid>
      <w:tr w:rsidR="00B0558B" w:rsidRPr="00B0558B" w14:paraId="384DEC3C" w14:textId="77777777" w:rsidTr="00B0558B">
        <w:tc>
          <w:tcPr>
            <w:tcW w:w="1900" w:type="dxa"/>
            <w:hideMark/>
          </w:tcPr>
          <w:p w14:paraId="127236AB"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WinSLAMM particle range (um)</w:t>
            </w:r>
          </w:p>
        </w:tc>
        <w:tc>
          <w:tcPr>
            <w:tcW w:w="1540" w:type="dxa"/>
            <w:hideMark/>
          </w:tcPr>
          <w:p w14:paraId="42A7FDA9"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Naphthalene ratio with &lt;63 (SERDP 2018)</w:t>
            </w:r>
          </w:p>
        </w:tc>
        <w:tc>
          <w:tcPr>
            <w:tcW w:w="1420" w:type="dxa"/>
            <w:hideMark/>
          </w:tcPr>
          <w:p w14:paraId="41BB176F" w14:textId="3098CFEE"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Naphthalene ratio with &lt;200 (Bathi 2008)</w:t>
            </w:r>
          </w:p>
        </w:tc>
        <w:tc>
          <w:tcPr>
            <w:tcW w:w="1320" w:type="dxa"/>
            <w:hideMark/>
          </w:tcPr>
          <w:p w14:paraId="417ECB66" w14:textId="14BFA8F5"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avg Naphthalene ratio with &lt;200</w:t>
            </w:r>
          </w:p>
        </w:tc>
      </w:tr>
      <w:tr w:rsidR="00B0558B" w:rsidRPr="00B0558B" w14:paraId="652612E9" w14:textId="77777777" w:rsidTr="00B0558B">
        <w:tc>
          <w:tcPr>
            <w:tcW w:w="1900" w:type="dxa"/>
            <w:noWrap/>
            <w:hideMark/>
          </w:tcPr>
          <w:p w14:paraId="206C8E05"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&lt;1</w:t>
            </w:r>
          </w:p>
        </w:tc>
        <w:tc>
          <w:tcPr>
            <w:tcW w:w="1540" w:type="dxa"/>
            <w:noWrap/>
            <w:hideMark/>
          </w:tcPr>
          <w:p w14:paraId="7F910F95"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1.45</w:t>
            </w:r>
          </w:p>
        </w:tc>
        <w:tc>
          <w:tcPr>
            <w:tcW w:w="1420" w:type="dxa"/>
            <w:noWrap/>
            <w:hideMark/>
          </w:tcPr>
          <w:p w14:paraId="7B0FC90D" w14:textId="77777777" w:rsidR="00B0558B" w:rsidRPr="00B0558B" w:rsidRDefault="00B0558B" w:rsidP="00B0558B">
            <w:pPr>
              <w:rPr>
                <w:rFonts w:asciiTheme="minorHAnsi" w:hAnsiTheme="minorHAnsi" w:cstheme="minorHAnsi"/>
                <w:sz w:val="22"/>
                <w:szCs w:val="22"/>
              </w:rPr>
            </w:pPr>
          </w:p>
        </w:tc>
        <w:tc>
          <w:tcPr>
            <w:tcW w:w="1320" w:type="dxa"/>
            <w:noWrap/>
            <w:hideMark/>
          </w:tcPr>
          <w:p w14:paraId="27A0F6BA"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1.45</w:t>
            </w:r>
          </w:p>
        </w:tc>
      </w:tr>
      <w:tr w:rsidR="00B0558B" w:rsidRPr="00B0558B" w14:paraId="16F04AFA" w14:textId="77777777" w:rsidTr="00B0558B">
        <w:tc>
          <w:tcPr>
            <w:tcW w:w="1900" w:type="dxa"/>
            <w:noWrap/>
            <w:hideMark/>
          </w:tcPr>
          <w:p w14:paraId="00B07095"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1 to 2</w:t>
            </w:r>
          </w:p>
        </w:tc>
        <w:tc>
          <w:tcPr>
            <w:tcW w:w="1540" w:type="dxa"/>
            <w:noWrap/>
            <w:hideMark/>
          </w:tcPr>
          <w:p w14:paraId="0BDBA1E1"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1.45</w:t>
            </w:r>
          </w:p>
        </w:tc>
        <w:tc>
          <w:tcPr>
            <w:tcW w:w="1420" w:type="dxa"/>
            <w:noWrap/>
            <w:hideMark/>
          </w:tcPr>
          <w:p w14:paraId="03DDEC7D" w14:textId="77777777" w:rsidR="00B0558B" w:rsidRPr="00B0558B" w:rsidRDefault="00B0558B" w:rsidP="00B0558B">
            <w:pPr>
              <w:rPr>
                <w:rFonts w:asciiTheme="minorHAnsi" w:hAnsiTheme="minorHAnsi" w:cstheme="minorHAnsi"/>
                <w:sz w:val="22"/>
                <w:szCs w:val="22"/>
              </w:rPr>
            </w:pPr>
          </w:p>
        </w:tc>
        <w:tc>
          <w:tcPr>
            <w:tcW w:w="1320" w:type="dxa"/>
            <w:noWrap/>
            <w:hideMark/>
          </w:tcPr>
          <w:p w14:paraId="73C63BC8"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1.45</w:t>
            </w:r>
          </w:p>
        </w:tc>
      </w:tr>
      <w:tr w:rsidR="00B0558B" w:rsidRPr="00B0558B" w14:paraId="170C56EE" w14:textId="77777777" w:rsidTr="00B0558B">
        <w:tc>
          <w:tcPr>
            <w:tcW w:w="1900" w:type="dxa"/>
            <w:noWrap/>
            <w:hideMark/>
          </w:tcPr>
          <w:p w14:paraId="1B79167D"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2 to 5</w:t>
            </w:r>
          </w:p>
        </w:tc>
        <w:tc>
          <w:tcPr>
            <w:tcW w:w="1540" w:type="dxa"/>
            <w:noWrap/>
            <w:hideMark/>
          </w:tcPr>
          <w:p w14:paraId="0F607FB2"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0.23</w:t>
            </w:r>
          </w:p>
        </w:tc>
        <w:tc>
          <w:tcPr>
            <w:tcW w:w="1420" w:type="dxa"/>
            <w:noWrap/>
            <w:hideMark/>
          </w:tcPr>
          <w:p w14:paraId="040F91AE" w14:textId="77777777" w:rsidR="00B0558B" w:rsidRPr="00B0558B" w:rsidRDefault="00B0558B" w:rsidP="00B0558B">
            <w:pPr>
              <w:rPr>
                <w:rFonts w:asciiTheme="minorHAnsi" w:hAnsiTheme="minorHAnsi" w:cstheme="minorHAnsi"/>
                <w:sz w:val="22"/>
                <w:szCs w:val="22"/>
              </w:rPr>
            </w:pPr>
          </w:p>
        </w:tc>
        <w:tc>
          <w:tcPr>
            <w:tcW w:w="1320" w:type="dxa"/>
            <w:noWrap/>
            <w:hideMark/>
          </w:tcPr>
          <w:p w14:paraId="645474A9"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0.23</w:t>
            </w:r>
          </w:p>
        </w:tc>
      </w:tr>
      <w:tr w:rsidR="00B0558B" w:rsidRPr="00B0558B" w14:paraId="308F1671" w14:textId="77777777" w:rsidTr="00B0558B">
        <w:tc>
          <w:tcPr>
            <w:tcW w:w="1900" w:type="dxa"/>
            <w:noWrap/>
            <w:hideMark/>
          </w:tcPr>
          <w:p w14:paraId="4F6FB2A4"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5 to 10</w:t>
            </w:r>
          </w:p>
        </w:tc>
        <w:tc>
          <w:tcPr>
            <w:tcW w:w="1540" w:type="dxa"/>
            <w:noWrap/>
            <w:hideMark/>
          </w:tcPr>
          <w:p w14:paraId="0B2510AD"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0.23</w:t>
            </w:r>
          </w:p>
        </w:tc>
        <w:tc>
          <w:tcPr>
            <w:tcW w:w="1420" w:type="dxa"/>
            <w:noWrap/>
            <w:hideMark/>
          </w:tcPr>
          <w:p w14:paraId="27FD812F" w14:textId="77777777" w:rsidR="00B0558B" w:rsidRPr="00B0558B" w:rsidRDefault="00B0558B" w:rsidP="00B0558B">
            <w:pPr>
              <w:rPr>
                <w:rFonts w:asciiTheme="minorHAnsi" w:hAnsiTheme="minorHAnsi" w:cstheme="minorHAnsi"/>
                <w:sz w:val="22"/>
                <w:szCs w:val="22"/>
              </w:rPr>
            </w:pPr>
          </w:p>
        </w:tc>
        <w:tc>
          <w:tcPr>
            <w:tcW w:w="1320" w:type="dxa"/>
            <w:noWrap/>
            <w:hideMark/>
          </w:tcPr>
          <w:p w14:paraId="4351B4BA"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0.23</w:t>
            </w:r>
          </w:p>
        </w:tc>
      </w:tr>
      <w:tr w:rsidR="00B0558B" w:rsidRPr="00B0558B" w14:paraId="44AAFCEA" w14:textId="77777777" w:rsidTr="00B0558B">
        <w:tc>
          <w:tcPr>
            <w:tcW w:w="1900" w:type="dxa"/>
            <w:noWrap/>
            <w:hideMark/>
          </w:tcPr>
          <w:p w14:paraId="7C5CC2D7"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10 to 20</w:t>
            </w:r>
          </w:p>
        </w:tc>
        <w:tc>
          <w:tcPr>
            <w:tcW w:w="1540" w:type="dxa"/>
            <w:noWrap/>
            <w:hideMark/>
          </w:tcPr>
          <w:p w14:paraId="0DABB17D"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0.23</w:t>
            </w:r>
          </w:p>
        </w:tc>
        <w:tc>
          <w:tcPr>
            <w:tcW w:w="1420" w:type="dxa"/>
            <w:noWrap/>
            <w:hideMark/>
          </w:tcPr>
          <w:p w14:paraId="0EC4B3CC" w14:textId="77777777" w:rsidR="00B0558B" w:rsidRPr="00B0558B" w:rsidRDefault="00B0558B" w:rsidP="00B0558B">
            <w:pPr>
              <w:rPr>
                <w:rFonts w:asciiTheme="minorHAnsi" w:hAnsiTheme="minorHAnsi" w:cstheme="minorHAnsi"/>
                <w:sz w:val="22"/>
                <w:szCs w:val="22"/>
              </w:rPr>
            </w:pPr>
          </w:p>
        </w:tc>
        <w:tc>
          <w:tcPr>
            <w:tcW w:w="1320" w:type="dxa"/>
            <w:noWrap/>
            <w:hideMark/>
          </w:tcPr>
          <w:p w14:paraId="2B32531B"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0.23</w:t>
            </w:r>
          </w:p>
        </w:tc>
      </w:tr>
      <w:tr w:rsidR="00B0558B" w:rsidRPr="00B0558B" w14:paraId="56381A39" w14:textId="77777777" w:rsidTr="00B0558B">
        <w:tc>
          <w:tcPr>
            <w:tcW w:w="1900" w:type="dxa"/>
            <w:noWrap/>
            <w:hideMark/>
          </w:tcPr>
          <w:p w14:paraId="6EB56922"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20 to 40</w:t>
            </w:r>
          </w:p>
        </w:tc>
        <w:tc>
          <w:tcPr>
            <w:tcW w:w="1540" w:type="dxa"/>
            <w:noWrap/>
            <w:hideMark/>
          </w:tcPr>
          <w:p w14:paraId="408F2C2C"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1.32</w:t>
            </w:r>
          </w:p>
        </w:tc>
        <w:tc>
          <w:tcPr>
            <w:tcW w:w="1420" w:type="dxa"/>
            <w:noWrap/>
            <w:hideMark/>
          </w:tcPr>
          <w:p w14:paraId="4F9E6056" w14:textId="77777777" w:rsidR="00B0558B" w:rsidRPr="00B0558B" w:rsidRDefault="00B0558B" w:rsidP="00B0558B">
            <w:pPr>
              <w:rPr>
                <w:rFonts w:asciiTheme="minorHAnsi" w:hAnsiTheme="minorHAnsi" w:cstheme="minorHAnsi"/>
                <w:sz w:val="22"/>
                <w:szCs w:val="22"/>
              </w:rPr>
            </w:pPr>
          </w:p>
        </w:tc>
        <w:tc>
          <w:tcPr>
            <w:tcW w:w="1320" w:type="dxa"/>
            <w:noWrap/>
            <w:hideMark/>
          </w:tcPr>
          <w:p w14:paraId="09E2A09B"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1.32</w:t>
            </w:r>
          </w:p>
        </w:tc>
      </w:tr>
      <w:tr w:rsidR="00B0558B" w:rsidRPr="00B0558B" w14:paraId="334DB68F" w14:textId="77777777" w:rsidTr="00B0558B">
        <w:tc>
          <w:tcPr>
            <w:tcW w:w="1900" w:type="dxa"/>
            <w:noWrap/>
            <w:hideMark/>
          </w:tcPr>
          <w:p w14:paraId="4152D439"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40 to 50</w:t>
            </w:r>
          </w:p>
        </w:tc>
        <w:tc>
          <w:tcPr>
            <w:tcW w:w="1540" w:type="dxa"/>
            <w:noWrap/>
            <w:hideMark/>
          </w:tcPr>
          <w:p w14:paraId="21A46E8B"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1.32</w:t>
            </w:r>
          </w:p>
        </w:tc>
        <w:tc>
          <w:tcPr>
            <w:tcW w:w="1420" w:type="dxa"/>
            <w:noWrap/>
            <w:hideMark/>
          </w:tcPr>
          <w:p w14:paraId="3C318A30"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1.28</w:t>
            </w:r>
          </w:p>
        </w:tc>
        <w:tc>
          <w:tcPr>
            <w:tcW w:w="1320" w:type="dxa"/>
            <w:noWrap/>
            <w:hideMark/>
          </w:tcPr>
          <w:p w14:paraId="538F160C"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1.30</w:t>
            </w:r>
          </w:p>
        </w:tc>
      </w:tr>
      <w:tr w:rsidR="00B0558B" w:rsidRPr="00B0558B" w14:paraId="385D542B" w14:textId="77777777" w:rsidTr="00B0558B">
        <w:tc>
          <w:tcPr>
            <w:tcW w:w="1900" w:type="dxa"/>
            <w:noWrap/>
            <w:hideMark/>
          </w:tcPr>
          <w:p w14:paraId="47614A84"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50 to 60</w:t>
            </w:r>
          </w:p>
        </w:tc>
        <w:tc>
          <w:tcPr>
            <w:tcW w:w="1540" w:type="dxa"/>
            <w:noWrap/>
            <w:hideMark/>
          </w:tcPr>
          <w:p w14:paraId="7A747720"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1.32</w:t>
            </w:r>
          </w:p>
        </w:tc>
        <w:tc>
          <w:tcPr>
            <w:tcW w:w="1420" w:type="dxa"/>
            <w:noWrap/>
            <w:hideMark/>
          </w:tcPr>
          <w:p w14:paraId="610B0A46"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0.89</w:t>
            </w:r>
          </w:p>
        </w:tc>
        <w:tc>
          <w:tcPr>
            <w:tcW w:w="1320" w:type="dxa"/>
            <w:noWrap/>
            <w:hideMark/>
          </w:tcPr>
          <w:p w14:paraId="7F95FECF"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1.11</w:t>
            </w:r>
          </w:p>
        </w:tc>
      </w:tr>
      <w:tr w:rsidR="00B0558B" w:rsidRPr="00B0558B" w14:paraId="6965CF31" w14:textId="77777777" w:rsidTr="00B0558B">
        <w:tc>
          <w:tcPr>
            <w:tcW w:w="1900" w:type="dxa"/>
            <w:noWrap/>
            <w:hideMark/>
          </w:tcPr>
          <w:p w14:paraId="6F72D0F5"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60 to 80</w:t>
            </w:r>
          </w:p>
        </w:tc>
        <w:tc>
          <w:tcPr>
            <w:tcW w:w="1540" w:type="dxa"/>
            <w:noWrap/>
            <w:hideMark/>
          </w:tcPr>
          <w:p w14:paraId="22C730F4" w14:textId="77777777" w:rsidR="00B0558B" w:rsidRPr="00B0558B" w:rsidRDefault="00B0558B" w:rsidP="00B0558B">
            <w:pPr>
              <w:rPr>
                <w:rFonts w:asciiTheme="minorHAnsi" w:hAnsiTheme="minorHAnsi" w:cstheme="minorHAnsi"/>
                <w:sz w:val="22"/>
                <w:szCs w:val="22"/>
              </w:rPr>
            </w:pPr>
          </w:p>
        </w:tc>
        <w:tc>
          <w:tcPr>
            <w:tcW w:w="1420" w:type="dxa"/>
            <w:noWrap/>
            <w:hideMark/>
          </w:tcPr>
          <w:p w14:paraId="4EADD47C"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0.89</w:t>
            </w:r>
          </w:p>
        </w:tc>
        <w:tc>
          <w:tcPr>
            <w:tcW w:w="1320" w:type="dxa"/>
            <w:noWrap/>
            <w:hideMark/>
          </w:tcPr>
          <w:p w14:paraId="7DBD7CB3"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0.89</w:t>
            </w:r>
          </w:p>
        </w:tc>
      </w:tr>
      <w:tr w:rsidR="00B0558B" w:rsidRPr="00B0558B" w14:paraId="7A4C544F" w14:textId="77777777" w:rsidTr="00B0558B">
        <w:tc>
          <w:tcPr>
            <w:tcW w:w="1900" w:type="dxa"/>
            <w:noWrap/>
            <w:hideMark/>
          </w:tcPr>
          <w:p w14:paraId="01CA87DC"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80 to 100</w:t>
            </w:r>
          </w:p>
        </w:tc>
        <w:tc>
          <w:tcPr>
            <w:tcW w:w="1540" w:type="dxa"/>
            <w:noWrap/>
            <w:hideMark/>
          </w:tcPr>
          <w:p w14:paraId="51CABC77" w14:textId="77777777" w:rsidR="00B0558B" w:rsidRPr="00B0558B" w:rsidRDefault="00B0558B" w:rsidP="00B0558B">
            <w:pPr>
              <w:rPr>
                <w:rFonts w:asciiTheme="minorHAnsi" w:hAnsiTheme="minorHAnsi" w:cstheme="minorHAnsi"/>
                <w:sz w:val="22"/>
                <w:szCs w:val="22"/>
              </w:rPr>
            </w:pPr>
          </w:p>
        </w:tc>
        <w:tc>
          <w:tcPr>
            <w:tcW w:w="1420" w:type="dxa"/>
            <w:noWrap/>
            <w:hideMark/>
          </w:tcPr>
          <w:p w14:paraId="69AD0E40"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0.89</w:t>
            </w:r>
          </w:p>
        </w:tc>
        <w:tc>
          <w:tcPr>
            <w:tcW w:w="1320" w:type="dxa"/>
            <w:noWrap/>
            <w:hideMark/>
          </w:tcPr>
          <w:p w14:paraId="2F08A91C"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0.89</w:t>
            </w:r>
          </w:p>
        </w:tc>
      </w:tr>
      <w:tr w:rsidR="00B0558B" w:rsidRPr="00B0558B" w14:paraId="7E76FFD1" w14:textId="77777777" w:rsidTr="00B0558B">
        <w:tc>
          <w:tcPr>
            <w:tcW w:w="1900" w:type="dxa"/>
            <w:noWrap/>
            <w:hideMark/>
          </w:tcPr>
          <w:p w14:paraId="5D4B634B"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100 to 150</w:t>
            </w:r>
          </w:p>
        </w:tc>
        <w:tc>
          <w:tcPr>
            <w:tcW w:w="1540" w:type="dxa"/>
            <w:noWrap/>
            <w:hideMark/>
          </w:tcPr>
          <w:p w14:paraId="302D132E" w14:textId="77777777" w:rsidR="00B0558B" w:rsidRPr="00B0558B" w:rsidRDefault="00B0558B" w:rsidP="00B0558B">
            <w:pPr>
              <w:rPr>
                <w:rFonts w:asciiTheme="minorHAnsi" w:hAnsiTheme="minorHAnsi" w:cstheme="minorHAnsi"/>
                <w:sz w:val="22"/>
                <w:szCs w:val="22"/>
              </w:rPr>
            </w:pPr>
          </w:p>
        </w:tc>
        <w:tc>
          <w:tcPr>
            <w:tcW w:w="1420" w:type="dxa"/>
            <w:noWrap/>
            <w:hideMark/>
          </w:tcPr>
          <w:p w14:paraId="4C45AADF"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0.82</w:t>
            </w:r>
          </w:p>
        </w:tc>
        <w:tc>
          <w:tcPr>
            <w:tcW w:w="1320" w:type="dxa"/>
            <w:noWrap/>
            <w:hideMark/>
          </w:tcPr>
          <w:p w14:paraId="27B8FAB7"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0.82</w:t>
            </w:r>
          </w:p>
        </w:tc>
      </w:tr>
      <w:tr w:rsidR="00B0558B" w:rsidRPr="00B0558B" w14:paraId="49E84A75" w14:textId="77777777" w:rsidTr="00B0558B">
        <w:tc>
          <w:tcPr>
            <w:tcW w:w="1900" w:type="dxa"/>
            <w:noWrap/>
            <w:hideMark/>
          </w:tcPr>
          <w:p w14:paraId="3640DDC0"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150 to 200</w:t>
            </w:r>
          </w:p>
        </w:tc>
        <w:tc>
          <w:tcPr>
            <w:tcW w:w="1540" w:type="dxa"/>
            <w:noWrap/>
            <w:hideMark/>
          </w:tcPr>
          <w:p w14:paraId="7187ED15" w14:textId="77777777" w:rsidR="00B0558B" w:rsidRPr="00B0558B" w:rsidRDefault="00B0558B" w:rsidP="00B0558B">
            <w:pPr>
              <w:rPr>
                <w:rFonts w:asciiTheme="minorHAnsi" w:hAnsiTheme="minorHAnsi" w:cstheme="minorHAnsi"/>
                <w:sz w:val="22"/>
                <w:szCs w:val="22"/>
              </w:rPr>
            </w:pPr>
          </w:p>
        </w:tc>
        <w:tc>
          <w:tcPr>
            <w:tcW w:w="1420" w:type="dxa"/>
            <w:noWrap/>
            <w:hideMark/>
          </w:tcPr>
          <w:p w14:paraId="069F32C6"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0.82</w:t>
            </w:r>
          </w:p>
        </w:tc>
        <w:tc>
          <w:tcPr>
            <w:tcW w:w="1320" w:type="dxa"/>
            <w:noWrap/>
            <w:hideMark/>
          </w:tcPr>
          <w:p w14:paraId="246B7806"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0.82</w:t>
            </w:r>
          </w:p>
        </w:tc>
      </w:tr>
      <w:tr w:rsidR="00B0558B" w:rsidRPr="00B0558B" w14:paraId="5231CF91" w14:textId="77777777" w:rsidTr="00B0558B">
        <w:tc>
          <w:tcPr>
            <w:tcW w:w="1900" w:type="dxa"/>
            <w:noWrap/>
            <w:hideMark/>
          </w:tcPr>
          <w:p w14:paraId="6F7D40E5"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200 to 300</w:t>
            </w:r>
          </w:p>
        </w:tc>
        <w:tc>
          <w:tcPr>
            <w:tcW w:w="1540" w:type="dxa"/>
            <w:noWrap/>
            <w:hideMark/>
          </w:tcPr>
          <w:p w14:paraId="332F7B97" w14:textId="77777777" w:rsidR="00B0558B" w:rsidRPr="00B0558B" w:rsidRDefault="00B0558B" w:rsidP="00B0558B">
            <w:pPr>
              <w:rPr>
                <w:rFonts w:asciiTheme="minorHAnsi" w:hAnsiTheme="minorHAnsi" w:cstheme="minorHAnsi"/>
                <w:sz w:val="22"/>
                <w:szCs w:val="22"/>
              </w:rPr>
            </w:pPr>
          </w:p>
        </w:tc>
        <w:tc>
          <w:tcPr>
            <w:tcW w:w="1420" w:type="dxa"/>
            <w:noWrap/>
            <w:hideMark/>
          </w:tcPr>
          <w:p w14:paraId="3FA526FF"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0.47</w:t>
            </w:r>
          </w:p>
        </w:tc>
        <w:tc>
          <w:tcPr>
            <w:tcW w:w="1320" w:type="dxa"/>
            <w:noWrap/>
            <w:hideMark/>
          </w:tcPr>
          <w:p w14:paraId="3DD5E7FE"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0.47</w:t>
            </w:r>
          </w:p>
        </w:tc>
      </w:tr>
      <w:tr w:rsidR="00B0558B" w:rsidRPr="00B0558B" w14:paraId="572635D9" w14:textId="77777777" w:rsidTr="00B0558B">
        <w:tc>
          <w:tcPr>
            <w:tcW w:w="1900" w:type="dxa"/>
            <w:noWrap/>
            <w:hideMark/>
          </w:tcPr>
          <w:p w14:paraId="5BF4D4C7"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300 to 500</w:t>
            </w:r>
          </w:p>
        </w:tc>
        <w:tc>
          <w:tcPr>
            <w:tcW w:w="1540" w:type="dxa"/>
            <w:noWrap/>
            <w:hideMark/>
          </w:tcPr>
          <w:p w14:paraId="5A93ADBC" w14:textId="77777777" w:rsidR="00B0558B" w:rsidRPr="00B0558B" w:rsidRDefault="00B0558B" w:rsidP="00B0558B">
            <w:pPr>
              <w:rPr>
                <w:rFonts w:asciiTheme="minorHAnsi" w:hAnsiTheme="minorHAnsi" w:cstheme="minorHAnsi"/>
                <w:sz w:val="22"/>
                <w:szCs w:val="22"/>
              </w:rPr>
            </w:pPr>
          </w:p>
        </w:tc>
        <w:tc>
          <w:tcPr>
            <w:tcW w:w="1420" w:type="dxa"/>
            <w:noWrap/>
            <w:hideMark/>
          </w:tcPr>
          <w:p w14:paraId="6E7CDE29"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0.63</w:t>
            </w:r>
          </w:p>
        </w:tc>
        <w:tc>
          <w:tcPr>
            <w:tcW w:w="1320" w:type="dxa"/>
            <w:noWrap/>
            <w:hideMark/>
          </w:tcPr>
          <w:p w14:paraId="4763B511"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0.63</w:t>
            </w:r>
          </w:p>
        </w:tc>
      </w:tr>
      <w:tr w:rsidR="00B0558B" w:rsidRPr="00B0558B" w14:paraId="066B2D14" w14:textId="77777777" w:rsidTr="00B0558B">
        <w:tc>
          <w:tcPr>
            <w:tcW w:w="1900" w:type="dxa"/>
            <w:noWrap/>
            <w:hideMark/>
          </w:tcPr>
          <w:p w14:paraId="6FECBC84"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500 to 800</w:t>
            </w:r>
          </w:p>
        </w:tc>
        <w:tc>
          <w:tcPr>
            <w:tcW w:w="1540" w:type="dxa"/>
            <w:noWrap/>
            <w:hideMark/>
          </w:tcPr>
          <w:p w14:paraId="6809095D" w14:textId="77777777" w:rsidR="00B0558B" w:rsidRPr="00B0558B" w:rsidRDefault="00B0558B" w:rsidP="00B0558B">
            <w:pPr>
              <w:rPr>
                <w:rFonts w:asciiTheme="minorHAnsi" w:hAnsiTheme="minorHAnsi" w:cstheme="minorHAnsi"/>
                <w:sz w:val="22"/>
                <w:szCs w:val="22"/>
              </w:rPr>
            </w:pPr>
          </w:p>
        </w:tc>
        <w:tc>
          <w:tcPr>
            <w:tcW w:w="1420" w:type="dxa"/>
            <w:noWrap/>
            <w:hideMark/>
          </w:tcPr>
          <w:p w14:paraId="3DB926E7"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0.63</w:t>
            </w:r>
          </w:p>
        </w:tc>
        <w:tc>
          <w:tcPr>
            <w:tcW w:w="1320" w:type="dxa"/>
            <w:noWrap/>
            <w:hideMark/>
          </w:tcPr>
          <w:p w14:paraId="031637E6"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0.63</w:t>
            </w:r>
          </w:p>
        </w:tc>
      </w:tr>
      <w:tr w:rsidR="00B0558B" w:rsidRPr="00B0558B" w14:paraId="7038E3A1" w14:textId="77777777" w:rsidTr="00B0558B">
        <w:tc>
          <w:tcPr>
            <w:tcW w:w="1900" w:type="dxa"/>
            <w:noWrap/>
            <w:hideMark/>
          </w:tcPr>
          <w:p w14:paraId="58AD066C"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800 to 1000</w:t>
            </w:r>
          </w:p>
        </w:tc>
        <w:tc>
          <w:tcPr>
            <w:tcW w:w="1540" w:type="dxa"/>
            <w:noWrap/>
            <w:hideMark/>
          </w:tcPr>
          <w:p w14:paraId="00DC49E0" w14:textId="77777777" w:rsidR="00B0558B" w:rsidRPr="00B0558B" w:rsidRDefault="00B0558B" w:rsidP="00B0558B">
            <w:pPr>
              <w:rPr>
                <w:rFonts w:asciiTheme="minorHAnsi" w:hAnsiTheme="minorHAnsi" w:cstheme="minorHAnsi"/>
                <w:sz w:val="22"/>
                <w:szCs w:val="22"/>
              </w:rPr>
            </w:pPr>
          </w:p>
        </w:tc>
        <w:tc>
          <w:tcPr>
            <w:tcW w:w="1420" w:type="dxa"/>
            <w:noWrap/>
            <w:hideMark/>
          </w:tcPr>
          <w:p w14:paraId="1E0AC91B"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3.98</w:t>
            </w:r>
          </w:p>
        </w:tc>
        <w:tc>
          <w:tcPr>
            <w:tcW w:w="1320" w:type="dxa"/>
            <w:noWrap/>
            <w:hideMark/>
          </w:tcPr>
          <w:p w14:paraId="1ED1C32A"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3.98</w:t>
            </w:r>
          </w:p>
        </w:tc>
      </w:tr>
      <w:tr w:rsidR="00B0558B" w:rsidRPr="00B0558B" w14:paraId="387D470A" w14:textId="77777777" w:rsidTr="00B0558B">
        <w:tc>
          <w:tcPr>
            <w:tcW w:w="1900" w:type="dxa"/>
            <w:noWrap/>
            <w:hideMark/>
          </w:tcPr>
          <w:p w14:paraId="518196FA"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1000 to 2000</w:t>
            </w:r>
          </w:p>
        </w:tc>
        <w:tc>
          <w:tcPr>
            <w:tcW w:w="1540" w:type="dxa"/>
            <w:noWrap/>
            <w:hideMark/>
          </w:tcPr>
          <w:p w14:paraId="7389E43C" w14:textId="77777777" w:rsidR="00B0558B" w:rsidRPr="00B0558B" w:rsidRDefault="00B0558B" w:rsidP="00B0558B">
            <w:pPr>
              <w:rPr>
                <w:rFonts w:asciiTheme="minorHAnsi" w:hAnsiTheme="minorHAnsi" w:cstheme="minorHAnsi"/>
                <w:sz w:val="22"/>
                <w:szCs w:val="22"/>
              </w:rPr>
            </w:pPr>
          </w:p>
        </w:tc>
        <w:tc>
          <w:tcPr>
            <w:tcW w:w="1420" w:type="dxa"/>
            <w:noWrap/>
            <w:hideMark/>
          </w:tcPr>
          <w:p w14:paraId="0C05D5D3"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3.98</w:t>
            </w:r>
          </w:p>
        </w:tc>
        <w:tc>
          <w:tcPr>
            <w:tcW w:w="1320" w:type="dxa"/>
            <w:noWrap/>
            <w:hideMark/>
          </w:tcPr>
          <w:p w14:paraId="56E8B53A"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3.98</w:t>
            </w:r>
          </w:p>
        </w:tc>
      </w:tr>
      <w:tr w:rsidR="00B0558B" w:rsidRPr="00B0558B" w14:paraId="0C815AF2" w14:textId="77777777" w:rsidTr="00B0558B">
        <w:tc>
          <w:tcPr>
            <w:tcW w:w="1900" w:type="dxa"/>
            <w:noWrap/>
            <w:hideMark/>
          </w:tcPr>
          <w:p w14:paraId="391B23B9"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&gt;2000</w:t>
            </w:r>
          </w:p>
        </w:tc>
        <w:tc>
          <w:tcPr>
            <w:tcW w:w="1540" w:type="dxa"/>
            <w:noWrap/>
            <w:hideMark/>
          </w:tcPr>
          <w:p w14:paraId="613648EC" w14:textId="77777777" w:rsidR="00B0558B" w:rsidRPr="00B0558B" w:rsidRDefault="00B0558B" w:rsidP="00B0558B">
            <w:pPr>
              <w:rPr>
                <w:rFonts w:asciiTheme="minorHAnsi" w:hAnsiTheme="minorHAnsi" w:cstheme="minorHAnsi"/>
                <w:sz w:val="22"/>
                <w:szCs w:val="22"/>
              </w:rPr>
            </w:pPr>
          </w:p>
        </w:tc>
        <w:tc>
          <w:tcPr>
            <w:tcW w:w="1420" w:type="dxa"/>
            <w:noWrap/>
            <w:hideMark/>
          </w:tcPr>
          <w:p w14:paraId="7A9861F8"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4.49</w:t>
            </w:r>
          </w:p>
        </w:tc>
        <w:tc>
          <w:tcPr>
            <w:tcW w:w="1320" w:type="dxa"/>
            <w:noWrap/>
            <w:hideMark/>
          </w:tcPr>
          <w:p w14:paraId="42F357F0"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4.49</w:t>
            </w:r>
          </w:p>
        </w:tc>
      </w:tr>
      <w:tr w:rsidR="00B0558B" w:rsidRPr="00B0558B" w14:paraId="353084D1" w14:textId="77777777" w:rsidTr="00B0558B">
        <w:tc>
          <w:tcPr>
            <w:tcW w:w="1900" w:type="dxa"/>
            <w:noWrap/>
            <w:hideMark/>
          </w:tcPr>
          <w:p w14:paraId="598AB7B3" w14:textId="4F93E664"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LOM</w:t>
            </w:r>
            <w:r w:rsidR="007E0AA3">
              <w:rPr>
                <w:rFonts w:asciiTheme="minorHAnsi" w:hAnsiTheme="minorHAnsi" w:cstheme="minorHAnsi"/>
                <w:sz w:val="22"/>
                <w:szCs w:val="22"/>
              </w:rPr>
              <w:t xml:space="preserve"> and oily debris</w:t>
            </w:r>
          </w:p>
        </w:tc>
        <w:tc>
          <w:tcPr>
            <w:tcW w:w="1540" w:type="dxa"/>
            <w:noWrap/>
            <w:hideMark/>
          </w:tcPr>
          <w:p w14:paraId="39B63A4D"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22.68</w:t>
            </w:r>
          </w:p>
        </w:tc>
        <w:tc>
          <w:tcPr>
            <w:tcW w:w="1420" w:type="dxa"/>
            <w:noWrap/>
            <w:hideMark/>
          </w:tcPr>
          <w:p w14:paraId="1EE76182"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13.27</w:t>
            </w:r>
          </w:p>
        </w:tc>
        <w:tc>
          <w:tcPr>
            <w:tcW w:w="1320" w:type="dxa"/>
            <w:noWrap/>
            <w:hideMark/>
          </w:tcPr>
          <w:p w14:paraId="2D948148"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17.98</w:t>
            </w:r>
          </w:p>
        </w:tc>
      </w:tr>
      <w:tr w:rsidR="00B0558B" w:rsidRPr="00B0558B" w14:paraId="12AFF94F" w14:textId="77777777" w:rsidTr="00B0558B">
        <w:tc>
          <w:tcPr>
            <w:tcW w:w="1900" w:type="dxa"/>
            <w:noWrap/>
            <w:hideMark/>
          </w:tcPr>
          <w:p w14:paraId="216421B7" w14:textId="77777777" w:rsidR="00B0558B" w:rsidRPr="00B0558B" w:rsidRDefault="00B0558B" w:rsidP="00B0558B">
            <w:pPr>
              <w:rPr>
                <w:rFonts w:asciiTheme="minorHAnsi" w:hAnsiTheme="minorHAnsi" w:cstheme="minorHAnsi"/>
                <w:sz w:val="22"/>
                <w:szCs w:val="22"/>
              </w:rPr>
            </w:pPr>
          </w:p>
        </w:tc>
        <w:tc>
          <w:tcPr>
            <w:tcW w:w="1540" w:type="dxa"/>
            <w:noWrap/>
            <w:hideMark/>
          </w:tcPr>
          <w:p w14:paraId="196E3084" w14:textId="77777777" w:rsidR="00B0558B" w:rsidRPr="00B0558B" w:rsidRDefault="00B0558B" w:rsidP="00B0558B">
            <w:pPr>
              <w:rPr>
                <w:rFonts w:asciiTheme="minorHAnsi" w:hAnsiTheme="minorHAnsi" w:cstheme="minorHAnsi"/>
                <w:sz w:val="22"/>
                <w:szCs w:val="22"/>
              </w:rPr>
            </w:pPr>
          </w:p>
        </w:tc>
        <w:tc>
          <w:tcPr>
            <w:tcW w:w="1420" w:type="dxa"/>
            <w:noWrap/>
            <w:hideMark/>
          </w:tcPr>
          <w:p w14:paraId="3347F2EC"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 xml:space="preserve">avg COV </w:t>
            </w:r>
          </w:p>
        </w:tc>
        <w:tc>
          <w:tcPr>
            <w:tcW w:w="1320" w:type="dxa"/>
            <w:noWrap/>
            <w:hideMark/>
          </w:tcPr>
          <w:p w14:paraId="6A3F1FB3"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1.28</w:t>
            </w:r>
          </w:p>
        </w:tc>
      </w:tr>
    </w:tbl>
    <w:p w14:paraId="63345E20" w14:textId="6B0BDDBF" w:rsidR="009A681E" w:rsidRDefault="009A681E" w:rsidP="000B4C76">
      <w:pPr>
        <w:spacing w:line="240" w:lineRule="auto"/>
      </w:pPr>
    </w:p>
    <w:p w14:paraId="4146C659" w14:textId="26DBE36F" w:rsidR="009A681E" w:rsidRDefault="00B0558B" w:rsidP="000B4C76">
      <w:pPr>
        <w:spacing w:line="240" w:lineRule="auto"/>
      </w:pPr>
      <w:r>
        <w:rPr>
          <w:noProof/>
        </w:rPr>
        <mc:AlternateContent>
          <mc:Choice Requires="cx1">
            <w:drawing>
              <wp:inline distT="0" distB="0" distL="0" distR="0" wp14:anchorId="5CB0E4ED" wp14:editId="305A16B6">
                <wp:extent cx="4002657" cy="2484408"/>
                <wp:effectExtent l="0" t="0" r="17145" b="11430"/>
                <wp:docPr id="39" name="Chart 39">
                  <a:extLst xmlns:a="http://schemas.openxmlformats.org/drawingml/2006/main">
                    <a:ext uri="{FF2B5EF4-FFF2-40B4-BE49-F238E27FC236}">
                      <a16:creationId xmlns:a16="http://schemas.microsoft.com/office/drawing/2014/main" id="{7CD64DD4-B89C-4784-A021-F2B47C7D32E2}"/>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60"/>
                  </a:graphicData>
                </a:graphic>
              </wp:inline>
            </w:drawing>
          </mc:Choice>
          <mc:Fallback>
            <w:drawing>
              <wp:inline distT="0" distB="0" distL="0" distR="0" wp14:anchorId="5CB0E4ED" wp14:editId="305A16B6">
                <wp:extent cx="4002657" cy="2484408"/>
                <wp:effectExtent l="0" t="0" r="17145" b="11430"/>
                <wp:docPr id="39" name="Chart 39">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CD64DD4-B89C-4784-A021-F2B47C7D32E2}"/>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39" name="Chart 39">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CD64DD4-B89C-4784-A021-F2B47C7D32E2}"/>
                            </a:ext>
                          </a:extLst>
                        </pic:cNvPr>
                        <pic:cNvPicPr>
                          <a:picLocks noGrp="1" noRot="1" noChangeAspect="1" noMove="1" noResize="1" noEditPoints="1" noAdjustHandles="1" noChangeArrowheads="1" noChangeShapeType="1"/>
                        </pic:cNvPicPr>
                      </pic:nvPicPr>
                      <pic:blipFill>
                        <a:blip r:embed="rId61"/>
                        <a:stretch>
                          <a:fillRect/>
                        </a:stretch>
                      </pic:blipFill>
                      <pic:spPr>
                        <a:xfrm>
                          <a:off x="0" y="0"/>
                          <a:ext cx="4002405" cy="2484120"/>
                        </a:xfrm>
                        <a:prstGeom prst="rect">
                          <a:avLst/>
                        </a:prstGeom>
                      </pic:spPr>
                    </pic:pic>
                  </a:graphicData>
                </a:graphic>
              </wp:inline>
            </w:drawing>
          </mc:Fallback>
        </mc:AlternateContent>
      </w:r>
    </w:p>
    <w:p w14:paraId="721849FF" w14:textId="5434FF4E" w:rsidR="00B0558B" w:rsidRDefault="00B0558B" w:rsidP="00B0558B">
      <w:r>
        <w:t xml:space="preserve">Figure </w:t>
      </w:r>
      <w:r w:rsidR="000B561F">
        <w:t>26</w:t>
      </w:r>
      <w:r>
        <w:t>. Naphthalene particulate strength ratios by size range.</w:t>
      </w:r>
    </w:p>
    <w:p w14:paraId="10345E25" w14:textId="4C140110" w:rsidR="009A681E" w:rsidRDefault="009A681E" w:rsidP="000B4C76">
      <w:pPr>
        <w:spacing w:line="240" w:lineRule="auto"/>
      </w:pPr>
    </w:p>
    <w:p w14:paraId="36799D67" w14:textId="7298430B" w:rsidR="000D05D4" w:rsidRDefault="000D05D4" w:rsidP="000B4C76">
      <w:pPr>
        <w:spacing w:line="240" w:lineRule="auto"/>
      </w:pPr>
    </w:p>
    <w:p w14:paraId="5650F9E7" w14:textId="7B8FE4F6" w:rsidR="000D05D4" w:rsidRDefault="000D05D4" w:rsidP="000B4C76">
      <w:pPr>
        <w:spacing w:line="240" w:lineRule="auto"/>
      </w:pPr>
    </w:p>
    <w:p w14:paraId="5A4FAD99" w14:textId="3DC3A6B7" w:rsidR="000D05D4" w:rsidRDefault="000D05D4" w:rsidP="000B4C76">
      <w:pPr>
        <w:spacing w:line="240" w:lineRule="auto"/>
      </w:pPr>
    </w:p>
    <w:p w14:paraId="15DF960C" w14:textId="3D8BFC7D" w:rsidR="000D05D4" w:rsidRDefault="000D05D4" w:rsidP="000B4C76">
      <w:pPr>
        <w:spacing w:line="240" w:lineRule="auto"/>
      </w:pPr>
    </w:p>
    <w:p w14:paraId="3E620EBE" w14:textId="52DC65DD" w:rsidR="000D05D4" w:rsidRDefault="000D05D4" w:rsidP="000B4C76">
      <w:pPr>
        <w:spacing w:line="240" w:lineRule="auto"/>
      </w:pPr>
    </w:p>
    <w:p w14:paraId="6C3CBD21" w14:textId="71307FC4" w:rsidR="000D05D4" w:rsidRDefault="000D05D4" w:rsidP="000B4C76">
      <w:pPr>
        <w:spacing w:line="240" w:lineRule="auto"/>
      </w:pPr>
    </w:p>
    <w:p w14:paraId="6CA267E1" w14:textId="2D780F50" w:rsidR="000D05D4" w:rsidRDefault="000D05D4" w:rsidP="000B4C76">
      <w:pPr>
        <w:spacing w:line="240" w:lineRule="auto"/>
      </w:pPr>
    </w:p>
    <w:p w14:paraId="71F02B2E" w14:textId="25B5699E" w:rsidR="000D05D4" w:rsidRDefault="000D05D4" w:rsidP="000B4C76">
      <w:pPr>
        <w:spacing w:line="240" w:lineRule="auto"/>
      </w:pPr>
    </w:p>
    <w:p w14:paraId="3BA18713" w14:textId="3EC7B1FA" w:rsidR="000D05D4" w:rsidRDefault="000D05D4" w:rsidP="000B4C76">
      <w:pPr>
        <w:spacing w:line="240" w:lineRule="auto"/>
      </w:pPr>
    </w:p>
    <w:p w14:paraId="0E03A801" w14:textId="3D50DC38" w:rsidR="000D05D4" w:rsidRDefault="000D05D4" w:rsidP="000B4C76">
      <w:pPr>
        <w:spacing w:line="240" w:lineRule="auto"/>
      </w:pPr>
    </w:p>
    <w:p w14:paraId="621D307A" w14:textId="14D993E3" w:rsidR="000D05D4" w:rsidRDefault="000D05D4" w:rsidP="000B4C76">
      <w:pPr>
        <w:spacing w:line="240" w:lineRule="auto"/>
      </w:pPr>
    </w:p>
    <w:p w14:paraId="7A0B1D97" w14:textId="177B178E" w:rsidR="000D05D4" w:rsidRDefault="000D05D4" w:rsidP="000B4C76">
      <w:pPr>
        <w:spacing w:line="240" w:lineRule="auto"/>
      </w:pPr>
    </w:p>
    <w:p w14:paraId="68435310" w14:textId="79D67AA7" w:rsidR="000D05D4" w:rsidRDefault="000D05D4" w:rsidP="000B4C76">
      <w:pPr>
        <w:spacing w:line="240" w:lineRule="auto"/>
      </w:pPr>
    </w:p>
    <w:p w14:paraId="342C63D0" w14:textId="25FDE1E1" w:rsidR="000D05D4" w:rsidRDefault="000D05D4" w:rsidP="000B4C76">
      <w:pPr>
        <w:spacing w:line="240" w:lineRule="auto"/>
      </w:pPr>
    </w:p>
    <w:p w14:paraId="17CF3AE0" w14:textId="04125774" w:rsidR="000D05D4" w:rsidRDefault="000D05D4" w:rsidP="000B4C76">
      <w:pPr>
        <w:spacing w:line="240" w:lineRule="auto"/>
      </w:pPr>
    </w:p>
    <w:p w14:paraId="4EB1B9D5" w14:textId="1332FF2B" w:rsidR="000D05D4" w:rsidRDefault="000D05D4" w:rsidP="000B4C76">
      <w:pPr>
        <w:spacing w:line="240" w:lineRule="auto"/>
      </w:pPr>
    </w:p>
    <w:p w14:paraId="2673BF7B" w14:textId="4185A7A0" w:rsidR="000D05D4" w:rsidRDefault="000D05D4" w:rsidP="000B4C76">
      <w:pPr>
        <w:spacing w:line="240" w:lineRule="auto"/>
      </w:pPr>
    </w:p>
    <w:p w14:paraId="3F7C8C14" w14:textId="2816A4C6" w:rsidR="000D05D4" w:rsidRDefault="000D05D4" w:rsidP="000B4C76">
      <w:pPr>
        <w:spacing w:line="240" w:lineRule="auto"/>
      </w:pPr>
    </w:p>
    <w:p w14:paraId="07BBFAAD" w14:textId="518C81E8" w:rsidR="000D05D4" w:rsidRDefault="000D05D4" w:rsidP="000B4C76">
      <w:pPr>
        <w:spacing w:line="240" w:lineRule="auto"/>
      </w:pPr>
    </w:p>
    <w:p w14:paraId="166090ED" w14:textId="11A4A04E" w:rsidR="000D05D4" w:rsidRDefault="000D05D4" w:rsidP="000B4C76">
      <w:pPr>
        <w:spacing w:line="240" w:lineRule="auto"/>
      </w:pPr>
    </w:p>
    <w:p w14:paraId="73A67965" w14:textId="548C0636" w:rsidR="000D05D4" w:rsidRDefault="000D05D4" w:rsidP="000B4C76">
      <w:pPr>
        <w:spacing w:line="240" w:lineRule="auto"/>
      </w:pPr>
    </w:p>
    <w:p w14:paraId="1AD71C76" w14:textId="496BA259" w:rsidR="000D05D4" w:rsidRDefault="000D05D4" w:rsidP="000B4C76">
      <w:pPr>
        <w:spacing w:line="240" w:lineRule="auto"/>
      </w:pPr>
    </w:p>
    <w:p w14:paraId="4140151C" w14:textId="5276B8C6" w:rsidR="000D05D4" w:rsidRDefault="000D05D4" w:rsidP="000B4C76">
      <w:pPr>
        <w:spacing w:line="240" w:lineRule="auto"/>
      </w:pPr>
    </w:p>
    <w:p w14:paraId="2F9B6975" w14:textId="78298C0F" w:rsidR="000D05D4" w:rsidRDefault="000D05D4" w:rsidP="000B4C76">
      <w:pPr>
        <w:spacing w:line="240" w:lineRule="auto"/>
      </w:pPr>
    </w:p>
    <w:p w14:paraId="6CEF247E" w14:textId="2D57D828" w:rsidR="000D05D4" w:rsidRDefault="000D05D4" w:rsidP="000B4C76">
      <w:pPr>
        <w:spacing w:line="240" w:lineRule="auto"/>
      </w:pPr>
    </w:p>
    <w:p w14:paraId="1E0C3D0B" w14:textId="568E7F8C" w:rsidR="000D05D4" w:rsidRDefault="000D05D4" w:rsidP="000B4C76">
      <w:pPr>
        <w:spacing w:line="240" w:lineRule="auto"/>
      </w:pPr>
    </w:p>
    <w:p w14:paraId="33C012AC" w14:textId="6A993124" w:rsidR="000D05D4" w:rsidRDefault="000D05D4" w:rsidP="000B4C76">
      <w:pPr>
        <w:spacing w:line="240" w:lineRule="auto"/>
      </w:pPr>
    </w:p>
    <w:p w14:paraId="11FF180F" w14:textId="024AB319" w:rsidR="000D05D4" w:rsidRDefault="000D05D4" w:rsidP="000B4C76">
      <w:pPr>
        <w:spacing w:line="240" w:lineRule="auto"/>
      </w:pPr>
    </w:p>
    <w:p w14:paraId="06C569AD" w14:textId="77777777" w:rsidR="000D05D4" w:rsidRDefault="000D05D4" w:rsidP="000B4C76">
      <w:pPr>
        <w:spacing w:line="240" w:lineRule="auto"/>
      </w:pPr>
    </w:p>
    <w:p w14:paraId="2AA51BC0" w14:textId="1B266B4B" w:rsidR="009A681E" w:rsidRDefault="009A681E" w:rsidP="000B4C76">
      <w:pPr>
        <w:spacing w:line="240" w:lineRule="auto"/>
      </w:pPr>
    </w:p>
    <w:tbl>
      <w:tblPr>
        <w:tblStyle w:val="TableGrid"/>
        <w:tblW w:w="0" w:type="auto"/>
        <w:tblLook w:val="04A0" w:firstRow="1" w:lastRow="0" w:firstColumn="1" w:lastColumn="0" w:noHBand="0" w:noVBand="1"/>
      </w:tblPr>
      <w:tblGrid>
        <w:gridCol w:w="1900"/>
        <w:gridCol w:w="1540"/>
        <w:gridCol w:w="1420"/>
        <w:gridCol w:w="1320"/>
      </w:tblGrid>
      <w:tr w:rsidR="00B0558B" w:rsidRPr="00B0558B" w14:paraId="60D57F37" w14:textId="77777777" w:rsidTr="00B0558B">
        <w:tc>
          <w:tcPr>
            <w:tcW w:w="1900" w:type="dxa"/>
            <w:hideMark/>
          </w:tcPr>
          <w:p w14:paraId="0D0F7A28"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WinSLAMM particle range (um)</w:t>
            </w:r>
          </w:p>
        </w:tc>
        <w:tc>
          <w:tcPr>
            <w:tcW w:w="1540" w:type="dxa"/>
            <w:hideMark/>
          </w:tcPr>
          <w:p w14:paraId="25CDFDF1"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Fluorene ratio with &lt;63 (SERDP 2018)</w:t>
            </w:r>
          </w:p>
        </w:tc>
        <w:tc>
          <w:tcPr>
            <w:tcW w:w="1420" w:type="dxa"/>
            <w:hideMark/>
          </w:tcPr>
          <w:p w14:paraId="6A93BCDF"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Fluorene ratio with &lt;200 (Bathi 2008)</w:t>
            </w:r>
          </w:p>
        </w:tc>
        <w:tc>
          <w:tcPr>
            <w:tcW w:w="1320" w:type="dxa"/>
            <w:hideMark/>
          </w:tcPr>
          <w:p w14:paraId="40C1AB4D"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avg Fluorene ratio with &lt;200</w:t>
            </w:r>
          </w:p>
        </w:tc>
      </w:tr>
      <w:tr w:rsidR="00B0558B" w:rsidRPr="00B0558B" w14:paraId="63938DE4" w14:textId="77777777" w:rsidTr="00B0558B">
        <w:tc>
          <w:tcPr>
            <w:tcW w:w="1900" w:type="dxa"/>
            <w:noWrap/>
            <w:hideMark/>
          </w:tcPr>
          <w:p w14:paraId="797E3D70"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&lt;1</w:t>
            </w:r>
          </w:p>
        </w:tc>
        <w:tc>
          <w:tcPr>
            <w:tcW w:w="1540" w:type="dxa"/>
            <w:noWrap/>
            <w:hideMark/>
          </w:tcPr>
          <w:p w14:paraId="7B07F76E"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0.88</w:t>
            </w:r>
          </w:p>
        </w:tc>
        <w:tc>
          <w:tcPr>
            <w:tcW w:w="1420" w:type="dxa"/>
            <w:noWrap/>
            <w:hideMark/>
          </w:tcPr>
          <w:p w14:paraId="7BAC4000" w14:textId="77777777" w:rsidR="00B0558B" w:rsidRPr="00B0558B" w:rsidRDefault="00B0558B" w:rsidP="00B0558B">
            <w:pPr>
              <w:rPr>
                <w:rFonts w:asciiTheme="minorHAnsi" w:hAnsiTheme="minorHAnsi" w:cstheme="minorHAnsi"/>
                <w:sz w:val="22"/>
                <w:szCs w:val="22"/>
              </w:rPr>
            </w:pPr>
          </w:p>
        </w:tc>
        <w:tc>
          <w:tcPr>
            <w:tcW w:w="1320" w:type="dxa"/>
            <w:noWrap/>
            <w:hideMark/>
          </w:tcPr>
          <w:p w14:paraId="1A2048BF"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0.88</w:t>
            </w:r>
          </w:p>
        </w:tc>
      </w:tr>
      <w:tr w:rsidR="00B0558B" w:rsidRPr="00B0558B" w14:paraId="4FCB61D6" w14:textId="77777777" w:rsidTr="00B0558B">
        <w:tc>
          <w:tcPr>
            <w:tcW w:w="1900" w:type="dxa"/>
            <w:noWrap/>
            <w:hideMark/>
          </w:tcPr>
          <w:p w14:paraId="2EB7611C"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1 to 2</w:t>
            </w:r>
          </w:p>
        </w:tc>
        <w:tc>
          <w:tcPr>
            <w:tcW w:w="1540" w:type="dxa"/>
            <w:noWrap/>
            <w:hideMark/>
          </w:tcPr>
          <w:p w14:paraId="4C153D9F"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0.88</w:t>
            </w:r>
          </w:p>
        </w:tc>
        <w:tc>
          <w:tcPr>
            <w:tcW w:w="1420" w:type="dxa"/>
            <w:noWrap/>
            <w:hideMark/>
          </w:tcPr>
          <w:p w14:paraId="65E9DD6B" w14:textId="77777777" w:rsidR="00B0558B" w:rsidRPr="00B0558B" w:rsidRDefault="00B0558B" w:rsidP="00B0558B">
            <w:pPr>
              <w:rPr>
                <w:rFonts w:asciiTheme="minorHAnsi" w:hAnsiTheme="minorHAnsi" w:cstheme="minorHAnsi"/>
                <w:sz w:val="22"/>
                <w:szCs w:val="22"/>
              </w:rPr>
            </w:pPr>
          </w:p>
        </w:tc>
        <w:tc>
          <w:tcPr>
            <w:tcW w:w="1320" w:type="dxa"/>
            <w:noWrap/>
            <w:hideMark/>
          </w:tcPr>
          <w:p w14:paraId="57E037D9"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0.88</w:t>
            </w:r>
          </w:p>
        </w:tc>
      </w:tr>
      <w:tr w:rsidR="00B0558B" w:rsidRPr="00B0558B" w14:paraId="04EAC60C" w14:textId="77777777" w:rsidTr="00B0558B">
        <w:tc>
          <w:tcPr>
            <w:tcW w:w="1900" w:type="dxa"/>
            <w:noWrap/>
            <w:hideMark/>
          </w:tcPr>
          <w:p w14:paraId="48753F0F"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2 to 5</w:t>
            </w:r>
          </w:p>
        </w:tc>
        <w:tc>
          <w:tcPr>
            <w:tcW w:w="1540" w:type="dxa"/>
            <w:noWrap/>
            <w:hideMark/>
          </w:tcPr>
          <w:p w14:paraId="55010701"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0.88</w:t>
            </w:r>
          </w:p>
        </w:tc>
        <w:tc>
          <w:tcPr>
            <w:tcW w:w="1420" w:type="dxa"/>
            <w:noWrap/>
            <w:hideMark/>
          </w:tcPr>
          <w:p w14:paraId="23768210" w14:textId="77777777" w:rsidR="00B0558B" w:rsidRPr="00B0558B" w:rsidRDefault="00B0558B" w:rsidP="00B0558B">
            <w:pPr>
              <w:rPr>
                <w:rFonts w:asciiTheme="minorHAnsi" w:hAnsiTheme="minorHAnsi" w:cstheme="minorHAnsi"/>
                <w:sz w:val="22"/>
                <w:szCs w:val="22"/>
              </w:rPr>
            </w:pPr>
          </w:p>
        </w:tc>
        <w:tc>
          <w:tcPr>
            <w:tcW w:w="1320" w:type="dxa"/>
            <w:noWrap/>
            <w:hideMark/>
          </w:tcPr>
          <w:p w14:paraId="14686B58"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0.88</w:t>
            </w:r>
          </w:p>
        </w:tc>
      </w:tr>
      <w:tr w:rsidR="00B0558B" w:rsidRPr="00B0558B" w14:paraId="00263C0F" w14:textId="77777777" w:rsidTr="00B0558B">
        <w:tc>
          <w:tcPr>
            <w:tcW w:w="1900" w:type="dxa"/>
            <w:noWrap/>
            <w:hideMark/>
          </w:tcPr>
          <w:p w14:paraId="3DBC5AE1"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5 to 10</w:t>
            </w:r>
          </w:p>
        </w:tc>
        <w:tc>
          <w:tcPr>
            <w:tcW w:w="1540" w:type="dxa"/>
            <w:noWrap/>
            <w:hideMark/>
          </w:tcPr>
          <w:p w14:paraId="7DF73D21"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0.50</w:t>
            </w:r>
          </w:p>
        </w:tc>
        <w:tc>
          <w:tcPr>
            <w:tcW w:w="1420" w:type="dxa"/>
            <w:noWrap/>
            <w:hideMark/>
          </w:tcPr>
          <w:p w14:paraId="10F12190" w14:textId="77777777" w:rsidR="00B0558B" w:rsidRPr="00B0558B" w:rsidRDefault="00B0558B" w:rsidP="00B0558B">
            <w:pPr>
              <w:rPr>
                <w:rFonts w:asciiTheme="minorHAnsi" w:hAnsiTheme="minorHAnsi" w:cstheme="minorHAnsi"/>
                <w:sz w:val="22"/>
                <w:szCs w:val="22"/>
              </w:rPr>
            </w:pPr>
          </w:p>
        </w:tc>
        <w:tc>
          <w:tcPr>
            <w:tcW w:w="1320" w:type="dxa"/>
            <w:noWrap/>
            <w:hideMark/>
          </w:tcPr>
          <w:p w14:paraId="0DA14D7C"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0.50</w:t>
            </w:r>
          </w:p>
        </w:tc>
      </w:tr>
      <w:tr w:rsidR="00B0558B" w:rsidRPr="00B0558B" w14:paraId="379F5CE6" w14:textId="77777777" w:rsidTr="00B0558B">
        <w:tc>
          <w:tcPr>
            <w:tcW w:w="1900" w:type="dxa"/>
            <w:noWrap/>
            <w:hideMark/>
          </w:tcPr>
          <w:p w14:paraId="55DAACCB"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10 to 20</w:t>
            </w:r>
          </w:p>
        </w:tc>
        <w:tc>
          <w:tcPr>
            <w:tcW w:w="1540" w:type="dxa"/>
            <w:noWrap/>
            <w:hideMark/>
          </w:tcPr>
          <w:p w14:paraId="4123BB11"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0.50</w:t>
            </w:r>
          </w:p>
        </w:tc>
        <w:tc>
          <w:tcPr>
            <w:tcW w:w="1420" w:type="dxa"/>
            <w:noWrap/>
            <w:hideMark/>
          </w:tcPr>
          <w:p w14:paraId="12CC62CE" w14:textId="77777777" w:rsidR="00B0558B" w:rsidRPr="00B0558B" w:rsidRDefault="00B0558B" w:rsidP="00B0558B">
            <w:pPr>
              <w:rPr>
                <w:rFonts w:asciiTheme="minorHAnsi" w:hAnsiTheme="minorHAnsi" w:cstheme="minorHAnsi"/>
                <w:sz w:val="22"/>
                <w:szCs w:val="22"/>
              </w:rPr>
            </w:pPr>
          </w:p>
        </w:tc>
        <w:tc>
          <w:tcPr>
            <w:tcW w:w="1320" w:type="dxa"/>
            <w:noWrap/>
            <w:hideMark/>
          </w:tcPr>
          <w:p w14:paraId="45F73454"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0.50</w:t>
            </w:r>
          </w:p>
        </w:tc>
      </w:tr>
      <w:tr w:rsidR="00B0558B" w:rsidRPr="00B0558B" w14:paraId="7A7CF658" w14:textId="77777777" w:rsidTr="00B0558B">
        <w:tc>
          <w:tcPr>
            <w:tcW w:w="1900" w:type="dxa"/>
            <w:noWrap/>
            <w:hideMark/>
          </w:tcPr>
          <w:p w14:paraId="77BBA9FC"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20 to 40</w:t>
            </w:r>
          </w:p>
        </w:tc>
        <w:tc>
          <w:tcPr>
            <w:tcW w:w="1540" w:type="dxa"/>
            <w:noWrap/>
            <w:hideMark/>
          </w:tcPr>
          <w:p w14:paraId="75751EDB"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1.62</w:t>
            </w:r>
          </w:p>
        </w:tc>
        <w:tc>
          <w:tcPr>
            <w:tcW w:w="1420" w:type="dxa"/>
            <w:noWrap/>
            <w:hideMark/>
          </w:tcPr>
          <w:p w14:paraId="292DB092" w14:textId="77777777" w:rsidR="00B0558B" w:rsidRPr="00B0558B" w:rsidRDefault="00B0558B" w:rsidP="00B0558B">
            <w:pPr>
              <w:rPr>
                <w:rFonts w:asciiTheme="minorHAnsi" w:hAnsiTheme="minorHAnsi" w:cstheme="minorHAnsi"/>
                <w:sz w:val="22"/>
                <w:szCs w:val="22"/>
              </w:rPr>
            </w:pPr>
          </w:p>
        </w:tc>
        <w:tc>
          <w:tcPr>
            <w:tcW w:w="1320" w:type="dxa"/>
            <w:noWrap/>
            <w:hideMark/>
          </w:tcPr>
          <w:p w14:paraId="58DB9200"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1.62</w:t>
            </w:r>
          </w:p>
        </w:tc>
      </w:tr>
      <w:tr w:rsidR="00B0558B" w:rsidRPr="00B0558B" w14:paraId="4B65A524" w14:textId="77777777" w:rsidTr="00B0558B">
        <w:tc>
          <w:tcPr>
            <w:tcW w:w="1900" w:type="dxa"/>
            <w:noWrap/>
            <w:hideMark/>
          </w:tcPr>
          <w:p w14:paraId="270380D6"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40 to 50</w:t>
            </w:r>
          </w:p>
        </w:tc>
        <w:tc>
          <w:tcPr>
            <w:tcW w:w="1540" w:type="dxa"/>
            <w:noWrap/>
            <w:hideMark/>
          </w:tcPr>
          <w:p w14:paraId="4C7256C0"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1.62</w:t>
            </w:r>
          </w:p>
        </w:tc>
        <w:tc>
          <w:tcPr>
            <w:tcW w:w="1420" w:type="dxa"/>
            <w:noWrap/>
            <w:hideMark/>
          </w:tcPr>
          <w:p w14:paraId="5976E8C1"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1.16</w:t>
            </w:r>
          </w:p>
        </w:tc>
        <w:tc>
          <w:tcPr>
            <w:tcW w:w="1320" w:type="dxa"/>
            <w:noWrap/>
            <w:hideMark/>
          </w:tcPr>
          <w:p w14:paraId="41CC0842"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1.39</w:t>
            </w:r>
          </w:p>
        </w:tc>
      </w:tr>
      <w:tr w:rsidR="00B0558B" w:rsidRPr="00B0558B" w14:paraId="09B47936" w14:textId="77777777" w:rsidTr="00B0558B">
        <w:tc>
          <w:tcPr>
            <w:tcW w:w="1900" w:type="dxa"/>
            <w:noWrap/>
            <w:hideMark/>
          </w:tcPr>
          <w:p w14:paraId="157D35C4"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50 to 60</w:t>
            </w:r>
          </w:p>
        </w:tc>
        <w:tc>
          <w:tcPr>
            <w:tcW w:w="1540" w:type="dxa"/>
            <w:noWrap/>
            <w:hideMark/>
          </w:tcPr>
          <w:p w14:paraId="7F8451F4"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1.62</w:t>
            </w:r>
          </w:p>
        </w:tc>
        <w:tc>
          <w:tcPr>
            <w:tcW w:w="1420" w:type="dxa"/>
            <w:noWrap/>
            <w:hideMark/>
          </w:tcPr>
          <w:p w14:paraId="1248EEDC"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0.85</w:t>
            </w:r>
          </w:p>
        </w:tc>
        <w:tc>
          <w:tcPr>
            <w:tcW w:w="1320" w:type="dxa"/>
            <w:noWrap/>
            <w:hideMark/>
          </w:tcPr>
          <w:p w14:paraId="13003315"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1.24</w:t>
            </w:r>
          </w:p>
        </w:tc>
      </w:tr>
      <w:tr w:rsidR="00B0558B" w:rsidRPr="00B0558B" w14:paraId="3B184FA9" w14:textId="77777777" w:rsidTr="00B0558B">
        <w:tc>
          <w:tcPr>
            <w:tcW w:w="1900" w:type="dxa"/>
            <w:noWrap/>
            <w:hideMark/>
          </w:tcPr>
          <w:p w14:paraId="6B9AB227"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60 to 80</w:t>
            </w:r>
          </w:p>
        </w:tc>
        <w:tc>
          <w:tcPr>
            <w:tcW w:w="1540" w:type="dxa"/>
            <w:noWrap/>
            <w:hideMark/>
          </w:tcPr>
          <w:p w14:paraId="28B18272" w14:textId="77777777" w:rsidR="00B0558B" w:rsidRPr="00B0558B" w:rsidRDefault="00B0558B" w:rsidP="00B0558B">
            <w:pPr>
              <w:rPr>
                <w:rFonts w:asciiTheme="minorHAnsi" w:hAnsiTheme="minorHAnsi" w:cstheme="minorHAnsi"/>
                <w:sz w:val="22"/>
                <w:szCs w:val="22"/>
              </w:rPr>
            </w:pPr>
          </w:p>
        </w:tc>
        <w:tc>
          <w:tcPr>
            <w:tcW w:w="1420" w:type="dxa"/>
            <w:noWrap/>
            <w:hideMark/>
          </w:tcPr>
          <w:p w14:paraId="3CE6280E"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0.85</w:t>
            </w:r>
          </w:p>
        </w:tc>
        <w:tc>
          <w:tcPr>
            <w:tcW w:w="1320" w:type="dxa"/>
            <w:noWrap/>
            <w:hideMark/>
          </w:tcPr>
          <w:p w14:paraId="649B765A"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0.85</w:t>
            </w:r>
          </w:p>
        </w:tc>
      </w:tr>
      <w:tr w:rsidR="00B0558B" w:rsidRPr="00B0558B" w14:paraId="3811CFF8" w14:textId="77777777" w:rsidTr="00B0558B">
        <w:tc>
          <w:tcPr>
            <w:tcW w:w="1900" w:type="dxa"/>
            <w:noWrap/>
            <w:hideMark/>
          </w:tcPr>
          <w:p w14:paraId="2EB4CEA0"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80 to 100</w:t>
            </w:r>
          </w:p>
        </w:tc>
        <w:tc>
          <w:tcPr>
            <w:tcW w:w="1540" w:type="dxa"/>
            <w:noWrap/>
            <w:hideMark/>
          </w:tcPr>
          <w:p w14:paraId="6967ADDC" w14:textId="77777777" w:rsidR="00B0558B" w:rsidRPr="00B0558B" w:rsidRDefault="00B0558B" w:rsidP="00B0558B">
            <w:pPr>
              <w:rPr>
                <w:rFonts w:asciiTheme="minorHAnsi" w:hAnsiTheme="minorHAnsi" w:cstheme="minorHAnsi"/>
                <w:sz w:val="22"/>
                <w:szCs w:val="22"/>
              </w:rPr>
            </w:pPr>
          </w:p>
        </w:tc>
        <w:tc>
          <w:tcPr>
            <w:tcW w:w="1420" w:type="dxa"/>
            <w:noWrap/>
            <w:hideMark/>
          </w:tcPr>
          <w:p w14:paraId="4985B3AD"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0.85</w:t>
            </w:r>
          </w:p>
        </w:tc>
        <w:tc>
          <w:tcPr>
            <w:tcW w:w="1320" w:type="dxa"/>
            <w:noWrap/>
            <w:hideMark/>
          </w:tcPr>
          <w:p w14:paraId="294ADD20"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0.85</w:t>
            </w:r>
          </w:p>
        </w:tc>
      </w:tr>
      <w:tr w:rsidR="00B0558B" w:rsidRPr="00B0558B" w14:paraId="2262BE41" w14:textId="77777777" w:rsidTr="00B0558B">
        <w:tc>
          <w:tcPr>
            <w:tcW w:w="1900" w:type="dxa"/>
            <w:noWrap/>
            <w:hideMark/>
          </w:tcPr>
          <w:p w14:paraId="1E64318A"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100 to 150</w:t>
            </w:r>
          </w:p>
        </w:tc>
        <w:tc>
          <w:tcPr>
            <w:tcW w:w="1540" w:type="dxa"/>
            <w:noWrap/>
            <w:hideMark/>
          </w:tcPr>
          <w:p w14:paraId="04CD49D0" w14:textId="77777777" w:rsidR="00B0558B" w:rsidRPr="00B0558B" w:rsidRDefault="00B0558B" w:rsidP="00B0558B">
            <w:pPr>
              <w:rPr>
                <w:rFonts w:asciiTheme="minorHAnsi" w:hAnsiTheme="minorHAnsi" w:cstheme="minorHAnsi"/>
                <w:sz w:val="22"/>
                <w:szCs w:val="22"/>
              </w:rPr>
            </w:pPr>
          </w:p>
        </w:tc>
        <w:tc>
          <w:tcPr>
            <w:tcW w:w="1420" w:type="dxa"/>
            <w:noWrap/>
            <w:hideMark/>
          </w:tcPr>
          <w:p w14:paraId="52955966"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0.99</w:t>
            </w:r>
          </w:p>
        </w:tc>
        <w:tc>
          <w:tcPr>
            <w:tcW w:w="1320" w:type="dxa"/>
            <w:noWrap/>
            <w:hideMark/>
          </w:tcPr>
          <w:p w14:paraId="469377AB"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0.99</w:t>
            </w:r>
          </w:p>
        </w:tc>
      </w:tr>
      <w:tr w:rsidR="00B0558B" w:rsidRPr="00B0558B" w14:paraId="365E8D25" w14:textId="77777777" w:rsidTr="00B0558B">
        <w:tc>
          <w:tcPr>
            <w:tcW w:w="1900" w:type="dxa"/>
            <w:noWrap/>
            <w:hideMark/>
          </w:tcPr>
          <w:p w14:paraId="41298301"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150 to 200</w:t>
            </w:r>
          </w:p>
        </w:tc>
        <w:tc>
          <w:tcPr>
            <w:tcW w:w="1540" w:type="dxa"/>
            <w:noWrap/>
            <w:hideMark/>
          </w:tcPr>
          <w:p w14:paraId="70938A76" w14:textId="77777777" w:rsidR="00B0558B" w:rsidRPr="00B0558B" w:rsidRDefault="00B0558B" w:rsidP="00B0558B">
            <w:pPr>
              <w:rPr>
                <w:rFonts w:asciiTheme="minorHAnsi" w:hAnsiTheme="minorHAnsi" w:cstheme="minorHAnsi"/>
                <w:sz w:val="22"/>
                <w:szCs w:val="22"/>
              </w:rPr>
            </w:pPr>
          </w:p>
        </w:tc>
        <w:tc>
          <w:tcPr>
            <w:tcW w:w="1420" w:type="dxa"/>
            <w:noWrap/>
            <w:hideMark/>
          </w:tcPr>
          <w:p w14:paraId="6733CD8C"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0.99</w:t>
            </w:r>
          </w:p>
        </w:tc>
        <w:tc>
          <w:tcPr>
            <w:tcW w:w="1320" w:type="dxa"/>
            <w:noWrap/>
            <w:hideMark/>
          </w:tcPr>
          <w:p w14:paraId="4961574A"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0.99</w:t>
            </w:r>
          </w:p>
        </w:tc>
      </w:tr>
      <w:tr w:rsidR="00B0558B" w:rsidRPr="00B0558B" w14:paraId="71D4227E" w14:textId="77777777" w:rsidTr="00B0558B">
        <w:tc>
          <w:tcPr>
            <w:tcW w:w="1900" w:type="dxa"/>
            <w:noWrap/>
            <w:hideMark/>
          </w:tcPr>
          <w:p w14:paraId="6459A76B"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200 to 300</w:t>
            </w:r>
          </w:p>
        </w:tc>
        <w:tc>
          <w:tcPr>
            <w:tcW w:w="1540" w:type="dxa"/>
            <w:noWrap/>
            <w:hideMark/>
          </w:tcPr>
          <w:p w14:paraId="5E78B20C" w14:textId="77777777" w:rsidR="00B0558B" w:rsidRPr="00B0558B" w:rsidRDefault="00B0558B" w:rsidP="00B0558B">
            <w:pPr>
              <w:rPr>
                <w:rFonts w:asciiTheme="minorHAnsi" w:hAnsiTheme="minorHAnsi" w:cstheme="minorHAnsi"/>
                <w:sz w:val="22"/>
                <w:szCs w:val="22"/>
              </w:rPr>
            </w:pPr>
          </w:p>
        </w:tc>
        <w:tc>
          <w:tcPr>
            <w:tcW w:w="1420" w:type="dxa"/>
            <w:noWrap/>
            <w:hideMark/>
          </w:tcPr>
          <w:p w14:paraId="57537211"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0.56</w:t>
            </w:r>
          </w:p>
        </w:tc>
        <w:tc>
          <w:tcPr>
            <w:tcW w:w="1320" w:type="dxa"/>
            <w:noWrap/>
            <w:hideMark/>
          </w:tcPr>
          <w:p w14:paraId="374BCBBF"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0.56</w:t>
            </w:r>
          </w:p>
        </w:tc>
      </w:tr>
      <w:tr w:rsidR="00B0558B" w:rsidRPr="00B0558B" w14:paraId="73F939B8" w14:textId="77777777" w:rsidTr="00B0558B">
        <w:tc>
          <w:tcPr>
            <w:tcW w:w="1900" w:type="dxa"/>
            <w:noWrap/>
            <w:hideMark/>
          </w:tcPr>
          <w:p w14:paraId="723C403E"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300 to 500</w:t>
            </w:r>
          </w:p>
        </w:tc>
        <w:tc>
          <w:tcPr>
            <w:tcW w:w="1540" w:type="dxa"/>
            <w:noWrap/>
            <w:hideMark/>
          </w:tcPr>
          <w:p w14:paraId="0C799020" w14:textId="77777777" w:rsidR="00B0558B" w:rsidRPr="00B0558B" w:rsidRDefault="00B0558B" w:rsidP="00B0558B">
            <w:pPr>
              <w:rPr>
                <w:rFonts w:asciiTheme="minorHAnsi" w:hAnsiTheme="minorHAnsi" w:cstheme="minorHAnsi"/>
                <w:sz w:val="22"/>
                <w:szCs w:val="22"/>
              </w:rPr>
            </w:pPr>
          </w:p>
        </w:tc>
        <w:tc>
          <w:tcPr>
            <w:tcW w:w="1420" w:type="dxa"/>
            <w:noWrap/>
            <w:hideMark/>
          </w:tcPr>
          <w:p w14:paraId="2E9ACA02"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0.62</w:t>
            </w:r>
          </w:p>
        </w:tc>
        <w:tc>
          <w:tcPr>
            <w:tcW w:w="1320" w:type="dxa"/>
            <w:noWrap/>
            <w:hideMark/>
          </w:tcPr>
          <w:p w14:paraId="034472EA"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0.62</w:t>
            </w:r>
          </w:p>
        </w:tc>
      </w:tr>
      <w:tr w:rsidR="00B0558B" w:rsidRPr="00B0558B" w14:paraId="3132C039" w14:textId="77777777" w:rsidTr="00B0558B">
        <w:tc>
          <w:tcPr>
            <w:tcW w:w="1900" w:type="dxa"/>
            <w:noWrap/>
            <w:hideMark/>
          </w:tcPr>
          <w:p w14:paraId="3B284953"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500 to 800</w:t>
            </w:r>
          </w:p>
        </w:tc>
        <w:tc>
          <w:tcPr>
            <w:tcW w:w="1540" w:type="dxa"/>
            <w:noWrap/>
            <w:hideMark/>
          </w:tcPr>
          <w:p w14:paraId="1391BAEA" w14:textId="77777777" w:rsidR="00B0558B" w:rsidRPr="00B0558B" w:rsidRDefault="00B0558B" w:rsidP="00B0558B">
            <w:pPr>
              <w:rPr>
                <w:rFonts w:asciiTheme="minorHAnsi" w:hAnsiTheme="minorHAnsi" w:cstheme="minorHAnsi"/>
                <w:sz w:val="22"/>
                <w:szCs w:val="22"/>
              </w:rPr>
            </w:pPr>
          </w:p>
        </w:tc>
        <w:tc>
          <w:tcPr>
            <w:tcW w:w="1420" w:type="dxa"/>
            <w:noWrap/>
            <w:hideMark/>
          </w:tcPr>
          <w:p w14:paraId="58BC5A9A"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0.62</w:t>
            </w:r>
          </w:p>
        </w:tc>
        <w:tc>
          <w:tcPr>
            <w:tcW w:w="1320" w:type="dxa"/>
            <w:noWrap/>
            <w:hideMark/>
          </w:tcPr>
          <w:p w14:paraId="4CECBD9B"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0.62</w:t>
            </w:r>
          </w:p>
        </w:tc>
      </w:tr>
      <w:tr w:rsidR="00B0558B" w:rsidRPr="00B0558B" w14:paraId="7DE428A4" w14:textId="77777777" w:rsidTr="00B0558B">
        <w:tc>
          <w:tcPr>
            <w:tcW w:w="1900" w:type="dxa"/>
            <w:noWrap/>
            <w:hideMark/>
          </w:tcPr>
          <w:p w14:paraId="0305072E"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800 to 1000</w:t>
            </w:r>
          </w:p>
        </w:tc>
        <w:tc>
          <w:tcPr>
            <w:tcW w:w="1540" w:type="dxa"/>
            <w:noWrap/>
            <w:hideMark/>
          </w:tcPr>
          <w:p w14:paraId="72F11339" w14:textId="77777777" w:rsidR="00B0558B" w:rsidRPr="00B0558B" w:rsidRDefault="00B0558B" w:rsidP="00B0558B">
            <w:pPr>
              <w:rPr>
                <w:rFonts w:asciiTheme="minorHAnsi" w:hAnsiTheme="minorHAnsi" w:cstheme="minorHAnsi"/>
                <w:sz w:val="22"/>
                <w:szCs w:val="22"/>
              </w:rPr>
            </w:pPr>
          </w:p>
        </w:tc>
        <w:tc>
          <w:tcPr>
            <w:tcW w:w="1420" w:type="dxa"/>
            <w:noWrap/>
            <w:hideMark/>
          </w:tcPr>
          <w:p w14:paraId="257B75A9"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0.90</w:t>
            </w:r>
          </w:p>
        </w:tc>
        <w:tc>
          <w:tcPr>
            <w:tcW w:w="1320" w:type="dxa"/>
            <w:noWrap/>
            <w:hideMark/>
          </w:tcPr>
          <w:p w14:paraId="0C5D99DB"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0.90</w:t>
            </w:r>
          </w:p>
        </w:tc>
      </w:tr>
      <w:tr w:rsidR="00B0558B" w:rsidRPr="00B0558B" w14:paraId="10F5F24C" w14:textId="77777777" w:rsidTr="00B0558B">
        <w:tc>
          <w:tcPr>
            <w:tcW w:w="1900" w:type="dxa"/>
            <w:noWrap/>
            <w:hideMark/>
          </w:tcPr>
          <w:p w14:paraId="34F823B9"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1000 to 2000</w:t>
            </w:r>
          </w:p>
        </w:tc>
        <w:tc>
          <w:tcPr>
            <w:tcW w:w="1540" w:type="dxa"/>
            <w:noWrap/>
            <w:hideMark/>
          </w:tcPr>
          <w:p w14:paraId="2E7F4BB2" w14:textId="77777777" w:rsidR="00B0558B" w:rsidRPr="00B0558B" w:rsidRDefault="00B0558B" w:rsidP="00B0558B">
            <w:pPr>
              <w:rPr>
                <w:rFonts w:asciiTheme="minorHAnsi" w:hAnsiTheme="minorHAnsi" w:cstheme="minorHAnsi"/>
                <w:sz w:val="22"/>
                <w:szCs w:val="22"/>
              </w:rPr>
            </w:pPr>
          </w:p>
        </w:tc>
        <w:tc>
          <w:tcPr>
            <w:tcW w:w="1420" w:type="dxa"/>
            <w:noWrap/>
            <w:hideMark/>
          </w:tcPr>
          <w:p w14:paraId="6487BD2F"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0.90</w:t>
            </w:r>
          </w:p>
        </w:tc>
        <w:tc>
          <w:tcPr>
            <w:tcW w:w="1320" w:type="dxa"/>
            <w:noWrap/>
            <w:hideMark/>
          </w:tcPr>
          <w:p w14:paraId="4671A5E4"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0.90</w:t>
            </w:r>
          </w:p>
        </w:tc>
      </w:tr>
      <w:tr w:rsidR="00B0558B" w:rsidRPr="00B0558B" w14:paraId="5CBD1565" w14:textId="77777777" w:rsidTr="00B0558B">
        <w:tc>
          <w:tcPr>
            <w:tcW w:w="1900" w:type="dxa"/>
            <w:noWrap/>
            <w:hideMark/>
          </w:tcPr>
          <w:p w14:paraId="465D189D"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&gt;2000</w:t>
            </w:r>
          </w:p>
        </w:tc>
        <w:tc>
          <w:tcPr>
            <w:tcW w:w="1540" w:type="dxa"/>
            <w:noWrap/>
            <w:hideMark/>
          </w:tcPr>
          <w:p w14:paraId="7C86120D" w14:textId="77777777" w:rsidR="00B0558B" w:rsidRPr="00B0558B" w:rsidRDefault="00B0558B" w:rsidP="00B0558B">
            <w:pPr>
              <w:rPr>
                <w:rFonts w:asciiTheme="minorHAnsi" w:hAnsiTheme="minorHAnsi" w:cstheme="minorHAnsi"/>
                <w:sz w:val="22"/>
                <w:szCs w:val="22"/>
              </w:rPr>
            </w:pPr>
          </w:p>
        </w:tc>
        <w:tc>
          <w:tcPr>
            <w:tcW w:w="1420" w:type="dxa"/>
            <w:noWrap/>
            <w:hideMark/>
          </w:tcPr>
          <w:p w14:paraId="3E6F86D1"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1.15</w:t>
            </w:r>
          </w:p>
        </w:tc>
        <w:tc>
          <w:tcPr>
            <w:tcW w:w="1320" w:type="dxa"/>
            <w:noWrap/>
            <w:hideMark/>
          </w:tcPr>
          <w:p w14:paraId="5793D0C6"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1.15</w:t>
            </w:r>
          </w:p>
        </w:tc>
      </w:tr>
      <w:tr w:rsidR="00B0558B" w:rsidRPr="00B0558B" w14:paraId="7B4C79FF" w14:textId="77777777" w:rsidTr="00B0558B">
        <w:tc>
          <w:tcPr>
            <w:tcW w:w="1900" w:type="dxa"/>
            <w:noWrap/>
            <w:hideMark/>
          </w:tcPr>
          <w:p w14:paraId="5CEA98E2" w14:textId="656CEAA3" w:rsidR="00B0558B" w:rsidRPr="00B0558B" w:rsidRDefault="007E0AA3" w:rsidP="00B0558B">
            <w:pPr>
              <w:rPr>
                <w:rFonts w:asciiTheme="minorHAnsi" w:hAnsiTheme="minorHAnsi" w:cstheme="minorHAnsi"/>
                <w:sz w:val="22"/>
                <w:szCs w:val="22"/>
              </w:rPr>
            </w:pPr>
            <w:r w:rsidRPr="00B0558B">
              <w:rPr>
                <w:rFonts w:asciiTheme="minorHAnsi" w:hAnsiTheme="minorHAnsi" w:cstheme="minorHAnsi"/>
                <w:sz w:val="22"/>
                <w:szCs w:val="22"/>
              </w:rPr>
              <w:t>LOM</w:t>
            </w:r>
            <w:r>
              <w:rPr>
                <w:rFonts w:asciiTheme="minorHAnsi" w:hAnsiTheme="minorHAnsi" w:cstheme="minorHAnsi"/>
                <w:sz w:val="22"/>
                <w:szCs w:val="22"/>
              </w:rPr>
              <w:t xml:space="preserve"> and oily debris</w:t>
            </w:r>
          </w:p>
        </w:tc>
        <w:tc>
          <w:tcPr>
            <w:tcW w:w="1540" w:type="dxa"/>
            <w:noWrap/>
            <w:hideMark/>
          </w:tcPr>
          <w:p w14:paraId="2EF80419"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1.04</w:t>
            </w:r>
          </w:p>
        </w:tc>
        <w:tc>
          <w:tcPr>
            <w:tcW w:w="1420" w:type="dxa"/>
            <w:noWrap/>
            <w:hideMark/>
          </w:tcPr>
          <w:p w14:paraId="7BC1FF6E"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7.97</w:t>
            </w:r>
          </w:p>
        </w:tc>
        <w:tc>
          <w:tcPr>
            <w:tcW w:w="1320" w:type="dxa"/>
            <w:noWrap/>
            <w:hideMark/>
          </w:tcPr>
          <w:p w14:paraId="5C7122AF"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4.51</w:t>
            </w:r>
          </w:p>
        </w:tc>
      </w:tr>
      <w:tr w:rsidR="00B0558B" w:rsidRPr="00B0558B" w14:paraId="7537A0D2" w14:textId="77777777" w:rsidTr="00B0558B">
        <w:tc>
          <w:tcPr>
            <w:tcW w:w="1900" w:type="dxa"/>
            <w:noWrap/>
            <w:hideMark/>
          </w:tcPr>
          <w:p w14:paraId="3FF13774" w14:textId="77777777" w:rsidR="00B0558B" w:rsidRPr="00B0558B" w:rsidRDefault="00B0558B" w:rsidP="00B0558B">
            <w:pPr>
              <w:rPr>
                <w:rFonts w:asciiTheme="minorHAnsi" w:hAnsiTheme="minorHAnsi" w:cstheme="minorHAnsi"/>
                <w:sz w:val="22"/>
                <w:szCs w:val="22"/>
              </w:rPr>
            </w:pPr>
          </w:p>
        </w:tc>
        <w:tc>
          <w:tcPr>
            <w:tcW w:w="1540" w:type="dxa"/>
            <w:noWrap/>
            <w:hideMark/>
          </w:tcPr>
          <w:p w14:paraId="23E934E2" w14:textId="77777777" w:rsidR="00B0558B" w:rsidRPr="00B0558B" w:rsidRDefault="00B0558B" w:rsidP="00B0558B">
            <w:pPr>
              <w:rPr>
                <w:rFonts w:asciiTheme="minorHAnsi" w:hAnsiTheme="minorHAnsi" w:cstheme="minorHAnsi"/>
                <w:sz w:val="22"/>
                <w:szCs w:val="22"/>
              </w:rPr>
            </w:pPr>
          </w:p>
        </w:tc>
        <w:tc>
          <w:tcPr>
            <w:tcW w:w="1420" w:type="dxa"/>
            <w:noWrap/>
            <w:hideMark/>
          </w:tcPr>
          <w:p w14:paraId="449E907A"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avg COV</w:t>
            </w:r>
          </w:p>
        </w:tc>
        <w:tc>
          <w:tcPr>
            <w:tcW w:w="1320" w:type="dxa"/>
            <w:noWrap/>
            <w:hideMark/>
          </w:tcPr>
          <w:p w14:paraId="12197203"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1.47</w:t>
            </w:r>
          </w:p>
        </w:tc>
      </w:tr>
    </w:tbl>
    <w:p w14:paraId="2BEEEE38" w14:textId="0B260C6D" w:rsidR="009A681E" w:rsidRDefault="009A681E" w:rsidP="000B4C76">
      <w:pPr>
        <w:spacing w:line="240" w:lineRule="auto"/>
      </w:pPr>
    </w:p>
    <w:p w14:paraId="4DB76FF0" w14:textId="114E28D3" w:rsidR="00B0558B" w:rsidRDefault="00B0558B" w:rsidP="000B4C76">
      <w:pPr>
        <w:spacing w:line="240" w:lineRule="auto"/>
      </w:pPr>
    </w:p>
    <w:p w14:paraId="7E80E9EF" w14:textId="778BE043" w:rsidR="00B0558B" w:rsidRDefault="00B0558B" w:rsidP="000B4C76">
      <w:pPr>
        <w:spacing w:line="240" w:lineRule="auto"/>
      </w:pPr>
      <w:r>
        <w:rPr>
          <w:noProof/>
        </w:rPr>
        <mc:AlternateContent>
          <mc:Choice Requires="cx1">
            <w:drawing>
              <wp:inline distT="0" distB="0" distL="0" distR="0" wp14:anchorId="4C27557D" wp14:editId="6424DE1E">
                <wp:extent cx="3933645" cy="2734574"/>
                <wp:effectExtent l="0" t="0" r="10160" b="8890"/>
                <wp:docPr id="40" name="Chart 40">
                  <a:extLst xmlns:a="http://schemas.openxmlformats.org/drawingml/2006/main">
                    <a:ext uri="{FF2B5EF4-FFF2-40B4-BE49-F238E27FC236}">
                      <a16:creationId xmlns:a16="http://schemas.microsoft.com/office/drawing/2014/main" id="{2F943E31-04A1-4D35-8D56-CA0824328859}"/>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62"/>
                  </a:graphicData>
                </a:graphic>
              </wp:inline>
            </w:drawing>
          </mc:Choice>
          <mc:Fallback>
            <w:drawing>
              <wp:inline distT="0" distB="0" distL="0" distR="0" wp14:anchorId="4C27557D" wp14:editId="6424DE1E">
                <wp:extent cx="3933645" cy="2734574"/>
                <wp:effectExtent l="0" t="0" r="10160" b="8890"/>
                <wp:docPr id="40" name="Chart 40">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F943E31-04A1-4D35-8D56-CA0824328859}"/>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40" name="Chart 40">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F943E31-04A1-4D35-8D56-CA0824328859}"/>
                            </a:ext>
                          </a:extLst>
                        </pic:cNvPr>
                        <pic:cNvPicPr>
                          <a:picLocks noGrp="1" noRot="1" noChangeAspect="1" noMove="1" noResize="1" noEditPoints="1" noAdjustHandles="1" noChangeArrowheads="1" noChangeShapeType="1"/>
                        </pic:cNvPicPr>
                      </pic:nvPicPr>
                      <pic:blipFill>
                        <a:blip r:embed="rId63"/>
                        <a:stretch>
                          <a:fillRect/>
                        </a:stretch>
                      </pic:blipFill>
                      <pic:spPr>
                        <a:xfrm>
                          <a:off x="0" y="0"/>
                          <a:ext cx="3933190" cy="2734310"/>
                        </a:xfrm>
                        <a:prstGeom prst="rect">
                          <a:avLst/>
                        </a:prstGeom>
                      </pic:spPr>
                    </pic:pic>
                  </a:graphicData>
                </a:graphic>
              </wp:inline>
            </w:drawing>
          </mc:Fallback>
        </mc:AlternateContent>
      </w:r>
    </w:p>
    <w:p w14:paraId="225E22C6" w14:textId="6F4191E7" w:rsidR="00B0558B" w:rsidRDefault="00B0558B" w:rsidP="00B0558B">
      <w:r>
        <w:t xml:space="preserve">Figure </w:t>
      </w:r>
      <w:r w:rsidR="000B561F">
        <w:t>27</w:t>
      </w:r>
      <w:r>
        <w:t>. Fluorene particulate strength ratios by size range.</w:t>
      </w:r>
    </w:p>
    <w:p w14:paraId="11B274CB" w14:textId="6D1B4CA2" w:rsidR="00B0558B" w:rsidRDefault="00B0558B" w:rsidP="000B4C76">
      <w:pPr>
        <w:spacing w:line="240" w:lineRule="auto"/>
      </w:pPr>
    </w:p>
    <w:p w14:paraId="4B57DE42" w14:textId="04F66A1D" w:rsidR="00B0558B" w:rsidRDefault="00B0558B" w:rsidP="000B4C76">
      <w:pPr>
        <w:spacing w:line="240" w:lineRule="auto"/>
      </w:pPr>
    </w:p>
    <w:p w14:paraId="7C518FBB" w14:textId="77777777" w:rsidR="00B0558B" w:rsidRDefault="00B0558B" w:rsidP="000B4C76">
      <w:pPr>
        <w:spacing w:line="240" w:lineRule="auto"/>
      </w:pPr>
    </w:p>
    <w:tbl>
      <w:tblPr>
        <w:tblStyle w:val="TableGrid"/>
        <w:tblW w:w="0" w:type="auto"/>
        <w:tblLook w:val="04A0" w:firstRow="1" w:lastRow="0" w:firstColumn="1" w:lastColumn="0" w:noHBand="0" w:noVBand="1"/>
      </w:tblPr>
      <w:tblGrid>
        <w:gridCol w:w="1900"/>
        <w:gridCol w:w="1672"/>
      </w:tblGrid>
      <w:tr w:rsidR="00B0558B" w:rsidRPr="00B0558B" w14:paraId="3C29F841" w14:textId="77777777" w:rsidTr="00B0558B">
        <w:trPr>
          <w:trHeight w:val="900"/>
        </w:trPr>
        <w:tc>
          <w:tcPr>
            <w:tcW w:w="1900" w:type="dxa"/>
            <w:hideMark/>
          </w:tcPr>
          <w:p w14:paraId="2BC46C57"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WinSLAMM particle range (um)</w:t>
            </w:r>
          </w:p>
        </w:tc>
        <w:tc>
          <w:tcPr>
            <w:tcW w:w="1540" w:type="dxa"/>
            <w:hideMark/>
          </w:tcPr>
          <w:p w14:paraId="297D04B2" w14:textId="4551471B"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Acenaphthylene ratio with &lt;63 (SERDP 2018)</w:t>
            </w:r>
          </w:p>
        </w:tc>
      </w:tr>
      <w:tr w:rsidR="00B0558B" w:rsidRPr="00B0558B" w14:paraId="70158209" w14:textId="77777777" w:rsidTr="00B0558B">
        <w:trPr>
          <w:trHeight w:val="300"/>
        </w:trPr>
        <w:tc>
          <w:tcPr>
            <w:tcW w:w="1900" w:type="dxa"/>
            <w:noWrap/>
            <w:hideMark/>
          </w:tcPr>
          <w:p w14:paraId="3125BC6B"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&lt;1</w:t>
            </w:r>
          </w:p>
        </w:tc>
        <w:tc>
          <w:tcPr>
            <w:tcW w:w="1540" w:type="dxa"/>
            <w:noWrap/>
            <w:hideMark/>
          </w:tcPr>
          <w:p w14:paraId="0FBA1071"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2.42</w:t>
            </w:r>
          </w:p>
        </w:tc>
      </w:tr>
      <w:tr w:rsidR="00B0558B" w:rsidRPr="00B0558B" w14:paraId="2C0EAA15" w14:textId="77777777" w:rsidTr="00B0558B">
        <w:trPr>
          <w:trHeight w:val="300"/>
        </w:trPr>
        <w:tc>
          <w:tcPr>
            <w:tcW w:w="1900" w:type="dxa"/>
            <w:noWrap/>
            <w:hideMark/>
          </w:tcPr>
          <w:p w14:paraId="042A7BF3"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1 to 2</w:t>
            </w:r>
          </w:p>
        </w:tc>
        <w:tc>
          <w:tcPr>
            <w:tcW w:w="1540" w:type="dxa"/>
            <w:noWrap/>
            <w:hideMark/>
          </w:tcPr>
          <w:p w14:paraId="6CE1C34F"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2.42</w:t>
            </w:r>
          </w:p>
        </w:tc>
      </w:tr>
      <w:tr w:rsidR="00B0558B" w:rsidRPr="00B0558B" w14:paraId="2B841EC6" w14:textId="77777777" w:rsidTr="00B0558B">
        <w:trPr>
          <w:trHeight w:val="300"/>
        </w:trPr>
        <w:tc>
          <w:tcPr>
            <w:tcW w:w="1900" w:type="dxa"/>
            <w:noWrap/>
            <w:hideMark/>
          </w:tcPr>
          <w:p w14:paraId="499FAF2F"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2 to 5</w:t>
            </w:r>
          </w:p>
        </w:tc>
        <w:tc>
          <w:tcPr>
            <w:tcW w:w="1540" w:type="dxa"/>
            <w:noWrap/>
            <w:hideMark/>
          </w:tcPr>
          <w:p w14:paraId="0E1089D3"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2.42</w:t>
            </w:r>
          </w:p>
        </w:tc>
      </w:tr>
      <w:tr w:rsidR="00B0558B" w:rsidRPr="00B0558B" w14:paraId="4E6E6BED" w14:textId="77777777" w:rsidTr="00B0558B">
        <w:trPr>
          <w:trHeight w:val="300"/>
        </w:trPr>
        <w:tc>
          <w:tcPr>
            <w:tcW w:w="1900" w:type="dxa"/>
            <w:noWrap/>
            <w:hideMark/>
          </w:tcPr>
          <w:p w14:paraId="069D5179"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5 to 10</w:t>
            </w:r>
          </w:p>
        </w:tc>
        <w:tc>
          <w:tcPr>
            <w:tcW w:w="1540" w:type="dxa"/>
            <w:noWrap/>
            <w:hideMark/>
          </w:tcPr>
          <w:p w14:paraId="5C4B43A1"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0.06</w:t>
            </w:r>
          </w:p>
        </w:tc>
      </w:tr>
      <w:tr w:rsidR="00B0558B" w:rsidRPr="00B0558B" w14:paraId="18EDAA3A" w14:textId="77777777" w:rsidTr="00B0558B">
        <w:trPr>
          <w:trHeight w:val="300"/>
        </w:trPr>
        <w:tc>
          <w:tcPr>
            <w:tcW w:w="1900" w:type="dxa"/>
            <w:noWrap/>
            <w:hideMark/>
          </w:tcPr>
          <w:p w14:paraId="7D2F4746"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10 to 20</w:t>
            </w:r>
          </w:p>
        </w:tc>
        <w:tc>
          <w:tcPr>
            <w:tcW w:w="1540" w:type="dxa"/>
            <w:noWrap/>
            <w:hideMark/>
          </w:tcPr>
          <w:p w14:paraId="19CE4304"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0.06</w:t>
            </w:r>
          </w:p>
        </w:tc>
      </w:tr>
      <w:tr w:rsidR="00B0558B" w:rsidRPr="00B0558B" w14:paraId="5517B05B" w14:textId="77777777" w:rsidTr="00B0558B">
        <w:trPr>
          <w:trHeight w:val="300"/>
        </w:trPr>
        <w:tc>
          <w:tcPr>
            <w:tcW w:w="1900" w:type="dxa"/>
            <w:noWrap/>
            <w:hideMark/>
          </w:tcPr>
          <w:p w14:paraId="70A82844"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20 to 40</w:t>
            </w:r>
          </w:p>
        </w:tc>
        <w:tc>
          <w:tcPr>
            <w:tcW w:w="1540" w:type="dxa"/>
            <w:noWrap/>
            <w:hideMark/>
          </w:tcPr>
          <w:p w14:paraId="7E1DB78E"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0.52</w:t>
            </w:r>
          </w:p>
        </w:tc>
      </w:tr>
      <w:tr w:rsidR="00B0558B" w:rsidRPr="00B0558B" w14:paraId="5741318E" w14:textId="77777777" w:rsidTr="00B0558B">
        <w:trPr>
          <w:trHeight w:val="300"/>
        </w:trPr>
        <w:tc>
          <w:tcPr>
            <w:tcW w:w="1900" w:type="dxa"/>
            <w:noWrap/>
            <w:hideMark/>
          </w:tcPr>
          <w:p w14:paraId="08D570F3"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40 to 50</w:t>
            </w:r>
          </w:p>
        </w:tc>
        <w:tc>
          <w:tcPr>
            <w:tcW w:w="1540" w:type="dxa"/>
            <w:noWrap/>
            <w:hideMark/>
          </w:tcPr>
          <w:p w14:paraId="7F5ABE3D"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0.52</w:t>
            </w:r>
          </w:p>
        </w:tc>
      </w:tr>
      <w:tr w:rsidR="00B0558B" w:rsidRPr="00B0558B" w14:paraId="651734EC" w14:textId="77777777" w:rsidTr="00B0558B">
        <w:trPr>
          <w:trHeight w:val="300"/>
        </w:trPr>
        <w:tc>
          <w:tcPr>
            <w:tcW w:w="1900" w:type="dxa"/>
            <w:noWrap/>
            <w:hideMark/>
          </w:tcPr>
          <w:p w14:paraId="7B16F71D"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50 to 60</w:t>
            </w:r>
          </w:p>
        </w:tc>
        <w:tc>
          <w:tcPr>
            <w:tcW w:w="1540" w:type="dxa"/>
            <w:noWrap/>
            <w:hideMark/>
          </w:tcPr>
          <w:p w14:paraId="3B130E45"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0.52</w:t>
            </w:r>
          </w:p>
        </w:tc>
      </w:tr>
      <w:tr w:rsidR="00B0558B" w:rsidRPr="00B0558B" w14:paraId="38B3AD78" w14:textId="77777777" w:rsidTr="00B0558B">
        <w:trPr>
          <w:trHeight w:val="300"/>
        </w:trPr>
        <w:tc>
          <w:tcPr>
            <w:tcW w:w="1900" w:type="dxa"/>
            <w:noWrap/>
            <w:hideMark/>
          </w:tcPr>
          <w:p w14:paraId="465622FE"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60 to 80</w:t>
            </w:r>
          </w:p>
        </w:tc>
        <w:tc>
          <w:tcPr>
            <w:tcW w:w="1540" w:type="dxa"/>
            <w:noWrap/>
            <w:hideMark/>
          </w:tcPr>
          <w:p w14:paraId="71893B45" w14:textId="77777777" w:rsidR="00B0558B" w:rsidRPr="00B0558B" w:rsidRDefault="00B0558B" w:rsidP="00B0558B">
            <w:pPr>
              <w:rPr>
                <w:rFonts w:asciiTheme="minorHAnsi" w:hAnsiTheme="minorHAnsi" w:cstheme="minorHAnsi"/>
                <w:sz w:val="22"/>
                <w:szCs w:val="22"/>
              </w:rPr>
            </w:pPr>
          </w:p>
        </w:tc>
      </w:tr>
      <w:tr w:rsidR="00B0558B" w:rsidRPr="00B0558B" w14:paraId="47C94FD5" w14:textId="77777777" w:rsidTr="00B0558B">
        <w:trPr>
          <w:trHeight w:val="300"/>
        </w:trPr>
        <w:tc>
          <w:tcPr>
            <w:tcW w:w="1900" w:type="dxa"/>
            <w:noWrap/>
            <w:hideMark/>
          </w:tcPr>
          <w:p w14:paraId="6012A18B"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80 to 100</w:t>
            </w:r>
          </w:p>
        </w:tc>
        <w:tc>
          <w:tcPr>
            <w:tcW w:w="1540" w:type="dxa"/>
            <w:noWrap/>
            <w:hideMark/>
          </w:tcPr>
          <w:p w14:paraId="45CC403D" w14:textId="77777777" w:rsidR="00B0558B" w:rsidRPr="00B0558B" w:rsidRDefault="00B0558B" w:rsidP="00B0558B">
            <w:pPr>
              <w:rPr>
                <w:rFonts w:asciiTheme="minorHAnsi" w:hAnsiTheme="minorHAnsi" w:cstheme="minorHAnsi"/>
                <w:sz w:val="22"/>
                <w:szCs w:val="22"/>
              </w:rPr>
            </w:pPr>
          </w:p>
        </w:tc>
      </w:tr>
      <w:tr w:rsidR="00B0558B" w:rsidRPr="00B0558B" w14:paraId="207E01DC" w14:textId="77777777" w:rsidTr="00B0558B">
        <w:trPr>
          <w:trHeight w:val="300"/>
        </w:trPr>
        <w:tc>
          <w:tcPr>
            <w:tcW w:w="1900" w:type="dxa"/>
            <w:noWrap/>
            <w:hideMark/>
          </w:tcPr>
          <w:p w14:paraId="110878E5"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100 to 150</w:t>
            </w:r>
          </w:p>
        </w:tc>
        <w:tc>
          <w:tcPr>
            <w:tcW w:w="1540" w:type="dxa"/>
            <w:noWrap/>
            <w:hideMark/>
          </w:tcPr>
          <w:p w14:paraId="0D12ACDB" w14:textId="77777777" w:rsidR="00B0558B" w:rsidRPr="00B0558B" w:rsidRDefault="00B0558B" w:rsidP="00B0558B">
            <w:pPr>
              <w:rPr>
                <w:rFonts w:asciiTheme="minorHAnsi" w:hAnsiTheme="minorHAnsi" w:cstheme="minorHAnsi"/>
                <w:sz w:val="22"/>
                <w:szCs w:val="22"/>
              </w:rPr>
            </w:pPr>
          </w:p>
        </w:tc>
      </w:tr>
      <w:tr w:rsidR="00B0558B" w:rsidRPr="00B0558B" w14:paraId="5424BB01" w14:textId="77777777" w:rsidTr="00B0558B">
        <w:trPr>
          <w:trHeight w:val="300"/>
        </w:trPr>
        <w:tc>
          <w:tcPr>
            <w:tcW w:w="1900" w:type="dxa"/>
            <w:noWrap/>
            <w:hideMark/>
          </w:tcPr>
          <w:p w14:paraId="1D1A2685"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150 to 200</w:t>
            </w:r>
          </w:p>
        </w:tc>
        <w:tc>
          <w:tcPr>
            <w:tcW w:w="1540" w:type="dxa"/>
            <w:noWrap/>
            <w:hideMark/>
          </w:tcPr>
          <w:p w14:paraId="0F448EBE" w14:textId="77777777" w:rsidR="00B0558B" w:rsidRPr="00B0558B" w:rsidRDefault="00B0558B" w:rsidP="00B0558B">
            <w:pPr>
              <w:rPr>
                <w:rFonts w:asciiTheme="minorHAnsi" w:hAnsiTheme="minorHAnsi" w:cstheme="minorHAnsi"/>
                <w:sz w:val="22"/>
                <w:szCs w:val="22"/>
              </w:rPr>
            </w:pPr>
          </w:p>
        </w:tc>
      </w:tr>
      <w:tr w:rsidR="00B0558B" w:rsidRPr="00B0558B" w14:paraId="3889B3D3" w14:textId="77777777" w:rsidTr="00B0558B">
        <w:trPr>
          <w:trHeight w:val="300"/>
        </w:trPr>
        <w:tc>
          <w:tcPr>
            <w:tcW w:w="1900" w:type="dxa"/>
            <w:noWrap/>
            <w:hideMark/>
          </w:tcPr>
          <w:p w14:paraId="2027071B"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200 to 300</w:t>
            </w:r>
          </w:p>
        </w:tc>
        <w:tc>
          <w:tcPr>
            <w:tcW w:w="1540" w:type="dxa"/>
            <w:noWrap/>
            <w:hideMark/>
          </w:tcPr>
          <w:p w14:paraId="1448664F" w14:textId="77777777" w:rsidR="00B0558B" w:rsidRPr="00B0558B" w:rsidRDefault="00B0558B" w:rsidP="00B0558B">
            <w:pPr>
              <w:rPr>
                <w:rFonts w:asciiTheme="minorHAnsi" w:hAnsiTheme="minorHAnsi" w:cstheme="minorHAnsi"/>
                <w:sz w:val="22"/>
                <w:szCs w:val="22"/>
              </w:rPr>
            </w:pPr>
          </w:p>
        </w:tc>
      </w:tr>
      <w:tr w:rsidR="00B0558B" w:rsidRPr="00B0558B" w14:paraId="39D6F74D" w14:textId="77777777" w:rsidTr="00B0558B">
        <w:trPr>
          <w:trHeight w:val="300"/>
        </w:trPr>
        <w:tc>
          <w:tcPr>
            <w:tcW w:w="1900" w:type="dxa"/>
            <w:noWrap/>
            <w:hideMark/>
          </w:tcPr>
          <w:p w14:paraId="15C4784D"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300 to 500</w:t>
            </w:r>
          </w:p>
        </w:tc>
        <w:tc>
          <w:tcPr>
            <w:tcW w:w="1540" w:type="dxa"/>
            <w:noWrap/>
            <w:hideMark/>
          </w:tcPr>
          <w:p w14:paraId="2D47E2DD" w14:textId="77777777" w:rsidR="00B0558B" w:rsidRPr="00B0558B" w:rsidRDefault="00B0558B" w:rsidP="00B0558B">
            <w:pPr>
              <w:rPr>
                <w:rFonts w:asciiTheme="minorHAnsi" w:hAnsiTheme="minorHAnsi" w:cstheme="minorHAnsi"/>
                <w:sz w:val="22"/>
                <w:szCs w:val="22"/>
              </w:rPr>
            </w:pPr>
          </w:p>
        </w:tc>
      </w:tr>
      <w:tr w:rsidR="00B0558B" w:rsidRPr="00B0558B" w14:paraId="51316DA2" w14:textId="77777777" w:rsidTr="00B0558B">
        <w:trPr>
          <w:trHeight w:val="300"/>
        </w:trPr>
        <w:tc>
          <w:tcPr>
            <w:tcW w:w="1900" w:type="dxa"/>
            <w:noWrap/>
            <w:hideMark/>
          </w:tcPr>
          <w:p w14:paraId="06DA1599"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500 to 800</w:t>
            </w:r>
          </w:p>
        </w:tc>
        <w:tc>
          <w:tcPr>
            <w:tcW w:w="1540" w:type="dxa"/>
            <w:noWrap/>
            <w:hideMark/>
          </w:tcPr>
          <w:p w14:paraId="777B5323" w14:textId="77777777" w:rsidR="00B0558B" w:rsidRPr="00B0558B" w:rsidRDefault="00B0558B" w:rsidP="00B0558B">
            <w:pPr>
              <w:rPr>
                <w:rFonts w:asciiTheme="minorHAnsi" w:hAnsiTheme="minorHAnsi" w:cstheme="minorHAnsi"/>
                <w:sz w:val="22"/>
                <w:szCs w:val="22"/>
              </w:rPr>
            </w:pPr>
          </w:p>
        </w:tc>
      </w:tr>
      <w:tr w:rsidR="00B0558B" w:rsidRPr="00B0558B" w14:paraId="38B5EA02" w14:textId="77777777" w:rsidTr="00B0558B">
        <w:trPr>
          <w:trHeight w:val="300"/>
        </w:trPr>
        <w:tc>
          <w:tcPr>
            <w:tcW w:w="1900" w:type="dxa"/>
            <w:noWrap/>
            <w:hideMark/>
          </w:tcPr>
          <w:p w14:paraId="7047CCDF"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800 to 1000</w:t>
            </w:r>
          </w:p>
        </w:tc>
        <w:tc>
          <w:tcPr>
            <w:tcW w:w="1540" w:type="dxa"/>
            <w:noWrap/>
            <w:hideMark/>
          </w:tcPr>
          <w:p w14:paraId="0D8B6BDE" w14:textId="77777777" w:rsidR="00B0558B" w:rsidRPr="00B0558B" w:rsidRDefault="00B0558B" w:rsidP="00B0558B">
            <w:pPr>
              <w:rPr>
                <w:rFonts w:asciiTheme="minorHAnsi" w:hAnsiTheme="minorHAnsi" w:cstheme="minorHAnsi"/>
                <w:sz w:val="22"/>
                <w:szCs w:val="22"/>
              </w:rPr>
            </w:pPr>
          </w:p>
        </w:tc>
      </w:tr>
      <w:tr w:rsidR="00B0558B" w:rsidRPr="00B0558B" w14:paraId="104A6253" w14:textId="77777777" w:rsidTr="00B0558B">
        <w:trPr>
          <w:trHeight w:val="300"/>
        </w:trPr>
        <w:tc>
          <w:tcPr>
            <w:tcW w:w="1900" w:type="dxa"/>
            <w:noWrap/>
            <w:hideMark/>
          </w:tcPr>
          <w:p w14:paraId="35DF17B5"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1000 to 2000</w:t>
            </w:r>
          </w:p>
        </w:tc>
        <w:tc>
          <w:tcPr>
            <w:tcW w:w="1540" w:type="dxa"/>
            <w:noWrap/>
            <w:hideMark/>
          </w:tcPr>
          <w:p w14:paraId="4A9D5172" w14:textId="77777777" w:rsidR="00B0558B" w:rsidRPr="00B0558B" w:rsidRDefault="00B0558B" w:rsidP="00B0558B">
            <w:pPr>
              <w:rPr>
                <w:rFonts w:asciiTheme="minorHAnsi" w:hAnsiTheme="minorHAnsi" w:cstheme="minorHAnsi"/>
                <w:sz w:val="22"/>
                <w:szCs w:val="22"/>
              </w:rPr>
            </w:pPr>
          </w:p>
        </w:tc>
      </w:tr>
      <w:tr w:rsidR="00B0558B" w:rsidRPr="00B0558B" w14:paraId="606C314B" w14:textId="77777777" w:rsidTr="00B0558B">
        <w:trPr>
          <w:trHeight w:val="300"/>
        </w:trPr>
        <w:tc>
          <w:tcPr>
            <w:tcW w:w="1900" w:type="dxa"/>
            <w:noWrap/>
            <w:hideMark/>
          </w:tcPr>
          <w:p w14:paraId="10AAD0D0" w14:textId="77777777"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&gt;2000</w:t>
            </w:r>
          </w:p>
        </w:tc>
        <w:tc>
          <w:tcPr>
            <w:tcW w:w="1540" w:type="dxa"/>
            <w:noWrap/>
            <w:hideMark/>
          </w:tcPr>
          <w:p w14:paraId="04197A0F" w14:textId="77777777" w:rsidR="00B0558B" w:rsidRPr="00B0558B" w:rsidRDefault="00B0558B" w:rsidP="00B0558B">
            <w:pPr>
              <w:rPr>
                <w:rFonts w:asciiTheme="minorHAnsi" w:hAnsiTheme="minorHAnsi" w:cstheme="minorHAnsi"/>
                <w:sz w:val="22"/>
                <w:szCs w:val="22"/>
              </w:rPr>
            </w:pPr>
          </w:p>
        </w:tc>
      </w:tr>
      <w:tr w:rsidR="00B0558B" w:rsidRPr="00B0558B" w14:paraId="5960A71A" w14:textId="77777777" w:rsidTr="00B0558B">
        <w:trPr>
          <w:trHeight w:val="300"/>
        </w:trPr>
        <w:tc>
          <w:tcPr>
            <w:tcW w:w="1900" w:type="dxa"/>
            <w:noWrap/>
            <w:hideMark/>
          </w:tcPr>
          <w:p w14:paraId="31ABEBA7" w14:textId="26D2F16D" w:rsidR="00B0558B" w:rsidRPr="00B0558B" w:rsidRDefault="007E0AA3" w:rsidP="00B0558B">
            <w:pPr>
              <w:rPr>
                <w:rFonts w:asciiTheme="minorHAnsi" w:hAnsiTheme="minorHAnsi" w:cstheme="minorHAnsi"/>
                <w:sz w:val="22"/>
                <w:szCs w:val="22"/>
              </w:rPr>
            </w:pPr>
            <w:r w:rsidRPr="00B0558B">
              <w:rPr>
                <w:rFonts w:asciiTheme="minorHAnsi" w:hAnsiTheme="minorHAnsi" w:cstheme="minorHAnsi"/>
                <w:sz w:val="22"/>
                <w:szCs w:val="22"/>
              </w:rPr>
              <w:t>LOM</w:t>
            </w:r>
            <w:r>
              <w:rPr>
                <w:rFonts w:asciiTheme="minorHAnsi" w:hAnsiTheme="minorHAnsi" w:cstheme="minorHAnsi"/>
                <w:sz w:val="22"/>
                <w:szCs w:val="22"/>
              </w:rPr>
              <w:t xml:space="preserve"> and oily debris</w:t>
            </w:r>
          </w:p>
        </w:tc>
        <w:tc>
          <w:tcPr>
            <w:tcW w:w="1540" w:type="dxa"/>
            <w:noWrap/>
            <w:hideMark/>
          </w:tcPr>
          <w:p w14:paraId="2B7C449B" w14:textId="0CA1248C" w:rsidR="00B0558B" w:rsidRPr="00B0558B" w:rsidRDefault="00B0558B" w:rsidP="00B0558B">
            <w:pPr>
              <w:rPr>
                <w:rFonts w:asciiTheme="minorHAnsi" w:hAnsiTheme="minorHAnsi" w:cstheme="minorHAnsi"/>
                <w:sz w:val="22"/>
                <w:szCs w:val="22"/>
              </w:rPr>
            </w:pPr>
            <w:r w:rsidRPr="00B0558B">
              <w:rPr>
                <w:rFonts w:asciiTheme="minorHAnsi" w:hAnsiTheme="minorHAnsi" w:cstheme="minorHAnsi"/>
                <w:sz w:val="22"/>
                <w:szCs w:val="22"/>
              </w:rPr>
              <w:t>4.30</w:t>
            </w:r>
          </w:p>
        </w:tc>
      </w:tr>
    </w:tbl>
    <w:p w14:paraId="0DAA93A2" w14:textId="26BF9ED3" w:rsidR="009A681E" w:rsidRDefault="009A681E" w:rsidP="000B4C76">
      <w:pPr>
        <w:spacing w:line="240" w:lineRule="auto"/>
      </w:pPr>
    </w:p>
    <w:p w14:paraId="203CC505" w14:textId="016CF86A" w:rsidR="00B0558B" w:rsidRDefault="00B0558B" w:rsidP="000B4C76">
      <w:pPr>
        <w:spacing w:line="240" w:lineRule="auto"/>
      </w:pPr>
    </w:p>
    <w:p w14:paraId="165FA0FB" w14:textId="543C5168" w:rsidR="00B0558B" w:rsidRDefault="00B0558B" w:rsidP="000B4C76">
      <w:pPr>
        <w:spacing w:line="240" w:lineRule="auto"/>
      </w:pPr>
      <w:r>
        <w:rPr>
          <w:noProof/>
        </w:rPr>
        <mc:AlternateContent>
          <mc:Choice Requires="cx1">
            <w:drawing>
              <wp:inline distT="0" distB="0" distL="0" distR="0" wp14:anchorId="290BD68E" wp14:editId="7F66CCF7">
                <wp:extent cx="4714875" cy="2743200"/>
                <wp:effectExtent l="0" t="0" r="9525" b="0"/>
                <wp:docPr id="41" name="Chart 41">
                  <a:extLst xmlns:a="http://schemas.openxmlformats.org/drawingml/2006/main">
                    <a:ext uri="{FF2B5EF4-FFF2-40B4-BE49-F238E27FC236}">
                      <a16:creationId xmlns:a16="http://schemas.microsoft.com/office/drawing/2014/main" id="{9E9BCEF4-517F-4D2B-8B76-AD315AF025FC}"/>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64"/>
                  </a:graphicData>
                </a:graphic>
              </wp:inline>
            </w:drawing>
          </mc:Choice>
          <mc:Fallback>
            <w:drawing>
              <wp:inline distT="0" distB="0" distL="0" distR="0" wp14:anchorId="290BD68E" wp14:editId="7F66CCF7">
                <wp:extent cx="4714875" cy="2743200"/>
                <wp:effectExtent l="0" t="0" r="9525" b="0"/>
                <wp:docPr id="41" name="Chart 41">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E9BCEF4-517F-4D2B-8B76-AD315AF025FC}"/>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41" name="Chart 41">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E9BCEF4-517F-4D2B-8B76-AD315AF025FC}"/>
                            </a:ext>
                          </a:extLst>
                        </pic:cNvPr>
                        <pic:cNvPicPr>
                          <a:picLocks noGrp="1" noRot="1" noChangeAspect="1" noMove="1" noResize="1" noEditPoints="1" noAdjustHandles="1" noChangeArrowheads="1" noChangeShapeType="1"/>
                        </pic:cNvPicPr>
                      </pic:nvPicPr>
                      <pic:blipFill>
                        <a:blip r:embed="rId65"/>
                        <a:stretch>
                          <a:fillRect/>
                        </a:stretch>
                      </pic:blipFill>
                      <pic:spPr>
                        <a:xfrm>
                          <a:off x="0" y="0"/>
                          <a:ext cx="4714875" cy="2743200"/>
                        </a:xfrm>
                        <a:prstGeom prst="rect">
                          <a:avLst/>
                        </a:prstGeom>
                      </pic:spPr>
                    </pic:pic>
                  </a:graphicData>
                </a:graphic>
              </wp:inline>
            </w:drawing>
          </mc:Fallback>
        </mc:AlternateContent>
      </w:r>
    </w:p>
    <w:p w14:paraId="00A41F59" w14:textId="781E989A" w:rsidR="00B0558B" w:rsidRDefault="00B0558B" w:rsidP="00B0558B">
      <w:r>
        <w:t xml:space="preserve">Figure </w:t>
      </w:r>
      <w:r w:rsidR="000B561F">
        <w:t>28</w:t>
      </w:r>
      <w:r>
        <w:t xml:space="preserve">. </w:t>
      </w:r>
      <w:r w:rsidRPr="00B0558B">
        <w:rPr>
          <w:rFonts w:cstheme="minorHAnsi"/>
        </w:rPr>
        <w:t xml:space="preserve">Acenaphthylene </w:t>
      </w:r>
      <w:r>
        <w:t>particulate strength ratios by size range.</w:t>
      </w:r>
    </w:p>
    <w:p w14:paraId="00AC9C1C" w14:textId="33534F0F" w:rsidR="00B0558B" w:rsidRDefault="00B0558B" w:rsidP="000B4C76">
      <w:pPr>
        <w:spacing w:line="240" w:lineRule="auto"/>
      </w:pPr>
    </w:p>
    <w:p w14:paraId="1E0CAEFF" w14:textId="67A2229F" w:rsidR="00B0558B" w:rsidRDefault="00B0558B" w:rsidP="000B4C76">
      <w:pPr>
        <w:spacing w:line="240" w:lineRule="auto"/>
      </w:pPr>
    </w:p>
    <w:tbl>
      <w:tblPr>
        <w:tblStyle w:val="TableGrid"/>
        <w:tblW w:w="0" w:type="auto"/>
        <w:tblLook w:val="04A0" w:firstRow="1" w:lastRow="0" w:firstColumn="1" w:lastColumn="0" w:noHBand="0" w:noVBand="1"/>
      </w:tblPr>
      <w:tblGrid>
        <w:gridCol w:w="1900"/>
        <w:gridCol w:w="1540"/>
        <w:gridCol w:w="1492"/>
        <w:gridCol w:w="1492"/>
      </w:tblGrid>
      <w:tr w:rsidR="009C3115" w:rsidRPr="009C3115" w14:paraId="3EED87B7" w14:textId="77777777" w:rsidTr="009C3115">
        <w:tc>
          <w:tcPr>
            <w:tcW w:w="1900" w:type="dxa"/>
            <w:hideMark/>
          </w:tcPr>
          <w:p w14:paraId="5E944D15"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WinSLAMM particle range (um)</w:t>
            </w:r>
          </w:p>
        </w:tc>
        <w:tc>
          <w:tcPr>
            <w:tcW w:w="1540" w:type="dxa"/>
            <w:hideMark/>
          </w:tcPr>
          <w:p w14:paraId="7A5E10D1"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Phenanthrene ratio with &lt;63 (SERDP 2018)</w:t>
            </w:r>
          </w:p>
        </w:tc>
        <w:tc>
          <w:tcPr>
            <w:tcW w:w="1420" w:type="dxa"/>
            <w:hideMark/>
          </w:tcPr>
          <w:p w14:paraId="05B81B3D"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Phenanthrene ratio with &lt;200 (Bathi 2008)</w:t>
            </w:r>
          </w:p>
        </w:tc>
        <w:tc>
          <w:tcPr>
            <w:tcW w:w="1320" w:type="dxa"/>
            <w:hideMark/>
          </w:tcPr>
          <w:p w14:paraId="02F9A9A3"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avg Phenanthrene ratio with &lt;200</w:t>
            </w:r>
          </w:p>
        </w:tc>
      </w:tr>
      <w:tr w:rsidR="009C3115" w:rsidRPr="009C3115" w14:paraId="740FB268" w14:textId="77777777" w:rsidTr="009C3115">
        <w:tc>
          <w:tcPr>
            <w:tcW w:w="1900" w:type="dxa"/>
            <w:noWrap/>
            <w:hideMark/>
          </w:tcPr>
          <w:p w14:paraId="397C457C"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&lt;1</w:t>
            </w:r>
          </w:p>
        </w:tc>
        <w:tc>
          <w:tcPr>
            <w:tcW w:w="1540" w:type="dxa"/>
            <w:noWrap/>
            <w:hideMark/>
          </w:tcPr>
          <w:p w14:paraId="6F8273E5"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0.22</w:t>
            </w:r>
          </w:p>
        </w:tc>
        <w:tc>
          <w:tcPr>
            <w:tcW w:w="1420" w:type="dxa"/>
            <w:noWrap/>
            <w:hideMark/>
          </w:tcPr>
          <w:p w14:paraId="7AA50DD3" w14:textId="77777777" w:rsidR="009C3115" w:rsidRPr="009C3115" w:rsidRDefault="009C3115" w:rsidP="009C3115">
            <w:pPr>
              <w:rPr>
                <w:rFonts w:asciiTheme="minorHAnsi" w:hAnsiTheme="minorHAnsi" w:cstheme="minorHAnsi"/>
                <w:sz w:val="22"/>
                <w:szCs w:val="22"/>
              </w:rPr>
            </w:pPr>
          </w:p>
        </w:tc>
        <w:tc>
          <w:tcPr>
            <w:tcW w:w="1320" w:type="dxa"/>
            <w:noWrap/>
            <w:hideMark/>
          </w:tcPr>
          <w:p w14:paraId="29105EC0"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0.22</w:t>
            </w:r>
          </w:p>
        </w:tc>
      </w:tr>
      <w:tr w:rsidR="009C3115" w:rsidRPr="009C3115" w14:paraId="29087E28" w14:textId="77777777" w:rsidTr="009C3115">
        <w:tc>
          <w:tcPr>
            <w:tcW w:w="1900" w:type="dxa"/>
            <w:noWrap/>
            <w:hideMark/>
          </w:tcPr>
          <w:p w14:paraId="193C24A3"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1 to 2</w:t>
            </w:r>
          </w:p>
        </w:tc>
        <w:tc>
          <w:tcPr>
            <w:tcW w:w="1540" w:type="dxa"/>
            <w:noWrap/>
            <w:hideMark/>
          </w:tcPr>
          <w:p w14:paraId="33564793"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0.22</w:t>
            </w:r>
          </w:p>
        </w:tc>
        <w:tc>
          <w:tcPr>
            <w:tcW w:w="1420" w:type="dxa"/>
            <w:noWrap/>
            <w:hideMark/>
          </w:tcPr>
          <w:p w14:paraId="10049B63" w14:textId="77777777" w:rsidR="009C3115" w:rsidRPr="009C3115" w:rsidRDefault="009C3115" w:rsidP="009C3115">
            <w:pPr>
              <w:rPr>
                <w:rFonts w:asciiTheme="minorHAnsi" w:hAnsiTheme="minorHAnsi" w:cstheme="minorHAnsi"/>
                <w:sz w:val="22"/>
                <w:szCs w:val="22"/>
              </w:rPr>
            </w:pPr>
          </w:p>
        </w:tc>
        <w:tc>
          <w:tcPr>
            <w:tcW w:w="1320" w:type="dxa"/>
            <w:noWrap/>
            <w:hideMark/>
          </w:tcPr>
          <w:p w14:paraId="1BC9D54C"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0.22</w:t>
            </w:r>
          </w:p>
        </w:tc>
      </w:tr>
      <w:tr w:rsidR="009C3115" w:rsidRPr="009C3115" w14:paraId="2FB274CB" w14:textId="77777777" w:rsidTr="009C3115">
        <w:tc>
          <w:tcPr>
            <w:tcW w:w="1900" w:type="dxa"/>
            <w:noWrap/>
            <w:hideMark/>
          </w:tcPr>
          <w:p w14:paraId="45DC8B30"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2 to 5</w:t>
            </w:r>
          </w:p>
        </w:tc>
        <w:tc>
          <w:tcPr>
            <w:tcW w:w="1540" w:type="dxa"/>
            <w:noWrap/>
            <w:hideMark/>
          </w:tcPr>
          <w:p w14:paraId="38D4954B"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0.22</w:t>
            </w:r>
          </w:p>
        </w:tc>
        <w:tc>
          <w:tcPr>
            <w:tcW w:w="1420" w:type="dxa"/>
            <w:noWrap/>
            <w:hideMark/>
          </w:tcPr>
          <w:p w14:paraId="4E702474" w14:textId="77777777" w:rsidR="009C3115" w:rsidRPr="009C3115" w:rsidRDefault="009C3115" w:rsidP="009C3115">
            <w:pPr>
              <w:rPr>
                <w:rFonts w:asciiTheme="minorHAnsi" w:hAnsiTheme="minorHAnsi" w:cstheme="minorHAnsi"/>
                <w:sz w:val="22"/>
                <w:szCs w:val="22"/>
              </w:rPr>
            </w:pPr>
          </w:p>
        </w:tc>
        <w:tc>
          <w:tcPr>
            <w:tcW w:w="1320" w:type="dxa"/>
            <w:noWrap/>
            <w:hideMark/>
          </w:tcPr>
          <w:p w14:paraId="3F33578C"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0.22</w:t>
            </w:r>
          </w:p>
        </w:tc>
      </w:tr>
      <w:tr w:rsidR="009C3115" w:rsidRPr="009C3115" w14:paraId="17AF0141" w14:textId="77777777" w:rsidTr="009C3115">
        <w:tc>
          <w:tcPr>
            <w:tcW w:w="1900" w:type="dxa"/>
            <w:noWrap/>
            <w:hideMark/>
          </w:tcPr>
          <w:p w14:paraId="6C376EE7"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5 to 10</w:t>
            </w:r>
          </w:p>
        </w:tc>
        <w:tc>
          <w:tcPr>
            <w:tcW w:w="1540" w:type="dxa"/>
            <w:noWrap/>
            <w:hideMark/>
          </w:tcPr>
          <w:p w14:paraId="25A687FC"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0.96</w:t>
            </w:r>
          </w:p>
        </w:tc>
        <w:tc>
          <w:tcPr>
            <w:tcW w:w="1420" w:type="dxa"/>
            <w:hideMark/>
          </w:tcPr>
          <w:p w14:paraId="00BB8FF7" w14:textId="77777777" w:rsidR="009C3115" w:rsidRPr="009C3115" w:rsidRDefault="009C3115" w:rsidP="009C3115">
            <w:pPr>
              <w:rPr>
                <w:rFonts w:asciiTheme="minorHAnsi" w:hAnsiTheme="minorHAnsi" w:cstheme="minorHAnsi"/>
                <w:sz w:val="22"/>
                <w:szCs w:val="22"/>
              </w:rPr>
            </w:pPr>
          </w:p>
        </w:tc>
        <w:tc>
          <w:tcPr>
            <w:tcW w:w="1320" w:type="dxa"/>
            <w:noWrap/>
            <w:hideMark/>
          </w:tcPr>
          <w:p w14:paraId="368E99CC"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0.96</w:t>
            </w:r>
          </w:p>
        </w:tc>
      </w:tr>
      <w:tr w:rsidR="009C3115" w:rsidRPr="009C3115" w14:paraId="3EF60D0D" w14:textId="77777777" w:rsidTr="009C3115">
        <w:tc>
          <w:tcPr>
            <w:tcW w:w="1900" w:type="dxa"/>
            <w:noWrap/>
            <w:hideMark/>
          </w:tcPr>
          <w:p w14:paraId="2FCFC6E6"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10 to 20</w:t>
            </w:r>
          </w:p>
        </w:tc>
        <w:tc>
          <w:tcPr>
            <w:tcW w:w="1540" w:type="dxa"/>
            <w:noWrap/>
            <w:hideMark/>
          </w:tcPr>
          <w:p w14:paraId="510E2671"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0.96</w:t>
            </w:r>
          </w:p>
        </w:tc>
        <w:tc>
          <w:tcPr>
            <w:tcW w:w="1420" w:type="dxa"/>
            <w:noWrap/>
            <w:hideMark/>
          </w:tcPr>
          <w:p w14:paraId="26E5A26E" w14:textId="77777777" w:rsidR="009C3115" w:rsidRPr="009C3115" w:rsidRDefault="009C3115" w:rsidP="009C3115">
            <w:pPr>
              <w:rPr>
                <w:rFonts w:asciiTheme="minorHAnsi" w:hAnsiTheme="minorHAnsi" w:cstheme="minorHAnsi"/>
                <w:sz w:val="22"/>
                <w:szCs w:val="22"/>
              </w:rPr>
            </w:pPr>
          </w:p>
        </w:tc>
        <w:tc>
          <w:tcPr>
            <w:tcW w:w="1320" w:type="dxa"/>
            <w:noWrap/>
            <w:hideMark/>
          </w:tcPr>
          <w:p w14:paraId="52952695"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0.96</w:t>
            </w:r>
          </w:p>
        </w:tc>
      </w:tr>
      <w:tr w:rsidR="009C3115" w:rsidRPr="009C3115" w14:paraId="03EBD784" w14:textId="77777777" w:rsidTr="009C3115">
        <w:tc>
          <w:tcPr>
            <w:tcW w:w="1900" w:type="dxa"/>
            <w:noWrap/>
            <w:hideMark/>
          </w:tcPr>
          <w:p w14:paraId="005F8D49"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20 to 40</w:t>
            </w:r>
          </w:p>
        </w:tc>
        <w:tc>
          <w:tcPr>
            <w:tcW w:w="1540" w:type="dxa"/>
            <w:noWrap/>
            <w:hideMark/>
          </w:tcPr>
          <w:p w14:paraId="6CBBC9A9"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1.83</w:t>
            </w:r>
          </w:p>
        </w:tc>
        <w:tc>
          <w:tcPr>
            <w:tcW w:w="1420" w:type="dxa"/>
            <w:noWrap/>
            <w:hideMark/>
          </w:tcPr>
          <w:p w14:paraId="7B3455AC" w14:textId="77777777" w:rsidR="009C3115" w:rsidRPr="009C3115" w:rsidRDefault="009C3115" w:rsidP="009C3115">
            <w:pPr>
              <w:rPr>
                <w:rFonts w:asciiTheme="minorHAnsi" w:hAnsiTheme="minorHAnsi" w:cstheme="minorHAnsi"/>
                <w:sz w:val="22"/>
                <w:szCs w:val="22"/>
              </w:rPr>
            </w:pPr>
          </w:p>
        </w:tc>
        <w:tc>
          <w:tcPr>
            <w:tcW w:w="1320" w:type="dxa"/>
            <w:noWrap/>
            <w:hideMark/>
          </w:tcPr>
          <w:p w14:paraId="21C7AAB0"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1.83</w:t>
            </w:r>
          </w:p>
        </w:tc>
      </w:tr>
      <w:tr w:rsidR="009C3115" w:rsidRPr="009C3115" w14:paraId="12A5B185" w14:textId="77777777" w:rsidTr="009C3115">
        <w:tc>
          <w:tcPr>
            <w:tcW w:w="1900" w:type="dxa"/>
            <w:noWrap/>
            <w:hideMark/>
          </w:tcPr>
          <w:p w14:paraId="09B79190"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40 to 50</w:t>
            </w:r>
          </w:p>
        </w:tc>
        <w:tc>
          <w:tcPr>
            <w:tcW w:w="1540" w:type="dxa"/>
            <w:noWrap/>
            <w:hideMark/>
          </w:tcPr>
          <w:p w14:paraId="6257F40A"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1.83</w:t>
            </w:r>
          </w:p>
        </w:tc>
        <w:tc>
          <w:tcPr>
            <w:tcW w:w="1420" w:type="dxa"/>
            <w:noWrap/>
            <w:hideMark/>
          </w:tcPr>
          <w:p w14:paraId="6339FC59"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1.31</w:t>
            </w:r>
          </w:p>
        </w:tc>
        <w:tc>
          <w:tcPr>
            <w:tcW w:w="1320" w:type="dxa"/>
            <w:noWrap/>
            <w:hideMark/>
          </w:tcPr>
          <w:p w14:paraId="4292BE92"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1.57</w:t>
            </w:r>
          </w:p>
        </w:tc>
      </w:tr>
      <w:tr w:rsidR="009C3115" w:rsidRPr="009C3115" w14:paraId="1A7F2D7D" w14:textId="77777777" w:rsidTr="009C3115">
        <w:tc>
          <w:tcPr>
            <w:tcW w:w="1900" w:type="dxa"/>
            <w:noWrap/>
            <w:hideMark/>
          </w:tcPr>
          <w:p w14:paraId="799803EB"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50 to 60</w:t>
            </w:r>
          </w:p>
        </w:tc>
        <w:tc>
          <w:tcPr>
            <w:tcW w:w="1540" w:type="dxa"/>
            <w:noWrap/>
            <w:hideMark/>
          </w:tcPr>
          <w:p w14:paraId="57DB4EF2"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1.83</w:t>
            </w:r>
          </w:p>
        </w:tc>
        <w:tc>
          <w:tcPr>
            <w:tcW w:w="1420" w:type="dxa"/>
            <w:noWrap/>
            <w:hideMark/>
          </w:tcPr>
          <w:p w14:paraId="13708E6E"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1.02</w:t>
            </w:r>
          </w:p>
        </w:tc>
        <w:tc>
          <w:tcPr>
            <w:tcW w:w="1320" w:type="dxa"/>
            <w:noWrap/>
            <w:hideMark/>
          </w:tcPr>
          <w:p w14:paraId="6014D6BE"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1.42</w:t>
            </w:r>
          </w:p>
        </w:tc>
      </w:tr>
      <w:tr w:rsidR="009C3115" w:rsidRPr="009C3115" w14:paraId="512EB3DD" w14:textId="77777777" w:rsidTr="009C3115">
        <w:tc>
          <w:tcPr>
            <w:tcW w:w="1900" w:type="dxa"/>
            <w:noWrap/>
            <w:hideMark/>
          </w:tcPr>
          <w:p w14:paraId="1C00CE8F"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60 to 80</w:t>
            </w:r>
          </w:p>
        </w:tc>
        <w:tc>
          <w:tcPr>
            <w:tcW w:w="1540" w:type="dxa"/>
            <w:noWrap/>
            <w:hideMark/>
          </w:tcPr>
          <w:p w14:paraId="6600F5A0" w14:textId="77777777" w:rsidR="009C3115" w:rsidRPr="009C3115" w:rsidRDefault="009C3115" w:rsidP="009C3115">
            <w:pPr>
              <w:rPr>
                <w:rFonts w:asciiTheme="minorHAnsi" w:hAnsiTheme="minorHAnsi" w:cstheme="minorHAnsi"/>
                <w:sz w:val="22"/>
                <w:szCs w:val="22"/>
              </w:rPr>
            </w:pPr>
          </w:p>
        </w:tc>
        <w:tc>
          <w:tcPr>
            <w:tcW w:w="1420" w:type="dxa"/>
            <w:noWrap/>
            <w:hideMark/>
          </w:tcPr>
          <w:p w14:paraId="4DDBE55F"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1.02</w:t>
            </w:r>
          </w:p>
        </w:tc>
        <w:tc>
          <w:tcPr>
            <w:tcW w:w="1320" w:type="dxa"/>
            <w:noWrap/>
            <w:hideMark/>
          </w:tcPr>
          <w:p w14:paraId="07FB5D15"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1.02</w:t>
            </w:r>
          </w:p>
        </w:tc>
      </w:tr>
      <w:tr w:rsidR="009C3115" w:rsidRPr="009C3115" w14:paraId="5499CCD4" w14:textId="77777777" w:rsidTr="009C3115">
        <w:tc>
          <w:tcPr>
            <w:tcW w:w="1900" w:type="dxa"/>
            <w:noWrap/>
            <w:hideMark/>
          </w:tcPr>
          <w:p w14:paraId="07B6F8D5"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80 to 100</w:t>
            </w:r>
          </w:p>
        </w:tc>
        <w:tc>
          <w:tcPr>
            <w:tcW w:w="1540" w:type="dxa"/>
            <w:noWrap/>
            <w:hideMark/>
          </w:tcPr>
          <w:p w14:paraId="1174CB2A" w14:textId="77777777" w:rsidR="009C3115" w:rsidRPr="009C3115" w:rsidRDefault="009C3115" w:rsidP="009C3115">
            <w:pPr>
              <w:rPr>
                <w:rFonts w:asciiTheme="minorHAnsi" w:hAnsiTheme="minorHAnsi" w:cstheme="minorHAnsi"/>
                <w:sz w:val="22"/>
                <w:szCs w:val="22"/>
              </w:rPr>
            </w:pPr>
          </w:p>
        </w:tc>
        <w:tc>
          <w:tcPr>
            <w:tcW w:w="1420" w:type="dxa"/>
            <w:noWrap/>
            <w:hideMark/>
          </w:tcPr>
          <w:p w14:paraId="48A2BE2F"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1.02</w:t>
            </w:r>
          </w:p>
        </w:tc>
        <w:tc>
          <w:tcPr>
            <w:tcW w:w="1320" w:type="dxa"/>
            <w:noWrap/>
            <w:hideMark/>
          </w:tcPr>
          <w:p w14:paraId="2666E632"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1.02</w:t>
            </w:r>
          </w:p>
        </w:tc>
      </w:tr>
      <w:tr w:rsidR="009C3115" w:rsidRPr="009C3115" w14:paraId="4434CF5E" w14:textId="77777777" w:rsidTr="009C3115">
        <w:tc>
          <w:tcPr>
            <w:tcW w:w="1900" w:type="dxa"/>
            <w:noWrap/>
            <w:hideMark/>
          </w:tcPr>
          <w:p w14:paraId="2B53B17D"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100 to 150</w:t>
            </w:r>
          </w:p>
        </w:tc>
        <w:tc>
          <w:tcPr>
            <w:tcW w:w="1540" w:type="dxa"/>
            <w:noWrap/>
            <w:hideMark/>
          </w:tcPr>
          <w:p w14:paraId="44CCE565" w14:textId="77777777" w:rsidR="009C3115" w:rsidRPr="009C3115" w:rsidRDefault="009C3115" w:rsidP="009C3115">
            <w:pPr>
              <w:rPr>
                <w:rFonts w:asciiTheme="minorHAnsi" w:hAnsiTheme="minorHAnsi" w:cstheme="minorHAnsi"/>
                <w:sz w:val="22"/>
                <w:szCs w:val="22"/>
              </w:rPr>
            </w:pPr>
          </w:p>
        </w:tc>
        <w:tc>
          <w:tcPr>
            <w:tcW w:w="1420" w:type="dxa"/>
            <w:noWrap/>
            <w:hideMark/>
          </w:tcPr>
          <w:p w14:paraId="03893D7F"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0.66</w:t>
            </w:r>
          </w:p>
        </w:tc>
        <w:tc>
          <w:tcPr>
            <w:tcW w:w="1320" w:type="dxa"/>
            <w:noWrap/>
            <w:hideMark/>
          </w:tcPr>
          <w:p w14:paraId="4308D088"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0.66</w:t>
            </w:r>
          </w:p>
        </w:tc>
      </w:tr>
      <w:tr w:rsidR="009C3115" w:rsidRPr="009C3115" w14:paraId="794BA20D" w14:textId="77777777" w:rsidTr="009C3115">
        <w:tc>
          <w:tcPr>
            <w:tcW w:w="1900" w:type="dxa"/>
            <w:noWrap/>
            <w:hideMark/>
          </w:tcPr>
          <w:p w14:paraId="39041A72"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150 to 200</w:t>
            </w:r>
          </w:p>
        </w:tc>
        <w:tc>
          <w:tcPr>
            <w:tcW w:w="1540" w:type="dxa"/>
            <w:noWrap/>
            <w:hideMark/>
          </w:tcPr>
          <w:p w14:paraId="6D776453" w14:textId="77777777" w:rsidR="009C3115" w:rsidRPr="009C3115" w:rsidRDefault="009C3115" w:rsidP="009C3115">
            <w:pPr>
              <w:rPr>
                <w:rFonts w:asciiTheme="minorHAnsi" w:hAnsiTheme="minorHAnsi" w:cstheme="minorHAnsi"/>
                <w:sz w:val="22"/>
                <w:szCs w:val="22"/>
              </w:rPr>
            </w:pPr>
          </w:p>
        </w:tc>
        <w:tc>
          <w:tcPr>
            <w:tcW w:w="1420" w:type="dxa"/>
            <w:noWrap/>
            <w:hideMark/>
          </w:tcPr>
          <w:p w14:paraId="1850A6FC"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0.66</w:t>
            </w:r>
          </w:p>
        </w:tc>
        <w:tc>
          <w:tcPr>
            <w:tcW w:w="1320" w:type="dxa"/>
            <w:noWrap/>
            <w:hideMark/>
          </w:tcPr>
          <w:p w14:paraId="6922DB80"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0.66</w:t>
            </w:r>
          </w:p>
        </w:tc>
      </w:tr>
      <w:tr w:rsidR="009C3115" w:rsidRPr="009C3115" w14:paraId="1408A473" w14:textId="77777777" w:rsidTr="009C3115">
        <w:tc>
          <w:tcPr>
            <w:tcW w:w="1900" w:type="dxa"/>
            <w:noWrap/>
            <w:hideMark/>
          </w:tcPr>
          <w:p w14:paraId="6594C3C8"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200 to 300</w:t>
            </w:r>
          </w:p>
        </w:tc>
        <w:tc>
          <w:tcPr>
            <w:tcW w:w="1540" w:type="dxa"/>
            <w:noWrap/>
            <w:hideMark/>
          </w:tcPr>
          <w:p w14:paraId="1727C1A0" w14:textId="77777777" w:rsidR="009C3115" w:rsidRPr="009C3115" w:rsidRDefault="009C3115" w:rsidP="009C3115">
            <w:pPr>
              <w:rPr>
                <w:rFonts w:asciiTheme="minorHAnsi" w:hAnsiTheme="minorHAnsi" w:cstheme="minorHAnsi"/>
                <w:sz w:val="22"/>
                <w:szCs w:val="22"/>
              </w:rPr>
            </w:pPr>
          </w:p>
        </w:tc>
        <w:tc>
          <w:tcPr>
            <w:tcW w:w="1420" w:type="dxa"/>
            <w:noWrap/>
            <w:hideMark/>
          </w:tcPr>
          <w:p w14:paraId="6B3BD52A"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0.47</w:t>
            </w:r>
          </w:p>
        </w:tc>
        <w:tc>
          <w:tcPr>
            <w:tcW w:w="1320" w:type="dxa"/>
            <w:noWrap/>
            <w:hideMark/>
          </w:tcPr>
          <w:p w14:paraId="716D9561"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0.47</w:t>
            </w:r>
          </w:p>
        </w:tc>
      </w:tr>
      <w:tr w:rsidR="009C3115" w:rsidRPr="009C3115" w14:paraId="3706AA79" w14:textId="77777777" w:rsidTr="009C3115">
        <w:tc>
          <w:tcPr>
            <w:tcW w:w="1900" w:type="dxa"/>
            <w:noWrap/>
            <w:hideMark/>
          </w:tcPr>
          <w:p w14:paraId="2A998D25"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300 to 500</w:t>
            </w:r>
          </w:p>
        </w:tc>
        <w:tc>
          <w:tcPr>
            <w:tcW w:w="1540" w:type="dxa"/>
            <w:noWrap/>
            <w:hideMark/>
          </w:tcPr>
          <w:p w14:paraId="5FC89536" w14:textId="77777777" w:rsidR="009C3115" w:rsidRPr="009C3115" w:rsidRDefault="009C3115" w:rsidP="009C3115">
            <w:pPr>
              <w:rPr>
                <w:rFonts w:asciiTheme="minorHAnsi" w:hAnsiTheme="minorHAnsi" w:cstheme="minorHAnsi"/>
                <w:sz w:val="22"/>
                <w:szCs w:val="22"/>
              </w:rPr>
            </w:pPr>
          </w:p>
        </w:tc>
        <w:tc>
          <w:tcPr>
            <w:tcW w:w="1420" w:type="dxa"/>
            <w:noWrap/>
            <w:hideMark/>
          </w:tcPr>
          <w:p w14:paraId="2D11317A"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0.53</w:t>
            </w:r>
          </w:p>
        </w:tc>
        <w:tc>
          <w:tcPr>
            <w:tcW w:w="1320" w:type="dxa"/>
            <w:noWrap/>
            <w:hideMark/>
          </w:tcPr>
          <w:p w14:paraId="07A3EEA3"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0.53</w:t>
            </w:r>
          </w:p>
        </w:tc>
      </w:tr>
      <w:tr w:rsidR="009C3115" w:rsidRPr="009C3115" w14:paraId="2BE2892C" w14:textId="77777777" w:rsidTr="009C3115">
        <w:tc>
          <w:tcPr>
            <w:tcW w:w="1900" w:type="dxa"/>
            <w:noWrap/>
            <w:hideMark/>
          </w:tcPr>
          <w:p w14:paraId="15C6B3D5"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500 to 800</w:t>
            </w:r>
          </w:p>
        </w:tc>
        <w:tc>
          <w:tcPr>
            <w:tcW w:w="1540" w:type="dxa"/>
            <w:noWrap/>
            <w:hideMark/>
          </w:tcPr>
          <w:p w14:paraId="02EDBDFC" w14:textId="77777777" w:rsidR="009C3115" w:rsidRPr="009C3115" w:rsidRDefault="009C3115" w:rsidP="009C3115">
            <w:pPr>
              <w:rPr>
                <w:rFonts w:asciiTheme="minorHAnsi" w:hAnsiTheme="minorHAnsi" w:cstheme="minorHAnsi"/>
                <w:sz w:val="22"/>
                <w:szCs w:val="22"/>
              </w:rPr>
            </w:pPr>
          </w:p>
        </w:tc>
        <w:tc>
          <w:tcPr>
            <w:tcW w:w="1420" w:type="dxa"/>
            <w:noWrap/>
            <w:hideMark/>
          </w:tcPr>
          <w:p w14:paraId="759E2A96"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0.53</w:t>
            </w:r>
          </w:p>
        </w:tc>
        <w:tc>
          <w:tcPr>
            <w:tcW w:w="1320" w:type="dxa"/>
            <w:noWrap/>
            <w:hideMark/>
          </w:tcPr>
          <w:p w14:paraId="4FD4A59E"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0.53</w:t>
            </w:r>
          </w:p>
        </w:tc>
      </w:tr>
      <w:tr w:rsidR="009C3115" w:rsidRPr="009C3115" w14:paraId="6F0F2268" w14:textId="77777777" w:rsidTr="009C3115">
        <w:tc>
          <w:tcPr>
            <w:tcW w:w="1900" w:type="dxa"/>
            <w:noWrap/>
            <w:hideMark/>
          </w:tcPr>
          <w:p w14:paraId="2CB5309B"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800 to 1000</w:t>
            </w:r>
          </w:p>
        </w:tc>
        <w:tc>
          <w:tcPr>
            <w:tcW w:w="1540" w:type="dxa"/>
            <w:noWrap/>
            <w:hideMark/>
          </w:tcPr>
          <w:p w14:paraId="3E16790F" w14:textId="77777777" w:rsidR="009C3115" w:rsidRPr="009C3115" w:rsidRDefault="009C3115" w:rsidP="009C3115">
            <w:pPr>
              <w:rPr>
                <w:rFonts w:asciiTheme="minorHAnsi" w:hAnsiTheme="minorHAnsi" w:cstheme="minorHAnsi"/>
                <w:sz w:val="22"/>
                <w:szCs w:val="22"/>
              </w:rPr>
            </w:pPr>
          </w:p>
        </w:tc>
        <w:tc>
          <w:tcPr>
            <w:tcW w:w="1420" w:type="dxa"/>
            <w:noWrap/>
            <w:hideMark/>
          </w:tcPr>
          <w:p w14:paraId="7F2F0A9D"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0.65</w:t>
            </w:r>
          </w:p>
        </w:tc>
        <w:tc>
          <w:tcPr>
            <w:tcW w:w="1320" w:type="dxa"/>
            <w:noWrap/>
            <w:hideMark/>
          </w:tcPr>
          <w:p w14:paraId="4AB724E4"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0.65</w:t>
            </w:r>
          </w:p>
        </w:tc>
      </w:tr>
      <w:tr w:rsidR="009C3115" w:rsidRPr="009C3115" w14:paraId="37A118E5" w14:textId="77777777" w:rsidTr="009C3115">
        <w:tc>
          <w:tcPr>
            <w:tcW w:w="1900" w:type="dxa"/>
            <w:noWrap/>
            <w:hideMark/>
          </w:tcPr>
          <w:p w14:paraId="32A7D8FB"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1000 to 2000</w:t>
            </w:r>
          </w:p>
        </w:tc>
        <w:tc>
          <w:tcPr>
            <w:tcW w:w="1540" w:type="dxa"/>
            <w:noWrap/>
            <w:hideMark/>
          </w:tcPr>
          <w:p w14:paraId="6C3BEFEB" w14:textId="77777777" w:rsidR="009C3115" w:rsidRPr="009C3115" w:rsidRDefault="009C3115" w:rsidP="009C3115">
            <w:pPr>
              <w:rPr>
                <w:rFonts w:asciiTheme="minorHAnsi" w:hAnsiTheme="minorHAnsi" w:cstheme="minorHAnsi"/>
                <w:sz w:val="22"/>
                <w:szCs w:val="22"/>
              </w:rPr>
            </w:pPr>
          </w:p>
        </w:tc>
        <w:tc>
          <w:tcPr>
            <w:tcW w:w="1420" w:type="dxa"/>
            <w:noWrap/>
            <w:hideMark/>
          </w:tcPr>
          <w:p w14:paraId="5270094D"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0.65</w:t>
            </w:r>
          </w:p>
        </w:tc>
        <w:tc>
          <w:tcPr>
            <w:tcW w:w="1320" w:type="dxa"/>
            <w:noWrap/>
            <w:hideMark/>
          </w:tcPr>
          <w:p w14:paraId="2F219D6D"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0.65</w:t>
            </w:r>
          </w:p>
        </w:tc>
      </w:tr>
      <w:tr w:rsidR="009C3115" w:rsidRPr="009C3115" w14:paraId="7F064CF3" w14:textId="77777777" w:rsidTr="009C3115">
        <w:tc>
          <w:tcPr>
            <w:tcW w:w="1900" w:type="dxa"/>
            <w:noWrap/>
            <w:hideMark/>
          </w:tcPr>
          <w:p w14:paraId="3A44C8CE"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&gt;2000</w:t>
            </w:r>
          </w:p>
        </w:tc>
        <w:tc>
          <w:tcPr>
            <w:tcW w:w="1540" w:type="dxa"/>
            <w:noWrap/>
            <w:hideMark/>
          </w:tcPr>
          <w:p w14:paraId="7BD868D7" w14:textId="77777777" w:rsidR="009C3115" w:rsidRPr="009C3115" w:rsidRDefault="009C3115" w:rsidP="009C3115">
            <w:pPr>
              <w:rPr>
                <w:rFonts w:asciiTheme="minorHAnsi" w:hAnsiTheme="minorHAnsi" w:cstheme="minorHAnsi"/>
                <w:sz w:val="22"/>
                <w:szCs w:val="22"/>
              </w:rPr>
            </w:pPr>
          </w:p>
        </w:tc>
        <w:tc>
          <w:tcPr>
            <w:tcW w:w="1420" w:type="dxa"/>
            <w:noWrap/>
            <w:hideMark/>
          </w:tcPr>
          <w:p w14:paraId="383AF06C"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0.96</w:t>
            </w:r>
          </w:p>
        </w:tc>
        <w:tc>
          <w:tcPr>
            <w:tcW w:w="1320" w:type="dxa"/>
            <w:noWrap/>
            <w:hideMark/>
          </w:tcPr>
          <w:p w14:paraId="482643DD"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0.96</w:t>
            </w:r>
          </w:p>
        </w:tc>
      </w:tr>
      <w:tr w:rsidR="009C3115" w:rsidRPr="009C3115" w14:paraId="4FC5718C" w14:textId="77777777" w:rsidTr="009C3115">
        <w:tc>
          <w:tcPr>
            <w:tcW w:w="1900" w:type="dxa"/>
            <w:noWrap/>
            <w:hideMark/>
          </w:tcPr>
          <w:p w14:paraId="2FC2F40C" w14:textId="4BB49A9B" w:rsidR="009C3115" w:rsidRPr="009C3115" w:rsidRDefault="007E0AA3" w:rsidP="009C3115">
            <w:pPr>
              <w:rPr>
                <w:rFonts w:asciiTheme="minorHAnsi" w:hAnsiTheme="minorHAnsi" w:cstheme="minorHAnsi"/>
                <w:sz w:val="22"/>
                <w:szCs w:val="22"/>
              </w:rPr>
            </w:pPr>
            <w:r w:rsidRPr="00B0558B">
              <w:rPr>
                <w:rFonts w:asciiTheme="minorHAnsi" w:hAnsiTheme="minorHAnsi" w:cstheme="minorHAnsi"/>
                <w:sz w:val="22"/>
                <w:szCs w:val="22"/>
              </w:rPr>
              <w:t>LOM</w:t>
            </w:r>
            <w:r>
              <w:rPr>
                <w:rFonts w:asciiTheme="minorHAnsi" w:hAnsiTheme="minorHAnsi" w:cstheme="minorHAnsi"/>
                <w:sz w:val="22"/>
                <w:szCs w:val="22"/>
              </w:rPr>
              <w:t xml:space="preserve"> and oily debris</w:t>
            </w:r>
          </w:p>
        </w:tc>
        <w:tc>
          <w:tcPr>
            <w:tcW w:w="1540" w:type="dxa"/>
            <w:noWrap/>
            <w:hideMark/>
          </w:tcPr>
          <w:p w14:paraId="65194E3E"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32.64</w:t>
            </w:r>
          </w:p>
        </w:tc>
        <w:tc>
          <w:tcPr>
            <w:tcW w:w="1420" w:type="dxa"/>
            <w:noWrap/>
            <w:hideMark/>
          </w:tcPr>
          <w:p w14:paraId="16DB9138"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9.98</w:t>
            </w:r>
          </w:p>
        </w:tc>
        <w:tc>
          <w:tcPr>
            <w:tcW w:w="1320" w:type="dxa"/>
            <w:noWrap/>
            <w:hideMark/>
          </w:tcPr>
          <w:p w14:paraId="005ECC04"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21.31</w:t>
            </w:r>
          </w:p>
        </w:tc>
      </w:tr>
      <w:tr w:rsidR="009C3115" w:rsidRPr="009C3115" w14:paraId="6F1D1683" w14:textId="77777777" w:rsidTr="009C3115">
        <w:tc>
          <w:tcPr>
            <w:tcW w:w="1900" w:type="dxa"/>
            <w:noWrap/>
            <w:hideMark/>
          </w:tcPr>
          <w:p w14:paraId="64A1D543" w14:textId="77777777" w:rsidR="009C3115" w:rsidRPr="009C3115" w:rsidRDefault="009C3115" w:rsidP="009C3115">
            <w:pPr>
              <w:rPr>
                <w:rFonts w:asciiTheme="minorHAnsi" w:hAnsiTheme="minorHAnsi" w:cstheme="minorHAnsi"/>
                <w:sz w:val="22"/>
                <w:szCs w:val="22"/>
              </w:rPr>
            </w:pPr>
          </w:p>
        </w:tc>
        <w:tc>
          <w:tcPr>
            <w:tcW w:w="1540" w:type="dxa"/>
            <w:noWrap/>
            <w:hideMark/>
          </w:tcPr>
          <w:p w14:paraId="2F7F458E" w14:textId="77777777" w:rsidR="009C3115" w:rsidRPr="009C3115" w:rsidRDefault="009C3115" w:rsidP="009C3115">
            <w:pPr>
              <w:rPr>
                <w:rFonts w:asciiTheme="minorHAnsi" w:hAnsiTheme="minorHAnsi" w:cstheme="minorHAnsi"/>
                <w:sz w:val="22"/>
                <w:szCs w:val="22"/>
              </w:rPr>
            </w:pPr>
          </w:p>
        </w:tc>
        <w:tc>
          <w:tcPr>
            <w:tcW w:w="1420" w:type="dxa"/>
            <w:noWrap/>
            <w:hideMark/>
          </w:tcPr>
          <w:p w14:paraId="409C26BD"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avg COV</w:t>
            </w:r>
          </w:p>
        </w:tc>
        <w:tc>
          <w:tcPr>
            <w:tcW w:w="1320" w:type="dxa"/>
            <w:noWrap/>
            <w:hideMark/>
          </w:tcPr>
          <w:p w14:paraId="4186E572"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1.23</w:t>
            </w:r>
          </w:p>
        </w:tc>
      </w:tr>
    </w:tbl>
    <w:p w14:paraId="521715E0" w14:textId="5AAF07F1" w:rsidR="00B0558B" w:rsidRDefault="00B0558B" w:rsidP="000B4C76">
      <w:pPr>
        <w:spacing w:line="240" w:lineRule="auto"/>
      </w:pPr>
    </w:p>
    <w:p w14:paraId="07D09307" w14:textId="67A52B4A" w:rsidR="00B0558B" w:rsidRDefault="00B0558B" w:rsidP="000B4C76">
      <w:pPr>
        <w:spacing w:line="240" w:lineRule="auto"/>
      </w:pPr>
    </w:p>
    <w:p w14:paraId="467A951E" w14:textId="09C83422" w:rsidR="00B0558B" w:rsidRDefault="009C3115" w:rsidP="000B4C76">
      <w:pPr>
        <w:spacing w:line="240" w:lineRule="auto"/>
      </w:pPr>
      <w:r>
        <w:rPr>
          <w:noProof/>
        </w:rPr>
        <mc:AlternateContent>
          <mc:Choice Requires="cx1">
            <w:drawing>
              <wp:inline distT="0" distB="0" distL="0" distR="0" wp14:anchorId="6084A57C" wp14:editId="336DA23D">
                <wp:extent cx="3700732" cy="2311879"/>
                <wp:effectExtent l="0" t="0" r="14605" b="12700"/>
                <wp:docPr id="43" name="Chart 43">
                  <a:extLst xmlns:a="http://schemas.openxmlformats.org/drawingml/2006/main">
                    <a:ext uri="{FF2B5EF4-FFF2-40B4-BE49-F238E27FC236}">
                      <a16:creationId xmlns:a16="http://schemas.microsoft.com/office/drawing/2014/main" id="{1029494C-B5D7-486B-B0E4-EFE909221EE4}"/>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66"/>
                  </a:graphicData>
                </a:graphic>
              </wp:inline>
            </w:drawing>
          </mc:Choice>
          <mc:Fallback>
            <w:drawing>
              <wp:inline distT="0" distB="0" distL="0" distR="0" wp14:anchorId="6084A57C" wp14:editId="336DA23D">
                <wp:extent cx="3700732" cy="2311879"/>
                <wp:effectExtent l="0" t="0" r="14605" b="12700"/>
                <wp:docPr id="43" name="Chart 43">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029494C-B5D7-486B-B0E4-EFE909221EE4}"/>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43" name="Chart 43">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029494C-B5D7-486B-B0E4-EFE909221EE4}"/>
                            </a:ext>
                          </a:extLst>
                        </pic:cNvPr>
                        <pic:cNvPicPr>
                          <a:picLocks noGrp="1" noRot="1" noChangeAspect="1" noMove="1" noResize="1" noEditPoints="1" noAdjustHandles="1" noChangeArrowheads="1" noChangeShapeType="1"/>
                        </pic:cNvPicPr>
                      </pic:nvPicPr>
                      <pic:blipFill>
                        <a:blip r:embed="rId67"/>
                        <a:stretch>
                          <a:fillRect/>
                        </a:stretch>
                      </pic:blipFill>
                      <pic:spPr>
                        <a:xfrm>
                          <a:off x="0" y="0"/>
                          <a:ext cx="3700145" cy="2311400"/>
                        </a:xfrm>
                        <a:prstGeom prst="rect">
                          <a:avLst/>
                        </a:prstGeom>
                      </pic:spPr>
                    </pic:pic>
                  </a:graphicData>
                </a:graphic>
              </wp:inline>
            </w:drawing>
          </mc:Fallback>
        </mc:AlternateContent>
      </w:r>
    </w:p>
    <w:p w14:paraId="71483B10" w14:textId="6906DE41" w:rsidR="009C3115" w:rsidRDefault="009C3115" w:rsidP="009C3115">
      <w:r>
        <w:t xml:space="preserve">Figure </w:t>
      </w:r>
      <w:r w:rsidR="000B561F">
        <w:t>29</w:t>
      </w:r>
      <w:r>
        <w:t xml:space="preserve">. </w:t>
      </w:r>
      <w:r w:rsidRPr="009C3115">
        <w:rPr>
          <w:rFonts w:cstheme="minorHAnsi"/>
        </w:rPr>
        <w:t xml:space="preserve">Phenanthrene </w:t>
      </w:r>
      <w:r>
        <w:t>particulate strength ratios by size range.</w:t>
      </w:r>
    </w:p>
    <w:p w14:paraId="03FFC242" w14:textId="05CC20D1" w:rsidR="00B0558B" w:rsidRDefault="00B0558B" w:rsidP="000B4C76">
      <w:pPr>
        <w:spacing w:line="240" w:lineRule="auto"/>
      </w:pPr>
    </w:p>
    <w:p w14:paraId="0313A64E" w14:textId="61358CC4" w:rsidR="00B0558B" w:rsidRDefault="00B0558B" w:rsidP="000B4C76">
      <w:pPr>
        <w:spacing w:line="240" w:lineRule="auto"/>
      </w:pPr>
    </w:p>
    <w:p w14:paraId="5E6627D9" w14:textId="77777777" w:rsidR="009C3115" w:rsidRDefault="009C3115" w:rsidP="000B4C76">
      <w:pPr>
        <w:spacing w:line="240" w:lineRule="auto"/>
      </w:pPr>
    </w:p>
    <w:tbl>
      <w:tblPr>
        <w:tblStyle w:val="TableGrid"/>
        <w:tblW w:w="0" w:type="auto"/>
        <w:tblLook w:val="04A0" w:firstRow="1" w:lastRow="0" w:firstColumn="1" w:lastColumn="0" w:noHBand="0" w:noVBand="1"/>
      </w:tblPr>
      <w:tblGrid>
        <w:gridCol w:w="1900"/>
        <w:gridCol w:w="1540"/>
        <w:gridCol w:w="1420"/>
        <w:gridCol w:w="1320"/>
      </w:tblGrid>
      <w:tr w:rsidR="009C3115" w:rsidRPr="009C3115" w14:paraId="3CAAF717" w14:textId="77777777" w:rsidTr="009C3115">
        <w:tc>
          <w:tcPr>
            <w:tcW w:w="1900" w:type="dxa"/>
            <w:hideMark/>
          </w:tcPr>
          <w:p w14:paraId="13180D95"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WinSLAMM particle range (um)</w:t>
            </w:r>
          </w:p>
        </w:tc>
        <w:tc>
          <w:tcPr>
            <w:tcW w:w="1540" w:type="dxa"/>
            <w:hideMark/>
          </w:tcPr>
          <w:p w14:paraId="1CCDD284"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Anthracene ratio with &lt;63 (SERDP 2018)</w:t>
            </w:r>
          </w:p>
        </w:tc>
        <w:tc>
          <w:tcPr>
            <w:tcW w:w="1420" w:type="dxa"/>
            <w:hideMark/>
          </w:tcPr>
          <w:p w14:paraId="1F11CD13"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Anthracene ratio with &lt;200 (Bathi 2008)</w:t>
            </w:r>
          </w:p>
        </w:tc>
        <w:tc>
          <w:tcPr>
            <w:tcW w:w="1320" w:type="dxa"/>
            <w:hideMark/>
          </w:tcPr>
          <w:p w14:paraId="08F51172"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avg Anthracene ratio with &lt;200</w:t>
            </w:r>
          </w:p>
        </w:tc>
      </w:tr>
      <w:tr w:rsidR="009C3115" w:rsidRPr="009C3115" w14:paraId="1F913797" w14:textId="77777777" w:rsidTr="009C3115">
        <w:tc>
          <w:tcPr>
            <w:tcW w:w="1900" w:type="dxa"/>
            <w:noWrap/>
            <w:hideMark/>
          </w:tcPr>
          <w:p w14:paraId="05D5FB6F"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&lt;1</w:t>
            </w:r>
          </w:p>
        </w:tc>
        <w:tc>
          <w:tcPr>
            <w:tcW w:w="1540" w:type="dxa"/>
            <w:noWrap/>
            <w:hideMark/>
          </w:tcPr>
          <w:p w14:paraId="7D1B8F23"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0.31</w:t>
            </w:r>
          </w:p>
        </w:tc>
        <w:tc>
          <w:tcPr>
            <w:tcW w:w="1420" w:type="dxa"/>
            <w:noWrap/>
            <w:hideMark/>
          </w:tcPr>
          <w:p w14:paraId="254F2C4D" w14:textId="77777777" w:rsidR="009C3115" w:rsidRPr="009C3115" w:rsidRDefault="009C3115" w:rsidP="009C3115">
            <w:pPr>
              <w:rPr>
                <w:rFonts w:asciiTheme="minorHAnsi" w:hAnsiTheme="minorHAnsi" w:cstheme="minorHAnsi"/>
                <w:sz w:val="22"/>
                <w:szCs w:val="22"/>
              </w:rPr>
            </w:pPr>
          </w:p>
        </w:tc>
        <w:tc>
          <w:tcPr>
            <w:tcW w:w="1320" w:type="dxa"/>
            <w:noWrap/>
            <w:hideMark/>
          </w:tcPr>
          <w:p w14:paraId="69633FBD"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0.31</w:t>
            </w:r>
          </w:p>
        </w:tc>
      </w:tr>
      <w:tr w:rsidR="009C3115" w:rsidRPr="009C3115" w14:paraId="74BF2199" w14:textId="77777777" w:rsidTr="009C3115">
        <w:tc>
          <w:tcPr>
            <w:tcW w:w="1900" w:type="dxa"/>
            <w:noWrap/>
            <w:hideMark/>
          </w:tcPr>
          <w:p w14:paraId="210E4DFC"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1 to 2</w:t>
            </w:r>
          </w:p>
        </w:tc>
        <w:tc>
          <w:tcPr>
            <w:tcW w:w="1540" w:type="dxa"/>
            <w:noWrap/>
            <w:hideMark/>
          </w:tcPr>
          <w:p w14:paraId="3CD283E1"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0.31</w:t>
            </w:r>
          </w:p>
        </w:tc>
        <w:tc>
          <w:tcPr>
            <w:tcW w:w="1420" w:type="dxa"/>
            <w:noWrap/>
            <w:hideMark/>
          </w:tcPr>
          <w:p w14:paraId="731A2594" w14:textId="77777777" w:rsidR="009C3115" w:rsidRPr="009C3115" w:rsidRDefault="009C3115" w:rsidP="009C3115">
            <w:pPr>
              <w:rPr>
                <w:rFonts w:asciiTheme="minorHAnsi" w:hAnsiTheme="minorHAnsi" w:cstheme="minorHAnsi"/>
                <w:sz w:val="22"/>
                <w:szCs w:val="22"/>
              </w:rPr>
            </w:pPr>
          </w:p>
        </w:tc>
        <w:tc>
          <w:tcPr>
            <w:tcW w:w="1320" w:type="dxa"/>
            <w:noWrap/>
            <w:hideMark/>
          </w:tcPr>
          <w:p w14:paraId="4D208C9C"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0.31</w:t>
            </w:r>
          </w:p>
        </w:tc>
      </w:tr>
      <w:tr w:rsidR="009C3115" w:rsidRPr="009C3115" w14:paraId="388D4ED8" w14:textId="77777777" w:rsidTr="009C3115">
        <w:tc>
          <w:tcPr>
            <w:tcW w:w="1900" w:type="dxa"/>
            <w:noWrap/>
            <w:hideMark/>
          </w:tcPr>
          <w:p w14:paraId="6378DE1F"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2 to 5</w:t>
            </w:r>
          </w:p>
        </w:tc>
        <w:tc>
          <w:tcPr>
            <w:tcW w:w="1540" w:type="dxa"/>
            <w:noWrap/>
            <w:hideMark/>
          </w:tcPr>
          <w:p w14:paraId="2EEE28B3"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0.31</w:t>
            </w:r>
          </w:p>
        </w:tc>
        <w:tc>
          <w:tcPr>
            <w:tcW w:w="1420" w:type="dxa"/>
            <w:noWrap/>
            <w:hideMark/>
          </w:tcPr>
          <w:p w14:paraId="019C21EA" w14:textId="77777777" w:rsidR="009C3115" w:rsidRPr="009C3115" w:rsidRDefault="009C3115" w:rsidP="009C3115">
            <w:pPr>
              <w:rPr>
                <w:rFonts w:asciiTheme="minorHAnsi" w:hAnsiTheme="minorHAnsi" w:cstheme="minorHAnsi"/>
                <w:sz w:val="22"/>
                <w:szCs w:val="22"/>
              </w:rPr>
            </w:pPr>
          </w:p>
        </w:tc>
        <w:tc>
          <w:tcPr>
            <w:tcW w:w="1320" w:type="dxa"/>
            <w:noWrap/>
            <w:hideMark/>
          </w:tcPr>
          <w:p w14:paraId="5DCDBB0A"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0.31</w:t>
            </w:r>
          </w:p>
        </w:tc>
      </w:tr>
      <w:tr w:rsidR="009C3115" w:rsidRPr="009C3115" w14:paraId="74B3D786" w14:textId="77777777" w:rsidTr="009C3115">
        <w:tc>
          <w:tcPr>
            <w:tcW w:w="1900" w:type="dxa"/>
            <w:noWrap/>
            <w:hideMark/>
          </w:tcPr>
          <w:p w14:paraId="20167C1A"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5 to 10</w:t>
            </w:r>
          </w:p>
        </w:tc>
        <w:tc>
          <w:tcPr>
            <w:tcW w:w="1540" w:type="dxa"/>
            <w:noWrap/>
            <w:hideMark/>
          </w:tcPr>
          <w:p w14:paraId="19A3BDCD"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0.25</w:t>
            </w:r>
          </w:p>
        </w:tc>
        <w:tc>
          <w:tcPr>
            <w:tcW w:w="1420" w:type="dxa"/>
            <w:hideMark/>
          </w:tcPr>
          <w:p w14:paraId="39B51879" w14:textId="77777777" w:rsidR="009C3115" w:rsidRPr="009C3115" w:rsidRDefault="009C3115" w:rsidP="009C3115">
            <w:pPr>
              <w:rPr>
                <w:rFonts w:asciiTheme="minorHAnsi" w:hAnsiTheme="minorHAnsi" w:cstheme="minorHAnsi"/>
                <w:sz w:val="22"/>
                <w:szCs w:val="22"/>
              </w:rPr>
            </w:pPr>
          </w:p>
        </w:tc>
        <w:tc>
          <w:tcPr>
            <w:tcW w:w="1320" w:type="dxa"/>
            <w:noWrap/>
            <w:hideMark/>
          </w:tcPr>
          <w:p w14:paraId="737899DE"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0.25</w:t>
            </w:r>
          </w:p>
        </w:tc>
      </w:tr>
      <w:tr w:rsidR="009C3115" w:rsidRPr="009C3115" w14:paraId="26EEF1EE" w14:textId="77777777" w:rsidTr="009C3115">
        <w:tc>
          <w:tcPr>
            <w:tcW w:w="1900" w:type="dxa"/>
            <w:noWrap/>
            <w:hideMark/>
          </w:tcPr>
          <w:p w14:paraId="326035E1"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10 to 20</w:t>
            </w:r>
          </w:p>
        </w:tc>
        <w:tc>
          <w:tcPr>
            <w:tcW w:w="1540" w:type="dxa"/>
            <w:noWrap/>
            <w:hideMark/>
          </w:tcPr>
          <w:p w14:paraId="2FFFB881"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0.25</w:t>
            </w:r>
          </w:p>
        </w:tc>
        <w:tc>
          <w:tcPr>
            <w:tcW w:w="1420" w:type="dxa"/>
            <w:noWrap/>
            <w:hideMark/>
          </w:tcPr>
          <w:p w14:paraId="0055F672" w14:textId="77777777" w:rsidR="009C3115" w:rsidRPr="009C3115" w:rsidRDefault="009C3115" w:rsidP="009C3115">
            <w:pPr>
              <w:rPr>
                <w:rFonts w:asciiTheme="minorHAnsi" w:hAnsiTheme="minorHAnsi" w:cstheme="minorHAnsi"/>
                <w:sz w:val="22"/>
                <w:szCs w:val="22"/>
              </w:rPr>
            </w:pPr>
          </w:p>
        </w:tc>
        <w:tc>
          <w:tcPr>
            <w:tcW w:w="1320" w:type="dxa"/>
            <w:noWrap/>
            <w:hideMark/>
          </w:tcPr>
          <w:p w14:paraId="7CDC351F"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0.25</w:t>
            </w:r>
          </w:p>
        </w:tc>
      </w:tr>
      <w:tr w:rsidR="009C3115" w:rsidRPr="009C3115" w14:paraId="736B18A6" w14:textId="77777777" w:rsidTr="009C3115">
        <w:tc>
          <w:tcPr>
            <w:tcW w:w="1900" w:type="dxa"/>
            <w:noWrap/>
            <w:hideMark/>
          </w:tcPr>
          <w:p w14:paraId="37C40F81"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20 to 40</w:t>
            </w:r>
          </w:p>
        </w:tc>
        <w:tc>
          <w:tcPr>
            <w:tcW w:w="1540" w:type="dxa"/>
            <w:noWrap/>
            <w:hideMark/>
          </w:tcPr>
          <w:p w14:paraId="77938BBF"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2.44</w:t>
            </w:r>
          </w:p>
        </w:tc>
        <w:tc>
          <w:tcPr>
            <w:tcW w:w="1420" w:type="dxa"/>
            <w:noWrap/>
            <w:hideMark/>
          </w:tcPr>
          <w:p w14:paraId="72650DF4" w14:textId="77777777" w:rsidR="009C3115" w:rsidRPr="009C3115" w:rsidRDefault="009C3115" w:rsidP="009C3115">
            <w:pPr>
              <w:rPr>
                <w:rFonts w:asciiTheme="minorHAnsi" w:hAnsiTheme="minorHAnsi" w:cstheme="minorHAnsi"/>
                <w:sz w:val="22"/>
                <w:szCs w:val="22"/>
              </w:rPr>
            </w:pPr>
          </w:p>
        </w:tc>
        <w:tc>
          <w:tcPr>
            <w:tcW w:w="1320" w:type="dxa"/>
            <w:noWrap/>
            <w:hideMark/>
          </w:tcPr>
          <w:p w14:paraId="29D53550"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2.44</w:t>
            </w:r>
          </w:p>
        </w:tc>
      </w:tr>
      <w:tr w:rsidR="009C3115" w:rsidRPr="009C3115" w14:paraId="0555C0D2" w14:textId="77777777" w:rsidTr="009C3115">
        <w:tc>
          <w:tcPr>
            <w:tcW w:w="1900" w:type="dxa"/>
            <w:noWrap/>
            <w:hideMark/>
          </w:tcPr>
          <w:p w14:paraId="6E9D894B"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40 to 50</w:t>
            </w:r>
          </w:p>
        </w:tc>
        <w:tc>
          <w:tcPr>
            <w:tcW w:w="1540" w:type="dxa"/>
            <w:noWrap/>
            <w:hideMark/>
          </w:tcPr>
          <w:p w14:paraId="2CA8FF27"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2.44</w:t>
            </w:r>
          </w:p>
        </w:tc>
        <w:tc>
          <w:tcPr>
            <w:tcW w:w="1420" w:type="dxa"/>
            <w:noWrap/>
            <w:hideMark/>
          </w:tcPr>
          <w:p w14:paraId="6A514D36"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1.21</w:t>
            </w:r>
          </w:p>
        </w:tc>
        <w:tc>
          <w:tcPr>
            <w:tcW w:w="1320" w:type="dxa"/>
            <w:noWrap/>
            <w:hideMark/>
          </w:tcPr>
          <w:p w14:paraId="4C0C0CD9"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1.82</w:t>
            </w:r>
          </w:p>
        </w:tc>
      </w:tr>
      <w:tr w:rsidR="009C3115" w:rsidRPr="009C3115" w14:paraId="00798492" w14:textId="77777777" w:rsidTr="009C3115">
        <w:tc>
          <w:tcPr>
            <w:tcW w:w="1900" w:type="dxa"/>
            <w:noWrap/>
            <w:hideMark/>
          </w:tcPr>
          <w:p w14:paraId="45D2DF8D"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50 to 60</w:t>
            </w:r>
          </w:p>
        </w:tc>
        <w:tc>
          <w:tcPr>
            <w:tcW w:w="1540" w:type="dxa"/>
            <w:noWrap/>
            <w:hideMark/>
          </w:tcPr>
          <w:p w14:paraId="45D704F4"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2.44</w:t>
            </w:r>
          </w:p>
        </w:tc>
        <w:tc>
          <w:tcPr>
            <w:tcW w:w="1420" w:type="dxa"/>
            <w:noWrap/>
            <w:hideMark/>
          </w:tcPr>
          <w:p w14:paraId="64E5F196"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0.99</w:t>
            </w:r>
          </w:p>
        </w:tc>
        <w:tc>
          <w:tcPr>
            <w:tcW w:w="1320" w:type="dxa"/>
            <w:noWrap/>
            <w:hideMark/>
          </w:tcPr>
          <w:p w14:paraId="6471E560"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1.71</w:t>
            </w:r>
          </w:p>
        </w:tc>
      </w:tr>
      <w:tr w:rsidR="009C3115" w:rsidRPr="009C3115" w14:paraId="2DA5EB29" w14:textId="77777777" w:rsidTr="009C3115">
        <w:tc>
          <w:tcPr>
            <w:tcW w:w="1900" w:type="dxa"/>
            <w:noWrap/>
            <w:hideMark/>
          </w:tcPr>
          <w:p w14:paraId="50DF8FB5"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60 to 80</w:t>
            </w:r>
          </w:p>
        </w:tc>
        <w:tc>
          <w:tcPr>
            <w:tcW w:w="1540" w:type="dxa"/>
            <w:noWrap/>
            <w:hideMark/>
          </w:tcPr>
          <w:p w14:paraId="2B98F536" w14:textId="77777777" w:rsidR="009C3115" w:rsidRPr="009C3115" w:rsidRDefault="009C3115" w:rsidP="009C3115">
            <w:pPr>
              <w:rPr>
                <w:rFonts w:asciiTheme="minorHAnsi" w:hAnsiTheme="minorHAnsi" w:cstheme="minorHAnsi"/>
                <w:sz w:val="22"/>
                <w:szCs w:val="22"/>
              </w:rPr>
            </w:pPr>
          </w:p>
        </w:tc>
        <w:tc>
          <w:tcPr>
            <w:tcW w:w="1420" w:type="dxa"/>
            <w:noWrap/>
            <w:hideMark/>
          </w:tcPr>
          <w:p w14:paraId="2603F17C"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0.99</w:t>
            </w:r>
          </w:p>
        </w:tc>
        <w:tc>
          <w:tcPr>
            <w:tcW w:w="1320" w:type="dxa"/>
            <w:noWrap/>
            <w:hideMark/>
          </w:tcPr>
          <w:p w14:paraId="0053E5DC"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0.99</w:t>
            </w:r>
          </w:p>
        </w:tc>
      </w:tr>
      <w:tr w:rsidR="009C3115" w:rsidRPr="009C3115" w14:paraId="51086ACE" w14:textId="77777777" w:rsidTr="009C3115">
        <w:tc>
          <w:tcPr>
            <w:tcW w:w="1900" w:type="dxa"/>
            <w:noWrap/>
            <w:hideMark/>
          </w:tcPr>
          <w:p w14:paraId="513B4D40"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80 to 100</w:t>
            </w:r>
          </w:p>
        </w:tc>
        <w:tc>
          <w:tcPr>
            <w:tcW w:w="1540" w:type="dxa"/>
            <w:noWrap/>
            <w:hideMark/>
          </w:tcPr>
          <w:p w14:paraId="6B0F71CE" w14:textId="77777777" w:rsidR="009C3115" w:rsidRPr="009C3115" w:rsidRDefault="009C3115" w:rsidP="009C3115">
            <w:pPr>
              <w:rPr>
                <w:rFonts w:asciiTheme="minorHAnsi" w:hAnsiTheme="minorHAnsi" w:cstheme="minorHAnsi"/>
                <w:sz w:val="22"/>
                <w:szCs w:val="22"/>
              </w:rPr>
            </w:pPr>
          </w:p>
        </w:tc>
        <w:tc>
          <w:tcPr>
            <w:tcW w:w="1420" w:type="dxa"/>
            <w:noWrap/>
            <w:hideMark/>
          </w:tcPr>
          <w:p w14:paraId="4A8DD8B5"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0.99</w:t>
            </w:r>
          </w:p>
        </w:tc>
        <w:tc>
          <w:tcPr>
            <w:tcW w:w="1320" w:type="dxa"/>
            <w:noWrap/>
            <w:hideMark/>
          </w:tcPr>
          <w:p w14:paraId="3EBF6EBF"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0.99</w:t>
            </w:r>
          </w:p>
        </w:tc>
      </w:tr>
      <w:tr w:rsidR="009C3115" w:rsidRPr="009C3115" w14:paraId="37B41A39" w14:textId="77777777" w:rsidTr="009C3115">
        <w:tc>
          <w:tcPr>
            <w:tcW w:w="1900" w:type="dxa"/>
            <w:noWrap/>
            <w:hideMark/>
          </w:tcPr>
          <w:p w14:paraId="4AF63D5F"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100 to 150</w:t>
            </w:r>
          </w:p>
        </w:tc>
        <w:tc>
          <w:tcPr>
            <w:tcW w:w="1540" w:type="dxa"/>
            <w:noWrap/>
            <w:hideMark/>
          </w:tcPr>
          <w:p w14:paraId="639D4BDD" w14:textId="77777777" w:rsidR="009C3115" w:rsidRPr="009C3115" w:rsidRDefault="009C3115" w:rsidP="009C3115">
            <w:pPr>
              <w:rPr>
                <w:rFonts w:asciiTheme="minorHAnsi" w:hAnsiTheme="minorHAnsi" w:cstheme="minorHAnsi"/>
                <w:sz w:val="22"/>
                <w:szCs w:val="22"/>
              </w:rPr>
            </w:pPr>
          </w:p>
        </w:tc>
        <w:tc>
          <w:tcPr>
            <w:tcW w:w="1420" w:type="dxa"/>
            <w:noWrap/>
            <w:hideMark/>
          </w:tcPr>
          <w:p w14:paraId="24743BC6"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0.80</w:t>
            </w:r>
          </w:p>
        </w:tc>
        <w:tc>
          <w:tcPr>
            <w:tcW w:w="1320" w:type="dxa"/>
            <w:noWrap/>
            <w:hideMark/>
          </w:tcPr>
          <w:p w14:paraId="1A25D048"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0.80</w:t>
            </w:r>
          </w:p>
        </w:tc>
      </w:tr>
      <w:tr w:rsidR="009C3115" w:rsidRPr="009C3115" w14:paraId="12477444" w14:textId="77777777" w:rsidTr="009C3115">
        <w:tc>
          <w:tcPr>
            <w:tcW w:w="1900" w:type="dxa"/>
            <w:noWrap/>
            <w:hideMark/>
          </w:tcPr>
          <w:p w14:paraId="135EBBCD"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150 to 200</w:t>
            </w:r>
          </w:p>
        </w:tc>
        <w:tc>
          <w:tcPr>
            <w:tcW w:w="1540" w:type="dxa"/>
            <w:noWrap/>
            <w:hideMark/>
          </w:tcPr>
          <w:p w14:paraId="345758B4" w14:textId="77777777" w:rsidR="009C3115" w:rsidRPr="009C3115" w:rsidRDefault="009C3115" w:rsidP="009C3115">
            <w:pPr>
              <w:rPr>
                <w:rFonts w:asciiTheme="minorHAnsi" w:hAnsiTheme="minorHAnsi" w:cstheme="minorHAnsi"/>
                <w:sz w:val="22"/>
                <w:szCs w:val="22"/>
              </w:rPr>
            </w:pPr>
          </w:p>
        </w:tc>
        <w:tc>
          <w:tcPr>
            <w:tcW w:w="1420" w:type="dxa"/>
            <w:noWrap/>
            <w:hideMark/>
          </w:tcPr>
          <w:p w14:paraId="15F2B1D5"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0.80</w:t>
            </w:r>
          </w:p>
        </w:tc>
        <w:tc>
          <w:tcPr>
            <w:tcW w:w="1320" w:type="dxa"/>
            <w:noWrap/>
            <w:hideMark/>
          </w:tcPr>
          <w:p w14:paraId="1A9CF3F3"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0.80</w:t>
            </w:r>
          </w:p>
        </w:tc>
      </w:tr>
      <w:tr w:rsidR="009C3115" w:rsidRPr="009C3115" w14:paraId="3E501CC7" w14:textId="77777777" w:rsidTr="009C3115">
        <w:tc>
          <w:tcPr>
            <w:tcW w:w="1900" w:type="dxa"/>
            <w:noWrap/>
            <w:hideMark/>
          </w:tcPr>
          <w:p w14:paraId="5A441703"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200 to 300</w:t>
            </w:r>
          </w:p>
        </w:tc>
        <w:tc>
          <w:tcPr>
            <w:tcW w:w="1540" w:type="dxa"/>
            <w:noWrap/>
            <w:hideMark/>
          </w:tcPr>
          <w:p w14:paraId="0133C4C8" w14:textId="77777777" w:rsidR="009C3115" w:rsidRPr="009C3115" w:rsidRDefault="009C3115" w:rsidP="009C3115">
            <w:pPr>
              <w:rPr>
                <w:rFonts w:asciiTheme="minorHAnsi" w:hAnsiTheme="minorHAnsi" w:cstheme="minorHAnsi"/>
                <w:sz w:val="22"/>
                <w:szCs w:val="22"/>
              </w:rPr>
            </w:pPr>
          </w:p>
        </w:tc>
        <w:tc>
          <w:tcPr>
            <w:tcW w:w="1420" w:type="dxa"/>
            <w:noWrap/>
            <w:hideMark/>
          </w:tcPr>
          <w:p w14:paraId="3A10D558"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0.53</w:t>
            </w:r>
          </w:p>
        </w:tc>
        <w:tc>
          <w:tcPr>
            <w:tcW w:w="1320" w:type="dxa"/>
            <w:noWrap/>
            <w:hideMark/>
          </w:tcPr>
          <w:p w14:paraId="32D55CA6"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0.53</w:t>
            </w:r>
          </w:p>
        </w:tc>
      </w:tr>
      <w:tr w:rsidR="009C3115" w:rsidRPr="009C3115" w14:paraId="61C9C5F4" w14:textId="77777777" w:rsidTr="009C3115">
        <w:tc>
          <w:tcPr>
            <w:tcW w:w="1900" w:type="dxa"/>
            <w:noWrap/>
            <w:hideMark/>
          </w:tcPr>
          <w:p w14:paraId="226CDB48"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300 to 500</w:t>
            </w:r>
          </w:p>
        </w:tc>
        <w:tc>
          <w:tcPr>
            <w:tcW w:w="1540" w:type="dxa"/>
            <w:noWrap/>
            <w:hideMark/>
          </w:tcPr>
          <w:p w14:paraId="45251C97" w14:textId="77777777" w:rsidR="009C3115" w:rsidRPr="009C3115" w:rsidRDefault="009C3115" w:rsidP="009C3115">
            <w:pPr>
              <w:rPr>
                <w:rFonts w:asciiTheme="minorHAnsi" w:hAnsiTheme="minorHAnsi" w:cstheme="minorHAnsi"/>
                <w:sz w:val="22"/>
                <w:szCs w:val="22"/>
              </w:rPr>
            </w:pPr>
          </w:p>
        </w:tc>
        <w:tc>
          <w:tcPr>
            <w:tcW w:w="1420" w:type="dxa"/>
            <w:noWrap/>
            <w:hideMark/>
          </w:tcPr>
          <w:p w14:paraId="3BC6B8FA"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0.62</w:t>
            </w:r>
          </w:p>
        </w:tc>
        <w:tc>
          <w:tcPr>
            <w:tcW w:w="1320" w:type="dxa"/>
            <w:noWrap/>
            <w:hideMark/>
          </w:tcPr>
          <w:p w14:paraId="51B32CC8"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0.62</w:t>
            </w:r>
          </w:p>
        </w:tc>
      </w:tr>
      <w:tr w:rsidR="009C3115" w:rsidRPr="009C3115" w14:paraId="749D993E" w14:textId="77777777" w:rsidTr="009C3115">
        <w:tc>
          <w:tcPr>
            <w:tcW w:w="1900" w:type="dxa"/>
            <w:noWrap/>
            <w:hideMark/>
          </w:tcPr>
          <w:p w14:paraId="14BBFE8E"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500 to 800</w:t>
            </w:r>
          </w:p>
        </w:tc>
        <w:tc>
          <w:tcPr>
            <w:tcW w:w="1540" w:type="dxa"/>
            <w:noWrap/>
            <w:hideMark/>
          </w:tcPr>
          <w:p w14:paraId="0B214A0E" w14:textId="77777777" w:rsidR="009C3115" w:rsidRPr="009C3115" w:rsidRDefault="009C3115" w:rsidP="009C3115">
            <w:pPr>
              <w:rPr>
                <w:rFonts w:asciiTheme="minorHAnsi" w:hAnsiTheme="minorHAnsi" w:cstheme="minorHAnsi"/>
                <w:sz w:val="22"/>
                <w:szCs w:val="22"/>
              </w:rPr>
            </w:pPr>
          </w:p>
        </w:tc>
        <w:tc>
          <w:tcPr>
            <w:tcW w:w="1420" w:type="dxa"/>
            <w:noWrap/>
            <w:hideMark/>
          </w:tcPr>
          <w:p w14:paraId="1722C4F8"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0.62</w:t>
            </w:r>
          </w:p>
        </w:tc>
        <w:tc>
          <w:tcPr>
            <w:tcW w:w="1320" w:type="dxa"/>
            <w:noWrap/>
            <w:hideMark/>
          </w:tcPr>
          <w:p w14:paraId="2BEB1551"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0.62</w:t>
            </w:r>
          </w:p>
        </w:tc>
      </w:tr>
      <w:tr w:rsidR="009C3115" w:rsidRPr="009C3115" w14:paraId="7A42376D" w14:textId="77777777" w:rsidTr="009C3115">
        <w:tc>
          <w:tcPr>
            <w:tcW w:w="1900" w:type="dxa"/>
            <w:noWrap/>
            <w:hideMark/>
          </w:tcPr>
          <w:p w14:paraId="5D0CD10A"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800 to 1000</w:t>
            </w:r>
          </w:p>
        </w:tc>
        <w:tc>
          <w:tcPr>
            <w:tcW w:w="1540" w:type="dxa"/>
            <w:noWrap/>
            <w:hideMark/>
          </w:tcPr>
          <w:p w14:paraId="4FBC4DAA" w14:textId="77777777" w:rsidR="009C3115" w:rsidRPr="009C3115" w:rsidRDefault="009C3115" w:rsidP="009C3115">
            <w:pPr>
              <w:rPr>
                <w:rFonts w:asciiTheme="minorHAnsi" w:hAnsiTheme="minorHAnsi" w:cstheme="minorHAnsi"/>
                <w:sz w:val="22"/>
                <w:szCs w:val="22"/>
              </w:rPr>
            </w:pPr>
          </w:p>
        </w:tc>
        <w:tc>
          <w:tcPr>
            <w:tcW w:w="1420" w:type="dxa"/>
            <w:noWrap/>
            <w:hideMark/>
          </w:tcPr>
          <w:p w14:paraId="05FC5538"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1.21</w:t>
            </w:r>
          </w:p>
        </w:tc>
        <w:tc>
          <w:tcPr>
            <w:tcW w:w="1320" w:type="dxa"/>
            <w:noWrap/>
            <w:hideMark/>
          </w:tcPr>
          <w:p w14:paraId="3C5DEC62"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1.21</w:t>
            </w:r>
          </w:p>
        </w:tc>
      </w:tr>
      <w:tr w:rsidR="009C3115" w:rsidRPr="009C3115" w14:paraId="3C1CAB51" w14:textId="77777777" w:rsidTr="009C3115">
        <w:tc>
          <w:tcPr>
            <w:tcW w:w="1900" w:type="dxa"/>
            <w:noWrap/>
            <w:hideMark/>
          </w:tcPr>
          <w:p w14:paraId="595549E8"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1000 to 2000</w:t>
            </w:r>
          </w:p>
        </w:tc>
        <w:tc>
          <w:tcPr>
            <w:tcW w:w="1540" w:type="dxa"/>
            <w:noWrap/>
            <w:hideMark/>
          </w:tcPr>
          <w:p w14:paraId="3801261E" w14:textId="77777777" w:rsidR="009C3115" w:rsidRPr="009C3115" w:rsidRDefault="009C3115" w:rsidP="009C3115">
            <w:pPr>
              <w:rPr>
                <w:rFonts w:asciiTheme="minorHAnsi" w:hAnsiTheme="minorHAnsi" w:cstheme="minorHAnsi"/>
                <w:sz w:val="22"/>
                <w:szCs w:val="22"/>
              </w:rPr>
            </w:pPr>
          </w:p>
        </w:tc>
        <w:tc>
          <w:tcPr>
            <w:tcW w:w="1420" w:type="dxa"/>
            <w:noWrap/>
            <w:hideMark/>
          </w:tcPr>
          <w:p w14:paraId="1F2028C3"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1.21</w:t>
            </w:r>
          </w:p>
        </w:tc>
        <w:tc>
          <w:tcPr>
            <w:tcW w:w="1320" w:type="dxa"/>
            <w:noWrap/>
            <w:hideMark/>
          </w:tcPr>
          <w:p w14:paraId="2FC88ED7"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1.21</w:t>
            </w:r>
          </w:p>
        </w:tc>
      </w:tr>
      <w:tr w:rsidR="009C3115" w:rsidRPr="009C3115" w14:paraId="61AEEAD5" w14:textId="77777777" w:rsidTr="009C3115">
        <w:tc>
          <w:tcPr>
            <w:tcW w:w="1900" w:type="dxa"/>
            <w:noWrap/>
            <w:hideMark/>
          </w:tcPr>
          <w:p w14:paraId="32E51AC4"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&gt;2000</w:t>
            </w:r>
          </w:p>
        </w:tc>
        <w:tc>
          <w:tcPr>
            <w:tcW w:w="1540" w:type="dxa"/>
            <w:noWrap/>
            <w:hideMark/>
          </w:tcPr>
          <w:p w14:paraId="1A40B0F7" w14:textId="77777777" w:rsidR="009C3115" w:rsidRPr="009C3115" w:rsidRDefault="009C3115" w:rsidP="009C3115">
            <w:pPr>
              <w:rPr>
                <w:rFonts w:asciiTheme="minorHAnsi" w:hAnsiTheme="minorHAnsi" w:cstheme="minorHAnsi"/>
                <w:sz w:val="22"/>
                <w:szCs w:val="22"/>
              </w:rPr>
            </w:pPr>
          </w:p>
        </w:tc>
        <w:tc>
          <w:tcPr>
            <w:tcW w:w="1420" w:type="dxa"/>
            <w:noWrap/>
            <w:hideMark/>
          </w:tcPr>
          <w:p w14:paraId="3ED1AC74"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1.21</w:t>
            </w:r>
          </w:p>
        </w:tc>
        <w:tc>
          <w:tcPr>
            <w:tcW w:w="1320" w:type="dxa"/>
            <w:noWrap/>
            <w:hideMark/>
          </w:tcPr>
          <w:p w14:paraId="0CD1A4E0"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1.21</w:t>
            </w:r>
          </w:p>
        </w:tc>
      </w:tr>
      <w:tr w:rsidR="009C3115" w:rsidRPr="009C3115" w14:paraId="5185885F" w14:textId="77777777" w:rsidTr="009C3115">
        <w:tc>
          <w:tcPr>
            <w:tcW w:w="1900" w:type="dxa"/>
            <w:noWrap/>
            <w:hideMark/>
          </w:tcPr>
          <w:p w14:paraId="0E73D5D5" w14:textId="78F519DF" w:rsidR="009C3115" w:rsidRPr="009C3115" w:rsidRDefault="007E0AA3" w:rsidP="009C3115">
            <w:pPr>
              <w:rPr>
                <w:rFonts w:asciiTheme="minorHAnsi" w:hAnsiTheme="minorHAnsi" w:cstheme="minorHAnsi"/>
                <w:sz w:val="22"/>
                <w:szCs w:val="22"/>
              </w:rPr>
            </w:pPr>
            <w:r w:rsidRPr="00B0558B">
              <w:rPr>
                <w:rFonts w:asciiTheme="minorHAnsi" w:hAnsiTheme="minorHAnsi" w:cstheme="minorHAnsi"/>
                <w:sz w:val="22"/>
                <w:szCs w:val="22"/>
              </w:rPr>
              <w:t>LOM</w:t>
            </w:r>
            <w:r>
              <w:rPr>
                <w:rFonts w:asciiTheme="minorHAnsi" w:hAnsiTheme="minorHAnsi" w:cstheme="minorHAnsi"/>
                <w:sz w:val="22"/>
                <w:szCs w:val="22"/>
              </w:rPr>
              <w:t xml:space="preserve"> and oily debris</w:t>
            </w:r>
          </w:p>
        </w:tc>
        <w:tc>
          <w:tcPr>
            <w:tcW w:w="1540" w:type="dxa"/>
            <w:noWrap/>
            <w:hideMark/>
          </w:tcPr>
          <w:p w14:paraId="0CDF07CD"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43.76</w:t>
            </w:r>
          </w:p>
        </w:tc>
        <w:tc>
          <w:tcPr>
            <w:tcW w:w="1420" w:type="dxa"/>
            <w:noWrap/>
            <w:hideMark/>
          </w:tcPr>
          <w:p w14:paraId="633AF885"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7.71</w:t>
            </w:r>
          </w:p>
        </w:tc>
        <w:tc>
          <w:tcPr>
            <w:tcW w:w="1320" w:type="dxa"/>
            <w:noWrap/>
            <w:hideMark/>
          </w:tcPr>
          <w:p w14:paraId="685CF73B"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7.71</w:t>
            </w:r>
          </w:p>
        </w:tc>
      </w:tr>
      <w:tr w:rsidR="009C3115" w:rsidRPr="009C3115" w14:paraId="3CC49BBA" w14:textId="77777777" w:rsidTr="009C3115">
        <w:tc>
          <w:tcPr>
            <w:tcW w:w="1900" w:type="dxa"/>
            <w:noWrap/>
            <w:hideMark/>
          </w:tcPr>
          <w:p w14:paraId="0ACD7A9C" w14:textId="77777777" w:rsidR="009C3115" w:rsidRPr="009C3115" w:rsidRDefault="009C3115" w:rsidP="009C3115">
            <w:pPr>
              <w:rPr>
                <w:rFonts w:asciiTheme="minorHAnsi" w:hAnsiTheme="minorHAnsi" w:cstheme="minorHAnsi"/>
                <w:sz w:val="22"/>
                <w:szCs w:val="22"/>
              </w:rPr>
            </w:pPr>
          </w:p>
        </w:tc>
        <w:tc>
          <w:tcPr>
            <w:tcW w:w="1540" w:type="dxa"/>
            <w:noWrap/>
            <w:hideMark/>
          </w:tcPr>
          <w:p w14:paraId="07E55AD6" w14:textId="77777777" w:rsidR="009C3115" w:rsidRPr="009C3115" w:rsidRDefault="009C3115" w:rsidP="009C3115">
            <w:pPr>
              <w:rPr>
                <w:rFonts w:asciiTheme="minorHAnsi" w:hAnsiTheme="minorHAnsi" w:cstheme="minorHAnsi"/>
                <w:sz w:val="22"/>
                <w:szCs w:val="22"/>
              </w:rPr>
            </w:pPr>
          </w:p>
        </w:tc>
        <w:tc>
          <w:tcPr>
            <w:tcW w:w="1420" w:type="dxa"/>
            <w:noWrap/>
            <w:hideMark/>
          </w:tcPr>
          <w:p w14:paraId="04DA8502"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avg COV</w:t>
            </w:r>
          </w:p>
        </w:tc>
        <w:tc>
          <w:tcPr>
            <w:tcW w:w="1320" w:type="dxa"/>
            <w:noWrap/>
            <w:hideMark/>
          </w:tcPr>
          <w:p w14:paraId="4E2D5938"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1.28</w:t>
            </w:r>
          </w:p>
        </w:tc>
      </w:tr>
    </w:tbl>
    <w:p w14:paraId="57846C6F" w14:textId="0E40C80D" w:rsidR="00B0558B" w:rsidRDefault="00B0558B" w:rsidP="000B4C76">
      <w:pPr>
        <w:spacing w:line="240" w:lineRule="auto"/>
      </w:pPr>
    </w:p>
    <w:p w14:paraId="66475983" w14:textId="5A41D8AB" w:rsidR="00B0558B" w:rsidRDefault="00B0558B" w:rsidP="000B4C76">
      <w:pPr>
        <w:spacing w:line="240" w:lineRule="auto"/>
      </w:pPr>
    </w:p>
    <w:p w14:paraId="2B220F69" w14:textId="37CEB531" w:rsidR="00B0558B" w:rsidRDefault="009C3115" w:rsidP="000B4C76">
      <w:pPr>
        <w:spacing w:line="240" w:lineRule="auto"/>
      </w:pPr>
      <w:r>
        <w:rPr>
          <w:noProof/>
        </w:rPr>
        <mc:AlternateContent>
          <mc:Choice Requires="cx1">
            <w:drawing>
              <wp:inline distT="0" distB="0" distL="0" distR="0" wp14:anchorId="1009F21E" wp14:editId="6093214F">
                <wp:extent cx="3631721" cy="2708694"/>
                <wp:effectExtent l="0" t="0" r="6985" b="15875"/>
                <wp:docPr id="44" name="Chart 44">
                  <a:extLst xmlns:a="http://schemas.openxmlformats.org/drawingml/2006/main">
                    <a:ext uri="{FF2B5EF4-FFF2-40B4-BE49-F238E27FC236}">
                      <a16:creationId xmlns:a16="http://schemas.microsoft.com/office/drawing/2014/main" id="{106067FF-AFD8-48E6-B25D-9EF019AC86ED}"/>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68"/>
                  </a:graphicData>
                </a:graphic>
              </wp:inline>
            </w:drawing>
          </mc:Choice>
          <mc:Fallback>
            <w:drawing>
              <wp:inline distT="0" distB="0" distL="0" distR="0" wp14:anchorId="1009F21E" wp14:editId="6093214F">
                <wp:extent cx="3631721" cy="2708694"/>
                <wp:effectExtent l="0" t="0" r="6985" b="15875"/>
                <wp:docPr id="44" name="Chart 44">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06067FF-AFD8-48E6-B25D-9EF019AC86ED}"/>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44" name="Chart 44">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06067FF-AFD8-48E6-B25D-9EF019AC86ED}"/>
                            </a:ext>
                          </a:extLst>
                        </pic:cNvPr>
                        <pic:cNvPicPr>
                          <a:picLocks noGrp="1" noRot="1" noChangeAspect="1" noMove="1" noResize="1" noEditPoints="1" noAdjustHandles="1" noChangeArrowheads="1" noChangeShapeType="1"/>
                        </pic:cNvPicPr>
                      </pic:nvPicPr>
                      <pic:blipFill>
                        <a:blip r:embed="rId69"/>
                        <a:stretch>
                          <a:fillRect/>
                        </a:stretch>
                      </pic:blipFill>
                      <pic:spPr>
                        <a:xfrm>
                          <a:off x="0" y="0"/>
                          <a:ext cx="3631565" cy="2708275"/>
                        </a:xfrm>
                        <a:prstGeom prst="rect">
                          <a:avLst/>
                        </a:prstGeom>
                      </pic:spPr>
                    </pic:pic>
                  </a:graphicData>
                </a:graphic>
              </wp:inline>
            </w:drawing>
          </mc:Fallback>
        </mc:AlternateContent>
      </w:r>
    </w:p>
    <w:p w14:paraId="6A9DDC71" w14:textId="4E77B45E" w:rsidR="009C3115" w:rsidRDefault="009C3115" w:rsidP="009C3115">
      <w:r>
        <w:t xml:space="preserve">Figure </w:t>
      </w:r>
      <w:r w:rsidR="000B561F">
        <w:t>30</w:t>
      </w:r>
      <w:r>
        <w:t xml:space="preserve">. </w:t>
      </w:r>
      <w:r w:rsidRPr="009C3115">
        <w:rPr>
          <w:rFonts w:cstheme="minorHAnsi"/>
        </w:rPr>
        <w:t xml:space="preserve">Anthracene </w:t>
      </w:r>
      <w:r>
        <w:t>particulate strength ratios by size range.</w:t>
      </w:r>
    </w:p>
    <w:p w14:paraId="61C0B40D" w14:textId="38C84518" w:rsidR="00B0558B" w:rsidRDefault="00B0558B" w:rsidP="000B4C76">
      <w:pPr>
        <w:spacing w:line="240" w:lineRule="auto"/>
      </w:pPr>
    </w:p>
    <w:p w14:paraId="760F728C" w14:textId="49AA53FA" w:rsidR="00B0558B" w:rsidRDefault="00B0558B" w:rsidP="000B4C76">
      <w:pPr>
        <w:spacing w:line="240" w:lineRule="auto"/>
      </w:pPr>
    </w:p>
    <w:tbl>
      <w:tblPr>
        <w:tblStyle w:val="TableGrid"/>
        <w:tblW w:w="0" w:type="auto"/>
        <w:tblLook w:val="04A0" w:firstRow="1" w:lastRow="0" w:firstColumn="1" w:lastColumn="0" w:noHBand="0" w:noVBand="1"/>
      </w:tblPr>
      <w:tblGrid>
        <w:gridCol w:w="1900"/>
        <w:gridCol w:w="1540"/>
        <w:gridCol w:w="1421"/>
        <w:gridCol w:w="1421"/>
      </w:tblGrid>
      <w:tr w:rsidR="009C3115" w:rsidRPr="009C3115" w14:paraId="532E558A" w14:textId="77777777" w:rsidTr="009C3115">
        <w:tc>
          <w:tcPr>
            <w:tcW w:w="1900" w:type="dxa"/>
            <w:hideMark/>
          </w:tcPr>
          <w:p w14:paraId="379F02A5"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WinSLAMM particle range (um)</w:t>
            </w:r>
          </w:p>
        </w:tc>
        <w:tc>
          <w:tcPr>
            <w:tcW w:w="1540" w:type="dxa"/>
            <w:hideMark/>
          </w:tcPr>
          <w:p w14:paraId="6A3543D0"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Fluoranthene ratio with &lt;63 (SERDP 2018)</w:t>
            </w:r>
          </w:p>
        </w:tc>
        <w:tc>
          <w:tcPr>
            <w:tcW w:w="1420" w:type="dxa"/>
            <w:hideMark/>
          </w:tcPr>
          <w:p w14:paraId="18777488" w14:textId="68BADF92"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Fluoranthene ratio with &lt;200 (Bathi 2008)</w:t>
            </w:r>
          </w:p>
        </w:tc>
        <w:tc>
          <w:tcPr>
            <w:tcW w:w="1320" w:type="dxa"/>
            <w:hideMark/>
          </w:tcPr>
          <w:p w14:paraId="39BE4373" w14:textId="51ACE704"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avg Fluoranthene ratio with &lt;200</w:t>
            </w:r>
          </w:p>
        </w:tc>
      </w:tr>
      <w:tr w:rsidR="009C3115" w:rsidRPr="009C3115" w14:paraId="4D760C18" w14:textId="77777777" w:rsidTr="009C3115">
        <w:tc>
          <w:tcPr>
            <w:tcW w:w="1900" w:type="dxa"/>
            <w:noWrap/>
            <w:hideMark/>
          </w:tcPr>
          <w:p w14:paraId="339462E7"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&lt;1</w:t>
            </w:r>
          </w:p>
        </w:tc>
        <w:tc>
          <w:tcPr>
            <w:tcW w:w="1540" w:type="dxa"/>
            <w:noWrap/>
            <w:hideMark/>
          </w:tcPr>
          <w:p w14:paraId="5EA3149A"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1.60</w:t>
            </w:r>
          </w:p>
        </w:tc>
        <w:tc>
          <w:tcPr>
            <w:tcW w:w="1420" w:type="dxa"/>
            <w:noWrap/>
            <w:hideMark/>
          </w:tcPr>
          <w:p w14:paraId="315A4C3C" w14:textId="77777777" w:rsidR="009C3115" w:rsidRPr="009C3115" w:rsidRDefault="009C3115" w:rsidP="009C3115">
            <w:pPr>
              <w:rPr>
                <w:rFonts w:asciiTheme="minorHAnsi" w:hAnsiTheme="minorHAnsi" w:cstheme="minorHAnsi"/>
                <w:sz w:val="22"/>
                <w:szCs w:val="22"/>
              </w:rPr>
            </w:pPr>
          </w:p>
        </w:tc>
        <w:tc>
          <w:tcPr>
            <w:tcW w:w="1320" w:type="dxa"/>
            <w:noWrap/>
            <w:hideMark/>
          </w:tcPr>
          <w:p w14:paraId="702B7009"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1.60</w:t>
            </w:r>
          </w:p>
        </w:tc>
      </w:tr>
      <w:tr w:rsidR="009C3115" w:rsidRPr="009C3115" w14:paraId="5F126A7C" w14:textId="77777777" w:rsidTr="009C3115">
        <w:tc>
          <w:tcPr>
            <w:tcW w:w="1900" w:type="dxa"/>
            <w:noWrap/>
            <w:hideMark/>
          </w:tcPr>
          <w:p w14:paraId="44BAD441"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1 to 2</w:t>
            </w:r>
          </w:p>
        </w:tc>
        <w:tc>
          <w:tcPr>
            <w:tcW w:w="1540" w:type="dxa"/>
            <w:noWrap/>
            <w:hideMark/>
          </w:tcPr>
          <w:p w14:paraId="4E6D8BCB"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1.60</w:t>
            </w:r>
          </w:p>
        </w:tc>
        <w:tc>
          <w:tcPr>
            <w:tcW w:w="1420" w:type="dxa"/>
            <w:noWrap/>
            <w:hideMark/>
          </w:tcPr>
          <w:p w14:paraId="5B98BDD7" w14:textId="77777777" w:rsidR="009C3115" w:rsidRPr="009C3115" w:rsidRDefault="009C3115" w:rsidP="009C3115">
            <w:pPr>
              <w:rPr>
                <w:rFonts w:asciiTheme="minorHAnsi" w:hAnsiTheme="minorHAnsi" w:cstheme="minorHAnsi"/>
                <w:sz w:val="22"/>
                <w:szCs w:val="22"/>
              </w:rPr>
            </w:pPr>
          </w:p>
        </w:tc>
        <w:tc>
          <w:tcPr>
            <w:tcW w:w="1320" w:type="dxa"/>
            <w:noWrap/>
            <w:hideMark/>
          </w:tcPr>
          <w:p w14:paraId="0DB7CBCF"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1.60</w:t>
            </w:r>
          </w:p>
        </w:tc>
      </w:tr>
      <w:tr w:rsidR="009C3115" w:rsidRPr="009C3115" w14:paraId="6F9FCCA1" w14:textId="77777777" w:rsidTr="009C3115">
        <w:tc>
          <w:tcPr>
            <w:tcW w:w="1900" w:type="dxa"/>
            <w:noWrap/>
            <w:hideMark/>
          </w:tcPr>
          <w:p w14:paraId="608C1047"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2 to 5</w:t>
            </w:r>
          </w:p>
        </w:tc>
        <w:tc>
          <w:tcPr>
            <w:tcW w:w="1540" w:type="dxa"/>
            <w:noWrap/>
            <w:hideMark/>
          </w:tcPr>
          <w:p w14:paraId="78596FF2"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1.60</w:t>
            </w:r>
          </w:p>
        </w:tc>
        <w:tc>
          <w:tcPr>
            <w:tcW w:w="1420" w:type="dxa"/>
            <w:noWrap/>
            <w:hideMark/>
          </w:tcPr>
          <w:p w14:paraId="1A28964B" w14:textId="77777777" w:rsidR="009C3115" w:rsidRPr="009C3115" w:rsidRDefault="009C3115" w:rsidP="009C3115">
            <w:pPr>
              <w:rPr>
                <w:rFonts w:asciiTheme="minorHAnsi" w:hAnsiTheme="minorHAnsi" w:cstheme="minorHAnsi"/>
                <w:sz w:val="22"/>
                <w:szCs w:val="22"/>
              </w:rPr>
            </w:pPr>
          </w:p>
        </w:tc>
        <w:tc>
          <w:tcPr>
            <w:tcW w:w="1320" w:type="dxa"/>
            <w:noWrap/>
            <w:hideMark/>
          </w:tcPr>
          <w:p w14:paraId="221A8CFF"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1.60</w:t>
            </w:r>
          </w:p>
        </w:tc>
      </w:tr>
      <w:tr w:rsidR="009C3115" w:rsidRPr="009C3115" w14:paraId="2C86B6EB" w14:textId="77777777" w:rsidTr="009C3115">
        <w:tc>
          <w:tcPr>
            <w:tcW w:w="1900" w:type="dxa"/>
            <w:noWrap/>
            <w:hideMark/>
          </w:tcPr>
          <w:p w14:paraId="607A2CF4"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5 to 10</w:t>
            </w:r>
          </w:p>
        </w:tc>
        <w:tc>
          <w:tcPr>
            <w:tcW w:w="1540" w:type="dxa"/>
            <w:noWrap/>
            <w:hideMark/>
          </w:tcPr>
          <w:p w14:paraId="4A1B7F35"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0.25</w:t>
            </w:r>
          </w:p>
        </w:tc>
        <w:tc>
          <w:tcPr>
            <w:tcW w:w="1420" w:type="dxa"/>
            <w:noWrap/>
            <w:hideMark/>
          </w:tcPr>
          <w:p w14:paraId="1BEBE3AE" w14:textId="77777777" w:rsidR="009C3115" w:rsidRPr="009C3115" w:rsidRDefault="009C3115" w:rsidP="009C3115">
            <w:pPr>
              <w:rPr>
                <w:rFonts w:asciiTheme="minorHAnsi" w:hAnsiTheme="minorHAnsi" w:cstheme="minorHAnsi"/>
                <w:sz w:val="22"/>
                <w:szCs w:val="22"/>
              </w:rPr>
            </w:pPr>
          </w:p>
        </w:tc>
        <w:tc>
          <w:tcPr>
            <w:tcW w:w="1320" w:type="dxa"/>
            <w:noWrap/>
            <w:hideMark/>
          </w:tcPr>
          <w:p w14:paraId="438A525E"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0.25</w:t>
            </w:r>
          </w:p>
        </w:tc>
      </w:tr>
      <w:tr w:rsidR="009C3115" w:rsidRPr="009C3115" w14:paraId="15413911" w14:textId="77777777" w:rsidTr="009C3115">
        <w:tc>
          <w:tcPr>
            <w:tcW w:w="1900" w:type="dxa"/>
            <w:noWrap/>
            <w:hideMark/>
          </w:tcPr>
          <w:p w14:paraId="472415E2"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10 to 20</w:t>
            </w:r>
          </w:p>
        </w:tc>
        <w:tc>
          <w:tcPr>
            <w:tcW w:w="1540" w:type="dxa"/>
            <w:noWrap/>
            <w:hideMark/>
          </w:tcPr>
          <w:p w14:paraId="4E686800"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0.25</w:t>
            </w:r>
          </w:p>
        </w:tc>
        <w:tc>
          <w:tcPr>
            <w:tcW w:w="1420" w:type="dxa"/>
            <w:hideMark/>
          </w:tcPr>
          <w:p w14:paraId="166AAD3B" w14:textId="77777777" w:rsidR="009C3115" w:rsidRPr="009C3115" w:rsidRDefault="009C3115" w:rsidP="009C3115">
            <w:pPr>
              <w:rPr>
                <w:rFonts w:asciiTheme="minorHAnsi" w:hAnsiTheme="minorHAnsi" w:cstheme="minorHAnsi"/>
                <w:sz w:val="22"/>
                <w:szCs w:val="22"/>
              </w:rPr>
            </w:pPr>
          </w:p>
        </w:tc>
        <w:tc>
          <w:tcPr>
            <w:tcW w:w="1320" w:type="dxa"/>
            <w:noWrap/>
            <w:hideMark/>
          </w:tcPr>
          <w:p w14:paraId="1584731F"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0.25</w:t>
            </w:r>
          </w:p>
        </w:tc>
      </w:tr>
      <w:tr w:rsidR="009C3115" w:rsidRPr="009C3115" w14:paraId="07E1F1A8" w14:textId="77777777" w:rsidTr="009C3115">
        <w:tc>
          <w:tcPr>
            <w:tcW w:w="1900" w:type="dxa"/>
            <w:noWrap/>
            <w:hideMark/>
          </w:tcPr>
          <w:p w14:paraId="0236FBA0"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20 to 40</w:t>
            </w:r>
          </w:p>
        </w:tc>
        <w:tc>
          <w:tcPr>
            <w:tcW w:w="1540" w:type="dxa"/>
            <w:noWrap/>
            <w:hideMark/>
          </w:tcPr>
          <w:p w14:paraId="125FD051"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1.15</w:t>
            </w:r>
          </w:p>
        </w:tc>
        <w:tc>
          <w:tcPr>
            <w:tcW w:w="1420" w:type="dxa"/>
            <w:noWrap/>
            <w:hideMark/>
          </w:tcPr>
          <w:p w14:paraId="00C766D5" w14:textId="77777777" w:rsidR="009C3115" w:rsidRPr="009C3115" w:rsidRDefault="009C3115" w:rsidP="009C3115">
            <w:pPr>
              <w:rPr>
                <w:rFonts w:asciiTheme="minorHAnsi" w:hAnsiTheme="minorHAnsi" w:cstheme="minorHAnsi"/>
                <w:sz w:val="22"/>
                <w:szCs w:val="22"/>
              </w:rPr>
            </w:pPr>
          </w:p>
        </w:tc>
        <w:tc>
          <w:tcPr>
            <w:tcW w:w="1320" w:type="dxa"/>
            <w:noWrap/>
            <w:hideMark/>
          </w:tcPr>
          <w:p w14:paraId="7CC0B4B8"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1.15</w:t>
            </w:r>
          </w:p>
        </w:tc>
      </w:tr>
      <w:tr w:rsidR="009C3115" w:rsidRPr="009C3115" w14:paraId="3B348858" w14:textId="77777777" w:rsidTr="009C3115">
        <w:tc>
          <w:tcPr>
            <w:tcW w:w="1900" w:type="dxa"/>
            <w:noWrap/>
            <w:hideMark/>
          </w:tcPr>
          <w:p w14:paraId="02006DF6"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40 to 50</w:t>
            </w:r>
          </w:p>
        </w:tc>
        <w:tc>
          <w:tcPr>
            <w:tcW w:w="1540" w:type="dxa"/>
            <w:noWrap/>
            <w:hideMark/>
          </w:tcPr>
          <w:p w14:paraId="6587251F"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1.15</w:t>
            </w:r>
          </w:p>
        </w:tc>
        <w:tc>
          <w:tcPr>
            <w:tcW w:w="1420" w:type="dxa"/>
            <w:noWrap/>
            <w:hideMark/>
          </w:tcPr>
          <w:p w14:paraId="0CA7FD4B"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1.21</w:t>
            </w:r>
          </w:p>
        </w:tc>
        <w:tc>
          <w:tcPr>
            <w:tcW w:w="1320" w:type="dxa"/>
            <w:noWrap/>
            <w:hideMark/>
          </w:tcPr>
          <w:p w14:paraId="23ACE75C"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1.18</w:t>
            </w:r>
          </w:p>
        </w:tc>
      </w:tr>
      <w:tr w:rsidR="009C3115" w:rsidRPr="009C3115" w14:paraId="2278376D" w14:textId="77777777" w:rsidTr="009C3115">
        <w:tc>
          <w:tcPr>
            <w:tcW w:w="1900" w:type="dxa"/>
            <w:noWrap/>
            <w:hideMark/>
          </w:tcPr>
          <w:p w14:paraId="695F5C3A"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50 to 60</w:t>
            </w:r>
          </w:p>
        </w:tc>
        <w:tc>
          <w:tcPr>
            <w:tcW w:w="1540" w:type="dxa"/>
            <w:noWrap/>
            <w:hideMark/>
          </w:tcPr>
          <w:p w14:paraId="0A62091F"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1.15</w:t>
            </w:r>
          </w:p>
        </w:tc>
        <w:tc>
          <w:tcPr>
            <w:tcW w:w="1420" w:type="dxa"/>
            <w:noWrap/>
            <w:hideMark/>
          </w:tcPr>
          <w:p w14:paraId="6E049AE3"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1.15</w:t>
            </w:r>
          </w:p>
        </w:tc>
        <w:tc>
          <w:tcPr>
            <w:tcW w:w="1320" w:type="dxa"/>
            <w:noWrap/>
            <w:hideMark/>
          </w:tcPr>
          <w:p w14:paraId="41B6F23F"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1.15</w:t>
            </w:r>
          </w:p>
        </w:tc>
      </w:tr>
      <w:tr w:rsidR="009C3115" w:rsidRPr="009C3115" w14:paraId="3A712FB9" w14:textId="77777777" w:rsidTr="009C3115">
        <w:tc>
          <w:tcPr>
            <w:tcW w:w="1900" w:type="dxa"/>
            <w:noWrap/>
            <w:hideMark/>
          </w:tcPr>
          <w:p w14:paraId="78F31095"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60 to 80</w:t>
            </w:r>
          </w:p>
        </w:tc>
        <w:tc>
          <w:tcPr>
            <w:tcW w:w="1540" w:type="dxa"/>
            <w:noWrap/>
            <w:hideMark/>
          </w:tcPr>
          <w:p w14:paraId="1FD028FB" w14:textId="77777777" w:rsidR="009C3115" w:rsidRPr="009C3115" w:rsidRDefault="009C3115" w:rsidP="009C3115">
            <w:pPr>
              <w:rPr>
                <w:rFonts w:asciiTheme="minorHAnsi" w:hAnsiTheme="minorHAnsi" w:cstheme="minorHAnsi"/>
                <w:sz w:val="22"/>
                <w:szCs w:val="22"/>
              </w:rPr>
            </w:pPr>
          </w:p>
        </w:tc>
        <w:tc>
          <w:tcPr>
            <w:tcW w:w="1420" w:type="dxa"/>
            <w:noWrap/>
            <w:hideMark/>
          </w:tcPr>
          <w:p w14:paraId="0FC0DA9C"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1.15</w:t>
            </w:r>
          </w:p>
        </w:tc>
        <w:tc>
          <w:tcPr>
            <w:tcW w:w="1320" w:type="dxa"/>
            <w:noWrap/>
            <w:hideMark/>
          </w:tcPr>
          <w:p w14:paraId="748F59B3"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1.15</w:t>
            </w:r>
          </w:p>
        </w:tc>
      </w:tr>
      <w:tr w:rsidR="009C3115" w:rsidRPr="009C3115" w14:paraId="335698A2" w14:textId="77777777" w:rsidTr="009C3115">
        <w:tc>
          <w:tcPr>
            <w:tcW w:w="1900" w:type="dxa"/>
            <w:noWrap/>
            <w:hideMark/>
          </w:tcPr>
          <w:p w14:paraId="2340A440"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80 to 100</w:t>
            </w:r>
          </w:p>
        </w:tc>
        <w:tc>
          <w:tcPr>
            <w:tcW w:w="1540" w:type="dxa"/>
            <w:noWrap/>
            <w:hideMark/>
          </w:tcPr>
          <w:p w14:paraId="01E9EF24" w14:textId="77777777" w:rsidR="009C3115" w:rsidRPr="009C3115" w:rsidRDefault="009C3115" w:rsidP="009C3115">
            <w:pPr>
              <w:rPr>
                <w:rFonts w:asciiTheme="minorHAnsi" w:hAnsiTheme="minorHAnsi" w:cstheme="minorHAnsi"/>
                <w:sz w:val="22"/>
                <w:szCs w:val="22"/>
              </w:rPr>
            </w:pPr>
          </w:p>
        </w:tc>
        <w:tc>
          <w:tcPr>
            <w:tcW w:w="1420" w:type="dxa"/>
            <w:noWrap/>
            <w:hideMark/>
          </w:tcPr>
          <w:p w14:paraId="0687DAEC"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1.15</w:t>
            </w:r>
          </w:p>
        </w:tc>
        <w:tc>
          <w:tcPr>
            <w:tcW w:w="1320" w:type="dxa"/>
            <w:noWrap/>
            <w:hideMark/>
          </w:tcPr>
          <w:p w14:paraId="24E654F9"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1.15</w:t>
            </w:r>
          </w:p>
        </w:tc>
      </w:tr>
      <w:tr w:rsidR="009C3115" w:rsidRPr="009C3115" w14:paraId="4C98EBFF" w14:textId="77777777" w:rsidTr="009C3115">
        <w:tc>
          <w:tcPr>
            <w:tcW w:w="1900" w:type="dxa"/>
            <w:noWrap/>
            <w:hideMark/>
          </w:tcPr>
          <w:p w14:paraId="1C2A54AF"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100 to 150</w:t>
            </w:r>
          </w:p>
        </w:tc>
        <w:tc>
          <w:tcPr>
            <w:tcW w:w="1540" w:type="dxa"/>
            <w:noWrap/>
            <w:hideMark/>
          </w:tcPr>
          <w:p w14:paraId="1EFF86E5" w14:textId="77777777" w:rsidR="009C3115" w:rsidRPr="009C3115" w:rsidRDefault="009C3115" w:rsidP="009C3115">
            <w:pPr>
              <w:rPr>
                <w:rFonts w:asciiTheme="minorHAnsi" w:hAnsiTheme="minorHAnsi" w:cstheme="minorHAnsi"/>
                <w:sz w:val="22"/>
                <w:szCs w:val="22"/>
              </w:rPr>
            </w:pPr>
          </w:p>
        </w:tc>
        <w:tc>
          <w:tcPr>
            <w:tcW w:w="1420" w:type="dxa"/>
            <w:noWrap/>
            <w:hideMark/>
          </w:tcPr>
          <w:p w14:paraId="4BE6BBB2"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0.64</w:t>
            </w:r>
          </w:p>
        </w:tc>
        <w:tc>
          <w:tcPr>
            <w:tcW w:w="1320" w:type="dxa"/>
            <w:noWrap/>
            <w:hideMark/>
          </w:tcPr>
          <w:p w14:paraId="6DBB7C35"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0.64</w:t>
            </w:r>
          </w:p>
        </w:tc>
      </w:tr>
      <w:tr w:rsidR="009C3115" w:rsidRPr="009C3115" w14:paraId="43D82FBB" w14:textId="77777777" w:rsidTr="009C3115">
        <w:tc>
          <w:tcPr>
            <w:tcW w:w="1900" w:type="dxa"/>
            <w:noWrap/>
            <w:hideMark/>
          </w:tcPr>
          <w:p w14:paraId="21A28176"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150 to 200</w:t>
            </w:r>
          </w:p>
        </w:tc>
        <w:tc>
          <w:tcPr>
            <w:tcW w:w="1540" w:type="dxa"/>
            <w:noWrap/>
            <w:hideMark/>
          </w:tcPr>
          <w:p w14:paraId="724D4DF4" w14:textId="77777777" w:rsidR="009C3115" w:rsidRPr="009C3115" w:rsidRDefault="009C3115" w:rsidP="009C3115">
            <w:pPr>
              <w:rPr>
                <w:rFonts w:asciiTheme="minorHAnsi" w:hAnsiTheme="minorHAnsi" w:cstheme="minorHAnsi"/>
                <w:sz w:val="22"/>
                <w:szCs w:val="22"/>
              </w:rPr>
            </w:pPr>
          </w:p>
        </w:tc>
        <w:tc>
          <w:tcPr>
            <w:tcW w:w="1420" w:type="dxa"/>
            <w:noWrap/>
            <w:hideMark/>
          </w:tcPr>
          <w:p w14:paraId="1AB46B6D"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0.64</w:t>
            </w:r>
          </w:p>
        </w:tc>
        <w:tc>
          <w:tcPr>
            <w:tcW w:w="1320" w:type="dxa"/>
            <w:noWrap/>
            <w:hideMark/>
          </w:tcPr>
          <w:p w14:paraId="1689E9BA"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0.64</w:t>
            </w:r>
          </w:p>
        </w:tc>
      </w:tr>
      <w:tr w:rsidR="009C3115" w:rsidRPr="009C3115" w14:paraId="3584855F" w14:textId="77777777" w:rsidTr="009C3115">
        <w:tc>
          <w:tcPr>
            <w:tcW w:w="1900" w:type="dxa"/>
            <w:noWrap/>
            <w:hideMark/>
          </w:tcPr>
          <w:p w14:paraId="57ABE463"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200 to 300</w:t>
            </w:r>
          </w:p>
        </w:tc>
        <w:tc>
          <w:tcPr>
            <w:tcW w:w="1540" w:type="dxa"/>
            <w:noWrap/>
            <w:hideMark/>
          </w:tcPr>
          <w:p w14:paraId="7865806E" w14:textId="77777777" w:rsidR="009C3115" w:rsidRPr="009C3115" w:rsidRDefault="009C3115" w:rsidP="009C3115">
            <w:pPr>
              <w:rPr>
                <w:rFonts w:asciiTheme="minorHAnsi" w:hAnsiTheme="minorHAnsi" w:cstheme="minorHAnsi"/>
                <w:sz w:val="22"/>
                <w:szCs w:val="22"/>
              </w:rPr>
            </w:pPr>
          </w:p>
        </w:tc>
        <w:tc>
          <w:tcPr>
            <w:tcW w:w="1420" w:type="dxa"/>
            <w:noWrap/>
            <w:hideMark/>
          </w:tcPr>
          <w:p w14:paraId="68FCED53"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0.37</w:t>
            </w:r>
          </w:p>
        </w:tc>
        <w:tc>
          <w:tcPr>
            <w:tcW w:w="1320" w:type="dxa"/>
            <w:noWrap/>
            <w:hideMark/>
          </w:tcPr>
          <w:p w14:paraId="4A29829C"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0.37</w:t>
            </w:r>
          </w:p>
        </w:tc>
      </w:tr>
      <w:tr w:rsidR="009C3115" w:rsidRPr="009C3115" w14:paraId="4476D43B" w14:textId="77777777" w:rsidTr="009C3115">
        <w:tc>
          <w:tcPr>
            <w:tcW w:w="1900" w:type="dxa"/>
            <w:noWrap/>
            <w:hideMark/>
          </w:tcPr>
          <w:p w14:paraId="37FD5A2A"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300 to 500</w:t>
            </w:r>
          </w:p>
        </w:tc>
        <w:tc>
          <w:tcPr>
            <w:tcW w:w="1540" w:type="dxa"/>
            <w:noWrap/>
            <w:hideMark/>
          </w:tcPr>
          <w:p w14:paraId="0D78D022" w14:textId="77777777" w:rsidR="009C3115" w:rsidRPr="009C3115" w:rsidRDefault="009C3115" w:rsidP="009C3115">
            <w:pPr>
              <w:rPr>
                <w:rFonts w:asciiTheme="minorHAnsi" w:hAnsiTheme="minorHAnsi" w:cstheme="minorHAnsi"/>
                <w:sz w:val="22"/>
                <w:szCs w:val="22"/>
              </w:rPr>
            </w:pPr>
          </w:p>
        </w:tc>
        <w:tc>
          <w:tcPr>
            <w:tcW w:w="1420" w:type="dxa"/>
            <w:noWrap/>
            <w:hideMark/>
          </w:tcPr>
          <w:p w14:paraId="6ED557C7"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0.46</w:t>
            </w:r>
          </w:p>
        </w:tc>
        <w:tc>
          <w:tcPr>
            <w:tcW w:w="1320" w:type="dxa"/>
            <w:noWrap/>
            <w:hideMark/>
          </w:tcPr>
          <w:p w14:paraId="09956CAD"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0.46</w:t>
            </w:r>
          </w:p>
        </w:tc>
      </w:tr>
      <w:tr w:rsidR="009C3115" w:rsidRPr="009C3115" w14:paraId="5178A7F3" w14:textId="77777777" w:rsidTr="009C3115">
        <w:tc>
          <w:tcPr>
            <w:tcW w:w="1900" w:type="dxa"/>
            <w:noWrap/>
            <w:hideMark/>
          </w:tcPr>
          <w:p w14:paraId="1DB8BBCB"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500 to 800</w:t>
            </w:r>
          </w:p>
        </w:tc>
        <w:tc>
          <w:tcPr>
            <w:tcW w:w="1540" w:type="dxa"/>
            <w:noWrap/>
            <w:hideMark/>
          </w:tcPr>
          <w:p w14:paraId="530924D9" w14:textId="77777777" w:rsidR="009C3115" w:rsidRPr="009C3115" w:rsidRDefault="009C3115" w:rsidP="009C3115">
            <w:pPr>
              <w:rPr>
                <w:rFonts w:asciiTheme="minorHAnsi" w:hAnsiTheme="minorHAnsi" w:cstheme="minorHAnsi"/>
                <w:sz w:val="22"/>
                <w:szCs w:val="22"/>
              </w:rPr>
            </w:pPr>
          </w:p>
        </w:tc>
        <w:tc>
          <w:tcPr>
            <w:tcW w:w="1420" w:type="dxa"/>
            <w:noWrap/>
            <w:hideMark/>
          </w:tcPr>
          <w:p w14:paraId="20D78B53"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0.46</w:t>
            </w:r>
          </w:p>
        </w:tc>
        <w:tc>
          <w:tcPr>
            <w:tcW w:w="1320" w:type="dxa"/>
            <w:noWrap/>
            <w:hideMark/>
          </w:tcPr>
          <w:p w14:paraId="0808B79D"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0.46</w:t>
            </w:r>
          </w:p>
        </w:tc>
      </w:tr>
      <w:tr w:rsidR="009C3115" w:rsidRPr="009C3115" w14:paraId="6127C516" w14:textId="77777777" w:rsidTr="009C3115">
        <w:tc>
          <w:tcPr>
            <w:tcW w:w="1900" w:type="dxa"/>
            <w:noWrap/>
            <w:hideMark/>
          </w:tcPr>
          <w:p w14:paraId="1CCFEBAC"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800 to 1000</w:t>
            </w:r>
          </w:p>
        </w:tc>
        <w:tc>
          <w:tcPr>
            <w:tcW w:w="1540" w:type="dxa"/>
            <w:noWrap/>
            <w:hideMark/>
          </w:tcPr>
          <w:p w14:paraId="6F90E984" w14:textId="77777777" w:rsidR="009C3115" w:rsidRPr="009C3115" w:rsidRDefault="009C3115" w:rsidP="009C3115">
            <w:pPr>
              <w:rPr>
                <w:rFonts w:asciiTheme="minorHAnsi" w:hAnsiTheme="minorHAnsi" w:cstheme="minorHAnsi"/>
                <w:sz w:val="22"/>
                <w:szCs w:val="22"/>
              </w:rPr>
            </w:pPr>
          </w:p>
        </w:tc>
        <w:tc>
          <w:tcPr>
            <w:tcW w:w="1420" w:type="dxa"/>
            <w:noWrap/>
            <w:hideMark/>
          </w:tcPr>
          <w:p w14:paraId="255B6A76"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0.48</w:t>
            </w:r>
          </w:p>
        </w:tc>
        <w:tc>
          <w:tcPr>
            <w:tcW w:w="1320" w:type="dxa"/>
            <w:noWrap/>
            <w:hideMark/>
          </w:tcPr>
          <w:p w14:paraId="3F0FEDEF"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0.48</w:t>
            </w:r>
          </w:p>
        </w:tc>
      </w:tr>
      <w:tr w:rsidR="009C3115" w:rsidRPr="009C3115" w14:paraId="0A02C87C" w14:textId="77777777" w:rsidTr="009C3115">
        <w:tc>
          <w:tcPr>
            <w:tcW w:w="1900" w:type="dxa"/>
            <w:noWrap/>
            <w:hideMark/>
          </w:tcPr>
          <w:p w14:paraId="4DC0BFF9"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1000 to 2000</w:t>
            </w:r>
          </w:p>
        </w:tc>
        <w:tc>
          <w:tcPr>
            <w:tcW w:w="1540" w:type="dxa"/>
            <w:noWrap/>
            <w:hideMark/>
          </w:tcPr>
          <w:p w14:paraId="76918B45" w14:textId="77777777" w:rsidR="009C3115" w:rsidRPr="009C3115" w:rsidRDefault="009C3115" w:rsidP="009C3115">
            <w:pPr>
              <w:rPr>
                <w:rFonts w:asciiTheme="minorHAnsi" w:hAnsiTheme="minorHAnsi" w:cstheme="minorHAnsi"/>
                <w:sz w:val="22"/>
                <w:szCs w:val="22"/>
              </w:rPr>
            </w:pPr>
          </w:p>
        </w:tc>
        <w:tc>
          <w:tcPr>
            <w:tcW w:w="1420" w:type="dxa"/>
            <w:noWrap/>
            <w:hideMark/>
          </w:tcPr>
          <w:p w14:paraId="4898D1C6"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0.48</w:t>
            </w:r>
          </w:p>
        </w:tc>
        <w:tc>
          <w:tcPr>
            <w:tcW w:w="1320" w:type="dxa"/>
            <w:noWrap/>
            <w:hideMark/>
          </w:tcPr>
          <w:p w14:paraId="29B46E93"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0.48</w:t>
            </w:r>
          </w:p>
        </w:tc>
      </w:tr>
      <w:tr w:rsidR="009C3115" w:rsidRPr="009C3115" w14:paraId="0B8144D6" w14:textId="77777777" w:rsidTr="009C3115">
        <w:tc>
          <w:tcPr>
            <w:tcW w:w="1900" w:type="dxa"/>
            <w:noWrap/>
            <w:hideMark/>
          </w:tcPr>
          <w:p w14:paraId="27D1F0AD"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&gt;2000</w:t>
            </w:r>
          </w:p>
        </w:tc>
        <w:tc>
          <w:tcPr>
            <w:tcW w:w="1540" w:type="dxa"/>
            <w:noWrap/>
            <w:hideMark/>
          </w:tcPr>
          <w:p w14:paraId="3C0AD618" w14:textId="77777777" w:rsidR="009C3115" w:rsidRPr="009C3115" w:rsidRDefault="009C3115" w:rsidP="009C3115">
            <w:pPr>
              <w:rPr>
                <w:rFonts w:asciiTheme="minorHAnsi" w:hAnsiTheme="minorHAnsi" w:cstheme="minorHAnsi"/>
                <w:sz w:val="22"/>
                <w:szCs w:val="22"/>
              </w:rPr>
            </w:pPr>
          </w:p>
        </w:tc>
        <w:tc>
          <w:tcPr>
            <w:tcW w:w="1420" w:type="dxa"/>
            <w:noWrap/>
            <w:hideMark/>
          </w:tcPr>
          <w:p w14:paraId="06C427DF"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0.39</w:t>
            </w:r>
          </w:p>
        </w:tc>
        <w:tc>
          <w:tcPr>
            <w:tcW w:w="1320" w:type="dxa"/>
            <w:noWrap/>
            <w:hideMark/>
          </w:tcPr>
          <w:p w14:paraId="2E3A3EA0"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0.39</w:t>
            </w:r>
          </w:p>
        </w:tc>
      </w:tr>
      <w:tr w:rsidR="009C3115" w:rsidRPr="009C3115" w14:paraId="0CB058F3" w14:textId="77777777" w:rsidTr="009C3115">
        <w:tc>
          <w:tcPr>
            <w:tcW w:w="1900" w:type="dxa"/>
            <w:hideMark/>
          </w:tcPr>
          <w:p w14:paraId="793A8EDE" w14:textId="6E60F644" w:rsidR="009C3115" w:rsidRPr="009C3115" w:rsidRDefault="007E0AA3" w:rsidP="009C3115">
            <w:pPr>
              <w:rPr>
                <w:rFonts w:asciiTheme="minorHAnsi" w:hAnsiTheme="minorHAnsi" w:cstheme="minorHAnsi"/>
                <w:sz w:val="22"/>
                <w:szCs w:val="22"/>
              </w:rPr>
            </w:pPr>
            <w:r w:rsidRPr="00B0558B">
              <w:rPr>
                <w:rFonts w:asciiTheme="minorHAnsi" w:hAnsiTheme="minorHAnsi" w:cstheme="minorHAnsi"/>
                <w:sz w:val="22"/>
                <w:szCs w:val="22"/>
              </w:rPr>
              <w:t>LOM</w:t>
            </w:r>
            <w:r>
              <w:rPr>
                <w:rFonts w:asciiTheme="minorHAnsi" w:hAnsiTheme="minorHAnsi" w:cstheme="minorHAnsi"/>
                <w:sz w:val="22"/>
                <w:szCs w:val="22"/>
              </w:rPr>
              <w:t xml:space="preserve"> and oily debris</w:t>
            </w:r>
          </w:p>
        </w:tc>
        <w:tc>
          <w:tcPr>
            <w:tcW w:w="1540" w:type="dxa"/>
            <w:noWrap/>
            <w:hideMark/>
          </w:tcPr>
          <w:p w14:paraId="5687E5A4"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24.52</w:t>
            </w:r>
          </w:p>
        </w:tc>
        <w:tc>
          <w:tcPr>
            <w:tcW w:w="1420" w:type="dxa"/>
            <w:noWrap/>
            <w:hideMark/>
          </w:tcPr>
          <w:p w14:paraId="36819C52"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2.80</w:t>
            </w:r>
          </w:p>
        </w:tc>
        <w:tc>
          <w:tcPr>
            <w:tcW w:w="1320" w:type="dxa"/>
            <w:noWrap/>
            <w:hideMark/>
          </w:tcPr>
          <w:p w14:paraId="2556C42A"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13.66</w:t>
            </w:r>
          </w:p>
        </w:tc>
      </w:tr>
      <w:tr w:rsidR="009C3115" w:rsidRPr="009C3115" w14:paraId="753E4769" w14:textId="77777777" w:rsidTr="009C3115">
        <w:tc>
          <w:tcPr>
            <w:tcW w:w="1900" w:type="dxa"/>
            <w:noWrap/>
            <w:hideMark/>
          </w:tcPr>
          <w:p w14:paraId="64512603" w14:textId="77777777" w:rsidR="009C3115" w:rsidRPr="009C3115" w:rsidRDefault="009C3115" w:rsidP="009C3115">
            <w:pPr>
              <w:rPr>
                <w:rFonts w:asciiTheme="minorHAnsi" w:hAnsiTheme="minorHAnsi" w:cstheme="minorHAnsi"/>
                <w:sz w:val="22"/>
                <w:szCs w:val="22"/>
              </w:rPr>
            </w:pPr>
          </w:p>
        </w:tc>
        <w:tc>
          <w:tcPr>
            <w:tcW w:w="1540" w:type="dxa"/>
            <w:noWrap/>
            <w:hideMark/>
          </w:tcPr>
          <w:p w14:paraId="182C22B9" w14:textId="77777777" w:rsidR="009C3115" w:rsidRPr="009C3115" w:rsidRDefault="009C3115" w:rsidP="009C3115">
            <w:pPr>
              <w:rPr>
                <w:rFonts w:asciiTheme="minorHAnsi" w:hAnsiTheme="minorHAnsi" w:cstheme="minorHAnsi"/>
                <w:sz w:val="22"/>
                <w:szCs w:val="22"/>
              </w:rPr>
            </w:pPr>
          </w:p>
        </w:tc>
        <w:tc>
          <w:tcPr>
            <w:tcW w:w="1420" w:type="dxa"/>
            <w:noWrap/>
            <w:hideMark/>
          </w:tcPr>
          <w:p w14:paraId="703CE0AE"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avg COV</w:t>
            </w:r>
          </w:p>
        </w:tc>
        <w:tc>
          <w:tcPr>
            <w:tcW w:w="1320" w:type="dxa"/>
            <w:noWrap/>
            <w:hideMark/>
          </w:tcPr>
          <w:p w14:paraId="6A846C5E" w14:textId="77777777" w:rsidR="009C3115" w:rsidRPr="009C3115" w:rsidRDefault="009C3115" w:rsidP="009C3115">
            <w:pPr>
              <w:rPr>
                <w:rFonts w:asciiTheme="minorHAnsi" w:hAnsiTheme="minorHAnsi" w:cstheme="minorHAnsi"/>
                <w:sz w:val="22"/>
                <w:szCs w:val="22"/>
              </w:rPr>
            </w:pPr>
            <w:r w:rsidRPr="009C3115">
              <w:rPr>
                <w:rFonts w:asciiTheme="minorHAnsi" w:hAnsiTheme="minorHAnsi" w:cstheme="minorHAnsi"/>
                <w:sz w:val="22"/>
                <w:szCs w:val="22"/>
              </w:rPr>
              <w:t>1.78</w:t>
            </w:r>
          </w:p>
        </w:tc>
      </w:tr>
    </w:tbl>
    <w:p w14:paraId="2664860C" w14:textId="7977473C" w:rsidR="00B0558B" w:rsidRDefault="00B0558B" w:rsidP="000B4C76">
      <w:pPr>
        <w:spacing w:line="240" w:lineRule="auto"/>
      </w:pPr>
    </w:p>
    <w:p w14:paraId="6FF4B092" w14:textId="1926C0E9" w:rsidR="00B0558B" w:rsidRDefault="00B0558B" w:rsidP="000B4C76">
      <w:pPr>
        <w:spacing w:line="240" w:lineRule="auto"/>
      </w:pPr>
    </w:p>
    <w:p w14:paraId="7EC36576" w14:textId="29185043" w:rsidR="00B0558B" w:rsidRDefault="00B0558B" w:rsidP="000B4C76">
      <w:pPr>
        <w:spacing w:line="240" w:lineRule="auto"/>
      </w:pPr>
    </w:p>
    <w:p w14:paraId="24CBDF80" w14:textId="481B3601" w:rsidR="00B0558B" w:rsidRDefault="009C3115" w:rsidP="000B4C76">
      <w:pPr>
        <w:spacing w:line="240" w:lineRule="auto"/>
      </w:pPr>
      <w:r>
        <w:rPr>
          <w:noProof/>
        </w:rPr>
        <mc:AlternateContent>
          <mc:Choice Requires="cx1">
            <w:drawing>
              <wp:inline distT="0" distB="0" distL="0" distR="0" wp14:anchorId="56F39835" wp14:editId="1E547BBE">
                <wp:extent cx="3959525" cy="2501660"/>
                <wp:effectExtent l="0" t="0" r="3175" b="13335"/>
                <wp:docPr id="45" name="Chart 45">
                  <a:extLst xmlns:a="http://schemas.openxmlformats.org/drawingml/2006/main">
                    <a:ext uri="{FF2B5EF4-FFF2-40B4-BE49-F238E27FC236}">
                      <a16:creationId xmlns:a16="http://schemas.microsoft.com/office/drawing/2014/main" id="{E796B464-88FC-4E3D-8635-54E7A44539A4}"/>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70"/>
                  </a:graphicData>
                </a:graphic>
              </wp:inline>
            </w:drawing>
          </mc:Choice>
          <mc:Fallback>
            <w:drawing>
              <wp:inline distT="0" distB="0" distL="0" distR="0" wp14:anchorId="56F39835" wp14:editId="1E547BBE">
                <wp:extent cx="3959525" cy="2501660"/>
                <wp:effectExtent l="0" t="0" r="3175" b="13335"/>
                <wp:docPr id="45" name="Chart 45">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796B464-88FC-4E3D-8635-54E7A44539A4}"/>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45" name="Chart 45">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796B464-88FC-4E3D-8635-54E7A44539A4}"/>
                            </a:ext>
                          </a:extLst>
                        </pic:cNvPr>
                        <pic:cNvPicPr>
                          <a:picLocks noGrp="1" noRot="1" noChangeAspect="1" noMove="1" noResize="1" noEditPoints="1" noAdjustHandles="1" noChangeArrowheads="1" noChangeShapeType="1"/>
                        </pic:cNvPicPr>
                      </pic:nvPicPr>
                      <pic:blipFill>
                        <a:blip r:embed="rId71"/>
                        <a:stretch>
                          <a:fillRect/>
                        </a:stretch>
                      </pic:blipFill>
                      <pic:spPr>
                        <a:xfrm>
                          <a:off x="0" y="0"/>
                          <a:ext cx="3959225" cy="2501265"/>
                        </a:xfrm>
                        <a:prstGeom prst="rect">
                          <a:avLst/>
                        </a:prstGeom>
                      </pic:spPr>
                    </pic:pic>
                  </a:graphicData>
                </a:graphic>
              </wp:inline>
            </w:drawing>
          </mc:Fallback>
        </mc:AlternateContent>
      </w:r>
    </w:p>
    <w:p w14:paraId="0C1919AB" w14:textId="4EB35568" w:rsidR="009C3115" w:rsidRDefault="009C3115" w:rsidP="009C3115">
      <w:r>
        <w:t xml:space="preserve">Figure </w:t>
      </w:r>
      <w:r w:rsidR="000B561F">
        <w:t>31</w:t>
      </w:r>
      <w:r>
        <w:t xml:space="preserve">. </w:t>
      </w:r>
      <w:r w:rsidRPr="009C3115">
        <w:rPr>
          <w:rFonts w:cstheme="minorHAnsi"/>
        </w:rPr>
        <w:t xml:space="preserve">Fluoranthene </w:t>
      </w:r>
      <w:r>
        <w:t>particulate strength ratios by size range.</w:t>
      </w:r>
    </w:p>
    <w:p w14:paraId="4935BAEA" w14:textId="2D507E32" w:rsidR="009A681E" w:rsidRDefault="009A681E" w:rsidP="000B4C76">
      <w:pPr>
        <w:spacing w:line="240" w:lineRule="auto"/>
      </w:pPr>
    </w:p>
    <w:p w14:paraId="0406202E" w14:textId="2A1BE52B" w:rsidR="009A681E" w:rsidRDefault="009A681E" w:rsidP="000B4C76">
      <w:pPr>
        <w:spacing w:line="240" w:lineRule="auto"/>
      </w:pPr>
    </w:p>
    <w:tbl>
      <w:tblPr>
        <w:tblStyle w:val="TableGrid"/>
        <w:tblW w:w="0" w:type="auto"/>
        <w:tblLook w:val="04A0" w:firstRow="1" w:lastRow="0" w:firstColumn="1" w:lastColumn="0" w:noHBand="0" w:noVBand="1"/>
      </w:tblPr>
      <w:tblGrid>
        <w:gridCol w:w="1900"/>
        <w:gridCol w:w="1540"/>
        <w:gridCol w:w="1420"/>
        <w:gridCol w:w="1320"/>
      </w:tblGrid>
      <w:tr w:rsidR="00091664" w:rsidRPr="00091664" w14:paraId="00E29367" w14:textId="77777777" w:rsidTr="00091664">
        <w:tc>
          <w:tcPr>
            <w:tcW w:w="1900" w:type="dxa"/>
            <w:hideMark/>
          </w:tcPr>
          <w:p w14:paraId="1FFDADDB" w14:textId="77777777" w:rsidR="00091664" w:rsidRPr="00091664" w:rsidRDefault="00091664" w:rsidP="00091664">
            <w:pPr>
              <w:rPr>
                <w:rFonts w:asciiTheme="minorHAnsi" w:hAnsiTheme="minorHAnsi" w:cstheme="minorHAnsi"/>
                <w:sz w:val="22"/>
                <w:szCs w:val="22"/>
              </w:rPr>
            </w:pPr>
            <w:r w:rsidRPr="00091664">
              <w:rPr>
                <w:rFonts w:asciiTheme="minorHAnsi" w:hAnsiTheme="minorHAnsi" w:cstheme="minorHAnsi"/>
                <w:sz w:val="22"/>
                <w:szCs w:val="22"/>
              </w:rPr>
              <w:t>WinSLAMM particle range (um)</w:t>
            </w:r>
          </w:p>
        </w:tc>
        <w:tc>
          <w:tcPr>
            <w:tcW w:w="1540" w:type="dxa"/>
            <w:hideMark/>
          </w:tcPr>
          <w:p w14:paraId="62037F27" w14:textId="77777777" w:rsidR="00091664" w:rsidRPr="00091664" w:rsidRDefault="00091664" w:rsidP="00091664">
            <w:pPr>
              <w:rPr>
                <w:rFonts w:asciiTheme="minorHAnsi" w:hAnsiTheme="minorHAnsi" w:cstheme="minorHAnsi"/>
                <w:sz w:val="22"/>
                <w:szCs w:val="22"/>
              </w:rPr>
            </w:pPr>
            <w:r w:rsidRPr="00091664">
              <w:rPr>
                <w:rFonts w:asciiTheme="minorHAnsi" w:hAnsiTheme="minorHAnsi" w:cstheme="minorHAnsi"/>
                <w:sz w:val="22"/>
                <w:szCs w:val="22"/>
              </w:rPr>
              <w:t>Pyrene ratio with &lt;63 (SERDP 2018)</w:t>
            </w:r>
          </w:p>
        </w:tc>
        <w:tc>
          <w:tcPr>
            <w:tcW w:w="1420" w:type="dxa"/>
            <w:hideMark/>
          </w:tcPr>
          <w:p w14:paraId="3B31D7C8" w14:textId="77777777" w:rsidR="00091664" w:rsidRPr="00091664" w:rsidRDefault="00091664" w:rsidP="00091664">
            <w:pPr>
              <w:rPr>
                <w:rFonts w:asciiTheme="minorHAnsi" w:hAnsiTheme="minorHAnsi" w:cstheme="minorHAnsi"/>
                <w:sz w:val="22"/>
                <w:szCs w:val="22"/>
              </w:rPr>
            </w:pPr>
            <w:r w:rsidRPr="00091664">
              <w:rPr>
                <w:rFonts w:asciiTheme="minorHAnsi" w:hAnsiTheme="minorHAnsi" w:cstheme="minorHAnsi"/>
                <w:sz w:val="22"/>
                <w:szCs w:val="22"/>
              </w:rPr>
              <w:t>Pyrene ratio with &lt;200 (Bathi 2008)</w:t>
            </w:r>
          </w:p>
        </w:tc>
        <w:tc>
          <w:tcPr>
            <w:tcW w:w="1320" w:type="dxa"/>
            <w:hideMark/>
          </w:tcPr>
          <w:p w14:paraId="022FDA9E" w14:textId="77777777" w:rsidR="00091664" w:rsidRPr="00091664" w:rsidRDefault="00091664" w:rsidP="00091664">
            <w:pPr>
              <w:rPr>
                <w:rFonts w:asciiTheme="minorHAnsi" w:hAnsiTheme="minorHAnsi" w:cstheme="minorHAnsi"/>
                <w:sz w:val="22"/>
                <w:szCs w:val="22"/>
              </w:rPr>
            </w:pPr>
            <w:r w:rsidRPr="00091664">
              <w:rPr>
                <w:rFonts w:asciiTheme="minorHAnsi" w:hAnsiTheme="minorHAnsi" w:cstheme="minorHAnsi"/>
                <w:sz w:val="22"/>
                <w:szCs w:val="22"/>
              </w:rPr>
              <w:t>avg Pyrene ratio with &lt;200</w:t>
            </w:r>
          </w:p>
        </w:tc>
      </w:tr>
      <w:tr w:rsidR="00091664" w:rsidRPr="00091664" w14:paraId="36024C55" w14:textId="77777777" w:rsidTr="00091664">
        <w:tc>
          <w:tcPr>
            <w:tcW w:w="1900" w:type="dxa"/>
            <w:noWrap/>
            <w:hideMark/>
          </w:tcPr>
          <w:p w14:paraId="0F3D8C26" w14:textId="77777777" w:rsidR="00091664" w:rsidRPr="00091664" w:rsidRDefault="00091664" w:rsidP="00091664">
            <w:pPr>
              <w:rPr>
                <w:rFonts w:asciiTheme="minorHAnsi" w:hAnsiTheme="minorHAnsi" w:cstheme="minorHAnsi"/>
                <w:sz w:val="22"/>
                <w:szCs w:val="22"/>
              </w:rPr>
            </w:pPr>
            <w:r w:rsidRPr="00091664">
              <w:rPr>
                <w:rFonts w:asciiTheme="minorHAnsi" w:hAnsiTheme="minorHAnsi" w:cstheme="minorHAnsi"/>
                <w:sz w:val="22"/>
                <w:szCs w:val="22"/>
              </w:rPr>
              <w:t>&lt;1</w:t>
            </w:r>
          </w:p>
        </w:tc>
        <w:tc>
          <w:tcPr>
            <w:tcW w:w="1540" w:type="dxa"/>
            <w:noWrap/>
            <w:hideMark/>
          </w:tcPr>
          <w:p w14:paraId="47363AFB" w14:textId="77777777" w:rsidR="00091664" w:rsidRPr="00091664" w:rsidRDefault="00091664" w:rsidP="00091664">
            <w:pPr>
              <w:rPr>
                <w:rFonts w:asciiTheme="minorHAnsi" w:hAnsiTheme="minorHAnsi" w:cstheme="minorHAnsi"/>
                <w:sz w:val="22"/>
                <w:szCs w:val="22"/>
              </w:rPr>
            </w:pPr>
            <w:r w:rsidRPr="00091664">
              <w:rPr>
                <w:rFonts w:asciiTheme="minorHAnsi" w:hAnsiTheme="minorHAnsi" w:cstheme="minorHAnsi"/>
                <w:sz w:val="22"/>
                <w:szCs w:val="22"/>
              </w:rPr>
              <w:t>1.63</w:t>
            </w:r>
          </w:p>
        </w:tc>
        <w:tc>
          <w:tcPr>
            <w:tcW w:w="1420" w:type="dxa"/>
            <w:noWrap/>
            <w:hideMark/>
          </w:tcPr>
          <w:p w14:paraId="06818A35" w14:textId="77777777" w:rsidR="00091664" w:rsidRPr="00091664" w:rsidRDefault="00091664" w:rsidP="00091664">
            <w:pPr>
              <w:rPr>
                <w:rFonts w:asciiTheme="minorHAnsi" w:hAnsiTheme="minorHAnsi" w:cstheme="minorHAnsi"/>
                <w:sz w:val="22"/>
                <w:szCs w:val="22"/>
              </w:rPr>
            </w:pPr>
          </w:p>
        </w:tc>
        <w:tc>
          <w:tcPr>
            <w:tcW w:w="1320" w:type="dxa"/>
            <w:noWrap/>
            <w:hideMark/>
          </w:tcPr>
          <w:p w14:paraId="329FC2D6" w14:textId="77777777" w:rsidR="00091664" w:rsidRPr="00091664" w:rsidRDefault="00091664" w:rsidP="00091664">
            <w:pPr>
              <w:rPr>
                <w:rFonts w:asciiTheme="minorHAnsi" w:hAnsiTheme="minorHAnsi" w:cstheme="minorHAnsi"/>
                <w:sz w:val="22"/>
                <w:szCs w:val="22"/>
              </w:rPr>
            </w:pPr>
            <w:r w:rsidRPr="00091664">
              <w:rPr>
                <w:rFonts w:asciiTheme="minorHAnsi" w:hAnsiTheme="minorHAnsi" w:cstheme="minorHAnsi"/>
                <w:sz w:val="22"/>
                <w:szCs w:val="22"/>
              </w:rPr>
              <w:t>1.63</w:t>
            </w:r>
          </w:p>
        </w:tc>
      </w:tr>
      <w:tr w:rsidR="00091664" w:rsidRPr="00091664" w14:paraId="31D5587A" w14:textId="77777777" w:rsidTr="00091664">
        <w:tc>
          <w:tcPr>
            <w:tcW w:w="1900" w:type="dxa"/>
            <w:noWrap/>
            <w:hideMark/>
          </w:tcPr>
          <w:p w14:paraId="11372263" w14:textId="77777777" w:rsidR="00091664" w:rsidRPr="00091664" w:rsidRDefault="00091664" w:rsidP="00091664">
            <w:pPr>
              <w:rPr>
                <w:rFonts w:asciiTheme="minorHAnsi" w:hAnsiTheme="minorHAnsi" w:cstheme="minorHAnsi"/>
                <w:sz w:val="22"/>
                <w:szCs w:val="22"/>
              </w:rPr>
            </w:pPr>
            <w:r w:rsidRPr="00091664">
              <w:rPr>
                <w:rFonts w:asciiTheme="minorHAnsi" w:hAnsiTheme="minorHAnsi" w:cstheme="minorHAnsi"/>
                <w:sz w:val="22"/>
                <w:szCs w:val="22"/>
              </w:rPr>
              <w:t>1 to 2</w:t>
            </w:r>
          </w:p>
        </w:tc>
        <w:tc>
          <w:tcPr>
            <w:tcW w:w="1540" w:type="dxa"/>
            <w:noWrap/>
            <w:hideMark/>
          </w:tcPr>
          <w:p w14:paraId="0B2EEAB6" w14:textId="77777777" w:rsidR="00091664" w:rsidRPr="00091664" w:rsidRDefault="00091664" w:rsidP="00091664">
            <w:pPr>
              <w:rPr>
                <w:rFonts w:asciiTheme="minorHAnsi" w:hAnsiTheme="minorHAnsi" w:cstheme="minorHAnsi"/>
                <w:sz w:val="22"/>
                <w:szCs w:val="22"/>
              </w:rPr>
            </w:pPr>
            <w:r w:rsidRPr="00091664">
              <w:rPr>
                <w:rFonts w:asciiTheme="minorHAnsi" w:hAnsiTheme="minorHAnsi" w:cstheme="minorHAnsi"/>
                <w:sz w:val="22"/>
                <w:szCs w:val="22"/>
              </w:rPr>
              <w:t>1.63</w:t>
            </w:r>
          </w:p>
        </w:tc>
        <w:tc>
          <w:tcPr>
            <w:tcW w:w="1420" w:type="dxa"/>
            <w:noWrap/>
            <w:hideMark/>
          </w:tcPr>
          <w:p w14:paraId="21EF0B2E" w14:textId="77777777" w:rsidR="00091664" w:rsidRPr="00091664" w:rsidRDefault="00091664" w:rsidP="00091664">
            <w:pPr>
              <w:rPr>
                <w:rFonts w:asciiTheme="minorHAnsi" w:hAnsiTheme="minorHAnsi" w:cstheme="minorHAnsi"/>
                <w:sz w:val="22"/>
                <w:szCs w:val="22"/>
              </w:rPr>
            </w:pPr>
          </w:p>
        </w:tc>
        <w:tc>
          <w:tcPr>
            <w:tcW w:w="1320" w:type="dxa"/>
            <w:noWrap/>
            <w:hideMark/>
          </w:tcPr>
          <w:p w14:paraId="6A8CACFD" w14:textId="77777777" w:rsidR="00091664" w:rsidRPr="00091664" w:rsidRDefault="00091664" w:rsidP="00091664">
            <w:pPr>
              <w:rPr>
                <w:rFonts w:asciiTheme="minorHAnsi" w:hAnsiTheme="minorHAnsi" w:cstheme="minorHAnsi"/>
                <w:sz w:val="22"/>
                <w:szCs w:val="22"/>
              </w:rPr>
            </w:pPr>
            <w:r w:rsidRPr="00091664">
              <w:rPr>
                <w:rFonts w:asciiTheme="minorHAnsi" w:hAnsiTheme="minorHAnsi" w:cstheme="minorHAnsi"/>
                <w:sz w:val="22"/>
                <w:szCs w:val="22"/>
              </w:rPr>
              <w:t>1.63</w:t>
            </w:r>
          </w:p>
        </w:tc>
      </w:tr>
      <w:tr w:rsidR="00091664" w:rsidRPr="00091664" w14:paraId="02EB38E2" w14:textId="77777777" w:rsidTr="00091664">
        <w:tc>
          <w:tcPr>
            <w:tcW w:w="1900" w:type="dxa"/>
            <w:noWrap/>
            <w:hideMark/>
          </w:tcPr>
          <w:p w14:paraId="60B00FBE" w14:textId="77777777" w:rsidR="00091664" w:rsidRPr="00091664" w:rsidRDefault="00091664" w:rsidP="00091664">
            <w:pPr>
              <w:rPr>
                <w:rFonts w:asciiTheme="minorHAnsi" w:hAnsiTheme="minorHAnsi" w:cstheme="minorHAnsi"/>
                <w:sz w:val="22"/>
                <w:szCs w:val="22"/>
              </w:rPr>
            </w:pPr>
            <w:r w:rsidRPr="00091664">
              <w:rPr>
                <w:rFonts w:asciiTheme="minorHAnsi" w:hAnsiTheme="minorHAnsi" w:cstheme="minorHAnsi"/>
                <w:sz w:val="22"/>
                <w:szCs w:val="22"/>
              </w:rPr>
              <w:t>2 to 5</w:t>
            </w:r>
          </w:p>
        </w:tc>
        <w:tc>
          <w:tcPr>
            <w:tcW w:w="1540" w:type="dxa"/>
            <w:noWrap/>
            <w:hideMark/>
          </w:tcPr>
          <w:p w14:paraId="5D58DA8B" w14:textId="77777777" w:rsidR="00091664" w:rsidRPr="00091664" w:rsidRDefault="00091664" w:rsidP="00091664">
            <w:pPr>
              <w:rPr>
                <w:rFonts w:asciiTheme="minorHAnsi" w:hAnsiTheme="minorHAnsi" w:cstheme="minorHAnsi"/>
                <w:sz w:val="22"/>
                <w:szCs w:val="22"/>
              </w:rPr>
            </w:pPr>
            <w:r w:rsidRPr="00091664">
              <w:rPr>
                <w:rFonts w:asciiTheme="minorHAnsi" w:hAnsiTheme="minorHAnsi" w:cstheme="minorHAnsi"/>
                <w:sz w:val="22"/>
                <w:szCs w:val="22"/>
              </w:rPr>
              <w:t>1.63</w:t>
            </w:r>
          </w:p>
        </w:tc>
        <w:tc>
          <w:tcPr>
            <w:tcW w:w="1420" w:type="dxa"/>
            <w:noWrap/>
            <w:hideMark/>
          </w:tcPr>
          <w:p w14:paraId="34C4DD44" w14:textId="77777777" w:rsidR="00091664" w:rsidRPr="00091664" w:rsidRDefault="00091664" w:rsidP="00091664">
            <w:pPr>
              <w:rPr>
                <w:rFonts w:asciiTheme="minorHAnsi" w:hAnsiTheme="minorHAnsi" w:cstheme="minorHAnsi"/>
                <w:sz w:val="22"/>
                <w:szCs w:val="22"/>
              </w:rPr>
            </w:pPr>
          </w:p>
        </w:tc>
        <w:tc>
          <w:tcPr>
            <w:tcW w:w="1320" w:type="dxa"/>
            <w:noWrap/>
            <w:hideMark/>
          </w:tcPr>
          <w:p w14:paraId="7F693A36" w14:textId="77777777" w:rsidR="00091664" w:rsidRPr="00091664" w:rsidRDefault="00091664" w:rsidP="00091664">
            <w:pPr>
              <w:rPr>
                <w:rFonts w:asciiTheme="minorHAnsi" w:hAnsiTheme="minorHAnsi" w:cstheme="minorHAnsi"/>
                <w:sz w:val="22"/>
                <w:szCs w:val="22"/>
              </w:rPr>
            </w:pPr>
            <w:r w:rsidRPr="00091664">
              <w:rPr>
                <w:rFonts w:asciiTheme="minorHAnsi" w:hAnsiTheme="minorHAnsi" w:cstheme="minorHAnsi"/>
                <w:sz w:val="22"/>
                <w:szCs w:val="22"/>
              </w:rPr>
              <w:t>1.63</w:t>
            </w:r>
          </w:p>
        </w:tc>
      </w:tr>
      <w:tr w:rsidR="00091664" w:rsidRPr="00091664" w14:paraId="193F690D" w14:textId="77777777" w:rsidTr="00091664">
        <w:tc>
          <w:tcPr>
            <w:tcW w:w="1900" w:type="dxa"/>
            <w:noWrap/>
            <w:hideMark/>
          </w:tcPr>
          <w:p w14:paraId="14F1F4F8" w14:textId="77777777" w:rsidR="00091664" w:rsidRPr="00091664" w:rsidRDefault="00091664" w:rsidP="00091664">
            <w:pPr>
              <w:rPr>
                <w:rFonts w:asciiTheme="minorHAnsi" w:hAnsiTheme="minorHAnsi" w:cstheme="minorHAnsi"/>
                <w:sz w:val="22"/>
                <w:szCs w:val="22"/>
              </w:rPr>
            </w:pPr>
            <w:r w:rsidRPr="00091664">
              <w:rPr>
                <w:rFonts w:asciiTheme="minorHAnsi" w:hAnsiTheme="minorHAnsi" w:cstheme="minorHAnsi"/>
                <w:sz w:val="22"/>
                <w:szCs w:val="22"/>
              </w:rPr>
              <w:t>5 to 10</w:t>
            </w:r>
          </w:p>
        </w:tc>
        <w:tc>
          <w:tcPr>
            <w:tcW w:w="1540" w:type="dxa"/>
            <w:noWrap/>
            <w:hideMark/>
          </w:tcPr>
          <w:p w14:paraId="214F90C9" w14:textId="77777777" w:rsidR="00091664" w:rsidRPr="00091664" w:rsidRDefault="00091664" w:rsidP="00091664">
            <w:pPr>
              <w:rPr>
                <w:rFonts w:asciiTheme="minorHAnsi" w:hAnsiTheme="minorHAnsi" w:cstheme="minorHAnsi"/>
                <w:sz w:val="22"/>
                <w:szCs w:val="22"/>
              </w:rPr>
            </w:pPr>
            <w:r w:rsidRPr="00091664">
              <w:rPr>
                <w:rFonts w:asciiTheme="minorHAnsi" w:hAnsiTheme="minorHAnsi" w:cstheme="minorHAnsi"/>
                <w:sz w:val="22"/>
                <w:szCs w:val="22"/>
              </w:rPr>
              <w:t>0.52</w:t>
            </w:r>
          </w:p>
        </w:tc>
        <w:tc>
          <w:tcPr>
            <w:tcW w:w="1420" w:type="dxa"/>
            <w:hideMark/>
          </w:tcPr>
          <w:p w14:paraId="04722C77" w14:textId="77777777" w:rsidR="00091664" w:rsidRPr="00091664" w:rsidRDefault="00091664" w:rsidP="00091664">
            <w:pPr>
              <w:rPr>
                <w:rFonts w:asciiTheme="minorHAnsi" w:hAnsiTheme="minorHAnsi" w:cstheme="minorHAnsi"/>
                <w:sz w:val="22"/>
                <w:szCs w:val="22"/>
              </w:rPr>
            </w:pPr>
          </w:p>
        </w:tc>
        <w:tc>
          <w:tcPr>
            <w:tcW w:w="1320" w:type="dxa"/>
            <w:noWrap/>
            <w:hideMark/>
          </w:tcPr>
          <w:p w14:paraId="2B20829C" w14:textId="77777777" w:rsidR="00091664" w:rsidRPr="00091664" w:rsidRDefault="00091664" w:rsidP="00091664">
            <w:pPr>
              <w:rPr>
                <w:rFonts w:asciiTheme="minorHAnsi" w:hAnsiTheme="minorHAnsi" w:cstheme="minorHAnsi"/>
                <w:sz w:val="22"/>
                <w:szCs w:val="22"/>
              </w:rPr>
            </w:pPr>
            <w:r w:rsidRPr="00091664">
              <w:rPr>
                <w:rFonts w:asciiTheme="minorHAnsi" w:hAnsiTheme="minorHAnsi" w:cstheme="minorHAnsi"/>
                <w:sz w:val="22"/>
                <w:szCs w:val="22"/>
              </w:rPr>
              <w:t>0.52</w:t>
            </w:r>
          </w:p>
        </w:tc>
      </w:tr>
      <w:tr w:rsidR="00091664" w:rsidRPr="00091664" w14:paraId="0597099A" w14:textId="77777777" w:rsidTr="00091664">
        <w:tc>
          <w:tcPr>
            <w:tcW w:w="1900" w:type="dxa"/>
            <w:noWrap/>
            <w:hideMark/>
          </w:tcPr>
          <w:p w14:paraId="30ADCB0D" w14:textId="77777777" w:rsidR="00091664" w:rsidRPr="00091664" w:rsidRDefault="00091664" w:rsidP="00091664">
            <w:pPr>
              <w:rPr>
                <w:rFonts w:asciiTheme="minorHAnsi" w:hAnsiTheme="minorHAnsi" w:cstheme="minorHAnsi"/>
                <w:sz w:val="22"/>
                <w:szCs w:val="22"/>
              </w:rPr>
            </w:pPr>
            <w:r w:rsidRPr="00091664">
              <w:rPr>
                <w:rFonts w:asciiTheme="minorHAnsi" w:hAnsiTheme="minorHAnsi" w:cstheme="minorHAnsi"/>
                <w:sz w:val="22"/>
                <w:szCs w:val="22"/>
              </w:rPr>
              <w:t>10 to 20</w:t>
            </w:r>
          </w:p>
        </w:tc>
        <w:tc>
          <w:tcPr>
            <w:tcW w:w="1540" w:type="dxa"/>
            <w:noWrap/>
            <w:hideMark/>
          </w:tcPr>
          <w:p w14:paraId="16537576" w14:textId="77777777" w:rsidR="00091664" w:rsidRPr="00091664" w:rsidRDefault="00091664" w:rsidP="00091664">
            <w:pPr>
              <w:rPr>
                <w:rFonts w:asciiTheme="minorHAnsi" w:hAnsiTheme="minorHAnsi" w:cstheme="minorHAnsi"/>
                <w:sz w:val="22"/>
                <w:szCs w:val="22"/>
              </w:rPr>
            </w:pPr>
            <w:r w:rsidRPr="00091664">
              <w:rPr>
                <w:rFonts w:asciiTheme="minorHAnsi" w:hAnsiTheme="minorHAnsi" w:cstheme="minorHAnsi"/>
                <w:sz w:val="22"/>
                <w:szCs w:val="22"/>
              </w:rPr>
              <w:t>0.52</w:t>
            </w:r>
          </w:p>
        </w:tc>
        <w:tc>
          <w:tcPr>
            <w:tcW w:w="1420" w:type="dxa"/>
            <w:noWrap/>
            <w:hideMark/>
          </w:tcPr>
          <w:p w14:paraId="1ACDEB23" w14:textId="77777777" w:rsidR="00091664" w:rsidRPr="00091664" w:rsidRDefault="00091664" w:rsidP="00091664">
            <w:pPr>
              <w:rPr>
                <w:rFonts w:asciiTheme="minorHAnsi" w:hAnsiTheme="minorHAnsi" w:cstheme="minorHAnsi"/>
                <w:sz w:val="22"/>
                <w:szCs w:val="22"/>
              </w:rPr>
            </w:pPr>
          </w:p>
        </w:tc>
        <w:tc>
          <w:tcPr>
            <w:tcW w:w="1320" w:type="dxa"/>
            <w:noWrap/>
            <w:hideMark/>
          </w:tcPr>
          <w:p w14:paraId="68C26B30" w14:textId="77777777" w:rsidR="00091664" w:rsidRPr="00091664" w:rsidRDefault="00091664" w:rsidP="00091664">
            <w:pPr>
              <w:rPr>
                <w:rFonts w:asciiTheme="minorHAnsi" w:hAnsiTheme="minorHAnsi" w:cstheme="minorHAnsi"/>
                <w:sz w:val="22"/>
                <w:szCs w:val="22"/>
              </w:rPr>
            </w:pPr>
            <w:r w:rsidRPr="00091664">
              <w:rPr>
                <w:rFonts w:asciiTheme="minorHAnsi" w:hAnsiTheme="minorHAnsi" w:cstheme="minorHAnsi"/>
                <w:sz w:val="22"/>
                <w:szCs w:val="22"/>
              </w:rPr>
              <w:t>0.52</w:t>
            </w:r>
          </w:p>
        </w:tc>
      </w:tr>
      <w:tr w:rsidR="00091664" w:rsidRPr="00091664" w14:paraId="585A3BA0" w14:textId="77777777" w:rsidTr="00091664">
        <w:tc>
          <w:tcPr>
            <w:tcW w:w="1900" w:type="dxa"/>
            <w:noWrap/>
            <w:hideMark/>
          </w:tcPr>
          <w:p w14:paraId="0E580169" w14:textId="77777777" w:rsidR="00091664" w:rsidRPr="00091664" w:rsidRDefault="00091664" w:rsidP="00091664">
            <w:pPr>
              <w:rPr>
                <w:rFonts w:asciiTheme="minorHAnsi" w:hAnsiTheme="minorHAnsi" w:cstheme="minorHAnsi"/>
                <w:sz w:val="22"/>
                <w:szCs w:val="22"/>
              </w:rPr>
            </w:pPr>
            <w:r w:rsidRPr="00091664">
              <w:rPr>
                <w:rFonts w:asciiTheme="minorHAnsi" w:hAnsiTheme="minorHAnsi" w:cstheme="minorHAnsi"/>
                <w:sz w:val="22"/>
                <w:szCs w:val="22"/>
              </w:rPr>
              <w:t>20 to 40</w:t>
            </w:r>
          </w:p>
        </w:tc>
        <w:tc>
          <w:tcPr>
            <w:tcW w:w="1540" w:type="dxa"/>
            <w:noWrap/>
            <w:hideMark/>
          </w:tcPr>
          <w:p w14:paraId="613ACFEA" w14:textId="77777777" w:rsidR="00091664" w:rsidRPr="00091664" w:rsidRDefault="00091664" w:rsidP="00091664">
            <w:pPr>
              <w:rPr>
                <w:rFonts w:asciiTheme="minorHAnsi" w:hAnsiTheme="minorHAnsi" w:cstheme="minorHAnsi"/>
                <w:sz w:val="22"/>
                <w:szCs w:val="22"/>
              </w:rPr>
            </w:pPr>
            <w:r w:rsidRPr="00091664">
              <w:rPr>
                <w:rFonts w:asciiTheme="minorHAnsi" w:hAnsiTheme="minorHAnsi" w:cstheme="minorHAnsi"/>
                <w:sz w:val="22"/>
                <w:szCs w:val="22"/>
              </w:rPr>
              <w:t>0.86</w:t>
            </w:r>
          </w:p>
        </w:tc>
        <w:tc>
          <w:tcPr>
            <w:tcW w:w="1420" w:type="dxa"/>
            <w:noWrap/>
            <w:hideMark/>
          </w:tcPr>
          <w:p w14:paraId="28473BBF" w14:textId="77777777" w:rsidR="00091664" w:rsidRPr="00091664" w:rsidRDefault="00091664" w:rsidP="00091664">
            <w:pPr>
              <w:rPr>
                <w:rFonts w:asciiTheme="minorHAnsi" w:hAnsiTheme="minorHAnsi" w:cstheme="minorHAnsi"/>
                <w:sz w:val="22"/>
                <w:szCs w:val="22"/>
              </w:rPr>
            </w:pPr>
          </w:p>
        </w:tc>
        <w:tc>
          <w:tcPr>
            <w:tcW w:w="1320" w:type="dxa"/>
            <w:noWrap/>
            <w:hideMark/>
          </w:tcPr>
          <w:p w14:paraId="4FCBCBE7" w14:textId="77777777" w:rsidR="00091664" w:rsidRPr="00091664" w:rsidRDefault="00091664" w:rsidP="00091664">
            <w:pPr>
              <w:rPr>
                <w:rFonts w:asciiTheme="minorHAnsi" w:hAnsiTheme="minorHAnsi" w:cstheme="minorHAnsi"/>
                <w:sz w:val="22"/>
                <w:szCs w:val="22"/>
              </w:rPr>
            </w:pPr>
            <w:r w:rsidRPr="00091664">
              <w:rPr>
                <w:rFonts w:asciiTheme="minorHAnsi" w:hAnsiTheme="minorHAnsi" w:cstheme="minorHAnsi"/>
                <w:sz w:val="22"/>
                <w:szCs w:val="22"/>
              </w:rPr>
              <w:t>0.86</w:t>
            </w:r>
          </w:p>
        </w:tc>
      </w:tr>
      <w:tr w:rsidR="00091664" w:rsidRPr="00091664" w14:paraId="44ECFB65" w14:textId="77777777" w:rsidTr="00091664">
        <w:tc>
          <w:tcPr>
            <w:tcW w:w="1900" w:type="dxa"/>
            <w:noWrap/>
            <w:hideMark/>
          </w:tcPr>
          <w:p w14:paraId="18AE59BF" w14:textId="77777777" w:rsidR="00091664" w:rsidRPr="00091664" w:rsidRDefault="00091664" w:rsidP="00091664">
            <w:pPr>
              <w:rPr>
                <w:rFonts w:asciiTheme="minorHAnsi" w:hAnsiTheme="minorHAnsi" w:cstheme="minorHAnsi"/>
                <w:sz w:val="22"/>
                <w:szCs w:val="22"/>
              </w:rPr>
            </w:pPr>
            <w:r w:rsidRPr="00091664">
              <w:rPr>
                <w:rFonts w:asciiTheme="minorHAnsi" w:hAnsiTheme="minorHAnsi" w:cstheme="minorHAnsi"/>
                <w:sz w:val="22"/>
                <w:szCs w:val="22"/>
              </w:rPr>
              <w:t>40 to 50</w:t>
            </w:r>
          </w:p>
        </w:tc>
        <w:tc>
          <w:tcPr>
            <w:tcW w:w="1540" w:type="dxa"/>
            <w:noWrap/>
            <w:hideMark/>
          </w:tcPr>
          <w:p w14:paraId="73B5A816" w14:textId="77777777" w:rsidR="00091664" w:rsidRPr="00091664" w:rsidRDefault="00091664" w:rsidP="00091664">
            <w:pPr>
              <w:rPr>
                <w:rFonts w:asciiTheme="minorHAnsi" w:hAnsiTheme="minorHAnsi" w:cstheme="minorHAnsi"/>
                <w:sz w:val="22"/>
                <w:szCs w:val="22"/>
              </w:rPr>
            </w:pPr>
            <w:r w:rsidRPr="00091664">
              <w:rPr>
                <w:rFonts w:asciiTheme="minorHAnsi" w:hAnsiTheme="minorHAnsi" w:cstheme="minorHAnsi"/>
                <w:sz w:val="22"/>
                <w:szCs w:val="22"/>
              </w:rPr>
              <w:t>0.86</w:t>
            </w:r>
          </w:p>
        </w:tc>
        <w:tc>
          <w:tcPr>
            <w:tcW w:w="1420" w:type="dxa"/>
            <w:noWrap/>
            <w:hideMark/>
          </w:tcPr>
          <w:p w14:paraId="1AFE3A92" w14:textId="77777777" w:rsidR="00091664" w:rsidRPr="00091664" w:rsidRDefault="00091664" w:rsidP="00091664">
            <w:pPr>
              <w:rPr>
                <w:rFonts w:asciiTheme="minorHAnsi" w:hAnsiTheme="minorHAnsi" w:cstheme="minorHAnsi"/>
                <w:sz w:val="22"/>
                <w:szCs w:val="22"/>
              </w:rPr>
            </w:pPr>
            <w:r w:rsidRPr="00091664">
              <w:rPr>
                <w:rFonts w:asciiTheme="minorHAnsi" w:hAnsiTheme="minorHAnsi" w:cstheme="minorHAnsi"/>
                <w:sz w:val="22"/>
                <w:szCs w:val="22"/>
              </w:rPr>
              <w:t>1.24</w:t>
            </w:r>
          </w:p>
        </w:tc>
        <w:tc>
          <w:tcPr>
            <w:tcW w:w="1320" w:type="dxa"/>
            <w:noWrap/>
            <w:hideMark/>
          </w:tcPr>
          <w:p w14:paraId="2619C024" w14:textId="77777777" w:rsidR="00091664" w:rsidRPr="00091664" w:rsidRDefault="00091664" w:rsidP="00091664">
            <w:pPr>
              <w:rPr>
                <w:rFonts w:asciiTheme="minorHAnsi" w:hAnsiTheme="minorHAnsi" w:cstheme="minorHAnsi"/>
                <w:sz w:val="22"/>
                <w:szCs w:val="22"/>
              </w:rPr>
            </w:pPr>
            <w:r w:rsidRPr="00091664">
              <w:rPr>
                <w:rFonts w:asciiTheme="minorHAnsi" w:hAnsiTheme="minorHAnsi" w:cstheme="minorHAnsi"/>
                <w:sz w:val="22"/>
                <w:szCs w:val="22"/>
              </w:rPr>
              <w:t>1.05</w:t>
            </w:r>
          </w:p>
        </w:tc>
      </w:tr>
      <w:tr w:rsidR="00091664" w:rsidRPr="00091664" w14:paraId="5BEF1FD4" w14:textId="77777777" w:rsidTr="00091664">
        <w:tc>
          <w:tcPr>
            <w:tcW w:w="1900" w:type="dxa"/>
            <w:noWrap/>
            <w:hideMark/>
          </w:tcPr>
          <w:p w14:paraId="5275351F" w14:textId="77777777" w:rsidR="00091664" w:rsidRPr="00091664" w:rsidRDefault="00091664" w:rsidP="00091664">
            <w:pPr>
              <w:rPr>
                <w:rFonts w:asciiTheme="minorHAnsi" w:hAnsiTheme="minorHAnsi" w:cstheme="minorHAnsi"/>
                <w:sz w:val="22"/>
                <w:szCs w:val="22"/>
              </w:rPr>
            </w:pPr>
            <w:r w:rsidRPr="00091664">
              <w:rPr>
                <w:rFonts w:asciiTheme="minorHAnsi" w:hAnsiTheme="minorHAnsi" w:cstheme="minorHAnsi"/>
                <w:sz w:val="22"/>
                <w:szCs w:val="22"/>
              </w:rPr>
              <w:t>50 to 60</w:t>
            </w:r>
          </w:p>
        </w:tc>
        <w:tc>
          <w:tcPr>
            <w:tcW w:w="1540" w:type="dxa"/>
            <w:noWrap/>
            <w:hideMark/>
          </w:tcPr>
          <w:p w14:paraId="7583C185" w14:textId="77777777" w:rsidR="00091664" w:rsidRPr="00091664" w:rsidRDefault="00091664" w:rsidP="00091664">
            <w:pPr>
              <w:rPr>
                <w:rFonts w:asciiTheme="minorHAnsi" w:hAnsiTheme="minorHAnsi" w:cstheme="minorHAnsi"/>
                <w:sz w:val="22"/>
                <w:szCs w:val="22"/>
              </w:rPr>
            </w:pPr>
            <w:r w:rsidRPr="00091664">
              <w:rPr>
                <w:rFonts w:asciiTheme="minorHAnsi" w:hAnsiTheme="minorHAnsi" w:cstheme="minorHAnsi"/>
                <w:sz w:val="22"/>
                <w:szCs w:val="22"/>
              </w:rPr>
              <w:t>0.86</w:t>
            </w:r>
          </w:p>
        </w:tc>
        <w:tc>
          <w:tcPr>
            <w:tcW w:w="1420" w:type="dxa"/>
            <w:noWrap/>
            <w:hideMark/>
          </w:tcPr>
          <w:p w14:paraId="5AA414A9" w14:textId="77777777" w:rsidR="00091664" w:rsidRPr="00091664" w:rsidRDefault="00091664" w:rsidP="00091664">
            <w:pPr>
              <w:rPr>
                <w:rFonts w:asciiTheme="minorHAnsi" w:hAnsiTheme="minorHAnsi" w:cstheme="minorHAnsi"/>
                <w:sz w:val="22"/>
                <w:szCs w:val="22"/>
              </w:rPr>
            </w:pPr>
            <w:r w:rsidRPr="00091664">
              <w:rPr>
                <w:rFonts w:asciiTheme="minorHAnsi" w:hAnsiTheme="minorHAnsi" w:cstheme="minorHAnsi"/>
                <w:sz w:val="22"/>
                <w:szCs w:val="22"/>
              </w:rPr>
              <w:t>0.98</w:t>
            </w:r>
          </w:p>
        </w:tc>
        <w:tc>
          <w:tcPr>
            <w:tcW w:w="1320" w:type="dxa"/>
            <w:noWrap/>
            <w:hideMark/>
          </w:tcPr>
          <w:p w14:paraId="63B96F49" w14:textId="77777777" w:rsidR="00091664" w:rsidRPr="00091664" w:rsidRDefault="00091664" w:rsidP="00091664">
            <w:pPr>
              <w:rPr>
                <w:rFonts w:asciiTheme="minorHAnsi" w:hAnsiTheme="minorHAnsi" w:cstheme="minorHAnsi"/>
                <w:sz w:val="22"/>
                <w:szCs w:val="22"/>
              </w:rPr>
            </w:pPr>
            <w:r w:rsidRPr="00091664">
              <w:rPr>
                <w:rFonts w:asciiTheme="minorHAnsi" w:hAnsiTheme="minorHAnsi" w:cstheme="minorHAnsi"/>
                <w:sz w:val="22"/>
                <w:szCs w:val="22"/>
              </w:rPr>
              <w:t>0.92</w:t>
            </w:r>
          </w:p>
        </w:tc>
      </w:tr>
      <w:tr w:rsidR="00091664" w:rsidRPr="00091664" w14:paraId="159006BE" w14:textId="77777777" w:rsidTr="00091664">
        <w:tc>
          <w:tcPr>
            <w:tcW w:w="1900" w:type="dxa"/>
            <w:noWrap/>
            <w:hideMark/>
          </w:tcPr>
          <w:p w14:paraId="7FA4FFD3" w14:textId="77777777" w:rsidR="00091664" w:rsidRPr="00091664" w:rsidRDefault="00091664" w:rsidP="00091664">
            <w:pPr>
              <w:rPr>
                <w:rFonts w:asciiTheme="minorHAnsi" w:hAnsiTheme="minorHAnsi" w:cstheme="minorHAnsi"/>
                <w:sz w:val="22"/>
                <w:szCs w:val="22"/>
              </w:rPr>
            </w:pPr>
            <w:r w:rsidRPr="00091664">
              <w:rPr>
                <w:rFonts w:asciiTheme="minorHAnsi" w:hAnsiTheme="minorHAnsi" w:cstheme="minorHAnsi"/>
                <w:sz w:val="22"/>
                <w:szCs w:val="22"/>
              </w:rPr>
              <w:t>60 to 80</w:t>
            </w:r>
          </w:p>
        </w:tc>
        <w:tc>
          <w:tcPr>
            <w:tcW w:w="1540" w:type="dxa"/>
            <w:noWrap/>
            <w:hideMark/>
          </w:tcPr>
          <w:p w14:paraId="77F72C7F" w14:textId="77777777" w:rsidR="00091664" w:rsidRPr="00091664" w:rsidRDefault="00091664" w:rsidP="00091664">
            <w:pPr>
              <w:rPr>
                <w:rFonts w:asciiTheme="minorHAnsi" w:hAnsiTheme="minorHAnsi" w:cstheme="minorHAnsi"/>
                <w:sz w:val="22"/>
                <w:szCs w:val="22"/>
              </w:rPr>
            </w:pPr>
          </w:p>
        </w:tc>
        <w:tc>
          <w:tcPr>
            <w:tcW w:w="1420" w:type="dxa"/>
            <w:noWrap/>
            <w:hideMark/>
          </w:tcPr>
          <w:p w14:paraId="6073053D" w14:textId="77777777" w:rsidR="00091664" w:rsidRPr="00091664" w:rsidRDefault="00091664" w:rsidP="00091664">
            <w:pPr>
              <w:rPr>
                <w:rFonts w:asciiTheme="minorHAnsi" w:hAnsiTheme="minorHAnsi" w:cstheme="minorHAnsi"/>
                <w:sz w:val="22"/>
                <w:szCs w:val="22"/>
              </w:rPr>
            </w:pPr>
            <w:r w:rsidRPr="00091664">
              <w:rPr>
                <w:rFonts w:asciiTheme="minorHAnsi" w:hAnsiTheme="minorHAnsi" w:cstheme="minorHAnsi"/>
                <w:sz w:val="22"/>
                <w:szCs w:val="22"/>
              </w:rPr>
              <w:t>0.98</w:t>
            </w:r>
          </w:p>
        </w:tc>
        <w:tc>
          <w:tcPr>
            <w:tcW w:w="1320" w:type="dxa"/>
            <w:noWrap/>
            <w:hideMark/>
          </w:tcPr>
          <w:p w14:paraId="379CCDCD" w14:textId="77777777" w:rsidR="00091664" w:rsidRPr="00091664" w:rsidRDefault="00091664" w:rsidP="00091664">
            <w:pPr>
              <w:rPr>
                <w:rFonts w:asciiTheme="minorHAnsi" w:hAnsiTheme="minorHAnsi" w:cstheme="minorHAnsi"/>
                <w:sz w:val="22"/>
                <w:szCs w:val="22"/>
              </w:rPr>
            </w:pPr>
            <w:r w:rsidRPr="00091664">
              <w:rPr>
                <w:rFonts w:asciiTheme="minorHAnsi" w:hAnsiTheme="minorHAnsi" w:cstheme="minorHAnsi"/>
                <w:sz w:val="22"/>
                <w:szCs w:val="22"/>
              </w:rPr>
              <w:t>0.98</w:t>
            </w:r>
          </w:p>
        </w:tc>
      </w:tr>
      <w:tr w:rsidR="00091664" w:rsidRPr="00091664" w14:paraId="5C073CC6" w14:textId="77777777" w:rsidTr="00091664">
        <w:tc>
          <w:tcPr>
            <w:tcW w:w="1900" w:type="dxa"/>
            <w:noWrap/>
            <w:hideMark/>
          </w:tcPr>
          <w:p w14:paraId="515F759F" w14:textId="77777777" w:rsidR="00091664" w:rsidRPr="00091664" w:rsidRDefault="00091664" w:rsidP="00091664">
            <w:pPr>
              <w:rPr>
                <w:rFonts w:asciiTheme="minorHAnsi" w:hAnsiTheme="minorHAnsi" w:cstheme="minorHAnsi"/>
                <w:sz w:val="22"/>
                <w:szCs w:val="22"/>
              </w:rPr>
            </w:pPr>
            <w:r w:rsidRPr="00091664">
              <w:rPr>
                <w:rFonts w:asciiTheme="minorHAnsi" w:hAnsiTheme="minorHAnsi" w:cstheme="minorHAnsi"/>
                <w:sz w:val="22"/>
                <w:szCs w:val="22"/>
              </w:rPr>
              <w:t>80 to 100</w:t>
            </w:r>
          </w:p>
        </w:tc>
        <w:tc>
          <w:tcPr>
            <w:tcW w:w="1540" w:type="dxa"/>
            <w:noWrap/>
            <w:hideMark/>
          </w:tcPr>
          <w:p w14:paraId="5630435B" w14:textId="77777777" w:rsidR="00091664" w:rsidRPr="00091664" w:rsidRDefault="00091664" w:rsidP="00091664">
            <w:pPr>
              <w:rPr>
                <w:rFonts w:asciiTheme="minorHAnsi" w:hAnsiTheme="minorHAnsi" w:cstheme="minorHAnsi"/>
                <w:sz w:val="22"/>
                <w:szCs w:val="22"/>
              </w:rPr>
            </w:pPr>
          </w:p>
        </w:tc>
        <w:tc>
          <w:tcPr>
            <w:tcW w:w="1420" w:type="dxa"/>
            <w:noWrap/>
            <w:hideMark/>
          </w:tcPr>
          <w:p w14:paraId="1494D7CC" w14:textId="77777777" w:rsidR="00091664" w:rsidRPr="00091664" w:rsidRDefault="00091664" w:rsidP="00091664">
            <w:pPr>
              <w:rPr>
                <w:rFonts w:asciiTheme="minorHAnsi" w:hAnsiTheme="minorHAnsi" w:cstheme="minorHAnsi"/>
                <w:sz w:val="22"/>
                <w:szCs w:val="22"/>
              </w:rPr>
            </w:pPr>
            <w:r w:rsidRPr="00091664">
              <w:rPr>
                <w:rFonts w:asciiTheme="minorHAnsi" w:hAnsiTheme="minorHAnsi" w:cstheme="minorHAnsi"/>
                <w:sz w:val="22"/>
                <w:szCs w:val="22"/>
              </w:rPr>
              <w:t>0.78</w:t>
            </w:r>
          </w:p>
        </w:tc>
        <w:tc>
          <w:tcPr>
            <w:tcW w:w="1320" w:type="dxa"/>
            <w:noWrap/>
            <w:hideMark/>
          </w:tcPr>
          <w:p w14:paraId="2D276981" w14:textId="77777777" w:rsidR="00091664" w:rsidRPr="00091664" w:rsidRDefault="00091664" w:rsidP="00091664">
            <w:pPr>
              <w:rPr>
                <w:rFonts w:asciiTheme="minorHAnsi" w:hAnsiTheme="minorHAnsi" w:cstheme="minorHAnsi"/>
                <w:sz w:val="22"/>
                <w:szCs w:val="22"/>
              </w:rPr>
            </w:pPr>
            <w:r w:rsidRPr="00091664">
              <w:rPr>
                <w:rFonts w:asciiTheme="minorHAnsi" w:hAnsiTheme="minorHAnsi" w:cstheme="minorHAnsi"/>
                <w:sz w:val="22"/>
                <w:szCs w:val="22"/>
              </w:rPr>
              <w:t>0.78</w:t>
            </w:r>
          </w:p>
        </w:tc>
      </w:tr>
      <w:tr w:rsidR="00091664" w:rsidRPr="00091664" w14:paraId="7FB8A945" w14:textId="77777777" w:rsidTr="00091664">
        <w:tc>
          <w:tcPr>
            <w:tcW w:w="1900" w:type="dxa"/>
            <w:noWrap/>
            <w:hideMark/>
          </w:tcPr>
          <w:p w14:paraId="1CB359A3" w14:textId="77777777" w:rsidR="00091664" w:rsidRPr="00091664" w:rsidRDefault="00091664" w:rsidP="00091664">
            <w:pPr>
              <w:rPr>
                <w:rFonts w:asciiTheme="minorHAnsi" w:hAnsiTheme="minorHAnsi" w:cstheme="minorHAnsi"/>
                <w:sz w:val="22"/>
                <w:szCs w:val="22"/>
              </w:rPr>
            </w:pPr>
            <w:r w:rsidRPr="00091664">
              <w:rPr>
                <w:rFonts w:asciiTheme="minorHAnsi" w:hAnsiTheme="minorHAnsi" w:cstheme="minorHAnsi"/>
                <w:sz w:val="22"/>
                <w:szCs w:val="22"/>
              </w:rPr>
              <w:t>100 to 150</w:t>
            </w:r>
          </w:p>
        </w:tc>
        <w:tc>
          <w:tcPr>
            <w:tcW w:w="1540" w:type="dxa"/>
            <w:noWrap/>
            <w:hideMark/>
          </w:tcPr>
          <w:p w14:paraId="278296A9" w14:textId="77777777" w:rsidR="00091664" w:rsidRPr="00091664" w:rsidRDefault="00091664" w:rsidP="00091664">
            <w:pPr>
              <w:rPr>
                <w:rFonts w:asciiTheme="minorHAnsi" w:hAnsiTheme="minorHAnsi" w:cstheme="minorHAnsi"/>
                <w:sz w:val="22"/>
                <w:szCs w:val="22"/>
              </w:rPr>
            </w:pPr>
          </w:p>
        </w:tc>
        <w:tc>
          <w:tcPr>
            <w:tcW w:w="1420" w:type="dxa"/>
            <w:noWrap/>
            <w:hideMark/>
          </w:tcPr>
          <w:p w14:paraId="57DAA011" w14:textId="77777777" w:rsidR="00091664" w:rsidRPr="00091664" w:rsidRDefault="00091664" w:rsidP="00091664">
            <w:pPr>
              <w:rPr>
                <w:rFonts w:asciiTheme="minorHAnsi" w:hAnsiTheme="minorHAnsi" w:cstheme="minorHAnsi"/>
                <w:sz w:val="22"/>
                <w:szCs w:val="22"/>
              </w:rPr>
            </w:pPr>
            <w:r w:rsidRPr="00091664">
              <w:rPr>
                <w:rFonts w:asciiTheme="minorHAnsi" w:hAnsiTheme="minorHAnsi" w:cstheme="minorHAnsi"/>
                <w:sz w:val="22"/>
                <w:szCs w:val="22"/>
              </w:rPr>
              <w:t>0.78</w:t>
            </w:r>
          </w:p>
        </w:tc>
        <w:tc>
          <w:tcPr>
            <w:tcW w:w="1320" w:type="dxa"/>
            <w:noWrap/>
            <w:hideMark/>
          </w:tcPr>
          <w:p w14:paraId="793BA1BC" w14:textId="77777777" w:rsidR="00091664" w:rsidRPr="00091664" w:rsidRDefault="00091664" w:rsidP="00091664">
            <w:pPr>
              <w:rPr>
                <w:rFonts w:asciiTheme="minorHAnsi" w:hAnsiTheme="minorHAnsi" w:cstheme="minorHAnsi"/>
                <w:sz w:val="22"/>
                <w:szCs w:val="22"/>
              </w:rPr>
            </w:pPr>
            <w:r w:rsidRPr="00091664">
              <w:rPr>
                <w:rFonts w:asciiTheme="minorHAnsi" w:hAnsiTheme="minorHAnsi" w:cstheme="minorHAnsi"/>
                <w:sz w:val="22"/>
                <w:szCs w:val="22"/>
              </w:rPr>
              <w:t>0.78</w:t>
            </w:r>
          </w:p>
        </w:tc>
      </w:tr>
      <w:tr w:rsidR="00091664" w:rsidRPr="00091664" w14:paraId="16E467FE" w14:textId="77777777" w:rsidTr="00091664">
        <w:tc>
          <w:tcPr>
            <w:tcW w:w="1900" w:type="dxa"/>
            <w:noWrap/>
            <w:hideMark/>
          </w:tcPr>
          <w:p w14:paraId="6A42C58F" w14:textId="77777777" w:rsidR="00091664" w:rsidRPr="00091664" w:rsidRDefault="00091664" w:rsidP="00091664">
            <w:pPr>
              <w:rPr>
                <w:rFonts w:asciiTheme="minorHAnsi" w:hAnsiTheme="minorHAnsi" w:cstheme="minorHAnsi"/>
                <w:sz w:val="22"/>
                <w:szCs w:val="22"/>
              </w:rPr>
            </w:pPr>
            <w:r w:rsidRPr="00091664">
              <w:rPr>
                <w:rFonts w:asciiTheme="minorHAnsi" w:hAnsiTheme="minorHAnsi" w:cstheme="minorHAnsi"/>
                <w:sz w:val="22"/>
                <w:szCs w:val="22"/>
              </w:rPr>
              <w:t>150 to 200</w:t>
            </w:r>
          </w:p>
        </w:tc>
        <w:tc>
          <w:tcPr>
            <w:tcW w:w="1540" w:type="dxa"/>
            <w:noWrap/>
            <w:hideMark/>
          </w:tcPr>
          <w:p w14:paraId="1EA1E4C7" w14:textId="77777777" w:rsidR="00091664" w:rsidRPr="00091664" w:rsidRDefault="00091664" w:rsidP="00091664">
            <w:pPr>
              <w:rPr>
                <w:rFonts w:asciiTheme="minorHAnsi" w:hAnsiTheme="minorHAnsi" w:cstheme="minorHAnsi"/>
                <w:sz w:val="22"/>
                <w:szCs w:val="22"/>
              </w:rPr>
            </w:pPr>
          </w:p>
        </w:tc>
        <w:tc>
          <w:tcPr>
            <w:tcW w:w="1420" w:type="dxa"/>
            <w:noWrap/>
            <w:hideMark/>
          </w:tcPr>
          <w:p w14:paraId="43D27A5D" w14:textId="77777777" w:rsidR="00091664" w:rsidRPr="00091664" w:rsidRDefault="00091664" w:rsidP="00091664">
            <w:pPr>
              <w:rPr>
                <w:rFonts w:asciiTheme="minorHAnsi" w:hAnsiTheme="minorHAnsi" w:cstheme="minorHAnsi"/>
                <w:sz w:val="22"/>
                <w:szCs w:val="22"/>
              </w:rPr>
            </w:pPr>
            <w:r w:rsidRPr="00091664">
              <w:rPr>
                <w:rFonts w:asciiTheme="minorHAnsi" w:hAnsiTheme="minorHAnsi" w:cstheme="minorHAnsi"/>
                <w:sz w:val="22"/>
                <w:szCs w:val="22"/>
              </w:rPr>
              <w:t>0.78</w:t>
            </w:r>
          </w:p>
        </w:tc>
        <w:tc>
          <w:tcPr>
            <w:tcW w:w="1320" w:type="dxa"/>
            <w:noWrap/>
            <w:hideMark/>
          </w:tcPr>
          <w:p w14:paraId="7CAD13FA" w14:textId="77777777" w:rsidR="00091664" w:rsidRPr="00091664" w:rsidRDefault="00091664" w:rsidP="00091664">
            <w:pPr>
              <w:rPr>
                <w:rFonts w:asciiTheme="minorHAnsi" w:hAnsiTheme="minorHAnsi" w:cstheme="minorHAnsi"/>
                <w:sz w:val="22"/>
                <w:szCs w:val="22"/>
              </w:rPr>
            </w:pPr>
            <w:r w:rsidRPr="00091664">
              <w:rPr>
                <w:rFonts w:asciiTheme="minorHAnsi" w:hAnsiTheme="minorHAnsi" w:cstheme="minorHAnsi"/>
                <w:sz w:val="22"/>
                <w:szCs w:val="22"/>
              </w:rPr>
              <w:t>0.78</w:t>
            </w:r>
          </w:p>
        </w:tc>
      </w:tr>
      <w:tr w:rsidR="00091664" w:rsidRPr="00091664" w14:paraId="4F0B0AFC" w14:textId="77777777" w:rsidTr="00091664">
        <w:tc>
          <w:tcPr>
            <w:tcW w:w="1900" w:type="dxa"/>
            <w:noWrap/>
            <w:hideMark/>
          </w:tcPr>
          <w:p w14:paraId="53762CA6" w14:textId="77777777" w:rsidR="00091664" w:rsidRPr="00091664" w:rsidRDefault="00091664" w:rsidP="00091664">
            <w:pPr>
              <w:rPr>
                <w:rFonts w:asciiTheme="minorHAnsi" w:hAnsiTheme="minorHAnsi" w:cstheme="minorHAnsi"/>
                <w:sz w:val="22"/>
                <w:szCs w:val="22"/>
              </w:rPr>
            </w:pPr>
            <w:r w:rsidRPr="00091664">
              <w:rPr>
                <w:rFonts w:asciiTheme="minorHAnsi" w:hAnsiTheme="minorHAnsi" w:cstheme="minorHAnsi"/>
                <w:sz w:val="22"/>
                <w:szCs w:val="22"/>
              </w:rPr>
              <w:t>200 to 300</w:t>
            </w:r>
          </w:p>
        </w:tc>
        <w:tc>
          <w:tcPr>
            <w:tcW w:w="1540" w:type="dxa"/>
            <w:noWrap/>
            <w:hideMark/>
          </w:tcPr>
          <w:p w14:paraId="779BD10A" w14:textId="77777777" w:rsidR="00091664" w:rsidRPr="00091664" w:rsidRDefault="00091664" w:rsidP="00091664">
            <w:pPr>
              <w:rPr>
                <w:rFonts w:asciiTheme="minorHAnsi" w:hAnsiTheme="minorHAnsi" w:cstheme="minorHAnsi"/>
                <w:sz w:val="22"/>
                <w:szCs w:val="22"/>
              </w:rPr>
            </w:pPr>
          </w:p>
        </w:tc>
        <w:tc>
          <w:tcPr>
            <w:tcW w:w="1420" w:type="dxa"/>
            <w:noWrap/>
            <w:hideMark/>
          </w:tcPr>
          <w:p w14:paraId="2FAF6CB0" w14:textId="77777777" w:rsidR="00091664" w:rsidRPr="00091664" w:rsidRDefault="00091664" w:rsidP="00091664">
            <w:pPr>
              <w:rPr>
                <w:rFonts w:asciiTheme="minorHAnsi" w:hAnsiTheme="minorHAnsi" w:cstheme="minorHAnsi"/>
                <w:sz w:val="22"/>
                <w:szCs w:val="22"/>
              </w:rPr>
            </w:pPr>
            <w:r w:rsidRPr="00091664">
              <w:rPr>
                <w:rFonts w:asciiTheme="minorHAnsi" w:hAnsiTheme="minorHAnsi" w:cstheme="minorHAnsi"/>
                <w:sz w:val="22"/>
                <w:szCs w:val="22"/>
              </w:rPr>
              <w:t>0.33</w:t>
            </w:r>
          </w:p>
        </w:tc>
        <w:tc>
          <w:tcPr>
            <w:tcW w:w="1320" w:type="dxa"/>
            <w:noWrap/>
            <w:hideMark/>
          </w:tcPr>
          <w:p w14:paraId="77E95FBF" w14:textId="77777777" w:rsidR="00091664" w:rsidRPr="00091664" w:rsidRDefault="00091664" w:rsidP="00091664">
            <w:pPr>
              <w:rPr>
                <w:rFonts w:asciiTheme="minorHAnsi" w:hAnsiTheme="minorHAnsi" w:cstheme="minorHAnsi"/>
                <w:sz w:val="22"/>
                <w:szCs w:val="22"/>
              </w:rPr>
            </w:pPr>
            <w:r w:rsidRPr="00091664">
              <w:rPr>
                <w:rFonts w:asciiTheme="minorHAnsi" w:hAnsiTheme="minorHAnsi" w:cstheme="minorHAnsi"/>
                <w:sz w:val="22"/>
                <w:szCs w:val="22"/>
              </w:rPr>
              <w:t>0.33</w:t>
            </w:r>
          </w:p>
        </w:tc>
      </w:tr>
      <w:tr w:rsidR="00091664" w:rsidRPr="00091664" w14:paraId="586C5F0D" w14:textId="77777777" w:rsidTr="00091664">
        <w:tc>
          <w:tcPr>
            <w:tcW w:w="1900" w:type="dxa"/>
            <w:noWrap/>
            <w:hideMark/>
          </w:tcPr>
          <w:p w14:paraId="75B15543" w14:textId="77777777" w:rsidR="00091664" w:rsidRPr="00091664" w:rsidRDefault="00091664" w:rsidP="00091664">
            <w:pPr>
              <w:rPr>
                <w:rFonts w:asciiTheme="minorHAnsi" w:hAnsiTheme="minorHAnsi" w:cstheme="minorHAnsi"/>
                <w:sz w:val="22"/>
                <w:szCs w:val="22"/>
              </w:rPr>
            </w:pPr>
            <w:r w:rsidRPr="00091664">
              <w:rPr>
                <w:rFonts w:asciiTheme="minorHAnsi" w:hAnsiTheme="minorHAnsi" w:cstheme="minorHAnsi"/>
                <w:sz w:val="22"/>
                <w:szCs w:val="22"/>
              </w:rPr>
              <w:t>300 to 500</w:t>
            </w:r>
          </w:p>
        </w:tc>
        <w:tc>
          <w:tcPr>
            <w:tcW w:w="1540" w:type="dxa"/>
            <w:noWrap/>
            <w:hideMark/>
          </w:tcPr>
          <w:p w14:paraId="2F20E4E0" w14:textId="77777777" w:rsidR="00091664" w:rsidRPr="00091664" w:rsidRDefault="00091664" w:rsidP="00091664">
            <w:pPr>
              <w:rPr>
                <w:rFonts w:asciiTheme="minorHAnsi" w:hAnsiTheme="minorHAnsi" w:cstheme="minorHAnsi"/>
                <w:sz w:val="22"/>
                <w:szCs w:val="22"/>
              </w:rPr>
            </w:pPr>
          </w:p>
        </w:tc>
        <w:tc>
          <w:tcPr>
            <w:tcW w:w="1420" w:type="dxa"/>
            <w:noWrap/>
            <w:hideMark/>
          </w:tcPr>
          <w:p w14:paraId="1BF930D5" w14:textId="77777777" w:rsidR="00091664" w:rsidRPr="00091664" w:rsidRDefault="00091664" w:rsidP="00091664">
            <w:pPr>
              <w:rPr>
                <w:rFonts w:asciiTheme="minorHAnsi" w:hAnsiTheme="minorHAnsi" w:cstheme="minorHAnsi"/>
                <w:sz w:val="22"/>
                <w:szCs w:val="22"/>
              </w:rPr>
            </w:pPr>
            <w:r w:rsidRPr="00091664">
              <w:rPr>
                <w:rFonts w:asciiTheme="minorHAnsi" w:hAnsiTheme="minorHAnsi" w:cstheme="minorHAnsi"/>
                <w:sz w:val="22"/>
                <w:szCs w:val="22"/>
              </w:rPr>
              <w:t>0.45</w:t>
            </w:r>
          </w:p>
        </w:tc>
        <w:tc>
          <w:tcPr>
            <w:tcW w:w="1320" w:type="dxa"/>
            <w:noWrap/>
            <w:hideMark/>
          </w:tcPr>
          <w:p w14:paraId="41D30B7C" w14:textId="77777777" w:rsidR="00091664" w:rsidRPr="00091664" w:rsidRDefault="00091664" w:rsidP="00091664">
            <w:pPr>
              <w:rPr>
                <w:rFonts w:asciiTheme="minorHAnsi" w:hAnsiTheme="minorHAnsi" w:cstheme="minorHAnsi"/>
                <w:sz w:val="22"/>
                <w:szCs w:val="22"/>
              </w:rPr>
            </w:pPr>
            <w:r w:rsidRPr="00091664">
              <w:rPr>
                <w:rFonts w:asciiTheme="minorHAnsi" w:hAnsiTheme="minorHAnsi" w:cstheme="minorHAnsi"/>
                <w:sz w:val="22"/>
                <w:szCs w:val="22"/>
              </w:rPr>
              <w:t>0.45</w:t>
            </w:r>
          </w:p>
        </w:tc>
      </w:tr>
      <w:tr w:rsidR="00091664" w:rsidRPr="00091664" w14:paraId="2EA86480" w14:textId="77777777" w:rsidTr="00091664">
        <w:tc>
          <w:tcPr>
            <w:tcW w:w="1900" w:type="dxa"/>
            <w:noWrap/>
            <w:hideMark/>
          </w:tcPr>
          <w:p w14:paraId="508748BE" w14:textId="77777777" w:rsidR="00091664" w:rsidRPr="00091664" w:rsidRDefault="00091664" w:rsidP="00091664">
            <w:pPr>
              <w:rPr>
                <w:rFonts w:asciiTheme="minorHAnsi" w:hAnsiTheme="minorHAnsi" w:cstheme="minorHAnsi"/>
                <w:sz w:val="22"/>
                <w:szCs w:val="22"/>
              </w:rPr>
            </w:pPr>
            <w:r w:rsidRPr="00091664">
              <w:rPr>
                <w:rFonts w:asciiTheme="minorHAnsi" w:hAnsiTheme="minorHAnsi" w:cstheme="minorHAnsi"/>
                <w:sz w:val="22"/>
                <w:szCs w:val="22"/>
              </w:rPr>
              <w:t>500 to 800</w:t>
            </w:r>
          </w:p>
        </w:tc>
        <w:tc>
          <w:tcPr>
            <w:tcW w:w="1540" w:type="dxa"/>
            <w:noWrap/>
            <w:hideMark/>
          </w:tcPr>
          <w:p w14:paraId="70FE84C0" w14:textId="77777777" w:rsidR="00091664" w:rsidRPr="00091664" w:rsidRDefault="00091664" w:rsidP="00091664">
            <w:pPr>
              <w:rPr>
                <w:rFonts w:asciiTheme="minorHAnsi" w:hAnsiTheme="minorHAnsi" w:cstheme="minorHAnsi"/>
                <w:sz w:val="22"/>
                <w:szCs w:val="22"/>
              </w:rPr>
            </w:pPr>
          </w:p>
        </w:tc>
        <w:tc>
          <w:tcPr>
            <w:tcW w:w="1420" w:type="dxa"/>
            <w:noWrap/>
            <w:hideMark/>
          </w:tcPr>
          <w:p w14:paraId="6F37B0E2" w14:textId="77777777" w:rsidR="00091664" w:rsidRPr="00091664" w:rsidRDefault="00091664" w:rsidP="00091664">
            <w:pPr>
              <w:rPr>
                <w:rFonts w:asciiTheme="minorHAnsi" w:hAnsiTheme="minorHAnsi" w:cstheme="minorHAnsi"/>
                <w:sz w:val="22"/>
                <w:szCs w:val="22"/>
              </w:rPr>
            </w:pPr>
            <w:r w:rsidRPr="00091664">
              <w:rPr>
                <w:rFonts w:asciiTheme="minorHAnsi" w:hAnsiTheme="minorHAnsi" w:cstheme="minorHAnsi"/>
                <w:sz w:val="22"/>
                <w:szCs w:val="22"/>
              </w:rPr>
              <w:t>0.45</w:t>
            </w:r>
          </w:p>
        </w:tc>
        <w:tc>
          <w:tcPr>
            <w:tcW w:w="1320" w:type="dxa"/>
            <w:noWrap/>
            <w:hideMark/>
          </w:tcPr>
          <w:p w14:paraId="4689C71C" w14:textId="77777777" w:rsidR="00091664" w:rsidRPr="00091664" w:rsidRDefault="00091664" w:rsidP="00091664">
            <w:pPr>
              <w:rPr>
                <w:rFonts w:asciiTheme="minorHAnsi" w:hAnsiTheme="minorHAnsi" w:cstheme="minorHAnsi"/>
                <w:sz w:val="22"/>
                <w:szCs w:val="22"/>
              </w:rPr>
            </w:pPr>
            <w:r w:rsidRPr="00091664">
              <w:rPr>
                <w:rFonts w:asciiTheme="minorHAnsi" w:hAnsiTheme="minorHAnsi" w:cstheme="minorHAnsi"/>
                <w:sz w:val="22"/>
                <w:szCs w:val="22"/>
              </w:rPr>
              <w:t>0.45</w:t>
            </w:r>
          </w:p>
        </w:tc>
      </w:tr>
      <w:tr w:rsidR="00091664" w:rsidRPr="00091664" w14:paraId="7E0BC203" w14:textId="77777777" w:rsidTr="00091664">
        <w:tc>
          <w:tcPr>
            <w:tcW w:w="1900" w:type="dxa"/>
            <w:noWrap/>
            <w:hideMark/>
          </w:tcPr>
          <w:p w14:paraId="0D24487D" w14:textId="77777777" w:rsidR="00091664" w:rsidRPr="00091664" w:rsidRDefault="00091664" w:rsidP="00091664">
            <w:pPr>
              <w:rPr>
                <w:rFonts w:asciiTheme="minorHAnsi" w:hAnsiTheme="minorHAnsi" w:cstheme="minorHAnsi"/>
                <w:sz w:val="22"/>
                <w:szCs w:val="22"/>
              </w:rPr>
            </w:pPr>
            <w:r w:rsidRPr="00091664">
              <w:rPr>
                <w:rFonts w:asciiTheme="minorHAnsi" w:hAnsiTheme="minorHAnsi" w:cstheme="minorHAnsi"/>
                <w:sz w:val="22"/>
                <w:szCs w:val="22"/>
              </w:rPr>
              <w:t>800 to 1000</w:t>
            </w:r>
          </w:p>
        </w:tc>
        <w:tc>
          <w:tcPr>
            <w:tcW w:w="1540" w:type="dxa"/>
            <w:noWrap/>
            <w:hideMark/>
          </w:tcPr>
          <w:p w14:paraId="43FD898C" w14:textId="77777777" w:rsidR="00091664" w:rsidRPr="00091664" w:rsidRDefault="00091664" w:rsidP="00091664">
            <w:pPr>
              <w:rPr>
                <w:rFonts w:asciiTheme="minorHAnsi" w:hAnsiTheme="minorHAnsi" w:cstheme="minorHAnsi"/>
                <w:sz w:val="22"/>
                <w:szCs w:val="22"/>
              </w:rPr>
            </w:pPr>
          </w:p>
        </w:tc>
        <w:tc>
          <w:tcPr>
            <w:tcW w:w="1420" w:type="dxa"/>
            <w:noWrap/>
            <w:hideMark/>
          </w:tcPr>
          <w:p w14:paraId="7092AB27" w14:textId="77777777" w:rsidR="00091664" w:rsidRPr="00091664" w:rsidRDefault="00091664" w:rsidP="00091664">
            <w:pPr>
              <w:rPr>
                <w:rFonts w:asciiTheme="minorHAnsi" w:hAnsiTheme="minorHAnsi" w:cstheme="minorHAnsi"/>
                <w:sz w:val="22"/>
                <w:szCs w:val="22"/>
              </w:rPr>
            </w:pPr>
            <w:r w:rsidRPr="00091664">
              <w:rPr>
                <w:rFonts w:asciiTheme="minorHAnsi" w:hAnsiTheme="minorHAnsi" w:cstheme="minorHAnsi"/>
                <w:sz w:val="22"/>
                <w:szCs w:val="22"/>
              </w:rPr>
              <w:t>0.39</w:t>
            </w:r>
          </w:p>
        </w:tc>
        <w:tc>
          <w:tcPr>
            <w:tcW w:w="1320" w:type="dxa"/>
            <w:noWrap/>
            <w:hideMark/>
          </w:tcPr>
          <w:p w14:paraId="45BCFB91" w14:textId="77777777" w:rsidR="00091664" w:rsidRPr="00091664" w:rsidRDefault="00091664" w:rsidP="00091664">
            <w:pPr>
              <w:rPr>
                <w:rFonts w:asciiTheme="minorHAnsi" w:hAnsiTheme="minorHAnsi" w:cstheme="minorHAnsi"/>
                <w:sz w:val="22"/>
                <w:szCs w:val="22"/>
              </w:rPr>
            </w:pPr>
            <w:r w:rsidRPr="00091664">
              <w:rPr>
                <w:rFonts w:asciiTheme="minorHAnsi" w:hAnsiTheme="minorHAnsi" w:cstheme="minorHAnsi"/>
                <w:sz w:val="22"/>
                <w:szCs w:val="22"/>
              </w:rPr>
              <w:t>0.39</w:t>
            </w:r>
          </w:p>
        </w:tc>
      </w:tr>
      <w:tr w:rsidR="00091664" w:rsidRPr="00091664" w14:paraId="78284C7B" w14:textId="77777777" w:rsidTr="00091664">
        <w:tc>
          <w:tcPr>
            <w:tcW w:w="1900" w:type="dxa"/>
            <w:noWrap/>
            <w:hideMark/>
          </w:tcPr>
          <w:p w14:paraId="241EF337" w14:textId="77777777" w:rsidR="00091664" w:rsidRPr="00091664" w:rsidRDefault="00091664" w:rsidP="00091664">
            <w:pPr>
              <w:rPr>
                <w:rFonts w:asciiTheme="minorHAnsi" w:hAnsiTheme="minorHAnsi" w:cstheme="minorHAnsi"/>
                <w:sz w:val="22"/>
                <w:szCs w:val="22"/>
              </w:rPr>
            </w:pPr>
            <w:r w:rsidRPr="00091664">
              <w:rPr>
                <w:rFonts w:asciiTheme="minorHAnsi" w:hAnsiTheme="minorHAnsi" w:cstheme="minorHAnsi"/>
                <w:sz w:val="22"/>
                <w:szCs w:val="22"/>
              </w:rPr>
              <w:t>1000 to 2000</w:t>
            </w:r>
          </w:p>
        </w:tc>
        <w:tc>
          <w:tcPr>
            <w:tcW w:w="1540" w:type="dxa"/>
            <w:noWrap/>
            <w:hideMark/>
          </w:tcPr>
          <w:p w14:paraId="52653DDA" w14:textId="77777777" w:rsidR="00091664" w:rsidRPr="00091664" w:rsidRDefault="00091664" w:rsidP="00091664">
            <w:pPr>
              <w:rPr>
                <w:rFonts w:asciiTheme="minorHAnsi" w:hAnsiTheme="minorHAnsi" w:cstheme="minorHAnsi"/>
                <w:sz w:val="22"/>
                <w:szCs w:val="22"/>
              </w:rPr>
            </w:pPr>
          </w:p>
        </w:tc>
        <w:tc>
          <w:tcPr>
            <w:tcW w:w="1420" w:type="dxa"/>
            <w:noWrap/>
            <w:hideMark/>
          </w:tcPr>
          <w:p w14:paraId="1102A8DE" w14:textId="77777777" w:rsidR="00091664" w:rsidRPr="00091664" w:rsidRDefault="00091664" w:rsidP="00091664">
            <w:pPr>
              <w:rPr>
                <w:rFonts w:asciiTheme="minorHAnsi" w:hAnsiTheme="minorHAnsi" w:cstheme="minorHAnsi"/>
                <w:sz w:val="22"/>
                <w:szCs w:val="22"/>
              </w:rPr>
            </w:pPr>
            <w:r w:rsidRPr="00091664">
              <w:rPr>
                <w:rFonts w:asciiTheme="minorHAnsi" w:hAnsiTheme="minorHAnsi" w:cstheme="minorHAnsi"/>
                <w:sz w:val="22"/>
                <w:szCs w:val="22"/>
              </w:rPr>
              <w:t>0.39</w:t>
            </w:r>
          </w:p>
        </w:tc>
        <w:tc>
          <w:tcPr>
            <w:tcW w:w="1320" w:type="dxa"/>
            <w:noWrap/>
            <w:hideMark/>
          </w:tcPr>
          <w:p w14:paraId="2E1509DE" w14:textId="77777777" w:rsidR="00091664" w:rsidRPr="00091664" w:rsidRDefault="00091664" w:rsidP="00091664">
            <w:pPr>
              <w:rPr>
                <w:rFonts w:asciiTheme="minorHAnsi" w:hAnsiTheme="minorHAnsi" w:cstheme="minorHAnsi"/>
                <w:sz w:val="22"/>
                <w:szCs w:val="22"/>
              </w:rPr>
            </w:pPr>
            <w:r w:rsidRPr="00091664">
              <w:rPr>
                <w:rFonts w:asciiTheme="minorHAnsi" w:hAnsiTheme="minorHAnsi" w:cstheme="minorHAnsi"/>
                <w:sz w:val="22"/>
                <w:szCs w:val="22"/>
              </w:rPr>
              <w:t>0.39</w:t>
            </w:r>
          </w:p>
        </w:tc>
      </w:tr>
      <w:tr w:rsidR="00091664" w:rsidRPr="00091664" w14:paraId="5075AF65" w14:textId="77777777" w:rsidTr="00091664">
        <w:tc>
          <w:tcPr>
            <w:tcW w:w="1900" w:type="dxa"/>
            <w:noWrap/>
            <w:hideMark/>
          </w:tcPr>
          <w:p w14:paraId="3D0B0BC9" w14:textId="77777777" w:rsidR="00091664" w:rsidRPr="00091664" w:rsidRDefault="00091664" w:rsidP="00091664">
            <w:pPr>
              <w:rPr>
                <w:rFonts w:asciiTheme="minorHAnsi" w:hAnsiTheme="minorHAnsi" w:cstheme="minorHAnsi"/>
                <w:sz w:val="22"/>
                <w:szCs w:val="22"/>
              </w:rPr>
            </w:pPr>
            <w:r w:rsidRPr="00091664">
              <w:rPr>
                <w:rFonts w:asciiTheme="minorHAnsi" w:hAnsiTheme="minorHAnsi" w:cstheme="minorHAnsi"/>
                <w:sz w:val="22"/>
                <w:szCs w:val="22"/>
              </w:rPr>
              <w:t>&gt;2000</w:t>
            </w:r>
          </w:p>
        </w:tc>
        <w:tc>
          <w:tcPr>
            <w:tcW w:w="1540" w:type="dxa"/>
            <w:noWrap/>
            <w:hideMark/>
          </w:tcPr>
          <w:p w14:paraId="6BCFF6A8" w14:textId="77777777" w:rsidR="00091664" w:rsidRPr="00091664" w:rsidRDefault="00091664" w:rsidP="00091664">
            <w:pPr>
              <w:rPr>
                <w:rFonts w:asciiTheme="minorHAnsi" w:hAnsiTheme="minorHAnsi" w:cstheme="minorHAnsi"/>
                <w:sz w:val="22"/>
                <w:szCs w:val="22"/>
              </w:rPr>
            </w:pPr>
          </w:p>
        </w:tc>
        <w:tc>
          <w:tcPr>
            <w:tcW w:w="1420" w:type="dxa"/>
            <w:noWrap/>
            <w:hideMark/>
          </w:tcPr>
          <w:p w14:paraId="243686AA" w14:textId="77777777" w:rsidR="00091664" w:rsidRPr="00091664" w:rsidRDefault="00091664" w:rsidP="00091664">
            <w:pPr>
              <w:rPr>
                <w:rFonts w:asciiTheme="minorHAnsi" w:hAnsiTheme="minorHAnsi" w:cstheme="minorHAnsi"/>
                <w:sz w:val="22"/>
                <w:szCs w:val="22"/>
              </w:rPr>
            </w:pPr>
            <w:r w:rsidRPr="00091664">
              <w:rPr>
                <w:rFonts w:asciiTheme="minorHAnsi" w:hAnsiTheme="minorHAnsi" w:cstheme="minorHAnsi"/>
                <w:sz w:val="22"/>
                <w:szCs w:val="22"/>
              </w:rPr>
              <w:t>0.35</w:t>
            </w:r>
          </w:p>
        </w:tc>
        <w:tc>
          <w:tcPr>
            <w:tcW w:w="1320" w:type="dxa"/>
            <w:noWrap/>
            <w:hideMark/>
          </w:tcPr>
          <w:p w14:paraId="5AD8F682" w14:textId="77777777" w:rsidR="00091664" w:rsidRPr="00091664" w:rsidRDefault="00091664" w:rsidP="00091664">
            <w:pPr>
              <w:rPr>
                <w:rFonts w:asciiTheme="minorHAnsi" w:hAnsiTheme="minorHAnsi" w:cstheme="minorHAnsi"/>
                <w:sz w:val="22"/>
                <w:szCs w:val="22"/>
              </w:rPr>
            </w:pPr>
            <w:r w:rsidRPr="00091664">
              <w:rPr>
                <w:rFonts w:asciiTheme="minorHAnsi" w:hAnsiTheme="minorHAnsi" w:cstheme="minorHAnsi"/>
                <w:sz w:val="22"/>
                <w:szCs w:val="22"/>
              </w:rPr>
              <w:t>0.35</w:t>
            </w:r>
          </w:p>
        </w:tc>
      </w:tr>
      <w:tr w:rsidR="00091664" w:rsidRPr="00091664" w14:paraId="74CE6953" w14:textId="77777777" w:rsidTr="00091664">
        <w:tc>
          <w:tcPr>
            <w:tcW w:w="1900" w:type="dxa"/>
            <w:hideMark/>
          </w:tcPr>
          <w:p w14:paraId="4DD68B2F" w14:textId="28C9A217" w:rsidR="00091664" w:rsidRPr="00091664" w:rsidRDefault="007E0AA3" w:rsidP="00091664">
            <w:pPr>
              <w:rPr>
                <w:rFonts w:asciiTheme="minorHAnsi" w:hAnsiTheme="minorHAnsi" w:cstheme="minorHAnsi"/>
                <w:sz w:val="22"/>
                <w:szCs w:val="22"/>
              </w:rPr>
            </w:pPr>
            <w:r w:rsidRPr="00B0558B">
              <w:rPr>
                <w:rFonts w:asciiTheme="minorHAnsi" w:hAnsiTheme="minorHAnsi" w:cstheme="minorHAnsi"/>
                <w:sz w:val="22"/>
                <w:szCs w:val="22"/>
              </w:rPr>
              <w:t>LOM</w:t>
            </w:r>
            <w:r>
              <w:rPr>
                <w:rFonts w:asciiTheme="minorHAnsi" w:hAnsiTheme="minorHAnsi" w:cstheme="minorHAnsi"/>
                <w:sz w:val="22"/>
                <w:szCs w:val="22"/>
              </w:rPr>
              <w:t xml:space="preserve"> and oily debris</w:t>
            </w:r>
          </w:p>
        </w:tc>
        <w:tc>
          <w:tcPr>
            <w:tcW w:w="1540" w:type="dxa"/>
            <w:noWrap/>
            <w:hideMark/>
          </w:tcPr>
          <w:p w14:paraId="3AA66D94" w14:textId="77777777" w:rsidR="00091664" w:rsidRPr="00091664" w:rsidRDefault="00091664" w:rsidP="00091664">
            <w:pPr>
              <w:rPr>
                <w:rFonts w:asciiTheme="minorHAnsi" w:hAnsiTheme="minorHAnsi" w:cstheme="minorHAnsi"/>
                <w:sz w:val="22"/>
                <w:szCs w:val="22"/>
              </w:rPr>
            </w:pPr>
            <w:r w:rsidRPr="00091664">
              <w:rPr>
                <w:rFonts w:asciiTheme="minorHAnsi" w:hAnsiTheme="minorHAnsi" w:cstheme="minorHAnsi"/>
                <w:sz w:val="22"/>
                <w:szCs w:val="22"/>
              </w:rPr>
              <w:t>26.06</w:t>
            </w:r>
          </w:p>
        </w:tc>
        <w:tc>
          <w:tcPr>
            <w:tcW w:w="1420" w:type="dxa"/>
            <w:noWrap/>
            <w:hideMark/>
          </w:tcPr>
          <w:p w14:paraId="1DC6A900" w14:textId="77777777" w:rsidR="00091664" w:rsidRPr="00091664" w:rsidRDefault="00091664" w:rsidP="00091664">
            <w:pPr>
              <w:rPr>
                <w:rFonts w:asciiTheme="minorHAnsi" w:hAnsiTheme="minorHAnsi" w:cstheme="minorHAnsi"/>
                <w:sz w:val="22"/>
                <w:szCs w:val="22"/>
              </w:rPr>
            </w:pPr>
            <w:r w:rsidRPr="00091664">
              <w:rPr>
                <w:rFonts w:asciiTheme="minorHAnsi" w:hAnsiTheme="minorHAnsi" w:cstheme="minorHAnsi"/>
                <w:sz w:val="22"/>
                <w:szCs w:val="22"/>
              </w:rPr>
              <w:t>3.89</w:t>
            </w:r>
          </w:p>
        </w:tc>
        <w:tc>
          <w:tcPr>
            <w:tcW w:w="1320" w:type="dxa"/>
            <w:noWrap/>
            <w:hideMark/>
          </w:tcPr>
          <w:p w14:paraId="694E1D7E" w14:textId="77777777" w:rsidR="00091664" w:rsidRPr="00091664" w:rsidRDefault="00091664" w:rsidP="00091664">
            <w:pPr>
              <w:rPr>
                <w:rFonts w:asciiTheme="minorHAnsi" w:hAnsiTheme="minorHAnsi" w:cstheme="minorHAnsi"/>
                <w:sz w:val="22"/>
                <w:szCs w:val="22"/>
              </w:rPr>
            </w:pPr>
            <w:r w:rsidRPr="00091664">
              <w:rPr>
                <w:rFonts w:asciiTheme="minorHAnsi" w:hAnsiTheme="minorHAnsi" w:cstheme="minorHAnsi"/>
                <w:sz w:val="22"/>
                <w:szCs w:val="22"/>
              </w:rPr>
              <w:t>14.97</w:t>
            </w:r>
          </w:p>
        </w:tc>
      </w:tr>
      <w:tr w:rsidR="00091664" w:rsidRPr="00091664" w14:paraId="0E26D696" w14:textId="77777777" w:rsidTr="00091664">
        <w:tc>
          <w:tcPr>
            <w:tcW w:w="1900" w:type="dxa"/>
            <w:noWrap/>
            <w:hideMark/>
          </w:tcPr>
          <w:p w14:paraId="2DAB8D57" w14:textId="77777777" w:rsidR="00091664" w:rsidRPr="00091664" w:rsidRDefault="00091664" w:rsidP="00091664">
            <w:pPr>
              <w:rPr>
                <w:rFonts w:asciiTheme="minorHAnsi" w:hAnsiTheme="minorHAnsi" w:cstheme="minorHAnsi"/>
                <w:sz w:val="22"/>
                <w:szCs w:val="22"/>
              </w:rPr>
            </w:pPr>
          </w:p>
        </w:tc>
        <w:tc>
          <w:tcPr>
            <w:tcW w:w="1540" w:type="dxa"/>
            <w:noWrap/>
            <w:hideMark/>
          </w:tcPr>
          <w:p w14:paraId="295A0392" w14:textId="77777777" w:rsidR="00091664" w:rsidRPr="00091664" w:rsidRDefault="00091664" w:rsidP="00091664">
            <w:pPr>
              <w:rPr>
                <w:rFonts w:asciiTheme="minorHAnsi" w:hAnsiTheme="minorHAnsi" w:cstheme="minorHAnsi"/>
                <w:sz w:val="22"/>
                <w:szCs w:val="22"/>
              </w:rPr>
            </w:pPr>
          </w:p>
        </w:tc>
        <w:tc>
          <w:tcPr>
            <w:tcW w:w="1420" w:type="dxa"/>
            <w:noWrap/>
            <w:hideMark/>
          </w:tcPr>
          <w:p w14:paraId="7D47BE05" w14:textId="77777777" w:rsidR="00091664" w:rsidRPr="00091664" w:rsidRDefault="00091664" w:rsidP="00091664">
            <w:pPr>
              <w:rPr>
                <w:rFonts w:asciiTheme="minorHAnsi" w:hAnsiTheme="minorHAnsi" w:cstheme="minorHAnsi"/>
                <w:sz w:val="22"/>
                <w:szCs w:val="22"/>
              </w:rPr>
            </w:pPr>
            <w:r w:rsidRPr="00091664">
              <w:rPr>
                <w:rFonts w:asciiTheme="minorHAnsi" w:hAnsiTheme="minorHAnsi" w:cstheme="minorHAnsi"/>
                <w:sz w:val="22"/>
                <w:szCs w:val="22"/>
              </w:rPr>
              <w:t>avg COV</w:t>
            </w:r>
          </w:p>
        </w:tc>
        <w:tc>
          <w:tcPr>
            <w:tcW w:w="1320" w:type="dxa"/>
            <w:noWrap/>
            <w:hideMark/>
          </w:tcPr>
          <w:p w14:paraId="4451B8AE" w14:textId="77777777" w:rsidR="00091664" w:rsidRPr="00091664" w:rsidRDefault="00091664" w:rsidP="00091664">
            <w:pPr>
              <w:rPr>
                <w:rFonts w:asciiTheme="minorHAnsi" w:hAnsiTheme="minorHAnsi" w:cstheme="minorHAnsi"/>
                <w:sz w:val="22"/>
                <w:szCs w:val="22"/>
              </w:rPr>
            </w:pPr>
            <w:r w:rsidRPr="00091664">
              <w:rPr>
                <w:rFonts w:asciiTheme="minorHAnsi" w:hAnsiTheme="minorHAnsi" w:cstheme="minorHAnsi"/>
                <w:sz w:val="22"/>
                <w:szCs w:val="22"/>
              </w:rPr>
              <w:t>1.18</w:t>
            </w:r>
          </w:p>
        </w:tc>
      </w:tr>
    </w:tbl>
    <w:p w14:paraId="0B335E7E" w14:textId="4CBCC045" w:rsidR="009C3115" w:rsidRDefault="009C3115" w:rsidP="000B4C76">
      <w:pPr>
        <w:spacing w:line="240" w:lineRule="auto"/>
      </w:pPr>
    </w:p>
    <w:p w14:paraId="0028EF43" w14:textId="3D6F88CC" w:rsidR="009C3115" w:rsidRDefault="009C3115" w:rsidP="000B4C76">
      <w:pPr>
        <w:spacing w:line="240" w:lineRule="auto"/>
      </w:pPr>
    </w:p>
    <w:p w14:paraId="7ADFE16F" w14:textId="46F392FE" w:rsidR="009C3115" w:rsidRDefault="00091664" w:rsidP="000B4C76">
      <w:pPr>
        <w:spacing w:line="240" w:lineRule="auto"/>
      </w:pPr>
      <w:r>
        <w:rPr>
          <w:noProof/>
        </w:rPr>
        <mc:AlternateContent>
          <mc:Choice Requires="cx1">
            <w:drawing>
              <wp:inline distT="0" distB="0" distL="0" distR="0" wp14:anchorId="095B0367" wp14:editId="4D2F079E">
                <wp:extent cx="3631721" cy="2346385"/>
                <wp:effectExtent l="0" t="0" r="6985" b="15875"/>
                <wp:docPr id="46" name="Chart 46">
                  <a:extLst xmlns:a="http://schemas.openxmlformats.org/drawingml/2006/main">
                    <a:ext uri="{FF2B5EF4-FFF2-40B4-BE49-F238E27FC236}">
                      <a16:creationId xmlns:a16="http://schemas.microsoft.com/office/drawing/2014/main" id="{5A692E5C-62E1-4E9F-9ED8-3049D065B3CE}"/>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72"/>
                  </a:graphicData>
                </a:graphic>
              </wp:inline>
            </w:drawing>
          </mc:Choice>
          <mc:Fallback>
            <w:drawing>
              <wp:inline distT="0" distB="0" distL="0" distR="0" wp14:anchorId="095B0367" wp14:editId="4D2F079E">
                <wp:extent cx="3631721" cy="2346385"/>
                <wp:effectExtent l="0" t="0" r="6985" b="15875"/>
                <wp:docPr id="46" name="Chart 46">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A692E5C-62E1-4E9F-9ED8-3049D065B3CE}"/>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46" name="Chart 46">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A692E5C-62E1-4E9F-9ED8-3049D065B3CE}"/>
                            </a:ext>
                          </a:extLst>
                        </pic:cNvPr>
                        <pic:cNvPicPr>
                          <a:picLocks noGrp="1" noRot="1" noChangeAspect="1" noMove="1" noResize="1" noEditPoints="1" noAdjustHandles="1" noChangeArrowheads="1" noChangeShapeType="1"/>
                        </pic:cNvPicPr>
                      </pic:nvPicPr>
                      <pic:blipFill>
                        <a:blip r:embed="rId73"/>
                        <a:stretch>
                          <a:fillRect/>
                        </a:stretch>
                      </pic:blipFill>
                      <pic:spPr>
                        <a:xfrm>
                          <a:off x="0" y="0"/>
                          <a:ext cx="3631565" cy="2346325"/>
                        </a:xfrm>
                        <a:prstGeom prst="rect">
                          <a:avLst/>
                        </a:prstGeom>
                      </pic:spPr>
                    </pic:pic>
                  </a:graphicData>
                </a:graphic>
              </wp:inline>
            </w:drawing>
          </mc:Fallback>
        </mc:AlternateContent>
      </w:r>
    </w:p>
    <w:p w14:paraId="4F44BA6F" w14:textId="45120D09" w:rsidR="00091664" w:rsidRDefault="00091664" w:rsidP="00091664">
      <w:r>
        <w:t xml:space="preserve">Figure </w:t>
      </w:r>
      <w:r w:rsidR="000B561F">
        <w:t>32</w:t>
      </w:r>
      <w:r>
        <w:t xml:space="preserve">. </w:t>
      </w:r>
      <w:r>
        <w:rPr>
          <w:rFonts w:cstheme="minorHAnsi"/>
        </w:rPr>
        <w:t>Pyrene</w:t>
      </w:r>
      <w:r w:rsidRPr="009C3115">
        <w:rPr>
          <w:rFonts w:cstheme="minorHAnsi"/>
        </w:rPr>
        <w:t xml:space="preserve"> </w:t>
      </w:r>
      <w:r>
        <w:t>particulate strength ratios by size range.</w:t>
      </w:r>
    </w:p>
    <w:p w14:paraId="7C03B94D" w14:textId="35E8C6AB" w:rsidR="009C3115" w:rsidRDefault="009C3115" w:rsidP="000B4C76">
      <w:pPr>
        <w:spacing w:line="240" w:lineRule="auto"/>
      </w:pPr>
    </w:p>
    <w:p w14:paraId="3E1A662A" w14:textId="5E73D00A" w:rsidR="009C3115" w:rsidRDefault="009C3115" w:rsidP="000B4C76">
      <w:pPr>
        <w:spacing w:line="240" w:lineRule="auto"/>
      </w:pPr>
    </w:p>
    <w:p w14:paraId="1C00F754" w14:textId="6C1D04B0" w:rsidR="000D05D4" w:rsidRDefault="000D05D4" w:rsidP="000B4C76">
      <w:pPr>
        <w:spacing w:line="240" w:lineRule="auto"/>
      </w:pPr>
    </w:p>
    <w:p w14:paraId="3049D677" w14:textId="77777777" w:rsidR="000D05D4" w:rsidRDefault="000D05D4" w:rsidP="000B4C76">
      <w:pPr>
        <w:spacing w:line="240" w:lineRule="auto"/>
      </w:pPr>
    </w:p>
    <w:p w14:paraId="1F40DDA6" w14:textId="1683EE8B" w:rsidR="009C3115" w:rsidRDefault="009C3115" w:rsidP="000B4C76">
      <w:pPr>
        <w:spacing w:line="240" w:lineRule="auto"/>
      </w:pPr>
    </w:p>
    <w:tbl>
      <w:tblPr>
        <w:tblStyle w:val="TableGrid"/>
        <w:tblW w:w="0" w:type="auto"/>
        <w:tblLook w:val="04A0" w:firstRow="1" w:lastRow="0" w:firstColumn="1" w:lastColumn="0" w:noHBand="0" w:noVBand="1"/>
      </w:tblPr>
      <w:tblGrid>
        <w:gridCol w:w="1900"/>
        <w:gridCol w:w="1540"/>
        <w:gridCol w:w="1420"/>
        <w:gridCol w:w="1320"/>
      </w:tblGrid>
      <w:tr w:rsidR="00174E3B" w:rsidRPr="00174E3B" w14:paraId="4CBE96A6" w14:textId="77777777" w:rsidTr="00174E3B">
        <w:tc>
          <w:tcPr>
            <w:tcW w:w="1900" w:type="dxa"/>
            <w:hideMark/>
          </w:tcPr>
          <w:p w14:paraId="67062FD6"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WinSLAMM particle range (um)</w:t>
            </w:r>
          </w:p>
        </w:tc>
        <w:tc>
          <w:tcPr>
            <w:tcW w:w="1540" w:type="dxa"/>
            <w:hideMark/>
          </w:tcPr>
          <w:p w14:paraId="73661428"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Chrysene ratio with &lt;63 (SERDP 2018)</w:t>
            </w:r>
          </w:p>
        </w:tc>
        <w:tc>
          <w:tcPr>
            <w:tcW w:w="1420" w:type="dxa"/>
            <w:hideMark/>
          </w:tcPr>
          <w:p w14:paraId="2E20468E"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Chrysene ratio with &lt;200 (Bathi 2008)</w:t>
            </w:r>
          </w:p>
        </w:tc>
        <w:tc>
          <w:tcPr>
            <w:tcW w:w="1320" w:type="dxa"/>
            <w:hideMark/>
          </w:tcPr>
          <w:p w14:paraId="273F9186"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avg Chrysene ratio with &lt;200</w:t>
            </w:r>
          </w:p>
        </w:tc>
      </w:tr>
      <w:tr w:rsidR="00174E3B" w:rsidRPr="00174E3B" w14:paraId="7B797E15" w14:textId="77777777" w:rsidTr="00174E3B">
        <w:tc>
          <w:tcPr>
            <w:tcW w:w="1900" w:type="dxa"/>
            <w:noWrap/>
            <w:hideMark/>
          </w:tcPr>
          <w:p w14:paraId="46A63765"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&lt;1</w:t>
            </w:r>
          </w:p>
        </w:tc>
        <w:tc>
          <w:tcPr>
            <w:tcW w:w="1540" w:type="dxa"/>
            <w:noWrap/>
            <w:hideMark/>
          </w:tcPr>
          <w:p w14:paraId="71A7F667"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1.37</w:t>
            </w:r>
          </w:p>
        </w:tc>
        <w:tc>
          <w:tcPr>
            <w:tcW w:w="1420" w:type="dxa"/>
            <w:noWrap/>
            <w:hideMark/>
          </w:tcPr>
          <w:p w14:paraId="53A4D004" w14:textId="77777777" w:rsidR="00174E3B" w:rsidRPr="00174E3B" w:rsidRDefault="00174E3B" w:rsidP="00174E3B">
            <w:pPr>
              <w:rPr>
                <w:rFonts w:asciiTheme="minorHAnsi" w:hAnsiTheme="minorHAnsi" w:cstheme="minorHAnsi"/>
                <w:sz w:val="22"/>
                <w:szCs w:val="22"/>
              </w:rPr>
            </w:pPr>
          </w:p>
        </w:tc>
        <w:tc>
          <w:tcPr>
            <w:tcW w:w="1320" w:type="dxa"/>
            <w:noWrap/>
            <w:hideMark/>
          </w:tcPr>
          <w:p w14:paraId="74CD1A5E"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1.37</w:t>
            </w:r>
          </w:p>
        </w:tc>
      </w:tr>
      <w:tr w:rsidR="00174E3B" w:rsidRPr="00174E3B" w14:paraId="344AC2D8" w14:textId="77777777" w:rsidTr="00174E3B">
        <w:tc>
          <w:tcPr>
            <w:tcW w:w="1900" w:type="dxa"/>
            <w:noWrap/>
            <w:hideMark/>
          </w:tcPr>
          <w:p w14:paraId="7EE6E83B"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1 to 2</w:t>
            </w:r>
          </w:p>
        </w:tc>
        <w:tc>
          <w:tcPr>
            <w:tcW w:w="1540" w:type="dxa"/>
            <w:noWrap/>
            <w:hideMark/>
          </w:tcPr>
          <w:p w14:paraId="7B682254"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1.37</w:t>
            </w:r>
          </w:p>
        </w:tc>
        <w:tc>
          <w:tcPr>
            <w:tcW w:w="1420" w:type="dxa"/>
            <w:noWrap/>
            <w:hideMark/>
          </w:tcPr>
          <w:p w14:paraId="64F9FD4E" w14:textId="77777777" w:rsidR="00174E3B" w:rsidRPr="00174E3B" w:rsidRDefault="00174E3B" w:rsidP="00174E3B">
            <w:pPr>
              <w:rPr>
                <w:rFonts w:asciiTheme="minorHAnsi" w:hAnsiTheme="minorHAnsi" w:cstheme="minorHAnsi"/>
                <w:sz w:val="22"/>
                <w:szCs w:val="22"/>
              </w:rPr>
            </w:pPr>
          </w:p>
        </w:tc>
        <w:tc>
          <w:tcPr>
            <w:tcW w:w="1320" w:type="dxa"/>
            <w:noWrap/>
            <w:hideMark/>
          </w:tcPr>
          <w:p w14:paraId="65777EDD"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1.37</w:t>
            </w:r>
          </w:p>
        </w:tc>
      </w:tr>
      <w:tr w:rsidR="00174E3B" w:rsidRPr="00174E3B" w14:paraId="5517EFBC" w14:textId="77777777" w:rsidTr="00174E3B">
        <w:tc>
          <w:tcPr>
            <w:tcW w:w="1900" w:type="dxa"/>
            <w:noWrap/>
            <w:hideMark/>
          </w:tcPr>
          <w:p w14:paraId="3321BB27"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2 to 5</w:t>
            </w:r>
          </w:p>
        </w:tc>
        <w:tc>
          <w:tcPr>
            <w:tcW w:w="1540" w:type="dxa"/>
            <w:noWrap/>
            <w:hideMark/>
          </w:tcPr>
          <w:p w14:paraId="3015831D"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1.37</w:t>
            </w:r>
          </w:p>
        </w:tc>
        <w:tc>
          <w:tcPr>
            <w:tcW w:w="1420" w:type="dxa"/>
            <w:noWrap/>
            <w:hideMark/>
          </w:tcPr>
          <w:p w14:paraId="4453AF00" w14:textId="77777777" w:rsidR="00174E3B" w:rsidRPr="00174E3B" w:rsidRDefault="00174E3B" w:rsidP="00174E3B">
            <w:pPr>
              <w:rPr>
                <w:rFonts w:asciiTheme="minorHAnsi" w:hAnsiTheme="minorHAnsi" w:cstheme="minorHAnsi"/>
                <w:sz w:val="22"/>
                <w:szCs w:val="22"/>
              </w:rPr>
            </w:pPr>
          </w:p>
        </w:tc>
        <w:tc>
          <w:tcPr>
            <w:tcW w:w="1320" w:type="dxa"/>
            <w:noWrap/>
            <w:hideMark/>
          </w:tcPr>
          <w:p w14:paraId="596D6711"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1.37</w:t>
            </w:r>
          </w:p>
        </w:tc>
      </w:tr>
      <w:tr w:rsidR="00174E3B" w:rsidRPr="00174E3B" w14:paraId="2A668D5A" w14:textId="77777777" w:rsidTr="00174E3B">
        <w:tc>
          <w:tcPr>
            <w:tcW w:w="1900" w:type="dxa"/>
            <w:noWrap/>
            <w:hideMark/>
          </w:tcPr>
          <w:p w14:paraId="1254E31B"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5 to 10</w:t>
            </w:r>
          </w:p>
        </w:tc>
        <w:tc>
          <w:tcPr>
            <w:tcW w:w="1540" w:type="dxa"/>
            <w:noWrap/>
            <w:hideMark/>
          </w:tcPr>
          <w:p w14:paraId="5D99342F"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0.53</w:t>
            </w:r>
          </w:p>
        </w:tc>
        <w:tc>
          <w:tcPr>
            <w:tcW w:w="1420" w:type="dxa"/>
            <w:hideMark/>
          </w:tcPr>
          <w:p w14:paraId="5973E3D0" w14:textId="77777777" w:rsidR="00174E3B" w:rsidRPr="00174E3B" w:rsidRDefault="00174E3B" w:rsidP="00174E3B">
            <w:pPr>
              <w:rPr>
                <w:rFonts w:asciiTheme="minorHAnsi" w:hAnsiTheme="minorHAnsi" w:cstheme="minorHAnsi"/>
                <w:sz w:val="22"/>
                <w:szCs w:val="22"/>
              </w:rPr>
            </w:pPr>
          </w:p>
        </w:tc>
        <w:tc>
          <w:tcPr>
            <w:tcW w:w="1320" w:type="dxa"/>
            <w:noWrap/>
            <w:hideMark/>
          </w:tcPr>
          <w:p w14:paraId="4DF77C40"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0.53</w:t>
            </w:r>
          </w:p>
        </w:tc>
      </w:tr>
      <w:tr w:rsidR="00174E3B" w:rsidRPr="00174E3B" w14:paraId="1D6B5DFF" w14:textId="77777777" w:rsidTr="00174E3B">
        <w:tc>
          <w:tcPr>
            <w:tcW w:w="1900" w:type="dxa"/>
            <w:noWrap/>
            <w:hideMark/>
          </w:tcPr>
          <w:p w14:paraId="3B4970F7"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10 to 20</w:t>
            </w:r>
          </w:p>
        </w:tc>
        <w:tc>
          <w:tcPr>
            <w:tcW w:w="1540" w:type="dxa"/>
            <w:noWrap/>
            <w:hideMark/>
          </w:tcPr>
          <w:p w14:paraId="0B7F8136"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0.53</w:t>
            </w:r>
          </w:p>
        </w:tc>
        <w:tc>
          <w:tcPr>
            <w:tcW w:w="1420" w:type="dxa"/>
            <w:noWrap/>
            <w:hideMark/>
          </w:tcPr>
          <w:p w14:paraId="358CA10D" w14:textId="77777777" w:rsidR="00174E3B" w:rsidRPr="00174E3B" w:rsidRDefault="00174E3B" w:rsidP="00174E3B">
            <w:pPr>
              <w:rPr>
                <w:rFonts w:asciiTheme="minorHAnsi" w:hAnsiTheme="minorHAnsi" w:cstheme="minorHAnsi"/>
                <w:sz w:val="22"/>
                <w:szCs w:val="22"/>
              </w:rPr>
            </w:pPr>
          </w:p>
        </w:tc>
        <w:tc>
          <w:tcPr>
            <w:tcW w:w="1320" w:type="dxa"/>
            <w:noWrap/>
            <w:hideMark/>
          </w:tcPr>
          <w:p w14:paraId="6F0B3E8B"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0.53</w:t>
            </w:r>
          </w:p>
        </w:tc>
      </w:tr>
      <w:tr w:rsidR="00174E3B" w:rsidRPr="00174E3B" w14:paraId="0138B7FA" w14:textId="77777777" w:rsidTr="00174E3B">
        <w:tc>
          <w:tcPr>
            <w:tcW w:w="1900" w:type="dxa"/>
            <w:noWrap/>
            <w:hideMark/>
          </w:tcPr>
          <w:p w14:paraId="3B01D116"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20 to 40</w:t>
            </w:r>
          </w:p>
        </w:tc>
        <w:tc>
          <w:tcPr>
            <w:tcW w:w="1540" w:type="dxa"/>
            <w:noWrap/>
            <w:hideMark/>
          </w:tcPr>
          <w:p w14:paraId="4FBEFD7A"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1.10</w:t>
            </w:r>
          </w:p>
        </w:tc>
        <w:tc>
          <w:tcPr>
            <w:tcW w:w="1420" w:type="dxa"/>
            <w:noWrap/>
            <w:hideMark/>
          </w:tcPr>
          <w:p w14:paraId="6D0F0BE8" w14:textId="77777777" w:rsidR="00174E3B" w:rsidRPr="00174E3B" w:rsidRDefault="00174E3B" w:rsidP="00174E3B">
            <w:pPr>
              <w:rPr>
                <w:rFonts w:asciiTheme="minorHAnsi" w:hAnsiTheme="minorHAnsi" w:cstheme="minorHAnsi"/>
                <w:sz w:val="22"/>
                <w:szCs w:val="22"/>
              </w:rPr>
            </w:pPr>
          </w:p>
        </w:tc>
        <w:tc>
          <w:tcPr>
            <w:tcW w:w="1320" w:type="dxa"/>
            <w:noWrap/>
            <w:hideMark/>
          </w:tcPr>
          <w:p w14:paraId="7548B445"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1.10</w:t>
            </w:r>
          </w:p>
        </w:tc>
      </w:tr>
      <w:tr w:rsidR="00174E3B" w:rsidRPr="00174E3B" w14:paraId="61B70A88" w14:textId="77777777" w:rsidTr="00174E3B">
        <w:tc>
          <w:tcPr>
            <w:tcW w:w="1900" w:type="dxa"/>
            <w:noWrap/>
            <w:hideMark/>
          </w:tcPr>
          <w:p w14:paraId="77F69D80"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40 to 50</w:t>
            </w:r>
          </w:p>
        </w:tc>
        <w:tc>
          <w:tcPr>
            <w:tcW w:w="1540" w:type="dxa"/>
            <w:noWrap/>
            <w:hideMark/>
          </w:tcPr>
          <w:p w14:paraId="4B0533BB"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1.10</w:t>
            </w:r>
          </w:p>
        </w:tc>
        <w:tc>
          <w:tcPr>
            <w:tcW w:w="1420" w:type="dxa"/>
            <w:noWrap/>
            <w:hideMark/>
          </w:tcPr>
          <w:p w14:paraId="219E7875"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1.14</w:t>
            </w:r>
          </w:p>
        </w:tc>
        <w:tc>
          <w:tcPr>
            <w:tcW w:w="1320" w:type="dxa"/>
            <w:noWrap/>
            <w:hideMark/>
          </w:tcPr>
          <w:p w14:paraId="577FED14"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1.12</w:t>
            </w:r>
          </w:p>
        </w:tc>
      </w:tr>
      <w:tr w:rsidR="00174E3B" w:rsidRPr="00174E3B" w14:paraId="49191F80" w14:textId="77777777" w:rsidTr="00174E3B">
        <w:tc>
          <w:tcPr>
            <w:tcW w:w="1900" w:type="dxa"/>
            <w:noWrap/>
            <w:hideMark/>
          </w:tcPr>
          <w:p w14:paraId="461BDD52"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50 to 60</w:t>
            </w:r>
          </w:p>
        </w:tc>
        <w:tc>
          <w:tcPr>
            <w:tcW w:w="1540" w:type="dxa"/>
            <w:noWrap/>
            <w:hideMark/>
          </w:tcPr>
          <w:p w14:paraId="36066B6E"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1.10</w:t>
            </w:r>
          </w:p>
        </w:tc>
        <w:tc>
          <w:tcPr>
            <w:tcW w:w="1420" w:type="dxa"/>
            <w:noWrap/>
            <w:hideMark/>
          </w:tcPr>
          <w:p w14:paraId="2F54303B"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1.16</w:t>
            </w:r>
          </w:p>
        </w:tc>
        <w:tc>
          <w:tcPr>
            <w:tcW w:w="1320" w:type="dxa"/>
            <w:noWrap/>
            <w:hideMark/>
          </w:tcPr>
          <w:p w14:paraId="4BCB1608"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1.13</w:t>
            </w:r>
          </w:p>
        </w:tc>
      </w:tr>
      <w:tr w:rsidR="00174E3B" w:rsidRPr="00174E3B" w14:paraId="10E790EB" w14:textId="77777777" w:rsidTr="00174E3B">
        <w:tc>
          <w:tcPr>
            <w:tcW w:w="1900" w:type="dxa"/>
            <w:noWrap/>
            <w:hideMark/>
          </w:tcPr>
          <w:p w14:paraId="63DA4F3C"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60 to 80</w:t>
            </w:r>
          </w:p>
        </w:tc>
        <w:tc>
          <w:tcPr>
            <w:tcW w:w="1540" w:type="dxa"/>
            <w:noWrap/>
            <w:hideMark/>
          </w:tcPr>
          <w:p w14:paraId="491E938D" w14:textId="77777777" w:rsidR="00174E3B" w:rsidRPr="00174E3B" w:rsidRDefault="00174E3B" w:rsidP="00174E3B">
            <w:pPr>
              <w:rPr>
                <w:rFonts w:asciiTheme="minorHAnsi" w:hAnsiTheme="minorHAnsi" w:cstheme="minorHAnsi"/>
                <w:sz w:val="22"/>
                <w:szCs w:val="22"/>
              </w:rPr>
            </w:pPr>
          </w:p>
        </w:tc>
        <w:tc>
          <w:tcPr>
            <w:tcW w:w="1420" w:type="dxa"/>
            <w:noWrap/>
            <w:hideMark/>
          </w:tcPr>
          <w:p w14:paraId="350F717F"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1.16</w:t>
            </w:r>
          </w:p>
        </w:tc>
        <w:tc>
          <w:tcPr>
            <w:tcW w:w="1320" w:type="dxa"/>
            <w:noWrap/>
            <w:hideMark/>
          </w:tcPr>
          <w:p w14:paraId="2C81F6D8"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1.16</w:t>
            </w:r>
          </w:p>
        </w:tc>
      </w:tr>
      <w:tr w:rsidR="00174E3B" w:rsidRPr="00174E3B" w14:paraId="72134EE0" w14:textId="77777777" w:rsidTr="00174E3B">
        <w:tc>
          <w:tcPr>
            <w:tcW w:w="1900" w:type="dxa"/>
            <w:noWrap/>
            <w:hideMark/>
          </w:tcPr>
          <w:p w14:paraId="1EAF2FAF"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80 to 100</w:t>
            </w:r>
          </w:p>
        </w:tc>
        <w:tc>
          <w:tcPr>
            <w:tcW w:w="1540" w:type="dxa"/>
            <w:noWrap/>
            <w:hideMark/>
          </w:tcPr>
          <w:p w14:paraId="41C51BC6" w14:textId="77777777" w:rsidR="00174E3B" w:rsidRPr="00174E3B" w:rsidRDefault="00174E3B" w:rsidP="00174E3B">
            <w:pPr>
              <w:rPr>
                <w:rFonts w:asciiTheme="minorHAnsi" w:hAnsiTheme="minorHAnsi" w:cstheme="minorHAnsi"/>
                <w:sz w:val="22"/>
                <w:szCs w:val="22"/>
              </w:rPr>
            </w:pPr>
          </w:p>
        </w:tc>
        <w:tc>
          <w:tcPr>
            <w:tcW w:w="1420" w:type="dxa"/>
            <w:noWrap/>
            <w:hideMark/>
          </w:tcPr>
          <w:p w14:paraId="41C7548B"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0.70</w:t>
            </w:r>
          </w:p>
        </w:tc>
        <w:tc>
          <w:tcPr>
            <w:tcW w:w="1320" w:type="dxa"/>
            <w:noWrap/>
            <w:hideMark/>
          </w:tcPr>
          <w:p w14:paraId="17033BA1"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0.70</w:t>
            </w:r>
          </w:p>
        </w:tc>
      </w:tr>
      <w:tr w:rsidR="00174E3B" w:rsidRPr="00174E3B" w14:paraId="54103613" w14:textId="77777777" w:rsidTr="00174E3B">
        <w:tc>
          <w:tcPr>
            <w:tcW w:w="1900" w:type="dxa"/>
            <w:noWrap/>
            <w:hideMark/>
          </w:tcPr>
          <w:p w14:paraId="69C5DAD6"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100 to 150</w:t>
            </w:r>
          </w:p>
        </w:tc>
        <w:tc>
          <w:tcPr>
            <w:tcW w:w="1540" w:type="dxa"/>
            <w:noWrap/>
            <w:hideMark/>
          </w:tcPr>
          <w:p w14:paraId="6669407F" w14:textId="77777777" w:rsidR="00174E3B" w:rsidRPr="00174E3B" w:rsidRDefault="00174E3B" w:rsidP="00174E3B">
            <w:pPr>
              <w:rPr>
                <w:rFonts w:asciiTheme="minorHAnsi" w:hAnsiTheme="minorHAnsi" w:cstheme="minorHAnsi"/>
                <w:sz w:val="22"/>
                <w:szCs w:val="22"/>
              </w:rPr>
            </w:pPr>
          </w:p>
        </w:tc>
        <w:tc>
          <w:tcPr>
            <w:tcW w:w="1420" w:type="dxa"/>
            <w:noWrap/>
            <w:hideMark/>
          </w:tcPr>
          <w:p w14:paraId="6EDC3288"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0.70</w:t>
            </w:r>
          </w:p>
        </w:tc>
        <w:tc>
          <w:tcPr>
            <w:tcW w:w="1320" w:type="dxa"/>
            <w:noWrap/>
            <w:hideMark/>
          </w:tcPr>
          <w:p w14:paraId="108B88EA"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0.70</w:t>
            </w:r>
          </w:p>
        </w:tc>
      </w:tr>
      <w:tr w:rsidR="00174E3B" w:rsidRPr="00174E3B" w14:paraId="7C69A7D3" w14:textId="77777777" w:rsidTr="00174E3B">
        <w:tc>
          <w:tcPr>
            <w:tcW w:w="1900" w:type="dxa"/>
            <w:noWrap/>
            <w:hideMark/>
          </w:tcPr>
          <w:p w14:paraId="0CF7522B"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150 to 200</w:t>
            </w:r>
          </w:p>
        </w:tc>
        <w:tc>
          <w:tcPr>
            <w:tcW w:w="1540" w:type="dxa"/>
            <w:noWrap/>
            <w:hideMark/>
          </w:tcPr>
          <w:p w14:paraId="0717F83E" w14:textId="77777777" w:rsidR="00174E3B" w:rsidRPr="00174E3B" w:rsidRDefault="00174E3B" w:rsidP="00174E3B">
            <w:pPr>
              <w:rPr>
                <w:rFonts w:asciiTheme="minorHAnsi" w:hAnsiTheme="minorHAnsi" w:cstheme="minorHAnsi"/>
                <w:sz w:val="22"/>
                <w:szCs w:val="22"/>
              </w:rPr>
            </w:pPr>
          </w:p>
        </w:tc>
        <w:tc>
          <w:tcPr>
            <w:tcW w:w="1420" w:type="dxa"/>
            <w:noWrap/>
            <w:hideMark/>
          </w:tcPr>
          <w:p w14:paraId="3D9B13FA"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0.70</w:t>
            </w:r>
          </w:p>
        </w:tc>
        <w:tc>
          <w:tcPr>
            <w:tcW w:w="1320" w:type="dxa"/>
            <w:noWrap/>
            <w:hideMark/>
          </w:tcPr>
          <w:p w14:paraId="015A332B"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0.70</w:t>
            </w:r>
          </w:p>
        </w:tc>
      </w:tr>
      <w:tr w:rsidR="00174E3B" w:rsidRPr="00174E3B" w14:paraId="4646B7CD" w14:textId="77777777" w:rsidTr="00174E3B">
        <w:tc>
          <w:tcPr>
            <w:tcW w:w="1900" w:type="dxa"/>
            <w:noWrap/>
            <w:hideMark/>
          </w:tcPr>
          <w:p w14:paraId="7C583420"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200 to 300</w:t>
            </w:r>
          </w:p>
        </w:tc>
        <w:tc>
          <w:tcPr>
            <w:tcW w:w="1540" w:type="dxa"/>
            <w:noWrap/>
            <w:hideMark/>
          </w:tcPr>
          <w:p w14:paraId="5ED49959" w14:textId="77777777" w:rsidR="00174E3B" w:rsidRPr="00174E3B" w:rsidRDefault="00174E3B" w:rsidP="00174E3B">
            <w:pPr>
              <w:rPr>
                <w:rFonts w:asciiTheme="minorHAnsi" w:hAnsiTheme="minorHAnsi" w:cstheme="minorHAnsi"/>
                <w:sz w:val="22"/>
                <w:szCs w:val="22"/>
              </w:rPr>
            </w:pPr>
          </w:p>
        </w:tc>
        <w:tc>
          <w:tcPr>
            <w:tcW w:w="1420" w:type="dxa"/>
            <w:noWrap/>
            <w:hideMark/>
          </w:tcPr>
          <w:p w14:paraId="1D0BD090"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0.39</w:t>
            </w:r>
          </w:p>
        </w:tc>
        <w:tc>
          <w:tcPr>
            <w:tcW w:w="1320" w:type="dxa"/>
            <w:noWrap/>
            <w:hideMark/>
          </w:tcPr>
          <w:p w14:paraId="694CE6FF"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0.39</w:t>
            </w:r>
          </w:p>
        </w:tc>
      </w:tr>
      <w:tr w:rsidR="00174E3B" w:rsidRPr="00174E3B" w14:paraId="110E9A55" w14:textId="77777777" w:rsidTr="00174E3B">
        <w:tc>
          <w:tcPr>
            <w:tcW w:w="1900" w:type="dxa"/>
            <w:noWrap/>
            <w:hideMark/>
          </w:tcPr>
          <w:p w14:paraId="22061448"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300 to 500</w:t>
            </w:r>
          </w:p>
        </w:tc>
        <w:tc>
          <w:tcPr>
            <w:tcW w:w="1540" w:type="dxa"/>
            <w:noWrap/>
            <w:hideMark/>
          </w:tcPr>
          <w:p w14:paraId="5E44DBB5" w14:textId="77777777" w:rsidR="00174E3B" w:rsidRPr="00174E3B" w:rsidRDefault="00174E3B" w:rsidP="00174E3B">
            <w:pPr>
              <w:rPr>
                <w:rFonts w:asciiTheme="minorHAnsi" w:hAnsiTheme="minorHAnsi" w:cstheme="minorHAnsi"/>
                <w:sz w:val="22"/>
                <w:szCs w:val="22"/>
              </w:rPr>
            </w:pPr>
          </w:p>
        </w:tc>
        <w:tc>
          <w:tcPr>
            <w:tcW w:w="1420" w:type="dxa"/>
            <w:noWrap/>
            <w:hideMark/>
          </w:tcPr>
          <w:p w14:paraId="12AD8885"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0.53</w:t>
            </w:r>
          </w:p>
        </w:tc>
        <w:tc>
          <w:tcPr>
            <w:tcW w:w="1320" w:type="dxa"/>
            <w:noWrap/>
            <w:hideMark/>
          </w:tcPr>
          <w:p w14:paraId="265B2106"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0.53</w:t>
            </w:r>
          </w:p>
        </w:tc>
      </w:tr>
      <w:tr w:rsidR="00174E3B" w:rsidRPr="00174E3B" w14:paraId="24D070BC" w14:textId="77777777" w:rsidTr="00174E3B">
        <w:tc>
          <w:tcPr>
            <w:tcW w:w="1900" w:type="dxa"/>
            <w:noWrap/>
            <w:hideMark/>
          </w:tcPr>
          <w:p w14:paraId="7843565D"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500 to 800</w:t>
            </w:r>
          </w:p>
        </w:tc>
        <w:tc>
          <w:tcPr>
            <w:tcW w:w="1540" w:type="dxa"/>
            <w:noWrap/>
            <w:hideMark/>
          </w:tcPr>
          <w:p w14:paraId="4A55236C" w14:textId="77777777" w:rsidR="00174E3B" w:rsidRPr="00174E3B" w:rsidRDefault="00174E3B" w:rsidP="00174E3B">
            <w:pPr>
              <w:rPr>
                <w:rFonts w:asciiTheme="minorHAnsi" w:hAnsiTheme="minorHAnsi" w:cstheme="minorHAnsi"/>
                <w:sz w:val="22"/>
                <w:szCs w:val="22"/>
              </w:rPr>
            </w:pPr>
          </w:p>
        </w:tc>
        <w:tc>
          <w:tcPr>
            <w:tcW w:w="1420" w:type="dxa"/>
            <w:noWrap/>
            <w:hideMark/>
          </w:tcPr>
          <w:p w14:paraId="3F3CC6F8"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0.53</w:t>
            </w:r>
          </w:p>
        </w:tc>
        <w:tc>
          <w:tcPr>
            <w:tcW w:w="1320" w:type="dxa"/>
            <w:noWrap/>
            <w:hideMark/>
          </w:tcPr>
          <w:p w14:paraId="19A9DEAE"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0.53</w:t>
            </w:r>
          </w:p>
        </w:tc>
      </w:tr>
      <w:tr w:rsidR="00174E3B" w:rsidRPr="00174E3B" w14:paraId="459A5AC8" w14:textId="77777777" w:rsidTr="00174E3B">
        <w:tc>
          <w:tcPr>
            <w:tcW w:w="1900" w:type="dxa"/>
            <w:noWrap/>
            <w:hideMark/>
          </w:tcPr>
          <w:p w14:paraId="6B81A6A0"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800 to 1000</w:t>
            </w:r>
          </w:p>
        </w:tc>
        <w:tc>
          <w:tcPr>
            <w:tcW w:w="1540" w:type="dxa"/>
            <w:noWrap/>
            <w:hideMark/>
          </w:tcPr>
          <w:p w14:paraId="67E22928" w14:textId="77777777" w:rsidR="00174E3B" w:rsidRPr="00174E3B" w:rsidRDefault="00174E3B" w:rsidP="00174E3B">
            <w:pPr>
              <w:rPr>
                <w:rFonts w:asciiTheme="minorHAnsi" w:hAnsiTheme="minorHAnsi" w:cstheme="minorHAnsi"/>
                <w:sz w:val="22"/>
                <w:szCs w:val="22"/>
              </w:rPr>
            </w:pPr>
          </w:p>
        </w:tc>
        <w:tc>
          <w:tcPr>
            <w:tcW w:w="1420" w:type="dxa"/>
            <w:noWrap/>
            <w:hideMark/>
          </w:tcPr>
          <w:p w14:paraId="6A51C60F"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0.36</w:t>
            </w:r>
          </w:p>
        </w:tc>
        <w:tc>
          <w:tcPr>
            <w:tcW w:w="1320" w:type="dxa"/>
            <w:noWrap/>
            <w:hideMark/>
          </w:tcPr>
          <w:p w14:paraId="5E28282E"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0.36</w:t>
            </w:r>
          </w:p>
        </w:tc>
      </w:tr>
      <w:tr w:rsidR="00174E3B" w:rsidRPr="00174E3B" w14:paraId="35AF625B" w14:textId="77777777" w:rsidTr="00174E3B">
        <w:tc>
          <w:tcPr>
            <w:tcW w:w="1900" w:type="dxa"/>
            <w:noWrap/>
            <w:hideMark/>
          </w:tcPr>
          <w:p w14:paraId="4D997DFA"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1000 to 2000</w:t>
            </w:r>
          </w:p>
        </w:tc>
        <w:tc>
          <w:tcPr>
            <w:tcW w:w="1540" w:type="dxa"/>
            <w:noWrap/>
            <w:hideMark/>
          </w:tcPr>
          <w:p w14:paraId="1482B910" w14:textId="77777777" w:rsidR="00174E3B" w:rsidRPr="00174E3B" w:rsidRDefault="00174E3B" w:rsidP="00174E3B">
            <w:pPr>
              <w:rPr>
                <w:rFonts w:asciiTheme="minorHAnsi" w:hAnsiTheme="minorHAnsi" w:cstheme="minorHAnsi"/>
                <w:sz w:val="22"/>
                <w:szCs w:val="22"/>
              </w:rPr>
            </w:pPr>
          </w:p>
        </w:tc>
        <w:tc>
          <w:tcPr>
            <w:tcW w:w="1420" w:type="dxa"/>
            <w:noWrap/>
            <w:hideMark/>
          </w:tcPr>
          <w:p w14:paraId="76025B19"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0.36</w:t>
            </w:r>
          </w:p>
        </w:tc>
        <w:tc>
          <w:tcPr>
            <w:tcW w:w="1320" w:type="dxa"/>
            <w:noWrap/>
            <w:hideMark/>
          </w:tcPr>
          <w:p w14:paraId="536DC870"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0.36</w:t>
            </w:r>
          </w:p>
        </w:tc>
      </w:tr>
      <w:tr w:rsidR="00174E3B" w:rsidRPr="00174E3B" w14:paraId="2928343C" w14:textId="77777777" w:rsidTr="00174E3B">
        <w:tc>
          <w:tcPr>
            <w:tcW w:w="1900" w:type="dxa"/>
            <w:noWrap/>
            <w:hideMark/>
          </w:tcPr>
          <w:p w14:paraId="245D0597"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&gt;2000</w:t>
            </w:r>
          </w:p>
        </w:tc>
        <w:tc>
          <w:tcPr>
            <w:tcW w:w="1540" w:type="dxa"/>
            <w:noWrap/>
            <w:hideMark/>
          </w:tcPr>
          <w:p w14:paraId="1FAC451A" w14:textId="77777777" w:rsidR="00174E3B" w:rsidRPr="00174E3B" w:rsidRDefault="00174E3B" w:rsidP="00174E3B">
            <w:pPr>
              <w:rPr>
                <w:rFonts w:asciiTheme="minorHAnsi" w:hAnsiTheme="minorHAnsi" w:cstheme="minorHAnsi"/>
                <w:sz w:val="22"/>
                <w:szCs w:val="22"/>
              </w:rPr>
            </w:pPr>
          </w:p>
        </w:tc>
        <w:tc>
          <w:tcPr>
            <w:tcW w:w="1420" w:type="dxa"/>
            <w:noWrap/>
            <w:hideMark/>
          </w:tcPr>
          <w:p w14:paraId="2EE3C8B8"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0.45</w:t>
            </w:r>
          </w:p>
        </w:tc>
        <w:tc>
          <w:tcPr>
            <w:tcW w:w="1320" w:type="dxa"/>
            <w:noWrap/>
            <w:hideMark/>
          </w:tcPr>
          <w:p w14:paraId="7397FF40"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0.45</w:t>
            </w:r>
          </w:p>
        </w:tc>
      </w:tr>
      <w:tr w:rsidR="00174E3B" w:rsidRPr="00174E3B" w14:paraId="383A7108" w14:textId="77777777" w:rsidTr="00174E3B">
        <w:tc>
          <w:tcPr>
            <w:tcW w:w="1900" w:type="dxa"/>
            <w:hideMark/>
          </w:tcPr>
          <w:p w14:paraId="0668B08D" w14:textId="02F5E4BD" w:rsidR="00174E3B" w:rsidRPr="00174E3B" w:rsidRDefault="007E0AA3" w:rsidP="00174E3B">
            <w:pPr>
              <w:rPr>
                <w:rFonts w:asciiTheme="minorHAnsi" w:hAnsiTheme="minorHAnsi" w:cstheme="minorHAnsi"/>
                <w:sz w:val="22"/>
                <w:szCs w:val="22"/>
              </w:rPr>
            </w:pPr>
            <w:r w:rsidRPr="00B0558B">
              <w:rPr>
                <w:rFonts w:asciiTheme="minorHAnsi" w:hAnsiTheme="minorHAnsi" w:cstheme="minorHAnsi"/>
                <w:sz w:val="22"/>
                <w:szCs w:val="22"/>
              </w:rPr>
              <w:t>LOM</w:t>
            </w:r>
            <w:r>
              <w:rPr>
                <w:rFonts w:asciiTheme="minorHAnsi" w:hAnsiTheme="minorHAnsi" w:cstheme="minorHAnsi"/>
                <w:sz w:val="22"/>
                <w:szCs w:val="22"/>
              </w:rPr>
              <w:t xml:space="preserve"> and oily debris</w:t>
            </w:r>
          </w:p>
        </w:tc>
        <w:tc>
          <w:tcPr>
            <w:tcW w:w="1540" w:type="dxa"/>
            <w:noWrap/>
            <w:hideMark/>
          </w:tcPr>
          <w:p w14:paraId="7949C106"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18.96</w:t>
            </w:r>
          </w:p>
        </w:tc>
        <w:tc>
          <w:tcPr>
            <w:tcW w:w="1420" w:type="dxa"/>
            <w:noWrap/>
            <w:hideMark/>
          </w:tcPr>
          <w:p w14:paraId="1D7EFF0A"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3.49</w:t>
            </w:r>
          </w:p>
        </w:tc>
        <w:tc>
          <w:tcPr>
            <w:tcW w:w="1320" w:type="dxa"/>
            <w:noWrap/>
            <w:hideMark/>
          </w:tcPr>
          <w:p w14:paraId="2C0ADFDA"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11.23</w:t>
            </w:r>
          </w:p>
        </w:tc>
      </w:tr>
      <w:tr w:rsidR="00174E3B" w:rsidRPr="00174E3B" w14:paraId="53EE450F" w14:textId="77777777" w:rsidTr="00174E3B">
        <w:tc>
          <w:tcPr>
            <w:tcW w:w="1900" w:type="dxa"/>
            <w:noWrap/>
            <w:hideMark/>
          </w:tcPr>
          <w:p w14:paraId="350F1AA5" w14:textId="77777777" w:rsidR="00174E3B" w:rsidRPr="00174E3B" w:rsidRDefault="00174E3B" w:rsidP="00174E3B">
            <w:pPr>
              <w:rPr>
                <w:rFonts w:asciiTheme="minorHAnsi" w:hAnsiTheme="minorHAnsi" w:cstheme="minorHAnsi"/>
                <w:sz w:val="22"/>
                <w:szCs w:val="22"/>
              </w:rPr>
            </w:pPr>
          </w:p>
        </w:tc>
        <w:tc>
          <w:tcPr>
            <w:tcW w:w="1540" w:type="dxa"/>
            <w:noWrap/>
            <w:hideMark/>
          </w:tcPr>
          <w:p w14:paraId="1F7E0482" w14:textId="77777777" w:rsidR="00174E3B" w:rsidRPr="00174E3B" w:rsidRDefault="00174E3B" w:rsidP="00174E3B">
            <w:pPr>
              <w:rPr>
                <w:rFonts w:asciiTheme="minorHAnsi" w:hAnsiTheme="minorHAnsi" w:cstheme="minorHAnsi"/>
                <w:sz w:val="22"/>
                <w:szCs w:val="22"/>
              </w:rPr>
            </w:pPr>
          </w:p>
        </w:tc>
        <w:tc>
          <w:tcPr>
            <w:tcW w:w="1420" w:type="dxa"/>
            <w:noWrap/>
            <w:hideMark/>
          </w:tcPr>
          <w:p w14:paraId="407FBD87"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avg COV</w:t>
            </w:r>
          </w:p>
        </w:tc>
        <w:tc>
          <w:tcPr>
            <w:tcW w:w="1320" w:type="dxa"/>
            <w:noWrap/>
            <w:hideMark/>
          </w:tcPr>
          <w:p w14:paraId="7F96B6C3"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1.12</w:t>
            </w:r>
          </w:p>
        </w:tc>
      </w:tr>
    </w:tbl>
    <w:p w14:paraId="5E62F7AD" w14:textId="15C495FF" w:rsidR="009C3115" w:rsidRDefault="009C3115" w:rsidP="000B4C76">
      <w:pPr>
        <w:spacing w:line="240" w:lineRule="auto"/>
      </w:pPr>
    </w:p>
    <w:p w14:paraId="31BB0B90" w14:textId="6FB7686E" w:rsidR="009C3115" w:rsidRDefault="009C3115" w:rsidP="000B4C76">
      <w:pPr>
        <w:spacing w:line="240" w:lineRule="auto"/>
      </w:pPr>
    </w:p>
    <w:p w14:paraId="6A2E2AFC" w14:textId="67EDD504" w:rsidR="009C3115" w:rsidRDefault="00174E3B" w:rsidP="000B4C76">
      <w:pPr>
        <w:spacing w:line="240" w:lineRule="auto"/>
      </w:pPr>
      <w:r>
        <w:rPr>
          <w:noProof/>
        </w:rPr>
        <mc:AlternateContent>
          <mc:Choice Requires="cx1">
            <w:drawing>
              <wp:inline distT="0" distB="0" distL="0" distR="0" wp14:anchorId="2A11DD23" wp14:editId="199F6FA3">
                <wp:extent cx="3881887" cy="2717321"/>
                <wp:effectExtent l="0" t="0" r="4445" b="6985"/>
                <wp:docPr id="47" name="Chart 47">
                  <a:extLst xmlns:a="http://schemas.openxmlformats.org/drawingml/2006/main">
                    <a:ext uri="{FF2B5EF4-FFF2-40B4-BE49-F238E27FC236}">
                      <a16:creationId xmlns:a16="http://schemas.microsoft.com/office/drawing/2014/main" id="{020D2E32-0AFF-4AB2-952A-46988B07A3FF}"/>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74"/>
                  </a:graphicData>
                </a:graphic>
              </wp:inline>
            </w:drawing>
          </mc:Choice>
          <mc:Fallback>
            <w:drawing>
              <wp:inline distT="0" distB="0" distL="0" distR="0" wp14:anchorId="2A11DD23" wp14:editId="199F6FA3">
                <wp:extent cx="3881887" cy="2717321"/>
                <wp:effectExtent l="0" t="0" r="4445" b="6985"/>
                <wp:docPr id="47" name="Chart 47">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20D2E32-0AFF-4AB2-952A-46988B07A3FF}"/>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47" name="Chart 47">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20D2E32-0AFF-4AB2-952A-46988B07A3FF}"/>
                            </a:ext>
                          </a:extLst>
                        </pic:cNvPr>
                        <pic:cNvPicPr>
                          <a:picLocks noGrp="1" noRot="1" noChangeAspect="1" noMove="1" noResize="1" noEditPoints="1" noAdjustHandles="1" noChangeArrowheads="1" noChangeShapeType="1"/>
                        </pic:cNvPicPr>
                      </pic:nvPicPr>
                      <pic:blipFill>
                        <a:blip r:embed="rId75"/>
                        <a:stretch>
                          <a:fillRect/>
                        </a:stretch>
                      </pic:blipFill>
                      <pic:spPr>
                        <a:xfrm>
                          <a:off x="0" y="0"/>
                          <a:ext cx="3881755" cy="2717165"/>
                        </a:xfrm>
                        <a:prstGeom prst="rect">
                          <a:avLst/>
                        </a:prstGeom>
                      </pic:spPr>
                    </pic:pic>
                  </a:graphicData>
                </a:graphic>
              </wp:inline>
            </w:drawing>
          </mc:Fallback>
        </mc:AlternateContent>
      </w:r>
    </w:p>
    <w:p w14:paraId="4C31DBBC" w14:textId="16F91F77" w:rsidR="00174E3B" w:rsidRDefault="00174E3B" w:rsidP="00174E3B">
      <w:bookmarkStart w:id="36" w:name="_Hlk41649483"/>
      <w:r>
        <w:t xml:space="preserve">Figure </w:t>
      </w:r>
      <w:r w:rsidR="000B561F">
        <w:t>33</w:t>
      </w:r>
      <w:r>
        <w:t xml:space="preserve">. </w:t>
      </w:r>
      <w:r>
        <w:rPr>
          <w:rFonts w:cstheme="minorHAnsi"/>
        </w:rPr>
        <w:t>Chrysene</w:t>
      </w:r>
      <w:r w:rsidRPr="009C3115">
        <w:rPr>
          <w:rFonts w:cstheme="minorHAnsi"/>
        </w:rPr>
        <w:t xml:space="preserve"> </w:t>
      </w:r>
      <w:r>
        <w:t>particulate strength ratios by size range.</w:t>
      </w:r>
    </w:p>
    <w:bookmarkEnd w:id="36"/>
    <w:p w14:paraId="4D68F875" w14:textId="4F10862E" w:rsidR="009C3115" w:rsidRDefault="009C3115" w:rsidP="000B4C76">
      <w:pPr>
        <w:spacing w:line="240" w:lineRule="auto"/>
      </w:pPr>
    </w:p>
    <w:p w14:paraId="47F87F35" w14:textId="2334EEB2" w:rsidR="009C3115" w:rsidRDefault="009C3115" w:rsidP="000B4C76">
      <w:pPr>
        <w:spacing w:line="240" w:lineRule="auto"/>
      </w:pPr>
    </w:p>
    <w:p w14:paraId="40B5DF5B" w14:textId="1C4684D8" w:rsidR="009C3115" w:rsidRDefault="009C3115" w:rsidP="000B4C76">
      <w:pPr>
        <w:spacing w:line="240" w:lineRule="auto"/>
      </w:pPr>
    </w:p>
    <w:p w14:paraId="586323B1" w14:textId="6E5D133E" w:rsidR="009C3115" w:rsidRDefault="009C3115" w:rsidP="000B4C76">
      <w:pPr>
        <w:spacing w:line="240" w:lineRule="auto"/>
      </w:pPr>
    </w:p>
    <w:tbl>
      <w:tblPr>
        <w:tblStyle w:val="TableGrid"/>
        <w:tblW w:w="0" w:type="auto"/>
        <w:tblLook w:val="04A0" w:firstRow="1" w:lastRow="0" w:firstColumn="1" w:lastColumn="0" w:noHBand="0" w:noVBand="1"/>
      </w:tblPr>
      <w:tblGrid>
        <w:gridCol w:w="1275"/>
        <w:gridCol w:w="2023"/>
        <w:gridCol w:w="2023"/>
        <w:gridCol w:w="2023"/>
      </w:tblGrid>
      <w:tr w:rsidR="00174E3B" w:rsidRPr="00174E3B" w14:paraId="7F0A99BC" w14:textId="77777777" w:rsidTr="00174E3B">
        <w:tc>
          <w:tcPr>
            <w:tcW w:w="1212" w:type="dxa"/>
            <w:hideMark/>
          </w:tcPr>
          <w:p w14:paraId="56F35064"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WinSLAMM particle range (um)</w:t>
            </w:r>
          </w:p>
        </w:tc>
        <w:tc>
          <w:tcPr>
            <w:tcW w:w="1837" w:type="dxa"/>
            <w:hideMark/>
          </w:tcPr>
          <w:p w14:paraId="4F5FE8DD"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Benzo(a)anthracene ratio with &lt;63 (SERDP 2018)</w:t>
            </w:r>
          </w:p>
        </w:tc>
        <w:tc>
          <w:tcPr>
            <w:tcW w:w="1837" w:type="dxa"/>
            <w:hideMark/>
          </w:tcPr>
          <w:p w14:paraId="2D754CA3"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Benzo(a)anthracene ratio with &lt;200 (Bathi 2008)</w:t>
            </w:r>
          </w:p>
        </w:tc>
        <w:tc>
          <w:tcPr>
            <w:tcW w:w="1837" w:type="dxa"/>
            <w:hideMark/>
          </w:tcPr>
          <w:p w14:paraId="0809E7B4"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avg Benzo(a)anthracene ratio with &lt;200</w:t>
            </w:r>
          </w:p>
        </w:tc>
      </w:tr>
      <w:tr w:rsidR="00174E3B" w:rsidRPr="00174E3B" w14:paraId="6DDE6E77" w14:textId="77777777" w:rsidTr="00174E3B">
        <w:tc>
          <w:tcPr>
            <w:tcW w:w="1212" w:type="dxa"/>
            <w:noWrap/>
            <w:hideMark/>
          </w:tcPr>
          <w:p w14:paraId="54B8CE16"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&lt;1</w:t>
            </w:r>
          </w:p>
        </w:tc>
        <w:tc>
          <w:tcPr>
            <w:tcW w:w="1837" w:type="dxa"/>
            <w:noWrap/>
            <w:hideMark/>
          </w:tcPr>
          <w:p w14:paraId="50C70785"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1.40</w:t>
            </w:r>
          </w:p>
        </w:tc>
        <w:tc>
          <w:tcPr>
            <w:tcW w:w="1837" w:type="dxa"/>
            <w:noWrap/>
            <w:hideMark/>
          </w:tcPr>
          <w:p w14:paraId="7E7857DF" w14:textId="77777777" w:rsidR="00174E3B" w:rsidRPr="00174E3B" w:rsidRDefault="00174E3B" w:rsidP="00174E3B">
            <w:pPr>
              <w:rPr>
                <w:rFonts w:asciiTheme="minorHAnsi" w:hAnsiTheme="minorHAnsi" w:cstheme="minorHAnsi"/>
                <w:sz w:val="22"/>
                <w:szCs w:val="22"/>
              </w:rPr>
            </w:pPr>
          </w:p>
        </w:tc>
        <w:tc>
          <w:tcPr>
            <w:tcW w:w="1837" w:type="dxa"/>
            <w:noWrap/>
            <w:hideMark/>
          </w:tcPr>
          <w:p w14:paraId="69D00F0E"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1.40</w:t>
            </w:r>
          </w:p>
        </w:tc>
      </w:tr>
      <w:tr w:rsidR="00174E3B" w:rsidRPr="00174E3B" w14:paraId="18BA28C0" w14:textId="77777777" w:rsidTr="00174E3B">
        <w:tc>
          <w:tcPr>
            <w:tcW w:w="1212" w:type="dxa"/>
            <w:noWrap/>
            <w:hideMark/>
          </w:tcPr>
          <w:p w14:paraId="0940B808"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1 to 2</w:t>
            </w:r>
          </w:p>
        </w:tc>
        <w:tc>
          <w:tcPr>
            <w:tcW w:w="1837" w:type="dxa"/>
            <w:noWrap/>
            <w:hideMark/>
          </w:tcPr>
          <w:p w14:paraId="12E0B47F"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1.40</w:t>
            </w:r>
          </w:p>
        </w:tc>
        <w:tc>
          <w:tcPr>
            <w:tcW w:w="1837" w:type="dxa"/>
            <w:noWrap/>
            <w:hideMark/>
          </w:tcPr>
          <w:p w14:paraId="51791858" w14:textId="77777777" w:rsidR="00174E3B" w:rsidRPr="00174E3B" w:rsidRDefault="00174E3B" w:rsidP="00174E3B">
            <w:pPr>
              <w:rPr>
                <w:rFonts w:asciiTheme="minorHAnsi" w:hAnsiTheme="minorHAnsi" w:cstheme="minorHAnsi"/>
                <w:sz w:val="22"/>
                <w:szCs w:val="22"/>
              </w:rPr>
            </w:pPr>
          </w:p>
        </w:tc>
        <w:tc>
          <w:tcPr>
            <w:tcW w:w="1837" w:type="dxa"/>
            <w:noWrap/>
            <w:hideMark/>
          </w:tcPr>
          <w:p w14:paraId="2DA7C841"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1.40</w:t>
            </w:r>
          </w:p>
        </w:tc>
      </w:tr>
      <w:tr w:rsidR="00174E3B" w:rsidRPr="00174E3B" w14:paraId="6C30B2BE" w14:textId="77777777" w:rsidTr="00174E3B">
        <w:tc>
          <w:tcPr>
            <w:tcW w:w="1212" w:type="dxa"/>
            <w:noWrap/>
            <w:hideMark/>
          </w:tcPr>
          <w:p w14:paraId="38BA1E00"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2 to 5</w:t>
            </w:r>
          </w:p>
        </w:tc>
        <w:tc>
          <w:tcPr>
            <w:tcW w:w="1837" w:type="dxa"/>
            <w:noWrap/>
            <w:hideMark/>
          </w:tcPr>
          <w:p w14:paraId="571DAE14"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1.40</w:t>
            </w:r>
          </w:p>
        </w:tc>
        <w:tc>
          <w:tcPr>
            <w:tcW w:w="1837" w:type="dxa"/>
            <w:noWrap/>
            <w:hideMark/>
          </w:tcPr>
          <w:p w14:paraId="28AC2B6E" w14:textId="77777777" w:rsidR="00174E3B" w:rsidRPr="00174E3B" w:rsidRDefault="00174E3B" w:rsidP="00174E3B">
            <w:pPr>
              <w:rPr>
                <w:rFonts w:asciiTheme="minorHAnsi" w:hAnsiTheme="minorHAnsi" w:cstheme="minorHAnsi"/>
                <w:sz w:val="22"/>
                <w:szCs w:val="22"/>
              </w:rPr>
            </w:pPr>
          </w:p>
        </w:tc>
        <w:tc>
          <w:tcPr>
            <w:tcW w:w="1837" w:type="dxa"/>
            <w:noWrap/>
            <w:hideMark/>
          </w:tcPr>
          <w:p w14:paraId="700ADF98"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1.40</w:t>
            </w:r>
          </w:p>
        </w:tc>
      </w:tr>
      <w:tr w:rsidR="00174E3B" w:rsidRPr="00174E3B" w14:paraId="08493C21" w14:textId="77777777" w:rsidTr="00174E3B">
        <w:tc>
          <w:tcPr>
            <w:tcW w:w="1212" w:type="dxa"/>
            <w:noWrap/>
            <w:hideMark/>
          </w:tcPr>
          <w:p w14:paraId="23460BDA"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5 to 10</w:t>
            </w:r>
          </w:p>
        </w:tc>
        <w:tc>
          <w:tcPr>
            <w:tcW w:w="1837" w:type="dxa"/>
            <w:noWrap/>
            <w:hideMark/>
          </w:tcPr>
          <w:p w14:paraId="5141622B"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0.57</w:t>
            </w:r>
          </w:p>
        </w:tc>
        <w:tc>
          <w:tcPr>
            <w:tcW w:w="1837" w:type="dxa"/>
            <w:noWrap/>
            <w:hideMark/>
          </w:tcPr>
          <w:p w14:paraId="545FD965" w14:textId="77777777" w:rsidR="00174E3B" w:rsidRPr="00174E3B" w:rsidRDefault="00174E3B" w:rsidP="00174E3B">
            <w:pPr>
              <w:rPr>
                <w:rFonts w:asciiTheme="minorHAnsi" w:hAnsiTheme="minorHAnsi" w:cstheme="minorHAnsi"/>
                <w:sz w:val="22"/>
                <w:szCs w:val="22"/>
              </w:rPr>
            </w:pPr>
          </w:p>
        </w:tc>
        <w:tc>
          <w:tcPr>
            <w:tcW w:w="1837" w:type="dxa"/>
            <w:noWrap/>
            <w:hideMark/>
          </w:tcPr>
          <w:p w14:paraId="7C23E65B"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0.57</w:t>
            </w:r>
          </w:p>
        </w:tc>
      </w:tr>
      <w:tr w:rsidR="00174E3B" w:rsidRPr="00174E3B" w14:paraId="264E7D40" w14:textId="77777777" w:rsidTr="00174E3B">
        <w:tc>
          <w:tcPr>
            <w:tcW w:w="1212" w:type="dxa"/>
            <w:noWrap/>
            <w:hideMark/>
          </w:tcPr>
          <w:p w14:paraId="7C947642"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10 to 20</w:t>
            </w:r>
          </w:p>
        </w:tc>
        <w:tc>
          <w:tcPr>
            <w:tcW w:w="1837" w:type="dxa"/>
            <w:noWrap/>
            <w:hideMark/>
          </w:tcPr>
          <w:p w14:paraId="6689ABA0"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0.57</w:t>
            </w:r>
          </w:p>
        </w:tc>
        <w:tc>
          <w:tcPr>
            <w:tcW w:w="1837" w:type="dxa"/>
            <w:hideMark/>
          </w:tcPr>
          <w:p w14:paraId="4A89F776" w14:textId="77777777" w:rsidR="00174E3B" w:rsidRPr="00174E3B" w:rsidRDefault="00174E3B" w:rsidP="00174E3B">
            <w:pPr>
              <w:rPr>
                <w:rFonts w:asciiTheme="minorHAnsi" w:hAnsiTheme="minorHAnsi" w:cstheme="minorHAnsi"/>
                <w:sz w:val="22"/>
                <w:szCs w:val="22"/>
              </w:rPr>
            </w:pPr>
          </w:p>
        </w:tc>
        <w:tc>
          <w:tcPr>
            <w:tcW w:w="1837" w:type="dxa"/>
            <w:noWrap/>
            <w:hideMark/>
          </w:tcPr>
          <w:p w14:paraId="29E737A5"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0.57</w:t>
            </w:r>
          </w:p>
        </w:tc>
      </w:tr>
      <w:tr w:rsidR="00174E3B" w:rsidRPr="00174E3B" w14:paraId="2B67DC0F" w14:textId="77777777" w:rsidTr="00174E3B">
        <w:tc>
          <w:tcPr>
            <w:tcW w:w="1212" w:type="dxa"/>
            <w:noWrap/>
            <w:hideMark/>
          </w:tcPr>
          <w:p w14:paraId="2C27BE98"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20 to 40</w:t>
            </w:r>
          </w:p>
        </w:tc>
        <w:tc>
          <w:tcPr>
            <w:tcW w:w="1837" w:type="dxa"/>
            <w:noWrap/>
            <w:hideMark/>
          </w:tcPr>
          <w:p w14:paraId="0BC7857E"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1.03</w:t>
            </w:r>
          </w:p>
        </w:tc>
        <w:tc>
          <w:tcPr>
            <w:tcW w:w="1837" w:type="dxa"/>
            <w:noWrap/>
            <w:hideMark/>
          </w:tcPr>
          <w:p w14:paraId="0058F610" w14:textId="77777777" w:rsidR="00174E3B" w:rsidRPr="00174E3B" w:rsidRDefault="00174E3B" w:rsidP="00174E3B">
            <w:pPr>
              <w:rPr>
                <w:rFonts w:asciiTheme="minorHAnsi" w:hAnsiTheme="minorHAnsi" w:cstheme="minorHAnsi"/>
                <w:sz w:val="22"/>
                <w:szCs w:val="22"/>
              </w:rPr>
            </w:pPr>
          </w:p>
        </w:tc>
        <w:tc>
          <w:tcPr>
            <w:tcW w:w="1837" w:type="dxa"/>
            <w:noWrap/>
            <w:hideMark/>
          </w:tcPr>
          <w:p w14:paraId="6FE47BA2"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1.03</w:t>
            </w:r>
          </w:p>
        </w:tc>
      </w:tr>
      <w:tr w:rsidR="00174E3B" w:rsidRPr="00174E3B" w14:paraId="06D5DE48" w14:textId="77777777" w:rsidTr="00174E3B">
        <w:tc>
          <w:tcPr>
            <w:tcW w:w="1212" w:type="dxa"/>
            <w:noWrap/>
            <w:hideMark/>
          </w:tcPr>
          <w:p w14:paraId="4A71E405"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40 to 50</w:t>
            </w:r>
          </w:p>
        </w:tc>
        <w:tc>
          <w:tcPr>
            <w:tcW w:w="1837" w:type="dxa"/>
            <w:noWrap/>
            <w:hideMark/>
          </w:tcPr>
          <w:p w14:paraId="0E4572FB"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1.03</w:t>
            </w:r>
          </w:p>
        </w:tc>
        <w:tc>
          <w:tcPr>
            <w:tcW w:w="1837" w:type="dxa"/>
            <w:noWrap/>
            <w:hideMark/>
          </w:tcPr>
          <w:p w14:paraId="1958AE86"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1.28</w:t>
            </w:r>
          </w:p>
        </w:tc>
        <w:tc>
          <w:tcPr>
            <w:tcW w:w="1837" w:type="dxa"/>
            <w:noWrap/>
            <w:hideMark/>
          </w:tcPr>
          <w:p w14:paraId="7A2C0C04"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1.15</w:t>
            </w:r>
          </w:p>
        </w:tc>
      </w:tr>
      <w:tr w:rsidR="00174E3B" w:rsidRPr="00174E3B" w14:paraId="3C070E19" w14:textId="77777777" w:rsidTr="00174E3B">
        <w:tc>
          <w:tcPr>
            <w:tcW w:w="1212" w:type="dxa"/>
            <w:noWrap/>
            <w:hideMark/>
          </w:tcPr>
          <w:p w14:paraId="55BD2820"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50 to 60</w:t>
            </w:r>
          </w:p>
        </w:tc>
        <w:tc>
          <w:tcPr>
            <w:tcW w:w="1837" w:type="dxa"/>
            <w:noWrap/>
            <w:hideMark/>
          </w:tcPr>
          <w:p w14:paraId="54B947C3"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1.03</w:t>
            </w:r>
          </w:p>
        </w:tc>
        <w:tc>
          <w:tcPr>
            <w:tcW w:w="1837" w:type="dxa"/>
            <w:noWrap/>
            <w:hideMark/>
          </w:tcPr>
          <w:p w14:paraId="6302F282"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1.04</w:t>
            </w:r>
          </w:p>
        </w:tc>
        <w:tc>
          <w:tcPr>
            <w:tcW w:w="1837" w:type="dxa"/>
            <w:noWrap/>
            <w:hideMark/>
          </w:tcPr>
          <w:p w14:paraId="031E49EF"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1.03</w:t>
            </w:r>
          </w:p>
        </w:tc>
      </w:tr>
      <w:tr w:rsidR="00174E3B" w:rsidRPr="00174E3B" w14:paraId="081F058E" w14:textId="77777777" w:rsidTr="00174E3B">
        <w:tc>
          <w:tcPr>
            <w:tcW w:w="1212" w:type="dxa"/>
            <w:noWrap/>
            <w:hideMark/>
          </w:tcPr>
          <w:p w14:paraId="75B4985E"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60 to 80</w:t>
            </w:r>
          </w:p>
        </w:tc>
        <w:tc>
          <w:tcPr>
            <w:tcW w:w="1837" w:type="dxa"/>
            <w:noWrap/>
            <w:hideMark/>
          </w:tcPr>
          <w:p w14:paraId="2C464356" w14:textId="77777777" w:rsidR="00174E3B" w:rsidRPr="00174E3B" w:rsidRDefault="00174E3B" w:rsidP="00174E3B">
            <w:pPr>
              <w:rPr>
                <w:rFonts w:asciiTheme="minorHAnsi" w:hAnsiTheme="minorHAnsi" w:cstheme="minorHAnsi"/>
                <w:sz w:val="22"/>
                <w:szCs w:val="22"/>
              </w:rPr>
            </w:pPr>
          </w:p>
        </w:tc>
        <w:tc>
          <w:tcPr>
            <w:tcW w:w="1837" w:type="dxa"/>
            <w:noWrap/>
            <w:hideMark/>
          </w:tcPr>
          <w:p w14:paraId="1E921761"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1.04</w:t>
            </w:r>
          </w:p>
        </w:tc>
        <w:tc>
          <w:tcPr>
            <w:tcW w:w="1837" w:type="dxa"/>
            <w:noWrap/>
            <w:hideMark/>
          </w:tcPr>
          <w:p w14:paraId="6597B59C"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1.04</w:t>
            </w:r>
          </w:p>
        </w:tc>
      </w:tr>
      <w:tr w:rsidR="00174E3B" w:rsidRPr="00174E3B" w14:paraId="3E5006BF" w14:textId="77777777" w:rsidTr="00174E3B">
        <w:tc>
          <w:tcPr>
            <w:tcW w:w="1212" w:type="dxa"/>
            <w:noWrap/>
            <w:hideMark/>
          </w:tcPr>
          <w:p w14:paraId="2924D0EF"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80 to 100</w:t>
            </w:r>
          </w:p>
        </w:tc>
        <w:tc>
          <w:tcPr>
            <w:tcW w:w="1837" w:type="dxa"/>
            <w:noWrap/>
            <w:hideMark/>
          </w:tcPr>
          <w:p w14:paraId="04702B15" w14:textId="77777777" w:rsidR="00174E3B" w:rsidRPr="00174E3B" w:rsidRDefault="00174E3B" w:rsidP="00174E3B">
            <w:pPr>
              <w:rPr>
                <w:rFonts w:asciiTheme="minorHAnsi" w:hAnsiTheme="minorHAnsi" w:cstheme="minorHAnsi"/>
                <w:sz w:val="22"/>
                <w:szCs w:val="22"/>
              </w:rPr>
            </w:pPr>
          </w:p>
        </w:tc>
        <w:tc>
          <w:tcPr>
            <w:tcW w:w="1837" w:type="dxa"/>
            <w:noWrap/>
            <w:hideMark/>
          </w:tcPr>
          <w:p w14:paraId="5E317854"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1.04</w:t>
            </w:r>
          </w:p>
        </w:tc>
        <w:tc>
          <w:tcPr>
            <w:tcW w:w="1837" w:type="dxa"/>
            <w:noWrap/>
            <w:hideMark/>
          </w:tcPr>
          <w:p w14:paraId="2AE21518"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1.04</w:t>
            </w:r>
          </w:p>
        </w:tc>
      </w:tr>
      <w:tr w:rsidR="00174E3B" w:rsidRPr="00174E3B" w14:paraId="19BE6365" w14:textId="77777777" w:rsidTr="00174E3B">
        <w:tc>
          <w:tcPr>
            <w:tcW w:w="1212" w:type="dxa"/>
            <w:noWrap/>
            <w:hideMark/>
          </w:tcPr>
          <w:p w14:paraId="1F1F9CBD"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100 to 150</w:t>
            </w:r>
          </w:p>
        </w:tc>
        <w:tc>
          <w:tcPr>
            <w:tcW w:w="1837" w:type="dxa"/>
            <w:noWrap/>
            <w:hideMark/>
          </w:tcPr>
          <w:p w14:paraId="1ACCBFDA" w14:textId="77777777" w:rsidR="00174E3B" w:rsidRPr="00174E3B" w:rsidRDefault="00174E3B" w:rsidP="00174E3B">
            <w:pPr>
              <w:rPr>
                <w:rFonts w:asciiTheme="minorHAnsi" w:hAnsiTheme="minorHAnsi" w:cstheme="minorHAnsi"/>
                <w:sz w:val="22"/>
                <w:szCs w:val="22"/>
              </w:rPr>
            </w:pPr>
          </w:p>
        </w:tc>
        <w:tc>
          <w:tcPr>
            <w:tcW w:w="1837" w:type="dxa"/>
            <w:noWrap/>
            <w:hideMark/>
          </w:tcPr>
          <w:p w14:paraId="3BE8C2B8"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0.69</w:t>
            </w:r>
          </w:p>
        </w:tc>
        <w:tc>
          <w:tcPr>
            <w:tcW w:w="1837" w:type="dxa"/>
            <w:noWrap/>
            <w:hideMark/>
          </w:tcPr>
          <w:p w14:paraId="6B82F358"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0.69</w:t>
            </w:r>
          </w:p>
        </w:tc>
      </w:tr>
      <w:tr w:rsidR="00174E3B" w:rsidRPr="00174E3B" w14:paraId="1B4870CF" w14:textId="77777777" w:rsidTr="00174E3B">
        <w:tc>
          <w:tcPr>
            <w:tcW w:w="1212" w:type="dxa"/>
            <w:noWrap/>
            <w:hideMark/>
          </w:tcPr>
          <w:p w14:paraId="37F7C6E0"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150 to 200</w:t>
            </w:r>
          </w:p>
        </w:tc>
        <w:tc>
          <w:tcPr>
            <w:tcW w:w="1837" w:type="dxa"/>
            <w:noWrap/>
            <w:hideMark/>
          </w:tcPr>
          <w:p w14:paraId="37954728" w14:textId="77777777" w:rsidR="00174E3B" w:rsidRPr="00174E3B" w:rsidRDefault="00174E3B" w:rsidP="00174E3B">
            <w:pPr>
              <w:rPr>
                <w:rFonts w:asciiTheme="minorHAnsi" w:hAnsiTheme="minorHAnsi" w:cstheme="minorHAnsi"/>
                <w:sz w:val="22"/>
                <w:szCs w:val="22"/>
              </w:rPr>
            </w:pPr>
          </w:p>
        </w:tc>
        <w:tc>
          <w:tcPr>
            <w:tcW w:w="1837" w:type="dxa"/>
            <w:noWrap/>
            <w:hideMark/>
          </w:tcPr>
          <w:p w14:paraId="74D7A3D1"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0.69</w:t>
            </w:r>
          </w:p>
        </w:tc>
        <w:tc>
          <w:tcPr>
            <w:tcW w:w="1837" w:type="dxa"/>
            <w:noWrap/>
            <w:hideMark/>
          </w:tcPr>
          <w:p w14:paraId="0FB48469"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0.69</w:t>
            </w:r>
          </w:p>
        </w:tc>
      </w:tr>
      <w:tr w:rsidR="00174E3B" w:rsidRPr="00174E3B" w14:paraId="23E8F2BD" w14:textId="77777777" w:rsidTr="00174E3B">
        <w:tc>
          <w:tcPr>
            <w:tcW w:w="1212" w:type="dxa"/>
            <w:noWrap/>
            <w:hideMark/>
          </w:tcPr>
          <w:p w14:paraId="451C85AC"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200 to 300</w:t>
            </w:r>
          </w:p>
        </w:tc>
        <w:tc>
          <w:tcPr>
            <w:tcW w:w="1837" w:type="dxa"/>
            <w:noWrap/>
            <w:hideMark/>
          </w:tcPr>
          <w:p w14:paraId="7240F478" w14:textId="77777777" w:rsidR="00174E3B" w:rsidRPr="00174E3B" w:rsidRDefault="00174E3B" w:rsidP="00174E3B">
            <w:pPr>
              <w:rPr>
                <w:rFonts w:asciiTheme="minorHAnsi" w:hAnsiTheme="minorHAnsi" w:cstheme="minorHAnsi"/>
                <w:sz w:val="22"/>
                <w:szCs w:val="22"/>
              </w:rPr>
            </w:pPr>
          </w:p>
        </w:tc>
        <w:tc>
          <w:tcPr>
            <w:tcW w:w="1837" w:type="dxa"/>
            <w:noWrap/>
            <w:hideMark/>
          </w:tcPr>
          <w:p w14:paraId="40EF8965"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0.43</w:t>
            </w:r>
          </w:p>
        </w:tc>
        <w:tc>
          <w:tcPr>
            <w:tcW w:w="1837" w:type="dxa"/>
            <w:noWrap/>
            <w:hideMark/>
          </w:tcPr>
          <w:p w14:paraId="4076AD73"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0.43</w:t>
            </w:r>
          </w:p>
        </w:tc>
      </w:tr>
      <w:tr w:rsidR="00174E3B" w:rsidRPr="00174E3B" w14:paraId="06994523" w14:textId="77777777" w:rsidTr="00174E3B">
        <w:tc>
          <w:tcPr>
            <w:tcW w:w="1212" w:type="dxa"/>
            <w:noWrap/>
            <w:hideMark/>
          </w:tcPr>
          <w:p w14:paraId="3AB50DF5"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300 to 500</w:t>
            </w:r>
          </w:p>
        </w:tc>
        <w:tc>
          <w:tcPr>
            <w:tcW w:w="1837" w:type="dxa"/>
            <w:noWrap/>
            <w:hideMark/>
          </w:tcPr>
          <w:p w14:paraId="4EE54CEA" w14:textId="77777777" w:rsidR="00174E3B" w:rsidRPr="00174E3B" w:rsidRDefault="00174E3B" w:rsidP="00174E3B">
            <w:pPr>
              <w:rPr>
                <w:rFonts w:asciiTheme="minorHAnsi" w:hAnsiTheme="minorHAnsi" w:cstheme="minorHAnsi"/>
                <w:sz w:val="22"/>
                <w:szCs w:val="22"/>
              </w:rPr>
            </w:pPr>
          </w:p>
        </w:tc>
        <w:tc>
          <w:tcPr>
            <w:tcW w:w="1837" w:type="dxa"/>
            <w:noWrap/>
            <w:hideMark/>
          </w:tcPr>
          <w:p w14:paraId="4DC48FD6"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0.57</w:t>
            </w:r>
          </w:p>
        </w:tc>
        <w:tc>
          <w:tcPr>
            <w:tcW w:w="1837" w:type="dxa"/>
            <w:noWrap/>
            <w:hideMark/>
          </w:tcPr>
          <w:p w14:paraId="08CEF4FD"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0.57</w:t>
            </w:r>
          </w:p>
        </w:tc>
      </w:tr>
      <w:tr w:rsidR="00174E3B" w:rsidRPr="00174E3B" w14:paraId="3D8B02B9" w14:textId="77777777" w:rsidTr="00174E3B">
        <w:tc>
          <w:tcPr>
            <w:tcW w:w="1212" w:type="dxa"/>
            <w:noWrap/>
            <w:hideMark/>
          </w:tcPr>
          <w:p w14:paraId="40FDFE2C"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500 to 800</w:t>
            </w:r>
          </w:p>
        </w:tc>
        <w:tc>
          <w:tcPr>
            <w:tcW w:w="1837" w:type="dxa"/>
            <w:noWrap/>
            <w:hideMark/>
          </w:tcPr>
          <w:p w14:paraId="6B0CA923" w14:textId="77777777" w:rsidR="00174E3B" w:rsidRPr="00174E3B" w:rsidRDefault="00174E3B" w:rsidP="00174E3B">
            <w:pPr>
              <w:rPr>
                <w:rFonts w:asciiTheme="minorHAnsi" w:hAnsiTheme="minorHAnsi" w:cstheme="minorHAnsi"/>
                <w:sz w:val="22"/>
                <w:szCs w:val="22"/>
              </w:rPr>
            </w:pPr>
          </w:p>
        </w:tc>
        <w:tc>
          <w:tcPr>
            <w:tcW w:w="1837" w:type="dxa"/>
            <w:noWrap/>
            <w:hideMark/>
          </w:tcPr>
          <w:p w14:paraId="5FC184AC"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0.57</w:t>
            </w:r>
          </w:p>
        </w:tc>
        <w:tc>
          <w:tcPr>
            <w:tcW w:w="1837" w:type="dxa"/>
            <w:noWrap/>
            <w:hideMark/>
          </w:tcPr>
          <w:p w14:paraId="1E0B9620"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0.57</w:t>
            </w:r>
          </w:p>
        </w:tc>
      </w:tr>
      <w:tr w:rsidR="00174E3B" w:rsidRPr="00174E3B" w14:paraId="408BD801" w14:textId="77777777" w:rsidTr="00174E3B">
        <w:tc>
          <w:tcPr>
            <w:tcW w:w="1212" w:type="dxa"/>
            <w:noWrap/>
            <w:hideMark/>
          </w:tcPr>
          <w:p w14:paraId="18F4366C"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800 to 1000</w:t>
            </w:r>
          </w:p>
        </w:tc>
        <w:tc>
          <w:tcPr>
            <w:tcW w:w="1837" w:type="dxa"/>
            <w:noWrap/>
            <w:hideMark/>
          </w:tcPr>
          <w:p w14:paraId="6BD87E16" w14:textId="77777777" w:rsidR="00174E3B" w:rsidRPr="00174E3B" w:rsidRDefault="00174E3B" w:rsidP="00174E3B">
            <w:pPr>
              <w:rPr>
                <w:rFonts w:asciiTheme="minorHAnsi" w:hAnsiTheme="minorHAnsi" w:cstheme="minorHAnsi"/>
                <w:sz w:val="22"/>
                <w:szCs w:val="22"/>
              </w:rPr>
            </w:pPr>
          </w:p>
        </w:tc>
        <w:tc>
          <w:tcPr>
            <w:tcW w:w="1837" w:type="dxa"/>
            <w:noWrap/>
            <w:hideMark/>
          </w:tcPr>
          <w:p w14:paraId="6B69FC50"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0.42</w:t>
            </w:r>
          </w:p>
        </w:tc>
        <w:tc>
          <w:tcPr>
            <w:tcW w:w="1837" w:type="dxa"/>
            <w:noWrap/>
            <w:hideMark/>
          </w:tcPr>
          <w:p w14:paraId="5C017FAC"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0.42</w:t>
            </w:r>
          </w:p>
        </w:tc>
      </w:tr>
      <w:tr w:rsidR="00174E3B" w:rsidRPr="00174E3B" w14:paraId="25DADF06" w14:textId="77777777" w:rsidTr="00174E3B">
        <w:tc>
          <w:tcPr>
            <w:tcW w:w="1212" w:type="dxa"/>
            <w:noWrap/>
            <w:hideMark/>
          </w:tcPr>
          <w:p w14:paraId="4FEA7521"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1000 to 2000</w:t>
            </w:r>
          </w:p>
        </w:tc>
        <w:tc>
          <w:tcPr>
            <w:tcW w:w="1837" w:type="dxa"/>
            <w:noWrap/>
            <w:hideMark/>
          </w:tcPr>
          <w:p w14:paraId="709C59DD" w14:textId="77777777" w:rsidR="00174E3B" w:rsidRPr="00174E3B" w:rsidRDefault="00174E3B" w:rsidP="00174E3B">
            <w:pPr>
              <w:rPr>
                <w:rFonts w:asciiTheme="minorHAnsi" w:hAnsiTheme="minorHAnsi" w:cstheme="minorHAnsi"/>
                <w:sz w:val="22"/>
                <w:szCs w:val="22"/>
              </w:rPr>
            </w:pPr>
          </w:p>
        </w:tc>
        <w:tc>
          <w:tcPr>
            <w:tcW w:w="1837" w:type="dxa"/>
            <w:noWrap/>
            <w:hideMark/>
          </w:tcPr>
          <w:p w14:paraId="39305C2F"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0.42</w:t>
            </w:r>
          </w:p>
        </w:tc>
        <w:tc>
          <w:tcPr>
            <w:tcW w:w="1837" w:type="dxa"/>
            <w:noWrap/>
            <w:hideMark/>
          </w:tcPr>
          <w:p w14:paraId="0F4D5C4E"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0.42</w:t>
            </w:r>
          </w:p>
        </w:tc>
      </w:tr>
      <w:tr w:rsidR="00174E3B" w:rsidRPr="00174E3B" w14:paraId="12022694" w14:textId="77777777" w:rsidTr="00174E3B">
        <w:tc>
          <w:tcPr>
            <w:tcW w:w="1212" w:type="dxa"/>
            <w:noWrap/>
            <w:hideMark/>
          </w:tcPr>
          <w:p w14:paraId="58AAB5FB"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&gt;2000</w:t>
            </w:r>
          </w:p>
        </w:tc>
        <w:tc>
          <w:tcPr>
            <w:tcW w:w="1837" w:type="dxa"/>
            <w:noWrap/>
            <w:hideMark/>
          </w:tcPr>
          <w:p w14:paraId="28143EFE" w14:textId="77777777" w:rsidR="00174E3B" w:rsidRPr="00174E3B" w:rsidRDefault="00174E3B" w:rsidP="00174E3B">
            <w:pPr>
              <w:rPr>
                <w:rFonts w:asciiTheme="minorHAnsi" w:hAnsiTheme="minorHAnsi" w:cstheme="minorHAnsi"/>
                <w:sz w:val="22"/>
                <w:szCs w:val="22"/>
              </w:rPr>
            </w:pPr>
          </w:p>
        </w:tc>
        <w:tc>
          <w:tcPr>
            <w:tcW w:w="1837" w:type="dxa"/>
            <w:noWrap/>
            <w:hideMark/>
          </w:tcPr>
          <w:p w14:paraId="2BC163D3"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0.70</w:t>
            </w:r>
          </w:p>
        </w:tc>
        <w:tc>
          <w:tcPr>
            <w:tcW w:w="1837" w:type="dxa"/>
            <w:noWrap/>
            <w:hideMark/>
          </w:tcPr>
          <w:p w14:paraId="351F6F6B"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0.70</w:t>
            </w:r>
          </w:p>
        </w:tc>
      </w:tr>
      <w:tr w:rsidR="00174E3B" w:rsidRPr="00174E3B" w14:paraId="2E22F54A" w14:textId="77777777" w:rsidTr="00174E3B">
        <w:tc>
          <w:tcPr>
            <w:tcW w:w="1212" w:type="dxa"/>
            <w:hideMark/>
          </w:tcPr>
          <w:p w14:paraId="778EB2E9" w14:textId="0832E30A" w:rsidR="00174E3B" w:rsidRPr="00174E3B" w:rsidRDefault="007E0AA3" w:rsidP="00174E3B">
            <w:pPr>
              <w:rPr>
                <w:rFonts w:asciiTheme="minorHAnsi" w:hAnsiTheme="minorHAnsi" w:cstheme="minorHAnsi"/>
                <w:sz w:val="22"/>
                <w:szCs w:val="22"/>
              </w:rPr>
            </w:pPr>
            <w:r w:rsidRPr="00B0558B">
              <w:rPr>
                <w:rFonts w:asciiTheme="minorHAnsi" w:hAnsiTheme="minorHAnsi" w:cstheme="minorHAnsi"/>
                <w:sz w:val="22"/>
                <w:szCs w:val="22"/>
              </w:rPr>
              <w:t>LOM</w:t>
            </w:r>
            <w:r>
              <w:rPr>
                <w:rFonts w:asciiTheme="minorHAnsi" w:hAnsiTheme="minorHAnsi" w:cstheme="minorHAnsi"/>
                <w:sz w:val="22"/>
                <w:szCs w:val="22"/>
              </w:rPr>
              <w:t xml:space="preserve"> and oily debris</w:t>
            </w:r>
          </w:p>
        </w:tc>
        <w:tc>
          <w:tcPr>
            <w:tcW w:w="1837" w:type="dxa"/>
            <w:noWrap/>
            <w:hideMark/>
          </w:tcPr>
          <w:p w14:paraId="387288DC"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17.95</w:t>
            </w:r>
          </w:p>
        </w:tc>
        <w:tc>
          <w:tcPr>
            <w:tcW w:w="1837" w:type="dxa"/>
            <w:noWrap/>
            <w:hideMark/>
          </w:tcPr>
          <w:p w14:paraId="1CF92F46"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5.51</w:t>
            </w:r>
          </w:p>
        </w:tc>
        <w:tc>
          <w:tcPr>
            <w:tcW w:w="1837" w:type="dxa"/>
            <w:noWrap/>
            <w:hideMark/>
          </w:tcPr>
          <w:p w14:paraId="1E97519F"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11.73</w:t>
            </w:r>
          </w:p>
        </w:tc>
      </w:tr>
      <w:tr w:rsidR="00174E3B" w:rsidRPr="00174E3B" w14:paraId="3322862B" w14:textId="77777777" w:rsidTr="00174E3B">
        <w:tc>
          <w:tcPr>
            <w:tcW w:w="1212" w:type="dxa"/>
            <w:noWrap/>
            <w:hideMark/>
          </w:tcPr>
          <w:p w14:paraId="0E28D806" w14:textId="77777777" w:rsidR="00174E3B" w:rsidRPr="00174E3B" w:rsidRDefault="00174E3B" w:rsidP="00174E3B">
            <w:pPr>
              <w:rPr>
                <w:rFonts w:asciiTheme="minorHAnsi" w:hAnsiTheme="minorHAnsi" w:cstheme="minorHAnsi"/>
                <w:sz w:val="22"/>
                <w:szCs w:val="22"/>
              </w:rPr>
            </w:pPr>
          </w:p>
        </w:tc>
        <w:tc>
          <w:tcPr>
            <w:tcW w:w="1837" w:type="dxa"/>
            <w:noWrap/>
            <w:hideMark/>
          </w:tcPr>
          <w:p w14:paraId="4FF4243D" w14:textId="77777777" w:rsidR="00174E3B" w:rsidRPr="00174E3B" w:rsidRDefault="00174E3B" w:rsidP="00174E3B">
            <w:pPr>
              <w:rPr>
                <w:rFonts w:asciiTheme="minorHAnsi" w:hAnsiTheme="minorHAnsi" w:cstheme="minorHAnsi"/>
                <w:sz w:val="22"/>
                <w:szCs w:val="22"/>
              </w:rPr>
            </w:pPr>
          </w:p>
        </w:tc>
        <w:tc>
          <w:tcPr>
            <w:tcW w:w="1837" w:type="dxa"/>
            <w:noWrap/>
            <w:hideMark/>
          </w:tcPr>
          <w:p w14:paraId="641F0BA1"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 xml:space="preserve">avg COV </w:t>
            </w:r>
          </w:p>
        </w:tc>
        <w:tc>
          <w:tcPr>
            <w:tcW w:w="1837" w:type="dxa"/>
            <w:noWrap/>
            <w:hideMark/>
          </w:tcPr>
          <w:p w14:paraId="160E06AB" w14:textId="77777777" w:rsidR="00174E3B" w:rsidRPr="00174E3B" w:rsidRDefault="00174E3B" w:rsidP="00174E3B">
            <w:pPr>
              <w:rPr>
                <w:rFonts w:asciiTheme="minorHAnsi" w:hAnsiTheme="minorHAnsi" w:cstheme="minorHAnsi"/>
                <w:sz w:val="22"/>
                <w:szCs w:val="22"/>
              </w:rPr>
            </w:pPr>
            <w:r w:rsidRPr="00174E3B">
              <w:rPr>
                <w:rFonts w:asciiTheme="minorHAnsi" w:hAnsiTheme="minorHAnsi" w:cstheme="minorHAnsi"/>
                <w:sz w:val="22"/>
                <w:szCs w:val="22"/>
              </w:rPr>
              <w:t>1.42</w:t>
            </w:r>
          </w:p>
        </w:tc>
      </w:tr>
    </w:tbl>
    <w:p w14:paraId="03B8187B" w14:textId="488FC9FA" w:rsidR="009C3115" w:rsidRDefault="009C3115" w:rsidP="000B4C76">
      <w:pPr>
        <w:spacing w:line="240" w:lineRule="auto"/>
      </w:pPr>
    </w:p>
    <w:p w14:paraId="4F444480" w14:textId="0904C3B0" w:rsidR="009C3115" w:rsidRDefault="009C3115" w:rsidP="000B4C76">
      <w:pPr>
        <w:spacing w:line="240" w:lineRule="auto"/>
      </w:pPr>
    </w:p>
    <w:p w14:paraId="16D3DA9B" w14:textId="58763177" w:rsidR="009C3115" w:rsidRDefault="009C3115" w:rsidP="000B4C76">
      <w:pPr>
        <w:spacing w:line="240" w:lineRule="auto"/>
      </w:pPr>
    </w:p>
    <w:p w14:paraId="0255D262" w14:textId="3174ABE1" w:rsidR="009C3115" w:rsidRDefault="009C3115" w:rsidP="000B4C76">
      <w:pPr>
        <w:spacing w:line="240" w:lineRule="auto"/>
      </w:pPr>
    </w:p>
    <w:p w14:paraId="63F2AC02" w14:textId="105DB489" w:rsidR="009C3115" w:rsidRDefault="00174E3B" w:rsidP="000B4C76">
      <w:pPr>
        <w:spacing w:line="240" w:lineRule="auto"/>
      </w:pPr>
      <w:r>
        <w:rPr>
          <w:noProof/>
        </w:rPr>
        <mc:AlternateContent>
          <mc:Choice Requires="cx1">
            <w:drawing>
              <wp:inline distT="0" distB="0" distL="0" distR="0" wp14:anchorId="75E3B38C" wp14:editId="2DDBDAEA">
                <wp:extent cx="3985404" cy="2527539"/>
                <wp:effectExtent l="0" t="0" r="15240" b="6350"/>
                <wp:docPr id="48" name="Chart 48">
                  <a:extLst xmlns:a="http://schemas.openxmlformats.org/drawingml/2006/main">
                    <a:ext uri="{FF2B5EF4-FFF2-40B4-BE49-F238E27FC236}">
                      <a16:creationId xmlns:a16="http://schemas.microsoft.com/office/drawing/2014/main" id="{5704F36A-2DDC-4FEB-80FF-F8A6E33EDA9A}"/>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76"/>
                  </a:graphicData>
                </a:graphic>
              </wp:inline>
            </w:drawing>
          </mc:Choice>
          <mc:Fallback>
            <w:drawing>
              <wp:inline distT="0" distB="0" distL="0" distR="0" wp14:anchorId="75E3B38C" wp14:editId="2DDBDAEA">
                <wp:extent cx="3985404" cy="2527539"/>
                <wp:effectExtent l="0" t="0" r="15240" b="6350"/>
                <wp:docPr id="48" name="Chart 48">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704F36A-2DDC-4FEB-80FF-F8A6E33EDA9A}"/>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48" name="Chart 48">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704F36A-2DDC-4FEB-80FF-F8A6E33EDA9A}"/>
                            </a:ext>
                          </a:extLst>
                        </pic:cNvPr>
                        <pic:cNvPicPr>
                          <a:picLocks noGrp="1" noRot="1" noChangeAspect="1" noMove="1" noResize="1" noEditPoints="1" noAdjustHandles="1" noChangeArrowheads="1" noChangeShapeType="1"/>
                        </pic:cNvPicPr>
                      </pic:nvPicPr>
                      <pic:blipFill>
                        <a:blip r:embed="rId77"/>
                        <a:stretch>
                          <a:fillRect/>
                        </a:stretch>
                      </pic:blipFill>
                      <pic:spPr>
                        <a:xfrm>
                          <a:off x="0" y="0"/>
                          <a:ext cx="3985260" cy="2527300"/>
                        </a:xfrm>
                        <a:prstGeom prst="rect">
                          <a:avLst/>
                        </a:prstGeom>
                      </pic:spPr>
                    </pic:pic>
                  </a:graphicData>
                </a:graphic>
              </wp:inline>
            </w:drawing>
          </mc:Fallback>
        </mc:AlternateContent>
      </w:r>
    </w:p>
    <w:p w14:paraId="447AC3AD" w14:textId="5FE108FA" w:rsidR="00174E3B" w:rsidRDefault="00174E3B" w:rsidP="00174E3B">
      <w:bookmarkStart w:id="37" w:name="_Hlk41649630"/>
      <w:r>
        <w:t xml:space="preserve">Figure </w:t>
      </w:r>
      <w:r w:rsidR="000B561F">
        <w:t>34</w:t>
      </w:r>
      <w:r>
        <w:t xml:space="preserve">. </w:t>
      </w:r>
      <w:r w:rsidRPr="00174E3B">
        <w:rPr>
          <w:rFonts w:cstheme="minorHAnsi"/>
        </w:rPr>
        <w:t xml:space="preserve">Benzo(a)anthracene </w:t>
      </w:r>
      <w:r>
        <w:t>particulate strength ratios by size range.</w:t>
      </w:r>
    </w:p>
    <w:bookmarkEnd w:id="37"/>
    <w:p w14:paraId="5AD5B20B" w14:textId="531C2EA1" w:rsidR="009C3115" w:rsidRDefault="009C3115" w:rsidP="000B4C76">
      <w:pPr>
        <w:spacing w:line="240" w:lineRule="auto"/>
      </w:pPr>
    </w:p>
    <w:p w14:paraId="7B35C022" w14:textId="5818DCE6" w:rsidR="009C3115" w:rsidRDefault="009C3115" w:rsidP="000B4C76">
      <w:pPr>
        <w:spacing w:line="240" w:lineRule="auto"/>
      </w:pPr>
    </w:p>
    <w:tbl>
      <w:tblPr>
        <w:tblStyle w:val="TableGrid"/>
        <w:tblW w:w="0" w:type="auto"/>
        <w:tblLook w:val="04A0" w:firstRow="1" w:lastRow="0" w:firstColumn="1" w:lastColumn="0" w:noHBand="0" w:noVBand="1"/>
      </w:tblPr>
      <w:tblGrid>
        <w:gridCol w:w="1275"/>
        <w:gridCol w:w="2184"/>
        <w:gridCol w:w="2184"/>
        <w:gridCol w:w="2184"/>
      </w:tblGrid>
      <w:tr w:rsidR="00086146" w:rsidRPr="00086146" w14:paraId="08C3B973" w14:textId="77777777" w:rsidTr="00086146">
        <w:tc>
          <w:tcPr>
            <w:tcW w:w="1275" w:type="dxa"/>
            <w:hideMark/>
          </w:tcPr>
          <w:p w14:paraId="1E39C49A"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WinSLAMM particle range (um)</w:t>
            </w:r>
          </w:p>
        </w:tc>
        <w:tc>
          <w:tcPr>
            <w:tcW w:w="2184" w:type="dxa"/>
            <w:hideMark/>
          </w:tcPr>
          <w:p w14:paraId="293814D3" w14:textId="19EC96DE"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Benzo(b)fluoranthene ratio with &lt;63 (SERDP 2018)</w:t>
            </w:r>
          </w:p>
        </w:tc>
        <w:tc>
          <w:tcPr>
            <w:tcW w:w="2184" w:type="dxa"/>
            <w:hideMark/>
          </w:tcPr>
          <w:p w14:paraId="6783A410" w14:textId="3F985E54"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Benzo(b)fluoranthene ratio with &lt;200 (Bathi 2008)</w:t>
            </w:r>
          </w:p>
        </w:tc>
        <w:tc>
          <w:tcPr>
            <w:tcW w:w="2184" w:type="dxa"/>
            <w:hideMark/>
          </w:tcPr>
          <w:p w14:paraId="4039E99B" w14:textId="4792B7A5"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avg Benzo(b)fluoranthene ratio with &lt;200</w:t>
            </w:r>
          </w:p>
        </w:tc>
      </w:tr>
      <w:tr w:rsidR="00086146" w:rsidRPr="00086146" w14:paraId="55F350CF" w14:textId="77777777" w:rsidTr="00086146">
        <w:tc>
          <w:tcPr>
            <w:tcW w:w="1275" w:type="dxa"/>
            <w:noWrap/>
            <w:hideMark/>
          </w:tcPr>
          <w:p w14:paraId="57AE37F5"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&lt;1</w:t>
            </w:r>
          </w:p>
        </w:tc>
        <w:tc>
          <w:tcPr>
            <w:tcW w:w="2184" w:type="dxa"/>
            <w:noWrap/>
            <w:hideMark/>
          </w:tcPr>
          <w:p w14:paraId="51A5A146"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1.40</w:t>
            </w:r>
          </w:p>
        </w:tc>
        <w:tc>
          <w:tcPr>
            <w:tcW w:w="2184" w:type="dxa"/>
            <w:noWrap/>
            <w:hideMark/>
          </w:tcPr>
          <w:p w14:paraId="5A28CA27" w14:textId="77777777" w:rsidR="00086146" w:rsidRPr="00086146" w:rsidRDefault="00086146" w:rsidP="00086146">
            <w:pPr>
              <w:rPr>
                <w:rFonts w:asciiTheme="minorHAnsi" w:hAnsiTheme="minorHAnsi" w:cstheme="minorHAnsi"/>
                <w:sz w:val="22"/>
                <w:szCs w:val="22"/>
              </w:rPr>
            </w:pPr>
          </w:p>
        </w:tc>
        <w:tc>
          <w:tcPr>
            <w:tcW w:w="2184" w:type="dxa"/>
            <w:noWrap/>
            <w:hideMark/>
          </w:tcPr>
          <w:p w14:paraId="69E01E32"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1.40</w:t>
            </w:r>
          </w:p>
        </w:tc>
      </w:tr>
      <w:tr w:rsidR="00086146" w:rsidRPr="00086146" w14:paraId="7306B198" w14:textId="77777777" w:rsidTr="00086146">
        <w:tc>
          <w:tcPr>
            <w:tcW w:w="1275" w:type="dxa"/>
            <w:noWrap/>
            <w:hideMark/>
          </w:tcPr>
          <w:p w14:paraId="726FFD92"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1 to 2</w:t>
            </w:r>
          </w:p>
        </w:tc>
        <w:tc>
          <w:tcPr>
            <w:tcW w:w="2184" w:type="dxa"/>
            <w:noWrap/>
            <w:hideMark/>
          </w:tcPr>
          <w:p w14:paraId="4D5FCB37"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1.40</w:t>
            </w:r>
          </w:p>
        </w:tc>
        <w:tc>
          <w:tcPr>
            <w:tcW w:w="2184" w:type="dxa"/>
            <w:noWrap/>
            <w:hideMark/>
          </w:tcPr>
          <w:p w14:paraId="6F03DC83" w14:textId="77777777" w:rsidR="00086146" w:rsidRPr="00086146" w:rsidRDefault="00086146" w:rsidP="00086146">
            <w:pPr>
              <w:rPr>
                <w:rFonts w:asciiTheme="minorHAnsi" w:hAnsiTheme="minorHAnsi" w:cstheme="minorHAnsi"/>
                <w:sz w:val="22"/>
                <w:szCs w:val="22"/>
              </w:rPr>
            </w:pPr>
          </w:p>
        </w:tc>
        <w:tc>
          <w:tcPr>
            <w:tcW w:w="2184" w:type="dxa"/>
            <w:noWrap/>
            <w:hideMark/>
          </w:tcPr>
          <w:p w14:paraId="022F7E23"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1.40</w:t>
            </w:r>
          </w:p>
        </w:tc>
      </w:tr>
      <w:tr w:rsidR="00086146" w:rsidRPr="00086146" w14:paraId="00CFF50F" w14:textId="77777777" w:rsidTr="00086146">
        <w:tc>
          <w:tcPr>
            <w:tcW w:w="1275" w:type="dxa"/>
            <w:noWrap/>
            <w:hideMark/>
          </w:tcPr>
          <w:p w14:paraId="62D80CDB"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2 to 5</w:t>
            </w:r>
          </w:p>
        </w:tc>
        <w:tc>
          <w:tcPr>
            <w:tcW w:w="2184" w:type="dxa"/>
            <w:noWrap/>
            <w:hideMark/>
          </w:tcPr>
          <w:p w14:paraId="1572090D"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1.40</w:t>
            </w:r>
          </w:p>
        </w:tc>
        <w:tc>
          <w:tcPr>
            <w:tcW w:w="2184" w:type="dxa"/>
            <w:noWrap/>
            <w:hideMark/>
          </w:tcPr>
          <w:p w14:paraId="52D1E2E1" w14:textId="77777777" w:rsidR="00086146" w:rsidRPr="00086146" w:rsidRDefault="00086146" w:rsidP="00086146">
            <w:pPr>
              <w:rPr>
                <w:rFonts w:asciiTheme="minorHAnsi" w:hAnsiTheme="minorHAnsi" w:cstheme="minorHAnsi"/>
                <w:sz w:val="22"/>
                <w:szCs w:val="22"/>
              </w:rPr>
            </w:pPr>
          </w:p>
        </w:tc>
        <w:tc>
          <w:tcPr>
            <w:tcW w:w="2184" w:type="dxa"/>
            <w:noWrap/>
            <w:hideMark/>
          </w:tcPr>
          <w:p w14:paraId="58F9C38E"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1.40</w:t>
            </w:r>
          </w:p>
        </w:tc>
      </w:tr>
      <w:tr w:rsidR="00086146" w:rsidRPr="00086146" w14:paraId="0D868466" w14:textId="77777777" w:rsidTr="00086146">
        <w:tc>
          <w:tcPr>
            <w:tcW w:w="1275" w:type="dxa"/>
            <w:noWrap/>
            <w:hideMark/>
          </w:tcPr>
          <w:p w14:paraId="44F8E517"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5 to 10</w:t>
            </w:r>
          </w:p>
        </w:tc>
        <w:tc>
          <w:tcPr>
            <w:tcW w:w="2184" w:type="dxa"/>
            <w:noWrap/>
            <w:hideMark/>
          </w:tcPr>
          <w:p w14:paraId="1B797661"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0.48</w:t>
            </w:r>
          </w:p>
        </w:tc>
        <w:tc>
          <w:tcPr>
            <w:tcW w:w="2184" w:type="dxa"/>
            <w:hideMark/>
          </w:tcPr>
          <w:p w14:paraId="1DBF3012" w14:textId="77777777" w:rsidR="00086146" w:rsidRPr="00086146" w:rsidRDefault="00086146" w:rsidP="00086146">
            <w:pPr>
              <w:rPr>
                <w:rFonts w:asciiTheme="minorHAnsi" w:hAnsiTheme="minorHAnsi" w:cstheme="minorHAnsi"/>
                <w:sz w:val="22"/>
                <w:szCs w:val="22"/>
              </w:rPr>
            </w:pPr>
          </w:p>
        </w:tc>
        <w:tc>
          <w:tcPr>
            <w:tcW w:w="2184" w:type="dxa"/>
            <w:noWrap/>
            <w:hideMark/>
          </w:tcPr>
          <w:p w14:paraId="4AA3EB4B"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0.48</w:t>
            </w:r>
          </w:p>
        </w:tc>
      </w:tr>
      <w:tr w:rsidR="00086146" w:rsidRPr="00086146" w14:paraId="7ECF5AA6" w14:textId="77777777" w:rsidTr="00086146">
        <w:tc>
          <w:tcPr>
            <w:tcW w:w="1275" w:type="dxa"/>
            <w:noWrap/>
            <w:hideMark/>
          </w:tcPr>
          <w:p w14:paraId="7C9202F6"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10 to 20</w:t>
            </w:r>
          </w:p>
        </w:tc>
        <w:tc>
          <w:tcPr>
            <w:tcW w:w="2184" w:type="dxa"/>
            <w:noWrap/>
            <w:hideMark/>
          </w:tcPr>
          <w:p w14:paraId="08888345"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0.48</w:t>
            </w:r>
          </w:p>
        </w:tc>
        <w:tc>
          <w:tcPr>
            <w:tcW w:w="2184" w:type="dxa"/>
            <w:noWrap/>
            <w:hideMark/>
          </w:tcPr>
          <w:p w14:paraId="782090C1" w14:textId="77777777" w:rsidR="00086146" w:rsidRPr="00086146" w:rsidRDefault="00086146" w:rsidP="00086146">
            <w:pPr>
              <w:rPr>
                <w:rFonts w:asciiTheme="minorHAnsi" w:hAnsiTheme="minorHAnsi" w:cstheme="minorHAnsi"/>
                <w:sz w:val="22"/>
                <w:szCs w:val="22"/>
              </w:rPr>
            </w:pPr>
          </w:p>
        </w:tc>
        <w:tc>
          <w:tcPr>
            <w:tcW w:w="2184" w:type="dxa"/>
            <w:noWrap/>
            <w:hideMark/>
          </w:tcPr>
          <w:p w14:paraId="145E4024"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0.48</w:t>
            </w:r>
          </w:p>
        </w:tc>
      </w:tr>
      <w:tr w:rsidR="00086146" w:rsidRPr="00086146" w14:paraId="26EB9425" w14:textId="77777777" w:rsidTr="00086146">
        <w:tc>
          <w:tcPr>
            <w:tcW w:w="1275" w:type="dxa"/>
            <w:noWrap/>
            <w:hideMark/>
          </w:tcPr>
          <w:p w14:paraId="73D58DA2"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20 to 40</w:t>
            </w:r>
          </w:p>
        </w:tc>
        <w:tc>
          <w:tcPr>
            <w:tcW w:w="2184" w:type="dxa"/>
            <w:noWrap/>
            <w:hideMark/>
          </w:tcPr>
          <w:p w14:paraId="62A77F74"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1.13</w:t>
            </w:r>
          </w:p>
        </w:tc>
        <w:tc>
          <w:tcPr>
            <w:tcW w:w="2184" w:type="dxa"/>
            <w:noWrap/>
            <w:hideMark/>
          </w:tcPr>
          <w:p w14:paraId="4ED16BDE" w14:textId="77777777" w:rsidR="00086146" w:rsidRPr="00086146" w:rsidRDefault="00086146" w:rsidP="00086146">
            <w:pPr>
              <w:rPr>
                <w:rFonts w:asciiTheme="minorHAnsi" w:hAnsiTheme="minorHAnsi" w:cstheme="minorHAnsi"/>
                <w:sz w:val="22"/>
                <w:szCs w:val="22"/>
              </w:rPr>
            </w:pPr>
          </w:p>
        </w:tc>
        <w:tc>
          <w:tcPr>
            <w:tcW w:w="2184" w:type="dxa"/>
            <w:noWrap/>
            <w:hideMark/>
          </w:tcPr>
          <w:p w14:paraId="5323FE9C"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1.13</w:t>
            </w:r>
          </w:p>
        </w:tc>
      </w:tr>
      <w:tr w:rsidR="00086146" w:rsidRPr="00086146" w14:paraId="0C749BC6" w14:textId="77777777" w:rsidTr="00086146">
        <w:tc>
          <w:tcPr>
            <w:tcW w:w="1275" w:type="dxa"/>
            <w:noWrap/>
            <w:hideMark/>
          </w:tcPr>
          <w:p w14:paraId="369F1161"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40 to 50</w:t>
            </w:r>
          </w:p>
        </w:tc>
        <w:tc>
          <w:tcPr>
            <w:tcW w:w="2184" w:type="dxa"/>
            <w:noWrap/>
            <w:hideMark/>
          </w:tcPr>
          <w:p w14:paraId="0F6A8A16"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1.13</w:t>
            </w:r>
          </w:p>
        </w:tc>
        <w:tc>
          <w:tcPr>
            <w:tcW w:w="2184" w:type="dxa"/>
            <w:noWrap/>
            <w:hideMark/>
          </w:tcPr>
          <w:p w14:paraId="05402B4A"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1.22</w:t>
            </w:r>
          </w:p>
        </w:tc>
        <w:tc>
          <w:tcPr>
            <w:tcW w:w="2184" w:type="dxa"/>
            <w:noWrap/>
            <w:hideMark/>
          </w:tcPr>
          <w:p w14:paraId="09C95954"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1.17</w:t>
            </w:r>
          </w:p>
        </w:tc>
      </w:tr>
      <w:tr w:rsidR="00086146" w:rsidRPr="00086146" w14:paraId="4C1944F5" w14:textId="77777777" w:rsidTr="00086146">
        <w:tc>
          <w:tcPr>
            <w:tcW w:w="1275" w:type="dxa"/>
            <w:noWrap/>
            <w:hideMark/>
          </w:tcPr>
          <w:p w14:paraId="7088AD81"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50 to 60</w:t>
            </w:r>
          </w:p>
        </w:tc>
        <w:tc>
          <w:tcPr>
            <w:tcW w:w="2184" w:type="dxa"/>
            <w:noWrap/>
            <w:hideMark/>
          </w:tcPr>
          <w:p w14:paraId="46751F01"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1.13</w:t>
            </w:r>
          </w:p>
        </w:tc>
        <w:tc>
          <w:tcPr>
            <w:tcW w:w="2184" w:type="dxa"/>
            <w:noWrap/>
            <w:hideMark/>
          </w:tcPr>
          <w:p w14:paraId="16334DFF"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1.05</w:t>
            </w:r>
          </w:p>
        </w:tc>
        <w:tc>
          <w:tcPr>
            <w:tcW w:w="2184" w:type="dxa"/>
            <w:noWrap/>
            <w:hideMark/>
          </w:tcPr>
          <w:p w14:paraId="4943E0F0"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1.09</w:t>
            </w:r>
          </w:p>
        </w:tc>
      </w:tr>
      <w:tr w:rsidR="00086146" w:rsidRPr="00086146" w14:paraId="266DADAF" w14:textId="77777777" w:rsidTr="00086146">
        <w:tc>
          <w:tcPr>
            <w:tcW w:w="1275" w:type="dxa"/>
            <w:noWrap/>
            <w:hideMark/>
          </w:tcPr>
          <w:p w14:paraId="007748D1"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60 to 80</w:t>
            </w:r>
          </w:p>
        </w:tc>
        <w:tc>
          <w:tcPr>
            <w:tcW w:w="2184" w:type="dxa"/>
            <w:noWrap/>
            <w:hideMark/>
          </w:tcPr>
          <w:p w14:paraId="7B313D48" w14:textId="77777777" w:rsidR="00086146" w:rsidRPr="00086146" w:rsidRDefault="00086146" w:rsidP="00086146">
            <w:pPr>
              <w:rPr>
                <w:rFonts w:asciiTheme="minorHAnsi" w:hAnsiTheme="minorHAnsi" w:cstheme="minorHAnsi"/>
                <w:sz w:val="22"/>
                <w:szCs w:val="22"/>
              </w:rPr>
            </w:pPr>
          </w:p>
        </w:tc>
        <w:tc>
          <w:tcPr>
            <w:tcW w:w="2184" w:type="dxa"/>
            <w:noWrap/>
            <w:hideMark/>
          </w:tcPr>
          <w:p w14:paraId="2B08FEAD"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1.05</w:t>
            </w:r>
          </w:p>
        </w:tc>
        <w:tc>
          <w:tcPr>
            <w:tcW w:w="2184" w:type="dxa"/>
            <w:noWrap/>
            <w:hideMark/>
          </w:tcPr>
          <w:p w14:paraId="131EFA1C"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1.05</w:t>
            </w:r>
          </w:p>
        </w:tc>
      </w:tr>
      <w:tr w:rsidR="00086146" w:rsidRPr="00086146" w14:paraId="5F82FEFF" w14:textId="77777777" w:rsidTr="00086146">
        <w:tc>
          <w:tcPr>
            <w:tcW w:w="1275" w:type="dxa"/>
            <w:noWrap/>
            <w:hideMark/>
          </w:tcPr>
          <w:p w14:paraId="58ACDE2D"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80 to 100</w:t>
            </w:r>
          </w:p>
        </w:tc>
        <w:tc>
          <w:tcPr>
            <w:tcW w:w="2184" w:type="dxa"/>
            <w:noWrap/>
            <w:hideMark/>
          </w:tcPr>
          <w:p w14:paraId="7AD448C0" w14:textId="77777777" w:rsidR="00086146" w:rsidRPr="00086146" w:rsidRDefault="00086146" w:rsidP="00086146">
            <w:pPr>
              <w:rPr>
                <w:rFonts w:asciiTheme="minorHAnsi" w:hAnsiTheme="minorHAnsi" w:cstheme="minorHAnsi"/>
                <w:sz w:val="22"/>
                <w:szCs w:val="22"/>
              </w:rPr>
            </w:pPr>
          </w:p>
        </w:tc>
        <w:tc>
          <w:tcPr>
            <w:tcW w:w="2184" w:type="dxa"/>
            <w:noWrap/>
            <w:hideMark/>
          </w:tcPr>
          <w:p w14:paraId="3CF7D6E0"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1.05</w:t>
            </w:r>
          </w:p>
        </w:tc>
        <w:tc>
          <w:tcPr>
            <w:tcW w:w="2184" w:type="dxa"/>
            <w:noWrap/>
            <w:hideMark/>
          </w:tcPr>
          <w:p w14:paraId="0AFB2339"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1.05</w:t>
            </w:r>
          </w:p>
        </w:tc>
      </w:tr>
      <w:tr w:rsidR="00086146" w:rsidRPr="00086146" w14:paraId="16EDB26A" w14:textId="77777777" w:rsidTr="00086146">
        <w:tc>
          <w:tcPr>
            <w:tcW w:w="1275" w:type="dxa"/>
            <w:noWrap/>
            <w:hideMark/>
          </w:tcPr>
          <w:p w14:paraId="3F7D6CCE"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100 to 150</w:t>
            </w:r>
          </w:p>
        </w:tc>
        <w:tc>
          <w:tcPr>
            <w:tcW w:w="2184" w:type="dxa"/>
            <w:noWrap/>
            <w:hideMark/>
          </w:tcPr>
          <w:p w14:paraId="49C3F174" w14:textId="77777777" w:rsidR="00086146" w:rsidRPr="00086146" w:rsidRDefault="00086146" w:rsidP="00086146">
            <w:pPr>
              <w:rPr>
                <w:rFonts w:asciiTheme="minorHAnsi" w:hAnsiTheme="minorHAnsi" w:cstheme="minorHAnsi"/>
                <w:sz w:val="22"/>
                <w:szCs w:val="22"/>
              </w:rPr>
            </w:pPr>
          </w:p>
        </w:tc>
        <w:tc>
          <w:tcPr>
            <w:tcW w:w="2184" w:type="dxa"/>
            <w:noWrap/>
            <w:hideMark/>
          </w:tcPr>
          <w:p w14:paraId="7D12C814"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0.73</w:t>
            </w:r>
          </w:p>
        </w:tc>
        <w:tc>
          <w:tcPr>
            <w:tcW w:w="2184" w:type="dxa"/>
            <w:noWrap/>
            <w:hideMark/>
          </w:tcPr>
          <w:p w14:paraId="54929868"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0.73</w:t>
            </w:r>
          </w:p>
        </w:tc>
      </w:tr>
      <w:tr w:rsidR="00086146" w:rsidRPr="00086146" w14:paraId="251089BC" w14:textId="77777777" w:rsidTr="00086146">
        <w:tc>
          <w:tcPr>
            <w:tcW w:w="1275" w:type="dxa"/>
            <w:noWrap/>
            <w:hideMark/>
          </w:tcPr>
          <w:p w14:paraId="37E23DD0"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150 to 200</w:t>
            </w:r>
          </w:p>
        </w:tc>
        <w:tc>
          <w:tcPr>
            <w:tcW w:w="2184" w:type="dxa"/>
            <w:noWrap/>
            <w:hideMark/>
          </w:tcPr>
          <w:p w14:paraId="7D6A1BF7" w14:textId="77777777" w:rsidR="00086146" w:rsidRPr="00086146" w:rsidRDefault="00086146" w:rsidP="00086146">
            <w:pPr>
              <w:rPr>
                <w:rFonts w:asciiTheme="minorHAnsi" w:hAnsiTheme="minorHAnsi" w:cstheme="minorHAnsi"/>
                <w:sz w:val="22"/>
                <w:szCs w:val="22"/>
              </w:rPr>
            </w:pPr>
          </w:p>
        </w:tc>
        <w:tc>
          <w:tcPr>
            <w:tcW w:w="2184" w:type="dxa"/>
            <w:noWrap/>
            <w:hideMark/>
          </w:tcPr>
          <w:p w14:paraId="6ABFD6E7"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0.73</w:t>
            </w:r>
          </w:p>
        </w:tc>
        <w:tc>
          <w:tcPr>
            <w:tcW w:w="2184" w:type="dxa"/>
            <w:noWrap/>
            <w:hideMark/>
          </w:tcPr>
          <w:p w14:paraId="5CA445A4"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0.73</w:t>
            </w:r>
          </w:p>
        </w:tc>
      </w:tr>
      <w:tr w:rsidR="00086146" w:rsidRPr="00086146" w14:paraId="168308F0" w14:textId="77777777" w:rsidTr="00086146">
        <w:tc>
          <w:tcPr>
            <w:tcW w:w="1275" w:type="dxa"/>
            <w:noWrap/>
            <w:hideMark/>
          </w:tcPr>
          <w:p w14:paraId="0680AD05"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200 to 300</w:t>
            </w:r>
          </w:p>
        </w:tc>
        <w:tc>
          <w:tcPr>
            <w:tcW w:w="2184" w:type="dxa"/>
            <w:noWrap/>
            <w:hideMark/>
          </w:tcPr>
          <w:p w14:paraId="117A4361" w14:textId="77777777" w:rsidR="00086146" w:rsidRPr="00086146" w:rsidRDefault="00086146" w:rsidP="00086146">
            <w:pPr>
              <w:rPr>
                <w:rFonts w:asciiTheme="minorHAnsi" w:hAnsiTheme="minorHAnsi" w:cstheme="minorHAnsi"/>
                <w:sz w:val="22"/>
                <w:szCs w:val="22"/>
              </w:rPr>
            </w:pPr>
          </w:p>
        </w:tc>
        <w:tc>
          <w:tcPr>
            <w:tcW w:w="2184" w:type="dxa"/>
            <w:noWrap/>
            <w:hideMark/>
          </w:tcPr>
          <w:p w14:paraId="1A779A4F"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0.82</w:t>
            </w:r>
          </w:p>
        </w:tc>
        <w:tc>
          <w:tcPr>
            <w:tcW w:w="2184" w:type="dxa"/>
            <w:noWrap/>
            <w:hideMark/>
          </w:tcPr>
          <w:p w14:paraId="796799C5"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0.82</w:t>
            </w:r>
          </w:p>
        </w:tc>
      </w:tr>
      <w:tr w:rsidR="00086146" w:rsidRPr="00086146" w14:paraId="6AD90D04" w14:textId="77777777" w:rsidTr="00086146">
        <w:tc>
          <w:tcPr>
            <w:tcW w:w="1275" w:type="dxa"/>
            <w:noWrap/>
            <w:hideMark/>
          </w:tcPr>
          <w:p w14:paraId="3BFAA818"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300 to 500</w:t>
            </w:r>
          </w:p>
        </w:tc>
        <w:tc>
          <w:tcPr>
            <w:tcW w:w="2184" w:type="dxa"/>
            <w:noWrap/>
            <w:hideMark/>
          </w:tcPr>
          <w:p w14:paraId="1A0F7072" w14:textId="77777777" w:rsidR="00086146" w:rsidRPr="00086146" w:rsidRDefault="00086146" w:rsidP="00086146">
            <w:pPr>
              <w:rPr>
                <w:rFonts w:asciiTheme="minorHAnsi" w:hAnsiTheme="minorHAnsi" w:cstheme="minorHAnsi"/>
                <w:sz w:val="22"/>
                <w:szCs w:val="22"/>
              </w:rPr>
            </w:pPr>
          </w:p>
        </w:tc>
        <w:tc>
          <w:tcPr>
            <w:tcW w:w="2184" w:type="dxa"/>
            <w:noWrap/>
            <w:hideMark/>
          </w:tcPr>
          <w:p w14:paraId="5D598314"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0.46</w:t>
            </w:r>
          </w:p>
        </w:tc>
        <w:tc>
          <w:tcPr>
            <w:tcW w:w="2184" w:type="dxa"/>
            <w:noWrap/>
            <w:hideMark/>
          </w:tcPr>
          <w:p w14:paraId="4E0682E9"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0.46</w:t>
            </w:r>
          </w:p>
        </w:tc>
      </w:tr>
      <w:tr w:rsidR="00086146" w:rsidRPr="00086146" w14:paraId="74E951A7" w14:textId="77777777" w:rsidTr="00086146">
        <w:tc>
          <w:tcPr>
            <w:tcW w:w="1275" w:type="dxa"/>
            <w:noWrap/>
            <w:hideMark/>
          </w:tcPr>
          <w:p w14:paraId="23D553A2"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500 to 800</w:t>
            </w:r>
          </w:p>
        </w:tc>
        <w:tc>
          <w:tcPr>
            <w:tcW w:w="2184" w:type="dxa"/>
            <w:noWrap/>
            <w:hideMark/>
          </w:tcPr>
          <w:p w14:paraId="49F62706" w14:textId="77777777" w:rsidR="00086146" w:rsidRPr="00086146" w:rsidRDefault="00086146" w:rsidP="00086146">
            <w:pPr>
              <w:rPr>
                <w:rFonts w:asciiTheme="minorHAnsi" w:hAnsiTheme="minorHAnsi" w:cstheme="minorHAnsi"/>
                <w:sz w:val="22"/>
                <w:szCs w:val="22"/>
              </w:rPr>
            </w:pPr>
          </w:p>
        </w:tc>
        <w:tc>
          <w:tcPr>
            <w:tcW w:w="2184" w:type="dxa"/>
            <w:noWrap/>
            <w:hideMark/>
          </w:tcPr>
          <w:p w14:paraId="0343DB5D"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0.46</w:t>
            </w:r>
          </w:p>
        </w:tc>
        <w:tc>
          <w:tcPr>
            <w:tcW w:w="2184" w:type="dxa"/>
            <w:noWrap/>
            <w:hideMark/>
          </w:tcPr>
          <w:p w14:paraId="5D432B84"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0.46</w:t>
            </w:r>
          </w:p>
        </w:tc>
      </w:tr>
      <w:tr w:rsidR="00086146" w:rsidRPr="00086146" w14:paraId="1537B994" w14:textId="77777777" w:rsidTr="00086146">
        <w:tc>
          <w:tcPr>
            <w:tcW w:w="1275" w:type="dxa"/>
            <w:noWrap/>
            <w:hideMark/>
          </w:tcPr>
          <w:p w14:paraId="35EE5753"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800 to 1000</w:t>
            </w:r>
          </w:p>
        </w:tc>
        <w:tc>
          <w:tcPr>
            <w:tcW w:w="2184" w:type="dxa"/>
            <w:noWrap/>
            <w:hideMark/>
          </w:tcPr>
          <w:p w14:paraId="1398D51C" w14:textId="77777777" w:rsidR="00086146" w:rsidRPr="00086146" w:rsidRDefault="00086146" w:rsidP="00086146">
            <w:pPr>
              <w:rPr>
                <w:rFonts w:asciiTheme="minorHAnsi" w:hAnsiTheme="minorHAnsi" w:cstheme="minorHAnsi"/>
                <w:sz w:val="22"/>
                <w:szCs w:val="22"/>
              </w:rPr>
            </w:pPr>
          </w:p>
        </w:tc>
        <w:tc>
          <w:tcPr>
            <w:tcW w:w="2184" w:type="dxa"/>
            <w:noWrap/>
            <w:hideMark/>
          </w:tcPr>
          <w:p w14:paraId="6934515C"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0.64</w:t>
            </w:r>
          </w:p>
        </w:tc>
        <w:tc>
          <w:tcPr>
            <w:tcW w:w="2184" w:type="dxa"/>
            <w:noWrap/>
            <w:hideMark/>
          </w:tcPr>
          <w:p w14:paraId="17222D7C"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0.64</w:t>
            </w:r>
          </w:p>
        </w:tc>
      </w:tr>
      <w:tr w:rsidR="00086146" w:rsidRPr="00086146" w14:paraId="73CBAAE5" w14:textId="77777777" w:rsidTr="00086146">
        <w:tc>
          <w:tcPr>
            <w:tcW w:w="1275" w:type="dxa"/>
            <w:noWrap/>
            <w:hideMark/>
          </w:tcPr>
          <w:p w14:paraId="15D719D7"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1000 to 2000</w:t>
            </w:r>
          </w:p>
        </w:tc>
        <w:tc>
          <w:tcPr>
            <w:tcW w:w="2184" w:type="dxa"/>
            <w:noWrap/>
            <w:hideMark/>
          </w:tcPr>
          <w:p w14:paraId="780713FC" w14:textId="77777777" w:rsidR="00086146" w:rsidRPr="00086146" w:rsidRDefault="00086146" w:rsidP="00086146">
            <w:pPr>
              <w:rPr>
                <w:rFonts w:asciiTheme="minorHAnsi" w:hAnsiTheme="minorHAnsi" w:cstheme="minorHAnsi"/>
                <w:sz w:val="22"/>
                <w:szCs w:val="22"/>
              </w:rPr>
            </w:pPr>
          </w:p>
        </w:tc>
        <w:tc>
          <w:tcPr>
            <w:tcW w:w="2184" w:type="dxa"/>
            <w:noWrap/>
            <w:hideMark/>
          </w:tcPr>
          <w:p w14:paraId="4296A44E"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0.64</w:t>
            </w:r>
          </w:p>
        </w:tc>
        <w:tc>
          <w:tcPr>
            <w:tcW w:w="2184" w:type="dxa"/>
            <w:noWrap/>
            <w:hideMark/>
          </w:tcPr>
          <w:p w14:paraId="282A249F"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0.64</w:t>
            </w:r>
          </w:p>
        </w:tc>
      </w:tr>
      <w:tr w:rsidR="00086146" w:rsidRPr="00086146" w14:paraId="361A6821" w14:textId="77777777" w:rsidTr="00086146">
        <w:tc>
          <w:tcPr>
            <w:tcW w:w="1275" w:type="dxa"/>
            <w:noWrap/>
            <w:hideMark/>
          </w:tcPr>
          <w:p w14:paraId="676809CD"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&gt;2000</w:t>
            </w:r>
          </w:p>
        </w:tc>
        <w:tc>
          <w:tcPr>
            <w:tcW w:w="2184" w:type="dxa"/>
            <w:noWrap/>
            <w:hideMark/>
          </w:tcPr>
          <w:p w14:paraId="1D4CEBFF" w14:textId="77777777" w:rsidR="00086146" w:rsidRPr="00086146" w:rsidRDefault="00086146" w:rsidP="00086146">
            <w:pPr>
              <w:rPr>
                <w:rFonts w:asciiTheme="minorHAnsi" w:hAnsiTheme="minorHAnsi" w:cstheme="minorHAnsi"/>
                <w:sz w:val="22"/>
                <w:szCs w:val="22"/>
              </w:rPr>
            </w:pPr>
          </w:p>
        </w:tc>
        <w:tc>
          <w:tcPr>
            <w:tcW w:w="2184" w:type="dxa"/>
            <w:noWrap/>
            <w:hideMark/>
          </w:tcPr>
          <w:p w14:paraId="2B06460B"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0.72</w:t>
            </w:r>
          </w:p>
        </w:tc>
        <w:tc>
          <w:tcPr>
            <w:tcW w:w="2184" w:type="dxa"/>
            <w:noWrap/>
            <w:hideMark/>
          </w:tcPr>
          <w:p w14:paraId="2AB9D483"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0.72</w:t>
            </w:r>
          </w:p>
        </w:tc>
      </w:tr>
      <w:tr w:rsidR="00086146" w:rsidRPr="00086146" w14:paraId="00016DF1" w14:textId="77777777" w:rsidTr="00086146">
        <w:tc>
          <w:tcPr>
            <w:tcW w:w="1275" w:type="dxa"/>
            <w:hideMark/>
          </w:tcPr>
          <w:p w14:paraId="2E1978DB" w14:textId="6A0EBD91" w:rsidR="00086146" w:rsidRPr="00086146" w:rsidRDefault="007E0AA3" w:rsidP="00086146">
            <w:pPr>
              <w:rPr>
                <w:rFonts w:asciiTheme="minorHAnsi" w:hAnsiTheme="minorHAnsi" w:cstheme="minorHAnsi"/>
                <w:sz w:val="22"/>
                <w:szCs w:val="22"/>
              </w:rPr>
            </w:pPr>
            <w:r w:rsidRPr="00B0558B">
              <w:rPr>
                <w:rFonts w:asciiTheme="minorHAnsi" w:hAnsiTheme="minorHAnsi" w:cstheme="minorHAnsi"/>
                <w:sz w:val="22"/>
                <w:szCs w:val="22"/>
              </w:rPr>
              <w:t>LOM</w:t>
            </w:r>
            <w:r>
              <w:rPr>
                <w:rFonts w:asciiTheme="minorHAnsi" w:hAnsiTheme="minorHAnsi" w:cstheme="minorHAnsi"/>
                <w:sz w:val="22"/>
                <w:szCs w:val="22"/>
              </w:rPr>
              <w:t xml:space="preserve"> and oily debris</w:t>
            </w:r>
          </w:p>
        </w:tc>
        <w:tc>
          <w:tcPr>
            <w:tcW w:w="2184" w:type="dxa"/>
            <w:noWrap/>
            <w:hideMark/>
          </w:tcPr>
          <w:p w14:paraId="223E2C3F"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14.39</w:t>
            </w:r>
          </w:p>
        </w:tc>
        <w:tc>
          <w:tcPr>
            <w:tcW w:w="2184" w:type="dxa"/>
            <w:noWrap/>
            <w:hideMark/>
          </w:tcPr>
          <w:p w14:paraId="463439B0"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4.43</w:t>
            </w:r>
          </w:p>
        </w:tc>
        <w:tc>
          <w:tcPr>
            <w:tcW w:w="2184" w:type="dxa"/>
            <w:noWrap/>
            <w:hideMark/>
          </w:tcPr>
          <w:p w14:paraId="5C95F5BE"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9.41</w:t>
            </w:r>
          </w:p>
        </w:tc>
      </w:tr>
      <w:tr w:rsidR="00086146" w:rsidRPr="00086146" w14:paraId="11485DD2" w14:textId="77777777" w:rsidTr="00086146">
        <w:tc>
          <w:tcPr>
            <w:tcW w:w="1275" w:type="dxa"/>
            <w:hideMark/>
          </w:tcPr>
          <w:p w14:paraId="51E369F3" w14:textId="77777777" w:rsidR="00086146" w:rsidRPr="00086146" w:rsidRDefault="00086146" w:rsidP="00086146">
            <w:pPr>
              <w:rPr>
                <w:rFonts w:asciiTheme="minorHAnsi" w:hAnsiTheme="minorHAnsi" w:cstheme="minorHAnsi"/>
                <w:sz w:val="22"/>
                <w:szCs w:val="22"/>
              </w:rPr>
            </w:pPr>
          </w:p>
        </w:tc>
        <w:tc>
          <w:tcPr>
            <w:tcW w:w="2184" w:type="dxa"/>
            <w:noWrap/>
            <w:hideMark/>
          </w:tcPr>
          <w:p w14:paraId="1C648059" w14:textId="77777777" w:rsidR="00086146" w:rsidRPr="00086146" w:rsidRDefault="00086146" w:rsidP="00086146">
            <w:pPr>
              <w:rPr>
                <w:rFonts w:asciiTheme="minorHAnsi" w:hAnsiTheme="minorHAnsi" w:cstheme="minorHAnsi"/>
                <w:sz w:val="22"/>
                <w:szCs w:val="22"/>
              </w:rPr>
            </w:pPr>
          </w:p>
        </w:tc>
        <w:tc>
          <w:tcPr>
            <w:tcW w:w="2184" w:type="dxa"/>
            <w:noWrap/>
            <w:hideMark/>
          </w:tcPr>
          <w:p w14:paraId="569C9B57"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avg COV</w:t>
            </w:r>
          </w:p>
        </w:tc>
        <w:tc>
          <w:tcPr>
            <w:tcW w:w="2184" w:type="dxa"/>
            <w:noWrap/>
            <w:hideMark/>
          </w:tcPr>
          <w:p w14:paraId="51003D9C"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1.45</w:t>
            </w:r>
          </w:p>
        </w:tc>
      </w:tr>
    </w:tbl>
    <w:p w14:paraId="4CDF49D5" w14:textId="574D2143" w:rsidR="009C3115" w:rsidRDefault="00086146" w:rsidP="000B4C76">
      <w:pPr>
        <w:spacing w:line="240" w:lineRule="auto"/>
      </w:pPr>
      <w:r>
        <w:rPr>
          <w:noProof/>
        </w:rPr>
        <mc:AlternateContent>
          <mc:Choice Requires="cx1">
            <w:drawing>
              <wp:inline distT="0" distB="0" distL="0" distR="0" wp14:anchorId="4501ECCB" wp14:editId="7C33A626">
                <wp:extent cx="3847381" cy="2596551"/>
                <wp:effectExtent l="0" t="0" r="1270" b="13335"/>
                <wp:docPr id="49" name="Chart 49">
                  <a:extLst xmlns:a="http://schemas.openxmlformats.org/drawingml/2006/main">
                    <a:ext uri="{FF2B5EF4-FFF2-40B4-BE49-F238E27FC236}">
                      <a16:creationId xmlns:a16="http://schemas.microsoft.com/office/drawing/2014/main" id="{CF91D9F3-8FF1-4FC5-9CCF-B78B976AF87B}"/>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78"/>
                  </a:graphicData>
                </a:graphic>
              </wp:inline>
            </w:drawing>
          </mc:Choice>
          <mc:Fallback>
            <w:drawing>
              <wp:inline distT="0" distB="0" distL="0" distR="0" wp14:anchorId="4501ECCB" wp14:editId="7C33A626">
                <wp:extent cx="3847381" cy="2596551"/>
                <wp:effectExtent l="0" t="0" r="1270" b="13335"/>
                <wp:docPr id="49" name="Chart 49">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F91D9F3-8FF1-4FC5-9CCF-B78B976AF87B}"/>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49" name="Chart 49">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F91D9F3-8FF1-4FC5-9CCF-B78B976AF87B}"/>
                            </a:ext>
                          </a:extLst>
                        </pic:cNvPr>
                        <pic:cNvPicPr>
                          <a:picLocks noGrp="1" noRot="1" noChangeAspect="1" noMove="1" noResize="1" noEditPoints="1" noAdjustHandles="1" noChangeArrowheads="1" noChangeShapeType="1"/>
                        </pic:cNvPicPr>
                      </pic:nvPicPr>
                      <pic:blipFill>
                        <a:blip r:embed="rId79"/>
                        <a:stretch>
                          <a:fillRect/>
                        </a:stretch>
                      </pic:blipFill>
                      <pic:spPr>
                        <a:xfrm>
                          <a:off x="0" y="0"/>
                          <a:ext cx="3846830" cy="2596515"/>
                        </a:xfrm>
                        <a:prstGeom prst="rect">
                          <a:avLst/>
                        </a:prstGeom>
                      </pic:spPr>
                    </pic:pic>
                  </a:graphicData>
                </a:graphic>
              </wp:inline>
            </w:drawing>
          </mc:Fallback>
        </mc:AlternateContent>
      </w:r>
    </w:p>
    <w:p w14:paraId="43F195EE" w14:textId="37514AF9" w:rsidR="00086146" w:rsidRDefault="00086146" w:rsidP="00086146">
      <w:r>
        <w:t xml:space="preserve">Figure </w:t>
      </w:r>
      <w:r w:rsidR="000B561F">
        <w:t>35</w:t>
      </w:r>
      <w:r>
        <w:t xml:space="preserve">. </w:t>
      </w:r>
      <w:r w:rsidRPr="00086146">
        <w:rPr>
          <w:rFonts w:cstheme="minorHAnsi"/>
        </w:rPr>
        <w:t xml:space="preserve">Benzo(b)fluoranthene </w:t>
      </w:r>
      <w:r>
        <w:t>particulate strength ratios by size range.</w:t>
      </w:r>
    </w:p>
    <w:p w14:paraId="4A72FC06" w14:textId="383B583C" w:rsidR="009C3115" w:rsidRDefault="009C3115" w:rsidP="000B4C76">
      <w:pPr>
        <w:spacing w:line="240" w:lineRule="auto"/>
      </w:pPr>
    </w:p>
    <w:p w14:paraId="57B4B868" w14:textId="4B1359FA" w:rsidR="009C3115" w:rsidRDefault="009C3115" w:rsidP="000B4C76">
      <w:pPr>
        <w:spacing w:line="240" w:lineRule="auto"/>
      </w:pPr>
    </w:p>
    <w:tbl>
      <w:tblPr>
        <w:tblStyle w:val="TableGrid"/>
        <w:tblW w:w="0" w:type="auto"/>
        <w:tblLook w:val="04A0" w:firstRow="1" w:lastRow="0" w:firstColumn="1" w:lastColumn="0" w:noHBand="0" w:noVBand="1"/>
      </w:tblPr>
      <w:tblGrid>
        <w:gridCol w:w="1458"/>
        <w:gridCol w:w="2168"/>
      </w:tblGrid>
      <w:tr w:rsidR="00086146" w:rsidRPr="00086146" w14:paraId="210E4F40" w14:textId="77777777" w:rsidTr="00086146">
        <w:tc>
          <w:tcPr>
            <w:tcW w:w="1458" w:type="dxa"/>
            <w:hideMark/>
          </w:tcPr>
          <w:p w14:paraId="5476CD51"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WinSLAMM particle range (um)</w:t>
            </w:r>
          </w:p>
        </w:tc>
        <w:tc>
          <w:tcPr>
            <w:tcW w:w="1982" w:type="dxa"/>
            <w:hideMark/>
          </w:tcPr>
          <w:p w14:paraId="6CAF6DA5"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Benzo(k)fluoranthene ratio with &lt;63 (SERDP 2018)</w:t>
            </w:r>
          </w:p>
        </w:tc>
      </w:tr>
      <w:tr w:rsidR="00086146" w:rsidRPr="00086146" w14:paraId="32AEE2AC" w14:textId="77777777" w:rsidTr="00086146">
        <w:tc>
          <w:tcPr>
            <w:tcW w:w="1458" w:type="dxa"/>
            <w:noWrap/>
            <w:hideMark/>
          </w:tcPr>
          <w:p w14:paraId="3D030AEA"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&lt;1</w:t>
            </w:r>
          </w:p>
        </w:tc>
        <w:tc>
          <w:tcPr>
            <w:tcW w:w="1982" w:type="dxa"/>
            <w:noWrap/>
            <w:hideMark/>
          </w:tcPr>
          <w:p w14:paraId="38C6837B"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1.37</w:t>
            </w:r>
          </w:p>
        </w:tc>
      </w:tr>
      <w:tr w:rsidR="00086146" w:rsidRPr="00086146" w14:paraId="002F71D0" w14:textId="77777777" w:rsidTr="00086146">
        <w:tc>
          <w:tcPr>
            <w:tcW w:w="1458" w:type="dxa"/>
            <w:noWrap/>
            <w:hideMark/>
          </w:tcPr>
          <w:p w14:paraId="7A3AA3EB"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1 to 2</w:t>
            </w:r>
          </w:p>
        </w:tc>
        <w:tc>
          <w:tcPr>
            <w:tcW w:w="1982" w:type="dxa"/>
            <w:noWrap/>
            <w:hideMark/>
          </w:tcPr>
          <w:p w14:paraId="36AF5A7E"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1.37</w:t>
            </w:r>
          </w:p>
        </w:tc>
      </w:tr>
      <w:tr w:rsidR="00086146" w:rsidRPr="00086146" w14:paraId="51D5A168" w14:textId="77777777" w:rsidTr="00086146">
        <w:tc>
          <w:tcPr>
            <w:tcW w:w="1458" w:type="dxa"/>
            <w:noWrap/>
            <w:hideMark/>
          </w:tcPr>
          <w:p w14:paraId="372DEA77"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2 to 5</w:t>
            </w:r>
          </w:p>
        </w:tc>
        <w:tc>
          <w:tcPr>
            <w:tcW w:w="1982" w:type="dxa"/>
            <w:noWrap/>
            <w:hideMark/>
          </w:tcPr>
          <w:p w14:paraId="7788B005"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1.37</w:t>
            </w:r>
          </w:p>
        </w:tc>
      </w:tr>
      <w:tr w:rsidR="00086146" w:rsidRPr="00086146" w14:paraId="2DDB7C29" w14:textId="77777777" w:rsidTr="00086146">
        <w:tc>
          <w:tcPr>
            <w:tcW w:w="1458" w:type="dxa"/>
            <w:noWrap/>
            <w:hideMark/>
          </w:tcPr>
          <w:p w14:paraId="0B9DFAB6"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5 to 10</w:t>
            </w:r>
          </w:p>
        </w:tc>
        <w:tc>
          <w:tcPr>
            <w:tcW w:w="1982" w:type="dxa"/>
            <w:noWrap/>
            <w:hideMark/>
          </w:tcPr>
          <w:p w14:paraId="46A7C91F"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0.49</w:t>
            </w:r>
          </w:p>
        </w:tc>
      </w:tr>
      <w:tr w:rsidR="00086146" w:rsidRPr="00086146" w14:paraId="767FEA9D" w14:textId="77777777" w:rsidTr="00086146">
        <w:tc>
          <w:tcPr>
            <w:tcW w:w="1458" w:type="dxa"/>
            <w:noWrap/>
            <w:hideMark/>
          </w:tcPr>
          <w:p w14:paraId="5836F8D3"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10 to 20</w:t>
            </w:r>
          </w:p>
        </w:tc>
        <w:tc>
          <w:tcPr>
            <w:tcW w:w="1982" w:type="dxa"/>
            <w:noWrap/>
            <w:hideMark/>
          </w:tcPr>
          <w:p w14:paraId="4FF49EE0"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0.49</w:t>
            </w:r>
          </w:p>
        </w:tc>
      </w:tr>
      <w:tr w:rsidR="00086146" w:rsidRPr="00086146" w14:paraId="64855E48" w14:textId="77777777" w:rsidTr="00086146">
        <w:tc>
          <w:tcPr>
            <w:tcW w:w="1458" w:type="dxa"/>
            <w:noWrap/>
            <w:hideMark/>
          </w:tcPr>
          <w:p w14:paraId="245870D0"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20 to 40</w:t>
            </w:r>
          </w:p>
        </w:tc>
        <w:tc>
          <w:tcPr>
            <w:tcW w:w="1982" w:type="dxa"/>
            <w:noWrap/>
            <w:hideMark/>
          </w:tcPr>
          <w:p w14:paraId="6FECA511"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1.14</w:t>
            </w:r>
          </w:p>
        </w:tc>
      </w:tr>
      <w:tr w:rsidR="00086146" w:rsidRPr="00086146" w14:paraId="20F97280" w14:textId="77777777" w:rsidTr="00086146">
        <w:tc>
          <w:tcPr>
            <w:tcW w:w="1458" w:type="dxa"/>
            <w:noWrap/>
            <w:hideMark/>
          </w:tcPr>
          <w:p w14:paraId="6B7ED994"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40 to 50</w:t>
            </w:r>
          </w:p>
        </w:tc>
        <w:tc>
          <w:tcPr>
            <w:tcW w:w="1982" w:type="dxa"/>
            <w:noWrap/>
            <w:hideMark/>
          </w:tcPr>
          <w:p w14:paraId="7C6DF268"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1.14</w:t>
            </w:r>
          </w:p>
        </w:tc>
      </w:tr>
      <w:tr w:rsidR="00086146" w:rsidRPr="00086146" w14:paraId="505BA0EA" w14:textId="77777777" w:rsidTr="00086146">
        <w:tc>
          <w:tcPr>
            <w:tcW w:w="1458" w:type="dxa"/>
            <w:noWrap/>
            <w:hideMark/>
          </w:tcPr>
          <w:p w14:paraId="1CAA4F93"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50 to 60</w:t>
            </w:r>
          </w:p>
        </w:tc>
        <w:tc>
          <w:tcPr>
            <w:tcW w:w="1982" w:type="dxa"/>
            <w:noWrap/>
            <w:hideMark/>
          </w:tcPr>
          <w:p w14:paraId="4CBB8149"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1.14</w:t>
            </w:r>
          </w:p>
        </w:tc>
      </w:tr>
      <w:tr w:rsidR="00086146" w:rsidRPr="00086146" w14:paraId="27E86EF6" w14:textId="77777777" w:rsidTr="00086146">
        <w:tc>
          <w:tcPr>
            <w:tcW w:w="1458" w:type="dxa"/>
            <w:noWrap/>
            <w:hideMark/>
          </w:tcPr>
          <w:p w14:paraId="66391137"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60 to 80</w:t>
            </w:r>
          </w:p>
        </w:tc>
        <w:tc>
          <w:tcPr>
            <w:tcW w:w="1982" w:type="dxa"/>
            <w:noWrap/>
            <w:hideMark/>
          </w:tcPr>
          <w:p w14:paraId="36564D83" w14:textId="77777777" w:rsidR="00086146" w:rsidRPr="00086146" w:rsidRDefault="00086146" w:rsidP="00086146">
            <w:pPr>
              <w:rPr>
                <w:rFonts w:asciiTheme="minorHAnsi" w:hAnsiTheme="minorHAnsi" w:cstheme="minorHAnsi"/>
                <w:sz w:val="22"/>
                <w:szCs w:val="22"/>
              </w:rPr>
            </w:pPr>
          </w:p>
        </w:tc>
      </w:tr>
      <w:tr w:rsidR="00086146" w:rsidRPr="00086146" w14:paraId="669492F2" w14:textId="77777777" w:rsidTr="00086146">
        <w:tc>
          <w:tcPr>
            <w:tcW w:w="1458" w:type="dxa"/>
            <w:noWrap/>
            <w:hideMark/>
          </w:tcPr>
          <w:p w14:paraId="1AF59B13"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80 to 100</w:t>
            </w:r>
          </w:p>
        </w:tc>
        <w:tc>
          <w:tcPr>
            <w:tcW w:w="1982" w:type="dxa"/>
            <w:noWrap/>
            <w:hideMark/>
          </w:tcPr>
          <w:p w14:paraId="5B4AFB39" w14:textId="77777777" w:rsidR="00086146" w:rsidRPr="00086146" w:rsidRDefault="00086146" w:rsidP="00086146">
            <w:pPr>
              <w:rPr>
                <w:rFonts w:asciiTheme="minorHAnsi" w:hAnsiTheme="minorHAnsi" w:cstheme="minorHAnsi"/>
                <w:sz w:val="22"/>
                <w:szCs w:val="22"/>
              </w:rPr>
            </w:pPr>
          </w:p>
        </w:tc>
      </w:tr>
      <w:tr w:rsidR="00086146" w:rsidRPr="00086146" w14:paraId="7C5AFBC9" w14:textId="77777777" w:rsidTr="00086146">
        <w:tc>
          <w:tcPr>
            <w:tcW w:w="1458" w:type="dxa"/>
            <w:noWrap/>
            <w:hideMark/>
          </w:tcPr>
          <w:p w14:paraId="6CD63490"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100 to 150</w:t>
            </w:r>
          </w:p>
        </w:tc>
        <w:tc>
          <w:tcPr>
            <w:tcW w:w="1982" w:type="dxa"/>
            <w:noWrap/>
            <w:hideMark/>
          </w:tcPr>
          <w:p w14:paraId="70AB72AB" w14:textId="77777777" w:rsidR="00086146" w:rsidRPr="00086146" w:rsidRDefault="00086146" w:rsidP="00086146">
            <w:pPr>
              <w:rPr>
                <w:rFonts w:asciiTheme="minorHAnsi" w:hAnsiTheme="minorHAnsi" w:cstheme="minorHAnsi"/>
                <w:sz w:val="22"/>
                <w:szCs w:val="22"/>
              </w:rPr>
            </w:pPr>
          </w:p>
        </w:tc>
      </w:tr>
      <w:tr w:rsidR="00086146" w:rsidRPr="00086146" w14:paraId="38E2C9A6" w14:textId="77777777" w:rsidTr="00086146">
        <w:tc>
          <w:tcPr>
            <w:tcW w:w="1458" w:type="dxa"/>
            <w:noWrap/>
            <w:hideMark/>
          </w:tcPr>
          <w:p w14:paraId="497A3CFD"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150 to 200</w:t>
            </w:r>
          </w:p>
        </w:tc>
        <w:tc>
          <w:tcPr>
            <w:tcW w:w="1982" w:type="dxa"/>
            <w:noWrap/>
            <w:hideMark/>
          </w:tcPr>
          <w:p w14:paraId="71829032" w14:textId="77777777" w:rsidR="00086146" w:rsidRPr="00086146" w:rsidRDefault="00086146" w:rsidP="00086146">
            <w:pPr>
              <w:rPr>
                <w:rFonts w:asciiTheme="minorHAnsi" w:hAnsiTheme="minorHAnsi" w:cstheme="minorHAnsi"/>
                <w:sz w:val="22"/>
                <w:szCs w:val="22"/>
              </w:rPr>
            </w:pPr>
          </w:p>
        </w:tc>
      </w:tr>
      <w:tr w:rsidR="00086146" w:rsidRPr="00086146" w14:paraId="5386F6D0" w14:textId="77777777" w:rsidTr="00086146">
        <w:tc>
          <w:tcPr>
            <w:tcW w:w="1458" w:type="dxa"/>
            <w:noWrap/>
            <w:hideMark/>
          </w:tcPr>
          <w:p w14:paraId="6F5EA5F7"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200 to 300</w:t>
            </w:r>
          </w:p>
        </w:tc>
        <w:tc>
          <w:tcPr>
            <w:tcW w:w="1982" w:type="dxa"/>
            <w:noWrap/>
            <w:hideMark/>
          </w:tcPr>
          <w:p w14:paraId="1D11EB92" w14:textId="77777777" w:rsidR="00086146" w:rsidRPr="00086146" w:rsidRDefault="00086146" w:rsidP="00086146">
            <w:pPr>
              <w:rPr>
                <w:rFonts w:asciiTheme="minorHAnsi" w:hAnsiTheme="minorHAnsi" w:cstheme="minorHAnsi"/>
                <w:sz w:val="22"/>
                <w:szCs w:val="22"/>
              </w:rPr>
            </w:pPr>
          </w:p>
        </w:tc>
      </w:tr>
      <w:tr w:rsidR="00086146" w:rsidRPr="00086146" w14:paraId="5CF8E62C" w14:textId="77777777" w:rsidTr="00086146">
        <w:tc>
          <w:tcPr>
            <w:tcW w:w="1458" w:type="dxa"/>
            <w:noWrap/>
            <w:hideMark/>
          </w:tcPr>
          <w:p w14:paraId="7BB75AEE"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300 to 500</w:t>
            </w:r>
          </w:p>
        </w:tc>
        <w:tc>
          <w:tcPr>
            <w:tcW w:w="1982" w:type="dxa"/>
            <w:noWrap/>
            <w:hideMark/>
          </w:tcPr>
          <w:p w14:paraId="442866B4" w14:textId="77777777" w:rsidR="00086146" w:rsidRPr="00086146" w:rsidRDefault="00086146" w:rsidP="00086146">
            <w:pPr>
              <w:rPr>
                <w:rFonts w:asciiTheme="minorHAnsi" w:hAnsiTheme="minorHAnsi" w:cstheme="minorHAnsi"/>
                <w:sz w:val="22"/>
                <w:szCs w:val="22"/>
              </w:rPr>
            </w:pPr>
          </w:p>
        </w:tc>
      </w:tr>
      <w:tr w:rsidR="00086146" w:rsidRPr="00086146" w14:paraId="584D6722" w14:textId="77777777" w:rsidTr="00086146">
        <w:tc>
          <w:tcPr>
            <w:tcW w:w="1458" w:type="dxa"/>
            <w:noWrap/>
            <w:hideMark/>
          </w:tcPr>
          <w:p w14:paraId="53A31D92"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500 to 800</w:t>
            </w:r>
          </w:p>
        </w:tc>
        <w:tc>
          <w:tcPr>
            <w:tcW w:w="1982" w:type="dxa"/>
            <w:noWrap/>
            <w:hideMark/>
          </w:tcPr>
          <w:p w14:paraId="33B23FFC" w14:textId="77777777" w:rsidR="00086146" w:rsidRPr="00086146" w:rsidRDefault="00086146" w:rsidP="00086146">
            <w:pPr>
              <w:rPr>
                <w:rFonts w:asciiTheme="minorHAnsi" w:hAnsiTheme="minorHAnsi" w:cstheme="minorHAnsi"/>
                <w:sz w:val="22"/>
                <w:szCs w:val="22"/>
              </w:rPr>
            </w:pPr>
          </w:p>
        </w:tc>
      </w:tr>
      <w:tr w:rsidR="00086146" w:rsidRPr="00086146" w14:paraId="3A218134" w14:textId="77777777" w:rsidTr="00086146">
        <w:tc>
          <w:tcPr>
            <w:tcW w:w="1458" w:type="dxa"/>
            <w:noWrap/>
            <w:hideMark/>
          </w:tcPr>
          <w:p w14:paraId="2C7A7339"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800 to 1000</w:t>
            </w:r>
          </w:p>
        </w:tc>
        <w:tc>
          <w:tcPr>
            <w:tcW w:w="1982" w:type="dxa"/>
            <w:noWrap/>
            <w:hideMark/>
          </w:tcPr>
          <w:p w14:paraId="70A30C73" w14:textId="77777777" w:rsidR="00086146" w:rsidRPr="00086146" w:rsidRDefault="00086146" w:rsidP="00086146">
            <w:pPr>
              <w:rPr>
                <w:rFonts w:asciiTheme="minorHAnsi" w:hAnsiTheme="minorHAnsi" w:cstheme="minorHAnsi"/>
                <w:sz w:val="22"/>
                <w:szCs w:val="22"/>
              </w:rPr>
            </w:pPr>
          </w:p>
        </w:tc>
      </w:tr>
      <w:tr w:rsidR="00086146" w:rsidRPr="00086146" w14:paraId="431977C1" w14:textId="77777777" w:rsidTr="00086146">
        <w:tc>
          <w:tcPr>
            <w:tcW w:w="1458" w:type="dxa"/>
            <w:noWrap/>
            <w:hideMark/>
          </w:tcPr>
          <w:p w14:paraId="3266713F"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1000 to 2000</w:t>
            </w:r>
          </w:p>
        </w:tc>
        <w:tc>
          <w:tcPr>
            <w:tcW w:w="1982" w:type="dxa"/>
            <w:noWrap/>
            <w:hideMark/>
          </w:tcPr>
          <w:p w14:paraId="1F13510F" w14:textId="77777777" w:rsidR="00086146" w:rsidRPr="00086146" w:rsidRDefault="00086146" w:rsidP="00086146">
            <w:pPr>
              <w:rPr>
                <w:rFonts w:asciiTheme="minorHAnsi" w:hAnsiTheme="minorHAnsi" w:cstheme="minorHAnsi"/>
                <w:sz w:val="22"/>
                <w:szCs w:val="22"/>
              </w:rPr>
            </w:pPr>
          </w:p>
        </w:tc>
      </w:tr>
      <w:tr w:rsidR="00086146" w:rsidRPr="00086146" w14:paraId="3DBFE3B6" w14:textId="77777777" w:rsidTr="00086146">
        <w:tc>
          <w:tcPr>
            <w:tcW w:w="1458" w:type="dxa"/>
            <w:noWrap/>
            <w:hideMark/>
          </w:tcPr>
          <w:p w14:paraId="4313EFA5"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&gt;2000</w:t>
            </w:r>
          </w:p>
        </w:tc>
        <w:tc>
          <w:tcPr>
            <w:tcW w:w="1982" w:type="dxa"/>
            <w:noWrap/>
            <w:hideMark/>
          </w:tcPr>
          <w:p w14:paraId="6EDD602F" w14:textId="77777777" w:rsidR="00086146" w:rsidRPr="00086146" w:rsidRDefault="00086146" w:rsidP="00086146">
            <w:pPr>
              <w:rPr>
                <w:rFonts w:asciiTheme="minorHAnsi" w:hAnsiTheme="minorHAnsi" w:cstheme="minorHAnsi"/>
                <w:sz w:val="22"/>
                <w:szCs w:val="22"/>
              </w:rPr>
            </w:pPr>
          </w:p>
        </w:tc>
      </w:tr>
      <w:tr w:rsidR="00086146" w:rsidRPr="00086146" w14:paraId="49B27B4A" w14:textId="77777777" w:rsidTr="00086146">
        <w:tc>
          <w:tcPr>
            <w:tcW w:w="1458" w:type="dxa"/>
            <w:hideMark/>
          </w:tcPr>
          <w:p w14:paraId="058F81AE" w14:textId="436A7B20" w:rsidR="00086146" w:rsidRPr="00086146" w:rsidRDefault="007E0AA3" w:rsidP="00086146">
            <w:pPr>
              <w:rPr>
                <w:rFonts w:asciiTheme="minorHAnsi" w:hAnsiTheme="minorHAnsi" w:cstheme="minorHAnsi"/>
                <w:sz w:val="22"/>
                <w:szCs w:val="22"/>
              </w:rPr>
            </w:pPr>
            <w:r w:rsidRPr="00B0558B">
              <w:rPr>
                <w:rFonts w:asciiTheme="minorHAnsi" w:hAnsiTheme="minorHAnsi" w:cstheme="minorHAnsi"/>
                <w:sz w:val="22"/>
                <w:szCs w:val="22"/>
              </w:rPr>
              <w:t>LOM</w:t>
            </w:r>
            <w:r>
              <w:rPr>
                <w:rFonts w:asciiTheme="minorHAnsi" w:hAnsiTheme="minorHAnsi" w:cstheme="minorHAnsi"/>
                <w:sz w:val="22"/>
                <w:szCs w:val="22"/>
              </w:rPr>
              <w:t xml:space="preserve"> and oily debris</w:t>
            </w:r>
          </w:p>
        </w:tc>
        <w:tc>
          <w:tcPr>
            <w:tcW w:w="1982" w:type="dxa"/>
            <w:noWrap/>
            <w:hideMark/>
          </w:tcPr>
          <w:p w14:paraId="6D6EAB67"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14.26</w:t>
            </w:r>
          </w:p>
        </w:tc>
      </w:tr>
      <w:tr w:rsidR="00086146" w:rsidRPr="00086146" w14:paraId="6280D248" w14:textId="77777777" w:rsidTr="00086146">
        <w:tc>
          <w:tcPr>
            <w:tcW w:w="1458" w:type="dxa"/>
            <w:noWrap/>
            <w:hideMark/>
          </w:tcPr>
          <w:p w14:paraId="5F309CDF"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avg COV</w:t>
            </w:r>
          </w:p>
        </w:tc>
        <w:tc>
          <w:tcPr>
            <w:tcW w:w="1982" w:type="dxa"/>
            <w:noWrap/>
            <w:hideMark/>
          </w:tcPr>
          <w:p w14:paraId="66FF12CB" w14:textId="77777777" w:rsidR="00086146" w:rsidRPr="00086146" w:rsidRDefault="00086146" w:rsidP="00086146">
            <w:pPr>
              <w:rPr>
                <w:rFonts w:asciiTheme="minorHAnsi" w:hAnsiTheme="minorHAnsi" w:cstheme="minorHAnsi"/>
                <w:sz w:val="22"/>
                <w:szCs w:val="22"/>
              </w:rPr>
            </w:pPr>
            <w:r w:rsidRPr="00086146">
              <w:rPr>
                <w:rFonts w:asciiTheme="minorHAnsi" w:hAnsiTheme="minorHAnsi" w:cstheme="minorHAnsi"/>
                <w:sz w:val="22"/>
                <w:szCs w:val="22"/>
              </w:rPr>
              <w:t>1.57</w:t>
            </w:r>
          </w:p>
        </w:tc>
      </w:tr>
    </w:tbl>
    <w:p w14:paraId="406FB0C0" w14:textId="17DC82EE" w:rsidR="009C3115" w:rsidRDefault="009C3115" w:rsidP="000B4C76">
      <w:pPr>
        <w:spacing w:line="240" w:lineRule="auto"/>
      </w:pPr>
    </w:p>
    <w:p w14:paraId="01979B63" w14:textId="3030DDE9" w:rsidR="009C3115" w:rsidRDefault="009C3115" w:rsidP="000B4C76">
      <w:pPr>
        <w:spacing w:line="240" w:lineRule="auto"/>
      </w:pPr>
    </w:p>
    <w:p w14:paraId="5DBE0F48" w14:textId="641B360D" w:rsidR="009C3115" w:rsidRDefault="00086146" w:rsidP="000B4C76">
      <w:pPr>
        <w:spacing w:line="240" w:lineRule="auto"/>
      </w:pPr>
      <w:r>
        <w:rPr>
          <w:noProof/>
        </w:rPr>
        <mc:AlternateContent>
          <mc:Choice Requires="cx1">
            <w:drawing>
              <wp:inline distT="0" distB="0" distL="0" distR="0" wp14:anchorId="02F58757" wp14:editId="0DC491A7">
                <wp:extent cx="4572000" cy="2933700"/>
                <wp:effectExtent l="0" t="0" r="0" b="0"/>
                <wp:docPr id="50" name="Chart 50">
                  <a:extLst xmlns:a="http://schemas.openxmlformats.org/drawingml/2006/main">
                    <a:ext uri="{FF2B5EF4-FFF2-40B4-BE49-F238E27FC236}">
                      <a16:creationId xmlns:a16="http://schemas.microsoft.com/office/drawing/2014/main" id="{A01F8725-0C98-4EB7-9A36-D1A474356A4F}"/>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80"/>
                  </a:graphicData>
                </a:graphic>
              </wp:inline>
            </w:drawing>
          </mc:Choice>
          <mc:Fallback>
            <w:drawing>
              <wp:inline distT="0" distB="0" distL="0" distR="0" wp14:anchorId="02F58757" wp14:editId="0DC491A7">
                <wp:extent cx="4572000" cy="2933700"/>
                <wp:effectExtent l="0" t="0" r="0" b="0"/>
                <wp:docPr id="50" name="Chart 50">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01F8725-0C98-4EB7-9A36-D1A474356A4F}"/>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50" name="Chart 50">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01F8725-0C98-4EB7-9A36-D1A474356A4F}"/>
                            </a:ext>
                          </a:extLst>
                        </pic:cNvPr>
                        <pic:cNvPicPr>
                          <a:picLocks noGrp="1" noRot="1" noChangeAspect="1" noMove="1" noResize="1" noEditPoints="1" noAdjustHandles="1" noChangeArrowheads="1" noChangeShapeType="1"/>
                        </pic:cNvPicPr>
                      </pic:nvPicPr>
                      <pic:blipFill>
                        <a:blip r:embed="rId81"/>
                        <a:stretch>
                          <a:fillRect/>
                        </a:stretch>
                      </pic:blipFill>
                      <pic:spPr>
                        <a:xfrm>
                          <a:off x="0" y="0"/>
                          <a:ext cx="4572000" cy="2933700"/>
                        </a:xfrm>
                        <a:prstGeom prst="rect">
                          <a:avLst/>
                        </a:prstGeom>
                      </pic:spPr>
                    </pic:pic>
                  </a:graphicData>
                </a:graphic>
              </wp:inline>
            </w:drawing>
          </mc:Fallback>
        </mc:AlternateContent>
      </w:r>
    </w:p>
    <w:p w14:paraId="7237816E" w14:textId="04178174" w:rsidR="00086146" w:rsidRDefault="00086146" w:rsidP="00086146">
      <w:r>
        <w:t xml:space="preserve">Figure </w:t>
      </w:r>
      <w:r w:rsidR="000B561F">
        <w:t>36</w:t>
      </w:r>
      <w:r>
        <w:t xml:space="preserve">. </w:t>
      </w:r>
      <w:r w:rsidRPr="00086146">
        <w:rPr>
          <w:rFonts w:cstheme="minorHAnsi"/>
        </w:rPr>
        <w:t>Benzo(</w:t>
      </w:r>
      <w:r>
        <w:rPr>
          <w:rFonts w:cstheme="minorHAnsi"/>
        </w:rPr>
        <w:t>k</w:t>
      </w:r>
      <w:r w:rsidRPr="00086146">
        <w:rPr>
          <w:rFonts w:cstheme="minorHAnsi"/>
        </w:rPr>
        <w:t xml:space="preserve">)fluoranthene </w:t>
      </w:r>
      <w:r>
        <w:t>particulate strength ratios by size range.</w:t>
      </w:r>
    </w:p>
    <w:p w14:paraId="13D8D8B9" w14:textId="00FEF22D" w:rsidR="009C3115" w:rsidRDefault="009C3115" w:rsidP="000B4C76">
      <w:pPr>
        <w:spacing w:line="240" w:lineRule="auto"/>
      </w:pPr>
    </w:p>
    <w:p w14:paraId="195FD389" w14:textId="043C51C5" w:rsidR="009C3115" w:rsidRDefault="009C3115" w:rsidP="000B4C76">
      <w:pPr>
        <w:spacing w:line="240" w:lineRule="auto"/>
      </w:pPr>
    </w:p>
    <w:p w14:paraId="1919AE23" w14:textId="093A37B4" w:rsidR="00FB31CF" w:rsidRDefault="00FB31CF" w:rsidP="000B4C76">
      <w:pPr>
        <w:spacing w:line="240" w:lineRule="auto"/>
      </w:pPr>
    </w:p>
    <w:tbl>
      <w:tblPr>
        <w:tblStyle w:val="TableGrid"/>
        <w:tblW w:w="0" w:type="auto"/>
        <w:tblLook w:val="04A0" w:firstRow="1" w:lastRow="0" w:firstColumn="1" w:lastColumn="0" w:noHBand="0" w:noVBand="1"/>
      </w:tblPr>
      <w:tblGrid>
        <w:gridCol w:w="1772"/>
        <w:gridCol w:w="1629"/>
        <w:gridCol w:w="1629"/>
        <w:gridCol w:w="1629"/>
      </w:tblGrid>
      <w:tr w:rsidR="00F11A82" w:rsidRPr="00F11A82" w14:paraId="42C4A286" w14:textId="77777777" w:rsidTr="00F11A82">
        <w:tc>
          <w:tcPr>
            <w:tcW w:w="1772" w:type="dxa"/>
            <w:hideMark/>
          </w:tcPr>
          <w:p w14:paraId="46C5B696" w14:textId="77777777" w:rsidR="00F11A82" w:rsidRPr="00F11A82" w:rsidRDefault="00F11A82" w:rsidP="00F11A82">
            <w:pPr>
              <w:rPr>
                <w:rFonts w:asciiTheme="minorHAnsi" w:hAnsiTheme="minorHAnsi" w:cstheme="minorHAnsi"/>
                <w:sz w:val="22"/>
                <w:szCs w:val="22"/>
              </w:rPr>
            </w:pPr>
            <w:r w:rsidRPr="00F11A82">
              <w:rPr>
                <w:rFonts w:asciiTheme="minorHAnsi" w:hAnsiTheme="minorHAnsi" w:cstheme="minorHAnsi"/>
                <w:sz w:val="22"/>
                <w:szCs w:val="22"/>
              </w:rPr>
              <w:t>WinSLAMM particle range (um)</w:t>
            </w:r>
          </w:p>
        </w:tc>
        <w:tc>
          <w:tcPr>
            <w:tcW w:w="1522" w:type="dxa"/>
            <w:hideMark/>
          </w:tcPr>
          <w:p w14:paraId="29FA7973" w14:textId="77777777" w:rsidR="00F11A82" w:rsidRPr="00F11A82" w:rsidRDefault="00F11A82" w:rsidP="00F11A82">
            <w:pPr>
              <w:rPr>
                <w:rFonts w:asciiTheme="minorHAnsi" w:hAnsiTheme="minorHAnsi" w:cstheme="minorHAnsi"/>
                <w:sz w:val="22"/>
                <w:szCs w:val="22"/>
              </w:rPr>
            </w:pPr>
            <w:r w:rsidRPr="00F11A82">
              <w:rPr>
                <w:rFonts w:asciiTheme="minorHAnsi" w:hAnsiTheme="minorHAnsi" w:cstheme="minorHAnsi"/>
                <w:sz w:val="22"/>
                <w:szCs w:val="22"/>
              </w:rPr>
              <w:t>Benzo(a)pyrene ratio with &lt;63 (SERDP 2018)</w:t>
            </w:r>
          </w:p>
        </w:tc>
        <w:tc>
          <w:tcPr>
            <w:tcW w:w="1443" w:type="dxa"/>
            <w:hideMark/>
          </w:tcPr>
          <w:p w14:paraId="09120C45" w14:textId="77777777" w:rsidR="00F11A82" w:rsidRPr="00F11A82" w:rsidRDefault="00F11A82" w:rsidP="00F11A82">
            <w:pPr>
              <w:rPr>
                <w:rFonts w:asciiTheme="minorHAnsi" w:hAnsiTheme="minorHAnsi" w:cstheme="minorHAnsi"/>
                <w:sz w:val="22"/>
                <w:szCs w:val="22"/>
              </w:rPr>
            </w:pPr>
            <w:r w:rsidRPr="00F11A82">
              <w:rPr>
                <w:rFonts w:asciiTheme="minorHAnsi" w:hAnsiTheme="minorHAnsi" w:cstheme="minorHAnsi"/>
                <w:sz w:val="22"/>
                <w:szCs w:val="22"/>
              </w:rPr>
              <w:t>Benzo(a)pyrene ratio with &lt;200 (Bathi 2008)</w:t>
            </w:r>
          </w:p>
        </w:tc>
        <w:tc>
          <w:tcPr>
            <w:tcW w:w="1443" w:type="dxa"/>
            <w:hideMark/>
          </w:tcPr>
          <w:p w14:paraId="146D5E3A" w14:textId="77777777" w:rsidR="00F11A82" w:rsidRPr="00F11A82" w:rsidRDefault="00F11A82" w:rsidP="00F11A82">
            <w:pPr>
              <w:rPr>
                <w:rFonts w:asciiTheme="minorHAnsi" w:hAnsiTheme="minorHAnsi" w:cstheme="minorHAnsi"/>
                <w:sz w:val="22"/>
                <w:szCs w:val="22"/>
              </w:rPr>
            </w:pPr>
            <w:r w:rsidRPr="00F11A82">
              <w:rPr>
                <w:rFonts w:asciiTheme="minorHAnsi" w:hAnsiTheme="minorHAnsi" w:cstheme="minorHAnsi"/>
                <w:sz w:val="22"/>
                <w:szCs w:val="22"/>
              </w:rPr>
              <w:t>avg Benzo(a)pyrene ratio with &lt;200</w:t>
            </w:r>
          </w:p>
        </w:tc>
      </w:tr>
      <w:tr w:rsidR="00F11A82" w:rsidRPr="00F11A82" w14:paraId="3A0AAAAD" w14:textId="77777777" w:rsidTr="00F11A82">
        <w:tc>
          <w:tcPr>
            <w:tcW w:w="1772" w:type="dxa"/>
            <w:noWrap/>
            <w:hideMark/>
          </w:tcPr>
          <w:p w14:paraId="0C9BC527" w14:textId="77777777" w:rsidR="00F11A82" w:rsidRPr="00F11A82" w:rsidRDefault="00F11A82" w:rsidP="00F11A82">
            <w:pPr>
              <w:rPr>
                <w:rFonts w:asciiTheme="minorHAnsi" w:hAnsiTheme="minorHAnsi" w:cstheme="minorHAnsi"/>
                <w:sz w:val="22"/>
                <w:szCs w:val="22"/>
              </w:rPr>
            </w:pPr>
            <w:r w:rsidRPr="00F11A82">
              <w:rPr>
                <w:rFonts w:asciiTheme="minorHAnsi" w:hAnsiTheme="minorHAnsi" w:cstheme="minorHAnsi"/>
                <w:sz w:val="22"/>
                <w:szCs w:val="22"/>
              </w:rPr>
              <w:t>&lt;1</w:t>
            </w:r>
          </w:p>
        </w:tc>
        <w:tc>
          <w:tcPr>
            <w:tcW w:w="1522" w:type="dxa"/>
            <w:noWrap/>
            <w:hideMark/>
          </w:tcPr>
          <w:p w14:paraId="4EE70DCF" w14:textId="77777777" w:rsidR="00F11A82" w:rsidRPr="00F11A82" w:rsidRDefault="00F11A82" w:rsidP="00F11A82">
            <w:pPr>
              <w:rPr>
                <w:rFonts w:asciiTheme="minorHAnsi" w:hAnsiTheme="minorHAnsi" w:cstheme="minorHAnsi"/>
                <w:sz w:val="22"/>
                <w:szCs w:val="22"/>
              </w:rPr>
            </w:pPr>
            <w:r w:rsidRPr="00F11A82">
              <w:rPr>
                <w:rFonts w:asciiTheme="minorHAnsi" w:hAnsiTheme="minorHAnsi" w:cstheme="minorHAnsi"/>
                <w:sz w:val="22"/>
                <w:szCs w:val="22"/>
              </w:rPr>
              <w:t>1.33</w:t>
            </w:r>
          </w:p>
        </w:tc>
        <w:tc>
          <w:tcPr>
            <w:tcW w:w="1443" w:type="dxa"/>
            <w:noWrap/>
            <w:hideMark/>
          </w:tcPr>
          <w:p w14:paraId="11099139" w14:textId="77777777" w:rsidR="00F11A82" w:rsidRPr="00F11A82" w:rsidRDefault="00F11A82" w:rsidP="00F11A82">
            <w:pPr>
              <w:rPr>
                <w:rFonts w:asciiTheme="minorHAnsi" w:hAnsiTheme="minorHAnsi" w:cstheme="minorHAnsi"/>
                <w:sz w:val="22"/>
                <w:szCs w:val="22"/>
              </w:rPr>
            </w:pPr>
          </w:p>
        </w:tc>
        <w:tc>
          <w:tcPr>
            <w:tcW w:w="1443" w:type="dxa"/>
            <w:noWrap/>
            <w:hideMark/>
          </w:tcPr>
          <w:p w14:paraId="3714F513" w14:textId="77777777" w:rsidR="00F11A82" w:rsidRPr="00F11A82" w:rsidRDefault="00F11A82" w:rsidP="00F11A82">
            <w:pPr>
              <w:rPr>
                <w:rFonts w:asciiTheme="minorHAnsi" w:hAnsiTheme="minorHAnsi" w:cstheme="minorHAnsi"/>
                <w:sz w:val="22"/>
                <w:szCs w:val="22"/>
              </w:rPr>
            </w:pPr>
            <w:r w:rsidRPr="00F11A82">
              <w:rPr>
                <w:rFonts w:asciiTheme="minorHAnsi" w:hAnsiTheme="minorHAnsi" w:cstheme="minorHAnsi"/>
                <w:sz w:val="22"/>
                <w:szCs w:val="22"/>
              </w:rPr>
              <w:t>1.33</w:t>
            </w:r>
          </w:p>
        </w:tc>
      </w:tr>
      <w:tr w:rsidR="00F11A82" w:rsidRPr="00F11A82" w14:paraId="2612529D" w14:textId="77777777" w:rsidTr="00F11A82">
        <w:tc>
          <w:tcPr>
            <w:tcW w:w="1772" w:type="dxa"/>
            <w:noWrap/>
            <w:hideMark/>
          </w:tcPr>
          <w:p w14:paraId="46428158" w14:textId="77777777" w:rsidR="00F11A82" w:rsidRPr="00F11A82" w:rsidRDefault="00F11A82" w:rsidP="00F11A82">
            <w:pPr>
              <w:rPr>
                <w:rFonts w:asciiTheme="minorHAnsi" w:hAnsiTheme="minorHAnsi" w:cstheme="minorHAnsi"/>
                <w:sz w:val="22"/>
                <w:szCs w:val="22"/>
              </w:rPr>
            </w:pPr>
            <w:r w:rsidRPr="00F11A82">
              <w:rPr>
                <w:rFonts w:asciiTheme="minorHAnsi" w:hAnsiTheme="minorHAnsi" w:cstheme="minorHAnsi"/>
                <w:sz w:val="22"/>
                <w:szCs w:val="22"/>
              </w:rPr>
              <w:t>1 to 2</w:t>
            </w:r>
          </w:p>
        </w:tc>
        <w:tc>
          <w:tcPr>
            <w:tcW w:w="1522" w:type="dxa"/>
            <w:noWrap/>
            <w:hideMark/>
          </w:tcPr>
          <w:p w14:paraId="0068E64A" w14:textId="77777777" w:rsidR="00F11A82" w:rsidRPr="00F11A82" w:rsidRDefault="00F11A82" w:rsidP="00F11A82">
            <w:pPr>
              <w:rPr>
                <w:rFonts w:asciiTheme="minorHAnsi" w:hAnsiTheme="minorHAnsi" w:cstheme="minorHAnsi"/>
                <w:sz w:val="22"/>
                <w:szCs w:val="22"/>
              </w:rPr>
            </w:pPr>
            <w:r w:rsidRPr="00F11A82">
              <w:rPr>
                <w:rFonts w:asciiTheme="minorHAnsi" w:hAnsiTheme="minorHAnsi" w:cstheme="minorHAnsi"/>
                <w:sz w:val="22"/>
                <w:szCs w:val="22"/>
              </w:rPr>
              <w:t>1.33</w:t>
            </w:r>
          </w:p>
        </w:tc>
        <w:tc>
          <w:tcPr>
            <w:tcW w:w="1443" w:type="dxa"/>
            <w:noWrap/>
            <w:hideMark/>
          </w:tcPr>
          <w:p w14:paraId="535745C7" w14:textId="77777777" w:rsidR="00F11A82" w:rsidRPr="00F11A82" w:rsidRDefault="00F11A82" w:rsidP="00F11A82">
            <w:pPr>
              <w:rPr>
                <w:rFonts w:asciiTheme="minorHAnsi" w:hAnsiTheme="minorHAnsi" w:cstheme="minorHAnsi"/>
                <w:sz w:val="22"/>
                <w:szCs w:val="22"/>
              </w:rPr>
            </w:pPr>
          </w:p>
        </w:tc>
        <w:tc>
          <w:tcPr>
            <w:tcW w:w="1443" w:type="dxa"/>
            <w:noWrap/>
            <w:hideMark/>
          </w:tcPr>
          <w:p w14:paraId="561CB32B" w14:textId="77777777" w:rsidR="00F11A82" w:rsidRPr="00F11A82" w:rsidRDefault="00F11A82" w:rsidP="00F11A82">
            <w:pPr>
              <w:rPr>
                <w:rFonts w:asciiTheme="minorHAnsi" w:hAnsiTheme="minorHAnsi" w:cstheme="minorHAnsi"/>
                <w:sz w:val="22"/>
                <w:szCs w:val="22"/>
              </w:rPr>
            </w:pPr>
            <w:r w:rsidRPr="00F11A82">
              <w:rPr>
                <w:rFonts w:asciiTheme="minorHAnsi" w:hAnsiTheme="minorHAnsi" w:cstheme="minorHAnsi"/>
                <w:sz w:val="22"/>
                <w:szCs w:val="22"/>
              </w:rPr>
              <w:t>1.33</w:t>
            </w:r>
          </w:p>
        </w:tc>
      </w:tr>
      <w:tr w:rsidR="00F11A82" w:rsidRPr="00F11A82" w14:paraId="23E739E1" w14:textId="77777777" w:rsidTr="00F11A82">
        <w:tc>
          <w:tcPr>
            <w:tcW w:w="1772" w:type="dxa"/>
            <w:noWrap/>
            <w:hideMark/>
          </w:tcPr>
          <w:p w14:paraId="27F80A48" w14:textId="77777777" w:rsidR="00F11A82" w:rsidRPr="00F11A82" w:rsidRDefault="00F11A82" w:rsidP="00F11A82">
            <w:pPr>
              <w:rPr>
                <w:rFonts w:asciiTheme="minorHAnsi" w:hAnsiTheme="minorHAnsi" w:cstheme="minorHAnsi"/>
                <w:sz w:val="22"/>
                <w:szCs w:val="22"/>
              </w:rPr>
            </w:pPr>
            <w:r w:rsidRPr="00F11A82">
              <w:rPr>
                <w:rFonts w:asciiTheme="minorHAnsi" w:hAnsiTheme="minorHAnsi" w:cstheme="minorHAnsi"/>
                <w:sz w:val="22"/>
                <w:szCs w:val="22"/>
              </w:rPr>
              <w:t>2 to 5</w:t>
            </w:r>
          </w:p>
        </w:tc>
        <w:tc>
          <w:tcPr>
            <w:tcW w:w="1522" w:type="dxa"/>
            <w:noWrap/>
            <w:hideMark/>
          </w:tcPr>
          <w:p w14:paraId="71AF3D4D" w14:textId="77777777" w:rsidR="00F11A82" w:rsidRPr="00F11A82" w:rsidRDefault="00F11A82" w:rsidP="00F11A82">
            <w:pPr>
              <w:rPr>
                <w:rFonts w:asciiTheme="minorHAnsi" w:hAnsiTheme="minorHAnsi" w:cstheme="minorHAnsi"/>
                <w:sz w:val="22"/>
                <w:szCs w:val="22"/>
              </w:rPr>
            </w:pPr>
            <w:r w:rsidRPr="00F11A82">
              <w:rPr>
                <w:rFonts w:asciiTheme="minorHAnsi" w:hAnsiTheme="minorHAnsi" w:cstheme="minorHAnsi"/>
                <w:sz w:val="22"/>
                <w:szCs w:val="22"/>
              </w:rPr>
              <w:t>1.33</w:t>
            </w:r>
          </w:p>
        </w:tc>
        <w:tc>
          <w:tcPr>
            <w:tcW w:w="1443" w:type="dxa"/>
            <w:noWrap/>
            <w:hideMark/>
          </w:tcPr>
          <w:p w14:paraId="6ACFA84F" w14:textId="77777777" w:rsidR="00F11A82" w:rsidRPr="00F11A82" w:rsidRDefault="00F11A82" w:rsidP="00F11A82">
            <w:pPr>
              <w:rPr>
                <w:rFonts w:asciiTheme="minorHAnsi" w:hAnsiTheme="minorHAnsi" w:cstheme="minorHAnsi"/>
                <w:sz w:val="22"/>
                <w:szCs w:val="22"/>
              </w:rPr>
            </w:pPr>
          </w:p>
        </w:tc>
        <w:tc>
          <w:tcPr>
            <w:tcW w:w="1443" w:type="dxa"/>
            <w:noWrap/>
            <w:hideMark/>
          </w:tcPr>
          <w:p w14:paraId="3B78C9EC" w14:textId="77777777" w:rsidR="00F11A82" w:rsidRPr="00F11A82" w:rsidRDefault="00F11A82" w:rsidP="00F11A82">
            <w:pPr>
              <w:rPr>
                <w:rFonts w:asciiTheme="minorHAnsi" w:hAnsiTheme="minorHAnsi" w:cstheme="minorHAnsi"/>
                <w:sz w:val="22"/>
                <w:szCs w:val="22"/>
              </w:rPr>
            </w:pPr>
            <w:r w:rsidRPr="00F11A82">
              <w:rPr>
                <w:rFonts w:asciiTheme="minorHAnsi" w:hAnsiTheme="minorHAnsi" w:cstheme="minorHAnsi"/>
                <w:sz w:val="22"/>
                <w:szCs w:val="22"/>
              </w:rPr>
              <w:t>1.33</w:t>
            </w:r>
          </w:p>
        </w:tc>
      </w:tr>
      <w:tr w:rsidR="00F11A82" w:rsidRPr="00F11A82" w14:paraId="29B9FE5B" w14:textId="77777777" w:rsidTr="00F11A82">
        <w:tc>
          <w:tcPr>
            <w:tcW w:w="1772" w:type="dxa"/>
            <w:noWrap/>
            <w:hideMark/>
          </w:tcPr>
          <w:p w14:paraId="78A429BA" w14:textId="77777777" w:rsidR="00F11A82" w:rsidRPr="00F11A82" w:rsidRDefault="00F11A82" w:rsidP="00F11A82">
            <w:pPr>
              <w:rPr>
                <w:rFonts w:asciiTheme="minorHAnsi" w:hAnsiTheme="minorHAnsi" w:cstheme="minorHAnsi"/>
                <w:sz w:val="22"/>
                <w:szCs w:val="22"/>
              </w:rPr>
            </w:pPr>
            <w:r w:rsidRPr="00F11A82">
              <w:rPr>
                <w:rFonts w:asciiTheme="minorHAnsi" w:hAnsiTheme="minorHAnsi" w:cstheme="minorHAnsi"/>
                <w:sz w:val="22"/>
                <w:szCs w:val="22"/>
              </w:rPr>
              <w:t>5 to 10</w:t>
            </w:r>
          </w:p>
        </w:tc>
        <w:tc>
          <w:tcPr>
            <w:tcW w:w="1522" w:type="dxa"/>
            <w:noWrap/>
            <w:hideMark/>
          </w:tcPr>
          <w:p w14:paraId="4CE1BF3A" w14:textId="77777777" w:rsidR="00F11A82" w:rsidRPr="00F11A82" w:rsidRDefault="00F11A82" w:rsidP="00F11A82">
            <w:pPr>
              <w:rPr>
                <w:rFonts w:asciiTheme="minorHAnsi" w:hAnsiTheme="minorHAnsi" w:cstheme="minorHAnsi"/>
                <w:sz w:val="22"/>
                <w:szCs w:val="22"/>
              </w:rPr>
            </w:pPr>
            <w:r w:rsidRPr="00F11A82">
              <w:rPr>
                <w:rFonts w:asciiTheme="minorHAnsi" w:hAnsiTheme="minorHAnsi" w:cstheme="minorHAnsi"/>
                <w:sz w:val="22"/>
                <w:szCs w:val="22"/>
              </w:rPr>
              <w:t>0.48</w:t>
            </w:r>
          </w:p>
        </w:tc>
        <w:tc>
          <w:tcPr>
            <w:tcW w:w="1443" w:type="dxa"/>
            <w:noWrap/>
            <w:hideMark/>
          </w:tcPr>
          <w:p w14:paraId="0B71FB40" w14:textId="77777777" w:rsidR="00F11A82" w:rsidRPr="00F11A82" w:rsidRDefault="00F11A82" w:rsidP="00F11A82">
            <w:pPr>
              <w:rPr>
                <w:rFonts w:asciiTheme="minorHAnsi" w:hAnsiTheme="minorHAnsi" w:cstheme="minorHAnsi"/>
                <w:sz w:val="22"/>
                <w:szCs w:val="22"/>
              </w:rPr>
            </w:pPr>
          </w:p>
        </w:tc>
        <w:tc>
          <w:tcPr>
            <w:tcW w:w="1443" w:type="dxa"/>
            <w:noWrap/>
            <w:hideMark/>
          </w:tcPr>
          <w:p w14:paraId="2EC07E4C" w14:textId="77777777" w:rsidR="00F11A82" w:rsidRPr="00F11A82" w:rsidRDefault="00F11A82" w:rsidP="00F11A82">
            <w:pPr>
              <w:rPr>
                <w:rFonts w:asciiTheme="minorHAnsi" w:hAnsiTheme="minorHAnsi" w:cstheme="minorHAnsi"/>
                <w:sz w:val="22"/>
                <w:szCs w:val="22"/>
              </w:rPr>
            </w:pPr>
            <w:r w:rsidRPr="00F11A82">
              <w:rPr>
                <w:rFonts w:asciiTheme="minorHAnsi" w:hAnsiTheme="minorHAnsi" w:cstheme="minorHAnsi"/>
                <w:sz w:val="22"/>
                <w:szCs w:val="22"/>
              </w:rPr>
              <w:t>0.48</w:t>
            </w:r>
          </w:p>
        </w:tc>
      </w:tr>
      <w:tr w:rsidR="00F11A82" w:rsidRPr="00F11A82" w14:paraId="6919D4D4" w14:textId="77777777" w:rsidTr="00F11A82">
        <w:tc>
          <w:tcPr>
            <w:tcW w:w="1772" w:type="dxa"/>
            <w:noWrap/>
            <w:hideMark/>
          </w:tcPr>
          <w:p w14:paraId="5F5FAD3E" w14:textId="77777777" w:rsidR="00F11A82" w:rsidRPr="00F11A82" w:rsidRDefault="00F11A82" w:rsidP="00F11A82">
            <w:pPr>
              <w:rPr>
                <w:rFonts w:asciiTheme="minorHAnsi" w:hAnsiTheme="minorHAnsi" w:cstheme="minorHAnsi"/>
                <w:sz w:val="22"/>
                <w:szCs w:val="22"/>
              </w:rPr>
            </w:pPr>
            <w:r w:rsidRPr="00F11A82">
              <w:rPr>
                <w:rFonts w:asciiTheme="minorHAnsi" w:hAnsiTheme="minorHAnsi" w:cstheme="minorHAnsi"/>
                <w:sz w:val="22"/>
                <w:szCs w:val="22"/>
              </w:rPr>
              <w:t>10 to 20</w:t>
            </w:r>
          </w:p>
        </w:tc>
        <w:tc>
          <w:tcPr>
            <w:tcW w:w="1522" w:type="dxa"/>
            <w:noWrap/>
            <w:hideMark/>
          </w:tcPr>
          <w:p w14:paraId="74860899" w14:textId="77777777" w:rsidR="00F11A82" w:rsidRPr="00F11A82" w:rsidRDefault="00F11A82" w:rsidP="00F11A82">
            <w:pPr>
              <w:rPr>
                <w:rFonts w:asciiTheme="minorHAnsi" w:hAnsiTheme="minorHAnsi" w:cstheme="minorHAnsi"/>
                <w:sz w:val="22"/>
                <w:szCs w:val="22"/>
              </w:rPr>
            </w:pPr>
            <w:r w:rsidRPr="00F11A82">
              <w:rPr>
                <w:rFonts w:asciiTheme="minorHAnsi" w:hAnsiTheme="minorHAnsi" w:cstheme="minorHAnsi"/>
                <w:sz w:val="22"/>
                <w:szCs w:val="22"/>
              </w:rPr>
              <w:t>0.48</w:t>
            </w:r>
          </w:p>
        </w:tc>
        <w:tc>
          <w:tcPr>
            <w:tcW w:w="1443" w:type="dxa"/>
            <w:hideMark/>
          </w:tcPr>
          <w:p w14:paraId="5504D70F" w14:textId="77777777" w:rsidR="00F11A82" w:rsidRPr="00F11A82" w:rsidRDefault="00F11A82" w:rsidP="00F11A82">
            <w:pPr>
              <w:rPr>
                <w:rFonts w:asciiTheme="minorHAnsi" w:hAnsiTheme="minorHAnsi" w:cstheme="minorHAnsi"/>
                <w:sz w:val="22"/>
                <w:szCs w:val="22"/>
              </w:rPr>
            </w:pPr>
          </w:p>
        </w:tc>
        <w:tc>
          <w:tcPr>
            <w:tcW w:w="1443" w:type="dxa"/>
            <w:noWrap/>
            <w:hideMark/>
          </w:tcPr>
          <w:p w14:paraId="35BB2F7E" w14:textId="77777777" w:rsidR="00F11A82" w:rsidRPr="00F11A82" w:rsidRDefault="00F11A82" w:rsidP="00F11A82">
            <w:pPr>
              <w:rPr>
                <w:rFonts w:asciiTheme="minorHAnsi" w:hAnsiTheme="minorHAnsi" w:cstheme="minorHAnsi"/>
                <w:sz w:val="22"/>
                <w:szCs w:val="22"/>
              </w:rPr>
            </w:pPr>
            <w:r w:rsidRPr="00F11A82">
              <w:rPr>
                <w:rFonts w:asciiTheme="minorHAnsi" w:hAnsiTheme="minorHAnsi" w:cstheme="minorHAnsi"/>
                <w:sz w:val="22"/>
                <w:szCs w:val="22"/>
              </w:rPr>
              <w:t>0.48</w:t>
            </w:r>
          </w:p>
        </w:tc>
      </w:tr>
      <w:tr w:rsidR="00F11A82" w:rsidRPr="00F11A82" w14:paraId="62D93996" w14:textId="77777777" w:rsidTr="00F11A82">
        <w:tc>
          <w:tcPr>
            <w:tcW w:w="1772" w:type="dxa"/>
            <w:noWrap/>
            <w:hideMark/>
          </w:tcPr>
          <w:p w14:paraId="1F06C3FA" w14:textId="77777777" w:rsidR="00F11A82" w:rsidRPr="00F11A82" w:rsidRDefault="00F11A82" w:rsidP="00F11A82">
            <w:pPr>
              <w:rPr>
                <w:rFonts w:asciiTheme="minorHAnsi" w:hAnsiTheme="minorHAnsi" w:cstheme="minorHAnsi"/>
                <w:sz w:val="22"/>
                <w:szCs w:val="22"/>
              </w:rPr>
            </w:pPr>
            <w:r w:rsidRPr="00F11A82">
              <w:rPr>
                <w:rFonts w:asciiTheme="minorHAnsi" w:hAnsiTheme="minorHAnsi" w:cstheme="minorHAnsi"/>
                <w:sz w:val="22"/>
                <w:szCs w:val="22"/>
              </w:rPr>
              <w:t>20 to 40</w:t>
            </w:r>
          </w:p>
        </w:tc>
        <w:tc>
          <w:tcPr>
            <w:tcW w:w="1522" w:type="dxa"/>
            <w:noWrap/>
            <w:hideMark/>
          </w:tcPr>
          <w:p w14:paraId="61990411" w14:textId="77777777" w:rsidR="00F11A82" w:rsidRPr="00F11A82" w:rsidRDefault="00F11A82" w:rsidP="00F11A82">
            <w:pPr>
              <w:rPr>
                <w:rFonts w:asciiTheme="minorHAnsi" w:hAnsiTheme="minorHAnsi" w:cstheme="minorHAnsi"/>
                <w:sz w:val="22"/>
                <w:szCs w:val="22"/>
              </w:rPr>
            </w:pPr>
            <w:r w:rsidRPr="00F11A82">
              <w:rPr>
                <w:rFonts w:asciiTheme="minorHAnsi" w:hAnsiTheme="minorHAnsi" w:cstheme="minorHAnsi"/>
                <w:sz w:val="22"/>
                <w:szCs w:val="22"/>
              </w:rPr>
              <w:t>1.19</w:t>
            </w:r>
          </w:p>
        </w:tc>
        <w:tc>
          <w:tcPr>
            <w:tcW w:w="1443" w:type="dxa"/>
            <w:noWrap/>
            <w:hideMark/>
          </w:tcPr>
          <w:p w14:paraId="463DED7F" w14:textId="77777777" w:rsidR="00F11A82" w:rsidRPr="00F11A82" w:rsidRDefault="00F11A82" w:rsidP="00F11A82">
            <w:pPr>
              <w:rPr>
                <w:rFonts w:asciiTheme="minorHAnsi" w:hAnsiTheme="minorHAnsi" w:cstheme="minorHAnsi"/>
                <w:sz w:val="22"/>
                <w:szCs w:val="22"/>
              </w:rPr>
            </w:pPr>
          </w:p>
        </w:tc>
        <w:tc>
          <w:tcPr>
            <w:tcW w:w="1443" w:type="dxa"/>
            <w:noWrap/>
            <w:hideMark/>
          </w:tcPr>
          <w:p w14:paraId="50CCFB80" w14:textId="77777777" w:rsidR="00F11A82" w:rsidRPr="00F11A82" w:rsidRDefault="00F11A82" w:rsidP="00F11A82">
            <w:pPr>
              <w:rPr>
                <w:rFonts w:asciiTheme="minorHAnsi" w:hAnsiTheme="minorHAnsi" w:cstheme="minorHAnsi"/>
                <w:sz w:val="22"/>
                <w:szCs w:val="22"/>
              </w:rPr>
            </w:pPr>
            <w:r w:rsidRPr="00F11A82">
              <w:rPr>
                <w:rFonts w:asciiTheme="minorHAnsi" w:hAnsiTheme="minorHAnsi" w:cstheme="minorHAnsi"/>
                <w:sz w:val="22"/>
                <w:szCs w:val="22"/>
              </w:rPr>
              <w:t>1.19</w:t>
            </w:r>
          </w:p>
        </w:tc>
      </w:tr>
      <w:tr w:rsidR="00F11A82" w:rsidRPr="00F11A82" w14:paraId="1535EBBE" w14:textId="77777777" w:rsidTr="00F11A82">
        <w:tc>
          <w:tcPr>
            <w:tcW w:w="1772" w:type="dxa"/>
            <w:noWrap/>
            <w:hideMark/>
          </w:tcPr>
          <w:p w14:paraId="42831266" w14:textId="77777777" w:rsidR="00F11A82" w:rsidRPr="00F11A82" w:rsidRDefault="00F11A82" w:rsidP="00F11A82">
            <w:pPr>
              <w:rPr>
                <w:rFonts w:asciiTheme="minorHAnsi" w:hAnsiTheme="minorHAnsi" w:cstheme="minorHAnsi"/>
                <w:sz w:val="22"/>
                <w:szCs w:val="22"/>
              </w:rPr>
            </w:pPr>
            <w:r w:rsidRPr="00F11A82">
              <w:rPr>
                <w:rFonts w:asciiTheme="minorHAnsi" w:hAnsiTheme="minorHAnsi" w:cstheme="minorHAnsi"/>
                <w:sz w:val="22"/>
                <w:szCs w:val="22"/>
              </w:rPr>
              <w:t>40 to 50</w:t>
            </w:r>
          </w:p>
        </w:tc>
        <w:tc>
          <w:tcPr>
            <w:tcW w:w="1522" w:type="dxa"/>
            <w:noWrap/>
            <w:hideMark/>
          </w:tcPr>
          <w:p w14:paraId="3965A3E7" w14:textId="77777777" w:rsidR="00F11A82" w:rsidRPr="00F11A82" w:rsidRDefault="00F11A82" w:rsidP="00F11A82">
            <w:pPr>
              <w:rPr>
                <w:rFonts w:asciiTheme="minorHAnsi" w:hAnsiTheme="minorHAnsi" w:cstheme="minorHAnsi"/>
                <w:sz w:val="22"/>
                <w:szCs w:val="22"/>
              </w:rPr>
            </w:pPr>
            <w:r w:rsidRPr="00F11A82">
              <w:rPr>
                <w:rFonts w:asciiTheme="minorHAnsi" w:hAnsiTheme="minorHAnsi" w:cstheme="minorHAnsi"/>
                <w:sz w:val="22"/>
                <w:szCs w:val="22"/>
              </w:rPr>
              <w:t>1.19</w:t>
            </w:r>
          </w:p>
        </w:tc>
        <w:tc>
          <w:tcPr>
            <w:tcW w:w="1443" w:type="dxa"/>
            <w:noWrap/>
            <w:hideMark/>
          </w:tcPr>
          <w:p w14:paraId="0B4DAE63" w14:textId="77777777" w:rsidR="00F11A82" w:rsidRPr="00F11A82" w:rsidRDefault="00F11A82" w:rsidP="00F11A82">
            <w:pPr>
              <w:rPr>
                <w:rFonts w:asciiTheme="minorHAnsi" w:hAnsiTheme="minorHAnsi" w:cstheme="minorHAnsi"/>
                <w:sz w:val="22"/>
                <w:szCs w:val="22"/>
              </w:rPr>
            </w:pPr>
            <w:r w:rsidRPr="00F11A82">
              <w:rPr>
                <w:rFonts w:asciiTheme="minorHAnsi" w:hAnsiTheme="minorHAnsi" w:cstheme="minorHAnsi"/>
                <w:sz w:val="22"/>
                <w:szCs w:val="22"/>
              </w:rPr>
              <w:t>1.21</w:t>
            </w:r>
          </w:p>
        </w:tc>
        <w:tc>
          <w:tcPr>
            <w:tcW w:w="1443" w:type="dxa"/>
            <w:noWrap/>
            <w:hideMark/>
          </w:tcPr>
          <w:p w14:paraId="3E27BACC" w14:textId="77777777" w:rsidR="00F11A82" w:rsidRPr="00F11A82" w:rsidRDefault="00F11A82" w:rsidP="00F11A82">
            <w:pPr>
              <w:rPr>
                <w:rFonts w:asciiTheme="minorHAnsi" w:hAnsiTheme="minorHAnsi" w:cstheme="minorHAnsi"/>
                <w:sz w:val="22"/>
                <w:szCs w:val="22"/>
              </w:rPr>
            </w:pPr>
            <w:r w:rsidRPr="00F11A82">
              <w:rPr>
                <w:rFonts w:asciiTheme="minorHAnsi" w:hAnsiTheme="minorHAnsi" w:cstheme="minorHAnsi"/>
                <w:sz w:val="22"/>
                <w:szCs w:val="22"/>
              </w:rPr>
              <w:t>1.20</w:t>
            </w:r>
          </w:p>
        </w:tc>
      </w:tr>
      <w:tr w:rsidR="00F11A82" w:rsidRPr="00F11A82" w14:paraId="3BEF00B5" w14:textId="77777777" w:rsidTr="00F11A82">
        <w:tc>
          <w:tcPr>
            <w:tcW w:w="1772" w:type="dxa"/>
            <w:noWrap/>
            <w:hideMark/>
          </w:tcPr>
          <w:p w14:paraId="50A1A460" w14:textId="77777777" w:rsidR="00F11A82" w:rsidRPr="00F11A82" w:rsidRDefault="00F11A82" w:rsidP="00F11A82">
            <w:pPr>
              <w:rPr>
                <w:rFonts w:asciiTheme="minorHAnsi" w:hAnsiTheme="minorHAnsi" w:cstheme="minorHAnsi"/>
                <w:sz w:val="22"/>
                <w:szCs w:val="22"/>
              </w:rPr>
            </w:pPr>
            <w:r w:rsidRPr="00F11A82">
              <w:rPr>
                <w:rFonts w:asciiTheme="minorHAnsi" w:hAnsiTheme="minorHAnsi" w:cstheme="minorHAnsi"/>
                <w:sz w:val="22"/>
                <w:szCs w:val="22"/>
              </w:rPr>
              <w:t>50 to 60</w:t>
            </w:r>
          </w:p>
        </w:tc>
        <w:tc>
          <w:tcPr>
            <w:tcW w:w="1522" w:type="dxa"/>
            <w:noWrap/>
            <w:hideMark/>
          </w:tcPr>
          <w:p w14:paraId="642BD43C" w14:textId="77777777" w:rsidR="00F11A82" w:rsidRPr="00F11A82" w:rsidRDefault="00F11A82" w:rsidP="00F11A82">
            <w:pPr>
              <w:rPr>
                <w:rFonts w:asciiTheme="minorHAnsi" w:hAnsiTheme="minorHAnsi" w:cstheme="minorHAnsi"/>
                <w:sz w:val="22"/>
                <w:szCs w:val="22"/>
              </w:rPr>
            </w:pPr>
            <w:r w:rsidRPr="00F11A82">
              <w:rPr>
                <w:rFonts w:asciiTheme="minorHAnsi" w:hAnsiTheme="minorHAnsi" w:cstheme="minorHAnsi"/>
                <w:sz w:val="22"/>
                <w:szCs w:val="22"/>
              </w:rPr>
              <w:t>1.19</w:t>
            </w:r>
          </w:p>
        </w:tc>
        <w:tc>
          <w:tcPr>
            <w:tcW w:w="1443" w:type="dxa"/>
            <w:noWrap/>
            <w:hideMark/>
          </w:tcPr>
          <w:p w14:paraId="0079E814" w14:textId="77777777" w:rsidR="00F11A82" w:rsidRPr="00F11A82" w:rsidRDefault="00F11A82" w:rsidP="00F11A82">
            <w:pPr>
              <w:rPr>
                <w:rFonts w:asciiTheme="minorHAnsi" w:hAnsiTheme="minorHAnsi" w:cstheme="minorHAnsi"/>
                <w:sz w:val="22"/>
                <w:szCs w:val="22"/>
              </w:rPr>
            </w:pPr>
            <w:r w:rsidRPr="00F11A82">
              <w:rPr>
                <w:rFonts w:asciiTheme="minorHAnsi" w:hAnsiTheme="minorHAnsi" w:cstheme="minorHAnsi"/>
                <w:sz w:val="22"/>
                <w:szCs w:val="22"/>
              </w:rPr>
              <w:t>1.25</w:t>
            </w:r>
          </w:p>
        </w:tc>
        <w:tc>
          <w:tcPr>
            <w:tcW w:w="1443" w:type="dxa"/>
            <w:noWrap/>
            <w:hideMark/>
          </w:tcPr>
          <w:p w14:paraId="5FC8F86B" w14:textId="77777777" w:rsidR="00F11A82" w:rsidRPr="00F11A82" w:rsidRDefault="00F11A82" w:rsidP="00F11A82">
            <w:pPr>
              <w:rPr>
                <w:rFonts w:asciiTheme="minorHAnsi" w:hAnsiTheme="minorHAnsi" w:cstheme="minorHAnsi"/>
                <w:sz w:val="22"/>
                <w:szCs w:val="22"/>
              </w:rPr>
            </w:pPr>
            <w:r w:rsidRPr="00F11A82">
              <w:rPr>
                <w:rFonts w:asciiTheme="minorHAnsi" w:hAnsiTheme="minorHAnsi" w:cstheme="minorHAnsi"/>
                <w:sz w:val="22"/>
                <w:szCs w:val="22"/>
              </w:rPr>
              <w:t>1.22</w:t>
            </w:r>
          </w:p>
        </w:tc>
      </w:tr>
      <w:tr w:rsidR="00F11A82" w:rsidRPr="00F11A82" w14:paraId="0D815779" w14:textId="77777777" w:rsidTr="00F11A82">
        <w:tc>
          <w:tcPr>
            <w:tcW w:w="1772" w:type="dxa"/>
            <w:noWrap/>
            <w:hideMark/>
          </w:tcPr>
          <w:p w14:paraId="5AFAEAE8" w14:textId="77777777" w:rsidR="00F11A82" w:rsidRPr="00F11A82" w:rsidRDefault="00F11A82" w:rsidP="00F11A82">
            <w:pPr>
              <w:rPr>
                <w:rFonts w:asciiTheme="minorHAnsi" w:hAnsiTheme="minorHAnsi" w:cstheme="minorHAnsi"/>
                <w:sz w:val="22"/>
                <w:szCs w:val="22"/>
              </w:rPr>
            </w:pPr>
            <w:r w:rsidRPr="00F11A82">
              <w:rPr>
                <w:rFonts w:asciiTheme="minorHAnsi" w:hAnsiTheme="minorHAnsi" w:cstheme="minorHAnsi"/>
                <w:sz w:val="22"/>
                <w:szCs w:val="22"/>
              </w:rPr>
              <w:t>60 to 80</w:t>
            </w:r>
          </w:p>
        </w:tc>
        <w:tc>
          <w:tcPr>
            <w:tcW w:w="1522" w:type="dxa"/>
            <w:noWrap/>
            <w:hideMark/>
          </w:tcPr>
          <w:p w14:paraId="6712A73D" w14:textId="77777777" w:rsidR="00F11A82" w:rsidRPr="00F11A82" w:rsidRDefault="00F11A82" w:rsidP="00F11A82">
            <w:pPr>
              <w:rPr>
                <w:rFonts w:asciiTheme="minorHAnsi" w:hAnsiTheme="minorHAnsi" w:cstheme="minorHAnsi"/>
                <w:sz w:val="22"/>
                <w:szCs w:val="22"/>
              </w:rPr>
            </w:pPr>
          </w:p>
        </w:tc>
        <w:tc>
          <w:tcPr>
            <w:tcW w:w="1443" w:type="dxa"/>
            <w:noWrap/>
            <w:hideMark/>
          </w:tcPr>
          <w:p w14:paraId="51A6AAA6" w14:textId="77777777" w:rsidR="00F11A82" w:rsidRPr="00F11A82" w:rsidRDefault="00F11A82" w:rsidP="00F11A82">
            <w:pPr>
              <w:rPr>
                <w:rFonts w:asciiTheme="minorHAnsi" w:hAnsiTheme="minorHAnsi" w:cstheme="minorHAnsi"/>
                <w:sz w:val="22"/>
                <w:szCs w:val="22"/>
              </w:rPr>
            </w:pPr>
            <w:r w:rsidRPr="00F11A82">
              <w:rPr>
                <w:rFonts w:asciiTheme="minorHAnsi" w:hAnsiTheme="minorHAnsi" w:cstheme="minorHAnsi"/>
                <w:sz w:val="22"/>
                <w:szCs w:val="22"/>
              </w:rPr>
              <w:t>1.25</w:t>
            </w:r>
          </w:p>
        </w:tc>
        <w:tc>
          <w:tcPr>
            <w:tcW w:w="1443" w:type="dxa"/>
            <w:noWrap/>
            <w:hideMark/>
          </w:tcPr>
          <w:p w14:paraId="01ED73D5" w14:textId="77777777" w:rsidR="00F11A82" w:rsidRPr="00F11A82" w:rsidRDefault="00F11A82" w:rsidP="00F11A82">
            <w:pPr>
              <w:rPr>
                <w:rFonts w:asciiTheme="minorHAnsi" w:hAnsiTheme="minorHAnsi" w:cstheme="minorHAnsi"/>
                <w:sz w:val="22"/>
                <w:szCs w:val="22"/>
              </w:rPr>
            </w:pPr>
            <w:r w:rsidRPr="00F11A82">
              <w:rPr>
                <w:rFonts w:asciiTheme="minorHAnsi" w:hAnsiTheme="minorHAnsi" w:cstheme="minorHAnsi"/>
                <w:sz w:val="22"/>
                <w:szCs w:val="22"/>
              </w:rPr>
              <w:t>1.25</w:t>
            </w:r>
          </w:p>
        </w:tc>
      </w:tr>
      <w:tr w:rsidR="00F11A82" w:rsidRPr="00F11A82" w14:paraId="62A0151D" w14:textId="77777777" w:rsidTr="00F11A82">
        <w:tc>
          <w:tcPr>
            <w:tcW w:w="1772" w:type="dxa"/>
            <w:noWrap/>
            <w:hideMark/>
          </w:tcPr>
          <w:p w14:paraId="36056D10" w14:textId="77777777" w:rsidR="00F11A82" w:rsidRPr="00F11A82" w:rsidRDefault="00F11A82" w:rsidP="00F11A82">
            <w:pPr>
              <w:rPr>
                <w:rFonts w:asciiTheme="minorHAnsi" w:hAnsiTheme="minorHAnsi" w:cstheme="minorHAnsi"/>
                <w:sz w:val="22"/>
                <w:szCs w:val="22"/>
              </w:rPr>
            </w:pPr>
            <w:r w:rsidRPr="00F11A82">
              <w:rPr>
                <w:rFonts w:asciiTheme="minorHAnsi" w:hAnsiTheme="minorHAnsi" w:cstheme="minorHAnsi"/>
                <w:sz w:val="22"/>
                <w:szCs w:val="22"/>
              </w:rPr>
              <w:t>80 to 100</w:t>
            </w:r>
          </w:p>
        </w:tc>
        <w:tc>
          <w:tcPr>
            <w:tcW w:w="1522" w:type="dxa"/>
            <w:noWrap/>
            <w:hideMark/>
          </w:tcPr>
          <w:p w14:paraId="0935E0D3" w14:textId="77777777" w:rsidR="00F11A82" w:rsidRPr="00F11A82" w:rsidRDefault="00F11A82" w:rsidP="00F11A82">
            <w:pPr>
              <w:rPr>
                <w:rFonts w:asciiTheme="minorHAnsi" w:hAnsiTheme="minorHAnsi" w:cstheme="minorHAnsi"/>
                <w:sz w:val="22"/>
                <w:szCs w:val="22"/>
              </w:rPr>
            </w:pPr>
          </w:p>
        </w:tc>
        <w:tc>
          <w:tcPr>
            <w:tcW w:w="1443" w:type="dxa"/>
            <w:noWrap/>
            <w:hideMark/>
          </w:tcPr>
          <w:p w14:paraId="72FEA23E" w14:textId="77777777" w:rsidR="00F11A82" w:rsidRPr="00F11A82" w:rsidRDefault="00F11A82" w:rsidP="00F11A82">
            <w:pPr>
              <w:rPr>
                <w:rFonts w:asciiTheme="minorHAnsi" w:hAnsiTheme="minorHAnsi" w:cstheme="minorHAnsi"/>
                <w:sz w:val="22"/>
                <w:szCs w:val="22"/>
              </w:rPr>
            </w:pPr>
            <w:r w:rsidRPr="00F11A82">
              <w:rPr>
                <w:rFonts w:asciiTheme="minorHAnsi" w:hAnsiTheme="minorHAnsi" w:cstheme="minorHAnsi"/>
                <w:sz w:val="22"/>
                <w:szCs w:val="22"/>
              </w:rPr>
              <w:t>1.25</w:t>
            </w:r>
          </w:p>
        </w:tc>
        <w:tc>
          <w:tcPr>
            <w:tcW w:w="1443" w:type="dxa"/>
            <w:noWrap/>
            <w:hideMark/>
          </w:tcPr>
          <w:p w14:paraId="2DA30914" w14:textId="77777777" w:rsidR="00F11A82" w:rsidRPr="00F11A82" w:rsidRDefault="00F11A82" w:rsidP="00F11A82">
            <w:pPr>
              <w:rPr>
                <w:rFonts w:asciiTheme="minorHAnsi" w:hAnsiTheme="minorHAnsi" w:cstheme="minorHAnsi"/>
                <w:sz w:val="22"/>
                <w:szCs w:val="22"/>
              </w:rPr>
            </w:pPr>
            <w:r w:rsidRPr="00F11A82">
              <w:rPr>
                <w:rFonts w:asciiTheme="minorHAnsi" w:hAnsiTheme="minorHAnsi" w:cstheme="minorHAnsi"/>
                <w:sz w:val="22"/>
                <w:szCs w:val="22"/>
              </w:rPr>
              <w:t>1.25</w:t>
            </w:r>
          </w:p>
        </w:tc>
      </w:tr>
      <w:tr w:rsidR="00F11A82" w:rsidRPr="00F11A82" w14:paraId="231E4B3B" w14:textId="77777777" w:rsidTr="00F11A82">
        <w:tc>
          <w:tcPr>
            <w:tcW w:w="1772" w:type="dxa"/>
            <w:noWrap/>
            <w:hideMark/>
          </w:tcPr>
          <w:p w14:paraId="3256D300" w14:textId="77777777" w:rsidR="00F11A82" w:rsidRPr="00F11A82" w:rsidRDefault="00F11A82" w:rsidP="00F11A82">
            <w:pPr>
              <w:rPr>
                <w:rFonts w:asciiTheme="minorHAnsi" w:hAnsiTheme="minorHAnsi" w:cstheme="minorHAnsi"/>
                <w:sz w:val="22"/>
                <w:szCs w:val="22"/>
              </w:rPr>
            </w:pPr>
            <w:r w:rsidRPr="00F11A82">
              <w:rPr>
                <w:rFonts w:asciiTheme="minorHAnsi" w:hAnsiTheme="minorHAnsi" w:cstheme="minorHAnsi"/>
                <w:sz w:val="22"/>
                <w:szCs w:val="22"/>
              </w:rPr>
              <w:t>100 to 150</w:t>
            </w:r>
          </w:p>
        </w:tc>
        <w:tc>
          <w:tcPr>
            <w:tcW w:w="1522" w:type="dxa"/>
            <w:noWrap/>
            <w:hideMark/>
          </w:tcPr>
          <w:p w14:paraId="47E97C31" w14:textId="77777777" w:rsidR="00F11A82" w:rsidRPr="00F11A82" w:rsidRDefault="00F11A82" w:rsidP="00F11A82">
            <w:pPr>
              <w:rPr>
                <w:rFonts w:asciiTheme="minorHAnsi" w:hAnsiTheme="minorHAnsi" w:cstheme="minorHAnsi"/>
                <w:sz w:val="22"/>
                <w:szCs w:val="22"/>
              </w:rPr>
            </w:pPr>
          </w:p>
        </w:tc>
        <w:tc>
          <w:tcPr>
            <w:tcW w:w="1443" w:type="dxa"/>
            <w:noWrap/>
            <w:hideMark/>
          </w:tcPr>
          <w:p w14:paraId="634E51CB" w14:textId="77777777" w:rsidR="00F11A82" w:rsidRPr="00F11A82" w:rsidRDefault="00F11A82" w:rsidP="00F11A82">
            <w:pPr>
              <w:rPr>
                <w:rFonts w:asciiTheme="minorHAnsi" w:hAnsiTheme="minorHAnsi" w:cstheme="minorHAnsi"/>
                <w:sz w:val="22"/>
                <w:szCs w:val="22"/>
              </w:rPr>
            </w:pPr>
            <w:r w:rsidRPr="00F11A82">
              <w:rPr>
                <w:rFonts w:asciiTheme="minorHAnsi" w:hAnsiTheme="minorHAnsi" w:cstheme="minorHAnsi"/>
                <w:sz w:val="22"/>
                <w:szCs w:val="22"/>
              </w:rPr>
              <w:t>0.54</w:t>
            </w:r>
          </w:p>
        </w:tc>
        <w:tc>
          <w:tcPr>
            <w:tcW w:w="1443" w:type="dxa"/>
            <w:noWrap/>
            <w:hideMark/>
          </w:tcPr>
          <w:p w14:paraId="4EA4CB76" w14:textId="77777777" w:rsidR="00F11A82" w:rsidRPr="00F11A82" w:rsidRDefault="00F11A82" w:rsidP="00F11A82">
            <w:pPr>
              <w:rPr>
                <w:rFonts w:asciiTheme="minorHAnsi" w:hAnsiTheme="minorHAnsi" w:cstheme="minorHAnsi"/>
                <w:sz w:val="22"/>
                <w:szCs w:val="22"/>
              </w:rPr>
            </w:pPr>
            <w:r w:rsidRPr="00F11A82">
              <w:rPr>
                <w:rFonts w:asciiTheme="minorHAnsi" w:hAnsiTheme="minorHAnsi" w:cstheme="minorHAnsi"/>
                <w:sz w:val="22"/>
                <w:szCs w:val="22"/>
              </w:rPr>
              <w:t>0.54</w:t>
            </w:r>
          </w:p>
        </w:tc>
      </w:tr>
      <w:tr w:rsidR="00F11A82" w:rsidRPr="00F11A82" w14:paraId="19D98C2D" w14:textId="77777777" w:rsidTr="00F11A82">
        <w:tc>
          <w:tcPr>
            <w:tcW w:w="1772" w:type="dxa"/>
            <w:noWrap/>
            <w:hideMark/>
          </w:tcPr>
          <w:p w14:paraId="5C38D659" w14:textId="77777777" w:rsidR="00F11A82" w:rsidRPr="00F11A82" w:rsidRDefault="00F11A82" w:rsidP="00F11A82">
            <w:pPr>
              <w:rPr>
                <w:rFonts w:asciiTheme="minorHAnsi" w:hAnsiTheme="minorHAnsi" w:cstheme="minorHAnsi"/>
                <w:sz w:val="22"/>
                <w:szCs w:val="22"/>
              </w:rPr>
            </w:pPr>
            <w:r w:rsidRPr="00F11A82">
              <w:rPr>
                <w:rFonts w:asciiTheme="minorHAnsi" w:hAnsiTheme="minorHAnsi" w:cstheme="minorHAnsi"/>
                <w:sz w:val="22"/>
                <w:szCs w:val="22"/>
              </w:rPr>
              <w:t>150 to 200</w:t>
            </w:r>
          </w:p>
        </w:tc>
        <w:tc>
          <w:tcPr>
            <w:tcW w:w="1522" w:type="dxa"/>
            <w:noWrap/>
            <w:hideMark/>
          </w:tcPr>
          <w:p w14:paraId="0B83EBDA" w14:textId="77777777" w:rsidR="00F11A82" w:rsidRPr="00F11A82" w:rsidRDefault="00F11A82" w:rsidP="00F11A82">
            <w:pPr>
              <w:rPr>
                <w:rFonts w:asciiTheme="minorHAnsi" w:hAnsiTheme="minorHAnsi" w:cstheme="minorHAnsi"/>
                <w:sz w:val="22"/>
                <w:szCs w:val="22"/>
              </w:rPr>
            </w:pPr>
          </w:p>
        </w:tc>
        <w:tc>
          <w:tcPr>
            <w:tcW w:w="1443" w:type="dxa"/>
            <w:noWrap/>
            <w:hideMark/>
          </w:tcPr>
          <w:p w14:paraId="5EFBC3AA" w14:textId="77777777" w:rsidR="00F11A82" w:rsidRPr="00F11A82" w:rsidRDefault="00F11A82" w:rsidP="00F11A82">
            <w:pPr>
              <w:rPr>
                <w:rFonts w:asciiTheme="minorHAnsi" w:hAnsiTheme="minorHAnsi" w:cstheme="minorHAnsi"/>
                <w:sz w:val="22"/>
                <w:szCs w:val="22"/>
              </w:rPr>
            </w:pPr>
            <w:r w:rsidRPr="00F11A82">
              <w:rPr>
                <w:rFonts w:asciiTheme="minorHAnsi" w:hAnsiTheme="minorHAnsi" w:cstheme="minorHAnsi"/>
                <w:sz w:val="22"/>
                <w:szCs w:val="22"/>
              </w:rPr>
              <w:t>0.54</w:t>
            </w:r>
          </w:p>
        </w:tc>
        <w:tc>
          <w:tcPr>
            <w:tcW w:w="1443" w:type="dxa"/>
            <w:noWrap/>
            <w:hideMark/>
          </w:tcPr>
          <w:p w14:paraId="7B8E36CF" w14:textId="77777777" w:rsidR="00F11A82" w:rsidRPr="00F11A82" w:rsidRDefault="00F11A82" w:rsidP="00F11A82">
            <w:pPr>
              <w:rPr>
                <w:rFonts w:asciiTheme="minorHAnsi" w:hAnsiTheme="minorHAnsi" w:cstheme="minorHAnsi"/>
                <w:sz w:val="22"/>
                <w:szCs w:val="22"/>
              </w:rPr>
            </w:pPr>
            <w:r w:rsidRPr="00F11A82">
              <w:rPr>
                <w:rFonts w:asciiTheme="minorHAnsi" w:hAnsiTheme="minorHAnsi" w:cstheme="minorHAnsi"/>
                <w:sz w:val="22"/>
                <w:szCs w:val="22"/>
              </w:rPr>
              <w:t>0.54</w:t>
            </w:r>
          </w:p>
        </w:tc>
      </w:tr>
      <w:tr w:rsidR="00F11A82" w:rsidRPr="00F11A82" w14:paraId="31A5B1BC" w14:textId="77777777" w:rsidTr="00F11A82">
        <w:tc>
          <w:tcPr>
            <w:tcW w:w="1772" w:type="dxa"/>
            <w:noWrap/>
            <w:hideMark/>
          </w:tcPr>
          <w:p w14:paraId="49E36041" w14:textId="77777777" w:rsidR="00F11A82" w:rsidRPr="00F11A82" w:rsidRDefault="00F11A82" w:rsidP="00F11A82">
            <w:pPr>
              <w:rPr>
                <w:rFonts w:asciiTheme="minorHAnsi" w:hAnsiTheme="minorHAnsi" w:cstheme="minorHAnsi"/>
                <w:sz w:val="22"/>
                <w:szCs w:val="22"/>
              </w:rPr>
            </w:pPr>
            <w:r w:rsidRPr="00F11A82">
              <w:rPr>
                <w:rFonts w:asciiTheme="minorHAnsi" w:hAnsiTheme="minorHAnsi" w:cstheme="minorHAnsi"/>
                <w:sz w:val="22"/>
                <w:szCs w:val="22"/>
              </w:rPr>
              <w:t>200 to 300</w:t>
            </w:r>
          </w:p>
        </w:tc>
        <w:tc>
          <w:tcPr>
            <w:tcW w:w="1522" w:type="dxa"/>
            <w:noWrap/>
            <w:hideMark/>
          </w:tcPr>
          <w:p w14:paraId="32F08983" w14:textId="77777777" w:rsidR="00F11A82" w:rsidRPr="00F11A82" w:rsidRDefault="00F11A82" w:rsidP="00F11A82">
            <w:pPr>
              <w:rPr>
                <w:rFonts w:asciiTheme="minorHAnsi" w:hAnsiTheme="minorHAnsi" w:cstheme="minorHAnsi"/>
                <w:sz w:val="22"/>
                <w:szCs w:val="22"/>
              </w:rPr>
            </w:pPr>
          </w:p>
        </w:tc>
        <w:tc>
          <w:tcPr>
            <w:tcW w:w="1443" w:type="dxa"/>
            <w:noWrap/>
            <w:hideMark/>
          </w:tcPr>
          <w:p w14:paraId="50D82FA5" w14:textId="77777777" w:rsidR="00F11A82" w:rsidRPr="00F11A82" w:rsidRDefault="00F11A82" w:rsidP="00F11A82">
            <w:pPr>
              <w:rPr>
                <w:rFonts w:asciiTheme="minorHAnsi" w:hAnsiTheme="minorHAnsi" w:cstheme="minorHAnsi"/>
                <w:sz w:val="22"/>
                <w:szCs w:val="22"/>
              </w:rPr>
            </w:pPr>
            <w:r w:rsidRPr="00F11A82">
              <w:rPr>
                <w:rFonts w:asciiTheme="minorHAnsi" w:hAnsiTheme="minorHAnsi" w:cstheme="minorHAnsi"/>
                <w:sz w:val="22"/>
                <w:szCs w:val="22"/>
              </w:rPr>
              <w:t>0.36</w:t>
            </w:r>
          </w:p>
        </w:tc>
        <w:tc>
          <w:tcPr>
            <w:tcW w:w="1443" w:type="dxa"/>
            <w:noWrap/>
            <w:hideMark/>
          </w:tcPr>
          <w:p w14:paraId="10A8AA9B" w14:textId="77777777" w:rsidR="00F11A82" w:rsidRPr="00F11A82" w:rsidRDefault="00F11A82" w:rsidP="00F11A82">
            <w:pPr>
              <w:rPr>
                <w:rFonts w:asciiTheme="minorHAnsi" w:hAnsiTheme="minorHAnsi" w:cstheme="minorHAnsi"/>
                <w:sz w:val="22"/>
                <w:szCs w:val="22"/>
              </w:rPr>
            </w:pPr>
            <w:r w:rsidRPr="00F11A82">
              <w:rPr>
                <w:rFonts w:asciiTheme="minorHAnsi" w:hAnsiTheme="minorHAnsi" w:cstheme="minorHAnsi"/>
                <w:sz w:val="22"/>
                <w:szCs w:val="22"/>
              </w:rPr>
              <w:t>0.36</w:t>
            </w:r>
          </w:p>
        </w:tc>
      </w:tr>
      <w:tr w:rsidR="00F11A82" w:rsidRPr="00F11A82" w14:paraId="5EDDD965" w14:textId="77777777" w:rsidTr="00F11A82">
        <w:tc>
          <w:tcPr>
            <w:tcW w:w="1772" w:type="dxa"/>
            <w:noWrap/>
            <w:hideMark/>
          </w:tcPr>
          <w:p w14:paraId="3CA04054" w14:textId="77777777" w:rsidR="00F11A82" w:rsidRPr="00F11A82" w:rsidRDefault="00F11A82" w:rsidP="00F11A82">
            <w:pPr>
              <w:rPr>
                <w:rFonts w:asciiTheme="minorHAnsi" w:hAnsiTheme="minorHAnsi" w:cstheme="minorHAnsi"/>
                <w:sz w:val="22"/>
                <w:szCs w:val="22"/>
              </w:rPr>
            </w:pPr>
            <w:r w:rsidRPr="00F11A82">
              <w:rPr>
                <w:rFonts w:asciiTheme="minorHAnsi" w:hAnsiTheme="minorHAnsi" w:cstheme="minorHAnsi"/>
                <w:sz w:val="22"/>
                <w:szCs w:val="22"/>
              </w:rPr>
              <w:t>300 to 500</w:t>
            </w:r>
          </w:p>
        </w:tc>
        <w:tc>
          <w:tcPr>
            <w:tcW w:w="1522" w:type="dxa"/>
            <w:noWrap/>
            <w:hideMark/>
          </w:tcPr>
          <w:p w14:paraId="6AD0B7D8" w14:textId="77777777" w:rsidR="00F11A82" w:rsidRPr="00F11A82" w:rsidRDefault="00F11A82" w:rsidP="00F11A82">
            <w:pPr>
              <w:rPr>
                <w:rFonts w:asciiTheme="minorHAnsi" w:hAnsiTheme="minorHAnsi" w:cstheme="minorHAnsi"/>
                <w:sz w:val="22"/>
                <w:szCs w:val="22"/>
              </w:rPr>
            </w:pPr>
          </w:p>
        </w:tc>
        <w:tc>
          <w:tcPr>
            <w:tcW w:w="1443" w:type="dxa"/>
            <w:noWrap/>
            <w:hideMark/>
          </w:tcPr>
          <w:p w14:paraId="6429D7CC" w14:textId="77777777" w:rsidR="00F11A82" w:rsidRPr="00F11A82" w:rsidRDefault="00F11A82" w:rsidP="00F11A82">
            <w:pPr>
              <w:rPr>
                <w:rFonts w:asciiTheme="minorHAnsi" w:hAnsiTheme="minorHAnsi" w:cstheme="minorHAnsi"/>
                <w:sz w:val="22"/>
                <w:szCs w:val="22"/>
              </w:rPr>
            </w:pPr>
            <w:r w:rsidRPr="00F11A82">
              <w:rPr>
                <w:rFonts w:asciiTheme="minorHAnsi" w:hAnsiTheme="minorHAnsi" w:cstheme="minorHAnsi"/>
                <w:sz w:val="22"/>
                <w:szCs w:val="22"/>
              </w:rPr>
              <w:t>0.28</w:t>
            </w:r>
          </w:p>
        </w:tc>
        <w:tc>
          <w:tcPr>
            <w:tcW w:w="1443" w:type="dxa"/>
            <w:noWrap/>
            <w:hideMark/>
          </w:tcPr>
          <w:p w14:paraId="3448908A" w14:textId="77777777" w:rsidR="00F11A82" w:rsidRPr="00F11A82" w:rsidRDefault="00F11A82" w:rsidP="00F11A82">
            <w:pPr>
              <w:rPr>
                <w:rFonts w:asciiTheme="minorHAnsi" w:hAnsiTheme="minorHAnsi" w:cstheme="minorHAnsi"/>
                <w:sz w:val="22"/>
                <w:szCs w:val="22"/>
              </w:rPr>
            </w:pPr>
            <w:r w:rsidRPr="00F11A82">
              <w:rPr>
                <w:rFonts w:asciiTheme="minorHAnsi" w:hAnsiTheme="minorHAnsi" w:cstheme="minorHAnsi"/>
                <w:sz w:val="22"/>
                <w:szCs w:val="22"/>
              </w:rPr>
              <w:t>0.28</w:t>
            </w:r>
          </w:p>
        </w:tc>
      </w:tr>
      <w:tr w:rsidR="00F11A82" w:rsidRPr="00F11A82" w14:paraId="7F2CB9E5" w14:textId="77777777" w:rsidTr="00F11A82">
        <w:tc>
          <w:tcPr>
            <w:tcW w:w="1772" w:type="dxa"/>
            <w:noWrap/>
            <w:hideMark/>
          </w:tcPr>
          <w:p w14:paraId="7FE9DAAB" w14:textId="77777777" w:rsidR="00F11A82" w:rsidRPr="00F11A82" w:rsidRDefault="00F11A82" w:rsidP="00F11A82">
            <w:pPr>
              <w:rPr>
                <w:rFonts w:asciiTheme="minorHAnsi" w:hAnsiTheme="minorHAnsi" w:cstheme="minorHAnsi"/>
                <w:sz w:val="22"/>
                <w:szCs w:val="22"/>
              </w:rPr>
            </w:pPr>
            <w:r w:rsidRPr="00F11A82">
              <w:rPr>
                <w:rFonts w:asciiTheme="minorHAnsi" w:hAnsiTheme="minorHAnsi" w:cstheme="minorHAnsi"/>
                <w:sz w:val="22"/>
                <w:szCs w:val="22"/>
              </w:rPr>
              <w:t>500 to 800</w:t>
            </w:r>
          </w:p>
        </w:tc>
        <w:tc>
          <w:tcPr>
            <w:tcW w:w="1522" w:type="dxa"/>
            <w:noWrap/>
            <w:hideMark/>
          </w:tcPr>
          <w:p w14:paraId="4976D04D" w14:textId="77777777" w:rsidR="00F11A82" w:rsidRPr="00F11A82" w:rsidRDefault="00F11A82" w:rsidP="00F11A82">
            <w:pPr>
              <w:rPr>
                <w:rFonts w:asciiTheme="minorHAnsi" w:hAnsiTheme="minorHAnsi" w:cstheme="minorHAnsi"/>
                <w:sz w:val="22"/>
                <w:szCs w:val="22"/>
              </w:rPr>
            </w:pPr>
          </w:p>
        </w:tc>
        <w:tc>
          <w:tcPr>
            <w:tcW w:w="1443" w:type="dxa"/>
            <w:noWrap/>
            <w:hideMark/>
          </w:tcPr>
          <w:p w14:paraId="6E21EF50" w14:textId="77777777" w:rsidR="00F11A82" w:rsidRPr="00F11A82" w:rsidRDefault="00F11A82" w:rsidP="00F11A82">
            <w:pPr>
              <w:rPr>
                <w:rFonts w:asciiTheme="minorHAnsi" w:hAnsiTheme="minorHAnsi" w:cstheme="minorHAnsi"/>
                <w:sz w:val="22"/>
                <w:szCs w:val="22"/>
              </w:rPr>
            </w:pPr>
            <w:r w:rsidRPr="00F11A82">
              <w:rPr>
                <w:rFonts w:asciiTheme="minorHAnsi" w:hAnsiTheme="minorHAnsi" w:cstheme="minorHAnsi"/>
                <w:sz w:val="22"/>
                <w:szCs w:val="22"/>
              </w:rPr>
              <w:t>0.28</w:t>
            </w:r>
          </w:p>
        </w:tc>
        <w:tc>
          <w:tcPr>
            <w:tcW w:w="1443" w:type="dxa"/>
            <w:noWrap/>
            <w:hideMark/>
          </w:tcPr>
          <w:p w14:paraId="26E6CBFF" w14:textId="77777777" w:rsidR="00F11A82" w:rsidRPr="00F11A82" w:rsidRDefault="00F11A82" w:rsidP="00F11A82">
            <w:pPr>
              <w:rPr>
                <w:rFonts w:asciiTheme="minorHAnsi" w:hAnsiTheme="minorHAnsi" w:cstheme="minorHAnsi"/>
                <w:sz w:val="22"/>
                <w:szCs w:val="22"/>
              </w:rPr>
            </w:pPr>
            <w:r w:rsidRPr="00F11A82">
              <w:rPr>
                <w:rFonts w:asciiTheme="minorHAnsi" w:hAnsiTheme="minorHAnsi" w:cstheme="minorHAnsi"/>
                <w:sz w:val="22"/>
                <w:szCs w:val="22"/>
              </w:rPr>
              <w:t>0.28</w:t>
            </w:r>
          </w:p>
        </w:tc>
      </w:tr>
      <w:tr w:rsidR="00F11A82" w:rsidRPr="00F11A82" w14:paraId="02F56632" w14:textId="77777777" w:rsidTr="00F11A82">
        <w:tc>
          <w:tcPr>
            <w:tcW w:w="1772" w:type="dxa"/>
            <w:noWrap/>
            <w:hideMark/>
          </w:tcPr>
          <w:p w14:paraId="71E4723C" w14:textId="77777777" w:rsidR="00F11A82" w:rsidRPr="00F11A82" w:rsidRDefault="00F11A82" w:rsidP="00F11A82">
            <w:pPr>
              <w:rPr>
                <w:rFonts w:asciiTheme="minorHAnsi" w:hAnsiTheme="minorHAnsi" w:cstheme="minorHAnsi"/>
                <w:sz w:val="22"/>
                <w:szCs w:val="22"/>
              </w:rPr>
            </w:pPr>
            <w:r w:rsidRPr="00F11A82">
              <w:rPr>
                <w:rFonts w:asciiTheme="minorHAnsi" w:hAnsiTheme="minorHAnsi" w:cstheme="minorHAnsi"/>
                <w:sz w:val="22"/>
                <w:szCs w:val="22"/>
              </w:rPr>
              <w:t>800 to 1000</w:t>
            </w:r>
          </w:p>
        </w:tc>
        <w:tc>
          <w:tcPr>
            <w:tcW w:w="1522" w:type="dxa"/>
            <w:noWrap/>
            <w:hideMark/>
          </w:tcPr>
          <w:p w14:paraId="63FF654D" w14:textId="77777777" w:rsidR="00F11A82" w:rsidRPr="00F11A82" w:rsidRDefault="00F11A82" w:rsidP="00F11A82">
            <w:pPr>
              <w:rPr>
                <w:rFonts w:asciiTheme="minorHAnsi" w:hAnsiTheme="minorHAnsi" w:cstheme="minorHAnsi"/>
                <w:sz w:val="22"/>
                <w:szCs w:val="22"/>
              </w:rPr>
            </w:pPr>
          </w:p>
        </w:tc>
        <w:tc>
          <w:tcPr>
            <w:tcW w:w="1443" w:type="dxa"/>
            <w:noWrap/>
            <w:hideMark/>
          </w:tcPr>
          <w:p w14:paraId="57DE1E67" w14:textId="77777777" w:rsidR="00F11A82" w:rsidRPr="00F11A82" w:rsidRDefault="00F11A82" w:rsidP="00F11A82">
            <w:pPr>
              <w:rPr>
                <w:rFonts w:asciiTheme="minorHAnsi" w:hAnsiTheme="minorHAnsi" w:cstheme="minorHAnsi"/>
                <w:sz w:val="22"/>
                <w:szCs w:val="22"/>
              </w:rPr>
            </w:pPr>
            <w:r w:rsidRPr="00F11A82">
              <w:rPr>
                <w:rFonts w:asciiTheme="minorHAnsi" w:hAnsiTheme="minorHAnsi" w:cstheme="minorHAnsi"/>
                <w:sz w:val="22"/>
                <w:szCs w:val="22"/>
              </w:rPr>
              <w:t>0.39</w:t>
            </w:r>
          </w:p>
        </w:tc>
        <w:tc>
          <w:tcPr>
            <w:tcW w:w="1443" w:type="dxa"/>
            <w:noWrap/>
            <w:hideMark/>
          </w:tcPr>
          <w:p w14:paraId="7F4130AD" w14:textId="77777777" w:rsidR="00F11A82" w:rsidRPr="00F11A82" w:rsidRDefault="00F11A82" w:rsidP="00F11A82">
            <w:pPr>
              <w:rPr>
                <w:rFonts w:asciiTheme="minorHAnsi" w:hAnsiTheme="minorHAnsi" w:cstheme="minorHAnsi"/>
                <w:sz w:val="22"/>
                <w:szCs w:val="22"/>
              </w:rPr>
            </w:pPr>
            <w:r w:rsidRPr="00F11A82">
              <w:rPr>
                <w:rFonts w:asciiTheme="minorHAnsi" w:hAnsiTheme="minorHAnsi" w:cstheme="minorHAnsi"/>
                <w:sz w:val="22"/>
                <w:szCs w:val="22"/>
              </w:rPr>
              <w:t>0.39</w:t>
            </w:r>
          </w:p>
        </w:tc>
      </w:tr>
      <w:tr w:rsidR="00F11A82" w:rsidRPr="00F11A82" w14:paraId="1C7C5C6E" w14:textId="77777777" w:rsidTr="00F11A82">
        <w:tc>
          <w:tcPr>
            <w:tcW w:w="1772" w:type="dxa"/>
            <w:noWrap/>
            <w:hideMark/>
          </w:tcPr>
          <w:p w14:paraId="1B5E3DB2" w14:textId="77777777" w:rsidR="00F11A82" w:rsidRPr="00F11A82" w:rsidRDefault="00F11A82" w:rsidP="00F11A82">
            <w:pPr>
              <w:rPr>
                <w:rFonts w:asciiTheme="minorHAnsi" w:hAnsiTheme="minorHAnsi" w:cstheme="minorHAnsi"/>
                <w:sz w:val="22"/>
                <w:szCs w:val="22"/>
              </w:rPr>
            </w:pPr>
            <w:r w:rsidRPr="00F11A82">
              <w:rPr>
                <w:rFonts w:asciiTheme="minorHAnsi" w:hAnsiTheme="minorHAnsi" w:cstheme="minorHAnsi"/>
                <w:sz w:val="22"/>
                <w:szCs w:val="22"/>
              </w:rPr>
              <w:t>1000 to 2000</w:t>
            </w:r>
          </w:p>
        </w:tc>
        <w:tc>
          <w:tcPr>
            <w:tcW w:w="1522" w:type="dxa"/>
            <w:noWrap/>
            <w:hideMark/>
          </w:tcPr>
          <w:p w14:paraId="09718B9E" w14:textId="77777777" w:rsidR="00F11A82" w:rsidRPr="00F11A82" w:rsidRDefault="00F11A82" w:rsidP="00F11A82">
            <w:pPr>
              <w:rPr>
                <w:rFonts w:asciiTheme="minorHAnsi" w:hAnsiTheme="minorHAnsi" w:cstheme="minorHAnsi"/>
                <w:sz w:val="22"/>
                <w:szCs w:val="22"/>
              </w:rPr>
            </w:pPr>
          </w:p>
        </w:tc>
        <w:tc>
          <w:tcPr>
            <w:tcW w:w="1443" w:type="dxa"/>
            <w:noWrap/>
            <w:hideMark/>
          </w:tcPr>
          <w:p w14:paraId="6405EE7C" w14:textId="77777777" w:rsidR="00F11A82" w:rsidRPr="00F11A82" w:rsidRDefault="00F11A82" w:rsidP="00F11A82">
            <w:pPr>
              <w:rPr>
                <w:rFonts w:asciiTheme="minorHAnsi" w:hAnsiTheme="minorHAnsi" w:cstheme="minorHAnsi"/>
                <w:sz w:val="22"/>
                <w:szCs w:val="22"/>
              </w:rPr>
            </w:pPr>
            <w:r w:rsidRPr="00F11A82">
              <w:rPr>
                <w:rFonts w:asciiTheme="minorHAnsi" w:hAnsiTheme="minorHAnsi" w:cstheme="minorHAnsi"/>
                <w:sz w:val="22"/>
                <w:szCs w:val="22"/>
              </w:rPr>
              <w:t>0.39</w:t>
            </w:r>
          </w:p>
        </w:tc>
        <w:tc>
          <w:tcPr>
            <w:tcW w:w="1443" w:type="dxa"/>
            <w:noWrap/>
            <w:hideMark/>
          </w:tcPr>
          <w:p w14:paraId="529AECD4" w14:textId="77777777" w:rsidR="00F11A82" w:rsidRPr="00F11A82" w:rsidRDefault="00F11A82" w:rsidP="00F11A82">
            <w:pPr>
              <w:rPr>
                <w:rFonts w:asciiTheme="minorHAnsi" w:hAnsiTheme="minorHAnsi" w:cstheme="minorHAnsi"/>
                <w:sz w:val="22"/>
                <w:szCs w:val="22"/>
              </w:rPr>
            </w:pPr>
            <w:r w:rsidRPr="00F11A82">
              <w:rPr>
                <w:rFonts w:asciiTheme="minorHAnsi" w:hAnsiTheme="minorHAnsi" w:cstheme="minorHAnsi"/>
                <w:sz w:val="22"/>
                <w:szCs w:val="22"/>
              </w:rPr>
              <w:t>0.39</w:t>
            </w:r>
          </w:p>
        </w:tc>
      </w:tr>
      <w:tr w:rsidR="00F11A82" w:rsidRPr="00F11A82" w14:paraId="5B7262C9" w14:textId="77777777" w:rsidTr="00F11A82">
        <w:tc>
          <w:tcPr>
            <w:tcW w:w="1772" w:type="dxa"/>
            <w:noWrap/>
            <w:hideMark/>
          </w:tcPr>
          <w:p w14:paraId="69F2B283" w14:textId="77777777" w:rsidR="00F11A82" w:rsidRPr="00F11A82" w:rsidRDefault="00F11A82" w:rsidP="00F11A82">
            <w:pPr>
              <w:rPr>
                <w:rFonts w:asciiTheme="minorHAnsi" w:hAnsiTheme="minorHAnsi" w:cstheme="minorHAnsi"/>
                <w:sz w:val="22"/>
                <w:szCs w:val="22"/>
              </w:rPr>
            </w:pPr>
            <w:r w:rsidRPr="00F11A82">
              <w:rPr>
                <w:rFonts w:asciiTheme="minorHAnsi" w:hAnsiTheme="minorHAnsi" w:cstheme="minorHAnsi"/>
                <w:sz w:val="22"/>
                <w:szCs w:val="22"/>
              </w:rPr>
              <w:t>&gt;2000</w:t>
            </w:r>
          </w:p>
        </w:tc>
        <w:tc>
          <w:tcPr>
            <w:tcW w:w="1522" w:type="dxa"/>
            <w:noWrap/>
            <w:hideMark/>
          </w:tcPr>
          <w:p w14:paraId="1EB74188" w14:textId="77777777" w:rsidR="00F11A82" w:rsidRPr="00F11A82" w:rsidRDefault="00F11A82" w:rsidP="00F11A82">
            <w:pPr>
              <w:rPr>
                <w:rFonts w:asciiTheme="minorHAnsi" w:hAnsiTheme="minorHAnsi" w:cstheme="minorHAnsi"/>
                <w:sz w:val="22"/>
                <w:szCs w:val="22"/>
              </w:rPr>
            </w:pPr>
          </w:p>
        </w:tc>
        <w:tc>
          <w:tcPr>
            <w:tcW w:w="1443" w:type="dxa"/>
            <w:noWrap/>
            <w:hideMark/>
          </w:tcPr>
          <w:p w14:paraId="7759AE22" w14:textId="77777777" w:rsidR="00F11A82" w:rsidRPr="00F11A82" w:rsidRDefault="00F11A82" w:rsidP="00F11A82">
            <w:pPr>
              <w:rPr>
                <w:rFonts w:asciiTheme="minorHAnsi" w:hAnsiTheme="minorHAnsi" w:cstheme="minorHAnsi"/>
                <w:sz w:val="22"/>
                <w:szCs w:val="22"/>
              </w:rPr>
            </w:pPr>
            <w:r w:rsidRPr="00F11A82">
              <w:rPr>
                <w:rFonts w:asciiTheme="minorHAnsi" w:hAnsiTheme="minorHAnsi" w:cstheme="minorHAnsi"/>
                <w:sz w:val="22"/>
                <w:szCs w:val="22"/>
              </w:rPr>
              <w:t>0.62</w:t>
            </w:r>
          </w:p>
        </w:tc>
        <w:tc>
          <w:tcPr>
            <w:tcW w:w="1443" w:type="dxa"/>
            <w:noWrap/>
            <w:hideMark/>
          </w:tcPr>
          <w:p w14:paraId="467A433D" w14:textId="77777777" w:rsidR="00F11A82" w:rsidRPr="00F11A82" w:rsidRDefault="00F11A82" w:rsidP="00F11A82">
            <w:pPr>
              <w:rPr>
                <w:rFonts w:asciiTheme="minorHAnsi" w:hAnsiTheme="minorHAnsi" w:cstheme="minorHAnsi"/>
                <w:sz w:val="22"/>
                <w:szCs w:val="22"/>
              </w:rPr>
            </w:pPr>
            <w:r w:rsidRPr="00F11A82">
              <w:rPr>
                <w:rFonts w:asciiTheme="minorHAnsi" w:hAnsiTheme="minorHAnsi" w:cstheme="minorHAnsi"/>
                <w:sz w:val="22"/>
                <w:szCs w:val="22"/>
              </w:rPr>
              <w:t>0.62</w:t>
            </w:r>
          </w:p>
        </w:tc>
      </w:tr>
      <w:tr w:rsidR="00F11A82" w:rsidRPr="00F11A82" w14:paraId="4C20BCCA" w14:textId="77777777" w:rsidTr="00F11A82">
        <w:tc>
          <w:tcPr>
            <w:tcW w:w="1772" w:type="dxa"/>
            <w:hideMark/>
          </w:tcPr>
          <w:p w14:paraId="4E449AE0" w14:textId="5E0ABAF0" w:rsidR="00F11A82" w:rsidRPr="00F11A82" w:rsidRDefault="007E0AA3" w:rsidP="00F11A82">
            <w:pPr>
              <w:rPr>
                <w:rFonts w:asciiTheme="minorHAnsi" w:hAnsiTheme="minorHAnsi" w:cstheme="minorHAnsi"/>
                <w:sz w:val="22"/>
                <w:szCs w:val="22"/>
              </w:rPr>
            </w:pPr>
            <w:r w:rsidRPr="00B0558B">
              <w:rPr>
                <w:rFonts w:asciiTheme="minorHAnsi" w:hAnsiTheme="minorHAnsi" w:cstheme="minorHAnsi"/>
                <w:sz w:val="22"/>
                <w:szCs w:val="22"/>
              </w:rPr>
              <w:t>LOM</w:t>
            </w:r>
            <w:r>
              <w:rPr>
                <w:rFonts w:asciiTheme="minorHAnsi" w:hAnsiTheme="minorHAnsi" w:cstheme="minorHAnsi"/>
                <w:sz w:val="22"/>
                <w:szCs w:val="22"/>
              </w:rPr>
              <w:t xml:space="preserve"> and oily debris</w:t>
            </w:r>
          </w:p>
        </w:tc>
        <w:tc>
          <w:tcPr>
            <w:tcW w:w="1522" w:type="dxa"/>
            <w:noWrap/>
            <w:hideMark/>
          </w:tcPr>
          <w:p w14:paraId="38F665C2" w14:textId="77777777" w:rsidR="00F11A82" w:rsidRPr="00F11A82" w:rsidRDefault="00F11A82" w:rsidP="00F11A82">
            <w:pPr>
              <w:rPr>
                <w:rFonts w:asciiTheme="minorHAnsi" w:hAnsiTheme="minorHAnsi" w:cstheme="minorHAnsi"/>
                <w:sz w:val="22"/>
                <w:szCs w:val="22"/>
              </w:rPr>
            </w:pPr>
            <w:r w:rsidRPr="00F11A82">
              <w:rPr>
                <w:rFonts w:asciiTheme="minorHAnsi" w:hAnsiTheme="minorHAnsi" w:cstheme="minorHAnsi"/>
                <w:sz w:val="22"/>
                <w:szCs w:val="22"/>
              </w:rPr>
              <w:t>11.94</w:t>
            </w:r>
          </w:p>
        </w:tc>
        <w:tc>
          <w:tcPr>
            <w:tcW w:w="1443" w:type="dxa"/>
            <w:noWrap/>
            <w:hideMark/>
          </w:tcPr>
          <w:p w14:paraId="5FAA89E8" w14:textId="77777777" w:rsidR="00F11A82" w:rsidRPr="00F11A82" w:rsidRDefault="00F11A82" w:rsidP="00F11A82">
            <w:pPr>
              <w:rPr>
                <w:rFonts w:asciiTheme="minorHAnsi" w:hAnsiTheme="minorHAnsi" w:cstheme="minorHAnsi"/>
                <w:sz w:val="22"/>
                <w:szCs w:val="22"/>
              </w:rPr>
            </w:pPr>
            <w:r w:rsidRPr="00F11A82">
              <w:rPr>
                <w:rFonts w:asciiTheme="minorHAnsi" w:hAnsiTheme="minorHAnsi" w:cstheme="minorHAnsi"/>
                <w:sz w:val="22"/>
                <w:szCs w:val="22"/>
              </w:rPr>
              <w:t>1.91</w:t>
            </w:r>
          </w:p>
        </w:tc>
        <w:tc>
          <w:tcPr>
            <w:tcW w:w="1443" w:type="dxa"/>
            <w:noWrap/>
            <w:hideMark/>
          </w:tcPr>
          <w:p w14:paraId="2C797F98" w14:textId="77777777" w:rsidR="00F11A82" w:rsidRPr="00F11A82" w:rsidRDefault="00F11A82" w:rsidP="00F11A82">
            <w:pPr>
              <w:rPr>
                <w:rFonts w:asciiTheme="minorHAnsi" w:hAnsiTheme="minorHAnsi" w:cstheme="minorHAnsi"/>
                <w:sz w:val="22"/>
                <w:szCs w:val="22"/>
              </w:rPr>
            </w:pPr>
            <w:r w:rsidRPr="00F11A82">
              <w:rPr>
                <w:rFonts w:asciiTheme="minorHAnsi" w:hAnsiTheme="minorHAnsi" w:cstheme="minorHAnsi"/>
                <w:sz w:val="22"/>
                <w:szCs w:val="22"/>
              </w:rPr>
              <w:t>6.93</w:t>
            </w:r>
          </w:p>
        </w:tc>
      </w:tr>
      <w:tr w:rsidR="00F11A82" w:rsidRPr="00F11A82" w14:paraId="0A1F211F" w14:textId="77777777" w:rsidTr="00F11A82">
        <w:tc>
          <w:tcPr>
            <w:tcW w:w="1772" w:type="dxa"/>
            <w:noWrap/>
            <w:hideMark/>
          </w:tcPr>
          <w:p w14:paraId="1EF771AB" w14:textId="77777777" w:rsidR="00F11A82" w:rsidRPr="00F11A82" w:rsidRDefault="00F11A82" w:rsidP="00F11A82">
            <w:pPr>
              <w:rPr>
                <w:rFonts w:asciiTheme="minorHAnsi" w:hAnsiTheme="minorHAnsi" w:cstheme="minorHAnsi"/>
                <w:sz w:val="22"/>
                <w:szCs w:val="22"/>
              </w:rPr>
            </w:pPr>
          </w:p>
        </w:tc>
        <w:tc>
          <w:tcPr>
            <w:tcW w:w="1522" w:type="dxa"/>
            <w:noWrap/>
            <w:hideMark/>
          </w:tcPr>
          <w:p w14:paraId="15D07042" w14:textId="77777777" w:rsidR="00F11A82" w:rsidRPr="00F11A82" w:rsidRDefault="00F11A82" w:rsidP="00F11A82">
            <w:pPr>
              <w:rPr>
                <w:rFonts w:asciiTheme="minorHAnsi" w:hAnsiTheme="minorHAnsi" w:cstheme="minorHAnsi"/>
                <w:sz w:val="22"/>
                <w:szCs w:val="22"/>
              </w:rPr>
            </w:pPr>
          </w:p>
        </w:tc>
        <w:tc>
          <w:tcPr>
            <w:tcW w:w="1443" w:type="dxa"/>
            <w:noWrap/>
            <w:hideMark/>
          </w:tcPr>
          <w:p w14:paraId="786F6439" w14:textId="77777777" w:rsidR="00F11A82" w:rsidRPr="00F11A82" w:rsidRDefault="00F11A82" w:rsidP="00F11A82">
            <w:pPr>
              <w:rPr>
                <w:rFonts w:asciiTheme="minorHAnsi" w:hAnsiTheme="minorHAnsi" w:cstheme="minorHAnsi"/>
                <w:sz w:val="22"/>
                <w:szCs w:val="22"/>
              </w:rPr>
            </w:pPr>
            <w:r w:rsidRPr="00F11A82">
              <w:rPr>
                <w:rFonts w:asciiTheme="minorHAnsi" w:hAnsiTheme="minorHAnsi" w:cstheme="minorHAnsi"/>
                <w:sz w:val="22"/>
                <w:szCs w:val="22"/>
              </w:rPr>
              <w:t>avg COV</w:t>
            </w:r>
          </w:p>
        </w:tc>
        <w:tc>
          <w:tcPr>
            <w:tcW w:w="1443" w:type="dxa"/>
            <w:noWrap/>
            <w:hideMark/>
          </w:tcPr>
          <w:p w14:paraId="6464CD26" w14:textId="77777777" w:rsidR="00F11A82" w:rsidRPr="00F11A82" w:rsidRDefault="00F11A82" w:rsidP="00F11A82">
            <w:pPr>
              <w:rPr>
                <w:rFonts w:asciiTheme="minorHAnsi" w:hAnsiTheme="minorHAnsi" w:cstheme="minorHAnsi"/>
                <w:sz w:val="22"/>
                <w:szCs w:val="22"/>
              </w:rPr>
            </w:pPr>
            <w:r w:rsidRPr="00F11A82">
              <w:rPr>
                <w:rFonts w:asciiTheme="minorHAnsi" w:hAnsiTheme="minorHAnsi" w:cstheme="minorHAnsi"/>
                <w:sz w:val="22"/>
                <w:szCs w:val="22"/>
              </w:rPr>
              <w:t>1.52</w:t>
            </w:r>
          </w:p>
        </w:tc>
      </w:tr>
    </w:tbl>
    <w:p w14:paraId="1977B6B4" w14:textId="20A8E7B7" w:rsidR="00FB31CF" w:rsidRDefault="00FB31CF" w:rsidP="000B4C76">
      <w:pPr>
        <w:spacing w:line="240" w:lineRule="auto"/>
      </w:pPr>
    </w:p>
    <w:p w14:paraId="0ACE2689" w14:textId="21A8FB16" w:rsidR="00FB31CF" w:rsidRDefault="00FB31CF" w:rsidP="000B4C76">
      <w:pPr>
        <w:spacing w:line="240" w:lineRule="auto"/>
      </w:pPr>
    </w:p>
    <w:p w14:paraId="6AB54000" w14:textId="1843B52C" w:rsidR="00FB31CF" w:rsidRDefault="00F11A82" w:rsidP="000B4C76">
      <w:pPr>
        <w:spacing w:line="240" w:lineRule="auto"/>
      </w:pPr>
      <w:r>
        <w:rPr>
          <w:noProof/>
        </w:rPr>
        <mc:AlternateContent>
          <mc:Choice Requires="cx1">
            <w:drawing>
              <wp:inline distT="0" distB="0" distL="0" distR="0" wp14:anchorId="788A0929" wp14:editId="1C982BD8">
                <wp:extent cx="4572000" cy="2895600"/>
                <wp:effectExtent l="0" t="0" r="0" b="0"/>
                <wp:docPr id="51" name="Chart 51">
                  <a:extLst xmlns:a="http://schemas.openxmlformats.org/drawingml/2006/main">
                    <a:ext uri="{FF2B5EF4-FFF2-40B4-BE49-F238E27FC236}">
                      <a16:creationId xmlns:a16="http://schemas.microsoft.com/office/drawing/2014/main" id="{D934FC50-C90F-49EB-95EA-685AF43142FA}"/>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82"/>
                  </a:graphicData>
                </a:graphic>
              </wp:inline>
            </w:drawing>
          </mc:Choice>
          <mc:Fallback>
            <w:drawing>
              <wp:inline distT="0" distB="0" distL="0" distR="0" wp14:anchorId="788A0929" wp14:editId="1C982BD8">
                <wp:extent cx="4572000" cy="2895600"/>
                <wp:effectExtent l="0" t="0" r="0" b="0"/>
                <wp:docPr id="51" name="Chart 51">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934FC50-C90F-49EB-95EA-685AF43142FA}"/>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51" name="Chart 51">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934FC50-C90F-49EB-95EA-685AF43142FA}"/>
                            </a:ext>
                          </a:extLst>
                        </pic:cNvPr>
                        <pic:cNvPicPr>
                          <a:picLocks noGrp="1" noRot="1" noChangeAspect="1" noMove="1" noResize="1" noEditPoints="1" noAdjustHandles="1" noChangeArrowheads="1" noChangeShapeType="1"/>
                        </pic:cNvPicPr>
                      </pic:nvPicPr>
                      <pic:blipFill>
                        <a:blip r:embed="rId83"/>
                        <a:stretch>
                          <a:fillRect/>
                        </a:stretch>
                      </pic:blipFill>
                      <pic:spPr>
                        <a:xfrm>
                          <a:off x="0" y="0"/>
                          <a:ext cx="4572000" cy="2895600"/>
                        </a:xfrm>
                        <a:prstGeom prst="rect">
                          <a:avLst/>
                        </a:prstGeom>
                      </pic:spPr>
                    </pic:pic>
                  </a:graphicData>
                </a:graphic>
              </wp:inline>
            </w:drawing>
          </mc:Fallback>
        </mc:AlternateContent>
      </w:r>
    </w:p>
    <w:p w14:paraId="47B39DD4" w14:textId="73725067" w:rsidR="00F11A82" w:rsidRDefault="00F11A82" w:rsidP="00F11A82">
      <w:r>
        <w:t xml:space="preserve">Figure </w:t>
      </w:r>
      <w:r w:rsidR="000B561F">
        <w:t>37</w:t>
      </w:r>
      <w:r>
        <w:t xml:space="preserve">. </w:t>
      </w:r>
      <w:r w:rsidRPr="00F11A82">
        <w:rPr>
          <w:rFonts w:cstheme="minorHAnsi"/>
        </w:rPr>
        <w:t xml:space="preserve">Benzo(a)pyrene </w:t>
      </w:r>
      <w:r>
        <w:t>particulate strength ratios by size range.</w:t>
      </w:r>
    </w:p>
    <w:p w14:paraId="31496B82" w14:textId="68AE3364" w:rsidR="00FB31CF" w:rsidRDefault="00FB31CF" w:rsidP="000B4C76">
      <w:pPr>
        <w:spacing w:line="240" w:lineRule="auto"/>
      </w:pPr>
    </w:p>
    <w:p w14:paraId="7DF66302" w14:textId="70414234" w:rsidR="00FB31CF" w:rsidRDefault="00FB31CF" w:rsidP="000B4C76">
      <w:pPr>
        <w:spacing w:line="240" w:lineRule="auto"/>
      </w:pPr>
    </w:p>
    <w:p w14:paraId="1295B61C" w14:textId="14781555" w:rsidR="00FB31CF" w:rsidRDefault="00FB31CF" w:rsidP="000B4C76">
      <w:pPr>
        <w:spacing w:line="240" w:lineRule="auto"/>
      </w:pPr>
    </w:p>
    <w:tbl>
      <w:tblPr>
        <w:tblStyle w:val="TableGrid"/>
        <w:tblW w:w="0" w:type="auto"/>
        <w:tblLook w:val="04A0" w:firstRow="1" w:lastRow="0" w:firstColumn="1" w:lastColumn="0" w:noHBand="0" w:noVBand="1"/>
      </w:tblPr>
      <w:tblGrid>
        <w:gridCol w:w="1275"/>
        <w:gridCol w:w="2375"/>
        <w:gridCol w:w="2375"/>
        <w:gridCol w:w="2375"/>
      </w:tblGrid>
      <w:tr w:rsidR="00A60C80" w:rsidRPr="00A60C80" w14:paraId="4F7A222E" w14:textId="77777777" w:rsidTr="00A60C80">
        <w:tc>
          <w:tcPr>
            <w:tcW w:w="1212" w:type="dxa"/>
            <w:hideMark/>
          </w:tcPr>
          <w:p w14:paraId="446F2C79" w14:textId="77777777" w:rsidR="00A60C80" w:rsidRPr="00A60C80" w:rsidRDefault="00A60C80" w:rsidP="00A60C80">
            <w:pPr>
              <w:rPr>
                <w:rFonts w:asciiTheme="minorHAnsi" w:hAnsiTheme="minorHAnsi" w:cstheme="minorHAnsi"/>
                <w:sz w:val="22"/>
                <w:szCs w:val="22"/>
              </w:rPr>
            </w:pPr>
            <w:r w:rsidRPr="00A60C80">
              <w:rPr>
                <w:rFonts w:asciiTheme="minorHAnsi" w:hAnsiTheme="minorHAnsi" w:cstheme="minorHAnsi"/>
                <w:sz w:val="22"/>
                <w:szCs w:val="22"/>
              </w:rPr>
              <w:t>WinSLAMM particle range (um)</w:t>
            </w:r>
          </w:p>
        </w:tc>
        <w:tc>
          <w:tcPr>
            <w:tcW w:w="2189" w:type="dxa"/>
            <w:hideMark/>
          </w:tcPr>
          <w:p w14:paraId="780A097A" w14:textId="77777777" w:rsidR="00A60C80" w:rsidRPr="00A60C80" w:rsidRDefault="00A60C80" w:rsidP="00A60C80">
            <w:pPr>
              <w:rPr>
                <w:rFonts w:asciiTheme="minorHAnsi" w:hAnsiTheme="minorHAnsi" w:cstheme="minorHAnsi"/>
                <w:sz w:val="22"/>
                <w:szCs w:val="22"/>
              </w:rPr>
            </w:pPr>
            <w:r w:rsidRPr="00A60C80">
              <w:rPr>
                <w:rFonts w:asciiTheme="minorHAnsi" w:hAnsiTheme="minorHAnsi" w:cstheme="minorHAnsi"/>
                <w:sz w:val="22"/>
                <w:szCs w:val="22"/>
              </w:rPr>
              <w:t>Dibenzo(</w:t>
            </w:r>
            <w:proofErr w:type="spellStart"/>
            <w:r w:rsidRPr="00A60C80">
              <w:rPr>
                <w:rFonts w:asciiTheme="minorHAnsi" w:hAnsiTheme="minorHAnsi" w:cstheme="minorHAnsi"/>
                <w:sz w:val="22"/>
                <w:szCs w:val="22"/>
              </w:rPr>
              <w:t>a,h</w:t>
            </w:r>
            <w:proofErr w:type="spellEnd"/>
            <w:r w:rsidRPr="00A60C80">
              <w:rPr>
                <w:rFonts w:asciiTheme="minorHAnsi" w:hAnsiTheme="minorHAnsi" w:cstheme="minorHAnsi"/>
                <w:sz w:val="22"/>
                <w:szCs w:val="22"/>
              </w:rPr>
              <w:t>)anthracene ratio with &lt;63 (SERDP 2018)</w:t>
            </w:r>
          </w:p>
        </w:tc>
        <w:tc>
          <w:tcPr>
            <w:tcW w:w="2189" w:type="dxa"/>
            <w:hideMark/>
          </w:tcPr>
          <w:p w14:paraId="341A8043" w14:textId="77777777" w:rsidR="00A60C80" w:rsidRPr="00A60C80" w:rsidRDefault="00A60C80" w:rsidP="00A60C80">
            <w:pPr>
              <w:rPr>
                <w:rFonts w:asciiTheme="minorHAnsi" w:hAnsiTheme="minorHAnsi" w:cstheme="minorHAnsi"/>
                <w:sz w:val="22"/>
                <w:szCs w:val="22"/>
              </w:rPr>
            </w:pPr>
            <w:r w:rsidRPr="00A60C80">
              <w:rPr>
                <w:rFonts w:asciiTheme="minorHAnsi" w:hAnsiTheme="minorHAnsi" w:cstheme="minorHAnsi"/>
                <w:sz w:val="22"/>
                <w:szCs w:val="22"/>
              </w:rPr>
              <w:t>Dibenzo(</w:t>
            </w:r>
            <w:proofErr w:type="spellStart"/>
            <w:r w:rsidRPr="00A60C80">
              <w:rPr>
                <w:rFonts w:asciiTheme="minorHAnsi" w:hAnsiTheme="minorHAnsi" w:cstheme="minorHAnsi"/>
                <w:sz w:val="22"/>
                <w:szCs w:val="22"/>
              </w:rPr>
              <w:t>a,h</w:t>
            </w:r>
            <w:proofErr w:type="spellEnd"/>
            <w:r w:rsidRPr="00A60C80">
              <w:rPr>
                <w:rFonts w:asciiTheme="minorHAnsi" w:hAnsiTheme="minorHAnsi" w:cstheme="minorHAnsi"/>
                <w:sz w:val="22"/>
                <w:szCs w:val="22"/>
              </w:rPr>
              <w:t>)anthracene ratio with &lt;200 (Bathi 2008)</w:t>
            </w:r>
          </w:p>
        </w:tc>
        <w:tc>
          <w:tcPr>
            <w:tcW w:w="2189" w:type="dxa"/>
            <w:hideMark/>
          </w:tcPr>
          <w:p w14:paraId="77B75664" w14:textId="77777777" w:rsidR="00A60C80" w:rsidRPr="00A60C80" w:rsidRDefault="00A60C80" w:rsidP="00A60C80">
            <w:pPr>
              <w:rPr>
                <w:rFonts w:asciiTheme="minorHAnsi" w:hAnsiTheme="minorHAnsi" w:cstheme="minorHAnsi"/>
                <w:sz w:val="22"/>
                <w:szCs w:val="22"/>
              </w:rPr>
            </w:pPr>
            <w:r w:rsidRPr="00A60C80">
              <w:rPr>
                <w:rFonts w:asciiTheme="minorHAnsi" w:hAnsiTheme="minorHAnsi" w:cstheme="minorHAnsi"/>
                <w:sz w:val="22"/>
                <w:szCs w:val="22"/>
              </w:rPr>
              <w:t>avg Dibenzo(</w:t>
            </w:r>
            <w:proofErr w:type="spellStart"/>
            <w:r w:rsidRPr="00A60C80">
              <w:rPr>
                <w:rFonts w:asciiTheme="minorHAnsi" w:hAnsiTheme="minorHAnsi" w:cstheme="minorHAnsi"/>
                <w:sz w:val="22"/>
                <w:szCs w:val="22"/>
              </w:rPr>
              <w:t>a,h</w:t>
            </w:r>
            <w:proofErr w:type="spellEnd"/>
            <w:r w:rsidRPr="00A60C80">
              <w:rPr>
                <w:rFonts w:asciiTheme="minorHAnsi" w:hAnsiTheme="minorHAnsi" w:cstheme="minorHAnsi"/>
                <w:sz w:val="22"/>
                <w:szCs w:val="22"/>
              </w:rPr>
              <w:t>)anthracene ratio with &lt;200</w:t>
            </w:r>
          </w:p>
        </w:tc>
      </w:tr>
      <w:tr w:rsidR="00A60C80" w:rsidRPr="00A60C80" w14:paraId="285EC30F" w14:textId="77777777" w:rsidTr="00A60C80">
        <w:tc>
          <w:tcPr>
            <w:tcW w:w="1212" w:type="dxa"/>
            <w:noWrap/>
            <w:hideMark/>
          </w:tcPr>
          <w:p w14:paraId="1B7E0F43" w14:textId="77777777" w:rsidR="00A60C80" w:rsidRPr="00A60C80" w:rsidRDefault="00A60C80" w:rsidP="00A60C80">
            <w:pPr>
              <w:rPr>
                <w:rFonts w:asciiTheme="minorHAnsi" w:hAnsiTheme="minorHAnsi" w:cstheme="minorHAnsi"/>
                <w:sz w:val="22"/>
                <w:szCs w:val="22"/>
              </w:rPr>
            </w:pPr>
            <w:r w:rsidRPr="00A60C80">
              <w:rPr>
                <w:rFonts w:asciiTheme="minorHAnsi" w:hAnsiTheme="minorHAnsi" w:cstheme="minorHAnsi"/>
                <w:sz w:val="22"/>
                <w:szCs w:val="22"/>
              </w:rPr>
              <w:t>&lt;1</w:t>
            </w:r>
          </w:p>
        </w:tc>
        <w:tc>
          <w:tcPr>
            <w:tcW w:w="2189" w:type="dxa"/>
            <w:noWrap/>
            <w:hideMark/>
          </w:tcPr>
          <w:p w14:paraId="4E1C3AEE" w14:textId="77777777" w:rsidR="00A60C80" w:rsidRPr="00A60C80" w:rsidRDefault="00A60C80" w:rsidP="00A60C80">
            <w:pPr>
              <w:rPr>
                <w:rFonts w:asciiTheme="minorHAnsi" w:hAnsiTheme="minorHAnsi" w:cstheme="minorHAnsi"/>
                <w:sz w:val="22"/>
                <w:szCs w:val="22"/>
              </w:rPr>
            </w:pPr>
            <w:r w:rsidRPr="00A60C80">
              <w:rPr>
                <w:rFonts w:asciiTheme="minorHAnsi" w:hAnsiTheme="minorHAnsi" w:cstheme="minorHAnsi"/>
                <w:sz w:val="22"/>
                <w:szCs w:val="22"/>
              </w:rPr>
              <w:t>0.94</w:t>
            </w:r>
          </w:p>
        </w:tc>
        <w:tc>
          <w:tcPr>
            <w:tcW w:w="2189" w:type="dxa"/>
            <w:noWrap/>
            <w:hideMark/>
          </w:tcPr>
          <w:p w14:paraId="2C0DA224" w14:textId="77777777" w:rsidR="00A60C80" w:rsidRPr="00A60C80" w:rsidRDefault="00A60C80" w:rsidP="00A60C80">
            <w:pPr>
              <w:rPr>
                <w:rFonts w:asciiTheme="minorHAnsi" w:hAnsiTheme="minorHAnsi" w:cstheme="minorHAnsi"/>
                <w:sz w:val="22"/>
                <w:szCs w:val="22"/>
              </w:rPr>
            </w:pPr>
          </w:p>
        </w:tc>
        <w:tc>
          <w:tcPr>
            <w:tcW w:w="2189" w:type="dxa"/>
            <w:noWrap/>
            <w:hideMark/>
          </w:tcPr>
          <w:p w14:paraId="22120537" w14:textId="77777777" w:rsidR="00A60C80" w:rsidRPr="00A60C80" w:rsidRDefault="00A60C80" w:rsidP="00A60C80">
            <w:pPr>
              <w:rPr>
                <w:rFonts w:asciiTheme="minorHAnsi" w:hAnsiTheme="minorHAnsi" w:cstheme="minorHAnsi"/>
                <w:sz w:val="22"/>
                <w:szCs w:val="22"/>
              </w:rPr>
            </w:pPr>
            <w:r w:rsidRPr="00A60C80">
              <w:rPr>
                <w:rFonts w:asciiTheme="minorHAnsi" w:hAnsiTheme="minorHAnsi" w:cstheme="minorHAnsi"/>
                <w:sz w:val="22"/>
                <w:szCs w:val="22"/>
              </w:rPr>
              <w:t>0.94</w:t>
            </w:r>
          </w:p>
        </w:tc>
      </w:tr>
      <w:tr w:rsidR="00A60C80" w:rsidRPr="00A60C80" w14:paraId="779BFE92" w14:textId="77777777" w:rsidTr="00A60C80">
        <w:tc>
          <w:tcPr>
            <w:tcW w:w="1212" w:type="dxa"/>
            <w:noWrap/>
            <w:hideMark/>
          </w:tcPr>
          <w:p w14:paraId="566DD324" w14:textId="77777777" w:rsidR="00A60C80" w:rsidRPr="00A60C80" w:rsidRDefault="00A60C80" w:rsidP="00A60C80">
            <w:pPr>
              <w:rPr>
                <w:rFonts w:asciiTheme="minorHAnsi" w:hAnsiTheme="minorHAnsi" w:cstheme="minorHAnsi"/>
                <w:sz w:val="22"/>
                <w:szCs w:val="22"/>
              </w:rPr>
            </w:pPr>
            <w:r w:rsidRPr="00A60C80">
              <w:rPr>
                <w:rFonts w:asciiTheme="minorHAnsi" w:hAnsiTheme="minorHAnsi" w:cstheme="minorHAnsi"/>
                <w:sz w:val="22"/>
                <w:szCs w:val="22"/>
              </w:rPr>
              <w:t>1 to 2</w:t>
            </w:r>
          </w:p>
        </w:tc>
        <w:tc>
          <w:tcPr>
            <w:tcW w:w="2189" w:type="dxa"/>
            <w:noWrap/>
            <w:hideMark/>
          </w:tcPr>
          <w:p w14:paraId="4E49EADD" w14:textId="77777777" w:rsidR="00A60C80" w:rsidRPr="00A60C80" w:rsidRDefault="00A60C80" w:rsidP="00A60C80">
            <w:pPr>
              <w:rPr>
                <w:rFonts w:asciiTheme="minorHAnsi" w:hAnsiTheme="minorHAnsi" w:cstheme="minorHAnsi"/>
                <w:sz w:val="22"/>
                <w:szCs w:val="22"/>
              </w:rPr>
            </w:pPr>
            <w:r w:rsidRPr="00A60C80">
              <w:rPr>
                <w:rFonts w:asciiTheme="minorHAnsi" w:hAnsiTheme="minorHAnsi" w:cstheme="minorHAnsi"/>
                <w:sz w:val="22"/>
                <w:szCs w:val="22"/>
              </w:rPr>
              <w:t>0.94</w:t>
            </w:r>
          </w:p>
        </w:tc>
        <w:tc>
          <w:tcPr>
            <w:tcW w:w="2189" w:type="dxa"/>
            <w:noWrap/>
            <w:hideMark/>
          </w:tcPr>
          <w:p w14:paraId="04C3F183" w14:textId="77777777" w:rsidR="00A60C80" w:rsidRPr="00A60C80" w:rsidRDefault="00A60C80" w:rsidP="00A60C80">
            <w:pPr>
              <w:rPr>
                <w:rFonts w:asciiTheme="minorHAnsi" w:hAnsiTheme="minorHAnsi" w:cstheme="minorHAnsi"/>
                <w:sz w:val="22"/>
                <w:szCs w:val="22"/>
              </w:rPr>
            </w:pPr>
          </w:p>
        </w:tc>
        <w:tc>
          <w:tcPr>
            <w:tcW w:w="2189" w:type="dxa"/>
            <w:noWrap/>
            <w:hideMark/>
          </w:tcPr>
          <w:p w14:paraId="6C14DE2B" w14:textId="77777777" w:rsidR="00A60C80" w:rsidRPr="00A60C80" w:rsidRDefault="00A60C80" w:rsidP="00A60C80">
            <w:pPr>
              <w:rPr>
                <w:rFonts w:asciiTheme="minorHAnsi" w:hAnsiTheme="minorHAnsi" w:cstheme="minorHAnsi"/>
                <w:sz w:val="22"/>
                <w:szCs w:val="22"/>
              </w:rPr>
            </w:pPr>
            <w:r w:rsidRPr="00A60C80">
              <w:rPr>
                <w:rFonts w:asciiTheme="minorHAnsi" w:hAnsiTheme="minorHAnsi" w:cstheme="minorHAnsi"/>
                <w:sz w:val="22"/>
                <w:szCs w:val="22"/>
              </w:rPr>
              <w:t>0.94</w:t>
            </w:r>
          </w:p>
        </w:tc>
      </w:tr>
      <w:tr w:rsidR="00A60C80" w:rsidRPr="00A60C80" w14:paraId="40B6E2D1" w14:textId="77777777" w:rsidTr="00A60C80">
        <w:tc>
          <w:tcPr>
            <w:tcW w:w="1212" w:type="dxa"/>
            <w:noWrap/>
            <w:hideMark/>
          </w:tcPr>
          <w:p w14:paraId="3682170F" w14:textId="77777777" w:rsidR="00A60C80" w:rsidRPr="00A60C80" w:rsidRDefault="00A60C80" w:rsidP="00A60C80">
            <w:pPr>
              <w:rPr>
                <w:rFonts w:asciiTheme="minorHAnsi" w:hAnsiTheme="minorHAnsi" w:cstheme="minorHAnsi"/>
                <w:sz w:val="22"/>
                <w:szCs w:val="22"/>
              </w:rPr>
            </w:pPr>
            <w:r w:rsidRPr="00A60C80">
              <w:rPr>
                <w:rFonts w:asciiTheme="minorHAnsi" w:hAnsiTheme="minorHAnsi" w:cstheme="minorHAnsi"/>
                <w:sz w:val="22"/>
                <w:szCs w:val="22"/>
              </w:rPr>
              <w:t>2 to 5</w:t>
            </w:r>
          </w:p>
        </w:tc>
        <w:tc>
          <w:tcPr>
            <w:tcW w:w="2189" w:type="dxa"/>
            <w:noWrap/>
            <w:hideMark/>
          </w:tcPr>
          <w:p w14:paraId="37BB6335" w14:textId="77777777" w:rsidR="00A60C80" w:rsidRPr="00A60C80" w:rsidRDefault="00A60C80" w:rsidP="00A60C80">
            <w:pPr>
              <w:rPr>
                <w:rFonts w:asciiTheme="minorHAnsi" w:hAnsiTheme="minorHAnsi" w:cstheme="minorHAnsi"/>
                <w:sz w:val="22"/>
                <w:szCs w:val="22"/>
              </w:rPr>
            </w:pPr>
            <w:r w:rsidRPr="00A60C80">
              <w:rPr>
                <w:rFonts w:asciiTheme="minorHAnsi" w:hAnsiTheme="minorHAnsi" w:cstheme="minorHAnsi"/>
                <w:sz w:val="22"/>
                <w:szCs w:val="22"/>
              </w:rPr>
              <w:t>0.94</w:t>
            </w:r>
          </w:p>
        </w:tc>
        <w:tc>
          <w:tcPr>
            <w:tcW w:w="2189" w:type="dxa"/>
            <w:noWrap/>
            <w:hideMark/>
          </w:tcPr>
          <w:p w14:paraId="2AD9AA0B" w14:textId="77777777" w:rsidR="00A60C80" w:rsidRPr="00A60C80" w:rsidRDefault="00A60C80" w:rsidP="00A60C80">
            <w:pPr>
              <w:rPr>
                <w:rFonts w:asciiTheme="minorHAnsi" w:hAnsiTheme="minorHAnsi" w:cstheme="minorHAnsi"/>
                <w:sz w:val="22"/>
                <w:szCs w:val="22"/>
              </w:rPr>
            </w:pPr>
          </w:p>
        </w:tc>
        <w:tc>
          <w:tcPr>
            <w:tcW w:w="2189" w:type="dxa"/>
            <w:noWrap/>
            <w:hideMark/>
          </w:tcPr>
          <w:p w14:paraId="7B5D2DE7" w14:textId="77777777" w:rsidR="00A60C80" w:rsidRPr="00A60C80" w:rsidRDefault="00A60C80" w:rsidP="00A60C80">
            <w:pPr>
              <w:rPr>
                <w:rFonts w:asciiTheme="minorHAnsi" w:hAnsiTheme="minorHAnsi" w:cstheme="minorHAnsi"/>
                <w:sz w:val="22"/>
                <w:szCs w:val="22"/>
              </w:rPr>
            </w:pPr>
            <w:r w:rsidRPr="00A60C80">
              <w:rPr>
                <w:rFonts w:asciiTheme="minorHAnsi" w:hAnsiTheme="minorHAnsi" w:cstheme="minorHAnsi"/>
                <w:sz w:val="22"/>
                <w:szCs w:val="22"/>
              </w:rPr>
              <w:t>0.94</w:t>
            </w:r>
          </w:p>
        </w:tc>
      </w:tr>
      <w:tr w:rsidR="00A60C80" w:rsidRPr="00A60C80" w14:paraId="560D8CEE" w14:textId="77777777" w:rsidTr="00A60C80">
        <w:tc>
          <w:tcPr>
            <w:tcW w:w="1212" w:type="dxa"/>
            <w:noWrap/>
            <w:hideMark/>
          </w:tcPr>
          <w:p w14:paraId="432834FB" w14:textId="77777777" w:rsidR="00A60C80" w:rsidRPr="00A60C80" w:rsidRDefault="00A60C80" w:rsidP="00A60C80">
            <w:pPr>
              <w:rPr>
                <w:rFonts w:asciiTheme="minorHAnsi" w:hAnsiTheme="minorHAnsi" w:cstheme="minorHAnsi"/>
                <w:sz w:val="22"/>
                <w:szCs w:val="22"/>
              </w:rPr>
            </w:pPr>
            <w:r w:rsidRPr="00A60C80">
              <w:rPr>
                <w:rFonts w:asciiTheme="minorHAnsi" w:hAnsiTheme="minorHAnsi" w:cstheme="minorHAnsi"/>
                <w:sz w:val="22"/>
                <w:szCs w:val="22"/>
              </w:rPr>
              <w:t>5 to 10</w:t>
            </w:r>
          </w:p>
        </w:tc>
        <w:tc>
          <w:tcPr>
            <w:tcW w:w="2189" w:type="dxa"/>
            <w:noWrap/>
            <w:hideMark/>
          </w:tcPr>
          <w:p w14:paraId="78855ED7" w14:textId="77777777" w:rsidR="00A60C80" w:rsidRPr="00A60C80" w:rsidRDefault="00A60C80" w:rsidP="00A60C80">
            <w:pPr>
              <w:rPr>
                <w:rFonts w:asciiTheme="minorHAnsi" w:hAnsiTheme="minorHAnsi" w:cstheme="minorHAnsi"/>
                <w:sz w:val="22"/>
                <w:szCs w:val="22"/>
              </w:rPr>
            </w:pPr>
            <w:r w:rsidRPr="00A60C80">
              <w:rPr>
                <w:rFonts w:asciiTheme="minorHAnsi" w:hAnsiTheme="minorHAnsi" w:cstheme="minorHAnsi"/>
                <w:sz w:val="22"/>
                <w:szCs w:val="22"/>
              </w:rPr>
              <w:t>0.55</w:t>
            </w:r>
          </w:p>
        </w:tc>
        <w:tc>
          <w:tcPr>
            <w:tcW w:w="2189" w:type="dxa"/>
            <w:hideMark/>
          </w:tcPr>
          <w:p w14:paraId="2F946042" w14:textId="77777777" w:rsidR="00A60C80" w:rsidRPr="00A60C80" w:rsidRDefault="00A60C80" w:rsidP="00A60C80">
            <w:pPr>
              <w:rPr>
                <w:rFonts w:asciiTheme="minorHAnsi" w:hAnsiTheme="minorHAnsi" w:cstheme="minorHAnsi"/>
                <w:sz w:val="22"/>
                <w:szCs w:val="22"/>
              </w:rPr>
            </w:pPr>
          </w:p>
        </w:tc>
        <w:tc>
          <w:tcPr>
            <w:tcW w:w="2189" w:type="dxa"/>
            <w:noWrap/>
            <w:hideMark/>
          </w:tcPr>
          <w:p w14:paraId="6A3D8B15" w14:textId="77777777" w:rsidR="00A60C80" w:rsidRPr="00A60C80" w:rsidRDefault="00A60C80" w:rsidP="00A60C80">
            <w:pPr>
              <w:rPr>
                <w:rFonts w:asciiTheme="minorHAnsi" w:hAnsiTheme="minorHAnsi" w:cstheme="minorHAnsi"/>
                <w:sz w:val="22"/>
                <w:szCs w:val="22"/>
              </w:rPr>
            </w:pPr>
            <w:r w:rsidRPr="00A60C80">
              <w:rPr>
                <w:rFonts w:asciiTheme="minorHAnsi" w:hAnsiTheme="minorHAnsi" w:cstheme="minorHAnsi"/>
                <w:sz w:val="22"/>
                <w:szCs w:val="22"/>
              </w:rPr>
              <w:t>0.55</w:t>
            </w:r>
          </w:p>
        </w:tc>
      </w:tr>
      <w:tr w:rsidR="00A60C80" w:rsidRPr="00A60C80" w14:paraId="73629B0A" w14:textId="77777777" w:rsidTr="00A60C80">
        <w:tc>
          <w:tcPr>
            <w:tcW w:w="1212" w:type="dxa"/>
            <w:noWrap/>
            <w:hideMark/>
          </w:tcPr>
          <w:p w14:paraId="60E45A4E" w14:textId="77777777" w:rsidR="00A60C80" w:rsidRPr="00A60C80" w:rsidRDefault="00A60C80" w:rsidP="00A60C80">
            <w:pPr>
              <w:rPr>
                <w:rFonts w:asciiTheme="minorHAnsi" w:hAnsiTheme="minorHAnsi" w:cstheme="minorHAnsi"/>
                <w:sz w:val="22"/>
                <w:szCs w:val="22"/>
              </w:rPr>
            </w:pPr>
            <w:r w:rsidRPr="00A60C80">
              <w:rPr>
                <w:rFonts w:asciiTheme="minorHAnsi" w:hAnsiTheme="minorHAnsi" w:cstheme="minorHAnsi"/>
                <w:sz w:val="22"/>
                <w:szCs w:val="22"/>
              </w:rPr>
              <w:t>10 to 20</w:t>
            </w:r>
          </w:p>
        </w:tc>
        <w:tc>
          <w:tcPr>
            <w:tcW w:w="2189" w:type="dxa"/>
            <w:noWrap/>
            <w:hideMark/>
          </w:tcPr>
          <w:p w14:paraId="336945FE" w14:textId="77777777" w:rsidR="00A60C80" w:rsidRPr="00A60C80" w:rsidRDefault="00A60C80" w:rsidP="00A60C80">
            <w:pPr>
              <w:rPr>
                <w:rFonts w:asciiTheme="minorHAnsi" w:hAnsiTheme="minorHAnsi" w:cstheme="minorHAnsi"/>
                <w:sz w:val="22"/>
                <w:szCs w:val="22"/>
              </w:rPr>
            </w:pPr>
            <w:r w:rsidRPr="00A60C80">
              <w:rPr>
                <w:rFonts w:asciiTheme="minorHAnsi" w:hAnsiTheme="minorHAnsi" w:cstheme="minorHAnsi"/>
                <w:sz w:val="22"/>
                <w:szCs w:val="22"/>
              </w:rPr>
              <w:t>0.55</w:t>
            </w:r>
          </w:p>
        </w:tc>
        <w:tc>
          <w:tcPr>
            <w:tcW w:w="2189" w:type="dxa"/>
            <w:noWrap/>
            <w:hideMark/>
          </w:tcPr>
          <w:p w14:paraId="68AEEB13" w14:textId="77777777" w:rsidR="00A60C80" w:rsidRPr="00A60C80" w:rsidRDefault="00A60C80" w:rsidP="00A60C80">
            <w:pPr>
              <w:rPr>
                <w:rFonts w:asciiTheme="minorHAnsi" w:hAnsiTheme="minorHAnsi" w:cstheme="minorHAnsi"/>
                <w:sz w:val="22"/>
                <w:szCs w:val="22"/>
              </w:rPr>
            </w:pPr>
          </w:p>
        </w:tc>
        <w:tc>
          <w:tcPr>
            <w:tcW w:w="2189" w:type="dxa"/>
            <w:noWrap/>
            <w:hideMark/>
          </w:tcPr>
          <w:p w14:paraId="197D34E3" w14:textId="77777777" w:rsidR="00A60C80" w:rsidRPr="00A60C80" w:rsidRDefault="00A60C80" w:rsidP="00A60C80">
            <w:pPr>
              <w:rPr>
                <w:rFonts w:asciiTheme="minorHAnsi" w:hAnsiTheme="minorHAnsi" w:cstheme="minorHAnsi"/>
                <w:sz w:val="22"/>
                <w:szCs w:val="22"/>
              </w:rPr>
            </w:pPr>
            <w:r w:rsidRPr="00A60C80">
              <w:rPr>
                <w:rFonts w:asciiTheme="minorHAnsi" w:hAnsiTheme="minorHAnsi" w:cstheme="minorHAnsi"/>
                <w:sz w:val="22"/>
                <w:szCs w:val="22"/>
              </w:rPr>
              <w:t>0.55</w:t>
            </w:r>
          </w:p>
        </w:tc>
      </w:tr>
      <w:tr w:rsidR="00A60C80" w:rsidRPr="00A60C80" w14:paraId="6AC6CCA5" w14:textId="77777777" w:rsidTr="00A60C80">
        <w:tc>
          <w:tcPr>
            <w:tcW w:w="1212" w:type="dxa"/>
            <w:noWrap/>
            <w:hideMark/>
          </w:tcPr>
          <w:p w14:paraId="28E2BFC7" w14:textId="77777777" w:rsidR="00A60C80" w:rsidRPr="00A60C80" w:rsidRDefault="00A60C80" w:rsidP="00A60C80">
            <w:pPr>
              <w:rPr>
                <w:rFonts w:asciiTheme="minorHAnsi" w:hAnsiTheme="minorHAnsi" w:cstheme="minorHAnsi"/>
                <w:sz w:val="22"/>
                <w:szCs w:val="22"/>
              </w:rPr>
            </w:pPr>
            <w:r w:rsidRPr="00A60C80">
              <w:rPr>
                <w:rFonts w:asciiTheme="minorHAnsi" w:hAnsiTheme="minorHAnsi" w:cstheme="minorHAnsi"/>
                <w:sz w:val="22"/>
                <w:szCs w:val="22"/>
              </w:rPr>
              <w:t>20 to 40</w:t>
            </w:r>
          </w:p>
        </w:tc>
        <w:tc>
          <w:tcPr>
            <w:tcW w:w="2189" w:type="dxa"/>
            <w:noWrap/>
            <w:hideMark/>
          </w:tcPr>
          <w:p w14:paraId="1DE3F390" w14:textId="77777777" w:rsidR="00A60C80" w:rsidRPr="00A60C80" w:rsidRDefault="00A60C80" w:rsidP="00A60C80">
            <w:pPr>
              <w:rPr>
                <w:rFonts w:asciiTheme="minorHAnsi" w:hAnsiTheme="minorHAnsi" w:cstheme="minorHAnsi"/>
                <w:sz w:val="22"/>
                <w:szCs w:val="22"/>
              </w:rPr>
            </w:pPr>
            <w:r w:rsidRPr="00A60C80">
              <w:rPr>
                <w:rFonts w:asciiTheme="minorHAnsi" w:hAnsiTheme="minorHAnsi" w:cstheme="minorHAnsi"/>
                <w:sz w:val="22"/>
                <w:szCs w:val="22"/>
              </w:rPr>
              <w:t>1.51</w:t>
            </w:r>
          </w:p>
        </w:tc>
        <w:tc>
          <w:tcPr>
            <w:tcW w:w="2189" w:type="dxa"/>
            <w:noWrap/>
            <w:hideMark/>
          </w:tcPr>
          <w:p w14:paraId="4D038C9D" w14:textId="77777777" w:rsidR="00A60C80" w:rsidRPr="00A60C80" w:rsidRDefault="00A60C80" w:rsidP="00A60C80">
            <w:pPr>
              <w:rPr>
                <w:rFonts w:asciiTheme="minorHAnsi" w:hAnsiTheme="minorHAnsi" w:cstheme="minorHAnsi"/>
                <w:sz w:val="22"/>
                <w:szCs w:val="22"/>
              </w:rPr>
            </w:pPr>
          </w:p>
        </w:tc>
        <w:tc>
          <w:tcPr>
            <w:tcW w:w="2189" w:type="dxa"/>
            <w:noWrap/>
            <w:hideMark/>
          </w:tcPr>
          <w:p w14:paraId="1C3650CF" w14:textId="77777777" w:rsidR="00A60C80" w:rsidRPr="00A60C80" w:rsidRDefault="00A60C80" w:rsidP="00A60C80">
            <w:pPr>
              <w:rPr>
                <w:rFonts w:asciiTheme="minorHAnsi" w:hAnsiTheme="minorHAnsi" w:cstheme="minorHAnsi"/>
                <w:sz w:val="22"/>
                <w:szCs w:val="22"/>
              </w:rPr>
            </w:pPr>
            <w:r w:rsidRPr="00A60C80">
              <w:rPr>
                <w:rFonts w:asciiTheme="minorHAnsi" w:hAnsiTheme="minorHAnsi" w:cstheme="minorHAnsi"/>
                <w:sz w:val="22"/>
                <w:szCs w:val="22"/>
              </w:rPr>
              <w:t>1.51</w:t>
            </w:r>
          </w:p>
        </w:tc>
      </w:tr>
      <w:tr w:rsidR="00A60C80" w:rsidRPr="00A60C80" w14:paraId="05D0F36A" w14:textId="77777777" w:rsidTr="00A60C80">
        <w:tc>
          <w:tcPr>
            <w:tcW w:w="1212" w:type="dxa"/>
            <w:noWrap/>
            <w:hideMark/>
          </w:tcPr>
          <w:p w14:paraId="67A5BFAA" w14:textId="77777777" w:rsidR="00A60C80" w:rsidRPr="00A60C80" w:rsidRDefault="00A60C80" w:rsidP="00A60C80">
            <w:pPr>
              <w:rPr>
                <w:rFonts w:asciiTheme="minorHAnsi" w:hAnsiTheme="minorHAnsi" w:cstheme="minorHAnsi"/>
                <w:sz w:val="22"/>
                <w:szCs w:val="22"/>
              </w:rPr>
            </w:pPr>
            <w:r w:rsidRPr="00A60C80">
              <w:rPr>
                <w:rFonts w:asciiTheme="minorHAnsi" w:hAnsiTheme="minorHAnsi" w:cstheme="minorHAnsi"/>
                <w:sz w:val="22"/>
                <w:szCs w:val="22"/>
              </w:rPr>
              <w:t>40 to 50</w:t>
            </w:r>
          </w:p>
        </w:tc>
        <w:tc>
          <w:tcPr>
            <w:tcW w:w="2189" w:type="dxa"/>
            <w:noWrap/>
            <w:hideMark/>
          </w:tcPr>
          <w:p w14:paraId="5CB6C1FC" w14:textId="77777777" w:rsidR="00A60C80" w:rsidRPr="00A60C80" w:rsidRDefault="00A60C80" w:rsidP="00A60C80">
            <w:pPr>
              <w:rPr>
                <w:rFonts w:asciiTheme="minorHAnsi" w:hAnsiTheme="minorHAnsi" w:cstheme="minorHAnsi"/>
                <w:sz w:val="22"/>
                <w:szCs w:val="22"/>
              </w:rPr>
            </w:pPr>
            <w:r w:rsidRPr="00A60C80">
              <w:rPr>
                <w:rFonts w:asciiTheme="minorHAnsi" w:hAnsiTheme="minorHAnsi" w:cstheme="minorHAnsi"/>
                <w:sz w:val="22"/>
                <w:szCs w:val="22"/>
              </w:rPr>
              <w:t>1.51</w:t>
            </w:r>
          </w:p>
        </w:tc>
        <w:tc>
          <w:tcPr>
            <w:tcW w:w="2189" w:type="dxa"/>
            <w:noWrap/>
            <w:hideMark/>
          </w:tcPr>
          <w:p w14:paraId="6A3CC998" w14:textId="77777777" w:rsidR="00A60C80" w:rsidRPr="00A60C80" w:rsidRDefault="00A60C80" w:rsidP="00A60C80">
            <w:pPr>
              <w:rPr>
                <w:rFonts w:asciiTheme="minorHAnsi" w:hAnsiTheme="minorHAnsi" w:cstheme="minorHAnsi"/>
                <w:sz w:val="22"/>
                <w:szCs w:val="22"/>
              </w:rPr>
            </w:pPr>
            <w:r w:rsidRPr="00A60C80">
              <w:rPr>
                <w:rFonts w:asciiTheme="minorHAnsi" w:hAnsiTheme="minorHAnsi" w:cstheme="minorHAnsi"/>
                <w:sz w:val="22"/>
                <w:szCs w:val="22"/>
              </w:rPr>
              <w:t>1.39</w:t>
            </w:r>
          </w:p>
        </w:tc>
        <w:tc>
          <w:tcPr>
            <w:tcW w:w="2189" w:type="dxa"/>
            <w:noWrap/>
            <w:hideMark/>
          </w:tcPr>
          <w:p w14:paraId="390EBF62" w14:textId="77777777" w:rsidR="00A60C80" w:rsidRPr="00A60C80" w:rsidRDefault="00A60C80" w:rsidP="00A60C80">
            <w:pPr>
              <w:rPr>
                <w:rFonts w:asciiTheme="minorHAnsi" w:hAnsiTheme="minorHAnsi" w:cstheme="minorHAnsi"/>
                <w:sz w:val="22"/>
                <w:szCs w:val="22"/>
              </w:rPr>
            </w:pPr>
            <w:r w:rsidRPr="00A60C80">
              <w:rPr>
                <w:rFonts w:asciiTheme="minorHAnsi" w:hAnsiTheme="minorHAnsi" w:cstheme="minorHAnsi"/>
                <w:sz w:val="22"/>
                <w:szCs w:val="22"/>
              </w:rPr>
              <w:t>1.45</w:t>
            </w:r>
          </w:p>
        </w:tc>
      </w:tr>
      <w:tr w:rsidR="00A60C80" w:rsidRPr="00A60C80" w14:paraId="605E23EA" w14:textId="77777777" w:rsidTr="00A60C80">
        <w:tc>
          <w:tcPr>
            <w:tcW w:w="1212" w:type="dxa"/>
            <w:noWrap/>
            <w:hideMark/>
          </w:tcPr>
          <w:p w14:paraId="3C16D0B2" w14:textId="77777777" w:rsidR="00A60C80" w:rsidRPr="00A60C80" w:rsidRDefault="00A60C80" w:rsidP="00A60C80">
            <w:pPr>
              <w:rPr>
                <w:rFonts w:asciiTheme="minorHAnsi" w:hAnsiTheme="minorHAnsi" w:cstheme="minorHAnsi"/>
                <w:sz w:val="22"/>
                <w:szCs w:val="22"/>
              </w:rPr>
            </w:pPr>
            <w:r w:rsidRPr="00A60C80">
              <w:rPr>
                <w:rFonts w:asciiTheme="minorHAnsi" w:hAnsiTheme="minorHAnsi" w:cstheme="minorHAnsi"/>
                <w:sz w:val="22"/>
                <w:szCs w:val="22"/>
              </w:rPr>
              <w:t>50 to 60</w:t>
            </w:r>
          </w:p>
        </w:tc>
        <w:tc>
          <w:tcPr>
            <w:tcW w:w="2189" w:type="dxa"/>
            <w:noWrap/>
            <w:hideMark/>
          </w:tcPr>
          <w:p w14:paraId="5251166D" w14:textId="77777777" w:rsidR="00A60C80" w:rsidRPr="00A60C80" w:rsidRDefault="00A60C80" w:rsidP="00A60C80">
            <w:pPr>
              <w:rPr>
                <w:rFonts w:asciiTheme="minorHAnsi" w:hAnsiTheme="minorHAnsi" w:cstheme="minorHAnsi"/>
                <w:sz w:val="22"/>
                <w:szCs w:val="22"/>
              </w:rPr>
            </w:pPr>
            <w:r w:rsidRPr="00A60C80">
              <w:rPr>
                <w:rFonts w:asciiTheme="minorHAnsi" w:hAnsiTheme="minorHAnsi" w:cstheme="minorHAnsi"/>
                <w:sz w:val="22"/>
                <w:szCs w:val="22"/>
              </w:rPr>
              <w:t>1.51</w:t>
            </w:r>
          </w:p>
        </w:tc>
        <w:tc>
          <w:tcPr>
            <w:tcW w:w="2189" w:type="dxa"/>
            <w:noWrap/>
            <w:hideMark/>
          </w:tcPr>
          <w:p w14:paraId="0BD644AB" w14:textId="77777777" w:rsidR="00A60C80" w:rsidRPr="00A60C80" w:rsidRDefault="00A60C80" w:rsidP="00A60C80">
            <w:pPr>
              <w:rPr>
                <w:rFonts w:asciiTheme="minorHAnsi" w:hAnsiTheme="minorHAnsi" w:cstheme="minorHAnsi"/>
                <w:sz w:val="22"/>
                <w:szCs w:val="22"/>
              </w:rPr>
            </w:pPr>
            <w:r w:rsidRPr="00A60C80">
              <w:rPr>
                <w:rFonts w:asciiTheme="minorHAnsi" w:hAnsiTheme="minorHAnsi" w:cstheme="minorHAnsi"/>
                <w:sz w:val="22"/>
                <w:szCs w:val="22"/>
              </w:rPr>
              <w:t>0.87</w:t>
            </w:r>
          </w:p>
        </w:tc>
        <w:tc>
          <w:tcPr>
            <w:tcW w:w="2189" w:type="dxa"/>
            <w:noWrap/>
            <w:hideMark/>
          </w:tcPr>
          <w:p w14:paraId="36150B45" w14:textId="77777777" w:rsidR="00A60C80" w:rsidRPr="00A60C80" w:rsidRDefault="00A60C80" w:rsidP="00A60C80">
            <w:pPr>
              <w:rPr>
                <w:rFonts w:asciiTheme="minorHAnsi" w:hAnsiTheme="minorHAnsi" w:cstheme="minorHAnsi"/>
                <w:sz w:val="22"/>
                <w:szCs w:val="22"/>
              </w:rPr>
            </w:pPr>
            <w:r w:rsidRPr="00A60C80">
              <w:rPr>
                <w:rFonts w:asciiTheme="minorHAnsi" w:hAnsiTheme="minorHAnsi" w:cstheme="minorHAnsi"/>
                <w:sz w:val="22"/>
                <w:szCs w:val="22"/>
              </w:rPr>
              <w:t>1.19</w:t>
            </w:r>
          </w:p>
        </w:tc>
      </w:tr>
      <w:tr w:rsidR="00A60C80" w:rsidRPr="00A60C80" w14:paraId="7782DDC1" w14:textId="77777777" w:rsidTr="00A60C80">
        <w:tc>
          <w:tcPr>
            <w:tcW w:w="1212" w:type="dxa"/>
            <w:noWrap/>
            <w:hideMark/>
          </w:tcPr>
          <w:p w14:paraId="1694BDA6" w14:textId="77777777" w:rsidR="00A60C80" w:rsidRPr="00A60C80" w:rsidRDefault="00A60C80" w:rsidP="00A60C80">
            <w:pPr>
              <w:rPr>
                <w:rFonts w:asciiTheme="minorHAnsi" w:hAnsiTheme="minorHAnsi" w:cstheme="minorHAnsi"/>
                <w:sz w:val="22"/>
                <w:szCs w:val="22"/>
              </w:rPr>
            </w:pPr>
            <w:r w:rsidRPr="00A60C80">
              <w:rPr>
                <w:rFonts w:asciiTheme="minorHAnsi" w:hAnsiTheme="minorHAnsi" w:cstheme="minorHAnsi"/>
                <w:sz w:val="22"/>
                <w:szCs w:val="22"/>
              </w:rPr>
              <w:t>60 to 80</w:t>
            </w:r>
          </w:p>
        </w:tc>
        <w:tc>
          <w:tcPr>
            <w:tcW w:w="2189" w:type="dxa"/>
            <w:noWrap/>
            <w:hideMark/>
          </w:tcPr>
          <w:p w14:paraId="633C4386" w14:textId="77777777" w:rsidR="00A60C80" w:rsidRPr="00A60C80" w:rsidRDefault="00A60C80" w:rsidP="00A60C80">
            <w:pPr>
              <w:rPr>
                <w:rFonts w:asciiTheme="minorHAnsi" w:hAnsiTheme="minorHAnsi" w:cstheme="minorHAnsi"/>
                <w:sz w:val="22"/>
                <w:szCs w:val="22"/>
              </w:rPr>
            </w:pPr>
          </w:p>
        </w:tc>
        <w:tc>
          <w:tcPr>
            <w:tcW w:w="2189" w:type="dxa"/>
            <w:noWrap/>
            <w:hideMark/>
          </w:tcPr>
          <w:p w14:paraId="19F74AB1" w14:textId="77777777" w:rsidR="00A60C80" w:rsidRPr="00A60C80" w:rsidRDefault="00A60C80" w:rsidP="00A60C80">
            <w:pPr>
              <w:rPr>
                <w:rFonts w:asciiTheme="minorHAnsi" w:hAnsiTheme="minorHAnsi" w:cstheme="minorHAnsi"/>
                <w:sz w:val="22"/>
                <w:szCs w:val="22"/>
              </w:rPr>
            </w:pPr>
            <w:r w:rsidRPr="00A60C80">
              <w:rPr>
                <w:rFonts w:asciiTheme="minorHAnsi" w:hAnsiTheme="minorHAnsi" w:cstheme="minorHAnsi"/>
                <w:sz w:val="22"/>
                <w:szCs w:val="22"/>
              </w:rPr>
              <w:t>0.87</w:t>
            </w:r>
          </w:p>
        </w:tc>
        <w:tc>
          <w:tcPr>
            <w:tcW w:w="2189" w:type="dxa"/>
            <w:noWrap/>
            <w:hideMark/>
          </w:tcPr>
          <w:p w14:paraId="3EF92811" w14:textId="77777777" w:rsidR="00A60C80" w:rsidRPr="00A60C80" w:rsidRDefault="00A60C80" w:rsidP="00A60C80">
            <w:pPr>
              <w:rPr>
                <w:rFonts w:asciiTheme="minorHAnsi" w:hAnsiTheme="minorHAnsi" w:cstheme="minorHAnsi"/>
                <w:sz w:val="22"/>
                <w:szCs w:val="22"/>
              </w:rPr>
            </w:pPr>
            <w:r w:rsidRPr="00A60C80">
              <w:rPr>
                <w:rFonts w:asciiTheme="minorHAnsi" w:hAnsiTheme="minorHAnsi" w:cstheme="minorHAnsi"/>
                <w:sz w:val="22"/>
                <w:szCs w:val="22"/>
              </w:rPr>
              <w:t>0.87</w:t>
            </w:r>
          </w:p>
        </w:tc>
      </w:tr>
      <w:tr w:rsidR="00A60C80" w:rsidRPr="00A60C80" w14:paraId="05F9421B" w14:textId="77777777" w:rsidTr="00A60C80">
        <w:tc>
          <w:tcPr>
            <w:tcW w:w="1212" w:type="dxa"/>
            <w:noWrap/>
            <w:hideMark/>
          </w:tcPr>
          <w:p w14:paraId="72821D30" w14:textId="77777777" w:rsidR="00A60C80" w:rsidRPr="00A60C80" w:rsidRDefault="00A60C80" w:rsidP="00A60C80">
            <w:pPr>
              <w:rPr>
                <w:rFonts w:asciiTheme="minorHAnsi" w:hAnsiTheme="minorHAnsi" w:cstheme="minorHAnsi"/>
                <w:sz w:val="22"/>
                <w:szCs w:val="22"/>
              </w:rPr>
            </w:pPr>
            <w:r w:rsidRPr="00A60C80">
              <w:rPr>
                <w:rFonts w:asciiTheme="minorHAnsi" w:hAnsiTheme="minorHAnsi" w:cstheme="minorHAnsi"/>
                <w:sz w:val="22"/>
                <w:szCs w:val="22"/>
              </w:rPr>
              <w:t>80 to 100</w:t>
            </w:r>
          </w:p>
        </w:tc>
        <w:tc>
          <w:tcPr>
            <w:tcW w:w="2189" w:type="dxa"/>
            <w:noWrap/>
            <w:hideMark/>
          </w:tcPr>
          <w:p w14:paraId="04A69FD2" w14:textId="77777777" w:rsidR="00A60C80" w:rsidRPr="00A60C80" w:rsidRDefault="00A60C80" w:rsidP="00A60C80">
            <w:pPr>
              <w:rPr>
                <w:rFonts w:asciiTheme="minorHAnsi" w:hAnsiTheme="minorHAnsi" w:cstheme="minorHAnsi"/>
                <w:sz w:val="22"/>
                <w:szCs w:val="22"/>
              </w:rPr>
            </w:pPr>
          </w:p>
        </w:tc>
        <w:tc>
          <w:tcPr>
            <w:tcW w:w="2189" w:type="dxa"/>
            <w:noWrap/>
            <w:hideMark/>
          </w:tcPr>
          <w:p w14:paraId="074DE5A1" w14:textId="77777777" w:rsidR="00A60C80" w:rsidRPr="00A60C80" w:rsidRDefault="00A60C80" w:rsidP="00A60C80">
            <w:pPr>
              <w:rPr>
                <w:rFonts w:asciiTheme="minorHAnsi" w:hAnsiTheme="minorHAnsi" w:cstheme="minorHAnsi"/>
                <w:sz w:val="22"/>
                <w:szCs w:val="22"/>
              </w:rPr>
            </w:pPr>
            <w:r w:rsidRPr="00A60C80">
              <w:rPr>
                <w:rFonts w:asciiTheme="minorHAnsi" w:hAnsiTheme="minorHAnsi" w:cstheme="minorHAnsi"/>
                <w:sz w:val="22"/>
                <w:szCs w:val="22"/>
              </w:rPr>
              <w:t>0.87</w:t>
            </w:r>
          </w:p>
        </w:tc>
        <w:tc>
          <w:tcPr>
            <w:tcW w:w="2189" w:type="dxa"/>
            <w:noWrap/>
            <w:hideMark/>
          </w:tcPr>
          <w:p w14:paraId="526EF6A7" w14:textId="77777777" w:rsidR="00A60C80" w:rsidRPr="00A60C80" w:rsidRDefault="00A60C80" w:rsidP="00A60C80">
            <w:pPr>
              <w:rPr>
                <w:rFonts w:asciiTheme="minorHAnsi" w:hAnsiTheme="minorHAnsi" w:cstheme="minorHAnsi"/>
                <w:sz w:val="22"/>
                <w:szCs w:val="22"/>
              </w:rPr>
            </w:pPr>
            <w:r w:rsidRPr="00A60C80">
              <w:rPr>
                <w:rFonts w:asciiTheme="minorHAnsi" w:hAnsiTheme="minorHAnsi" w:cstheme="minorHAnsi"/>
                <w:sz w:val="22"/>
                <w:szCs w:val="22"/>
              </w:rPr>
              <w:t>0.87</w:t>
            </w:r>
          </w:p>
        </w:tc>
      </w:tr>
      <w:tr w:rsidR="00A60C80" w:rsidRPr="00A60C80" w14:paraId="008AD6DF" w14:textId="77777777" w:rsidTr="00A60C80">
        <w:tc>
          <w:tcPr>
            <w:tcW w:w="1212" w:type="dxa"/>
            <w:noWrap/>
            <w:hideMark/>
          </w:tcPr>
          <w:p w14:paraId="4669CCB1" w14:textId="77777777" w:rsidR="00A60C80" w:rsidRPr="00A60C80" w:rsidRDefault="00A60C80" w:rsidP="00A60C80">
            <w:pPr>
              <w:rPr>
                <w:rFonts w:asciiTheme="minorHAnsi" w:hAnsiTheme="minorHAnsi" w:cstheme="minorHAnsi"/>
                <w:sz w:val="22"/>
                <w:szCs w:val="22"/>
              </w:rPr>
            </w:pPr>
            <w:r w:rsidRPr="00A60C80">
              <w:rPr>
                <w:rFonts w:asciiTheme="minorHAnsi" w:hAnsiTheme="minorHAnsi" w:cstheme="minorHAnsi"/>
                <w:sz w:val="22"/>
                <w:szCs w:val="22"/>
              </w:rPr>
              <w:t>100 to 150</w:t>
            </w:r>
          </w:p>
        </w:tc>
        <w:tc>
          <w:tcPr>
            <w:tcW w:w="2189" w:type="dxa"/>
            <w:noWrap/>
            <w:hideMark/>
          </w:tcPr>
          <w:p w14:paraId="63DE75B2" w14:textId="77777777" w:rsidR="00A60C80" w:rsidRPr="00A60C80" w:rsidRDefault="00A60C80" w:rsidP="00A60C80">
            <w:pPr>
              <w:rPr>
                <w:rFonts w:asciiTheme="minorHAnsi" w:hAnsiTheme="minorHAnsi" w:cstheme="minorHAnsi"/>
                <w:sz w:val="22"/>
                <w:szCs w:val="22"/>
              </w:rPr>
            </w:pPr>
          </w:p>
        </w:tc>
        <w:tc>
          <w:tcPr>
            <w:tcW w:w="2189" w:type="dxa"/>
            <w:noWrap/>
            <w:hideMark/>
          </w:tcPr>
          <w:p w14:paraId="68560DDF" w14:textId="77777777" w:rsidR="00A60C80" w:rsidRPr="00A60C80" w:rsidRDefault="00A60C80" w:rsidP="00A60C80">
            <w:pPr>
              <w:rPr>
                <w:rFonts w:asciiTheme="minorHAnsi" w:hAnsiTheme="minorHAnsi" w:cstheme="minorHAnsi"/>
                <w:sz w:val="22"/>
                <w:szCs w:val="22"/>
              </w:rPr>
            </w:pPr>
            <w:r w:rsidRPr="00A60C80">
              <w:rPr>
                <w:rFonts w:asciiTheme="minorHAnsi" w:hAnsiTheme="minorHAnsi" w:cstheme="minorHAnsi"/>
                <w:sz w:val="22"/>
                <w:szCs w:val="22"/>
              </w:rPr>
              <w:t>0.74</w:t>
            </w:r>
          </w:p>
        </w:tc>
        <w:tc>
          <w:tcPr>
            <w:tcW w:w="2189" w:type="dxa"/>
            <w:noWrap/>
            <w:hideMark/>
          </w:tcPr>
          <w:p w14:paraId="485F068B" w14:textId="77777777" w:rsidR="00A60C80" w:rsidRPr="00A60C80" w:rsidRDefault="00A60C80" w:rsidP="00A60C80">
            <w:pPr>
              <w:rPr>
                <w:rFonts w:asciiTheme="minorHAnsi" w:hAnsiTheme="minorHAnsi" w:cstheme="minorHAnsi"/>
                <w:sz w:val="22"/>
                <w:szCs w:val="22"/>
              </w:rPr>
            </w:pPr>
            <w:r w:rsidRPr="00A60C80">
              <w:rPr>
                <w:rFonts w:asciiTheme="minorHAnsi" w:hAnsiTheme="minorHAnsi" w:cstheme="minorHAnsi"/>
                <w:sz w:val="22"/>
                <w:szCs w:val="22"/>
              </w:rPr>
              <w:t>0.74</w:t>
            </w:r>
          </w:p>
        </w:tc>
      </w:tr>
      <w:tr w:rsidR="00A60C80" w:rsidRPr="00A60C80" w14:paraId="33194DB9" w14:textId="77777777" w:rsidTr="00A60C80">
        <w:tc>
          <w:tcPr>
            <w:tcW w:w="1212" w:type="dxa"/>
            <w:noWrap/>
            <w:hideMark/>
          </w:tcPr>
          <w:p w14:paraId="6961CA5A" w14:textId="77777777" w:rsidR="00A60C80" w:rsidRPr="00A60C80" w:rsidRDefault="00A60C80" w:rsidP="00A60C80">
            <w:pPr>
              <w:rPr>
                <w:rFonts w:asciiTheme="minorHAnsi" w:hAnsiTheme="minorHAnsi" w:cstheme="minorHAnsi"/>
                <w:sz w:val="22"/>
                <w:szCs w:val="22"/>
              </w:rPr>
            </w:pPr>
            <w:r w:rsidRPr="00A60C80">
              <w:rPr>
                <w:rFonts w:asciiTheme="minorHAnsi" w:hAnsiTheme="minorHAnsi" w:cstheme="minorHAnsi"/>
                <w:sz w:val="22"/>
                <w:szCs w:val="22"/>
              </w:rPr>
              <w:t>150 to 200</w:t>
            </w:r>
          </w:p>
        </w:tc>
        <w:tc>
          <w:tcPr>
            <w:tcW w:w="2189" w:type="dxa"/>
            <w:noWrap/>
            <w:hideMark/>
          </w:tcPr>
          <w:p w14:paraId="679CD861" w14:textId="77777777" w:rsidR="00A60C80" w:rsidRPr="00A60C80" w:rsidRDefault="00A60C80" w:rsidP="00A60C80">
            <w:pPr>
              <w:rPr>
                <w:rFonts w:asciiTheme="minorHAnsi" w:hAnsiTheme="minorHAnsi" w:cstheme="minorHAnsi"/>
                <w:sz w:val="22"/>
                <w:szCs w:val="22"/>
              </w:rPr>
            </w:pPr>
          </w:p>
        </w:tc>
        <w:tc>
          <w:tcPr>
            <w:tcW w:w="2189" w:type="dxa"/>
            <w:noWrap/>
            <w:hideMark/>
          </w:tcPr>
          <w:p w14:paraId="0725E5F2" w14:textId="77777777" w:rsidR="00A60C80" w:rsidRPr="00A60C80" w:rsidRDefault="00A60C80" w:rsidP="00A60C80">
            <w:pPr>
              <w:rPr>
                <w:rFonts w:asciiTheme="minorHAnsi" w:hAnsiTheme="minorHAnsi" w:cstheme="minorHAnsi"/>
                <w:sz w:val="22"/>
                <w:szCs w:val="22"/>
              </w:rPr>
            </w:pPr>
            <w:r w:rsidRPr="00A60C80">
              <w:rPr>
                <w:rFonts w:asciiTheme="minorHAnsi" w:hAnsiTheme="minorHAnsi" w:cstheme="minorHAnsi"/>
                <w:sz w:val="22"/>
                <w:szCs w:val="22"/>
              </w:rPr>
              <w:t>0.74</w:t>
            </w:r>
          </w:p>
        </w:tc>
        <w:tc>
          <w:tcPr>
            <w:tcW w:w="2189" w:type="dxa"/>
            <w:noWrap/>
            <w:hideMark/>
          </w:tcPr>
          <w:p w14:paraId="53F32D2F" w14:textId="77777777" w:rsidR="00A60C80" w:rsidRPr="00A60C80" w:rsidRDefault="00A60C80" w:rsidP="00A60C80">
            <w:pPr>
              <w:rPr>
                <w:rFonts w:asciiTheme="minorHAnsi" w:hAnsiTheme="minorHAnsi" w:cstheme="minorHAnsi"/>
                <w:sz w:val="22"/>
                <w:szCs w:val="22"/>
              </w:rPr>
            </w:pPr>
            <w:r w:rsidRPr="00A60C80">
              <w:rPr>
                <w:rFonts w:asciiTheme="minorHAnsi" w:hAnsiTheme="minorHAnsi" w:cstheme="minorHAnsi"/>
                <w:sz w:val="22"/>
                <w:szCs w:val="22"/>
              </w:rPr>
              <w:t>0.74</w:t>
            </w:r>
          </w:p>
        </w:tc>
      </w:tr>
      <w:tr w:rsidR="00A60C80" w:rsidRPr="00A60C80" w14:paraId="608743E5" w14:textId="77777777" w:rsidTr="00A60C80">
        <w:tc>
          <w:tcPr>
            <w:tcW w:w="1212" w:type="dxa"/>
            <w:noWrap/>
            <w:hideMark/>
          </w:tcPr>
          <w:p w14:paraId="6CC79064" w14:textId="77777777" w:rsidR="00A60C80" w:rsidRPr="00A60C80" w:rsidRDefault="00A60C80" w:rsidP="00A60C80">
            <w:pPr>
              <w:rPr>
                <w:rFonts w:asciiTheme="minorHAnsi" w:hAnsiTheme="minorHAnsi" w:cstheme="minorHAnsi"/>
                <w:sz w:val="22"/>
                <w:szCs w:val="22"/>
              </w:rPr>
            </w:pPr>
            <w:r w:rsidRPr="00A60C80">
              <w:rPr>
                <w:rFonts w:asciiTheme="minorHAnsi" w:hAnsiTheme="minorHAnsi" w:cstheme="minorHAnsi"/>
                <w:sz w:val="22"/>
                <w:szCs w:val="22"/>
              </w:rPr>
              <w:t>200 to 300</w:t>
            </w:r>
          </w:p>
        </w:tc>
        <w:tc>
          <w:tcPr>
            <w:tcW w:w="2189" w:type="dxa"/>
            <w:noWrap/>
            <w:hideMark/>
          </w:tcPr>
          <w:p w14:paraId="3EFB3288" w14:textId="77777777" w:rsidR="00A60C80" w:rsidRPr="00A60C80" w:rsidRDefault="00A60C80" w:rsidP="00A60C80">
            <w:pPr>
              <w:rPr>
                <w:rFonts w:asciiTheme="minorHAnsi" w:hAnsiTheme="minorHAnsi" w:cstheme="minorHAnsi"/>
                <w:sz w:val="22"/>
                <w:szCs w:val="22"/>
              </w:rPr>
            </w:pPr>
          </w:p>
        </w:tc>
        <w:tc>
          <w:tcPr>
            <w:tcW w:w="2189" w:type="dxa"/>
            <w:noWrap/>
            <w:hideMark/>
          </w:tcPr>
          <w:p w14:paraId="45CE5BF4" w14:textId="77777777" w:rsidR="00A60C80" w:rsidRPr="00A60C80" w:rsidRDefault="00A60C80" w:rsidP="00A60C80">
            <w:pPr>
              <w:rPr>
                <w:rFonts w:asciiTheme="minorHAnsi" w:hAnsiTheme="minorHAnsi" w:cstheme="minorHAnsi"/>
                <w:sz w:val="22"/>
                <w:szCs w:val="22"/>
              </w:rPr>
            </w:pPr>
            <w:r w:rsidRPr="00A60C80">
              <w:rPr>
                <w:rFonts w:asciiTheme="minorHAnsi" w:hAnsiTheme="minorHAnsi" w:cstheme="minorHAnsi"/>
                <w:sz w:val="22"/>
                <w:szCs w:val="22"/>
              </w:rPr>
              <w:t>0.30</w:t>
            </w:r>
          </w:p>
        </w:tc>
        <w:tc>
          <w:tcPr>
            <w:tcW w:w="2189" w:type="dxa"/>
            <w:noWrap/>
            <w:hideMark/>
          </w:tcPr>
          <w:p w14:paraId="18AA8399" w14:textId="77777777" w:rsidR="00A60C80" w:rsidRPr="00A60C80" w:rsidRDefault="00A60C80" w:rsidP="00A60C80">
            <w:pPr>
              <w:rPr>
                <w:rFonts w:asciiTheme="minorHAnsi" w:hAnsiTheme="minorHAnsi" w:cstheme="minorHAnsi"/>
                <w:sz w:val="22"/>
                <w:szCs w:val="22"/>
              </w:rPr>
            </w:pPr>
            <w:r w:rsidRPr="00A60C80">
              <w:rPr>
                <w:rFonts w:asciiTheme="minorHAnsi" w:hAnsiTheme="minorHAnsi" w:cstheme="minorHAnsi"/>
                <w:sz w:val="22"/>
                <w:szCs w:val="22"/>
              </w:rPr>
              <w:t>0.30</w:t>
            </w:r>
          </w:p>
        </w:tc>
      </w:tr>
      <w:tr w:rsidR="00A60C80" w:rsidRPr="00A60C80" w14:paraId="20052A1C" w14:textId="77777777" w:rsidTr="00A60C80">
        <w:tc>
          <w:tcPr>
            <w:tcW w:w="1212" w:type="dxa"/>
            <w:noWrap/>
            <w:hideMark/>
          </w:tcPr>
          <w:p w14:paraId="404494B0" w14:textId="77777777" w:rsidR="00A60C80" w:rsidRPr="00A60C80" w:rsidRDefault="00A60C80" w:rsidP="00A60C80">
            <w:pPr>
              <w:rPr>
                <w:rFonts w:asciiTheme="minorHAnsi" w:hAnsiTheme="minorHAnsi" w:cstheme="minorHAnsi"/>
                <w:sz w:val="22"/>
                <w:szCs w:val="22"/>
              </w:rPr>
            </w:pPr>
            <w:r w:rsidRPr="00A60C80">
              <w:rPr>
                <w:rFonts w:asciiTheme="minorHAnsi" w:hAnsiTheme="minorHAnsi" w:cstheme="minorHAnsi"/>
                <w:sz w:val="22"/>
                <w:szCs w:val="22"/>
              </w:rPr>
              <w:t>300 to 500</w:t>
            </w:r>
          </w:p>
        </w:tc>
        <w:tc>
          <w:tcPr>
            <w:tcW w:w="2189" w:type="dxa"/>
            <w:noWrap/>
            <w:hideMark/>
          </w:tcPr>
          <w:p w14:paraId="2208FE61" w14:textId="77777777" w:rsidR="00A60C80" w:rsidRPr="00A60C80" w:rsidRDefault="00A60C80" w:rsidP="00A60C80">
            <w:pPr>
              <w:rPr>
                <w:rFonts w:asciiTheme="minorHAnsi" w:hAnsiTheme="minorHAnsi" w:cstheme="minorHAnsi"/>
                <w:sz w:val="22"/>
                <w:szCs w:val="22"/>
              </w:rPr>
            </w:pPr>
          </w:p>
        </w:tc>
        <w:tc>
          <w:tcPr>
            <w:tcW w:w="2189" w:type="dxa"/>
            <w:noWrap/>
            <w:hideMark/>
          </w:tcPr>
          <w:p w14:paraId="4E138BEE" w14:textId="77777777" w:rsidR="00A60C80" w:rsidRPr="00A60C80" w:rsidRDefault="00A60C80" w:rsidP="00A60C80">
            <w:pPr>
              <w:rPr>
                <w:rFonts w:asciiTheme="minorHAnsi" w:hAnsiTheme="minorHAnsi" w:cstheme="minorHAnsi"/>
                <w:sz w:val="22"/>
                <w:szCs w:val="22"/>
              </w:rPr>
            </w:pPr>
            <w:r w:rsidRPr="00A60C80">
              <w:rPr>
                <w:rFonts w:asciiTheme="minorHAnsi" w:hAnsiTheme="minorHAnsi" w:cstheme="minorHAnsi"/>
                <w:sz w:val="22"/>
                <w:szCs w:val="22"/>
              </w:rPr>
              <w:t>0.39</w:t>
            </w:r>
          </w:p>
        </w:tc>
        <w:tc>
          <w:tcPr>
            <w:tcW w:w="2189" w:type="dxa"/>
            <w:noWrap/>
            <w:hideMark/>
          </w:tcPr>
          <w:p w14:paraId="5EEC083E" w14:textId="77777777" w:rsidR="00A60C80" w:rsidRPr="00A60C80" w:rsidRDefault="00A60C80" w:rsidP="00A60C80">
            <w:pPr>
              <w:rPr>
                <w:rFonts w:asciiTheme="minorHAnsi" w:hAnsiTheme="minorHAnsi" w:cstheme="minorHAnsi"/>
                <w:sz w:val="22"/>
                <w:szCs w:val="22"/>
              </w:rPr>
            </w:pPr>
            <w:r w:rsidRPr="00A60C80">
              <w:rPr>
                <w:rFonts w:asciiTheme="minorHAnsi" w:hAnsiTheme="minorHAnsi" w:cstheme="minorHAnsi"/>
                <w:sz w:val="22"/>
                <w:szCs w:val="22"/>
              </w:rPr>
              <w:t>0.39</w:t>
            </w:r>
          </w:p>
        </w:tc>
      </w:tr>
      <w:tr w:rsidR="00A60C80" w:rsidRPr="00A60C80" w14:paraId="03A0412D" w14:textId="77777777" w:rsidTr="00A60C80">
        <w:tc>
          <w:tcPr>
            <w:tcW w:w="1212" w:type="dxa"/>
            <w:noWrap/>
            <w:hideMark/>
          </w:tcPr>
          <w:p w14:paraId="012D4A1E" w14:textId="77777777" w:rsidR="00A60C80" w:rsidRPr="00A60C80" w:rsidRDefault="00A60C80" w:rsidP="00A60C80">
            <w:pPr>
              <w:rPr>
                <w:rFonts w:asciiTheme="minorHAnsi" w:hAnsiTheme="minorHAnsi" w:cstheme="minorHAnsi"/>
                <w:sz w:val="22"/>
                <w:szCs w:val="22"/>
              </w:rPr>
            </w:pPr>
            <w:r w:rsidRPr="00A60C80">
              <w:rPr>
                <w:rFonts w:asciiTheme="minorHAnsi" w:hAnsiTheme="minorHAnsi" w:cstheme="minorHAnsi"/>
                <w:sz w:val="22"/>
                <w:szCs w:val="22"/>
              </w:rPr>
              <w:t>500 to 800</w:t>
            </w:r>
          </w:p>
        </w:tc>
        <w:tc>
          <w:tcPr>
            <w:tcW w:w="2189" w:type="dxa"/>
            <w:noWrap/>
            <w:hideMark/>
          </w:tcPr>
          <w:p w14:paraId="4181217D" w14:textId="77777777" w:rsidR="00A60C80" w:rsidRPr="00A60C80" w:rsidRDefault="00A60C80" w:rsidP="00A60C80">
            <w:pPr>
              <w:rPr>
                <w:rFonts w:asciiTheme="minorHAnsi" w:hAnsiTheme="minorHAnsi" w:cstheme="minorHAnsi"/>
                <w:sz w:val="22"/>
                <w:szCs w:val="22"/>
              </w:rPr>
            </w:pPr>
          </w:p>
        </w:tc>
        <w:tc>
          <w:tcPr>
            <w:tcW w:w="2189" w:type="dxa"/>
            <w:noWrap/>
            <w:hideMark/>
          </w:tcPr>
          <w:p w14:paraId="11EE81EB" w14:textId="77777777" w:rsidR="00A60C80" w:rsidRPr="00A60C80" w:rsidRDefault="00A60C80" w:rsidP="00A60C80">
            <w:pPr>
              <w:rPr>
                <w:rFonts w:asciiTheme="minorHAnsi" w:hAnsiTheme="minorHAnsi" w:cstheme="minorHAnsi"/>
                <w:sz w:val="22"/>
                <w:szCs w:val="22"/>
              </w:rPr>
            </w:pPr>
            <w:r w:rsidRPr="00A60C80">
              <w:rPr>
                <w:rFonts w:asciiTheme="minorHAnsi" w:hAnsiTheme="minorHAnsi" w:cstheme="minorHAnsi"/>
                <w:sz w:val="22"/>
                <w:szCs w:val="22"/>
              </w:rPr>
              <w:t>0.39</w:t>
            </w:r>
          </w:p>
        </w:tc>
        <w:tc>
          <w:tcPr>
            <w:tcW w:w="2189" w:type="dxa"/>
            <w:noWrap/>
            <w:hideMark/>
          </w:tcPr>
          <w:p w14:paraId="05FADA95" w14:textId="77777777" w:rsidR="00A60C80" w:rsidRPr="00A60C80" w:rsidRDefault="00A60C80" w:rsidP="00A60C80">
            <w:pPr>
              <w:rPr>
                <w:rFonts w:asciiTheme="minorHAnsi" w:hAnsiTheme="minorHAnsi" w:cstheme="minorHAnsi"/>
                <w:sz w:val="22"/>
                <w:szCs w:val="22"/>
              </w:rPr>
            </w:pPr>
            <w:r w:rsidRPr="00A60C80">
              <w:rPr>
                <w:rFonts w:asciiTheme="minorHAnsi" w:hAnsiTheme="minorHAnsi" w:cstheme="minorHAnsi"/>
                <w:sz w:val="22"/>
                <w:szCs w:val="22"/>
              </w:rPr>
              <w:t>0.39</w:t>
            </w:r>
          </w:p>
        </w:tc>
      </w:tr>
      <w:tr w:rsidR="00A60C80" w:rsidRPr="00A60C80" w14:paraId="75B462EB" w14:textId="77777777" w:rsidTr="00A60C80">
        <w:tc>
          <w:tcPr>
            <w:tcW w:w="1212" w:type="dxa"/>
            <w:noWrap/>
            <w:hideMark/>
          </w:tcPr>
          <w:p w14:paraId="35F113EB" w14:textId="77777777" w:rsidR="00A60C80" w:rsidRPr="00A60C80" w:rsidRDefault="00A60C80" w:rsidP="00A60C80">
            <w:pPr>
              <w:rPr>
                <w:rFonts w:asciiTheme="minorHAnsi" w:hAnsiTheme="minorHAnsi" w:cstheme="minorHAnsi"/>
                <w:sz w:val="22"/>
                <w:szCs w:val="22"/>
              </w:rPr>
            </w:pPr>
            <w:r w:rsidRPr="00A60C80">
              <w:rPr>
                <w:rFonts w:asciiTheme="minorHAnsi" w:hAnsiTheme="minorHAnsi" w:cstheme="minorHAnsi"/>
                <w:sz w:val="22"/>
                <w:szCs w:val="22"/>
              </w:rPr>
              <w:t>800 to 1000</w:t>
            </w:r>
          </w:p>
        </w:tc>
        <w:tc>
          <w:tcPr>
            <w:tcW w:w="2189" w:type="dxa"/>
            <w:noWrap/>
            <w:hideMark/>
          </w:tcPr>
          <w:p w14:paraId="7C95FD87" w14:textId="77777777" w:rsidR="00A60C80" w:rsidRPr="00A60C80" w:rsidRDefault="00A60C80" w:rsidP="00A60C80">
            <w:pPr>
              <w:rPr>
                <w:rFonts w:asciiTheme="minorHAnsi" w:hAnsiTheme="minorHAnsi" w:cstheme="minorHAnsi"/>
                <w:sz w:val="22"/>
                <w:szCs w:val="22"/>
              </w:rPr>
            </w:pPr>
          </w:p>
        </w:tc>
        <w:tc>
          <w:tcPr>
            <w:tcW w:w="2189" w:type="dxa"/>
            <w:noWrap/>
            <w:hideMark/>
          </w:tcPr>
          <w:p w14:paraId="212C181C" w14:textId="77777777" w:rsidR="00A60C80" w:rsidRPr="00A60C80" w:rsidRDefault="00A60C80" w:rsidP="00A60C80">
            <w:pPr>
              <w:rPr>
                <w:rFonts w:asciiTheme="minorHAnsi" w:hAnsiTheme="minorHAnsi" w:cstheme="minorHAnsi"/>
                <w:sz w:val="22"/>
                <w:szCs w:val="22"/>
              </w:rPr>
            </w:pPr>
            <w:r w:rsidRPr="00A60C80">
              <w:rPr>
                <w:rFonts w:asciiTheme="minorHAnsi" w:hAnsiTheme="minorHAnsi" w:cstheme="minorHAnsi"/>
                <w:sz w:val="22"/>
                <w:szCs w:val="22"/>
              </w:rPr>
              <w:t>0.77</w:t>
            </w:r>
          </w:p>
        </w:tc>
        <w:tc>
          <w:tcPr>
            <w:tcW w:w="2189" w:type="dxa"/>
            <w:noWrap/>
            <w:hideMark/>
          </w:tcPr>
          <w:p w14:paraId="33A5AB96" w14:textId="77777777" w:rsidR="00A60C80" w:rsidRPr="00A60C80" w:rsidRDefault="00A60C80" w:rsidP="00A60C80">
            <w:pPr>
              <w:rPr>
                <w:rFonts w:asciiTheme="minorHAnsi" w:hAnsiTheme="minorHAnsi" w:cstheme="minorHAnsi"/>
                <w:sz w:val="22"/>
                <w:szCs w:val="22"/>
              </w:rPr>
            </w:pPr>
            <w:r w:rsidRPr="00A60C80">
              <w:rPr>
                <w:rFonts w:asciiTheme="minorHAnsi" w:hAnsiTheme="minorHAnsi" w:cstheme="minorHAnsi"/>
                <w:sz w:val="22"/>
                <w:szCs w:val="22"/>
              </w:rPr>
              <w:t>0.77</w:t>
            </w:r>
          </w:p>
        </w:tc>
      </w:tr>
      <w:tr w:rsidR="00A60C80" w:rsidRPr="00A60C80" w14:paraId="66B43A63" w14:textId="77777777" w:rsidTr="00A60C80">
        <w:tc>
          <w:tcPr>
            <w:tcW w:w="1212" w:type="dxa"/>
            <w:noWrap/>
            <w:hideMark/>
          </w:tcPr>
          <w:p w14:paraId="2443D1E0" w14:textId="77777777" w:rsidR="00A60C80" w:rsidRPr="00A60C80" w:rsidRDefault="00A60C80" w:rsidP="00A60C80">
            <w:pPr>
              <w:rPr>
                <w:rFonts w:asciiTheme="minorHAnsi" w:hAnsiTheme="minorHAnsi" w:cstheme="minorHAnsi"/>
                <w:sz w:val="22"/>
                <w:szCs w:val="22"/>
              </w:rPr>
            </w:pPr>
            <w:r w:rsidRPr="00A60C80">
              <w:rPr>
                <w:rFonts w:asciiTheme="minorHAnsi" w:hAnsiTheme="minorHAnsi" w:cstheme="minorHAnsi"/>
                <w:sz w:val="22"/>
                <w:szCs w:val="22"/>
              </w:rPr>
              <w:t>1000 to 2000</w:t>
            </w:r>
          </w:p>
        </w:tc>
        <w:tc>
          <w:tcPr>
            <w:tcW w:w="2189" w:type="dxa"/>
            <w:noWrap/>
            <w:hideMark/>
          </w:tcPr>
          <w:p w14:paraId="58D745A1" w14:textId="77777777" w:rsidR="00A60C80" w:rsidRPr="00A60C80" w:rsidRDefault="00A60C80" w:rsidP="00A60C80">
            <w:pPr>
              <w:rPr>
                <w:rFonts w:asciiTheme="minorHAnsi" w:hAnsiTheme="minorHAnsi" w:cstheme="minorHAnsi"/>
                <w:sz w:val="22"/>
                <w:szCs w:val="22"/>
              </w:rPr>
            </w:pPr>
          </w:p>
        </w:tc>
        <w:tc>
          <w:tcPr>
            <w:tcW w:w="2189" w:type="dxa"/>
            <w:noWrap/>
            <w:hideMark/>
          </w:tcPr>
          <w:p w14:paraId="559727B9" w14:textId="77777777" w:rsidR="00A60C80" w:rsidRPr="00A60C80" w:rsidRDefault="00A60C80" w:rsidP="00A60C80">
            <w:pPr>
              <w:rPr>
                <w:rFonts w:asciiTheme="minorHAnsi" w:hAnsiTheme="minorHAnsi" w:cstheme="minorHAnsi"/>
                <w:sz w:val="22"/>
                <w:szCs w:val="22"/>
              </w:rPr>
            </w:pPr>
            <w:r w:rsidRPr="00A60C80">
              <w:rPr>
                <w:rFonts w:asciiTheme="minorHAnsi" w:hAnsiTheme="minorHAnsi" w:cstheme="minorHAnsi"/>
                <w:sz w:val="22"/>
                <w:szCs w:val="22"/>
              </w:rPr>
              <w:t>0.77</w:t>
            </w:r>
          </w:p>
        </w:tc>
        <w:tc>
          <w:tcPr>
            <w:tcW w:w="2189" w:type="dxa"/>
            <w:noWrap/>
            <w:hideMark/>
          </w:tcPr>
          <w:p w14:paraId="22DBD62D" w14:textId="77777777" w:rsidR="00A60C80" w:rsidRPr="00A60C80" w:rsidRDefault="00A60C80" w:rsidP="00A60C80">
            <w:pPr>
              <w:rPr>
                <w:rFonts w:asciiTheme="minorHAnsi" w:hAnsiTheme="minorHAnsi" w:cstheme="minorHAnsi"/>
                <w:sz w:val="22"/>
                <w:szCs w:val="22"/>
              </w:rPr>
            </w:pPr>
            <w:r w:rsidRPr="00A60C80">
              <w:rPr>
                <w:rFonts w:asciiTheme="minorHAnsi" w:hAnsiTheme="minorHAnsi" w:cstheme="minorHAnsi"/>
                <w:sz w:val="22"/>
                <w:szCs w:val="22"/>
              </w:rPr>
              <w:t>0.77</w:t>
            </w:r>
          </w:p>
        </w:tc>
      </w:tr>
      <w:tr w:rsidR="00A60C80" w:rsidRPr="00A60C80" w14:paraId="3A080927" w14:textId="77777777" w:rsidTr="00A60C80">
        <w:tc>
          <w:tcPr>
            <w:tcW w:w="1212" w:type="dxa"/>
            <w:noWrap/>
            <w:hideMark/>
          </w:tcPr>
          <w:p w14:paraId="2B30D117" w14:textId="77777777" w:rsidR="00A60C80" w:rsidRPr="00A60C80" w:rsidRDefault="00A60C80" w:rsidP="00A60C80">
            <w:pPr>
              <w:rPr>
                <w:rFonts w:asciiTheme="minorHAnsi" w:hAnsiTheme="minorHAnsi" w:cstheme="minorHAnsi"/>
                <w:sz w:val="22"/>
                <w:szCs w:val="22"/>
              </w:rPr>
            </w:pPr>
            <w:r w:rsidRPr="00A60C80">
              <w:rPr>
                <w:rFonts w:asciiTheme="minorHAnsi" w:hAnsiTheme="minorHAnsi" w:cstheme="minorHAnsi"/>
                <w:sz w:val="22"/>
                <w:szCs w:val="22"/>
              </w:rPr>
              <w:t>&gt;2000</w:t>
            </w:r>
          </w:p>
        </w:tc>
        <w:tc>
          <w:tcPr>
            <w:tcW w:w="2189" w:type="dxa"/>
            <w:noWrap/>
            <w:hideMark/>
          </w:tcPr>
          <w:p w14:paraId="0AD23321" w14:textId="77777777" w:rsidR="00A60C80" w:rsidRPr="00A60C80" w:rsidRDefault="00A60C80" w:rsidP="00A60C80">
            <w:pPr>
              <w:rPr>
                <w:rFonts w:asciiTheme="minorHAnsi" w:hAnsiTheme="minorHAnsi" w:cstheme="minorHAnsi"/>
                <w:sz w:val="22"/>
                <w:szCs w:val="22"/>
              </w:rPr>
            </w:pPr>
          </w:p>
        </w:tc>
        <w:tc>
          <w:tcPr>
            <w:tcW w:w="2189" w:type="dxa"/>
            <w:noWrap/>
            <w:hideMark/>
          </w:tcPr>
          <w:p w14:paraId="3D002F50" w14:textId="77777777" w:rsidR="00A60C80" w:rsidRPr="00A60C80" w:rsidRDefault="00A60C80" w:rsidP="00A60C80">
            <w:pPr>
              <w:rPr>
                <w:rFonts w:asciiTheme="minorHAnsi" w:hAnsiTheme="minorHAnsi" w:cstheme="minorHAnsi"/>
                <w:sz w:val="22"/>
                <w:szCs w:val="22"/>
              </w:rPr>
            </w:pPr>
            <w:r w:rsidRPr="00A60C80">
              <w:rPr>
                <w:rFonts w:asciiTheme="minorHAnsi" w:hAnsiTheme="minorHAnsi" w:cstheme="minorHAnsi"/>
                <w:sz w:val="22"/>
                <w:szCs w:val="22"/>
              </w:rPr>
              <w:t>0.62</w:t>
            </w:r>
          </w:p>
        </w:tc>
        <w:tc>
          <w:tcPr>
            <w:tcW w:w="2189" w:type="dxa"/>
            <w:noWrap/>
            <w:hideMark/>
          </w:tcPr>
          <w:p w14:paraId="4B23DDFD" w14:textId="77777777" w:rsidR="00A60C80" w:rsidRPr="00A60C80" w:rsidRDefault="00A60C80" w:rsidP="00A60C80">
            <w:pPr>
              <w:rPr>
                <w:rFonts w:asciiTheme="minorHAnsi" w:hAnsiTheme="minorHAnsi" w:cstheme="minorHAnsi"/>
                <w:sz w:val="22"/>
                <w:szCs w:val="22"/>
              </w:rPr>
            </w:pPr>
            <w:r w:rsidRPr="00A60C80">
              <w:rPr>
                <w:rFonts w:asciiTheme="minorHAnsi" w:hAnsiTheme="minorHAnsi" w:cstheme="minorHAnsi"/>
                <w:sz w:val="22"/>
                <w:szCs w:val="22"/>
              </w:rPr>
              <w:t>0.62</w:t>
            </w:r>
          </w:p>
        </w:tc>
      </w:tr>
      <w:tr w:rsidR="00A60C80" w:rsidRPr="00A60C80" w14:paraId="5780373F" w14:textId="77777777" w:rsidTr="00A60C80">
        <w:tc>
          <w:tcPr>
            <w:tcW w:w="1212" w:type="dxa"/>
            <w:hideMark/>
          </w:tcPr>
          <w:p w14:paraId="6153F9A1" w14:textId="445400C8" w:rsidR="00A60C80" w:rsidRPr="00A60C80" w:rsidRDefault="007E0AA3" w:rsidP="00A60C80">
            <w:pPr>
              <w:rPr>
                <w:rFonts w:asciiTheme="minorHAnsi" w:hAnsiTheme="minorHAnsi" w:cstheme="minorHAnsi"/>
                <w:sz w:val="22"/>
                <w:szCs w:val="22"/>
              </w:rPr>
            </w:pPr>
            <w:r w:rsidRPr="00B0558B">
              <w:rPr>
                <w:rFonts w:asciiTheme="minorHAnsi" w:hAnsiTheme="minorHAnsi" w:cstheme="minorHAnsi"/>
                <w:sz w:val="22"/>
                <w:szCs w:val="22"/>
              </w:rPr>
              <w:t>LOM</w:t>
            </w:r>
            <w:r>
              <w:rPr>
                <w:rFonts w:asciiTheme="minorHAnsi" w:hAnsiTheme="minorHAnsi" w:cstheme="minorHAnsi"/>
                <w:sz w:val="22"/>
                <w:szCs w:val="22"/>
              </w:rPr>
              <w:t xml:space="preserve"> and oily debris</w:t>
            </w:r>
          </w:p>
        </w:tc>
        <w:tc>
          <w:tcPr>
            <w:tcW w:w="2189" w:type="dxa"/>
            <w:noWrap/>
            <w:hideMark/>
          </w:tcPr>
          <w:p w14:paraId="6D9C74DF" w14:textId="77777777" w:rsidR="00A60C80" w:rsidRPr="00A60C80" w:rsidRDefault="00A60C80" w:rsidP="00A60C80">
            <w:pPr>
              <w:rPr>
                <w:rFonts w:asciiTheme="minorHAnsi" w:hAnsiTheme="minorHAnsi" w:cstheme="minorHAnsi"/>
                <w:sz w:val="22"/>
                <w:szCs w:val="22"/>
              </w:rPr>
            </w:pPr>
            <w:r w:rsidRPr="00A60C80">
              <w:rPr>
                <w:rFonts w:asciiTheme="minorHAnsi" w:hAnsiTheme="minorHAnsi" w:cstheme="minorHAnsi"/>
                <w:sz w:val="22"/>
                <w:szCs w:val="22"/>
              </w:rPr>
              <w:t>27.99</w:t>
            </w:r>
          </w:p>
        </w:tc>
        <w:tc>
          <w:tcPr>
            <w:tcW w:w="2189" w:type="dxa"/>
            <w:noWrap/>
            <w:hideMark/>
          </w:tcPr>
          <w:p w14:paraId="263C719F" w14:textId="77777777" w:rsidR="00A60C80" w:rsidRPr="00A60C80" w:rsidRDefault="00A60C80" w:rsidP="00A60C80">
            <w:pPr>
              <w:rPr>
                <w:rFonts w:asciiTheme="minorHAnsi" w:hAnsiTheme="minorHAnsi" w:cstheme="minorHAnsi"/>
                <w:sz w:val="22"/>
                <w:szCs w:val="22"/>
              </w:rPr>
            </w:pPr>
            <w:r w:rsidRPr="00A60C80">
              <w:rPr>
                <w:rFonts w:asciiTheme="minorHAnsi" w:hAnsiTheme="minorHAnsi" w:cstheme="minorHAnsi"/>
                <w:sz w:val="22"/>
                <w:szCs w:val="22"/>
              </w:rPr>
              <w:t>1.64</w:t>
            </w:r>
          </w:p>
        </w:tc>
        <w:tc>
          <w:tcPr>
            <w:tcW w:w="2189" w:type="dxa"/>
            <w:noWrap/>
            <w:hideMark/>
          </w:tcPr>
          <w:p w14:paraId="77DF95BC" w14:textId="77777777" w:rsidR="00A60C80" w:rsidRPr="00A60C80" w:rsidRDefault="00A60C80" w:rsidP="00A60C80">
            <w:pPr>
              <w:rPr>
                <w:rFonts w:asciiTheme="minorHAnsi" w:hAnsiTheme="minorHAnsi" w:cstheme="minorHAnsi"/>
                <w:sz w:val="22"/>
                <w:szCs w:val="22"/>
              </w:rPr>
            </w:pPr>
            <w:r w:rsidRPr="00A60C80">
              <w:rPr>
                <w:rFonts w:asciiTheme="minorHAnsi" w:hAnsiTheme="minorHAnsi" w:cstheme="minorHAnsi"/>
                <w:sz w:val="22"/>
                <w:szCs w:val="22"/>
              </w:rPr>
              <w:t>14.82</w:t>
            </w:r>
          </w:p>
        </w:tc>
      </w:tr>
      <w:tr w:rsidR="00A60C80" w:rsidRPr="00A60C80" w14:paraId="303897D0" w14:textId="77777777" w:rsidTr="00A60C80">
        <w:tc>
          <w:tcPr>
            <w:tcW w:w="1212" w:type="dxa"/>
            <w:noWrap/>
            <w:hideMark/>
          </w:tcPr>
          <w:p w14:paraId="6CD43FBB" w14:textId="77777777" w:rsidR="00A60C80" w:rsidRPr="00A60C80" w:rsidRDefault="00A60C80" w:rsidP="00A60C80">
            <w:pPr>
              <w:rPr>
                <w:rFonts w:asciiTheme="minorHAnsi" w:hAnsiTheme="minorHAnsi" w:cstheme="minorHAnsi"/>
                <w:sz w:val="22"/>
                <w:szCs w:val="22"/>
              </w:rPr>
            </w:pPr>
          </w:p>
        </w:tc>
        <w:tc>
          <w:tcPr>
            <w:tcW w:w="2189" w:type="dxa"/>
            <w:noWrap/>
            <w:hideMark/>
          </w:tcPr>
          <w:p w14:paraId="259DCC97" w14:textId="77777777" w:rsidR="00A60C80" w:rsidRPr="00A60C80" w:rsidRDefault="00A60C80" w:rsidP="00A60C80">
            <w:pPr>
              <w:rPr>
                <w:rFonts w:asciiTheme="minorHAnsi" w:hAnsiTheme="minorHAnsi" w:cstheme="minorHAnsi"/>
                <w:sz w:val="22"/>
                <w:szCs w:val="22"/>
              </w:rPr>
            </w:pPr>
          </w:p>
        </w:tc>
        <w:tc>
          <w:tcPr>
            <w:tcW w:w="2189" w:type="dxa"/>
            <w:noWrap/>
            <w:hideMark/>
          </w:tcPr>
          <w:p w14:paraId="31BE86D0" w14:textId="77777777" w:rsidR="00A60C80" w:rsidRPr="00A60C80" w:rsidRDefault="00A60C80" w:rsidP="00A60C80">
            <w:pPr>
              <w:rPr>
                <w:rFonts w:asciiTheme="minorHAnsi" w:hAnsiTheme="minorHAnsi" w:cstheme="minorHAnsi"/>
                <w:sz w:val="22"/>
                <w:szCs w:val="22"/>
              </w:rPr>
            </w:pPr>
            <w:r w:rsidRPr="00A60C80">
              <w:rPr>
                <w:rFonts w:asciiTheme="minorHAnsi" w:hAnsiTheme="minorHAnsi" w:cstheme="minorHAnsi"/>
                <w:sz w:val="22"/>
                <w:szCs w:val="22"/>
              </w:rPr>
              <w:t>avg COV</w:t>
            </w:r>
          </w:p>
        </w:tc>
        <w:tc>
          <w:tcPr>
            <w:tcW w:w="2189" w:type="dxa"/>
            <w:noWrap/>
            <w:hideMark/>
          </w:tcPr>
          <w:p w14:paraId="754697C0" w14:textId="77777777" w:rsidR="00A60C80" w:rsidRPr="00A60C80" w:rsidRDefault="00A60C80" w:rsidP="00A60C80">
            <w:pPr>
              <w:rPr>
                <w:rFonts w:asciiTheme="minorHAnsi" w:hAnsiTheme="minorHAnsi" w:cstheme="minorHAnsi"/>
                <w:sz w:val="22"/>
                <w:szCs w:val="22"/>
              </w:rPr>
            </w:pPr>
            <w:r w:rsidRPr="00A60C80">
              <w:rPr>
                <w:rFonts w:asciiTheme="minorHAnsi" w:hAnsiTheme="minorHAnsi" w:cstheme="minorHAnsi"/>
                <w:sz w:val="22"/>
                <w:szCs w:val="22"/>
              </w:rPr>
              <w:t>1.48</w:t>
            </w:r>
          </w:p>
        </w:tc>
      </w:tr>
    </w:tbl>
    <w:p w14:paraId="5DD72A74" w14:textId="22849669" w:rsidR="00FB31CF" w:rsidRDefault="00FB31CF" w:rsidP="000B4C76">
      <w:pPr>
        <w:spacing w:line="240" w:lineRule="auto"/>
      </w:pPr>
    </w:p>
    <w:p w14:paraId="538AEDB2" w14:textId="404E3F08" w:rsidR="00FB31CF" w:rsidRDefault="00A60C80" w:rsidP="000B4C76">
      <w:pPr>
        <w:spacing w:line="240" w:lineRule="auto"/>
      </w:pPr>
      <w:r>
        <w:rPr>
          <w:noProof/>
        </w:rPr>
        <mc:AlternateContent>
          <mc:Choice Requires="cx1">
            <w:drawing>
              <wp:inline distT="0" distB="0" distL="0" distR="0" wp14:anchorId="14D4F046" wp14:editId="548C9479">
                <wp:extent cx="4572000" cy="3086100"/>
                <wp:effectExtent l="0" t="0" r="0" b="0"/>
                <wp:docPr id="52" name="Chart 52">
                  <a:extLst xmlns:a="http://schemas.openxmlformats.org/drawingml/2006/main">
                    <a:ext uri="{FF2B5EF4-FFF2-40B4-BE49-F238E27FC236}">
                      <a16:creationId xmlns:a16="http://schemas.microsoft.com/office/drawing/2014/main" id="{E61C9374-90AA-4B41-AFFC-C61658C8F6C7}"/>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84"/>
                  </a:graphicData>
                </a:graphic>
              </wp:inline>
            </w:drawing>
          </mc:Choice>
          <mc:Fallback>
            <w:drawing>
              <wp:inline distT="0" distB="0" distL="0" distR="0" wp14:anchorId="14D4F046" wp14:editId="548C9479">
                <wp:extent cx="4572000" cy="3086100"/>
                <wp:effectExtent l="0" t="0" r="0" b="0"/>
                <wp:docPr id="52" name="Chart 52">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61C9374-90AA-4B41-AFFC-C61658C8F6C7}"/>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52" name="Chart 52">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61C9374-90AA-4B41-AFFC-C61658C8F6C7}"/>
                            </a:ext>
                          </a:extLst>
                        </pic:cNvPr>
                        <pic:cNvPicPr>
                          <a:picLocks noGrp="1" noRot="1" noChangeAspect="1" noMove="1" noResize="1" noEditPoints="1" noAdjustHandles="1" noChangeArrowheads="1" noChangeShapeType="1"/>
                        </pic:cNvPicPr>
                      </pic:nvPicPr>
                      <pic:blipFill>
                        <a:blip r:embed="rId85"/>
                        <a:stretch>
                          <a:fillRect/>
                        </a:stretch>
                      </pic:blipFill>
                      <pic:spPr>
                        <a:xfrm>
                          <a:off x="0" y="0"/>
                          <a:ext cx="4572000" cy="3086100"/>
                        </a:xfrm>
                        <a:prstGeom prst="rect">
                          <a:avLst/>
                        </a:prstGeom>
                      </pic:spPr>
                    </pic:pic>
                  </a:graphicData>
                </a:graphic>
              </wp:inline>
            </w:drawing>
          </mc:Fallback>
        </mc:AlternateContent>
      </w:r>
    </w:p>
    <w:p w14:paraId="523EEB9B" w14:textId="7E8593F2" w:rsidR="00FB31CF" w:rsidRDefault="00A60C80" w:rsidP="000B4C76">
      <w:pPr>
        <w:spacing w:line="240" w:lineRule="auto"/>
      </w:pPr>
      <w:bookmarkStart w:id="38" w:name="_Hlk41650086"/>
      <w:r>
        <w:t xml:space="preserve">Figure </w:t>
      </w:r>
      <w:r w:rsidR="000B561F">
        <w:t>38</w:t>
      </w:r>
      <w:r>
        <w:t xml:space="preserve">. </w:t>
      </w:r>
      <w:r w:rsidRPr="00A60C80">
        <w:rPr>
          <w:rFonts w:cstheme="minorHAnsi"/>
        </w:rPr>
        <w:t>Dibenzo(</w:t>
      </w:r>
      <w:proofErr w:type="spellStart"/>
      <w:proofErr w:type="gramStart"/>
      <w:r w:rsidRPr="00A60C80">
        <w:rPr>
          <w:rFonts w:cstheme="minorHAnsi"/>
        </w:rPr>
        <w:t>a,h</w:t>
      </w:r>
      <w:proofErr w:type="spellEnd"/>
      <w:proofErr w:type="gramEnd"/>
      <w:r w:rsidRPr="00A60C80">
        <w:rPr>
          <w:rFonts w:cstheme="minorHAnsi"/>
        </w:rPr>
        <w:t xml:space="preserve">)anthracene </w:t>
      </w:r>
      <w:r>
        <w:t>particulate strength ratios by size range.</w:t>
      </w:r>
    </w:p>
    <w:bookmarkEnd w:id="38"/>
    <w:p w14:paraId="2C5C1DE0" w14:textId="64F2F81C" w:rsidR="00FB31CF" w:rsidRDefault="00FB31CF" w:rsidP="000B4C76">
      <w:pPr>
        <w:spacing w:line="240" w:lineRule="auto"/>
      </w:pPr>
    </w:p>
    <w:p w14:paraId="58252CED" w14:textId="25396960" w:rsidR="00FB31CF" w:rsidRDefault="00FB31CF" w:rsidP="000B4C76">
      <w:pPr>
        <w:spacing w:line="240" w:lineRule="auto"/>
      </w:pPr>
    </w:p>
    <w:p w14:paraId="268C4338" w14:textId="6DFB8FC9" w:rsidR="00FB31CF" w:rsidRDefault="00FB31CF" w:rsidP="000B4C76">
      <w:pPr>
        <w:spacing w:line="240" w:lineRule="auto"/>
      </w:pPr>
    </w:p>
    <w:tbl>
      <w:tblPr>
        <w:tblStyle w:val="TableGrid"/>
        <w:tblW w:w="0" w:type="auto"/>
        <w:tblLook w:val="04A0" w:firstRow="1" w:lastRow="0" w:firstColumn="1" w:lastColumn="0" w:noHBand="0" w:noVBand="1"/>
      </w:tblPr>
      <w:tblGrid>
        <w:gridCol w:w="1275"/>
        <w:gridCol w:w="3269"/>
        <w:gridCol w:w="1954"/>
        <w:gridCol w:w="1954"/>
      </w:tblGrid>
      <w:tr w:rsidR="00D15282" w:rsidRPr="00D15282" w14:paraId="18BFF0EF" w14:textId="77777777" w:rsidTr="00D15282">
        <w:tc>
          <w:tcPr>
            <w:tcW w:w="1212" w:type="dxa"/>
            <w:hideMark/>
          </w:tcPr>
          <w:p w14:paraId="4EC50E44" w14:textId="77777777" w:rsidR="00D15282" w:rsidRPr="00D15282" w:rsidRDefault="00D15282" w:rsidP="00D15282">
            <w:pPr>
              <w:rPr>
                <w:rFonts w:asciiTheme="minorHAnsi" w:hAnsiTheme="minorHAnsi" w:cstheme="minorHAnsi"/>
                <w:sz w:val="22"/>
                <w:szCs w:val="22"/>
              </w:rPr>
            </w:pPr>
            <w:r w:rsidRPr="00D15282">
              <w:rPr>
                <w:rFonts w:asciiTheme="minorHAnsi" w:hAnsiTheme="minorHAnsi" w:cstheme="minorHAnsi"/>
                <w:sz w:val="22"/>
                <w:szCs w:val="22"/>
              </w:rPr>
              <w:t>WinSLAMM particle range (um)</w:t>
            </w:r>
          </w:p>
        </w:tc>
        <w:tc>
          <w:tcPr>
            <w:tcW w:w="3083" w:type="dxa"/>
            <w:hideMark/>
          </w:tcPr>
          <w:p w14:paraId="78C12483" w14:textId="77777777" w:rsidR="00D15282" w:rsidRPr="00D15282" w:rsidRDefault="00D15282" w:rsidP="00D15282">
            <w:pPr>
              <w:rPr>
                <w:rFonts w:asciiTheme="minorHAnsi" w:hAnsiTheme="minorHAnsi" w:cstheme="minorHAnsi"/>
                <w:sz w:val="22"/>
                <w:szCs w:val="22"/>
              </w:rPr>
            </w:pPr>
            <w:r w:rsidRPr="00D15282">
              <w:rPr>
                <w:rFonts w:asciiTheme="minorHAnsi" w:hAnsiTheme="minorHAnsi" w:cstheme="minorHAnsi"/>
                <w:sz w:val="22"/>
                <w:szCs w:val="22"/>
              </w:rPr>
              <w:t>Benzo(</w:t>
            </w:r>
            <w:proofErr w:type="spellStart"/>
            <w:r w:rsidRPr="00D15282">
              <w:rPr>
                <w:rFonts w:asciiTheme="minorHAnsi" w:hAnsiTheme="minorHAnsi" w:cstheme="minorHAnsi"/>
                <w:sz w:val="22"/>
                <w:szCs w:val="22"/>
              </w:rPr>
              <w:t>ghi</w:t>
            </w:r>
            <w:proofErr w:type="spellEnd"/>
            <w:r w:rsidRPr="00D15282">
              <w:rPr>
                <w:rFonts w:asciiTheme="minorHAnsi" w:hAnsiTheme="minorHAnsi" w:cstheme="minorHAnsi"/>
                <w:sz w:val="22"/>
                <w:szCs w:val="22"/>
              </w:rPr>
              <w:t>)</w:t>
            </w:r>
            <w:proofErr w:type="spellStart"/>
            <w:r w:rsidRPr="00D15282">
              <w:rPr>
                <w:rFonts w:asciiTheme="minorHAnsi" w:hAnsiTheme="minorHAnsi" w:cstheme="minorHAnsi"/>
                <w:sz w:val="22"/>
                <w:szCs w:val="22"/>
              </w:rPr>
              <w:t>perylene+Indeno</w:t>
            </w:r>
            <w:proofErr w:type="spellEnd"/>
            <w:r w:rsidRPr="00D15282">
              <w:rPr>
                <w:rFonts w:asciiTheme="minorHAnsi" w:hAnsiTheme="minorHAnsi" w:cstheme="minorHAnsi"/>
                <w:sz w:val="22"/>
                <w:szCs w:val="22"/>
              </w:rPr>
              <w:t>(1,2,3-ed)pyrene ratio with &lt;63 (SERDP 2018)</w:t>
            </w:r>
          </w:p>
        </w:tc>
        <w:tc>
          <w:tcPr>
            <w:tcW w:w="1768" w:type="dxa"/>
            <w:hideMark/>
          </w:tcPr>
          <w:p w14:paraId="24A29F51" w14:textId="77777777" w:rsidR="00D15282" w:rsidRPr="00D15282" w:rsidRDefault="00D15282" w:rsidP="00D15282">
            <w:pPr>
              <w:rPr>
                <w:rFonts w:asciiTheme="minorHAnsi" w:hAnsiTheme="minorHAnsi" w:cstheme="minorHAnsi"/>
                <w:sz w:val="22"/>
                <w:szCs w:val="22"/>
              </w:rPr>
            </w:pPr>
            <w:r w:rsidRPr="00D15282">
              <w:rPr>
                <w:rFonts w:asciiTheme="minorHAnsi" w:hAnsiTheme="minorHAnsi" w:cstheme="minorHAnsi"/>
                <w:sz w:val="22"/>
                <w:szCs w:val="22"/>
              </w:rPr>
              <w:t>Benzo(</w:t>
            </w:r>
            <w:proofErr w:type="spellStart"/>
            <w:r w:rsidRPr="00D15282">
              <w:rPr>
                <w:rFonts w:asciiTheme="minorHAnsi" w:hAnsiTheme="minorHAnsi" w:cstheme="minorHAnsi"/>
                <w:sz w:val="22"/>
                <w:szCs w:val="22"/>
              </w:rPr>
              <w:t>ghi</w:t>
            </w:r>
            <w:proofErr w:type="spellEnd"/>
            <w:r w:rsidRPr="00D15282">
              <w:rPr>
                <w:rFonts w:asciiTheme="minorHAnsi" w:hAnsiTheme="minorHAnsi" w:cstheme="minorHAnsi"/>
                <w:sz w:val="22"/>
                <w:szCs w:val="22"/>
              </w:rPr>
              <w:t>)perylene ratio with &lt;200 (Bathi 2008)</w:t>
            </w:r>
          </w:p>
        </w:tc>
        <w:tc>
          <w:tcPr>
            <w:tcW w:w="1768" w:type="dxa"/>
            <w:hideMark/>
          </w:tcPr>
          <w:p w14:paraId="0DC6A54B" w14:textId="77777777" w:rsidR="00D15282" w:rsidRPr="00D15282" w:rsidRDefault="00D15282" w:rsidP="00D15282">
            <w:pPr>
              <w:rPr>
                <w:rFonts w:asciiTheme="minorHAnsi" w:hAnsiTheme="minorHAnsi" w:cstheme="minorHAnsi"/>
                <w:sz w:val="22"/>
                <w:szCs w:val="22"/>
              </w:rPr>
            </w:pPr>
            <w:r w:rsidRPr="00D15282">
              <w:rPr>
                <w:rFonts w:asciiTheme="minorHAnsi" w:hAnsiTheme="minorHAnsi" w:cstheme="minorHAnsi"/>
                <w:sz w:val="22"/>
                <w:szCs w:val="22"/>
              </w:rPr>
              <w:t>avg Benzo(</w:t>
            </w:r>
            <w:proofErr w:type="spellStart"/>
            <w:r w:rsidRPr="00D15282">
              <w:rPr>
                <w:rFonts w:asciiTheme="minorHAnsi" w:hAnsiTheme="minorHAnsi" w:cstheme="minorHAnsi"/>
                <w:sz w:val="22"/>
                <w:szCs w:val="22"/>
              </w:rPr>
              <w:t>ghi</w:t>
            </w:r>
            <w:proofErr w:type="spellEnd"/>
            <w:r w:rsidRPr="00D15282">
              <w:rPr>
                <w:rFonts w:asciiTheme="minorHAnsi" w:hAnsiTheme="minorHAnsi" w:cstheme="minorHAnsi"/>
                <w:sz w:val="22"/>
                <w:szCs w:val="22"/>
              </w:rPr>
              <w:t>)perylene ratio with &lt;200</w:t>
            </w:r>
          </w:p>
        </w:tc>
      </w:tr>
      <w:tr w:rsidR="00D15282" w:rsidRPr="00D15282" w14:paraId="7E98D747" w14:textId="77777777" w:rsidTr="00D15282">
        <w:tc>
          <w:tcPr>
            <w:tcW w:w="1212" w:type="dxa"/>
            <w:noWrap/>
            <w:hideMark/>
          </w:tcPr>
          <w:p w14:paraId="168ACDA1" w14:textId="77777777" w:rsidR="00D15282" w:rsidRPr="00D15282" w:rsidRDefault="00D15282" w:rsidP="00D15282">
            <w:pPr>
              <w:rPr>
                <w:rFonts w:asciiTheme="minorHAnsi" w:hAnsiTheme="minorHAnsi" w:cstheme="minorHAnsi"/>
                <w:sz w:val="22"/>
                <w:szCs w:val="22"/>
              </w:rPr>
            </w:pPr>
            <w:r w:rsidRPr="00D15282">
              <w:rPr>
                <w:rFonts w:asciiTheme="minorHAnsi" w:hAnsiTheme="minorHAnsi" w:cstheme="minorHAnsi"/>
                <w:sz w:val="22"/>
                <w:szCs w:val="22"/>
              </w:rPr>
              <w:t>&lt;1</w:t>
            </w:r>
          </w:p>
        </w:tc>
        <w:tc>
          <w:tcPr>
            <w:tcW w:w="3083" w:type="dxa"/>
            <w:noWrap/>
            <w:hideMark/>
          </w:tcPr>
          <w:p w14:paraId="65FF53EE" w14:textId="77777777" w:rsidR="00D15282" w:rsidRPr="00D15282" w:rsidRDefault="00D15282" w:rsidP="00D15282">
            <w:pPr>
              <w:rPr>
                <w:rFonts w:asciiTheme="minorHAnsi" w:hAnsiTheme="minorHAnsi" w:cstheme="minorHAnsi"/>
                <w:sz w:val="22"/>
                <w:szCs w:val="22"/>
              </w:rPr>
            </w:pPr>
            <w:r w:rsidRPr="00D15282">
              <w:rPr>
                <w:rFonts w:asciiTheme="minorHAnsi" w:hAnsiTheme="minorHAnsi" w:cstheme="minorHAnsi"/>
                <w:sz w:val="22"/>
                <w:szCs w:val="22"/>
              </w:rPr>
              <w:t>1.24</w:t>
            </w:r>
          </w:p>
        </w:tc>
        <w:tc>
          <w:tcPr>
            <w:tcW w:w="1768" w:type="dxa"/>
            <w:noWrap/>
            <w:hideMark/>
          </w:tcPr>
          <w:p w14:paraId="0F43C561" w14:textId="77777777" w:rsidR="00D15282" w:rsidRPr="00D15282" w:rsidRDefault="00D15282" w:rsidP="00D15282">
            <w:pPr>
              <w:rPr>
                <w:rFonts w:asciiTheme="minorHAnsi" w:hAnsiTheme="minorHAnsi" w:cstheme="minorHAnsi"/>
                <w:sz w:val="22"/>
                <w:szCs w:val="22"/>
              </w:rPr>
            </w:pPr>
          </w:p>
        </w:tc>
        <w:tc>
          <w:tcPr>
            <w:tcW w:w="1768" w:type="dxa"/>
            <w:noWrap/>
            <w:hideMark/>
          </w:tcPr>
          <w:p w14:paraId="35F7CDA4" w14:textId="77777777" w:rsidR="00D15282" w:rsidRPr="00D15282" w:rsidRDefault="00D15282" w:rsidP="00D15282">
            <w:pPr>
              <w:rPr>
                <w:rFonts w:asciiTheme="minorHAnsi" w:hAnsiTheme="minorHAnsi" w:cstheme="minorHAnsi"/>
                <w:sz w:val="22"/>
                <w:szCs w:val="22"/>
              </w:rPr>
            </w:pPr>
            <w:r w:rsidRPr="00D15282">
              <w:rPr>
                <w:rFonts w:asciiTheme="minorHAnsi" w:hAnsiTheme="minorHAnsi" w:cstheme="minorHAnsi"/>
                <w:sz w:val="22"/>
                <w:szCs w:val="22"/>
              </w:rPr>
              <w:t>1.24</w:t>
            </w:r>
          </w:p>
        </w:tc>
      </w:tr>
      <w:tr w:rsidR="00D15282" w:rsidRPr="00D15282" w14:paraId="01290EF7" w14:textId="77777777" w:rsidTr="00D15282">
        <w:tc>
          <w:tcPr>
            <w:tcW w:w="1212" w:type="dxa"/>
            <w:noWrap/>
            <w:hideMark/>
          </w:tcPr>
          <w:p w14:paraId="4887C2AB" w14:textId="77777777" w:rsidR="00D15282" w:rsidRPr="00D15282" w:rsidRDefault="00D15282" w:rsidP="00D15282">
            <w:pPr>
              <w:rPr>
                <w:rFonts w:asciiTheme="minorHAnsi" w:hAnsiTheme="minorHAnsi" w:cstheme="minorHAnsi"/>
                <w:sz w:val="22"/>
                <w:szCs w:val="22"/>
              </w:rPr>
            </w:pPr>
            <w:r w:rsidRPr="00D15282">
              <w:rPr>
                <w:rFonts w:asciiTheme="minorHAnsi" w:hAnsiTheme="minorHAnsi" w:cstheme="minorHAnsi"/>
                <w:sz w:val="22"/>
                <w:szCs w:val="22"/>
              </w:rPr>
              <w:t>1 to 2</w:t>
            </w:r>
          </w:p>
        </w:tc>
        <w:tc>
          <w:tcPr>
            <w:tcW w:w="3083" w:type="dxa"/>
            <w:noWrap/>
            <w:hideMark/>
          </w:tcPr>
          <w:p w14:paraId="1B43E7F9" w14:textId="77777777" w:rsidR="00D15282" w:rsidRPr="00D15282" w:rsidRDefault="00D15282" w:rsidP="00D15282">
            <w:pPr>
              <w:rPr>
                <w:rFonts w:asciiTheme="minorHAnsi" w:hAnsiTheme="minorHAnsi" w:cstheme="minorHAnsi"/>
                <w:sz w:val="22"/>
                <w:szCs w:val="22"/>
              </w:rPr>
            </w:pPr>
            <w:r w:rsidRPr="00D15282">
              <w:rPr>
                <w:rFonts w:asciiTheme="minorHAnsi" w:hAnsiTheme="minorHAnsi" w:cstheme="minorHAnsi"/>
                <w:sz w:val="22"/>
                <w:szCs w:val="22"/>
              </w:rPr>
              <w:t>1.24</w:t>
            </w:r>
          </w:p>
        </w:tc>
        <w:tc>
          <w:tcPr>
            <w:tcW w:w="1768" w:type="dxa"/>
            <w:noWrap/>
            <w:hideMark/>
          </w:tcPr>
          <w:p w14:paraId="17270ABC" w14:textId="77777777" w:rsidR="00D15282" w:rsidRPr="00D15282" w:rsidRDefault="00D15282" w:rsidP="00D15282">
            <w:pPr>
              <w:rPr>
                <w:rFonts w:asciiTheme="minorHAnsi" w:hAnsiTheme="minorHAnsi" w:cstheme="minorHAnsi"/>
                <w:sz w:val="22"/>
                <w:szCs w:val="22"/>
              </w:rPr>
            </w:pPr>
          </w:p>
        </w:tc>
        <w:tc>
          <w:tcPr>
            <w:tcW w:w="1768" w:type="dxa"/>
            <w:noWrap/>
            <w:hideMark/>
          </w:tcPr>
          <w:p w14:paraId="4FD38884" w14:textId="77777777" w:rsidR="00D15282" w:rsidRPr="00D15282" w:rsidRDefault="00D15282" w:rsidP="00D15282">
            <w:pPr>
              <w:rPr>
                <w:rFonts w:asciiTheme="minorHAnsi" w:hAnsiTheme="minorHAnsi" w:cstheme="minorHAnsi"/>
                <w:sz w:val="22"/>
                <w:szCs w:val="22"/>
              </w:rPr>
            </w:pPr>
            <w:r w:rsidRPr="00D15282">
              <w:rPr>
                <w:rFonts w:asciiTheme="minorHAnsi" w:hAnsiTheme="minorHAnsi" w:cstheme="minorHAnsi"/>
                <w:sz w:val="22"/>
                <w:szCs w:val="22"/>
              </w:rPr>
              <w:t>1.24</w:t>
            </w:r>
          </w:p>
        </w:tc>
      </w:tr>
      <w:tr w:rsidR="00D15282" w:rsidRPr="00D15282" w14:paraId="694DA0A9" w14:textId="77777777" w:rsidTr="00D15282">
        <w:tc>
          <w:tcPr>
            <w:tcW w:w="1212" w:type="dxa"/>
            <w:noWrap/>
            <w:hideMark/>
          </w:tcPr>
          <w:p w14:paraId="1F2FD97F" w14:textId="77777777" w:rsidR="00D15282" w:rsidRPr="00D15282" w:rsidRDefault="00D15282" w:rsidP="00D15282">
            <w:pPr>
              <w:rPr>
                <w:rFonts w:asciiTheme="minorHAnsi" w:hAnsiTheme="minorHAnsi" w:cstheme="minorHAnsi"/>
                <w:sz w:val="22"/>
                <w:szCs w:val="22"/>
              </w:rPr>
            </w:pPr>
            <w:r w:rsidRPr="00D15282">
              <w:rPr>
                <w:rFonts w:asciiTheme="minorHAnsi" w:hAnsiTheme="minorHAnsi" w:cstheme="minorHAnsi"/>
                <w:sz w:val="22"/>
                <w:szCs w:val="22"/>
              </w:rPr>
              <w:t>2 to 5</w:t>
            </w:r>
          </w:p>
        </w:tc>
        <w:tc>
          <w:tcPr>
            <w:tcW w:w="3083" w:type="dxa"/>
            <w:noWrap/>
            <w:hideMark/>
          </w:tcPr>
          <w:p w14:paraId="09B7A6B9" w14:textId="77777777" w:rsidR="00D15282" w:rsidRPr="00D15282" w:rsidRDefault="00D15282" w:rsidP="00D15282">
            <w:pPr>
              <w:rPr>
                <w:rFonts w:asciiTheme="minorHAnsi" w:hAnsiTheme="minorHAnsi" w:cstheme="minorHAnsi"/>
                <w:sz w:val="22"/>
                <w:szCs w:val="22"/>
              </w:rPr>
            </w:pPr>
            <w:r w:rsidRPr="00D15282">
              <w:rPr>
                <w:rFonts w:asciiTheme="minorHAnsi" w:hAnsiTheme="minorHAnsi" w:cstheme="minorHAnsi"/>
                <w:sz w:val="22"/>
                <w:szCs w:val="22"/>
              </w:rPr>
              <w:t>1.24</w:t>
            </w:r>
          </w:p>
        </w:tc>
        <w:tc>
          <w:tcPr>
            <w:tcW w:w="1768" w:type="dxa"/>
            <w:noWrap/>
            <w:hideMark/>
          </w:tcPr>
          <w:p w14:paraId="6583AE0E" w14:textId="77777777" w:rsidR="00D15282" w:rsidRPr="00D15282" w:rsidRDefault="00D15282" w:rsidP="00D15282">
            <w:pPr>
              <w:rPr>
                <w:rFonts w:asciiTheme="minorHAnsi" w:hAnsiTheme="minorHAnsi" w:cstheme="minorHAnsi"/>
                <w:sz w:val="22"/>
                <w:szCs w:val="22"/>
              </w:rPr>
            </w:pPr>
          </w:p>
        </w:tc>
        <w:tc>
          <w:tcPr>
            <w:tcW w:w="1768" w:type="dxa"/>
            <w:noWrap/>
            <w:hideMark/>
          </w:tcPr>
          <w:p w14:paraId="07B9430B" w14:textId="77777777" w:rsidR="00D15282" w:rsidRPr="00D15282" w:rsidRDefault="00D15282" w:rsidP="00D15282">
            <w:pPr>
              <w:rPr>
                <w:rFonts w:asciiTheme="minorHAnsi" w:hAnsiTheme="minorHAnsi" w:cstheme="minorHAnsi"/>
                <w:sz w:val="22"/>
                <w:szCs w:val="22"/>
              </w:rPr>
            </w:pPr>
            <w:r w:rsidRPr="00D15282">
              <w:rPr>
                <w:rFonts w:asciiTheme="minorHAnsi" w:hAnsiTheme="minorHAnsi" w:cstheme="minorHAnsi"/>
                <w:sz w:val="22"/>
                <w:szCs w:val="22"/>
              </w:rPr>
              <w:t>1.24</w:t>
            </w:r>
          </w:p>
        </w:tc>
      </w:tr>
      <w:tr w:rsidR="00D15282" w:rsidRPr="00D15282" w14:paraId="66D622D7" w14:textId="77777777" w:rsidTr="00D15282">
        <w:tc>
          <w:tcPr>
            <w:tcW w:w="1212" w:type="dxa"/>
            <w:noWrap/>
            <w:hideMark/>
          </w:tcPr>
          <w:p w14:paraId="62195EEA" w14:textId="77777777" w:rsidR="00D15282" w:rsidRPr="00D15282" w:rsidRDefault="00D15282" w:rsidP="00D15282">
            <w:pPr>
              <w:rPr>
                <w:rFonts w:asciiTheme="minorHAnsi" w:hAnsiTheme="minorHAnsi" w:cstheme="minorHAnsi"/>
                <w:sz w:val="22"/>
                <w:szCs w:val="22"/>
              </w:rPr>
            </w:pPr>
            <w:r w:rsidRPr="00D15282">
              <w:rPr>
                <w:rFonts w:asciiTheme="minorHAnsi" w:hAnsiTheme="minorHAnsi" w:cstheme="minorHAnsi"/>
                <w:sz w:val="22"/>
                <w:szCs w:val="22"/>
              </w:rPr>
              <w:t>5 to 10</w:t>
            </w:r>
          </w:p>
        </w:tc>
        <w:tc>
          <w:tcPr>
            <w:tcW w:w="3083" w:type="dxa"/>
            <w:noWrap/>
            <w:hideMark/>
          </w:tcPr>
          <w:p w14:paraId="025B29F4" w14:textId="77777777" w:rsidR="00D15282" w:rsidRPr="00D15282" w:rsidRDefault="00D15282" w:rsidP="00D15282">
            <w:pPr>
              <w:rPr>
                <w:rFonts w:asciiTheme="minorHAnsi" w:hAnsiTheme="minorHAnsi" w:cstheme="minorHAnsi"/>
                <w:sz w:val="22"/>
                <w:szCs w:val="22"/>
              </w:rPr>
            </w:pPr>
            <w:r w:rsidRPr="00D15282">
              <w:rPr>
                <w:rFonts w:asciiTheme="minorHAnsi" w:hAnsiTheme="minorHAnsi" w:cstheme="minorHAnsi"/>
                <w:sz w:val="22"/>
                <w:szCs w:val="22"/>
              </w:rPr>
              <w:t>0.48</w:t>
            </w:r>
          </w:p>
        </w:tc>
        <w:tc>
          <w:tcPr>
            <w:tcW w:w="1768" w:type="dxa"/>
            <w:noWrap/>
            <w:hideMark/>
          </w:tcPr>
          <w:p w14:paraId="7E651B2D" w14:textId="77777777" w:rsidR="00D15282" w:rsidRPr="00D15282" w:rsidRDefault="00D15282" w:rsidP="00D15282">
            <w:pPr>
              <w:rPr>
                <w:rFonts w:asciiTheme="minorHAnsi" w:hAnsiTheme="minorHAnsi" w:cstheme="minorHAnsi"/>
                <w:sz w:val="22"/>
                <w:szCs w:val="22"/>
              </w:rPr>
            </w:pPr>
          </w:p>
        </w:tc>
        <w:tc>
          <w:tcPr>
            <w:tcW w:w="1768" w:type="dxa"/>
            <w:noWrap/>
            <w:hideMark/>
          </w:tcPr>
          <w:p w14:paraId="07D08DA2" w14:textId="77777777" w:rsidR="00D15282" w:rsidRPr="00D15282" w:rsidRDefault="00D15282" w:rsidP="00D15282">
            <w:pPr>
              <w:rPr>
                <w:rFonts w:asciiTheme="minorHAnsi" w:hAnsiTheme="minorHAnsi" w:cstheme="minorHAnsi"/>
                <w:sz w:val="22"/>
                <w:szCs w:val="22"/>
              </w:rPr>
            </w:pPr>
            <w:r w:rsidRPr="00D15282">
              <w:rPr>
                <w:rFonts w:asciiTheme="minorHAnsi" w:hAnsiTheme="minorHAnsi" w:cstheme="minorHAnsi"/>
                <w:sz w:val="22"/>
                <w:szCs w:val="22"/>
              </w:rPr>
              <w:t>0.48</w:t>
            </w:r>
          </w:p>
        </w:tc>
      </w:tr>
      <w:tr w:rsidR="00D15282" w:rsidRPr="00D15282" w14:paraId="5E91AA5A" w14:textId="77777777" w:rsidTr="00D15282">
        <w:tc>
          <w:tcPr>
            <w:tcW w:w="1212" w:type="dxa"/>
            <w:noWrap/>
            <w:hideMark/>
          </w:tcPr>
          <w:p w14:paraId="40038BA4" w14:textId="77777777" w:rsidR="00D15282" w:rsidRPr="00D15282" w:rsidRDefault="00D15282" w:rsidP="00D15282">
            <w:pPr>
              <w:rPr>
                <w:rFonts w:asciiTheme="minorHAnsi" w:hAnsiTheme="minorHAnsi" w:cstheme="minorHAnsi"/>
                <w:sz w:val="22"/>
                <w:szCs w:val="22"/>
              </w:rPr>
            </w:pPr>
            <w:r w:rsidRPr="00D15282">
              <w:rPr>
                <w:rFonts w:asciiTheme="minorHAnsi" w:hAnsiTheme="minorHAnsi" w:cstheme="minorHAnsi"/>
                <w:sz w:val="22"/>
                <w:szCs w:val="22"/>
              </w:rPr>
              <w:t>10 to 20</w:t>
            </w:r>
          </w:p>
        </w:tc>
        <w:tc>
          <w:tcPr>
            <w:tcW w:w="3083" w:type="dxa"/>
            <w:noWrap/>
            <w:hideMark/>
          </w:tcPr>
          <w:p w14:paraId="6310DDE1" w14:textId="77777777" w:rsidR="00D15282" w:rsidRPr="00D15282" w:rsidRDefault="00D15282" w:rsidP="00D15282">
            <w:pPr>
              <w:rPr>
                <w:rFonts w:asciiTheme="minorHAnsi" w:hAnsiTheme="minorHAnsi" w:cstheme="minorHAnsi"/>
                <w:sz w:val="22"/>
                <w:szCs w:val="22"/>
              </w:rPr>
            </w:pPr>
            <w:r w:rsidRPr="00D15282">
              <w:rPr>
                <w:rFonts w:asciiTheme="minorHAnsi" w:hAnsiTheme="minorHAnsi" w:cstheme="minorHAnsi"/>
                <w:sz w:val="22"/>
                <w:szCs w:val="22"/>
              </w:rPr>
              <w:t>0.48</w:t>
            </w:r>
          </w:p>
        </w:tc>
        <w:tc>
          <w:tcPr>
            <w:tcW w:w="1768" w:type="dxa"/>
            <w:hideMark/>
          </w:tcPr>
          <w:p w14:paraId="191CEFA3" w14:textId="77777777" w:rsidR="00D15282" w:rsidRPr="00D15282" w:rsidRDefault="00D15282" w:rsidP="00D15282">
            <w:pPr>
              <w:rPr>
                <w:rFonts w:asciiTheme="minorHAnsi" w:hAnsiTheme="minorHAnsi" w:cstheme="minorHAnsi"/>
                <w:sz w:val="22"/>
                <w:szCs w:val="22"/>
              </w:rPr>
            </w:pPr>
          </w:p>
        </w:tc>
        <w:tc>
          <w:tcPr>
            <w:tcW w:w="1768" w:type="dxa"/>
            <w:noWrap/>
            <w:hideMark/>
          </w:tcPr>
          <w:p w14:paraId="0621ED1A" w14:textId="77777777" w:rsidR="00D15282" w:rsidRPr="00D15282" w:rsidRDefault="00D15282" w:rsidP="00D15282">
            <w:pPr>
              <w:rPr>
                <w:rFonts w:asciiTheme="minorHAnsi" w:hAnsiTheme="minorHAnsi" w:cstheme="minorHAnsi"/>
                <w:sz w:val="22"/>
                <w:szCs w:val="22"/>
              </w:rPr>
            </w:pPr>
            <w:r w:rsidRPr="00D15282">
              <w:rPr>
                <w:rFonts w:asciiTheme="minorHAnsi" w:hAnsiTheme="minorHAnsi" w:cstheme="minorHAnsi"/>
                <w:sz w:val="22"/>
                <w:szCs w:val="22"/>
              </w:rPr>
              <w:t>0.48</w:t>
            </w:r>
          </w:p>
        </w:tc>
      </w:tr>
      <w:tr w:rsidR="00D15282" w:rsidRPr="00D15282" w14:paraId="32F976CF" w14:textId="77777777" w:rsidTr="00D15282">
        <w:tc>
          <w:tcPr>
            <w:tcW w:w="1212" w:type="dxa"/>
            <w:noWrap/>
            <w:hideMark/>
          </w:tcPr>
          <w:p w14:paraId="15412979" w14:textId="77777777" w:rsidR="00D15282" w:rsidRPr="00D15282" w:rsidRDefault="00D15282" w:rsidP="00D15282">
            <w:pPr>
              <w:rPr>
                <w:rFonts w:asciiTheme="minorHAnsi" w:hAnsiTheme="minorHAnsi" w:cstheme="minorHAnsi"/>
                <w:sz w:val="22"/>
                <w:szCs w:val="22"/>
              </w:rPr>
            </w:pPr>
            <w:r w:rsidRPr="00D15282">
              <w:rPr>
                <w:rFonts w:asciiTheme="minorHAnsi" w:hAnsiTheme="minorHAnsi" w:cstheme="minorHAnsi"/>
                <w:sz w:val="22"/>
                <w:szCs w:val="22"/>
              </w:rPr>
              <w:t>20 to 40</w:t>
            </w:r>
          </w:p>
        </w:tc>
        <w:tc>
          <w:tcPr>
            <w:tcW w:w="3083" w:type="dxa"/>
            <w:noWrap/>
            <w:hideMark/>
          </w:tcPr>
          <w:p w14:paraId="7FE0B436" w14:textId="77777777" w:rsidR="00D15282" w:rsidRPr="00D15282" w:rsidRDefault="00D15282" w:rsidP="00D15282">
            <w:pPr>
              <w:rPr>
                <w:rFonts w:asciiTheme="minorHAnsi" w:hAnsiTheme="minorHAnsi" w:cstheme="minorHAnsi"/>
                <w:sz w:val="22"/>
                <w:szCs w:val="22"/>
              </w:rPr>
            </w:pPr>
            <w:r w:rsidRPr="00D15282">
              <w:rPr>
                <w:rFonts w:asciiTheme="minorHAnsi" w:hAnsiTheme="minorHAnsi" w:cstheme="minorHAnsi"/>
                <w:sz w:val="22"/>
                <w:szCs w:val="22"/>
              </w:rPr>
              <w:t>1.28</w:t>
            </w:r>
          </w:p>
        </w:tc>
        <w:tc>
          <w:tcPr>
            <w:tcW w:w="1768" w:type="dxa"/>
            <w:noWrap/>
            <w:hideMark/>
          </w:tcPr>
          <w:p w14:paraId="6A6E70BA" w14:textId="77777777" w:rsidR="00D15282" w:rsidRPr="00D15282" w:rsidRDefault="00D15282" w:rsidP="00D15282">
            <w:pPr>
              <w:rPr>
                <w:rFonts w:asciiTheme="minorHAnsi" w:hAnsiTheme="minorHAnsi" w:cstheme="minorHAnsi"/>
                <w:sz w:val="22"/>
                <w:szCs w:val="22"/>
              </w:rPr>
            </w:pPr>
          </w:p>
        </w:tc>
        <w:tc>
          <w:tcPr>
            <w:tcW w:w="1768" w:type="dxa"/>
            <w:noWrap/>
            <w:hideMark/>
          </w:tcPr>
          <w:p w14:paraId="29E78C2D" w14:textId="77777777" w:rsidR="00D15282" w:rsidRPr="00D15282" w:rsidRDefault="00D15282" w:rsidP="00D15282">
            <w:pPr>
              <w:rPr>
                <w:rFonts w:asciiTheme="minorHAnsi" w:hAnsiTheme="minorHAnsi" w:cstheme="minorHAnsi"/>
                <w:sz w:val="22"/>
                <w:szCs w:val="22"/>
              </w:rPr>
            </w:pPr>
            <w:r w:rsidRPr="00D15282">
              <w:rPr>
                <w:rFonts w:asciiTheme="minorHAnsi" w:hAnsiTheme="minorHAnsi" w:cstheme="minorHAnsi"/>
                <w:sz w:val="22"/>
                <w:szCs w:val="22"/>
              </w:rPr>
              <w:t>1.28</w:t>
            </w:r>
          </w:p>
        </w:tc>
      </w:tr>
      <w:tr w:rsidR="00D15282" w:rsidRPr="00D15282" w14:paraId="4E3AEB2B" w14:textId="77777777" w:rsidTr="00D15282">
        <w:tc>
          <w:tcPr>
            <w:tcW w:w="1212" w:type="dxa"/>
            <w:noWrap/>
            <w:hideMark/>
          </w:tcPr>
          <w:p w14:paraId="274FC296" w14:textId="77777777" w:rsidR="00D15282" w:rsidRPr="00D15282" w:rsidRDefault="00D15282" w:rsidP="00D15282">
            <w:pPr>
              <w:rPr>
                <w:rFonts w:asciiTheme="minorHAnsi" w:hAnsiTheme="minorHAnsi" w:cstheme="minorHAnsi"/>
                <w:sz w:val="22"/>
                <w:szCs w:val="22"/>
              </w:rPr>
            </w:pPr>
            <w:r w:rsidRPr="00D15282">
              <w:rPr>
                <w:rFonts w:asciiTheme="minorHAnsi" w:hAnsiTheme="minorHAnsi" w:cstheme="minorHAnsi"/>
                <w:sz w:val="22"/>
                <w:szCs w:val="22"/>
              </w:rPr>
              <w:t>40 to 50</w:t>
            </w:r>
          </w:p>
        </w:tc>
        <w:tc>
          <w:tcPr>
            <w:tcW w:w="3083" w:type="dxa"/>
            <w:noWrap/>
            <w:hideMark/>
          </w:tcPr>
          <w:p w14:paraId="39E8B0BC" w14:textId="77777777" w:rsidR="00D15282" w:rsidRPr="00D15282" w:rsidRDefault="00D15282" w:rsidP="00D15282">
            <w:pPr>
              <w:rPr>
                <w:rFonts w:asciiTheme="minorHAnsi" w:hAnsiTheme="minorHAnsi" w:cstheme="minorHAnsi"/>
                <w:sz w:val="22"/>
                <w:szCs w:val="22"/>
              </w:rPr>
            </w:pPr>
            <w:r w:rsidRPr="00D15282">
              <w:rPr>
                <w:rFonts w:asciiTheme="minorHAnsi" w:hAnsiTheme="minorHAnsi" w:cstheme="minorHAnsi"/>
                <w:sz w:val="22"/>
                <w:szCs w:val="22"/>
              </w:rPr>
              <w:t>1.28</w:t>
            </w:r>
          </w:p>
        </w:tc>
        <w:tc>
          <w:tcPr>
            <w:tcW w:w="1768" w:type="dxa"/>
            <w:noWrap/>
            <w:hideMark/>
          </w:tcPr>
          <w:p w14:paraId="2ED0F7A3" w14:textId="77777777" w:rsidR="00D15282" w:rsidRPr="00D15282" w:rsidRDefault="00D15282" w:rsidP="00D15282">
            <w:pPr>
              <w:rPr>
                <w:rFonts w:asciiTheme="minorHAnsi" w:hAnsiTheme="minorHAnsi" w:cstheme="minorHAnsi"/>
                <w:sz w:val="22"/>
                <w:szCs w:val="22"/>
              </w:rPr>
            </w:pPr>
            <w:r w:rsidRPr="00D15282">
              <w:rPr>
                <w:rFonts w:asciiTheme="minorHAnsi" w:hAnsiTheme="minorHAnsi" w:cstheme="minorHAnsi"/>
                <w:sz w:val="22"/>
                <w:szCs w:val="22"/>
              </w:rPr>
              <w:t>1.22</w:t>
            </w:r>
          </w:p>
        </w:tc>
        <w:tc>
          <w:tcPr>
            <w:tcW w:w="1768" w:type="dxa"/>
            <w:noWrap/>
            <w:hideMark/>
          </w:tcPr>
          <w:p w14:paraId="21B8EBCD" w14:textId="77777777" w:rsidR="00D15282" w:rsidRPr="00D15282" w:rsidRDefault="00D15282" w:rsidP="00D15282">
            <w:pPr>
              <w:rPr>
                <w:rFonts w:asciiTheme="minorHAnsi" w:hAnsiTheme="minorHAnsi" w:cstheme="minorHAnsi"/>
                <w:sz w:val="22"/>
                <w:szCs w:val="22"/>
              </w:rPr>
            </w:pPr>
            <w:r w:rsidRPr="00D15282">
              <w:rPr>
                <w:rFonts w:asciiTheme="minorHAnsi" w:hAnsiTheme="minorHAnsi" w:cstheme="minorHAnsi"/>
                <w:sz w:val="22"/>
                <w:szCs w:val="22"/>
              </w:rPr>
              <w:t>1.25</w:t>
            </w:r>
          </w:p>
        </w:tc>
      </w:tr>
      <w:tr w:rsidR="00D15282" w:rsidRPr="00D15282" w14:paraId="36C2ADBE" w14:textId="77777777" w:rsidTr="00D15282">
        <w:tc>
          <w:tcPr>
            <w:tcW w:w="1212" w:type="dxa"/>
            <w:noWrap/>
            <w:hideMark/>
          </w:tcPr>
          <w:p w14:paraId="455CA657" w14:textId="77777777" w:rsidR="00D15282" w:rsidRPr="00D15282" w:rsidRDefault="00D15282" w:rsidP="00D15282">
            <w:pPr>
              <w:rPr>
                <w:rFonts w:asciiTheme="minorHAnsi" w:hAnsiTheme="minorHAnsi" w:cstheme="minorHAnsi"/>
                <w:sz w:val="22"/>
                <w:szCs w:val="22"/>
              </w:rPr>
            </w:pPr>
            <w:r w:rsidRPr="00D15282">
              <w:rPr>
                <w:rFonts w:asciiTheme="minorHAnsi" w:hAnsiTheme="minorHAnsi" w:cstheme="minorHAnsi"/>
                <w:sz w:val="22"/>
                <w:szCs w:val="22"/>
              </w:rPr>
              <w:t>50 to 60</w:t>
            </w:r>
          </w:p>
        </w:tc>
        <w:tc>
          <w:tcPr>
            <w:tcW w:w="3083" w:type="dxa"/>
            <w:noWrap/>
            <w:hideMark/>
          </w:tcPr>
          <w:p w14:paraId="0E6629A8" w14:textId="77777777" w:rsidR="00D15282" w:rsidRPr="00D15282" w:rsidRDefault="00D15282" w:rsidP="00D15282">
            <w:pPr>
              <w:rPr>
                <w:rFonts w:asciiTheme="minorHAnsi" w:hAnsiTheme="minorHAnsi" w:cstheme="minorHAnsi"/>
                <w:sz w:val="22"/>
                <w:szCs w:val="22"/>
              </w:rPr>
            </w:pPr>
            <w:r w:rsidRPr="00D15282">
              <w:rPr>
                <w:rFonts w:asciiTheme="minorHAnsi" w:hAnsiTheme="minorHAnsi" w:cstheme="minorHAnsi"/>
                <w:sz w:val="22"/>
                <w:szCs w:val="22"/>
              </w:rPr>
              <w:t>1.28</w:t>
            </w:r>
          </w:p>
        </w:tc>
        <w:tc>
          <w:tcPr>
            <w:tcW w:w="1768" w:type="dxa"/>
            <w:noWrap/>
            <w:hideMark/>
          </w:tcPr>
          <w:p w14:paraId="0058C18A" w14:textId="77777777" w:rsidR="00D15282" w:rsidRPr="00D15282" w:rsidRDefault="00D15282" w:rsidP="00D15282">
            <w:pPr>
              <w:rPr>
                <w:rFonts w:asciiTheme="minorHAnsi" w:hAnsiTheme="minorHAnsi" w:cstheme="minorHAnsi"/>
                <w:sz w:val="22"/>
                <w:szCs w:val="22"/>
              </w:rPr>
            </w:pPr>
            <w:r w:rsidRPr="00D15282">
              <w:rPr>
                <w:rFonts w:asciiTheme="minorHAnsi" w:hAnsiTheme="minorHAnsi" w:cstheme="minorHAnsi"/>
                <w:sz w:val="22"/>
                <w:szCs w:val="22"/>
              </w:rPr>
              <w:t>0.77</w:t>
            </w:r>
          </w:p>
        </w:tc>
        <w:tc>
          <w:tcPr>
            <w:tcW w:w="1768" w:type="dxa"/>
            <w:noWrap/>
            <w:hideMark/>
          </w:tcPr>
          <w:p w14:paraId="680584C0" w14:textId="77777777" w:rsidR="00D15282" w:rsidRPr="00D15282" w:rsidRDefault="00D15282" w:rsidP="00D15282">
            <w:pPr>
              <w:rPr>
                <w:rFonts w:asciiTheme="minorHAnsi" w:hAnsiTheme="minorHAnsi" w:cstheme="minorHAnsi"/>
                <w:sz w:val="22"/>
                <w:szCs w:val="22"/>
              </w:rPr>
            </w:pPr>
            <w:r w:rsidRPr="00D15282">
              <w:rPr>
                <w:rFonts w:asciiTheme="minorHAnsi" w:hAnsiTheme="minorHAnsi" w:cstheme="minorHAnsi"/>
                <w:sz w:val="22"/>
                <w:szCs w:val="22"/>
              </w:rPr>
              <w:t>1.03</w:t>
            </w:r>
          </w:p>
        </w:tc>
      </w:tr>
      <w:tr w:rsidR="00D15282" w:rsidRPr="00D15282" w14:paraId="478E38FE" w14:textId="77777777" w:rsidTr="00D15282">
        <w:tc>
          <w:tcPr>
            <w:tcW w:w="1212" w:type="dxa"/>
            <w:noWrap/>
            <w:hideMark/>
          </w:tcPr>
          <w:p w14:paraId="65901AC7" w14:textId="77777777" w:rsidR="00D15282" w:rsidRPr="00D15282" w:rsidRDefault="00D15282" w:rsidP="00D15282">
            <w:pPr>
              <w:rPr>
                <w:rFonts w:asciiTheme="minorHAnsi" w:hAnsiTheme="minorHAnsi" w:cstheme="minorHAnsi"/>
                <w:sz w:val="22"/>
                <w:szCs w:val="22"/>
              </w:rPr>
            </w:pPr>
            <w:r w:rsidRPr="00D15282">
              <w:rPr>
                <w:rFonts w:asciiTheme="minorHAnsi" w:hAnsiTheme="minorHAnsi" w:cstheme="minorHAnsi"/>
                <w:sz w:val="22"/>
                <w:szCs w:val="22"/>
              </w:rPr>
              <w:t>60 to 80</w:t>
            </w:r>
          </w:p>
        </w:tc>
        <w:tc>
          <w:tcPr>
            <w:tcW w:w="3083" w:type="dxa"/>
            <w:noWrap/>
            <w:hideMark/>
          </w:tcPr>
          <w:p w14:paraId="64602C71" w14:textId="77777777" w:rsidR="00D15282" w:rsidRPr="00D15282" w:rsidRDefault="00D15282" w:rsidP="00D15282">
            <w:pPr>
              <w:rPr>
                <w:rFonts w:asciiTheme="minorHAnsi" w:hAnsiTheme="minorHAnsi" w:cstheme="minorHAnsi"/>
                <w:sz w:val="22"/>
                <w:szCs w:val="22"/>
              </w:rPr>
            </w:pPr>
          </w:p>
        </w:tc>
        <w:tc>
          <w:tcPr>
            <w:tcW w:w="1768" w:type="dxa"/>
            <w:noWrap/>
            <w:hideMark/>
          </w:tcPr>
          <w:p w14:paraId="5895D752" w14:textId="77777777" w:rsidR="00D15282" w:rsidRPr="00D15282" w:rsidRDefault="00D15282" w:rsidP="00D15282">
            <w:pPr>
              <w:rPr>
                <w:rFonts w:asciiTheme="minorHAnsi" w:hAnsiTheme="minorHAnsi" w:cstheme="minorHAnsi"/>
                <w:sz w:val="22"/>
                <w:szCs w:val="22"/>
              </w:rPr>
            </w:pPr>
            <w:r w:rsidRPr="00D15282">
              <w:rPr>
                <w:rFonts w:asciiTheme="minorHAnsi" w:hAnsiTheme="minorHAnsi" w:cstheme="minorHAnsi"/>
                <w:sz w:val="22"/>
                <w:szCs w:val="22"/>
              </w:rPr>
              <w:t>0.77</w:t>
            </w:r>
          </w:p>
        </w:tc>
        <w:tc>
          <w:tcPr>
            <w:tcW w:w="1768" w:type="dxa"/>
            <w:noWrap/>
            <w:hideMark/>
          </w:tcPr>
          <w:p w14:paraId="077250B1" w14:textId="77777777" w:rsidR="00D15282" w:rsidRPr="00D15282" w:rsidRDefault="00D15282" w:rsidP="00D15282">
            <w:pPr>
              <w:rPr>
                <w:rFonts w:asciiTheme="minorHAnsi" w:hAnsiTheme="minorHAnsi" w:cstheme="minorHAnsi"/>
                <w:sz w:val="22"/>
                <w:szCs w:val="22"/>
              </w:rPr>
            </w:pPr>
            <w:r w:rsidRPr="00D15282">
              <w:rPr>
                <w:rFonts w:asciiTheme="minorHAnsi" w:hAnsiTheme="minorHAnsi" w:cstheme="minorHAnsi"/>
                <w:sz w:val="22"/>
                <w:szCs w:val="22"/>
              </w:rPr>
              <w:t>0.77</w:t>
            </w:r>
          </w:p>
        </w:tc>
      </w:tr>
      <w:tr w:rsidR="00D15282" w:rsidRPr="00D15282" w14:paraId="6D0BF231" w14:textId="77777777" w:rsidTr="00D15282">
        <w:tc>
          <w:tcPr>
            <w:tcW w:w="1212" w:type="dxa"/>
            <w:noWrap/>
            <w:hideMark/>
          </w:tcPr>
          <w:p w14:paraId="362D45EF" w14:textId="77777777" w:rsidR="00D15282" w:rsidRPr="00D15282" w:rsidRDefault="00D15282" w:rsidP="00D15282">
            <w:pPr>
              <w:rPr>
                <w:rFonts w:asciiTheme="minorHAnsi" w:hAnsiTheme="minorHAnsi" w:cstheme="minorHAnsi"/>
                <w:sz w:val="22"/>
                <w:szCs w:val="22"/>
              </w:rPr>
            </w:pPr>
            <w:r w:rsidRPr="00D15282">
              <w:rPr>
                <w:rFonts w:asciiTheme="minorHAnsi" w:hAnsiTheme="minorHAnsi" w:cstheme="minorHAnsi"/>
                <w:sz w:val="22"/>
                <w:szCs w:val="22"/>
              </w:rPr>
              <w:t>80 to 100</w:t>
            </w:r>
          </w:p>
        </w:tc>
        <w:tc>
          <w:tcPr>
            <w:tcW w:w="3083" w:type="dxa"/>
            <w:noWrap/>
            <w:hideMark/>
          </w:tcPr>
          <w:p w14:paraId="01E0BD9E" w14:textId="77777777" w:rsidR="00D15282" w:rsidRPr="00D15282" w:rsidRDefault="00D15282" w:rsidP="00D15282">
            <w:pPr>
              <w:rPr>
                <w:rFonts w:asciiTheme="minorHAnsi" w:hAnsiTheme="minorHAnsi" w:cstheme="minorHAnsi"/>
                <w:sz w:val="22"/>
                <w:szCs w:val="22"/>
              </w:rPr>
            </w:pPr>
          </w:p>
        </w:tc>
        <w:tc>
          <w:tcPr>
            <w:tcW w:w="1768" w:type="dxa"/>
            <w:noWrap/>
            <w:hideMark/>
          </w:tcPr>
          <w:p w14:paraId="25D6F712" w14:textId="77777777" w:rsidR="00D15282" w:rsidRPr="00D15282" w:rsidRDefault="00D15282" w:rsidP="00D15282">
            <w:pPr>
              <w:rPr>
                <w:rFonts w:asciiTheme="minorHAnsi" w:hAnsiTheme="minorHAnsi" w:cstheme="minorHAnsi"/>
                <w:sz w:val="22"/>
                <w:szCs w:val="22"/>
              </w:rPr>
            </w:pPr>
            <w:r w:rsidRPr="00D15282">
              <w:rPr>
                <w:rFonts w:asciiTheme="minorHAnsi" w:hAnsiTheme="minorHAnsi" w:cstheme="minorHAnsi"/>
                <w:sz w:val="22"/>
                <w:szCs w:val="22"/>
              </w:rPr>
              <w:t>0.77</w:t>
            </w:r>
          </w:p>
        </w:tc>
        <w:tc>
          <w:tcPr>
            <w:tcW w:w="1768" w:type="dxa"/>
            <w:noWrap/>
            <w:hideMark/>
          </w:tcPr>
          <w:p w14:paraId="42D12883" w14:textId="77777777" w:rsidR="00D15282" w:rsidRPr="00D15282" w:rsidRDefault="00D15282" w:rsidP="00D15282">
            <w:pPr>
              <w:rPr>
                <w:rFonts w:asciiTheme="minorHAnsi" w:hAnsiTheme="minorHAnsi" w:cstheme="minorHAnsi"/>
                <w:sz w:val="22"/>
                <w:szCs w:val="22"/>
              </w:rPr>
            </w:pPr>
            <w:r w:rsidRPr="00D15282">
              <w:rPr>
                <w:rFonts w:asciiTheme="minorHAnsi" w:hAnsiTheme="minorHAnsi" w:cstheme="minorHAnsi"/>
                <w:sz w:val="22"/>
                <w:szCs w:val="22"/>
              </w:rPr>
              <w:t>0.77</w:t>
            </w:r>
          </w:p>
        </w:tc>
      </w:tr>
      <w:tr w:rsidR="00D15282" w:rsidRPr="00D15282" w14:paraId="492D171F" w14:textId="77777777" w:rsidTr="00D15282">
        <w:tc>
          <w:tcPr>
            <w:tcW w:w="1212" w:type="dxa"/>
            <w:noWrap/>
            <w:hideMark/>
          </w:tcPr>
          <w:p w14:paraId="7E574260" w14:textId="77777777" w:rsidR="00D15282" w:rsidRPr="00D15282" w:rsidRDefault="00D15282" w:rsidP="00D15282">
            <w:pPr>
              <w:rPr>
                <w:rFonts w:asciiTheme="minorHAnsi" w:hAnsiTheme="minorHAnsi" w:cstheme="minorHAnsi"/>
                <w:sz w:val="22"/>
                <w:szCs w:val="22"/>
              </w:rPr>
            </w:pPr>
            <w:r w:rsidRPr="00D15282">
              <w:rPr>
                <w:rFonts w:asciiTheme="minorHAnsi" w:hAnsiTheme="minorHAnsi" w:cstheme="minorHAnsi"/>
                <w:sz w:val="22"/>
                <w:szCs w:val="22"/>
              </w:rPr>
              <w:t>100 to 150</w:t>
            </w:r>
          </w:p>
        </w:tc>
        <w:tc>
          <w:tcPr>
            <w:tcW w:w="3083" w:type="dxa"/>
            <w:noWrap/>
            <w:hideMark/>
          </w:tcPr>
          <w:p w14:paraId="749A5163" w14:textId="77777777" w:rsidR="00D15282" w:rsidRPr="00D15282" w:rsidRDefault="00D15282" w:rsidP="00D15282">
            <w:pPr>
              <w:rPr>
                <w:rFonts w:asciiTheme="minorHAnsi" w:hAnsiTheme="minorHAnsi" w:cstheme="minorHAnsi"/>
                <w:sz w:val="22"/>
                <w:szCs w:val="22"/>
              </w:rPr>
            </w:pPr>
          </w:p>
        </w:tc>
        <w:tc>
          <w:tcPr>
            <w:tcW w:w="1768" w:type="dxa"/>
            <w:noWrap/>
            <w:hideMark/>
          </w:tcPr>
          <w:p w14:paraId="5F312E30" w14:textId="77777777" w:rsidR="00D15282" w:rsidRPr="00D15282" w:rsidRDefault="00D15282" w:rsidP="00D15282">
            <w:pPr>
              <w:rPr>
                <w:rFonts w:asciiTheme="minorHAnsi" w:hAnsiTheme="minorHAnsi" w:cstheme="minorHAnsi"/>
                <w:sz w:val="22"/>
                <w:szCs w:val="22"/>
              </w:rPr>
            </w:pPr>
            <w:r w:rsidRPr="00D15282">
              <w:rPr>
                <w:rFonts w:asciiTheme="minorHAnsi" w:hAnsiTheme="minorHAnsi" w:cstheme="minorHAnsi"/>
                <w:sz w:val="22"/>
                <w:szCs w:val="22"/>
              </w:rPr>
              <w:t>1.01</w:t>
            </w:r>
          </w:p>
        </w:tc>
        <w:tc>
          <w:tcPr>
            <w:tcW w:w="1768" w:type="dxa"/>
            <w:noWrap/>
            <w:hideMark/>
          </w:tcPr>
          <w:p w14:paraId="7CC5BE93" w14:textId="77777777" w:rsidR="00D15282" w:rsidRPr="00D15282" w:rsidRDefault="00D15282" w:rsidP="00D15282">
            <w:pPr>
              <w:rPr>
                <w:rFonts w:asciiTheme="minorHAnsi" w:hAnsiTheme="minorHAnsi" w:cstheme="minorHAnsi"/>
                <w:sz w:val="22"/>
                <w:szCs w:val="22"/>
              </w:rPr>
            </w:pPr>
            <w:r w:rsidRPr="00D15282">
              <w:rPr>
                <w:rFonts w:asciiTheme="minorHAnsi" w:hAnsiTheme="minorHAnsi" w:cstheme="minorHAnsi"/>
                <w:sz w:val="22"/>
                <w:szCs w:val="22"/>
              </w:rPr>
              <w:t>1.01</w:t>
            </w:r>
          </w:p>
        </w:tc>
      </w:tr>
      <w:tr w:rsidR="00D15282" w:rsidRPr="00D15282" w14:paraId="4469214D" w14:textId="77777777" w:rsidTr="00D15282">
        <w:tc>
          <w:tcPr>
            <w:tcW w:w="1212" w:type="dxa"/>
            <w:noWrap/>
            <w:hideMark/>
          </w:tcPr>
          <w:p w14:paraId="61DCD4B4" w14:textId="77777777" w:rsidR="00D15282" w:rsidRPr="00D15282" w:rsidRDefault="00D15282" w:rsidP="00D15282">
            <w:pPr>
              <w:rPr>
                <w:rFonts w:asciiTheme="minorHAnsi" w:hAnsiTheme="minorHAnsi" w:cstheme="minorHAnsi"/>
                <w:sz w:val="22"/>
                <w:szCs w:val="22"/>
              </w:rPr>
            </w:pPr>
            <w:r w:rsidRPr="00D15282">
              <w:rPr>
                <w:rFonts w:asciiTheme="minorHAnsi" w:hAnsiTheme="minorHAnsi" w:cstheme="minorHAnsi"/>
                <w:sz w:val="22"/>
                <w:szCs w:val="22"/>
              </w:rPr>
              <w:t>150 to 200</w:t>
            </w:r>
          </w:p>
        </w:tc>
        <w:tc>
          <w:tcPr>
            <w:tcW w:w="3083" w:type="dxa"/>
            <w:noWrap/>
            <w:hideMark/>
          </w:tcPr>
          <w:p w14:paraId="6FD8F26D" w14:textId="77777777" w:rsidR="00D15282" w:rsidRPr="00D15282" w:rsidRDefault="00D15282" w:rsidP="00D15282">
            <w:pPr>
              <w:rPr>
                <w:rFonts w:asciiTheme="minorHAnsi" w:hAnsiTheme="minorHAnsi" w:cstheme="minorHAnsi"/>
                <w:sz w:val="22"/>
                <w:szCs w:val="22"/>
              </w:rPr>
            </w:pPr>
          </w:p>
        </w:tc>
        <w:tc>
          <w:tcPr>
            <w:tcW w:w="1768" w:type="dxa"/>
            <w:noWrap/>
            <w:hideMark/>
          </w:tcPr>
          <w:p w14:paraId="70D93528" w14:textId="77777777" w:rsidR="00D15282" w:rsidRPr="00D15282" w:rsidRDefault="00D15282" w:rsidP="00D15282">
            <w:pPr>
              <w:rPr>
                <w:rFonts w:asciiTheme="minorHAnsi" w:hAnsiTheme="minorHAnsi" w:cstheme="minorHAnsi"/>
                <w:sz w:val="22"/>
                <w:szCs w:val="22"/>
              </w:rPr>
            </w:pPr>
            <w:r w:rsidRPr="00D15282">
              <w:rPr>
                <w:rFonts w:asciiTheme="minorHAnsi" w:hAnsiTheme="minorHAnsi" w:cstheme="minorHAnsi"/>
                <w:sz w:val="22"/>
                <w:szCs w:val="22"/>
              </w:rPr>
              <w:t>1.01</w:t>
            </w:r>
          </w:p>
        </w:tc>
        <w:tc>
          <w:tcPr>
            <w:tcW w:w="1768" w:type="dxa"/>
            <w:noWrap/>
            <w:hideMark/>
          </w:tcPr>
          <w:p w14:paraId="57D93F95" w14:textId="77777777" w:rsidR="00D15282" w:rsidRPr="00D15282" w:rsidRDefault="00D15282" w:rsidP="00D15282">
            <w:pPr>
              <w:rPr>
                <w:rFonts w:asciiTheme="minorHAnsi" w:hAnsiTheme="minorHAnsi" w:cstheme="minorHAnsi"/>
                <w:sz w:val="22"/>
                <w:szCs w:val="22"/>
              </w:rPr>
            </w:pPr>
            <w:r w:rsidRPr="00D15282">
              <w:rPr>
                <w:rFonts w:asciiTheme="minorHAnsi" w:hAnsiTheme="minorHAnsi" w:cstheme="minorHAnsi"/>
                <w:sz w:val="22"/>
                <w:szCs w:val="22"/>
              </w:rPr>
              <w:t>1.01</w:t>
            </w:r>
          </w:p>
        </w:tc>
      </w:tr>
      <w:tr w:rsidR="00D15282" w:rsidRPr="00D15282" w14:paraId="02BBC435" w14:textId="77777777" w:rsidTr="00D15282">
        <w:tc>
          <w:tcPr>
            <w:tcW w:w="1212" w:type="dxa"/>
            <w:noWrap/>
            <w:hideMark/>
          </w:tcPr>
          <w:p w14:paraId="102F6F93" w14:textId="77777777" w:rsidR="00D15282" w:rsidRPr="00D15282" w:rsidRDefault="00D15282" w:rsidP="00D15282">
            <w:pPr>
              <w:rPr>
                <w:rFonts w:asciiTheme="minorHAnsi" w:hAnsiTheme="minorHAnsi" w:cstheme="minorHAnsi"/>
                <w:sz w:val="22"/>
                <w:szCs w:val="22"/>
              </w:rPr>
            </w:pPr>
            <w:r w:rsidRPr="00D15282">
              <w:rPr>
                <w:rFonts w:asciiTheme="minorHAnsi" w:hAnsiTheme="minorHAnsi" w:cstheme="minorHAnsi"/>
                <w:sz w:val="22"/>
                <w:szCs w:val="22"/>
              </w:rPr>
              <w:t>200 to 300</w:t>
            </w:r>
          </w:p>
        </w:tc>
        <w:tc>
          <w:tcPr>
            <w:tcW w:w="3083" w:type="dxa"/>
            <w:noWrap/>
            <w:hideMark/>
          </w:tcPr>
          <w:p w14:paraId="06D823C3" w14:textId="77777777" w:rsidR="00D15282" w:rsidRPr="00D15282" w:rsidRDefault="00D15282" w:rsidP="00D15282">
            <w:pPr>
              <w:rPr>
                <w:rFonts w:asciiTheme="minorHAnsi" w:hAnsiTheme="minorHAnsi" w:cstheme="minorHAnsi"/>
                <w:sz w:val="22"/>
                <w:szCs w:val="22"/>
              </w:rPr>
            </w:pPr>
          </w:p>
        </w:tc>
        <w:tc>
          <w:tcPr>
            <w:tcW w:w="1768" w:type="dxa"/>
            <w:noWrap/>
            <w:hideMark/>
          </w:tcPr>
          <w:p w14:paraId="2CE09CA6" w14:textId="77777777" w:rsidR="00D15282" w:rsidRPr="00D15282" w:rsidRDefault="00D15282" w:rsidP="00D15282">
            <w:pPr>
              <w:rPr>
                <w:rFonts w:asciiTheme="minorHAnsi" w:hAnsiTheme="minorHAnsi" w:cstheme="minorHAnsi"/>
                <w:sz w:val="22"/>
                <w:szCs w:val="22"/>
              </w:rPr>
            </w:pPr>
            <w:r w:rsidRPr="00D15282">
              <w:rPr>
                <w:rFonts w:asciiTheme="minorHAnsi" w:hAnsiTheme="minorHAnsi" w:cstheme="minorHAnsi"/>
                <w:sz w:val="22"/>
                <w:szCs w:val="22"/>
              </w:rPr>
              <w:t>0.36</w:t>
            </w:r>
          </w:p>
        </w:tc>
        <w:tc>
          <w:tcPr>
            <w:tcW w:w="1768" w:type="dxa"/>
            <w:noWrap/>
            <w:hideMark/>
          </w:tcPr>
          <w:p w14:paraId="3FE6579C" w14:textId="77777777" w:rsidR="00D15282" w:rsidRPr="00D15282" w:rsidRDefault="00D15282" w:rsidP="00D15282">
            <w:pPr>
              <w:rPr>
                <w:rFonts w:asciiTheme="minorHAnsi" w:hAnsiTheme="minorHAnsi" w:cstheme="minorHAnsi"/>
                <w:sz w:val="22"/>
                <w:szCs w:val="22"/>
              </w:rPr>
            </w:pPr>
            <w:r w:rsidRPr="00D15282">
              <w:rPr>
                <w:rFonts w:asciiTheme="minorHAnsi" w:hAnsiTheme="minorHAnsi" w:cstheme="minorHAnsi"/>
                <w:sz w:val="22"/>
                <w:szCs w:val="22"/>
              </w:rPr>
              <w:t>0.36</w:t>
            </w:r>
          </w:p>
        </w:tc>
      </w:tr>
      <w:tr w:rsidR="00D15282" w:rsidRPr="00D15282" w14:paraId="1087F13A" w14:textId="77777777" w:rsidTr="00D15282">
        <w:tc>
          <w:tcPr>
            <w:tcW w:w="1212" w:type="dxa"/>
            <w:noWrap/>
            <w:hideMark/>
          </w:tcPr>
          <w:p w14:paraId="7862D222" w14:textId="77777777" w:rsidR="00D15282" w:rsidRPr="00D15282" w:rsidRDefault="00D15282" w:rsidP="00D15282">
            <w:pPr>
              <w:rPr>
                <w:rFonts w:asciiTheme="minorHAnsi" w:hAnsiTheme="minorHAnsi" w:cstheme="minorHAnsi"/>
                <w:sz w:val="22"/>
                <w:szCs w:val="22"/>
              </w:rPr>
            </w:pPr>
            <w:r w:rsidRPr="00D15282">
              <w:rPr>
                <w:rFonts w:asciiTheme="minorHAnsi" w:hAnsiTheme="minorHAnsi" w:cstheme="minorHAnsi"/>
                <w:sz w:val="22"/>
                <w:szCs w:val="22"/>
              </w:rPr>
              <w:t>300 to 500</w:t>
            </w:r>
          </w:p>
        </w:tc>
        <w:tc>
          <w:tcPr>
            <w:tcW w:w="3083" w:type="dxa"/>
            <w:noWrap/>
            <w:hideMark/>
          </w:tcPr>
          <w:p w14:paraId="02245AFE" w14:textId="77777777" w:rsidR="00D15282" w:rsidRPr="00D15282" w:rsidRDefault="00D15282" w:rsidP="00D15282">
            <w:pPr>
              <w:rPr>
                <w:rFonts w:asciiTheme="minorHAnsi" w:hAnsiTheme="minorHAnsi" w:cstheme="minorHAnsi"/>
                <w:sz w:val="22"/>
                <w:szCs w:val="22"/>
              </w:rPr>
            </w:pPr>
          </w:p>
        </w:tc>
        <w:tc>
          <w:tcPr>
            <w:tcW w:w="1768" w:type="dxa"/>
            <w:noWrap/>
            <w:hideMark/>
          </w:tcPr>
          <w:p w14:paraId="47C37766" w14:textId="77777777" w:rsidR="00D15282" w:rsidRPr="00D15282" w:rsidRDefault="00D15282" w:rsidP="00D15282">
            <w:pPr>
              <w:rPr>
                <w:rFonts w:asciiTheme="minorHAnsi" w:hAnsiTheme="minorHAnsi" w:cstheme="minorHAnsi"/>
                <w:sz w:val="22"/>
                <w:szCs w:val="22"/>
              </w:rPr>
            </w:pPr>
            <w:r w:rsidRPr="00D15282">
              <w:rPr>
                <w:rFonts w:asciiTheme="minorHAnsi" w:hAnsiTheme="minorHAnsi" w:cstheme="minorHAnsi"/>
                <w:sz w:val="22"/>
                <w:szCs w:val="22"/>
              </w:rPr>
              <w:t>0.29</w:t>
            </w:r>
          </w:p>
        </w:tc>
        <w:tc>
          <w:tcPr>
            <w:tcW w:w="1768" w:type="dxa"/>
            <w:noWrap/>
            <w:hideMark/>
          </w:tcPr>
          <w:p w14:paraId="30C85595" w14:textId="77777777" w:rsidR="00D15282" w:rsidRPr="00D15282" w:rsidRDefault="00D15282" w:rsidP="00D15282">
            <w:pPr>
              <w:rPr>
                <w:rFonts w:asciiTheme="minorHAnsi" w:hAnsiTheme="minorHAnsi" w:cstheme="minorHAnsi"/>
                <w:sz w:val="22"/>
                <w:szCs w:val="22"/>
              </w:rPr>
            </w:pPr>
            <w:r w:rsidRPr="00D15282">
              <w:rPr>
                <w:rFonts w:asciiTheme="minorHAnsi" w:hAnsiTheme="minorHAnsi" w:cstheme="minorHAnsi"/>
                <w:sz w:val="22"/>
                <w:szCs w:val="22"/>
              </w:rPr>
              <w:t>0.29</w:t>
            </w:r>
          </w:p>
        </w:tc>
      </w:tr>
      <w:tr w:rsidR="00D15282" w:rsidRPr="00D15282" w14:paraId="744A2EBD" w14:textId="77777777" w:rsidTr="00D15282">
        <w:tc>
          <w:tcPr>
            <w:tcW w:w="1212" w:type="dxa"/>
            <w:noWrap/>
            <w:hideMark/>
          </w:tcPr>
          <w:p w14:paraId="4A3DE51C" w14:textId="77777777" w:rsidR="00D15282" w:rsidRPr="00D15282" w:rsidRDefault="00D15282" w:rsidP="00D15282">
            <w:pPr>
              <w:rPr>
                <w:rFonts w:asciiTheme="minorHAnsi" w:hAnsiTheme="minorHAnsi" w:cstheme="minorHAnsi"/>
                <w:sz w:val="22"/>
                <w:szCs w:val="22"/>
              </w:rPr>
            </w:pPr>
            <w:r w:rsidRPr="00D15282">
              <w:rPr>
                <w:rFonts w:asciiTheme="minorHAnsi" w:hAnsiTheme="minorHAnsi" w:cstheme="minorHAnsi"/>
                <w:sz w:val="22"/>
                <w:szCs w:val="22"/>
              </w:rPr>
              <w:t>500 to 800</w:t>
            </w:r>
          </w:p>
        </w:tc>
        <w:tc>
          <w:tcPr>
            <w:tcW w:w="3083" w:type="dxa"/>
            <w:noWrap/>
            <w:hideMark/>
          </w:tcPr>
          <w:p w14:paraId="438B2F00" w14:textId="77777777" w:rsidR="00D15282" w:rsidRPr="00D15282" w:rsidRDefault="00D15282" w:rsidP="00D15282">
            <w:pPr>
              <w:rPr>
                <w:rFonts w:asciiTheme="minorHAnsi" w:hAnsiTheme="minorHAnsi" w:cstheme="minorHAnsi"/>
                <w:sz w:val="22"/>
                <w:szCs w:val="22"/>
              </w:rPr>
            </w:pPr>
          </w:p>
        </w:tc>
        <w:tc>
          <w:tcPr>
            <w:tcW w:w="1768" w:type="dxa"/>
            <w:noWrap/>
            <w:hideMark/>
          </w:tcPr>
          <w:p w14:paraId="4D96E5F2" w14:textId="77777777" w:rsidR="00D15282" w:rsidRPr="00D15282" w:rsidRDefault="00D15282" w:rsidP="00D15282">
            <w:pPr>
              <w:rPr>
                <w:rFonts w:asciiTheme="minorHAnsi" w:hAnsiTheme="minorHAnsi" w:cstheme="minorHAnsi"/>
                <w:sz w:val="22"/>
                <w:szCs w:val="22"/>
              </w:rPr>
            </w:pPr>
            <w:r w:rsidRPr="00D15282">
              <w:rPr>
                <w:rFonts w:asciiTheme="minorHAnsi" w:hAnsiTheme="minorHAnsi" w:cstheme="minorHAnsi"/>
                <w:sz w:val="22"/>
                <w:szCs w:val="22"/>
              </w:rPr>
              <w:t>0.29</w:t>
            </w:r>
          </w:p>
        </w:tc>
        <w:tc>
          <w:tcPr>
            <w:tcW w:w="1768" w:type="dxa"/>
            <w:noWrap/>
            <w:hideMark/>
          </w:tcPr>
          <w:p w14:paraId="310051AD" w14:textId="77777777" w:rsidR="00D15282" w:rsidRPr="00D15282" w:rsidRDefault="00D15282" w:rsidP="00D15282">
            <w:pPr>
              <w:rPr>
                <w:rFonts w:asciiTheme="minorHAnsi" w:hAnsiTheme="minorHAnsi" w:cstheme="minorHAnsi"/>
                <w:sz w:val="22"/>
                <w:szCs w:val="22"/>
              </w:rPr>
            </w:pPr>
            <w:r w:rsidRPr="00D15282">
              <w:rPr>
                <w:rFonts w:asciiTheme="minorHAnsi" w:hAnsiTheme="minorHAnsi" w:cstheme="minorHAnsi"/>
                <w:sz w:val="22"/>
                <w:szCs w:val="22"/>
              </w:rPr>
              <w:t>0.29</w:t>
            </w:r>
          </w:p>
        </w:tc>
      </w:tr>
      <w:tr w:rsidR="00D15282" w:rsidRPr="00D15282" w14:paraId="2B4B8EDC" w14:textId="77777777" w:rsidTr="00D15282">
        <w:tc>
          <w:tcPr>
            <w:tcW w:w="1212" w:type="dxa"/>
            <w:noWrap/>
            <w:hideMark/>
          </w:tcPr>
          <w:p w14:paraId="5CF00125" w14:textId="77777777" w:rsidR="00D15282" w:rsidRPr="00D15282" w:rsidRDefault="00D15282" w:rsidP="00D15282">
            <w:pPr>
              <w:rPr>
                <w:rFonts w:asciiTheme="minorHAnsi" w:hAnsiTheme="minorHAnsi" w:cstheme="minorHAnsi"/>
                <w:sz w:val="22"/>
                <w:szCs w:val="22"/>
              </w:rPr>
            </w:pPr>
            <w:r w:rsidRPr="00D15282">
              <w:rPr>
                <w:rFonts w:asciiTheme="minorHAnsi" w:hAnsiTheme="minorHAnsi" w:cstheme="minorHAnsi"/>
                <w:sz w:val="22"/>
                <w:szCs w:val="22"/>
              </w:rPr>
              <w:t>800 to 1000</w:t>
            </w:r>
          </w:p>
        </w:tc>
        <w:tc>
          <w:tcPr>
            <w:tcW w:w="3083" w:type="dxa"/>
            <w:noWrap/>
            <w:hideMark/>
          </w:tcPr>
          <w:p w14:paraId="7E68C546" w14:textId="77777777" w:rsidR="00D15282" w:rsidRPr="00D15282" w:rsidRDefault="00D15282" w:rsidP="00D15282">
            <w:pPr>
              <w:rPr>
                <w:rFonts w:asciiTheme="minorHAnsi" w:hAnsiTheme="minorHAnsi" w:cstheme="minorHAnsi"/>
                <w:sz w:val="22"/>
                <w:szCs w:val="22"/>
              </w:rPr>
            </w:pPr>
          </w:p>
        </w:tc>
        <w:tc>
          <w:tcPr>
            <w:tcW w:w="1768" w:type="dxa"/>
            <w:noWrap/>
            <w:hideMark/>
          </w:tcPr>
          <w:p w14:paraId="146510A8" w14:textId="77777777" w:rsidR="00D15282" w:rsidRPr="00D15282" w:rsidRDefault="00D15282" w:rsidP="00D15282">
            <w:pPr>
              <w:rPr>
                <w:rFonts w:asciiTheme="minorHAnsi" w:hAnsiTheme="minorHAnsi" w:cstheme="minorHAnsi"/>
                <w:sz w:val="22"/>
                <w:szCs w:val="22"/>
              </w:rPr>
            </w:pPr>
            <w:r w:rsidRPr="00D15282">
              <w:rPr>
                <w:rFonts w:asciiTheme="minorHAnsi" w:hAnsiTheme="minorHAnsi" w:cstheme="minorHAnsi"/>
                <w:sz w:val="22"/>
                <w:szCs w:val="22"/>
              </w:rPr>
              <w:t>0.94</w:t>
            </w:r>
          </w:p>
        </w:tc>
        <w:tc>
          <w:tcPr>
            <w:tcW w:w="1768" w:type="dxa"/>
            <w:noWrap/>
            <w:hideMark/>
          </w:tcPr>
          <w:p w14:paraId="043CCB2F" w14:textId="77777777" w:rsidR="00D15282" w:rsidRPr="00D15282" w:rsidRDefault="00D15282" w:rsidP="00D15282">
            <w:pPr>
              <w:rPr>
                <w:rFonts w:asciiTheme="minorHAnsi" w:hAnsiTheme="minorHAnsi" w:cstheme="minorHAnsi"/>
                <w:sz w:val="22"/>
                <w:szCs w:val="22"/>
              </w:rPr>
            </w:pPr>
            <w:r w:rsidRPr="00D15282">
              <w:rPr>
                <w:rFonts w:asciiTheme="minorHAnsi" w:hAnsiTheme="minorHAnsi" w:cstheme="minorHAnsi"/>
                <w:sz w:val="22"/>
                <w:szCs w:val="22"/>
              </w:rPr>
              <w:t>0.94</w:t>
            </w:r>
          </w:p>
        </w:tc>
      </w:tr>
      <w:tr w:rsidR="00D15282" w:rsidRPr="00D15282" w14:paraId="5991FBCC" w14:textId="77777777" w:rsidTr="00D15282">
        <w:tc>
          <w:tcPr>
            <w:tcW w:w="1212" w:type="dxa"/>
            <w:noWrap/>
            <w:hideMark/>
          </w:tcPr>
          <w:p w14:paraId="0CB45E06" w14:textId="77777777" w:rsidR="00D15282" w:rsidRPr="00D15282" w:rsidRDefault="00D15282" w:rsidP="00D15282">
            <w:pPr>
              <w:rPr>
                <w:rFonts w:asciiTheme="minorHAnsi" w:hAnsiTheme="minorHAnsi" w:cstheme="minorHAnsi"/>
                <w:sz w:val="22"/>
                <w:szCs w:val="22"/>
              </w:rPr>
            </w:pPr>
            <w:r w:rsidRPr="00D15282">
              <w:rPr>
                <w:rFonts w:asciiTheme="minorHAnsi" w:hAnsiTheme="minorHAnsi" w:cstheme="minorHAnsi"/>
                <w:sz w:val="22"/>
                <w:szCs w:val="22"/>
              </w:rPr>
              <w:t>1000 to 2000</w:t>
            </w:r>
          </w:p>
        </w:tc>
        <w:tc>
          <w:tcPr>
            <w:tcW w:w="3083" w:type="dxa"/>
            <w:noWrap/>
            <w:hideMark/>
          </w:tcPr>
          <w:p w14:paraId="7E87C652" w14:textId="77777777" w:rsidR="00D15282" w:rsidRPr="00D15282" w:rsidRDefault="00D15282" w:rsidP="00D15282">
            <w:pPr>
              <w:rPr>
                <w:rFonts w:asciiTheme="minorHAnsi" w:hAnsiTheme="minorHAnsi" w:cstheme="minorHAnsi"/>
                <w:sz w:val="22"/>
                <w:szCs w:val="22"/>
              </w:rPr>
            </w:pPr>
          </w:p>
        </w:tc>
        <w:tc>
          <w:tcPr>
            <w:tcW w:w="1768" w:type="dxa"/>
            <w:noWrap/>
            <w:hideMark/>
          </w:tcPr>
          <w:p w14:paraId="39D03632" w14:textId="77777777" w:rsidR="00D15282" w:rsidRPr="00D15282" w:rsidRDefault="00D15282" w:rsidP="00D15282">
            <w:pPr>
              <w:rPr>
                <w:rFonts w:asciiTheme="minorHAnsi" w:hAnsiTheme="minorHAnsi" w:cstheme="minorHAnsi"/>
                <w:sz w:val="22"/>
                <w:szCs w:val="22"/>
              </w:rPr>
            </w:pPr>
            <w:r w:rsidRPr="00D15282">
              <w:rPr>
                <w:rFonts w:asciiTheme="minorHAnsi" w:hAnsiTheme="minorHAnsi" w:cstheme="minorHAnsi"/>
                <w:sz w:val="22"/>
                <w:szCs w:val="22"/>
              </w:rPr>
              <w:t>0.94</w:t>
            </w:r>
          </w:p>
        </w:tc>
        <w:tc>
          <w:tcPr>
            <w:tcW w:w="1768" w:type="dxa"/>
            <w:noWrap/>
            <w:hideMark/>
          </w:tcPr>
          <w:p w14:paraId="03BBE021" w14:textId="77777777" w:rsidR="00D15282" w:rsidRPr="00D15282" w:rsidRDefault="00D15282" w:rsidP="00D15282">
            <w:pPr>
              <w:rPr>
                <w:rFonts w:asciiTheme="minorHAnsi" w:hAnsiTheme="minorHAnsi" w:cstheme="minorHAnsi"/>
                <w:sz w:val="22"/>
                <w:szCs w:val="22"/>
              </w:rPr>
            </w:pPr>
            <w:r w:rsidRPr="00D15282">
              <w:rPr>
                <w:rFonts w:asciiTheme="minorHAnsi" w:hAnsiTheme="minorHAnsi" w:cstheme="minorHAnsi"/>
                <w:sz w:val="22"/>
                <w:szCs w:val="22"/>
              </w:rPr>
              <w:t>0.94</w:t>
            </w:r>
          </w:p>
        </w:tc>
      </w:tr>
      <w:tr w:rsidR="00D15282" w:rsidRPr="00D15282" w14:paraId="77E8B13D" w14:textId="77777777" w:rsidTr="00D15282">
        <w:tc>
          <w:tcPr>
            <w:tcW w:w="1212" w:type="dxa"/>
            <w:noWrap/>
            <w:hideMark/>
          </w:tcPr>
          <w:p w14:paraId="5075A896" w14:textId="77777777" w:rsidR="00D15282" w:rsidRPr="00D15282" w:rsidRDefault="00D15282" w:rsidP="00D15282">
            <w:pPr>
              <w:rPr>
                <w:rFonts w:asciiTheme="minorHAnsi" w:hAnsiTheme="minorHAnsi" w:cstheme="minorHAnsi"/>
                <w:sz w:val="22"/>
                <w:szCs w:val="22"/>
              </w:rPr>
            </w:pPr>
            <w:r w:rsidRPr="00D15282">
              <w:rPr>
                <w:rFonts w:asciiTheme="minorHAnsi" w:hAnsiTheme="minorHAnsi" w:cstheme="minorHAnsi"/>
                <w:sz w:val="22"/>
                <w:szCs w:val="22"/>
              </w:rPr>
              <w:t>&gt;2000</w:t>
            </w:r>
          </w:p>
        </w:tc>
        <w:tc>
          <w:tcPr>
            <w:tcW w:w="3083" w:type="dxa"/>
            <w:noWrap/>
            <w:hideMark/>
          </w:tcPr>
          <w:p w14:paraId="4CD15669" w14:textId="77777777" w:rsidR="00D15282" w:rsidRPr="00D15282" w:rsidRDefault="00D15282" w:rsidP="00D15282">
            <w:pPr>
              <w:rPr>
                <w:rFonts w:asciiTheme="minorHAnsi" w:hAnsiTheme="minorHAnsi" w:cstheme="minorHAnsi"/>
                <w:sz w:val="22"/>
                <w:szCs w:val="22"/>
              </w:rPr>
            </w:pPr>
          </w:p>
        </w:tc>
        <w:tc>
          <w:tcPr>
            <w:tcW w:w="1768" w:type="dxa"/>
            <w:noWrap/>
            <w:hideMark/>
          </w:tcPr>
          <w:p w14:paraId="15ECE4C5" w14:textId="77777777" w:rsidR="00D15282" w:rsidRPr="00D15282" w:rsidRDefault="00D15282" w:rsidP="00D15282">
            <w:pPr>
              <w:rPr>
                <w:rFonts w:asciiTheme="minorHAnsi" w:hAnsiTheme="minorHAnsi" w:cstheme="minorHAnsi"/>
                <w:sz w:val="22"/>
                <w:szCs w:val="22"/>
              </w:rPr>
            </w:pPr>
            <w:r w:rsidRPr="00D15282">
              <w:rPr>
                <w:rFonts w:asciiTheme="minorHAnsi" w:hAnsiTheme="minorHAnsi" w:cstheme="minorHAnsi"/>
                <w:sz w:val="22"/>
                <w:szCs w:val="22"/>
              </w:rPr>
              <w:t>0.64</w:t>
            </w:r>
          </w:p>
        </w:tc>
        <w:tc>
          <w:tcPr>
            <w:tcW w:w="1768" w:type="dxa"/>
            <w:noWrap/>
            <w:hideMark/>
          </w:tcPr>
          <w:p w14:paraId="3C111F40" w14:textId="77777777" w:rsidR="00D15282" w:rsidRPr="00D15282" w:rsidRDefault="00D15282" w:rsidP="00D15282">
            <w:pPr>
              <w:rPr>
                <w:rFonts w:asciiTheme="minorHAnsi" w:hAnsiTheme="minorHAnsi" w:cstheme="minorHAnsi"/>
                <w:sz w:val="22"/>
                <w:szCs w:val="22"/>
              </w:rPr>
            </w:pPr>
            <w:r w:rsidRPr="00D15282">
              <w:rPr>
                <w:rFonts w:asciiTheme="minorHAnsi" w:hAnsiTheme="minorHAnsi" w:cstheme="minorHAnsi"/>
                <w:sz w:val="22"/>
                <w:szCs w:val="22"/>
              </w:rPr>
              <w:t>0.64</w:t>
            </w:r>
          </w:p>
        </w:tc>
      </w:tr>
      <w:tr w:rsidR="00D15282" w:rsidRPr="00D15282" w14:paraId="437FA3DB" w14:textId="77777777" w:rsidTr="00D15282">
        <w:tc>
          <w:tcPr>
            <w:tcW w:w="1212" w:type="dxa"/>
            <w:hideMark/>
          </w:tcPr>
          <w:p w14:paraId="34E46CF1" w14:textId="7EE522C5" w:rsidR="00D15282" w:rsidRPr="00D15282" w:rsidRDefault="007E0AA3" w:rsidP="00D15282">
            <w:pPr>
              <w:rPr>
                <w:rFonts w:asciiTheme="minorHAnsi" w:hAnsiTheme="minorHAnsi" w:cstheme="minorHAnsi"/>
                <w:sz w:val="22"/>
                <w:szCs w:val="22"/>
              </w:rPr>
            </w:pPr>
            <w:r w:rsidRPr="00B0558B">
              <w:rPr>
                <w:rFonts w:asciiTheme="minorHAnsi" w:hAnsiTheme="minorHAnsi" w:cstheme="minorHAnsi"/>
                <w:sz w:val="22"/>
                <w:szCs w:val="22"/>
              </w:rPr>
              <w:t>LOM</w:t>
            </w:r>
            <w:r>
              <w:rPr>
                <w:rFonts w:asciiTheme="minorHAnsi" w:hAnsiTheme="minorHAnsi" w:cstheme="minorHAnsi"/>
                <w:sz w:val="22"/>
                <w:szCs w:val="22"/>
              </w:rPr>
              <w:t xml:space="preserve"> and oily debris</w:t>
            </w:r>
          </w:p>
        </w:tc>
        <w:tc>
          <w:tcPr>
            <w:tcW w:w="3083" w:type="dxa"/>
            <w:noWrap/>
            <w:hideMark/>
          </w:tcPr>
          <w:p w14:paraId="3A343617" w14:textId="77777777" w:rsidR="00D15282" w:rsidRPr="00D15282" w:rsidRDefault="00D15282" w:rsidP="00D15282">
            <w:pPr>
              <w:rPr>
                <w:rFonts w:asciiTheme="minorHAnsi" w:hAnsiTheme="minorHAnsi" w:cstheme="minorHAnsi"/>
                <w:sz w:val="22"/>
                <w:szCs w:val="22"/>
              </w:rPr>
            </w:pPr>
            <w:r w:rsidRPr="00D15282">
              <w:rPr>
                <w:rFonts w:asciiTheme="minorHAnsi" w:hAnsiTheme="minorHAnsi" w:cstheme="minorHAnsi"/>
                <w:sz w:val="22"/>
                <w:szCs w:val="22"/>
              </w:rPr>
              <w:t>5.26</w:t>
            </w:r>
          </w:p>
        </w:tc>
        <w:tc>
          <w:tcPr>
            <w:tcW w:w="1768" w:type="dxa"/>
            <w:noWrap/>
            <w:hideMark/>
          </w:tcPr>
          <w:p w14:paraId="000BD059" w14:textId="77777777" w:rsidR="00D15282" w:rsidRPr="00D15282" w:rsidRDefault="00D15282" w:rsidP="00D15282">
            <w:pPr>
              <w:rPr>
                <w:rFonts w:asciiTheme="minorHAnsi" w:hAnsiTheme="minorHAnsi" w:cstheme="minorHAnsi"/>
                <w:sz w:val="22"/>
                <w:szCs w:val="22"/>
              </w:rPr>
            </w:pPr>
            <w:r w:rsidRPr="00D15282">
              <w:rPr>
                <w:rFonts w:asciiTheme="minorHAnsi" w:hAnsiTheme="minorHAnsi" w:cstheme="minorHAnsi"/>
                <w:sz w:val="22"/>
                <w:szCs w:val="22"/>
              </w:rPr>
              <w:t>3.86</w:t>
            </w:r>
          </w:p>
        </w:tc>
        <w:tc>
          <w:tcPr>
            <w:tcW w:w="1768" w:type="dxa"/>
            <w:noWrap/>
            <w:hideMark/>
          </w:tcPr>
          <w:p w14:paraId="60449E74" w14:textId="77777777" w:rsidR="00D15282" w:rsidRPr="00D15282" w:rsidRDefault="00D15282" w:rsidP="00D15282">
            <w:pPr>
              <w:rPr>
                <w:rFonts w:asciiTheme="minorHAnsi" w:hAnsiTheme="minorHAnsi" w:cstheme="minorHAnsi"/>
                <w:sz w:val="22"/>
                <w:szCs w:val="22"/>
              </w:rPr>
            </w:pPr>
            <w:r w:rsidRPr="00D15282">
              <w:rPr>
                <w:rFonts w:asciiTheme="minorHAnsi" w:hAnsiTheme="minorHAnsi" w:cstheme="minorHAnsi"/>
                <w:sz w:val="22"/>
                <w:szCs w:val="22"/>
              </w:rPr>
              <w:t>4.56</w:t>
            </w:r>
          </w:p>
        </w:tc>
      </w:tr>
      <w:tr w:rsidR="00D15282" w:rsidRPr="00D15282" w14:paraId="3168E432" w14:textId="77777777" w:rsidTr="00D15282">
        <w:tc>
          <w:tcPr>
            <w:tcW w:w="1212" w:type="dxa"/>
            <w:noWrap/>
            <w:hideMark/>
          </w:tcPr>
          <w:p w14:paraId="12BDD643" w14:textId="77777777" w:rsidR="00D15282" w:rsidRPr="00D15282" w:rsidRDefault="00D15282" w:rsidP="00D15282">
            <w:pPr>
              <w:rPr>
                <w:rFonts w:asciiTheme="minorHAnsi" w:hAnsiTheme="minorHAnsi" w:cstheme="minorHAnsi"/>
                <w:sz w:val="22"/>
                <w:szCs w:val="22"/>
              </w:rPr>
            </w:pPr>
          </w:p>
        </w:tc>
        <w:tc>
          <w:tcPr>
            <w:tcW w:w="3083" w:type="dxa"/>
            <w:noWrap/>
            <w:hideMark/>
          </w:tcPr>
          <w:p w14:paraId="17D189AE" w14:textId="77777777" w:rsidR="00D15282" w:rsidRPr="00D15282" w:rsidRDefault="00D15282" w:rsidP="00D15282">
            <w:pPr>
              <w:rPr>
                <w:rFonts w:asciiTheme="minorHAnsi" w:hAnsiTheme="minorHAnsi" w:cstheme="minorHAnsi"/>
                <w:sz w:val="22"/>
                <w:szCs w:val="22"/>
              </w:rPr>
            </w:pPr>
          </w:p>
        </w:tc>
        <w:tc>
          <w:tcPr>
            <w:tcW w:w="1768" w:type="dxa"/>
            <w:noWrap/>
            <w:hideMark/>
          </w:tcPr>
          <w:p w14:paraId="5C9B9AAC" w14:textId="77777777" w:rsidR="00D15282" w:rsidRPr="00D15282" w:rsidRDefault="00D15282" w:rsidP="00D15282">
            <w:pPr>
              <w:rPr>
                <w:rFonts w:asciiTheme="minorHAnsi" w:hAnsiTheme="minorHAnsi" w:cstheme="minorHAnsi"/>
                <w:sz w:val="22"/>
                <w:szCs w:val="22"/>
              </w:rPr>
            </w:pPr>
            <w:r w:rsidRPr="00D15282">
              <w:rPr>
                <w:rFonts w:asciiTheme="minorHAnsi" w:hAnsiTheme="minorHAnsi" w:cstheme="minorHAnsi"/>
                <w:sz w:val="22"/>
                <w:szCs w:val="22"/>
              </w:rPr>
              <w:t>avg COV</w:t>
            </w:r>
          </w:p>
        </w:tc>
        <w:tc>
          <w:tcPr>
            <w:tcW w:w="1768" w:type="dxa"/>
            <w:noWrap/>
            <w:hideMark/>
          </w:tcPr>
          <w:p w14:paraId="588996BE" w14:textId="77777777" w:rsidR="00D15282" w:rsidRPr="00D15282" w:rsidRDefault="00D15282" w:rsidP="00D15282">
            <w:pPr>
              <w:rPr>
                <w:rFonts w:asciiTheme="minorHAnsi" w:hAnsiTheme="minorHAnsi" w:cstheme="minorHAnsi"/>
                <w:sz w:val="22"/>
                <w:szCs w:val="22"/>
              </w:rPr>
            </w:pPr>
            <w:r w:rsidRPr="00D15282">
              <w:rPr>
                <w:rFonts w:asciiTheme="minorHAnsi" w:hAnsiTheme="minorHAnsi" w:cstheme="minorHAnsi"/>
                <w:sz w:val="22"/>
                <w:szCs w:val="22"/>
              </w:rPr>
              <w:t>1.38</w:t>
            </w:r>
          </w:p>
        </w:tc>
      </w:tr>
    </w:tbl>
    <w:p w14:paraId="66C8070E" w14:textId="22C399CD" w:rsidR="00FB31CF" w:rsidRDefault="00FB31CF" w:rsidP="000B4C76">
      <w:pPr>
        <w:spacing w:line="240" w:lineRule="auto"/>
      </w:pPr>
    </w:p>
    <w:p w14:paraId="44F00EA9" w14:textId="486F4448" w:rsidR="00FB31CF" w:rsidRDefault="00FB31CF" w:rsidP="000B4C76">
      <w:pPr>
        <w:spacing w:line="240" w:lineRule="auto"/>
      </w:pPr>
    </w:p>
    <w:p w14:paraId="6F9B64A8" w14:textId="25DC8386" w:rsidR="00FB31CF" w:rsidRDefault="00D15282" w:rsidP="000B4C76">
      <w:pPr>
        <w:spacing w:line="240" w:lineRule="auto"/>
      </w:pPr>
      <w:r>
        <w:rPr>
          <w:noProof/>
        </w:rPr>
        <mc:AlternateContent>
          <mc:Choice Requires="cx1">
            <w:drawing>
              <wp:inline distT="0" distB="0" distL="0" distR="0" wp14:anchorId="17AE8031" wp14:editId="3E18B099">
                <wp:extent cx="3433313" cy="2311879"/>
                <wp:effectExtent l="0" t="0" r="15240" b="12700"/>
                <wp:docPr id="53" name="Chart 53">
                  <a:extLst xmlns:a="http://schemas.openxmlformats.org/drawingml/2006/main">
                    <a:ext uri="{FF2B5EF4-FFF2-40B4-BE49-F238E27FC236}">
                      <a16:creationId xmlns:a16="http://schemas.microsoft.com/office/drawing/2014/main" id="{197E0699-FB7B-4995-9327-5A1AA8A4C356}"/>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86"/>
                  </a:graphicData>
                </a:graphic>
              </wp:inline>
            </w:drawing>
          </mc:Choice>
          <mc:Fallback>
            <w:drawing>
              <wp:inline distT="0" distB="0" distL="0" distR="0" wp14:anchorId="17AE8031" wp14:editId="3E18B099">
                <wp:extent cx="3433313" cy="2311879"/>
                <wp:effectExtent l="0" t="0" r="15240" b="12700"/>
                <wp:docPr id="53" name="Chart 53">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97E0699-FB7B-4995-9327-5A1AA8A4C356}"/>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53" name="Chart 53">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97E0699-FB7B-4995-9327-5A1AA8A4C356}"/>
                            </a:ext>
                          </a:extLst>
                        </pic:cNvPr>
                        <pic:cNvPicPr>
                          <a:picLocks noGrp="1" noRot="1" noChangeAspect="1" noMove="1" noResize="1" noEditPoints="1" noAdjustHandles="1" noChangeArrowheads="1" noChangeShapeType="1"/>
                        </pic:cNvPicPr>
                      </pic:nvPicPr>
                      <pic:blipFill>
                        <a:blip r:embed="rId87"/>
                        <a:stretch>
                          <a:fillRect/>
                        </a:stretch>
                      </pic:blipFill>
                      <pic:spPr>
                        <a:xfrm>
                          <a:off x="0" y="0"/>
                          <a:ext cx="3432810" cy="2311400"/>
                        </a:xfrm>
                        <a:prstGeom prst="rect">
                          <a:avLst/>
                        </a:prstGeom>
                      </pic:spPr>
                    </pic:pic>
                  </a:graphicData>
                </a:graphic>
              </wp:inline>
            </w:drawing>
          </mc:Fallback>
        </mc:AlternateContent>
      </w:r>
    </w:p>
    <w:p w14:paraId="08224912" w14:textId="1D4A3A24" w:rsidR="00D15282" w:rsidRDefault="00D15282" w:rsidP="00D15282">
      <w:pPr>
        <w:spacing w:line="240" w:lineRule="auto"/>
      </w:pPr>
      <w:r>
        <w:t xml:space="preserve">Figure </w:t>
      </w:r>
      <w:r w:rsidR="000B561F">
        <w:t>39</w:t>
      </w:r>
      <w:r>
        <w:t xml:space="preserve">. </w:t>
      </w:r>
      <w:r w:rsidRPr="00D15282">
        <w:rPr>
          <w:rFonts w:cstheme="minorHAnsi"/>
        </w:rPr>
        <w:t>Benzo(</w:t>
      </w:r>
      <w:proofErr w:type="spellStart"/>
      <w:r w:rsidRPr="00D15282">
        <w:rPr>
          <w:rFonts w:cstheme="minorHAnsi"/>
        </w:rPr>
        <w:t>ghi</w:t>
      </w:r>
      <w:proofErr w:type="spellEnd"/>
      <w:r w:rsidRPr="00D15282">
        <w:rPr>
          <w:rFonts w:cstheme="minorHAnsi"/>
        </w:rPr>
        <w:t xml:space="preserve">)perylene </w:t>
      </w:r>
      <w:r>
        <w:t>particulate strength ratios by size range.</w:t>
      </w:r>
    </w:p>
    <w:p w14:paraId="1580CEB0" w14:textId="0985FDB9" w:rsidR="00FB31CF" w:rsidRDefault="00FB31CF" w:rsidP="000B4C76">
      <w:pPr>
        <w:spacing w:line="240" w:lineRule="auto"/>
      </w:pPr>
    </w:p>
    <w:p w14:paraId="74635621" w14:textId="21EC2B79" w:rsidR="00FB31CF" w:rsidRDefault="00FB31CF" w:rsidP="000B4C76">
      <w:pPr>
        <w:spacing w:line="240" w:lineRule="auto"/>
      </w:pPr>
    </w:p>
    <w:p w14:paraId="7C4C819E" w14:textId="74B3DD5A" w:rsidR="00FB31CF" w:rsidRDefault="00BE6A65" w:rsidP="00BE6A65">
      <w:pPr>
        <w:pStyle w:val="Heading2"/>
      </w:pPr>
      <w:bookmarkStart w:id="39" w:name="_Toc152447852"/>
      <w:r>
        <w:t>Chlordane and PCBs</w:t>
      </w:r>
      <w:bookmarkEnd w:id="39"/>
    </w:p>
    <w:p w14:paraId="333FAC6C" w14:textId="563E072C" w:rsidR="00BE6A65" w:rsidRDefault="00F61F68" w:rsidP="000B4C76">
      <w:pPr>
        <w:spacing w:line="240" w:lineRule="auto"/>
      </w:pPr>
      <w:r>
        <w:t xml:space="preserve">Only the SERDP (2018) study included data for these two constituents. Limited detection did not allow these to be separated by land use. </w:t>
      </w:r>
    </w:p>
    <w:p w14:paraId="796B46EF" w14:textId="238D3237" w:rsidR="00A82FAE" w:rsidRDefault="00A82FAE" w:rsidP="000B4C76">
      <w:pPr>
        <w:spacing w:line="240" w:lineRule="auto"/>
      </w:pPr>
    </w:p>
    <w:p w14:paraId="7ACC3754" w14:textId="77777777" w:rsidR="00A82FAE" w:rsidRDefault="00A82FAE" w:rsidP="000B4C76">
      <w:pPr>
        <w:spacing w:line="240" w:lineRule="auto"/>
      </w:pPr>
    </w:p>
    <w:tbl>
      <w:tblPr>
        <w:tblStyle w:val="TableGrid"/>
        <w:tblW w:w="0" w:type="auto"/>
        <w:tblLook w:val="04A0" w:firstRow="1" w:lastRow="0" w:firstColumn="1" w:lastColumn="0" w:noHBand="0" w:noVBand="1"/>
      </w:tblPr>
      <w:tblGrid>
        <w:gridCol w:w="1975"/>
        <w:gridCol w:w="2250"/>
      </w:tblGrid>
      <w:tr w:rsidR="00BE6A65" w:rsidRPr="00BE6A65" w14:paraId="40BAB90F" w14:textId="77777777" w:rsidTr="00BE6A65">
        <w:tc>
          <w:tcPr>
            <w:tcW w:w="1975" w:type="dxa"/>
            <w:hideMark/>
          </w:tcPr>
          <w:p w14:paraId="76220E88" w14:textId="77777777" w:rsidR="00BE6A65" w:rsidRPr="00BE6A65" w:rsidRDefault="00BE6A65" w:rsidP="00BE6A65">
            <w:pPr>
              <w:rPr>
                <w:rFonts w:asciiTheme="minorHAnsi" w:hAnsiTheme="minorHAnsi" w:cstheme="minorHAnsi"/>
                <w:sz w:val="22"/>
                <w:szCs w:val="22"/>
              </w:rPr>
            </w:pPr>
            <w:r w:rsidRPr="00BE6A65">
              <w:rPr>
                <w:rFonts w:asciiTheme="minorHAnsi" w:hAnsiTheme="minorHAnsi" w:cstheme="minorHAnsi"/>
                <w:sz w:val="22"/>
                <w:szCs w:val="22"/>
              </w:rPr>
              <w:t>WinSLAMM particle range (um)</w:t>
            </w:r>
          </w:p>
        </w:tc>
        <w:tc>
          <w:tcPr>
            <w:tcW w:w="2250" w:type="dxa"/>
            <w:hideMark/>
          </w:tcPr>
          <w:p w14:paraId="139470DE" w14:textId="77777777" w:rsidR="00BE6A65" w:rsidRPr="00BE6A65" w:rsidRDefault="00BE6A65" w:rsidP="00BE6A65">
            <w:pPr>
              <w:rPr>
                <w:rFonts w:asciiTheme="minorHAnsi" w:hAnsiTheme="minorHAnsi" w:cstheme="minorHAnsi"/>
                <w:sz w:val="22"/>
                <w:szCs w:val="22"/>
              </w:rPr>
            </w:pPr>
            <w:r w:rsidRPr="00BE6A65">
              <w:rPr>
                <w:rFonts w:asciiTheme="minorHAnsi" w:hAnsiTheme="minorHAnsi" w:cstheme="minorHAnsi"/>
                <w:sz w:val="22"/>
                <w:szCs w:val="22"/>
              </w:rPr>
              <w:t>Chlordane ratio with &lt;63 um (SERDP 2018)</w:t>
            </w:r>
          </w:p>
        </w:tc>
      </w:tr>
      <w:tr w:rsidR="00BE6A65" w:rsidRPr="00BE6A65" w14:paraId="68EA520C" w14:textId="77777777" w:rsidTr="00BE6A65">
        <w:tc>
          <w:tcPr>
            <w:tcW w:w="1975" w:type="dxa"/>
            <w:noWrap/>
            <w:hideMark/>
          </w:tcPr>
          <w:p w14:paraId="565A4811" w14:textId="77777777" w:rsidR="00BE6A65" w:rsidRPr="00BE6A65" w:rsidRDefault="00BE6A65" w:rsidP="00BE6A65">
            <w:pPr>
              <w:rPr>
                <w:rFonts w:asciiTheme="minorHAnsi" w:hAnsiTheme="minorHAnsi" w:cstheme="minorHAnsi"/>
                <w:sz w:val="22"/>
                <w:szCs w:val="22"/>
              </w:rPr>
            </w:pPr>
            <w:r w:rsidRPr="00BE6A65">
              <w:rPr>
                <w:rFonts w:asciiTheme="minorHAnsi" w:hAnsiTheme="minorHAnsi" w:cstheme="minorHAnsi"/>
                <w:sz w:val="22"/>
                <w:szCs w:val="22"/>
              </w:rPr>
              <w:t>&lt;1</w:t>
            </w:r>
          </w:p>
        </w:tc>
        <w:tc>
          <w:tcPr>
            <w:tcW w:w="2250" w:type="dxa"/>
            <w:noWrap/>
            <w:hideMark/>
          </w:tcPr>
          <w:p w14:paraId="608BA949" w14:textId="77777777" w:rsidR="00BE6A65" w:rsidRPr="00BE6A65" w:rsidRDefault="00BE6A65" w:rsidP="00BE6A65">
            <w:pPr>
              <w:rPr>
                <w:rFonts w:asciiTheme="minorHAnsi" w:hAnsiTheme="minorHAnsi" w:cstheme="minorHAnsi"/>
                <w:sz w:val="22"/>
                <w:szCs w:val="22"/>
              </w:rPr>
            </w:pPr>
            <w:r w:rsidRPr="00BE6A65">
              <w:rPr>
                <w:rFonts w:asciiTheme="minorHAnsi" w:hAnsiTheme="minorHAnsi" w:cstheme="minorHAnsi"/>
                <w:sz w:val="22"/>
                <w:szCs w:val="22"/>
              </w:rPr>
              <w:t>0.96</w:t>
            </w:r>
          </w:p>
        </w:tc>
      </w:tr>
      <w:tr w:rsidR="00BE6A65" w:rsidRPr="00BE6A65" w14:paraId="27991648" w14:textId="77777777" w:rsidTr="00BE6A65">
        <w:tc>
          <w:tcPr>
            <w:tcW w:w="1975" w:type="dxa"/>
            <w:noWrap/>
            <w:hideMark/>
          </w:tcPr>
          <w:p w14:paraId="005A9238" w14:textId="77777777" w:rsidR="00BE6A65" w:rsidRPr="00BE6A65" w:rsidRDefault="00BE6A65" w:rsidP="00BE6A65">
            <w:pPr>
              <w:rPr>
                <w:rFonts w:asciiTheme="minorHAnsi" w:hAnsiTheme="minorHAnsi" w:cstheme="minorHAnsi"/>
                <w:sz w:val="22"/>
                <w:szCs w:val="22"/>
              </w:rPr>
            </w:pPr>
            <w:r w:rsidRPr="00BE6A65">
              <w:rPr>
                <w:rFonts w:asciiTheme="minorHAnsi" w:hAnsiTheme="minorHAnsi" w:cstheme="minorHAnsi"/>
                <w:sz w:val="22"/>
                <w:szCs w:val="22"/>
              </w:rPr>
              <w:t>1 to 2</w:t>
            </w:r>
          </w:p>
        </w:tc>
        <w:tc>
          <w:tcPr>
            <w:tcW w:w="2250" w:type="dxa"/>
            <w:noWrap/>
            <w:hideMark/>
          </w:tcPr>
          <w:p w14:paraId="2DA82B7D" w14:textId="77777777" w:rsidR="00BE6A65" w:rsidRPr="00BE6A65" w:rsidRDefault="00BE6A65" w:rsidP="00BE6A65">
            <w:pPr>
              <w:rPr>
                <w:rFonts w:asciiTheme="minorHAnsi" w:hAnsiTheme="minorHAnsi" w:cstheme="minorHAnsi"/>
                <w:sz w:val="22"/>
                <w:szCs w:val="22"/>
              </w:rPr>
            </w:pPr>
            <w:r w:rsidRPr="00BE6A65">
              <w:rPr>
                <w:rFonts w:asciiTheme="minorHAnsi" w:hAnsiTheme="minorHAnsi" w:cstheme="minorHAnsi"/>
                <w:sz w:val="22"/>
                <w:szCs w:val="22"/>
              </w:rPr>
              <w:t>0.96</w:t>
            </w:r>
          </w:p>
        </w:tc>
      </w:tr>
      <w:tr w:rsidR="00BE6A65" w:rsidRPr="00BE6A65" w14:paraId="6B4F5AC0" w14:textId="77777777" w:rsidTr="00BE6A65">
        <w:tc>
          <w:tcPr>
            <w:tcW w:w="1975" w:type="dxa"/>
            <w:noWrap/>
            <w:hideMark/>
          </w:tcPr>
          <w:p w14:paraId="36F88F0A" w14:textId="77777777" w:rsidR="00BE6A65" w:rsidRPr="00BE6A65" w:rsidRDefault="00BE6A65" w:rsidP="00BE6A65">
            <w:pPr>
              <w:rPr>
                <w:rFonts w:asciiTheme="minorHAnsi" w:hAnsiTheme="minorHAnsi" w:cstheme="minorHAnsi"/>
                <w:sz w:val="22"/>
                <w:szCs w:val="22"/>
              </w:rPr>
            </w:pPr>
            <w:r w:rsidRPr="00BE6A65">
              <w:rPr>
                <w:rFonts w:asciiTheme="minorHAnsi" w:hAnsiTheme="minorHAnsi" w:cstheme="minorHAnsi"/>
                <w:sz w:val="22"/>
                <w:szCs w:val="22"/>
              </w:rPr>
              <w:t>2 to 5</w:t>
            </w:r>
          </w:p>
        </w:tc>
        <w:tc>
          <w:tcPr>
            <w:tcW w:w="2250" w:type="dxa"/>
            <w:noWrap/>
            <w:hideMark/>
          </w:tcPr>
          <w:p w14:paraId="78944606" w14:textId="77777777" w:rsidR="00BE6A65" w:rsidRPr="00BE6A65" w:rsidRDefault="00BE6A65" w:rsidP="00BE6A65">
            <w:pPr>
              <w:rPr>
                <w:rFonts w:asciiTheme="minorHAnsi" w:hAnsiTheme="minorHAnsi" w:cstheme="minorHAnsi"/>
                <w:sz w:val="22"/>
                <w:szCs w:val="22"/>
              </w:rPr>
            </w:pPr>
            <w:r w:rsidRPr="00BE6A65">
              <w:rPr>
                <w:rFonts w:asciiTheme="minorHAnsi" w:hAnsiTheme="minorHAnsi" w:cstheme="minorHAnsi"/>
                <w:sz w:val="22"/>
                <w:szCs w:val="22"/>
              </w:rPr>
              <w:t>0.96</w:t>
            </w:r>
          </w:p>
        </w:tc>
      </w:tr>
      <w:tr w:rsidR="00BE6A65" w:rsidRPr="00BE6A65" w14:paraId="25C5F29F" w14:textId="77777777" w:rsidTr="00BE6A65">
        <w:tc>
          <w:tcPr>
            <w:tcW w:w="1975" w:type="dxa"/>
            <w:noWrap/>
            <w:hideMark/>
          </w:tcPr>
          <w:p w14:paraId="5E595A47" w14:textId="77777777" w:rsidR="00BE6A65" w:rsidRPr="00BE6A65" w:rsidRDefault="00BE6A65" w:rsidP="00BE6A65">
            <w:pPr>
              <w:rPr>
                <w:rFonts w:asciiTheme="minorHAnsi" w:hAnsiTheme="minorHAnsi" w:cstheme="minorHAnsi"/>
                <w:sz w:val="22"/>
                <w:szCs w:val="22"/>
              </w:rPr>
            </w:pPr>
            <w:r w:rsidRPr="00BE6A65">
              <w:rPr>
                <w:rFonts w:asciiTheme="minorHAnsi" w:hAnsiTheme="minorHAnsi" w:cstheme="minorHAnsi"/>
                <w:sz w:val="22"/>
                <w:szCs w:val="22"/>
              </w:rPr>
              <w:t>5 to 10</w:t>
            </w:r>
          </w:p>
        </w:tc>
        <w:tc>
          <w:tcPr>
            <w:tcW w:w="2250" w:type="dxa"/>
            <w:noWrap/>
            <w:hideMark/>
          </w:tcPr>
          <w:p w14:paraId="24E9509A" w14:textId="77777777" w:rsidR="00BE6A65" w:rsidRPr="00BE6A65" w:rsidRDefault="00BE6A65" w:rsidP="00BE6A65">
            <w:pPr>
              <w:rPr>
                <w:rFonts w:asciiTheme="minorHAnsi" w:hAnsiTheme="minorHAnsi" w:cstheme="minorHAnsi"/>
                <w:sz w:val="22"/>
                <w:szCs w:val="22"/>
              </w:rPr>
            </w:pPr>
            <w:r w:rsidRPr="00BE6A65">
              <w:rPr>
                <w:rFonts w:asciiTheme="minorHAnsi" w:hAnsiTheme="minorHAnsi" w:cstheme="minorHAnsi"/>
                <w:sz w:val="22"/>
                <w:szCs w:val="22"/>
              </w:rPr>
              <w:t>0.25</w:t>
            </w:r>
          </w:p>
        </w:tc>
      </w:tr>
      <w:tr w:rsidR="00BE6A65" w:rsidRPr="00BE6A65" w14:paraId="6E908A50" w14:textId="77777777" w:rsidTr="00BE6A65">
        <w:tc>
          <w:tcPr>
            <w:tcW w:w="1975" w:type="dxa"/>
            <w:noWrap/>
            <w:hideMark/>
          </w:tcPr>
          <w:p w14:paraId="35F98CF6" w14:textId="77777777" w:rsidR="00BE6A65" w:rsidRPr="00BE6A65" w:rsidRDefault="00BE6A65" w:rsidP="00BE6A65">
            <w:pPr>
              <w:rPr>
                <w:rFonts w:asciiTheme="minorHAnsi" w:hAnsiTheme="minorHAnsi" w:cstheme="minorHAnsi"/>
                <w:sz w:val="22"/>
                <w:szCs w:val="22"/>
              </w:rPr>
            </w:pPr>
            <w:r w:rsidRPr="00BE6A65">
              <w:rPr>
                <w:rFonts w:asciiTheme="minorHAnsi" w:hAnsiTheme="minorHAnsi" w:cstheme="minorHAnsi"/>
                <w:sz w:val="22"/>
                <w:szCs w:val="22"/>
              </w:rPr>
              <w:t>10 to 20</w:t>
            </w:r>
          </w:p>
        </w:tc>
        <w:tc>
          <w:tcPr>
            <w:tcW w:w="2250" w:type="dxa"/>
            <w:noWrap/>
            <w:hideMark/>
          </w:tcPr>
          <w:p w14:paraId="41A192FB" w14:textId="77777777" w:rsidR="00BE6A65" w:rsidRPr="00BE6A65" w:rsidRDefault="00BE6A65" w:rsidP="00BE6A65">
            <w:pPr>
              <w:rPr>
                <w:rFonts w:asciiTheme="minorHAnsi" w:hAnsiTheme="minorHAnsi" w:cstheme="minorHAnsi"/>
                <w:sz w:val="22"/>
                <w:szCs w:val="22"/>
              </w:rPr>
            </w:pPr>
            <w:r w:rsidRPr="00BE6A65">
              <w:rPr>
                <w:rFonts w:asciiTheme="minorHAnsi" w:hAnsiTheme="minorHAnsi" w:cstheme="minorHAnsi"/>
                <w:sz w:val="22"/>
                <w:szCs w:val="22"/>
              </w:rPr>
              <w:t>0.25</w:t>
            </w:r>
          </w:p>
        </w:tc>
      </w:tr>
      <w:tr w:rsidR="00BE6A65" w:rsidRPr="00BE6A65" w14:paraId="1CBB099B" w14:textId="77777777" w:rsidTr="00BE6A65">
        <w:tc>
          <w:tcPr>
            <w:tcW w:w="1975" w:type="dxa"/>
            <w:noWrap/>
            <w:hideMark/>
          </w:tcPr>
          <w:p w14:paraId="3A1704D1" w14:textId="77777777" w:rsidR="00BE6A65" w:rsidRPr="00BE6A65" w:rsidRDefault="00BE6A65" w:rsidP="00BE6A65">
            <w:pPr>
              <w:rPr>
                <w:rFonts w:asciiTheme="minorHAnsi" w:hAnsiTheme="minorHAnsi" w:cstheme="minorHAnsi"/>
                <w:sz w:val="22"/>
                <w:szCs w:val="22"/>
              </w:rPr>
            </w:pPr>
            <w:r w:rsidRPr="00BE6A65">
              <w:rPr>
                <w:rFonts w:asciiTheme="minorHAnsi" w:hAnsiTheme="minorHAnsi" w:cstheme="minorHAnsi"/>
                <w:sz w:val="22"/>
                <w:szCs w:val="22"/>
              </w:rPr>
              <w:t>20 to 40</w:t>
            </w:r>
          </w:p>
        </w:tc>
        <w:tc>
          <w:tcPr>
            <w:tcW w:w="2250" w:type="dxa"/>
            <w:noWrap/>
            <w:hideMark/>
          </w:tcPr>
          <w:p w14:paraId="2020932E" w14:textId="77777777" w:rsidR="00BE6A65" w:rsidRPr="00BE6A65" w:rsidRDefault="00BE6A65" w:rsidP="00BE6A65">
            <w:pPr>
              <w:rPr>
                <w:rFonts w:asciiTheme="minorHAnsi" w:hAnsiTheme="minorHAnsi" w:cstheme="minorHAnsi"/>
                <w:sz w:val="22"/>
                <w:szCs w:val="22"/>
              </w:rPr>
            </w:pPr>
            <w:r w:rsidRPr="00BE6A65">
              <w:rPr>
                <w:rFonts w:asciiTheme="minorHAnsi" w:hAnsiTheme="minorHAnsi" w:cstheme="minorHAnsi"/>
                <w:sz w:val="22"/>
                <w:szCs w:val="22"/>
              </w:rPr>
              <w:t>1.88</w:t>
            </w:r>
          </w:p>
        </w:tc>
      </w:tr>
      <w:tr w:rsidR="00BE6A65" w:rsidRPr="00BE6A65" w14:paraId="5C3143B9" w14:textId="77777777" w:rsidTr="00BE6A65">
        <w:tc>
          <w:tcPr>
            <w:tcW w:w="1975" w:type="dxa"/>
            <w:noWrap/>
            <w:hideMark/>
          </w:tcPr>
          <w:p w14:paraId="4E6C3422" w14:textId="77777777" w:rsidR="00BE6A65" w:rsidRPr="00BE6A65" w:rsidRDefault="00BE6A65" w:rsidP="00BE6A65">
            <w:pPr>
              <w:rPr>
                <w:rFonts w:asciiTheme="minorHAnsi" w:hAnsiTheme="minorHAnsi" w:cstheme="minorHAnsi"/>
                <w:sz w:val="22"/>
                <w:szCs w:val="22"/>
              </w:rPr>
            </w:pPr>
            <w:r w:rsidRPr="00BE6A65">
              <w:rPr>
                <w:rFonts w:asciiTheme="minorHAnsi" w:hAnsiTheme="minorHAnsi" w:cstheme="minorHAnsi"/>
                <w:sz w:val="22"/>
                <w:szCs w:val="22"/>
              </w:rPr>
              <w:t>40 to 50</w:t>
            </w:r>
          </w:p>
        </w:tc>
        <w:tc>
          <w:tcPr>
            <w:tcW w:w="2250" w:type="dxa"/>
            <w:noWrap/>
            <w:hideMark/>
          </w:tcPr>
          <w:p w14:paraId="2818D85E" w14:textId="77777777" w:rsidR="00BE6A65" w:rsidRPr="00BE6A65" w:rsidRDefault="00BE6A65" w:rsidP="00BE6A65">
            <w:pPr>
              <w:rPr>
                <w:rFonts w:asciiTheme="minorHAnsi" w:hAnsiTheme="minorHAnsi" w:cstheme="minorHAnsi"/>
                <w:sz w:val="22"/>
                <w:szCs w:val="22"/>
              </w:rPr>
            </w:pPr>
            <w:r w:rsidRPr="00BE6A65">
              <w:rPr>
                <w:rFonts w:asciiTheme="minorHAnsi" w:hAnsiTheme="minorHAnsi" w:cstheme="minorHAnsi"/>
                <w:sz w:val="22"/>
                <w:szCs w:val="22"/>
              </w:rPr>
              <w:t>1.88</w:t>
            </w:r>
          </w:p>
        </w:tc>
      </w:tr>
      <w:tr w:rsidR="00BE6A65" w:rsidRPr="00BE6A65" w14:paraId="11A14968" w14:textId="77777777" w:rsidTr="00BE6A65">
        <w:tc>
          <w:tcPr>
            <w:tcW w:w="1975" w:type="dxa"/>
            <w:noWrap/>
            <w:hideMark/>
          </w:tcPr>
          <w:p w14:paraId="68FFE52C" w14:textId="77777777" w:rsidR="00BE6A65" w:rsidRPr="00BE6A65" w:rsidRDefault="00BE6A65" w:rsidP="00BE6A65">
            <w:pPr>
              <w:rPr>
                <w:rFonts w:asciiTheme="minorHAnsi" w:hAnsiTheme="minorHAnsi" w:cstheme="minorHAnsi"/>
                <w:sz w:val="22"/>
                <w:szCs w:val="22"/>
              </w:rPr>
            </w:pPr>
            <w:r w:rsidRPr="00BE6A65">
              <w:rPr>
                <w:rFonts w:asciiTheme="minorHAnsi" w:hAnsiTheme="minorHAnsi" w:cstheme="minorHAnsi"/>
                <w:sz w:val="22"/>
                <w:szCs w:val="22"/>
              </w:rPr>
              <w:t>50 to 60</w:t>
            </w:r>
          </w:p>
        </w:tc>
        <w:tc>
          <w:tcPr>
            <w:tcW w:w="2250" w:type="dxa"/>
            <w:noWrap/>
            <w:hideMark/>
          </w:tcPr>
          <w:p w14:paraId="3C07C870" w14:textId="77777777" w:rsidR="00BE6A65" w:rsidRPr="00BE6A65" w:rsidRDefault="00BE6A65" w:rsidP="00BE6A65">
            <w:pPr>
              <w:rPr>
                <w:rFonts w:asciiTheme="minorHAnsi" w:hAnsiTheme="minorHAnsi" w:cstheme="minorHAnsi"/>
                <w:sz w:val="22"/>
                <w:szCs w:val="22"/>
              </w:rPr>
            </w:pPr>
            <w:r w:rsidRPr="00BE6A65">
              <w:rPr>
                <w:rFonts w:asciiTheme="minorHAnsi" w:hAnsiTheme="minorHAnsi" w:cstheme="minorHAnsi"/>
                <w:sz w:val="22"/>
                <w:szCs w:val="22"/>
              </w:rPr>
              <w:t>1.88</w:t>
            </w:r>
          </w:p>
        </w:tc>
      </w:tr>
      <w:tr w:rsidR="00BE6A65" w:rsidRPr="00BE6A65" w14:paraId="40597558" w14:textId="77777777" w:rsidTr="00BE6A65">
        <w:tc>
          <w:tcPr>
            <w:tcW w:w="1975" w:type="dxa"/>
            <w:noWrap/>
            <w:hideMark/>
          </w:tcPr>
          <w:p w14:paraId="7389D0A7" w14:textId="77777777" w:rsidR="00BE6A65" w:rsidRPr="00BE6A65" w:rsidRDefault="00BE6A65" w:rsidP="00BE6A65">
            <w:pPr>
              <w:rPr>
                <w:rFonts w:asciiTheme="minorHAnsi" w:hAnsiTheme="minorHAnsi" w:cstheme="minorHAnsi"/>
                <w:sz w:val="22"/>
                <w:szCs w:val="22"/>
              </w:rPr>
            </w:pPr>
            <w:r w:rsidRPr="00BE6A65">
              <w:rPr>
                <w:rFonts w:asciiTheme="minorHAnsi" w:hAnsiTheme="minorHAnsi" w:cstheme="minorHAnsi"/>
                <w:sz w:val="22"/>
                <w:szCs w:val="22"/>
              </w:rPr>
              <w:t>60 to 80</w:t>
            </w:r>
          </w:p>
        </w:tc>
        <w:tc>
          <w:tcPr>
            <w:tcW w:w="2250" w:type="dxa"/>
            <w:noWrap/>
            <w:hideMark/>
          </w:tcPr>
          <w:p w14:paraId="09168783" w14:textId="77777777" w:rsidR="00BE6A65" w:rsidRPr="00BE6A65" w:rsidRDefault="00BE6A65" w:rsidP="00BE6A65">
            <w:pPr>
              <w:rPr>
                <w:rFonts w:asciiTheme="minorHAnsi" w:hAnsiTheme="minorHAnsi" w:cstheme="minorHAnsi"/>
                <w:sz w:val="22"/>
                <w:szCs w:val="22"/>
              </w:rPr>
            </w:pPr>
          </w:p>
        </w:tc>
      </w:tr>
      <w:tr w:rsidR="00BE6A65" w:rsidRPr="00BE6A65" w14:paraId="0DA55D85" w14:textId="77777777" w:rsidTr="00BE6A65">
        <w:tc>
          <w:tcPr>
            <w:tcW w:w="1975" w:type="dxa"/>
            <w:noWrap/>
            <w:hideMark/>
          </w:tcPr>
          <w:p w14:paraId="42F7991F" w14:textId="77777777" w:rsidR="00BE6A65" w:rsidRPr="00BE6A65" w:rsidRDefault="00BE6A65" w:rsidP="00BE6A65">
            <w:pPr>
              <w:rPr>
                <w:rFonts w:asciiTheme="minorHAnsi" w:hAnsiTheme="minorHAnsi" w:cstheme="minorHAnsi"/>
                <w:sz w:val="22"/>
                <w:szCs w:val="22"/>
              </w:rPr>
            </w:pPr>
            <w:r w:rsidRPr="00BE6A65">
              <w:rPr>
                <w:rFonts w:asciiTheme="minorHAnsi" w:hAnsiTheme="minorHAnsi" w:cstheme="minorHAnsi"/>
                <w:sz w:val="22"/>
                <w:szCs w:val="22"/>
              </w:rPr>
              <w:t>80 to 100</w:t>
            </w:r>
          </w:p>
        </w:tc>
        <w:tc>
          <w:tcPr>
            <w:tcW w:w="2250" w:type="dxa"/>
            <w:noWrap/>
            <w:hideMark/>
          </w:tcPr>
          <w:p w14:paraId="2FBA002C" w14:textId="77777777" w:rsidR="00BE6A65" w:rsidRPr="00BE6A65" w:rsidRDefault="00BE6A65" w:rsidP="00BE6A65">
            <w:pPr>
              <w:rPr>
                <w:rFonts w:asciiTheme="minorHAnsi" w:hAnsiTheme="minorHAnsi" w:cstheme="minorHAnsi"/>
                <w:sz w:val="22"/>
                <w:szCs w:val="22"/>
              </w:rPr>
            </w:pPr>
          </w:p>
        </w:tc>
      </w:tr>
      <w:tr w:rsidR="00BE6A65" w:rsidRPr="00BE6A65" w14:paraId="127565C6" w14:textId="77777777" w:rsidTr="00BE6A65">
        <w:tc>
          <w:tcPr>
            <w:tcW w:w="1975" w:type="dxa"/>
            <w:noWrap/>
            <w:hideMark/>
          </w:tcPr>
          <w:p w14:paraId="1C018060" w14:textId="77777777" w:rsidR="00BE6A65" w:rsidRPr="00BE6A65" w:rsidRDefault="00BE6A65" w:rsidP="00BE6A65">
            <w:pPr>
              <w:rPr>
                <w:rFonts w:asciiTheme="minorHAnsi" w:hAnsiTheme="minorHAnsi" w:cstheme="minorHAnsi"/>
                <w:sz w:val="22"/>
                <w:szCs w:val="22"/>
              </w:rPr>
            </w:pPr>
            <w:r w:rsidRPr="00BE6A65">
              <w:rPr>
                <w:rFonts w:asciiTheme="minorHAnsi" w:hAnsiTheme="minorHAnsi" w:cstheme="minorHAnsi"/>
                <w:sz w:val="22"/>
                <w:szCs w:val="22"/>
              </w:rPr>
              <w:t>100 to 150</w:t>
            </w:r>
          </w:p>
        </w:tc>
        <w:tc>
          <w:tcPr>
            <w:tcW w:w="2250" w:type="dxa"/>
            <w:noWrap/>
            <w:hideMark/>
          </w:tcPr>
          <w:p w14:paraId="00A69A2D" w14:textId="77777777" w:rsidR="00BE6A65" w:rsidRPr="00BE6A65" w:rsidRDefault="00BE6A65" w:rsidP="00BE6A65">
            <w:pPr>
              <w:rPr>
                <w:rFonts w:asciiTheme="minorHAnsi" w:hAnsiTheme="minorHAnsi" w:cstheme="minorHAnsi"/>
                <w:sz w:val="22"/>
                <w:szCs w:val="22"/>
              </w:rPr>
            </w:pPr>
          </w:p>
        </w:tc>
      </w:tr>
      <w:tr w:rsidR="00BE6A65" w:rsidRPr="00BE6A65" w14:paraId="6AD7682D" w14:textId="77777777" w:rsidTr="00BE6A65">
        <w:tc>
          <w:tcPr>
            <w:tcW w:w="1975" w:type="dxa"/>
            <w:noWrap/>
            <w:hideMark/>
          </w:tcPr>
          <w:p w14:paraId="3CCE23F7" w14:textId="77777777" w:rsidR="00BE6A65" w:rsidRPr="00BE6A65" w:rsidRDefault="00BE6A65" w:rsidP="00BE6A65">
            <w:pPr>
              <w:rPr>
                <w:rFonts w:asciiTheme="minorHAnsi" w:hAnsiTheme="minorHAnsi" w:cstheme="minorHAnsi"/>
                <w:sz w:val="22"/>
                <w:szCs w:val="22"/>
              </w:rPr>
            </w:pPr>
            <w:r w:rsidRPr="00BE6A65">
              <w:rPr>
                <w:rFonts w:asciiTheme="minorHAnsi" w:hAnsiTheme="minorHAnsi" w:cstheme="minorHAnsi"/>
                <w:sz w:val="22"/>
                <w:szCs w:val="22"/>
              </w:rPr>
              <w:t>150 to 200</w:t>
            </w:r>
          </w:p>
        </w:tc>
        <w:tc>
          <w:tcPr>
            <w:tcW w:w="2250" w:type="dxa"/>
            <w:noWrap/>
            <w:hideMark/>
          </w:tcPr>
          <w:p w14:paraId="4B468133" w14:textId="77777777" w:rsidR="00BE6A65" w:rsidRPr="00BE6A65" w:rsidRDefault="00BE6A65" w:rsidP="00BE6A65">
            <w:pPr>
              <w:rPr>
                <w:rFonts w:asciiTheme="minorHAnsi" w:hAnsiTheme="minorHAnsi" w:cstheme="minorHAnsi"/>
                <w:sz w:val="22"/>
                <w:szCs w:val="22"/>
              </w:rPr>
            </w:pPr>
          </w:p>
        </w:tc>
      </w:tr>
      <w:tr w:rsidR="00BE6A65" w:rsidRPr="00BE6A65" w14:paraId="1639E6FC" w14:textId="77777777" w:rsidTr="00BE6A65">
        <w:tc>
          <w:tcPr>
            <w:tcW w:w="1975" w:type="dxa"/>
            <w:noWrap/>
            <w:hideMark/>
          </w:tcPr>
          <w:p w14:paraId="64C480B4" w14:textId="77777777" w:rsidR="00BE6A65" w:rsidRPr="00BE6A65" w:rsidRDefault="00BE6A65" w:rsidP="00BE6A65">
            <w:pPr>
              <w:rPr>
                <w:rFonts w:asciiTheme="minorHAnsi" w:hAnsiTheme="minorHAnsi" w:cstheme="minorHAnsi"/>
                <w:sz w:val="22"/>
                <w:szCs w:val="22"/>
              </w:rPr>
            </w:pPr>
            <w:r w:rsidRPr="00BE6A65">
              <w:rPr>
                <w:rFonts w:asciiTheme="minorHAnsi" w:hAnsiTheme="minorHAnsi" w:cstheme="minorHAnsi"/>
                <w:sz w:val="22"/>
                <w:szCs w:val="22"/>
              </w:rPr>
              <w:t>200 to 300</w:t>
            </w:r>
          </w:p>
        </w:tc>
        <w:tc>
          <w:tcPr>
            <w:tcW w:w="2250" w:type="dxa"/>
            <w:noWrap/>
            <w:hideMark/>
          </w:tcPr>
          <w:p w14:paraId="618A6B0E" w14:textId="77777777" w:rsidR="00BE6A65" w:rsidRPr="00BE6A65" w:rsidRDefault="00BE6A65" w:rsidP="00BE6A65">
            <w:pPr>
              <w:rPr>
                <w:rFonts w:asciiTheme="minorHAnsi" w:hAnsiTheme="minorHAnsi" w:cstheme="minorHAnsi"/>
                <w:sz w:val="22"/>
                <w:szCs w:val="22"/>
              </w:rPr>
            </w:pPr>
          </w:p>
        </w:tc>
      </w:tr>
      <w:tr w:rsidR="00BE6A65" w:rsidRPr="00BE6A65" w14:paraId="326A8635" w14:textId="77777777" w:rsidTr="00BE6A65">
        <w:tc>
          <w:tcPr>
            <w:tcW w:w="1975" w:type="dxa"/>
            <w:noWrap/>
            <w:hideMark/>
          </w:tcPr>
          <w:p w14:paraId="465EFE6E" w14:textId="77777777" w:rsidR="00BE6A65" w:rsidRPr="00BE6A65" w:rsidRDefault="00BE6A65" w:rsidP="00BE6A65">
            <w:pPr>
              <w:rPr>
                <w:rFonts w:asciiTheme="minorHAnsi" w:hAnsiTheme="minorHAnsi" w:cstheme="minorHAnsi"/>
                <w:sz w:val="22"/>
                <w:szCs w:val="22"/>
              </w:rPr>
            </w:pPr>
            <w:r w:rsidRPr="00BE6A65">
              <w:rPr>
                <w:rFonts w:asciiTheme="minorHAnsi" w:hAnsiTheme="minorHAnsi" w:cstheme="minorHAnsi"/>
                <w:sz w:val="22"/>
                <w:szCs w:val="22"/>
              </w:rPr>
              <w:t>300 to 500</w:t>
            </w:r>
          </w:p>
        </w:tc>
        <w:tc>
          <w:tcPr>
            <w:tcW w:w="2250" w:type="dxa"/>
            <w:noWrap/>
            <w:hideMark/>
          </w:tcPr>
          <w:p w14:paraId="4553943B" w14:textId="77777777" w:rsidR="00BE6A65" w:rsidRPr="00BE6A65" w:rsidRDefault="00BE6A65" w:rsidP="00BE6A65">
            <w:pPr>
              <w:rPr>
                <w:rFonts w:asciiTheme="minorHAnsi" w:hAnsiTheme="minorHAnsi" w:cstheme="minorHAnsi"/>
                <w:sz w:val="22"/>
                <w:szCs w:val="22"/>
              </w:rPr>
            </w:pPr>
          </w:p>
        </w:tc>
      </w:tr>
      <w:tr w:rsidR="00BE6A65" w:rsidRPr="00BE6A65" w14:paraId="57F103CB" w14:textId="77777777" w:rsidTr="00BE6A65">
        <w:tc>
          <w:tcPr>
            <w:tcW w:w="1975" w:type="dxa"/>
            <w:noWrap/>
            <w:hideMark/>
          </w:tcPr>
          <w:p w14:paraId="3BAB72E0" w14:textId="77777777" w:rsidR="00BE6A65" w:rsidRPr="00BE6A65" w:rsidRDefault="00BE6A65" w:rsidP="00BE6A65">
            <w:pPr>
              <w:rPr>
                <w:rFonts w:asciiTheme="minorHAnsi" w:hAnsiTheme="minorHAnsi" w:cstheme="minorHAnsi"/>
                <w:sz w:val="22"/>
                <w:szCs w:val="22"/>
              </w:rPr>
            </w:pPr>
            <w:r w:rsidRPr="00BE6A65">
              <w:rPr>
                <w:rFonts w:asciiTheme="minorHAnsi" w:hAnsiTheme="minorHAnsi" w:cstheme="minorHAnsi"/>
                <w:sz w:val="22"/>
                <w:szCs w:val="22"/>
              </w:rPr>
              <w:t>500 to 800</w:t>
            </w:r>
          </w:p>
        </w:tc>
        <w:tc>
          <w:tcPr>
            <w:tcW w:w="2250" w:type="dxa"/>
            <w:noWrap/>
            <w:hideMark/>
          </w:tcPr>
          <w:p w14:paraId="3B62CA20" w14:textId="77777777" w:rsidR="00BE6A65" w:rsidRPr="00BE6A65" w:rsidRDefault="00BE6A65" w:rsidP="00BE6A65">
            <w:pPr>
              <w:rPr>
                <w:rFonts w:asciiTheme="minorHAnsi" w:hAnsiTheme="minorHAnsi" w:cstheme="minorHAnsi"/>
                <w:sz w:val="22"/>
                <w:szCs w:val="22"/>
              </w:rPr>
            </w:pPr>
          </w:p>
        </w:tc>
      </w:tr>
      <w:tr w:rsidR="00BE6A65" w:rsidRPr="00BE6A65" w14:paraId="7530FEFC" w14:textId="77777777" w:rsidTr="00BE6A65">
        <w:tc>
          <w:tcPr>
            <w:tcW w:w="1975" w:type="dxa"/>
            <w:noWrap/>
            <w:hideMark/>
          </w:tcPr>
          <w:p w14:paraId="542B583D" w14:textId="77777777" w:rsidR="00BE6A65" w:rsidRPr="00BE6A65" w:rsidRDefault="00BE6A65" w:rsidP="00BE6A65">
            <w:pPr>
              <w:rPr>
                <w:rFonts w:asciiTheme="minorHAnsi" w:hAnsiTheme="minorHAnsi" w:cstheme="minorHAnsi"/>
                <w:sz w:val="22"/>
                <w:szCs w:val="22"/>
              </w:rPr>
            </w:pPr>
            <w:r w:rsidRPr="00BE6A65">
              <w:rPr>
                <w:rFonts w:asciiTheme="minorHAnsi" w:hAnsiTheme="minorHAnsi" w:cstheme="minorHAnsi"/>
                <w:sz w:val="22"/>
                <w:szCs w:val="22"/>
              </w:rPr>
              <w:t>800 to 1000</w:t>
            </w:r>
          </w:p>
        </w:tc>
        <w:tc>
          <w:tcPr>
            <w:tcW w:w="2250" w:type="dxa"/>
            <w:noWrap/>
            <w:hideMark/>
          </w:tcPr>
          <w:p w14:paraId="1DE4FFAB" w14:textId="77777777" w:rsidR="00BE6A65" w:rsidRPr="00BE6A65" w:rsidRDefault="00BE6A65" w:rsidP="00BE6A65">
            <w:pPr>
              <w:rPr>
                <w:rFonts w:asciiTheme="minorHAnsi" w:hAnsiTheme="minorHAnsi" w:cstheme="minorHAnsi"/>
                <w:sz w:val="22"/>
                <w:szCs w:val="22"/>
              </w:rPr>
            </w:pPr>
          </w:p>
        </w:tc>
      </w:tr>
      <w:tr w:rsidR="00BE6A65" w:rsidRPr="00BE6A65" w14:paraId="3E4D6B1D" w14:textId="77777777" w:rsidTr="00BE6A65">
        <w:tc>
          <w:tcPr>
            <w:tcW w:w="1975" w:type="dxa"/>
            <w:noWrap/>
            <w:hideMark/>
          </w:tcPr>
          <w:p w14:paraId="73B30EC4" w14:textId="77777777" w:rsidR="00BE6A65" w:rsidRPr="00BE6A65" w:rsidRDefault="00BE6A65" w:rsidP="00BE6A65">
            <w:pPr>
              <w:rPr>
                <w:rFonts w:asciiTheme="minorHAnsi" w:hAnsiTheme="minorHAnsi" w:cstheme="minorHAnsi"/>
                <w:sz w:val="22"/>
                <w:szCs w:val="22"/>
              </w:rPr>
            </w:pPr>
            <w:r w:rsidRPr="00BE6A65">
              <w:rPr>
                <w:rFonts w:asciiTheme="minorHAnsi" w:hAnsiTheme="minorHAnsi" w:cstheme="minorHAnsi"/>
                <w:sz w:val="22"/>
                <w:szCs w:val="22"/>
              </w:rPr>
              <w:t>1000 to 2000</w:t>
            </w:r>
          </w:p>
        </w:tc>
        <w:tc>
          <w:tcPr>
            <w:tcW w:w="2250" w:type="dxa"/>
            <w:noWrap/>
            <w:hideMark/>
          </w:tcPr>
          <w:p w14:paraId="374A73E8" w14:textId="77777777" w:rsidR="00BE6A65" w:rsidRPr="00BE6A65" w:rsidRDefault="00BE6A65" w:rsidP="00BE6A65">
            <w:pPr>
              <w:rPr>
                <w:rFonts w:asciiTheme="minorHAnsi" w:hAnsiTheme="minorHAnsi" w:cstheme="minorHAnsi"/>
                <w:sz w:val="22"/>
                <w:szCs w:val="22"/>
              </w:rPr>
            </w:pPr>
          </w:p>
        </w:tc>
      </w:tr>
      <w:tr w:rsidR="00BE6A65" w:rsidRPr="00BE6A65" w14:paraId="59167D6D" w14:textId="77777777" w:rsidTr="00BE6A65">
        <w:tc>
          <w:tcPr>
            <w:tcW w:w="1975" w:type="dxa"/>
            <w:noWrap/>
            <w:hideMark/>
          </w:tcPr>
          <w:p w14:paraId="3B131D97" w14:textId="77777777" w:rsidR="00BE6A65" w:rsidRPr="00BE6A65" w:rsidRDefault="00BE6A65" w:rsidP="00BE6A65">
            <w:pPr>
              <w:rPr>
                <w:rFonts w:asciiTheme="minorHAnsi" w:hAnsiTheme="minorHAnsi" w:cstheme="minorHAnsi"/>
                <w:sz w:val="22"/>
                <w:szCs w:val="22"/>
              </w:rPr>
            </w:pPr>
            <w:r w:rsidRPr="00BE6A65">
              <w:rPr>
                <w:rFonts w:asciiTheme="minorHAnsi" w:hAnsiTheme="minorHAnsi" w:cstheme="minorHAnsi"/>
                <w:sz w:val="22"/>
                <w:szCs w:val="22"/>
              </w:rPr>
              <w:t>&gt;2000</w:t>
            </w:r>
          </w:p>
        </w:tc>
        <w:tc>
          <w:tcPr>
            <w:tcW w:w="2250" w:type="dxa"/>
            <w:noWrap/>
            <w:hideMark/>
          </w:tcPr>
          <w:p w14:paraId="6762EC77" w14:textId="77777777" w:rsidR="00BE6A65" w:rsidRPr="00BE6A65" w:rsidRDefault="00BE6A65" w:rsidP="00BE6A65">
            <w:pPr>
              <w:rPr>
                <w:rFonts w:asciiTheme="minorHAnsi" w:hAnsiTheme="minorHAnsi" w:cstheme="minorHAnsi"/>
                <w:sz w:val="22"/>
                <w:szCs w:val="22"/>
              </w:rPr>
            </w:pPr>
            <w:r w:rsidRPr="00BE6A65">
              <w:rPr>
                <w:rFonts w:asciiTheme="minorHAnsi" w:hAnsiTheme="minorHAnsi" w:cstheme="minorHAnsi"/>
                <w:sz w:val="22"/>
                <w:szCs w:val="22"/>
              </w:rPr>
              <w:t>0.24</w:t>
            </w:r>
          </w:p>
        </w:tc>
      </w:tr>
      <w:tr w:rsidR="00BE6A65" w:rsidRPr="00BE6A65" w14:paraId="572224A1" w14:textId="77777777" w:rsidTr="00BE6A65">
        <w:tc>
          <w:tcPr>
            <w:tcW w:w="1975" w:type="dxa"/>
            <w:noWrap/>
            <w:hideMark/>
          </w:tcPr>
          <w:p w14:paraId="4ED6A387" w14:textId="77777777" w:rsidR="00BE6A65" w:rsidRPr="00BE6A65" w:rsidRDefault="00BE6A65" w:rsidP="00BE6A65">
            <w:pPr>
              <w:rPr>
                <w:rFonts w:asciiTheme="minorHAnsi" w:hAnsiTheme="minorHAnsi" w:cstheme="minorHAnsi"/>
                <w:sz w:val="22"/>
                <w:szCs w:val="22"/>
              </w:rPr>
            </w:pPr>
            <w:r w:rsidRPr="00BE6A65">
              <w:rPr>
                <w:rFonts w:asciiTheme="minorHAnsi" w:hAnsiTheme="minorHAnsi" w:cstheme="minorHAnsi"/>
                <w:sz w:val="22"/>
                <w:szCs w:val="22"/>
              </w:rPr>
              <w:t>avg COV</w:t>
            </w:r>
          </w:p>
        </w:tc>
        <w:tc>
          <w:tcPr>
            <w:tcW w:w="2250" w:type="dxa"/>
            <w:noWrap/>
            <w:hideMark/>
          </w:tcPr>
          <w:p w14:paraId="1B4C3F39" w14:textId="77777777" w:rsidR="00BE6A65" w:rsidRPr="00BE6A65" w:rsidRDefault="00BE6A65" w:rsidP="00BE6A65">
            <w:pPr>
              <w:rPr>
                <w:rFonts w:asciiTheme="minorHAnsi" w:hAnsiTheme="minorHAnsi" w:cstheme="minorHAnsi"/>
                <w:sz w:val="22"/>
                <w:szCs w:val="22"/>
              </w:rPr>
            </w:pPr>
            <w:r w:rsidRPr="00BE6A65">
              <w:rPr>
                <w:rFonts w:asciiTheme="minorHAnsi" w:hAnsiTheme="minorHAnsi" w:cstheme="minorHAnsi"/>
                <w:sz w:val="22"/>
                <w:szCs w:val="22"/>
              </w:rPr>
              <w:t>1.72</w:t>
            </w:r>
          </w:p>
        </w:tc>
      </w:tr>
    </w:tbl>
    <w:p w14:paraId="5719F981" w14:textId="77777777" w:rsidR="00BE6A65" w:rsidRDefault="00BE6A65" w:rsidP="000B4C76">
      <w:pPr>
        <w:spacing w:line="240" w:lineRule="auto"/>
      </w:pPr>
    </w:p>
    <w:p w14:paraId="3A0BB7EF" w14:textId="6E9C1D32" w:rsidR="00FB31CF" w:rsidRDefault="00FB31CF" w:rsidP="000B4C76">
      <w:pPr>
        <w:spacing w:line="240" w:lineRule="auto"/>
      </w:pPr>
    </w:p>
    <w:p w14:paraId="7618EB0A" w14:textId="7710B921" w:rsidR="00FB31CF" w:rsidRDefault="00BE6A65" w:rsidP="000B4C76">
      <w:pPr>
        <w:spacing w:line="240" w:lineRule="auto"/>
      </w:pPr>
      <w:r>
        <w:rPr>
          <w:noProof/>
        </w:rPr>
        <mc:AlternateContent>
          <mc:Choice Requires="cx1">
            <w:drawing>
              <wp:inline distT="0" distB="0" distL="0" distR="0" wp14:anchorId="579B16B5" wp14:editId="66130AB2">
                <wp:extent cx="3476445" cy="2415396"/>
                <wp:effectExtent l="0" t="0" r="10160" b="4445"/>
                <wp:docPr id="54" name="Chart 54">
                  <a:extLst xmlns:a="http://schemas.openxmlformats.org/drawingml/2006/main">
                    <a:ext uri="{FF2B5EF4-FFF2-40B4-BE49-F238E27FC236}">
                      <a16:creationId xmlns:a16="http://schemas.microsoft.com/office/drawing/2014/main" id="{DB40F359-F94E-42F9-9644-6AEF8B7E22B8}"/>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88"/>
                  </a:graphicData>
                </a:graphic>
              </wp:inline>
            </w:drawing>
          </mc:Choice>
          <mc:Fallback>
            <w:drawing>
              <wp:inline distT="0" distB="0" distL="0" distR="0" wp14:anchorId="579B16B5" wp14:editId="66130AB2">
                <wp:extent cx="3476445" cy="2415396"/>
                <wp:effectExtent l="0" t="0" r="10160" b="4445"/>
                <wp:docPr id="54" name="Chart 54">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B40F359-F94E-42F9-9644-6AEF8B7E22B8}"/>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54" name="Chart 54">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B40F359-F94E-42F9-9644-6AEF8B7E22B8}"/>
                            </a:ext>
                          </a:extLst>
                        </pic:cNvPr>
                        <pic:cNvPicPr>
                          <a:picLocks noGrp="1" noRot="1" noChangeAspect="1" noMove="1" noResize="1" noEditPoints="1" noAdjustHandles="1" noChangeArrowheads="1" noChangeShapeType="1"/>
                        </pic:cNvPicPr>
                      </pic:nvPicPr>
                      <pic:blipFill>
                        <a:blip r:embed="rId89"/>
                        <a:stretch>
                          <a:fillRect/>
                        </a:stretch>
                      </pic:blipFill>
                      <pic:spPr>
                        <a:xfrm>
                          <a:off x="0" y="0"/>
                          <a:ext cx="3475990" cy="2414905"/>
                        </a:xfrm>
                        <a:prstGeom prst="rect">
                          <a:avLst/>
                        </a:prstGeom>
                      </pic:spPr>
                    </pic:pic>
                  </a:graphicData>
                </a:graphic>
              </wp:inline>
            </w:drawing>
          </mc:Fallback>
        </mc:AlternateContent>
      </w:r>
    </w:p>
    <w:p w14:paraId="0DE47551" w14:textId="5CF9FF8E" w:rsidR="00BE6A65" w:rsidRDefault="00BE6A65" w:rsidP="00BE6A65">
      <w:pPr>
        <w:spacing w:line="240" w:lineRule="auto"/>
      </w:pPr>
      <w:r>
        <w:t xml:space="preserve">Figure </w:t>
      </w:r>
      <w:r w:rsidR="000B561F">
        <w:t>40</w:t>
      </w:r>
      <w:r>
        <w:t xml:space="preserve">. </w:t>
      </w:r>
      <w:r w:rsidRPr="00BE6A65">
        <w:rPr>
          <w:rFonts w:cstheme="minorHAnsi"/>
        </w:rPr>
        <w:t xml:space="preserve">Chlordane </w:t>
      </w:r>
      <w:r>
        <w:t>particulate strength ratios by size range.</w:t>
      </w:r>
    </w:p>
    <w:p w14:paraId="0B1840F5" w14:textId="7DCDC94B" w:rsidR="00FB31CF" w:rsidRDefault="00FB31CF" w:rsidP="000B4C76">
      <w:pPr>
        <w:spacing w:line="240" w:lineRule="auto"/>
      </w:pPr>
    </w:p>
    <w:p w14:paraId="5AB032DD" w14:textId="77777777" w:rsidR="000B561F" w:rsidRDefault="000B561F" w:rsidP="000B4C76">
      <w:pPr>
        <w:spacing w:line="240" w:lineRule="auto"/>
      </w:pPr>
    </w:p>
    <w:p w14:paraId="2F8EDD0E" w14:textId="16C32BF8" w:rsidR="00FB31CF" w:rsidRDefault="00FB31CF" w:rsidP="000B4C76">
      <w:pPr>
        <w:spacing w:line="240" w:lineRule="auto"/>
      </w:pPr>
    </w:p>
    <w:tbl>
      <w:tblPr>
        <w:tblStyle w:val="TableGrid"/>
        <w:tblW w:w="0" w:type="auto"/>
        <w:tblLook w:val="04A0" w:firstRow="1" w:lastRow="0" w:firstColumn="1" w:lastColumn="0" w:noHBand="0" w:noVBand="1"/>
      </w:tblPr>
      <w:tblGrid>
        <w:gridCol w:w="1975"/>
        <w:gridCol w:w="2160"/>
      </w:tblGrid>
      <w:tr w:rsidR="00BE6A65" w:rsidRPr="00BE6A65" w14:paraId="0CF04CB8" w14:textId="77777777" w:rsidTr="00BE6A65">
        <w:tc>
          <w:tcPr>
            <w:tcW w:w="1975" w:type="dxa"/>
            <w:hideMark/>
          </w:tcPr>
          <w:p w14:paraId="4D690AAF" w14:textId="77777777" w:rsidR="00BE6A65" w:rsidRPr="00BE6A65" w:rsidRDefault="00BE6A65" w:rsidP="00BE6A65">
            <w:pPr>
              <w:rPr>
                <w:rFonts w:asciiTheme="minorHAnsi" w:hAnsiTheme="minorHAnsi" w:cstheme="minorHAnsi"/>
                <w:sz w:val="22"/>
                <w:szCs w:val="22"/>
              </w:rPr>
            </w:pPr>
            <w:r w:rsidRPr="00BE6A65">
              <w:rPr>
                <w:rFonts w:asciiTheme="minorHAnsi" w:hAnsiTheme="minorHAnsi" w:cstheme="minorHAnsi"/>
                <w:sz w:val="22"/>
                <w:szCs w:val="22"/>
              </w:rPr>
              <w:t>WinSLAMM particle range (um)</w:t>
            </w:r>
          </w:p>
        </w:tc>
        <w:tc>
          <w:tcPr>
            <w:tcW w:w="2160" w:type="dxa"/>
            <w:hideMark/>
          </w:tcPr>
          <w:p w14:paraId="51CBA7C7" w14:textId="77777777" w:rsidR="00BE6A65" w:rsidRPr="00BE6A65" w:rsidRDefault="00BE6A65" w:rsidP="00BE6A65">
            <w:pPr>
              <w:rPr>
                <w:rFonts w:asciiTheme="minorHAnsi" w:hAnsiTheme="minorHAnsi" w:cstheme="minorHAnsi"/>
                <w:sz w:val="22"/>
                <w:szCs w:val="22"/>
              </w:rPr>
            </w:pPr>
            <w:r w:rsidRPr="00BE6A65">
              <w:rPr>
                <w:rFonts w:asciiTheme="minorHAnsi" w:hAnsiTheme="minorHAnsi" w:cstheme="minorHAnsi"/>
                <w:sz w:val="22"/>
                <w:szCs w:val="22"/>
              </w:rPr>
              <w:t>Total PCBs ratio with &lt;63 um (SERDP 2018)</w:t>
            </w:r>
          </w:p>
        </w:tc>
      </w:tr>
      <w:tr w:rsidR="00BE6A65" w:rsidRPr="00BE6A65" w14:paraId="7987F33A" w14:textId="77777777" w:rsidTr="00BE6A65">
        <w:tc>
          <w:tcPr>
            <w:tcW w:w="1975" w:type="dxa"/>
            <w:noWrap/>
            <w:hideMark/>
          </w:tcPr>
          <w:p w14:paraId="79BBF6FF" w14:textId="77777777" w:rsidR="00BE6A65" w:rsidRPr="00BE6A65" w:rsidRDefault="00BE6A65" w:rsidP="00BE6A65">
            <w:pPr>
              <w:rPr>
                <w:rFonts w:asciiTheme="minorHAnsi" w:hAnsiTheme="minorHAnsi" w:cstheme="minorHAnsi"/>
                <w:sz w:val="22"/>
                <w:szCs w:val="22"/>
              </w:rPr>
            </w:pPr>
            <w:r w:rsidRPr="00BE6A65">
              <w:rPr>
                <w:rFonts w:asciiTheme="minorHAnsi" w:hAnsiTheme="minorHAnsi" w:cstheme="minorHAnsi"/>
                <w:sz w:val="22"/>
                <w:szCs w:val="22"/>
              </w:rPr>
              <w:t>&lt;1</w:t>
            </w:r>
          </w:p>
        </w:tc>
        <w:tc>
          <w:tcPr>
            <w:tcW w:w="2160" w:type="dxa"/>
            <w:noWrap/>
            <w:hideMark/>
          </w:tcPr>
          <w:p w14:paraId="3AFF91C5" w14:textId="77777777" w:rsidR="00BE6A65" w:rsidRPr="00BE6A65" w:rsidRDefault="00BE6A65" w:rsidP="00BE6A65">
            <w:pPr>
              <w:rPr>
                <w:rFonts w:asciiTheme="minorHAnsi" w:hAnsiTheme="minorHAnsi" w:cstheme="minorHAnsi"/>
                <w:sz w:val="22"/>
                <w:szCs w:val="22"/>
              </w:rPr>
            </w:pPr>
            <w:r w:rsidRPr="00BE6A65">
              <w:rPr>
                <w:rFonts w:asciiTheme="minorHAnsi" w:hAnsiTheme="minorHAnsi" w:cstheme="minorHAnsi"/>
                <w:sz w:val="22"/>
                <w:szCs w:val="22"/>
              </w:rPr>
              <w:t>1.79</w:t>
            </w:r>
          </w:p>
        </w:tc>
      </w:tr>
      <w:tr w:rsidR="00BE6A65" w:rsidRPr="00BE6A65" w14:paraId="451B3551" w14:textId="77777777" w:rsidTr="00BE6A65">
        <w:tc>
          <w:tcPr>
            <w:tcW w:w="1975" w:type="dxa"/>
            <w:noWrap/>
            <w:hideMark/>
          </w:tcPr>
          <w:p w14:paraId="6F8AEEE7" w14:textId="77777777" w:rsidR="00BE6A65" w:rsidRPr="00BE6A65" w:rsidRDefault="00BE6A65" w:rsidP="00BE6A65">
            <w:pPr>
              <w:rPr>
                <w:rFonts w:asciiTheme="minorHAnsi" w:hAnsiTheme="minorHAnsi" w:cstheme="minorHAnsi"/>
                <w:sz w:val="22"/>
                <w:szCs w:val="22"/>
              </w:rPr>
            </w:pPr>
            <w:r w:rsidRPr="00BE6A65">
              <w:rPr>
                <w:rFonts w:asciiTheme="minorHAnsi" w:hAnsiTheme="minorHAnsi" w:cstheme="minorHAnsi"/>
                <w:sz w:val="22"/>
                <w:szCs w:val="22"/>
              </w:rPr>
              <w:t>1 to 2</w:t>
            </w:r>
          </w:p>
        </w:tc>
        <w:tc>
          <w:tcPr>
            <w:tcW w:w="2160" w:type="dxa"/>
            <w:noWrap/>
            <w:hideMark/>
          </w:tcPr>
          <w:p w14:paraId="3FFC176B" w14:textId="77777777" w:rsidR="00BE6A65" w:rsidRPr="00BE6A65" w:rsidRDefault="00BE6A65" w:rsidP="00BE6A65">
            <w:pPr>
              <w:rPr>
                <w:rFonts w:asciiTheme="minorHAnsi" w:hAnsiTheme="minorHAnsi" w:cstheme="minorHAnsi"/>
                <w:sz w:val="22"/>
                <w:szCs w:val="22"/>
              </w:rPr>
            </w:pPr>
            <w:r w:rsidRPr="00BE6A65">
              <w:rPr>
                <w:rFonts w:asciiTheme="minorHAnsi" w:hAnsiTheme="minorHAnsi" w:cstheme="minorHAnsi"/>
                <w:sz w:val="22"/>
                <w:szCs w:val="22"/>
              </w:rPr>
              <w:t>1.79</w:t>
            </w:r>
          </w:p>
        </w:tc>
      </w:tr>
      <w:tr w:rsidR="00BE6A65" w:rsidRPr="00BE6A65" w14:paraId="6B8A8971" w14:textId="77777777" w:rsidTr="00BE6A65">
        <w:tc>
          <w:tcPr>
            <w:tcW w:w="1975" w:type="dxa"/>
            <w:noWrap/>
            <w:hideMark/>
          </w:tcPr>
          <w:p w14:paraId="3FD94F46" w14:textId="77777777" w:rsidR="00BE6A65" w:rsidRPr="00BE6A65" w:rsidRDefault="00BE6A65" w:rsidP="00BE6A65">
            <w:pPr>
              <w:rPr>
                <w:rFonts w:asciiTheme="minorHAnsi" w:hAnsiTheme="minorHAnsi" w:cstheme="minorHAnsi"/>
                <w:sz w:val="22"/>
                <w:szCs w:val="22"/>
              </w:rPr>
            </w:pPr>
            <w:r w:rsidRPr="00BE6A65">
              <w:rPr>
                <w:rFonts w:asciiTheme="minorHAnsi" w:hAnsiTheme="minorHAnsi" w:cstheme="minorHAnsi"/>
                <w:sz w:val="22"/>
                <w:szCs w:val="22"/>
              </w:rPr>
              <w:t>2 to 5</w:t>
            </w:r>
          </w:p>
        </w:tc>
        <w:tc>
          <w:tcPr>
            <w:tcW w:w="2160" w:type="dxa"/>
            <w:noWrap/>
            <w:hideMark/>
          </w:tcPr>
          <w:p w14:paraId="0EC30B05" w14:textId="77777777" w:rsidR="00BE6A65" w:rsidRPr="00BE6A65" w:rsidRDefault="00BE6A65" w:rsidP="00BE6A65">
            <w:pPr>
              <w:rPr>
                <w:rFonts w:asciiTheme="minorHAnsi" w:hAnsiTheme="minorHAnsi" w:cstheme="minorHAnsi"/>
                <w:sz w:val="22"/>
                <w:szCs w:val="22"/>
              </w:rPr>
            </w:pPr>
            <w:r w:rsidRPr="00BE6A65">
              <w:rPr>
                <w:rFonts w:asciiTheme="minorHAnsi" w:hAnsiTheme="minorHAnsi" w:cstheme="minorHAnsi"/>
                <w:sz w:val="22"/>
                <w:szCs w:val="22"/>
              </w:rPr>
              <w:t>1.79</w:t>
            </w:r>
          </w:p>
        </w:tc>
      </w:tr>
      <w:tr w:rsidR="00BE6A65" w:rsidRPr="00BE6A65" w14:paraId="4C1CBD97" w14:textId="77777777" w:rsidTr="00BE6A65">
        <w:tc>
          <w:tcPr>
            <w:tcW w:w="1975" w:type="dxa"/>
            <w:noWrap/>
            <w:hideMark/>
          </w:tcPr>
          <w:p w14:paraId="3CC7B0F5" w14:textId="77777777" w:rsidR="00BE6A65" w:rsidRPr="00BE6A65" w:rsidRDefault="00BE6A65" w:rsidP="00BE6A65">
            <w:pPr>
              <w:rPr>
                <w:rFonts w:asciiTheme="minorHAnsi" w:hAnsiTheme="minorHAnsi" w:cstheme="minorHAnsi"/>
                <w:sz w:val="22"/>
                <w:szCs w:val="22"/>
              </w:rPr>
            </w:pPr>
            <w:r w:rsidRPr="00BE6A65">
              <w:rPr>
                <w:rFonts w:asciiTheme="minorHAnsi" w:hAnsiTheme="minorHAnsi" w:cstheme="minorHAnsi"/>
                <w:sz w:val="22"/>
                <w:szCs w:val="22"/>
              </w:rPr>
              <w:t>5 to 10</w:t>
            </w:r>
          </w:p>
        </w:tc>
        <w:tc>
          <w:tcPr>
            <w:tcW w:w="2160" w:type="dxa"/>
            <w:noWrap/>
            <w:hideMark/>
          </w:tcPr>
          <w:p w14:paraId="53DC790D" w14:textId="77777777" w:rsidR="00BE6A65" w:rsidRPr="00BE6A65" w:rsidRDefault="00BE6A65" w:rsidP="00BE6A65">
            <w:pPr>
              <w:rPr>
                <w:rFonts w:asciiTheme="minorHAnsi" w:hAnsiTheme="minorHAnsi" w:cstheme="minorHAnsi"/>
                <w:sz w:val="22"/>
                <w:szCs w:val="22"/>
              </w:rPr>
            </w:pPr>
            <w:r w:rsidRPr="00BE6A65">
              <w:rPr>
                <w:rFonts w:asciiTheme="minorHAnsi" w:hAnsiTheme="minorHAnsi" w:cstheme="minorHAnsi"/>
                <w:sz w:val="22"/>
                <w:szCs w:val="22"/>
              </w:rPr>
              <w:t>0.39</w:t>
            </w:r>
          </w:p>
        </w:tc>
      </w:tr>
      <w:tr w:rsidR="00BE6A65" w:rsidRPr="00BE6A65" w14:paraId="64D8E8AA" w14:textId="77777777" w:rsidTr="00BE6A65">
        <w:tc>
          <w:tcPr>
            <w:tcW w:w="1975" w:type="dxa"/>
            <w:noWrap/>
            <w:hideMark/>
          </w:tcPr>
          <w:p w14:paraId="05A229D8" w14:textId="77777777" w:rsidR="00BE6A65" w:rsidRPr="00BE6A65" w:rsidRDefault="00BE6A65" w:rsidP="00BE6A65">
            <w:pPr>
              <w:rPr>
                <w:rFonts w:asciiTheme="minorHAnsi" w:hAnsiTheme="minorHAnsi" w:cstheme="minorHAnsi"/>
                <w:sz w:val="22"/>
                <w:szCs w:val="22"/>
              </w:rPr>
            </w:pPr>
            <w:r w:rsidRPr="00BE6A65">
              <w:rPr>
                <w:rFonts w:asciiTheme="minorHAnsi" w:hAnsiTheme="minorHAnsi" w:cstheme="minorHAnsi"/>
                <w:sz w:val="22"/>
                <w:szCs w:val="22"/>
              </w:rPr>
              <w:t>10 to 20</w:t>
            </w:r>
          </w:p>
        </w:tc>
        <w:tc>
          <w:tcPr>
            <w:tcW w:w="2160" w:type="dxa"/>
            <w:noWrap/>
            <w:hideMark/>
          </w:tcPr>
          <w:p w14:paraId="392BEABB" w14:textId="77777777" w:rsidR="00BE6A65" w:rsidRPr="00BE6A65" w:rsidRDefault="00BE6A65" w:rsidP="00BE6A65">
            <w:pPr>
              <w:rPr>
                <w:rFonts w:asciiTheme="minorHAnsi" w:hAnsiTheme="minorHAnsi" w:cstheme="minorHAnsi"/>
                <w:sz w:val="22"/>
                <w:szCs w:val="22"/>
              </w:rPr>
            </w:pPr>
            <w:r w:rsidRPr="00BE6A65">
              <w:rPr>
                <w:rFonts w:asciiTheme="minorHAnsi" w:hAnsiTheme="minorHAnsi" w:cstheme="minorHAnsi"/>
                <w:sz w:val="22"/>
                <w:szCs w:val="22"/>
              </w:rPr>
              <w:t>0.39</w:t>
            </w:r>
          </w:p>
        </w:tc>
      </w:tr>
      <w:tr w:rsidR="00BE6A65" w:rsidRPr="00BE6A65" w14:paraId="4C6B2732" w14:textId="77777777" w:rsidTr="00BE6A65">
        <w:tc>
          <w:tcPr>
            <w:tcW w:w="1975" w:type="dxa"/>
            <w:noWrap/>
            <w:hideMark/>
          </w:tcPr>
          <w:p w14:paraId="7062AEB3" w14:textId="77777777" w:rsidR="00BE6A65" w:rsidRPr="00BE6A65" w:rsidRDefault="00BE6A65" w:rsidP="00BE6A65">
            <w:pPr>
              <w:rPr>
                <w:rFonts w:asciiTheme="minorHAnsi" w:hAnsiTheme="minorHAnsi" w:cstheme="minorHAnsi"/>
                <w:sz w:val="22"/>
                <w:szCs w:val="22"/>
              </w:rPr>
            </w:pPr>
            <w:r w:rsidRPr="00BE6A65">
              <w:rPr>
                <w:rFonts w:asciiTheme="minorHAnsi" w:hAnsiTheme="minorHAnsi" w:cstheme="minorHAnsi"/>
                <w:sz w:val="22"/>
                <w:szCs w:val="22"/>
              </w:rPr>
              <w:t>20 to 40</w:t>
            </w:r>
          </w:p>
        </w:tc>
        <w:tc>
          <w:tcPr>
            <w:tcW w:w="2160" w:type="dxa"/>
            <w:noWrap/>
            <w:hideMark/>
          </w:tcPr>
          <w:p w14:paraId="14D50D47" w14:textId="77777777" w:rsidR="00BE6A65" w:rsidRPr="00BE6A65" w:rsidRDefault="00BE6A65" w:rsidP="00BE6A65">
            <w:pPr>
              <w:rPr>
                <w:rFonts w:asciiTheme="minorHAnsi" w:hAnsiTheme="minorHAnsi" w:cstheme="minorHAnsi"/>
                <w:sz w:val="22"/>
                <w:szCs w:val="22"/>
              </w:rPr>
            </w:pPr>
            <w:r w:rsidRPr="00BE6A65">
              <w:rPr>
                <w:rFonts w:asciiTheme="minorHAnsi" w:hAnsiTheme="minorHAnsi" w:cstheme="minorHAnsi"/>
                <w:sz w:val="22"/>
                <w:szCs w:val="22"/>
              </w:rPr>
              <w:t>0.82</w:t>
            </w:r>
          </w:p>
        </w:tc>
      </w:tr>
      <w:tr w:rsidR="00BE6A65" w:rsidRPr="00BE6A65" w14:paraId="0F1152FF" w14:textId="77777777" w:rsidTr="00BE6A65">
        <w:tc>
          <w:tcPr>
            <w:tcW w:w="1975" w:type="dxa"/>
            <w:noWrap/>
            <w:hideMark/>
          </w:tcPr>
          <w:p w14:paraId="45CB912A" w14:textId="77777777" w:rsidR="00BE6A65" w:rsidRPr="00BE6A65" w:rsidRDefault="00BE6A65" w:rsidP="00BE6A65">
            <w:pPr>
              <w:rPr>
                <w:rFonts w:asciiTheme="minorHAnsi" w:hAnsiTheme="minorHAnsi" w:cstheme="minorHAnsi"/>
                <w:sz w:val="22"/>
                <w:szCs w:val="22"/>
              </w:rPr>
            </w:pPr>
            <w:r w:rsidRPr="00BE6A65">
              <w:rPr>
                <w:rFonts w:asciiTheme="minorHAnsi" w:hAnsiTheme="minorHAnsi" w:cstheme="minorHAnsi"/>
                <w:sz w:val="22"/>
                <w:szCs w:val="22"/>
              </w:rPr>
              <w:t>40 to 50</w:t>
            </w:r>
          </w:p>
        </w:tc>
        <w:tc>
          <w:tcPr>
            <w:tcW w:w="2160" w:type="dxa"/>
            <w:noWrap/>
            <w:hideMark/>
          </w:tcPr>
          <w:p w14:paraId="2D8CD698" w14:textId="77777777" w:rsidR="00BE6A65" w:rsidRPr="00BE6A65" w:rsidRDefault="00BE6A65" w:rsidP="00BE6A65">
            <w:pPr>
              <w:rPr>
                <w:rFonts w:asciiTheme="minorHAnsi" w:hAnsiTheme="minorHAnsi" w:cstheme="minorHAnsi"/>
                <w:sz w:val="22"/>
                <w:szCs w:val="22"/>
              </w:rPr>
            </w:pPr>
            <w:r w:rsidRPr="00BE6A65">
              <w:rPr>
                <w:rFonts w:asciiTheme="minorHAnsi" w:hAnsiTheme="minorHAnsi" w:cstheme="minorHAnsi"/>
                <w:sz w:val="22"/>
                <w:szCs w:val="22"/>
              </w:rPr>
              <w:t>0.82</w:t>
            </w:r>
          </w:p>
        </w:tc>
      </w:tr>
      <w:tr w:rsidR="00BE6A65" w:rsidRPr="00BE6A65" w14:paraId="2E265E40" w14:textId="77777777" w:rsidTr="00BE6A65">
        <w:tc>
          <w:tcPr>
            <w:tcW w:w="1975" w:type="dxa"/>
            <w:noWrap/>
            <w:hideMark/>
          </w:tcPr>
          <w:p w14:paraId="26A9C8F2" w14:textId="77777777" w:rsidR="00BE6A65" w:rsidRPr="00BE6A65" w:rsidRDefault="00BE6A65" w:rsidP="00BE6A65">
            <w:pPr>
              <w:rPr>
                <w:rFonts w:asciiTheme="minorHAnsi" w:hAnsiTheme="minorHAnsi" w:cstheme="minorHAnsi"/>
                <w:sz w:val="22"/>
                <w:szCs w:val="22"/>
              </w:rPr>
            </w:pPr>
            <w:r w:rsidRPr="00BE6A65">
              <w:rPr>
                <w:rFonts w:asciiTheme="minorHAnsi" w:hAnsiTheme="minorHAnsi" w:cstheme="minorHAnsi"/>
                <w:sz w:val="22"/>
                <w:szCs w:val="22"/>
              </w:rPr>
              <w:t>50 to 60</w:t>
            </w:r>
          </w:p>
        </w:tc>
        <w:tc>
          <w:tcPr>
            <w:tcW w:w="2160" w:type="dxa"/>
            <w:noWrap/>
            <w:hideMark/>
          </w:tcPr>
          <w:p w14:paraId="5A8EAA41" w14:textId="77777777" w:rsidR="00BE6A65" w:rsidRPr="00BE6A65" w:rsidRDefault="00BE6A65" w:rsidP="00BE6A65">
            <w:pPr>
              <w:rPr>
                <w:rFonts w:asciiTheme="minorHAnsi" w:hAnsiTheme="minorHAnsi" w:cstheme="minorHAnsi"/>
                <w:sz w:val="22"/>
                <w:szCs w:val="22"/>
              </w:rPr>
            </w:pPr>
            <w:r w:rsidRPr="00BE6A65">
              <w:rPr>
                <w:rFonts w:asciiTheme="minorHAnsi" w:hAnsiTheme="minorHAnsi" w:cstheme="minorHAnsi"/>
                <w:sz w:val="22"/>
                <w:szCs w:val="22"/>
              </w:rPr>
              <w:t>0.82</w:t>
            </w:r>
          </w:p>
        </w:tc>
      </w:tr>
      <w:tr w:rsidR="00BE6A65" w:rsidRPr="00BE6A65" w14:paraId="307FA7D8" w14:textId="77777777" w:rsidTr="00BE6A65">
        <w:tc>
          <w:tcPr>
            <w:tcW w:w="1975" w:type="dxa"/>
            <w:noWrap/>
            <w:hideMark/>
          </w:tcPr>
          <w:p w14:paraId="10FA808A" w14:textId="77777777" w:rsidR="00BE6A65" w:rsidRPr="00BE6A65" w:rsidRDefault="00BE6A65" w:rsidP="00BE6A65">
            <w:pPr>
              <w:rPr>
                <w:rFonts w:asciiTheme="minorHAnsi" w:hAnsiTheme="minorHAnsi" w:cstheme="minorHAnsi"/>
                <w:sz w:val="22"/>
                <w:szCs w:val="22"/>
              </w:rPr>
            </w:pPr>
            <w:r w:rsidRPr="00BE6A65">
              <w:rPr>
                <w:rFonts w:asciiTheme="minorHAnsi" w:hAnsiTheme="minorHAnsi" w:cstheme="minorHAnsi"/>
                <w:sz w:val="22"/>
                <w:szCs w:val="22"/>
              </w:rPr>
              <w:t>60 to 80</w:t>
            </w:r>
          </w:p>
        </w:tc>
        <w:tc>
          <w:tcPr>
            <w:tcW w:w="2160" w:type="dxa"/>
            <w:noWrap/>
            <w:hideMark/>
          </w:tcPr>
          <w:p w14:paraId="7521E5F4" w14:textId="77777777" w:rsidR="00BE6A65" w:rsidRPr="00BE6A65" w:rsidRDefault="00BE6A65" w:rsidP="00BE6A65">
            <w:pPr>
              <w:rPr>
                <w:rFonts w:asciiTheme="minorHAnsi" w:hAnsiTheme="minorHAnsi" w:cstheme="minorHAnsi"/>
                <w:sz w:val="22"/>
                <w:szCs w:val="22"/>
              </w:rPr>
            </w:pPr>
          </w:p>
        </w:tc>
      </w:tr>
      <w:tr w:rsidR="00BE6A65" w:rsidRPr="00BE6A65" w14:paraId="04B40E76" w14:textId="77777777" w:rsidTr="00BE6A65">
        <w:tc>
          <w:tcPr>
            <w:tcW w:w="1975" w:type="dxa"/>
            <w:noWrap/>
            <w:hideMark/>
          </w:tcPr>
          <w:p w14:paraId="2C56DA05" w14:textId="77777777" w:rsidR="00BE6A65" w:rsidRPr="00BE6A65" w:rsidRDefault="00BE6A65" w:rsidP="00BE6A65">
            <w:pPr>
              <w:rPr>
                <w:rFonts w:asciiTheme="minorHAnsi" w:hAnsiTheme="minorHAnsi" w:cstheme="minorHAnsi"/>
                <w:sz w:val="22"/>
                <w:szCs w:val="22"/>
              </w:rPr>
            </w:pPr>
            <w:r w:rsidRPr="00BE6A65">
              <w:rPr>
                <w:rFonts w:asciiTheme="minorHAnsi" w:hAnsiTheme="minorHAnsi" w:cstheme="minorHAnsi"/>
                <w:sz w:val="22"/>
                <w:szCs w:val="22"/>
              </w:rPr>
              <w:t>80 to 100</w:t>
            </w:r>
          </w:p>
        </w:tc>
        <w:tc>
          <w:tcPr>
            <w:tcW w:w="2160" w:type="dxa"/>
            <w:noWrap/>
            <w:hideMark/>
          </w:tcPr>
          <w:p w14:paraId="1AF6AF69" w14:textId="77777777" w:rsidR="00BE6A65" w:rsidRPr="00BE6A65" w:rsidRDefault="00BE6A65" w:rsidP="00BE6A65">
            <w:pPr>
              <w:rPr>
                <w:rFonts w:asciiTheme="minorHAnsi" w:hAnsiTheme="minorHAnsi" w:cstheme="minorHAnsi"/>
                <w:sz w:val="22"/>
                <w:szCs w:val="22"/>
              </w:rPr>
            </w:pPr>
          </w:p>
        </w:tc>
      </w:tr>
      <w:tr w:rsidR="00BE6A65" w:rsidRPr="00BE6A65" w14:paraId="35E400BE" w14:textId="77777777" w:rsidTr="00BE6A65">
        <w:tc>
          <w:tcPr>
            <w:tcW w:w="1975" w:type="dxa"/>
            <w:noWrap/>
            <w:hideMark/>
          </w:tcPr>
          <w:p w14:paraId="0A9B8B01" w14:textId="77777777" w:rsidR="00BE6A65" w:rsidRPr="00BE6A65" w:rsidRDefault="00BE6A65" w:rsidP="00BE6A65">
            <w:pPr>
              <w:rPr>
                <w:rFonts w:asciiTheme="minorHAnsi" w:hAnsiTheme="minorHAnsi" w:cstheme="minorHAnsi"/>
                <w:sz w:val="22"/>
                <w:szCs w:val="22"/>
              </w:rPr>
            </w:pPr>
            <w:r w:rsidRPr="00BE6A65">
              <w:rPr>
                <w:rFonts w:asciiTheme="minorHAnsi" w:hAnsiTheme="minorHAnsi" w:cstheme="minorHAnsi"/>
                <w:sz w:val="22"/>
                <w:szCs w:val="22"/>
              </w:rPr>
              <w:t>100 to 150</w:t>
            </w:r>
          </w:p>
        </w:tc>
        <w:tc>
          <w:tcPr>
            <w:tcW w:w="2160" w:type="dxa"/>
            <w:noWrap/>
            <w:hideMark/>
          </w:tcPr>
          <w:p w14:paraId="0C305971" w14:textId="77777777" w:rsidR="00BE6A65" w:rsidRPr="00BE6A65" w:rsidRDefault="00BE6A65" w:rsidP="00BE6A65">
            <w:pPr>
              <w:rPr>
                <w:rFonts w:asciiTheme="minorHAnsi" w:hAnsiTheme="minorHAnsi" w:cstheme="minorHAnsi"/>
                <w:sz w:val="22"/>
                <w:szCs w:val="22"/>
              </w:rPr>
            </w:pPr>
          </w:p>
        </w:tc>
      </w:tr>
      <w:tr w:rsidR="00BE6A65" w:rsidRPr="00BE6A65" w14:paraId="6AF2122D" w14:textId="77777777" w:rsidTr="00BE6A65">
        <w:tc>
          <w:tcPr>
            <w:tcW w:w="1975" w:type="dxa"/>
            <w:noWrap/>
            <w:hideMark/>
          </w:tcPr>
          <w:p w14:paraId="06FD57D0" w14:textId="77777777" w:rsidR="00BE6A65" w:rsidRPr="00BE6A65" w:rsidRDefault="00BE6A65" w:rsidP="00BE6A65">
            <w:pPr>
              <w:rPr>
                <w:rFonts w:asciiTheme="minorHAnsi" w:hAnsiTheme="minorHAnsi" w:cstheme="minorHAnsi"/>
                <w:sz w:val="22"/>
                <w:szCs w:val="22"/>
              </w:rPr>
            </w:pPr>
            <w:r w:rsidRPr="00BE6A65">
              <w:rPr>
                <w:rFonts w:asciiTheme="minorHAnsi" w:hAnsiTheme="minorHAnsi" w:cstheme="minorHAnsi"/>
                <w:sz w:val="22"/>
                <w:szCs w:val="22"/>
              </w:rPr>
              <w:t>150 to 200</w:t>
            </w:r>
          </w:p>
        </w:tc>
        <w:tc>
          <w:tcPr>
            <w:tcW w:w="2160" w:type="dxa"/>
            <w:noWrap/>
            <w:hideMark/>
          </w:tcPr>
          <w:p w14:paraId="401E716C" w14:textId="77777777" w:rsidR="00BE6A65" w:rsidRPr="00BE6A65" w:rsidRDefault="00BE6A65" w:rsidP="00BE6A65">
            <w:pPr>
              <w:rPr>
                <w:rFonts w:asciiTheme="minorHAnsi" w:hAnsiTheme="minorHAnsi" w:cstheme="minorHAnsi"/>
                <w:sz w:val="22"/>
                <w:szCs w:val="22"/>
              </w:rPr>
            </w:pPr>
          </w:p>
        </w:tc>
      </w:tr>
      <w:tr w:rsidR="00BE6A65" w:rsidRPr="00BE6A65" w14:paraId="7854F72A" w14:textId="77777777" w:rsidTr="00BE6A65">
        <w:tc>
          <w:tcPr>
            <w:tcW w:w="1975" w:type="dxa"/>
            <w:noWrap/>
            <w:hideMark/>
          </w:tcPr>
          <w:p w14:paraId="63B02F4C" w14:textId="77777777" w:rsidR="00BE6A65" w:rsidRPr="00BE6A65" w:rsidRDefault="00BE6A65" w:rsidP="00BE6A65">
            <w:pPr>
              <w:rPr>
                <w:rFonts w:asciiTheme="minorHAnsi" w:hAnsiTheme="minorHAnsi" w:cstheme="minorHAnsi"/>
                <w:sz w:val="22"/>
                <w:szCs w:val="22"/>
              </w:rPr>
            </w:pPr>
            <w:r w:rsidRPr="00BE6A65">
              <w:rPr>
                <w:rFonts w:asciiTheme="minorHAnsi" w:hAnsiTheme="minorHAnsi" w:cstheme="minorHAnsi"/>
                <w:sz w:val="22"/>
                <w:szCs w:val="22"/>
              </w:rPr>
              <w:t>200 to 300</w:t>
            </w:r>
          </w:p>
        </w:tc>
        <w:tc>
          <w:tcPr>
            <w:tcW w:w="2160" w:type="dxa"/>
            <w:noWrap/>
            <w:hideMark/>
          </w:tcPr>
          <w:p w14:paraId="791366A0" w14:textId="77777777" w:rsidR="00BE6A65" w:rsidRPr="00BE6A65" w:rsidRDefault="00BE6A65" w:rsidP="00BE6A65">
            <w:pPr>
              <w:rPr>
                <w:rFonts w:asciiTheme="minorHAnsi" w:hAnsiTheme="minorHAnsi" w:cstheme="minorHAnsi"/>
                <w:sz w:val="22"/>
                <w:szCs w:val="22"/>
              </w:rPr>
            </w:pPr>
          </w:p>
        </w:tc>
      </w:tr>
      <w:tr w:rsidR="00BE6A65" w:rsidRPr="00BE6A65" w14:paraId="54DFFA89" w14:textId="77777777" w:rsidTr="00BE6A65">
        <w:tc>
          <w:tcPr>
            <w:tcW w:w="1975" w:type="dxa"/>
            <w:noWrap/>
            <w:hideMark/>
          </w:tcPr>
          <w:p w14:paraId="6E9B0DF3" w14:textId="77777777" w:rsidR="00BE6A65" w:rsidRPr="00BE6A65" w:rsidRDefault="00BE6A65" w:rsidP="00BE6A65">
            <w:pPr>
              <w:rPr>
                <w:rFonts w:asciiTheme="minorHAnsi" w:hAnsiTheme="minorHAnsi" w:cstheme="minorHAnsi"/>
                <w:sz w:val="22"/>
                <w:szCs w:val="22"/>
              </w:rPr>
            </w:pPr>
            <w:r w:rsidRPr="00BE6A65">
              <w:rPr>
                <w:rFonts w:asciiTheme="minorHAnsi" w:hAnsiTheme="minorHAnsi" w:cstheme="minorHAnsi"/>
                <w:sz w:val="22"/>
                <w:szCs w:val="22"/>
              </w:rPr>
              <w:t>300 to 500</w:t>
            </w:r>
          </w:p>
        </w:tc>
        <w:tc>
          <w:tcPr>
            <w:tcW w:w="2160" w:type="dxa"/>
            <w:noWrap/>
            <w:hideMark/>
          </w:tcPr>
          <w:p w14:paraId="4D7321AE" w14:textId="77777777" w:rsidR="00BE6A65" w:rsidRPr="00BE6A65" w:rsidRDefault="00BE6A65" w:rsidP="00BE6A65">
            <w:pPr>
              <w:rPr>
                <w:rFonts w:asciiTheme="minorHAnsi" w:hAnsiTheme="minorHAnsi" w:cstheme="minorHAnsi"/>
                <w:sz w:val="22"/>
                <w:szCs w:val="22"/>
              </w:rPr>
            </w:pPr>
          </w:p>
        </w:tc>
      </w:tr>
      <w:tr w:rsidR="00BE6A65" w:rsidRPr="00BE6A65" w14:paraId="47B2E276" w14:textId="77777777" w:rsidTr="00BE6A65">
        <w:tc>
          <w:tcPr>
            <w:tcW w:w="1975" w:type="dxa"/>
            <w:noWrap/>
            <w:hideMark/>
          </w:tcPr>
          <w:p w14:paraId="2F9B29F2" w14:textId="77777777" w:rsidR="00BE6A65" w:rsidRPr="00BE6A65" w:rsidRDefault="00BE6A65" w:rsidP="00BE6A65">
            <w:pPr>
              <w:rPr>
                <w:rFonts w:asciiTheme="minorHAnsi" w:hAnsiTheme="minorHAnsi" w:cstheme="minorHAnsi"/>
                <w:sz w:val="22"/>
                <w:szCs w:val="22"/>
              </w:rPr>
            </w:pPr>
            <w:r w:rsidRPr="00BE6A65">
              <w:rPr>
                <w:rFonts w:asciiTheme="minorHAnsi" w:hAnsiTheme="minorHAnsi" w:cstheme="minorHAnsi"/>
                <w:sz w:val="22"/>
                <w:szCs w:val="22"/>
              </w:rPr>
              <w:t>500 to 800</w:t>
            </w:r>
          </w:p>
        </w:tc>
        <w:tc>
          <w:tcPr>
            <w:tcW w:w="2160" w:type="dxa"/>
            <w:noWrap/>
            <w:hideMark/>
          </w:tcPr>
          <w:p w14:paraId="6EA4EA06" w14:textId="77777777" w:rsidR="00BE6A65" w:rsidRPr="00BE6A65" w:rsidRDefault="00BE6A65" w:rsidP="00BE6A65">
            <w:pPr>
              <w:rPr>
                <w:rFonts w:asciiTheme="minorHAnsi" w:hAnsiTheme="minorHAnsi" w:cstheme="minorHAnsi"/>
                <w:sz w:val="22"/>
                <w:szCs w:val="22"/>
              </w:rPr>
            </w:pPr>
          </w:p>
        </w:tc>
      </w:tr>
      <w:tr w:rsidR="00BE6A65" w:rsidRPr="00BE6A65" w14:paraId="1E71957F" w14:textId="77777777" w:rsidTr="00BE6A65">
        <w:tc>
          <w:tcPr>
            <w:tcW w:w="1975" w:type="dxa"/>
            <w:noWrap/>
            <w:hideMark/>
          </w:tcPr>
          <w:p w14:paraId="34A6B37E" w14:textId="77777777" w:rsidR="00BE6A65" w:rsidRPr="00BE6A65" w:rsidRDefault="00BE6A65" w:rsidP="00BE6A65">
            <w:pPr>
              <w:rPr>
                <w:rFonts w:asciiTheme="minorHAnsi" w:hAnsiTheme="minorHAnsi" w:cstheme="minorHAnsi"/>
                <w:sz w:val="22"/>
                <w:szCs w:val="22"/>
              </w:rPr>
            </w:pPr>
            <w:r w:rsidRPr="00BE6A65">
              <w:rPr>
                <w:rFonts w:asciiTheme="minorHAnsi" w:hAnsiTheme="minorHAnsi" w:cstheme="minorHAnsi"/>
                <w:sz w:val="22"/>
                <w:szCs w:val="22"/>
              </w:rPr>
              <w:t>800 to 1000</w:t>
            </w:r>
          </w:p>
        </w:tc>
        <w:tc>
          <w:tcPr>
            <w:tcW w:w="2160" w:type="dxa"/>
            <w:noWrap/>
            <w:hideMark/>
          </w:tcPr>
          <w:p w14:paraId="7A40AE74" w14:textId="77777777" w:rsidR="00BE6A65" w:rsidRPr="00BE6A65" w:rsidRDefault="00BE6A65" w:rsidP="00BE6A65">
            <w:pPr>
              <w:rPr>
                <w:rFonts w:asciiTheme="minorHAnsi" w:hAnsiTheme="minorHAnsi" w:cstheme="minorHAnsi"/>
                <w:sz w:val="22"/>
                <w:szCs w:val="22"/>
              </w:rPr>
            </w:pPr>
          </w:p>
        </w:tc>
      </w:tr>
      <w:tr w:rsidR="00BE6A65" w:rsidRPr="00BE6A65" w14:paraId="4EE47781" w14:textId="77777777" w:rsidTr="00BE6A65">
        <w:tc>
          <w:tcPr>
            <w:tcW w:w="1975" w:type="dxa"/>
            <w:noWrap/>
            <w:hideMark/>
          </w:tcPr>
          <w:p w14:paraId="0680FEA2" w14:textId="77777777" w:rsidR="00BE6A65" w:rsidRPr="00BE6A65" w:rsidRDefault="00BE6A65" w:rsidP="00BE6A65">
            <w:pPr>
              <w:rPr>
                <w:rFonts w:asciiTheme="minorHAnsi" w:hAnsiTheme="minorHAnsi" w:cstheme="minorHAnsi"/>
                <w:sz w:val="22"/>
                <w:szCs w:val="22"/>
              </w:rPr>
            </w:pPr>
            <w:r w:rsidRPr="00BE6A65">
              <w:rPr>
                <w:rFonts w:asciiTheme="minorHAnsi" w:hAnsiTheme="minorHAnsi" w:cstheme="minorHAnsi"/>
                <w:sz w:val="22"/>
                <w:szCs w:val="22"/>
              </w:rPr>
              <w:t>1000 to 2000</w:t>
            </w:r>
          </w:p>
        </w:tc>
        <w:tc>
          <w:tcPr>
            <w:tcW w:w="2160" w:type="dxa"/>
            <w:noWrap/>
            <w:hideMark/>
          </w:tcPr>
          <w:p w14:paraId="1DB549FF" w14:textId="77777777" w:rsidR="00BE6A65" w:rsidRPr="00BE6A65" w:rsidRDefault="00BE6A65" w:rsidP="00BE6A65">
            <w:pPr>
              <w:rPr>
                <w:rFonts w:asciiTheme="minorHAnsi" w:hAnsiTheme="minorHAnsi" w:cstheme="minorHAnsi"/>
                <w:sz w:val="22"/>
                <w:szCs w:val="22"/>
              </w:rPr>
            </w:pPr>
          </w:p>
        </w:tc>
      </w:tr>
      <w:tr w:rsidR="00BE6A65" w:rsidRPr="00BE6A65" w14:paraId="39BC25E1" w14:textId="77777777" w:rsidTr="00BE6A65">
        <w:tc>
          <w:tcPr>
            <w:tcW w:w="1975" w:type="dxa"/>
            <w:noWrap/>
            <w:hideMark/>
          </w:tcPr>
          <w:p w14:paraId="2DC96EB9" w14:textId="77777777" w:rsidR="00BE6A65" w:rsidRPr="00BE6A65" w:rsidRDefault="00BE6A65" w:rsidP="00BE6A65">
            <w:pPr>
              <w:rPr>
                <w:rFonts w:asciiTheme="minorHAnsi" w:hAnsiTheme="minorHAnsi" w:cstheme="minorHAnsi"/>
                <w:sz w:val="22"/>
                <w:szCs w:val="22"/>
              </w:rPr>
            </w:pPr>
            <w:r w:rsidRPr="00BE6A65">
              <w:rPr>
                <w:rFonts w:asciiTheme="minorHAnsi" w:hAnsiTheme="minorHAnsi" w:cstheme="minorHAnsi"/>
                <w:sz w:val="22"/>
                <w:szCs w:val="22"/>
              </w:rPr>
              <w:t>&gt;2000</w:t>
            </w:r>
          </w:p>
        </w:tc>
        <w:tc>
          <w:tcPr>
            <w:tcW w:w="2160" w:type="dxa"/>
            <w:noWrap/>
            <w:hideMark/>
          </w:tcPr>
          <w:p w14:paraId="23A98766" w14:textId="77777777" w:rsidR="00BE6A65" w:rsidRPr="00BE6A65" w:rsidRDefault="00BE6A65" w:rsidP="00BE6A65">
            <w:pPr>
              <w:rPr>
                <w:rFonts w:asciiTheme="minorHAnsi" w:hAnsiTheme="minorHAnsi" w:cstheme="minorHAnsi"/>
                <w:sz w:val="22"/>
                <w:szCs w:val="22"/>
              </w:rPr>
            </w:pPr>
            <w:r w:rsidRPr="00BE6A65">
              <w:rPr>
                <w:rFonts w:asciiTheme="minorHAnsi" w:hAnsiTheme="minorHAnsi" w:cstheme="minorHAnsi"/>
                <w:sz w:val="22"/>
                <w:szCs w:val="22"/>
              </w:rPr>
              <w:t>0.15</w:t>
            </w:r>
          </w:p>
        </w:tc>
      </w:tr>
      <w:tr w:rsidR="00BE6A65" w:rsidRPr="00BE6A65" w14:paraId="298E8361" w14:textId="77777777" w:rsidTr="00BE6A65">
        <w:tc>
          <w:tcPr>
            <w:tcW w:w="1975" w:type="dxa"/>
            <w:noWrap/>
            <w:hideMark/>
          </w:tcPr>
          <w:p w14:paraId="0205E9B5" w14:textId="77777777" w:rsidR="00BE6A65" w:rsidRPr="00BE6A65" w:rsidRDefault="00BE6A65" w:rsidP="00BE6A65">
            <w:pPr>
              <w:rPr>
                <w:rFonts w:asciiTheme="minorHAnsi" w:hAnsiTheme="minorHAnsi" w:cstheme="minorHAnsi"/>
                <w:sz w:val="22"/>
                <w:szCs w:val="22"/>
              </w:rPr>
            </w:pPr>
            <w:r w:rsidRPr="00BE6A65">
              <w:rPr>
                <w:rFonts w:asciiTheme="minorHAnsi" w:hAnsiTheme="minorHAnsi" w:cstheme="minorHAnsi"/>
                <w:sz w:val="22"/>
                <w:szCs w:val="22"/>
              </w:rPr>
              <w:t>avg COV</w:t>
            </w:r>
          </w:p>
        </w:tc>
        <w:tc>
          <w:tcPr>
            <w:tcW w:w="2160" w:type="dxa"/>
            <w:noWrap/>
            <w:hideMark/>
          </w:tcPr>
          <w:p w14:paraId="37E36460" w14:textId="77777777" w:rsidR="00BE6A65" w:rsidRPr="00BE6A65" w:rsidRDefault="00BE6A65" w:rsidP="00BE6A65">
            <w:pPr>
              <w:rPr>
                <w:rFonts w:asciiTheme="minorHAnsi" w:hAnsiTheme="minorHAnsi" w:cstheme="minorHAnsi"/>
                <w:sz w:val="22"/>
                <w:szCs w:val="22"/>
              </w:rPr>
            </w:pPr>
            <w:r w:rsidRPr="00BE6A65">
              <w:rPr>
                <w:rFonts w:asciiTheme="minorHAnsi" w:hAnsiTheme="minorHAnsi" w:cstheme="minorHAnsi"/>
                <w:sz w:val="22"/>
                <w:szCs w:val="22"/>
              </w:rPr>
              <w:t>1.55</w:t>
            </w:r>
          </w:p>
        </w:tc>
      </w:tr>
    </w:tbl>
    <w:p w14:paraId="587A8051" w14:textId="6E99783E" w:rsidR="00FB31CF" w:rsidRDefault="00FB31CF" w:rsidP="000B4C76">
      <w:pPr>
        <w:spacing w:line="240" w:lineRule="auto"/>
      </w:pPr>
    </w:p>
    <w:p w14:paraId="10A6D40B" w14:textId="6B2164AA" w:rsidR="00FB31CF" w:rsidRDefault="00FB31CF" w:rsidP="000B4C76">
      <w:pPr>
        <w:spacing w:line="240" w:lineRule="auto"/>
      </w:pPr>
    </w:p>
    <w:p w14:paraId="7B1FB036" w14:textId="406F3312" w:rsidR="00FB31CF" w:rsidRDefault="00BE6A65" w:rsidP="000B4C76">
      <w:pPr>
        <w:spacing w:line="240" w:lineRule="auto"/>
      </w:pPr>
      <w:r>
        <w:rPr>
          <w:noProof/>
        </w:rPr>
        <mc:AlternateContent>
          <mc:Choice Requires="cx1">
            <w:drawing>
              <wp:inline distT="0" distB="0" distL="0" distR="0" wp14:anchorId="05070A04" wp14:editId="45943CC5">
                <wp:extent cx="3493698" cy="2346385"/>
                <wp:effectExtent l="0" t="0" r="12065" b="15875"/>
                <wp:docPr id="55" name="Chart 55">
                  <a:extLst xmlns:a="http://schemas.openxmlformats.org/drawingml/2006/main">
                    <a:ext uri="{FF2B5EF4-FFF2-40B4-BE49-F238E27FC236}">
                      <a16:creationId xmlns:a16="http://schemas.microsoft.com/office/drawing/2014/main" id="{798CFF1E-0F7F-4F1B-810C-124AD3D56F72}"/>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90"/>
                  </a:graphicData>
                </a:graphic>
              </wp:inline>
            </w:drawing>
          </mc:Choice>
          <mc:Fallback>
            <w:drawing>
              <wp:inline distT="0" distB="0" distL="0" distR="0" wp14:anchorId="05070A04" wp14:editId="45943CC5">
                <wp:extent cx="3493698" cy="2346385"/>
                <wp:effectExtent l="0" t="0" r="12065" b="15875"/>
                <wp:docPr id="55" name="Chart 55">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98CFF1E-0F7F-4F1B-810C-124AD3D56F72}"/>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55" name="Chart 55">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98CFF1E-0F7F-4F1B-810C-124AD3D56F72}"/>
                            </a:ext>
                          </a:extLst>
                        </pic:cNvPr>
                        <pic:cNvPicPr>
                          <a:picLocks noGrp="1" noRot="1" noChangeAspect="1" noMove="1" noResize="1" noEditPoints="1" noAdjustHandles="1" noChangeArrowheads="1" noChangeShapeType="1"/>
                        </pic:cNvPicPr>
                      </pic:nvPicPr>
                      <pic:blipFill>
                        <a:blip r:embed="rId91"/>
                        <a:stretch>
                          <a:fillRect/>
                        </a:stretch>
                      </pic:blipFill>
                      <pic:spPr>
                        <a:xfrm>
                          <a:off x="0" y="0"/>
                          <a:ext cx="3493135" cy="2346325"/>
                        </a:xfrm>
                        <a:prstGeom prst="rect">
                          <a:avLst/>
                        </a:prstGeom>
                      </pic:spPr>
                    </pic:pic>
                  </a:graphicData>
                </a:graphic>
              </wp:inline>
            </w:drawing>
          </mc:Fallback>
        </mc:AlternateContent>
      </w:r>
    </w:p>
    <w:p w14:paraId="4F81F9C9" w14:textId="38969F90" w:rsidR="00BE6A65" w:rsidRDefault="00BE6A65" w:rsidP="00BE6A65">
      <w:pPr>
        <w:spacing w:line="240" w:lineRule="auto"/>
      </w:pPr>
      <w:r>
        <w:t xml:space="preserve">Figure </w:t>
      </w:r>
      <w:r w:rsidR="000B561F">
        <w:t>41</w:t>
      </w:r>
      <w:r>
        <w:t xml:space="preserve">. </w:t>
      </w:r>
      <w:r>
        <w:rPr>
          <w:rFonts w:cstheme="minorHAnsi"/>
        </w:rPr>
        <w:t>Total PCBs</w:t>
      </w:r>
      <w:r w:rsidRPr="00BE6A65">
        <w:rPr>
          <w:rFonts w:cstheme="minorHAnsi"/>
        </w:rPr>
        <w:t xml:space="preserve"> </w:t>
      </w:r>
      <w:r>
        <w:t>particulate strength ratios by size range.</w:t>
      </w:r>
    </w:p>
    <w:p w14:paraId="72396A3E" w14:textId="1FADC490" w:rsidR="00FB31CF" w:rsidRDefault="00FB31CF" w:rsidP="000B4C76">
      <w:pPr>
        <w:spacing w:line="240" w:lineRule="auto"/>
      </w:pPr>
    </w:p>
    <w:p w14:paraId="685A7B7D" w14:textId="7D7984EB" w:rsidR="00FB31CF" w:rsidRDefault="00FB31CF" w:rsidP="000B4C76">
      <w:pPr>
        <w:spacing w:line="240" w:lineRule="auto"/>
      </w:pPr>
    </w:p>
    <w:p w14:paraId="39ED22A8" w14:textId="4ECB409A" w:rsidR="00EA658A" w:rsidRDefault="00EA658A" w:rsidP="00EA658A">
      <w:pPr>
        <w:pStyle w:val="Heading1"/>
      </w:pPr>
      <w:bookmarkStart w:id="40" w:name="_Toc152447853"/>
      <w:r>
        <w:t>Recent SERDP Monitoring of Particulate Strengths of Metals, PAHs, and PFAS Compounds</w:t>
      </w:r>
      <w:bookmarkEnd w:id="40"/>
    </w:p>
    <w:p w14:paraId="77899527" w14:textId="6861BA3E" w:rsidR="004905CB" w:rsidRDefault="0017496A" w:rsidP="00DF575C">
      <w:r>
        <w:t xml:space="preserve">The recent SERDP </w:t>
      </w:r>
      <w:r w:rsidR="009A448E">
        <w:t xml:space="preserve">(2022) </w:t>
      </w:r>
      <w:r>
        <w:t xml:space="preserve">project monitored stormwater and treatment systems at several locations in the US, at </w:t>
      </w:r>
      <w:r w:rsidR="00DF575C">
        <w:t xml:space="preserve">Lubbock, TX, San Diego, CA, and Bremerton, WA. These data were obtained during monitoring by the Texas Tech research group and local cooperators during the </w:t>
      </w:r>
      <w:r w:rsidR="00DF575C" w:rsidRPr="008844B5">
        <w:t xml:space="preserve">SERDP Project: </w:t>
      </w:r>
      <w:r w:rsidR="00DF575C" w:rsidRPr="008844B5">
        <w:rPr>
          <w:i/>
          <w:iCs/>
        </w:rPr>
        <w:t>Development of Tools to Inform the Selection of Stormwater Controls at DoD Bases to Limit Potential Sediment Recontamination</w:t>
      </w:r>
      <w:r w:rsidR="00DF575C" w:rsidRPr="008844B5">
        <w:t xml:space="preserve">. </w:t>
      </w:r>
      <w:r w:rsidR="00DF575C">
        <w:t>Prior reports presented the data with descriptions of the sites and monitoring programs and data evaluations for each location</w:t>
      </w:r>
      <w:r>
        <w:t>, and a compilation of the performance data in a separate report. This white paper includes of particulate strengths of heavy metals, PAHs and PFAS compounds and outlines how these data can be used to modify the WinSLAMM modeling outcomes to consider the varying particulate strengths by particle size. The sites monitored during this project were:</w:t>
      </w:r>
      <w:r w:rsidR="00DF575C">
        <w:t xml:space="preserve"> </w:t>
      </w:r>
    </w:p>
    <w:p w14:paraId="4698E9CD" w14:textId="3B0DBBC4" w:rsidR="00EA658A" w:rsidRDefault="00EA658A" w:rsidP="000B4C76">
      <w:pPr>
        <w:spacing w:line="240" w:lineRule="auto"/>
      </w:pPr>
    </w:p>
    <w:p w14:paraId="139B4FC2" w14:textId="05C8C901" w:rsidR="004905CB" w:rsidRDefault="009E2F1A" w:rsidP="00E05B5F">
      <w:pPr>
        <w:pStyle w:val="ListParagraph"/>
        <w:numPr>
          <w:ilvl w:val="0"/>
          <w:numId w:val="42"/>
        </w:numPr>
        <w:spacing w:line="240" w:lineRule="auto"/>
      </w:pPr>
      <w:r>
        <w:t xml:space="preserve">The drainage area for the monitored </w:t>
      </w:r>
      <w:r w:rsidR="004905CB">
        <w:t xml:space="preserve">Picnic Lake at the Reese Technology Center in Lubbock, TX, </w:t>
      </w:r>
      <w:r>
        <w:t>was about 2</w:t>
      </w:r>
      <w:r w:rsidR="006B7ACE">
        <w:t>55</w:t>
      </w:r>
      <w:r>
        <w:t xml:space="preserve"> acres. This location is a repurposed Air Force </w:t>
      </w:r>
      <w:r w:rsidR="006B7ACE">
        <w:t>base,</w:t>
      </w:r>
      <w:r>
        <w:t xml:space="preserve"> and the current land use is </w:t>
      </w:r>
      <w:r w:rsidR="006B7ACE">
        <w:t xml:space="preserve">comprised of </w:t>
      </w:r>
      <w:r>
        <w:t>mixed industrial and commercial uses. Two events were monitored at inlets to the lake and within the lake.</w:t>
      </w:r>
    </w:p>
    <w:p w14:paraId="2E7DBC2E" w14:textId="77777777" w:rsidR="004905CB" w:rsidRDefault="004905CB" w:rsidP="009E2F1A">
      <w:pPr>
        <w:pStyle w:val="ListParagraph"/>
        <w:spacing w:line="240" w:lineRule="auto"/>
      </w:pPr>
    </w:p>
    <w:p w14:paraId="18E921AD" w14:textId="484F8A69" w:rsidR="00EA658A" w:rsidRDefault="00DF575C" w:rsidP="00E05B5F">
      <w:pPr>
        <w:pStyle w:val="ListParagraph"/>
        <w:numPr>
          <w:ilvl w:val="0"/>
          <w:numId w:val="42"/>
        </w:numPr>
        <w:spacing w:line="240" w:lineRule="auto"/>
      </w:pPr>
      <w:r>
        <w:t>Two locations were monitored at Naval Base San Diego, the Commissary Bioinfiltration System and the Federal Credit Union Bioswale. These both had drainage areas of about 0.38 acres</w:t>
      </w:r>
      <w:r w:rsidR="008939DA">
        <w:t xml:space="preserve"> of paved parking areas for the adjacent commercial areas. T</w:t>
      </w:r>
      <w:r>
        <w:t>hree events were monitored at each of these two locations.</w:t>
      </w:r>
      <w:r w:rsidR="008939DA">
        <w:t xml:space="preserve"> </w:t>
      </w:r>
    </w:p>
    <w:p w14:paraId="2D6BF2A1" w14:textId="2147CCCD" w:rsidR="00DF575C" w:rsidRDefault="00DF575C" w:rsidP="000B4C76">
      <w:pPr>
        <w:spacing w:line="240" w:lineRule="auto"/>
      </w:pPr>
    </w:p>
    <w:p w14:paraId="5A88A4CB" w14:textId="07EBCE82" w:rsidR="00DF575C" w:rsidRDefault="00DF575C" w:rsidP="00E05B5F">
      <w:pPr>
        <w:pStyle w:val="ListParagraph"/>
        <w:numPr>
          <w:ilvl w:val="0"/>
          <w:numId w:val="42"/>
        </w:numPr>
        <w:spacing w:line="240" w:lineRule="auto"/>
      </w:pPr>
      <w:r>
        <w:t xml:space="preserve">The Naval Base Point Loma (adjacent to the Naval Base San Diego) site included monitoring of a media bed stormwater control. </w:t>
      </w:r>
      <w:r w:rsidR="008939DA">
        <w:t xml:space="preserve">The drainage area was about 0.8 acres of paved parking and small roofs surrounding a light industrial area. </w:t>
      </w:r>
      <w:r>
        <w:t>Three rains were monitored at this location.</w:t>
      </w:r>
    </w:p>
    <w:p w14:paraId="3D2AA8FC" w14:textId="28A1955A" w:rsidR="00DF575C" w:rsidRDefault="00DF575C" w:rsidP="000B4C76">
      <w:pPr>
        <w:spacing w:line="240" w:lineRule="auto"/>
      </w:pPr>
    </w:p>
    <w:p w14:paraId="59EB7450" w14:textId="0D71D22A" w:rsidR="00DF575C" w:rsidRDefault="00DF575C" w:rsidP="00DF575C">
      <w:pPr>
        <w:pStyle w:val="ListParagraph"/>
        <w:numPr>
          <w:ilvl w:val="0"/>
          <w:numId w:val="42"/>
        </w:numPr>
        <w:spacing w:line="240" w:lineRule="auto"/>
      </w:pPr>
      <w:r>
        <w:t xml:space="preserve">Three locations were monitored at the Puget Sound Naval Base, two events were sampled at </w:t>
      </w:r>
      <w:r w:rsidR="00A325D5">
        <w:t xml:space="preserve">the </w:t>
      </w:r>
      <w:r>
        <w:t xml:space="preserve">Pier B </w:t>
      </w:r>
      <w:r w:rsidR="006B7ACE">
        <w:t xml:space="preserve">(3.1 acres of naval pier with storage areas </w:t>
      </w:r>
      <w:r w:rsidR="00A325D5">
        <w:t xml:space="preserve">and </w:t>
      </w:r>
      <w:r w:rsidR="006B7ACE">
        <w:t xml:space="preserve">small sheds) </w:t>
      </w:r>
      <w:r>
        <w:t>media filter, three events were sampled at the Recycled Metal Transfer Station (RMTS</w:t>
      </w:r>
      <w:r w:rsidR="006B7ACE">
        <w:t>) (</w:t>
      </w:r>
      <w:r w:rsidR="00A325D5">
        <w:t>2.6 acres mostly paved storage and staging areas, with some roofs)</w:t>
      </w:r>
      <w:r>
        <w:t>, and four events at the Metals Yard</w:t>
      </w:r>
      <w:r w:rsidR="00A325D5">
        <w:t xml:space="preserve"> (2.5 acres paved storage yard with sheds and containers)</w:t>
      </w:r>
      <w:r>
        <w:t>.</w:t>
      </w:r>
      <w:r w:rsidR="00A325D5">
        <w:t xml:space="preserve"> </w:t>
      </w:r>
    </w:p>
    <w:p w14:paraId="2142EA51" w14:textId="1CCCBA1E" w:rsidR="00EA658A" w:rsidRDefault="00EA658A" w:rsidP="000B4C76">
      <w:pPr>
        <w:spacing w:line="240" w:lineRule="auto"/>
      </w:pPr>
    </w:p>
    <w:p w14:paraId="13EEDC69" w14:textId="07586274" w:rsidR="004E1499" w:rsidRDefault="00190F93" w:rsidP="000B4C76">
      <w:pPr>
        <w:spacing w:line="240" w:lineRule="auto"/>
      </w:pPr>
      <w:r>
        <w:t xml:space="preserve">Particulate strengths were calculated for each sample and particle size using the previously described equation, based on the difference of the total and filtered concentrations (the particulate bound concentrations) and the total particulate solids (TSS in this case). </w:t>
      </w:r>
      <w:r w:rsidR="00CC4099">
        <w:t xml:space="preserve">Due to the few samples available, data from all the sites were combined to calculate the overall average particulate strengths by particle size. The treatment systems would not affect the particulate strengths by particle size, only the particle size distribution. Therefore, influent and effluent samples were </w:t>
      </w:r>
      <w:r w:rsidR="001E1F7F">
        <w:t xml:space="preserve">also </w:t>
      </w:r>
      <w:r w:rsidR="00CC4099">
        <w:t xml:space="preserve">both </w:t>
      </w:r>
      <w:r w:rsidR="001E1F7F">
        <w:t>combined for</w:t>
      </w:r>
      <w:r w:rsidR="00CC4099">
        <w:t xml:space="preserve"> these calculations. </w:t>
      </w:r>
      <w:r w:rsidR="001E1F7F">
        <w:t>The samples were collected at outfall locations of the drainage areas and do not represent separate source areas (except for the two NBSD small paved areas). Therefore, the factors describing the particulate strength by size can only be applied to the final calculated outfall conditions. Also, as reference, total particulate strength (</w:t>
      </w:r>
      <w:r w:rsidR="00CE4F6A">
        <w:rPr>
          <w:rFonts w:cstheme="minorHAnsi"/>
        </w:rPr>
        <w:t>m</w:t>
      </w:r>
      <w:r w:rsidR="001E1F7F">
        <w:t xml:space="preserve">g/kg) for the </w:t>
      </w:r>
      <w:r w:rsidR="00CE4F6A">
        <w:t>influent total</w:t>
      </w:r>
      <w:r w:rsidR="001E1F7F">
        <w:t xml:space="preserve"> samples along with the filtered </w:t>
      </w:r>
      <w:r w:rsidR="00CE4F6A">
        <w:t xml:space="preserve">influent </w:t>
      </w:r>
      <w:r w:rsidR="001E1F7F">
        <w:t>concentrations (</w:t>
      </w:r>
      <w:r w:rsidR="001E1F7F">
        <w:rPr>
          <w:rFonts w:cstheme="minorHAnsi"/>
        </w:rPr>
        <w:t>µ</w:t>
      </w:r>
      <w:r w:rsidR="001E1F7F">
        <w:t>g/L for the metals and PAHs, and ng/L for the PFAS)</w:t>
      </w:r>
      <w:r w:rsidR="00CE4F6A">
        <w:t xml:space="preserve"> were also calculated.</w:t>
      </w:r>
      <w:r w:rsidR="004E1499">
        <w:t xml:space="preserve"> The following sections summarize these data for heavy metals, PFAS congeners, and PAH compounds.</w:t>
      </w:r>
    </w:p>
    <w:p w14:paraId="516C470A" w14:textId="41EE3BA0" w:rsidR="00DF575C" w:rsidRDefault="00DF575C" w:rsidP="000B4C76">
      <w:pPr>
        <w:spacing w:line="240" w:lineRule="auto"/>
      </w:pPr>
    </w:p>
    <w:p w14:paraId="6B723FAA" w14:textId="1CA628D7" w:rsidR="00DF575C" w:rsidRDefault="004E1499" w:rsidP="004E1499">
      <w:pPr>
        <w:pStyle w:val="Heading2"/>
      </w:pPr>
      <w:bookmarkStart w:id="41" w:name="_Toc152447854"/>
      <w:r>
        <w:t>Heavy Metals</w:t>
      </w:r>
      <w:bookmarkEnd w:id="41"/>
    </w:p>
    <w:p w14:paraId="0CD62AE6" w14:textId="7B6BDB04" w:rsidR="00DF575C" w:rsidRDefault="0017496A" w:rsidP="000B4C76">
      <w:pPr>
        <w:spacing w:line="240" w:lineRule="auto"/>
      </w:pPr>
      <w:r>
        <w:t>The following table shows the overall summary of the filtered water concentration and particulate strength for the total sample portions, as used in WinSLAMM.</w:t>
      </w:r>
    </w:p>
    <w:p w14:paraId="0C76BEB8" w14:textId="0832C5BA" w:rsidR="00CE4F6A" w:rsidRDefault="00CE4F6A" w:rsidP="000B4C76">
      <w:pPr>
        <w:spacing w:line="240" w:lineRule="auto"/>
      </w:pPr>
    </w:p>
    <w:p w14:paraId="1ED824F3" w14:textId="650E307A" w:rsidR="009A448E" w:rsidRDefault="009A448E" w:rsidP="000B4C76">
      <w:pPr>
        <w:spacing w:line="240" w:lineRule="auto"/>
      </w:pPr>
    </w:p>
    <w:p w14:paraId="6C66ACFB" w14:textId="3A071245" w:rsidR="009A448E" w:rsidRDefault="009A448E" w:rsidP="000B4C76">
      <w:pPr>
        <w:spacing w:line="240" w:lineRule="auto"/>
      </w:pPr>
    </w:p>
    <w:p w14:paraId="3C54A8EC" w14:textId="16E146FE" w:rsidR="009A448E" w:rsidRDefault="009A448E" w:rsidP="000B4C76">
      <w:pPr>
        <w:spacing w:line="240" w:lineRule="auto"/>
      </w:pPr>
    </w:p>
    <w:p w14:paraId="5B6D4F45" w14:textId="0B86F179" w:rsidR="009A448E" w:rsidRDefault="009A448E" w:rsidP="000B4C76">
      <w:pPr>
        <w:spacing w:line="240" w:lineRule="auto"/>
      </w:pPr>
    </w:p>
    <w:p w14:paraId="52EA558B" w14:textId="77777777" w:rsidR="009A448E" w:rsidRDefault="009A448E" w:rsidP="000B4C76">
      <w:pPr>
        <w:spacing w:line="240" w:lineRule="auto"/>
      </w:pPr>
    </w:p>
    <w:p w14:paraId="0E0BFC4A" w14:textId="7CDA6890" w:rsidR="004E1499" w:rsidRDefault="004E1499" w:rsidP="000B4C76">
      <w:pPr>
        <w:spacing w:line="240" w:lineRule="auto"/>
      </w:pPr>
    </w:p>
    <w:tbl>
      <w:tblPr>
        <w:tblStyle w:val="TableGrid"/>
        <w:tblW w:w="0" w:type="auto"/>
        <w:tblInd w:w="-95" w:type="dxa"/>
        <w:tblLook w:val="04A0" w:firstRow="1" w:lastRow="0" w:firstColumn="1" w:lastColumn="0" w:noHBand="0" w:noVBand="1"/>
      </w:tblPr>
      <w:tblGrid>
        <w:gridCol w:w="1902"/>
        <w:gridCol w:w="1071"/>
        <w:gridCol w:w="809"/>
        <w:gridCol w:w="809"/>
        <w:gridCol w:w="809"/>
        <w:gridCol w:w="809"/>
        <w:gridCol w:w="809"/>
        <w:gridCol w:w="809"/>
        <w:gridCol w:w="809"/>
        <w:gridCol w:w="809"/>
      </w:tblGrid>
      <w:tr w:rsidR="004E1499" w:rsidRPr="004E1499" w14:paraId="61D5C35A" w14:textId="77777777" w:rsidTr="000B4ACC">
        <w:tc>
          <w:tcPr>
            <w:tcW w:w="2973" w:type="dxa"/>
            <w:gridSpan w:val="2"/>
            <w:noWrap/>
            <w:hideMark/>
          </w:tcPr>
          <w:p w14:paraId="1E095069" w14:textId="49878D94" w:rsidR="004E1499" w:rsidRPr="004E1499" w:rsidRDefault="004E1499" w:rsidP="004E1499">
            <w:pPr>
              <w:rPr>
                <w:rFonts w:cstheme="minorHAnsi"/>
                <w:sz w:val="16"/>
                <w:szCs w:val="16"/>
              </w:rPr>
            </w:pPr>
            <w:r w:rsidRPr="004E1499">
              <w:rPr>
                <w:rFonts w:cstheme="minorHAnsi"/>
                <w:sz w:val="16"/>
                <w:szCs w:val="16"/>
              </w:rPr>
              <w:t>Filtered inlet water</w:t>
            </w:r>
            <w:r>
              <w:rPr>
                <w:rFonts w:cstheme="minorHAnsi"/>
                <w:sz w:val="16"/>
                <w:szCs w:val="16"/>
              </w:rPr>
              <w:t xml:space="preserve"> concentrations</w:t>
            </w:r>
            <w:r w:rsidRPr="004E1499">
              <w:rPr>
                <w:rFonts w:cstheme="minorHAnsi"/>
                <w:sz w:val="16"/>
                <w:szCs w:val="16"/>
              </w:rPr>
              <w:t xml:space="preserve"> (&lt; 0.45 </w:t>
            </w:r>
            <w:r>
              <w:rPr>
                <w:rFonts w:cstheme="minorHAnsi"/>
                <w:sz w:val="16"/>
                <w:szCs w:val="16"/>
              </w:rPr>
              <w:t>µ</w:t>
            </w:r>
            <w:r w:rsidRPr="004E1499">
              <w:rPr>
                <w:rFonts w:cstheme="minorHAnsi"/>
                <w:sz w:val="16"/>
                <w:szCs w:val="16"/>
              </w:rPr>
              <w:t xml:space="preserve">m) </w:t>
            </w:r>
            <w:r>
              <w:rPr>
                <w:rFonts w:cstheme="minorHAnsi"/>
                <w:sz w:val="16"/>
                <w:szCs w:val="16"/>
              </w:rPr>
              <w:t>µ</w:t>
            </w:r>
            <w:r w:rsidRPr="004E1499">
              <w:rPr>
                <w:rFonts w:cstheme="minorHAnsi"/>
                <w:sz w:val="16"/>
                <w:szCs w:val="16"/>
              </w:rPr>
              <w:t>g/L</w:t>
            </w:r>
          </w:p>
        </w:tc>
        <w:tc>
          <w:tcPr>
            <w:tcW w:w="809" w:type="dxa"/>
            <w:noWrap/>
            <w:hideMark/>
          </w:tcPr>
          <w:p w14:paraId="665E969F" w14:textId="77777777" w:rsidR="004E1499" w:rsidRPr="004E1499" w:rsidRDefault="004E1499" w:rsidP="004E1499">
            <w:pPr>
              <w:rPr>
                <w:rFonts w:cstheme="minorHAnsi"/>
                <w:sz w:val="16"/>
                <w:szCs w:val="16"/>
              </w:rPr>
            </w:pPr>
          </w:p>
        </w:tc>
        <w:tc>
          <w:tcPr>
            <w:tcW w:w="809" w:type="dxa"/>
            <w:noWrap/>
            <w:hideMark/>
          </w:tcPr>
          <w:p w14:paraId="55C540BB" w14:textId="77777777" w:rsidR="004E1499" w:rsidRPr="004E1499" w:rsidRDefault="004E1499" w:rsidP="004E1499">
            <w:pPr>
              <w:rPr>
                <w:rFonts w:cstheme="minorHAnsi"/>
                <w:sz w:val="16"/>
                <w:szCs w:val="16"/>
              </w:rPr>
            </w:pPr>
          </w:p>
        </w:tc>
        <w:tc>
          <w:tcPr>
            <w:tcW w:w="809" w:type="dxa"/>
            <w:noWrap/>
            <w:hideMark/>
          </w:tcPr>
          <w:p w14:paraId="0B512027" w14:textId="77777777" w:rsidR="004E1499" w:rsidRPr="004E1499" w:rsidRDefault="004E1499" w:rsidP="004E1499">
            <w:pPr>
              <w:rPr>
                <w:rFonts w:cstheme="minorHAnsi"/>
                <w:sz w:val="16"/>
                <w:szCs w:val="16"/>
              </w:rPr>
            </w:pPr>
          </w:p>
        </w:tc>
        <w:tc>
          <w:tcPr>
            <w:tcW w:w="809" w:type="dxa"/>
            <w:noWrap/>
            <w:hideMark/>
          </w:tcPr>
          <w:p w14:paraId="424B1FF5" w14:textId="77777777" w:rsidR="004E1499" w:rsidRPr="004E1499" w:rsidRDefault="004E1499" w:rsidP="004E1499">
            <w:pPr>
              <w:rPr>
                <w:rFonts w:cstheme="minorHAnsi"/>
                <w:sz w:val="16"/>
                <w:szCs w:val="16"/>
              </w:rPr>
            </w:pPr>
          </w:p>
        </w:tc>
        <w:tc>
          <w:tcPr>
            <w:tcW w:w="809" w:type="dxa"/>
            <w:noWrap/>
            <w:hideMark/>
          </w:tcPr>
          <w:p w14:paraId="5715BEC9" w14:textId="77777777" w:rsidR="004E1499" w:rsidRPr="004E1499" w:rsidRDefault="004E1499" w:rsidP="004E1499">
            <w:pPr>
              <w:rPr>
                <w:rFonts w:cstheme="minorHAnsi"/>
                <w:sz w:val="16"/>
                <w:szCs w:val="16"/>
              </w:rPr>
            </w:pPr>
          </w:p>
        </w:tc>
        <w:tc>
          <w:tcPr>
            <w:tcW w:w="809" w:type="dxa"/>
            <w:noWrap/>
            <w:hideMark/>
          </w:tcPr>
          <w:p w14:paraId="78451B7A" w14:textId="77777777" w:rsidR="004E1499" w:rsidRPr="004E1499" w:rsidRDefault="004E1499" w:rsidP="004E1499">
            <w:pPr>
              <w:rPr>
                <w:rFonts w:cstheme="minorHAnsi"/>
                <w:sz w:val="16"/>
                <w:szCs w:val="16"/>
              </w:rPr>
            </w:pPr>
          </w:p>
        </w:tc>
        <w:tc>
          <w:tcPr>
            <w:tcW w:w="809" w:type="dxa"/>
            <w:noWrap/>
            <w:hideMark/>
          </w:tcPr>
          <w:p w14:paraId="0E3C1E32" w14:textId="77777777" w:rsidR="004E1499" w:rsidRPr="004E1499" w:rsidRDefault="004E1499" w:rsidP="004E1499">
            <w:pPr>
              <w:rPr>
                <w:rFonts w:cstheme="minorHAnsi"/>
                <w:sz w:val="16"/>
                <w:szCs w:val="16"/>
              </w:rPr>
            </w:pPr>
          </w:p>
        </w:tc>
        <w:tc>
          <w:tcPr>
            <w:tcW w:w="809" w:type="dxa"/>
            <w:noWrap/>
            <w:hideMark/>
          </w:tcPr>
          <w:p w14:paraId="335F15D8" w14:textId="77777777" w:rsidR="004E1499" w:rsidRPr="004E1499" w:rsidRDefault="004E1499" w:rsidP="004E1499">
            <w:pPr>
              <w:rPr>
                <w:rFonts w:cstheme="minorHAnsi"/>
                <w:sz w:val="16"/>
                <w:szCs w:val="16"/>
              </w:rPr>
            </w:pPr>
          </w:p>
        </w:tc>
      </w:tr>
      <w:tr w:rsidR="004E1499" w:rsidRPr="004E1499" w14:paraId="395583BC" w14:textId="77777777" w:rsidTr="000B4ACC">
        <w:tc>
          <w:tcPr>
            <w:tcW w:w="1902" w:type="dxa"/>
            <w:noWrap/>
            <w:hideMark/>
          </w:tcPr>
          <w:p w14:paraId="60B44343" w14:textId="77777777" w:rsidR="004E1499" w:rsidRPr="004E1499" w:rsidRDefault="004E1499" w:rsidP="004E1499">
            <w:pPr>
              <w:rPr>
                <w:rFonts w:cstheme="minorHAnsi"/>
                <w:sz w:val="16"/>
                <w:szCs w:val="16"/>
              </w:rPr>
            </w:pPr>
          </w:p>
        </w:tc>
        <w:tc>
          <w:tcPr>
            <w:tcW w:w="1071" w:type="dxa"/>
            <w:noWrap/>
            <w:hideMark/>
          </w:tcPr>
          <w:p w14:paraId="7E854CEF" w14:textId="77777777" w:rsidR="004E1499" w:rsidRPr="004E1499" w:rsidRDefault="004E1499" w:rsidP="004E1499">
            <w:pPr>
              <w:rPr>
                <w:rFonts w:cstheme="minorHAnsi"/>
                <w:sz w:val="16"/>
                <w:szCs w:val="16"/>
              </w:rPr>
            </w:pPr>
            <w:r w:rsidRPr="004E1499">
              <w:rPr>
                <w:rFonts w:cstheme="minorHAnsi"/>
                <w:sz w:val="16"/>
                <w:szCs w:val="16"/>
              </w:rPr>
              <w:t>Cr</w:t>
            </w:r>
          </w:p>
        </w:tc>
        <w:tc>
          <w:tcPr>
            <w:tcW w:w="809" w:type="dxa"/>
            <w:noWrap/>
            <w:hideMark/>
          </w:tcPr>
          <w:p w14:paraId="5AE566BB" w14:textId="77777777" w:rsidR="004E1499" w:rsidRPr="004E1499" w:rsidRDefault="004E1499" w:rsidP="004E1499">
            <w:pPr>
              <w:rPr>
                <w:rFonts w:cstheme="minorHAnsi"/>
                <w:sz w:val="16"/>
                <w:szCs w:val="16"/>
              </w:rPr>
            </w:pPr>
            <w:r w:rsidRPr="004E1499">
              <w:rPr>
                <w:rFonts w:cstheme="minorHAnsi"/>
                <w:sz w:val="16"/>
                <w:szCs w:val="16"/>
              </w:rPr>
              <w:t>Mn</w:t>
            </w:r>
          </w:p>
        </w:tc>
        <w:tc>
          <w:tcPr>
            <w:tcW w:w="809" w:type="dxa"/>
            <w:noWrap/>
            <w:hideMark/>
          </w:tcPr>
          <w:p w14:paraId="2DA30228" w14:textId="77777777" w:rsidR="004E1499" w:rsidRPr="004E1499" w:rsidRDefault="004E1499" w:rsidP="004E1499">
            <w:pPr>
              <w:rPr>
                <w:rFonts w:cstheme="minorHAnsi"/>
                <w:sz w:val="16"/>
                <w:szCs w:val="16"/>
              </w:rPr>
            </w:pPr>
            <w:r w:rsidRPr="004E1499">
              <w:rPr>
                <w:rFonts w:cstheme="minorHAnsi"/>
                <w:sz w:val="16"/>
                <w:szCs w:val="16"/>
              </w:rPr>
              <w:t>Ni</w:t>
            </w:r>
          </w:p>
        </w:tc>
        <w:tc>
          <w:tcPr>
            <w:tcW w:w="809" w:type="dxa"/>
            <w:noWrap/>
            <w:hideMark/>
          </w:tcPr>
          <w:p w14:paraId="6196736C" w14:textId="77777777" w:rsidR="004E1499" w:rsidRPr="004E1499" w:rsidRDefault="004E1499" w:rsidP="004E1499">
            <w:pPr>
              <w:rPr>
                <w:rFonts w:cstheme="minorHAnsi"/>
                <w:sz w:val="16"/>
                <w:szCs w:val="16"/>
              </w:rPr>
            </w:pPr>
            <w:r w:rsidRPr="004E1499">
              <w:rPr>
                <w:rFonts w:cstheme="minorHAnsi"/>
                <w:sz w:val="16"/>
                <w:szCs w:val="16"/>
              </w:rPr>
              <w:t>Cu</w:t>
            </w:r>
          </w:p>
        </w:tc>
        <w:tc>
          <w:tcPr>
            <w:tcW w:w="809" w:type="dxa"/>
            <w:noWrap/>
            <w:hideMark/>
          </w:tcPr>
          <w:p w14:paraId="63D6ED98" w14:textId="77777777" w:rsidR="004E1499" w:rsidRPr="004E1499" w:rsidRDefault="004E1499" w:rsidP="004E1499">
            <w:pPr>
              <w:rPr>
                <w:rFonts w:cstheme="minorHAnsi"/>
                <w:sz w:val="16"/>
                <w:szCs w:val="16"/>
              </w:rPr>
            </w:pPr>
            <w:r w:rsidRPr="004E1499">
              <w:rPr>
                <w:rFonts w:cstheme="minorHAnsi"/>
                <w:sz w:val="16"/>
                <w:szCs w:val="16"/>
              </w:rPr>
              <w:t>Zn</w:t>
            </w:r>
          </w:p>
        </w:tc>
        <w:tc>
          <w:tcPr>
            <w:tcW w:w="809" w:type="dxa"/>
            <w:noWrap/>
            <w:hideMark/>
          </w:tcPr>
          <w:p w14:paraId="4765C79F" w14:textId="77777777" w:rsidR="004E1499" w:rsidRPr="004E1499" w:rsidRDefault="004E1499" w:rsidP="004E1499">
            <w:pPr>
              <w:rPr>
                <w:rFonts w:cstheme="minorHAnsi"/>
                <w:sz w:val="16"/>
                <w:szCs w:val="16"/>
              </w:rPr>
            </w:pPr>
            <w:r w:rsidRPr="004E1499">
              <w:rPr>
                <w:rFonts w:cstheme="minorHAnsi"/>
                <w:sz w:val="16"/>
                <w:szCs w:val="16"/>
              </w:rPr>
              <w:t>As</w:t>
            </w:r>
          </w:p>
        </w:tc>
        <w:tc>
          <w:tcPr>
            <w:tcW w:w="809" w:type="dxa"/>
            <w:noWrap/>
            <w:hideMark/>
          </w:tcPr>
          <w:p w14:paraId="26A7EBB7" w14:textId="77777777" w:rsidR="004E1499" w:rsidRPr="004E1499" w:rsidRDefault="004E1499" w:rsidP="004E1499">
            <w:pPr>
              <w:rPr>
                <w:rFonts w:cstheme="minorHAnsi"/>
                <w:sz w:val="16"/>
                <w:szCs w:val="16"/>
              </w:rPr>
            </w:pPr>
            <w:r w:rsidRPr="004E1499">
              <w:rPr>
                <w:rFonts w:cstheme="minorHAnsi"/>
                <w:sz w:val="16"/>
                <w:szCs w:val="16"/>
              </w:rPr>
              <w:t>Cd</w:t>
            </w:r>
          </w:p>
        </w:tc>
        <w:tc>
          <w:tcPr>
            <w:tcW w:w="809" w:type="dxa"/>
            <w:noWrap/>
            <w:hideMark/>
          </w:tcPr>
          <w:p w14:paraId="130A93DD" w14:textId="77777777" w:rsidR="004E1499" w:rsidRPr="004E1499" w:rsidRDefault="004E1499" w:rsidP="004E1499">
            <w:pPr>
              <w:rPr>
                <w:rFonts w:cstheme="minorHAnsi"/>
                <w:sz w:val="16"/>
                <w:szCs w:val="16"/>
              </w:rPr>
            </w:pPr>
            <w:r w:rsidRPr="004E1499">
              <w:rPr>
                <w:rFonts w:cstheme="minorHAnsi"/>
                <w:sz w:val="16"/>
                <w:szCs w:val="16"/>
              </w:rPr>
              <w:t>Pb</w:t>
            </w:r>
          </w:p>
        </w:tc>
        <w:tc>
          <w:tcPr>
            <w:tcW w:w="809" w:type="dxa"/>
            <w:noWrap/>
            <w:hideMark/>
          </w:tcPr>
          <w:p w14:paraId="17D74A99" w14:textId="77777777" w:rsidR="004E1499" w:rsidRPr="004E1499" w:rsidRDefault="004E1499" w:rsidP="004E1499">
            <w:pPr>
              <w:rPr>
                <w:rFonts w:cstheme="minorHAnsi"/>
                <w:sz w:val="16"/>
                <w:szCs w:val="16"/>
              </w:rPr>
            </w:pPr>
            <w:r w:rsidRPr="004E1499">
              <w:rPr>
                <w:rFonts w:cstheme="minorHAnsi"/>
                <w:sz w:val="16"/>
                <w:szCs w:val="16"/>
              </w:rPr>
              <w:t>Hg</w:t>
            </w:r>
          </w:p>
        </w:tc>
      </w:tr>
      <w:tr w:rsidR="004E1499" w:rsidRPr="004E1499" w14:paraId="72A7BA4B" w14:textId="77777777" w:rsidTr="000B4ACC">
        <w:tc>
          <w:tcPr>
            <w:tcW w:w="1902" w:type="dxa"/>
            <w:noWrap/>
            <w:hideMark/>
          </w:tcPr>
          <w:p w14:paraId="20AB86F6" w14:textId="77777777" w:rsidR="004E1499" w:rsidRPr="004E1499" w:rsidRDefault="004E1499" w:rsidP="004E1499">
            <w:pPr>
              <w:rPr>
                <w:rFonts w:cstheme="minorHAnsi"/>
                <w:sz w:val="16"/>
                <w:szCs w:val="16"/>
              </w:rPr>
            </w:pPr>
            <w:r w:rsidRPr="004E1499">
              <w:rPr>
                <w:rFonts w:cstheme="minorHAnsi"/>
                <w:sz w:val="16"/>
                <w:szCs w:val="16"/>
              </w:rPr>
              <w:t>site count</w:t>
            </w:r>
          </w:p>
        </w:tc>
        <w:tc>
          <w:tcPr>
            <w:tcW w:w="1071" w:type="dxa"/>
            <w:noWrap/>
            <w:hideMark/>
          </w:tcPr>
          <w:p w14:paraId="6F653FAA" w14:textId="77777777" w:rsidR="004E1499" w:rsidRPr="004E1499" w:rsidRDefault="004E1499" w:rsidP="004E1499">
            <w:pPr>
              <w:rPr>
                <w:rFonts w:cstheme="minorHAnsi"/>
                <w:sz w:val="16"/>
                <w:szCs w:val="16"/>
              </w:rPr>
            </w:pPr>
            <w:r w:rsidRPr="004E1499">
              <w:rPr>
                <w:rFonts w:cstheme="minorHAnsi"/>
                <w:sz w:val="16"/>
                <w:szCs w:val="16"/>
              </w:rPr>
              <w:t>7</w:t>
            </w:r>
          </w:p>
        </w:tc>
        <w:tc>
          <w:tcPr>
            <w:tcW w:w="809" w:type="dxa"/>
            <w:noWrap/>
            <w:hideMark/>
          </w:tcPr>
          <w:p w14:paraId="1A4854B8"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7</w:t>
            </w:r>
          </w:p>
        </w:tc>
        <w:tc>
          <w:tcPr>
            <w:tcW w:w="809" w:type="dxa"/>
            <w:noWrap/>
            <w:hideMark/>
          </w:tcPr>
          <w:p w14:paraId="63E6E957"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7</w:t>
            </w:r>
          </w:p>
        </w:tc>
        <w:tc>
          <w:tcPr>
            <w:tcW w:w="809" w:type="dxa"/>
            <w:noWrap/>
            <w:hideMark/>
          </w:tcPr>
          <w:p w14:paraId="2C9287EC"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7</w:t>
            </w:r>
          </w:p>
        </w:tc>
        <w:tc>
          <w:tcPr>
            <w:tcW w:w="809" w:type="dxa"/>
            <w:noWrap/>
            <w:hideMark/>
          </w:tcPr>
          <w:p w14:paraId="0C752FFF"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7</w:t>
            </w:r>
          </w:p>
        </w:tc>
        <w:tc>
          <w:tcPr>
            <w:tcW w:w="809" w:type="dxa"/>
            <w:noWrap/>
            <w:hideMark/>
          </w:tcPr>
          <w:p w14:paraId="06BEF327"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7</w:t>
            </w:r>
          </w:p>
        </w:tc>
        <w:tc>
          <w:tcPr>
            <w:tcW w:w="809" w:type="dxa"/>
            <w:noWrap/>
            <w:hideMark/>
          </w:tcPr>
          <w:p w14:paraId="6682C468"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6</w:t>
            </w:r>
          </w:p>
        </w:tc>
        <w:tc>
          <w:tcPr>
            <w:tcW w:w="809" w:type="dxa"/>
            <w:noWrap/>
            <w:hideMark/>
          </w:tcPr>
          <w:p w14:paraId="41B5AE2F"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7</w:t>
            </w:r>
          </w:p>
        </w:tc>
        <w:tc>
          <w:tcPr>
            <w:tcW w:w="809" w:type="dxa"/>
            <w:noWrap/>
            <w:hideMark/>
          </w:tcPr>
          <w:p w14:paraId="71E82A32"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4</w:t>
            </w:r>
          </w:p>
        </w:tc>
      </w:tr>
      <w:tr w:rsidR="004E1499" w:rsidRPr="004E1499" w14:paraId="551F1618" w14:textId="77777777" w:rsidTr="000B4ACC">
        <w:tc>
          <w:tcPr>
            <w:tcW w:w="1902" w:type="dxa"/>
            <w:noWrap/>
            <w:hideMark/>
          </w:tcPr>
          <w:p w14:paraId="27A2D273" w14:textId="053D5408"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min</w:t>
            </w:r>
            <w:r>
              <w:rPr>
                <w:rFonts w:asciiTheme="minorHAnsi" w:hAnsiTheme="minorHAnsi" w:cstheme="minorHAnsi"/>
                <w:sz w:val="16"/>
                <w:szCs w:val="16"/>
              </w:rPr>
              <w:t>imum</w:t>
            </w:r>
          </w:p>
        </w:tc>
        <w:tc>
          <w:tcPr>
            <w:tcW w:w="1071" w:type="dxa"/>
            <w:noWrap/>
            <w:hideMark/>
          </w:tcPr>
          <w:p w14:paraId="2C703B5A" w14:textId="77777777" w:rsidR="004E1499" w:rsidRPr="004E1499" w:rsidRDefault="004E1499" w:rsidP="004E1499">
            <w:pPr>
              <w:rPr>
                <w:rFonts w:cstheme="minorHAnsi"/>
                <w:sz w:val="16"/>
                <w:szCs w:val="16"/>
              </w:rPr>
            </w:pPr>
            <w:r w:rsidRPr="004E1499">
              <w:rPr>
                <w:rFonts w:cstheme="minorHAnsi"/>
                <w:sz w:val="16"/>
                <w:szCs w:val="16"/>
              </w:rPr>
              <w:t>0.29</w:t>
            </w:r>
          </w:p>
        </w:tc>
        <w:tc>
          <w:tcPr>
            <w:tcW w:w="809" w:type="dxa"/>
            <w:noWrap/>
            <w:hideMark/>
          </w:tcPr>
          <w:p w14:paraId="68A1C0A9"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1.05</w:t>
            </w:r>
          </w:p>
        </w:tc>
        <w:tc>
          <w:tcPr>
            <w:tcW w:w="809" w:type="dxa"/>
            <w:noWrap/>
            <w:hideMark/>
          </w:tcPr>
          <w:p w14:paraId="206912DA"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1.17</w:t>
            </w:r>
          </w:p>
        </w:tc>
        <w:tc>
          <w:tcPr>
            <w:tcW w:w="809" w:type="dxa"/>
            <w:noWrap/>
            <w:hideMark/>
          </w:tcPr>
          <w:p w14:paraId="7A04E78B" w14:textId="0E8727EC"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3.5</w:t>
            </w:r>
          </w:p>
        </w:tc>
        <w:tc>
          <w:tcPr>
            <w:tcW w:w="809" w:type="dxa"/>
            <w:noWrap/>
            <w:hideMark/>
          </w:tcPr>
          <w:p w14:paraId="2933C219"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1.15</w:t>
            </w:r>
          </w:p>
        </w:tc>
        <w:tc>
          <w:tcPr>
            <w:tcW w:w="809" w:type="dxa"/>
            <w:noWrap/>
            <w:hideMark/>
          </w:tcPr>
          <w:p w14:paraId="41AA03A3"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0.44</w:t>
            </w:r>
          </w:p>
        </w:tc>
        <w:tc>
          <w:tcPr>
            <w:tcW w:w="809" w:type="dxa"/>
            <w:noWrap/>
            <w:hideMark/>
          </w:tcPr>
          <w:p w14:paraId="325A53CA"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0.06</w:t>
            </w:r>
          </w:p>
        </w:tc>
        <w:tc>
          <w:tcPr>
            <w:tcW w:w="809" w:type="dxa"/>
            <w:noWrap/>
            <w:hideMark/>
          </w:tcPr>
          <w:p w14:paraId="4E4D427A"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0.26</w:t>
            </w:r>
          </w:p>
        </w:tc>
        <w:tc>
          <w:tcPr>
            <w:tcW w:w="809" w:type="dxa"/>
            <w:noWrap/>
            <w:hideMark/>
          </w:tcPr>
          <w:p w14:paraId="04FC10D9"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0.001</w:t>
            </w:r>
          </w:p>
        </w:tc>
      </w:tr>
      <w:tr w:rsidR="004E1499" w:rsidRPr="004E1499" w14:paraId="41A94C1B" w14:textId="77777777" w:rsidTr="000B4ACC">
        <w:tc>
          <w:tcPr>
            <w:tcW w:w="1902" w:type="dxa"/>
            <w:noWrap/>
            <w:hideMark/>
          </w:tcPr>
          <w:p w14:paraId="249F7894" w14:textId="312C5F8D"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max</w:t>
            </w:r>
            <w:r>
              <w:rPr>
                <w:rFonts w:asciiTheme="minorHAnsi" w:hAnsiTheme="minorHAnsi" w:cstheme="minorHAnsi"/>
                <w:sz w:val="16"/>
                <w:szCs w:val="16"/>
              </w:rPr>
              <w:t>imum</w:t>
            </w:r>
          </w:p>
        </w:tc>
        <w:tc>
          <w:tcPr>
            <w:tcW w:w="1071" w:type="dxa"/>
            <w:noWrap/>
            <w:hideMark/>
          </w:tcPr>
          <w:p w14:paraId="14E181C9" w14:textId="77777777" w:rsidR="004E1499" w:rsidRPr="004E1499" w:rsidRDefault="004E1499" w:rsidP="004E1499">
            <w:pPr>
              <w:rPr>
                <w:rFonts w:cstheme="minorHAnsi"/>
                <w:sz w:val="16"/>
                <w:szCs w:val="16"/>
              </w:rPr>
            </w:pPr>
            <w:r w:rsidRPr="004E1499">
              <w:rPr>
                <w:rFonts w:cstheme="minorHAnsi"/>
                <w:sz w:val="16"/>
                <w:szCs w:val="16"/>
              </w:rPr>
              <w:t>2.88</w:t>
            </w:r>
          </w:p>
        </w:tc>
        <w:tc>
          <w:tcPr>
            <w:tcW w:w="809" w:type="dxa"/>
            <w:noWrap/>
            <w:hideMark/>
          </w:tcPr>
          <w:p w14:paraId="2A3CC274" w14:textId="70446FD0"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138</w:t>
            </w:r>
          </w:p>
        </w:tc>
        <w:tc>
          <w:tcPr>
            <w:tcW w:w="809" w:type="dxa"/>
            <w:noWrap/>
            <w:hideMark/>
          </w:tcPr>
          <w:p w14:paraId="77FCAC16"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9.76</w:t>
            </w:r>
          </w:p>
        </w:tc>
        <w:tc>
          <w:tcPr>
            <w:tcW w:w="809" w:type="dxa"/>
            <w:noWrap/>
            <w:hideMark/>
          </w:tcPr>
          <w:p w14:paraId="3362C0ED" w14:textId="3A45457A"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265</w:t>
            </w:r>
          </w:p>
        </w:tc>
        <w:tc>
          <w:tcPr>
            <w:tcW w:w="809" w:type="dxa"/>
            <w:noWrap/>
            <w:hideMark/>
          </w:tcPr>
          <w:p w14:paraId="6E902487" w14:textId="51AF40B1"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313</w:t>
            </w:r>
          </w:p>
        </w:tc>
        <w:tc>
          <w:tcPr>
            <w:tcW w:w="809" w:type="dxa"/>
            <w:noWrap/>
            <w:hideMark/>
          </w:tcPr>
          <w:p w14:paraId="2AD6467B"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3.58</w:t>
            </w:r>
          </w:p>
        </w:tc>
        <w:tc>
          <w:tcPr>
            <w:tcW w:w="809" w:type="dxa"/>
            <w:noWrap/>
            <w:hideMark/>
          </w:tcPr>
          <w:p w14:paraId="795AA4D6"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1.17</w:t>
            </w:r>
          </w:p>
        </w:tc>
        <w:tc>
          <w:tcPr>
            <w:tcW w:w="809" w:type="dxa"/>
            <w:noWrap/>
            <w:hideMark/>
          </w:tcPr>
          <w:p w14:paraId="2572A2E0"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2.37</w:t>
            </w:r>
          </w:p>
        </w:tc>
        <w:tc>
          <w:tcPr>
            <w:tcW w:w="809" w:type="dxa"/>
            <w:noWrap/>
            <w:hideMark/>
          </w:tcPr>
          <w:p w14:paraId="39DF2C0A"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0.004</w:t>
            </w:r>
          </w:p>
        </w:tc>
      </w:tr>
      <w:tr w:rsidR="004E1499" w:rsidRPr="004E1499" w14:paraId="4851D33A" w14:textId="77777777" w:rsidTr="000B4ACC">
        <w:tc>
          <w:tcPr>
            <w:tcW w:w="1902" w:type="dxa"/>
            <w:noWrap/>
            <w:hideMark/>
          </w:tcPr>
          <w:p w14:paraId="16D984CC"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average</w:t>
            </w:r>
          </w:p>
        </w:tc>
        <w:tc>
          <w:tcPr>
            <w:tcW w:w="1071" w:type="dxa"/>
            <w:noWrap/>
            <w:hideMark/>
          </w:tcPr>
          <w:p w14:paraId="31C8498C" w14:textId="77777777" w:rsidR="004E1499" w:rsidRPr="004E1499" w:rsidRDefault="004E1499" w:rsidP="004E1499">
            <w:pPr>
              <w:rPr>
                <w:rFonts w:cstheme="minorHAnsi"/>
                <w:sz w:val="16"/>
                <w:szCs w:val="16"/>
              </w:rPr>
            </w:pPr>
            <w:r w:rsidRPr="004E1499">
              <w:rPr>
                <w:rFonts w:cstheme="minorHAnsi"/>
                <w:sz w:val="16"/>
                <w:szCs w:val="16"/>
              </w:rPr>
              <w:t>1.44</w:t>
            </w:r>
          </w:p>
        </w:tc>
        <w:tc>
          <w:tcPr>
            <w:tcW w:w="809" w:type="dxa"/>
            <w:noWrap/>
            <w:hideMark/>
          </w:tcPr>
          <w:p w14:paraId="6BBA459E" w14:textId="0C8266CB"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32.7</w:t>
            </w:r>
          </w:p>
        </w:tc>
        <w:tc>
          <w:tcPr>
            <w:tcW w:w="809" w:type="dxa"/>
            <w:noWrap/>
            <w:hideMark/>
          </w:tcPr>
          <w:p w14:paraId="640D9C5B"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5.20</w:t>
            </w:r>
          </w:p>
        </w:tc>
        <w:tc>
          <w:tcPr>
            <w:tcW w:w="809" w:type="dxa"/>
            <w:noWrap/>
            <w:hideMark/>
          </w:tcPr>
          <w:p w14:paraId="793446DE" w14:textId="721350F6"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70.5</w:t>
            </w:r>
          </w:p>
        </w:tc>
        <w:tc>
          <w:tcPr>
            <w:tcW w:w="809" w:type="dxa"/>
            <w:noWrap/>
            <w:hideMark/>
          </w:tcPr>
          <w:p w14:paraId="658F9D7F" w14:textId="74C28BAB"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161</w:t>
            </w:r>
          </w:p>
        </w:tc>
        <w:tc>
          <w:tcPr>
            <w:tcW w:w="809" w:type="dxa"/>
            <w:noWrap/>
            <w:hideMark/>
          </w:tcPr>
          <w:p w14:paraId="5199EBE0"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1.96</w:t>
            </w:r>
          </w:p>
        </w:tc>
        <w:tc>
          <w:tcPr>
            <w:tcW w:w="809" w:type="dxa"/>
            <w:noWrap/>
            <w:hideMark/>
          </w:tcPr>
          <w:p w14:paraId="18FAC8F1"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0.47</w:t>
            </w:r>
          </w:p>
        </w:tc>
        <w:tc>
          <w:tcPr>
            <w:tcW w:w="809" w:type="dxa"/>
            <w:noWrap/>
            <w:hideMark/>
          </w:tcPr>
          <w:p w14:paraId="67FB93D9"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1.12</w:t>
            </w:r>
          </w:p>
        </w:tc>
        <w:tc>
          <w:tcPr>
            <w:tcW w:w="809" w:type="dxa"/>
            <w:noWrap/>
            <w:hideMark/>
          </w:tcPr>
          <w:p w14:paraId="3963E4EB"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0.003</w:t>
            </w:r>
          </w:p>
        </w:tc>
      </w:tr>
      <w:tr w:rsidR="004E1499" w:rsidRPr="004E1499" w14:paraId="2B1AC3E7" w14:textId="77777777" w:rsidTr="000B4ACC">
        <w:tc>
          <w:tcPr>
            <w:tcW w:w="1902" w:type="dxa"/>
            <w:noWrap/>
            <w:hideMark/>
          </w:tcPr>
          <w:p w14:paraId="06213955"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median</w:t>
            </w:r>
          </w:p>
        </w:tc>
        <w:tc>
          <w:tcPr>
            <w:tcW w:w="1071" w:type="dxa"/>
            <w:noWrap/>
            <w:hideMark/>
          </w:tcPr>
          <w:p w14:paraId="43A11C83" w14:textId="77777777" w:rsidR="004E1499" w:rsidRPr="004E1499" w:rsidRDefault="004E1499" w:rsidP="004E1499">
            <w:pPr>
              <w:rPr>
                <w:rFonts w:cstheme="minorHAnsi"/>
                <w:sz w:val="16"/>
                <w:szCs w:val="16"/>
              </w:rPr>
            </w:pPr>
            <w:r w:rsidRPr="004E1499">
              <w:rPr>
                <w:rFonts w:cstheme="minorHAnsi"/>
                <w:sz w:val="16"/>
                <w:szCs w:val="16"/>
              </w:rPr>
              <w:t>1.23</w:t>
            </w:r>
          </w:p>
        </w:tc>
        <w:tc>
          <w:tcPr>
            <w:tcW w:w="809" w:type="dxa"/>
            <w:noWrap/>
            <w:hideMark/>
          </w:tcPr>
          <w:p w14:paraId="16CFB4FE" w14:textId="110674D6"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12. 6</w:t>
            </w:r>
          </w:p>
        </w:tc>
        <w:tc>
          <w:tcPr>
            <w:tcW w:w="809" w:type="dxa"/>
            <w:noWrap/>
            <w:hideMark/>
          </w:tcPr>
          <w:p w14:paraId="395F413A"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4.41</w:t>
            </w:r>
          </w:p>
        </w:tc>
        <w:tc>
          <w:tcPr>
            <w:tcW w:w="809" w:type="dxa"/>
            <w:noWrap/>
            <w:hideMark/>
          </w:tcPr>
          <w:p w14:paraId="16561674" w14:textId="2BB10838"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37.8</w:t>
            </w:r>
          </w:p>
        </w:tc>
        <w:tc>
          <w:tcPr>
            <w:tcW w:w="809" w:type="dxa"/>
            <w:noWrap/>
            <w:hideMark/>
          </w:tcPr>
          <w:p w14:paraId="7FA82572" w14:textId="29FE7766"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201</w:t>
            </w:r>
          </w:p>
        </w:tc>
        <w:tc>
          <w:tcPr>
            <w:tcW w:w="809" w:type="dxa"/>
            <w:noWrap/>
            <w:hideMark/>
          </w:tcPr>
          <w:p w14:paraId="70B1874A"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1.87</w:t>
            </w:r>
          </w:p>
        </w:tc>
        <w:tc>
          <w:tcPr>
            <w:tcW w:w="809" w:type="dxa"/>
            <w:noWrap/>
            <w:hideMark/>
          </w:tcPr>
          <w:p w14:paraId="65A00BE8"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0.27</w:t>
            </w:r>
          </w:p>
        </w:tc>
        <w:tc>
          <w:tcPr>
            <w:tcW w:w="809" w:type="dxa"/>
            <w:noWrap/>
            <w:hideMark/>
          </w:tcPr>
          <w:p w14:paraId="47F59E05"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0.91</w:t>
            </w:r>
          </w:p>
        </w:tc>
        <w:tc>
          <w:tcPr>
            <w:tcW w:w="809" w:type="dxa"/>
            <w:noWrap/>
            <w:hideMark/>
          </w:tcPr>
          <w:p w14:paraId="34BBFE62"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0.003</w:t>
            </w:r>
          </w:p>
        </w:tc>
      </w:tr>
      <w:tr w:rsidR="004E1499" w:rsidRPr="004E1499" w14:paraId="76AA573A" w14:textId="77777777" w:rsidTr="000B4ACC">
        <w:tc>
          <w:tcPr>
            <w:tcW w:w="1902" w:type="dxa"/>
            <w:noWrap/>
            <w:hideMark/>
          </w:tcPr>
          <w:p w14:paraId="3CDA47A4" w14:textId="6BF5A998" w:rsidR="004E1499" w:rsidRPr="004E1499" w:rsidRDefault="004E1499" w:rsidP="004E1499">
            <w:pPr>
              <w:rPr>
                <w:rFonts w:asciiTheme="minorHAnsi" w:hAnsiTheme="minorHAnsi" w:cstheme="minorHAnsi"/>
                <w:sz w:val="16"/>
                <w:szCs w:val="16"/>
              </w:rPr>
            </w:pPr>
            <w:r>
              <w:rPr>
                <w:rFonts w:asciiTheme="minorHAnsi" w:hAnsiTheme="minorHAnsi" w:cstheme="minorHAnsi"/>
                <w:sz w:val="16"/>
                <w:szCs w:val="16"/>
              </w:rPr>
              <w:t>s</w:t>
            </w:r>
            <w:r w:rsidRPr="004E1499">
              <w:rPr>
                <w:rFonts w:asciiTheme="minorHAnsi" w:hAnsiTheme="minorHAnsi" w:cstheme="minorHAnsi"/>
                <w:sz w:val="16"/>
                <w:szCs w:val="16"/>
              </w:rPr>
              <w:t>t</w:t>
            </w:r>
            <w:r>
              <w:rPr>
                <w:rFonts w:asciiTheme="minorHAnsi" w:hAnsiTheme="minorHAnsi" w:cstheme="minorHAnsi"/>
                <w:sz w:val="16"/>
                <w:szCs w:val="16"/>
              </w:rPr>
              <w:t>andard deviation</w:t>
            </w:r>
          </w:p>
        </w:tc>
        <w:tc>
          <w:tcPr>
            <w:tcW w:w="1071" w:type="dxa"/>
            <w:noWrap/>
            <w:hideMark/>
          </w:tcPr>
          <w:p w14:paraId="1CFB2670" w14:textId="77777777" w:rsidR="004E1499" w:rsidRPr="004E1499" w:rsidRDefault="004E1499" w:rsidP="004E1499">
            <w:pPr>
              <w:rPr>
                <w:rFonts w:cstheme="minorHAnsi"/>
                <w:sz w:val="16"/>
                <w:szCs w:val="16"/>
              </w:rPr>
            </w:pPr>
            <w:r w:rsidRPr="004E1499">
              <w:rPr>
                <w:rFonts w:cstheme="minorHAnsi"/>
                <w:sz w:val="16"/>
                <w:szCs w:val="16"/>
              </w:rPr>
              <w:t>0.85</w:t>
            </w:r>
          </w:p>
        </w:tc>
        <w:tc>
          <w:tcPr>
            <w:tcW w:w="809" w:type="dxa"/>
            <w:noWrap/>
            <w:hideMark/>
          </w:tcPr>
          <w:p w14:paraId="69FE5194" w14:textId="3FBCF74E"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47.5</w:t>
            </w:r>
          </w:p>
        </w:tc>
        <w:tc>
          <w:tcPr>
            <w:tcW w:w="809" w:type="dxa"/>
            <w:noWrap/>
            <w:hideMark/>
          </w:tcPr>
          <w:p w14:paraId="5C8C9220"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3.09</w:t>
            </w:r>
          </w:p>
        </w:tc>
        <w:tc>
          <w:tcPr>
            <w:tcW w:w="809" w:type="dxa"/>
            <w:noWrap/>
            <w:hideMark/>
          </w:tcPr>
          <w:p w14:paraId="17CEBD07" w14:textId="7E555BD5"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92.7</w:t>
            </w:r>
          </w:p>
        </w:tc>
        <w:tc>
          <w:tcPr>
            <w:tcW w:w="809" w:type="dxa"/>
            <w:noWrap/>
            <w:hideMark/>
          </w:tcPr>
          <w:p w14:paraId="7136827E" w14:textId="03696BB3"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109</w:t>
            </w:r>
          </w:p>
        </w:tc>
        <w:tc>
          <w:tcPr>
            <w:tcW w:w="809" w:type="dxa"/>
            <w:noWrap/>
            <w:hideMark/>
          </w:tcPr>
          <w:p w14:paraId="53390A84"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1.28</w:t>
            </w:r>
          </w:p>
        </w:tc>
        <w:tc>
          <w:tcPr>
            <w:tcW w:w="809" w:type="dxa"/>
            <w:noWrap/>
            <w:hideMark/>
          </w:tcPr>
          <w:p w14:paraId="4E5555C6"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0.48</w:t>
            </w:r>
          </w:p>
        </w:tc>
        <w:tc>
          <w:tcPr>
            <w:tcW w:w="809" w:type="dxa"/>
            <w:noWrap/>
            <w:hideMark/>
          </w:tcPr>
          <w:p w14:paraId="3AC87561"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0.82</w:t>
            </w:r>
          </w:p>
        </w:tc>
        <w:tc>
          <w:tcPr>
            <w:tcW w:w="809" w:type="dxa"/>
            <w:noWrap/>
            <w:hideMark/>
          </w:tcPr>
          <w:p w14:paraId="374BEC05"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0.001</w:t>
            </w:r>
          </w:p>
        </w:tc>
      </w:tr>
      <w:tr w:rsidR="004E1499" w:rsidRPr="004E1499" w14:paraId="447437A5" w14:textId="77777777" w:rsidTr="000B4ACC">
        <w:tc>
          <w:tcPr>
            <w:tcW w:w="1902" w:type="dxa"/>
            <w:noWrap/>
            <w:hideMark/>
          </w:tcPr>
          <w:p w14:paraId="7FE13CFC"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COV</w:t>
            </w:r>
          </w:p>
        </w:tc>
        <w:tc>
          <w:tcPr>
            <w:tcW w:w="1071" w:type="dxa"/>
            <w:noWrap/>
            <w:hideMark/>
          </w:tcPr>
          <w:p w14:paraId="7EED858E" w14:textId="77777777" w:rsidR="004E1499" w:rsidRPr="004E1499" w:rsidRDefault="004E1499" w:rsidP="004E1499">
            <w:pPr>
              <w:rPr>
                <w:rFonts w:cstheme="minorHAnsi"/>
                <w:sz w:val="16"/>
                <w:szCs w:val="16"/>
              </w:rPr>
            </w:pPr>
            <w:r w:rsidRPr="004E1499">
              <w:rPr>
                <w:rFonts w:cstheme="minorHAnsi"/>
                <w:sz w:val="16"/>
                <w:szCs w:val="16"/>
              </w:rPr>
              <w:t>0.59</w:t>
            </w:r>
          </w:p>
        </w:tc>
        <w:tc>
          <w:tcPr>
            <w:tcW w:w="809" w:type="dxa"/>
            <w:noWrap/>
            <w:hideMark/>
          </w:tcPr>
          <w:p w14:paraId="79299C15"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1.45</w:t>
            </w:r>
          </w:p>
        </w:tc>
        <w:tc>
          <w:tcPr>
            <w:tcW w:w="809" w:type="dxa"/>
            <w:noWrap/>
            <w:hideMark/>
          </w:tcPr>
          <w:p w14:paraId="4C55C970"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0.59</w:t>
            </w:r>
          </w:p>
        </w:tc>
        <w:tc>
          <w:tcPr>
            <w:tcW w:w="809" w:type="dxa"/>
            <w:noWrap/>
            <w:hideMark/>
          </w:tcPr>
          <w:p w14:paraId="121DB89D"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1.31</w:t>
            </w:r>
          </w:p>
        </w:tc>
        <w:tc>
          <w:tcPr>
            <w:tcW w:w="809" w:type="dxa"/>
            <w:noWrap/>
            <w:hideMark/>
          </w:tcPr>
          <w:p w14:paraId="19401A3B"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0.68</w:t>
            </w:r>
          </w:p>
        </w:tc>
        <w:tc>
          <w:tcPr>
            <w:tcW w:w="809" w:type="dxa"/>
            <w:noWrap/>
            <w:hideMark/>
          </w:tcPr>
          <w:p w14:paraId="4B3B0FF1"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0.66</w:t>
            </w:r>
          </w:p>
        </w:tc>
        <w:tc>
          <w:tcPr>
            <w:tcW w:w="809" w:type="dxa"/>
            <w:noWrap/>
            <w:hideMark/>
          </w:tcPr>
          <w:p w14:paraId="33DF6778"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1.02</w:t>
            </w:r>
          </w:p>
        </w:tc>
        <w:tc>
          <w:tcPr>
            <w:tcW w:w="809" w:type="dxa"/>
            <w:noWrap/>
            <w:hideMark/>
          </w:tcPr>
          <w:p w14:paraId="1C91350C"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0.74</w:t>
            </w:r>
          </w:p>
        </w:tc>
        <w:tc>
          <w:tcPr>
            <w:tcW w:w="809" w:type="dxa"/>
            <w:noWrap/>
            <w:hideMark/>
          </w:tcPr>
          <w:p w14:paraId="09ACC7A8"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0.50</w:t>
            </w:r>
          </w:p>
        </w:tc>
      </w:tr>
      <w:tr w:rsidR="004E1499" w:rsidRPr="004E1499" w14:paraId="0C7658B2" w14:textId="77777777" w:rsidTr="000B4ACC">
        <w:tc>
          <w:tcPr>
            <w:tcW w:w="1902" w:type="dxa"/>
            <w:noWrap/>
            <w:hideMark/>
          </w:tcPr>
          <w:p w14:paraId="398796F3" w14:textId="77777777" w:rsidR="004E1499" w:rsidRPr="004E1499" w:rsidRDefault="004E1499" w:rsidP="004E1499">
            <w:pPr>
              <w:rPr>
                <w:rFonts w:asciiTheme="minorHAnsi" w:hAnsiTheme="minorHAnsi" w:cstheme="minorHAnsi"/>
                <w:sz w:val="16"/>
                <w:szCs w:val="16"/>
              </w:rPr>
            </w:pPr>
          </w:p>
        </w:tc>
        <w:tc>
          <w:tcPr>
            <w:tcW w:w="1071" w:type="dxa"/>
            <w:noWrap/>
            <w:hideMark/>
          </w:tcPr>
          <w:p w14:paraId="21B6B23C" w14:textId="77777777" w:rsidR="004E1499" w:rsidRPr="004E1499" w:rsidRDefault="004E1499" w:rsidP="004E1499">
            <w:pPr>
              <w:rPr>
                <w:rFonts w:cstheme="minorHAnsi"/>
                <w:sz w:val="16"/>
                <w:szCs w:val="16"/>
              </w:rPr>
            </w:pPr>
          </w:p>
        </w:tc>
        <w:tc>
          <w:tcPr>
            <w:tcW w:w="809" w:type="dxa"/>
            <w:noWrap/>
            <w:hideMark/>
          </w:tcPr>
          <w:p w14:paraId="78E065FC" w14:textId="77777777" w:rsidR="004E1499" w:rsidRPr="004E1499" w:rsidRDefault="004E1499" w:rsidP="004E1499">
            <w:pPr>
              <w:rPr>
                <w:rFonts w:cstheme="minorHAnsi"/>
                <w:sz w:val="16"/>
                <w:szCs w:val="16"/>
              </w:rPr>
            </w:pPr>
          </w:p>
        </w:tc>
        <w:tc>
          <w:tcPr>
            <w:tcW w:w="809" w:type="dxa"/>
            <w:noWrap/>
            <w:hideMark/>
          </w:tcPr>
          <w:p w14:paraId="53B56B9B" w14:textId="77777777" w:rsidR="004E1499" w:rsidRPr="004E1499" w:rsidRDefault="004E1499" w:rsidP="004E1499">
            <w:pPr>
              <w:rPr>
                <w:rFonts w:cstheme="minorHAnsi"/>
                <w:sz w:val="16"/>
                <w:szCs w:val="16"/>
              </w:rPr>
            </w:pPr>
          </w:p>
        </w:tc>
        <w:tc>
          <w:tcPr>
            <w:tcW w:w="809" w:type="dxa"/>
            <w:noWrap/>
            <w:hideMark/>
          </w:tcPr>
          <w:p w14:paraId="71EE0B46" w14:textId="77777777" w:rsidR="004E1499" w:rsidRPr="004E1499" w:rsidRDefault="004E1499" w:rsidP="004E1499">
            <w:pPr>
              <w:rPr>
                <w:rFonts w:cstheme="minorHAnsi"/>
                <w:sz w:val="16"/>
                <w:szCs w:val="16"/>
              </w:rPr>
            </w:pPr>
          </w:p>
        </w:tc>
        <w:tc>
          <w:tcPr>
            <w:tcW w:w="809" w:type="dxa"/>
            <w:noWrap/>
            <w:hideMark/>
          </w:tcPr>
          <w:p w14:paraId="543360D5" w14:textId="77777777" w:rsidR="004E1499" w:rsidRPr="004E1499" w:rsidRDefault="004E1499" w:rsidP="004E1499">
            <w:pPr>
              <w:rPr>
                <w:rFonts w:cstheme="minorHAnsi"/>
                <w:sz w:val="16"/>
                <w:szCs w:val="16"/>
              </w:rPr>
            </w:pPr>
          </w:p>
        </w:tc>
        <w:tc>
          <w:tcPr>
            <w:tcW w:w="809" w:type="dxa"/>
            <w:noWrap/>
            <w:hideMark/>
          </w:tcPr>
          <w:p w14:paraId="5216B481" w14:textId="77777777" w:rsidR="004E1499" w:rsidRPr="004E1499" w:rsidRDefault="004E1499" w:rsidP="004E1499">
            <w:pPr>
              <w:rPr>
                <w:rFonts w:cstheme="minorHAnsi"/>
                <w:sz w:val="16"/>
                <w:szCs w:val="16"/>
              </w:rPr>
            </w:pPr>
          </w:p>
        </w:tc>
        <w:tc>
          <w:tcPr>
            <w:tcW w:w="809" w:type="dxa"/>
            <w:noWrap/>
            <w:hideMark/>
          </w:tcPr>
          <w:p w14:paraId="4C178CA2" w14:textId="77777777" w:rsidR="004E1499" w:rsidRPr="004E1499" w:rsidRDefault="004E1499" w:rsidP="004E1499">
            <w:pPr>
              <w:rPr>
                <w:rFonts w:cstheme="minorHAnsi"/>
                <w:sz w:val="16"/>
                <w:szCs w:val="16"/>
              </w:rPr>
            </w:pPr>
          </w:p>
        </w:tc>
        <w:tc>
          <w:tcPr>
            <w:tcW w:w="809" w:type="dxa"/>
            <w:noWrap/>
            <w:hideMark/>
          </w:tcPr>
          <w:p w14:paraId="3E7AFF8A" w14:textId="77777777" w:rsidR="004E1499" w:rsidRPr="004E1499" w:rsidRDefault="004E1499" w:rsidP="004E1499">
            <w:pPr>
              <w:rPr>
                <w:rFonts w:cstheme="minorHAnsi"/>
                <w:sz w:val="16"/>
                <w:szCs w:val="16"/>
              </w:rPr>
            </w:pPr>
          </w:p>
        </w:tc>
        <w:tc>
          <w:tcPr>
            <w:tcW w:w="809" w:type="dxa"/>
            <w:noWrap/>
            <w:hideMark/>
          </w:tcPr>
          <w:p w14:paraId="0FAA1F10" w14:textId="77777777" w:rsidR="004E1499" w:rsidRPr="004E1499" w:rsidRDefault="004E1499" w:rsidP="004E1499">
            <w:pPr>
              <w:rPr>
                <w:rFonts w:cstheme="minorHAnsi"/>
                <w:sz w:val="16"/>
                <w:szCs w:val="16"/>
              </w:rPr>
            </w:pPr>
          </w:p>
        </w:tc>
      </w:tr>
      <w:tr w:rsidR="004E1499" w:rsidRPr="004E1499" w14:paraId="737EF5CC" w14:textId="77777777" w:rsidTr="000B4ACC">
        <w:tc>
          <w:tcPr>
            <w:tcW w:w="2973" w:type="dxa"/>
            <w:gridSpan w:val="2"/>
            <w:noWrap/>
            <w:hideMark/>
          </w:tcPr>
          <w:p w14:paraId="33355AC3" w14:textId="0EF4D669" w:rsidR="004E1499" w:rsidRPr="004E1499" w:rsidRDefault="004E1499" w:rsidP="004E1499">
            <w:pPr>
              <w:rPr>
                <w:rFonts w:cstheme="minorHAnsi"/>
                <w:sz w:val="16"/>
                <w:szCs w:val="16"/>
              </w:rPr>
            </w:pPr>
            <w:r w:rsidRPr="004E1499">
              <w:rPr>
                <w:rFonts w:cstheme="minorHAnsi"/>
                <w:sz w:val="16"/>
                <w:szCs w:val="16"/>
              </w:rPr>
              <w:t>Total Particulate</w:t>
            </w:r>
            <w:r>
              <w:rPr>
                <w:rFonts w:cstheme="minorHAnsi"/>
                <w:sz w:val="16"/>
                <w:szCs w:val="16"/>
              </w:rPr>
              <w:t>s</w:t>
            </w:r>
            <w:r w:rsidRPr="004E1499">
              <w:rPr>
                <w:rFonts w:cstheme="minorHAnsi"/>
                <w:sz w:val="16"/>
                <w:szCs w:val="16"/>
              </w:rPr>
              <w:t xml:space="preserve"> (&gt; 0.45 </w:t>
            </w:r>
            <w:r>
              <w:rPr>
                <w:rFonts w:cstheme="minorHAnsi"/>
                <w:sz w:val="16"/>
                <w:szCs w:val="16"/>
              </w:rPr>
              <w:t>µ</w:t>
            </w:r>
            <w:r w:rsidRPr="004E1499">
              <w:rPr>
                <w:rFonts w:cstheme="minorHAnsi"/>
                <w:sz w:val="16"/>
                <w:szCs w:val="16"/>
              </w:rPr>
              <w:t>m) mg/kg</w:t>
            </w:r>
          </w:p>
        </w:tc>
        <w:tc>
          <w:tcPr>
            <w:tcW w:w="809" w:type="dxa"/>
            <w:noWrap/>
            <w:hideMark/>
          </w:tcPr>
          <w:p w14:paraId="20E7CA3A" w14:textId="77777777" w:rsidR="004E1499" w:rsidRPr="004E1499" w:rsidRDefault="004E1499" w:rsidP="004E1499">
            <w:pPr>
              <w:rPr>
                <w:rFonts w:cstheme="minorHAnsi"/>
                <w:sz w:val="16"/>
                <w:szCs w:val="16"/>
              </w:rPr>
            </w:pPr>
          </w:p>
        </w:tc>
        <w:tc>
          <w:tcPr>
            <w:tcW w:w="809" w:type="dxa"/>
            <w:noWrap/>
            <w:hideMark/>
          </w:tcPr>
          <w:p w14:paraId="7745CF4F" w14:textId="77777777" w:rsidR="004E1499" w:rsidRPr="004E1499" w:rsidRDefault="004E1499" w:rsidP="004E1499">
            <w:pPr>
              <w:rPr>
                <w:rFonts w:cstheme="minorHAnsi"/>
                <w:sz w:val="16"/>
                <w:szCs w:val="16"/>
              </w:rPr>
            </w:pPr>
          </w:p>
        </w:tc>
        <w:tc>
          <w:tcPr>
            <w:tcW w:w="809" w:type="dxa"/>
            <w:noWrap/>
            <w:hideMark/>
          </w:tcPr>
          <w:p w14:paraId="4C2F0B66" w14:textId="77777777" w:rsidR="004E1499" w:rsidRPr="004E1499" w:rsidRDefault="004E1499" w:rsidP="004E1499">
            <w:pPr>
              <w:rPr>
                <w:rFonts w:cstheme="minorHAnsi"/>
                <w:sz w:val="16"/>
                <w:szCs w:val="16"/>
              </w:rPr>
            </w:pPr>
          </w:p>
        </w:tc>
        <w:tc>
          <w:tcPr>
            <w:tcW w:w="809" w:type="dxa"/>
            <w:noWrap/>
            <w:hideMark/>
          </w:tcPr>
          <w:p w14:paraId="43D53214" w14:textId="77777777" w:rsidR="004E1499" w:rsidRPr="004E1499" w:rsidRDefault="004E1499" w:rsidP="004E1499">
            <w:pPr>
              <w:rPr>
                <w:rFonts w:cstheme="minorHAnsi"/>
                <w:sz w:val="16"/>
                <w:szCs w:val="16"/>
              </w:rPr>
            </w:pPr>
          </w:p>
        </w:tc>
        <w:tc>
          <w:tcPr>
            <w:tcW w:w="809" w:type="dxa"/>
            <w:noWrap/>
            <w:hideMark/>
          </w:tcPr>
          <w:p w14:paraId="64EF03ED" w14:textId="77777777" w:rsidR="004E1499" w:rsidRPr="004E1499" w:rsidRDefault="004E1499" w:rsidP="004E1499">
            <w:pPr>
              <w:rPr>
                <w:rFonts w:cstheme="minorHAnsi"/>
                <w:sz w:val="16"/>
                <w:szCs w:val="16"/>
              </w:rPr>
            </w:pPr>
          </w:p>
        </w:tc>
        <w:tc>
          <w:tcPr>
            <w:tcW w:w="809" w:type="dxa"/>
            <w:noWrap/>
            <w:hideMark/>
          </w:tcPr>
          <w:p w14:paraId="4076930F" w14:textId="77777777" w:rsidR="004E1499" w:rsidRPr="004E1499" w:rsidRDefault="004E1499" w:rsidP="004E1499">
            <w:pPr>
              <w:rPr>
                <w:rFonts w:cstheme="minorHAnsi"/>
                <w:sz w:val="16"/>
                <w:szCs w:val="16"/>
              </w:rPr>
            </w:pPr>
          </w:p>
        </w:tc>
        <w:tc>
          <w:tcPr>
            <w:tcW w:w="809" w:type="dxa"/>
            <w:noWrap/>
            <w:hideMark/>
          </w:tcPr>
          <w:p w14:paraId="1FF478DF" w14:textId="77777777" w:rsidR="004E1499" w:rsidRPr="004E1499" w:rsidRDefault="004E1499" w:rsidP="004E1499">
            <w:pPr>
              <w:rPr>
                <w:rFonts w:cstheme="minorHAnsi"/>
                <w:sz w:val="16"/>
                <w:szCs w:val="16"/>
              </w:rPr>
            </w:pPr>
          </w:p>
        </w:tc>
        <w:tc>
          <w:tcPr>
            <w:tcW w:w="809" w:type="dxa"/>
            <w:noWrap/>
            <w:hideMark/>
          </w:tcPr>
          <w:p w14:paraId="00CDD55D" w14:textId="77777777" w:rsidR="004E1499" w:rsidRPr="004E1499" w:rsidRDefault="004E1499" w:rsidP="004E1499">
            <w:pPr>
              <w:rPr>
                <w:rFonts w:cstheme="minorHAnsi"/>
                <w:sz w:val="16"/>
                <w:szCs w:val="16"/>
              </w:rPr>
            </w:pPr>
          </w:p>
        </w:tc>
      </w:tr>
      <w:tr w:rsidR="004E1499" w:rsidRPr="004E1499" w14:paraId="07EA4998" w14:textId="77777777" w:rsidTr="000B4ACC">
        <w:tc>
          <w:tcPr>
            <w:tcW w:w="1902" w:type="dxa"/>
            <w:noWrap/>
            <w:hideMark/>
          </w:tcPr>
          <w:p w14:paraId="68A888F8" w14:textId="77777777" w:rsidR="004E1499" w:rsidRPr="004E1499" w:rsidRDefault="004E1499" w:rsidP="004E1499">
            <w:pPr>
              <w:rPr>
                <w:rFonts w:cstheme="minorHAnsi"/>
                <w:sz w:val="16"/>
                <w:szCs w:val="16"/>
              </w:rPr>
            </w:pPr>
            <w:r w:rsidRPr="004E1499">
              <w:rPr>
                <w:rFonts w:cstheme="minorHAnsi"/>
                <w:sz w:val="16"/>
                <w:szCs w:val="16"/>
              </w:rPr>
              <w:t>site count</w:t>
            </w:r>
          </w:p>
        </w:tc>
        <w:tc>
          <w:tcPr>
            <w:tcW w:w="1071" w:type="dxa"/>
            <w:noWrap/>
            <w:hideMark/>
          </w:tcPr>
          <w:p w14:paraId="249B9332" w14:textId="77777777" w:rsidR="004E1499" w:rsidRPr="004E1499" w:rsidRDefault="004E1499" w:rsidP="004E1499">
            <w:pPr>
              <w:rPr>
                <w:rFonts w:cstheme="minorHAnsi"/>
                <w:sz w:val="16"/>
                <w:szCs w:val="16"/>
              </w:rPr>
            </w:pPr>
            <w:r w:rsidRPr="004E1499">
              <w:rPr>
                <w:rFonts w:cstheme="minorHAnsi"/>
                <w:sz w:val="16"/>
                <w:szCs w:val="16"/>
              </w:rPr>
              <w:t>7</w:t>
            </w:r>
          </w:p>
        </w:tc>
        <w:tc>
          <w:tcPr>
            <w:tcW w:w="809" w:type="dxa"/>
            <w:noWrap/>
            <w:hideMark/>
          </w:tcPr>
          <w:p w14:paraId="7F6ABDBA"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7</w:t>
            </w:r>
          </w:p>
        </w:tc>
        <w:tc>
          <w:tcPr>
            <w:tcW w:w="809" w:type="dxa"/>
            <w:noWrap/>
            <w:hideMark/>
          </w:tcPr>
          <w:p w14:paraId="3CFD7D3C"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7</w:t>
            </w:r>
          </w:p>
        </w:tc>
        <w:tc>
          <w:tcPr>
            <w:tcW w:w="809" w:type="dxa"/>
            <w:noWrap/>
            <w:hideMark/>
          </w:tcPr>
          <w:p w14:paraId="63BA3997"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7</w:t>
            </w:r>
          </w:p>
        </w:tc>
        <w:tc>
          <w:tcPr>
            <w:tcW w:w="809" w:type="dxa"/>
            <w:noWrap/>
            <w:hideMark/>
          </w:tcPr>
          <w:p w14:paraId="7A404B0A"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7</w:t>
            </w:r>
          </w:p>
        </w:tc>
        <w:tc>
          <w:tcPr>
            <w:tcW w:w="809" w:type="dxa"/>
            <w:noWrap/>
            <w:hideMark/>
          </w:tcPr>
          <w:p w14:paraId="0F8BC223"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7</w:t>
            </w:r>
          </w:p>
        </w:tc>
        <w:tc>
          <w:tcPr>
            <w:tcW w:w="809" w:type="dxa"/>
            <w:noWrap/>
            <w:hideMark/>
          </w:tcPr>
          <w:p w14:paraId="7FA363CC"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7</w:t>
            </w:r>
          </w:p>
        </w:tc>
        <w:tc>
          <w:tcPr>
            <w:tcW w:w="809" w:type="dxa"/>
            <w:noWrap/>
            <w:hideMark/>
          </w:tcPr>
          <w:p w14:paraId="3A3873F5"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7</w:t>
            </w:r>
          </w:p>
        </w:tc>
        <w:tc>
          <w:tcPr>
            <w:tcW w:w="809" w:type="dxa"/>
            <w:noWrap/>
            <w:hideMark/>
          </w:tcPr>
          <w:p w14:paraId="22C558BF" w14:textId="77D6BC51"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4</w:t>
            </w:r>
          </w:p>
        </w:tc>
      </w:tr>
      <w:tr w:rsidR="004E1499" w:rsidRPr="004E1499" w14:paraId="2332B02D" w14:textId="77777777" w:rsidTr="000B4ACC">
        <w:tc>
          <w:tcPr>
            <w:tcW w:w="1902" w:type="dxa"/>
            <w:noWrap/>
            <w:hideMark/>
          </w:tcPr>
          <w:p w14:paraId="4215F428" w14:textId="7F900E90"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min</w:t>
            </w:r>
            <w:r>
              <w:rPr>
                <w:rFonts w:asciiTheme="minorHAnsi" w:hAnsiTheme="minorHAnsi" w:cstheme="minorHAnsi"/>
                <w:sz w:val="16"/>
                <w:szCs w:val="16"/>
              </w:rPr>
              <w:t>imum</w:t>
            </w:r>
          </w:p>
        </w:tc>
        <w:tc>
          <w:tcPr>
            <w:tcW w:w="1071" w:type="dxa"/>
            <w:noWrap/>
            <w:hideMark/>
          </w:tcPr>
          <w:p w14:paraId="5F447540" w14:textId="77777777" w:rsidR="004E1499" w:rsidRPr="004E1499" w:rsidRDefault="004E1499" w:rsidP="004E1499">
            <w:pPr>
              <w:rPr>
                <w:rFonts w:cstheme="minorHAnsi"/>
                <w:sz w:val="16"/>
                <w:szCs w:val="16"/>
              </w:rPr>
            </w:pPr>
            <w:r w:rsidRPr="004E1499">
              <w:rPr>
                <w:rFonts w:cstheme="minorHAnsi"/>
                <w:sz w:val="16"/>
                <w:szCs w:val="16"/>
              </w:rPr>
              <w:t>29.3</w:t>
            </w:r>
          </w:p>
        </w:tc>
        <w:tc>
          <w:tcPr>
            <w:tcW w:w="809" w:type="dxa"/>
            <w:noWrap/>
            <w:hideMark/>
          </w:tcPr>
          <w:p w14:paraId="60530678"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182.3</w:t>
            </w:r>
          </w:p>
        </w:tc>
        <w:tc>
          <w:tcPr>
            <w:tcW w:w="809" w:type="dxa"/>
            <w:noWrap/>
            <w:hideMark/>
          </w:tcPr>
          <w:p w14:paraId="6C2C0AD9"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18.0</w:t>
            </w:r>
          </w:p>
        </w:tc>
        <w:tc>
          <w:tcPr>
            <w:tcW w:w="809" w:type="dxa"/>
            <w:noWrap/>
            <w:hideMark/>
          </w:tcPr>
          <w:p w14:paraId="70A91E31"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29.9</w:t>
            </w:r>
          </w:p>
        </w:tc>
        <w:tc>
          <w:tcPr>
            <w:tcW w:w="809" w:type="dxa"/>
            <w:noWrap/>
            <w:hideMark/>
          </w:tcPr>
          <w:p w14:paraId="22F82547" w14:textId="4AEF4120"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149</w:t>
            </w:r>
          </w:p>
        </w:tc>
        <w:tc>
          <w:tcPr>
            <w:tcW w:w="809" w:type="dxa"/>
            <w:noWrap/>
            <w:hideMark/>
          </w:tcPr>
          <w:p w14:paraId="24BAE8CA"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3.0</w:t>
            </w:r>
          </w:p>
        </w:tc>
        <w:tc>
          <w:tcPr>
            <w:tcW w:w="809" w:type="dxa"/>
            <w:noWrap/>
            <w:hideMark/>
          </w:tcPr>
          <w:p w14:paraId="3181589D"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0.6</w:t>
            </w:r>
          </w:p>
        </w:tc>
        <w:tc>
          <w:tcPr>
            <w:tcW w:w="809" w:type="dxa"/>
            <w:noWrap/>
            <w:hideMark/>
          </w:tcPr>
          <w:p w14:paraId="4A314099"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28.6</w:t>
            </w:r>
          </w:p>
        </w:tc>
        <w:tc>
          <w:tcPr>
            <w:tcW w:w="809" w:type="dxa"/>
            <w:noWrap/>
            <w:hideMark/>
          </w:tcPr>
          <w:p w14:paraId="5E8804F2" w14:textId="1314E2DB"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0.049</w:t>
            </w:r>
          </w:p>
        </w:tc>
      </w:tr>
      <w:tr w:rsidR="004E1499" w:rsidRPr="004E1499" w14:paraId="2E2D3E15" w14:textId="77777777" w:rsidTr="000B4ACC">
        <w:tc>
          <w:tcPr>
            <w:tcW w:w="1902" w:type="dxa"/>
            <w:noWrap/>
            <w:hideMark/>
          </w:tcPr>
          <w:p w14:paraId="6A9D7647" w14:textId="6C5BBDA4"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max</w:t>
            </w:r>
            <w:r>
              <w:rPr>
                <w:rFonts w:asciiTheme="minorHAnsi" w:hAnsiTheme="minorHAnsi" w:cstheme="minorHAnsi"/>
                <w:sz w:val="16"/>
                <w:szCs w:val="16"/>
              </w:rPr>
              <w:t>imum</w:t>
            </w:r>
          </w:p>
        </w:tc>
        <w:tc>
          <w:tcPr>
            <w:tcW w:w="1071" w:type="dxa"/>
            <w:noWrap/>
            <w:hideMark/>
          </w:tcPr>
          <w:p w14:paraId="35CF6A05" w14:textId="101B4BA0" w:rsidR="004E1499" w:rsidRPr="004E1499" w:rsidRDefault="004E1499" w:rsidP="004E1499">
            <w:pPr>
              <w:rPr>
                <w:rFonts w:cstheme="minorHAnsi"/>
                <w:sz w:val="16"/>
                <w:szCs w:val="16"/>
              </w:rPr>
            </w:pPr>
            <w:r w:rsidRPr="004E1499">
              <w:rPr>
                <w:rFonts w:cstheme="minorHAnsi"/>
                <w:sz w:val="16"/>
                <w:szCs w:val="16"/>
              </w:rPr>
              <w:t>308</w:t>
            </w:r>
          </w:p>
        </w:tc>
        <w:tc>
          <w:tcPr>
            <w:tcW w:w="809" w:type="dxa"/>
            <w:noWrap/>
            <w:hideMark/>
          </w:tcPr>
          <w:p w14:paraId="71230EB1" w14:textId="244BCE4E"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1,587</w:t>
            </w:r>
          </w:p>
        </w:tc>
        <w:tc>
          <w:tcPr>
            <w:tcW w:w="809" w:type="dxa"/>
            <w:noWrap/>
            <w:hideMark/>
          </w:tcPr>
          <w:p w14:paraId="68F78413" w14:textId="5C3D6872"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442</w:t>
            </w:r>
          </w:p>
        </w:tc>
        <w:tc>
          <w:tcPr>
            <w:tcW w:w="809" w:type="dxa"/>
            <w:noWrap/>
            <w:hideMark/>
          </w:tcPr>
          <w:p w14:paraId="7A92BCC4" w14:textId="2171E525"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4,3</w:t>
            </w:r>
            <w:r>
              <w:rPr>
                <w:rFonts w:asciiTheme="minorHAnsi" w:hAnsiTheme="minorHAnsi" w:cstheme="minorHAnsi"/>
                <w:sz w:val="16"/>
                <w:szCs w:val="16"/>
              </w:rPr>
              <w:t>10</w:t>
            </w:r>
          </w:p>
        </w:tc>
        <w:tc>
          <w:tcPr>
            <w:tcW w:w="809" w:type="dxa"/>
            <w:noWrap/>
            <w:hideMark/>
          </w:tcPr>
          <w:p w14:paraId="6A60B2AC" w14:textId="09E920A4"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15,</w:t>
            </w:r>
            <w:r>
              <w:rPr>
                <w:rFonts w:asciiTheme="minorHAnsi" w:hAnsiTheme="minorHAnsi" w:cstheme="minorHAnsi"/>
                <w:sz w:val="16"/>
                <w:szCs w:val="16"/>
              </w:rPr>
              <w:t>500</w:t>
            </w:r>
          </w:p>
        </w:tc>
        <w:tc>
          <w:tcPr>
            <w:tcW w:w="809" w:type="dxa"/>
            <w:noWrap/>
            <w:hideMark/>
          </w:tcPr>
          <w:p w14:paraId="1AB359E9"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86.1</w:t>
            </w:r>
          </w:p>
        </w:tc>
        <w:tc>
          <w:tcPr>
            <w:tcW w:w="809" w:type="dxa"/>
            <w:noWrap/>
            <w:hideMark/>
          </w:tcPr>
          <w:p w14:paraId="6D8D08EC"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80.6</w:t>
            </w:r>
          </w:p>
        </w:tc>
        <w:tc>
          <w:tcPr>
            <w:tcW w:w="809" w:type="dxa"/>
            <w:noWrap/>
            <w:hideMark/>
          </w:tcPr>
          <w:p w14:paraId="569C384C" w14:textId="074F9BBC"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115</w:t>
            </w:r>
          </w:p>
        </w:tc>
        <w:tc>
          <w:tcPr>
            <w:tcW w:w="809" w:type="dxa"/>
            <w:noWrap/>
            <w:hideMark/>
          </w:tcPr>
          <w:p w14:paraId="4228B179" w14:textId="425DF961"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0.542</w:t>
            </w:r>
          </w:p>
        </w:tc>
      </w:tr>
      <w:tr w:rsidR="004E1499" w:rsidRPr="004E1499" w14:paraId="025AEA61" w14:textId="77777777" w:rsidTr="000B4ACC">
        <w:tc>
          <w:tcPr>
            <w:tcW w:w="1902" w:type="dxa"/>
            <w:noWrap/>
            <w:hideMark/>
          </w:tcPr>
          <w:p w14:paraId="18B37E47"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average</w:t>
            </w:r>
          </w:p>
        </w:tc>
        <w:tc>
          <w:tcPr>
            <w:tcW w:w="1071" w:type="dxa"/>
            <w:noWrap/>
            <w:hideMark/>
          </w:tcPr>
          <w:p w14:paraId="39002AAE" w14:textId="2C9DD9D8" w:rsidR="004E1499" w:rsidRPr="004E1499" w:rsidRDefault="004E1499" w:rsidP="004E1499">
            <w:pPr>
              <w:rPr>
                <w:rFonts w:cstheme="minorHAnsi"/>
                <w:sz w:val="16"/>
                <w:szCs w:val="16"/>
              </w:rPr>
            </w:pPr>
            <w:r w:rsidRPr="004E1499">
              <w:rPr>
                <w:rFonts w:cstheme="minorHAnsi"/>
                <w:sz w:val="16"/>
                <w:szCs w:val="16"/>
              </w:rPr>
              <w:t>129</w:t>
            </w:r>
          </w:p>
        </w:tc>
        <w:tc>
          <w:tcPr>
            <w:tcW w:w="809" w:type="dxa"/>
            <w:noWrap/>
            <w:hideMark/>
          </w:tcPr>
          <w:p w14:paraId="56723A96" w14:textId="3D798E06"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785</w:t>
            </w:r>
          </w:p>
        </w:tc>
        <w:tc>
          <w:tcPr>
            <w:tcW w:w="809" w:type="dxa"/>
            <w:noWrap/>
            <w:hideMark/>
          </w:tcPr>
          <w:p w14:paraId="773E837A" w14:textId="40A887B3"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145</w:t>
            </w:r>
          </w:p>
        </w:tc>
        <w:tc>
          <w:tcPr>
            <w:tcW w:w="809" w:type="dxa"/>
            <w:noWrap/>
            <w:hideMark/>
          </w:tcPr>
          <w:p w14:paraId="3446CA3E" w14:textId="5EA9C0AE"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1,64</w:t>
            </w:r>
            <w:r>
              <w:rPr>
                <w:rFonts w:asciiTheme="minorHAnsi" w:hAnsiTheme="minorHAnsi" w:cstheme="minorHAnsi"/>
                <w:sz w:val="16"/>
                <w:szCs w:val="16"/>
              </w:rPr>
              <w:t>0</w:t>
            </w:r>
          </w:p>
        </w:tc>
        <w:tc>
          <w:tcPr>
            <w:tcW w:w="809" w:type="dxa"/>
            <w:noWrap/>
            <w:hideMark/>
          </w:tcPr>
          <w:p w14:paraId="1AC98E28" w14:textId="4F95D90B"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5,40</w:t>
            </w:r>
          </w:p>
        </w:tc>
        <w:tc>
          <w:tcPr>
            <w:tcW w:w="809" w:type="dxa"/>
            <w:noWrap/>
            <w:hideMark/>
          </w:tcPr>
          <w:p w14:paraId="415F6202"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34.6</w:t>
            </w:r>
          </w:p>
        </w:tc>
        <w:tc>
          <w:tcPr>
            <w:tcW w:w="809" w:type="dxa"/>
            <w:noWrap/>
            <w:hideMark/>
          </w:tcPr>
          <w:p w14:paraId="033FB987"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17.6</w:t>
            </w:r>
          </w:p>
        </w:tc>
        <w:tc>
          <w:tcPr>
            <w:tcW w:w="809" w:type="dxa"/>
            <w:noWrap/>
            <w:hideMark/>
          </w:tcPr>
          <w:p w14:paraId="3EBD1881"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65.0</w:t>
            </w:r>
          </w:p>
        </w:tc>
        <w:tc>
          <w:tcPr>
            <w:tcW w:w="809" w:type="dxa"/>
            <w:noWrap/>
            <w:hideMark/>
          </w:tcPr>
          <w:p w14:paraId="7761EA00" w14:textId="47CB2F04"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0.236</w:t>
            </w:r>
          </w:p>
        </w:tc>
      </w:tr>
      <w:tr w:rsidR="004E1499" w:rsidRPr="004E1499" w14:paraId="438E10B6" w14:textId="77777777" w:rsidTr="000B4ACC">
        <w:tc>
          <w:tcPr>
            <w:tcW w:w="1902" w:type="dxa"/>
            <w:noWrap/>
            <w:hideMark/>
          </w:tcPr>
          <w:p w14:paraId="74DE3FC3"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median</w:t>
            </w:r>
          </w:p>
        </w:tc>
        <w:tc>
          <w:tcPr>
            <w:tcW w:w="1071" w:type="dxa"/>
            <w:noWrap/>
            <w:hideMark/>
          </w:tcPr>
          <w:p w14:paraId="0D410259" w14:textId="77777777" w:rsidR="004E1499" w:rsidRPr="004E1499" w:rsidRDefault="004E1499" w:rsidP="004E1499">
            <w:pPr>
              <w:rPr>
                <w:rFonts w:cstheme="minorHAnsi"/>
                <w:sz w:val="16"/>
                <w:szCs w:val="16"/>
              </w:rPr>
            </w:pPr>
            <w:r w:rsidRPr="004E1499">
              <w:rPr>
                <w:rFonts w:cstheme="minorHAnsi"/>
                <w:sz w:val="16"/>
                <w:szCs w:val="16"/>
              </w:rPr>
              <w:t>63.7</w:t>
            </w:r>
          </w:p>
        </w:tc>
        <w:tc>
          <w:tcPr>
            <w:tcW w:w="809" w:type="dxa"/>
            <w:noWrap/>
            <w:hideMark/>
          </w:tcPr>
          <w:p w14:paraId="1203C71C" w14:textId="6D4E956F"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845</w:t>
            </w:r>
          </w:p>
        </w:tc>
        <w:tc>
          <w:tcPr>
            <w:tcW w:w="809" w:type="dxa"/>
            <w:noWrap/>
            <w:hideMark/>
          </w:tcPr>
          <w:p w14:paraId="35FA282F"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61.4</w:t>
            </w:r>
          </w:p>
        </w:tc>
        <w:tc>
          <w:tcPr>
            <w:tcW w:w="809" w:type="dxa"/>
            <w:noWrap/>
            <w:hideMark/>
          </w:tcPr>
          <w:p w14:paraId="58E45097" w14:textId="2953D043"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1,13</w:t>
            </w:r>
            <w:r>
              <w:rPr>
                <w:rFonts w:asciiTheme="minorHAnsi" w:hAnsiTheme="minorHAnsi" w:cstheme="minorHAnsi"/>
                <w:sz w:val="16"/>
                <w:szCs w:val="16"/>
              </w:rPr>
              <w:t>0</w:t>
            </w:r>
          </w:p>
        </w:tc>
        <w:tc>
          <w:tcPr>
            <w:tcW w:w="809" w:type="dxa"/>
            <w:noWrap/>
            <w:hideMark/>
          </w:tcPr>
          <w:p w14:paraId="49F48F91" w14:textId="1A1EF351"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1,26</w:t>
            </w:r>
            <w:r>
              <w:rPr>
                <w:rFonts w:asciiTheme="minorHAnsi" w:hAnsiTheme="minorHAnsi" w:cstheme="minorHAnsi"/>
                <w:sz w:val="16"/>
                <w:szCs w:val="16"/>
              </w:rPr>
              <w:t>0</w:t>
            </w:r>
          </w:p>
        </w:tc>
        <w:tc>
          <w:tcPr>
            <w:tcW w:w="809" w:type="dxa"/>
            <w:noWrap/>
            <w:hideMark/>
          </w:tcPr>
          <w:p w14:paraId="463477EE"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14.1</w:t>
            </w:r>
          </w:p>
        </w:tc>
        <w:tc>
          <w:tcPr>
            <w:tcW w:w="809" w:type="dxa"/>
            <w:noWrap/>
            <w:hideMark/>
          </w:tcPr>
          <w:p w14:paraId="65E9BF86"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2.7</w:t>
            </w:r>
          </w:p>
        </w:tc>
        <w:tc>
          <w:tcPr>
            <w:tcW w:w="809" w:type="dxa"/>
            <w:noWrap/>
            <w:hideMark/>
          </w:tcPr>
          <w:p w14:paraId="53655E41"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64.3</w:t>
            </w:r>
          </w:p>
        </w:tc>
        <w:tc>
          <w:tcPr>
            <w:tcW w:w="809" w:type="dxa"/>
            <w:noWrap/>
            <w:hideMark/>
          </w:tcPr>
          <w:p w14:paraId="72DDD700" w14:textId="5F7E5A76"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0.176</w:t>
            </w:r>
          </w:p>
        </w:tc>
      </w:tr>
      <w:tr w:rsidR="004E1499" w:rsidRPr="004E1499" w14:paraId="6D863E74" w14:textId="77777777" w:rsidTr="000B4ACC">
        <w:tc>
          <w:tcPr>
            <w:tcW w:w="1902" w:type="dxa"/>
            <w:noWrap/>
            <w:hideMark/>
          </w:tcPr>
          <w:p w14:paraId="3C23FDBE" w14:textId="7C561F1F" w:rsidR="004E1499" w:rsidRPr="004E1499" w:rsidRDefault="004E1499" w:rsidP="004E1499">
            <w:pPr>
              <w:rPr>
                <w:rFonts w:asciiTheme="minorHAnsi" w:hAnsiTheme="minorHAnsi" w:cstheme="minorHAnsi"/>
                <w:sz w:val="16"/>
                <w:szCs w:val="16"/>
              </w:rPr>
            </w:pPr>
            <w:r>
              <w:rPr>
                <w:rFonts w:asciiTheme="minorHAnsi" w:hAnsiTheme="minorHAnsi" w:cstheme="minorHAnsi"/>
                <w:sz w:val="16"/>
                <w:szCs w:val="16"/>
              </w:rPr>
              <w:t>s</w:t>
            </w:r>
            <w:r w:rsidRPr="004E1499">
              <w:rPr>
                <w:rFonts w:asciiTheme="minorHAnsi" w:hAnsiTheme="minorHAnsi" w:cstheme="minorHAnsi"/>
                <w:sz w:val="16"/>
                <w:szCs w:val="16"/>
              </w:rPr>
              <w:t>t</w:t>
            </w:r>
            <w:r>
              <w:rPr>
                <w:rFonts w:asciiTheme="minorHAnsi" w:hAnsiTheme="minorHAnsi" w:cstheme="minorHAnsi"/>
                <w:sz w:val="16"/>
                <w:szCs w:val="16"/>
              </w:rPr>
              <w:t>andard deviation</w:t>
            </w:r>
          </w:p>
        </w:tc>
        <w:tc>
          <w:tcPr>
            <w:tcW w:w="1071" w:type="dxa"/>
            <w:noWrap/>
            <w:hideMark/>
          </w:tcPr>
          <w:p w14:paraId="4BCA43E1" w14:textId="77777777" w:rsidR="004E1499" w:rsidRPr="004E1499" w:rsidRDefault="004E1499" w:rsidP="004E1499">
            <w:pPr>
              <w:rPr>
                <w:rFonts w:cstheme="minorHAnsi"/>
                <w:sz w:val="16"/>
                <w:szCs w:val="16"/>
              </w:rPr>
            </w:pPr>
            <w:r w:rsidRPr="004E1499">
              <w:rPr>
                <w:rFonts w:cstheme="minorHAnsi"/>
                <w:sz w:val="16"/>
                <w:szCs w:val="16"/>
              </w:rPr>
              <w:t>110</w:t>
            </w:r>
          </w:p>
        </w:tc>
        <w:tc>
          <w:tcPr>
            <w:tcW w:w="809" w:type="dxa"/>
            <w:noWrap/>
            <w:hideMark/>
          </w:tcPr>
          <w:p w14:paraId="299AF11F"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496</w:t>
            </w:r>
          </w:p>
        </w:tc>
        <w:tc>
          <w:tcPr>
            <w:tcW w:w="809" w:type="dxa"/>
            <w:noWrap/>
            <w:hideMark/>
          </w:tcPr>
          <w:p w14:paraId="3820F8B2"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159</w:t>
            </w:r>
          </w:p>
        </w:tc>
        <w:tc>
          <w:tcPr>
            <w:tcW w:w="809" w:type="dxa"/>
            <w:noWrap/>
            <w:hideMark/>
          </w:tcPr>
          <w:p w14:paraId="63F1949C" w14:textId="58B81B9E"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1</w:t>
            </w:r>
            <w:r>
              <w:rPr>
                <w:rFonts w:asciiTheme="minorHAnsi" w:hAnsiTheme="minorHAnsi" w:cstheme="minorHAnsi"/>
                <w:sz w:val="16"/>
                <w:szCs w:val="16"/>
              </w:rPr>
              <w:t>,</w:t>
            </w:r>
            <w:r w:rsidRPr="004E1499">
              <w:rPr>
                <w:rFonts w:asciiTheme="minorHAnsi" w:hAnsiTheme="minorHAnsi" w:cstheme="minorHAnsi"/>
                <w:sz w:val="16"/>
                <w:szCs w:val="16"/>
              </w:rPr>
              <w:t>53</w:t>
            </w:r>
            <w:r>
              <w:rPr>
                <w:rFonts w:asciiTheme="minorHAnsi" w:hAnsiTheme="minorHAnsi" w:cstheme="minorHAnsi"/>
                <w:sz w:val="16"/>
                <w:szCs w:val="16"/>
              </w:rPr>
              <w:t>0</w:t>
            </w:r>
          </w:p>
        </w:tc>
        <w:tc>
          <w:tcPr>
            <w:tcW w:w="809" w:type="dxa"/>
            <w:noWrap/>
            <w:hideMark/>
          </w:tcPr>
          <w:p w14:paraId="45DF1D9B" w14:textId="420849FB"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6</w:t>
            </w:r>
            <w:r>
              <w:rPr>
                <w:rFonts w:asciiTheme="minorHAnsi" w:hAnsiTheme="minorHAnsi" w:cstheme="minorHAnsi"/>
                <w:sz w:val="16"/>
                <w:szCs w:val="16"/>
              </w:rPr>
              <w:t>,</w:t>
            </w:r>
            <w:r w:rsidRPr="004E1499">
              <w:rPr>
                <w:rFonts w:asciiTheme="minorHAnsi" w:hAnsiTheme="minorHAnsi" w:cstheme="minorHAnsi"/>
                <w:sz w:val="16"/>
                <w:szCs w:val="16"/>
              </w:rPr>
              <w:t>080</w:t>
            </w:r>
          </w:p>
        </w:tc>
        <w:tc>
          <w:tcPr>
            <w:tcW w:w="809" w:type="dxa"/>
            <w:noWrap/>
            <w:hideMark/>
          </w:tcPr>
          <w:p w14:paraId="1B7FA398"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34.0</w:t>
            </w:r>
          </w:p>
        </w:tc>
        <w:tc>
          <w:tcPr>
            <w:tcW w:w="809" w:type="dxa"/>
            <w:noWrap/>
            <w:hideMark/>
          </w:tcPr>
          <w:p w14:paraId="0AB3C15C"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29.6</w:t>
            </w:r>
          </w:p>
        </w:tc>
        <w:tc>
          <w:tcPr>
            <w:tcW w:w="809" w:type="dxa"/>
            <w:noWrap/>
            <w:hideMark/>
          </w:tcPr>
          <w:p w14:paraId="2D0D904F"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27.8</w:t>
            </w:r>
          </w:p>
        </w:tc>
        <w:tc>
          <w:tcPr>
            <w:tcW w:w="809" w:type="dxa"/>
            <w:noWrap/>
            <w:hideMark/>
          </w:tcPr>
          <w:p w14:paraId="7C65EEC7" w14:textId="65C866EA"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0.225</w:t>
            </w:r>
          </w:p>
        </w:tc>
      </w:tr>
      <w:tr w:rsidR="004E1499" w:rsidRPr="004E1499" w14:paraId="181FDFAD" w14:textId="77777777" w:rsidTr="000B4ACC">
        <w:tc>
          <w:tcPr>
            <w:tcW w:w="1902" w:type="dxa"/>
            <w:noWrap/>
            <w:hideMark/>
          </w:tcPr>
          <w:p w14:paraId="5216D336"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COV</w:t>
            </w:r>
          </w:p>
        </w:tc>
        <w:tc>
          <w:tcPr>
            <w:tcW w:w="1071" w:type="dxa"/>
            <w:noWrap/>
            <w:hideMark/>
          </w:tcPr>
          <w:p w14:paraId="50B1AE2F" w14:textId="77777777" w:rsidR="004E1499" w:rsidRPr="004E1499" w:rsidRDefault="004E1499" w:rsidP="004E1499">
            <w:pPr>
              <w:rPr>
                <w:rFonts w:cstheme="minorHAnsi"/>
                <w:sz w:val="16"/>
                <w:szCs w:val="16"/>
              </w:rPr>
            </w:pPr>
            <w:r w:rsidRPr="004E1499">
              <w:rPr>
                <w:rFonts w:cstheme="minorHAnsi"/>
                <w:sz w:val="16"/>
                <w:szCs w:val="16"/>
              </w:rPr>
              <w:t>0.85</w:t>
            </w:r>
          </w:p>
        </w:tc>
        <w:tc>
          <w:tcPr>
            <w:tcW w:w="809" w:type="dxa"/>
            <w:noWrap/>
            <w:hideMark/>
          </w:tcPr>
          <w:p w14:paraId="4B742CAC"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0.63</w:t>
            </w:r>
          </w:p>
        </w:tc>
        <w:tc>
          <w:tcPr>
            <w:tcW w:w="809" w:type="dxa"/>
            <w:noWrap/>
            <w:hideMark/>
          </w:tcPr>
          <w:p w14:paraId="42E29608"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1.09</w:t>
            </w:r>
          </w:p>
        </w:tc>
        <w:tc>
          <w:tcPr>
            <w:tcW w:w="809" w:type="dxa"/>
            <w:noWrap/>
            <w:hideMark/>
          </w:tcPr>
          <w:p w14:paraId="09A278B1"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0.93</w:t>
            </w:r>
          </w:p>
        </w:tc>
        <w:tc>
          <w:tcPr>
            <w:tcW w:w="809" w:type="dxa"/>
            <w:noWrap/>
            <w:hideMark/>
          </w:tcPr>
          <w:p w14:paraId="38FCD23A"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1.13</w:t>
            </w:r>
          </w:p>
        </w:tc>
        <w:tc>
          <w:tcPr>
            <w:tcW w:w="809" w:type="dxa"/>
            <w:noWrap/>
            <w:hideMark/>
          </w:tcPr>
          <w:p w14:paraId="5619D030"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0.98</w:t>
            </w:r>
          </w:p>
        </w:tc>
        <w:tc>
          <w:tcPr>
            <w:tcW w:w="809" w:type="dxa"/>
            <w:noWrap/>
            <w:hideMark/>
          </w:tcPr>
          <w:p w14:paraId="3754A877"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1.68</w:t>
            </w:r>
          </w:p>
        </w:tc>
        <w:tc>
          <w:tcPr>
            <w:tcW w:w="809" w:type="dxa"/>
            <w:noWrap/>
            <w:hideMark/>
          </w:tcPr>
          <w:p w14:paraId="45CFADB4" w14:textId="77777777"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0.43</w:t>
            </w:r>
          </w:p>
        </w:tc>
        <w:tc>
          <w:tcPr>
            <w:tcW w:w="809" w:type="dxa"/>
            <w:noWrap/>
            <w:hideMark/>
          </w:tcPr>
          <w:p w14:paraId="4B47AF60" w14:textId="151353AA" w:rsidR="004E1499" w:rsidRPr="004E1499" w:rsidRDefault="004E1499" w:rsidP="004E1499">
            <w:pPr>
              <w:rPr>
                <w:rFonts w:asciiTheme="minorHAnsi" w:hAnsiTheme="minorHAnsi" w:cstheme="minorHAnsi"/>
                <w:sz w:val="16"/>
                <w:szCs w:val="16"/>
              </w:rPr>
            </w:pPr>
            <w:r w:rsidRPr="004E1499">
              <w:rPr>
                <w:rFonts w:asciiTheme="minorHAnsi" w:hAnsiTheme="minorHAnsi" w:cstheme="minorHAnsi"/>
                <w:sz w:val="16"/>
                <w:szCs w:val="16"/>
              </w:rPr>
              <w:t>0.95</w:t>
            </w:r>
          </w:p>
        </w:tc>
      </w:tr>
    </w:tbl>
    <w:p w14:paraId="61EA59AA" w14:textId="77777777" w:rsidR="004E1499" w:rsidRDefault="004E1499" w:rsidP="000B4C76">
      <w:pPr>
        <w:spacing w:line="240" w:lineRule="auto"/>
      </w:pPr>
    </w:p>
    <w:p w14:paraId="28749967" w14:textId="73BE0FB4" w:rsidR="00CE4F6A" w:rsidRDefault="00CE4F6A" w:rsidP="000B4C76">
      <w:pPr>
        <w:spacing w:line="240" w:lineRule="auto"/>
      </w:pPr>
    </w:p>
    <w:p w14:paraId="5D6D51EB" w14:textId="42A90E5C" w:rsidR="0017496A" w:rsidRDefault="0017496A" w:rsidP="000B4C76">
      <w:pPr>
        <w:spacing w:line="240" w:lineRule="auto"/>
      </w:pPr>
      <w:r>
        <w:t xml:space="preserve">The following figure illustrates how the particulate strengths for the four particle sizes vary for the monitored heavy metals. All of the metals had higher relative particulate strengths for the largest sample fractions (&gt;63 </w:t>
      </w:r>
      <w:r>
        <w:rPr>
          <w:rFonts w:cstheme="minorHAnsi"/>
        </w:rPr>
        <w:t>µ</w:t>
      </w:r>
      <w:r>
        <w:t>m).</w:t>
      </w:r>
    </w:p>
    <w:p w14:paraId="2467162A" w14:textId="21C9FD1C" w:rsidR="00CE4F6A" w:rsidRDefault="00CE4F6A" w:rsidP="000B4C76">
      <w:pPr>
        <w:spacing w:line="240" w:lineRule="auto"/>
      </w:pPr>
    </w:p>
    <w:p w14:paraId="5CFFE952" w14:textId="60A6D9EF" w:rsidR="00CE4F6A" w:rsidRDefault="00CE4F6A" w:rsidP="000B4C76">
      <w:pPr>
        <w:spacing w:line="240" w:lineRule="auto"/>
      </w:pPr>
    </w:p>
    <w:p w14:paraId="7C039C48" w14:textId="60B62F41" w:rsidR="00CE4F6A" w:rsidRDefault="00C2332F" w:rsidP="000B4C76">
      <w:pPr>
        <w:spacing w:line="240" w:lineRule="auto"/>
      </w:pPr>
      <w:r>
        <w:rPr>
          <w:noProof/>
        </w:rPr>
        <w:drawing>
          <wp:inline distT="0" distB="0" distL="0" distR="0" wp14:anchorId="483FAB47" wp14:editId="4B4E5DCC">
            <wp:extent cx="5404338" cy="3185160"/>
            <wp:effectExtent l="0" t="0" r="6350" b="15240"/>
            <wp:docPr id="25" name="Chart 25">
              <a:extLst xmlns:a="http://schemas.openxmlformats.org/drawingml/2006/main">
                <a:ext uri="{FF2B5EF4-FFF2-40B4-BE49-F238E27FC236}">
                  <a16:creationId xmlns:a16="http://schemas.microsoft.com/office/drawing/2014/main" id="{77C4312D-5E62-8B26-CD1D-85068F7AC11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14:paraId="68BC4D95" w14:textId="6A98B2AA" w:rsidR="00CE4F6A" w:rsidRDefault="00CE4F6A" w:rsidP="000B4C76">
      <w:pPr>
        <w:spacing w:line="240" w:lineRule="auto"/>
      </w:pPr>
    </w:p>
    <w:p w14:paraId="7F0B1C64" w14:textId="422A1443" w:rsidR="0017496A" w:rsidRDefault="0017496A" w:rsidP="000B4C76">
      <w:pPr>
        <w:spacing w:line="240" w:lineRule="auto"/>
      </w:pPr>
    </w:p>
    <w:p w14:paraId="63581FB6" w14:textId="01CB1D4F" w:rsidR="0017496A" w:rsidRDefault="0017496A" w:rsidP="000B4C76">
      <w:pPr>
        <w:spacing w:line="240" w:lineRule="auto"/>
      </w:pPr>
      <w:r>
        <w:t>The following table lists the relative particulate strengths by the particle sizes used in WinSLAMM. The data for the four size ranges shown in the figure above were used to fill in this longer table.</w:t>
      </w:r>
    </w:p>
    <w:p w14:paraId="6FE2A023" w14:textId="02E0A43F" w:rsidR="0017496A" w:rsidRDefault="0017496A" w:rsidP="000B4C76">
      <w:pPr>
        <w:spacing w:line="240" w:lineRule="auto"/>
      </w:pPr>
    </w:p>
    <w:p w14:paraId="7F09A3D4" w14:textId="77777777" w:rsidR="009A448E" w:rsidRDefault="009A448E" w:rsidP="000B4C76">
      <w:pPr>
        <w:spacing w:line="240" w:lineRule="auto"/>
      </w:pPr>
    </w:p>
    <w:p w14:paraId="65CE4D71" w14:textId="2DFDD621" w:rsidR="00CE4F6A" w:rsidRDefault="00CE4F6A" w:rsidP="000B4C76">
      <w:pPr>
        <w:spacing w:line="240" w:lineRule="auto"/>
      </w:pPr>
    </w:p>
    <w:tbl>
      <w:tblPr>
        <w:tblStyle w:val="TableGrid"/>
        <w:tblW w:w="0" w:type="auto"/>
        <w:tblLook w:val="04A0" w:firstRow="1" w:lastRow="0" w:firstColumn="1" w:lastColumn="0" w:noHBand="0" w:noVBand="1"/>
      </w:tblPr>
      <w:tblGrid>
        <w:gridCol w:w="1846"/>
        <w:gridCol w:w="1032"/>
        <w:gridCol w:w="809"/>
        <w:gridCol w:w="809"/>
        <w:gridCol w:w="809"/>
        <w:gridCol w:w="809"/>
        <w:gridCol w:w="809"/>
        <w:gridCol w:w="809"/>
        <w:gridCol w:w="809"/>
        <w:gridCol w:w="809"/>
      </w:tblGrid>
      <w:tr w:rsidR="00180D1F" w:rsidRPr="00180D1F" w14:paraId="2A040C88" w14:textId="77777777" w:rsidTr="00180D1F">
        <w:tc>
          <w:tcPr>
            <w:tcW w:w="1846" w:type="dxa"/>
            <w:noWrap/>
            <w:hideMark/>
          </w:tcPr>
          <w:p w14:paraId="22005BED" w14:textId="539BDC9A" w:rsidR="00180D1F" w:rsidRPr="00180D1F" w:rsidRDefault="00180D1F" w:rsidP="00180D1F">
            <w:pPr>
              <w:rPr>
                <w:rFonts w:cstheme="minorHAnsi"/>
                <w:sz w:val="18"/>
                <w:szCs w:val="18"/>
              </w:rPr>
            </w:pPr>
            <w:r w:rsidRPr="00180D1F">
              <w:rPr>
                <w:rFonts w:cstheme="minorHAnsi"/>
                <w:sz w:val="18"/>
                <w:szCs w:val="18"/>
              </w:rPr>
              <w:t>WinSLAMM particle size range (</w:t>
            </w:r>
            <w:r>
              <w:rPr>
                <w:rFonts w:cstheme="minorHAnsi"/>
                <w:sz w:val="18"/>
                <w:szCs w:val="18"/>
              </w:rPr>
              <w:t>µ</w:t>
            </w:r>
            <w:r w:rsidRPr="00180D1F">
              <w:rPr>
                <w:rFonts w:cstheme="minorHAnsi"/>
                <w:sz w:val="18"/>
                <w:szCs w:val="18"/>
              </w:rPr>
              <w:t>m)</w:t>
            </w:r>
          </w:p>
        </w:tc>
        <w:tc>
          <w:tcPr>
            <w:tcW w:w="1032" w:type="dxa"/>
            <w:noWrap/>
            <w:hideMark/>
          </w:tcPr>
          <w:p w14:paraId="02D368BF" w14:textId="77777777" w:rsidR="00180D1F" w:rsidRPr="00180D1F" w:rsidRDefault="00180D1F" w:rsidP="00180D1F">
            <w:pPr>
              <w:rPr>
                <w:rFonts w:cstheme="minorHAnsi"/>
                <w:sz w:val="18"/>
                <w:szCs w:val="18"/>
              </w:rPr>
            </w:pPr>
            <w:r w:rsidRPr="00180D1F">
              <w:rPr>
                <w:rFonts w:cstheme="minorHAnsi"/>
                <w:sz w:val="18"/>
                <w:szCs w:val="18"/>
              </w:rPr>
              <w:t>Cr</w:t>
            </w:r>
          </w:p>
        </w:tc>
        <w:tc>
          <w:tcPr>
            <w:tcW w:w="809" w:type="dxa"/>
            <w:noWrap/>
            <w:hideMark/>
          </w:tcPr>
          <w:p w14:paraId="03660C1B" w14:textId="77777777" w:rsidR="00180D1F" w:rsidRPr="00180D1F" w:rsidRDefault="00180D1F" w:rsidP="00180D1F">
            <w:pPr>
              <w:rPr>
                <w:rFonts w:cstheme="minorHAnsi"/>
                <w:sz w:val="18"/>
                <w:szCs w:val="18"/>
              </w:rPr>
            </w:pPr>
            <w:r w:rsidRPr="00180D1F">
              <w:rPr>
                <w:rFonts w:cstheme="minorHAnsi"/>
                <w:sz w:val="18"/>
                <w:szCs w:val="18"/>
              </w:rPr>
              <w:t>Mn</w:t>
            </w:r>
          </w:p>
        </w:tc>
        <w:tc>
          <w:tcPr>
            <w:tcW w:w="809" w:type="dxa"/>
            <w:noWrap/>
            <w:hideMark/>
          </w:tcPr>
          <w:p w14:paraId="7CEB1B6F" w14:textId="77777777" w:rsidR="00180D1F" w:rsidRPr="00180D1F" w:rsidRDefault="00180D1F" w:rsidP="00180D1F">
            <w:pPr>
              <w:rPr>
                <w:rFonts w:cstheme="minorHAnsi"/>
                <w:sz w:val="18"/>
                <w:szCs w:val="18"/>
              </w:rPr>
            </w:pPr>
            <w:r w:rsidRPr="00180D1F">
              <w:rPr>
                <w:rFonts w:cstheme="minorHAnsi"/>
                <w:sz w:val="18"/>
                <w:szCs w:val="18"/>
              </w:rPr>
              <w:t>Ni</w:t>
            </w:r>
          </w:p>
        </w:tc>
        <w:tc>
          <w:tcPr>
            <w:tcW w:w="809" w:type="dxa"/>
            <w:noWrap/>
            <w:hideMark/>
          </w:tcPr>
          <w:p w14:paraId="628867ED" w14:textId="77777777" w:rsidR="00180D1F" w:rsidRPr="00180D1F" w:rsidRDefault="00180D1F" w:rsidP="00180D1F">
            <w:pPr>
              <w:rPr>
                <w:rFonts w:cstheme="minorHAnsi"/>
                <w:sz w:val="18"/>
                <w:szCs w:val="18"/>
              </w:rPr>
            </w:pPr>
            <w:r w:rsidRPr="00180D1F">
              <w:rPr>
                <w:rFonts w:cstheme="minorHAnsi"/>
                <w:sz w:val="18"/>
                <w:szCs w:val="18"/>
              </w:rPr>
              <w:t>Cu</w:t>
            </w:r>
          </w:p>
        </w:tc>
        <w:tc>
          <w:tcPr>
            <w:tcW w:w="809" w:type="dxa"/>
            <w:noWrap/>
            <w:hideMark/>
          </w:tcPr>
          <w:p w14:paraId="2607CE55" w14:textId="77777777" w:rsidR="00180D1F" w:rsidRPr="00180D1F" w:rsidRDefault="00180D1F" w:rsidP="00180D1F">
            <w:pPr>
              <w:rPr>
                <w:rFonts w:cstheme="minorHAnsi"/>
                <w:sz w:val="18"/>
                <w:szCs w:val="18"/>
              </w:rPr>
            </w:pPr>
            <w:r w:rsidRPr="00180D1F">
              <w:rPr>
                <w:rFonts w:cstheme="minorHAnsi"/>
                <w:sz w:val="18"/>
                <w:szCs w:val="18"/>
              </w:rPr>
              <w:t>Zn</w:t>
            </w:r>
          </w:p>
        </w:tc>
        <w:tc>
          <w:tcPr>
            <w:tcW w:w="809" w:type="dxa"/>
            <w:noWrap/>
            <w:hideMark/>
          </w:tcPr>
          <w:p w14:paraId="1483678D" w14:textId="77777777" w:rsidR="00180D1F" w:rsidRPr="00180D1F" w:rsidRDefault="00180D1F" w:rsidP="00180D1F">
            <w:pPr>
              <w:rPr>
                <w:rFonts w:cstheme="minorHAnsi"/>
                <w:sz w:val="18"/>
                <w:szCs w:val="18"/>
              </w:rPr>
            </w:pPr>
            <w:r w:rsidRPr="00180D1F">
              <w:rPr>
                <w:rFonts w:cstheme="minorHAnsi"/>
                <w:sz w:val="18"/>
                <w:szCs w:val="18"/>
              </w:rPr>
              <w:t>As</w:t>
            </w:r>
          </w:p>
        </w:tc>
        <w:tc>
          <w:tcPr>
            <w:tcW w:w="809" w:type="dxa"/>
            <w:noWrap/>
            <w:hideMark/>
          </w:tcPr>
          <w:p w14:paraId="10284971" w14:textId="77777777" w:rsidR="00180D1F" w:rsidRPr="00180D1F" w:rsidRDefault="00180D1F" w:rsidP="00180D1F">
            <w:pPr>
              <w:rPr>
                <w:rFonts w:cstheme="minorHAnsi"/>
                <w:sz w:val="18"/>
                <w:szCs w:val="18"/>
              </w:rPr>
            </w:pPr>
            <w:r w:rsidRPr="00180D1F">
              <w:rPr>
                <w:rFonts w:cstheme="minorHAnsi"/>
                <w:sz w:val="18"/>
                <w:szCs w:val="18"/>
              </w:rPr>
              <w:t>Cd</w:t>
            </w:r>
          </w:p>
        </w:tc>
        <w:tc>
          <w:tcPr>
            <w:tcW w:w="809" w:type="dxa"/>
            <w:noWrap/>
            <w:hideMark/>
          </w:tcPr>
          <w:p w14:paraId="749636E2" w14:textId="77777777" w:rsidR="00180D1F" w:rsidRPr="00180D1F" w:rsidRDefault="00180D1F" w:rsidP="00180D1F">
            <w:pPr>
              <w:rPr>
                <w:rFonts w:cstheme="minorHAnsi"/>
                <w:sz w:val="18"/>
                <w:szCs w:val="18"/>
              </w:rPr>
            </w:pPr>
            <w:r w:rsidRPr="00180D1F">
              <w:rPr>
                <w:rFonts w:cstheme="minorHAnsi"/>
                <w:sz w:val="18"/>
                <w:szCs w:val="18"/>
              </w:rPr>
              <w:t>Pb</w:t>
            </w:r>
          </w:p>
        </w:tc>
        <w:tc>
          <w:tcPr>
            <w:tcW w:w="809" w:type="dxa"/>
            <w:noWrap/>
            <w:hideMark/>
          </w:tcPr>
          <w:p w14:paraId="41C47D34" w14:textId="77777777" w:rsidR="00180D1F" w:rsidRPr="00180D1F" w:rsidRDefault="00180D1F" w:rsidP="00180D1F">
            <w:pPr>
              <w:rPr>
                <w:rFonts w:cstheme="minorHAnsi"/>
                <w:sz w:val="18"/>
                <w:szCs w:val="18"/>
              </w:rPr>
            </w:pPr>
            <w:r w:rsidRPr="00180D1F">
              <w:rPr>
                <w:rFonts w:cstheme="minorHAnsi"/>
                <w:sz w:val="18"/>
                <w:szCs w:val="18"/>
              </w:rPr>
              <w:t>Hg</w:t>
            </w:r>
          </w:p>
        </w:tc>
      </w:tr>
      <w:tr w:rsidR="00180D1F" w:rsidRPr="00180D1F" w14:paraId="04085FB6" w14:textId="77777777" w:rsidTr="00180D1F">
        <w:tc>
          <w:tcPr>
            <w:tcW w:w="1846" w:type="dxa"/>
            <w:noWrap/>
            <w:hideMark/>
          </w:tcPr>
          <w:p w14:paraId="786192AC" w14:textId="77777777" w:rsidR="00180D1F" w:rsidRPr="00180D1F" w:rsidRDefault="00180D1F" w:rsidP="00180D1F">
            <w:pPr>
              <w:rPr>
                <w:rFonts w:cstheme="minorHAnsi"/>
                <w:sz w:val="18"/>
                <w:szCs w:val="18"/>
              </w:rPr>
            </w:pPr>
            <w:r w:rsidRPr="00180D1F">
              <w:rPr>
                <w:rFonts w:cstheme="minorHAnsi"/>
                <w:sz w:val="18"/>
                <w:szCs w:val="18"/>
              </w:rPr>
              <w:t>1 to 1.9</w:t>
            </w:r>
          </w:p>
        </w:tc>
        <w:tc>
          <w:tcPr>
            <w:tcW w:w="1032" w:type="dxa"/>
            <w:noWrap/>
            <w:hideMark/>
          </w:tcPr>
          <w:p w14:paraId="5244C572" w14:textId="77777777" w:rsidR="00180D1F" w:rsidRPr="00180D1F" w:rsidRDefault="00180D1F" w:rsidP="00180D1F">
            <w:pPr>
              <w:rPr>
                <w:rFonts w:cstheme="minorHAnsi"/>
                <w:sz w:val="18"/>
                <w:szCs w:val="18"/>
              </w:rPr>
            </w:pPr>
            <w:r w:rsidRPr="00180D1F">
              <w:rPr>
                <w:rFonts w:cstheme="minorHAnsi"/>
                <w:sz w:val="18"/>
                <w:szCs w:val="18"/>
              </w:rPr>
              <w:t>0.68</w:t>
            </w:r>
          </w:p>
        </w:tc>
        <w:tc>
          <w:tcPr>
            <w:tcW w:w="809" w:type="dxa"/>
            <w:noWrap/>
            <w:hideMark/>
          </w:tcPr>
          <w:p w14:paraId="33579516"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0.73</w:t>
            </w:r>
          </w:p>
        </w:tc>
        <w:tc>
          <w:tcPr>
            <w:tcW w:w="809" w:type="dxa"/>
            <w:noWrap/>
            <w:hideMark/>
          </w:tcPr>
          <w:p w14:paraId="41FF2B55"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1.11</w:t>
            </w:r>
          </w:p>
        </w:tc>
        <w:tc>
          <w:tcPr>
            <w:tcW w:w="809" w:type="dxa"/>
            <w:noWrap/>
            <w:hideMark/>
          </w:tcPr>
          <w:p w14:paraId="752E3A83"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0.61</w:t>
            </w:r>
          </w:p>
        </w:tc>
        <w:tc>
          <w:tcPr>
            <w:tcW w:w="809" w:type="dxa"/>
            <w:noWrap/>
            <w:hideMark/>
          </w:tcPr>
          <w:p w14:paraId="09879D3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1.56</w:t>
            </w:r>
          </w:p>
        </w:tc>
        <w:tc>
          <w:tcPr>
            <w:tcW w:w="809" w:type="dxa"/>
            <w:noWrap/>
            <w:hideMark/>
          </w:tcPr>
          <w:p w14:paraId="32A80B7F"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1.05</w:t>
            </w:r>
          </w:p>
        </w:tc>
        <w:tc>
          <w:tcPr>
            <w:tcW w:w="809" w:type="dxa"/>
            <w:noWrap/>
            <w:hideMark/>
          </w:tcPr>
          <w:p w14:paraId="73CDD4E9"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1.23</w:t>
            </w:r>
          </w:p>
        </w:tc>
        <w:tc>
          <w:tcPr>
            <w:tcW w:w="809" w:type="dxa"/>
            <w:noWrap/>
            <w:hideMark/>
          </w:tcPr>
          <w:p w14:paraId="3A6DDD50"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0.69</w:t>
            </w:r>
          </w:p>
        </w:tc>
        <w:tc>
          <w:tcPr>
            <w:tcW w:w="809" w:type="dxa"/>
            <w:noWrap/>
            <w:hideMark/>
          </w:tcPr>
          <w:p w14:paraId="23D02AD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0.66</w:t>
            </w:r>
          </w:p>
        </w:tc>
      </w:tr>
      <w:tr w:rsidR="00180D1F" w:rsidRPr="00180D1F" w14:paraId="34372D0C" w14:textId="77777777" w:rsidTr="00180D1F">
        <w:tc>
          <w:tcPr>
            <w:tcW w:w="1846" w:type="dxa"/>
            <w:noWrap/>
            <w:hideMark/>
          </w:tcPr>
          <w:p w14:paraId="504C884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2 to 2.9</w:t>
            </w:r>
          </w:p>
        </w:tc>
        <w:tc>
          <w:tcPr>
            <w:tcW w:w="1032" w:type="dxa"/>
            <w:noWrap/>
            <w:hideMark/>
          </w:tcPr>
          <w:p w14:paraId="231510B8" w14:textId="77777777" w:rsidR="00180D1F" w:rsidRPr="00180D1F" w:rsidRDefault="00180D1F" w:rsidP="00180D1F">
            <w:pPr>
              <w:rPr>
                <w:rFonts w:cstheme="minorHAnsi"/>
                <w:sz w:val="18"/>
                <w:szCs w:val="18"/>
              </w:rPr>
            </w:pPr>
            <w:r w:rsidRPr="00180D1F">
              <w:rPr>
                <w:rFonts w:cstheme="minorHAnsi"/>
                <w:sz w:val="18"/>
                <w:szCs w:val="18"/>
              </w:rPr>
              <w:t>0.68</w:t>
            </w:r>
          </w:p>
        </w:tc>
        <w:tc>
          <w:tcPr>
            <w:tcW w:w="809" w:type="dxa"/>
            <w:noWrap/>
            <w:hideMark/>
          </w:tcPr>
          <w:p w14:paraId="7A2F1F2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0.73</w:t>
            </w:r>
          </w:p>
        </w:tc>
        <w:tc>
          <w:tcPr>
            <w:tcW w:w="809" w:type="dxa"/>
            <w:noWrap/>
            <w:hideMark/>
          </w:tcPr>
          <w:p w14:paraId="7CCB4A32"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1.11</w:t>
            </w:r>
          </w:p>
        </w:tc>
        <w:tc>
          <w:tcPr>
            <w:tcW w:w="809" w:type="dxa"/>
            <w:noWrap/>
            <w:hideMark/>
          </w:tcPr>
          <w:p w14:paraId="1DEA6C5B"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0.61</w:t>
            </w:r>
          </w:p>
        </w:tc>
        <w:tc>
          <w:tcPr>
            <w:tcW w:w="809" w:type="dxa"/>
            <w:noWrap/>
            <w:hideMark/>
          </w:tcPr>
          <w:p w14:paraId="454BB334"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1.56</w:t>
            </w:r>
          </w:p>
        </w:tc>
        <w:tc>
          <w:tcPr>
            <w:tcW w:w="809" w:type="dxa"/>
            <w:noWrap/>
            <w:hideMark/>
          </w:tcPr>
          <w:p w14:paraId="0426AB0F"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1.05</w:t>
            </w:r>
          </w:p>
        </w:tc>
        <w:tc>
          <w:tcPr>
            <w:tcW w:w="809" w:type="dxa"/>
            <w:noWrap/>
            <w:hideMark/>
          </w:tcPr>
          <w:p w14:paraId="5A7D17C5"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1.23</w:t>
            </w:r>
          </w:p>
        </w:tc>
        <w:tc>
          <w:tcPr>
            <w:tcW w:w="809" w:type="dxa"/>
            <w:noWrap/>
            <w:hideMark/>
          </w:tcPr>
          <w:p w14:paraId="0C05B8B0"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0.69</w:t>
            </w:r>
          </w:p>
        </w:tc>
        <w:tc>
          <w:tcPr>
            <w:tcW w:w="809" w:type="dxa"/>
            <w:noWrap/>
            <w:hideMark/>
          </w:tcPr>
          <w:p w14:paraId="528ADC6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0.66</w:t>
            </w:r>
          </w:p>
        </w:tc>
      </w:tr>
      <w:tr w:rsidR="00180D1F" w:rsidRPr="00180D1F" w14:paraId="2408801A" w14:textId="77777777" w:rsidTr="00180D1F">
        <w:tc>
          <w:tcPr>
            <w:tcW w:w="1846" w:type="dxa"/>
            <w:noWrap/>
            <w:hideMark/>
          </w:tcPr>
          <w:p w14:paraId="43C7EAF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3 to 3.9</w:t>
            </w:r>
          </w:p>
        </w:tc>
        <w:tc>
          <w:tcPr>
            <w:tcW w:w="1032" w:type="dxa"/>
            <w:noWrap/>
            <w:hideMark/>
          </w:tcPr>
          <w:p w14:paraId="678DFC1D" w14:textId="77777777" w:rsidR="00180D1F" w:rsidRPr="00180D1F" w:rsidRDefault="00180D1F" w:rsidP="00180D1F">
            <w:pPr>
              <w:rPr>
                <w:rFonts w:cstheme="minorHAnsi"/>
                <w:sz w:val="18"/>
                <w:szCs w:val="18"/>
              </w:rPr>
            </w:pPr>
            <w:r w:rsidRPr="00180D1F">
              <w:rPr>
                <w:rFonts w:cstheme="minorHAnsi"/>
                <w:sz w:val="18"/>
                <w:szCs w:val="18"/>
              </w:rPr>
              <w:t>0.68</w:t>
            </w:r>
          </w:p>
        </w:tc>
        <w:tc>
          <w:tcPr>
            <w:tcW w:w="809" w:type="dxa"/>
            <w:noWrap/>
            <w:hideMark/>
          </w:tcPr>
          <w:p w14:paraId="4D0DE470"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0.73</w:t>
            </w:r>
          </w:p>
        </w:tc>
        <w:tc>
          <w:tcPr>
            <w:tcW w:w="809" w:type="dxa"/>
            <w:noWrap/>
            <w:hideMark/>
          </w:tcPr>
          <w:p w14:paraId="290178DA"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1.11</w:t>
            </w:r>
          </w:p>
        </w:tc>
        <w:tc>
          <w:tcPr>
            <w:tcW w:w="809" w:type="dxa"/>
            <w:noWrap/>
            <w:hideMark/>
          </w:tcPr>
          <w:p w14:paraId="388606B5"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0.61</w:t>
            </w:r>
          </w:p>
        </w:tc>
        <w:tc>
          <w:tcPr>
            <w:tcW w:w="809" w:type="dxa"/>
            <w:noWrap/>
            <w:hideMark/>
          </w:tcPr>
          <w:p w14:paraId="08BC1A7C"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1.56</w:t>
            </w:r>
          </w:p>
        </w:tc>
        <w:tc>
          <w:tcPr>
            <w:tcW w:w="809" w:type="dxa"/>
            <w:noWrap/>
            <w:hideMark/>
          </w:tcPr>
          <w:p w14:paraId="3350BA86"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1.05</w:t>
            </w:r>
          </w:p>
        </w:tc>
        <w:tc>
          <w:tcPr>
            <w:tcW w:w="809" w:type="dxa"/>
            <w:noWrap/>
            <w:hideMark/>
          </w:tcPr>
          <w:p w14:paraId="3B10785A"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1.23</w:t>
            </w:r>
          </w:p>
        </w:tc>
        <w:tc>
          <w:tcPr>
            <w:tcW w:w="809" w:type="dxa"/>
            <w:noWrap/>
            <w:hideMark/>
          </w:tcPr>
          <w:p w14:paraId="01E5EE1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0.69</w:t>
            </w:r>
          </w:p>
        </w:tc>
        <w:tc>
          <w:tcPr>
            <w:tcW w:w="809" w:type="dxa"/>
            <w:noWrap/>
            <w:hideMark/>
          </w:tcPr>
          <w:p w14:paraId="6CEB903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0.66</w:t>
            </w:r>
          </w:p>
        </w:tc>
      </w:tr>
      <w:tr w:rsidR="00180D1F" w:rsidRPr="00180D1F" w14:paraId="7B115F75" w14:textId="77777777" w:rsidTr="00180D1F">
        <w:tc>
          <w:tcPr>
            <w:tcW w:w="1846" w:type="dxa"/>
            <w:noWrap/>
            <w:hideMark/>
          </w:tcPr>
          <w:p w14:paraId="7527220F"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4 to 4.9</w:t>
            </w:r>
          </w:p>
        </w:tc>
        <w:tc>
          <w:tcPr>
            <w:tcW w:w="1032" w:type="dxa"/>
            <w:noWrap/>
            <w:hideMark/>
          </w:tcPr>
          <w:p w14:paraId="795297A0" w14:textId="77777777" w:rsidR="00180D1F" w:rsidRPr="00180D1F" w:rsidRDefault="00180D1F" w:rsidP="00180D1F">
            <w:pPr>
              <w:rPr>
                <w:rFonts w:cstheme="minorHAnsi"/>
                <w:sz w:val="18"/>
                <w:szCs w:val="18"/>
              </w:rPr>
            </w:pPr>
            <w:r w:rsidRPr="00180D1F">
              <w:rPr>
                <w:rFonts w:cstheme="minorHAnsi"/>
                <w:sz w:val="18"/>
                <w:szCs w:val="18"/>
              </w:rPr>
              <w:t>0.68</w:t>
            </w:r>
          </w:p>
        </w:tc>
        <w:tc>
          <w:tcPr>
            <w:tcW w:w="809" w:type="dxa"/>
            <w:noWrap/>
            <w:hideMark/>
          </w:tcPr>
          <w:p w14:paraId="708FD0D4"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0.73</w:t>
            </w:r>
          </w:p>
        </w:tc>
        <w:tc>
          <w:tcPr>
            <w:tcW w:w="809" w:type="dxa"/>
            <w:noWrap/>
            <w:hideMark/>
          </w:tcPr>
          <w:p w14:paraId="584B5105"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1.11</w:t>
            </w:r>
          </w:p>
        </w:tc>
        <w:tc>
          <w:tcPr>
            <w:tcW w:w="809" w:type="dxa"/>
            <w:noWrap/>
            <w:hideMark/>
          </w:tcPr>
          <w:p w14:paraId="5C701E55"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0.61</w:t>
            </w:r>
          </w:p>
        </w:tc>
        <w:tc>
          <w:tcPr>
            <w:tcW w:w="809" w:type="dxa"/>
            <w:noWrap/>
            <w:hideMark/>
          </w:tcPr>
          <w:p w14:paraId="544883D6"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1.56</w:t>
            </w:r>
          </w:p>
        </w:tc>
        <w:tc>
          <w:tcPr>
            <w:tcW w:w="809" w:type="dxa"/>
            <w:noWrap/>
            <w:hideMark/>
          </w:tcPr>
          <w:p w14:paraId="7CF6843A"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1.05</w:t>
            </w:r>
          </w:p>
        </w:tc>
        <w:tc>
          <w:tcPr>
            <w:tcW w:w="809" w:type="dxa"/>
            <w:noWrap/>
            <w:hideMark/>
          </w:tcPr>
          <w:p w14:paraId="183B9CF5"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1.23</w:t>
            </w:r>
          </w:p>
        </w:tc>
        <w:tc>
          <w:tcPr>
            <w:tcW w:w="809" w:type="dxa"/>
            <w:noWrap/>
            <w:hideMark/>
          </w:tcPr>
          <w:p w14:paraId="42012E75"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0.69</w:t>
            </w:r>
          </w:p>
        </w:tc>
        <w:tc>
          <w:tcPr>
            <w:tcW w:w="809" w:type="dxa"/>
            <w:noWrap/>
            <w:hideMark/>
          </w:tcPr>
          <w:p w14:paraId="426014F9"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0.66</w:t>
            </w:r>
          </w:p>
        </w:tc>
      </w:tr>
      <w:tr w:rsidR="00180D1F" w:rsidRPr="00180D1F" w14:paraId="22C44385" w14:textId="77777777" w:rsidTr="00180D1F">
        <w:tc>
          <w:tcPr>
            <w:tcW w:w="1846" w:type="dxa"/>
            <w:noWrap/>
            <w:hideMark/>
          </w:tcPr>
          <w:p w14:paraId="648804E3"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5 to 5.9</w:t>
            </w:r>
          </w:p>
        </w:tc>
        <w:tc>
          <w:tcPr>
            <w:tcW w:w="1032" w:type="dxa"/>
            <w:noWrap/>
            <w:hideMark/>
          </w:tcPr>
          <w:p w14:paraId="51305C32" w14:textId="77777777" w:rsidR="00180D1F" w:rsidRPr="00180D1F" w:rsidRDefault="00180D1F" w:rsidP="00180D1F">
            <w:pPr>
              <w:rPr>
                <w:rFonts w:cstheme="minorHAnsi"/>
                <w:sz w:val="18"/>
                <w:szCs w:val="18"/>
              </w:rPr>
            </w:pPr>
            <w:r w:rsidRPr="00180D1F">
              <w:rPr>
                <w:rFonts w:cstheme="minorHAnsi"/>
                <w:sz w:val="18"/>
                <w:szCs w:val="18"/>
              </w:rPr>
              <w:t>0.66</w:t>
            </w:r>
          </w:p>
        </w:tc>
        <w:tc>
          <w:tcPr>
            <w:tcW w:w="809" w:type="dxa"/>
            <w:noWrap/>
            <w:hideMark/>
          </w:tcPr>
          <w:p w14:paraId="474DBAF0"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0.69</w:t>
            </w:r>
          </w:p>
        </w:tc>
        <w:tc>
          <w:tcPr>
            <w:tcW w:w="809" w:type="dxa"/>
            <w:noWrap/>
            <w:hideMark/>
          </w:tcPr>
          <w:p w14:paraId="0C095BB0"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1.20</w:t>
            </w:r>
          </w:p>
        </w:tc>
        <w:tc>
          <w:tcPr>
            <w:tcW w:w="809" w:type="dxa"/>
            <w:noWrap/>
            <w:hideMark/>
          </w:tcPr>
          <w:p w14:paraId="5E0F21E3"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1.16</w:t>
            </w:r>
          </w:p>
        </w:tc>
        <w:tc>
          <w:tcPr>
            <w:tcW w:w="809" w:type="dxa"/>
            <w:noWrap/>
            <w:hideMark/>
          </w:tcPr>
          <w:p w14:paraId="0593EF1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0.47</w:t>
            </w:r>
          </w:p>
        </w:tc>
        <w:tc>
          <w:tcPr>
            <w:tcW w:w="809" w:type="dxa"/>
            <w:noWrap/>
            <w:hideMark/>
          </w:tcPr>
          <w:p w14:paraId="1747EED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0.71</w:t>
            </w:r>
          </w:p>
        </w:tc>
        <w:tc>
          <w:tcPr>
            <w:tcW w:w="809" w:type="dxa"/>
            <w:noWrap/>
            <w:hideMark/>
          </w:tcPr>
          <w:p w14:paraId="3DA38640"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0.75</w:t>
            </w:r>
          </w:p>
        </w:tc>
        <w:tc>
          <w:tcPr>
            <w:tcW w:w="809" w:type="dxa"/>
            <w:noWrap/>
            <w:hideMark/>
          </w:tcPr>
          <w:p w14:paraId="456229A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1.09</w:t>
            </w:r>
          </w:p>
        </w:tc>
        <w:tc>
          <w:tcPr>
            <w:tcW w:w="809" w:type="dxa"/>
            <w:noWrap/>
            <w:hideMark/>
          </w:tcPr>
          <w:p w14:paraId="61E4D4CA"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1.16</w:t>
            </w:r>
          </w:p>
        </w:tc>
      </w:tr>
      <w:tr w:rsidR="00180D1F" w:rsidRPr="00180D1F" w14:paraId="377B29D9" w14:textId="77777777" w:rsidTr="00180D1F">
        <w:tc>
          <w:tcPr>
            <w:tcW w:w="1846" w:type="dxa"/>
            <w:noWrap/>
            <w:hideMark/>
          </w:tcPr>
          <w:p w14:paraId="5E5EFBA3"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6 to 6.9</w:t>
            </w:r>
          </w:p>
        </w:tc>
        <w:tc>
          <w:tcPr>
            <w:tcW w:w="1032" w:type="dxa"/>
            <w:noWrap/>
            <w:hideMark/>
          </w:tcPr>
          <w:p w14:paraId="7CE89080" w14:textId="77777777" w:rsidR="00180D1F" w:rsidRPr="00180D1F" w:rsidRDefault="00180D1F" w:rsidP="00180D1F">
            <w:pPr>
              <w:rPr>
                <w:rFonts w:cstheme="minorHAnsi"/>
                <w:sz w:val="18"/>
                <w:szCs w:val="18"/>
              </w:rPr>
            </w:pPr>
            <w:r w:rsidRPr="00180D1F">
              <w:rPr>
                <w:rFonts w:cstheme="minorHAnsi"/>
                <w:sz w:val="18"/>
                <w:szCs w:val="18"/>
              </w:rPr>
              <w:t>0.66</w:t>
            </w:r>
          </w:p>
        </w:tc>
        <w:tc>
          <w:tcPr>
            <w:tcW w:w="809" w:type="dxa"/>
            <w:noWrap/>
            <w:hideMark/>
          </w:tcPr>
          <w:p w14:paraId="00FC7B1C"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0.69</w:t>
            </w:r>
          </w:p>
        </w:tc>
        <w:tc>
          <w:tcPr>
            <w:tcW w:w="809" w:type="dxa"/>
            <w:noWrap/>
            <w:hideMark/>
          </w:tcPr>
          <w:p w14:paraId="710B975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1.20</w:t>
            </w:r>
          </w:p>
        </w:tc>
        <w:tc>
          <w:tcPr>
            <w:tcW w:w="809" w:type="dxa"/>
            <w:noWrap/>
            <w:hideMark/>
          </w:tcPr>
          <w:p w14:paraId="64B9F152"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1.16</w:t>
            </w:r>
          </w:p>
        </w:tc>
        <w:tc>
          <w:tcPr>
            <w:tcW w:w="809" w:type="dxa"/>
            <w:noWrap/>
            <w:hideMark/>
          </w:tcPr>
          <w:p w14:paraId="4C6BC0D0"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0.47</w:t>
            </w:r>
          </w:p>
        </w:tc>
        <w:tc>
          <w:tcPr>
            <w:tcW w:w="809" w:type="dxa"/>
            <w:noWrap/>
            <w:hideMark/>
          </w:tcPr>
          <w:p w14:paraId="5CD0C639"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0.71</w:t>
            </w:r>
          </w:p>
        </w:tc>
        <w:tc>
          <w:tcPr>
            <w:tcW w:w="809" w:type="dxa"/>
            <w:noWrap/>
            <w:hideMark/>
          </w:tcPr>
          <w:p w14:paraId="505170AB"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0.75</w:t>
            </w:r>
          </w:p>
        </w:tc>
        <w:tc>
          <w:tcPr>
            <w:tcW w:w="809" w:type="dxa"/>
            <w:noWrap/>
            <w:hideMark/>
          </w:tcPr>
          <w:p w14:paraId="5F5C228A"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1.09</w:t>
            </w:r>
          </w:p>
        </w:tc>
        <w:tc>
          <w:tcPr>
            <w:tcW w:w="809" w:type="dxa"/>
            <w:noWrap/>
            <w:hideMark/>
          </w:tcPr>
          <w:p w14:paraId="6CA600D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1.16</w:t>
            </w:r>
          </w:p>
        </w:tc>
      </w:tr>
      <w:tr w:rsidR="00180D1F" w:rsidRPr="00180D1F" w14:paraId="623D078C" w14:textId="77777777" w:rsidTr="00180D1F">
        <w:tc>
          <w:tcPr>
            <w:tcW w:w="1846" w:type="dxa"/>
            <w:noWrap/>
            <w:hideMark/>
          </w:tcPr>
          <w:p w14:paraId="0B01397C"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7 to 7.9</w:t>
            </w:r>
          </w:p>
        </w:tc>
        <w:tc>
          <w:tcPr>
            <w:tcW w:w="1032" w:type="dxa"/>
            <w:noWrap/>
            <w:hideMark/>
          </w:tcPr>
          <w:p w14:paraId="490700BF" w14:textId="77777777" w:rsidR="00180D1F" w:rsidRPr="00180D1F" w:rsidRDefault="00180D1F" w:rsidP="00180D1F">
            <w:pPr>
              <w:rPr>
                <w:rFonts w:cstheme="minorHAnsi"/>
                <w:sz w:val="18"/>
                <w:szCs w:val="18"/>
              </w:rPr>
            </w:pPr>
            <w:r w:rsidRPr="00180D1F">
              <w:rPr>
                <w:rFonts w:cstheme="minorHAnsi"/>
                <w:sz w:val="18"/>
                <w:szCs w:val="18"/>
              </w:rPr>
              <w:t>0.66</w:t>
            </w:r>
          </w:p>
        </w:tc>
        <w:tc>
          <w:tcPr>
            <w:tcW w:w="809" w:type="dxa"/>
            <w:noWrap/>
            <w:hideMark/>
          </w:tcPr>
          <w:p w14:paraId="2CB469CB"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0.69</w:t>
            </w:r>
          </w:p>
        </w:tc>
        <w:tc>
          <w:tcPr>
            <w:tcW w:w="809" w:type="dxa"/>
            <w:noWrap/>
            <w:hideMark/>
          </w:tcPr>
          <w:p w14:paraId="204B5263"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1.20</w:t>
            </w:r>
          </w:p>
        </w:tc>
        <w:tc>
          <w:tcPr>
            <w:tcW w:w="809" w:type="dxa"/>
            <w:noWrap/>
            <w:hideMark/>
          </w:tcPr>
          <w:p w14:paraId="04A457F1"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1.16</w:t>
            </w:r>
          </w:p>
        </w:tc>
        <w:tc>
          <w:tcPr>
            <w:tcW w:w="809" w:type="dxa"/>
            <w:noWrap/>
            <w:hideMark/>
          </w:tcPr>
          <w:p w14:paraId="2FCE5FF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0.47</w:t>
            </w:r>
          </w:p>
        </w:tc>
        <w:tc>
          <w:tcPr>
            <w:tcW w:w="809" w:type="dxa"/>
            <w:noWrap/>
            <w:hideMark/>
          </w:tcPr>
          <w:p w14:paraId="1B444F0A"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0.71</w:t>
            </w:r>
          </w:p>
        </w:tc>
        <w:tc>
          <w:tcPr>
            <w:tcW w:w="809" w:type="dxa"/>
            <w:noWrap/>
            <w:hideMark/>
          </w:tcPr>
          <w:p w14:paraId="2698F0FA"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0.75</w:t>
            </w:r>
          </w:p>
        </w:tc>
        <w:tc>
          <w:tcPr>
            <w:tcW w:w="809" w:type="dxa"/>
            <w:noWrap/>
            <w:hideMark/>
          </w:tcPr>
          <w:p w14:paraId="54615F1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1.09</w:t>
            </w:r>
          </w:p>
        </w:tc>
        <w:tc>
          <w:tcPr>
            <w:tcW w:w="809" w:type="dxa"/>
            <w:noWrap/>
            <w:hideMark/>
          </w:tcPr>
          <w:p w14:paraId="3689DF01"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1.16</w:t>
            </w:r>
          </w:p>
        </w:tc>
      </w:tr>
      <w:tr w:rsidR="00180D1F" w:rsidRPr="00180D1F" w14:paraId="65B0D244" w14:textId="77777777" w:rsidTr="00180D1F">
        <w:tc>
          <w:tcPr>
            <w:tcW w:w="1846" w:type="dxa"/>
            <w:noWrap/>
            <w:hideMark/>
          </w:tcPr>
          <w:p w14:paraId="5A576C0F"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8 to 8.9</w:t>
            </w:r>
          </w:p>
        </w:tc>
        <w:tc>
          <w:tcPr>
            <w:tcW w:w="1032" w:type="dxa"/>
            <w:noWrap/>
            <w:hideMark/>
          </w:tcPr>
          <w:p w14:paraId="66D9725C" w14:textId="77777777" w:rsidR="00180D1F" w:rsidRPr="00180D1F" w:rsidRDefault="00180D1F" w:rsidP="00180D1F">
            <w:pPr>
              <w:rPr>
                <w:rFonts w:cstheme="minorHAnsi"/>
                <w:sz w:val="18"/>
                <w:szCs w:val="18"/>
              </w:rPr>
            </w:pPr>
            <w:r w:rsidRPr="00180D1F">
              <w:rPr>
                <w:rFonts w:cstheme="minorHAnsi"/>
                <w:sz w:val="18"/>
                <w:szCs w:val="18"/>
              </w:rPr>
              <w:t>0.66</w:t>
            </w:r>
          </w:p>
        </w:tc>
        <w:tc>
          <w:tcPr>
            <w:tcW w:w="809" w:type="dxa"/>
            <w:noWrap/>
            <w:hideMark/>
          </w:tcPr>
          <w:p w14:paraId="3F051760"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0.69</w:t>
            </w:r>
          </w:p>
        </w:tc>
        <w:tc>
          <w:tcPr>
            <w:tcW w:w="809" w:type="dxa"/>
            <w:noWrap/>
            <w:hideMark/>
          </w:tcPr>
          <w:p w14:paraId="415EA38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1.20</w:t>
            </w:r>
          </w:p>
        </w:tc>
        <w:tc>
          <w:tcPr>
            <w:tcW w:w="809" w:type="dxa"/>
            <w:noWrap/>
            <w:hideMark/>
          </w:tcPr>
          <w:p w14:paraId="66B544B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1.16</w:t>
            </w:r>
          </w:p>
        </w:tc>
        <w:tc>
          <w:tcPr>
            <w:tcW w:w="809" w:type="dxa"/>
            <w:noWrap/>
            <w:hideMark/>
          </w:tcPr>
          <w:p w14:paraId="531A214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0.47</w:t>
            </w:r>
          </w:p>
        </w:tc>
        <w:tc>
          <w:tcPr>
            <w:tcW w:w="809" w:type="dxa"/>
            <w:noWrap/>
            <w:hideMark/>
          </w:tcPr>
          <w:p w14:paraId="2C7BAA3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0.71</w:t>
            </w:r>
          </w:p>
        </w:tc>
        <w:tc>
          <w:tcPr>
            <w:tcW w:w="809" w:type="dxa"/>
            <w:noWrap/>
            <w:hideMark/>
          </w:tcPr>
          <w:p w14:paraId="1F3DB86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0.75</w:t>
            </w:r>
          </w:p>
        </w:tc>
        <w:tc>
          <w:tcPr>
            <w:tcW w:w="809" w:type="dxa"/>
            <w:noWrap/>
            <w:hideMark/>
          </w:tcPr>
          <w:p w14:paraId="1DD818A5"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1.09</w:t>
            </w:r>
          </w:p>
        </w:tc>
        <w:tc>
          <w:tcPr>
            <w:tcW w:w="809" w:type="dxa"/>
            <w:noWrap/>
            <w:hideMark/>
          </w:tcPr>
          <w:p w14:paraId="06362186"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1.16</w:t>
            </w:r>
          </w:p>
        </w:tc>
      </w:tr>
      <w:tr w:rsidR="00180D1F" w:rsidRPr="00180D1F" w14:paraId="174DA4F3" w14:textId="77777777" w:rsidTr="00180D1F">
        <w:tc>
          <w:tcPr>
            <w:tcW w:w="1846" w:type="dxa"/>
            <w:noWrap/>
            <w:hideMark/>
          </w:tcPr>
          <w:p w14:paraId="4B7F6A92"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9 to 9.9</w:t>
            </w:r>
          </w:p>
        </w:tc>
        <w:tc>
          <w:tcPr>
            <w:tcW w:w="1032" w:type="dxa"/>
            <w:noWrap/>
            <w:hideMark/>
          </w:tcPr>
          <w:p w14:paraId="72284425" w14:textId="77777777" w:rsidR="00180D1F" w:rsidRPr="00180D1F" w:rsidRDefault="00180D1F" w:rsidP="00180D1F">
            <w:pPr>
              <w:rPr>
                <w:rFonts w:cstheme="minorHAnsi"/>
                <w:sz w:val="18"/>
                <w:szCs w:val="18"/>
              </w:rPr>
            </w:pPr>
            <w:r w:rsidRPr="00180D1F">
              <w:rPr>
                <w:rFonts w:cstheme="minorHAnsi"/>
                <w:sz w:val="18"/>
                <w:szCs w:val="18"/>
              </w:rPr>
              <w:t>0.66</w:t>
            </w:r>
          </w:p>
        </w:tc>
        <w:tc>
          <w:tcPr>
            <w:tcW w:w="809" w:type="dxa"/>
            <w:noWrap/>
            <w:hideMark/>
          </w:tcPr>
          <w:p w14:paraId="0DCB28D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0.69</w:t>
            </w:r>
          </w:p>
        </w:tc>
        <w:tc>
          <w:tcPr>
            <w:tcW w:w="809" w:type="dxa"/>
            <w:noWrap/>
            <w:hideMark/>
          </w:tcPr>
          <w:p w14:paraId="45EB9601"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1.20</w:t>
            </w:r>
          </w:p>
        </w:tc>
        <w:tc>
          <w:tcPr>
            <w:tcW w:w="809" w:type="dxa"/>
            <w:noWrap/>
            <w:hideMark/>
          </w:tcPr>
          <w:p w14:paraId="79E6778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1.16</w:t>
            </w:r>
          </w:p>
        </w:tc>
        <w:tc>
          <w:tcPr>
            <w:tcW w:w="809" w:type="dxa"/>
            <w:noWrap/>
            <w:hideMark/>
          </w:tcPr>
          <w:p w14:paraId="19848E13"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0.47</w:t>
            </w:r>
          </w:p>
        </w:tc>
        <w:tc>
          <w:tcPr>
            <w:tcW w:w="809" w:type="dxa"/>
            <w:noWrap/>
            <w:hideMark/>
          </w:tcPr>
          <w:p w14:paraId="0D4B3783"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0.71</w:t>
            </w:r>
          </w:p>
        </w:tc>
        <w:tc>
          <w:tcPr>
            <w:tcW w:w="809" w:type="dxa"/>
            <w:noWrap/>
            <w:hideMark/>
          </w:tcPr>
          <w:p w14:paraId="199D5071"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0.75</w:t>
            </w:r>
          </w:p>
        </w:tc>
        <w:tc>
          <w:tcPr>
            <w:tcW w:w="809" w:type="dxa"/>
            <w:noWrap/>
            <w:hideMark/>
          </w:tcPr>
          <w:p w14:paraId="4323CD33"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1.09</w:t>
            </w:r>
          </w:p>
        </w:tc>
        <w:tc>
          <w:tcPr>
            <w:tcW w:w="809" w:type="dxa"/>
            <w:noWrap/>
            <w:hideMark/>
          </w:tcPr>
          <w:p w14:paraId="4F8408A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1.16</w:t>
            </w:r>
          </w:p>
        </w:tc>
      </w:tr>
      <w:tr w:rsidR="00180D1F" w:rsidRPr="00180D1F" w14:paraId="349D578B" w14:textId="77777777" w:rsidTr="00180D1F">
        <w:tc>
          <w:tcPr>
            <w:tcW w:w="1846" w:type="dxa"/>
            <w:noWrap/>
            <w:hideMark/>
          </w:tcPr>
          <w:p w14:paraId="18BDB86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 to 10.9</w:t>
            </w:r>
          </w:p>
        </w:tc>
        <w:tc>
          <w:tcPr>
            <w:tcW w:w="1032" w:type="dxa"/>
            <w:noWrap/>
            <w:hideMark/>
          </w:tcPr>
          <w:p w14:paraId="4158DF46" w14:textId="77777777" w:rsidR="00180D1F" w:rsidRPr="00180D1F" w:rsidRDefault="00180D1F" w:rsidP="00180D1F">
            <w:pPr>
              <w:rPr>
                <w:rFonts w:cstheme="minorHAnsi"/>
                <w:sz w:val="18"/>
                <w:szCs w:val="18"/>
              </w:rPr>
            </w:pPr>
            <w:r w:rsidRPr="00180D1F">
              <w:rPr>
                <w:rFonts w:cstheme="minorHAnsi"/>
                <w:sz w:val="18"/>
                <w:szCs w:val="18"/>
              </w:rPr>
              <w:t>0.66</w:t>
            </w:r>
          </w:p>
        </w:tc>
        <w:tc>
          <w:tcPr>
            <w:tcW w:w="809" w:type="dxa"/>
            <w:noWrap/>
            <w:hideMark/>
          </w:tcPr>
          <w:p w14:paraId="097A6AAF"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0.69</w:t>
            </w:r>
          </w:p>
        </w:tc>
        <w:tc>
          <w:tcPr>
            <w:tcW w:w="809" w:type="dxa"/>
            <w:noWrap/>
            <w:hideMark/>
          </w:tcPr>
          <w:p w14:paraId="385B5E6B"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1.20</w:t>
            </w:r>
          </w:p>
        </w:tc>
        <w:tc>
          <w:tcPr>
            <w:tcW w:w="809" w:type="dxa"/>
            <w:noWrap/>
            <w:hideMark/>
          </w:tcPr>
          <w:p w14:paraId="2441F41B"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1.16</w:t>
            </w:r>
          </w:p>
        </w:tc>
        <w:tc>
          <w:tcPr>
            <w:tcW w:w="809" w:type="dxa"/>
            <w:noWrap/>
            <w:hideMark/>
          </w:tcPr>
          <w:p w14:paraId="113E835B"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0.47</w:t>
            </w:r>
          </w:p>
        </w:tc>
        <w:tc>
          <w:tcPr>
            <w:tcW w:w="809" w:type="dxa"/>
            <w:noWrap/>
            <w:hideMark/>
          </w:tcPr>
          <w:p w14:paraId="264201D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0.71</w:t>
            </w:r>
          </w:p>
        </w:tc>
        <w:tc>
          <w:tcPr>
            <w:tcW w:w="809" w:type="dxa"/>
            <w:noWrap/>
            <w:hideMark/>
          </w:tcPr>
          <w:p w14:paraId="4D4D6F65"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0.75</w:t>
            </w:r>
          </w:p>
        </w:tc>
        <w:tc>
          <w:tcPr>
            <w:tcW w:w="809" w:type="dxa"/>
            <w:noWrap/>
            <w:hideMark/>
          </w:tcPr>
          <w:p w14:paraId="2EB74AD0"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1.09</w:t>
            </w:r>
          </w:p>
        </w:tc>
        <w:tc>
          <w:tcPr>
            <w:tcW w:w="809" w:type="dxa"/>
            <w:noWrap/>
            <w:hideMark/>
          </w:tcPr>
          <w:p w14:paraId="48BDCE3A"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1.16</w:t>
            </w:r>
          </w:p>
        </w:tc>
      </w:tr>
      <w:tr w:rsidR="00180D1F" w:rsidRPr="00180D1F" w14:paraId="382F4DD3" w14:textId="77777777" w:rsidTr="00180D1F">
        <w:tc>
          <w:tcPr>
            <w:tcW w:w="1846" w:type="dxa"/>
            <w:noWrap/>
            <w:hideMark/>
          </w:tcPr>
          <w:p w14:paraId="13344C7C"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11 to 11.9</w:t>
            </w:r>
          </w:p>
        </w:tc>
        <w:tc>
          <w:tcPr>
            <w:tcW w:w="1032" w:type="dxa"/>
            <w:noWrap/>
            <w:hideMark/>
          </w:tcPr>
          <w:p w14:paraId="5866F47B" w14:textId="77777777" w:rsidR="00180D1F" w:rsidRPr="00180D1F" w:rsidRDefault="00180D1F" w:rsidP="00180D1F">
            <w:pPr>
              <w:rPr>
                <w:rFonts w:cstheme="minorHAnsi"/>
                <w:sz w:val="18"/>
                <w:szCs w:val="18"/>
              </w:rPr>
            </w:pPr>
            <w:r w:rsidRPr="00180D1F">
              <w:rPr>
                <w:rFonts w:cstheme="minorHAnsi"/>
                <w:sz w:val="18"/>
                <w:szCs w:val="18"/>
              </w:rPr>
              <w:t>0.66</w:t>
            </w:r>
          </w:p>
        </w:tc>
        <w:tc>
          <w:tcPr>
            <w:tcW w:w="809" w:type="dxa"/>
            <w:noWrap/>
            <w:hideMark/>
          </w:tcPr>
          <w:p w14:paraId="00BDFECF"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0.69</w:t>
            </w:r>
          </w:p>
        </w:tc>
        <w:tc>
          <w:tcPr>
            <w:tcW w:w="809" w:type="dxa"/>
            <w:noWrap/>
            <w:hideMark/>
          </w:tcPr>
          <w:p w14:paraId="13E502C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1.20</w:t>
            </w:r>
          </w:p>
        </w:tc>
        <w:tc>
          <w:tcPr>
            <w:tcW w:w="809" w:type="dxa"/>
            <w:noWrap/>
            <w:hideMark/>
          </w:tcPr>
          <w:p w14:paraId="53A91D6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1.16</w:t>
            </w:r>
          </w:p>
        </w:tc>
        <w:tc>
          <w:tcPr>
            <w:tcW w:w="809" w:type="dxa"/>
            <w:noWrap/>
            <w:hideMark/>
          </w:tcPr>
          <w:p w14:paraId="19DA0732"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0.47</w:t>
            </w:r>
          </w:p>
        </w:tc>
        <w:tc>
          <w:tcPr>
            <w:tcW w:w="809" w:type="dxa"/>
            <w:noWrap/>
            <w:hideMark/>
          </w:tcPr>
          <w:p w14:paraId="5C52D43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0.71</w:t>
            </w:r>
          </w:p>
        </w:tc>
        <w:tc>
          <w:tcPr>
            <w:tcW w:w="809" w:type="dxa"/>
            <w:noWrap/>
            <w:hideMark/>
          </w:tcPr>
          <w:p w14:paraId="70A52882"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0.75</w:t>
            </w:r>
          </w:p>
        </w:tc>
        <w:tc>
          <w:tcPr>
            <w:tcW w:w="809" w:type="dxa"/>
            <w:noWrap/>
            <w:hideMark/>
          </w:tcPr>
          <w:p w14:paraId="0B100934"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1.09</w:t>
            </w:r>
          </w:p>
        </w:tc>
        <w:tc>
          <w:tcPr>
            <w:tcW w:w="809" w:type="dxa"/>
            <w:noWrap/>
            <w:hideMark/>
          </w:tcPr>
          <w:p w14:paraId="013DBAA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1.16</w:t>
            </w:r>
          </w:p>
        </w:tc>
      </w:tr>
      <w:tr w:rsidR="00180D1F" w:rsidRPr="00180D1F" w14:paraId="4B9A9A86" w14:textId="77777777" w:rsidTr="00180D1F">
        <w:tc>
          <w:tcPr>
            <w:tcW w:w="1846" w:type="dxa"/>
            <w:noWrap/>
            <w:hideMark/>
          </w:tcPr>
          <w:p w14:paraId="09C95C5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12 to 12.9</w:t>
            </w:r>
          </w:p>
        </w:tc>
        <w:tc>
          <w:tcPr>
            <w:tcW w:w="1032" w:type="dxa"/>
            <w:noWrap/>
            <w:hideMark/>
          </w:tcPr>
          <w:p w14:paraId="0CE93062" w14:textId="77777777" w:rsidR="00180D1F" w:rsidRPr="00180D1F" w:rsidRDefault="00180D1F" w:rsidP="00180D1F">
            <w:pPr>
              <w:rPr>
                <w:rFonts w:cstheme="minorHAnsi"/>
                <w:sz w:val="18"/>
                <w:szCs w:val="18"/>
              </w:rPr>
            </w:pPr>
            <w:r w:rsidRPr="00180D1F">
              <w:rPr>
                <w:rFonts w:cstheme="minorHAnsi"/>
                <w:sz w:val="18"/>
                <w:szCs w:val="18"/>
              </w:rPr>
              <w:t>0.66</w:t>
            </w:r>
          </w:p>
        </w:tc>
        <w:tc>
          <w:tcPr>
            <w:tcW w:w="809" w:type="dxa"/>
            <w:noWrap/>
            <w:hideMark/>
          </w:tcPr>
          <w:p w14:paraId="68F1D5D9"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0.69</w:t>
            </w:r>
          </w:p>
        </w:tc>
        <w:tc>
          <w:tcPr>
            <w:tcW w:w="809" w:type="dxa"/>
            <w:noWrap/>
            <w:hideMark/>
          </w:tcPr>
          <w:p w14:paraId="20A5D32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1.20</w:t>
            </w:r>
          </w:p>
        </w:tc>
        <w:tc>
          <w:tcPr>
            <w:tcW w:w="809" w:type="dxa"/>
            <w:noWrap/>
            <w:hideMark/>
          </w:tcPr>
          <w:p w14:paraId="14A25989"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1.16</w:t>
            </w:r>
          </w:p>
        </w:tc>
        <w:tc>
          <w:tcPr>
            <w:tcW w:w="809" w:type="dxa"/>
            <w:noWrap/>
            <w:hideMark/>
          </w:tcPr>
          <w:p w14:paraId="3351927F"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0.47</w:t>
            </w:r>
          </w:p>
        </w:tc>
        <w:tc>
          <w:tcPr>
            <w:tcW w:w="809" w:type="dxa"/>
            <w:noWrap/>
            <w:hideMark/>
          </w:tcPr>
          <w:p w14:paraId="5B6DCEA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0.71</w:t>
            </w:r>
          </w:p>
        </w:tc>
        <w:tc>
          <w:tcPr>
            <w:tcW w:w="809" w:type="dxa"/>
            <w:noWrap/>
            <w:hideMark/>
          </w:tcPr>
          <w:p w14:paraId="1E9EBA10"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0.75</w:t>
            </w:r>
          </w:p>
        </w:tc>
        <w:tc>
          <w:tcPr>
            <w:tcW w:w="809" w:type="dxa"/>
            <w:noWrap/>
            <w:hideMark/>
          </w:tcPr>
          <w:p w14:paraId="4A54AAEA"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1.09</w:t>
            </w:r>
          </w:p>
        </w:tc>
        <w:tc>
          <w:tcPr>
            <w:tcW w:w="809" w:type="dxa"/>
            <w:noWrap/>
            <w:hideMark/>
          </w:tcPr>
          <w:p w14:paraId="2D2DA834"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1.16</w:t>
            </w:r>
          </w:p>
        </w:tc>
      </w:tr>
      <w:tr w:rsidR="00180D1F" w:rsidRPr="00180D1F" w14:paraId="32910B49" w14:textId="77777777" w:rsidTr="00180D1F">
        <w:tc>
          <w:tcPr>
            <w:tcW w:w="1846" w:type="dxa"/>
            <w:noWrap/>
            <w:hideMark/>
          </w:tcPr>
          <w:p w14:paraId="0526D309"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13 to 13.9</w:t>
            </w:r>
          </w:p>
        </w:tc>
        <w:tc>
          <w:tcPr>
            <w:tcW w:w="1032" w:type="dxa"/>
            <w:noWrap/>
            <w:hideMark/>
          </w:tcPr>
          <w:p w14:paraId="3D7AB744" w14:textId="77777777" w:rsidR="00180D1F" w:rsidRPr="00180D1F" w:rsidRDefault="00180D1F" w:rsidP="00180D1F">
            <w:pPr>
              <w:rPr>
                <w:rFonts w:cstheme="minorHAnsi"/>
                <w:sz w:val="18"/>
                <w:szCs w:val="18"/>
              </w:rPr>
            </w:pPr>
            <w:r w:rsidRPr="00180D1F">
              <w:rPr>
                <w:rFonts w:cstheme="minorHAnsi"/>
                <w:sz w:val="18"/>
                <w:szCs w:val="18"/>
              </w:rPr>
              <w:t>0.66</w:t>
            </w:r>
          </w:p>
        </w:tc>
        <w:tc>
          <w:tcPr>
            <w:tcW w:w="809" w:type="dxa"/>
            <w:noWrap/>
            <w:hideMark/>
          </w:tcPr>
          <w:p w14:paraId="27D591FB"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0.69</w:t>
            </w:r>
          </w:p>
        </w:tc>
        <w:tc>
          <w:tcPr>
            <w:tcW w:w="809" w:type="dxa"/>
            <w:noWrap/>
            <w:hideMark/>
          </w:tcPr>
          <w:p w14:paraId="474E21B3"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1.20</w:t>
            </w:r>
          </w:p>
        </w:tc>
        <w:tc>
          <w:tcPr>
            <w:tcW w:w="809" w:type="dxa"/>
            <w:noWrap/>
            <w:hideMark/>
          </w:tcPr>
          <w:p w14:paraId="1B6FAFD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1.16</w:t>
            </w:r>
          </w:p>
        </w:tc>
        <w:tc>
          <w:tcPr>
            <w:tcW w:w="809" w:type="dxa"/>
            <w:noWrap/>
            <w:hideMark/>
          </w:tcPr>
          <w:p w14:paraId="26BA70FA"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0.47</w:t>
            </w:r>
          </w:p>
        </w:tc>
        <w:tc>
          <w:tcPr>
            <w:tcW w:w="809" w:type="dxa"/>
            <w:noWrap/>
            <w:hideMark/>
          </w:tcPr>
          <w:p w14:paraId="598CE96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0.71</w:t>
            </w:r>
          </w:p>
        </w:tc>
        <w:tc>
          <w:tcPr>
            <w:tcW w:w="809" w:type="dxa"/>
            <w:noWrap/>
            <w:hideMark/>
          </w:tcPr>
          <w:p w14:paraId="0DE40D29"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0.75</w:t>
            </w:r>
          </w:p>
        </w:tc>
        <w:tc>
          <w:tcPr>
            <w:tcW w:w="809" w:type="dxa"/>
            <w:noWrap/>
            <w:hideMark/>
          </w:tcPr>
          <w:p w14:paraId="00D99C7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1.09</w:t>
            </w:r>
          </w:p>
        </w:tc>
        <w:tc>
          <w:tcPr>
            <w:tcW w:w="809" w:type="dxa"/>
            <w:noWrap/>
            <w:hideMark/>
          </w:tcPr>
          <w:p w14:paraId="3754280B"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1.16</w:t>
            </w:r>
          </w:p>
        </w:tc>
      </w:tr>
      <w:tr w:rsidR="00180D1F" w:rsidRPr="00180D1F" w14:paraId="369BC2A8" w14:textId="77777777" w:rsidTr="00180D1F">
        <w:tc>
          <w:tcPr>
            <w:tcW w:w="1846" w:type="dxa"/>
            <w:noWrap/>
            <w:hideMark/>
          </w:tcPr>
          <w:p w14:paraId="016AB3EF"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14 to 14.9</w:t>
            </w:r>
          </w:p>
        </w:tc>
        <w:tc>
          <w:tcPr>
            <w:tcW w:w="1032" w:type="dxa"/>
            <w:noWrap/>
            <w:hideMark/>
          </w:tcPr>
          <w:p w14:paraId="75858514" w14:textId="77777777" w:rsidR="00180D1F" w:rsidRPr="00180D1F" w:rsidRDefault="00180D1F" w:rsidP="00180D1F">
            <w:pPr>
              <w:rPr>
                <w:rFonts w:cstheme="minorHAnsi"/>
                <w:sz w:val="18"/>
                <w:szCs w:val="18"/>
              </w:rPr>
            </w:pPr>
            <w:r w:rsidRPr="00180D1F">
              <w:rPr>
                <w:rFonts w:cstheme="minorHAnsi"/>
                <w:sz w:val="18"/>
                <w:szCs w:val="18"/>
              </w:rPr>
              <w:t>0.66</w:t>
            </w:r>
          </w:p>
        </w:tc>
        <w:tc>
          <w:tcPr>
            <w:tcW w:w="809" w:type="dxa"/>
            <w:noWrap/>
            <w:hideMark/>
          </w:tcPr>
          <w:p w14:paraId="1E4F4562"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0.69</w:t>
            </w:r>
          </w:p>
        </w:tc>
        <w:tc>
          <w:tcPr>
            <w:tcW w:w="809" w:type="dxa"/>
            <w:noWrap/>
            <w:hideMark/>
          </w:tcPr>
          <w:p w14:paraId="62257C05"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1.20</w:t>
            </w:r>
          </w:p>
        </w:tc>
        <w:tc>
          <w:tcPr>
            <w:tcW w:w="809" w:type="dxa"/>
            <w:noWrap/>
            <w:hideMark/>
          </w:tcPr>
          <w:p w14:paraId="5313A73A"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1.16</w:t>
            </w:r>
          </w:p>
        </w:tc>
        <w:tc>
          <w:tcPr>
            <w:tcW w:w="809" w:type="dxa"/>
            <w:noWrap/>
            <w:hideMark/>
          </w:tcPr>
          <w:p w14:paraId="34034CF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0.47</w:t>
            </w:r>
          </w:p>
        </w:tc>
        <w:tc>
          <w:tcPr>
            <w:tcW w:w="809" w:type="dxa"/>
            <w:noWrap/>
            <w:hideMark/>
          </w:tcPr>
          <w:p w14:paraId="7DAD557B"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0.71</w:t>
            </w:r>
          </w:p>
        </w:tc>
        <w:tc>
          <w:tcPr>
            <w:tcW w:w="809" w:type="dxa"/>
            <w:noWrap/>
            <w:hideMark/>
          </w:tcPr>
          <w:p w14:paraId="7DB54C23"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0.75</w:t>
            </w:r>
          </w:p>
        </w:tc>
        <w:tc>
          <w:tcPr>
            <w:tcW w:w="809" w:type="dxa"/>
            <w:noWrap/>
            <w:hideMark/>
          </w:tcPr>
          <w:p w14:paraId="2F36CFA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1.09</w:t>
            </w:r>
          </w:p>
        </w:tc>
        <w:tc>
          <w:tcPr>
            <w:tcW w:w="809" w:type="dxa"/>
            <w:noWrap/>
            <w:hideMark/>
          </w:tcPr>
          <w:p w14:paraId="64CA0E84"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1.16</w:t>
            </w:r>
          </w:p>
        </w:tc>
      </w:tr>
      <w:tr w:rsidR="00180D1F" w:rsidRPr="00180D1F" w14:paraId="011563E7" w14:textId="77777777" w:rsidTr="00180D1F">
        <w:tc>
          <w:tcPr>
            <w:tcW w:w="1846" w:type="dxa"/>
            <w:noWrap/>
            <w:hideMark/>
          </w:tcPr>
          <w:p w14:paraId="108785AB"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15 to 19.9</w:t>
            </w:r>
          </w:p>
        </w:tc>
        <w:tc>
          <w:tcPr>
            <w:tcW w:w="1032" w:type="dxa"/>
            <w:noWrap/>
            <w:hideMark/>
          </w:tcPr>
          <w:p w14:paraId="3A1FB468" w14:textId="77777777" w:rsidR="00180D1F" w:rsidRPr="00180D1F" w:rsidRDefault="00180D1F" w:rsidP="00180D1F">
            <w:pPr>
              <w:rPr>
                <w:rFonts w:cstheme="minorHAnsi"/>
                <w:sz w:val="18"/>
                <w:szCs w:val="18"/>
              </w:rPr>
            </w:pPr>
            <w:r w:rsidRPr="00180D1F">
              <w:rPr>
                <w:rFonts w:cstheme="minorHAnsi"/>
                <w:sz w:val="18"/>
                <w:szCs w:val="18"/>
              </w:rPr>
              <w:t>0.66</w:t>
            </w:r>
          </w:p>
        </w:tc>
        <w:tc>
          <w:tcPr>
            <w:tcW w:w="809" w:type="dxa"/>
            <w:noWrap/>
            <w:hideMark/>
          </w:tcPr>
          <w:p w14:paraId="6D58D7F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0.69</w:t>
            </w:r>
          </w:p>
        </w:tc>
        <w:tc>
          <w:tcPr>
            <w:tcW w:w="809" w:type="dxa"/>
            <w:noWrap/>
            <w:hideMark/>
          </w:tcPr>
          <w:p w14:paraId="046204F0"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1.20</w:t>
            </w:r>
          </w:p>
        </w:tc>
        <w:tc>
          <w:tcPr>
            <w:tcW w:w="809" w:type="dxa"/>
            <w:noWrap/>
            <w:hideMark/>
          </w:tcPr>
          <w:p w14:paraId="3F64155F"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1.16</w:t>
            </w:r>
          </w:p>
        </w:tc>
        <w:tc>
          <w:tcPr>
            <w:tcW w:w="809" w:type="dxa"/>
            <w:noWrap/>
            <w:hideMark/>
          </w:tcPr>
          <w:p w14:paraId="7D94C176"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0.47</w:t>
            </w:r>
          </w:p>
        </w:tc>
        <w:tc>
          <w:tcPr>
            <w:tcW w:w="809" w:type="dxa"/>
            <w:noWrap/>
            <w:hideMark/>
          </w:tcPr>
          <w:p w14:paraId="4ECED7E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0.71</w:t>
            </w:r>
          </w:p>
        </w:tc>
        <w:tc>
          <w:tcPr>
            <w:tcW w:w="809" w:type="dxa"/>
            <w:noWrap/>
            <w:hideMark/>
          </w:tcPr>
          <w:p w14:paraId="703DCBDA"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0.75</w:t>
            </w:r>
          </w:p>
        </w:tc>
        <w:tc>
          <w:tcPr>
            <w:tcW w:w="809" w:type="dxa"/>
            <w:noWrap/>
            <w:hideMark/>
          </w:tcPr>
          <w:p w14:paraId="0DC24B9B"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1.09</w:t>
            </w:r>
          </w:p>
        </w:tc>
        <w:tc>
          <w:tcPr>
            <w:tcW w:w="809" w:type="dxa"/>
            <w:noWrap/>
            <w:hideMark/>
          </w:tcPr>
          <w:p w14:paraId="71DB31E0"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1.16</w:t>
            </w:r>
          </w:p>
        </w:tc>
      </w:tr>
      <w:tr w:rsidR="00180D1F" w:rsidRPr="00180D1F" w14:paraId="6028C1D3" w14:textId="77777777" w:rsidTr="00180D1F">
        <w:tc>
          <w:tcPr>
            <w:tcW w:w="1846" w:type="dxa"/>
            <w:noWrap/>
            <w:hideMark/>
          </w:tcPr>
          <w:p w14:paraId="2CA63C6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20 to 24.9</w:t>
            </w:r>
          </w:p>
        </w:tc>
        <w:tc>
          <w:tcPr>
            <w:tcW w:w="1032" w:type="dxa"/>
            <w:noWrap/>
            <w:hideMark/>
          </w:tcPr>
          <w:p w14:paraId="00683110" w14:textId="77777777" w:rsidR="00180D1F" w:rsidRPr="00180D1F" w:rsidRDefault="00180D1F" w:rsidP="00180D1F">
            <w:pPr>
              <w:rPr>
                <w:rFonts w:cstheme="minorHAnsi"/>
                <w:sz w:val="18"/>
                <w:szCs w:val="18"/>
              </w:rPr>
            </w:pPr>
            <w:r w:rsidRPr="00180D1F">
              <w:rPr>
                <w:rFonts w:cstheme="minorHAnsi"/>
                <w:sz w:val="18"/>
                <w:szCs w:val="18"/>
              </w:rPr>
              <w:t>0.73</w:t>
            </w:r>
          </w:p>
        </w:tc>
        <w:tc>
          <w:tcPr>
            <w:tcW w:w="809" w:type="dxa"/>
            <w:noWrap/>
            <w:hideMark/>
          </w:tcPr>
          <w:p w14:paraId="382ED22C"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0.75</w:t>
            </w:r>
          </w:p>
        </w:tc>
        <w:tc>
          <w:tcPr>
            <w:tcW w:w="809" w:type="dxa"/>
            <w:noWrap/>
            <w:hideMark/>
          </w:tcPr>
          <w:p w14:paraId="7741A94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0.52</w:t>
            </w:r>
          </w:p>
        </w:tc>
        <w:tc>
          <w:tcPr>
            <w:tcW w:w="809" w:type="dxa"/>
            <w:noWrap/>
            <w:hideMark/>
          </w:tcPr>
          <w:p w14:paraId="2D07FDAF"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0.70</w:t>
            </w:r>
          </w:p>
        </w:tc>
        <w:tc>
          <w:tcPr>
            <w:tcW w:w="809" w:type="dxa"/>
            <w:noWrap/>
            <w:hideMark/>
          </w:tcPr>
          <w:p w14:paraId="269BE3D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0.56</w:t>
            </w:r>
          </w:p>
        </w:tc>
        <w:tc>
          <w:tcPr>
            <w:tcW w:w="809" w:type="dxa"/>
            <w:noWrap/>
            <w:hideMark/>
          </w:tcPr>
          <w:p w14:paraId="45806A99"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1.00</w:t>
            </w:r>
          </w:p>
        </w:tc>
        <w:tc>
          <w:tcPr>
            <w:tcW w:w="809" w:type="dxa"/>
            <w:noWrap/>
            <w:hideMark/>
          </w:tcPr>
          <w:p w14:paraId="6A8651F6"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0.79</w:t>
            </w:r>
          </w:p>
        </w:tc>
        <w:tc>
          <w:tcPr>
            <w:tcW w:w="809" w:type="dxa"/>
            <w:noWrap/>
            <w:hideMark/>
          </w:tcPr>
          <w:p w14:paraId="3E03372A"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0.75</w:t>
            </w:r>
          </w:p>
        </w:tc>
        <w:tc>
          <w:tcPr>
            <w:tcW w:w="809" w:type="dxa"/>
            <w:noWrap/>
            <w:hideMark/>
          </w:tcPr>
          <w:p w14:paraId="1C681635"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0.61</w:t>
            </w:r>
          </w:p>
        </w:tc>
      </w:tr>
      <w:tr w:rsidR="00180D1F" w:rsidRPr="00180D1F" w14:paraId="5ADD5EF3" w14:textId="77777777" w:rsidTr="00180D1F">
        <w:tc>
          <w:tcPr>
            <w:tcW w:w="1846" w:type="dxa"/>
            <w:noWrap/>
            <w:hideMark/>
          </w:tcPr>
          <w:p w14:paraId="16A09BF0"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25 to 29.9</w:t>
            </w:r>
          </w:p>
        </w:tc>
        <w:tc>
          <w:tcPr>
            <w:tcW w:w="1032" w:type="dxa"/>
            <w:noWrap/>
            <w:hideMark/>
          </w:tcPr>
          <w:p w14:paraId="2A8B0953" w14:textId="77777777" w:rsidR="00180D1F" w:rsidRPr="00180D1F" w:rsidRDefault="00180D1F" w:rsidP="00180D1F">
            <w:pPr>
              <w:rPr>
                <w:rFonts w:cstheme="minorHAnsi"/>
                <w:sz w:val="18"/>
                <w:szCs w:val="18"/>
              </w:rPr>
            </w:pPr>
            <w:r w:rsidRPr="00180D1F">
              <w:rPr>
                <w:rFonts w:cstheme="minorHAnsi"/>
                <w:sz w:val="18"/>
                <w:szCs w:val="18"/>
              </w:rPr>
              <w:t>0.73</w:t>
            </w:r>
          </w:p>
        </w:tc>
        <w:tc>
          <w:tcPr>
            <w:tcW w:w="809" w:type="dxa"/>
            <w:noWrap/>
            <w:hideMark/>
          </w:tcPr>
          <w:p w14:paraId="32F1856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0.75</w:t>
            </w:r>
          </w:p>
        </w:tc>
        <w:tc>
          <w:tcPr>
            <w:tcW w:w="809" w:type="dxa"/>
            <w:noWrap/>
            <w:hideMark/>
          </w:tcPr>
          <w:p w14:paraId="7697887F"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0.52</w:t>
            </w:r>
          </w:p>
        </w:tc>
        <w:tc>
          <w:tcPr>
            <w:tcW w:w="809" w:type="dxa"/>
            <w:noWrap/>
            <w:hideMark/>
          </w:tcPr>
          <w:p w14:paraId="2E5C664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0.70</w:t>
            </w:r>
          </w:p>
        </w:tc>
        <w:tc>
          <w:tcPr>
            <w:tcW w:w="809" w:type="dxa"/>
            <w:noWrap/>
            <w:hideMark/>
          </w:tcPr>
          <w:p w14:paraId="29CD5CAF"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0.56</w:t>
            </w:r>
          </w:p>
        </w:tc>
        <w:tc>
          <w:tcPr>
            <w:tcW w:w="809" w:type="dxa"/>
            <w:noWrap/>
            <w:hideMark/>
          </w:tcPr>
          <w:p w14:paraId="46696EB4"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1.00</w:t>
            </w:r>
          </w:p>
        </w:tc>
        <w:tc>
          <w:tcPr>
            <w:tcW w:w="809" w:type="dxa"/>
            <w:noWrap/>
            <w:hideMark/>
          </w:tcPr>
          <w:p w14:paraId="55C8D405"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0.79</w:t>
            </w:r>
          </w:p>
        </w:tc>
        <w:tc>
          <w:tcPr>
            <w:tcW w:w="809" w:type="dxa"/>
            <w:noWrap/>
            <w:hideMark/>
          </w:tcPr>
          <w:p w14:paraId="147A9B7C"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0.75</w:t>
            </w:r>
          </w:p>
        </w:tc>
        <w:tc>
          <w:tcPr>
            <w:tcW w:w="809" w:type="dxa"/>
            <w:noWrap/>
            <w:hideMark/>
          </w:tcPr>
          <w:p w14:paraId="3EABAB74"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0.61</w:t>
            </w:r>
          </w:p>
        </w:tc>
      </w:tr>
      <w:tr w:rsidR="00180D1F" w:rsidRPr="00180D1F" w14:paraId="6C14068C" w14:textId="77777777" w:rsidTr="00180D1F">
        <w:tc>
          <w:tcPr>
            <w:tcW w:w="1846" w:type="dxa"/>
            <w:noWrap/>
            <w:hideMark/>
          </w:tcPr>
          <w:p w14:paraId="799079FF"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30 to 34.9</w:t>
            </w:r>
          </w:p>
        </w:tc>
        <w:tc>
          <w:tcPr>
            <w:tcW w:w="1032" w:type="dxa"/>
            <w:noWrap/>
            <w:hideMark/>
          </w:tcPr>
          <w:p w14:paraId="36A53727" w14:textId="77777777" w:rsidR="00180D1F" w:rsidRPr="00180D1F" w:rsidRDefault="00180D1F" w:rsidP="00180D1F">
            <w:pPr>
              <w:rPr>
                <w:rFonts w:cstheme="minorHAnsi"/>
                <w:sz w:val="18"/>
                <w:szCs w:val="18"/>
              </w:rPr>
            </w:pPr>
            <w:r w:rsidRPr="00180D1F">
              <w:rPr>
                <w:rFonts w:cstheme="minorHAnsi"/>
                <w:sz w:val="18"/>
                <w:szCs w:val="18"/>
              </w:rPr>
              <w:t>0.73</w:t>
            </w:r>
          </w:p>
        </w:tc>
        <w:tc>
          <w:tcPr>
            <w:tcW w:w="809" w:type="dxa"/>
            <w:noWrap/>
            <w:hideMark/>
          </w:tcPr>
          <w:p w14:paraId="7B41B565"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0.75</w:t>
            </w:r>
          </w:p>
        </w:tc>
        <w:tc>
          <w:tcPr>
            <w:tcW w:w="809" w:type="dxa"/>
            <w:noWrap/>
            <w:hideMark/>
          </w:tcPr>
          <w:p w14:paraId="22D8E8EB"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0.52</w:t>
            </w:r>
          </w:p>
        </w:tc>
        <w:tc>
          <w:tcPr>
            <w:tcW w:w="809" w:type="dxa"/>
            <w:noWrap/>
            <w:hideMark/>
          </w:tcPr>
          <w:p w14:paraId="766C315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0.70</w:t>
            </w:r>
          </w:p>
        </w:tc>
        <w:tc>
          <w:tcPr>
            <w:tcW w:w="809" w:type="dxa"/>
            <w:noWrap/>
            <w:hideMark/>
          </w:tcPr>
          <w:p w14:paraId="2FAE031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0.56</w:t>
            </w:r>
          </w:p>
        </w:tc>
        <w:tc>
          <w:tcPr>
            <w:tcW w:w="809" w:type="dxa"/>
            <w:noWrap/>
            <w:hideMark/>
          </w:tcPr>
          <w:p w14:paraId="41B9689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1.00</w:t>
            </w:r>
          </w:p>
        </w:tc>
        <w:tc>
          <w:tcPr>
            <w:tcW w:w="809" w:type="dxa"/>
            <w:noWrap/>
            <w:hideMark/>
          </w:tcPr>
          <w:p w14:paraId="00EE3D8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0.79</w:t>
            </w:r>
          </w:p>
        </w:tc>
        <w:tc>
          <w:tcPr>
            <w:tcW w:w="809" w:type="dxa"/>
            <w:noWrap/>
            <w:hideMark/>
          </w:tcPr>
          <w:p w14:paraId="4EBB2142"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0.75</w:t>
            </w:r>
          </w:p>
        </w:tc>
        <w:tc>
          <w:tcPr>
            <w:tcW w:w="809" w:type="dxa"/>
            <w:noWrap/>
            <w:hideMark/>
          </w:tcPr>
          <w:p w14:paraId="7BF7CA2C"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0.61</w:t>
            </w:r>
          </w:p>
        </w:tc>
      </w:tr>
      <w:tr w:rsidR="00180D1F" w:rsidRPr="00180D1F" w14:paraId="5FBC4E2E" w14:textId="77777777" w:rsidTr="00180D1F">
        <w:tc>
          <w:tcPr>
            <w:tcW w:w="1846" w:type="dxa"/>
            <w:noWrap/>
            <w:hideMark/>
          </w:tcPr>
          <w:p w14:paraId="574C1FC5"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35 to 39.9</w:t>
            </w:r>
          </w:p>
        </w:tc>
        <w:tc>
          <w:tcPr>
            <w:tcW w:w="1032" w:type="dxa"/>
            <w:noWrap/>
            <w:hideMark/>
          </w:tcPr>
          <w:p w14:paraId="1E6BAC99" w14:textId="77777777" w:rsidR="00180D1F" w:rsidRPr="00180D1F" w:rsidRDefault="00180D1F" w:rsidP="00180D1F">
            <w:pPr>
              <w:rPr>
                <w:rFonts w:cstheme="minorHAnsi"/>
                <w:sz w:val="18"/>
                <w:szCs w:val="18"/>
              </w:rPr>
            </w:pPr>
            <w:r w:rsidRPr="00180D1F">
              <w:rPr>
                <w:rFonts w:cstheme="minorHAnsi"/>
                <w:sz w:val="18"/>
                <w:szCs w:val="18"/>
              </w:rPr>
              <w:t>0.73</w:t>
            </w:r>
          </w:p>
        </w:tc>
        <w:tc>
          <w:tcPr>
            <w:tcW w:w="809" w:type="dxa"/>
            <w:noWrap/>
            <w:hideMark/>
          </w:tcPr>
          <w:p w14:paraId="23C92FD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0.75</w:t>
            </w:r>
          </w:p>
        </w:tc>
        <w:tc>
          <w:tcPr>
            <w:tcW w:w="809" w:type="dxa"/>
            <w:noWrap/>
            <w:hideMark/>
          </w:tcPr>
          <w:p w14:paraId="783E19A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0.52</w:t>
            </w:r>
          </w:p>
        </w:tc>
        <w:tc>
          <w:tcPr>
            <w:tcW w:w="809" w:type="dxa"/>
            <w:noWrap/>
            <w:hideMark/>
          </w:tcPr>
          <w:p w14:paraId="016B4336"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0.70</w:t>
            </w:r>
          </w:p>
        </w:tc>
        <w:tc>
          <w:tcPr>
            <w:tcW w:w="809" w:type="dxa"/>
            <w:noWrap/>
            <w:hideMark/>
          </w:tcPr>
          <w:p w14:paraId="0AFE27CB"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0.56</w:t>
            </w:r>
          </w:p>
        </w:tc>
        <w:tc>
          <w:tcPr>
            <w:tcW w:w="809" w:type="dxa"/>
            <w:noWrap/>
            <w:hideMark/>
          </w:tcPr>
          <w:p w14:paraId="53493A90"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1.00</w:t>
            </w:r>
          </w:p>
        </w:tc>
        <w:tc>
          <w:tcPr>
            <w:tcW w:w="809" w:type="dxa"/>
            <w:noWrap/>
            <w:hideMark/>
          </w:tcPr>
          <w:p w14:paraId="3B5884E9"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0.79</w:t>
            </w:r>
          </w:p>
        </w:tc>
        <w:tc>
          <w:tcPr>
            <w:tcW w:w="809" w:type="dxa"/>
            <w:noWrap/>
            <w:hideMark/>
          </w:tcPr>
          <w:p w14:paraId="4DEFB1AA"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0.75</w:t>
            </w:r>
          </w:p>
        </w:tc>
        <w:tc>
          <w:tcPr>
            <w:tcW w:w="809" w:type="dxa"/>
            <w:noWrap/>
            <w:hideMark/>
          </w:tcPr>
          <w:p w14:paraId="7F7FAA7C"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0.61</w:t>
            </w:r>
          </w:p>
        </w:tc>
      </w:tr>
      <w:tr w:rsidR="00180D1F" w:rsidRPr="00180D1F" w14:paraId="674C7534" w14:textId="77777777" w:rsidTr="00180D1F">
        <w:tc>
          <w:tcPr>
            <w:tcW w:w="1846" w:type="dxa"/>
            <w:noWrap/>
            <w:hideMark/>
          </w:tcPr>
          <w:p w14:paraId="561033B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40 to 49.9</w:t>
            </w:r>
          </w:p>
        </w:tc>
        <w:tc>
          <w:tcPr>
            <w:tcW w:w="1032" w:type="dxa"/>
            <w:noWrap/>
            <w:hideMark/>
          </w:tcPr>
          <w:p w14:paraId="469D0118" w14:textId="77777777" w:rsidR="00180D1F" w:rsidRPr="00180D1F" w:rsidRDefault="00180D1F" w:rsidP="00180D1F">
            <w:pPr>
              <w:rPr>
                <w:rFonts w:cstheme="minorHAnsi"/>
                <w:sz w:val="18"/>
                <w:szCs w:val="18"/>
              </w:rPr>
            </w:pPr>
            <w:r w:rsidRPr="00180D1F">
              <w:rPr>
                <w:rFonts w:cstheme="minorHAnsi"/>
                <w:sz w:val="18"/>
                <w:szCs w:val="18"/>
              </w:rPr>
              <w:t>0.73</w:t>
            </w:r>
          </w:p>
        </w:tc>
        <w:tc>
          <w:tcPr>
            <w:tcW w:w="809" w:type="dxa"/>
            <w:noWrap/>
            <w:hideMark/>
          </w:tcPr>
          <w:p w14:paraId="103FDB1A"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0.75</w:t>
            </w:r>
          </w:p>
        </w:tc>
        <w:tc>
          <w:tcPr>
            <w:tcW w:w="809" w:type="dxa"/>
            <w:noWrap/>
            <w:hideMark/>
          </w:tcPr>
          <w:p w14:paraId="7CC51EB4"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0.52</w:t>
            </w:r>
          </w:p>
        </w:tc>
        <w:tc>
          <w:tcPr>
            <w:tcW w:w="809" w:type="dxa"/>
            <w:noWrap/>
            <w:hideMark/>
          </w:tcPr>
          <w:p w14:paraId="3137CA51"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0.70</w:t>
            </w:r>
          </w:p>
        </w:tc>
        <w:tc>
          <w:tcPr>
            <w:tcW w:w="809" w:type="dxa"/>
            <w:noWrap/>
            <w:hideMark/>
          </w:tcPr>
          <w:p w14:paraId="445940B2"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0.56</w:t>
            </w:r>
          </w:p>
        </w:tc>
        <w:tc>
          <w:tcPr>
            <w:tcW w:w="809" w:type="dxa"/>
            <w:noWrap/>
            <w:hideMark/>
          </w:tcPr>
          <w:p w14:paraId="2F13BA24"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1.00</w:t>
            </w:r>
          </w:p>
        </w:tc>
        <w:tc>
          <w:tcPr>
            <w:tcW w:w="809" w:type="dxa"/>
            <w:noWrap/>
            <w:hideMark/>
          </w:tcPr>
          <w:p w14:paraId="22D8C9E0"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0.79</w:t>
            </w:r>
          </w:p>
        </w:tc>
        <w:tc>
          <w:tcPr>
            <w:tcW w:w="809" w:type="dxa"/>
            <w:noWrap/>
            <w:hideMark/>
          </w:tcPr>
          <w:p w14:paraId="71C56532"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0.75</w:t>
            </w:r>
          </w:p>
        </w:tc>
        <w:tc>
          <w:tcPr>
            <w:tcW w:w="809" w:type="dxa"/>
            <w:noWrap/>
            <w:hideMark/>
          </w:tcPr>
          <w:p w14:paraId="3CC832AA"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0.61</w:t>
            </w:r>
          </w:p>
        </w:tc>
      </w:tr>
      <w:tr w:rsidR="00180D1F" w:rsidRPr="00180D1F" w14:paraId="14D117E1" w14:textId="77777777" w:rsidTr="00180D1F">
        <w:tc>
          <w:tcPr>
            <w:tcW w:w="1846" w:type="dxa"/>
            <w:noWrap/>
            <w:hideMark/>
          </w:tcPr>
          <w:p w14:paraId="7B3936BC"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50 to 59.9</w:t>
            </w:r>
          </w:p>
        </w:tc>
        <w:tc>
          <w:tcPr>
            <w:tcW w:w="1032" w:type="dxa"/>
            <w:noWrap/>
            <w:hideMark/>
          </w:tcPr>
          <w:p w14:paraId="5CF5CB3F" w14:textId="77777777" w:rsidR="00180D1F" w:rsidRPr="00180D1F" w:rsidRDefault="00180D1F" w:rsidP="00180D1F">
            <w:pPr>
              <w:rPr>
                <w:rFonts w:cstheme="minorHAnsi"/>
                <w:sz w:val="18"/>
                <w:szCs w:val="18"/>
              </w:rPr>
            </w:pPr>
            <w:r w:rsidRPr="00180D1F">
              <w:rPr>
                <w:rFonts w:cstheme="minorHAnsi"/>
                <w:sz w:val="18"/>
                <w:szCs w:val="18"/>
              </w:rPr>
              <w:t>0.73</w:t>
            </w:r>
          </w:p>
        </w:tc>
        <w:tc>
          <w:tcPr>
            <w:tcW w:w="809" w:type="dxa"/>
            <w:noWrap/>
            <w:hideMark/>
          </w:tcPr>
          <w:p w14:paraId="5C8320F4"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0.75</w:t>
            </w:r>
          </w:p>
        </w:tc>
        <w:tc>
          <w:tcPr>
            <w:tcW w:w="809" w:type="dxa"/>
            <w:noWrap/>
            <w:hideMark/>
          </w:tcPr>
          <w:p w14:paraId="2D940E2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0.52</w:t>
            </w:r>
          </w:p>
        </w:tc>
        <w:tc>
          <w:tcPr>
            <w:tcW w:w="809" w:type="dxa"/>
            <w:noWrap/>
            <w:hideMark/>
          </w:tcPr>
          <w:p w14:paraId="23EFBC05"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0.70</w:t>
            </w:r>
          </w:p>
        </w:tc>
        <w:tc>
          <w:tcPr>
            <w:tcW w:w="809" w:type="dxa"/>
            <w:noWrap/>
            <w:hideMark/>
          </w:tcPr>
          <w:p w14:paraId="3F0CDB1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0.56</w:t>
            </w:r>
          </w:p>
        </w:tc>
        <w:tc>
          <w:tcPr>
            <w:tcW w:w="809" w:type="dxa"/>
            <w:noWrap/>
            <w:hideMark/>
          </w:tcPr>
          <w:p w14:paraId="6B3DE1F0"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1.00</w:t>
            </w:r>
          </w:p>
        </w:tc>
        <w:tc>
          <w:tcPr>
            <w:tcW w:w="809" w:type="dxa"/>
            <w:noWrap/>
            <w:hideMark/>
          </w:tcPr>
          <w:p w14:paraId="40119332"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0.79</w:t>
            </w:r>
          </w:p>
        </w:tc>
        <w:tc>
          <w:tcPr>
            <w:tcW w:w="809" w:type="dxa"/>
            <w:noWrap/>
            <w:hideMark/>
          </w:tcPr>
          <w:p w14:paraId="7D48CB4A"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0.75</w:t>
            </w:r>
          </w:p>
        </w:tc>
        <w:tc>
          <w:tcPr>
            <w:tcW w:w="809" w:type="dxa"/>
            <w:noWrap/>
            <w:hideMark/>
          </w:tcPr>
          <w:p w14:paraId="6CABC5D3"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0.61</w:t>
            </w:r>
          </w:p>
        </w:tc>
      </w:tr>
      <w:tr w:rsidR="00180D1F" w:rsidRPr="00180D1F" w14:paraId="62232CC7" w14:textId="77777777" w:rsidTr="00180D1F">
        <w:tc>
          <w:tcPr>
            <w:tcW w:w="1846" w:type="dxa"/>
            <w:noWrap/>
            <w:hideMark/>
          </w:tcPr>
          <w:p w14:paraId="348DDFB1"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60 to 79.9</w:t>
            </w:r>
          </w:p>
        </w:tc>
        <w:tc>
          <w:tcPr>
            <w:tcW w:w="1032" w:type="dxa"/>
            <w:noWrap/>
            <w:hideMark/>
          </w:tcPr>
          <w:p w14:paraId="41CB51AF" w14:textId="77777777" w:rsidR="00180D1F" w:rsidRPr="00180D1F" w:rsidRDefault="00180D1F" w:rsidP="00180D1F">
            <w:pPr>
              <w:rPr>
                <w:rFonts w:cstheme="minorHAnsi"/>
                <w:sz w:val="18"/>
                <w:szCs w:val="18"/>
              </w:rPr>
            </w:pPr>
            <w:r w:rsidRPr="00180D1F">
              <w:rPr>
                <w:rFonts w:cstheme="minorHAnsi"/>
                <w:sz w:val="18"/>
                <w:szCs w:val="18"/>
              </w:rPr>
              <w:t>1.92</w:t>
            </w:r>
          </w:p>
        </w:tc>
        <w:tc>
          <w:tcPr>
            <w:tcW w:w="809" w:type="dxa"/>
            <w:noWrap/>
            <w:hideMark/>
          </w:tcPr>
          <w:p w14:paraId="30096BE2"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1.79</w:t>
            </w:r>
          </w:p>
        </w:tc>
        <w:tc>
          <w:tcPr>
            <w:tcW w:w="809" w:type="dxa"/>
            <w:noWrap/>
            <w:hideMark/>
          </w:tcPr>
          <w:p w14:paraId="747C979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1.18</w:t>
            </w:r>
          </w:p>
        </w:tc>
        <w:tc>
          <w:tcPr>
            <w:tcW w:w="809" w:type="dxa"/>
            <w:noWrap/>
            <w:hideMark/>
          </w:tcPr>
          <w:p w14:paraId="6AD14C0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1.47</w:t>
            </w:r>
          </w:p>
        </w:tc>
        <w:tc>
          <w:tcPr>
            <w:tcW w:w="809" w:type="dxa"/>
            <w:noWrap/>
            <w:hideMark/>
          </w:tcPr>
          <w:p w14:paraId="7A5FB62F"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1.57</w:t>
            </w:r>
          </w:p>
        </w:tc>
        <w:tc>
          <w:tcPr>
            <w:tcW w:w="809" w:type="dxa"/>
            <w:noWrap/>
            <w:hideMark/>
          </w:tcPr>
          <w:p w14:paraId="44DD2814"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1.28</w:t>
            </w:r>
          </w:p>
        </w:tc>
        <w:tc>
          <w:tcPr>
            <w:tcW w:w="809" w:type="dxa"/>
            <w:noWrap/>
            <w:hideMark/>
          </w:tcPr>
          <w:p w14:paraId="73575C9B"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1.26</w:t>
            </w:r>
          </w:p>
        </w:tc>
        <w:tc>
          <w:tcPr>
            <w:tcW w:w="809" w:type="dxa"/>
            <w:noWrap/>
            <w:hideMark/>
          </w:tcPr>
          <w:p w14:paraId="7988A23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1.43</w:t>
            </w:r>
          </w:p>
        </w:tc>
        <w:tc>
          <w:tcPr>
            <w:tcW w:w="809" w:type="dxa"/>
            <w:noWrap/>
            <w:hideMark/>
          </w:tcPr>
          <w:p w14:paraId="09C4E8C9"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1.57</w:t>
            </w:r>
          </w:p>
        </w:tc>
      </w:tr>
      <w:tr w:rsidR="00180D1F" w:rsidRPr="00180D1F" w14:paraId="39B68BEB" w14:textId="77777777" w:rsidTr="00180D1F">
        <w:tc>
          <w:tcPr>
            <w:tcW w:w="1846" w:type="dxa"/>
            <w:noWrap/>
            <w:hideMark/>
          </w:tcPr>
          <w:p w14:paraId="7A79AC40"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80 to 99.9</w:t>
            </w:r>
          </w:p>
        </w:tc>
        <w:tc>
          <w:tcPr>
            <w:tcW w:w="1032" w:type="dxa"/>
            <w:noWrap/>
            <w:hideMark/>
          </w:tcPr>
          <w:p w14:paraId="28D20AEA" w14:textId="77777777" w:rsidR="00180D1F" w:rsidRPr="00180D1F" w:rsidRDefault="00180D1F" w:rsidP="00180D1F">
            <w:pPr>
              <w:rPr>
                <w:rFonts w:cstheme="minorHAnsi"/>
                <w:sz w:val="18"/>
                <w:szCs w:val="18"/>
              </w:rPr>
            </w:pPr>
            <w:r w:rsidRPr="00180D1F">
              <w:rPr>
                <w:rFonts w:cstheme="minorHAnsi"/>
                <w:sz w:val="18"/>
                <w:szCs w:val="18"/>
              </w:rPr>
              <w:t>1.92</w:t>
            </w:r>
          </w:p>
        </w:tc>
        <w:tc>
          <w:tcPr>
            <w:tcW w:w="809" w:type="dxa"/>
            <w:noWrap/>
            <w:hideMark/>
          </w:tcPr>
          <w:p w14:paraId="1CF969A2"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1.79</w:t>
            </w:r>
          </w:p>
        </w:tc>
        <w:tc>
          <w:tcPr>
            <w:tcW w:w="809" w:type="dxa"/>
            <w:noWrap/>
            <w:hideMark/>
          </w:tcPr>
          <w:p w14:paraId="27562F4A"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1.18</w:t>
            </w:r>
          </w:p>
        </w:tc>
        <w:tc>
          <w:tcPr>
            <w:tcW w:w="809" w:type="dxa"/>
            <w:noWrap/>
            <w:hideMark/>
          </w:tcPr>
          <w:p w14:paraId="3060EFA4"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1.47</w:t>
            </w:r>
          </w:p>
        </w:tc>
        <w:tc>
          <w:tcPr>
            <w:tcW w:w="809" w:type="dxa"/>
            <w:noWrap/>
            <w:hideMark/>
          </w:tcPr>
          <w:p w14:paraId="11D6448B"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1.57</w:t>
            </w:r>
          </w:p>
        </w:tc>
        <w:tc>
          <w:tcPr>
            <w:tcW w:w="809" w:type="dxa"/>
            <w:noWrap/>
            <w:hideMark/>
          </w:tcPr>
          <w:p w14:paraId="6410336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1.28</w:t>
            </w:r>
          </w:p>
        </w:tc>
        <w:tc>
          <w:tcPr>
            <w:tcW w:w="809" w:type="dxa"/>
            <w:noWrap/>
            <w:hideMark/>
          </w:tcPr>
          <w:p w14:paraId="5C91DFDF"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1.26</w:t>
            </w:r>
          </w:p>
        </w:tc>
        <w:tc>
          <w:tcPr>
            <w:tcW w:w="809" w:type="dxa"/>
            <w:noWrap/>
            <w:hideMark/>
          </w:tcPr>
          <w:p w14:paraId="634650D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1.43</w:t>
            </w:r>
          </w:p>
        </w:tc>
        <w:tc>
          <w:tcPr>
            <w:tcW w:w="809" w:type="dxa"/>
            <w:noWrap/>
            <w:hideMark/>
          </w:tcPr>
          <w:p w14:paraId="1B98385A"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1.57</w:t>
            </w:r>
          </w:p>
        </w:tc>
      </w:tr>
      <w:tr w:rsidR="00180D1F" w:rsidRPr="00180D1F" w14:paraId="2A41F421" w14:textId="77777777" w:rsidTr="00180D1F">
        <w:tc>
          <w:tcPr>
            <w:tcW w:w="1846" w:type="dxa"/>
            <w:noWrap/>
            <w:hideMark/>
          </w:tcPr>
          <w:p w14:paraId="2B228B31"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100 to 149.9</w:t>
            </w:r>
          </w:p>
        </w:tc>
        <w:tc>
          <w:tcPr>
            <w:tcW w:w="1032" w:type="dxa"/>
            <w:noWrap/>
            <w:hideMark/>
          </w:tcPr>
          <w:p w14:paraId="6742A1F4" w14:textId="77777777" w:rsidR="00180D1F" w:rsidRPr="00180D1F" w:rsidRDefault="00180D1F" w:rsidP="00180D1F">
            <w:pPr>
              <w:rPr>
                <w:rFonts w:cstheme="minorHAnsi"/>
                <w:sz w:val="18"/>
                <w:szCs w:val="18"/>
              </w:rPr>
            </w:pPr>
            <w:r w:rsidRPr="00180D1F">
              <w:rPr>
                <w:rFonts w:cstheme="minorHAnsi"/>
                <w:sz w:val="18"/>
                <w:szCs w:val="18"/>
              </w:rPr>
              <w:t>1.92</w:t>
            </w:r>
          </w:p>
        </w:tc>
        <w:tc>
          <w:tcPr>
            <w:tcW w:w="809" w:type="dxa"/>
            <w:noWrap/>
            <w:hideMark/>
          </w:tcPr>
          <w:p w14:paraId="024BEE9A"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1.79</w:t>
            </w:r>
          </w:p>
        </w:tc>
        <w:tc>
          <w:tcPr>
            <w:tcW w:w="809" w:type="dxa"/>
            <w:noWrap/>
            <w:hideMark/>
          </w:tcPr>
          <w:p w14:paraId="360D3F12"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1.18</w:t>
            </w:r>
          </w:p>
        </w:tc>
        <w:tc>
          <w:tcPr>
            <w:tcW w:w="809" w:type="dxa"/>
            <w:noWrap/>
            <w:hideMark/>
          </w:tcPr>
          <w:p w14:paraId="35396710"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1.47</w:t>
            </w:r>
          </w:p>
        </w:tc>
        <w:tc>
          <w:tcPr>
            <w:tcW w:w="809" w:type="dxa"/>
            <w:noWrap/>
            <w:hideMark/>
          </w:tcPr>
          <w:p w14:paraId="7633B344"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1.57</w:t>
            </w:r>
          </w:p>
        </w:tc>
        <w:tc>
          <w:tcPr>
            <w:tcW w:w="809" w:type="dxa"/>
            <w:noWrap/>
            <w:hideMark/>
          </w:tcPr>
          <w:p w14:paraId="38712B7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1.28</w:t>
            </w:r>
          </w:p>
        </w:tc>
        <w:tc>
          <w:tcPr>
            <w:tcW w:w="809" w:type="dxa"/>
            <w:noWrap/>
            <w:hideMark/>
          </w:tcPr>
          <w:p w14:paraId="689D667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1.26</w:t>
            </w:r>
          </w:p>
        </w:tc>
        <w:tc>
          <w:tcPr>
            <w:tcW w:w="809" w:type="dxa"/>
            <w:noWrap/>
            <w:hideMark/>
          </w:tcPr>
          <w:p w14:paraId="7971F00C"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1.43</w:t>
            </w:r>
          </w:p>
        </w:tc>
        <w:tc>
          <w:tcPr>
            <w:tcW w:w="809" w:type="dxa"/>
            <w:noWrap/>
            <w:hideMark/>
          </w:tcPr>
          <w:p w14:paraId="2312FB5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1.57</w:t>
            </w:r>
          </w:p>
        </w:tc>
      </w:tr>
      <w:tr w:rsidR="00180D1F" w:rsidRPr="00180D1F" w14:paraId="740A8E7A" w14:textId="77777777" w:rsidTr="00180D1F">
        <w:tc>
          <w:tcPr>
            <w:tcW w:w="1846" w:type="dxa"/>
            <w:noWrap/>
            <w:hideMark/>
          </w:tcPr>
          <w:p w14:paraId="3F3F6B8F"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150 to 199.9</w:t>
            </w:r>
          </w:p>
        </w:tc>
        <w:tc>
          <w:tcPr>
            <w:tcW w:w="1032" w:type="dxa"/>
            <w:noWrap/>
            <w:hideMark/>
          </w:tcPr>
          <w:p w14:paraId="7F0E110E" w14:textId="77777777" w:rsidR="00180D1F" w:rsidRPr="00180D1F" w:rsidRDefault="00180D1F" w:rsidP="00180D1F">
            <w:pPr>
              <w:rPr>
                <w:rFonts w:cstheme="minorHAnsi"/>
                <w:sz w:val="18"/>
                <w:szCs w:val="18"/>
              </w:rPr>
            </w:pPr>
            <w:r w:rsidRPr="00180D1F">
              <w:rPr>
                <w:rFonts w:cstheme="minorHAnsi"/>
                <w:sz w:val="18"/>
                <w:szCs w:val="18"/>
              </w:rPr>
              <w:t>1.92</w:t>
            </w:r>
          </w:p>
        </w:tc>
        <w:tc>
          <w:tcPr>
            <w:tcW w:w="809" w:type="dxa"/>
            <w:noWrap/>
            <w:hideMark/>
          </w:tcPr>
          <w:p w14:paraId="59B14A8F"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1.79</w:t>
            </w:r>
          </w:p>
        </w:tc>
        <w:tc>
          <w:tcPr>
            <w:tcW w:w="809" w:type="dxa"/>
            <w:noWrap/>
            <w:hideMark/>
          </w:tcPr>
          <w:p w14:paraId="01862F30"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1.18</w:t>
            </w:r>
          </w:p>
        </w:tc>
        <w:tc>
          <w:tcPr>
            <w:tcW w:w="809" w:type="dxa"/>
            <w:noWrap/>
            <w:hideMark/>
          </w:tcPr>
          <w:p w14:paraId="13CCF2BF"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1.47</w:t>
            </w:r>
          </w:p>
        </w:tc>
        <w:tc>
          <w:tcPr>
            <w:tcW w:w="809" w:type="dxa"/>
            <w:noWrap/>
            <w:hideMark/>
          </w:tcPr>
          <w:p w14:paraId="3889469B"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1.57</w:t>
            </w:r>
          </w:p>
        </w:tc>
        <w:tc>
          <w:tcPr>
            <w:tcW w:w="809" w:type="dxa"/>
            <w:noWrap/>
            <w:hideMark/>
          </w:tcPr>
          <w:p w14:paraId="056676A6"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1.28</w:t>
            </w:r>
          </w:p>
        </w:tc>
        <w:tc>
          <w:tcPr>
            <w:tcW w:w="809" w:type="dxa"/>
            <w:noWrap/>
            <w:hideMark/>
          </w:tcPr>
          <w:p w14:paraId="46E2814A"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1.26</w:t>
            </w:r>
          </w:p>
        </w:tc>
        <w:tc>
          <w:tcPr>
            <w:tcW w:w="809" w:type="dxa"/>
            <w:noWrap/>
            <w:hideMark/>
          </w:tcPr>
          <w:p w14:paraId="7A86DC8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1.43</w:t>
            </w:r>
          </w:p>
        </w:tc>
        <w:tc>
          <w:tcPr>
            <w:tcW w:w="809" w:type="dxa"/>
            <w:noWrap/>
            <w:hideMark/>
          </w:tcPr>
          <w:p w14:paraId="22C82A46"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1.57</w:t>
            </w:r>
          </w:p>
        </w:tc>
      </w:tr>
      <w:tr w:rsidR="00180D1F" w:rsidRPr="00180D1F" w14:paraId="15FDFE70" w14:textId="77777777" w:rsidTr="00180D1F">
        <w:tc>
          <w:tcPr>
            <w:tcW w:w="1846" w:type="dxa"/>
            <w:noWrap/>
            <w:hideMark/>
          </w:tcPr>
          <w:p w14:paraId="5408D05C"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200 to 299.9</w:t>
            </w:r>
          </w:p>
        </w:tc>
        <w:tc>
          <w:tcPr>
            <w:tcW w:w="1032" w:type="dxa"/>
            <w:noWrap/>
            <w:hideMark/>
          </w:tcPr>
          <w:p w14:paraId="712E44F1" w14:textId="77777777" w:rsidR="00180D1F" w:rsidRPr="00180D1F" w:rsidRDefault="00180D1F" w:rsidP="00180D1F">
            <w:pPr>
              <w:rPr>
                <w:rFonts w:cstheme="minorHAnsi"/>
                <w:sz w:val="18"/>
                <w:szCs w:val="18"/>
              </w:rPr>
            </w:pPr>
            <w:r w:rsidRPr="00180D1F">
              <w:rPr>
                <w:rFonts w:cstheme="minorHAnsi"/>
                <w:sz w:val="18"/>
                <w:szCs w:val="18"/>
              </w:rPr>
              <w:t>1.92</w:t>
            </w:r>
          </w:p>
        </w:tc>
        <w:tc>
          <w:tcPr>
            <w:tcW w:w="809" w:type="dxa"/>
            <w:noWrap/>
            <w:hideMark/>
          </w:tcPr>
          <w:p w14:paraId="1717C47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1.79</w:t>
            </w:r>
          </w:p>
        </w:tc>
        <w:tc>
          <w:tcPr>
            <w:tcW w:w="809" w:type="dxa"/>
            <w:noWrap/>
            <w:hideMark/>
          </w:tcPr>
          <w:p w14:paraId="05D9E1D4"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1.18</w:t>
            </w:r>
          </w:p>
        </w:tc>
        <w:tc>
          <w:tcPr>
            <w:tcW w:w="809" w:type="dxa"/>
            <w:noWrap/>
            <w:hideMark/>
          </w:tcPr>
          <w:p w14:paraId="12B94382"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1.47</w:t>
            </w:r>
          </w:p>
        </w:tc>
        <w:tc>
          <w:tcPr>
            <w:tcW w:w="809" w:type="dxa"/>
            <w:noWrap/>
            <w:hideMark/>
          </w:tcPr>
          <w:p w14:paraId="685F7C42"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1.57</w:t>
            </w:r>
          </w:p>
        </w:tc>
        <w:tc>
          <w:tcPr>
            <w:tcW w:w="809" w:type="dxa"/>
            <w:noWrap/>
            <w:hideMark/>
          </w:tcPr>
          <w:p w14:paraId="322EEC5C"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1.28</w:t>
            </w:r>
          </w:p>
        </w:tc>
        <w:tc>
          <w:tcPr>
            <w:tcW w:w="809" w:type="dxa"/>
            <w:noWrap/>
            <w:hideMark/>
          </w:tcPr>
          <w:p w14:paraId="4D2E4CFA"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1.26</w:t>
            </w:r>
          </w:p>
        </w:tc>
        <w:tc>
          <w:tcPr>
            <w:tcW w:w="809" w:type="dxa"/>
            <w:noWrap/>
            <w:hideMark/>
          </w:tcPr>
          <w:p w14:paraId="044BFE92"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1.43</w:t>
            </w:r>
          </w:p>
        </w:tc>
        <w:tc>
          <w:tcPr>
            <w:tcW w:w="809" w:type="dxa"/>
            <w:noWrap/>
            <w:hideMark/>
          </w:tcPr>
          <w:p w14:paraId="7271E22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1.57</w:t>
            </w:r>
          </w:p>
        </w:tc>
      </w:tr>
      <w:tr w:rsidR="00180D1F" w:rsidRPr="00180D1F" w14:paraId="6E6C5C29" w14:textId="77777777" w:rsidTr="00180D1F">
        <w:tc>
          <w:tcPr>
            <w:tcW w:w="1846" w:type="dxa"/>
            <w:noWrap/>
            <w:hideMark/>
          </w:tcPr>
          <w:p w14:paraId="4C16C35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300 to 499.9</w:t>
            </w:r>
          </w:p>
        </w:tc>
        <w:tc>
          <w:tcPr>
            <w:tcW w:w="1032" w:type="dxa"/>
            <w:noWrap/>
            <w:hideMark/>
          </w:tcPr>
          <w:p w14:paraId="205194DD" w14:textId="77777777" w:rsidR="00180D1F" w:rsidRPr="00180D1F" w:rsidRDefault="00180D1F" w:rsidP="00180D1F">
            <w:pPr>
              <w:rPr>
                <w:rFonts w:cstheme="minorHAnsi"/>
                <w:sz w:val="18"/>
                <w:szCs w:val="18"/>
              </w:rPr>
            </w:pPr>
            <w:r w:rsidRPr="00180D1F">
              <w:rPr>
                <w:rFonts w:cstheme="minorHAnsi"/>
                <w:sz w:val="18"/>
                <w:szCs w:val="18"/>
              </w:rPr>
              <w:t>1.92</w:t>
            </w:r>
          </w:p>
        </w:tc>
        <w:tc>
          <w:tcPr>
            <w:tcW w:w="809" w:type="dxa"/>
            <w:noWrap/>
            <w:hideMark/>
          </w:tcPr>
          <w:p w14:paraId="74C8A019"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1.79</w:t>
            </w:r>
          </w:p>
        </w:tc>
        <w:tc>
          <w:tcPr>
            <w:tcW w:w="809" w:type="dxa"/>
            <w:noWrap/>
            <w:hideMark/>
          </w:tcPr>
          <w:p w14:paraId="4FB2D9AA"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1.18</w:t>
            </w:r>
          </w:p>
        </w:tc>
        <w:tc>
          <w:tcPr>
            <w:tcW w:w="809" w:type="dxa"/>
            <w:noWrap/>
            <w:hideMark/>
          </w:tcPr>
          <w:p w14:paraId="1B552EE5"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1.47</w:t>
            </w:r>
          </w:p>
        </w:tc>
        <w:tc>
          <w:tcPr>
            <w:tcW w:w="809" w:type="dxa"/>
            <w:noWrap/>
            <w:hideMark/>
          </w:tcPr>
          <w:p w14:paraId="2DF4BC64"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1.57</w:t>
            </w:r>
          </w:p>
        </w:tc>
        <w:tc>
          <w:tcPr>
            <w:tcW w:w="809" w:type="dxa"/>
            <w:noWrap/>
            <w:hideMark/>
          </w:tcPr>
          <w:p w14:paraId="20EC20D2"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1.28</w:t>
            </w:r>
          </w:p>
        </w:tc>
        <w:tc>
          <w:tcPr>
            <w:tcW w:w="809" w:type="dxa"/>
            <w:noWrap/>
            <w:hideMark/>
          </w:tcPr>
          <w:p w14:paraId="1DB3DFA0"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1.26</w:t>
            </w:r>
          </w:p>
        </w:tc>
        <w:tc>
          <w:tcPr>
            <w:tcW w:w="809" w:type="dxa"/>
            <w:noWrap/>
            <w:hideMark/>
          </w:tcPr>
          <w:p w14:paraId="1896AD9B"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1.43</w:t>
            </w:r>
          </w:p>
        </w:tc>
        <w:tc>
          <w:tcPr>
            <w:tcW w:w="809" w:type="dxa"/>
            <w:noWrap/>
            <w:hideMark/>
          </w:tcPr>
          <w:p w14:paraId="678EDACA"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1.57</w:t>
            </w:r>
          </w:p>
        </w:tc>
      </w:tr>
      <w:tr w:rsidR="00180D1F" w:rsidRPr="00180D1F" w14:paraId="60151BFC" w14:textId="77777777" w:rsidTr="00180D1F">
        <w:tc>
          <w:tcPr>
            <w:tcW w:w="1846" w:type="dxa"/>
            <w:noWrap/>
            <w:hideMark/>
          </w:tcPr>
          <w:p w14:paraId="4E18767F"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500 to 799.9</w:t>
            </w:r>
          </w:p>
        </w:tc>
        <w:tc>
          <w:tcPr>
            <w:tcW w:w="1032" w:type="dxa"/>
            <w:noWrap/>
            <w:hideMark/>
          </w:tcPr>
          <w:p w14:paraId="1B86CBAB" w14:textId="77777777" w:rsidR="00180D1F" w:rsidRPr="00180D1F" w:rsidRDefault="00180D1F" w:rsidP="00180D1F">
            <w:pPr>
              <w:rPr>
                <w:rFonts w:cstheme="minorHAnsi"/>
                <w:sz w:val="18"/>
                <w:szCs w:val="18"/>
              </w:rPr>
            </w:pPr>
            <w:r w:rsidRPr="00180D1F">
              <w:rPr>
                <w:rFonts w:cstheme="minorHAnsi"/>
                <w:sz w:val="18"/>
                <w:szCs w:val="18"/>
              </w:rPr>
              <w:t>1.92</w:t>
            </w:r>
          </w:p>
        </w:tc>
        <w:tc>
          <w:tcPr>
            <w:tcW w:w="809" w:type="dxa"/>
            <w:noWrap/>
            <w:hideMark/>
          </w:tcPr>
          <w:p w14:paraId="1D401752"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1.79</w:t>
            </w:r>
          </w:p>
        </w:tc>
        <w:tc>
          <w:tcPr>
            <w:tcW w:w="809" w:type="dxa"/>
            <w:noWrap/>
            <w:hideMark/>
          </w:tcPr>
          <w:p w14:paraId="3ECB611B"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1.18</w:t>
            </w:r>
          </w:p>
        </w:tc>
        <w:tc>
          <w:tcPr>
            <w:tcW w:w="809" w:type="dxa"/>
            <w:noWrap/>
            <w:hideMark/>
          </w:tcPr>
          <w:p w14:paraId="1B592B1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1.47</w:t>
            </w:r>
          </w:p>
        </w:tc>
        <w:tc>
          <w:tcPr>
            <w:tcW w:w="809" w:type="dxa"/>
            <w:noWrap/>
            <w:hideMark/>
          </w:tcPr>
          <w:p w14:paraId="46D7DD5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1.57</w:t>
            </w:r>
          </w:p>
        </w:tc>
        <w:tc>
          <w:tcPr>
            <w:tcW w:w="809" w:type="dxa"/>
            <w:noWrap/>
            <w:hideMark/>
          </w:tcPr>
          <w:p w14:paraId="62540CDA"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1.28</w:t>
            </w:r>
          </w:p>
        </w:tc>
        <w:tc>
          <w:tcPr>
            <w:tcW w:w="809" w:type="dxa"/>
            <w:noWrap/>
            <w:hideMark/>
          </w:tcPr>
          <w:p w14:paraId="4D7DFFC1"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1.26</w:t>
            </w:r>
          </w:p>
        </w:tc>
        <w:tc>
          <w:tcPr>
            <w:tcW w:w="809" w:type="dxa"/>
            <w:noWrap/>
            <w:hideMark/>
          </w:tcPr>
          <w:p w14:paraId="75C972EA"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1.43</w:t>
            </w:r>
          </w:p>
        </w:tc>
        <w:tc>
          <w:tcPr>
            <w:tcW w:w="809" w:type="dxa"/>
            <w:noWrap/>
            <w:hideMark/>
          </w:tcPr>
          <w:p w14:paraId="4C4A791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1.57</w:t>
            </w:r>
          </w:p>
        </w:tc>
      </w:tr>
      <w:tr w:rsidR="00180D1F" w:rsidRPr="00180D1F" w14:paraId="186D8302" w14:textId="77777777" w:rsidTr="00180D1F">
        <w:tc>
          <w:tcPr>
            <w:tcW w:w="1846" w:type="dxa"/>
            <w:noWrap/>
            <w:hideMark/>
          </w:tcPr>
          <w:p w14:paraId="24DF7335"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800 to 999.9</w:t>
            </w:r>
          </w:p>
        </w:tc>
        <w:tc>
          <w:tcPr>
            <w:tcW w:w="1032" w:type="dxa"/>
            <w:noWrap/>
            <w:hideMark/>
          </w:tcPr>
          <w:p w14:paraId="2B5377DF" w14:textId="77777777" w:rsidR="00180D1F" w:rsidRPr="00180D1F" w:rsidRDefault="00180D1F" w:rsidP="00180D1F">
            <w:pPr>
              <w:rPr>
                <w:rFonts w:cstheme="minorHAnsi"/>
                <w:sz w:val="18"/>
                <w:szCs w:val="18"/>
              </w:rPr>
            </w:pPr>
            <w:r w:rsidRPr="00180D1F">
              <w:rPr>
                <w:rFonts w:cstheme="minorHAnsi"/>
                <w:sz w:val="18"/>
                <w:szCs w:val="18"/>
              </w:rPr>
              <w:t>1.92</w:t>
            </w:r>
          </w:p>
        </w:tc>
        <w:tc>
          <w:tcPr>
            <w:tcW w:w="809" w:type="dxa"/>
            <w:noWrap/>
            <w:hideMark/>
          </w:tcPr>
          <w:p w14:paraId="3C2A61A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1.79</w:t>
            </w:r>
          </w:p>
        </w:tc>
        <w:tc>
          <w:tcPr>
            <w:tcW w:w="809" w:type="dxa"/>
            <w:noWrap/>
            <w:hideMark/>
          </w:tcPr>
          <w:p w14:paraId="40F133FC"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1.18</w:t>
            </w:r>
          </w:p>
        </w:tc>
        <w:tc>
          <w:tcPr>
            <w:tcW w:w="809" w:type="dxa"/>
            <w:noWrap/>
            <w:hideMark/>
          </w:tcPr>
          <w:p w14:paraId="00642F1B"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1.47</w:t>
            </w:r>
          </w:p>
        </w:tc>
        <w:tc>
          <w:tcPr>
            <w:tcW w:w="809" w:type="dxa"/>
            <w:noWrap/>
            <w:hideMark/>
          </w:tcPr>
          <w:p w14:paraId="1E6FC925"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1.57</w:t>
            </w:r>
          </w:p>
        </w:tc>
        <w:tc>
          <w:tcPr>
            <w:tcW w:w="809" w:type="dxa"/>
            <w:noWrap/>
            <w:hideMark/>
          </w:tcPr>
          <w:p w14:paraId="41845BF9"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1.28</w:t>
            </w:r>
          </w:p>
        </w:tc>
        <w:tc>
          <w:tcPr>
            <w:tcW w:w="809" w:type="dxa"/>
            <w:noWrap/>
            <w:hideMark/>
          </w:tcPr>
          <w:p w14:paraId="0DC924EB"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1.26</w:t>
            </w:r>
          </w:p>
        </w:tc>
        <w:tc>
          <w:tcPr>
            <w:tcW w:w="809" w:type="dxa"/>
            <w:noWrap/>
            <w:hideMark/>
          </w:tcPr>
          <w:p w14:paraId="789A0D74"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1.43</w:t>
            </w:r>
          </w:p>
        </w:tc>
        <w:tc>
          <w:tcPr>
            <w:tcW w:w="809" w:type="dxa"/>
            <w:noWrap/>
            <w:hideMark/>
          </w:tcPr>
          <w:p w14:paraId="49032349"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1.57</w:t>
            </w:r>
          </w:p>
        </w:tc>
      </w:tr>
      <w:tr w:rsidR="00180D1F" w:rsidRPr="00180D1F" w14:paraId="68478EEC" w14:textId="77777777" w:rsidTr="00180D1F">
        <w:tc>
          <w:tcPr>
            <w:tcW w:w="1846" w:type="dxa"/>
            <w:noWrap/>
            <w:hideMark/>
          </w:tcPr>
          <w:p w14:paraId="3C47B540"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1000 to 1999.9</w:t>
            </w:r>
          </w:p>
        </w:tc>
        <w:tc>
          <w:tcPr>
            <w:tcW w:w="1032" w:type="dxa"/>
            <w:noWrap/>
            <w:hideMark/>
          </w:tcPr>
          <w:p w14:paraId="260123B4" w14:textId="77777777" w:rsidR="00180D1F" w:rsidRPr="00180D1F" w:rsidRDefault="00180D1F" w:rsidP="00180D1F">
            <w:pPr>
              <w:rPr>
                <w:rFonts w:cstheme="minorHAnsi"/>
                <w:sz w:val="18"/>
                <w:szCs w:val="18"/>
              </w:rPr>
            </w:pPr>
            <w:r w:rsidRPr="00180D1F">
              <w:rPr>
                <w:rFonts w:cstheme="minorHAnsi"/>
                <w:sz w:val="18"/>
                <w:szCs w:val="18"/>
              </w:rPr>
              <w:t>1.92</w:t>
            </w:r>
          </w:p>
        </w:tc>
        <w:tc>
          <w:tcPr>
            <w:tcW w:w="809" w:type="dxa"/>
            <w:noWrap/>
            <w:hideMark/>
          </w:tcPr>
          <w:p w14:paraId="14C386DC"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1.79</w:t>
            </w:r>
          </w:p>
        </w:tc>
        <w:tc>
          <w:tcPr>
            <w:tcW w:w="809" w:type="dxa"/>
            <w:noWrap/>
            <w:hideMark/>
          </w:tcPr>
          <w:p w14:paraId="2C1970E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1.18</w:t>
            </w:r>
          </w:p>
        </w:tc>
        <w:tc>
          <w:tcPr>
            <w:tcW w:w="809" w:type="dxa"/>
            <w:noWrap/>
            <w:hideMark/>
          </w:tcPr>
          <w:p w14:paraId="670E071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1.47</w:t>
            </w:r>
          </w:p>
        </w:tc>
        <w:tc>
          <w:tcPr>
            <w:tcW w:w="809" w:type="dxa"/>
            <w:noWrap/>
            <w:hideMark/>
          </w:tcPr>
          <w:p w14:paraId="2033EDA1"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1.57</w:t>
            </w:r>
          </w:p>
        </w:tc>
        <w:tc>
          <w:tcPr>
            <w:tcW w:w="809" w:type="dxa"/>
            <w:noWrap/>
            <w:hideMark/>
          </w:tcPr>
          <w:p w14:paraId="03300A44"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1.28</w:t>
            </w:r>
          </w:p>
        </w:tc>
        <w:tc>
          <w:tcPr>
            <w:tcW w:w="809" w:type="dxa"/>
            <w:noWrap/>
            <w:hideMark/>
          </w:tcPr>
          <w:p w14:paraId="65067ED5"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1.26</w:t>
            </w:r>
          </w:p>
        </w:tc>
        <w:tc>
          <w:tcPr>
            <w:tcW w:w="809" w:type="dxa"/>
            <w:noWrap/>
            <w:hideMark/>
          </w:tcPr>
          <w:p w14:paraId="453CB10F"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1.43</w:t>
            </w:r>
          </w:p>
        </w:tc>
        <w:tc>
          <w:tcPr>
            <w:tcW w:w="809" w:type="dxa"/>
            <w:noWrap/>
            <w:hideMark/>
          </w:tcPr>
          <w:p w14:paraId="44616AB6"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1.57</w:t>
            </w:r>
          </w:p>
        </w:tc>
      </w:tr>
      <w:tr w:rsidR="00180D1F" w:rsidRPr="00180D1F" w14:paraId="05DFC38C" w14:textId="77777777" w:rsidTr="00180D1F">
        <w:tc>
          <w:tcPr>
            <w:tcW w:w="1846" w:type="dxa"/>
            <w:noWrap/>
            <w:hideMark/>
          </w:tcPr>
          <w:p w14:paraId="1C42E68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&gt;1999.9</w:t>
            </w:r>
          </w:p>
        </w:tc>
        <w:tc>
          <w:tcPr>
            <w:tcW w:w="1032" w:type="dxa"/>
            <w:noWrap/>
            <w:hideMark/>
          </w:tcPr>
          <w:p w14:paraId="4D928702" w14:textId="77777777" w:rsidR="00180D1F" w:rsidRPr="00180D1F" w:rsidRDefault="00180D1F" w:rsidP="00180D1F">
            <w:pPr>
              <w:rPr>
                <w:rFonts w:cstheme="minorHAnsi"/>
                <w:sz w:val="18"/>
                <w:szCs w:val="18"/>
              </w:rPr>
            </w:pPr>
            <w:r w:rsidRPr="00180D1F">
              <w:rPr>
                <w:rFonts w:cstheme="minorHAnsi"/>
                <w:sz w:val="18"/>
                <w:szCs w:val="18"/>
              </w:rPr>
              <w:t>1.92</w:t>
            </w:r>
          </w:p>
        </w:tc>
        <w:tc>
          <w:tcPr>
            <w:tcW w:w="809" w:type="dxa"/>
            <w:noWrap/>
            <w:hideMark/>
          </w:tcPr>
          <w:p w14:paraId="095239E3"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1.79</w:t>
            </w:r>
          </w:p>
        </w:tc>
        <w:tc>
          <w:tcPr>
            <w:tcW w:w="809" w:type="dxa"/>
            <w:noWrap/>
            <w:hideMark/>
          </w:tcPr>
          <w:p w14:paraId="32836AF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1.18</w:t>
            </w:r>
          </w:p>
        </w:tc>
        <w:tc>
          <w:tcPr>
            <w:tcW w:w="809" w:type="dxa"/>
            <w:noWrap/>
            <w:hideMark/>
          </w:tcPr>
          <w:p w14:paraId="76AC6E95"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1.47</w:t>
            </w:r>
          </w:p>
        </w:tc>
        <w:tc>
          <w:tcPr>
            <w:tcW w:w="809" w:type="dxa"/>
            <w:noWrap/>
            <w:hideMark/>
          </w:tcPr>
          <w:p w14:paraId="501B41F0"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1.57</w:t>
            </w:r>
          </w:p>
        </w:tc>
        <w:tc>
          <w:tcPr>
            <w:tcW w:w="809" w:type="dxa"/>
            <w:noWrap/>
            <w:hideMark/>
          </w:tcPr>
          <w:p w14:paraId="40BD7F1C"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1.28</w:t>
            </w:r>
          </w:p>
        </w:tc>
        <w:tc>
          <w:tcPr>
            <w:tcW w:w="809" w:type="dxa"/>
            <w:noWrap/>
            <w:hideMark/>
          </w:tcPr>
          <w:p w14:paraId="40C236BB"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1.26</w:t>
            </w:r>
          </w:p>
        </w:tc>
        <w:tc>
          <w:tcPr>
            <w:tcW w:w="809" w:type="dxa"/>
            <w:noWrap/>
            <w:hideMark/>
          </w:tcPr>
          <w:p w14:paraId="75BA6A70"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1.43</w:t>
            </w:r>
          </w:p>
        </w:tc>
        <w:tc>
          <w:tcPr>
            <w:tcW w:w="809" w:type="dxa"/>
            <w:noWrap/>
            <w:hideMark/>
          </w:tcPr>
          <w:p w14:paraId="0B9247F9"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1.57</w:t>
            </w:r>
          </w:p>
        </w:tc>
      </w:tr>
    </w:tbl>
    <w:p w14:paraId="51CE2215" w14:textId="6BFE5652" w:rsidR="00F84E29" w:rsidRDefault="00F84E29" w:rsidP="000B4C76">
      <w:pPr>
        <w:spacing w:line="240" w:lineRule="auto"/>
      </w:pPr>
    </w:p>
    <w:p w14:paraId="5CAA16ED" w14:textId="77777777" w:rsidR="00F84E29" w:rsidRDefault="00F84E29" w:rsidP="000B4C76">
      <w:pPr>
        <w:spacing w:line="240" w:lineRule="auto"/>
      </w:pPr>
    </w:p>
    <w:p w14:paraId="142D5ADA" w14:textId="3C95E068" w:rsidR="00CE4F6A" w:rsidRDefault="002D1C84" w:rsidP="002D1C84">
      <w:pPr>
        <w:pStyle w:val="Heading2"/>
      </w:pPr>
      <w:bookmarkStart w:id="42" w:name="_Toc152447855"/>
      <w:r>
        <w:t>PAHs</w:t>
      </w:r>
      <w:bookmarkEnd w:id="42"/>
    </w:p>
    <w:p w14:paraId="529D96A6" w14:textId="27B75648" w:rsidR="002D1C84" w:rsidRDefault="0017496A" w:rsidP="000B4C76">
      <w:pPr>
        <w:spacing w:line="240" w:lineRule="auto"/>
      </w:pPr>
      <w:r>
        <w:t xml:space="preserve">The tables and figures for PAHs are organized in a similar manner as for the heavy metals, except that the larger number of constituents required the tables and figures to be </w:t>
      </w:r>
      <w:r w:rsidR="00765D70">
        <w:t>separated to fit the page width.</w:t>
      </w:r>
    </w:p>
    <w:p w14:paraId="3F75E13F" w14:textId="2FDEFCE5" w:rsidR="00765D70" w:rsidRDefault="00765D70" w:rsidP="000B4C76">
      <w:pPr>
        <w:spacing w:line="240" w:lineRule="auto"/>
      </w:pPr>
    </w:p>
    <w:p w14:paraId="1898B7EF" w14:textId="35D4FE07" w:rsidR="009A448E" w:rsidRDefault="009A448E" w:rsidP="000B4C76">
      <w:pPr>
        <w:spacing w:line="240" w:lineRule="auto"/>
      </w:pPr>
    </w:p>
    <w:p w14:paraId="472220D8" w14:textId="0352D132" w:rsidR="009A448E" w:rsidRDefault="009A448E" w:rsidP="000B4C76">
      <w:pPr>
        <w:spacing w:line="240" w:lineRule="auto"/>
      </w:pPr>
    </w:p>
    <w:p w14:paraId="1B300CA9" w14:textId="1D626A4B" w:rsidR="009A448E" w:rsidRDefault="009A448E" w:rsidP="000B4C76">
      <w:pPr>
        <w:spacing w:line="240" w:lineRule="auto"/>
      </w:pPr>
    </w:p>
    <w:p w14:paraId="639480E2" w14:textId="53213C6F" w:rsidR="009A448E" w:rsidRDefault="009A448E" w:rsidP="000B4C76">
      <w:pPr>
        <w:spacing w:line="240" w:lineRule="auto"/>
      </w:pPr>
    </w:p>
    <w:p w14:paraId="3D186277" w14:textId="6B863789" w:rsidR="009A448E" w:rsidRDefault="009A448E" w:rsidP="000B4C76">
      <w:pPr>
        <w:spacing w:line="240" w:lineRule="auto"/>
      </w:pPr>
    </w:p>
    <w:p w14:paraId="170D677A" w14:textId="78476B97" w:rsidR="009A448E" w:rsidRDefault="009A448E" w:rsidP="000B4C76">
      <w:pPr>
        <w:spacing w:line="240" w:lineRule="auto"/>
      </w:pPr>
    </w:p>
    <w:p w14:paraId="66F76981" w14:textId="3C975833" w:rsidR="009A448E" w:rsidRDefault="009A448E" w:rsidP="000B4C76">
      <w:pPr>
        <w:spacing w:line="240" w:lineRule="auto"/>
      </w:pPr>
    </w:p>
    <w:p w14:paraId="151F6A4E" w14:textId="713DFAA4" w:rsidR="009A448E" w:rsidRDefault="009A448E" w:rsidP="000B4C76">
      <w:pPr>
        <w:spacing w:line="240" w:lineRule="auto"/>
      </w:pPr>
    </w:p>
    <w:p w14:paraId="71C54A47" w14:textId="38BF8ACB" w:rsidR="009A448E" w:rsidRDefault="009A448E" w:rsidP="000B4C76">
      <w:pPr>
        <w:spacing w:line="240" w:lineRule="auto"/>
      </w:pPr>
    </w:p>
    <w:p w14:paraId="273C511C" w14:textId="50005DF6" w:rsidR="009A448E" w:rsidRDefault="009A448E" w:rsidP="000B4C76">
      <w:pPr>
        <w:spacing w:line="240" w:lineRule="auto"/>
      </w:pPr>
    </w:p>
    <w:p w14:paraId="39218873" w14:textId="567C74B3" w:rsidR="009A448E" w:rsidRDefault="009A448E" w:rsidP="000B4C76">
      <w:pPr>
        <w:spacing w:line="240" w:lineRule="auto"/>
      </w:pPr>
    </w:p>
    <w:p w14:paraId="7F95D775" w14:textId="32779AF1" w:rsidR="009A448E" w:rsidRDefault="009A448E" w:rsidP="000B4C76">
      <w:pPr>
        <w:spacing w:line="240" w:lineRule="auto"/>
      </w:pPr>
    </w:p>
    <w:p w14:paraId="317FD7B5" w14:textId="77777777" w:rsidR="009A448E" w:rsidRDefault="009A448E" w:rsidP="000B4C76">
      <w:pPr>
        <w:spacing w:line="240" w:lineRule="auto"/>
      </w:pPr>
    </w:p>
    <w:p w14:paraId="2F40A79C" w14:textId="5E6ACC90" w:rsidR="002D1C84" w:rsidRDefault="002D1C84" w:rsidP="000B4C76">
      <w:pPr>
        <w:spacing w:line="240" w:lineRule="auto"/>
      </w:pPr>
    </w:p>
    <w:tbl>
      <w:tblPr>
        <w:tblStyle w:val="TableGrid"/>
        <w:tblW w:w="0" w:type="auto"/>
        <w:tblInd w:w="-275" w:type="dxa"/>
        <w:tblLook w:val="04A0" w:firstRow="1" w:lastRow="0" w:firstColumn="1" w:lastColumn="0" w:noHBand="0" w:noVBand="1"/>
      </w:tblPr>
      <w:tblGrid>
        <w:gridCol w:w="1442"/>
        <w:gridCol w:w="835"/>
        <w:gridCol w:w="783"/>
        <w:gridCol w:w="810"/>
        <w:gridCol w:w="720"/>
        <w:gridCol w:w="720"/>
        <w:gridCol w:w="720"/>
        <w:gridCol w:w="720"/>
        <w:gridCol w:w="720"/>
        <w:gridCol w:w="630"/>
        <w:gridCol w:w="810"/>
      </w:tblGrid>
      <w:tr w:rsidR="000B4ACC" w:rsidRPr="000B4ACC" w14:paraId="4E208D41" w14:textId="77777777" w:rsidTr="00A00140">
        <w:tc>
          <w:tcPr>
            <w:tcW w:w="3060" w:type="dxa"/>
            <w:gridSpan w:val="3"/>
            <w:noWrap/>
            <w:hideMark/>
          </w:tcPr>
          <w:p w14:paraId="204721FC" w14:textId="3B8B99B2" w:rsidR="000B4ACC" w:rsidRPr="000B4ACC" w:rsidRDefault="000B4ACC" w:rsidP="000B4ACC">
            <w:pPr>
              <w:rPr>
                <w:rFonts w:cstheme="minorHAnsi"/>
                <w:sz w:val="16"/>
                <w:szCs w:val="16"/>
              </w:rPr>
            </w:pPr>
          </w:p>
        </w:tc>
        <w:tc>
          <w:tcPr>
            <w:tcW w:w="810" w:type="dxa"/>
            <w:noWrap/>
            <w:hideMark/>
          </w:tcPr>
          <w:p w14:paraId="63EF8F4B" w14:textId="77777777" w:rsidR="000B4ACC" w:rsidRPr="000B4ACC" w:rsidRDefault="000B4ACC" w:rsidP="000B4ACC">
            <w:pPr>
              <w:rPr>
                <w:rFonts w:cstheme="minorHAnsi"/>
                <w:sz w:val="16"/>
                <w:szCs w:val="16"/>
              </w:rPr>
            </w:pPr>
          </w:p>
        </w:tc>
        <w:tc>
          <w:tcPr>
            <w:tcW w:w="720" w:type="dxa"/>
            <w:noWrap/>
            <w:hideMark/>
          </w:tcPr>
          <w:p w14:paraId="78592CC6" w14:textId="77777777" w:rsidR="000B4ACC" w:rsidRPr="000B4ACC" w:rsidRDefault="000B4ACC" w:rsidP="000B4ACC">
            <w:pPr>
              <w:rPr>
                <w:rFonts w:cstheme="minorHAnsi"/>
                <w:sz w:val="16"/>
                <w:szCs w:val="16"/>
              </w:rPr>
            </w:pPr>
          </w:p>
        </w:tc>
        <w:tc>
          <w:tcPr>
            <w:tcW w:w="720" w:type="dxa"/>
            <w:noWrap/>
            <w:hideMark/>
          </w:tcPr>
          <w:p w14:paraId="1017A3CA" w14:textId="77777777" w:rsidR="000B4ACC" w:rsidRPr="000B4ACC" w:rsidRDefault="000B4ACC" w:rsidP="000B4ACC">
            <w:pPr>
              <w:rPr>
                <w:rFonts w:cstheme="minorHAnsi"/>
                <w:sz w:val="16"/>
                <w:szCs w:val="16"/>
              </w:rPr>
            </w:pPr>
          </w:p>
        </w:tc>
        <w:tc>
          <w:tcPr>
            <w:tcW w:w="720" w:type="dxa"/>
            <w:noWrap/>
            <w:hideMark/>
          </w:tcPr>
          <w:p w14:paraId="75F33999" w14:textId="77777777" w:rsidR="000B4ACC" w:rsidRPr="000B4ACC" w:rsidRDefault="000B4ACC" w:rsidP="000B4ACC">
            <w:pPr>
              <w:rPr>
                <w:rFonts w:cstheme="minorHAnsi"/>
                <w:sz w:val="16"/>
                <w:szCs w:val="16"/>
              </w:rPr>
            </w:pPr>
          </w:p>
        </w:tc>
        <w:tc>
          <w:tcPr>
            <w:tcW w:w="720" w:type="dxa"/>
            <w:noWrap/>
            <w:hideMark/>
          </w:tcPr>
          <w:p w14:paraId="0EF58BC9" w14:textId="77777777" w:rsidR="000B4ACC" w:rsidRPr="000B4ACC" w:rsidRDefault="000B4ACC" w:rsidP="000B4ACC">
            <w:pPr>
              <w:rPr>
                <w:rFonts w:cstheme="minorHAnsi"/>
                <w:sz w:val="16"/>
                <w:szCs w:val="16"/>
              </w:rPr>
            </w:pPr>
          </w:p>
        </w:tc>
        <w:tc>
          <w:tcPr>
            <w:tcW w:w="720" w:type="dxa"/>
            <w:noWrap/>
            <w:hideMark/>
          </w:tcPr>
          <w:p w14:paraId="7D005264" w14:textId="77777777" w:rsidR="000B4ACC" w:rsidRPr="000B4ACC" w:rsidRDefault="000B4ACC" w:rsidP="000B4ACC">
            <w:pPr>
              <w:rPr>
                <w:rFonts w:cstheme="minorHAnsi"/>
                <w:sz w:val="16"/>
                <w:szCs w:val="16"/>
              </w:rPr>
            </w:pPr>
          </w:p>
        </w:tc>
        <w:tc>
          <w:tcPr>
            <w:tcW w:w="630" w:type="dxa"/>
            <w:noWrap/>
            <w:hideMark/>
          </w:tcPr>
          <w:p w14:paraId="1065C543" w14:textId="77777777" w:rsidR="000B4ACC" w:rsidRPr="000B4ACC" w:rsidRDefault="000B4ACC" w:rsidP="000B4ACC">
            <w:pPr>
              <w:rPr>
                <w:rFonts w:cstheme="minorHAnsi"/>
                <w:sz w:val="16"/>
                <w:szCs w:val="16"/>
              </w:rPr>
            </w:pPr>
          </w:p>
        </w:tc>
        <w:tc>
          <w:tcPr>
            <w:tcW w:w="810" w:type="dxa"/>
            <w:noWrap/>
            <w:hideMark/>
          </w:tcPr>
          <w:p w14:paraId="2B4D436E" w14:textId="77777777" w:rsidR="000B4ACC" w:rsidRPr="000B4ACC" w:rsidRDefault="000B4ACC" w:rsidP="000B4ACC">
            <w:pPr>
              <w:rPr>
                <w:rFonts w:cstheme="minorHAnsi"/>
                <w:sz w:val="16"/>
                <w:szCs w:val="16"/>
              </w:rPr>
            </w:pPr>
          </w:p>
        </w:tc>
      </w:tr>
      <w:tr w:rsidR="000B4ACC" w:rsidRPr="000B4ACC" w14:paraId="178B632C" w14:textId="77777777" w:rsidTr="00A00140">
        <w:trPr>
          <w:cantSplit/>
          <w:trHeight w:val="2042"/>
        </w:trPr>
        <w:tc>
          <w:tcPr>
            <w:tcW w:w="1442" w:type="dxa"/>
            <w:noWrap/>
            <w:hideMark/>
          </w:tcPr>
          <w:p w14:paraId="51D7DC97" w14:textId="77777777" w:rsidR="000B4ACC" w:rsidRPr="000B4ACC" w:rsidRDefault="000B4ACC" w:rsidP="000B4ACC">
            <w:pPr>
              <w:rPr>
                <w:rFonts w:cstheme="minorHAnsi"/>
                <w:sz w:val="16"/>
                <w:szCs w:val="16"/>
              </w:rPr>
            </w:pPr>
          </w:p>
        </w:tc>
        <w:tc>
          <w:tcPr>
            <w:tcW w:w="835" w:type="dxa"/>
            <w:textDirection w:val="btLr"/>
            <w:hideMark/>
          </w:tcPr>
          <w:p w14:paraId="61366EDC" w14:textId="77777777" w:rsidR="000B4ACC" w:rsidRPr="000B4ACC" w:rsidRDefault="000B4ACC" w:rsidP="00EB22E9">
            <w:pPr>
              <w:ind w:left="113" w:right="113"/>
              <w:rPr>
                <w:rFonts w:cstheme="minorHAnsi"/>
                <w:sz w:val="16"/>
                <w:szCs w:val="16"/>
              </w:rPr>
            </w:pPr>
            <w:r w:rsidRPr="000B4ACC">
              <w:rPr>
                <w:rFonts w:cstheme="minorHAnsi"/>
                <w:sz w:val="16"/>
                <w:szCs w:val="16"/>
              </w:rPr>
              <w:t>Naphthalene</w:t>
            </w:r>
          </w:p>
        </w:tc>
        <w:tc>
          <w:tcPr>
            <w:tcW w:w="783" w:type="dxa"/>
            <w:textDirection w:val="btLr"/>
            <w:hideMark/>
          </w:tcPr>
          <w:p w14:paraId="0047DE3E" w14:textId="77777777" w:rsidR="000B4ACC" w:rsidRPr="000B4ACC" w:rsidRDefault="000B4ACC" w:rsidP="00EB22E9">
            <w:pPr>
              <w:ind w:left="113" w:right="113"/>
              <w:rPr>
                <w:rFonts w:cstheme="minorHAnsi"/>
                <w:sz w:val="16"/>
                <w:szCs w:val="16"/>
              </w:rPr>
            </w:pPr>
            <w:r w:rsidRPr="000B4ACC">
              <w:rPr>
                <w:rFonts w:cstheme="minorHAnsi"/>
                <w:sz w:val="16"/>
                <w:szCs w:val="16"/>
              </w:rPr>
              <w:t>2-methylnaphthalene</w:t>
            </w:r>
          </w:p>
        </w:tc>
        <w:tc>
          <w:tcPr>
            <w:tcW w:w="810" w:type="dxa"/>
            <w:textDirection w:val="btLr"/>
            <w:hideMark/>
          </w:tcPr>
          <w:p w14:paraId="6025AEB6" w14:textId="77777777" w:rsidR="000B4ACC" w:rsidRPr="000B4ACC" w:rsidRDefault="000B4ACC" w:rsidP="00EB22E9">
            <w:pPr>
              <w:ind w:left="113" w:right="113"/>
              <w:rPr>
                <w:rFonts w:cstheme="minorHAnsi"/>
                <w:sz w:val="16"/>
                <w:szCs w:val="16"/>
              </w:rPr>
            </w:pPr>
            <w:r w:rsidRPr="000B4ACC">
              <w:rPr>
                <w:rFonts w:cstheme="minorHAnsi"/>
                <w:sz w:val="16"/>
                <w:szCs w:val="16"/>
              </w:rPr>
              <w:t>1-methylnaphthalene</w:t>
            </w:r>
          </w:p>
        </w:tc>
        <w:tc>
          <w:tcPr>
            <w:tcW w:w="720" w:type="dxa"/>
            <w:textDirection w:val="btLr"/>
            <w:hideMark/>
          </w:tcPr>
          <w:p w14:paraId="20AC732F" w14:textId="77777777" w:rsidR="000B4ACC" w:rsidRPr="000B4ACC" w:rsidRDefault="000B4ACC" w:rsidP="00EB22E9">
            <w:pPr>
              <w:ind w:left="113" w:right="113"/>
              <w:rPr>
                <w:rFonts w:cstheme="minorHAnsi"/>
                <w:sz w:val="16"/>
                <w:szCs w:val="16"/>
              </w:rPr>
            </w:pPr>
            <w:r w:rsidRPr="000B4ACC">
              <w:rPr>
                <w:rFonts w:cstheme="minorHAnsi"/>
                <w:sz w:val="16"/>
                <w:szCs w:val="16"/>
              </w:rPr>
              <w:t>2-ethylnaphthalene</w:t>
            </w:r>
          </w:p>
        </w:tc>
        <w:tc>
          <w:tcPr>
            <w:tcW w:w="720" w:type="dxa"/>
            <w:textDirection w:val="btLr"/>
            <w:hideMark/>
          </w:tcPr>
          <w:p w14:paraId="12CB85A1" w14:textId="77777777" w:rsidR="000B4ACC" w:rsidRPr="000B4ACC" w:rsidRDefault="000B4ACC" w:rsidP="00EB22E9">
            <w:pPr>
              <w:ind w:left="113" w:right="113"/>
              <w:rPr>
                <w:rFonts w:cstheme="minorHAnsi"/>
                <w:sz w:val="16"/>
                <w:szCs w:val="16"/>
              </w:rPr>
            </w:pPr>
            <w:r w:rsidRPr="000B4ACC">
              <w:rPr>
                <w:rFonts w:cstheme="minorHAnsi"/>
                <w:sz w:val="16"/>
                <w:szCs w:val="16"/>
              </w:rPr>
              <w:t>1-ethylnaphthalene</w:t>
            </w:r>
          </w:p>
        </w:tc>
        <w:tc>
          <w:tcPr>
            <w:tcW w:w="720" w:type="dxa"/>
            <w:textDirection w:val="btLr"/>
            <w:hideMark/>
          </w:tcPr>
          <w:p w14:paraId="24D223C4" w14:textId="77777777" w:rsidR="000B4ACC" w:rsidRPr="000B4ACC" w:rsidRDefault="000B4ACC" w:rsidP="00EB22E9">
            <w:pPr>
              <w:ind w:left="113" w:right="113"/>
              <w:rPr>
                <w:rFonts w:cstheme="minorHAnsi"/>
                <w:sz w:val="16"/>
                <w:szCs w:val="16"/>
              </w:rPr>
            </w:pPr>
            <w:r w:rsidRPr="000B4ACC">
              <w:rPr>
                <w:rFonts w:cstheme="minorHAnsi"/>
                <w:sz w:val="16"/>
                <w:szCs w:val="16"/>
              </w:rPr>
              <w:t>2.6-dimethylnaphthalene</w:t>
            </w:r>
          </w:p>
        </w:tc>
        <w:tc>
          <w:tcPr>
            <w:tcW w:w="720" w:type="dxa"/>
            <w:textDirection w:val="btLr"/>
            <w:hideMark/>
          </w:tcPr>
          <w:p w14:paraId="2CB2EB79" w14:textId="77777777" w:rsidR="000B4ACC" w:rsidRPr="000B4ACC" w:rsidRDefault="000B4ACC" w:rsidP="00EB22E9">
            <w:pPr>
              <w:ind w:left="113" w:right="113"/>
              <w:rPr>
                <w:rFonts w:cstheme="minorHAnsi"/>
                <w:sz w:val="16"/>
                <w:szCs w:val="16"/>
              </w:rPr>
            </w:pPr>
            <w:r w:rsidRPr="000B4ACC">
              <w:rPr>
                <w:rFonts w:cstheme="minorHAnsi"/>
                <w:sz w:val="16"/>
                <w:szCs w:val="16"/>
              </w:rPr>
              <w:t>1.3-dimethylnaphthalene</w:t>
            </w:r>
          </w:p>
        </w:tc>
        <w:tc>
          <w:tcPr>
            <w:tcW w:w="720" w:type="dxa"/>
            <w:textDirection w:val="btLr"/>
            <w:hideMark/>
          </w:tcPr>
          <w:p w14:paraId="67004F8E" w14:textId="77777777" w:rsidR="000B4ACC" w:rsidRPr="000B4ACC" w:rsidRDefault="000B4ACC" w:rsidP="00EB22E9">
            <w:pPr>
              <w:ind w:left="113" w:right="113"/>
              <w:rPr>
                <w:rFonts w:cstheme="minorHAnsi"/>
                <w:sz w:val="16"/>
                <w:szCs w:val="16"/>
              </w:rPr>
            </w:pPr>
            <w:r w:rsidRPr="000B4ACC">
              <w:rPr>
                <w:rFonts w:cstheme="minorHAnsi"/>
                <w:sz w:val="16"/>
                <w:szCs w:val="16"/>
              </w:rPr>
              <w:t>2-isopropylnaphthalene</w:t>
            </w:r>
          </w:p>
        </w:tc>
        <w:tc>
          <w:tcPr>
            <w:tcW w:w="630" w:type="dxa"/>
            <w:textDirection w:val="btLr"/>
            <w:hideMark/>
          </w:tcPr>
          <w:p w14:paraId="11F8E92F" w14:textId="77777777" w:rsidR="000B4ACC" w:rsidRPr="000B4ACC" w:rsidRDefault="000B4ACC" w:rsidP="00EB22E9">
            <w:pPr>
              <w:ind w:left="113" w:right="113"/>
              <w:rPr>
                <w:rFonts w:cstheme="minorHAnsi"/>
                <w:sz w:val="16"/>
                <w:szCs w:val="16"/>
              </w:rPr>
            </w:pPr>
            <w:r w:rsidRPr="000B4ACC">
              <w:rPr>
                <w:rFonts w:cstheme="minorHAnsi"/>
                <w:sz w:val="16"/>
                <w:szCs w:val="16"/>
              </w:rPr>
              <w:t>acenaphthylene</w:t>
            </w:r>
          </w:p>
        </w:tc>
        <w:tc>
          <w:tcPr>
            <w:tcW w:w="810" w:type="dxa"/>
            <w:textDirection w:val="btLr"/>
            <w:hideMark/>
          </w:tcPr>
          <w:p w14:paraId="15166773" w14:textId="77777777" w:rsidR="000B4ACC" w:rsidRPr="000B4ACC" w:rsidRDefault="000B4ACC" w:rsidP="00EB22E9">
            <w:pPr>
              <w:ind w:left="113" w:right="113"/>
              <w:rPr>
                <w:rFonts w:cstheme="minorHAnsi"/>
                <w:sz w:val="16"/>
                <w:szCs w:val="16"/>
              </w:rPr>
            </w:pPr>
            <w:r w:rsidRPr="000B4ACC">
              <w:rPr>
                <w:rFonts w:cstheme="minorHAnsi"/>
                <w:sz w:val="16"/>
                <w:szCs w:val="16"/>
              </w:rPr>
              <w:t>1.2-dimethylnaphthalene</w:t>
            </w:r>
          </w:p>
        </w:tc>
      </w:tr>
      <w:tr w:rsidR="00A00140" w:rsidRPr="000B4ACC" w14:paraId="36D58A57" w14:textId="77777777" w:rsidTr="00E05B5F">
        <w:tc>
          <w:tcPr>
            <w:tcW w:w="2277" w:type="dxa"/>
            <w:gridSpan w:val="2"/>
            <w:noWrap/>
          </w:tcPr>
          <w:p w14:paraId="36B5CE62" w14:textId="530DB298" w:rsidR="00A00140" w:rsidRPr="000B4ACC" w:rsidRDefault="00A00140" w:rsidP="000B4ACC">
            <w:pPr>
              <w:rPr>
                <w:rFonts w:cstheme="minorHAnsi"/>
                <w:sz w:val="16"/>
                <w:szCs w:val="16"/>
              </w:rPr>
            </w:pPr>
            <w:r w:rsidRPr="000B4ACC">
              <w:rPr>
                <w:rFonts w:asciiTheme="minorHAnsi" w:hAnsiTheme="minorHAnsi" w:cstheme="minorHAnsi"/>
                <w:sz w:val="16"/>
                <w:szCs w:val="16"/>
              </w:rPr>
              <w:t>inlet filtered conc (</w:t>
            </w:r>
            <w:r>
              <w:rPr>
                <w:rFonts w:asciiTheme="minorHAnsi" w:hAnsiTheme="minorHAnsi" w:cstheme="minorHAnsi"/>
                <w:sz w:val="16"/>
                <w:szCs w:val="16"/>
              </w:rPr>
              <w:t>µ</w:t>
            </w:r>
            <w:r w:rsidRPr="000B4ACC">
              <w:rPr>
                <w:rFonts w:asciiTheme="minorHAnsi" w:hAnsiTheme="minorHAnsi" w:cstheme="minorHAnsi"/>
                <w:sz w:val="16"/>
                <w:szCs w:val="16"/>
              </w:rPr>
              <w:t>g/L)</w:t>
            </w:r>
          </w:p>
        </w:tc>
        <w:tc>
          <w:tcPr>
            <w:tcW w:w="783" w:type="dxa"/>
            <w:noWrap/>
          </w:tcPr>
          <w:p w14:paraId="77BB47FC" w14:textId="77777777" w:rsidR="00A00140" w:rsidRPr="000B4ACC" w:rsidRDefault="00A00140" w:rsidP="000B4ACC">
            <w:pPr>
              <w:rPr>
                <w:rFonts w:cstheme="minorHAnsi"/>
                <w:sz w:val="16"/>
                <w:szCs w:val="16"/>
              </w:rPr>
            </w:pPr>
          </w:p>
        </w:tc>
        <w:tc>
          <w:tcPr>
            <w:tcW w:w="810" w:type="dxa"/>
            <w:noWrap/>
          </w:tcPr>
          <w:p w14:paraId="66C58C33" w14:textId="77777777" w:rsidR="00A00140" w:rsidRPr="000B4ACC" w:rsidRDefault="00A00140" w:rsidP="000B4ACC">
            <w:pPr>
              <w:rPr>
                <w:rFonts w:cstheme="minorHAnsi"/>
                <w:sz w:val="16"/>
                <w:szCs w:val="16"/>
              </w:rPr>
            </w:pPr>
          </w:p>
        </w:tc>
        <w:tc>
          <w:tcPr>
            <w:tcW w:w="720" w:type="dxa"/>
            <w:noWrap/>
          </w:tcPr>
          <w:p w14:paraId="43A071E5" w14:textId="77777777" w:rsidR="00A00140" w:rsidRPr="000B4ACC" w:rsidRDefault="00A00140" w:rsidP="000B4ACC">
            <w:pPr>
              <w:rPr>
                <w:rFonts w:cstheme="minorHAnsi"/>
                <w:sz w:val="16"/>
                <w:szCs w:val="16"/>
              </w:rPr>
            </w:pPr>
          </w:p>
        </w:tc>
        <w:tc>
          <w:tcPr>
            <w:tcW w:w="720" w:type="dxa"/>
            <w:noWrap/>
          </w:tcPr>
          <w:p w14:paraId="7D3E3135" w14:textId="77777777" w:rsidR="00A00140" w:rsidRPr="000B4ACC" w:rsidRDefault="00A00140" w:rsidP="000B4ACC">
            <w:pPr>
              <w:rPr>
                <w:rFonts w:cstheme="minorHAnsi"/>
                <w:sz w:val="16"/>
                <w:szCs w:val="16"/>
              </w:rPr>
            </w:pPr>
          </w:p>
        </w:tc>
        <w:tc>
          <w:tcPr>
            <w:tcW w:w="720" w:type="dxa"/>
            <w:noWrap/>
          </w:tcPr>
          <w:p w14:paraId="55F2C859" w14:textId="77777777" w:rsidR="00A00140" w:rsidRPr="000B4ACC" w:rsidRDefault="00A00140" w:rsidP="000B4ACC">
            <w:pPr>
              <w:rPr>
                <w:rFonts w:cstheme="minorHAnsi"/>
                <w:sz w:val="16"/>
                <w:szCs w:val="16"/>
              </w:rPr>
            </w:pPr>
          </w:p>
        </w:tc>
        <w:tc>
          <w:tcPr>
            <w:tcW w:w="720" w:type="dxa"/>
            <w:noWrap/>
          </w:tcPr>
          <w:p w14:paraId="5DFCCF2E" w14:textId="77777777" w:rsidR="00A00140" w:rsidRPr="000B4ACC" w:rsidRDefault="00A00140" w:rsidP="000B4ACC">
            <w:pPr>
              <w:rPr>
                <w:rFonts w:cstheme="minorHAnsi"/>
                <w:sz w:val="16"/>
                <w:szCs w:val="16"/>
              </w:rPr>
            </w:pPr>
          </w:p>
        </w:tc>
        <w:tc>
          <w:tcPr>
            <w:tcW w:w="720" w:type="dxa"/>
            <w:noWrap/>
          </w:tcPr>
          <w:p w14:paraId="46A4F12D" w14:textId="77777777" w:rsidR="00A00140" w:rsidRPr="000B4ACC" w:rsidRDefault="00A00140" w:rsidP="000B4ACC">
            <w:pPr>
              <w:rPr>
                <w:rFonts w:cstheme="minorHAnsi"/>
                <w:sz w:val="16"/>
                <w:szCs w:val="16"/>
              </w:rPr>
            </w:pPr>
          </w:p>
        </w:tc>
        <w:tc>
          <w:tcPr>
            <w:tcW w:w="630" w:type="dxa"/>
            <w:noWrap/>
          </w:tcPr>
          <w:p w14:paraId="40C5208B" w14:textId="77777777" w:rsidR="00A00140" w:rsidRPr="000B4ACC" w:rsidRDefault="00A00140" w:rsidP="000B4ACC">
            <w:pPr>
              <w:rPr>
                <w:rFonts w:cstheme="minorHAnsi"/>
                <w:sz w:val="16"/>
                <w:szCs w:val="16"/>
              </w:rPr>
            </w:pPr>
          </w:p>
        </w:tc>
        <w:tc>
          <w:tcPr>
            <w:tcW w:w="810" w:type="dxa"/>
            <w:noWrap/>
          </w:tcPr>
          <w:p w14:paraId="657E3C20" w14:textId="77777777" w:rsidR="00A00140" w:rsidRPr="000B4ACC" w:rsidRDefault="00A00140" w:rsidP="000B4ACC">
            <w:pPr>
              <w:rPr>
                <w:rFonts w:cstheme="minorHAnsi"/>
                <w:sz w:val="16"/>
                <w:szCs w:val="16"/>
              </w:rPr>
            </w:pPr>
          </w:p>
        </w:tc>
      </w:tr>
      <w:tr w:rsidR="000B4ACC" w:rsidRPr="000B4ACC" w14:paraId="6B8BE4F8" w14:textId="77777777" w:rsidTr="00A00140">
        <w:tc>
          <w:tcPr>
            <w:tcW w:w="1442" w:type="dxa"/>
            <w:noWrap/>
            <w:hideMark/>
          </w:tcPr>
          <w:p w14:paraId="596851E5" w14:textId="77777777" w:rsidR="000B4ACC" w:rsidRPr="000B4ACC" w:rsidRDefault="000B4ACC" w:rsidP="000B4ACC">
            <w:pPr>
              <w:rPr>
                <w:rFonts w:cstheme="minorHAnsi"/>
                <w:sz w:val="16"/>
                <w:szCs w:val="16"/>
              </w:rPr>
            </w:pPr>
            <w:r w:rsidRPr="000B4ACC">
              <w:rPr>
                <w:rFonts w:cstheme="minorHAnsi"/>
                <w:sz w:val="16"/>
                <w:szCs w:val="16"/>
              </w:rPr>
              <w:t>site count</w:t>
            </w:r>
          </w:p>
        </w:tc>
        <w:tc>
          <w:tcPr>
            <w:tcW w:w="835" w:type="dxa"/>
            <w:noWrap/>
            <w:hideMark/>
          </w:tcPr>
          <w:p w14:paraId="121A9FE7" w14:textId="77777777" w:rsidR="000B4ACC" w:rsidRPr="000B4ACC" w:rsidRDefault="000B4ACC" w:rsidP="000B4ACC">
            <w:pPr>
              <w:rPr>
                <w:rFonts w:cstheme="minorHAnsi"/>
                <w:sz w:val="16"/>
                <w:szCs w:val="16"/>
              </w:rPr>
            </w:pPr>
            <w:r w:rsidRPr="000B4ACC">
              <w:rPr>
                <w:rFonts w:cstheme="minorHAnsi"/>
                <w:sz w:val="16"/>
                <w:szCs w:val="16"/>
              </w:rPr>
              <w:t>6</w:t>
            </w:r>
          </w:p>
        </w:tc>
        <w:tc>
          <w:tcPr>
            <w:tcW w:w="783" w:type="dxa"/>
            <w:noWrap/>
            <w:hideMark/>
          </w:tcPr>
          <w:p w14:paraId="22750F00"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6</w:t>
            </w:r>
          </w:p>
        </w:tc>
        <w:tc>
          <w:tcPr>
            <w:tcW w:w="810" w:type="dxa"/>
            <w:noWrap/>
            <w:hideMark/>
          </w:tcPr>
          <w:p w14:paraId="7FCD41AC"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5</w:t>
            </w:r>
          </w:p>
        </w:tc>
        <w:tc>
          <w:tcPr>
            <w:tcW w:w="720" w:type="dxa"/>
            <w:noWrap/>
            <w:hideMark/>
          </w:tcPr>
          <w:p w14:paraId="005D590D"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4</w:t>
            </w:r>
          </w:p>
        </w:tc>
        <w:tc>
          <w:tcPr>
            <w:tcW w:w="720" w:type="dxa"/>
            <w:noWrap/>
            <w:hideMark/>
          </w:tcPr>
          <w:p w14:paraId="182DFB0D"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3</w:t>
            </w:r>
          </w:p>
        </w:tc>
        <w:tc>
          <w:tcPr>
            <w:tcW w:w="720" w:type="dxa"/>
            <w:noWrap/>
            <w:hideMark/>
          </w:tcPr>
          <w:p w14:paraId="3704E576"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5</w:t>
            </w:r>
          </w:p>
        </w:tc>
        <w:tc>
          <w:tcPr>
            <w:tcW w:w="720" w:type="dxa"/>
            <w:noWrap/>
            <w:hideMark/>
          </w:tcPr>
          <w:p w14:paraId="51E3A981"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5</w:t>
            </w:r>
          </w:p>
        </w:tc>
        <w:tc>
          <w:tcPr>
            <w:tcW w:w="720" w:type="dxa"/>
            <w:noWrap/>
            <w:hideMark/>
          </w:tcPr>
          <w:p w14:paraId="25EA8A6A"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2</w:t>
            </w:r>
          </w:p>
        </w:tc>
        <w:tc>
          <w:tcPr>
            <w:tcW w:w="630" w:type="dxa"/>
            <w:noWrap/>
            <w:hideMark/>
          </w:tcPr>
          <w:p w14:paraId="31CCC21A"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5</w:t>
            </w:r>
          </w:p>
        </w:tc>
        <w:tc>
          <w:tcPr>
            <w:tcW w:w="810" w:type="dxa"/>
            <w:noWrap/>
            <w:hideMark/>
          </w:tcPr>
          <w:p w14:paraId="173F1EC3"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3</w:t>
            </w:r>
          </w:p>
        </w:tc>
      </w:tr>
      <w:tr w:rsidR="000B4ACC" w:rsidRPr="000B4ACC" w14:paraId="1C5B923F" w14:textId="77777777" w:rsidTr="00A00140">
        <w:tc>
          <w:tcPr>
            <w:tcW w:w="1442" w:type="dxa"/>
            <w:noWrap/>
            <w:hideMark/>
          </w:tcPr>
          <w:p w14:paraId="70DBFEE5"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minimum</w:t>
            </w:r>
          </w:p>
        </w:tc>
        <w:tc>
          <w:tcPr>
            <w:tcW w:w="835" w:type="dxa"/>
            <w:noWrap/>
            <w:hideMark/>
          </w:tcPr>
          <w:p w14:paraId="42CE7A52" w14:textId="545B28ED" w:rsidR="000B4ACC" w:rsidRPr="000B4ACC" w:rsidRDefault="000B4ACC" w:rsidP="000B4ACC">
            <w:pPr>
              <w:rPr>
                <w:rFonts w:cstheme="minorHAnsi"/>
                <w:sz w:val="16"/>
                <w:szCs w:val="16"/>
              </w:rPr>
            </w:pPr>
            <w:r w:rsidRPr="000B4ACC">
              <w:rPr>
                <w:rFonts w:cstheme="minorHAnsi"/>
                <w:sz w:val="16"/>
                <w:szCs w:val="16"/>
              </w:rPr>
              <w:t>1.86</w:t>
            </w:r>
          </w:p>
        </w:tc>
        <w:tc>
          <w:tcPr>
            <w:tcW w:w="783" w:type="dxa"/>
            <w:noWrap/>
            <w:hideMark/>
          </w:tcPr>
          <w:p w14:paraId="0637819F" w14:textId="7B8A9820"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1.30</w:t>
            </w:r>
          </w:p>
        </w:tc>
        <w:tc>
          <w:tcPr>
            <w:tcW w:w="810" w:type="dxa"/>
            <w:noWrap/>
            <w:hideMark/>
          </w:tcPr>
          <w:p w14:paraId="1A745E78"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0.555</w:t>
            </w:r>
          </w:p>
        </w:tc>
        <w:tc>
          <w:tcPr>
            <w:tcW w:w="720" w:type="dxa"/>
            <w:noWrap/>
            <w:hideMark/>
          </w:tcPr>
          <w:p w14:paraId="7D58F3C9"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0.340</w:t>
            </w:r>
          </w:p>
        </w:tc>
        <w:tc>
          <w:tcPr>
            <w:tcW w:w="720" w:type="dxa"/>
            <w:noWrap/>
            <w:hideMark/>
          </w:tcPr>
          <w:p w14:paraId="588D7030"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0.087</w:t>
            </w:r>
          </w:p>
        </w:tc>
        <w:tc>
          <w:tcPr>
            <w:tcW w:w="720" w:type="dxa"/>
            <w:noWrap/>
            <w:hideMark/>
          </w:tcPr>
          <w:p w14:paraId="4515B92E"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0.423</w:t>
            </w:r>
          </w:p>
        </w:tc>
        <w:tc>
          <w:tcPr>
            <w:tcW w:w="720" w:type="dxa"/>
            <w:noWrap/>
            <w:hideMark/>
          </w:tcPr>
          <w:p w14:paraId="6D6DE815"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0.456</w:t>
            </w:r>
          </w:p>
        </w:tc>
        <w:tc>
          <w:tcPr>
            <w:tcW w:w="720" w:type="dxa"/>
            <w:noWrap/>
            <w:hideMark/>
          </w:tcPr>
          <w:p w14:paraId="2C6D6DAF"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0.036</w:t>
            </w:r>
          </w:p>
        </w:tc>
        <w:tc>
          <w:tcPr>
            <w:tcW w:w="630" w:type="dxa"/>
            <w:noWrap/>
            <w:hideMark/>
          </w:tcPr>
          <w:p w14:paraId="7D159662"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0.065</w:t>
            </w:r>
          </w:p>
        </w:tc>
        <w:tc>
          <w:tcPr>
            <w:tcW w:w="810" w:type="dxa"/>
            <w:noWrap/>
            <w:hideMark/>
          </w:tcPr>
          <w:p w14:paraId="40371634"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0.127</w:t>
            </w:r>
          </w:p>
        </w:tc>
      </w:tr>
      <w:tr w:rsidR="000B4ACC" w:rsidRPr="000B4ACC" w14:paraId="4910038F" w14:textId="77777777" w:rsidTr="00A00140">
        <w:tc>
          <w:tcPr>
            <w:tcW w:w="1442" w:type="dxa"/>
            <w:noWrap/>
            <w:hideMark/>
          </w:tcPr>
          <w:p w14:paraId="00064E10"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maximum</w:t>
            </w:r>
          </w:p>
        </w:tc>
        <w:tc>
          <w:tcPr>
            <w:tcW w:w="835" w:type="dxa"/>
            <w:noWrap/>
            <w:hideMark/>
          </w:tcPr>
          <w:p w14:paraId="0CED60C1" w14:textId="483DEF61" w:rsidR="000B4ACC" w:rsidRPr="000B4ACC" w:rsidRDefault="000B4ACC" w:rsidP="000B4ACC">
            <w:pPr>
              <w:rPr>
                <w:rFonts w:cstheme="minorHAnsi"/>
                <w:sz w:val="16"/>
                <w:szCs w:val="16"/>
              </w:rPr>
            </w:pPr>
            <w:r w:rsidRPr="000B4ACC">
              <w:rPr>
                <w:rFonts w:cstheme="minorHAnsi"/>
                <w:sz w:val="16"/>
                <w:szCs w:val="16"/>
              </w:rPr>
              <w:t>8.98</w:t>
            </w:r>
          </w:p>
        </w:tc>
        <w:tc>
          <w:tcPr>
            <w:tcW w:w="783" w:type="dxa"/>
            <w:noWrap/>
            <w:hideMark/>
          </w:tcPr>
          <w:p w14:paraId="09A594A6" w14:textId="0EFB027B"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6.43</w:t>
            </w:r>
          </w:p>
        </w:tc>
        <w:tc>
          <w:tcPr>
            <w:tcW w:w="810" w:type="dxa"/>
            <w:noWrap/>
            <w:hideMark/>
          </w:tcPr>
          <w:p w14:paraId="30445ED8" w14:textId="2A49E65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3.26</w:t>
            </w:r>
          </w:p>
        </w:tc>
        <w:tc>
          <w:tcPr>
            <w:tcW w:w="720" w:type="dxa"/>
            <w:noWrap/>
            <w:hideMark/>
          </w:tcPr>
          <w:p w14:paraId="49F75124"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0.881</w:t>
            </w:r>
          </w:p>
        </w:tc>
        <w:tc>
          <w:tcPr>
            <w:tcW w:w="720" w:type="dxa"/>
            <w:noWrap/>
            <w:hideMark/>
          </w:tcPr>
          <w:p w14:paraId="2FF09D15"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0.147</w:t>
            </w:r>
          </w:p>
        </w:tc>
        <w:tc>
          <w:tcPr>
            <w:tcW w:w="720" w:type="dxa"/>
            <w:noWrap/>
            <w:hideMark/>
          </w:tcPr>
          <w:p w14:paraId="3CC701A6" w14:textId="3A5E9151"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2.07</w:t>
            </w:r>
          </w:p>
        </w:tc>
        <w:tc>
          <w:tcPr>
            <w:tcW w:w="720" w:type="dxa"/>
            <w:noWrap/>
            <w:hideMark/>
          </w:tcPr>
          <w:p w14:paraId="39972109" w14:textId="5BD4FE49"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1.65</w:t>
            </w:r>
          </w:p>
        </w:tc>
        <w:tc>
          <w:tcPr>
            <w:tcW w:w="720" w:type="dxa"/>
            <w:noWrap/>
            <w:hideMark/>
          </w:tcPr>
          <w:p w14:paraId="75DB270A"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0.055</w:t>
            </w:r>
          </w:p>
        </w:tc>
        <w:tc>
          <w:tcPr>
            <w:tcW w:w="630" w:type="dxa"/>
            <w:noWrap/>
            <w:hideMark/>
          </w:tcPr>
          <w:p w14:paraId="7375A37D" w14:textId="32F4BC1E"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1.48</w:t>
            </w:r>
          </w:p>
        </w:tc>
        <w:tc>
          <w:tcPr>
            <w:tcW w:w="810" w:type="dxa"/>
            <w:noWrap/>
            <w:hideMark/>
          </w:tcPr>
          <w:p w14:paraId="030DF22B"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0.456</w:t>
            </w:r>
          </w:p>
        </w:tc>
      </w:tr>
      <w:tr w:rsidR="000B4ACC" w:rsidRPr="000B4ACC" w14:paraId="7A666E95" w14:textId="77777777" w:rsidTr="00A00140">
        <w:tc>
          <w:tcPr>
            <w:tcW w:w="1442" w:type="dxa"/>
            <w:noWrap/>
            <w:hideMark/>
          </w:tcPr>
          <w:p w14:paraId="066557AD"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average</w:t>
            </w:r>
          </w:p>
        </w:tc>
        <w:tc>
          <w:tcPr>
            <w:tcW w:w="835" w:type="dxa"/>
            <w:noWrap/>
            <w:hideMark/>
          </w:tcPr>
          <w:p w14:paraId="78E14057" w14:textId="0B152991" w:rsidR="000B4ACC" w:rsidRPr="000B4ACC" w:rsidRDefault="000B4ACC" w:rsidP="000B4ACC">
            <w:pPr>
              <w:rPr>
                <w:rFonts w:cstheme="minorHAnsi"/>
                <w:sz w:val="16"/>
                <w:szCs w:val="16"/>
              </w:rPr>
            </w:pPr>
            <w:r w:rsidRPr="000B4ACC">
              <w:rPr>
                <w:rFonts w:cstheme="minorHAnsi"/>
                <w:sz w:val="16"/>
                <w:szCs w:val="16"/>
              </w:rPr>
              <w:t>5.55</w:t>
            </w:r>
          </w:p>
        </w:tc>
        <w:tc>
          <w:tcPr>
            <w:tcW w:w="783" w:type="dxa"/>
            <w:noWrap/>
            <w:hideMark/>
          </w:tcPr>
          <w:p w14:paraId="746E4828" w14:textId="4E9AF01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3.92</w:t>
            </w:r>
          </w:p>
        </w:tc>
        <w:tc>
          <w:tcPr>
            <w:tcW w:w="810" w:type="dxa"/>
            <w:noWrap/>
            <w:hideMark/>
          </w:tcPr>
          <w:p w14:paraId="45D31ECB" w14:textId="70165352"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2.02</w:t>
            </w:r>
          </w:p>
        </w:tc>
        <w:tc>
          <w:tcPr>
            <w:tcW w:w="720" w:type="dxa"/>
            <w:noWrap/>
            <w:hideMark/>
          </w:tcPr>
          <w:p w14:paraId="4F5119C0"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0.664</w:t>
            </w:r>
          </w:p>
        </w:tc>
        <w:tc>
          <w:tcPr>
            <w:tcW w:w="720" w:type="dxa"/>
            <w:noWrap/>
            <w:hideMark/>
          </w:tcPr>
          <w:p w14:paraId="7555C9F1"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0.126</w:t>
            </w:r>
          </w:p>
        </w:tc>
        <w:tc>
          <w:tcPr>
            <w:tcW w:w="720" w:type="dxa"/>
            <w:noWrap/>
            <w:hideMark/>
          </w:tcPr>
          <w:p w14:paraId="773111AB" w14:textId="58F9986E"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1.22</w:t>
            </w:r>
          </w:p>
        </w:tc>
        <w:tc>
          <w:tcPr>
            <w:tcW w:w="720" w:type="dxa"/>
            <w:noWrap/>
            <w:hideMark/>
          </w:tcPr>
          <w:p w14:paraId="307FB559" w14:textId="152C1EBF"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1.09</w:t>
            </w:r>
          </w:p>
        </w:tc>
        <w:tc>
          <w:tcPr>
            <w:tcW w:w="720" w:type="dxa"/>
            <w:noWrap/>
            <w:hideMark/>
          </w:tcPr>
          <w:p w14:paraId="2E5CE449"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0.046</w:t>
            </w:r>
          </w:p>
        </w:tc>
        <w:tc>
          <w:tcPr>
            <w:tcW w:w="630" w:type="dxa"/>
            <w:noWrap/>
            <w:hideMark/>
          </w:tcPr>
          <w:p w14:paraId="3CAE8CE7"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0.644</w:t>
            </w:r>
          </w:p>
        </w:tc>
        <w:tc>
          <w:tcPr>
            <w:tcW w:w="810" w:type="dxa"/>
            <w:noWrap/>
            <w:hideMark/>
          </w:tcPr>
          <w:p w14:paraId="0F603F3B"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0.289</w:t>
            </w:r>
          </w:p>
        </w:tc>
      </w:tr>
      <w:tr w:rsidR="000B4ACC" w:rsidRPr="000B4ACC" w14:paraId="3CD8A7EF" w14:textId="77777777" w:rsidTr="00A00140">
        <w:tc>
          <w:tcPr>
            <w:tcW w:w="1442" w:type="dxa"/>
            <w:noWrap/>
            <w:hideMark/>
          </w:tcPr>
          <w:p w14:paraId="46AD3427"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median</w:t>
            </w:r>
          </w:p>
        </w:tc>
        <w:tc>
          <w:tcPr>
            <w:tcW w:w="835" w:type="dxa"/>
            <w:noWrap/>
            <w:hideMark/>
          </w:tcPr>
          <w:p w14:paraId="7DB696E7" w14:textId="45E86489" w:rsidR="000B4ACC" w:rsidRPr="000B4ACC" w:rsidRDefault="000B4ACC" w:rsidP="000B4ACC">
            <w:pPr>
              <w:rPr>
                <w:rFonts w:cstheme="minorHAnsi"/>
                <w:sz w:val="16"/>
                <w:szCs w:val="16"/>
              </w:rPr>
            </w:pPr>
            <w:r w:rsidRPr="000B4ACC">
              <w:rPr>
                <w:rFonts w:cstheme="minorHAnsi"/>
                <w:sz w:val="16"/>
                <w:szCs w:val="16"/>
              </w:rPr>
              <w:t>5.62</w:t>
            </w:r>
          </w:p>
        </w:tc>
        <w:tc>
          <w:tcPr>
            <w:tcW w:w="783" w:type="dxa"/>
            <w:noWrap/>
            <w:hideMark/>
          </w:tcPr>
          <w:p w14:paraId="60C81AD8" w14:textId="28F9802B"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4.12</w:t>
            </w:r>
          </w:p>
        </w:tc>
        <w:tc>
          <w:tcPr>
            <w:tcW w:w="810" w:type="dxa"/>
            <w:noWrap/>
            <w:hideMark/>
          </w:tcPr>
          <w:p w14:paraId="77BAC547" w14:textId="23876814"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2.25</w:t>
            </w:r>
          </w:p>
        </w:tc>
        <w:tc>
          <w:tcPr>
            <w:tcW w:w="720" w:type="dxa"/>
            <w:noWrap/>
            <w:hideMark/>
          </w:tcPr>
          <w:p w14:paraId="532F3BD0"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0.717</w:t>
            </w:r>
          </w:p>
        </w:tc>
        <w:tc>
          <w:tcPr>
            <w:tcW w:w="720" w:type="dxa"/>
            <w:noWrap/>
            <w:hideMark/>
          </w:tcPr>
          <w:p w14:paraId="561680B0"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0.142</w:t>
            </w:r>
          </w:p>
        </w:tc>
        <w:tc>
          <w:tcPr>
            <w:tcW w:w="720" w:type="dxa"/>
            <w:noWrap/>
            <w:hideMark/>
          </w:tcPr>
          <w:p w14:paraId="3853CFE2" w14:textId="7A59A32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1.30</w:t>
            </w:r>
          </w:p>
        </w:tc>
        <w:tc>
          <w:tcPr>
            <w:tcW w:w="720" w:type="dxa"/>
            <w:noWrap/>
            <w:hideMark/>
          </w:tcPr>
          <w:p w14:paraId="025AD2D1" w14:textId="58A45243"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1.13</w:t>
            </w:r>
          </w:p>
        </w:tc>
        <w:tc>
          <w:tcPr>
            <w:tcW w:w="720" w:type="dxa"/>
            <w:noWrap/>
            <w:hideMark/>
          </w:tcPr>
          <w:p w14:paraId="71565ADD"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0.046</w:t>
            </w:r>
          </w:p>
        </w:tc>
        <w:tc>
          <w:tcPr>
            <w:tcW w:w="630" w:type="dxa"/>
            <w:noWrap/>
            <w:hideMark/>
          </w:tcPr>
          <w:p w14:paraId="18E8C04F"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0.161</w:t>
            </w:r>
          </w:p>
        </w:tc>
        <w:tc>
          <w:tcPr>
            <w:tcW w:w="810" w:type="dxa"/>
            <w:noWrap/>
            <w:hideMark/>
          </w:tcPr>
          <w:p w14:paraId="34265005"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0.283</w:t>
            </w:r>
          </w:p>
        </w:tc>
      </w:tr>
      <w:tr w:rsidR="000B4ACC" w:rsidRPr="000B4ACC" w14:paraId="7BEDAB77" w14:textId="77777777" w:rsidTr="00A00140">
        <w:tc>
          <w:tcPr>
            <w:tcW w:w="1442" w:type="dxa"/>
            <w:noWrap/>
            <w:hideMark/>
          </w:tcPr>
          <w:p w14:paraId="5EAF46AD"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standard deviation</w:t>
            </w:r>
          </w:p>
        </w:tc>
        <w:tc>
          <w:tcPr>
            <w:tcW w:w="835" w:type="dxa"/>
            <w:noWrap/>
            <w:hideMark/>
          </w:tcPr>
          <w:p w14:paraId="0537464C" w14:textId="7F65B2D5" w:rsidR="000B4ACC" w:rsidRPr="000B4ACC" w:rsidRDefault="000B4ACC" w:rsidP="000B4ACC">
            <w:pPr>
              <w:rPr>
                <w:rFonts w:cstheme="minorHAnsi"/>
                <w:sz w:val="16"/>
                <w:szCs w:val="16"/>
              </w:rPr>
            </w:pPr>
            <w:r w:rsidRPr="000B4ACC">
              <w:rPr>
                <w:rFonts w:cstheme="minorHAnsi"/>
                <w:sz w:val="16"/>
                <w:szCs w:val="16"/>
              </w:rPr>
              <w:t>2.59</w:t>
            </w:r>
          </w:p>
        </w:tc>
        <w:tc>
          <w:tcPr>
            <w:tcW w:w="783" w:type="dxa"/>
            <w:noWrap/>
            <w:hideMark/>
          </w:tcPr>
          <w:p w14:paraId="34909738" w14:textId="06B6B4FC"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2.25</w:t>
            </w:r>
          </w:p>
        </w:tc>
        <w:tc>
          <w:tcPr>
            <w:tcW w:w="810" w:type="dxa"/>
            <w:noWrap/>
            <w:hideMark/>
          </w:tcPr>
          <w:p w14:paraId="2A060F5E" w14:textId="1CB08156"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1.29</w:t>
            </w:r>
          </w:p>
        </w:tc>
        <w:tc>
          <w:tcPr>
            <w:tcW w:w="720" w:type="dxa"/>
            <w:noWrap/>
            <w:hideMark/>
          </w:tcPr>
          <w:p w14:paraId="458862B0"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0.259</w:t>
            </w:r>
          </w:p>
        </w:tc>
        <w:tc>
          <w:tcPr>
            <w:tcW w:w="720" w:type="dxa"/>
            <w:noWrap/>
            <w:hideMark/>
          </w:tcPr>
          <w:p w14:paraId="1C3ED61A"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0.033</w:t>
            </w:r>
          </w:p>
        </w:tc>
        <w:tc>
          <w:tcPr>
            <w:tcW w:w="720" w:type="dxa"/>
            <w:noWrap/>
            <w:hideMark/>
          </w:tcPr>
          <w:p w14:paraId="31A866F5"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0.679</w:t>
            </w:r>
          </w:p>
        </w:tc>
        <w:tc>
          <w:tcPr>
            <w:tcW w:w="720" w:type="dxa"/>
            <w:noWrap/>
            <w:hideMark/>
          </w:tcPr>
          <w:p w14:paraId="248291BC"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0.486</w:t>
            </w:r>
          </w:p>
        </w:tc>
        <w:tc>
          <w:tcPr>
            <w:tcW w:w="720" w:type="dxa"/>
            <w:noWrap/>
            <w:hideMark/>
          </w:tcPr>
          <w:p w14:paraId="401D8CC6"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0.013</w:t>
            </w:r>
          </w:p>
        </w:tc>
        <w:tc>
          <w:tcPr>
            <w:tcW w:w="630" w:type="dxa"/>
            <w:noWrap/>
            <w:hideMark/>
          </w:tcPr>
          <w:p w14:paraId="48AE599A"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0.713</w:t>
            </w:r>
          </w:p>
        </w:tc>
        <w:tc>
          <w:tcPr>
            <w:tcW w:w="810" w:type="dxa"/>
            <w:noWrap/>
            <w:hideMark/>
          </w:tcPr>
          <w:p w14:paraId="63B04255"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0.165</w:t>
            </w:r>
          </w:p>
        </w:tc>
      </w:tr>
      <w:tr w:rsidR="000B4ACC" w:rsidRPr="000B4ACC" w14:paraId="2D3915C1" w14:textId="77777777" w:rsidTr="00A00140">
        <w:tc>
          <w:tcPr>
            <w:tcW w:w="1442" w:type="dxa"/>
            <w:noWrap/>
            <w:hideMark/>
          </w:tcPr>
          <w:p w14:paraId="67D7E658"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COV</w:t>
            </w:r>
          </w:p>
        </w:tc>
        <w:tc>
          <w:tcPr>
            <w:tcW w:w="835" w:type="dxa"/>
            <w:noWrap/>
            <w:hideMark/>
          </w:tcPr>
          <w:p w14:paraId="60ACB062" w14:textId="77777777" w:rsidR="000B4ACC" w:rsidRPr="000B4ACC" w:rsidRDefault="000B4ACC" w:rsidP="000B4ACC">
            <w:pPr>
              <w:rPr>
                <w:rFonts w:cstheme="minorHAnsi"/>
                <w:sz w:val="16"/>
                <w:szCs w:val="16"/>
              </w:rPr>
            </w:pPr>
            <w:r w:rsidRPr="000B4ACC">
              <w:rPr>
                <w:rFonts w:cstheme="minorHAnsi"/>
                <w:sz w:val="16"/>
                <w:szCs w:val="16"/>
              </w:rPr>
              <w:t>0.47</w:t>
            </w:r>
          </w:p>
        </w:tc>
        <w:tc>
          <w:tcPr>
            <w:tcW w:w="783" w:type="dxa"/>
            <w:noWrap/>
            <w:hideMark/>
          </w:tcPr>
          <w:p w14:paraId="5BF78773"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0.57</w:t>
            </w:r>
          </w:p>
        </w:tc>
        <w:tc>
          <w:tcPr>
            <w:tcW w:w="810" w:type="dxa"/>
            <w:noWrap/>
            <w:hideMark/>
          </w:tcPr>
          <w:p w14:paraId="42143D8A"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0.64</w:t>
            </w:r>
          </w:p>
        </w:tc>
        <w:tc>
          <w:tcPr>
            <w:tcW w:w="720" w:type="dxa"/>
            <w:noWrap/>
            <w:hideMark/>
          </w:tcPr>
          <w:p w14:paraId="1D89AD27"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0.39</w:t>
            </w:r>
          </w:p>
        </w:tc>
        <w:tc>
          <w:tcPr>
            <w:tcW w:w="720" w:type="dxa"/>
            <w:noWrap/>
            <w:hideMark/>
          </w:tcPr>
          <w:p w14:paraId="45C478B9"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0.26</w:t>
            </w:r>
          </w:p>
        </w:tc>
        <w:tc>
          <w:tcPr>
            <w:tcW w:w="720" w:type="dxa"/>
            <w:noWrap/>
            <w:hideMark/>
          </w:tcPr>
          <w:p w14:paraId="1D583CF5"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0.55</w:t>
            </w:r>
          </w:p>
        </w:tc>
        <w:tc>
          <w:tcPr>
            <w:tcW w:w="720" w:type="dxa"/>
            <w:noWrap/>
            <w:hideMark/>
          </w:tcPr>
          <w:p w14:paraId="5D273E1F"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0.45</w:t>
            </w:r>
          </w:p>
        </w:tc>
        <w:tc>
          <w:tcPr>
            <w:tcW w:w="720" w:type="dxa"/>
            <w:noWrap/>
            <w:hideMark/>
          </w:tcPr>
          <w:p w14:paraId="4587112A"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0.29</w:t>
            </w:r>
          </w:p>
        </w:tc>
        <w:tc>
          <w:tcPr>
            <w:tcW w:w="630" w:type="dxa"/>
            <w:noWrap/>
            <w:hideMark/>
          </w:tcPr>
          <w:p w14:paraId="69AA534B"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1.11</w:t>
            </w:r>
          </w:p>
        </w:tc>
        <w:tc>
          <w:tcPr>
            <w:tcW w:w="810" w:type="dxa"/>
            <w:noWrap/>
            <w:hideMark/>
          </w:tcPr>
          <w:p w14:paraId="464A58AF"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0.57</w:t>
            </w:r>
          </w:p>
        </w:tc>
      </w:tr>
      <w:tr w:rsidR="000B4ACC" w:rsidRPr="000B4ACC" w14:paraId="792B8E5D" w14:textId="77777777" w:rsidTr="00A00140">
        <w:tc>
          <w:tcPr>
            <w:tcW w:w="1442" w:type="dxa"/>
            <w:noWrap/>
            <w:hideMark/>
          </w:tcPr>
          <w:p w14:paraId="02046156" w14:textId="77777777" w:rsidR="000B4ACC" w:rsidRPr="000B4ACC" w:rsidRDefault="000B4ACC" w:rsidP="000B4ACC">
            <w:pPr>
              <w:rPr>
                <w:rFonts w:asciiTheme="minorHAnsi" w:hAnsiTheme="minorHAnsi" w:cstheme="minorHAnsi"/>
                <w:sz w:val="16"/>
                <w:szCs w:val="16"/>
              </w:rPr>
            </w:pPr>
          </w:p>
        </w:tc>
        <w:tc>
          <w:tcPr>
            <w:tcW w:w="835" w:type="dxa"/>
            <w:noWrap/>
            <w:hideMark/>
          </w:tcPr>
          <w:p w14:paraId="7D16DA02" w14:textId="77777777" w:rsidR="000B4ACC" w:rsidRPr="000B4ACC" w:rsidRDefault="000B4ACC" w:rsidP="000B4ACC">
            <w:pPr>
              <w:rPr>
                <w:rFonts w:cstheme="minorHAnsi"/>
                <w:sz w:val="16"/>
                <w:szCs w:val="16"/>
              </w:rPr>
            </w:pPr>
          </w:p>
        </w:tc>
        <w:tc>
          <w:tcPr>
            <w:tcW w:w="783" w:type="dxa"/>
            <w:noWrap/>
            <w:hideMark/>
          </w:tcPr>
          <w:p w14:paraId="70B680A7" w14:textId="77777777" w:rsidR="000B4ACC" w:rsidRPr="000B4ACC" w:rsidRDefault="000B4ACC" w:rsidP="000B4ACC">
            <w:pPr>
              <w:rPr>
                <w:rFonts w:cstheme="minorHAnsi"/>
                <w:sz w:val="16"/>
                <w:szCs w:val="16"/>
              </w:rPr>
            </w:pPr>
          </w:p>
        </w:tc>
        <w:tc>
          <w:tcPr>
            <w:tcW w:w="810" w:type="dxa"/>
            <w:noWrap/>
            <w:hideMark/>
          </w:tcPr>
          <w:p w14:paraId="2472763D" w14:textId="77777777" w:rsidR="000B4ACC" w:rsidRPr="000B4ACC" w:rsidRDefault="000B4ACC" w:rsidP="000B4ACC">
            <w:pPr>
              <w:rPr>
                <w:rFonts w:cstheme="minorHAnsi"/>
                <w:sz w:val="16"/>
                <w:szCs w:val="16"/>
              </w:rPr>
            </w:pPr>
          </w:p>
        </w:tc>
        <w:tc>
          <w:tcPr>
            <w:tcW w:w="720" w:type="dxa"/>
            <w:noWrap/>
            <w:hideMark/>
          </w:tcPr>
          <w:p w14:paraId="562EC778" w14:textId="77777777" w:rsidR="000B4ACC" w:rsidRPr="000B4ACC" w:rsidRDefault="000B4ACC" w:rsidP="000B4ACC">
            <w:pPr>
              <w:rPr>
                <w:rFonts w:cstheme="minorHAnsi"/>
                <w:sz w:val="16"/>
                <w:szCs w:val="16"/>
              </w:rPr>
            </w:pPr>
          </w:p>
        </w:tc>
        <w:tc>
          <w:tcPr>
            <w:tcW w:w="720" w:type="dxa"/>
            <w:noWrap/>
            <w:hideMark/>
          </w:tcPr>
          <w:p w14:paraId="5BA7211B" w14:textId="77777777" w:rsidR="000B4ACC" w:rsidRPr="000B4ACC" w:rsidRDefault="000B4ACC" w:rsidP="000B4ACC">
            <w:pPr>
              <w:rPr>
                <w:rFonts w:cstheme="minorHAnsi"/>
                <w:sz w:val="16"/>
                <w:szCs w:val="16"/>
              </w:rPr>
            </w:pPr>
          </w:p>
        </w:tc>
        <w:tc>
          <w:tcPr>
            <w:tcW w:w="720" w:type="dxa"/>
            <w:noWrap/>
            <w:hideMark/>
          </w:tcPr>
          <w:p w14:paraId="35ADF2D5" w14:textId="77777777" w:rsidR="000B4ACC" w:rsidRPr="000B4ACC" w:rsidRDefault="000B4ACC" w:rsidP="000B4ACC">
            <w:pPr>
              <w:rPr>
                <w:rFonts w:cstheme="minorHAnsi"/>
                <w:sz w:val="16"/>
                <w:szCs w:val="16"/>
              </w:rPr>
            </w:pPr>
          </w:p>
        </w:tc>
        <w:tc>
          <w:tcPr>
            <w:tcW w:w="720" w:type="dxa"/>
            <w:noWrap/>
            <w:hideMark/>
          </w:tcPr>
          <w:p w14:paraId="6D49B00A" w14:textId="77777777" w:rsidR="000B4ACC" w:rsidRPr="000B4ACC" w:rsidRDefault="000B4ACC" w:rsidP="000B4ACC">
            <w:pPr>
              <w:rPr>
                <w:rFonts w:cstheme="minorHAnsi"/>
                <w:sz w:val="16"/>
                <w:szCs w:val="16"/>
              </w:rPr>
            </w:pPr>
          </w:p>
        </w:tc>
        <w:tc>
          <w:tcPr>
            <w:tcW w:w="720" w:type="dxa"/>
            <w:noWrap/>
            <w:hideMark/>
          </w:tcPr>
          <w:p w14:paraId="3EF36798" w14:textId="77777777" w:rsidR="000B4ACC" w:rsidRPr="000B4ACC" w:rsidRDefault="000B4ACC" w:rsidP="000B4ACC">
            <w:pPr>
              <w:rPr>
                <w:rFonts w:cstheme="minorHAnsi"/>
                <w:sz w:val="16"/>
                <w:szCs w:val="16"/>
              </w:rPr>
            </w:pPr>
          </w:p>
        </w:tc>
        <w:tc>
          <w:tcPr>
            <w:tcW w:w="630" w:type="dxa"/>
            <w:noWrap/>
            <w:hideMark/>
          </w:tcPr>
          <w:p w14:paraId="1ADA04B8" w14:textId="77777777" w:rsidR="000B4ACC" w:rsidRPr="000B4ACC" w:rsidRDefault="000B4ACC" w:rsidP="000B4ACC">
            <w:pPr>
              <w:rPr>
                <w:rFonts w:cstheme="minorHAnsi"/>
                <w:sz w:val="16"/>
                <w:szCs w:val="16"/>
              </w:rPr>
            </w:pPr>
          </w:p>
        </w:tc>
        <w:tc>
          <w:tcPr>
            <w:tcW w:w="810" w:type="dxa"/>
            <w:noWrap/>
            <w:hideMark/>
          </w:tcPr>
          <w:p w14:paraId="38F3B9CC" w14:textId="77777777" w:rsidR="000B4ACC" w:rsidRPr="000B4ACC" w:rsidRDefault="000B4ACC" w:rsidP="000B4ACC">
            <w:pPr>
              <w:rPr>
                <w:rFonts w:cstheme="minorHAnsi"/>
                <w:sz w:val="16"/>
                <w:szCs w:val="16"/>
              </w:rPr>
            </w:pPr>
          </w:p>
        </w:tc>
      </w:tr>
      <w:tr w:rsidR="000B4ACC" w:rsidRPr="000B4ACC" w14:paraId="75956972" w14:textId="77777777" w:rsidTr="00A00140">
        <w:tc>
          <w:tcPr>
            <w:tcW w:w="3060" w:type="dxa"/>
            <w:gridSpan w:val="3"/>
            <w:noWrap/>
            <w:hideMark/>
          </w:tcPr>
          <w:p w14:paraId="17017C06" w14:textId="77777777" w:rsidR="000B4ACC" w:rsidRPr="000B4ACC" w:rsidRDefault="000B4ACC" w:rsidP="000B4ACC">
            <w:pPr>
              <w:rPr>
                <w:rFonts w:cstheme="minorHAnsi"/>
                <w:sz w:val="16"/>
                <w:szCs w:val="16"/>
              </w:rPr>
            </w:pPr>
            <w:r w:rsidRPr="000B4ACC">
              <w:rPr>
                <w:rFonts w:cstheme="minorHAnsi"/>
                <w:sz w:val="16"/>
                <w:szCs w:val="16"/>
              </w:rPr>
              <w:t>total part strength (mg/kg)</w:t>
            </w:r>
          </w:p>
        </w:tc>
        <w:tc>
          <w:tcPr>
            <w:tcW w:w="810" w:type="dxa"/>
            <w:noWrap/>
            <w:hideMark/>
          </w:tcPr>
          <w:p w14:paraId="2EFFBDEF" w14:textId="77777777" w:rsidR="000B4ACC" w:rsidRPr="000B4ACC" w:rsidRDefault="000B4ACC" w:rsidP="000B4ACC">
            <w:pPr>
              <w:rPr>
                <w:rFonts w:cstheme="minorHAnsi"/>
                <w:sz w:val="16"/>
                <w:szCs w:val="16"/>
              </w:rPr>
            </w:pPr>
          </w:p>
        </w:tc>
        <w:tc>
          <w:tcPr>
            <w:tcW w:w="720" w:type="dxa"/>
            <w:noWrap/>
            <w:hideMark/>
          </w:tcPr>
          <w:p w14:paraId="242645CE" w14:textId="77777777" w:rsidR="000B4ACC" w:rsidRPr="000B4ACC" w:rsidRDefault="000B4ACC" w:rsidP="000B4ACC">
            <w:pPr>
              <w:rPr>
                <w:rFonts w:cstheme="minorHAnsi"/>
                <w:sz w:val="16"/>
                <w:szCs w:val="16"/>
              </w:rPr>
            </w:pPr>
          </w:p>
        </w:tc>
        <w:tc>
          <w:tcPr>
            <w:tcW w:w="720" w:type="dxa"/>
            <w:noWrap/>
            <w:hideMark/>
          </w:tcPr>
          <w:p w14:paraId="6B50AA5A" w14:textId="77777777" w:rsidR="000B4ACC" w:rsidRPr="000B4ACC" w:rsidRDefault="000B4ACC" w:rsidP="000B4ACC">
            <w:pPr>
              <w:rPr>
                <w:rFonts w:cstheme="minorHAnsi"/>
                <w:sz w:val="16"/>
                <w:szCs w:val="16"/>
              </w:rPr>
            </w:pPr>
          </w:p>
        </w:tc>
        <w:tc>
          <w:tcPr>
            <w:tcW w:w="720" w:type="dxa"/>
            <w:noWrap/>
            <w:hideMark/>
          </w:tcPr>
          <w:p w14:paraId="10A43995" w14:textId="77777777" w:rsidR="000B4ACC" w:rsidRPr="000B4ACC" w:rsidRDefault="000B4ACC" w:rsidP="000B4ACC">
            <w:pPr>
              <w:rPr>
                <w:rFonts w:cstheme="minorHAnsi"/>
                <w:sz w:val="16"/>
                <w:szCs w:val="16"/>
              </w:rPr>
            </w:pPr>
          </w:p>
        </w:tc>
        <w:tc>
          <w:tcPr>
            <w:tcW w:w="720" w:type="dxa"/>
            <w:noWrap/>
            <w:hideMark/>
          </w:tcPr>
          <w:p w14:paraId="0741B86A" w14:textId="77777777" w:rsidR="000B4ACC" w:rsidRPr="000B4ACC" w:rsidRDefault="000B4ACC" w:rsidP="000B4ACC">
            <w:pPr>
              <w:rPr>
                <w:rFonts w:cstheme="minorHAnsi"/>
                <w:sz w:val="16"/>
                <w:szCs w:val="16"/>
              </w:rPr>
            </w:pPr>
          </w:p>
        </w:tc>
        <w:tc>
          <w:tcPr>
            <w:tcW w:w="720" w:type="dxa"/>
            <w:noWrap/>
            <w:hideMark/>
          </w:tcPr>
          <w:p w14:paraId="7F4C5F38" w14:textId="77777777" w:rsidR="000B4ACC" w:rsidRPr="000B4ACC" w:rsidRDefault="000B4ACC" w:rsidP="000B4ACC">
            <w:pPr>
              <w:rPr>
                <w:rFonts w:cstheme="minorHAnsi"/>
                <w:sz w:val="16"/>
                <w:szCs w:val="16"/>
              </w:rPr>
            </w:pPr>
          </w:p>
        </w:tc>
        <w:tc>
          <w:tcPr>
            <w:tcW w:w="630" w:type="dxa"/>
            <w:noWrap/>
            <w:hideMark/>
          </w:tcPr>
          <w:p w14:paraId="2FEDE7B2" w14:textId="77777777" w:rsidR="000B4ACC" w:rsidRPr="000B4ACC" w:rsidRDefault="000B4ACC" w:rsidP="000B4ACC">
            <w:pPr>
              <w:rPr>
                <w:rFonts w:cstheme="minorHAnsi"/>
                <w:sz w:val="16"/>
                <w:szCs w:val="16"/>
              </w:rPr>
            </w:pPr>
          </w:p>
        </w:tc>
        <w:tc>
          <w:tcPr>
            <w:tcW w:w="810" w:type="dxa"/>
            <w:noWrap/>
            <w:hideMark/>
          </w:tcPr>
          <w:p w14:paraId="54DE7759" w14:textId="77777777" w:rsidR="000B4ACC" w:rsidRPr="000B4ACC" w:rsidRDefault="000B4ACC" w:rsidP="000B4ACC">
            <w:pPr>
              <w:rPr>
                <w:rFonts w:cstheme="minorHAnsi"/>
                <w:sz w:val="16"/>
                <w:szCs w:val="16"/>
              </w:rPr>
            </w:pPr>
          </w:p>
        </w:tc>
      </w:tr>
      <w:tr w:rsidR="000B4ACC" w:rsidRPr="000B4ACC" w14:paraId="7A6B1E22" w14:textId="77777777" w:rsidTr="00A00140">
        <w:tc>
          <w:tcPr>
            <w:tcW w:w="1442" w:type="dxa"/>
            <w:noWrap/>
            <w:hideMark/>
          </w:tcPr>
          <w:p w14:paraId="7FFB2BA1" w14:textId="77777777" w:rsidR="000B4ACC" w:rsidRPr="000B4ACC" w:rsidRDefault="000B4ACC" w:rsidP="000B4ACC">
            <w:pPr>
              <w:rPr>
                <w:rFonts w:cstheme="minorHAnsi"/>
                <w:sz w:val="16"/>
                <w:szCs w:val="16"/>
              </w:rPr>
            </w:pPr>
            <w:r w:rsidRPr="000B4ACC">
              <w:rPr>
                <w:rFonts w:cstheme="minorHAnsi"/>
                <w:sz w:val="16"/>
                <w:szCs w:val="16"/>
              </w:rPr>
              <w:t>site count</w:t>
            </w:r>
          </w:p>
        </w:tc>
        <w:tc>
          <w:tcPr>
            <w:tcW w:w="835" w:type="dxa"/>
            <w:noWrap/>
            <w:hideMark/>
          </w:tcPr>
          <w:p w14:paraId="61C5AB02" w14:textId="77777777" w:rsidR="000B4ACC" w:rsidRPr="000B4ACC" w:rsidRDefault="000B4ACC" w:rsidP="000B4ACC">
            <w:pPr>
              <w:rPr>
                <w:rFonts w:cstheme="minorHAnsi"/>
                <w:sz w:val="16"/>
                <w:szCs w:val="16"/>
              </w:rPr>
            </w:pPr>
            <w:r w:rsidRPr="000B4ACC">
              <w:rPr>
                <w:rFonts w:cstheme="minorHAnsi"/>
                <w:sz w:val="16"/>
                <w:szCs w:val="16"/>
              </w:rPr>
              <w:t>7</w:t>
            </w:r>
          </w:p>
        </w:tc>
        <w:tc>
          <w:tcPr>
            <w:tcW w:w="783" w:type="dxa"/>
            <w:noWrap/>
            <w:hideMark/>
          </w:tcPr>
          <w:p w14:paraId="773E5EBD"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7</w:t>
            </w:r>
          </w:p>
        </w:tc>
        <w:tc>
          <w:tcPr>
            <w:tcW w:w="810" w:type="dxa"/>
            <w:noWrap/>
            <w:hideMark/>
          </w:tcPr>
          <w:p w14:paraId="2EC571E5"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5</w:t>
            </w:r>
          </w:p>
        </w:tc>
        <w:tc>
          <w:tcPr>
            <w:tcW w:w="720" w:type="dxa"/>
            <w:noWrap/>
            <w:hideMark/>
          </w:tcPr>
          <w:p w14:paraId="67AF3422"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5</w:t>
            </w:r>
          </w:p>
        </w:tc>
        <w:tc>
          <w:tcPr>
            <w:tcW w:w="720" w:type="dxa"/>
            <w:noWrap/>
            <w:hideMark/>
          </w:tcPr>
          <w:p w14:paraId="476FE34E"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4</w:t>
            </w:r>
          </w:p>
        </w:tc>
        <w:tc>
          <w:tcPr>
            <w:tcW w:w="720" w:type="dxa"/>
            <w:noWrap/>
            <w:hideMark/>
          </w:tcPr>
          <w:p w14:paraId="2A6FF0D8"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7</w:t>
            </w:r>
          </w:p>
        </w:tc>
        <w:tc>
          <w:tcPr>
            <w:tcW w:w="720" w:type="dxa"/>
            <w:noWrap/>
            <w:hideMark/>
          </w:tcPr>
          <w:p w14:paraId="23774937"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6</w:t>
            </w:r>
          </w:p>
        </w:tc>
        <w:tc>
          <w:tcPr>
            <w:tcW w:w="720" w:type="dxa"/>
            <w:noWrap/>
            <w:hideMark/>
          </w:tcPr>
          <w:p w14:paraId="3240860B"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2</w:t>
            </w:r>
          </w:p>
        </w:tc>
        <w:tc>
          <w:tcPr>
            <w:tcW w:w="630" w:type="dxa"/>
            <w:noWrap/>
            <w:hideMark/>
          </w:tcPr>
          <w:p w14:paraId="70631D46"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6</w:t>
            </w:r>
          </w:p>
        </w:tc>
        <w:tc>
          <w:tcPr>
            <w:tcW w:w="810" w:type="dxa"/>
            <w:noWrap/>
            <w:hideMark/>
          </w:tcPr>
          <w:p w14:paraId="2566F8FF"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5</w:t>
            </w:r>
          </w:p>
        </w:tc>
      </w:tr>
      <w:tr w:rsidR="000B4ACC" w:rsidRPr="000B4ACC" w14:paraId="5879E7FB" w14:textId="77777777" w:rsidTr="00A00140">
        <w:tc>
          <w:tcPr>
            <w:tcW w:w="1442" w:type="dxa"/>
            <w:noWrap/>
            <w:hideMark/>
          </w:tcPr>
          <w:p w14:paraId="7A6FF3D6"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minimum</w:t>
            </w:r>
          </w:p>
        </w:tc>
        <w:tc>
          <w:tcPr>
            <w:tcW w:w="835" w:type="dxa"/>
            <w:noWrap/>
            <w:hideMark/>
          </w:tcPr>
          <w:p w14:paraId="33EA51C1" w14:textId="77777777" w:rsidR="000B4ACC" w:rsidRPr="000B4ACC" w:rsidRDefault="000B4ACC" w:rsidP="000B4ACC">
            <w:pPr>
              <w:rPr>
                <w:rFonts w:cstheme="minorHAnsi"/>
                <w:sz w:val="16"/>
                <w:szCs w:val="16"/>
              </w:rPr>
            </w:pPr>
            <w:r w:rsidRPr="000B4ACC">
              <w:rPr>
                <w:rFonts w:cstheme="minorHAnsi"/>
                <w:sz w:val="16"/>
                <w:szCs w:val="16"/>
              </w:rPr>
              <w:t>0.014</w:t>
            </w:r>
          </w:p>
        </w:tc>
        <w:tc>
          <w:tcPr>
            <w:tcW w:w="783" w:type="dxa"/>
            <w:noWrap/>
            <w:hideMark/>
          </w:tcPr>
          <w:p w14:paraId="3F4F1A14"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0.006</w:t>
            </w:r>
          </w:p>
        </w:tc>
        <w:tc>
          <w:tcPr>
            <w:tcW w:w="810" w:type="dxa"/>
            <w:noWrap/>
            <w:hideMark/>
          </w:tcPr>
          <w:p w14:paraId="58A8373F"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0.003</w:t>
            </w:r>
          </w:p>
        </w:tc>
        <w:tc>
          <w:tcPr>
            <w:tcW w:w="720" w:type="dxa"/>
            <w:noWrap/>
            <w:hideMark/>
          </w:tcPr>
          <w:p w14:paraId="485C5EC0"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0.002</w:t>
            </w:r>
          </w:p>
        </w:tc>
        <w:tc>
          <w:tcPr>
            <w:tcW w:w="720" w:type="dxa"/>
            <w:noWrap/>
            <w:hideMark/>
          </w:tcPr>
          <w:p w14:paraId="1AABD70D"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0.001</w:t>
            </w:r>
          </w:p>
        </w:tc>
        <w:tc>
          <w:tcPr>
            <w:tcW w:w="720" w:type="dxa"/>
            <w:noWrap/>
            <w:hideMark/>
          </w:tcPr>
          <w:p w14:paraId="4D65C565"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0.004</w:t>
            </w:r>
          </w:p>
        </w:tc>
        <w:tc>
          <w:tcPr>
            <w:tcW w:w="720" w:type="dxa"/>
            <w:noWrap/>
            <w:hideMark/>
          </w:tcPr>
          <w:p w14:paraId="54528BF5"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0.003</w:t>
            </w:r>
          </w:p>
        </w:tc>
        <w:tc>
          <w:tcPr>
            <w:tcW w:w="720" w:type="dxa"/>
            <w:noWrap/>
            <w:hideMark/>
          </w:tcPr>
          <w:p w14:paraId="7DD00ECA"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0.000</w:t>
            </w:r>
          </w:p>
        </w:tc>
        <w:tc>
          <w:tcPr>
            <w:tcW w:w="630" w:type="dxa"/>
            <w:noWrap/>
            <w:hideMark/>
          </w:tcPr>
          <w:p w14:paraId="31D464F4"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0.001</w:t>
            </w:r>
          </w:p>
        </w:tc>
        <w:tc>
          <w:tcPr>
            <w:tcW w:w="810" w:type="dxa"/>
            <w:noWrap/>
            <w:hideMark/>
          </w:tcPr>
          <w:p w14:paraId="3C31AB00"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0.000</w:t>
            </w:r>
          </w:p>
        </w:tc>
      </w:tr>
      <w:tr w:rsidR="000B4ACC" w:rsidRPr="000B4ACC" w14:paraId="4EFA38E4" w14:textId="77777777" w:rsidTr="00A00140">
        <w:tc>
          <w:tcPr>
            <w:tcW w:w="1442" w:type="dxa"/>
            <w:noWrap/>
            <w:hideMark/>
          </w:tcPr>
          <w:p w14:paraId="57C55EE0"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maximum</w:t>
            </w:r>
          </w:p>
        </w:tc>
        <w:tc>
          <w:tcPr>
            <w:tcW w:w="835" w:type="dxa"/>
            <w:noWrap/>
            <w:hideMark/>
          </w:tcPr>
          <w:p w14:paraId="49D59748" w14:textId="77777777" w:rsidR="000B4ACC" w:rsidRPr="000B4ACC" w:rsidRDefault="000B4ACC" w:rsidP="000B4ACC">
            <w:pPr>
              <w:rPr>
                <w:rFonts w:cstheme="minorHAnsi"/>
                <w:sz w:val="16"/>
                <w:szCs w:val="16"/>
              </w:rPr>
            </w:pPr>
            <w:r w:rsidRPr="000B4ACC">
              <w:rPr>
                <w:rFonts w:cstheme="minorHAnsi"/>
                <w:sz w:val="16"/>
                <w:szCs w:val="16"/>
              </w:rPr>
              <w:t>1.100</w:t>
            </w:r>
          </w:p>
        </w:tc>
        <w:tc>
          <w:tcPr>
            <w:tcW w:w="783" w:type="dxa"/>
            <w:noWrap/>
            <w:hideMark/>
          </w:tcPr>
          <w:p w14:paraId="2219922E"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0.482</w:t>
            </w:r>
          </w:p>
        </w:tc>
        <w:tc>
          <w:tcPr>
            <w:tcW w:w="810" w:type="dxa"/>
            <w:noWrap/>
            <w:hideMark/>
          </w:tcPr>
          <w:p w14:paraId="4A09AD33"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0.144</w:t>
            </w:r>
          </w:p>
        </w:tc>
        <w:tc>
          <w:tcPr>
            <w:tcW w:w="720" w:type="dxa"/>
            <w:noWrap/>
            <w:hideMark/>
          </w:tcPr>
          <w:p w14:paraId="70466A19"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0.080</w:t>
            </w:r>
          </w:p>
        </w:tc>
        <w:tc>
          <w:tcPr>
            <w:tcW w:w="720" w:type="dxa"/>
            <w:noWrap/>
            <w:hideMark/>
          </w:tcPr>
          <w:p w14:paraId="5861227D"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0.002</w:t>
            </w:r>
          </w:p>
        </w:tc>
        <w:tc>
          <w:tcPr>
            <w:tcW w:w="720" w:type="dxa"/>
            <w:noWrap/>
            <w:hideMark/>
          </w:tcPr>
          <w:p w14:paraId="2174F459"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0.146</w:t>
            </w:r>
          </w:p>
        </w:tc>
        <w:tc>
          <w:tcPr>
            <w:tcW w:w="720" w:type="dxa"/>
            <w:noWrap/>
            <w:hideMark/>
          </w:tcPr>
          <w:p w14:paraId="1ECEB321"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0.088</w:t>
            </w:r>
          </w:p>
        </w:tc>
        <w:tc>
          <w:tcPr>
            <w:tcW w:w="720" w:type="dxa"/>
            <w:noWrap/>
            <w:hideMark/>
          </w:tcPr>
          <w:p w14:paraId="7ABAC6B0"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0.001</w:t>
            </w:r>
          </w:p>
        </w:tc>
        <w:tc>
          <w:tcPr>
            <w:tcW w:w="630" w:type="dxa"/>
            <w:noWrap/>
            <w:hideMark/>
          </w:tcPr>
          <w:p w14:paraId="6A6535A3"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0.091</w:t>
            </w:r>
          </w:p>
        </w:tc>
        <w:tc>
          <w:tcPr>
            <w:tcW w:w="810" w:type="dxa"/>
            <w:noWrap/>
            <w:hideMark/>
          </w:tcPr>
          <w:p w14:paraId="47C7970A"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0.020</w:t>
            </w:r>
          </w:p>
        </w:tc>
      </w:tr>
      <w:tr w:rsidR="000B4ACC" w:rsidRPr="000B4ACC" w14:paraId="283C634F" w14:textId="77777777" w:rsidTr="00A00140">
        <w:tc>
          <w:tcPr>
            <w:tcW w:w="1442" w:type="dxa"/>
            <w:noWrap/>
            <w:hideMark/>
          </w:tcPr>
          <w:p w14:paraId="70656FFF"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average</w:t>
            </w:r>
          </w:p>
        </w:tc>
        <w:tc>
          <w:tcPr>
            <w:tcW w:w="835" w:type="dxa"/>
            <w:noWrap/>
            <w:hideMark/>
          </w:tcPr>
          <w:p w14:paraId="7E867C6C" w14:textId="77777777" w:rsidR="000B4ACC" w:rsidRPr="000B4ACC" w:rsidRDefault="000B4ACC" w:rsidP="000B4ACC">
            <w:pPr>
              <w:rPr>
                <w:rFonts w:cstheme="minorHAnsi"/>
                <w:sz w:val="16"/>
                <w:szCs w:val="16"/>
              </w:rPr>
            </w:pPr>
            <w:r w:rsidRPr="000B4ACC">
              <w:rPr>
                <w:rFonts w:cstheme="minorHAnsi"/>
                <w:sz w:val="16"/>
                <w:szCs w:val="16"/>
              </w:rPr>
              <w:t>0.311</w:t>
            </w:r>
          </w:p>
        </w:tc>
        <w:tc>
          <w:tcPr>
            <w:tcW w:w="783" w:type="dxa"/>
            <w:noWrap/>
            <w:hideMark/>
          </w:tcPr>
          <w:p w14:paraId="086045EE"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0.170</w:t>
            </w:r>
          </w:p>
        </w:tc>
        <w:tc>
          <w:tcPr>
            <w:tcW w:w="810" w:type="dxa"/>
            <w:noWrap/>
            <w:hideMark/>
          </w:tcPr>
          <w:p w14:paraId="70677753"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0.067</w:t>
            </w:r>
          </w:p>
        </w:tc>
        <w:tc>
          <w:tcPr>
            <w:tcW w:w="720" w:type="dxa"/>
            <w:noWrap/>
            <w:hideMark/>
          </w:tcPr>
          <w:p w14:paraId="4C59B060"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0.022</w:t>
            </w:r>
          </w:p>
        </w:tc>
        <w:tc>
          <w:tcPr>
            <w:tcW w:w="720" w:type="dxa"/>
            <w:noWrap/>
            <w:hideMark/>
          </w:tcPr>
          <w:p w14:paraId="27D02B38"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0.002</w:t>
            </w:r>
          </w:p>
        </w:tc>
        <w:tc>
          <w:tcPr>
            <w:tcW w:w="720" w:type="dxa"/>
            <w:noWrap/>
            <w:hideMark/>
          </w:tcPr>
          <w:p w14:paraId="7816BCBC"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0.057</w:t>
            </w:r>
          </w:p>
        </w:tc>
        <w:tc>
          <w:tcPr>
            <w:tcW w:w="720" w:type="dxa"/>
            <w:noWrap/>
            <w:hideMark/>
          </w:tcPr>
          <w:p w14:paraId="1B537DBF"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0.041</w:t>
            </w:r>
          </w:p>
        </w:tc>
        <w:tc>
          <w:tcPr>
            <w:tcW w:w="720" w:type="dxa"/>
            <w:noWrap/>
            <w:hideMark/>
          </w:tcPr>
          <w:p w14:paraId="6D0BCF31"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0.001</w:t>
            </w:r>
          </w:p>
        </w:tc>
        <w:tc>
          <w:tcPr>
            <w:tcW w:w="630" w:type="dxa"/>
            <w:noWrap/>
            <w:hideMark/>
          </w:tcPr>
          <w:p w14:paraId="79187D96"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0.021</w:t>
            </w:r>
          </w:p>
        </w:tc>
        <w:tc>
          <w:tcPr>
            <w:tcW w:w="810" w:type="dxa"/>
            <w:noWrap/>
            <w:hideMark/>
          </w:tcPr>
          <w:p w14:paraId="3B96EE2F"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0.009</w:t>
            </w:r>
          </w:p>
        </w:tc>
      </w:tr>
      <w:tr w:rsidR="000B4ACC" w:rsidRPr="000B4ACC" w14:paraId="18638E6C" w14:textId="77777777" w:rsidTr="00A00140">
        <w:tc>
          <w:tcPr>
            <w:tcW w:w="1442" w:type="dxa"/>
            <w:noWrap/>
            <w:hideMark/>
          </w:tcPr>
          <w:p w14:paraId="2FBA8632"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median</w:t>
            </w:r>
          </w:p>
        </w:tc>
        <w:tc>
          <w:tcPr>
            <w:tcW w:w="835" w:type="dxa"/>
            <w:noWrap/>
            <w:hideMark/>
          </w:tcPr>
          <w:p w14:paraId="21BB045B" w14:textId="77777777" w:rsidR="000B4ACC" w:rsidRPr="000B4ACC" w:rsidRDefault="000B4ACC" w:rsidP="000B4ACC">
            <w:pPr>
              <w:rPr>
                <w:rFonts w:cstheme="minorHAnsi"/>
                <w:sz w:val="16"/>
                <w:szCs w:val="16"/>
              </w:rPr>
            </w:pPr>
            <w:r w:rsidRPr="000B4ACC">
              <w:rPr>
                <w:rFonts w:cstheme="minorHAnsi"/>
                <w:sz w:val="16"/>
                <w:szCs w:val="16"/>
              </w:rPr>
              <w:t>0.084</w:t>
            </w:r>
          </w:p>
        </w:tc>
        <w:tc>
          <w:tcPr>
            <w:tcW w:w="783" w:type="dxa"/>
            <w:noWrap/>
            <w:hideMark/>
          </w:tcPr>
          <w:p w14:paraId="1EA2E8E2"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0.110</w:t>
            </w:r>
          </w:p>
        </w:tc>
        <w:tc>
          <w:tcPr>
            <w:tcW w:w="810" w:type="dxa"/>
            <w:noWrap/>
            <w:hideMark/>
          </w:tcPr>
          <w:p w14:paraId="6ACCE710"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0.042</w:t>
            </w:r>
          </w:p>
        </w:tc>
        <w:tc>
          <w:tcPr>
            <w:tcW w:w="720" w:type="dxa"/>
            <w:noWrap/>
            <w:hideMark/>
          </w:tcPr>
          <w:p w14:paraId="51C93D28"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0.009</w:t>
            </w:r>
          </w:p>
        </w:tc>
        <w:tc>
          <w:tcPr>
            <w:tcW w:w="720" w:type="dxa"/>
            <w:noWrap/>
            <w:hideMark/>
          </w:tcPr>
          <w:p w14:paraId="303C1A8C"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0.002</w:t>
            </w:r>
          </w:p>
        </w:tc>
        <w:tc>
          <w:tcPr>
            <w:tcW w:w="720" w:type="dxa"/>
            <w:noWrap/>
            <w:hideMark/>
          </w:tcPr>
          <w:p w14:paraId="0CD33FBC"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0.050</w:t>
            </w:r>
          </w:p>
        </w:tc>
        <w:tc>
          <w:tcPr>
            <w:tcW w:w="720" w:type="dxa"/>
            <w:noWrap/>
            <w:hideMark/>
          </w:tcPr>
          <w:p w14:paraId="1F40BEBB"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0.036</w:t>
            </w:r>
          </w:p>
        </w:tc>
        <w:tc>
          <w:tcPr>
            <w:tcW w:w="720" w:type="dxa"/>
            <w:noWrap/>
            <w:hideMark/>
          </w:tcPr>
          <w:p w14:paraId="11E1BE97"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0.001</w:t>
            </w:r>
          </w:p>
        </w:tc>
        <w:tc>
          <w:tcPr>
            <w:tcW w:w="630" w:type="dxa"/>
            <w:noWrap/>
            <w:hideMark/>
          </w:tcPr>
          <w:p w14:paraId="1C59523E"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0.008</w:t>
            </w:r>
          </w:p>
        </w:tc>
        <w:tc>
          <w:tcPr>
            <w:tcW w:w="810" w:type="dxa"/>
            <w:noWrap/>
            <w:hideMark/>
          </w:tcPr>
          <w:p w14:paraId="29B4CE85"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0.009</w:t>
            </w:r>
          </w:p>
        </w:tc>
      </w:tr>
      <w:tr w:rsidR="000B4ACC" w:rsidRPr="000B4ACC" w14:paraId="7FA1A736" w14:textId="77777777" w:rsidTr="00A00140">
        <w:tc>
          <w:tcPr>
            <w:tcW w:w="1442" w:type="dxa"/>
            <w:noWrap/>
            <w:hideMark/>
          </w:tcPr>
          <w:p w14:paraId="3E5B915D"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standard deviation</w:t>
            </w:r>
          </w:p>
        </w:tc>
        <w:tc>
          <w:tcPr>
            <w:tcW w:w="835" w:type="dxa"/>
            <w:noWrap/>
            <w:hideMark/>
          </w:tcPr>
          <w:p w14:paraId="59E4653D" w14:textId="77777777" w:rsidR="000B4ACC" w:rsidRPr="000B4ACC" w:rsidRDefault="000B4ACC" w:rsidP="000B4ACC">
            <w:pPr>
              <w:rPr>
                <w:rFonts w:cstheme="minorHAnsi"/>
                <w:sz w:val="16"/>
                <w:szCs w:val="16"/>
              </w:rPr>
            </w:pPr>
            <w:r w:rsidRPr="000B4ACC">
              <w:rPr>
                <w:rFonts w:cstheme="minorHAnsi"/>
                <w:sz w:val="16"/>
                <w:szCs w:val="16"/>
              </w:rPr>
              <w:t>0.400</w:t>
            </w:r>
          </w:p>
        </w:tc>
        <w:tc>
          <w:tcPr>
            <w:tcW w:w="783" w:type="dxa"/>
            <w:noWrap/>
            <w:hideMark/>
          </w:tcPr>
          <w:p w14:paraId="2A0CC7CD"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0.180</w:t>
            </w:r>
          </w:p>
        </w:tc>
        <w:tc>
          <w:tcPr>
            <w:tcW w:w="810" w:type="dxa"/>
            <w:noWrap/>
            <w:hideMark/>
          </w:tcPr>
          <w:p w14:paraId="4759D9DD"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0.066</w:t>
            </w:r>
          </w:p>
        </w:tc>
        <w:tc>
          <w:tcPr>
            <w:tcW w:w="720" w:type="dxa"/>
            <w:noWrap/>
            <w:hideMark/>
          </w:tcPr>
          <w:p w14:paraId="5D07DDAF"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0.033</w:t>
            </w:r>
          </w:p>
        </w:tc>
        <w:tc>
          <w:tcPr>
            <w:tcW w:w="720" w:type="dxa"/>
            <w:noWrap/>
            <w:hideMark/>
          </w:tcPr>
          <w:p w14:paraId="11D059B8"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0.001</w:t>
            </w:r>
          </w:p>
        </w:tc>
        <w:tc>
          <w:tcPr>
            <w:tcW w:w="720" w:type="dxa"/>
            <w:noWrap/>
            <w:hideMark/>
          </w:tcPr>
          <w:p w14:paraId="010EA4D7"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0.050</w:t>
            </w:r>
          </w:p>
        </w:tc>
        <w:tc>
          <w:tcPr>
            <w:tcW w:w="720" w:type="dxa"/>
            <w:noWrap/>
            <w:hideMark/>
          </w:tcPr>
          <w:p w14:paraId="29D67A0A"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0.035</w:t>
            </w:r>
          </w:p>
        </w:tc>
        <w:tc>
          <w:tcPr>
            <w:tcW w:w="720" w:type="dxa"/>
            <w:noWrap/>
            <w:hideMark/>
          </w:tcPr>
          <w:p w14:paraId="24149260"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0.001</w:t>
            </w:r>
          </w:p>
        </w:tc>
        <w:tc>
          <w:tcPr>
            <w:tcW w:w="630" w:type="dxa"/>
            <w:noWrap/>
            <w:hideMark/>
          </w:tcPr>
          <w:p w14:paraId="44402974"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0.035</w:t>
            </w:r>
          </w:p>
        </w:tc>
        <w:tc>
          <w:tcPr>
            <w:tcW w:w="810" w:type="dxa"/>
            <w:noWrap/>
            <w:hideMark/>
          </w:tcPr>
          <w:p w14:paraId="6C832EA7"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0.008</w:t>
            </w:r>
          </w:p>
        </w:tc>
      </w:tr>
      <w:tr w:rsidR="000B4ACC" w:rsidRPr="000B4ACC" w14:paraId="399DF8FF" w14:textId="77777777" w:rsidTr="00A00140">
        <w:tc>
          <w:tcPr>
            <w:tcW w:w="1442" w:type="dxa"/>
            <w:noWrap/>
            <w:hideMark/>
          </w:tcPr>
          <w:p w14:paraId="7798CE35"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COV</w:t>
            </w:r>
          </w:p>
        </w:tc>
        <w:tc>
          <w:tcPr>
            <w:tcW w:w="835" w:type="dxa"/>
            <w:noWrap/>
            <w:hideMark/>
          </w:tcPr>
          <w:p w14:paraId="3C2BB061" w14:textId="77777777" w:rsidR="000B4ACC" w:rsidRPr="000B4ACC" w:rsidRDefault="000B4ACC" w:rsidP="000B4ACC">
            <w:pPr>
              <w:rPr>
                <w:rFonts w:cstheme="minorHAnsi"/>
                <w:sz w:val="16"/>
                <w:szCs w:val="16"/>
              </w:rPr>
            </w:pPr>
            <w:r w:rsidRPr="000B4ACC">
              <w:rPr>
                <w:rFonts w:cstheme="minorHAnsi"/>
                <w:sz w:val="16"/>
                <w:szCs w:val="16"/>
              </w:rPr>
              <w:t>1.29</w:t>
            </w:r>
          </w:p>
        </w:tc>
        <w:tc>
          <w:tcPr>
            <w:tcW w:w="783" w:type="dxa"/>
            <w:noWrap/>
            <w:hideMark/>
          </w:tcPr>
          <w:p w14:paraId="731A4D15"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1.06</w:t>
            </w:r>
          </w:p>
        </w:tc>
        <w:tc>
          <w:tcPr>
            <w:tcW w:w="810" w:type="dxa"/>
            <w:noWrap/>
            <w:hideMark/>
          </w:tcPr>
          <w:p w14:paraId="530C0248"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0.99</w:t>
            </w:r>
          </w:p>
        </w:tc>
        <w:tc>
          <w:tcPr>
            <w:tcW w:w="720" w:type="dxa"/>
            <w:noWrap/>
            <w:hideMark/>
          </w:tcPr>
          <w:p w14:paraId="0EC0747A"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1.54</w:t>
            </w:r>
          </w:p>
        </w:tc>
        <w:tc>
          <w:tcPr>
            <w:tcW w:w="720" w:type="dxa"/>
            <w:noWrap/>
            <w:hideMark/>
          </w:tcPr>
          <w:p w14:paraId="08412A84"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0.32</w:t>
            </w:r>
          </w:p>
        </w:tc>
        <w:tc>
          <w:tcPr>
            <w:tcW w:w="720" w:type="dxa"/>
            <w:noWrap/>
            <w:hideMark/>
          </w:tcPr>
          <w:p w14:paraId="4708B44A"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0.87</w:t>
            </w:r>
          </w:p>
        </w:tc>
        <w:tc>
          <w:tcPr>
            <w:tcW w:w="720" w:type="dxa"/>
            <w:noWrap/>
            <w:hideMark/>
          </w:tcPr>
          <w:p w14:paraId="33F94669"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0.85</w:t>
            </w:r>
          </w:p>
        </w:tc>
        <w:tc>
          <w:tcPr>
            <w:tcW w:w="720" w:type="dxa"/>
            <w:noWrap/>
            <w:hideMark/>
          </w:tcPr>
          <w:p w14:paraId="7D0F0794"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1.41</w:t>
            </w:r>
          </w:p>
        </w:tc>
        <w:tc>
          <w:tcPr>
            <w:tcW w:w="630" w:type="dxa"/>
            <w:noWrap/>
            <w:hideMark/>
          </w:tcPr>
          <w:p w14:paraId="44A2A603"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1.69</w:t>
            </w:r>
          </w:p>
        </w:tc>
        <w:tc>
          <w:tcPr>
            <w:tcW w:w="810" w:type="dxa"/>
            <w:noWrap/>
            <w:hideMark/>
          </w:tcPr>
          <w:p w14:paraId="2EC794A3"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0.92</w:t>
            </w:r>
          </w:p>
        </w:tc>
      </w:tr>
    </w:tbl>
    <w:p w14:paraId="42368655" w14:textId="40CC3270" w:rsidR="002D1C84" w:rsidRDefault="002D1C84" w:rsidP="000B4C76">
      <w:pPr>
        <w:spacing w:line="240" w:lineRule="auto"/>
      </w:pPr>
    </w:p>
    <w:p w14:paraId="74B7B811" w14:textId="066BDC57" w:rsidR="002D1C84" w:rsidRDefault="002D1C84" w:rsidP="000B4C76">
      <w:pPr>
        <w:spacing w:line="240" w:lineRule="auto"/>
      </w:pPr>
    </w:p>
    <w:p w14:paraId="7B0D96A2" w14:textId="77777777" w:rsidR="000B4ACC" w:rsidRDefault="000B4ACC" w:rsidP="000B4C76">
      <w:pPr>
        <w:spacing w:line="240" w:lineRule="auto"/>
      </w:pPr>
    </w:p>
    <w:tbl>
      <w:tblPr>
        <w:tblStyle w:val="TableGrid"/>
        <w:tblW w:w="0" w:type="auto"/>
        <w:tblInd w:w="-275" w:type="dxa"/>
        <w:tblLook w:val="04A0" w:firstRow="1" w:lastRow="0" w:firstColumn="1" w:lastColumn="0" w:noHBand="0" w:noVBand="1"/>
      </w:tblPr>
      <w:tblGrid>
        <w:gridCol w:w="1553"/>
        <w:gridCol w:w="697"/>
        <w:gridCol w:w="630"/>
        <w:gridCol w:w="630"/>
        <w:gridCol w:w="720"/>
        <w:gridCol w:w="720"/>
        <w:gridCol w:w="720"/>
        <w:gridCol w:w="810"/>
        <w:gridCol w:w="630"/>
        <w:gridCol w:w="720"/>
        <w:gridCol w:w="810"/>
      </w:tblGrid>
      <w:tr w:rsidR="000B4ACC" w:rsidRPr="000B4ACC" w14:paraId="0362CDFD" w14:textId="77777777" w:rsidTr="00F61733">
        <w:tc>
          <w:tcPr>
            <w:tcW w:w="2880" w:type="dxa"/>
            <w:gridSpan w:val="3"/>
            <w:noWrap/>
            <w:hideMark/>
          </w:tcPr>
          <w:p w14:paraId="3C2F44DD" w14:textId="34437183" w:rsidR="000B4ACC" w:rsidRPr="000B4ACC" w:rsidRDefault="000B4ACC" w:rsidP="000B4ACC">
            <w:pPr>
              <w:rPr>
                <w:rFonts w:cstheme="minorHAnsi"/>
                <w:sz w:val="16"/>
                <w:szCs w:val="16"/>
              </w:rPr>
            </w:pPr>
          </w:p>
        </w:tc>
        <w:tc>
          <w:tcPr>
            <w:tcW w:w="630" w:type="dxa"/>
            <w:noWrap/>
            <w:hideMark/>
          </w:tcPr>
          <w:p w14:paraId="7C7194AB" w14:textId="77777777" w:rsidR="000B4ACC" w:rsidRPr="000B4ACC" w:rsidRDefault="000B4ACC" w:rsidP="000B4ACC">
            <w:pPr>
              <w:rPr>
                <w:rFonts w:cstheme="minorHAnsi"/>
                <w:sz w:val="16"/>
                <w:szCs w:val="16"/>
              </w:rPr>
            </w:pPr>
          </w:p>
        </w:tc>
        <w:tc>
          <w:tcPr>
            <w:tcW w:w="720" w:type="dxa"/>
            <w:noWrap/>
            <w:hideMark/>
          </w:tcPr>
          <w:p w14:paraId="2C6161C7" w14:textId="77777777" w:rsidR="000B4ACC" w:rsidRPr="000B4ACC" w:rsidRDefault="000B4ACC" w:rsidP="000B4ACC">
            <w:pPr>
              <w:rPr>
                <w:rFonts w:cstheme="minorHAnsi"/>
                <w:sz w:val="16"/>
                <w:szCs w:val="16"/>
              </w:rPr>
            </w:pPr>
          </w:p>
        </w:tc>
        <w:tc>
          <w:tcPr>
            <w:tcW w:w="720" w:type="dxa"/>
            <w:noWrap/>
            <w:hideMark/>
          </w:tcPr>
          <w:p w14:paraId="2EF0DA4C" w14:textId="77777777" w:rsidR="000B4ACC" w:rsidRPr="000B4ACC" w:rsidRDefault="000B4ACC" w:rsidP="000B4ACC">
            <w:pPr>
              <w:rPr>
                <w:rFonts w:cstheme="minorHAnsi"/>
                <w:sz w:val="16"/>
                <w:szCs w:val="16"/>
              </w:rPr>
            </w:pPr>
          </w:p>
        </w:tc>
        <w:tc>
          <w:tcPr>
            <w:tcW w:w="720" w:type="dxa"/>
            <w:noWrap/>
            <w:hideMark/>
          </w:tcPr>
          <w:p w14:paraId="68F368A1" w14:textId="77777777" w:rsidR="000B4ACC" w:rsidRPr="000B4ACC" w:rsidRDefault="000B4ACC" w:rsidP="000B4ACC">
            <w:pPr>
              <w:rPr>
                <w:rFonts w:cstheme="minorHAnsi"/>
                <w:sz w:val="16"/>
                <w:szCs w:val="16"/>
              </w:rPr>
            </w:pPr>
          </w:p>
        </w:tc>
        <w:tc>
          <w:tcPr>
            <w:tcW w:w="810" w:type="dxa"/>
            <w:noWrap/>
            <w:hideMark/>
          </w:tcPr>
          <w:p w14:paraId="5D01CC37" w14:textId="77777777" w:rsidR="000B4ACC" w:rsidRPr="000B4ACC" w:rsidRDefault="000B4ACC" w:rsidP="000B4ACC">
            <w:pPr>
              <w:rPr>
                <w:rFonts w:cstheme="minorHAnsi"/>
                <w:sz w:val="16"/>
                <w:szCs w:val="16"/>
              </w:rPr>
            </w:pPr>
          </w:p>
        </w:tc>
        <w:tc>
          <w:tcPr>
            <w:tcW w:w="630" w:type="dxa"/>
            <w:noWrap/>
            <w:hideMark/>
          </w:tcPr>
          <w:p w14:paraId="2904511E" w14:textId="77777777" w:rsidR="000B4ACC" w:rsidRPr="000B4ACC" w:rsidRDefault="000B4ACC" w:rsidP="000B4ACC">
            <w:pPr>
              <w:rPr>
                <w:rFonts w:cstheme="minorHAnsi"/>
                <w:sz w:val="16"/>
                <w:szCs w:val="16"/>
              </w:rPr>
            </w:pPr>
          </w:p>
        </w:tc>
        <w:tc>
          <w:tcPr>
            <w:tcW w:w="720" w:type="dxa"/>
            <w:noWrap/>
            <w:hideMark/>
          </w:tcPr>
          <w:p w14:paraId="25A8BE65" w14:textId="77777777" w:rsidR="000B4ACC" w:rsidRPr="000B4ACC" w:rsidRDefault="000B4ACC" w:rsidP="000B4ACC">
            <w:pPr>
              <w:rPr>
                <w:rFonts w:cstheme="minorHAnsi"/>
                <w:sz w:val="16"/>
                <w:szCs w:val="16"/>
              </w:rPr>
            </w:pPr>
          </w:p>
        </w:tc>
        <w:tc>
          <w:tcPr>
            <w:tcW w:w="810" w:type="dxa"/>
            <w:noWrap/>
            <w:hideMark/>
          </w:tcPr>
          <w:p w14:paraId="559D0201" w14:textId="77777777" w:rsidR="000B4ACC" w:rsidRPr="000B4ACC" w:rsidRDefault="000B4ACC" w:rsidP="000B4ACC">
            <w:pPr>
              <w:rPr>
                <w:rFonts w:cstheme="minorHAnsi"/>
                <w:sz w:val="16"/>
                <w:szCs w:val="16"/>
              </w:rPr>
            </w:pPr>
          </w:p>
        </w:tc>
      </w:tr>
      <w:tr w:rsidR="000B4ACC" w:rsidRPr="000B4ACC" w14:paraId="35F6742B" w14:textId="77777777" w:rsidTr="00F61733">
        <w:trPr>
          <w:cantSplit/>
          <w:trHeight w:val="2132"/>
        </w:trPr>
        <w:tc>
          <w:tcPr>
            <w:tcW w:w="1553" w:type="dxa"/>
            <w:noWrap/>
            <w:hideMark/>
          </w:tcPr>
          <w:p w14:paraId="00850C6D" w14:textId="77777777" w:rsidR="000B4ACC" w:rsidRPr="000B4ACC" w:rsidRDefault="000B4ACC" w:rsidP="000B4ACC">
            <w:pPr>
              <w:rPr>
                <w:rFonts w:cstheme="minorHAnsi"/>
                <w:sz w:val="16"/>
                <w:szCs w:val="16"/>
              </w:rPr>
            </w:pPr>
          </w:p>
        </w:tc>
        <w:tc>
          <w:tcPr>
            <w:tcW w:w="697" w:type="dxa"/>
            <w:textDirection w:val="btLr"/>
            <w:hideMark/>
          </w:tcPr>
          <w:p w14:paraId="0B3A56D7" w14:textId="77777777" w:rsidR="000B4ACC" w:rsidRPr="000B4ACC" w:rsidRDefault="000B4ACC" w:rsidP="00EB22E9">
            <w:pPr>
              <w:ind w:left="113" w:right="113"/>
              <w:rPr>
                <w:rFonts w:cstheme="minorHAnsi"/>
                <w:sz w:val="16"/>
                <w:szCs w:val="16"/>
              </w:rPr>
            </w:pPr>
            <w:r w:rsidRPr="000B4ACC">
              <w:rPr>
                <w:rFonts w:cstheme="minorHAnsi"/>
                <w:sz w:val="16"/>
                <w:szCs w:val="16"/>
              </w:rPr>
              <w:t>1.8-dimethylnaphthalene</w:t>
            </w:r>
          </w:p>
        </w:tc>
        <w:tc>
          <w:tcPr>
            <w:tcW w:w="630" w:type="dxa"/>
            <w:textDirection w:val="btLr"/>
            <w:hideMark/>
          </w:tcPr>
          <w:p w14:paraId="58223425" w14:textId="77777777" w:rsidR="000B4ACC" w:rsidRPr="000B4ACC" w:rsidRDefault="000B4ACC" w:rsidP="00EB22E9">
            <w:pPr>
              <w:ind w:left="113" w:right="113"/>
              <w:rPr>
                <w:rFonts w:cstheme="minorHAnsi"/>
                <w:sz w:val="16"/>
                <w:szCs w:val="16"/>
              </w:rPr>
            </w:pPr>
            <w:r w:rsidRPr="000B4ACC">
              <w:rPr>
                <w:rFonts w:cstheme="minorHAnsi"/>
                <w:sz w:val="16"/>
                <w:szCs w:val="16"/>
              </w:rPr>
              <w:t>acenaphthene</w:t>
            </w:r>
          </w:p>
        </w:tc>
        <w:tc>
          <w:tcPr>
            <w:tcW w:w="630" w:type="dxa"/>
            <w:textDirection w:val="btLr"/>
            <w:hideMark/>
          </w:tcPr>
          <w:p w14:paraId="33376412" w14:textId="77777777" w:rsidR="000B4ACC" w:rsidRPr="000B4ACC" w:rsidRDefault="000B4ACC" w:rsidP="00EB22E9">
            <w:pPr>
              <w:ind w:left="113" w:right="113"/>
              <w:rPr>
                <w:rFonts w:cstheme="minorHAnsi"/>
                <w:sz w:val="16"/>
                <w:szCs w:val="16"/>
              </w:rPr>
            </w:pPr>
            <w:r w:rsidRPr="000B4ACC">
              <w:rPr>
                <w:rFonts w:cstheme="minorHAnsi"/>
                <w:sz w:val="16"/>
                <w:szCs w:val="16"/>
              </w:rPr>
              <w:t>2.3.5-trimethylnaphthalene</w:t>
            </w:r>
          </w:p>
        </w:tc>
        <w:tc>
          <w:tcPr>
            <w:tcW w:w="720" w:type="dxa"/>
            <w:textDirection w:val="btLr"/>
            <w:hideMark/>
          </w:tcPr>
          <w:p w14:paraId="6F06C2A1" w14:textId="77777777" w:rsidR="000B4ACC" w:rsidRPr="000B4ACC" w:rsidRDefault="000B4ACC" w:rsidP="00EB22E9">
            <w:pPr>
              <w:ind w:left="113" w:right="113"/>
              <w:rPr>
                <w:rFonts w:cstheme="minorHAnsi"/>
                <w:sz w:val="16"/>
                <w:szCs w:val="16"/>
              </w:rPr>
            </w:pPr>
            <w:r w:rsidRPr="000B4ACC">
              <w:rPr>
                <w:rFonts w:cstheme="minorHAnsi"/>
                <w:sz w:val="16"/>
                <w:szCs w:val="16"/>
              </w:rPr>
              <w:t>fluorene</w:t>
            </w:r>
          </w:p>
        </w:tc>
        <w:tc>
          <w:tcPr>
            <w:tcW w:w="720" w:type="dxa"/>
            <w:textDirection w:val="btLr"/>
            <w:hideMark/>
          </w:tcPr>
          <w:p w14:paraId="71658E40" w14:textId="77777777" w:rsidR="000B4ACC" w:rsidRPr="000B4ACC" w:rsidRDefault="000B4ACC" w:rsidP="00EB22E9">
            <w:pPr>
              <w:ind w:left="113" w:right="113"/>
              <w:rPr>
                <w:rFonts w:cstheme="minorHAnsi"/>
                <w:sz w:val="16"/>
                <w:szCs w:val="16"/>
              </w:rPr>
            </w:pPr>
            <w:r w:rsidRPr="000B4ACC">
              <w:rPr>
                <w:rFonts w:cstheme="minorHAnsi"/>
                <w:sz w:val="16"/>
                <w:szCs w:val="16"/>
              </w:rPr>
              <w:t>1-methylfluorene</w:t>
            </w:r>
          </w:p>
        </w:tc>
        <w:tc>
          <w:tcPr>
            <w:tcW w:w="720" w:type="dxa"/>
            <w:textDirection w:val="btLr"/>
            <w:hideMark/>
          </w:tcPr>
          <w:p w14:paraId="600F1F84" w14:textId="77777777" w:rsidR="000B4ACC" w:rsidRPr="000B4ACC" w:rsidRDefault="000B4ACC" w:rsidP="00EB22E9">
            <w:pPr>
              <w:ind w:left="113" w:right="113"/>
              <w:rPr>
                <w:rFonts w:cstheme="minorHAnsi"/>
                <w:sz w:val="16"/>
                <w:szCs w:val="16"/>
              </w:rPr>
            </w:pPr>
            <w:r w:rsidRPr="000B4ACC">
              <w:rPr>
                <w:rFonts w:cstheme="minorHAnsi"/>
                <w:sz w:val="16"/>
                <w:szCs w:val="16"/>
              </w:rPr>
              <w:t>phenanthrene</w:t>
            </w:r>
          </w:p>
        </w:tc>
        <w:tc>
          <w:tcPr>
            <w:tcW w:w="810" w:type="dxa"/>
            <w:textDirection w:val="btLr"/>
            <w:hideMark/>
          </w:tcPr>
          <w:p w14:paraId="3F38E4F1" w14:textId="77777777" w:rsidR="000B4ACC" w:rsidRPr="000B4ACC" w:rsidRDefault="000B4ACC" w:rsidP="00EB22E9">
            <w:pPr>
              <w:ind w:left="113" w:right="113"/>
              <w:rPr>
                <w:rFonts w:cstheme="minorHAnsi"/>
                <w:sz w:val="16"/>
                <w:szCs w:val="16"/>
              </w:rPr>
            </w:pPr>
            <w:r w:rsidRPr="000B4ACC">
              <w:rPr>
                <w:rFonts w:cstheme="minorHAnsi"/>
                <w:sz w:val="16"/>
                <w:szCs w:val="16"/>
              </w:rPr>
              <w:t>anthracene</w:t>
            </w:r>
          </w:p>
        </w:tc>
        <w:tc>
          <w:tcPr>
            <w:tcW w:w="630" w:type="dxa"/>
            <w:textDirection w:val="btLr"/>
            <w:hideMark/>
          </w:tcPr>
          <w:p w14:paraId="04B3D12A" w14:textId="77777777" w:rsidR="000B4ACC" w:rsidRPr="000B4ACC" w:rsidRDefault="000B4ACC" w:rsidP="00EB22E9">
            <w:pPr>
              <w:ind w:left="113" w:right="113"/>
              <w:rPr>
                <w:rFonts w:cstheme="minorHAnsi"/>
                <w:sz w:val="16"/>
                <w:szCs w:val="16"/>
              </w:rPr>
            </w:pPr>
            <w:r w:rsidRPr="000B4ACC">
              <w:rPr>
                <w:rFonts w:cstheme="minorHAnsi"/>
                <w:sz w:val="16"/>
                <w:szCs w:val="16"/>
              </w:rPr>
              <w:t>2-methylphenanthrene</w:t>
            </w:r>
          </w:p>
        </w:tc>
        <w:tc>
          <w:tcPr>
            <w:tcW w:w="720" w:type="dxa"/>
            <w:textDirection w:val="btLr"/>
            <w:hideMark/>
          </w:tcPr>
          <w:p w14:paraId="016BE30C" w14:textId="77777777" w:rsidR="000B4ACC" w:rsidRPr="000B4ACC" w:rsidRDefault="000B4ACC" w:rsidP="00EB22E9">
            <w:pPr>
              <w:ind w:left="113" w:right="113"/>
              <w:rPr>
                <w:rFonts w:cstheme="minorHAnsi"/>
                <w:sz w:val="16"/>
                <w:szCs w:val="16"/>
              </w:rPr>
            </w:pPr>
            <w:r w:rsidRPr="000B4ACC">
              <w:rPr>
                <w:rFonts w:cstheme="minorHAnsi"/>
                <w:sz w:val="16"/>
                <w:szCs w:val="16"/>
              </w:rPr>
              <w:t>2-methylanthracene</w:t>
            </w:r>
          </w:p>
        </w:tc>
        <w:tc>
          <w:tcPr>
            <w:tcW w:w="810" w:type="dxa"/>
            <w:textDirection w:val="btLr"/>
            <w:hideMark/>
          </w:tcPr>
          <w:p w14:paraId="22F1EBF9" w14:textId="77777777" w:rsidR="000B4ACC" w:rsidRPr="000B4ACC" w:rsidRDefault="000B4ACC" w:rsidP="00EB22E9">
            <w:pPr>
              <w:ind w:left="113" w:right="113"/>
              <w:rPr>
                <w:rFonts w:cstheme="minorHAnsi"/>
                <w:sz w:val="16"/>
                <w:szCs w:val="16"/>
              </w:rPr>
            </w:pPr>
            <w:r w:rsidRPr="000B4ACC">
              <w:rPr>
                <w:rFonts w:cstheme="minorHAnsi"/>
                <w:sz w:val="16"/>
                <w:szCs w:val="16"/>
              </w:rPr>
              <w:t>1-methylphenanthrene</w:t>
            </w:r>
          </w:p>
        </w:tc>
      </w:tr>
      <w:tr w:rsidR="00F61733" w:rsidRPr="000B4ACC" w14:paraId="714FE5AF" w14:textId="77777777" w:rsidTr="00E05B5F">
        <w:tc>
          <w:tcPr>
            <w:tcW w:w="2880" w:type="dxa"/>
            <w:gridSpan w:val="3"/>
            <w:noWrap/>
          </w:tcPr>
          <w:p w14:paraId="5FA2D030" w14:textId="0F096E60" w:rsidR="00F61733" w:rsidRPr="000B4ACC" w:rsidRDefault="00F61733" w:rsidP="000B4ACC">
            <w:pPr>
              <w:rPr>
                <w:rFonts w:cstheme="minorHAnsi"/>
                <w:sz w:val="16"/>
                <w:szCs w:val="16"/>
              </w:rPr>
            </w:pPr>
            <w:r w:rsidRPr="000B4ACC">
              <w:rPr>
                <w:rFonts w:asciiTheme="minorHAnsi" w:hAnsiTheme="minorHAnsi" w:cstheme="minorHAnsi"/>
                <w:sz w:val="16"/>
                <w:szCs w:val="16"/>
              </w:rPr>
              <w:t>inlet filtered conc (</w:t>
            </w:r>
            <w:r>
              <w:rPr>
                <w:rFonts w:asciiTheme="minorHAnsi" w:hAnsiTheme="minorHAnsi" w:cstheme="minorHAnsi"/>
                <w:sz w:val="16"/>
                <w:szCs w:val="16"/>
              </w:rPr>
              <w:t>µ</w:t>
            </w:r>
            <w:r w:rsidRPr="000B4ACC">
              <w:rPr>
                <w:rFonts w:asciiTheme="minorHAnsi" w:hAnsiTheme="minorHAnsi" w:cstheme="minorHAnsi"/>
                <w:sz w:val="16"/>
                <w:szCs w:val="16"/>
              </w:rPr>
              <w:t>g/L)</w:t>
            </w:r>
          </w:p>
        </w:tc>
        <w:tc>
          <w:tcPr>
            <w:tcW w:w="630" w:type="dxa"/>
            <w:noWrap/>
          </w:tcPr>
          <w:p w14:paraId="0419A552" w14:textId="77777777" w:rsidR="00F61733" w:rsidRPr="000B4ACC" w:rsidRDefault="00F61733" w:rsidP="000B4ACC">
            <w:pPr>
              <w:rPr>
                <w:rFonts w:cstheme="minorHAnsi"/>
                <w:sz w:val="16"/>
                <w:szCs w:val="16"/>
              </w:rPr>
            </w:pPr>
          </w:p>
        </w:tc>
        <w:tc>
          <w:tcPr>
            <w:tcW w:w="720" w:type="dxa"/>
            <w:noWrap/>
          </w:tcPr>
          <w:p w14:paraId="66E7F322" w14:textId="77777777" w:rsidR="00F61733" w:rsidRPr="000B4ACC" w:rsidRDefault="00F61733" w:rsidP="000B4ACC">
            <w:pPr>
              <w:rPr>
                <w:rFonts w:cstheme="minorHAnsi"/>
                <w:sz w:val="16"/>
                <w:szCs w:val="16"/>
              </w:rPr>
            </w:pPr>
          </w:p>
        </w:tc>
        <w:tc>
          <w:tcPr>
            <w:tcW w:w="720" w:type="dxa"/>
            <w:noWrap/>
          </w:tcPr>
          <w:p w14:paraId="6B674FF7" w14:textId="77777777" w:rsidR="00F61733" w:rsidRPr="000B4ACC" w:rsidRDefault="00F61733" w:rsidP="000B4ACC">
            <w:pPr>
              <w:rPr>
                <w:rFonts w:cstheme="minorHAnsi"/>
                <w:sz w:val="16"/>
                <w:szCs w:val="16"/>
              </w:rPr>
            </w:pPr>
          </w:p>
        </w:tc>
        <w:tc>
          <w:tcPr>
            <w:tcW w:w="720" w:type="dxa"/>
            <w:noWrap/>
          </w:tcPr>
          <w:p w14:paraId="7573B728" w14:textId="77777777" w:rsidR="00F61733" w:rsidRPr="000B4ACC" w:rsidRDefault="00F61733" w:rsidP="000B4ACC">
            <w:pPr>
              <w:rPr>
                <w:rFonts w:cstheme="minorHAnsi"/>
                <w:sz w:val="16"/>
                <w:szCs w:val="16"/>
              </w:rPr>
            </w:pPr>
          </w:p>
        </w:tc>
        <w:tc>
          <w:tcPr>
            <w:tcW w:w="810" w:type="dxa"/>
            <w:noWrap/>
          </w:tcPr>
          <w:p w14:paraId="73466041" w14:textId="77777777" w:rsidR="00F61733" w:rsidRPr="000B4ACC" w:rsidRDefault="00F61733" w:rsidP="000B4ACC">
            <w:pPr>
              <w:rPr>
                <w:rFonts w:cstheme="minorHAnsi"/>
                <w:sz w:val="16"/>
                <w:szCs w:val="16"/>
              </w:rPr>
            </w:pPr>
          </w:p>
        </w:tc>
        <w:tc>
          <w:tcPr>
            <w:tcW w:w="630" w:type="dxa"/>
            <w:noWrap/>
          </w:tcPr>
          <w:p w14:paraId="6DE79F03" w14:textId="77777777" w:rsidR="00F61733" w:rsidRPr="000B4ACC" w:rsidRDefault="00F61733" w:rsidP="000B4ACC">
            <w:pPr>
              <w:rPr>
                <w:rFonts w:cstheme="minorHAnsi"/>
                <w:sz w:val="16"/>
                <w:szCs w:val="16"/>
              </w:rPr>
            </w:pPr>
          </w:p>
        </w:tc>
        <w:tc>
          <w:tcPr>
            <w:tcW w:w="720" w:type="dxa"/>
            <w:noWrap/>
          </w:tcPr>
          <w:p w14:paraId="69CC2A9A" w14:textId="77777777" w:rsidR="00F61733" w:rsidRPr="000B4ACC" w:rsidRDefault="00F61733" w:rsidP="000B4ACC">
            <w:pPr>
              <w:rPr>
                <w:rFonts w:cstheme="minorHAnsi"/>
                <w:sz w:val="16"/>
                <w:szCs w:val="16"/>
              </w:rPr>
            </w:pPr>
          </w:p>
        </w:tc>
        <w:tc>
          <w:tcPr>
            <w:tcW w:w="810" w:type="dxa"/>
            <w:noWrap/>
          </w:tcPr>
          <w:p w14:paraId="588B412B" w14:textId="77777777" w:rsidR="00F61733" w:rsidRPr="000B4ACC" w:rsidRDefault="00F61733" w:rsidP="000B4ACC">
            <w:pPr>
              <w:rPr>
                <w:rFonts w:cstheme="minorHAnsi"/>
                <w:sz w:val="16"/>
                <w:szCs w:val="16"/>
              </w:rPr>
            </w:pPr>
          </w:p>
        </w:tc>
      </w:tr>
      <w:tr w:rsidR="000B4ACC" w:rsidRPr="000B4ACC" w14:paraId="389DE251" w14:textId="77777777" w:rsidTr="00F61733">
        <w:tc>
          <w:tcPr>
            <w:tcW w:w="1553" w:type="dxa"/>
            <w:noWrap/>
            <w:hideMark/>
          </w:tcPr>
          <w:p w14:paraId="4AD36A41" w14:textId="77777777" w:rsidR="000B4ACC" w:rsidRPr="000B4ACC" w:rsidRDefault="000B4ACC" w:rsidP="000B4ACC">
            <w:pPr>
              <w:rPr>
                <w:rFonts w:cstheme="minorHAnsi"/>
                <w:sz w:val="16"/>
                <w:szCs w:val="16"/>
              </w:rPr>
            </w:pPr>
            <w:r w:rsidRPr="000B4ACC">
              <w:rPr>
                <w:rFonts w:cstheme="minorHAnsi"/>
                <w:sz w:val="16"/>
                <w:szCs w:val="16"/>
              </w:rPr>
              <w:t>site count</w:t>
            </w:r>
          </w:p>
        </w:tc>
        <w:tc>
          <w:tcPr>
            <w:tcW w:w="697" w:type="dxa"/>
            <w:noWrap/>
            <w:hideMark/>
          </w:tcPr>
          <w:p w14:paraId="2BA00C7E" w14:textId="77777777" w:rsidR="000B4ACC" w:rsidRPr="000B4ACC" w:rsidRDefault="000B4ACC" w:rsidP="000B4ACC">
            <w:pPr>
              <w:rPr>
                <w:rFonts w:cstheme="minorHAnsi"/>
                <w:sz w:val="16"/>
                <w:szCs w:val="16"/>
              </w:rPr>
            </w:pPr>
            <w:r w:rsidRPr="000B4ACC">
              <w:rPr>
                <w:rFonts w:cstheme="minorHAnsi"/>
                <w:sz w:val="16"/>
                <w:szCs w:val="16"/>
              </w:rPr>
              <w:t>2</w:t>
            </w:r>
          </w:p>
        </w:tc>
        <w:tc>
          <w:tcPr>
            <w:tcW w:w="630" w:type="dxa"/>
            <w:noWrap/>
            <w:hideMark/>
          </w:tcPr>
          <w:p w14:paraId="360BFF30"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3</w:t>
            </w:r>
          </w:p>
        </w:tc>
        <w:tc>
          <w:tcPr>
            <w:tcW w:w="630" w:type="dxa"/>
            <w:noWrap/>
            <w:hideMark/>
          </w:tcPr>
          <w:p w14:paraId="05499DDF"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3</w:t>
            </w:r>
          </w:p>
        </w:tc>
        <w:tc>
          <w:tcPr>
            <w:tcW w:w="720" w:type="dxa"/>
            <w:noWrap/>
            <w:hideMark/>
          </w:tcPr>
          <w:p w14:paraId="743A27C9"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6</w:t>
            </w:r>
          </w:p>
        </w:tc>
        <w:tc>
          <w:tcPr>
            <w:tcW w:w="720" w:type="dxa"/>
            <w:noWrap/>
            <w:hideMark/>
          </w:tcPr>
          <w:p w14:paraId="76153790"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4</w:t>
            </w:r>
          </w:p>
        </w:tc>
        <w:tc>
          <w:tcPr>
            <w:tcW w:w="720" w:type="dxa"/>
            <w:noWrap/>
            <w:hideMark/>
          </w:tcPr>
          <w:p w14:paraId="27017EBC"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4</w:t>
            </w:r>
          </w:p>
        </w:tc>
        <w:tc>
          <w:tcPr>
            <w:tcW w:w="810" w:type="dxa"/>
            <w:noWrap/>
            <w:hideMark/>
          </w:tcPr>
          <w:p w14:paraId="7F67A9AA"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5</w:t>
            </w:r>
          </w:p>
        </w:tc>
        <w:tc>
          <w:tcPr>
            <w:tcW w:w="630" w:type="dxa"/>
            <w:noWrap/>
            <w:hideMark/>
          </w:tcPr>
          <w:p w14:paraId="46E4E7E0"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6</w:t>
            </w:r>
          </w:p>
        </w:tc>
        <w:tc>
          <w:tcPr>
            <w:tcW w:w="720" w:type="dxa"/>
            <w:noWrap/>
            <w:hideMark/>
          </w:tcPr>
          <w:p w14:paraId="56A065CC"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5</w:t>
            </w:r>
          </w:p>
        </w:tc>
        <w:tc>
          <w:tcPr>
            <w:tcW w:w="810" w:type="dxa"/>
            <w:noWrap/>
            <w:hideMark/>
          </w:tcPr>
          <w:p w14:paraId="626E32C0"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4</w:t>
            </w:r>
          </w:p>
        </w:tc>
      </w:tr>
      <w:tr w:rsidR="000B4ACC" w:rsidRPr="000B4ACC" w14:paraId="5650CF2C" w14:textId="77777777" w:rsidTr="00F61733">
        <w:tc>
          <w:tcPr>
            <w:tcW w:w="1553" w:type="dxa"/>
            <w:noWrap/>
            <w:hideMark/>
          </w:tcPr>
          <w:p w14:paraId="1C000CDA"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minimum</w:t>
            </w:r>
          </w:p>
        </w:tc>
        <w:tc>
          <w:tcPr>
            <w:tcW w:w="697" w:type="dxa"/>
            <w:noWrap/>
            <w:hideMark/>
          </w:tcPr>
          <w:p w14:paraId="48F9CF5A" w14:textId="77777777" w:rsidR="000B4ACC" w:rsidRPr="000B4ACC" w:rsidRDefault="000B4ACC" w:rsidP="000B4ACC">
            <w:pPr>
              <w:rPr>
                <w:rFonts w:cstheme="minorHAnsi"/>
                <w:sz w:val="16"/>
                <w:szCs w:val="16"/>
              </w:rPr>
            </w:pPr>
            <w:r w:rsidRPr="000B4ACC">
              <w:rPr>
                <w:rFonts w:cstheme="minorHAnsi"/>
                <w:sz w:val="16"/>
                <w:szCs w:val="16"/>
              </w:rPr>
              <w:t>0.041</w:t>
            </w:r>
          </w:p>
        </w:tc>
        <w:tc>
          <w:tcPr>
            <w:tcW w:w="630" w:type="dxa"/>
            <w:noWrap/>
            <w:hideMark/>
          </w:tcPr>
          <w:p w14:paraId="32948677"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0.239</w:t>
            </w:r>
          </w:p>
        </w:tc>
        <w:tc>
          <w:tcPr>
            <w:tcW w:w="630" w:type="dxa"/>
            <w:noWrap/>
            <w:hideMark/>
          </w:tcPr>
          <w:p w14:paraId="06F743BF"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0.648</w:t>
            </w:r>
          </w:p>
        </w:tc>
        <w:tc>
          <w:tcPr>
            <w:tcW w:w="720" w:type="dxa"/>
            <w:noWrap/>
            <w:hideMark/>
          </w:tcPr>
          <w:p w14:paraId="56EEB8EC" w14:textId="1A64D84A"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1.01</w:t>
            </w:r>
          </w:p>
        </w:tc>
        <w:tc>
          <w:tcPr>
            <w:tcW w:w="720" w:type="dxa"/>
            <w:noWrap/>
            <w:hideMark/>
          </w:tcPr>
          <w:p w14:paraId="1F391AF7"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0.439</w:t>
            </w:r>
          </w:p>
        </w:tc>
        <w:tc>
          <w:tcPr>
            <w:tcW w:w="720" w:type="dxa"/>
            <w:noWrap/>
            <w:hideMark/>
          </w:tcPr>
          <w:p w14:paraId="6CCC386A" w14:textId="0D59333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8.76</w:t>
            </w:r>
          </w:p>
        </w:tc>
        <w:tc>
          <w:tcPr>
            <w:tcW w:w="810" w:type="dxa"/>
            <w:noWrap/>
            <w:hideMark/>
          </w:tcPr>
          <w:p w14:paraId="719D2DAB"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0.243</w:t>
            </w:r>
          </w:p>
        </w:tc>
        <w:tc>
          <w:tcPr>
            <w:tcW w:w="630" w:type="dxa"/>
            <w:noWrap/>
            <w:hideMark/>
          </w:tcPr>
          <w:p w14:paraId="35EE005E"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0.592</w:t>
            </w:r>
          </w:p>
        </w:tc>
        <w:tc>
          <w:tcPr>
            <w:tcW w:w="720" w:type="dxa"/>
            <w:noWrap/>
            <w:hideMark/>
          </w:tcPr>
          <w:p w14:paraId="0690EABF"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0.045</w:t>
            </w:r>
          </w:p>
        </w:tc>
        <w:tc>
          <w:tcPr>
            <w:tcW w:w="810" w:type="dxa"/>
            <w:noWrap/>
            <w:hideMark/>
          </w:tcPr>
          <w:p w14:paraId="008A57A4"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0.324</w:t>
            </w:r>
          </w:p>
        </w:tc>
      </w:tr>
      <w:tr w:rsidR="000B4ACC" w:rsidRPr="000B4ACC" w14:paraId="01FA631A" w14:textId="77777777" w:rsidTr="00F61733">
        <w:tc>
          <w:tcPr>
            <w:tcW w:w="1553" w:type="dxa"/>
            <w:noWrap/>
            <w:hideMark/>
          </w:tcPr>
          <w:p w14:paraId="7528A559"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maximum</w:t>
            </w:r>
          </w:p>
        </w:tc>
        <w:tc>
          <w:tcPr>
            <w:tcW w:w="697" w:type="dxa"/>
            <w:noWrap/>
            <w:hideMark/>
          </w:tcPr>
          <w:p w14:paraId="335C2EE2" w14:textId="77777777" w:rsidR="000B4ACC" w:rsidRPr="000B4ACC" w:rsidRDefault="000B4ACC" w:rsidP="000B4ACC">
            <w:pPr>
              <w:rPr>
                <w:rFonts w:cstheme="minorHAnsi"/>
                <w:sz w:val="16"/>
                <w:szCs w:val="16"/>
              </w:rPr>
            </w:pPr>
            <w:r w:rsidRPr="000B4ACC">
              <w:rPr>
                <w:rFonts w:cstheme="minorHAnsi"/>
                <w:sz w:val="16"/>
                <w:szCs w:val="16"/>
              </w:rPr>
              <w:t>0.390</w:t>
            </w:r>
          </w:p>
        </w:tc>
        <w:tc>
          <w:tcPr>
            <w:tcW w:w="630" w:type="dxa"/>
            <w:noWrap/>
            <w:hideMark/>
          </w:tcPr>
          <w:p w14:paraId="727F6F23"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1.263</w:t>
            </w:r>
          </w:p>
        </w:tc>
        <w:tc>
          <w:tcPr>
            <w:tcW w:w="630" w:type="dxa"/>
            <w:noWrap/>
            <w:hideMark/>
          </w:tcPr>
          <w:p w14:paraId="1DD78628"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1.367</w:t>
            </w:r>
          </w:p>
        </w:tc>
        <w:tc>
          <w:tcPr>
            <w:tcW w:w="720" w:type="dxa"/>
            <w:noWrap/>
            <w:hideMark/>
          </w:tcPr>
          <w:p w14:paraId="70426A7F" w14:textId="760434A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5.19</w:t>
            </w:r>
          </w:p>
        </w:tc>
        <w:tc>
          <w:tcPr>
            <w:tcW w:w="720" w:type="dxa"/>
            <w:noWrap/>
            <w:hideMark/>
          </w:tcPr>
          <w:p w14:paraId="3EFC6C4B" w14:textId="77C9C18F"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2.26</w:t>
            </w:r>
          </w:p>
        </w:tc>
        <w:tc>
          <w:tcPr>
            <w:tcW w:w="720" w:type="dxa"/>
            <w:noWrap/>
            <w:hideMark/>
          </w:tcPr>
          <w:p w14:paraId="74D35149" w14:textId="71918244"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25.2</w:t>
            </w:r>
          </w:p>
        </w:tc>
        <w:tc>
          <w:tcPr>
            <w:tcW w:w="810" w:type="dxa"/>
            <w:noWrap/>
            <w:hideMark/>
          </w:tcPr>
          <w:p w14:paraId="69E247C4" w14:textId="6903CEB5"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14.0</w:t>
            </w:r>
          </w:p>
        </w:tc>
        <w:tc>
          <w:tcPr>
            <w:tcW w:w="630" w:type="dxa"/>
            <w:noWrap/>
            <w:hideMark/>
          </w:tcPr>
          <w:p w14:paraId="28E819EC" w14:textId="2AEEDA5D"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5.48</w:t>
            </w:r>
          </w:p>
        </w:tc>
        <w:tc>
          <w:tcPr>
            <w:tcW w:w="720" w:type="dxa"/>
            <w:noWrap/>
            <w:hideMark/>
          </w:tcPr>
          <w:p w14:paraId="6B3745E7" w14:textId="65861E68"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1.71</w:t>
            </w:r>
          </w:p>
        </w:tc>
        <w:tc>
          <w:tcPr>
            <w:tcW w:w="810" w:type="dxa"/>
            <w:noWrap/>
            <w:hideMark/>
          </w:tcPr>
          <w:p w14:paraId="4281A096" w14:textId="65495CE3"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2.35</w:t>
            </w:r>
          </w:p>
        </w:tc>
      </w:tr>
      <w:tr w:rsidR="000B4ACC" w:rsidRPr="000B4ACC" w14:paraId="50A5F6CF" w14:textId="77777777" w:rsidTr="00F61733">
        <w:tc>
          <w:tcPr>
            <w:tcW w:w="1553" w:type="dxa"/>
            <w:noWrap/>
            <w:hideMark/>
          </w:tcPr>
          <w:p w14:paraId="7DB8904B"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average</w:t>
            </w:r>
          </w:p>
        </w:tc>
        <w:tc>
          <w:tcPr>
            <w:tcW w:w="697" w:type="dxa"/>
            <w:noWrap/>
            <w:hideMark/>
          </w:tcPr>
          <w:p w14:paraId="2C8481C3" w14:textId="77777777" w:rsidR="000B4ACC" w:rsidRPr="000B4ACC" w:rsidRDefault="000B4ACC" w:rsidP="000B4ACC">
            <w:pPr>
              <w:rPr>
                <w:rFonts w:cstheme="minorHAnsi"/>
                <w:sz w:val="16"/>
                <w:szCs w:val="16"/>
              </w:rPr>
            </w:pPr>
            <w:r w:rsidRPr="000B4ACC">
              <w:rPr>
                <w:rFonts w:cstheme="minorHAnsi"/>
                <w:sz w:val="16"/>
                <w:szCs w:val="16"/>
              </w:rPr>
              <w:t>0.216</w:t>
            </w:r>
          </w:p>
        </w:tc>
        <w:tc>
          <w:tcPr>
            <w:tcW w:w="630" w:type="dxa"/>
            <w:noWrap/>
            <w:hideMark/>
          </w:tcPr>
          <w:p w14:paraId="7272F1A0"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0.722</w:t>
            </w:r>
          </w:p>
        </w:tc>
        <w:tc>
          <w:tcPr>
            <w:tcW w:w="630" w:type="dxa"/>
            <w:noWrap/>
            <w:hideMark/>
          </w:tcPr>
          <w:p w14:paraId="3EAC7485"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0.970</w:t>
            </w:r>
          </w:p>
        </w:tc>
        <w:tc>
          <w:tcPr>
            <w:tcW w:w="720" w:type="dxa"/>
            <w:noWrap/>
            <w:hideMark/>
          </w:tcPr>
          <w:p w14:paraId="78FEF3A5" w14:textId="71E19453"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2.96</w:t>
            </w:r>
          </w:p>
        </w:tc>
        <w:tc>
          <w:tcPr>
            <w:tcW w:w="720" w:type="dxa"/>
            <w:noWrap/>
            <w:hideMark/>
          </w:tcPr>
          <w:p w14:paraId="67D5FF45" w14:textId="12137474"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1.22</w:t>
            </w:r>
          </w:p>
        </w:tc>
        <w:tc>
          <w:tcPr>
            <w:tcW w:w="720" w:type="dxa"/>
            <w:noWrap/>
            <w:hideMark/>
          </w:tcPr>
          <w:p w14:paraId="17AEDD80" w14:textId="78AA86D3"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13.7</w:t>
            </w:r>
          </w:p>
        </w:tc>
        <w:tc>
          <w:tcPr>
            <w:tcW w:w="810" w:type="dxa"/>
            <w:noWrap/>
            <w:hideMark/>
          </w:tcPr>
          <w:p w14:paraId="2A742C67" w14:textId="521DF68E"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3.21</w:t>
            </w:r>
          </w:p>
        </w:tc>
        <w:tc>
          <w:tcPr>
            <w:tcW w:w="630" w:type="dxa"/>
            <w:noWrap/>
            <w:hideMark/>
          </w:tcPr>
          <w:p w14:paraId="45D82809" w14:textId="283BF302"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2.09</w:t>
            </w:r>
          </w:p>
        </w:tc>
        <w:tc>
          <w:tcPr>
            <w:tcW w:w="720" w:type="dxa"/>
            <w:noWrap/>
            <w:hideMark/>
          </w:tcPr>
          <w:p w14:paraId="1084B917"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0.557</w:t>
            </w:r>
          </w:p>
        </w:tc>
        <w:tc>
          <w:tcPr>
            <w:tcW w:w="810" w:type="dxa"/>
            <w:noWrap/>
            <w:hideMark/>
          </w:tcPr>
          <w:p w14:paraId="4EBD5656" w14:textId="4A7D59E3"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1.19</w:t>
            </w:r>
          </w:p>
        </w:tc>
      </w:tr>
      <w:tr w:rsidR="000B4ACC" w:rsidRPr="000B4ACC" w14:paraId="5474C83B" w14:textId="77777777" w:rsidTr="00F61733">
        <w:tc>
          <w:tcPr>
            <w:tcW w:w="1553" w:type="dxa"/>
            <w:noWrap/>
            <w:hideMark/>
          </w:tcPr>
          <w:p w14:paraId="09FA4DAD"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median</w:t>
            </w:r>
          </w:p>
        </w:tc>
        <w:tc>
          <w:tcPr>
            <w:tcW w:w="697" w:type="dxa"/>
            <w:noWrap/>
            <w:hideMark/>
          </w:tcPr>
          <w:p w14:paraId="62829D98" w14:textId="77777777" w:rsidR="000B4ACC" w:rsidRPr="000B4ACC" w:rsidRDefault="000B4ACC" w:rsidP="000B4ACC">
            <w:pPr>
              <w:rPr>
                <w:rFonts w:cstheme="minorHAnsi"/>
                <w:sz w:val="16"/>
                <w:szCs w:val="16"/>
              </w:rPr>
            </w:pPr>
            <w:r w:rsidRPr="000B4ACC">
              <w:rPr>
                <w:rFonts w:cstheme="minorHAnsi"/>
                <w:sz w:val="16"/>
                <w:szCs w:val="16"/>
              </w:rPr>
              <w:t>0.216</w:t>
            </w:r>
          </w:p>
        </w:tc>
        <w:tc>
          <w:tcPr>
            <w:tcW w:w="630" w:type="dxa"/>
            <w:noWrap/>
            <w:hideMark/>
          </w:tcPr>
          <w:p w14:paraId="47E4AF74"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0.666</w:t>
            </w:r>
          </w:p>
        </w:tc>
        <w:tc>
          <w:tcPr>
            <w:tcW w:w="630" w:type="dxa"/>
            <w:noWrap/>
            <w:hideMark/>
          </w:tcPr>
          <w:p w14:paraId="2B2BC9D0"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0.895</w:t>
            </w:r>
          </w:p>
        </w:tc>
        <w:tc>
          <w:tcPr>
            <w:tcW w:w="720" w:type="dxa"/>
            <w:noWrap/>
            <w:hideMark/>
          </w:tcPr>
          <w:p w14:paraId="49E9EDC7" w14:textId="29CA5ED5"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2.50</w:t>
            </w:r>
          </w:p>
        </w:tc>
        <w:tc>
          <w:tcPr>
            <w:tcW w:w="720" w:type="dxa"/>
            <w:noWrap/>
            <w:hideMark/>
          </w:tcPr>
          <w:p w14:paraId="2E53D47E" w14:textId="0F67300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1.09</w:t>
            </w:r>
          </w:p>
        </w:tc>
        <w:tc>
          <w:tcPr>
            <w:tcW w:w="720" w:type="dxa"/>
            <w:noWrap/>
            <w:hideMark/>
          </w:tcPr>
          <w:p w14:paraId="610BC083" w14:textId="32E26AC3"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10.4</w:t>
            </w:r>
          </w:p>
        </w:tc>
        <w:tc>
          <w:tcPr>
            <w:tcW w:w="810" w:type="dxa"/>
            <w:noWrap/>
            <w:hideMark/>
          </w:tcPr>
          <w:p w14:paraId="1AE53A28"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0.503</w:t>
            </w:r>
          </w:p>
        </w:tc>
        <w:tc>
          <w:tcPr>
            <w:tcW w:w="630" w:type="dxa"/>
            <w:noWrap/>
            <w:hideMark/>
          </w:tcPr>
          <w:p w14:paraId="66F4DED4" w14:textId="1EE669AC"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1.71</w:t>
            </w:r>
          </w:p>
        </w:tc>
        <w:tc>
          <w:tcPr>
            <w:tcW w:w="720" w:type="dxa"/>
            <w:noWrap/>
            <w:hideMark/>
          </w:tcPr>
          <w:p w14:paraId="5B156419"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0.150</w:t>
            </w:r>
          </w:p>
        </w:tc>
        <w:tc>
          <w:tcPr>
            <w:tcW w:w="810" w:type="dxa"/>
            <w:noWrap/>
            <w:hideMark/>
          </w:tcPr>
          <w:p w14:paraId="5EAE014D" w14:textId="45EE491C"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1.05</w:t>
            </w:r>
          </w:p>
        </w:tc>
      </w:tr>
      <w:tr w:rsidR="000B4ACC" w:rsidRPr="000B4ACC" w14:paraId="41589108" w14:textId="77777777" w:rsidTr="00F61733">
        <w:tc>
          <w:tcPr>
            <w:tcW w:w="1553" w:type="dxa"/>
            <w:noWrap/>
            <w:hideMark/>
          </w:tcPr>
          <w:p w14:paraId="1F32506F"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standard deviation</w:t>
            </w:r>
          </w:p>
        </w:tc>
        <w:tc>
          <w:tcPr>
            <w:tcW w:w="697" w:type="dxa"/>
            <w:noWrap/>
            <w:hideMark/>
          </w:tcPr>
          <w:p w14:paraId="6844735C" w14:textId="77777777" w:rsidR="000B4ACC" w:rsidRPr="000B4ACC" w:rsidRDefault="000B4ACC" w:rsidP="000B4ACC">
            <w:pPr>
              <w:rPr>
                <w:rFonts w:cstheme="minorHAnsi"/>
                <w:sz w:val="16"/>
                <w:szCs w:val="16"/>
              </w:rPr>
            </w:pPr>
            <w:r w:rsidRPr="000B4ACC">
              <w:rPr>
                <w:rFonts w:cstheme="minorHAnsi"/>
                <w:sz w:val="16"/>
                <w:szCs w:val="16"/>
              </w:rPr>
              <w:t>0.246</w:t>
            </w:r>
          </w:p>
        </w:tc>
        <w:tc>
          <w:tcPr>
            <w:tcW w:w="630" w:type="dxa"/>
            <w:noWrap/>
            <w:hideMark/>
          </w:tcPr>
          <w:p w14:paraId="250A83BD"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0.514</w:t>
            </w:r>
          </w:p>
        </w:tc>
        <w:tc>
          <w:tcPr>
            <w:tcW w:w="630" w:type="dxa"/>
            <w:noWrap/>
            <w:hideMark/>
          </w:tcPr>
          <w:p w14:paraId="1F6CB20B"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0.365</w:t>
            </w:r>
          </w:p>
        </w:tc>
        <w:tc>
          <w:tcPr>
            <w:tcW w:w="720" w:type="dxa"/>
            <w:noWrap/>
            <w:hideMark/>
          </w:tcPr>
          <w:p w14:paraId="27F7154E" w14:textId="53A4E3F3"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1.81</w:t>
            </w:r>
          </w:p>
        </w:tc>
        <w:tc>
          <w:tcPr>
            <w:tcW w:w="720" w:type="dxa"/>
            <w:noWrap/>
            <w:hideMark/>
          </w:tcPr>
          <w:p w14:paraId="4CF92BD9"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0.816</w:t>
            </w:r>
          </w:p>
        </w:tc>
        <w:tc>
          <w:tcPr>
            <w:tcW w:w="720" w:type="dxa"/>
            <w:noWrap/>
            <w:hideMark/>
          </w:tcPr>
          <w:p w14:paraId="0E140DDC" w14:textId="3326786F"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7.70</w:t>
            </w:r>
          </w:p>
        </w:tc>
        <w:tc>
          <w:tcPr>
            <w:tcW w:w="810" w:type="dxa"/>
            <w:noWrap/>
            <w:hideMark/>
          </w:tcPr>
          <w:p w14:paraId="32646539" w14:textId="628888A4"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6.05</w:t>
            </w:r>
          </w:p>
        </w:tc>
        <w:tc>
          <w:tcPr>
            <w:tcW w:w="630" w:type="dxa"/>
            <w:noWrap/>
            <w:hideMark/>
          </w:tcPr>
          <w:p w14:paraId="508C0D4E" w14:textId="0870AC14"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1.75</w:t>
            </w:r>
          </w:p>
        </w:tc>
        <w:tc>
          <w:tcPr>
            <w:tcW w:w="720" w:type="dxa"/>
            <w:noWrap/>
            <w:hideMark/>
          </w:tcPr>
          <w:p w14:paraId="27E73BC2"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0.702</w:t>
            </w:r>
          </w:p>
        </w:tc>
        <w:tc>
          <w:tcPr>
            <w:tcW w:w="810" w:type="dxa"/>
            <w:noWrap/>
            <w:hideMark/>
          </w:tcPr>
          <w:p w14:paraId="6CEC53D2"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0.853</w:t>
            </w:r>
          </w:p>
        </w:tc>
      </w:tr>
      <w:tr w:rsidR="000B4ACC" w:rsidRPr="000B4ACC" w14:paraId="21534EC3" w14:textId="77777777" w:rsidTr="00F61733">
        <w:tc>
          <w:tcPr>
            <w:tcW w:w="1553" w:type="dxa"/>
            <w:noWrap/>
            <w:hideMark/>
          </w:tcPr>
          <w:p w14:paraId="7DC0AF8D"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COV</w:t>
            </w:r>
          </w:p>
        </w:tc>
        <w:tc>
          <w:tcPr>
            <w:tcW w:w="697" w:type="dxa"/>
            <w:noWrap/>
            <w:hideMark/>
          </w:tcPr>
          <w:p w14:paraId="641BB7A5" w14:textId="77777777" w:rsidR="000B4ACC" w:rsidRPr="000B4ACC" w:rsidRDefault="000B4ACC" w:rsidP="000B4ACC">
            <w:pPr>
              <w:rPr>
                <w:rFonts w:cstheme="minorHAnsi"/>
                <w:sz w:val="16"/>
                <w:szCs w:val="16"/>
              </w:rPr>
            </w:pPr>
            <w:r w:rsidRPr="000B4ACC">
              <w:rPr>
                <w:rFonts w:cstheme="minorHAnsi"/>
                <w:sz w:val="16"/>
                <w:szCs w:val="16"/>
              </w:rPr>
              <w:t>1.14</w:t>
            </w:r>
          </w:p>
        </w:tc>
        <w:tc>
          <w:tcPr>
            <w:tcW w:w="630" w:type="dxa"/>
            <w:noWrap/>
            <w:hideMark/>
          </w:tcPr>
          <w:p w14:paraId="166125DC"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0.71</w:t>
            </w:r>
          </w:p>
        </w:tc>
        <w:tc>
          <w:tcPr>
            <w:tcW w:w="630" w:type="dxa"/>
            <w:noWrap/>
            <w:hideMark/>
          </w:tcPr>
          <w:p w14:paraId="27F6387F"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0.38</w:t>
            </w:r>
          </w:p>
        </w:tc>
        <w:tc>
          <w:tcPr>
            <w:tcW w:w="720" w:type="dxa"/>
            <w:noWrap/>
            <w:hideMark/>
          </w:tcPr>
          <w:p w14:paraId="2BE2363B"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0.61</w:t>
            </w:r>
          </w:p>
        </w:tc>
        <w:tc>
          <w:tcPr>
            <w:tcW w:w="720" w:type="dxa"/>
            <w:noWrap/>
            <w:hideMark/>
          </w:tcPr>
          <w:p w14:paraId="204743F6"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0.67</w:t>
            </w:r>
          </w:p>
        </w:tc>
        <w:tc>
          <w:tcPr>
            <w:tcW w:w="720" w:type="dxa"/>
            <w:noWrap/>
            <w:hideMark/>
          </w:tcPr>
          <w:p w14:paraId="6906F5A1"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0.56</w:t>
            </w:r>
          </w:p>
        </w:tc>
        <w:tc>
          <w:tcPr>
            <w:tcW w:w="810" w:type="dxa"/>
            <w:noWrap/>
            <w:hideMark/>
          </w:tcPr>
          <w:p w14:paraId="4B0A0358"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1.89</w:t>
            </w:r>
          </w:p>
        </w:tc>
        <w:tc>
          <w:tcPr>
            <w:tcW w:w="630" w:type="dxa"/>
            <w:noWrap/>
            <w:hideMark/>
          </w:tcPr>
          <w:p w14:paraId="5A2F2959"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0.84</w:t>
            </w:r>
          </w:p>
        </w:tc>
        <w:tc>
          <w:tcPr>
            <w:tcW w:w="720" w:type="dxa"/>
            <w:noWrap/>
            <w:hideMark/>
          </w:tcPr>
          <w:p w14:paraId="5E522820"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1.26</w:t>
            </w:r>
          </w:p>
        </w:tc>
        <w:tc>
          <w:tcPr>
            <w:tcW w:w="810" w:type="dxa"/>
            <w:noWrap/>
            <w:hideMark/>
          </w:tcPr>
          <w:p w14:paraId="10DA49F1"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0.71</w:t>
            </w:r>
          </w:p>
        </w:tc>
      </w:tr>
      <w:tr w:rsidR="000B4ACC" w:rsidRPr="000B4ACC" w14:paraId="02C9CDC1" w14:textId="77777777" w:rsidTr="00F61733">
        <w:tc>
          <w:tcPr>
            <w:tcW w:w="1553" w:type="dxa"/>
            <w:noWrap/>
            <w:hideMark/>
          </w:tcPr>
          <w:p w14:paraId="140148C3" w14:textId="77777777" w:rsidR="000B4ACC" w:rsidRPr="000B4ACC" w:rsidRDefault="000B4ACC" w:rsidP="000B4ACC">
            <w:pPr>
              <w:rPr>
                <w:rFonts w:asciiTheme="minorHAnsi" w:hAnsiTheme="minorHAnsi" w:cstheme="minorHAnsi"/>
                <w:sz w:val="16"/>
                <w:szCs w:val="16"/>
              </w:rPr>
            </w:pPr>
          </w:p>
        </w:tc>
        <w:tc>
          <w:tcPr>
            <w:tcW w:w="697" w:type="dxa"/>
            <w:noWrap/>
            <w:hideMark/>
          </w:tcPr>
          <w:p w14:paraId="105123FB" w14:textId="77777777" w:rsidR="000B4ACC" w:rsidRPr="000B4ACC" w:rsidRDefault="000B4ACC" w:rsidP="000B4ACC">
            <w:pPr>
              <w:rPr>
                <w:rFonts w:cstheme="minorHAnsi"/>
                <w:sz w:val="16"/>
                <w:szCs w:val="16"/>
              </w:rPr>
            </w:pPr>
          </w:p>
        </w:tc>
        <w:tc>
          <w:tcPr>
            <w:tcW w:w="630" w:type="dxa"/>
            <w:noWrap/>
            <w:hideMark/>
          </w:tcPr>
          <w:p w14:paraId="13DDFE12" w14:textId="77777777" w:rsidR="000B4ACC" w:rsidRPr="000B4ACC" w:rsidRDefault="000B4ACC" w:rsidP="000B4ACC">
            <w:pPr>
              <w:rPr>
                <w:rFonts w:cstheme="minorHAnsi"/>
                <w:sz w:val="16"/>
                <w:szCs w:val="16"/>
              </w:rPr>
            </w:pPr>
          </w:p>
        </w:tc>
        <w:tc>
          <w:tcPr>
            <w:tcW w:w="630" w:type="dxa"/>
            <w:noWrap/>
            <w:hideMark/>
          </w:tcPr>
          <w:p w14:paraId="4668C09F" w14:textId="77777777" w:rsidR="000B4ACC" w:rsidRPr="000B4ACC" w:rsidRDefault="000B4ACC" w:rsidP="000B4ACC">
            <w:pPr>
              <w:rPr>
                <w:rFonts w:cstheme="minorHAnsi"/>
                <w:sz w:val="16"/>
                <w:szCs w:val="16"/>
              </w:rPr>
            </w:pPr>
          </w:p>
        </w:tc>
        <w:tc>
          <w:tcPr>
            <w:tcW w:w="720" w:type="dxa"/>
            <w:noWrap/>
            <w:hideMark/>
          </w:tcPr>
          <w:p w14:paraId="3BB26390" w14:textId="77777777" w:rsidR="000B4ACC" w:rsidRPr="000B4ACC" w:rsidRDefault="000B4ACC" w:rsidP="000B4ACC">
            <w:pPr>
              <w:rPr>
                <w:rFonts w:cstheme="minorHAnsi"/>
                <w:sz w:val="16"/>
                <w:szCs w:val="16"/>
              </w:rPr>
            </w:pPr>
          </w:p>
        </w:tc>
        <w:tc>
          <w:tcPr>
            <w:tcW w:w="720" w:type="dxa"/>
            <w:noWrap/>
            <w:hideMark/>
          </w:tcPr>
          <w:p w14:paraId="45A24FF2" w14:textId="77777777" w:rsidR="000B4ACC" w:rsidRPr="000B4ACC" w:rsidRDefault="000B4ACC" w:rsidP="000B4ACC">
            <w:pPr>
              <w:rPr>
                <w:rFonts w:cstheme="minorHAnsi"/>
                <w:sz w:val="16"/>
                <w:szCs w:val="16"/>
              </w:rPr>
            </w:pPr>
          </w:p>
        </w:tc>
        <w:tc>
          <w:tcPr>
            <w:tcW w:w="720" w:type="dxa"/>
            <w:noWrap/>
            <w:hideMark/>
          </w:tcPr>
          <w:p w14:paraId="7EE1DF6F" w14:textId="77777777" w:rsidR="000B4ACC" w:rsidRPr="000B4ACC" w:rsidRDefault="000B4ACC" w:rsidP="000B4ACC">
            <w:pPr>
              <w:rPr>
                <w:rFonts w:cstheme="minorHAnsi"/>
                <w:sz w:val="16"/>
                <w:szCs w:val="16"/>
              </w:rPr>
            </w:pPr>
          </w:p>
        </w:tc>
        <w:tc>
          <w:tcPr>
            <w:tcW w:w="810" w:type="dxa"/>
            <w:noWrap/>
            <w:hideMark/>
          </w:tcPr>
          <w:p w14:paraId="3A45B470" w14:textId="77777777" w:rsidR="000B4ACC" w:rsidRPr="000B4ACC" w:rsidRDefault="000B4ACC" w:rsidP="000B4ACC">
            <w:pPr>
              <w:rPr>
                <w:rFonts w:cstheme="minorHAnsi"/>
                <w:sz w:val="16"/>
                <w:szCs w:val="16"/>
              </w:rPr>
            </w:pPr>
          </w:p>
        </w:tc>
        <w:tc>
          <w:tcPr>
            <w:tcW w:w="630" w:type="dxa"/>
            <w:noWrap/>
            <w:hideMark/>
          </w:tcPr>
          <w:p w14:paraId="1F280422" w14:textId="77777777" w:rsidR="000B4ACC" w:rsidRPr="000B4ACC" w:rsidRDefault="000B4ACC" w:rsidP="000B4ACC">
            <w:pPr>
              <w:rPr>
                <w:rFonts w:cstheme="minorHAnsi"/>
                <w:sz w:val="16"/>
                <w:szCs w:val="16"/>
              </w:rPr>
            </w:pPr>
          </w:p>
        </w:tc>
        <w:tc>
          <w:tcPr>
            <w:tcW w:w="720" w:type="dxa"/>
            <w:noWrap/>
            <w:hideMark/>
          </w:tcPr>
          <w:p w14:paraId="5D333EDA" w14:textId="77777777" w:rsidR="000B4ACC" w:rsidRPr="000B4ACC" w:rsidRDefault="000B4ACC" w:rsidP="000B4ACC">
            <w:pPr>
              <w:rPr>
                <w:rFonts w:cstheme="minorHAnsi"/>
                <w:sz w:val="16"/>
                <w:szCs w:val="16"/>
              </w:rPr>
            </w:pPr>
          </w:p>
        </w:tc>
        <w:tc>
          <w:tcPr>
            <w:tcW w:w="810" w:type="dxa"/>
            <w:noWrap/>
            <w:hideMark/>
          </w:tcPr>
          <w:p w14:paraId="11FF1B5F" w14:textId="77777777" w:rsidR="000B4ACC" w:rsidRPr="000B4ACC" w:rsidRDefault="000B4ACC" w:rsidP="000B4ACC">
            <w:pPr>
              <w:rPr>
                <w:rFonts w:cstheme="minorHAnsi"/>
                <w:sz w:val="16"/>
                <w:szCs w:val="16"/>
              </w:rPr>
            </w:pPr>
          </w:p>
        </w:tc>
      </w:tr>
      <w:tr w:rsidR="000B4ACC" w:rsidRPr="000B4ACC" w14:paraId="7134A535" w14:textId="77777777" w:rsidTr="00F61733">
        <w:tc>
          <w:tcPr>
            <w:tcW w:w="2880" w:type="dxa"/>
            <w:gridSpan w:val="3"/>
            <w:noWrap/>
            <w:hideMark/>
          </w:tcPr>
          <w:p w14:paraId="12E7081C" w14:textId="77777777" w:rsidR="000B4ACC" w:rsidRPr="000B4ACC" w:rsidRDefault="000B4ACC" w:rsidP="000B4ACC">
            <w:pPr>
              <w:rPr>
                <w:rFonts w:cstheme="minorHAnsi"/>
                <w:sz w:val="16"/>
                <w:szCs w:val="16"/>
              </w:rPr>
            </w:pPr>
            <w:r w:rsidRPr="000B4ACC">
              <w:rPr>
                <w:rFonts w:cstheme="minorHAnsi"/>
                <w:sz w:val="16"/>
                <w:szCs w:val="16"/>
              </w:rPr>
              <w:t>total part strength (mg/kg)</w:t>
            </w:r>
          </w:p>
        </w:tc>
        <w:tc>
          <w:tcPr>
            <w:tcW w:w="630" w:type="dxa"/>
            <w:noWrap/>
            <w:hideMark/>
          </w:tcPr>
          <w:p w14:paraId="442EC6FB" w14:textId="77777777" w:rsidR="000B4ACC" w:rsidRPr="000B4ACC" w:rsidRDefault="000B4ACC" w:rsidP="000B4ACC">
            <w:pPr>
              <w:rPr>
                <w:rFonts w:cstheme="minorHAnsi"/>
                <w:sz w:val="16"/>
                <w:szCs w:val="16"/>
              </w:rPr>
            </w:pPr>
          </w:p>
        </w:tc>
        <w:tc>
          <w:tcPr>
            <w:tcW w:w="720" w:type="dxa"/>
            <w:noWrap/>
            <w:hideMark/>
          </w:tcPr>
          <w:p w14:paraId="51946D7D" w14:textId="77777777" w:rsidR="000B4ACC" w:rsidRPr="000B4ACC" w:rsidRDefault="000B4ACC" w:rsidP="000B4ACC">
            <w:pPr>
              <w:rPr>
                <w:rFonts w:cstheme="minorHAnsi"/>
                <w:sz w:val="16"/>
                <w:szCs w:val="16"/>
              </w:rPr>
            </w:pPr>
          </w:p>
        </w:tc>
        <w:tc>
          <w:tcPr>
            <w:tcW w:w="720" w:type="dxa"/>
            <w:noWrap/>
            <w:hideMark/>
          </w:tcPr>
          <w:p w14:paraId="46393A3D" w14:textId="77777777" w:rsidR="000B4ACC" w:rsidRPr="000B4ACC" w:rsidRDefault="000B4ACC" w:rsidP="000B4ACC">
            <w:pPr>
              <w:rPr>
                <w:rFonts w:cstheme="minorHAnsi"/>
                <w:sz w:val="16"/>
                <w:szCs w:val="16"/>
              </w:rPr>
            </w:pPr>
          </w:p>
        </w:tc>
        <w:tc>
          <w:tcPr>
            <w:tcW w:w="720" w:type="dxa"/>
            <w:noWrap/>
            <w:hideMark/>
          </w:tcPr>
          <w:p w14:paraId="1C7C0A3B" w14:textId="77777777" w:rsidR="000B4ACC" w:rsidRPr="000B4ACC" w:rsidRDefault="000B4ACC" w:rsidP="000B4ACC">
            <w:pPr>
              <w:rPr>
                <w:rFonts w:cstheme="minorHAnsi"/>
                <w:sz w:val="16"/>
                <w:szCs w:val="16"/>
              </w:rPr>
            </w:pPr>
          </w:p>
        </w:tc>
        <w:tc>
          <w:tcPr>
            <w:tcW w:w="810" w:type="dxa"/>
            <w:noWrap/>
            <w:hideMark/>
          </w:tcPr>
          <w:p w14:paraId="5DA14BA1" w14:textId="77777777" w:rsidR="000B4ACC" w:rsidRPr="000B4ACC" w:rsidRDefault="000B4ACC" w:rsidP="000B4ACC">
            <w:pPr>
              <w:rPr>
                <w:rFonts w:cstheme="minorHAnsi"/>
                <w:sz w:val="16"/>
                <w:szCs w:val="16"/>
              </w:rPr>
            </w:pPr>
          </w:p>
        </w:tc>
        <w:tc>
          <w:tcPr>
            <w:tcW w:w="630" w:type="dxa"/>
            <w:noWrap/>
            <w:hideMark/>
          </w:tcPr>
          <w:p w14:paraId="0FDF434C" w14:textId="77777777" w:rsidR="000B4ACC" w:rsidRPr="000B4ACC" w:rsidRDefault="000B4ACC" w:rsidP="000B4ACC">
            <w:pPr>
              <w:rPr>
                <w:rFonts w:cstheme="minorHAnsi"/>
                <w:sz w:val="16"/>
                <w:szCs w:val="16"/>
              </w:rPr>
            </w:pPr>
          </w:p>
        </w:tc>
        <w:tc>
          <w:tcPr>
            <w:tcW w:w="720" w:type="dxa"/>
            <w:noWrap/>
            <w:hideMark/>
          </w:tcPr>
          <w:p w14:paraId="03256BFE" w14:textId="77777777" w:rsidR="000B4ACC" w:rsidRPr="000B4ACC" w:rsidRDefault="000B4ACC" w:rsidP="000B4ACC">
            <w:pPr>
              <w:rPr>
                <w:rFonts w:cstheme="minorHAnsi"/>
                <w:sz w:val="16"/>
                <w:szCs w:val="16"/>
              </w:rPr>
            </w:pPr>
          </w:p>
        </w:tc>
        <w:tc>
          <w:tcPr>
            <w:tcW w:w="810" w:type="dxa"/>
            <w:noWrap/>
            <w:hideMark/>
          </w:tcPr>
          <w:p w14:paraId="4DAC9749" w14:textId="77777777" w:rsidR="000B4ACC" w:rsidRPr="000B4ACC" w:rsidRDefault="000B4ACC" w:rsidP="000B4ACC">
            <w:pPr>
              <w:rPr>
                <w:rFonts w:cstheme="minorHAnsi"/>
                <w:sz w:val="16"/>
                <w:szCs w:val="16"/>
              </w:rPr>
            </w:pPr>
          </w:p>
        </w:tc>
      </w:tr>
      <w:tr w:rsidR="000B4ACC" w:rsidRPr="000B4ACC" w14:paraId="2A6C4134" w14:textId="77777777" w:rsidTr="00F61733">
        <w:tc>
          <w:tcPr>
            <w:tcW w:w="1553" w:type="dxa"/>
            <w:noWrap/>
            <w:hideMark/>
          </w:tcPr>
          <w:p w14:paraId="0BB2E35C" w14:textId="77777777" w:rsidR="000B4ACC" w:rsidRPr="000B4ACC" w:rsidRDefault="000B4ACC" w:rsidP="000B4ACC">
            <w:pPr>
              <w:rPr>
                <w:rFonts w:cstheme="minorHAnsi"/>
                <w:sz w:val="16"/>
                <w:szCs w:val="16"/>
              </w:rPr>
            </w:pPr>
            <w:r w:rsidRPr="000B4ACC">
              <w:rPr>
                <w:rFonts w:cstheme="minorHAnsi"/>
                <w:sz w:val="16"/>
                <w:szCs w:val="16"/>
              </w:rPr>
              <w:t>site count</w:t>
            </w:r>
          </w:p>
        </w:tc>
        <w:tc>
          <w:tcPr>
            <w:tcW w:w="697" w:type="dxa"/>
            <w:noWrap/>
            <w:hideMark/>
          </w:tcPr>
          <w:p w14:paraId="68C8F2B2" w14:textId="77777777" w:rsidR="000B4ACC" w:rsidRPr="000B4ACC" w:rsidRDefault="000B4ACC" w:rsidP="000B4ACC">
            <w:pPr>
              <w:rPr>
                <w:rFonts w:cstheme="minorHAnsi"/>
                <w:sz w:val="16"/>
                <w:szCs w:val="16"/>
              </w:rPr>
            </w:pPr>
            <w:r w:rsidRPr="000B4ACC">
              <w:rPr>
                <w:rFonts w:cstheme="minorHAnsi"/>
                <w:sz w:val="16"/>
                <w:szCs w:val="16"/>
              </w:rPr>
              <w:t>3</w:t>
            </w:r>
          </w:p>
        </w:tc>
        <w:tc>
          <w:tcPr>
            <w:tcW w:w="630" w:type="dxa"/>
            <w:noWrap/>
            <w:hideMark/>
          </w:tcPr>
          <w:p w14:paraId="0013924D"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5</w:t>
            </w:r>
          </w:p>
        </w:tc>
        <w:tc>
          <w:tcPr>
            <w:tcW w:w="630" w:type="dxa"/>
            <w:noWrap/>
            <w:hideMark/>
          </w:tcPr>
          <w:p w14:paraId="09E03C36"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4</w:t>
            </w:r>
          </w:p>
        </w:tc>
        <w:tc>
          <w:tcPr>
            <w:tcW w:w="720" w:type="dxa"/>
            <w:noWrap/>
            <w:hideMark/>
          </w:tcPr>
          <w:p w14:paraId="7A72ABD9"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7</w:t>
            </w:r>
          </w:p>
        </w:tc>
        <w:tc>
          <w:tcPr>
            <w:tcW w:w="720" w:type="dxa"/>
            <w:noWrap/>
            <w:hideMark/>
          </w:tcPr>
          <w:p w14:paraId="1C378F3A"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5</w:t>
            </w:r>
          </w:p>
        </w:tc>
        <w:tc>
          <w:tcPr>
            <w:tcW w:w="720" w:type="dxa"/>
            <w:noWrap/>
            <w:hideMark/>
          </w:tcPr>
          <w:p w14:paraId="1A7E5AFF"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5</w:t>
            </w:r>
          </w:p>
        </w:tc>
        <w:tc>
          <w:tcPr>
            <w:tcW w:w="810" w:type="dxa"/>
            <w:noWrap/>
            <w:hideMark/>
          </w:tcPr>
          <w:p w14:paraId="7C75A194"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6</w:t>
            </w:r>
          </w:p>
        </w:tc>
        <w:tc>
          <w:tcPr>
            <w:tcW w:w="630" w:type="dxa"/>
            <w:noWrap/>
            <w:hideMark/>
          </w:tcPr>
          <w:p w14:paraId="47C4ACC4"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7</w:t>
            </w:r>
          </w:p>
        </w:tc>
        <w:tc>
          <w:tcPr>
            <w:tcW w:w="720" w:type="dxa"/>
            <w:noWrap/>
            <w:hideMark/>
          </w:tcPr>
          <w:p w14:paraId="5F24BABC"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6</w:t>
            </w:r>
          </w:p>
        </w:tc>
        <w:tc>
          <w:tcPr>
            <w:tcW w:w="810" w:type="dxa"/>
            <w:noWrap/>
            <w:hideMark/>
          </w:tcPr>
          <w:p w14:paraId="1F1CAED7"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5</w:t>
            </w:r>
          </w:p>
        </w:tc>
      </w:tr>
      <w:tr w:rsidR="000B4ACC" w:rsidRPr="000B4ACC" w14:paraId="73EFB166" w14:textId="77777777" w:rsidTr="00F61733">
        <w:tc>
          <w:tcPr>
            <w:tcW w:w="1553" w:type="dxa"/>
            <w:noWrap/>
            <w:hideMark/>
          </w:tcPr>
          <w:p w14:paraId="160E2C3A"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minimum</w:t>
            </w:r>
          </w:p>
        </w:tc>
        <w:tc>
          <w:tcPr>
            <w:tcW w:w="697" w:type="dxa"/>
            <w:noWrap/>
            <w:hideMark/>
          </w:tcPr>
          <w:p w14:paraId="38C379B9" w14:textId="77777777" w:rsidR="000B4ACC" w:rsidRPr="000B4ACC" w:rsidRDefault="000B4ACC" w:rsidP="000B4ACC">
            <w:pPr>
              <w:rPr>
                <w:rFonts w:cstheme="minorHAnsi"/>
                <w:sz w:val="16"/>
                <w:szCs w:val="16"/>
              </w:rPr>
            </w:pPr>
            <w:r w:rsidRPr="000B4ACC">
              <w:rPr>
                <w:rFonts w:cstheme="minorHAnsi"/>
                <w:sz w:val="16"/>
                <w:szCs w:val="16"/>
              </w:rPr>
              <w:t>0.000</w:t>
            </w:r>
          </w:p>
        </w:tc>
        <w:tc>
          <w:tcPr>
            <w:tcW w:w="630" w:type="dxa"/>
            <w:noWrap/>
            <w:hideMark/>
          </w:tcPr>
          <w:p w14:paraId="3E218114"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0.000</w:t>
            </w:r>
          </w:p>
        </w:tc>
        <w:tc>
          <w:tcPr>
            <w:tcW w:w="630" w:type="dxa"/>
            <w:noWrap/>
            <w:hideMark/>
          </w:tcPr>
          <w:p w14:paraId="2661B20F"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0.001</w:t>
            </w:r>
          </w:p>
        </w:tc>
        <w:tc>
          <w:tcPr>
            <w:tcW w:w="720" w:type="dxa"/>
            <w:noWrap/>
            <w:hideMark/>
          </w:tcPr>
          <w:p w14:paraId="0CF8C278"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0.013</w:t>
            </w:r>
          </w:p>
        </w:tc>
        <w:tc>
          <w:tcPr>
            <w:tcW w:w="720" w:type="dxa"/>
            <w:noWrap/>
            <w:hideMark/>
          </w:tcPr>
          <w:p w14:paraId="3E4920FA"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0.004</w:t>
            </w:r>
          </w:p>
        </w:tc>
        <w:tc>
          <w:tcPr>
            <w:tcW w:w="720" w:type="dxa"/>
            <w:noWrap/>
            <w:hideMark/>
          </w:tcPr>
          <w:p w14:paraId="1682F72E"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0.336</w:t>
            </w:r>
          </w:p>
        </w:tc>
        <w:tc>
          <w:tcPr>
            <w:tcW w:w="810" w:type="dxa"/>
            <w:noWrap/>
            <w:hideMark/>
          </w:tcPr>
          <w:p w14:paraId="395169D1"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0.015</w:t>
            </w:r>
          </w:p>
        </w:tc>
        <w:tc>
          <w:tcPr>
            <w:tcW w:w="630" w:type="dxa"/>
            <w:noWrap/>
            <w:hideMark/>
          </w:tcPr>
          <w:p w14:paraId="0355430F"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0.041</w:t>
            </w:r>
          </w:p>
        </w:tc>
        <w:tc>
          <w:tcPr>
            <w:tcW w:w="720" w:type="dxa"/>
            <w:noWrap/>
            <w:hideMark/>
          </w:tcPr>
          <w:p w14:paraId="78FA388A"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0.005</w:t>
            </w:r>
          </w:p>
        </w:tc>
        <w:tc>
          <w:tcPr>
            <w:tcW w:w="810" w:type="dxa"/>
            <w:noWrap/>
            <w:hideMark/>
          </w:tcPr>
          <w:p w14:paraId="3257F8C7"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0.027</w:t>
            </w:r>
          </w:p>
        </w:tc>
      </w:tr>
      <w:tr w:rsidR="000B4ACC" w:rsidRPr="000B4ACC" w14:paraId="71B08A02" w14:textId="77777777" w:rsidTr="00F61733">
        <w:tc>
          <w:tcPr>
            <w:tcW w:w="1553" w:type="dxa"/>
            <w:noWrap/>
            <w:hideMark/>
          </w:tcPr>
          <w:p w14:paraId="4D757E5B"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maximum</w:t>
            </w:r>
          </w:p>
        </w:tc>
        <w:tc>
          <w:tcPr>
            <w:tcW w:w="697" w:type="dxa"/>
            <w:noWrap/>
            <w:hideMark/>
          </w:tcPr>
          <w:p w14:paraId="2F7D3CE8" w14:textId="77777777" w:rsidR="000B4ACC" w:rsidRPr="000B4ACC" w:rsidRDefault="000B4ACC" w:rsidP="000B4ACC">
            <w:pPr>
              <w:rPr>
                <w:rFonts w:cstheme="minorHAnsi"/>
                <w:sz w:val="16"/>
                <w:szCs w:val="16"/>
              </w:rPr>
            </w:pPr>
            <w:r w:rsidRPr="000B4ACC">
              <w:rPr>
                <w:rFonts w:cstheme="minorHAnsi"/>
                <w:sz w:val="16"/>
                <w:szCs w:val="16"/>
              </w:rPr>
              <w:t>0.006</w:t>
            </w:r>
          </w:p>
        </w:tc>
        <w:tc>
          <w:tcPr>
            <w:tcW w:w="630" w:type="dxa"/>
            <w:noWrap/>
            <w:hideMark/>
          </w:tcPr>
          <w:p w14:paraId="72964D92"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0.070</w:t>
            </w:r>
          </w:p>
        </w:tc>
        <w:tc>
          <w:tcPr>
            <w:tcW w:w="630" w:type="dxa"/>
            <w:noWrap/>
            <w:hideMark/>
          </w:tcPr>
          <w:p w14:paraId="0B2ACA36"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0.026</w:t>
            </w:r>
          </w:p>
        </w:tc>
        <w:tc>
          <w:tcPr>
            <w:tcW w:w="720" w:type="dxa"/>
            <w:noWrap/>
            <w:hideMark/>
          </w:tcPr>
          <w:p w14:paraId="039C29F3"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0.221</w:t>
            </w:r>
          </w:p>
        </w:tc>
        <w:tc>
          <w:tcPr>
            <w:tcW w:w="720" w:type="dxa"/>
            <w:noWrap/>
            <w:hideMark/>
          </w:tcPr>
          <w:p w14:paraId="190208D3"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0.031</w:t>
            </w:r>
          </w:p>
        </w:tc>
        <w:tc>
          <w:tcPr>
            <w:tcW w:w="720" w:type="dxa"/>
            <w:noWrap/>
            <w:hideMark/>
          </w:tcPr>
          <w:p w14:paraId="7E194D4E"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0.817</w:t>
            </w:r>
          </w:p>
        </w:tc>
        <w:tc>
          <w:tcPr>
            <w:tcW w:w="810" w:type="dxa"/>
            <w:noWrap/>
            <w:hideMark/>
          </w:tcPr>
          <w:p w14:paraId="2BB7B48E"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0.910</w:t>
            </w:r>
          </w:p>
        </w:tc>
        <w:tc>
          <w:tcPr>
            <w:tcW w:w="630" w:type="dxa"/>
            <w:noWrap/>
            <w:hideMark/>
          </w:tcPr>
          <w:p w14:paraId="419671F2"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0.154</w:t>
            </w:r>
          </w:p>
        </w:tc>
        <w:tc>
          <w:tcPr>
            <w:tcW w:w="720" w:type="dxa"/>
            <w:noWrap/>
            <w:hideMark/>
          </w:tcPr>
          <w:p w14:paraId="439E19E5"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0.131</w:t>
            </w:r>
          </w:p>
        </w:tc>
        <w:tc>
          <w:tcPr>
            <w:tcW w:w="810" w:type="dxa"/>
            <w:noWrap/>
            <w:hideMark/>
          </w:tcPr>
          <w:p w14:paraId="23543CE3"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0.080</w:t>
            </w:r>
          </w:p>
        </w:tc>
      </w:tr>
      <w:tr w:rsidR="000B4ACC" w:rsidRPr="000B4ACC" w14:paraId="16695901" w14:textId="77777777" w:rsidTr="00F61733">
        <w:tc>
          <w:tcPr>
            <w:tcW w:w="1553" w:type="dxa"/>
            <w:noWrap/>
            <w:hideMark/>
          </w:tcPr>
          <w:p w14:paraId="1CAB5BC0"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average</w:t>
            </w:r>
          </w:p>
        </w:tc>
        <w:tc>
          <w:tcPr>
            <w:tcW w:w="697" w:type="dxa"/>
            <w:noWrap/>
            <w:hideMark/>
          </w:tcPr>
          <w:p w14:paraId="74EB9350" w14:textId="77777777" w:rsidR="000B4ACC" w:rsidRPr="000B4ACC" w:rsidRDefault="000B4ACC" w:rsidP="000B4ACC">
            <w:pPr>
              <w:rPr>
                <w:rFonts w:cstheme="minorHAnsi"/>
                <w:sz w:val="16"/>
                <w:szCs w:val="16"/>
              </w:rPr>
            </w:pPr>
            <w:r w:rsidRPr="000B4ACC">
              <w:rPr>
                <w:rFonts w:cstheme="minorHAnsi"/>
                <w:sz w:val="16"/>
                <w:szCs w:val="16"/>
              </w:rPr>
              <w:t>0.003</w:t>
            </w:r>
          </w:p>
        </w:tc>
        <w:tc>
          <w:tcPr>
            <w:tcW w:w="630" w:type="dxa"/>
            <w:noWrap/>
            <w:hideMark/>
          </w:tcPr>
          <w:p w14:paraId="0C7F579B"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0.022</w:t>
            </w:r>
          </w:p>
        </w:tc>
        <w:tc>
          <w:tcPr>
            <w:tcW w:w="630" w:type="dxa"/>
            <w:noWrap/>
            <w:hideMark/>
          </w:tcPr>
          <w:p w14:paraId="0C508C62"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0.014</w:t>
            </w:r>
          </w:p>
        </w:tc>
        <w:tc>
          <w:tcPr>
            <w:tcW w:w="720" w:type="dxa"/>
            <w:noWrap/>
            <w:hideMark/>
          </w:tcPr>
          <w:p w14:paraId="0926527D"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0.081</w:t>
            </w:r>
          </w:p>
        </w:tc>
        <w:tc>
          <w:tcPr>
            <w:tcW w:w="720" w:type="dxa"/>
            <w:noWrap/>
            <w:hideMark/>
          </w:tcPr>
          <w:p w14:paraId="1E373272"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0.014</w:t>
            </w:r>
          </w:p>
        </w:tc>
        <w:tc>
          <w:tcPr>
            <w:tcW w:w="720" w:type="dxa"/>
            <w:noWrap/>
            <w:hideMark/>
          </w:tcPr>
          <w:p w14:paraId="4696F942"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0.485</w:t>
            </w:r>
          </w:p>
        </w:tc>
        <w:tc>
          <w:tcPr>
            <w:tcW w:w="810" w:type="dxa"/>
            <w:noWrap/>
            <w:hideMark/>
          </w:tcPr>
          <w:p w14:paraId="28E53B82"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0.176</w:t>
            </w:r>
          </w:p>
        </w:tc>
        <w:tc>
          <w:tcPr>
            <w:tcW w:w="630" w:type="dxa"/>
            <w:noWrap/>
            <w:hideMark/>
          </w:tcPr>
          <w:p w14:paraId="7D28BE98"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0.102</w:t>
            </w:r>
          </w:p>
        </w:tc>
        <w:tc>
          <w:tcPr>
            <w:tcW w:w="720" w:type="dxa"/>
            <w:noWrap/>
            <w:hideMark/>
          </w:tcPr>
          <w:p w14:paraId="1F24BB4A"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0.043</w:t>
            </w:r>
          </w:p>
        </w:tc>
        <w:tc>
          <w:tcPr>
            <w:tcW w:w="810" w:type="dxa"/>
            <w:noWrap/>
            <w:hideMark/>
          </w:tcPr>
          <w:p w14:paraId="5F31D947"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0.049</w:t>
            </w:r>
          </w:p>
        </w:tc>
      </w:tr>
      <w:tr w:rsidR="000B4ACC" w:rsidRPr="000B4ACC" w14:paraId="2599F63B" w14:textId="77777777" w:rsidTr="00F61733">
        <w:tc>
          <w:tcPr>
            <w:tcW w:w="1553" w:type="dxa"/>
            <w:noWrap/>
            <w:hideMark/>
          </w:tcPr>
          <w:p w14:paraId="62883787"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median</w:t>
            </w:r>
          </w:p>
        </w:tc>
        <w:tc>
          <w:tcPr>
            <w:tcW w:w="697" w:type="dxa"/>
            <w:noWrap/>
            <w:hideMark/>
          </w:tcPr>
          <w:p w14:paraId="1EC730C7" w14:textId="77777777" w:rsidR="000B4ACC" w:rsidRPr="000B4ACC" w:rsidRDefault="000B4ACC" w:rsidP="000B4ACC">
            <w:pPr>
              <w:rPr>
                <w:rFonts w:cstheme="minorHAnsi"/>
                <w:sz w:val="16"/>
                <w:szCs w:val="16"/>
              </w:rPr>
            </w:pPr>
            <w:r w:rsidRPr="000B4ACC">
              <w:rPr>
                <w:rFonts w:cstheme="minorHAnsi"/>
                <w:sz w:val="16"/>
                <w:szCs w:val="16"/>
              </w:rPr>
              <w:t>0.002</w:t>
            </w:r>
          </w:p>
        </w:tc>
        <w:tc>
          <w:tcPr>
            <w:tcW w:w="630" w:type="dxa"/>
            <w:noWrap/>
            <w:hideMark/>
          </w:tcPr>
          <w:p w14:paraId="5AA709FF"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0.015</w:t>
            </w:r>
          </w:p>
        </w:tc>
        <w:tc>
          <w:tcPr>
            <w:tcW w:w="630" w:type="dxa"/>
            <w:noWrap/>
            <w:hideMark/>
          </w:tcPr>
          <w:p w14:paraId="55377552"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0.014</w:t>
            </w:r>
          </w:p>
        </w:tc>
        <w:tc>
          <w:tcPr>
            <w:tcW w:w="720" w:type="dxa"/>
            <w:noWrap/>
            <w:hideMark/>
          </w:tcPr>
          <w:p w14:paraId="4B9CA407"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0.066</w:t>
            </w:r>
          </w:p>
        </w:tc>
        <w:tc>
          <w:tcPr>
            <w:tcW w:w="720" w:type="dxa"/>
            <w:noWrap/>
            <w:hideMark/>
          </w:tcPr>
          <w:p w14:paraId="534D8732"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0.013</w:t>
            </w:r>
          </w:p>
        </w:tc>
        <w:tc>
          <w:tcPr>
            <w:tcW w:w="720" w:type="dxa"/>
            <w:noWrap/>
            <w:hideMark/>
          </w:tcPr>
          <w:p w14:paraId="60485D28"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0.449</w:t>
            </w:r>
          </w:p>
        </w:tc>
        <w:tc>
          <w:tcPr>
            <w:tcW w:w="810" w:type="dxa"/>
            <w:noWrap/>
            <w:hideMark/>
          </w:tcPr>
          <w:p w14:paraId="532AB91F"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0.031</w:t>
            </w:r>
          </w:p>
        </w:tc>
        <w:tc>
          <w:tcPr>
            <w:tcW w:w="630" w:type="dxa"/>
            <w:noWrap/>
            <w:hideMark/>
          </w:tcPr>
          <w:p w14:paraId="290CC230"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0.085</w:t>
            </w:r>
          </w:p>
        </w:tc>
        <w:tc>
          <w:tcPr>
            <w:tcW w:w="720" w:type="dxa"/>
            <w:noWrap/>
            <w:hideMark/>
          </w:tcPr>
          <w:p w14:paraId="698282CD"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0.008</w:t>
            </w:r>
          </w:p>
        </w:tc>
        <w:tc>
          <w:tcPr>
            <w:tcW w:w="810" w:type="dxa"/>
            <w:noWrap/>
            <w:hideMark/>
          </w:tcPr>
          <w:p w14:paraId="4EE0EABB"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0.037</w:t>
            </w:r>
          </w:p>
        </w:tc>
      </w:tr>
      <w:tr w:rsidR="000B4ACC" w:rsidRPr="000B4ACC" w14:paraId="6A1DF518" w14:textId="77777777" w:rsidTr="00F61733">
        <w:tc>
          <w:tcPr>
            <w:tcW w:w="1553" w:type="dxa"/>
            <w:noWrap/>
            <w:hideMark/>
          </w:tcPr>
          <w:p w14:paraId="1E87F74C"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standard deviation</w:t>
            </w:r>
          </w:p>
        </w:tc>
        <w:tc>
          <w:tcPr>
            <w:tcW w:w="697" w:type="dxa"/>
            <w:noWrap/>
            <w:hideMark/>
          </w:tcPr>
          <w:p w14:paraId="6126EB7C" w14:textId="77777777" w:rsidR="000B4ACC" w:rsidRPr="000B4ACC" w:rsidRDefault="000B4ACC" w:rsidP="000B4ACC">
            <w:pPr>
              <w:rPr>
                <w:rFonts w:cstheme="minorHAnsi"/>
                <w:sz w:val="16"/>
                <w:szCs w:val="16"/>
              </w:rPr>
            </w:pPr>
            <w:r w:rsidRPr="000B4ACC">
              <w:rPr>
                <w:rFonts w:cstheme="minorHAnsi"/>
                <w:sz w:val="16"/>
                <w:szCs w:val="16"/>
              </w:rPr>
              <w:t>0.003</w:t>
            </w:r>
          </w:p>
        </w:tc>
        <w:tc>
          <w:tcPr>
            <w:tcW w:w="630" w:type="dxa"/>
            <w:noWrap/>
            <w:hideMark/>
          </w:tcPr>
          <w:p w14:paraId="2D24DBD3"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0.027</w:t>
            </w:r>
          </w:p>
        </w:tc>
        <w:tc>
          <w:tcPr>
            <w:tcW w:w="630" w:type="dxa"/>
            <w:noWrap/>
            <w:hideMark/>
          </w:tcPr>
          <w:p w14:paraId="7A11F714"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0.013</w:t>
            </w:r>
          </w:p>
        </w:tc>
        <w:tc>
          <w:tcPr>
            <w:tcW w:w="720" w:type="dxa"/>
            <w:noWrap/>
            <w:hideMark/>
          </w:tcPr>
          <w:p w14:paraId="1E40BAC5"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0.070</w:t>
            </w:r>
          </w:p>
        </w:tc>
        <w:tc>
          <w:tcPr>
            <w:tcW w:w="720" w:type="dxa"/>
            <w:noWrap/>
            <w:hideMark/>
          </w:tcPr>
          <w:p w14:paraId="3449DED3"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0.011</w:t>
            </w:r>
          </w:p>
        </w:tc>
        <w:tc>
          <w:tcPr>
            <w:tcW w:w="720" w:type="dxa"/>
            <w:noWrap/>
            <w:hideMark/>
          </w:tcPr>
          <w:p w14:paraId="10F61487"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0.192</w:t>
            </w:r>
          </w:p>
        </w:tc>
        <w:tc>
          <w:tcPr>
            <w:tcW w:w="810" w:type="dxa"/>
            <w:noWrap/>
            <w:hideMark/>
          </w:tcPr>
          <w:p w14:paraId="4B7E4AA5"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0.360</w:t>
            </w:r>
          </w:p>
        </w:tc>
        <w:tc>
          <w:tcPr>
            <w:tcW w:w="630" w:type="dxa"/>
            <w:noWrap/>
            <w:hideMark/>
          </w:tcPr>
          <w:p w14:paraId="47028058"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0.042</w:t>
            </w:r>
          </w:p>
        </w:tc>
        <w:tc>
          <w:tcPr>
            <w:tcW w:w="720" w:type="dxa"/>
            <w:noWrap/>
            <w:hideMark/>
          </w:tcPr>
          <w:p w14:paraId="46029918"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0.056</w:t>
            </w:r>
          </w:p>
        </w:tc>
        <w:tc>
          <w:tcPr>
            <w:tcW w:w="810" w:type="dxa"/>
            <w:noWrap/>
            <w:hideMark/>
          </w:tcPr>
          <w:p w14:paraId="6CB8017C"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0.024</w:t>
            </w:r>
          </w:p>
        </w:tc>
      </w:tr>
      <w:tr w:rsidR="000B4ACC" w:rsidRPr="000B4ACC" w14:paraId="7C472654" w14:textId="77777777" w:rsidTr="00F61733">
        <w:tc>
          <w:tcPr>
            <w:tcW w:w="1553" w:type="dxa"/>
            <w:noWrap/>
            <w:hideMark/>
          </w:tcPr>
          <w:p w14:paraId="1A508E16"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COV</w:t>
            </w:r>
          </w:p>
        </w:tc>
        <w:tc>
          <w:tcPr>
            <w:tcW w:w="697" w:type="dxa"/>
            <w:noWrap/>
            <w:hideMark/>
          </w:tcPr>
          <w:p w14:paraId="1F6798D8" w14:textId="77777777" w:rsidR="000B4ACC" w:rsidRPr="000B4ACC" w:rsidRDefault="000B4ACC" w:rsidP="000B4ACC">
            <w:pPr>
              <w:rPr>
                <w:rFonts w:cstheme="minorHAnsi"/>
                <w:sz w:val="16"/>
                <w:szCs w:val="16"/>
              </w:rPr>
            </w:pPr>
            <w:r w:rsidRPr="000B4ACC">
              <w:rPr>
                <w:rFonts w:cstheme="minorHAnsi"/>
                <w:sz w:val="16"/>
                <w:szCs w:val="16"/>
              </w:rPr>
              <w:t>1.27</w:t>
            </w:r>
          </w:p>
        </w:tc>
        <w:tc>
          <w:tcPr>
            <w:tcW w:w="630" w:type="dxa"/>
            <w:noWrap/>
            <w:hideMark/>
          </w:tcPr>
          <w:p w14:paraId="645F4872"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1.23</w:t>
            </w:r>
          </w:p>
        </w:tc>
        <w:tc>
          <w:tcPr>
            <w:tcW w:w="630" w:type="dxa"/>
            <w:noWrap/>
            <w:hideMark/>
          </w:tcPr>
          <w:p w14:paraId="366B1D2C"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0.92</w:t>
            </w:r>
          </w:p>
        </w:tc>
        <w:tc>
          <w:tcPr>
            <w:tcW w:w="720" w:type="dxa"/>
            <w:noWrap/>
            <w:hideMark/>
          </w:tcPr>
          <w:p w14:paraId="464B0011"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0.86</w:t>
            </w:r>
          </w:p>
        </w:tc>
        <w:tc>
          <w:tcPr>
            <w:tcW w:w="720" w:type="dxa"/>
            <w:noWrap/>
            <w:hideMark/>
          </w:tcPr>
          <w:p w14:paraId="464E7945"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0.77</w:t>
            </w:r>
          </w:p>
        </w:tc>
        <w:tc>
          <w:tcPr>
            <w:tcW w:w="720" w:type="dxa"/>
            <w:noWrap/>
            <w:hideMark/>
          </w:tcPr>
          <w:p w14:paraId="4B8F37E3"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0.40</w:t>
            </w:r>
          </w:p>
        </w:tc>
        <w:tc>
          <w:tcPr>
            <w:tcW w:w="810" w:type="dxa"/>
            <w:noWrap/>
            <w:hideMark/>
          </w:tcPr>
          <w:p w14:paraId="505FE7EA"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2.05</w:t>
            </w:r>
          </w:p>
        </w:tc>
        <w:tc>
          <w:tcPr>
            <w:tcW w:w="630" w:type="dxa"/>
            <w:noWrap/>
            <w:hideMark/>
          </w:tcPr>
          <w:p w14:paraId="0A50DDCB"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0.41</w:t>
            </w:r>
          </w:p>
        </w:tc>
        <w:tc>
          <w:tcPr>
            <w:tcW w:w="720" w:type="dxa"/>
            <w:noWrap/>
            <w:hideMark/>
          </w:tcPr>
          <w:p w14:paraId="5B5969CB"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1.32</w:t>
            </w:r>
          </w:p>
        </w:tc>
        <w:tc>
          <w:tcPr>
            <w:tcW w:w="810" w:type="dxa"/>
            <w:noWrap/>
            <w:hideMark/>
          </w:tcPr>
          <w:p w14:paraId="103C81AB"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0.50</w:t>
            </w:r>
          </w:p>
        </w:tc>
      </w:tr>
    </w:tbl>
    <w:p w14:paraId="38AEB4AE" w14:textId="77777777" w:rsidR="000B4ACC" w:rsidRDefault="000B4ACC" w:rsidP="000B4C76">
      <w:pPr>
        <w:spacing w:line="240" w:lineRule="auto"/>
      </w:pPr>
    </w:p>
    <w:p w14:paraId="05484A3B" w14:textId="59BBC5CA" w:rsidR="000B4ACC" w:rsidRDefault="000B4ACC" w:rsidP="000B4C76">
      <w:pPr>
        <w:spacing w:line="240" w:lineRule="auto"/>
      </w:pPr>
    </w:p>
    <w:p w14:paraId="139FBA6A" w14:textId="72F0A40F" w:rsidR="000B4ACC" w:rsidRDefault="000B4ACC" w:rsidP="000B4C76">
      <w:pPr>
        <w:spacing w:line="240" w:lineRule="auto"/>
      </w:pPr>
    </w:p>
    <w:p w14:paraId="503F3FC2" w14:textId="77777777" w:rsidR="000B4ACC" w:rsidRDefault="000B4ACC" w:rsidP="000B4C76">
      <w:pPr>
        <w:spacing w:line="240" w:lineRule="auto"/>
      </w:pPr>
    </w:p>
    <w:tbl>
      <w:tblPr>
        <w:tblStyle w:val="TableGrid"/>
        <w:tblW w:w="0" w:type="auto"/>
        <w:tblInd w:w="-275" w:type="dxa"/>
        <w:tblLook w:val="04A0" w:firstRow="1" w:lastRow="0" w:firstColumn="1" w:lastColumn="0" w:noHBand="0" w:noVBand="1"/>
      </w:tblPr>
      <w:tblGrid>
        <w:gridCol w:w="1595"/>
        <w:gridCol w:w="745"/>
        <w:gridCol w:w="810"/>
        <w:gridCol w:w="810"/>
        <w:gridCol w:w="810"/>
        <w:gridCol w:w="720"/>
        <w:gridCol w:w="720"/>
        <w:gridCol w:w="810"/>
        <w:gridCol w:w="720"/>
        <w:gridCol w:w="810"/>
        <w:gridCol w:w="720"/>
      </w:tblGrid>
      <w:tr w:rsidR="000B4ACC" w:rsidRPr="000B4ACC" w14:paraId="0748AF8A" w14:textId="77777777" w:rsidTr="00AB097B">
        <w:tc>
          <w:tcPr>
            <w:tcW w:w="3150" w:type="dxa"/>
            <w:gridSpan w:val="3"/>
            <w:noWrap/>
            <w:hideMark/>
          </w:tcPr>
          <w:p w14:paraId="6CAB27D4" w14:textId="4FBBD7E6" w:rsidR="000B4ACC" w:rsidRPr="000B4ACC" w:rsidRDefault="000B4ACC" w:rsidP="000B4ACC">
            <w:pPr>
              <w:rPr>
                <w:rFonts w:cstheme="minorHAnsi"/>
                <w:sz w:val="16"/>
                <w:szCs w:val="16"/>
              </w:rPr>
            </w:pPr>
          </w:p>
        </w:tc>
        <w:tc>
          <w:tcPr>
            <w:tcW w:w="810" w:type="dxa"/>
            <w:noWrap/>
            <w:hideMark/>
          </w:tcPr>
          <w:p w14:paraId="7D23F0D0" w14:textId="77777777" w:rsidR="000B4ACC" w:rsidRPr="000B4ACC" w:rsidRDefault="000B4ACC" w:rsidP="000B4ACC">
            <w:pPr>
              <w:rPr>
                <w:rFonts w:cstheme="minorHAnsi"/>
                <w:sz w:val="16"/>
                <w:szCs w:val="16"/>
              </w:rPr>
            </w:pPr>
          </w:p>
        </w:tc>
        <w:tc>
          <w:tcPr>
            <w:tcW w:w="810" w:type="dxa"/>
            <w:noWrap/>
            <w:hideMark/>
          </w:tcPr>
          <w:p w14:paraId="66DA650E" w14:textId="77777777" w:rsidR="000B4ACC" w:rsidRPr="000B4ACC" w:rsidRDefault="000B4ACC" w:rsidP="000B4ACC">
            <w:pPr>
              <w:rPr>
                <w:rFonts w:cstheme="minorHAnsi"/>
                <w:sz w:val="16"/>
                <w:szCs w:val="16"/>
              </w:rPr>
            </w:pPr>
          </w:p>
        </w:tc>
        <w:tc>
          <w:tcPr>
            <w:tcW w:w="720" w:type="dxa"/>
            <w:noWrap/>
            <w:hideMark/>
          </w:tcPr>
          <w:p w14:paraId="6363AFE9" w14:textId="77777777" w:rsidR="000B4ACC" w:rsidRPr="000B4ACC" w:rsidRDefault="000B4ACC" w:rsidP="000B4ACC">
            <w:pPr>
              <w:rPr>
                <w:rFonts w:cstheme="minorHAnsi"/>
                <w:sz w:val="16"/>
                <w:szCs w:val="16"/>
              </w:rPr>
            </w:pPr>
          </w:p>
        </w:tc>
        <w:tc>
          <w:tcPr>
            <w:tcW w:w="720" w:type="dxa"/>
            <w:noWrap/>
            <w:hideMark/>
          </w:tcPr>
          <w:p w14:paraId="02607815" w14:textId="77777777" w:rsidR="000B4ACC" w:rsidRPr="000B4ACC" w:rsidRDefault="000B4ACC" w:rsidP="000B4ACC">
            <w:pPr>
              <w:rPr>
                <w:rFonts w:cstheme="minorHAnsi"/>
                <w:sz w:val="16"/>
                <w:szCs w:val="16"/>
              </w:rPr>
            </w:pPr>
          </w:p>
        </w:tc>
        <w:tc>
          <w:tcPr>
            <w:tcW w:w="810" w:type="dxa"/>
            <w:noWrap/>
            <w:hideMark/>
          </w:tcPr>
          <w:p w14:paraId="49EB6976" w14:textId="77777777" w:rsidR="000B4ACC" w:rsidRPr="000B4ACC" w:rsidRDefault="000B4ACC" w:rsidP="000B4ACC">
            <w:pPr>
              <w:rPr>
                <w:rFonts w:cstheme="minorHAnsi"/>
                <w:sz w:val="16"/>
                <w:szCs w:val="16"/>
              </w:rPr>
            </w:pPr>
          </w:p>
        </w:tc>
        <w:tc>
          <w:tcPr>
            <w:tcW w:w="720" w:type="dxa"/>
            <w:noWrap/>
            <w:hideMark/>
          </w:tcPr>
          <w:p w14:paraId="6739B7AC" w14:textId="77777777" w:rsidR="000B4ACC" w:rsidRPr="000B4ACC" w:rsidRDefault="000B4ACC" w:rsidP="000B4ACC">
            <w:pPr>
              <w:rPr>
                <w:rFonts w:cstheme="minorHAnsi"/>
                <w:sz w:val="16"/>
                <w:szCs w:val="16"/>
              </w:rPr>
            </w:pPr>
          </w:p>
        </w:tc>
        <w:tc>
          <w:tcPr>
            <w:tcW w:w="810" w:type="dxa"/>
            <w:noWrap/>
            <w:hideMark/>
          </w:tcPr>
          <w:p w14:paraId="2C48303B" w14:textId="77777777" w:rsidR="000B4ACC" w:rsidRPr="000B4ACC" w:rsidRDefault="000B4ACC" w:rsidP="000B4ACC">
            <w:pPr>
              <w:rPr>
                <w:rFonts w:cstheme="minorHAnsi"/>
                <w:sz w:val="16"/>
                <w:szCs w:val="16"/>
              </w:rPr>
            </w:pPr>
          </w:p>
        </w:tc>
        <w:tc>
          <w:tcPr>
            <w:tcW w:w="720" w:type="dxa"/>
            <w:noWrap/>
            <w:hideMark/>
          </w:tcPr>
          <w:p w14:paraId="686F0CBD" w14:textId="77777777" w:rsidR="000B4ACC" w:rsidRPr="000B4ACC" w:rsidRDefault="000B4ACC" w:rsidP="000B4ACC">
            <w:pPr>
              <w:rPr>
                <w:rFonts w:cstheme="minorHAnsi"/>
                <w:sz w:val="16"/>
                <w:szCs w:val="16"/>
              </w:rPr>
            </w:pPr>
          </w:p>
        </w:tc>
      </w:tr>
      <w:tr w:rsidR="000B4ACC" w:rsidRPr="000B4ACC" w14:paraId="357D243E" w14:textId="77777777" w:rsidTr="00AB097B">
        <w:trPr>
          <w:cantSplit/>
          <w:trHeight w:val="2042"/>
        </w:trPr>
        <w:tc>
          <w:tcPr>
            <w:tcW w:w="1595" w:type="dxa"/>
            <w:noWrap/>
            <w:hideMark/>
          </w:tcPr>
          <w:p w14:paraId="0A8304CC" w14:textId="77777777" w:rsidR="000B4ACC" w:rsidRPr="000B4ACC" w:rsidRDefault="000B4ACC" w:rsidP="000B4ACC">
            <w:pPr>
              <w:rPr>
                <w:rFonts w:cstheme="minorHAnsi"/>
                <w:sz w:val="16"/>
                <w:szCs w:val="16"/>
              </w:rPr>
            </w:pPr>
          </w:p>
        </w:tc>
        <w:tc>
          <w:tcPr>
            <w:tcW w:w="745" w:type="dxa"/>
            <w:textDirection w:val="btLr"/>
            <w:hideMark/>
          </w:tcPr>
          <w:p w14:paraId="5F5BBA68" w14:textId="77777777" w:rsidR="000B4ACC" w:rsidRPr="000B4ACC" w:rsidRDefault="000B4ACC" w:rsidP="00EB22E9">
            <w:pPr>
              <w:ind w:left="113" w:right="113"/>
              <w:rPr>
                <w:rFonts w:cstheme="minorHAnsi"/>
                <w:sz w:val="16"/>
                <w:szCs w:val="16"/>
              </w:rPr>
            </w:pPr>
            <w:r w:rsidRPr="000B4ACC">
              <w:rPr>
                <w:rFonts w:cstheme="minorHAnsi"/>
                <w:sz w:val="16"/>
                <w:szCs w:val="16"/>
              </w:rPr>
              <w:t>9-methylanthracene</w:t>
            </w:r>
          </w:p>
        </w:tc>
        <w:tc>
          <w:tcPr>
            <w:tcW w:w="810" w:type="dxa"/>
            <w:textDirection w:val="btLr"/>
            <w:hideMark/>
          </w:tcPr>
          <w:p w14:paraId="5D0B1FBD" w14:textId="77777777" w:rsidR="000B4ACC" w:rsidRPr="000B4ACC" w:rsidRDefault="000B4ACC" w:rsidP="00EB22E9">
            <w:pPr>
              <w:ind w:left="113" w:right="113"/>
              <w:rPr>
                <w:rFonts w:cstheme="minorHAnsi"/>
                <w:sz w:val="16"/>
                <w:szCs w:val="16"/>
              </w:rPr>
            </w:pPr>
            <w:r w:rsidRPr="000B4ACC">
              <w:rPr>
                <w:rFonts w:cstheme="minorHAnsi"/>
                <w:sz w:val="16"/>
                <w:szCs w:val="16"/>
              </w:rPr>
              <w:t>2-ethylanthracene</w:t>
            </w:r>
          </w:p>
        </w:tc>
        <w:tc>
          <w:tcPr>
            <w:tcW w:w="810" w:type="dxa"/>
            <w:textDirection w:val="btLr"/>
            <w:hideMark/>
          </w:tcPr>
          <w:p w14:paraId="0ECD8E73" w14:textId="77777777" w:rsidR="000B4ACC" w:rsidRPr="000B4ACC" w:rsidRDefault="000B4ACC" w:rsidP="00EB22E9">
            <w:pPr>
              <w:ind w:left="113" w:right="113"/>
              <w:rPr>
                <w:rFonts w:cstheme="minorHAnsi"/>
                <w:sz w:val="16"/>
                <w:szCs w:val="16"/>
              </w:rPr>
            </w:pPr>
            <w:r w:rsidRPr="000B4ACC">
              <w:rPr>
                <w:rFonts w:cstheme="minorHAnsi"/>
                <w:sz w:val="16"/>
                <w:szCs w:val="16"/>
              </w:rPr>
              <w:t>fluoranthene</w:t>
            </w:r>
          </w:p>
        </w:tc>
        <w:tc>
          <w:tcPr>
            <w:tcW w:w="810" w:type="dxa"/>
            <w:textDirection w:val="btLr"/>
            <w:hideMark/>
          </w:tcPr>
          <w:p w14:paraId="7EDE7DC2" w14:textId="77777777" w:rsidR="000B4ACC" w:rsidRPr="000B4ACC" w:rsidRDefault="000B4ACC" w:rsidP="00EB22E9">
            <w:pPr>
              <w:ind w:left="113" w:right="113"/>
              <w:rPr>
                <w:rFonts w:cstheme="minorHAnsi"/>
                <w:sz w:val="16"/>
                <w:szCs w:val="16"/>
              </w:rPr>
            </w:pPr>
            <w:r w:rsidRPr="000B4ACC">
              <w:rPr>
                <w:rFonts w:cstheme="minorHAnsi"/>
                <w:sz w:val="16"/>
                <w:szCs w:val="16"/>
              </w:rPr>
              <w:t>pyrene</w:t>
            </w:r>
          </w:p>
        </w:tc>
        <w:tc>
          <w:tcPr>
            <w:tcW w:w="720" w:type="dxa"/>
            <w:textDirection w:val="btLr"/>
            <w:hideMark/>
          </w:tcPr>
          <w:p w14:paraId="388B6D38" w14:textId="77777777" w:rsidR="000B4ACC" w:rsidRPr="000B4ACC" w:rsidRDefault="000B4ACC" w:rsidP="00EB22E9">
            <w:pPr>
              <w:ind w:left="113" w:right="113"/>
              <w:rPr>
                <w:rFonts w:cstheme="minorHAnsi"/>
                <w:sz w:val="16"/>
                <w:szCs w:val="16"/>
              </w:rPr>
            </w:pPr>
            <w:r w:rsidRPr="000B4ACC">
              <w:rPr>
                <w:rFonts w:cstheme="minorHAnsi"/>
                <w:sz w:val="16"/>
                <w:szCs w:val="16"/>
              </w:rPr>
              <w:t>9.10-dimethylanthracene</w:t>
            </w:r>
          </w:p>
        </w:tc>
        <w:tc>
          <w:tcPr>
            <w:tcW w:w="720" w:type="dxa"/>
            <w:textDirection w:val="btLr"/>
            <w:hideMark/>
          </w:tcPr>
          <w:p w14:paraId="57E9CCFE" w14:textId="77777777" w:rsidR="000B4ACC" w:rsidRPr="000B4ACC" w:rsidRDefault="000B4ACC" w:rsidP="00EB22E9">
            <w:pPr>
              <w:ind w:left="113" w:right="113"/>
              <w:rPr>
                <w:rFonts w:cstheme="minorHAnsi"/>
                <w:sz w:val="16"/>
                <w:szCs w:val="16"/>
              </w:rPr>
            </w:pPr>
            <w:r w:rsidRPr="000B4ACC">
              <w:rPr>
                <w:rFonts w:cstheme="minorHAnsi"/>
                <w:sz w:val="16"/>
                <w:szCs w:val="16"/>
              </w:rPr>
              <w:t>2-tertbutylanthracene</w:t>
            </w:r>
          </w:p>
        </w:tc>
        <w:tc>
          <w:tcPr>
            <w:tcW w:w="810" w:type="dxa"/>
            <w:textDirection w:val="btLr"/>
            <w:hideMark/>
          </w:tcPr>
          <w:p w14:paraId="3F6A0956" w14:textId="77777777" w:rsidR="000B4ACC" w:rsidRPr="000B4ACC" w:rsidRDefault="000B4ACC" w:rsidP="00EB22E9">
            <w:pPr>
              <w:ind w:left="113" w:right="113"/>
              <w:rPr>
                <w:rFonts w:cstheme="minorHAnsi"/>
                <w:sz w:val="16"/>
                <w:szCs w:val="16"/>
              </w:rPr>
            </w:pPr>
            <w:r w:rsidRPr="000B4ACC">
              <w:rPr>
                <w:rFonts w:cstheme="minorHAnsi"/>
                <w:sz w:val="16"/>
                <w:szCs w:val="16"/>
              </w:rPr>
              <w:t>1-methylpyrene</w:t>
            </w:r>
          </w:p>
        </w:tc>
        <w:tc>
          <w:tcPr>
            <w:tcW w:w="720" w:type="dxa"/>
            <w:textDirection w:val="btLr"/>
            <w:hideMark/>
          </w:tcPr>
          <w:p w14:paraId="61F4F2A5" w14:textId="7FFE2AD6" w:rsidR="000B4ACC" w:rsidRPr="000B4ACC" w:rsidRDefault="000B4ACC" w:rsidP="00EB22E9">
            <w:pPr>
              <w:ind w:left="113" w:right="113"/>
              <w:rPr>
                <w:rFonts w:cstheme="minorHAnsi"/>
                <w:sz w:val="16"/>
                <w:szCs w:val="16"/>
              </w:rPr>
            </w:pPr>
            <w:r w:rsidRPr="000B4ACC">
              <w:rPr>
                <w:rFonts w:cstheme="minorHAnsi"/>
                <w:sz w:val="16"/>
                <w:szCs w:val="16"/>
              </w:rPr>
              <w:t>benz</w:t>
            </w:r>
            <w:r w:rsidR="00EB22E9">
              <w:rPr>
                <w:rFonts w:cstheme="minorHAnsi"/>
                <w:sz w:val="16"/>
                <w:szCs w:val="16"/>
              </w:rPr>
              <w:t>o</w:t>
            </w:r>
            <w:r w:rsidRPr="000B4ACC">
              <w:rPr>
                <w:rFonts w:cstheme="minorHAnsi"/>
                <w:sz w:val="16"/>
                <w:szCs w:val="16"/>
              </w:rPr>
              <w:t>(a)anthracene</w:t>
            </w:r>
          </w:p>
        </w:tc>
        <w:tc>
          <w:tcPr>
            <w:tcW w:w="810" w:type="dxa"/>
            <w:textDirection w:val="btLr"/>
            <w:hideMark/>
          </w:tcPr>
          <w:p w14:paraId="0D0D8BF2" w14:textId="77777777" w:rsidR="000B4ACC" w:rsidRPr="000B4ACC" w:rsidRDefault="000B4ACC" w:rsidP="00EB22E9">
            <w:pPr>
              <w:ind w:left="113" w:right="113"/>
              <w:rPr>
                <w:rFonts w:cstheme="minorHAnsi"/>
                <w:sz w:val="16"/>
                <w:szCs w:val="16"/>
              </w:rPr>
            </w:pPr>
            <w:r w:rsidRPr="000B4ACC">
              <w:rPr>
                <w:rFonts w:cstheme="minorHAnsi"/>
                <w:sz w:val="16"/>
                <w:szCs w:val="16"/>
              </w:rPr>
              <w:t>chrysene</w:t>
            </w:r>
          </w:p>
        </w:tc>
        <w:tc>
          <w:tcPr>
            <w:tcW w:w="720" w:type="dxa"/>
            <w:textDirection w:val="btLr"/>
            <w:hideMark/>
          </w:tcPr>
          <w:p w14:paraId="5BBE7AE2" w14:textId="77777777" w:rsidR="000B4ACC" w:rsidRPr="000B4ACC" w:rsidRDefault="000B4ACC" w:rsidP="00EB22E9">
            <w:pPr>
              <w:ind w:left="113" w:right="113"/>
              <w:rPr>
                <w:rFonts w:cstheme="minorHAnsi"/>
                <w:sz w:val="16"/>
                <w:szCs w:val="16"/>
              </w:rPr>
            </w:pPr>
            <w:r w:rsidRPr="000B4ACC">
              <w:rPr>
                <w:rFonts w:cstheme="minorHAnsi"/>
                <w:sz w:val="16"/>
                <w:szCs w:val="16"/>
              </w:rPr>
              <w:t>benzo(b)fluoranthene</w:t>
            </w:r>
          </w:p>
        </w:tc>
      </w:tr>
      <w:tr w:rsidR="00AB097B" w:rsidRPr="000B4ACC" w14:paraId="49F6DD99" w14:textId="77777777" w:rsidTr="00E05B5F">
        <w:tc>
          <w:tcPr>
            <w:tcW w:w="3150" w:type="dxa"/>
            <w:gridSpan w:val="3"/>
            <w:noWrap/>
          </w:tcPr>
          <w:p w14:paraId="4CC6C05B" w14:textId="46EA7689" w:rsidR="00AB097B" w:rsidRPr="000B4ACC" w:rsidRDefault="00AB097B" w:rsidP="000B4ACC">
            <w:pPr>
              <w:rPr>
                <w:rFonts w:cstheme="minorHAnsi"/>
                <w:sz w:val="16"/>
                <w:szCs w:val="16"/>
              </w:rPr>
            </w:pPr>
            <w:r w:rsidRPr="000B4ACC">
              <w:rPr>
                <w:rFonts w:asciiTheme="minorHAnsi" w:hAnsiTheme="minorHAnsi" w:cstheme="minorHAnsi"/>
                <w:sz w:val="16"/>
                <w:szCs w:val="16"/>
              </w:rPr>
              <w:t>inlet filtered conc (</w:t>
            </w:r>
            <w:r>
              <w:rPr>
                <w:rFonts w:asciiTheme="minorHAnsi" w:hAnsiTheme="minorHAnsi" w:cstheme="minorHAnsi"/>
                <w:sz w:val="16"/>
                <w:szCs w:val="16"/>
              </w:rPr>
              <w:t>µ</w:t>
            </w:r>
            <w:r w:rsidRPr="000B4ACC">
              <w:rPr>
                <w:rFonts w:asciiTheme="minorHAnsi" w:hAnsiTheme="minorHAnsi" w:cstheme="minorHAnsi"/>
                <w:sz w:val="16"/>
                <w:szCs w:val="16"/>
              </w:rPr>
              <w:t>g/L)</w:t>
            </w:r>
          </w:p>
        </w:tc>
        <w:tc>
          <w:tcPr>
            <w:tcW w:w="810" w:type="dxa"/>
            <w:noWrap/>
          </w:tcPr>
          <w:p w14:paraId="7FCE3567" w14:textId="77777777" w:rsidR="00AB097B" w:rsidRPr="000B4ACC" w:rsidRDefault="00AB097B" w:rsidP="000B4ACC">
            <w:pPr>
              <w:rPr>
                <w:rFonts w:cstheme="minorHAnsi"/>
                <w:sz w:val="16"/>
                <w:szCs w:val="16"/>
              </w:rPr>
            </w:pPr>
          </w:p>
        </w:tc>
        <w:tc>
          <w:tcPr>
            <w:tcW w:w="810" w:type="dxa"/>
            <w:noWrap/>
          </w:tcPr>
          <w:p w14:paraId="24E3A229" w14:textId="77777777" w:rsidR="00AB097B" w:rsidRPr="000B4ACC" w:rsidRDefault="00AB097B" w:rsidP="000B4ACC">
            <w:pPr>
              <w:rPr>
                <w:rFonts w:cstheme="minorHAnsi"/>
                <w:sz w:val="16"/>
                <w:szCs w:val="16"/>
              </w:rPr>
            </w:pPr>
          </w:p>
        </w:tc>
        <w:tc>
          <w:tcPr>
            <w:tcW w:w="720" w:type="dxa"/>
            <w:noWrap/>
          </w:tcPr>
          <w:p w14:paraId="4BD0CE8B" w14:textId="77777777" w:rsidR="00AB097B" w:rsidRPr="000B4ACC" w:rsidRDefault="00AB097B" w:rsidP="000B4ACC">
            <w:pPr>
              <w:rPr>
                <w:rFonts w:cstheme="minorHAnsi"/>
                <w:sz w:val="16"/>
                <w:szCs w:val="16"/>
              </w:rPr>
            </w:pPr>
          </w:p>
        </w:tc>
        <w:tc>
          <w:tcPr>
            <w:tcW w:w="720" w:type="dxa"/>
            <w:noWrap/>
          </w:tcPr>
          <w:p w14:paraId="2490878F" w14:textId="77777777" w:rsidR="00AB097B" w:rsidRPr="000B4ACC" w:rsidRDefault="00AB097B" w:rsidP="000B4ACC">
            <w:pPr>
              <w:rPr>
                <w:rFonts w:cstheme="minorHAnsi"/>
                <w:sz w:val="16"/>
                <w:szCs w:val="16"/>
              </w:rPr>
            </w:pPr>
          </w:p>
        </w:tc>
        <w:tc>
          <w:tcPr>
            <w:tcW w:w="810" w:type="dxa"/>
            <w:noWrap/>
          </w:tcPr>
          <w:p w14:paraId="57AD435A" w14:textId="77777777" w:rsidR="00AB097B" w:rsidRPr="000B4ACC" w:rsidRDefault="00AB097B" w:rsidP="000B4ACC">
            <w:pPr>
              <w:rPr>
                <w:rFonts w:cstheme="minorHAnsi"/>
                <w:sz w:val="16"/>
                <w:szCs w:val="16"/>
              </w:rPr>
            </w:pPr>
          </w:p>
        </w:tc>
        <w:tc>
          <w:tcPr>
            <w:tcW w:w="720" w:type="dxa"/>
            <w:noWrap/>
          </w:tcPr>
          <w:p w14:paraId="2CFDBBB3" w14:textId="77777777" w:rsidR="00AB097B" w:rsidRPr="000B4ACC" w:rsidRDefault="00AB097B" w:rsidP="000B4ACC">
            <w:pPr>
              <w:rPr>
                <w:rFonts w:cstheme="minorHAnsi"/>
                <w:sz w:val="16"/>
                <w:szCs w:val="16"/>
              </w:rPr>
            </w:pPr>
          </w:p>
        </w:tc>
        <w:tc>
          <w:tcPr>
            <w:tcW w:w="810" w:type="dxa"/>
            <w:noWrap/>
          </w:tcPr>
          <w:p w14:paraId="1D167A00" w14:textId="77777777" w:rsidR="00AB097B" w:rsidRPr="000B4ACC" w:rsidRDefault="00AB097B" w:rsidP="000B4ACC">
            <w:pPr>
              <w:rPr>
                <w:rFonts w:cstheme="minorHAnsi"/>
                <w:sz w:val="16"/>
                <w:szCs w:val="16"/>
              </w:rPr>
            </w:pPr>
          </w:p>
        </w:tc>
        <w:tc>
          <w:tcPr>
            <w:tcW w:w="720" w:type="dxa"/>
            <w:noWrap/>
          </w:tcPr>
          <w:p w14:paraId="02531FC8" w14:textId="77777777" w:rsidR="00AB097B" w:rsidRPr="000B4ACC" w:rsidRDefault="00AB097B" w:rsidP="000B4ACC">
            <w:pPr>
              <w:rPr>
                <w:rFonts w:cstheme="minorHAnsi"/>
                <w:sz w:val="16"/>
                <w:szCs w:val="16"/>
              </w:rPr>
            </w:pPr>
          </w:p>
        </w:tc>
      </w:tr>
      <w:tr w:rsidR="000B4ACC" w:rsidRPr="000B4ACC" w14:paraId="0E57CBD0" w14:textId="77777777" w:rsidTr="00AB097B">
        <w:tc>
          <w:tcPr>
            <w:tcW w:w="1595" w:type="dxa"/>
            <w:noWrap/>
            <w:hideMark/>
          </w:tcPr>
          <w:p w14:paraId="1CE426D5" w14:textId="77777777" w:rsidR="000B4ACC" w:rsidRPr="000B4ACC" w:rsidRDefault="000B4ACC" w:rsidP="000B4ACC">
            <w:pPr>
              <w:rPr>
                <w:rFonts w:cstheme="minorHAnsi"/>
                <w:sz w:val="16"/>
                <w:szCs w:val="16"/>
              </w:rPr>
            </w:pPr>
            <w:r w:rsidRPr="000B4ACC">
              <w:rPr>
                <w:rFonts w:cstheme="minorHAnsi"/>
                <w:sz w:val="16"/>
                <w:szCs w:val="16"/>
              </w:rPr>
              <w:t>site count</w:t>
            </w:r>
          </w:p>
        </w:tc>
        <w:tc>
          <w:tcPr>
            <w:tcW w:w="745" w:type="dxa"/>
            <w:noWrap/>
            <w:hideMark/>
          </w:tcPr>
          <w:p w14:paraId="77B277B7" w14:textId="77777777" w:rsidR="000B4ACC" w:rsidRPr="000B4ACC" w:rsidRDefault="000B4ACC" w:rsidP="000B4ACC">
            <w:pPr>
              <w:rPr>
                <w:rFonts w:cstheme="minorHAnsi"/>
                <w:sz w:val="16"/>
                <w:szCs w:val="16"/>
              </w:rPr>
            </w:pPr>
            <w:r w:rsidRPr="000B4ACC">
              <w:rPr>
                <w:rFonts w:cstheme="minorHAnsi"/>
                <w:sz w:val="16"/>
                <w:szCs w:val="16"/>
              </w:rPr>
              <w:t>3</w:t>
            </w:r>
          </w:p>
        </w:tc>
        <w:tc>
          <w:tcPr>
            <w:tcW w:w="810" w:type="dxa"/>
            <w:noWrap/>
            <w:hideMark/>
          </w:tcPr>
          <w:p w14:paraId="14A7AC7B"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4</w:t>
            </w:r>
          </w:p>
        </w:tc>
        <w:tc>
          <w:tcPr>
            <w:tcW w:w="810" w:type="dxa"/>
            <w:noWrap/>
            <w:hideMark/>
          </w:tcPr>
          <w:p w14:paraId="7F90AE0A"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6</w:t>
            </w:r>
          </w:p>
        </w:tc>
        <w:tc>
          <w:tcPr>
            <w:tcW w:w="810" w:type="dxa"/>
            <w:noWrap/>
            <w:hideMark/>
          </w:tcPr>
          <w:p w14:paraId="6C71C126"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6</w:t>
            </w:r>
          </w:p>
        </w:tc>
        <w:tc>
          <w:tcPr>
            <w:tcW w:w="720" w:type="dxa"/>
            <w:noWrap/>
            <w:hideMark/>
          </w:tcPr>
          <w:p w14:paraId="630BB109"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3</w:t>
            </w:r>
          </w:p>
        </w:tc>
        <w:tc>
          <w:tcPr>
            <w:tcW w:w="720" w:type="dxa"/>
            <w:noWrap/>
            <w:hideMark/>
          </w:tcPr>
          <w:p w14:paraId="52938534"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3</w:t>
            </w:r>
          </w:p>
        </w:tc>
        <w:tc>
          <w:tcPr>
            <w:tcW w:w="810" w:type="dxa"/>
            <w:noWrap/>
            <w:hideMark/>
          </w:tcPr>
          <w:p w14:paraId="0069FB0E"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4</w:t>
            </w:r>
          </w:p>
        </w:tc>
        <w:tc>
          <w:tcPr>
            <w:tcW w:w="720" w:type="dxa"/>
            <w:noWrap/>
            <w:hideMark/>
          </w:tcPr>
          <w:p w14:paraId="7CD0EF6B"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6</w:t>
            </w:r>
          </w:p>
        </w:tc>
        <w:tc>
          <w:tcPr>
            <w:tcW w:w="810" w:type="dxa"/>
            <w:noWrap/>
            <w:hideMark/>
          </w:tcPr>
          <w:p w14:paraId="767DE9EF"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6</w:t>
            </w:r>
          </w:p>
        </w:tc>
        <w:tc>
          <w:tcPr>
            <w:tcW w:w="720" w:type="dxa"/>
            <w:noWrap/>
            <w:hideMark/>
          </w:tcPr>
          <w:p w14:paraId="57846D09"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6</w:t>
            </w:r>
          </w:p>
        </w:tc>
      </w:tr>
      <w:tr w:rsidR="000B4ACC" w:rsidRPr="000B4ACC" w14:paraId="0B011BBA" w14:textId="77777777" w:rsidTr="00AB097B">
        <w:tc>
          <w:tcPr>
            <w:tcW w:w="1595" w:type="dxa"/>
            <w:noWrap/>
            <w:hideMark/>
          </w:tcPr>
          <w:p w14:paraId="5932A05C"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minimum</w:t>
            </w:r>
          </w:p>
        </w:tc>
        <w:tc>
          <w:tcPr>
            <w:tcW w:w="745" w:type="dxa"/>
            <w:noWrap/>
            <w:hideMark/>
          </w:tcPr>
          <w:p w14:paraId="063ED34D" w14:textId="77777777" w:rsidR="000B4ACC" w:rsidRPr="000B4ACC" w:rsidRDefault="000B4ACC" w:rsidP="000B4ACC">
            <w:pPr>
              <w:rPr>
                <w:rFonts w:cstheme="minorHAnsi"/>
                <w:sz w:val="16"/>
                <w:szCs w:val="16"/>
              </w:rPr>
            </w:pPr>
            <w:r w:rsidRPr="000B4ACC">
              <w:rPr>
                <w:rFonts w:cstheme="minorHAnsi"/>
                <w:sz w:val="16"/>
                <w:szCs w:val="16"/>
              </w:rPr>
              <w:t>0.026</w:t>
            </w:r>
          </w:p>
        </w:tc>
        <w:tc>
          <w:tcPr>
            <w:tcW w:w="810" w:type="dxa"/>
            <w:noWrap/>
            <w:hideMark/>
          </w:tcPr>
          <w:p w14:paraId="333CD756"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0.085</w:t>
            </w:r>
          </w:p>
        </w:tc>
        <w:tc>
          <w:tcPr>
            <w:tcW w:w="810" w:type="dxa"/>
            <w:noWrap/>
            <w:hideMark/>
          </w:tcPr>
          <w:p w14:paraId="401DD815"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1.563</w:t>
            </w:r>
          </w:p>
        </w:tc>
        <w:tc>
          <w:tcPr>
            <w:tcW w:w="810" w:type="dxa"/>
            <w:noWrap/>
            <w:hideMark/>
          </w:tcPr>
          <w:p w14:paraId="53F76F4D" w14:textId="6CB0B914"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1.18</w:t>
            </w:r>
          </w:p>
        </w:tc>
        <w:tc>
          <w:tcPr>
            <w:tcW w:w="720" w:type="dxa"/>
            <w:noWrap/>
            <w:hideMark/>
          </w:tcPr>
          <w:p w14:paraId="5675B65C"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0.117</w:t>
            </w:r>
          </w:p>
        </w:tc>
        <w:tc>
          <w:tcPr>
            <w:tcW w:w="720" w:type="dxa"/>
            <w:noWrap/>
            <w:hideMark/>
          </w:tcPr>
          <w:p w14:paraId="7CE1DC02"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0.040</w:t>
            </w:r>
          </w:p>
        </w:tc>
        <w:tc>
          <w:tcPr>
            <w:tcW w:w="810" w:type="dxa"/>
            <w:noWrap/>
            <w:hideMark/>
          </w:tcPr>
          <w:p w14:paraId="7FC22AD7"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0.006</w:t>
            </w:r>
          </w:p>
        </w:tc>
        <w:tc>
          <w:tcPr>
            <w:tcW w:w="720" w:type="dxa"/>
            <w:noWrap/>
            <w:hideMark/>
          </w:tcPr>
          <w:p w14:paraId="56F26C85"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0.046</w:t>
            </w:r>
          </w:p>
        </w:tc>
        <w:tc>
          <w:tcPr>
            <w:tcW w:w="810" w:type="dxa"/>
            <w:noWrap/>
            <w:hideMark/>
          </w:tcPr>
          <w:p w14:paraId="2D3A123E"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0.382</w:t>
            </w:r>
          </w:p>
        </w:tc>
        <w:tc>
          <w:tcPr>
            <w:tcW w:w="720" w:type="dxa"/>
            <w:noWrap/>
            <w:hideMark/>
          </w:tcPr>
          <w:p w14:paraId="27DAABE4"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0.058</w:t>
            </w:r>
          </w:p>
        </w:tc>
      </w:tr>
      <w:tr w:rsidR="000B4ACC" w:rsidRPr="000B4ACC" w14:paraId="55B913C4" w14:textId="77777777" w:rsidTr="00AB097B">
        <w:tc>
          <w:tcPr>
            <w:tcW w:w="1595" w:type="dxa"/>
            <w:noWrap/>
            <w:hideMark/>
          </w:tcPr>
          <w:p w14:paraId="44917680"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maximum</w:t>
            </w:r>
          </w:p>
        </w:tc>
        <w:tc>
          <w:tcPr>
            <w:tcW w:w="745" w:type="dxa"/>
            <w:noWrap/>
            <w:hideMark/>
          </w:tcPr>
          <w:p w14:paraId="1B7BF4BA" w14:textId="77777777" w:rsidR="000B4ACC" w:rsidRPr="000B4ACC" w:rsidRDefault="000B4ACC" w:rsidP="000B4ACC">
            <w:pPr>
              <w:rPr>
                <w:rFonts w:cstheme="minorHAnsi"/>
                <w:sz w:val="16"/>
                <w:szCs w:val="16"/>
              </w:rPr>
            </w:pPr>
            <w:r w:rsidRPr="000B4ACC">
              <w:rPr>
                <w:rFonts w:cstheme="minorHAnsi"/>
                <w:sz w:val="16"/>
                <w:szCs w:val="16"/>
              </w:rPr>
              <w:t>0.064</w:t>
            </w:r>
          </w:p>
        </w:tc>
        <w:tc>
          <w:tcPr>
            <w:tcW w:w="810" w:type="dxa"/>
            <w:noWrap/>
            <w:hideMark/>
          </w:tcPr>
          <w:p w14:paraId="7D685071" w14:textId="41E797A0"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1.14</w:t>
            </w:r>
          </w:p>
        </w:tc>
        <w:tc>
          <w:tcPr>
            <w:tcW w:w="810" w:type="dxa"/>
            <w:noWrap/>
            <w:hideMark/>
          </w:tcPr>
          <w:p w14:paraId="25E30D31" w14:textId="40F7C94D"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12.9</w:t>
            </w:r>
          </w:p>
        </w:tc>
        <w:tc>
          <w:tcPr>
            <w:tcW w:w="810" w:type="dxa"/>
            <w:noWrap/>
            <w:hideMark/>
          </w:tcPr>
          <w:p w14:paraId="127DDA4F" w14:textId="25979759"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26.9</w:t>
            </w:r>
          </w:p>
        </w:tc>
        <w:tc>
          <w:tcPr>
            <w:tcW w:w="720" w:type="dxa"/>
            <w:noWrap/>
            <w:hideMark/>
          </w:tcPr>
          <w:p w14:paraId="012CC372" w14:textId="041360B6"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2.74</w:t>
            </w:r>
          </w:p>
        </w:tc>
        <w:tc>
          <w:tcPr>
            <w:tcW w:w="720" w:type="dxa"/>
            <w:noWrap/>
            <w:hideMark/>
          </w:tcPr>
          <w:p w14:paraId="2D52AF7A"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0.189</w:t>
            </w:r>
          </w:p>
        </w:tc>
        <w:tc>
          <w:tcPr>
            <w:tcW w:w="810" w:type="dxa"/>
            <w:noWrap/>
            <w:hideMark/>
          </w:tcPr>
          <w:p w14:paraId="5822A49A"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0.214</w:t>
            </w:r>
          </w:p>
        </w:tc>
        <w:tc>
          <w:tcPr>
            <w:tcW w:w="720" w:type="dxa"/>
            <w:noWrap/>
            <w:hideMark/>
          </w:tcPr>
          <w:p w14:paraId="44117FA6"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0.419</w:t>
            </w:r>
          </w:p>
        </w:tc>
        <w:tc>
          <w:tcPr>
            <w:tcW w:w="810" w:type="dxa"/>
            <w:noWrap/>
            <w:hideMark/>
          </w:tcPr>
          <w:p w14:paraId="6E5AE16A" w14:textId="072B9F9D"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2.81</w:t>
            </w:r>
          </w:p>
        </w:tc>
        <w:tc>
          <w:tcPr>
            <w:tcW w:w="720" w:type="dxa"/>
            <w:noWrap/>
            <w:hideMark/>
          </w:tcPr>
          <w:p w14:paraId="2F867EBE" w14:textId="43064421"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1.07</w:t>
            </w:r>
          </w:p>
        </w:tc>
      </w:tr>
      <w:tr w:rsidR="000B4ACC" w:rsidRPr="000B4ACC" w14:paraId="0D4BD87E" w14:textId="77777777" w:rsidTr="00AB097B">
        <w:tc>
          <w:tcPr>
            <w:tcW w:w="1595" w:type="dxa"/>
            <w:noWrap/>
            <w:hideMark/>
          </w:tcPr>
          <w:p w14:paraId="383830C1"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average</w:t>
            </w:r>
          </w:p>
        </w:tc>
        <w:tc>
          <w:tcPr>
            <w:tcW w:w="745" w:type="dxa"/>
            <w:noWrap/>
            <w:hideMark/>
          </w:tcPr>
          <w:p w14:paraId="5EB31AD4" w14:textId="77777777" w:rsidR="000B4ACC" w:rsidRPr="000B4ACC" w:rsidRDefault="000B4ACC" w:rsidP="000B4ACC">
            <w:pPr>
              <w:rPr>
                <w:rFonts w:cstheme="minorHAnsi"/>
                <w:sz w:val="16"/>
                <w:szCs w:val="16"/>
              </w:rPr>
            </w:pPr>
            <w:r w:rsidRPr="000B4ACC">
              <w:rPr>
                <w:rFonts w:cstheme="minorHAnsi"/>
                <w:sz w:val="16"/>
                <w:szCs w:val="16"/>
              </w:rPr>
              <w:t>0.044</w:t>
            </w:r>
          </w:p>
        </w:tc>
        <w:tc>
          <w:tcPr>
            <w:tcW w:w="810" w:type="dxa"/>
            <w:noWrap/>
            <w:hideMark/>
          </w:tcPr>
          <w:p w14:paraId="18191222"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0.595</w:t>
            </w:r>
          </w:p>
        </w:tc>
        <w:tc>
          <w:tcPr>
            <w:tcW w:w="810" w:type="dxa"/>
            <w:noWrap/>
            <w:hideMark/>
          </w:tcPr>
          <w:p w14:paraId="14D95109" w14:textId="7CF25720"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5.25</w:t>
            </w:r>
          </w:p>
        </w:tc>
        <w:tc>
          <w:tcPr>
            <w:tcW w:w="810" w:type="dxa"/>
            <w:noWrap/>
            <w:hideMark/>
          </w:tcPr>
          <w:p w14:paraId="70067FF6" w14:textId="4395E63B"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9.10</w:t>
            </w:r>
          </w:p>
        </w:tc>
        <w:tc>
          <w:tcPr>
            <w:tcW w:w="720" w:type="dxa"/>
            <w:noWrap/>
            <w:hideMark/>
          </w:tcPr>
          <w:p w14:paraId="4467FB53"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0.995</w:t>
            </w:r>
          </w:p>
        </w:tc>
        <w:tc>
          <w:tcPr>
            <w:tcW w:w="720" w:type="dxa"/>
            <w:noWrap/>
            <w:hideMark/>
          </w:tcPr>
          <w:p w14:paraId="64217BD6"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0.103</w:t>
            </w:r>
          </w:p>
        </w:tc>
        <w:tc>
          <w:tcPr>
            <w:tcW w:w="810" w:type="dxa"/>
            <w:noWrap/>
            <w:hideMark/>
          </w:tcPr>
          <w:p w14:paraId="7398B507"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0.118</w:t>
            </w:r>
          </w:p>
        </w:tc>
        <w:tc>
          <w:tcPr>
            <w:tcW w:w="720" w:type="dxa"/>
            <w:noWrap/>
            <w:hideMark/>
          </w:tcPr>
          <w:p w14:paraId="4465CA26"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0.226</w:t>
            </w:r>
          </w:p>
        </w:tc>
        <w:tc>
          <w:tcPr>
            <w:tcW w:w="810" w:type="dxa"/>
            <w:noWrap/>
            <w:hideMark/>
          </w:tcPr>
          <w:p w14:paraId="1008F058" w14:textId="2F96F246"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1.36</w:t>
            </w:r>
          </w:p>
        </w:tc>
        <w:tc>
          <w:tcPr>
            <w:tcW w:w="720" w:type="dxa"/>
            <w:noWrap/>
            <w:hideMark/>
          </w:tcPr>
          <w:p w14:paraId="41F91FF5"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0.427</w:t>
            </w:r>
          </w:p>
        </w:tc>
      </w:tr>
      <w:tr w:rsidR="000B4ACC" w:rsidRPr="000B4ACC" w14:paraId="2F1B8E7B" w14:textId="77777777" w:rsidTr="00AB097B">
        <w:tc>
          <w:tcPr>
            <w:tcW w:w="1595" w:type="dxa"/>
            <w:noWrap/>
            <w:hideMark/>
          </w:tcPr>
          <w:p w14:paraId="31BD0F20"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median</w:t>
            </w:r>
          </w:p>
        </w:tc>
        <w:tc>
          <w:tcPr>
            <w:tcW w:w="745" w:type="dxa"/>
            <w:noWrap/>
            <w:hideMark/>
          </w:tcPr>
          <w:p w14:paraId="3CF9FEB0" w14:textId="77777777" w:rsidR="000B4ACC" w:rsidRPr="000B4ACC" w:rsidRDefault="000B4ACC" w:rsidP="000B4ACC">
            <w:pPr>
              <w:rPr>
                <w:rFonts w:cstheme="minorHAnsi"/>
                <w:sz w:val="16"/>
                <w:szCs w:val="16"/>
              </w:rPr>
            </w:pPr>
            <w:r w:rsidRPr="000B4ACC">
              <w:rPr>
                <w:rFonts w:cstheme="minorHAnsi"/>
                <w:sz w:val="16"/>
                <w:szCs w:val="16"/>
              </w:rPr>
              <w:t>0.042</w:t>
            </w:r>
          </w:p>
        </w:tc>
        <w:tc>
          <w:tcPr>
            <w:tcW w:w="810" w:type="dxa"/>
            <w:noWrap/>
            <w:hideMark/>
          </w:tcPr>
          <w:p w14:paraId="5DAC8B64"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0.573</w:t>
            </w:r>
          </w:p>
        </w:tc>
        <w:tc>
          <w:tcPr>
            <w:tcW w:w="810" w:type="dxa"/>
            <w:noWrap/>
            <w:hideMark/>
          </w:tcPr>
          <w:p w14:paraId="3F6C52EB" w14:textId="780563C1"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3.58</w:t>
            </w:r>
          </w:p>
        </w:tc>
        <w:tc>
          <w:tcPr>
            <w:tcW w:w="810" w:type="dxa"/>
            <w:noWrap/>
            <w:hideMark/>
          </w:tcPr>
          <w:p w14:paraId="39B5E82C" w14:textId="68AE4869"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3.41</w:t>
            </w:r>
          </w:p>
        </w:tc>
        <w:tc>
          <w:tcPr>
            <w:tcW w:w="720" w:type="dxa"/>
            <w:noWrap/>
            <w:hideMark/>
          </w:tcPr>
          <w:p w14:paraId="1298C1EB"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0.128</w:t>
            </w:r>
          </w:p>
        </w:tc>
        <w:tc>
          <w:tcPr>
            <w:tcW w:w="720" w:type="dxa"/>
            <w:noWrap/>
            <w:hideMark/>
          </w:tcPr>
          <w:p w14:paraId="0954175C"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0.079</w:t>
            </w:r>
          </w:p>
        </w:tc>
        <w:tc>
          <w:tcPr>
            <w:tcW w:w="810" w:type="dxa"/>
            <w:noWrap/>
            <w:hideMark/>
          </w:tcPr>
          <w:p w14:paraId="7A10E6BB"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0.125</w:t>
            </w:r>
          </w:p>
        </w:tc>
        <w:tc>
          <w:tcPr>
            <w:tcW w:w="720" w:type="dxa"/>
            <w:noWrap/>
            <w:hideMark/>
          </w:tcPr>
          <w:p w14:paraId="75708A9E"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0.207</w:t>
            </w:r>
          </w:p>
        </w:tc>
        <w:tc>
          <w:tcPr>
            <w:tcW w:w="810" w:type="dxa"/>
            <w:noWrap/>
            <w:hideMark/>
          </w:tcPr>
          <w:p w14:paraId="7982C4CF" w14:textId="4CD92FA9"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1.40</w:t>
            </w:r>
          </w:p>
        </w:tc>
        <w:tc>
          <w:tcPr>
            <w:tcW w:w="720" w:type="dxa"/>
            <w:noWrap/>
            <w:hideMark/>
          </w:tcPr>
          <w:p w14:paraId="28C52B51"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0.271</w:t>
            </w:r>
          </w:p>
        </w:tc>
      </w:tr>
      <w:tr w:rsidR="000B4ACC" w:rsidRPr="000B4ACC" w14:paraId="11E67FD6" w14:textId="77777777" w:rsidTr="00AB097B">
        <w:tc>
          <w:tcPr>
            <w:tcW w:w="1595" w:type="dxa"/>
            <w:noWrap/>
            <w:hideMark/>
          </w:tcPr>
          <w:p w14:paraId="4F35C62C"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standard deviation</w:t>
            </w:r>
          </w:p>
        </w:tc>
        <w:tc>
          <w:tcPr>
            <w:tcW w:w="745" w:type="dxa"/>
            <w:noWrap/>
            <w:hideMark/>
          </w:tcPr>
          <w:p w14:paraId="5D005662" w14:textId="77777777" w:rsidR="000B4ACC" w:rsidRPr="000B4ACC" w:rsidRDefault="000B4ACC" w:rsidP="000B4ACC">
            <w:pPr>
              <w:rPr>
                <w:rFonts w:cstheme="minorHAnsi"/>
                <w:sz w:val="16"/>
                <w:szCs w:val="16"/>
              </w:rPr>
            </w:pPr>
            <w:r w:rsidRPr="000B4ACC">
              <w:rPr>
                <w:rFonts w:cstheme="minorHAnsi"/>
                <w:sz w:val="16"/>
                <w:szCs w:val="16"/>
              </w:rPr>
              <w:t>0.019</w:t>
            </w:r>
          </w:p>
        </w:tc>
        <w:tc>
          <w:tcPr>
            <w:tcW w:w="810" w:type="dxa"/>
            <w:noWrap/>
            <w:hideMark/>
          </w:tcPr>
          <w:p w14:paraId="70FEC39E"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0.438</w:t>
            </w:r>
          </w:p>
        </w:tc>
        <w:tc>
          <w:tcPr>
            <w:tcW w:w="810" w:type="dxa"/>
            <w:noWrap/>
            <w:hideMark/>
          </w:tcPr>
          <w:p w14:paraId="78A37251" w14:textId="01D0CA25"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4.39</w:t>
            </w:r>
          </w:p>
        </w:tc>
        <w:tc>
          <w:tcPr>
            <w:tcW w:w="810" w:type="dxa"/>
            <w:noWrap/>
            <w:hideMark/>
          </w:tcPr>
          <w:p w14:paraId="31657940" w14:textId="4C235F7F"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10.8</w:t>
            </w:r>
          </w:p>
        </w:tc>
        <w:tc>
          <w:tcPr>
            <w:tcW w:w="720" w:type="dxa"/>
            <w:noWrap/>
            <w:hideMark/>
          </w:tcPr>
          <w:p w14:paraId="1CE94E6A" w14:textId="7671CF53"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1.51</w:t>
            </w:r>
          </w:p>
        </w:tc>
        <w:tc>
          <w:tcPr>
            <w:tcW w:w="720" w:type="dxa"/>
            <w:noWrap/>
            <w:hideMark/>
          </w:tcPr>
          <w:p w14:paraId="3D71FAE5"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0.077</w:t>
            </w:r>
          </w:p>
        </w:tc>
        <w:tc>
          <w:tcPr>
            <w:tcW w:w="810" w:type="dxa"/>
            <w:noWrap/>
            <w:hideMark/>
          </w:tcPr>
          <w:p w14:paraId="58B2FA7B"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0.109</w:t>
            </w:r>
          </w:p>
        </w:tc>
        <w:tc>
          <w:tcPr>
            <w:tcW w:w="720" w:type="dxa"/>
            <w:noWrap/>
            <w:hideMark/>
          </w:tcPr>
          <w:p w14:paraId="654031F9"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0.155</w:t>
            </w:r>
          </w:p>
        </w:tc>
        <w:tc>
          <w:tcPr>
            <w:tcW w:w="810" w:type="dxa"/>
            <w:noWrap/>
            <w:hideMark/>
          </w:tcPr>
          <w:p w14:paraId="6ACA0FDF"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0.870</w:t>
            </w:r>
          </w:p>
        </w:tc>
        <w:tc>
          <w:tcPr>
            <w:tcW w:w="720" w:type="dxa"/>
            <w:noWrap/>
            <w:hideMark/>
          </w:tcPr>
          <w:p w14:paraId="64CFC5DC"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0.382</w:t>
            </w:r>
          </w:p>
        </w:tc>
      </w:tr>
      <w:tr w:rsidR="000B4ACC" w:rsidRPr="000B4ACC" w14:paraId="3CB6707E" w14:textId="77777777" w:rsidTr="00AB097B">
        <w:tc>
          <w:tcPr>
            <w:tcW w:w="1595" w:type="dxa"/>
            <w:noWrap/>
            <w:hideMark/>
          </w:tcPr>
          <w:p w14:paraId="52C2F255"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COV</w:t>
            </w:r>
          </w:p>
        </w:tc>
        <w:tc>
          <w:tcPr>
            <w:tcW w:w="745" w:type="dxa"/>
            <w:noWrap/>
            <w:hideMark/>
          </w:tcPr>
          <w:p w14:paraId="1BD78C8F" w14:textId="77777777" w:rsidR="000B4ACC" w:rsidRPr="000B4ACC" w:rsidRDefault="000B4ACC" w:rsidP="000B4ACC">
            <w:pPr>
              <w:rPr>
                <w:rFonts w:cstheme="minorHAnsi"/>
                <w:sz w:val="16"/>
                <w:szCs w:val="16"/>
              </w:rPr>
            </w:pPr>
            <w:r w:rsidRPr="000B4ACC">
              <w:rPr>
                <w:rFonts w:cstheme="minorHAnsi"/>
                <w:sz w:val="16"/>
                <w:szCs w:val="16"/>
              </w:rPr>
              <w:t>0.43</w:t>
            </w:r>
          </w:p>
        </w:tc>
        <w:tc>
          <w:tcPr>
            <w:tcW w:w="810" w:type="dxa"/>
            <w:noWrap/>
            <w:hideMark/>
          </w:tcPr>
          <w:p w14:paraId="37381015"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0.74</w:t>
            </w:r>
          </w:p>
        </w:tc>
        <w:tc>
          <w:tcPr>
            <w:tcW w:w="810" w:type="dxa"/>
            <w:noWrap/>
            <w:hideMark/>
          </w:tcPr>
          <w:p w14:paraId="7CCDD010"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0.84</w:t>
            </w:r>
          </w:p>
        </w:tc>
        <w:tc>
          <w:tcPr>
            <w:tcW w:w="810" w:type="dxa"/>
            <w:noWrap/>
            <w:hideMark/>
          </w:tcPr>
          <w:p w14:paraId="7EB3FF3A"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1.20</w:t>
            </w:r>
          </w:p>
        </w:tc>
        <w:tc>
          <w:tcPr>
            <w:tcW w:w="720" w:type="dxa"/>
            <w:noWrap/>
            <w:hideMark/>
          </w:tcPr>
          <w:p w14:paraId="5A53595E"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1.52</w:t>
            </w:r>
          </w:p>
        </w:tc>
        <w:tc>
          <w:tcPr>
            <w:tcW w:w="720" w:type="dxa"/>
            <w:noWrap/>
            <w:hideMark/>
          </w:tcPr>
          <w:p w14:paraId="4A984A62"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0.75</w:t>
            </w:r>
          </w:p>
        </w:tc>
        <w:tc>
          <w:tcPr>
            <w:tcW w:w="810" w:type="dxa"/>
            <w:noWrap/>
            <w:hideMark/>
          </w:tcPr>
          <w:p w14:paraId="4F6A6645"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0.93</w:t>
            </w:r>
          </w:p>
        </w:tc>
        <w:tc>
          <w:tcPr>
            <w:tcW w:w="720" w:type="dxa"/>
            <w:noWrap/>
            <w:hideMark/>
          </w:tcPr>
          <w:p w14:paraId="3FE248A5"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0.69</w:t>
            </w:r>
          </w:p>
        </w:tc>
        <w:tc>
          <w:tcPr>
            <w:tcW w:w="810" w:type="dxa"/>
            <w:noWrap/>
            <w:hideMark/>
          </w:tcPr>
          <w:p w14:paraId="6709CB23"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0.64</w:t>
            </w:r>
          </w:p>
        </w:tc>
        <w:tc>
          <w:tcPr>
            <w:tcW w:w="720" w:type="dxa"/>
            <w:noWrap/>
            <w:hideMark/>
          </w:tcPr>
          <w:p w14:paraId="7DC2FED0"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0.89</w:t>
            </w:r>
          </w:p>
        </w:tc>
      </w:tr>
      <w:tr w:rsidR="000B4ACC" w:rsidRPr="000B4ACC" w14:paraId="4746EFD1" w14:textId="77777777" w:rsidTr="00AB097B">
        <w:tc>
          <w:tcPr>
            <w:tcW w:w="1595" w:type="dxa"/>
            <w:noWrap/>
            <w:hideMark/>
          </w:tcPr>
          <w:p w14:paraId="3E066039" w14:textId="77777777" w:rsidR="000B4ACC" w:rsidRPr="000B4ACC" w:rsidRDefault="000B4ACC" w:rsidP="000B4ACC">
            <w:pPr>
              <w:rPr>
                <w:rFonts w:asciiTheme="minorHAnsi" w:hAnsiTheme="minorHAnsi" w:cstheme="minorHAnsi"/>
                <w:sz w:val="16"/>
                <w:szCs w:val="16"/>
              </w:rPr>
            </w:pPr>
          </w:p>
        </w:tc>
        <w:tc>
          <w:tcPr>
            <w:tcW w:w="745" w:type="dxa"/>
            <w:noWrap/>
            <w:hideMark/>
          </w:tcPr>
          <w:p w14:paraId="15A64B5E" w14:textId="77777777" w:rsidR="000B4ACC" w:rsidRPr="000B4ACC" w:rsidRDefault="000B4ACC" w:rsidP="000B4ACC">
            <w:pPr>
              <w:rPr>
                <w:rFonts w:cstheme="minorHAnsi"/>
                <w:sz w:val="16"/>
                <w:szCs w:val="16"/>
              </w:rPr>
            </w:pPr>
          </w:p>
        </w:tc>
        <w:tc>
          <w:tcPr>
            <w:tcW w:w="810" w:type="dxa"/>
            <w:noWrap/>
            <w:hideMark/>
          </w:tcPr>
          <w:p w14:paraId="27A614C4" w14:textId="77777777" w:rsidR="000B4ACC" w:rsidRPr="000B4ACC" w:rsidRDefault="000B4ACC" w:rsidP="000B4ACC">
            <w:pPr>
              <w:rPr>
                <w:rFonts w:cstheme="minorHAnsi"/>
                <w:sz w:val="16"/>
                <w:szCs w:val="16"/>
              </w:rPr>
            </w:pPr>
          </w:p>
        </w:tc>
        <w:tc>
          <w:tcPr>
            <w:tcW w:w="810" w:type="dxa"/>
            <w:noWrap/>
            <w:hideMark/>
          </w:tcPr>
          <w:p w14:paraId="29775ED9" w14:textId="77777777" w:rsidR="000B4ACC" w:rsidRPr="000B4ACC" w:rsidRDefault="000B4ACC" w:rsidP="000B4ACC">
            <w:pPr>
              <w:rPr>
                <w:rFonts w:cstheme="minorHAnsi"/>
                <w:sz w:val="16"/>
                <w:szCs w:val="16"/>
              </w:rPr>
            </w:pPr>
          </w:p>
        </w:tc>
        <w:tc>
          <w:tcPr>
            <w:tcW w:w="810" w:type="dxa"/>
            <w:noWrap/>
            <w:hideMark/>
          </w:tcPr>
          <w:p w14:paraId="637E74C9" w14:textId="77777777" w:rsidR="000B4ACC" w:rsidRPr="000B4ACC" w:rsidRDefault="000B4ACC" w:rsidP="000B4ACC">
            <w:pPr>
              <w:rPr>
                <w:rFonts w:cstheme="minorHAnsi"/>
                <w:sz w:val="16"/>
                <w:szCs w:val="16"/>
              </w:rPr>
            </w:pPr>
          </w:p>
        </w:tc>
        <w:tc>
          <w:tcPr>
            <w:tcW w:w="720" w:type="dxa"/>
            <w:noWrap/>
            <w:hideMark/>
          </w:tcPr>
          <w:p w14:paraId="05532794" w14:textId="77777777" w:rsidR="000B4ACC" w:rsidRPr="000B4ACC" w:rsidRDefault="000B4ACC" w:rsidP="000B4ACC">
            <w:pPr>
              <w:rPr>
                <w:rFonts w:cstheme="minorHAnsi"/>
                <w:sz w:val="16"/>
                <w:szCs w:val="16"/>
              </w:rPr>
            </w:pPr>
          </w:p>
        </w:tc>
        <w:tc>
          <w:tcPr>
            <w:tcW w:w="720" w:type="dxa"/>
            <w:noWrap/>
            <w:hideMark/>
          </w:tcPr>
          <w:p w14:paraId="62220319" w14:textId="77777777" w:rsidR="000B4ACC" w:rsidRPr="000B4ACC" w:rsidRDefault="000B4ACC" w:rsidP="000B4ACC">
            <w:pPr>
              <w:rPr>
                <w:rFonts w:cstheme="minorHAnsi"/>
                <w:sz w:val="16"/>
                <w:szCs w:val="16"/>
              </w:rPr>
            </w:pPr>
          </w:p>
        </w:tc>
        <w:tc>
          <w:tcPr>
            <w:tcW w:w="810" w:type="dxa"/>
            <w:noWrap/>
            <w:hideMark/>
          </w:tcPr>
          <w:p w14:paraId="4DDDC7F9" w14:textId="77777777" w:rsidR="000B4ACC" w:rsidRPr="000B4ACC" w:rsidRDefault="000B4ACC" w:rsidP="000B4ACC">
            <w:pPr>
              <w:rPr>
                <w:rFonts w:cstheme="minorHAnsi"/>
                <w:sz w:val="16"/>
                <w:szCs w:val="16"/>
              </w:rPr>
            </w:pPr>
          </w:p>
        </w:tc>
        <w:tc>
          <w:tcPr>
            <w:tcW w:w="720" w:type="dxa"/>
            <w:noWrap/>
            <w:hideMark/>
          </w:tcPr>
          <w:p w14:paraId="504D78E4" w14:textId="77777777" w:rsidR="000B4ACC" w:rsidRPr="000B4ACC" w:rsidRDefault="000B4ACC" w:rsidP="000B4ACC">
            <w:pPr>
              <w:rPr>
                <w:rFonts w:cstheme="minorHAnsi"/>
                <w:sz w:val="16"/>
                <w:szCs w:val="16"/>
              </w:rPr>
            </w:pPr>
          </w:p>
        </w:tc>
        <w:tc>
          <w:tcPr>
            <w:tcW w:w="810" w:type="dxa"/>
            <w:noWrap/>
            <w:hideMark/>
          </w:tcPr>
          <w:p w14:paraId="4723B013" w14:textId="77777777" w:rsidR="000B4ACC" w:rsidRPr="000B4ACC" w:rsidRDefault="000B4ACC" w:rsidP="000B4ACC">
            <w:pPr>
              <w:rPr>
                <w:rFonts w:cstheme="minorHAnsi"/>
                <w:sz w:val="16"/>
                <w:szCs w:val="16"/>
              </w:rPr>
            </w:pPr>
          </w:p>
        </w:tc>
        <w:tc>
          <w:tcPr>
            <w:tcW w:w="720" w:type="dxa"/>
            <w:noWrap/>
            <w:hideMark/>
          </w:tcPr>
          <w:p w14:paraId="3F269C4C" w14:textId="77777777" w:rsidR="000B4ACC" w:rsidRPr="000B4ACC" w:rsidRDefault="000B4ACC" w:rsidP="000B4ACC">
            <w:pPr>
              <w:rPr>
                <w:rFonts w:cstheme="minorHAnsi"/>
                <w:sz w:val="16"/>
                <w:szCs w:val="16"/>
              </w:rPr>
            </w:pPr>
          </w:p>
        </w:tc>
      </w:tr>
      <w:tr w:rsidR="000B4ACC" w:rsidRPr="000B4ACC" w14:paraId="3DA5C187" w14:textId="77777777" w:rsidTr="00AB097B">
        <w:tc>
          <w:tcPr>
            <w:tcW w:w="3150" w:type="dxa"/>
            <w:gridSpan w:val="3"/>
            <w:noWrap/>
            <w:hideMark/>
          </w:tcPr>
          <w:p w14:paraId="076B0776" w14:textId="77777777" w:rsidR="000B4ACC" w:rsidRPr="000B4ACC" w:rsidRDefault="000B4ACC" w:rsidP="000B4ACC">
            <w:pPr>
              <w:rPr>
                <w:rFonts w:cstheme="minorHAnsi"/>
                <w:sz w:val="16"/>
                <w:szCs w:val="16"/>
              </w:rPr>
            </w:pPr>
            <w:r w:rsidRPr="000B4ACC">
              <w:rPr>
                <w:rFonts w:cstheme="minorHAnsi"/>
                <w:sz w:val="16"/>
                <w:szCs w:val="16"/>
              </w:rPr>
              <w:t>total part strength (mg/kg)</w:t>
            </w:r>
          </w:p>
        </w:tc>
        <w:tc>
          <w:tcPr>
            <w:tcW w:w="810" w:type="dxa"/>
            <w:noWrap/>
            <w:hideMark/>
          </w:tcPr>
          <w:p w14:paraId="3009E7E0" w14:textId="77777777" w:rsidR="000B4ACC" w:rsidRPr="000B4ACC" w:rsidRDefault="000B4ACC" w:rsidP="000B4ACC">
            <w:pPr>
              <w:rPr>
                <w:rFonts w:cstheme="minorHAnsi"/>
                <w:sz w:val="16"/>
                <w:szCs w:val="16"/>
              </w:rPr>
            </w:pPr>
          </w:p>
        </w:tc>
        <w:tc>
          <w:tcPr>
            <w:tcW w:w="810" w:type="dxa"/>
            <w:noWrap/>
            <w:hideMark/>
          </w:tcPr>
          <w:p w14:paraId="07114416" w14:textId="77777777" w:rsidR="000B4ACC" w:rsidRPr="000B4ACC" w:rsidRDefault="000B4ACC" w:rsidP="000B4ACC">
            <w:pPr>
              <w:rPr>
                <w:rFonts w:cstheme="minorHAnsi"/>
                <w:sz w:val="16"/>
                <w:szCs w:val="16"/>
              </w:rPr>
            </w:pPr>
          </w:p>
        </w:tc>
        <w:tc>
          <w:tcPr>
            <w:tcW w:w="720" w:type="dxa"/>
            <w:noWrap/>
            <w:hideMark/>
          </w:tcPr>
          <w:p w14:paraId="3C6DACF3" w14:textId="77777777" w:rsidR="000B4ACC" w:rsidRPr="000B4ACC" w:rsidRDefault="000B4ACC" w:rsidP="000B4ACC">
            <w:pPr>
              <w:rPr>
                <w:rFonts w:cstheme="minorHAnsi"/>
                <w:sz w:val="16"/>
                <w:szCs w:val="16"/>
              </w:rPr>
            </w:pPr>
          </w:p>
        </w:tc>
        <w:tc>
          <w:tcPr>
            <w:tcW w:w="720" w:type="dxa"/>
            <w:noWrap/>
            <w:hideMark/>
          </w:tcPr>
          <w:p w14:paraId="5690BF84" w14:textId="77777777" w:rsidR="000B4ACC" w:rsidRPr="000B4ACC" w:rsidRDefault="000B4ACC" w:rsidP="000B4ACC">
            <w:pPr>
              <w:rPr>
                <w:rFonts w:cstheme="minorHAnsi"/>
                <w:sz w:val="16"/>
                <w:szCs w:val="16"/>
              </w:rPr>
            </w:pPr>
          </w:p>
        </w:tc>
        <w:tc>
          <w:tcPr>
            <w:tcW w:w="810" w:type="dxa"/>
            <w:noWrap/>
            <w:hideMark/>
          </w:tcPr>
          <w:p w14:paraId="0A10119C" w14:textId="77777777" w:rsidR="000B4ACC" w:rsidRPr="000B4ACC" w:rsidRDefault="000B4ACC" w:rsidP="000B4ACC">
            <w:pPr>
              <w:rPr>
                <w:rFonts w:cstheme="minorHAnsi"/>
                <w:sz w:val="16"/>
                <w:szCs w:val="16"/>
              </w:rPr>
            </w:pPr>
          </w:p>
        </w:tc>
        <w:tc>
          <w:tcPr>
            <w:tcW w:w="720" w:type="dxa"/>
            <w:noWrap/>
            <w:hideMark/>
          </w:tcPr>
          <w:p w14:paraId="25803B4E" w14:textId="77777777" w:rsidR="000B4ACC" w:rsidRPr="000B4ACC" w:rsidRDefault="000B4ACC" w:rsidP="000B4ACC">
            <w:pPr>
              <w:rPr>
                <w:rFonts w:cstheme="minorHAnsi"/>
                <w:sz w:val="16"/>
                <w:szCs w:val="16"/>
              </w:rPr>
            </w:pPr>
          </w:p>
        </w:tc>
        <w:tc>
          <w:tcPr>
            <w:tcW w:w="810" w:type="dxa"/>
            <w:noWrap/>
            <w:hideMark/>
          </w:tcPr>
          <w:p w14:paraId="436FEA90" w14:textId="77777777" w:rsidR="000B4ACC" w:rsidRPr="000B4ACC" w:rsidRDefault="000B4ACC" w:rsidP="000B4ACC">
            <w:pPr>
              <w:rPr>
                <w:rFonts w:cstheme="minorHAnsi"/>
                <w:sz w:val="16"/>
                <w:szCs w:val="16"/>
              </w:rPr>
            </w:pPr>
          </w:p>
        </w:tc>
        <w:tc>
          <w:tcPr>
            <w:tcW w:w="720" w:type="dxa"/>
            <w:noWrap/>
            <w:hideMark/>
          </w:tcPr>
          <w:p w14:paraId="37867E3D" w14:textId="77777777" w:rsidR="000B4ACC" w:rsidRPr="000B4ACC" w:rsidRDefault="000B4ACC" w:rsidP="000B4ACC">
            <w:pPr>
              <w:rPr>
                <w:rFonts w:cstheme="minorHAnsi"/>
                <w:sz w:val="16"/>
                <w:szCs w:val="16"/>
              </w:rPr>
            </w:pPr>
          </w:p>
        </w:tc>
      </w:tr>
      <w:tr w:rsidR="000B4ACC" w:rsidRPr="000B4ACC" w14:paraId="28338EDA" w14:textId="77777777" w:rsidTr="00AB097B">
        <w:tc>
          <w:tcPr>
            <w:tcW w:w="1595" w:type="dxa"/>
            <w:noWrap/>
            <w:hideMark/>
          </w:tcPr>
          <w:p w14:paraId="1AFE29F1" w14:textId="77777777" w:rsidR="000B4ACC" w:rsidRPr="000B4ACC" w:rsidRDefault="000B4ACC" w:rsidP="000B4ACC">
            <w:pPr>
              <w:rPr>
                <w:rFonts w:cstheme="minorHAnsi"/>
                <w:sz w:val="16"/>
                <w:szCs w:val="16"/>
              </w:rPr>
            </w:pPr>
            <w:r w:rsidRPr="000B4ACC">
              <w:rPr>
                <w:rFonts w:cstheme="minorHAnsi"/>
                <w:sz w:val="16"/>
                <w:szCs w:val="16"/>
              </w:rPr>
              <w:t>site count</w:t>
            </w:r>
          </w:p>
        </w:tc>
        <w:tc>
          <w:tcPr>
            <w:tcW w:w="745" w:type="dxa"/>
            <w:noWrap/>
            <w:hideMark/>
          </w:tcPr>
          <w:p w14:paraId="239BCA7C" w14:textId="77777777" w:rsidR="000B4ACC" w:rsidRPr="000B4ACC" w:rsidRDefault="000B4ACC" w:rsidP="000B4ACC">
            <w:pPr>
              <w:rPr>
                <w:rFonts w:cstheme="minorHAnsi"/>
                <w:sz w:val="16"/>
                <w:szCs w:val="16"/>
              </w:rPr>
            </w:pPr>
            <w:r w:rsidRPr="000B4ACC">
              <w:rPr>
                <w:rFonts w:cstheme="minorHAnsi"/>
                <w:sz w:val="16"/>
                <w:szCs w:val="16"/>
              </w:rPr>
              <w:t>5</w:t>
            </w:r>
          </w:p>
        </w:tc>
        <w:tc>
          <w:tcPr>
            <w:tcW w:w="810" w:type="dxa"/>
            <w:noWrap/>
            <w:hideMark/>
          </w:tcPr>
          <w:p w14:paraId="2AB3B8E9"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5</w:t>
            </w:r>
          </w:p>
        </w:tc>
        <w:tc>
          <w:tcPr>
            <w:tcW w:w="810" w:type="dxa"/>
            <w:noWrap/>
            <w:hideMark/>
          </w:tcPr>
          <w:p w14:paraId="4BC98F85"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7</w:t>
            </w:r>
          </w:p>
        </w:tc>
        <w:tc>
          <w:tcPr>
            <w:tcW w:w="810" w:type="dxa"/>
            <w:noWrap/>
            <w:hideMark/>
          </w:tcPr>
          <w:p w14:paraId="0E93C918"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7</w:t>
            </w:r>
          </w:p>
        </w:tc>
        <w:tc>
          <w:tcPr>
            <w:tcW w:w="720" w:type="dxa"/>
            <w:noWrap/>
            <w:hideMark/>
          </w:tcPr>
          <w:p w14:paraId="56966726"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2</w:t>
            </w:r>
          </w:p>
        </w:tc>
        <w:tc>
          <w:tcPr>
            <w:tcW w:w="720" w:type="dxa"/>
            <w:noWrap/>
            <w:hideMark/>
          </w:tcPr>
          <w:p w14:paraId="62FFF6F1"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3</w:t>
            </w:r>
          </w:p>
        </w:tc>
        <w:tc>
          <w:tcPr>
            <w:tcW w:w="810" w:type="dxa"/>
            <w:noWrap/>
            <w:hideMark/>
          </w:tcPr>
          <w:p w14:paraId="10B16919"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5</w:t>
            </w:r>
          </w:p>
        </w:tc>
        <w:tc>
          <w:tcPr>
            <w:tcW w:w="720" w:type="dxa"/>
            <w:noWrap/>
            <w:hideMark/>
          </w:tcPr>
          <w:p w14:paraId="0119ACFE"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7</w:t>
            </w:r>
          </w:p>
        </w:tc>
        <w:tc>
          <w:tcPr>
            <w:tcW w:w="810" w:type="dxa"/>
            <w:noWrap/>
            <w:hideMark/>
          </w:tcPr>
          <w:p w14:paraId="510E35A2"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7</w:t>
            </w:r>
          </w:p>
        </w:tc>
        <w:tc>
          <w:tcPr>
            <w:tcW w:w="720" w:type="dxa"/>
            <w:noWrap/>
            <w:hideMark/>
          </w:tcPr>
          <w:p w14:paraId="292C6BE2"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7</w:t>
            </w:r>
          </w:p>
        </w:tc>
      </w:tr>
      <w:tr w:rsidR="000B4ACC" w:rsidRPr="000B4ACC" w14:paraId="1DF3E705" w14:textId="77777777" w:rsidTr="00AB097B">
        <w:tc>
          <w:tcPr>
            <w:tcW w:w="1595" w:type="dxa"/>
            <w:noWrap/>
            <w:hideMark/>
          </w:tcPr>
          <w:p w14:paraId="5CFBFB30"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minimum</w:t>
            </w:r>
          </w:p>
        </w:tc>
        <w:tc>
          <w:tcPr>
            <w:tcW w:w="745" w:type="dxa"/>
            <w:noWrap/>
            <w:hideMark/>
          </w:tcPr>
          <w:p w14:paraId="49E050E8" w14:textId="77777777" w:rsidR="000B4ACC" w:rsidRPr="000B4ACC" w:rsidRDefault="000B4ACC" w:rsidP="000B4ACC">
            <w:pPr>
              <w:rPr>
                <w:rFonts w:cstheme="minorHAnsi"/>
                <w:sz w:val="16"/>
                <w:szCs w:val="16"/>
              </w:rPr>
            </w:pPr>
            <w:r w:rsidRPr="000B4ACC">
              <w:rPr>
                <w:rFonts w:cstheme="minorHAnsi"/>
                <w:sz w:val="16"/>
                <w:szCs w:val="16"/>
              </w:rPr>
              <w:t>0.001</w:t>
            </w:r>
          </w:p>
        </w:tc>
        <w:tc>
          <w:tcPr>
            <w:tcW w:w="810" w:type="dxa"/>
            <w:noWrap/>
            <w:hideMark/>
          </w:tcPr>
          <w:p w14:paraId="3D8CA069"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0.013</w:t>
            </w:r>
          </w:p>
        </w:tc>
        <w:tc>
          <w:tcPr>
            <w:tcW w:w="810" w:type="dxa"/>
            <w:noWrap/>
            <w:hideMark/>
          </w:tcPr>
          <w:p w14:paraId="56F2A499"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0.282</w:t>
            </w:r>
          </w:p>
        </w:tc>
        <w:tc>
          <w:tcPr>
            <w:tcW w:w="810" w:type="dxa"/>
            <w:noWrap/>
            <w:hideMark/>
          </w:tcPr>
          <w:p w14:paraId="35A17439"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0.150</w:t>
            </w:r>
          </w:p>
        </w:tc>
        <w:tc>
          <w:tcPr>
            <w:tcW w:w="720" w:type="dxa"/>
            <w:noWrap/>
            <w:hideMark/>
          </w:tcPr>
          <w:p w14:paraId="0DF4851A"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0.000</w:t>
            </w:r>
          </w:p>
        </w:tc>
        <w:tc>
          <w:tcPr>
            <w:tcW w:w="720" w:type="dxa"/>
            <w:noWrap/>
            <w:hideMark/>
          </w:tcPr>
          <w:p w14:paraId="78A2FA7A"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0.001</w:t>
            </w:r>
          </w:p>
        </w:tc>
        <w:tc>
          <w:tcPr>
            <w:tcW w:w="810" w:type="dxa"/>
            <w:noWrap/>
            <w:hideMark/>
          </w:tcPr>
          <w:p w14:paraId="1F7017D4"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0.028</w:t>
            </w:r>
          </w:p>
        </w:tc>
        <w:tc>
          <w:tcPr>
            <w:tcW w:w="720" w:type="dxa"/>
            <w:noWrap/>
            <w:hideMark/>
          </w:tcPr>
          <w:p w14:paraId="2A4EDD15"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0.049</w:t>
            </w:r>
          </w:p>
        </w:tc>
        <w:tc>
          <w:tcPr>
            <w:tcW w:w="810" w:type="dxa"/>
            <w:noWrap/>
            <w:hideMark/>
          </w:tcPr>
          <w:p w14:paraId="2E8449E5"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0.241</w:t>
            </w:r>
          </w:p>
        </w:tc>
        <w:tc>
          <w:tcPr>
            <w:tcW w:w="720" w:type="dxa"/>
            <w:noWrap/>
            <w:hideMark/>
          </w:tcPr>
          <w:p w14:paraId="241392CF"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0.160</w:t>
            </w:r>
          </w:p>
        </w:tc>
      </w:tr>
      <w:tr w:rsidR="000B4ACC" w:rsidRPr="000B4ACC" w14:paraId="0AB78C71" w14:textId="77777777" w:rsidTr="00AB097B">
        <w:tc>
          <w:tcPr>
            <w:tcW w:w="1595" w:type="dxa"/>
            <w:noWrap/>
            <w:hideMark/>
          </w:tcPr>
          <w:p w14:paraId="30F259CC"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maximum</w:t>
            </w:r>
          </w:p>
        </w:tc>
        <w:tc>
          <w:tcPr>
            <w:tcW w:w="745" w:type="dxa"/>
            <w:noWrap/>
            <w:hideMark/>
          </w:tcPr>
          <w:p w14:paraId="5C6BBCAD" w14:textId="77777777" w:rsidR="000B4ACC" w:rsidRPr="000B4ACC" w:rsidRDefault="000B4ACC" w:rsidP="000B4ACC">
            <w:pPr>
              <w:rPr>
                <w:rFonts w:cstheme="minorHAnsi"/>
                <w:sz w:val="16"/>
                <w:szCs w:val="16"/>
              </w:rPr>
            </w:pPr>
            <w:r w:rsidRPr="000B4ACC">
              <w:rPr>
                <w:rFonts w:cstheme="minorHAnsi"/>
                <w:sz w:val="16"/>
                <w:szCs w:val="16"/>
              </w:rPr>
              <w:t>0.002</w:t>
            </w:r>
          </w:p>
        </w:tc>
        <w:tc>
          <w:tcPr>
            <w:tcW w:w="810" w:type="dxa"/>
            <w:noWrap/>
            <w:hideMark/>
          </w:tcPr>
          <w:p w14:paraId="2C322353"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0.060</w:t>
            </w:r>
          </w:p>
        </w:tc>
        <w:tc>
          <w:tcPr>
            <w:tcW w:w="810" w:type="dxa"/>
            <w:noWrap/>
            <w:hideMark/>
          </w:tcPr>
          <w:p w14:paraId="1A81DEE7"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1.553</w:t>
            </w:r>
          </w:p>
        </w:tc>
        <w:tc>
          <w:tcPr>
            <w:tcW w:w="810" w:type="dxa"/>
            <w:noWrap/>
            <w:hideMark/>
          </w:tcPr>
          <w:p w14:paraId="0350FCCB"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1.413</w:t>
            </w:r>
          </w:p>
        </w:tc>
        <w:tc>
          <w:tcPr>
            <w:tcW w:w="720" w:type="dxa"/>
            <w:noWrap/>
            <w:hideMark/>
          </w:tcPr>
          <w:p w14:paraId="54FEA60D"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0.028</w:t>
            </w:r>
          </w:p>
        </w:tc>
        <w:tc>
          <w:tcPr>
            <w:tcW w:w="720" w:type="dxa"/>
            <w:noWrap/>
            <w:hideMark/>
          </w:tcPr>
          <w:p w14:paraId="4835244E"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0.002</w:t>
            </w:r>
          </w:p>
        </w:tc>
        <w:tc>
          <w:tcPr>
            <w:tcW w:w="810" w:type="dxa"/>
            <w:noWrap/>
            <w:hideMark/>
          </w:tcPr>
          <w:p w14:paraId="39BE9E2D"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0.061</w:t>
            </w:r>
          </w:p>
        </w:tc>
        <w:tc>
          <w:tcPr>
            <w:tcW w:w="720" w:type="dxa"/>
            <w:noWrap/>
            <w:hideMark/>
          </w:tcPr>
          <w:p w14:paraId="60C6F605"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0.343</w:t>
            </w:r>
          </w:p>
        </w:tc>
        <w:tc>
          <w:tcPr>
            <w:tcW w:w="810" w:type="dxa"/>
            <w:noWrap/>
            <w:hideMark/>
          </w:tcPr>
          <w:p w14:paraId="4BD8F735"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1.079</w:t>
            </w:r>
          </w:p>
        </w:tc>
        <w:tc>
          <w:tcPr>
            <w:tcW w:w="720" w:type="dxa"/>
            <w:noWrap/>
            <w:hideMark/>
          </w:tcPr>
          <w:p w14:paraId="5D907A7A"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1.072</w:t>
            </w:r>
          </w:p>
        </w:tc>
      </w:tr>
      <w:tr w:rsidR="000B4ACC" w:rsidRPr="000B4ACC" w14:paraId="2B71095B" w14:textId="77777777" w:rsidTr="00AB097B">
        <w:tc>
          <w:tcPr>
            <w:tcW w:w="1595" w:type="dxa"/>
            <w:noWrap/>
            <w:hideMark/>
          </w:tcPr>
          <w:p w14:paraId="3E9370AA"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average</w:t>
            </w:r>
          </w:p>
        </w:tc>
        <w:tc>
          <w:tcPr>
            <w:tcW w:w="745" w:type="dxa"/>
            <w:noWrap/>
            <w:hideMark/>
          </w:tcPr>
          <w:p w14:paraId="39560AA4" w14:textId="77777777" w:rsidR="000B4ACC" w:rsidRPr="000B4ACC" w:rsidRDefault="000B4ACC" w:rsidP="000B4ACC">
            <w:pPr>
              <w:rPr>
                <w:rFonts w:cstheme="minorHAnsi"/>
                <w:sz w:val="16"/>
                <w:szCs w:val="16"/>
              </w:rPr>
            </w:pPr>
            <w:r w:rsidRPr="000B4ACC">
              <w:rPr>
                <w:rFonts w:cstheme="minorHAnsi"/>
                <w:sz w:val="16"/>
                <w:szCs w:val="16"/>
              </w:rPr>
              <w:t>0.001</w:t>
            </w:r>
          </w:p>
        </w:tc>
        <w:tc>
          <w:tcPr>
            <w:tcW w:w="810" w:type="dxa"/>
            <w:noWrap/>
            <w:hideMark/>
          </w:tcPr>
          <w:p w14:paraId="34E30A19"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0.028</w:t>
            </w:r>
          </w:p>
        </w:tc>
        <w:tc>
          <w:tcPr>
            <w:tcW w:w="810" w:type="dxa"/>
            <w:noWrap/>
            <w:hideMark/>
          </w:tcPr>
          <w:p w14:paraId="050736BB"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0.789</w:t>
            </w:r>
          </w:p>
        </w:tc>
        <w:tc>
          <w:tcPr>
            <w:tcW w:w="810" w:type="dxa"/>
            <w:noWrap/>
            <w:hideMark/>
          </w:tcPr>
          <w:p w14:paraId="00CB48A7"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0.720</w:t>
            </w:r>
          </w:p>
        </w:tc>
        <w:tc>
          <w:tcPr>
            <w:tcW w:w="720" w:type="dxa"/>
            <w:noWrap/>
            <w:hideMark/>
          </w:tcPr>
          <w:p w14:paraId="11AEE24C"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0.014</w:t>
            </w:r>
          </w:p>
        </w:tc>
        <w:tc>
          <w:tcPr>
            <w:tcW w:w="720" w:type="dxa"/>
            <w:noWrap/>
            <w:hideMark/>
          </w:tcPr>
          <w:p w14:paraId="7D2C36DA"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0.001</w:t>
            </w:r>
          </w:p>
        </w:tc>
        <w:tc>
          <w:tcPr>
            <w:tcW w:w="810" w:type="dxa"/>
            <w:noWrap/>
            <w:hideMark/>
          </w:tcPr>
          <w:p w14:paraId="24414C36"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0.035</w:t>
            </w:r>
          </w:p>
        </w:tc>
        <w:tc>
          <w:tcPr>
            <w:tcW w:w="720" w:type="dxa"/>
            <w:noWrap/>
            <w:hideMark/>
          </w:tcPr>
          <w:p w14:paraId="78156AFC"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0.135</w:t>
            </w:r>
          </w:p>
        </w:tc>
        <w:tc>
          <w:tcPr>
            <w:tcW w:w="810" w:type="dxa"/>
            <w:noWrap/>
            <w:hideMark/>
          </w:tcPr>
          <w:p w14:paraId="68B64EAA"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0.565</w:t>
            </w:r>
          </w:p>
        </w:tc>
        <w:tc>
          <w:tcPr>
            <w:tcW w:w="720" w:type="dxa"/>
            <w:noWrap/>
            <w:hideMark/>
          </w:tcPr>
          <w:p w14:paraId="34F4B92F"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0.349</w:t>
            </w:r>
          </w:p>
        </w:tc>
      </w:tr>
      <w:tr w:rsidR="000B4ACC" w:rsidRPr="000B4ACC" w14:paraId="7BAE2326" w14:textId="77777777" w:rsidTr="00AB097B">
        <w:tc>
          <w:tcPr>
            <w:tcW w:w="1595" w:type="dxa"/>
            <w:noWrap/>
            <w:hideMark/>
          </w:tcPr>
          <w:p w14:paraId="2A80B443"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median</w:t>
            </w:r>
          </w:p>
        </w:tc>
        <w:tc>
          <w:tcPr>
            <w:tcW w:w="745" w:type="dxa"/>
            <w:noWrap/>
            <w:hideMark/>
          </w:tcPr>
          <w:p w14:paraId="26903DC4" w14:textId="77777777" w:rsidR="000B4ACC" w:rsidRPr="000B4ACC" w:rsidRDefault="000B4ACC" w:rsidP="000B4ACC">
            <w:pPr>
              <w:rPr>
                <w:rFonts w:cstheme="minorHAnsi"/>
                <w:sz w:val="16"/>
                <w:szCs w:val="16"/>
              </w:rPr>
            </w:pPr>
            <w:r w:rsidRPr="000B4ACC">
              <w:rPr>
                <w:rFonts w:cstheme="minorHAnsi"/>
                <w:sz w:val="16"/>
                <w:szCs w:val="16"/>
              </w:rPr>
              <w:t>0.002</w:t>
            </w:r>
          </w:p>
        </w:tc>
        <w:tc>
          <w:tcPr>
            <w:tcW w:w="810" w:type="dxa"/>
            <w:noWrap/>
            <w:hideMark/>
          </w:tcPr>
          <w:p w14:paraId="069E505D"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0.020</w:t>
            </w:r>
          </w:p>
        </w:tc>
        <w:tc>
          <w:tcPr>
            <w:tcW w:w="810" w:type="dxa"/>
            <w:noWrap/>
            <w:hideMark/>
          </w:tcPr>
          <w:p w14:paraId="027DB031"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0.733</w:t>
            </w:r>
          </w:p>
        </w:tc>
        <w:tc>
          <w:tcPr>
            <w:tcW w:w="810" w:type="dxa"/>
            <w:noWrap/>
            <w:hideMark/>
          </w:tcPr>
          <w:p w14:paraId="2ADD0851"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0.636</w:t>
            </w:r>
          </w:p>
        </w:tc>
        <w:tc>
          <w:tcPr>
            <w:tcW w:w="720" w:type="dxa"/>
            <w:noWrap/>
            <w:hideMark/>
          </w:tcPr>
          <w:p w14:paraId="7C94CDF6"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0.014</w:t>
            </w:r>
          </w:p>
        </w:tc>
        <w:tc>
          <w:tcPr>
            <w:tcW w:w="720" w:type="dxa"/>
            <w:noWrap/>
            <w:hideMark/>
          </w:tcPr>
          <w:p w14:paraId="73AE5298"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0.001</w:t>
            </w:r>
          </w:p>
        </w:tc>
        <w:tc>
          <w:tcPr>
            <w:tcW w:w="810" w:type="dxa"/>
            <w:noWrap/>
            <w:hideMark/>
          </w:tcPr>
          <w:p w14:paraId="01A397B8"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0.028</w:t>
            </w:r>
          </w:p>
        </w:tc>
        <w:tc>
          <w:tcPr>
            <w:tcW w:w="720" w:type="dxa"/>
            <w:noWrap/>
            <w:hideMark/>
          </w:tcPr>
          <w:p w14:paraId="7C00231D"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0.096</w:t>
            </w:r>
          </w:p>
        </w:tc>
        <w:tc>
          <w:tcPr>
            <w:tcW w:w="810" w:type="dxa"/>
            <w:noWrap/>
            <w:hideMark/>
          </w:tcPr>
          <w:p w14:paraId="2C50155C"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0.502</w:t>
            </w:r>
          </w:p>
        </w:tc>
        <w:tc>
          <w:tcPr>
            <w:tcW w:w="720" w:type="dxa"/>
            <w:noWrap/>
            <w:hideMark/>
          </w:tcPr>
          <w:p w14:paraId="1750392D"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0.224</w:t>
            </w:r>
          </w:p>
        </w:tc>
      </w:tr>
      <w:tr w:rsidR="000B4ACC" w:rsidRPr="000B4ACC" w14:paraId="3FAC733F" w14:textId="77777777" w:rsidTr="00AB097B">
        <w:tc>
          <w:tcPr>
            <w:tcW w:w="1595" w:type="dxa"/>
            <w:noWrap/>
            <w:hideMark/>
          </w:tcPr>
          <w:p w14:paraId="628764A9"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standard deviation</w:t>
            </w:r>
          </w:p>
        </w:tc>
        <w:tc>
          <w:tcPr>
            <w:tcW w:w="745" w:type="dxa"/>
            <w:noWrap/>
            <w:hideMark/>
          </w:tcPr>
          <w:p w14:paraId="7F2D8AF8" w14:textId="77777777" w:rsidR="000B4ACC" w:rsidRPr="000B4ACC" w:rsidRDefault="000B4ACC" w:rsidP="000B4ACC">
            <w:pPr>
              <w:rPr>
                <w:rFonts w:cstheme="minorHAnsi"/>
                <w:sz w:val="16"/>
                <w:szCs w:val="16"/>
              </w:rPr>
            </w:pPr>
            <w:r w:rsidRPr="000B4ACC">
              <w:rPr>
                <w:rFonts w:cstheme="minorHAnsi"/>
                <w:sz w:val="16"/>
                <w:szCs w:val="16"/>
              </w:rPr>
              <w:t>0.001</w:t>
            </w:r>
          </w:p>
        </w:tc>
        <w:tc>
          <w:tcPr>
            <w:tcW w:w="810" w:type="dxa"/>
            <w:noWrap/>
            <w:hideMark/>
          </w:tcPr>
          <w:p w14:paraId="11395BA9"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0.018</w:t>
            </w:r>
          </w:p>
        </w:tc>
        <w:tc>
          <w:tcPr>
            <w:tcW w:w="810" w:type="dxa"/>
            <w:noWrap/>
            <w:hideMark/>
          </w:tcPr>
          <w:p w14:paraId="607E16C5"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0.413</w:t>
            </w:r>
          </w:p>
        </w:tc>
        <w:tc>
          <w:tcPr>
            <w:tcW w:w="810" w:type="dxa"/>
            <w:noWrap/>
            <w:hideMark/>
          </w:tcPr>
          <w:p w14:paraId="603C5C21"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0.418</w:t>
            </w:r>
          </w:p>
        </w:tc>
        <w:tc>
          <w:tcPr>
            <w:tcW w:w="720" w:type="dxa"/>
            <w:noWrap/>
            <w:hideMark/>
          </w:tcPr>
          <w:p w14:paraId="06A752A8"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0.019</w:t>
            </w:r>
          </w:p>
        </w:tc>
        <w:tc>
          <w:tcPr>
            <w:tcW w:w="720" w:type="dxa"/>
            <w:noWrap/>
            <w:hideMark/>
          </w:tcPr>
          <w:p w14:paraId="5C1AA363"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0.001</w:t>
            </w:r>
          </w:p>
        </w:tc>
        <w:tc>
          <w:tcPr>
            <w:tcW w:w="810" w:type="dxa"/>
            <w:noWrap/>
            <w:hideMark/>
          </w:tcPr>
          <w:p w14:paraId="04FAFB30"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0.014</w:t>
            </w:r>
          </w:p>
        </w:tc>
        <w:tc>
          <w:tcPr>
            <w:tcW w:w="720" w:type="dxa"/>
            <w:noWrap/>
            <w:hideMark/>
          </w:tcPr>
          <w:p w14:paraId="2B831B55"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0.097</w:t>
            </w:r>
          </w:p>
        </w:tc>
        <w:tc>
          <w:tcPr>
            <w:tcW w:w="810" w:type="dxa"/>
            <w:noWrap/>
            <w:hideMark/>
          </w:tcPr>
          <w:p w14:paraId="5FBC5CE0"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0.302</w:t>
            </w:r>
          </w:p>
        </w:tc>
        <w:tc>
          <w:tcPr>
            <w:tcW w:w="720" w:type="dxa"/>
            <w:noWrap/>
            <w:hideMark/>
          </w:tcPr>
          <w:p w14:paraId="5843E4C6"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0.327</w:t>
            </w:r>
          </w:p>
        </w:tc>
      </w:tr>
      <w:tr w:rsidR="000B4ACC" w:rsidRPr="000B4ACC" w14:paraId="3A234E50" w14:textId="77777777" w:rsidTr="00AB097B">
        <w:tc>
          <w:tcPr>
            <w:tcW w:w="1595" w:type="dxa"/>
            <w:noWrap/>
            <w:hideMark/>
          </w:tcPr>
          <w:p w14:paraId="55CE0044"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COV</w:t>
            </w:r>
          </w:p>
        </w:tc>
        <w:tc>
          <w:tcPr>
            <w:tcW w:w="745" w:type="dxa"/>
            <w:noWrap/>
            <w:hideMark/>
          </w:tcPr>
          <w:p w14:paraId="5AED1C60" w14:textId="77777777" w:rsidR="000B4ACC" w:rsidRPr="000B4ACC" w:rsidRDefault="000B4ACC" w:rsidP="000B4ACC">
            <w:pPr>
              <w:rPr>
                <w:rFonts w:cstheme="minorHAnsi"/>
                <w:sz w:val="16"/>
                <w:szCs w:val="16"/>
              </w:rPr>
            </w:pPr>
            <w:r w:rsidRPr="000B4ACC">
              <w:rPr>
                <w:rFonts w:cstheme="minorHAnsi"/>
                <w:sz w:val="16"/>
                <w:szCs w:val="16"/>
              </w:rPr>
              <w:t>0.46</w:t>
            </w:r>
          </w:p>
        </w:tc>
        <w:tc>
          <w:tcPr>
            <w:tcW w:w="810" w:type="dxa"/>
            <w:noWrap/>
            <w:hideMark/>
          </w:tcPr>
          <w:p w14:paraId="55666963"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0.66</w:t>
            </w:r>
          </w:p>
        </w:tc>
        <w:tc>
          <w:tcPr>
            <w:tcW w:w="810" w:type="dxa"/>
            <w:noWrap/>
            <w:hideMark/>
          </w:tcPr>
          <w:p w14:paraId="54E5E4FD"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0.52</w:t>
            </w:r>
          </w:p>
        </w:tc>
        <w:tc>
          <w:tcPr>
            <w:tcW w:w="810" w:type="dxa"/>
            <w:noWrap/>
            <w:hideMark/>
          </w:tcPr>
          <w:p w14:paraId="128E9894"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0.58</w:t>
            </w:r>
          </w:p>
        </w:tc>
        <w:tc>
          <w:tcPr>
            <w:tcW w:w="720" w:type="dxa"/>
            <w:noWrap/>
            <w:hideMark/>
          </w:tcPr>
          <w:p w14:paraId="03801101"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1.37</w:t>
            </w:r>
          </w:p>
        </w:tc>
        <w:tc>
          <w:tcPr>
            <w:tcW w:w="720" w:type="dxa"/>
            <w:noWrap/>
            <w:hideMark/>
          </w:tcPr>
          <w:p w14:paraId="6318FF6B"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0.49</w:t>
            </w:r>
          </w:p>
        </w:tc>
        <w:tc>
          <w:tcPr>
            <w:tcW w:w="810" w:type="dxa"/>
            <w:noWrap/>
            <w:hideMark/>
          </w:tcPr>
          <w:p w14:paraId="510BA494"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0.41</w:t>
            </w:r>
          </w:p>
        </w:tc>
        <w:tc>
          <w:tcPr>
            <w:tcW w:w="720" w:type="dxa"/>
            <w:noWrap/>
            <w:hideMark/>
          </w:tcPr>
          <w:p w14:paraId="46B5B382"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0.72</w:t>
            </w:r>
          </w:p>
        </w:tc>
        <w:tc>
          <w:tcPr>
            <w:tcW w:w="810" w:type="dxa"/>
            <w:noWrap/>
            <w:hideMark/>
          </w:tcPr>
          <w:p w14:paraId="43B451BA"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0.53</w:t>
            </w:r>
          </w:p>
        </w:tc>
        <w:tc>
          <w:tcPr>
            <w:tcW w:w="720" w:type="dxa"/>
            <w:noWrap/>
            <w:hideMark/>
          </w:tcPr>
          <w:p w14:paraId="77B01BB1"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0.94</w:t>
            </w:r>
          </w:p>
        </w:tc>
      </w:tr>
    </w:tbl>
    <w:p w14:paraId="5CA9D1EC" w14:textId="77777777" w:rsidR="000B4ACC" w:rsidRDefault="000B4ACC" w:rsidP="000B4C76">
      <w:pPr>
        <w:spacing w:line="240" w:lineRule="auto"/>
      </w:pPr>
    </w:p>
    <w:p w14:paraId="08CBE4FB" w14:textId="77777777" w:rsidR="000B4ACC" w:rsidRDefault="000B4ACC" w:rsidP="000B4C76">
      <w:pPr>
        <w:spacing w:line="240" w:lineRule="auto"/>
      </w:pPr>
    </w:p>
    <w:tbl>
      <w:tblPr>
        <w:tblStyle w:val="TableGrid"/>
        <w:tblW w:w="0" w:type="auto"/>
        <w:tblInd w:w="-455" w:type="dxa"/>
        <w:tblLook w:val="04A0" w:firstRow="1" w:lastRow="0" w:firstColumn="1" w:lastColumn="0" w:noHBand="0" w:noVBand="1"/>
      </w:tblPr>
      <w:tblGrid>
        <w:gridCol w:w="2070"/>
        <w:gridCol w:w="900"/>
        <w:gridCol w:w="900"/>
        <w:gridCol w:w="810"/>
        <w:gridCol w:w="900"/>
        <w:gridCol w:w="900"/>
        <w:gridCol w:w="720"/>
        <w:gridCol w:w="720"/>
        <w:gridCol w:w="810"/>
        <w:gridCol w:w="900"/>
      </w:tblGrid>
      <w:tr w:rsidR="00EB22E9" w:rsidRPr="000B4ACC" w14:paraId="037989BC" w14:textId="77777777" w:rsidTr="00EB22E9">
        <w:tc>
          <w:tcPr>
            <w:tcW w:w="3870" w:type="dxa"/>
            <w:gridSpan w:val="3"/>
            <w:noWrap/>
            <w:hideMark/>
          </w:tcPr>
          <w:p w14:paraId="0405E26C" w14:textId="46335EA5" w:rsidR="000B4ACC" w:rsidRPr="000B4ACC" w:rsidRDefault="000B4ACC" w:rsidP="000B4ACC">
            <w:pPr>
              <w:rPr>
                <w:rFonts w:cstheme="minorHAnsi"/>
                <w:sz w:val="16"/>
                <w:szCs w:val="16"/>
              </w:rPr>
            </w:pPr>
          </w:p>
        </w:tc>
        <w:tc>
          <w:tcPr>
            <w:tcW w:w="810" w:type="dxa"/>
            <w:noWrap/>
            <w:hideMark/>
          </w:tcPr>
          <w:p w14:paraId="70CC0ED7" w14:textId="77777777" w:rsidR="000B4ACC" w:rsidRPr="000B4ACC" w:rsidRDefault="000B4ACC" w:rsidP="000B4ACC">
            <w:pPr>
              <w:rPr>
                <w:rFonts w:cstheme="minorHAnsi"/>
                <w:sz w:val="16"/>
                <w:szCs w:val="16"/>
              </w:rPr>
            </w:pPr>
          </w:p>
        </w:tc>
        <w:tc>
          <w:tcPr>
            <w:tcW w:w="900" w:type="dxa"/>
            <w:noWrap/>
            <w:hideMark/>
          </w:tcPr>
          <w:p w14:paraId="5F62447E" w14:textId="77777777" w:rsidR="000B4ACC" w:rsidRPr="000B4ACC" w:rsidRDefault="000B4ACC" w:rsidP="000B4ACC">
            <w:pPr>
              <w:rPr>
                <w:rFonts w:cstheme="minorHAnsi"/>
                <w:sz w:val="16"/>
                <w:szCs w:val="16"/>
              </w:rPr>
            </w:pPr>
          </w:p>
        </w:tc>
        <w:tc>
          <w:tcPr>
            <w:tcW w:w="900" w:type="dxa"/>
            <w:noWrap/>
            <w:hideMark/>
          </w:tcPr>
          <w:p w14:paraId="57EA6F50" w14:textId="77777777" w:rsidR="000B4ACC" w:rsidRPr="000B4ACC" w:rsidRDefault="000B4ACC" w:rsidP="000B4ACC">
            <w:pPr>
              <w:rPr>
                <w:rFonts w:cstheme="minorHAnsi"/>
                <w:sz w:val="16"/>
                <w:szCs w:val="16"/>
              </w:rPr>
            </w:pPr>
          </w:p>
        </w:tc>
        <w:tc>
          <w:tcPr>
            <w:tcW w:w="720" w:type="dxa"/>
            <w:noWrap/>
            <w:hideMark/>
          </w:tcPr>
          <w:p w14:paraId="57BD2C39" w14:textId="77777777" w:rsidR="000B4ACC" w:rsidRPr="000B4ACC" w:rsidRDefault="000B4ACC" w:rsidP="000B4ACC">
            <w:pPr>
              <w:rPr>
                <w:rFonts w:cstheme="minorHAnsi"/>
                <w:sz w:val="16"/>
                <w:szCs w:val="16"/>
              </w:rPr>
            </w:pPr>
          </w:p>
        </w:tc>
        <w:tc>
          <w:tcPr>
            <w:tcW w:w="720" w:type="dxa"/>
            <w:noWrap/>
            <w:hideMark/>
          </w:tcPr>
          <w:p w14:paraId="0F567096" w14:textId="77777777" w:rsidR="000B4ACC" w:rsidRPr="000B4ACC" w:rsidRDefault="000B4ACC" w:rsidP="000B4ACC">
            <w:pPr>
              <w:rPr>
                <w:rFonts w:cstheme="minorHAnsi"/>
                <w:sz w:val="16"/>
                <w:szCs w:val="16"/>
              </w:rPr>
            </w:pPr>
          </w:p>
        </w:tc>
        <w:tc>
          <w:tcPr>
            <w:tcW w:w="810" w:type="dxa"/>
            <w:noWrap/>
            <w:hideMark/>
          </w:tcPr>
          <w:p w14:paraId="0229D0DC" w14:textId="77777777" w:rsidR="000B4ACC" w:rsidRPr="000B4ACC" w:rsidRDefault="000B4ACC" w:rsidP="000B4ACC">
            <w:pPr>
              <w:rPr>
                <w:rFonts w:cstheme="minorHAnsi"/>
                <w:sz w:val="16"/>
                <w:szCs w:val="16"/>
              </w:rPr>
            </w:pPr>
          </w:p>
        </w:tc>
        <w:tc>
          <w:tcPr>
            <w:tcW w:w="900" w:type="dxa"/>
            <w:noWrap/>
            <w:hideMark/>
          </w:tcPr>
          <w:p w14:paraId="193E3B66" w14:textId="77777777" w:rsidR="000B4ACC" w:rsidRPr="000B4ACC" w:rsidRDefault="000B4ACC" w:rsidP="000B4ACC">
            <w:pPr>
              <w:rPr>
                <w:rFonts w:cstheme="minorHAnsi"/>
                <w:sz w:val="16"/>
                <w:szCs w:val="16"/>
              </w:rPr>
            </w:pPr>
          </w:p>
        </w:tc>
      </w:tr>
      <w:tr w:rsidR="000B4ACC" w:rsidRPr="000B4ACC" w14:paraId="1AD21629" w14:textId="77777777" w:rsidTr="00EB22E9">
        <w:trPr>
          <w:cantSplit/>
          <w:trHeight w:val="2402"/>
        </w:trPr>
        <w:tc>
          <w:tcPr>
            <w:tcW w:w="2070" w:type="dxa"/>
            <w:noWrap/>
            <w:hideMark/>
          </w:tcPr>
          <w:p w14:paraId="68A594F6" w14:textId="77777777" w:rsidR="000B4ACC" w:rsidRPr="000B4ACC" w:rsidRDefault="000B4ACC" w:rsidP="000B4ACC">
            <w:pPr>
              <w:rPr>
                <w:rFonts w:cstheme="minorHAnsi"/>
                <w:sz w:val="16"/>
                <w:szCs w:val="16"/>
              </w:rPr>
            </w:pPr>
          </w:p>
        </w:tc>
        <w:tc>
          <w:tcPr>
            <w:tcW w:w="900" w:type="dxa"/>
            <w:textDirection w:val="btLr"/>
            <w:hideMark/>
          </w:tcPr>
          <w:p w14:paraId="33508CE4" w14:textId="77777777" w:rsidR="000B4ACC" w:rsidRPr="000B4ACC" w:rsidRDefault="000B4ACC" w:rsidP="00704FD3">
            <w:pPr>
              <w:ind w:left="113" w:right="113"/>
              <w:rPr>
                <w:rFonts w:cstheme="minorHAnsi"/>
                <w:sz w:val="16"/>
                <w:szCs w:val="16"/>
              </w:rPr>
            </w:pPr>
            <w:r w:rsidRPr="000B4ACC">
              <w:rPr>
                <w:rFonts w:cstheme="minorHAnsi"/>
                <w:sz w:val="16"/>
                <w:szCs w:val="16"/>
              </w:rPr>
              <w:t>7.12-methylbenz(a)anthracene</w:t>
            </w:r>
          </w:p>
        </w:tc>
        <w:tc>
          <w:tcPr>
            <w:tcW w:w="900" w:type="dxa"/>
            <w:textDirection w:val="btLr"/>
            <w:hideMark/>
          </w:tcPr>
          <w:p w14:paraId="3439D368" w14:textId="77777777" w:rsidR="000B4ACC" w:rsidRPr="000B4ACC" w:rsidRDefault="000B4ACC" w:rsidP="00704FD3">
            <w:pPr>
              <w:ind w:left="113" w:right="113"/>
              <w:rPr>
                <w:rFonts w:cstheme="minorHAnsi"/>
                <w:sz w:val="16"/>
                <w:szCs w:val="16"/>
              </w:rPr>
            </w:pPr>
            <w:r w:rsidRPr="000B4ACC">
              <w:rPr>
                <w:rFonts w:cstheme="minorHAnsi"/>
                <w:sz w:val="16"/>
                <w:szCs w:val="16"/>
              </w:rPr>
              <w:t>benzo(k)fluoranthene</w:t>
            </w:r>
          </w:p>
        </w:tc>
        <w:tc>
          <w:tcPr>
            <w:tcW w:w="810" w:type="dxa"/>
            <w:textDirection w:val="btLr"/>
            <w:hideMark/>
          </w:tcPr>
          <w:p w14:paraId="297008AF" w14:textId="77777777" w:rsidR="000B4ACC" w:rsidRPr="000B4ACC" w:rsidRDefault="000B4ACC" w:rsidP="00704FD3">
            <w:pPr>
              <w:ind w:left="113" w:right="113"/>
              <w:rPr>
                <w:rFonts w:cstheme="minorHAnsi"/>
                <w:sz w:val="16"/>
                <w:szCs w:val="16"/>
              </w:rPr>
            </w:pPr>
            <w:r w:rsidRPr="000B4ACC">
              <w:rPr>
                <w:rFonts w:cstheme="minorHAnsi"/>
                <w:sz w:val="16"/>
                <w:szCs w:val="16"/>
              </w:rPr>
              <w:t>benzo(e)pyrene</w:t>
            </w:r>
          </w:p>
        </w:tc>
        <w:tc>
          <w:tcPr>
            <w:tcW w:w="900" w:type="dxa"/>
            <w:textDirection w:val="btLr"/>
            <w:hideMark/>
          </w:tcPr>
          <w:p w14:paraId="4A09FB7D" w14:textId="77777777" w:rsidR="000B4ACC" w:rsidRPr="000B4ACC" w:rsidRDefault="000B4ACC" w:rsidP="00704FD3">
            <w:pPr>
              <w:ind w:left="113" w:right="113"/>
              <w:rPr>
                <w:rFonts w:cstheme="minorHAnsi"/>
                <w:sz w:val="16"/>
                <w:szCs w:val="16"/>
              </w:rPr>
            </w:pPr>
            <w:r w:rsidRPr="000B4ACC">
              <w:rPr>
                <w:rFonts w:cstheme="minorHAnsi"/>
                <w:sz w:val="16"/>
                <w:szCs w:val="16"/>
              </w:rPr>
              <w:t>benzo(a)pyrene</w:t>
            </w:r>
          </w:p>
        </w:tc>
        <w:tc>
          <w:tcPr>
            <w:tcW w:w="900" w:type="dxa"/>
            <w:textDirection w:val="btLr"/>
            <w:hideMark/>
          </w:tcPr>
          <w:p w14:paraId="7C01C30C" w14:textId="77777777" w:rsidR="000B4ACC" w:rsidRPr="000B4ACC" w:rsidRDefault="000B4ACC" w:rsidP="00704FD3">
            <w:pPr>
              <w:ind w:left="113" w:right="113"/>
              <w:rPr>
                <w:rFonts w:cstheme="minorHAnsi"/>
                <w:sz w:val="16"/>
                <w:szCs w:val="16"/>
              </w:rPr>
            </w:pPr>
            <w:r w:rsidRPr="000B4ACC">
              <w:rPr>
                <w:rFonts w:cstheme="minorHAnsi"/>
                <w:sz w:val="16"/>
                <w:szCs w:val="16"/>
              </w:rPr>
              <w:t>perylene</w:t>
            </w:r>
          </w:p>
        </w:tc>
        <w:tc>
          <w:tcPr>
            <w:tcW w:w="720" w:type="dxa"/>
            <w:textDirection w:val="btLr"/>
            <w:hideMark/>
          </w:tcPr>
          <w:p w14:paraId="6AA49EFD" w14:textId="77777777" w:rsidR="000B4ACC" w:rsidRPr="000B4ACC" w:rsidRDefault="000B4ACC" w:rsidP="00704FD3">
            <w:pPr>
              <w:ind w:left="113" w:right="113"/>
              <w:rPr>
                <w:rFonts w:cstheme="minorHAnsi"/>
                <w:sz w:val="16"/>
                <w:szCs w:val="16"/>
              </w:rPr>
            </w:pPr>
            <w:proofErr w:type="spellStart"/>
            <w:r w:rsidRPr="000B4ACC">
              <w:rPr>
                <w:rFonts w:cstheme="minorHAnsi"/>
                <w:sz w:val="16"/>
                <w:szCs w:val="16"/>
              </w:rPr>
              <w:t>Indeno</w:t>
            </w:r>
            <w:proofErr w:type="spellEnd"/>
            <w:r w:rsidRPr="000B4ACC">
              <w:rPr>
                <w:rFonts w:cstheme="minorHAnsi"/>
                <w:sz w:val="16"/>
                <w:szCs w:val="16"/>
              </w:rPr>
              <w:t>(123-cd)pyrene</w:t>
            </w:r>
          </w:p>
        </w:tc>
        <w:tc>
          <w:tcPr>
            <w:tcW w:w="720" w:type="dxa"/>
            <w:textDirection w:val="btLr"/>
            <w:hideMark/>
          </w:tcPr>
          <w:p w14:paraId="48744506" w14:textId="77777777" w:rsidR="000B4ACC" w:rsidRPr="000B4ACC" w:rsidRDefault="000B4ACC" w:rsidP="00704FD3">
            <w:pPr>
              <w:ind w:left="113" w:right="113"/>
              <w:rPr>
                <w:rFonts w:cstheme="minorHAnsi"/>
                <w:sz w:val="16"/>
                <w:szCs w:val="16"/>
              </w:rPr>
            </w:pPr>
            <w:r w:rsidRPr="000B4ACC">
              <w:rPr>
                <w:rFonts w:cstheme="minorHAnsi"/>
                <w:sz w:val="16"/>
                <w:szCs w:val="16"/>
              </w:rPr>
              <w:t>Dibenzo(ah)anthracene</w:t>
            </w:r>
          </w:p>
        </w:tc>
        <w:tc>
          <w:tcPr>
            <w:tcW w:w="810" w:type="dxa"/>
            <w:textDirection w:val="btLr"/>
            <w:hideMark/>
          </w:tcPr>
          <w:p w14:paraId="2F88CD59" w14:textId="77777777" w:rsidR="000B4ACC" w:rsidRPr="000B4ACC" w:rsidRDefault="000B4ACC" w:rsidP="00704FD3">
            <w:pPr>
              <w:ind w:left="113" w:right="113"/>
              <w:rPr>
                <w:rFonts w:cstheme="minorHAnsi"/>
                <w:sz w:val="16"/>
                <w:szCs w:val="16"/>
              </w:rPr>
            </w:pPr>
            <w:r w:rsidRPr="000B4ACC">
              <w:rPr>
                <w:rFonts w:cstheme="minorHAnsi"/>
                <w:sz w:val="16"/>
                <w:szCs w:val="16"/>
              </w:rPr>
              <w:t>benzo(</w:t>
            </w:r>
            <w:proofErr w:type="spellStart"/>
            <w:r w:rsidRPr="000B4ACC">
              <w:rPr>
                <w:rFonts w:cstheme="minorHAnsi"/>
                <w:sz w:val="16"/>
                <w:szCs w:val="16"/>
              </w:rPr>
              <w:t>ghi</w:t>
            </w:r>
            <w:proofErr w:type="spellEnd"/>
            <w:r w:rsidRPr="000B4ACC">
              <w:rPr>
                <w:rFonts w:cstheme="minorHAnsi"/>
                <w:sz w:val="16"/>
                <w:szCs w:val="16"/>
              </w:rPr>
              <w:t>)perylene</w:t>
            </w:r>
          </w:p>
        </w:tc>
        <w:tc>
          <w:tcPr>
            <w:tcW w:w="900" w:type="dxa"/>
            <w:textDirection w:val="btLr"/>
            <w:hideMark/>
          </w:tcPr>
          <w:p w14:paraId="2E3AA4D4" w14:textId="77777777" w:rsidR="000B4ACC" w:rsidRPr="000B4ACC" w:rsidRDefault="000B4ACC" w:rsidP="00704FD3">
            <w:pPr>
              <w:ind w:left="113" w:right="113"/>
              <w:rPr>
                <w:rFonts w:cstheme="minorHAnsi"/>
                <w:sz w:val="16"/>
                <w:szCs w:val="16"/>
              </w:rPr>
            </w:pPr>
            <w:r w:rsidRPr="000B4ACC">
              <w:rPr>
                <w:rFonts w:cstheme="minorHAnsi"/>
                <w:sz w:val="16"/>
                <w:szCs w:val="16"/>
              </w:rPr>
              <w:t>total PAHs</w:t>
            </w:r>
          </w:p>
        </w:tc>
      </w:tr>
      <w:tr w:rsidR="00AB097B" w:rsidRPr="000B4ACC" w14:paraId="21749BE7" w14:textId="77777777" w:rsidTr="00E05B5F">
        <w:tc>
          <w:tcPr>
            <w:tcW w:w="2970" w:type="dxa"/>
            <w:gridSpan w:val="2"/>
            <w:noWrap/>
          </w:tcPr>
          <w:p w14:paraId="0DF85B4E" w14:textId="0E9E890B" w:rsidR="00AB097B" w:rsidRPr="000B4ACC" w:rsidRDefault="00AB097B" w:rsidP="000B4ACC">
            <w:pPr>
              <w:rPr>
                <w:rFonts w:cstheme="minorHAnsi"/>
                <w:sz w:val="16"/>
                <w:szCs w:val="16"/>
              </w:rPr>
            </w:pPr>
            <w:r w:rsidRPr="000B4ACC">
              <w:rPr>
                <w:rFonts w:asciiTheme="minorHAnsi" w:hAnsiTheme="minorHAnsi" w:cstheme="minorHAnsi"/>
                <w:sz w:val="16"/>
                <w:szCs w:val="16"/>
              </w:rPr>
              <w:t>inlet filtered conc (</w:t>
            </w:r>
            <w:r>
              <w:rPr>
                <w:rFonts w:asciiTheme="minorHAnsi" w:hAnsiTheme="minorHAnsi" w:cstheme="minorHAnsi"/>
                <w:sz w:val="16"/>
                <w:szCs w:val="16"/>
              </w:rPr>
              <w:t>µ</w:t>
            </w:r>
            <w:r w:rsidRPr="000B4ACC">
              <w:rPr>
                <w:rFonts w:asciiTheme="minorHAnsi" w:hAnsiTheme="minorHAnsi" w:cstheme="minorHAnsi"/>
                <w:sz w:val="16"/>
                <w:szCs w:val="16"/>
              </w:rPr>
              <w:t>g/L)</w:t>
            </w:r>
          </w:p>
        </w:tc>
        <w:tc>
          <w:tcPr>
            <w:tcW w:w="900" w:type="dxa"/>
            <w:noWrap/>
          </w:tcPr>
          <w:p w14:paraId="0BD37E6E" w14:textId="77777777" w:rsidR="00AB097B" w:rsidRPr="000B4ACC" w:rsidRDefault="00AB097B" w:rsidP="000B4ACC">
            <w:pPr>
              <w:rPr>
                <w:rFonts w:cstheme="minorHAnsi"/>
                <w:sz w:val="16"/>
                <w:szCs w:val="16"/>
              </w:rPr>
            </w:pPr>
          </w:p>
        </w:tc>
        <w:tc>
          <w:tcPr>
            <w:tcW w:w="810" w:type="dxa"/>
            <w:noWrap/>
          </w:tcPr>
          <w:p w14:paraId="4BA5F330" w14:textId="77777777" w:rsidR="00AB097B" w:rsidRPr="000B4ACC" w:rsidRDefault="00AB097B" w:rsidP="000B4ACC">
            <w:pPr>
              <w:rPr>
                <w:rFonts w:cstheme="minorHAnsi"/>
                <w:sz w:val="16"/>
                <w:szCs w:val="16"/>
              </w:rPr>
            </w:pPr>
          </w:p>
        </w:tc>
        <w:tc>
          <w:tcPr>
            <w:tcW w:w="900" w:type="dxa"/>
            <w:noWrap/>
          </w:tcPr>
          <w:p w14:paraId="386F5F3D" w14:textId="77777777" w:rsidR="00AB097B" w:rsidRPr="000B4ACC" w:rsidRDefault="00AB097B" w:rsidP="000B4ACC">
            <w:pPr>
              <w:rPr>
                <w:rFonts w:cstheme="minorHAnsi"/>
                <w:sz w:val="16"/>
                <w:szCs w:val="16"/>
              </w:rPr>
            </w:pPr>
          </w:p>
        </w:tc>
        <w:tc>
          <w:tcPr>
            <w:tcW w:w="900" w:type="dxa"/>
            <w:noWrap/>
          </w:tcPr>
          <w:p w14:paraId="23A58918" w14:textId="77777777" w:rsidR="00AB097B" w:rsidRPr="000B4ACC" w:rsidRDefault="00AB097B" w:rsidP="000B4ACC">
            <w:pPr>
              <w:rPr>
                <w:rFonts w:cstheme="minorHAnsi"/>
                <w:sz w:val="16"/>
                <w:szCs w:val="16"/>
              </w:rPr>
            </w:pPr>
          </w:p>
        </w:tc>
        <w:tc>
          <w:tcPr>
            <w:tcW w:w="720" w:type="dxa"/>
            <w:noWrap/>
          </w:tcPr>
          <w:p w14:paraId="208920B5" w14:textId="77777777" w:rsidR="00AB097B" w:rsidRPr="000B4ACC" w:rsidRDefault="00AB097B" w:rsidP="000B4ACC">
            <w:pPr>
              <w:rPr>
                <w:rFonts w:cstheme="minorHAnsi"/>
                <w:sz w:val="16"/>
                <w:szCs w:val="16"/>
              </w:rPr>
            </w:pPr>
          </w:p>
        </w:tc>
        <w:tc>
          <w:tcPr>
            <w:tcW w:w="720" w:type="dxa"/>
            <w:noWrap/>
          </w:tcPr>
          <w:p w14:paraId="47B88211" w14:textId="77777777" w:rsidR="00AB097B" w:rsidRPr="000B4ACC" w:rsidRDefault="00AB097B" w:rsidP="000B4ACC">
            <w:pPr>
              <w:rPr>
                <w:rFonts w:cstheme="minorHAnsi"/>
                <w:sz w:val="16"/>
                <w:szCs w:val="16"/>
              </w:rPr>
            </w:pPr>
          </w:p>
        </w:tc>
        <w:tc>
          <w:tcPr>
            <w:tcW w:w="810" w:type="dxa"/>
            <w:noWrap/>
          </w:tcPr>
          <w:p w14:paraId="0C629681" w14:textId="77777777" w:rsidR="00AB097B" w:rsidRPr="000B4ACC" w:rsidRDefault="00AB097B" w:rsidP="000B4ACC">
            <w:pPr>
              <w:rPr>
                <w:rFonts w:cstheme="minorHAnsi"/>
                <w:sz w:val="16"/>
                <w:szCs w:val="16"/>
              </w:rPr>
            </w:pPr>
          </w:p>
        </w:tc>
        <w:tc>
          <w:tcPr>
            <w:tcW w:w="900" w:type="dxa"/>
            <w:noWrap/>
          </w:tcPr>
          <w:p w14:paraId="3D347B8D" w14:textId="77777777" w:rsidR="00AB097B" w:rsidRPr="000B4ACC" w:rsidRDefault="00AB097B" w:rsidP="000B4ACC">
            <w:pPr>
              <w:rPr>
                <w:rFonts w:cstheme="minorHAnsi"/>
                <w:sz w:val="16"/>
                <w:szCs w:val="16"/>
              </w:rPr>
            </w:pPr>
          </w:p>
        </w:tc>
      </w:tr>
      <w:tr w:rsidR="000B4ACC" w:rsidRPr="000B4ACC" w14:paraId="4DA49865" w14:textId="77777777" w:rsidTr="00EB22E9">
        <w:tc>
          <w:tcPr>
            <w:tcW w:w="2070" w:type="dxa"/>
            <w:noWrap/>
            <w:hideMark/>
          </w:tcPr>
          <w:p w14:paraId="08A8DEC4" w14:textId="77777777" w:rsidR="000B4ACC" w:rsidRPr="000B4ACC" w:rsidRDefault="000B4ACC" w:rsidP="000B4ACC">
            <w:pPr>
              <w:rPr>
                <w:rFonts w:cstheme="minorHAnsi"/>
                <w:sz w:val="16"/>
                <w:szCs w:val="16"/>
              </w:rPr>
            </w:pPr>
            <w:r w:rsidRPr="000B4ACC">
              <w:rPr>
                <w:rFonts w:cstheme="minorHAnsi"/>
                <w:sz w:val="16"/>
                <w:szCs w:val="16"/>
              </w:rPr>
              <w:t>site count</w:t>
            </w:r>
          </w:p>
        </w:tc>
        <w:tc>
          <w:tcPr>
            <w:tcW w:w="900" w:type="dxa"/>
            <w:noWrap/>
            <w:hideMark/>
          </w:tcPr>
          <w:p w14:paraId="5176BDB3" w14:textId="77777777" w:rsidR="000B4ACC" w:rsidRPr="000B4ACC" w:rsidRDefault="000B4ACC" w:rsidP="000B4ACC">
            <w:pPr>
              <w:rPr>
                <w:rFonts w:cstheme="minorHAnsi"/>
                <w:sz w:val="16"/>
                <w:szCs w:val="16"/>
              </w:rPr>
            </w:pPr>
            <w:r w:rsidRPr="000B4ACC">
              <w:rPr>
                <w:rFonts w:cstheme="minorHAnsi"/>
                <w:sz w:val="16"/>
                <w:szCs w:val="16"/>
              </w:rPr>
              <w:t>4</w:t>
            </w:r>
          </w:p>
        </w:tc>
        <w:tc>
          <w:tcPr>
            <w:tcW w:w="900" w:type="dxa"/>
            <w:noWrap/>
            <w:hideMark/>
          </w:tcPr>
          <w:p w14:paraId="53585438"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5</w:t>
            </w:r>
          </w:p>
        </w:tc>
        <w:tc>
          <w:tcPr>
            <w:tcW w:w="810" w:type="dxa"/>
            <w:noWrap/>
            <w:hideMark/>
          </w:tcPr>
          <w:p w14:paraId="7EA3BA29"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5</w:t>
            </w:r>
          </w:p>
        </w:tc>
        <w:tc>
          <w:tcPr>
            <w:tcW w:w="900" w:type="dxa"/>
            <w:noWrap/>
            <w:hideMark/>
          </w:tcPr>
          <w:p w14:paraId="6A29C495"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3</w:t>
            </w:r>
          </w:p>
        </w:tc>
        <w:tc>
          <w:tcPr>
            <w:tcW w:w="900" w:type="dxa"/>
            <w:noWrap/>
            <w:hideMark/>
          </w:tcPr>
          <w:p w14:paraId="5F67748C"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4</w:t>
            </w:r>
          </w:p>
        </w:tc>
        <w:tc>
          <w:tcPr>
            <w:tcW w:w="720" w:type="dxa"/>
            <w:noWrap/>
            <w:hideMark/>
          </w:tcPr>
          <w:p w14:paraId="1EEF18B2"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5</w:t>
            </w:r>
          </w:p>
        </w:tc>
        <w:tc>
          <w:tcPr>
            <w:tcW w:w="720" w:type="dxa"/>
            <w:noWrap/>
            <w:hideMark/>
          </w:tcPr>
          <w:p w14:paraId="5593257A"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4</w:t>
            </w:r>
          </w:p>
        </w:tc>
        <w:tc>
          <w:tcPr>
            <w:tcW w:w="810" w:type="dxa"/>
            <w:noWrap/>
            <w:hideMark/>
          </w:tcPr>
          <w:p w14:paraId="091197BC"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5</w:t>
            </w:r>
          </w:p>
        </w:tc>
        <w:tc>
          <w:tcPr>
            <w:tcW w:w="900" w:type="dxa"/>
            <w:noWrap/>
            <w:hideMark/>
          </w:tcPr>
          <w:p w14:paraId="02F6B5AE"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6</w:t>
            </w:r>
          </w:p>
        </w:tc>
      </w:tr>
      <w:tr w:rsidR="000B4ACC" w:rsidRPr="000B4ACC" w14:paraId="0B5BB127" w14:textId="77777777" w:rsidTr="00EB22E9">
        <w:tc>
          <w:tcPr>
            <w:tcW w:w="2070" w:type="dxa"/>
            <w:noWrap/>
            <w:hideMark/>
          </w:tcPr>
          <w:p w14:paraId="3E773FC6"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minimum</w:t>
            </w:r>
          </w:p>
        </w:tc>
        <w:tc>
          <w:tcPr>
            <w:tcW w:w="900" w:type="dxa"/>
            <w:noWrap/>
            <w:hideMark/>
          </w:tcPr>
          <w:p w14:paraId="7FD65AAE" w14:textId="77777777" w:rsidR="000B4ACC" w:rsidRPr="000B4ACC" w:rsidRDefault="000B4ACC" w:rsidP="000B4ACC">
            <w:pPr>
              <w:rPr>
                <w:rFonts w:cstheme="minorHAnsi"/>
                <w:sz w:val="16"/>
                <w:szCs w:val="16"/>
              </w:rPr>
            </w:pPr>
            <w:r w:rsidRPr="000B4ACC">
              <w:rPr>
                <w:rFonts w:cstheme="minorHAnsi"/>
                <w:sz w:val="16"/>
                <w:szCs w:val="16"/>
              </w:rPr>
              <w:t>0.000</w:t>
            </w:r>
          </w:p>
        </w:tc>
        <w:tc>
          <w:tcPr>
            <w:tcW w:w="900" w:type="dxa"/>
            <w:noWrap/>
            <w:hideMark/>
          </w:tcPr>
          <w:p w14:paraId="5D61B78D"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0.034</w:t>
            </w:r>
          </w:p>
        </w:tc>
        <w:tc>
          <w:tcPr>
            <w:tcW w:w="810" w:type="dxa"/>
            <w:noWrap/>
            <w:hideMark/>
          </w:tcPr>
          <w:p w14:paraId="08CB7D42"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0.008</w:t>
            </w:r>
          </w:p>
        </w:tc>
        <w:tc>
          <w:tcPr>
            <w:tcW w:w="900" w:type="dxa"/>
            <w:noWrap/>
            <w:hideMark/>
          </w:tcPr>
          <w:p w14:paraId="01910913"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0.103</w:t>
            </w:r>
          </w:p>
        </w:tc>
        <w:tc>
          <w:tcPr>
            <w:tcW w:w="900" w:type="dxa"/>
            <w:noWrap/>
            <w:hideMark/>
          </w:tcPr>
          <w:p w14:paraId="3415C4F1"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0.085</w:t>
            </w:r>
          </w:p>
        </w:tc>
        <w:tc>
          <w:tcPr>
            <w:tcW w:w="720" w:type="dxa"/>
            <w:noWrap/>
            <w:hideMark/>
          </w:tcPr>
          <w:p w14:paraId="42311D61"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0.119</w:t>
            </w:r>
          </w:p>
        </w:tc>
        <w:tc>
          <w:tcPr>
            <w:tcW w:w="720" w:type="dxa"/>
            <w:noWrap/>
            <w:hideMark/>
          </w:tcPr>
          <w:p w14:paraId="7140F0AF"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0.043</w:t>
            </w:r>
          </w:p>
        </w:tc>
        <w:tc>
          <w:tcPr>
            <w:tcW w:w="810" w:type="dxa"/>
            <w:noWrap/>
            <w:hideMark/>
          </w:tcPr>
          <w:p w14:paraId="635E5505"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0.053</w:t>
            </w:r>
          </w:p>
        </w:tc>
        <w:tc>
          <w:tcPr>
            <w:tcW w:w="900" w:type="dxa"/>
            <w:noWrap/>
            <w:hideMark/>
          </w:tcPr>
          <w:p w14:paraId="34F08CF0" w14:textId="123ACA4D"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12.6</w:t>
            </w:r>
          </w:p>
        </w:tc>
      </w:tr>
      <w:tr w:rsidR="000B4ACC" w:rsidRPr="000B4ACC" w14:paraId="361C6918" w14:textId="77777777" w:rsidTr="00EB22E9">
        <w:tc>
          <w:tcPr>
            <w:tcW w:w="2070" w:type="dxa"/>
            <w:noWrap/>
            <w:hideMark/>
          </w:tcPr>
          <w:p w14:paraId="57A7D01A"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maximum</w:t>
            </w:r>
          </w:p>
        </w:tc>
        <w:tc>
          <w:tcPr>
            <w:tcW w:w="900" w:type="dxa"/>
            <w:noWrap/>
            <w:hideMark/>
          </w:tcPr>
          <w:p w14:paraId="5BE7525B" w14:textId="77777777" w:rsidR="000B4ACC" w:rsidRPr="000B4ACC" w:rsidRDefault="000B4ACC" w:rsidP="000B4ACC">
            <w:pPr>
              <w:rPr>
                <w:rFonts w:cstheme="minorHAnsi"/>
                <w:sz w:val="16"/>
                <w:szCs w:val="16"/>
              </w:rPr>
            </w:pPr>
            <w:r w:rsidRPr="000B4ACC">
              <w:rPr>
                <w:rFonts w:cstheme="minorHAnsi"/>
                <w:sz w:val="16"/>
                <w:szCs w:val="16"/>
              </w:rPr>
              <w:t>0.063</w:t>
            </w:r>
          </w:p>
        </w:tc>
        <w:tc>
          <w:tcPr>
            <w:tcW w:w="900" w:type="dxa"/>
            <w:noWrap/>
            <w:hideMark/>
          </w:tcPr>
          <w:p w14:paraId="544F4FE3"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0.664</w:t>
            </w:r>
          </w:p>
        </w:tc>
        <w:tc>
          <w:tcPr>
            <w:tcW w:w="810" w:type="dxa"/>
            <w:noWrap/>
            <w:hideMark/>
          </w:tcPr>
          <w:p w14:paraId="01B8A7B6"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0.207</w:t>
            </w:r>
          </w:p>
        </w:tc>
        <w:tc>
          <w:tcPr>
            <w:tcW w:w="900" w:type="dxa"/>
            <w:noWrap/>
            <w:hideMark/>
          </w:tcPr>
          <w:p w14:paraId="2406A857"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0.633</w:t>
            </w:r>
          </w:p>
        </w:tc>
        <w:tc>
          <w:tcPr>
            <w:tcW w:w="900" w:type="dxa"/>
            <w:noWrap/>
            <w:hideMark/>
          </w:tcPr>
          <w:p w14:paraId="2E74E66E"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0.148</w:t>
            </w:r>
          </w:p>
        </w:tc>
        <w:tc>
          <w:tcPr>
            <w:tcW w:w="720" w:type="dxa"/>
            <w:noWrap/>
            <w:hideMark/>
          </w:tcPr>
          <w:p w14:paraId="55B8C5C1"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0.540</w:t>
            </w:r>
          </w:p>
        </w:tc>
        <w:tc>
          <w:tcPr>
            <w:tcW w:w="720" w:type="dxa"/>
            <w:noWrap/>
            <w:hideMark/>
          </w:tcPr>
          <w:p w14:paraId="2C875501"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0.388</w:t>
            </w:r>
          </w:p>
        </w:tc>
        <w:tc>
          <w:tcPr>
            <w:tcW w:w="810" w:type="dxa"/>
            <w:noWrap/>
            <w:hideMark/>
          </w:tcPr>
          <w:p w14:paraId="5ED4E3AC"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0.408</w:t>
            </w:r>
          </w:p>
        </w:tc>
        <w:tc>
          <w:tcPr>
            <w:tcW w:w="900" w:type="dxa"/>
            <w:noWrap/>
            <w:hideMark/>
          </w:tcPr>
          <w:p w14:paraId="282F354C" w14:textId="7A72A2DE"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93.3</w:t>
            </w:r>
          </w:p>
        </w:tc>
      </w:tr>
      <w:tr w:rsidR="000B4ACC" w:rsidRPr="000B4ACC" w14:paraId="05ABFBD5" w14:textId="77777777" w:rsidTr="00EB22E9">
        <w:tc>
          <w:tcPr>
            <w:tcW w:w="2070" w:type="dxa"/>
            <w:noWrap/>
            <w:hideMark/>
          </w:tcPr>
          <w:p w14:paraId="7AF8984E"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average</w:t>
            </w:r>
          </w:p>
        </w:tc>
        <w:tc>
          <w:tcPr>
            <w:tcW w:w="900" w:type="dxa"/>
            <w:noWrap/>
            <w:hideMark/>
          </w:tcPr>
          <w:p w14:paraId="2DF7D954" w14:textId="77777777" w:rsidR="000B4ACC" w:rsidRPr="000B4ACC" w:rsidRDefault="000B4ACC" w:rsidP="000B4ACC">
            <w:pPr>
              <w:rPr>
                <w:rFonts w:cstheme="minorHAnsi"/>
                <w:sz w:val="16"/>
                <w:szCs w:val="16"/>
              </w:rPr>
            </w:pPr>
            <w:r w:rsidRPr="000B4ACC">
              <w:rPr>
                <w:rFonts w:cstheme="minorHAnsi"/>
                <w:sz w:val="16"/>
                <w:szCs w:val="16"/>
              </w:rPr>
              <w:t>0.042</w:t>
            </w:r>
          </w:p>
        </w:tc>
        <w:tc>
          <w:tcPr>
            <w:tcW w:w="900" w:type="dxa"/>
            <w:noWrap/>
            <w:hideMark/>
          </w:tcPr>
          <w:p w14:paraId="18594210"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0.312</w:t>
            </w:r>
          </w:p>
        </w:tc>
        <w:tc>
          <w:tcPr>
            <w:tcW w:w="810" w:type="dxa"/>
            <w:noWrap/>
            <w:hideMark/>
          </w:tcPr>
          <w:p w14:paraId="33480B6C"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0.131</w:t>
            </w:r>
          </w:p>
        </w:tc>
        <w:tc>
          <w:tcPr>
            <w:tcW w:w="900" w:type="dxa"/>
            <w:noWrap/>
            <w:hideMark/>
          </w:tcPr>
          <w:p w14:paraId="6DEAFD22"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0.412</w:t>
            </w:r>
          </w:p>
        </w:tc>
        <w:tc>
          <w:tcPr>
            <w:tcW w:w="900" w:type="dxa"/>
            <w:noWrap/>
            <w:hideMark/>
          </w:tcPr>
          <w:p w14:paraId="6AFDE574"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0.110</w:t>
            </w:r>
          </w:p>
        </w:tc>
        <w:tc>
          <w:tcPr>
            <w:tcW w:w="720" w:type="dxa"/>
            <w:noWrap/>
            <w:hideMark/>
          </w:tcPr>
          <w:p w14:paraId="295886C2"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0.256</w:t>
            </w:r>
          </w:p>
        </w:tc>
        <w:tc>
          <w:tcPr>
            <w:tcW w:w="720" w:type="dxa"/>
            <w:noWrap/>
            <w:hideMark/>
          </w:tcPr>
          <w:p w14:paraId="44367E71"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0.200</w:t>
            </w:r>
          </w:p>
        </w:tc>
        <w:tc>
          <w:tcPr>
            <w:tcW w:w="810" w:type="dxa"/>
            <w:noWrap/>
            <w:hideMark/>
          </w:tcPr>
          <w:p w14:paraId="799D9734"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0.182</w:t>
            </w:r>
          </w:p>
        </w:tc>
        <w:tc>
          <w:tcPr>
            <w:tcW w:w="900" w:type="dxa"/>
            <w:noWrap/>
            <w:hideMark/>
          </w:tcPr>
          <w:p w14:paraId="2DBEA425" w14:textId="7B05F614"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52.8</w:t>
            </w:r>
          </w:p>
        </w:tc>
      </w:tr>
      <w:tr w:rsidR="000B4ACC" w:rsidRPr="000B4ACC" w14:paraId="2EBEFF8C" w14:textId="77777777" w:rsidTr="00EB22E9">
        <w:tc>
          <w:tcPr>
            <w:tcW w:w="2070" w:type="dxa"/>
            <w:noWrap/>
            <w:hideMark/>
          </w:tcPr>
          <w:p w14:paraId="31E8CC6F"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median</w:t>
            </w:r>
          </w:p>
        </w:tc>
        <w:tc>
          <w:tcPr>
            <w:tcW w:w="900" w:type="dxa"/>
            <w:noWrap/>
            <w:hideMark/>
          </w:tcPr>
          <w:p w14:paraId="4AF77EB0" w14:textId="77777777" w:rsidR="000B4ACC" w:rsidRPr="000B4ACC" w:rsidRDefault="000B4ACC" w:rsidP="000B4ACC">
            <w:pPr>
              <w:rPr>
                <w:rFonts w:cstheme="minorHAnsi"/>
                <w:sz w:val="16"/>
                <w:szCs w:val="16"/>
              </w:rPr>
            </w:pPr>
            <w:r w:rsidRPr="000B4ACC">
              <w:rPr>
                <w:rFonts w:cstheme="minorHAnsi"/>
                <w:sz w:val="16"/>
                <w:szCs w:val="16"/>
              </w:rPr>
              <w:t>0.053</w:t>
            </w:r>
          </w:p>
        </w:tc>
        <w:tc>
          <w:tcPr>
            <w:tcW w:w="900" w:type="dxa"/>
            <w:noWrap/>
            <w:hideMark/>
          </w:tcPr>
          <w:p w14:paraId="13C400E7"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0.192</w:t>
            </w:r>
          </w:p>
        </w:tc>
        <w:tc>
          <w:tcPr>
            <w:tcW w:w="810" w:type="dxa"/>
            <w:noWrap/>
            <w:hideMark/>
          </w:tcPr>
          <w:p w14:paraId="61636506"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0.162</w:t>
            </w:r>
          </w:p>
        </w:tc>
        <w:tc>
          <w:tcPr>
            <w:tcW w:w="900" w:type="dxa"/>
            <w:noWrap/>
            <w:hideMark/>
          </w:tcPr>
          <w:p w14:paraId="3D277F7B"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0.499</w:t>
            </w:r>
          </w:p>
        </w:tc>
        <w:tc>
          <w:tcPr>
            <w:tcW w:w="900" w:type="dxa"/>
            <w:noWrap/>
            <w:hideMark/>
          </w:tcPr>
          <w:p w14:paraId="2F526588"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0.102</w:t>
            </w:r>
          </w:p>
        </w:tc>
        <w:tc>
          <w:tcPr>
            <w:tcW w:w="720" w:type="dxa"/>
            <w:noWrap/>
            <w:hideMark/>
          </w:tcPr>
          <w:p w14:paraId="070DCFB4"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0.205</w:t>
            </w:r>
          </w:p>
        </w:tc>
        <w:tc>
          <w:tcPr>
            <w:tcW w:w="720" w:type="dxa"/>
            <w:noWrap/>
            <w:hideMark/>
          </w:tcPr>
          <w:p w14:paraId="37E5CFD5"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0.184</w:t>
            </w:r>
          </w:p>
        </w:tc>
        <w:tc>
          <w:tcPr>
            <w:tcW w:w="810" w:type="dxa"/>
            <w:noWrap/>
            <w:hideMark/>
          </w:tcPr>
          <w:p w14:paraId="0662F500"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0.147</w:t>
            </w:r>
          </w:p>
        </w:tc>
        <w:tc>
          <w:tcPr>
            <w:tcW w:w="900" w:type="dxa"/>
            <w:noWrap/>
            <w:hideMark/>
          </w:tcPr>
          <w:p w14:paraId="1D5DB394" w14:textId="587931E3"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54.9</w:t>
            </w:r>
          </w:p>
        </w:tc>
      </w:tr>
      <w:tr w:rsidR="000B4ACC" w:rsidRPr="000B4ACC" w14:paraId="492254E8" w14:textId="77777777" w:rsidTr="00EB22E9">
        <w:tc>
          <w:tcPr>
            <w:tcW w:w="2070" w:type="dxa"/>
            <w:noWrap/>
            <w:hideMark/>
          </w:tcPr>
          <w:p w14:paraId="705E5BF9"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standard deviation</w:t>
            </w:r>
          </w:p>
        </w:tc>
        <w:tc>
          <w:tcPr>
            <w:tcW w:w="900" w:type="dxa"/>
            <w:noWrap/>
            <w:hideMark/>
          </w:tcPr>
          <w:p w14:paraId="6EFB4F8C" w14:textId="77777777" w:rsidR="000B4ACC" w:rsidRPr="000B4ACC" w:rsidRDefault="000B4ACC" w:rsidP="000B4ACC">
            <w:pPr>
              <w:rPr>
                <w:rFonts w:cstheme="minorHAnsi"/>
                <w:sz w:val="16"/>
                <w:szCs w:val="16"/>
              </w:rPr>
            </w:pPr>
            <w:r w:rsidRPr="000B4ACC">
              <w:rPr>
                <w:rFonts w:cstheme="minorHAnsi"/>
                <w:sz w:val="16"/>
                <w:szCs w:val="16"/>
              </w:rPr>
              <w:t>0.030</w:t>
            </w:r>
          </w:p>
        </w:tc>
        <w:tc>
          <w:tcPr>
            <w:tcW w:w="900" w:type="dxa"/>
            <w:noWrap/>
            <w:hideMark/>
          </w:tcPr>
          <w:p w14:paraId="3A27A3DF"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0.262</w:t>
            </w:r>
          </w:p>
        </w:tc>
        <w:tc>
          <w:tcPr>
            <w:tcW w:w="810" w:type="dxa"/>
            <w:noWrap/>
            <w:hideMark/>
          </w:tcPr>
          <w:p w14:paraId="1DC67F26"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0.079</w:t>
            </w:r>
          </w:p>
        </w:tc>
        <w:tc>
          <w:tcPr>
            <w:tcW w:w="900" w:type="dxa"/>
            <w:noWrap/>
            <w:hideMark/>
          </w:tcPr>
          <w:p w14:paraId="6308A62D"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0.276</w:t>
            </w:r>
          </w:p>
        </w:tc>
        <w:tc>
          <w:tcPr>
            <w:tcW w:w="900" w:type="dxa"/>
            <w:noWrap/>
            <w:hideMark/>
          </w:tcPr>
          <w:p w14:paraId="5DDBF03A"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0.027</w:t>
            </w:r>
          </w:p>
        </w:tc>
        <w:tc>
          <w:tcPr>
            <w:tcW w:w="720" w:type="dxa"/>
            <w:noWrap/>
            <w:hideMark/>
          </w:tcPr>
          <w:p w14:paraId="599BBFC7"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0.164</w:t>
            </w:r>
          </w:p>
        </w:tc>
        <w:tc>
          <w:tcPr>
            <w:tcW w:w="720" w:type="dxa"/>
            <w:noWrap/>
            <w:hideMark/>
          </w:tcPr>
          <w:p w14:paraId="471925E9"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0.145</w:t>
            </w:r>
          </w:p>
        </w:tc>
        <w:tc>
          <w:tcPr>
            <w:tcW w:w="810" w:type="dxa"/>
            <w:noWrap/>
            <w:hideMark/>
          </w:tcPr>
          <w:p w14:paraId="2AD035B6"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0.147</w:t>
            </w:r>
          </w:p>
        </w:tc>
        <w:tc>
          <w:tcPr>
            <w:tcW w:w="900" w:type="dxa"/>
            <w:noWrap/>
            <w:hideMark/>
          </w:tcPr>
          <w:p w14:paraId="10A94755" w14:textId="72CE99D2"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28.0</w:t>
            </w:r>
          </w:p>
        </w:tc>
      </w:tr>
      <w:tr w:rsidR="000B4ACC" w:rsidRPr="000B4ACC" w14:paraId="7D97B69C" w14:textId="77777777" w:rsidTr="00EB22E9">
        <w:tc>
          <w:tcPr>
            <w:tcW w:w="2070" w:type="dxa"/>
            <w:noWrap/>
            <w:hideMark/>
          </w:tcPr>
          <w:p w14:paraId="452017A1"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COV</w:t>
            </w:r>
          </w:p>
        </w:tc>
        <w:tc>
          <w:tcPr>
            <w:tcW w:w="900" w:type="dxa"/>
            <w:noWrap/>
            <w:hideMark/>
          </w:tcPr>
          <w:p w14:paraId="7B376309" w14:textId="77777777" w:rsidR="000B4ACC" w:rsidRPr="000B4ACC" w:rsidRDefault="000B4ACC" w:rsidP="000B4ACC">
            <w:pPr>
              <w:rPr>
                <w:rFonts w:cstheme="minorHAnsi"/>
                <w:sz w:val="16"/>
                <w:szCs w:val="16"/>
              </w:rPr>
            </w:pPr>
            <w:r w:rsidRPr="000B4ACC">
              <w:rPr>
                <w:rFonts w:cstheme="minorHAnsi"/>
                <w:sz w:val="16"/>
                <w:szCs w:val="16"/>
              </w:rPr>
              <w:t>0.70</w:t>
            </w:r>
          </w:p>
        </w:tc>
        <w:tc>
          <w:tcPr>
            <w:tcW w:w="900" w:type="dxa"/>
            <w:noWrap/>
            <w:hideMark/>
          </w:tcPr>
          <w:p w14:paraId="16DF5186"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0.84</w:t>
            </w:r>
          </w:p>
        </w:tc>
        <w:tc>
          <w:tcPr>
            <w:tcW w:w="810" w:type="dxa"/>
            <w:noWrap/>
            <w:hideMark/>
          </w:tcPr>
          <w:p w14:paraId="104741E5"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0.60</w:t>
            </w:r>
          </w:p>
        </w:tc>
        <w:tc>
          <w:tcPr>
            <w:tcW w:w="900" w:type="dxa"/>
            <w:noWrap/>
            <w:hideMark/>
          </w:tcPr>
          <w:p w14:paraId="18B7BB38"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0.67</w:t>
            </w:r>
          </w:p>
        </w:tc>
        <w:tc>
          <w:tcPr>
            <w:tcW w:w="900" w:type="dxa"/>
            <w:noWrap/>
            <w:hideMark/>
          </w:tcPr>
          <w:p w14:paraId="5B9622B1"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0.25</w:t>
            </w:r>
          </w:p>
        </w:tc>
        <w:tc>
          <w:tcPr>
            <w:tcW w:w="720" w:type="dxa"/>
            <w:noWrap/>
            <w:hideMark/>
          </w:tcPr>
          <w:p w14:paraId="29BDC7DA"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0.64</w:t>
            </w:r>
          </w:p>
        </w:tc>
        <w:tc>
          <w:tcPr>
            <w:tcW w:w="720" w:type="dxa"/>
            <w:noWrap/>
            <w:hideMark/>
          </w:tcPr>
          <w:p w14:paraId="70A8D115"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0.73</w:t>
            </w:r>
          </w:p>
        </w:tc>
        <w:tc>
          <w:tcPr>
            <w:tcW w:w="810" w:type="dxa"/>
            <w:noWrap/>
            <w:hideMark/>
          </w:tcPr>
          <w:p w14:paraId="1769F922"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0.81</w:t>
            </w:r>
          </w:p>
        </w:tc>
        <w:tc>
          <w:tcPr>
            <w:tcW w:w="900" w:type="dxa"/>
            <w:noWrap/>
            <w:hideMark/>
          </w:tcPr>
          <w:p w14:paraId="57875369"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0.53</w:t>
            </w:r>
          </w:p>
        </w:tc>
      </w:tr>
      <w:tr w:rsidR="000B4ACC" w:rsidRPr="000B4ACC" w14:paraId="11C37BA7" w14:textId="77777777" w:rsidTr="00EB22E9">
        <w:tc>
          <w:tcPr>
            <w:tcW w:w="2070" w:type="dxa"/>
            <w:noWrap/>
            <w:hideMark/>
          </w:tcPr>
          <w:p w14:paraId="40458C36" w14:textId="77777777" w:rsidR="000B4ACC" w:rsidRPr="000B4ACC" w:rsidRDefault="000B4ACC" w:rsidP="000B4ACC">
            <w:pPr>
              <w:rPr>
                <w:rFonts w:asciiTheme="minorHAnsi" w:hAnsiTheme="minorHAnsi" w:cstheme="minorHAnsi"/>
                <w:sz w:val="16"/>
                <w:szCs w:val="16"/>
              </w:rPr>
            </w:pPr>
          </w:p>
        </w:tc>
        <w:tc>
          <w:tcPr>
            <w:tcW w:w="900" w:type="dxa"/>
            <w:noWrap/>
            <w:hideMark/>
          </w:tcPr>
          <w:p w14:paraId="4720D21A" w14:textId="77777777" w:rsidR="000B4ACC" w:rsidRPr="000B4ACC" w:rsidRDefault="000B4ACC" w:rsidP="000B4ACC">
            <w:pPr>
              <w:rPr>
                <w:rFonts w:cstheme="minorHAnsi"/>
                <w:sz w:val="16"/>
                <w:szCs w:val="16"/>
              </w:rPr>
            </w:pPr>
          </w:p>
        </w:tc>
        <w:tc>
          <w:tcPr>
            <w:tcW w:w="900" w:type="dxa"/>
            <w:noWrap/>
            <w:hideMark/>
          </w:tcPr>
          <w:p w14:paraId="51290B28" w14:textId="77777777" w:rsidR="000B4ACC" w:rsidRPr="000B4ACC" w:rsidRDefault="000B4ACC" w:rsidP="000B4ACC">
            <w:pPr>
              <w:rPr>
                <w:rFonts w:cstheme="minorHAnsi"/>
                <w:sz w:val="16"/>
                <w:szCs w:val="16"/>
              </w:rPr>
            </w:pPr>
          </w:p>
        </w:tc>
        <w:tc>
          <w:tcPr>
            <w:tcW w:w="810" w:type="dxa"/>
            <w:noWrap/>
            <w:hideMark/>
          </w:tcPr>
          <w:p w14:paraId="2E9DE3F6" w14:textId="77777777" w:rsidR="000B4ACC" w:rsidRPr="000B4ACC" w:rsidRDefault="000B4ACC" w:rsidP="000B4ACC">
            <w:pPr>
              <w:rPr>
                <w:rFonts w:cstheme="minorHAnsi"/>
                <w:sz w:val="16"/>
                <w:szCs w:val="16"/>
              </w:rPr>
            </w:pPr>
          </w:p>
        </w:tc>
        <w:tc>
          <w:tcPr>
            <w:tcW w:w="900" w:type="dxa"/>
            <w:noWrap/>
            <w:hideMark/>
          </w:tcPr>
          <w:p w14:paraId="7A3F1374" w14:textId="77777777" w:rsidR="000B4ACC" w:rsidRPr="000B4ACC" w:rsidRDefault="000B4ACC" w:rsidP="000B4ACC">
            <w:pPr>
              <w:rPr>
                <w:rFonts w:cstheme="minorHAnsi"/>
                <w:sz w:val="16"/>
                <w:szCs w:val="16"/>
              </w:rPr>
            </w:pPr>
          </w:p>
        </w:tc>
        <w:tc>
          <w:tcPr>
            <w:tcW w:w="900" w:type="dxa"/>
            <w:noWrap/>
            <w:hideMark/>
          </w:tcPr>
          <w:p w14:paraId="60DA4718" w14:textId="77777777" w:rsidR="000B4ACC" w:rsidRPr="000B4ACC" w:rsidRDefault="000B4ACC" w:rsidP="000B4ACC">
            <w:pPr>
              <w:rPr>
                <w:rFonts w:cstheme="minorHAnsi"/>
                <w:sz w:val="16"/>
                <w:szCs w:val="16"/>
              </w:rPr>
            </w:pPr>
          </w:p>
        </w:tc>
        <w:tc>
          <w:tcPr>
            <w:tcW w:w="720" w:type="dxa"/>
            <w:noWrap/>
            <w:hideMark/>
          </w:tcPr>
          <w:p w14:paraId="30E64A99" w14:textId="77777777" w:rsidR="000B4ACC" w:rsidRPr="000B4ACC" w:rsidRDefault="000B4ACC" w:rsidP="000B4ACC">
            <w:pPr>
              <w:rPr>
                <w:rFonts w:cstheme="minorHAnsi"/>
                <w:sz w:val="16"/>
                <w:szCs w:val="16"/>
              </w:rPr>
            </w:pPr>
          </w:p>
        </w:tc>
        <w:tc>
          <w:tcPr>
            <w:tcW w:w="720" w:type="dxa"/>
            <w:noWrap/>
            <w:hideMark/>
          </w:tcPr>
          <w:p w14:paraId="0DC8921F" w14:textId="77777777" w:rsidR="000B4ACC" w:rsidRPr="000B4ACC" w:rsidRDefault="000B4ACC" w:rsidP="000B4ACC">
            <w:pPr>
              <w:rPr>
                <w:rFonts w:cstheme="minorHAnsi"/>
                <w:sz w:val="16"/>
                <w:szCs w:val="16"/>
              </w:rPr>
            </w:pPr>
          </w:p>
        </w:tc>
        <w:tc>
          <w:tcPr>
            <w:tcW w:w="810" w:type="dxa"/>
            <w:noWrap/>
            <w:hideMark/>
          </w:tcPr>
          <w:p w14:paraId="629A6E20" w14:textId="77777777" w:rsidR="000B4ACC" w:rsidRPr="000B4ACC" w:rsidRDefault="000B4ACC" w:rsidP="000B4ACC">
            <w:pPr>
              <w:rPr>
                <w:rFonts w:cstheme="minorHAnsi"/>
                <w:sz w:val="16"/>
                <w:szCs w:val="16"/>
              </w:rPr>
            </w:pPr>
          </w:p>
        </w:tc>
        <w:tc>
          <w:tcPr>
            <w:tcW w:w="900" w:type="dxa"/>
            <w:noWrap/>
            <w:hideMark/>
          </w:tcPr>
          <w:p w14:paraId="597FAAAC" w14:textId="77777777" w:rsidR="000B4ACC" w:rsidRPr="000B4ACC" w:rsidRDefault="000B4ACC" w:rsidP="000B4ACC">
            <w:pPr>
              <w:rPr>
                <w:rFonts w:cstheme="minorHAnsi"/>
                <w:sz w:val="16"/>
                <w:szCs w:val="16"/>
              </w:rPr>
            </w:pPr>
          </w:p>
        </w:tc>
      </w:tr>
      <w:tr w:rsidR="00EB22E9" w:rsidRPr="000B4ACC" w14:paraId="27EB97E5" w14:textId="77777777" w:rsidTr="00EB22E9">
        <w:tc>
          <w:tcPr>
            <w:tcW w:w="3870" w:type="dxa"/>
            <w:gridSpan w:val="3"/>
            <w:noWrap/>
            <w:hideMark/>
          </w:tcPr>
          <w:p w14:paraId="136B701D" w14:textId="77777777" w:rsidR="000B4ACC" w:rsidRPr="000B4ACC" w:rsidRDefault="000B4ACC" w:rsidP="000B4ACC">
            <w:pPr>
              <w:rPr>
                <w:rFonts w:cstheme="minorHAnsi"/>
                <w:sz w:val="16"/>
                <w:szCs w:val="16"/>
              </w:rPr>
            </w:pPr>
            <w:r w:rsidRPr="000B4ACC">
              <w:rPr>
                <w:rFonts w:cstheme="minorHAnsi"/>
                <w:sz w:val="16"/>
                <w:szCs w:val="16"/>
              </w:rPr>
              <w:t>total part strength (mg/kg)</w:t>
            </w:r>
          </w:p>
        </w:tc>
        <w:tc>
          <w:tcPr>
            <w:tcW w:w="810" w:type="dxa"/>
            <w:noWrap/>
            <w:hideMark/>
          </w:tcPr>
          <w:p w14:paraId="1BB8D617" w14:textId="77777777" w:rsidR="000B4ACC" w:rsidRPr="000B4ACC" w:rsidRDefault="000B4ACC" w:rsidP="000B4ACC">
            <w:pPr>
              <w:rPr>
                <w:rFonts w:cstheme="minorHAnsi"/>
                <w:sz w:val="16"/>
                <w:szCs w:val="16"/>
              </w:rPr>
            </w:pPr>
          </w:p>
        </w:tc>
        <w:tc>
          <w:tcPr>
            <w:tcW w:w="900" w:type="dxa"/>
            <w:noWrap/>
            <w:hideMark/>
          </w:tcPr>
          <w:p w14:paraId="1CF9E3C2" w14:textId="77777777" w:rsidR="000B4ACC" w:rsidRPr="000B4ACC" w:rsidRDefault="000B4ACC" w:rsidP="000B4ACC">
            <w:pPr>
              <w:rPr>
                <w:rFonts w:cstheme="minorHAnsi"/>
                <w:sz w:val="16"/>
                <w:szCs w:val="16"/>
              </w:rPr>
            </w:pPr>
          </w:p>
        </w:tc>
        <w:tc>
          <w:tcPr>
            <w:tcW w:w="900" w:type="dxa"/>
            <w:noWrap/>
            <w:hideMark/>
          </w:tcPr>
          <w:p w14:paraId="39A3542E" w14:textId="77777777" w:rsidR="000B4ACC" w:rsidRPr="000B4ACC" w:rsidRDefault="000B4ACC" w:rsidP="000B4ACC">
            <w:pPr>
              <w:rPr>
                <w:rFonts w:cstheme="minorHAnsi"/>
                <w:sz w:val="16"/>
                <w:szCs w:val="16"/>
              </w:rPr>
            </w:pPr>
          </w:p>
        </w:tc>
        <w:tc>
          <w:tcPr>
            <w:tcW w:w="720" w:type="dxa"/>
            <w:noWrap/>
            <w:hideMark/>
          </w:tcPr>
          <w:p w14:paraId="49E14639" w14:textId="77777777" w:rsidR="000B4ACC" w:rsidRPr="000B4ACC" w:rsidRDefault="000B4ACC" w:rsidP="000B4ACC">
            <w:pPr>
              <w:rPr>
                <w:rFonts w:cstheme="minorHAnsi"/>
                <w:sz w:val="16"/>
                <w:szCs w:val="16"/>
              </w:rPr>
            </w:pPr>
          </w:p>
        </w:tc>
        <w:tc>
          <w:tcPr>
            <w:tcW w:w="720" w:type="dxa"/>
            <w:noWrap/>
            <w:hideMark/>
          </w:tcPr>
          <w:p w14:paraId="624FC68E" w14:textId="77777777" w:rsidR="000B4ACC" w:rsidRPr="000B4ACC" w:rsidRDefault="000B4ACC" w:rsidP="000B4ACC">
            <w:pPr>
              <w:rPr>
                <w:rFonts w:cstheme="minorHAnsi"/>
                <w:sz w:val="16"/>
                <w:szCs w:val="16"/>
              </w:rPr>
            </w:pPr>
          </w:p>
        </w:tc>
        <w:tc>
          <w:tcPr>
            <w:tcW w:w="810" w:type="dxa"/>
            <w:noWrap/>
            <w:hideMark/>
          </w:tcPr>
          <w:p w14:paraId="29812B3A" w14:textId="77777777" w:rsidR="000B4ACC" w:rsidRPr="000B4ACC" w:rsidRDefault="000B4ACC" w:rsidP="000B4ACC">
            <w:pPr>
              <w:rPr>
                <w:rFonts w:cstheme="minorHAnsi"/>
                <w:sz w:val="16"/>
                <w:szCs w:val="16"/>
              </w:rPr>
            </w:pPr>
          </w:p>
        </w:tc>
        <w:tc>
          <w:tcPr>
            <w:tcW w:w="900" w:type="dxa"/>
            <w:noWrap/>
            <w:hideMark/>
          </w:tcPr>
          <w:p w14:paraId="5B640A4A" w14:textId="77777777" w:rsidR="000B4ACC" w:rsidRPr="000B4ACC" w:rsidRDefault="000B4ACC" w:rsidP="000B4ACC">
            <w:pPr>
              <w:rPr>
                <w:rFonts w:cstheme="minorHAnsi"/>
                <w:sz w:val="16"/>
                <w:szCs w:val="16"/>
              </w:rPr>
            </w:pPr>
          </w:p>
        </w:tc>
      </w:tr>
      <w:tr w:rsidR="000B4ACC" w:rsidRPr="000B4ACC" w14:paraId="49995DFB" w14:textId="77777777" w:rsidTr="00EB22E9">
        <w:tc>
          <w:tcPr>
            <w:tcW w:w="2070" w:type="dxa"/>
            <w:noWrap/>
            <w:hideMark/>
          </w:tcPr>
          <w:p w14:paraId="142EEBF5" w14:textId="77777777" w:rsidR="000B4ACC" w:rsidRPr="000B4ACC" w:rsidRDefault="000B4ACC" w:rsidP="000B4ACC">
            <w:pPr>
              <w:rPr>
                <w:rFonts w:cstheme="minorHAnsi"/>
                <w:sz w:val="16"/>
                <w:szCs w:val="16"/>
              </w:rPr>
            </w:pPr>
            <w:r w:rsidRPr="000B4ACC">
              <w:rPr>
                <w:rFonts w:cstheme="minorHAnsi"/>
                <w:sz w:val="16"/>
                <w:szCs w:val="16"/>
              </w:rPr>
              <w:t>site count</w:t>
            </w:r>
          </w:p>
        </w:tc>
        <w:tc>
          <w:tcPr>
            <w:tcW w:w="900" w:type="dxa"/>
            <w:noWrap/>
            <w:hideMark/>
          </w:tcPr>
          <w:p w14:paraId="671EDF95" w14:textId="77777777" w:rsidR="000B4ACC" w:rsidRPr="000B4ACC" w:rsidRDefault="000B4ACC" w:rsidP="000B4ACC">
            <w:pPr>
              <w:rPr>
                <w:rFonts w:cstheme="minorHAnsi"/>
                <w:sz w:val="16"/>
                <w:szCs w:val="16"/>
              </w:rPr>
            </w:pPr>
            <w:r w:rsidRPr="000B4ACC">
              <w:rPr>
                <w:rFonts w:cstheme="minorHAnsi"/>
                <w:sz w:val="16"/>
                <w:szCs w:val="16"/>
              </w:rPr>
              <w:t>5</w:t>
            </w:r>
          </w:p>
        </w:tc>
        <w:tc>
          <w:tcPr>
            <w:tcW w:w="900" w:type="dxa"/>
            <w:noWrap/>
            <w:hideMark/>
          </w:tcPr>
          <w:p w14:paraId="26743F35"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6</w:t>
            </w:r>
          </w:p>
        </w:tc>
        <w:tc>
          <w:tcPr>
            <w:tcW w:w="810" w:type="dxa"/>
            <w:noWrap/>
            <w:hideMark/>
          </w:tcPr>
          <w:p w14:paraId="54A99331"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6</w:t>
            </w:r>
          </w:p>
        </w:tc>
        <w:tc>
          <w:tcPr>
            <w:tcW w:w="900" w:type="dxa"/>
            <w:noWrap/>
            <w:hideMark/>
          </w:tcPr>
          <w:p w14:paraId="0880AED3"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4</w:t>
            </w:r>
          </w:p>
        </w:tc>
        <w:tc>
          <w:tcPr>
            <w:tcW w:w="900" w:type="dxa"/>
            <w:noWrap/>
            <w:hideMark/>
          </w:tcPr>
          <w:p w14:paraId="4BBF76F8"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5</w:t>
            </w:r>
          </w:p>
        </w:tc>
        <w:tc>
          <w:tcPr>
            <w:tcW w:w="720" w:type="dxa"/>
            <w:noWrap/>
            <w:hideMark/>
          </w:tcPr>
          <w:p w14:paraId="0B43E947"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6</w:t>
            </w:r>
          </w:p>
        </w:tc>
        <w:tc>
          <w:tcPr>
            <w:tcW w:w="720" w:type="dxa"/>
            <w:noWrap/>
            <w:hideMark/>
          </w:tcPr>
          <w:p w14:paraId="475912D2"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5</w:t>
            </w:r>
          </w:p>
        </w:tc>
        <w:tc>
          <w:tcPr>
            <w:tcW w:w="810" w:type="dxa"/>
            <w:noWrap/>
            <w:hideMark/>
          </w:tcPr>
          <w:p w14:paraId="3F33EDD0"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6</w:t>
            </w:r>
          </w:p>
        </w:tc>
        <w:tc>
          <w:tcPr>
            <w:tcW w:w="900" w:type="dxa"/>
            <w:noWrap/>
            <w:hideMark/>
          </w:tcPr>
          <w:p w14:paraId="46371124"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7</w:t>
            </w:r>
          </w:p>
        </w:tc>
      </w:tr>
      <w:tr w:rsidR="000B4ACC" w:rsidRPr="000B4ACC" w14:paraId="27F3F874" w14:textId="77777777" w:rsidTr="00EB22E9">
        <w:tc>
          <w:tcPr>
            <w:tcW w:w="2070" w:type="dxa"/>
            <w:noWrap/>
            <w:hideMark/>
          </w:tcPr>
          <w:p w14:paraId="1BB7401A"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minimum</w:t>
            </w:r>
          </w:p>
        </w:tc>
        <w:tc>
          <w:tcPr>
            <w:tcW w:w="900" w:type="dxa"/>
            <w:noWrap/>
            <w:hideMark/>
          </w:tcPr>
          <w:p w14:paraId="6022D7B8" w14:textId="77777777" w:rsidR="000B4ACC" w:rsidRPr="000B4ACC" w:rsidRDefault="000B4ACC" w:rsidP="000B4ACC">
            <w:pPr>
              <w:rPr>
                <w:rFonts w:cstheme="minorHAnsi"/>
                <w:sz w:val="16"/>
                <w:szCs w:val="16"/>
              </w:rPr>
            </w:pPr>
            <w:r w:rsidRPr="000B4ACC">
              <w:rPr>
                <w:rFonts w:cstheme="minorHAnsi"/>
                <w:sz w:val="16"/>
                <w:szCs w:val="16"/>
              </w:rPr>
              <w:t>0.003</w:t>
            </w:r>
          </w:p>
        </w:tc>
        <w:tc>
          <w:tcPr>
            <w:tcW w:w="900" w:type="dxa"/>
            <w:noWrap/>
            <w:hideMark/>
          </w:tcPr>
          <w:p w14:paraId="33BAA97A"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0.075</w:t>
            </w:r>
          </w:p>
        </w:tc>
        <w:tc>
          <w:tcPr>
            <w:tcW w:w="810" w:type="dxa"/>
            <w:noWrap/>
            <w:hideMark/>
          </w:tcPr>
          <w:p w14:paraId="1B047BEC"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0.005</w:t>
            </w:r>
          </w:p>
        </w:tc>
        <w:tc>
          <w:tcPr>
            <w:tcW w:w="900" w:type="dxa"/>
            <w:noWrap/>
            <w:hideMark/>
          </w:tcPr>
          <w:p w14:paraId="1612D4F8"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0.106</w:t>
            </w:r>
          </w:p>
        </w:tc>
        <w:tc>
          <w:tcPr>
            <w:tcW w:w="900" w:type="dxa"/>
            <w:noWrap/>
            <w:hideMark/>
          </w:tcPr>
          <w:p w14:paraId="6B80E577"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0.005</w:t>
            </w:r>
          </w:p>
        </w:tc>
        <w:tc>
          <w:tcPr>
            <w:tcW w:w="720" w:type="dxa"/>
            <w:noWrap/>
            <w:hideMark/>
          </w:tcPr>
          <w:p w14:paraId="4AEFE8FC"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0.032</w:t>
            </w:r>
          </w:p>
        </w:tc>
        <w:tc>
          <w:tcPr>
            <w:tcW w:w="720" w:type="dxa"/>
            <w:noWrap/>
            <w:hideMark/>
          </w:tcPr>
          <w:p w14:paraId="70C9F4F8"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0.014</w:t>
            </w:r>
          </w:p>
        </w:tc>
        <w:tc>
          <w:tcPr>
            <w:tcW w:w="810" w:type="dxa"/>
            <w:noWrap/>
            <w:hideMark/>
          </w:tcPr>
          <w:p w14:paraId="0EC7BDBE"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0.057</w:t>
            </w:r>
          </w:p>
        </w:tc>
        <w:tc>
          <w:tcPr>
            <w:tcW w:w="900" w:type="dxa"/>
            <w:noWrap/>
            <w:hideMark/>
          </w:tcPr>
          <w:p w14:paraId="1FC6C804" w14:textId="7AEFF7FC"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2.52</w:t>
            </w:r>
          </w:p>
        </w:tc>
      </w:tr>
      <w:tr w:rsidR="000B4ACC" w:rsidRPr="000B4ACC" w14:paraId="0DB7A4DE" w14:textId="77777777" w:rsidTr="00EB22E9">
        <w:tc>
          <w:tcPr>
            <w:tcW w:w="2070" w:type="dxa"/>
            <w:noWrap/>
            <w:hideMark/>
          </w:tcPr>
          <w:p w14:paraId="558F3A0E"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maximum</w:t>
            </w:r>
          </w:p>
        </w:tc>
        <w:tc>
          <w:tcPr>
            <w:tcW w:w="900" w:type="dxa"/>
            <w:noWrap/>
            <w:hideMark/>
          </w:tcPr>
          <w:p w14:paraId="72B30299" w14:textId="77777777" w:rsidR="000B4ACC" w:rsidRPr="000B4ACC" w:rsidRDefault="000B4ACC" w:rsidP="000B4ACC">
            <w:pPr>
              <w:rPr>
                <w:rFonts w:cstheme="minorHAnsi"/>
                <w:sz w:val="16"/>
                <w:szCs w:val="16"/>
              </w:rPr>
            </w:pPr>
            <w:r w:rsidRPr="000B4ACC">
              <w:rPr>
                <w:rFonts w:cstheme="minorHAnsi"/>
                <w:sz w:val="16"/>
                <w:szCs w:val="16"/>
              </w:rPr>
              <w:t>0.031</w:t>
            </w:r>
          </w:p>
        </w:tc>
        <w:tc>
          <w:tcPr>
            <w:tcW w:w="900" w:type="dxa"/>
            <w:noWrap/>
            <w:hideMark/>
          </w:tcPr>
          <w:p w14:paraId="5877ADC7"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0.861</w:t>
            </w:r>
          </w:p>
        </w:tc>
        <w:tc>
          <w:tcPr>
            <w:tcW w:w="810" w:type="dxa"/>
            <w:noWrap/>
            <w:hideMark/>
          </w:tcPr>
          <w:p w14:paraId="0252916D"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0.496</w:t>
            </w:r>
          </w:p>
        </w:tc>
        <w:tc>
          <w:tcPr>
            <w:tcW w:w="900" w:type="dxa"/>
            <w:noWrap/>
            <w:hideMark/>
          </w:tcPr>
          <w:p w14:paraId="34A1A5D1"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0.478</w:t>
            </w:r>
          </w:p>
        </w:tc>
        <w:tc>
          <w:tcPr>
            <w:tcW w:w="900" w:type="dxa"/>
            <w:noWrap/>
            <w:hideMark/>
          </w:tcPr>
          <w:p w14:paraId="386304A4"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0.151</w:t>
            </w:r>
          </w:p>
        </w:tc>
        <w:tc>
          <w:tcPr>
            <w:tcW w:w="720" w:type="dxa"/>
            <w:noWrap/>
            <w:hideMark/>
          </w:tcPr>
          <w:p w14:paraId="49B5DD85"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5.630</w:t>
            </w:r>
          </w:p>
        </w:tc>
        <w:tc>
          <w:tcPr>
            <w:tcW w:w="720" w:type="dxa"/>
            <w:noWrap/>
            <w:hideMark/>
          </w:tcPr>
          <w:p w14:paraId="61001E44"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0.342</w:t>
            </w:r>
          </w:p>
        </w:tc>
        <w:tc>
          <w:tcPr>
            <w:tcW w:w="810" w:type="dxa"/>
            <w:noWrap/>
            <w:hideMark/>
          </w:tcPr>
          <w:p w14:paraId="5C960692"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0.584</w:t>
            </w:r>
          </w:p>
        </w:tc>
        <w:tc>
          <w:tcPr>
            <w:tcW w:w="900" w:type="dxa"/>
            <w:noWrap/>
            <w:hideMark/>
          </w:tcPr>
          <w:p w14:paraId="0286F026" w14:textId="7C567441"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21.5</w:t>
            </w:r>
          </w:p>
        </w:tc>
      </w:tr>
      <w:tr w:rsidR="000B4ACC" w:rsidRPr="000B4ACC" w14:paraId="127266A6" w14:textId="77777777" w:rsidTr="00EB22E9">
        <w:tc>
          <w:tcPr>
            <w:tcW w:w="2070" w:type="dxa"/>
            <w:noWrap/>
            <w:hideMark/>
          </w:tcPr>
          <w:p w14:paraId="593CA1EE"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average</w:t>
            </w:r>
          </w:p>
        </w:tc>
        <w:tc>
          <w:tcPr>
            <w:tcW w:w="900" w:type="dxa"/>
            <w:noWrap/>
            <w:hideMark/>
          </w:tcPr>
          <w:p w14:paraId="061D0AAB" w14:textId="77777777" w:rsidR="000B4ACC" w:rsidRPr="000B4ACC" w:rsidRDefault="000B4ACC" w:rsidP="000B4ACC">
            <w:pPr>
              <w:rPr>
                <w:rFonts w:cstheme="minorHAnsi"/>
                <w:sz w:val="16"/>
                <w:szCs w:val="16"/>
              </w:rPr>
            </w:pPr>
            <w:r w:rsidRPr="000B4ACC">
              <w:rPr>
                <w:rFonts w:cstheme="minorHAnsi"/>
                <w:sz w:val="16"/>
                <w:szCs w:val="16"/>
              </w:rPr>
              <w:t>0.011</w:t>
            </w:r>
          </w:p>
        </w:tc>
        <w:tc>
          <w:tcPr>
            <w:tcW w:w="900" w:type="dxa"/>
            <w:noWrap/>
            <w:hideMark/>
          </w:tcPr>
          <w:p w14:paraId="232F087B"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0.288</w:t>
            </w:r>
          </w:p>
        </w:tc>
        <w:tc>
          <w:tcPr>
            <w:tcW w:w="810" w:type="dxa"/>
            <w:noWrap/>
            <w:hideMark/>
          </w:tcPr>
          <w:p w14:paraId="5E651FAA"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0.212</w:t>
            </w:r>
          </w:p>
        </w:tc>
        <w:tc>
          <w:tcPr>
            <w:tcW w:w="900" w:type="dxa"/>
            <w:noWrap/>
            <w:hideMark/>
          </w:tcPr>
          <w:p w14:paraId="687C9373"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0.265</w:t>
            </w:r>
          </w:p>
        </w:tc>
        <w:tc>
          <w:tcPr>
            <w:tcW w:w="900" w:type="dxa"/>
            <w:noWrap/>
            <w:hideMark/>
          </w:tcPr>
          <w:p w14:paraId="0E3182B0"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0.041</w:t>
            </w:r>
          </w:p>
        </w:tc>
        <w:tc>
          <w:tcPr>
            <w:tcW w:w="720" w:type="dxa"/>
            <w:noWrap/>
            <w:hideMark/>
          </w:tcPr>
          <w:p w14:paraId="1C6F6099"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1.025</w:t>
            </w:r>
          </w:p>
        </w:tc>
        <w:tc>
          <w:tcPr>
            <w:tcW w:w="720" w:type="dxa"/>
            <w:noWrap/>
            <w:hideMark/>
          </w:tcPr>
          <w:p w14:paraId="77D98C12"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0.095</w:t>
            </w:r>
          </w:p>
        </w:tc>
        <w:tc>
          <w:tcPr>
            <w:tcW w:w="810" w:type="dxa"/>
            <w:noWrap/>
            <w:hideMark/>
          </w:tcPr>
          <w:p w14:paraId="6FDF7B1C"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0.272</w:t>
            </w:r>
          </w:p>
        </w:tc>
        <w:tc>
          <w:tcPr>
            <w:tcW w:w="900" w:type="dxa"/>
            <w:noWrap/>
            <w:hideMark/>
          </w:tcPr>
          <w:p w14:paraId="6B82C2A7" w14:textId="1BB6E4BE"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6.62</w:t>
            </w:r>
          </w:p>
        </w:tc>
      </w:tr>
      <w:tr w:rsidR="000B4ACC" w:rsidRPr="000B4ACC" w14:paraId="26E19C6A" w14:textId="77777777" w:rsidTr="00EB22E9">
        <w:tc>
          <w:tcPr>
            <w:tcW w:w="2070" w:type="dxa"/>
            <w:noWrap/>
            <w:hideMark/>
          </w:tcPr>
          <w:p w14:paraId="49D8AA06"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median</w:t>
            </w:r>
          </w:p>
        </w:tc>
        <w:tc>
          <w:tcPr>
            <w:tcW w:w="900" w:type="dxa"/>
            <w:noWrap/>
            <w:hideMark/>
          </w:tcPr>
          <w:p w14:paraId="17FF791B" w14:textId="77777777" w:rsidR="000B4ACC" w:rsidRPr="000B4ACC" w:rsidRDefault="000B4ACC" w:rsidP="000B4ACC">
            <w:pPr>
              <w:rPr>
                <w:rFonts w:cstheme="minorHAnsi"/>
                <w:sz w:val="16"/>
                <w:szCs w:val="16"/>
              </w:rPr>
            </w:pPr>
            <w:r w:rsidRPr="000B4ACC">
              <w:rPr>
                <w:rFonts w:cstheme="minorHAnsi"/>
                <w:sz w:val="16"/>
                <w:szCs w:val="16"/>
              </w:rPr>
              <w:t>0.006</w:t>
            </w:r>
          </w:p>
        </w:tc>
        <w:tc>
          <w:tcPr>
            <w:tcW w:w="900" w:type="dxa"/>
            <w:noWrap/>
            <w:hideMark/>
          </w:tcPr>
          <w:p w14:paraId="3ED5BAE1"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0.139</w:t>
            </w:r>
          </w:p>
        </w:tc>
        <w:tc>
          <w:tcPr>
            <w:tcW w:w="810" w:type="dxa"/>
            <w:noWrap/>
            <w:hideMark/>
          </w:tcPr>
          <w:p w14:paraId="286F1AD0"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0.206</w:t>
            </w:r>
          </w:p>
        </w:tc>
        <w:tc>
          <w:tcPr>
            <w:tcW w:w="900" w:type="dxa"/>
            <w:noWrap/>
            <w:hideMark/>
          </w:tcPr>
          <w:p w14:paraId="49646591"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0.238</w:t>
            </w:r>
          </w:p>
        </w:tc>
        <w:tc>
          <w:tcPr>
            <w:tcW w:w="900" w:type="dxa"/>
            <w:noWrap/>
            <w:hideMark/>
          </w:tcPr>
          <w:p w14:paraId="2B995ADF"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0.014</w:t>
            </w:r>
          </w:p>
        </w:tc>
        <w:tc>
          <w:tcPr>
            <w:tcW w:w="720" w:type="dxa"/>
            <w:noWrap/>
            <w:hideMark/>
          </w:tcPr>
          <w:p w14:paraId="353FE5C5"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0.116</w:t>
            </w:r>
          </w:p>
        </w:tc>
        <w:tc>
          <w:tcPr>
            <w:tcW w:w="720" w:type="dxa"/>
            <w:noWrap/>
            <w:hideMark/>
          </w:tcPr>
          <w:p w14:paraId="6F5E785A"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0.034</w:t>
            </w:r>
          </w:p>
        </w:tc>
        <w:tc>
          <w:tcPr>
            <w:tcW w:w="810" w:type="dxa"/>
            <w:noWrap/>
            <w:hideMark/>
          </w:tcPr>
          <w:p w14:paraId="163C00F8"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0.251</w:t>
            </w:r>
          </w:p>
        </w:tc>
        <w:tc>
          <w:tcPr>
            <w:tcW w:w="900" w:type="dxa"/>
            <w:noWrap/>
            <w:hideMark/>
          </w:tcPr>
          <w:p w14:paraId="16FDEFB4" w14:textId="5271FBB4"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4.00</w:t>
            </w:r>
          </w:p>
        </w:tc>
      </w:tr>
      <w:tr w:rsidR="000B4ACC" w:rsidRPr="000B4ACC" w14:paraId="61F0DD0D" w14:textId="77777777" w:rsidTr="00EB22E9">
        <w:tc>
          <w:tcPr>
            <w:tcW w:w="2070" w:type="dxa"/>
            <w:noWrap/>
            <w:hideMark/>
          </w:tcPr>
          <w:p w14:paraId="383A680C"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standard deviation</w:t>
            </w:r>
          </w:p>
        </w:tc>
        <w:tc>
          <w:tcPr>
            <w:tcW w:w="900" w:type="dxa"/>
            <w:noWrap/>
            <w:hideMark/>
          </w:tcPr>
          <w:p w14:paraId="33B67086" w14:textId="77777777" w:rsidR="000B4ACC" w:rsidRPr="000B4ACC" w:rsidRDefault="000B4ACC" w:rsidP="000B4ACC">
            <w:pPr>
              <w:rPr>
                <w:rFonts w:cstheme="minorHAnsi"/>
                <w:sz w:val="16"/>
                <w:szCs w:val="16"/>
              </w:rPr>
            </w:pPr>
            <w:r w:rsidRPr="000B4ACC">
              <w:rPr>
                <w:rFonts w:cstheme="minorHAnsi"/>
                <w:sz w:val="16"/>
                <w:szCs w:val="16"/>
              </w:rPr>
              <w:t>0.011</w:t>
            </w:r>
          </w:p>
        </w:tc>
        <w:tc>
          <w:tcPr>
            <w:tcW w:w="900" w:type="dxa"/>
            <w:noWrap/>
            <w:hideMark/>
          </w:tcPr>
          <w:p w14:paraId="79078830"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0.301</w:t>
            </w:r>
          </w:p>
        </w:tc>
        <w:tc>
          <w:tcPr>
            <w:tcW w:w="810" w:type="dxa"/>
            <w:noWrap/>
            <w:hideMark/>
          </w:tcPr>
          <w:p w14:paraId="31008C87"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0.161</w:t>
            </w:r>
          </w:p>
        </w:tc>
        <w:tc>
          <w:tcPr>
            <w:tcW w:w="900" w:type="dxa"/>
            <w:noWrap/>
            <w:hideMark/>
          </w:tcPr>
          <w:p w14:paraId="7D1BF0E1"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0.167</w:t>
            </w:r>
          </w:p>
        </w:tc>
        <w:tc>
          <w:tcPr>
            <w:tcW w:w="900" w:type="dxa"/>
            <w:noWrap/>
            <w:hideMark/>
          </w:tcPr>
          <w:p w14:paraId="33F4DFC6"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0.062</w:t>
            </w:r>
          </w:p>
        </w:tc>
        <w:tc>
          <w:tcPr>
            <w:tcW w:w="720" w:type="dxa"/>
            <w:noWrap/>
            <w:hideMark/>
          </w:tcPr>
          <w:p w14:paraId="54398878"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2.256</w:t>
            </w:r>
          </w:p>
        </w:tc>
        <w:tc>
          <w:tcPr>
            <w:tcW w:w="720" w:type="dxa"/>
            <w:noWrap/>
            <w:hideMark/>
          </w:tcPr>
          <w:p w14:paraId="3E353FC2"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0.139</w:t>
            </w:r>
          </w:p>
        </w:tc>
        <w:tc>
          <w:tcPr>
            <w:tcW w:w="810" w:type="dxa"/>
            <w:noWrap/>
            <w:hideMark/>
          </w:tcPr>
          <w:p w14:paraId="1BDBB8FD"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0.178</w:t>
            </w:r>
          </w:p>
        </w:tc>
        <w:tc>
          <w:tcPr>
            <w:tcW w:w="900" w:type="dxa"/>
            <w:noWrap/>
            <w:hideMark/>
          </w:tcPr>
          <w:p w14:paraId="57548EA3" w14:textId="79D20872"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6.70</w:t>
            </w:r>
          </w:p>
        </w:tc>
      </w:tr>
      <w:tr w:rsidR="000B4ACC" w:rsidRPr="000B4ACC" w14:paraId="2C6BD5C5" w14:textId="77777777" w:rsidTr="00EB22E9">
        <w:tc>
          <w:tcPr>
            <w:tcW w:w="2070" w:type="dxa"/>
            <w:noWrap/>
            <w:hideMark/>
          </w:tcPr>
          <w:p w14:paraId="705D33C1"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COV</w:t>
            </w:r>
          </w:p>
        </w:tc>
        <w:tc>
          <w:tcPr>
            <w:tcW w:w="900" w:type="dxa"/>
            <w:noWrap/>
            <w:hideMark/>
          </w:tcPr>
          <w:p w14:paraId="429772DE" w14:textId="77777777" w:rsidR="000B4ACC" w:rsidRPr="000B4ACC" w:rsidRDefault="000B4ACC" w:rsidP="000B4ACC">
            <w:pPr>
              <w:rPr>
                <w:rFonts w:cstheme="minorHAnsi"/>
                <w:sz w:val="16"/>
                <w:szCs w:val="16"/>
              </w:rPr>
            </w:pPr>
            <w:r w:rsidRPr="000B4ACC">
              <w:rPr>
                <w:rFonts w:cstheme="minorHAnsi"/>
                <w:sz w:val="16"/>
                <w:szCs w:val="16"/>
              </w:rPr>
              <w:t>1.04</w:t>
            </w:r>
          </w:p>
        </w:tc>
        <w:tc>
          <w:tcPr>
            <w:tcW w:w="900" w:type="dxa"/>
            <w:noWrap/>
            <w:hideMark/>
          </w:tcPr>
          <w:p w14:paraId="471E7CF3"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1.04</w:t>
            </w:r>
          </w:p>
        </w:tc>
        <w:tc>
          <w:tcPr>
            <w:tcW w:w="810" w:type="dxa"/>
            <w:noWrap/>
            <w:hideMark/>
          </w:tcPr>
          <w:p w14:paraId="77AC48FF"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0.76</w:t>
            </w:r>
          </w:p>
        </w:tc>
        <w:tc>
          <w:tcPr>
            <w:tcW w:w="900" w:type="dxa"/>
            <w:noWrap/>
            <w:hideMark/>
          </w:tcPr>
          <w:p w14:paraId="27794CDC"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0.63</w:t>
            </w:r>
          </w:p>
        </w:tc>
        <w:tc>
          <w:tcPr>
            <w:tcW w:w="900" w:type="dxa"/>
            <w:noWrap/>
            <w:hideMark/>
          </w:tcPr>
          <w:p w14:paraId="73864EE3"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1.52</w:t>
            </w:r>
          </w:p>
        </w:tc>
        <w:tc>
          <w:tcPr>
            <w:tcW w:w="720" w:type="dxa"/>
            <w:noWrap/>
            <w:hideMark/>
          </w:tcPr>
          <w:p w14:paraId="028D58CC"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2.20</w:t>
            </w:r>
          </w:p>
        </w:tc>
        <w:tc>
          <w:tcPr>
            <w:tcW w:w="720" w:type="dxa"/>
            <w:noWrap/>
            <w:hideMark/>
          </w:tcPr>
          <w:p w14:paraId="0394472E"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1.47</w:t>
            </w:r>
          </w:p>
        </w:tc>
        <w:tc>
          <w:tcPr>
            <w:tcW w:w="810" w:type="dxa"/>
            <w:noWrap/>
            <w:hideMark/>
          </w:tcPr>
          <w:p w14:paraId="6A7B649C"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0.66</w:t>
            </w:r>
          </w:p>
        </w:tc>
        <w:tc>
          <w:tcPr>
            <w:tcW w:w="900" w:type="dxa"/>
            <w:noWrap/>
            <w:hideMark/>
          </w:tcPr>
          <w:p w14:paraId="1ACFAEA6" w14:textId="77777777" w:rsidR="000B4ACC" w:rsidRPr="000B4ACC" w:rsidRDefault="000B4ACC" w:rsidP="000B4ACC">
            <w:pPr>
              <w:rPr>
                <w:rFonts w:asciiTheme="minorHAnsi" w:hAnsiTheme="minorHAnsi" w:cstheme="minorHAnsi"/>
                <w:sz w:val="16"/>
                <w:szCs w:val="16"/>
              </w:rPr>
            </w:pPr>
            <w:r w:rsidRPr="000B4ACC">
              <w:rPr>
                <w:rFonts w:asciiTheme="minorHAnsi" w:hAnsiTheme="minorHAnsi" w:cstheme="minorHAnsi"/>
                <w:sz w:val="16"/>
                <w:szCs w:val="16"/>
              </w:rPr>
              <w:t>1.01</w:t>
            </w:r>
          </w:p>
        </w:tc>
      </w:tr>
    </w:tbl>
    <w:p w14:paraId="0171E528" w14:textId="77777777" w:rsidR="000B4ACC" w:rsidRDefault="000B4ACC" w:rsidP="000B4C76">
      <w:pPr>
        <w:spacing w:line="240" w:lineRule="auto"/>
      </w:pPr>
    </w:p>
    <w:p w14:paraId="47913A21" w14:textId="77777777" w:rsidR="000B4ACC" w:rsidRDefault="000B4ACC" w:rsidP="000B4C76">
      <w:pPr>
        <w:spacing w:line="240" w:lineRule="auto"/>
      </w:pPr>
    </w:p>
    <w:p w14:paraId="4EC5E1CB" w14:textId="66BFC76C" w:rsidR="002D1C84" w:rsidRDefault="002D1C84" w:rsidP="000B4C76">
      <w:pPr>
        <w:spacing w:line="240" w:lineRule="auto"/>
      </w:pPr>
    </w:p>
    <w:p w14:paraId="66526D19" w14:textId="00293BBC" w:rsidR="000B4ACC" w:rsidRDefault="001C3CCF" w:rsidP="000B4C76">
      <w:pPr>
        <w:spacing w:line="240" w:lineRule="auto"/>
      </w:pPr>
      <w:r>
        <w:rPr>
          <w:noProof/>
        </w:rPr>
        <w:drawing>
          <wp:inline distT="0" distB="0" distL="0" distR="0" wp14:anchorId="48E55956" wp14:editId="04B95C5B">
            <wp:extent cx="5943600" cy="3481753"/>
            <wp:effectExtent l="0" t="0" r="0" b="4445"/>
            <wp:docPr id="36" name="Chart 36">
              <a:extLst xmlns:a="http://schemas.openxmlformats.org/drawingml/2006/main">
                <a:ext uri="{FF2B5EF4-FFF2-40B4-BE49-F238E27FC236}">
                  <a16:creationId xmlns:a16="http://schemas.microsoft.com/office/drawing/2014/main" id="{57FF873C-BC48-B352-5707-3A9F9C0B3B0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14:paraId="6D95BE45" w14:textId="24B15BB3" w:rsidR="000B4ACC" w:rsidRDefault="000B4ACC" w:rsidP="000B4C76">
      <w:pPr>
        <w:spacing w:line="240" w:lineRule="auto"/>
      </w:pPr>
    </w:p>
    <w:p w14:paraId="4317AB88" w14:textId="7E1C6183" w:rsidR="000B4ACC" w:rsidRDefault="000B4ACC" w:rsidP="000B4C76">
      <w:pPr>
        <w:spacing w:line="240" w:lineRule="auto"/>
      </w:pPr>
    </w:p>
    <w:p w14:paraId="21D5C804" w14:textId="060E6EF9" w:rsidR="000B4ACC" w:rsidRDefault="001C3CCF" w:rsidP="000B4C76">
      <w:pPr>
        <w:spacing w:line="240" w:lineRule="auto"/>
      </w:pPr>
      <w:r>
        <w:rPr>
          <w:noProof/>
        </w:rPr>
        <w:drawing>
          <wp:inline distT="0" distB="0" distL="0" distR="0" wp14:anchorId="72C3F489" wp14:editId="064D2B8B">
            <wp:extent cx="5943600" cy="3382108"/>
            <wp:effectExtent l="0" t="0" r="0" b="8890"/>
            <wp:docPr id="37" name="Chart 37">
              <a:extLst xmlns:a="http://schemas.openxmlformats.org/drawingml/2006/main">
                <a:ext uri="{FF2B5EF4-FFF2-40B4-BE49-F238E27FC236}">
                  <a16:creationId xmlns:a16="http://schemas.microsoft.com/office/drawing/2014/main" id="{C9CA41D5-20B7-2637-88F6-3053CF0C636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14:paraId="09167A60" w14:textId="3E6159D1" w:rsidR="000B4ACC" w:rsidRDefault="000B4ACC" w:rsidP="000B4C76">
      <w:pPr>
        <w:spacing w:line="240" w:lineRule="auto"/>
      </w:pPr>
    </w:p>
    <w:p w14:paraId="37BF6F75" w14:textId="4623AEC0" w:rsidR="000B4ACC" w:rsidRDefault="000B4ACC" w:rsidP="000B4C76">
      <w:pPr>
        <w:spacing w:line="240" w:lineRule="auto"/>
      </w:pPr>
    </w:p>
    <w:p w14:paraId="61F3CE05" w14:textId="37C5CD51" w:rsidR="000B4ACC" w:rsidRDefault="001C3CCF" w:rsidP="000B4C76">
      <w:pPr>
        <w:spacing w:line="240" w:lineRule="auto"/>
      </w:pPr>
      <w:r>
        <w:rPr>
          <w:noProof/>
        </w:rPr>
        <w:drawing>
          <wp:inline distT="0" distB="0" distL="0" distR="0" wp14:anchorId="3A625FDD" wp14:editId="078EAF1A">
            <wp:extent cx="5943600" cy="3487615"/>
            <wp:effectExtent l="0" t="0" r="0" b="17780"/>
            <wp:docPr id="38" name="Chart 38">
              <a:extLst xmlns:a="http://schemas.openxmlformats.org/drawingml/2006/main">
                <a:ext uri="{FF2B5EF4-FFF2-40B4-BE49-F238E27FC236}">
                  <a16:creationId xmlns:a16="http://schemas.microsoft.com/office/drawing/2014/main" id="{050B1350-07F4-C756-CD5B-383A16B20D4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14:paraId="0FD8F47B" w14:textId="10831186" w:rsidR="000B4ACC" w:rsidRDefault="000B4ACC" w:rsidP="000B4C76">
      <w:pPr>
        <w:spacing w:line="240" w:lineRule="auto"/>
      </w:pPr>
    </w:p>
    <w:p w14:paraId="0F440232" w14:textId="3F14FAB3" w:rsidR="009A448E" w:rsidRDefault="009A448E" w:rsidP="000B4C76">
      <w:pPr>
        <w:spacing w:line="240" w:lineRule="auto"/>
      </w:pPr>
    </w:p>
    <w:p w14:paraId="22E28A42" w14:textId="67DEC8A9" w:rsidR="009A448E" w:rsidRDefault="009A448E" w:rsidP="000B4C76">
      <w:pPr>
        <w:spacing w:line="240" w:lineRule="auto"/>
      </w:pPr>
    </w:p>
    <w:p w14:paraId="68C4EE8F" w14:textId="6600C4C1" w:rsidR="009A448E" w:rsidRDefault="009A448E" w:rsidP="000B4C76">
      <w:pPr>
        <w:spacing w:line="240" w:lineRule="auto"/>
      </w:pPr>
    </w:p>
    <w:p w14:paraId="46891407" w14:textId="13D22A4F" w:rsidR="009A448E" w:rsidRDefault="009A448E" w:rsidP="000B4C76">
      <w:pPr>
        <w:spacing w:line="240" w:lineRule="auto"/>
      </w:pPr>
    </w:p>
    <w:p w14:paraId="00ADE368" w14:textId="29F9C3EE" w:rsidR="009A448E" w:rsidRDefault="009A448E" w:rsidP="000B4C76">
      <w:pPr>
        <w:spacing w:line="240" w:lineRule="auto"/>
      </w:pPr>
    </w:p>
    <w:p w14:paraId="6DDE4F4F" w14:textId="04958AD8" w:rsidR="009A448E" w:rsidRDefault="009A448E" w:rsidP="000B4C76">
      <w:pPr>
        <w:spacing w:line="240" w:lineRule="auto"/>
      </w:pPr>
    </w:p>
    <w:p w14:paraId="77FC2302" w14:textId="1ED7F9D1" w:rsidR="009A448E" w:rsidRDefault="009A448E" w:rsidP="000B4C76">
      <w:pPr>
        <w:spacing w:line="240" w:lineRule="auto"/>
      </w:pPr>
    </w:p>
    <w:p w14:paraId="5E978497" w14:textId="75C68180" w:rsidR="009A448E" w:rsidRDefault="009A448E" w:rsidP="000B4C76">
      <w:pPr>
        <w:spacing w:line="240" w:lineRule="auto"/>
      </w:pPr>
    </w:p>
    <w:p w14:paraId="5B62F3E0" w14:textId="7E32B342" w:rsidR="009A448E" w:rsidRDefault="009A448E" w:rsidP="000B4C76">
      <w:pPr>
        <w:spacing w:line="240" w:lineRule="auto"/>
      </w:pPr>
    </w:p>
    <w:p w14:paraId="7A13F7D7" w14:textId="6B17DF86" w:rsidR="009A448E" w:rsidRDefault="009A448E" w:rsidP="000B4C76">
      <w:pPr>
        <w:spacing w:line="240" w:lineRule="auto"/>
      </w:pPr>
    </w:p>
    <w:p w14:paraId="0DE71197" w14:textId="749A95B5" w:rsidR="009A448E" w:rsidRDefault="009A448E" w:rsidP="000B4C76">
      <w:pPr>
        <w:spacing w:line="240" w:lineRule="auto"/>
      </w:pPr>
    </w:p>
    <w:p w14:paraId="696E485F" w14:textId="46DB5C06" w:rsidR="009A448E" w:rsidRDefault="009A448E" w:rsidP="000B4C76">
      <w:pPr>
        <w:spacing w:line="240" w:lineRule="auto"/>
      </w:pPr>
    </w:p>
    <w:p w14:paraId="68662127" w14:textId="3112C03E" w:rsidR="009A448E" w:rsidRDefault="009A448E" w:rsidP="000B4C76">
      <w:pPr>
        <w:spacing w:line="240" w:lineRule="auto"/>
      </w:pPr>
    </w:p>
    <w:p w14:paraId="3765D3A8" w14:textId="5875924C" w:rsidR="009A448E" w:rsidRDefault="009A448E" w:rsidP="000B4C76">
      <w:pPr>
        <w:spacing w:line="240" w:lineRule="auto"/>
      </w:pPr>
    </w:p>
    <w:p w14:paraId="317A4547" w14:textId="3AC07C33" w:rsidR="009A448E" w:rsidRDefault="009A448E" w:rsidP="000B4C76">
      <w:pPr>
        <w:spacing w:line="240" w:lineRule="auto"/>
      </w:pPr>
    </w:p>
    <w:p w14:paraId="05698E57" w14:textId="3D8662F7" w:rsidR="009A448E" w:rsidRDefault="009A448E" w:rsidP="000B4C76">
      <w:pPr>
        <w:spacing w:line="240" w:lineRule="auto"/>
      </w:pPr>
    </w:p>
    <w:p w14:paraId="678F82E2" w14:textId="079CFA30" w:rsidR="009A448E" w:rsidRDefault="009A448E" w:rsidP="000B4C76">
      <w:pPr>
        <w:spacing w:line="240" w:lineRule="auto"/>
      </w:pPr>
    </w:p>
    <w:p w14:paraId="2C36AE00" w14:textId="48BDF012" w:rsidR="009A448E" w:rsidRDefault="009A448E" w:rsidP="000B4C76">
      <w:pPr>
        <w:spacing w:line="240" w:lineRule="auto"/>
      </w:pPr>
    </w:p>
    <w:p w14:paraId="39AFB39D" w14:textId="248A560B" w:rsidR="009A448E" w:rsidRDefault="009A448E" w:rsidP="000B4C76">
      <w:pPr>
        <w:spacing w:line="240" w:lineRule="auto"/>
      </w:pPr>
    </w:p>
    <w:p w14:paraId="6A13ACD3" w14:textId="77777777" w:rsidR="009A448E" w:rsidRDefault="009A448E" w:rsidP="000B4C76">
      <w:pPr>
        <w:spacing w:line="240" w:lineRule="auto"/>
      </w:pPr>
    </w:p>
    <w:p w14:paraId="0939868E" w14:textId="7EEB9DBE" w:rsidR="00F375DA" w:rsidRDefault="00F375DA" w:rsidP="000B4C76">
      <w:pPr>
        <w:spacing w:line="240" w:lineRule="auto"/>
      </w:pPr>
    </w:p>
    <w:tbl>
      <w:tblPr>
        <w:tblStyle w:val="TableGrid"/>
        <w:tblW w:w="10260" w:type="dxa"/>
        <w:tblInd w:w="-545" w:type="dxa"/>
        <w:tblLook w:val="04A0" w:firstRow="1" w:lastRow="0" w:firstColumn="1" w:lastColumn="0" w:noHBand="0" w:noVBand="1"/>
      </w:tblPr>
      <w:tblGrid>
        <w:gridCol w:w="1349"/>
        <w:gridCol w:w="670"/>
        <w:gridCol w:w="950"/>
        <w:gridCol w:w="950"/>
        <w:gridCol w:w="868"/>
        <w:gridCol w:w="1027"/>
        <w:gridCol w:w="1027"/>
        <w:gridCol w:w="799"/>
        <w:gridCol w:w="1027"/>
        <w:gridCol w:w="729"/>
        <w:gridCol w:w="864"/>
      </w:tblGrid>
      <w:tr w:rsidR="00180D1F" w:rsidRPr="00180D1F" w14:paraId="5E02B52E" w14:textId="77777777" w:rsidTr="00180D1F">
        <w:trPr>
          <w:cantSplit/>
          <w:trHeight w:val="1898"/>
        </w:trPr>
        <w:tc>
          <w:tcPr>
            <w:tcW w:w="1349" w:type="dxa"/>
            <w:noWrap/>
            <w:hideMark/>
          </w:tcPr>
          <w:p w14:paraId="46A94F17" w14:textId="77777777" w:rsidR="00180D1F" w:rsidRPr="00180D1F" w:rsidRDefault="00180D1F" w:rsidP="00180D1F">
            <w:pPr>
              <w:rPr>
                <w:rFonts w:cstheme="minorHAnsi"/>
                <w:sz w:val="16"/>
                <w:szCs w:val="16"/>
              </w:rPr>
            </w:pPr>
            <w:r w:rsidRPr="00180D1F">
              <w:rPr>
                <w:rFonts w:cstheme="minorHAnsi"/>
                <w:sz w:val="16"/>
                <w:szCs w:val="16"/>
              </w:rPr>
              <w:t>WinSLAMM particle size range (um)</w:t>
            </w:r>
          </w:p>
        </w:tc>
        <w:tc>
          <w:tcPr>
            <w:tcW w:w="670" w:type="dxa"/>
            <w:textDirection w:val="btLr"/>
            <w:hideMark/>
          </w:tcPr>
          <w:p w14:paraId="684C0962" w14:textId="77777777" w:rsidR="00180D1F" w:rsidRPr="00180D1F" w:rsidRDefault="00180D1F" w:rsidP="00180D1F">
            <w:pPr>
              <w:ind w:left="113" w:right="113"/>
              <w:rPr>
                <w:rFonts w:cstheme="minorHAnsi"/>
                <w:sz w:val="16"/>
                <w:szCs w:val="16"/>
              </w:rPr>
            </w:pPr>
            <w:r w:rsidRPr="00180D1F">
              <w:rPr>
                <w:rFonts w:cstheme="minorHAnsi"/>
                <w:sz w:val="16"/>
                <w:szCs w:val="16"/>
              </w:rPr>
              <w:t>Naphthalene</w:t>
            </w:r>
          </w:p>
        </w:tc>
        <w:tc>
          <w:tcPr>
            <w:tcW w:w="950" w:type="dxa"/>
            <w:textDirection w:val="btLr"/>
            <w:hideMark/>
          </w:tcPr>
          <w:p w14:paraId="4810E13F" w14:textId="77777777" w:rsidR="00180D1F" w:rsidRPr="00180D1F" w:rsidRDefault="00180D1F" w:rsidP="00180D1F">
            <w:pPr>
              <w:ind w:left="113" w:right="113"/>
              <w:rPr>
                <w:rFonts w:cstheme="minorHAnsi"/>
                <w:sz w:val="16"/>
                <w:szCs w:val="16"/>
              </w:rPr>
            </w:pPr>
            <w:r w:rsidRPr="00180D1F">
              <w:rPr>
                <w:rFonts w:cstheme="minorHAnsi"/>
                <w:sz w:val="16"/>
                <w:szCs w:val="16"/>
              </w:rPr>
              <w:t>2-methylnaphthalene</w:t>
            </w:r>
          </w:p>
        </w:tc>
        <w:tc>
          <w:tcPr>
            <w:tcW w:w="950" w:type="dxa"/>
            <w:textDirection w:val="btLr"/>
            <w:hideMark/>
          </w:tcPr>
          <w:p w14:paraId="4A9E1643" w14:textId="77777777" w:rsidR="00180D1F" w:rsidRPr="00180D1F" w:rsidRDefault="00180D1F" w:rsidP="00180D1F">
            <w:pPr>
              <w:ind w:left="113" w:right="113"/>
              <w:rPr>
                <w:rFonts w:cstheme="minorHAnsi"/>
                <w:sz w:val="16"/>
                <w:szCs w:val="16"/>
              </w:rPr>
            </w:pPr>
            <w:r w:rsidRPr="00180D1F">
              <w:rPr>
                <w:rFonts w:cstheme="minorHAnsi"/>
                <w:sz w:val="16"/>
                <w:szCs w:val="16"/>
              </w:rPr>
              <w:t>1-methylnaphthalene</w:t>
            </w:r>
          </w:p>
        </w:tc>
        <w:tc>
          <w:tcPr>
            <w:tcW w:w="868" w:type="dxa"/>
            <w:textDirection w:val="btLr"/>
            <w:hideMark/>
          </w:tcPr>
          <w:p w14:paraId="2DC8E328" w14:textId="77777777" w:rsidR="00180D1F" w:rsidRPr="00180D1F" w:rsidRDefault="00180D1F" w:rsidP="00180D1F">
            <w:pPr>
              <w:ind w:left="113" w:right="113"/>
              <w:rPr>
                <w:rFonts w:cstheme="minorHAnsi"/>
                <w:sz w:val="16"/>
                <w:szCs w:val="16"/>
              </w:rPr>
            </w:pPr>
            <w:r w:rsidRPr="00180D1F">
              <w:rPr>
                <w:rFonts w:cstheme="minorHAnsi"/>
                <w:sz w:val="16"/>
                <w:szCs w:val="16"/>
              </w:rPr>
              <w:t>2-ethylnaphthalene</w:t>
            </w:r>
          </w:p>
        </w:tc>
        <w:tc>
          <w:tcPr>
            <w:tcW w:w="1027" w:type="dxa"/>
            <w:textDirection w:val="btLr"/>
            <w:hideMark/>
          </w:tcPr>
          <w:p w14:paraId="0EBF2EB4" w14:textId="77777777" w:rsidR="00180D1F" w:rsidRPr="00180D1F" w:rsidRDefault="00180D1F" w:rsidP="00180D1F">
            <w:pPr>
              <w:ind w:left="113" w:right="113"/>
              <w:rPr>
                <w:rFonts w:cstheme="minorHAnsi"/>
                <w:sz w:val="16"/>
                <w:szCs w:val="16"/>
              </w:rPr>
            </w:pPr>
            <w:r w:rsidRPr="00180D1F">
              <w:rPr>
                <w:rFonts w:cstheme="minorHAnsi"/>
                <w:sz w:val="16"/>
                <w:szCs w:val="16"/>
              </w:rPr>
              <w:t>2.6-dimethylnaphthalene</w:t>
            </w:r>
          </w:p>
        </w:tc>
        <w:tc>
          <w:tcPr>
            <w:tcW w:w="1027" w:type="dxa"/>
            <w:textDirection w:val="btLr"/>
            <w:hideMark/>
          </w:tcPr>
          <w:p w14:paraId="576F7992" w14:textId="77777777" w:rsidR="00180D1F" w:rsidRPr="00180D1F" w:rsidRDefault="00180D1F" w:rsidP="00180D1F">
            <w:pPr>
              <w:ind w:left="113" w:right="113"/>
              <w:rPr>
                <w:rFonts w:cstheme="minorHAnsi"/>
                <w:sz w:val="16"/>
                <w:szCs w:val="16"/>
              </w:rPr>
            </w:pPr>
            <w:r w:rsidRPr="00180D1F">
              <w:rPr>
                <w:rFonts w:cstheme="minorHAnsi"/>
                <w:sz w:val="16"/>
                <w:szCs w:val="16"/>
              </w:rPr>
              <w:t>1.3-dimethylnaphthalene</w:t>
            </w:r>
          </w:p>
        </w:tc>
        <w:tc>
          <w:tcPr>
            <w:tcW w:w="799" w:type="dxa"/>
            <w:textDirection w:val="btLr"/>
            <w:hideMark/>
          </w:tcPr>
          <w:p w14:paraId="6A97A922" w14:textId="77777777" w:rsidR="00180D1F" w:rsidRPr="00180D1F" w:rsidRDefault="00180D1F" w:rsidP="00180D1F">
            <w:pPr>
              <w:ind w:left="113" w:right="113"/>
              <w:rPr>
                <w:rFonts w:cstheme="minorHAnsi"/>
                <w:sz w:val="16"/>
                <w:szCs w:val="16"/>
              </w:rPr>
            </w:pPr>
            <w:r w:rsidRPr="00180D1F">
              <w:rPr>
                <w:rFonts w:cstheme="minorHAnsi"/>
                <w:sz w:val="16"/>
                <w:szCs w:val="16"/>
              </w:rPr>
              <w:t>acenaphthylene</w:t>
            </w:r>
          </w:p>
        </w:tc>
        <w:tc>
          <w:tcPr>
            <w:tcW w:w="1027" w:type="dxa"/>
            <w:textDirection w:val="btLr"/>
            <w:hideMark/>
          </w:tcPr>
          <w:p w14:paraId="5740680C" w14:textId="77777777" w:rsidR="00180D1F" w:rsidRPr="00180D1F" w:rsidRDefault="00180D1F" w:rsidP="00180D1F">
            <w:pPr>
              <w:ind w:left="113" w:right="113"/>
              <w:rPr>
                <w:rFonts w:cstheme="minorHAnsi"/>
                <w:sz w:val="16"/>
                <w:szCs w:val="16"/>
              </w:rPr>
            </w:pPr>
            <w:r w:rsidRPr="00180D1F">
              <w:rPr>
                <w:rFonts w:cstheme="minorHAnsi"/>
                <w:sz w:val="16"/>
                <w:szCs w:val="16"/>
              </w:rPr>
              <w:t>1.2-dimethylnaphthalene</w:t>
            </w:r>
          </w:p>
        </w:tc>
        <w:tc>
          <w:tcPr>
            <w:tcW w:w="729" w:type="dxa"/>
            <w:textDirection w:val="btLr"/>
            <w:hideMark/>
          </w:tcPr>
          <w:p w14:paraId="5CE4875F" w14:textId="77777777" w:rsidR="00180D1F" w:rsidRPr="00180D1F" w:rsidRDefault="00180D1F" w:rsidP="00180D1F">
            <w:pPr>
              <w:ind w:left="113" w:right="113"/>
              <w:rPr>
                <w:rFonts w:cstheme="minorHAnsi"/>
                <w:sz w:val="16"/>
                <w:szCs w:val="16"/>
              </w:rPr>
            </w:pPr>
            <w:r w:rsidRPr="00180D1F">
              <w:rPr>
                <w:rFonts w:cstheme="minorHAnsi"/>
                <w:sz w:val="16"/>
                <w:szCs w:val="16"/>
              </w:rPr>
              <w:t>acenaphthene</w:t>
            </w:r>
          </w:p>
        </w:tc>
        <w:tc>
          <w:tcPr>
            <w:tcW w:w="864" w:type="dxa"/>
            <w:textDirection w:val="btLr"/>
            <w:hideMark/>
          </w:tcPr>
          <w:p w14:paraId="462A40BF" w14:textId="77777777" w:rsidR="00180D1F" w:rsidRPr="00180D1F" w:rsidRDefault="00180D1F" w:rsidP="00180D1F">
            <w:pPr>
              <w:ind w:left="113" w:right="113"/>
              <w:rPr>
                <w:rFonts w:cstheme="minorHAnsi"/>
                <w:sz w:val="16"/>
                <w:szCs w:val="16"/>
              </w:rPr>
            </w:pPr>
            <w:r w:rsidRPr="00180D1F">
              <w:rPr>
                <w:rFonts w:cstheme="minorHAnsi"/>
                <w:sz w:val="16"/>
                <w:szCs w:val="16"/>
              </w:rPr>
              <w:t>fluorene</w:t>
            </w:r>
          </w:p>
        </w:tc>
      </w:tr>
      <w:tr w:rsidR="00180D1F" w:rsidRPr="00180D1F" w14:paraId="5DE1583C" w14:textId="77777777" w:rsidTr="00180D1F">
        <w:tc>
          <w:tcPr>
            <w:tcW w:w="1349" w:type="dxa"/>
            <w:noWrap/>
            <w:hideMark/>
          </w:tcPr>
          <w:p w14:paraId="28ED7EBA" w14:textId="77777777" w:rsidR="00180D1F" w:rsidRPr="00180D1F" w:rsidRDefault="00180D1F" w:rsidP="00180D1F">
            <w:pPr>
              <w:rPr>
                <w:rFonts w:cstheme="minorHAnsi"/>
                <w:sz w:val="16"/>
                <w:szCs w:val="16"/>
              </w:rPr>
            </w:pPr>
            <w:r w:rsidRPr="00180D1F">
              <w:rPr>
                <w:rFonts w:cstheme="minorHAnsi"/>
                <w:sz w:val="16"/>
                <w:szCs w:val="16"/>
              </w:rPr>
              <w:t>1 to 1.9</w:t>
            </w:r>
          </w:p>
        </w:tc>
        <w:tc>
          <w:tcPr>
            <w:tcW w:w="670" w:type="dxa"/>
            <w:hideMark/>
          </w:tcPr>
          <w:p w14:paraId="3A237751" w14:textId="77777777" w:rsidR="00180D1F" w:rsidRPr="00180D1F" w:rsidRDefault="00180D1F" w:rsidP="00180D1F">
            <w:pPr>
              <w:rPr>
                <w:rFonts w:cstheme="minorHAnsi"/>
                <w:sz w:val="16"/>
                <w:szCs w:val="16"/>
              </w:rPr>
            </w:pPr>
            <w:r w:rsidRPr="00180D1F">
              <w:rPr>
                <w:rFonts w:cstheme="minorHAnsi"/>
                <w:sz w:val="16"/>
                <w:szCs w:val="16"/>
              </w:rPr>
              <w:t>1.58</w:t>
            </w:r>
          </w:p>
        </w:tc>
        <w:tc>
          <w:tcPr>
            <w:tcW w:w="950" w:type="dxa"/>
            <w:hideMark/>
          </w:tcPr>
          <w:p w14:paraId="7DA53EC8"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1.92</w:t>
            </w:r>
          </w:p>
        </w:tc>
        <w:tc>
          <w:tcPr>
            <w:tcW w:w="950" w:type="dxa"/>
            <w:hideMark/>
          </w:tcPr>
          <w:p w14:paraId="47666F20"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2.04</w:t>
            </w:r>
          </w:p>
        </w:tc>
        <w:tc>
          <w:tcPr>
            <w:tcW w:w="868" w:type="dxa"/>
            <w:hideMark/>
          </w:tcPr>
          <w:p w14:paraId="3FC1EAD4"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3.93</w:t>
            </w:r>
          </w:p>
        </w:tc>
        <w:tc>
          <w:tcPr>
            <w:tcW w:w="1027" w:type="dxa"/>
            <w:hideMark/>
          </w:tcPr>
          <w:p w14:paraId="0D5A9671"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1.09</w:t>
            </w:r>
          </w:p>
        </w:tc>
        <w:tc>
          <w:tcPr>
            <w:tcW w:w="1027" w:type="dxa"/>
            <w:hideMark/>
          </w:tcPr>
          <w:p w14:paraId="674A3534"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1.19</w:t>
            </w:r>
          </w:p>
        </w:tc>
        <w:tc>
          <w:tcPr>
            <w:tcW w:w="799" w:type="dxa"/>
            <w:hideMark/>
          </w:tcPr>
          <w:p w14:paraId="24E80906"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2.49</w:t>
            </w:r>
          </w:p>
        </w:tc>
        <w:tc>
          <w:tcPr>
            <w:tcW w:w="1027" w:type="dxa"/>
            <w:hideMark/>
          </w:tcPr>
          <w:p w14:paraId="74AEEBB1"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2.68</w:t>
            </w:r>
          </w:p>
        </w:tc>
        <w:tc>
          <w:tcPr>
            <w:tcW w:w="729" w:type="dxa"/>
            <w:hideMark/>
          </w:tcPr>
          <w:p w14:paraId="7594CE33"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1.89</w:t>
            </w:r>
          </w:p>
        </w:tc>
        <w:tc>
          <w:tcPr>
            <w:tcW w:w="864" w:type="dxa"/>
            <w:hideMark/>
          </w:tcPr>
          <w:p w14:paraId="68B75FC1"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0.68</w:t>
            </w:r>
          </w:p>
        </w:tc>
      </w:tr>
      <w:tr w:rsidR="00180D1F" w:rsidRPr="00180D1F" w14:paraId="681B694C" w14:textId="77777777" w:rsidTr="00180D1F">
        <w:tc>
          <w:tcPr>
            <w:tcW w:w="1349" w:type="dxa"/>
            <w:noWrap/>
            <w:hideMark/>
          </w:tcPr>
          <w:p w14:paraId="2902EFEF"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2 to 2.9</w:t>
            </w:r>
          </w:p>
        </w:tc>
        <w:tc>
          <w:tcPr>
            <w:tcW w:w="670" w:type="dxa"/>
            <w:hideMark/>
          </w:tcPr>
          <w:p w14:paraId="70BB5A25" w14:textId="77777777" w:rsidR="00180D1F" w:rsidRPr="00180D1F" w:rsidRDefault="00180D1F" w:rsidP="00180D1F">
            <w:pPr>
              <w:rPr>
                <w:rFonts w:cstheme="minorHAnsi"/>
                <w:sz w:val="16"/>
                <w:szCs w:val="16"/>
              </w:rPr>
            </w:pPr>
            <w:r w:rsidRPr="00180D1F">
              <w:rPr>
                <w:rFonts w:cstheme="minorHAnsi"/>
                <w:sz w:val="16"/>
                <w:szCs w:val="16"/>
              </w:rPr>
              <w:t>1.58</w:t>
            </w:r>
          </w:p>
        </w:tc>
        <w:tc>
          <w:tcPr>
            <w:tcW w:w="950" w:type="dxa"/>
            <w:hideMark/>
          </w:tcPr>
          <w:p w14:paraId="5E7E31BB"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1.92</w:t>
            </w:r>
          </w:p>
        </w:tc>
        <w:tc>
          <w:tcPr>
            <w:tcW w:w="950" w:type="dxa"/>
            <w:hideMark/>
          </w:tcPr>
          <w:p w14:paraId="2A46A92D"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2.04</w:t>
            </w:r>
          </w:p>
        </w:tc>
        <w:tc>
          <w:tcPr>
            <w:tcW w:w="868" w:type="dxa"/>
            <w:hideMark/>
          </w:tcPr>
          <w:p w14:paraId="73D4FFCE"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3.93</w:t>
            </w:r>
          </w:p>
        </w:tc>
        <w:tc>
          <w:tcPr>
            <w:tcW w:w="1027" w:type="dxa"/>
            <w:hideMark/>
          </w:tcPr>
          <w:p w14:paraId="4D668795"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1.09</w:t>
            </w:r>
          </w:p>
        </w:tc>
        <w:tc>
          <w:tcPr>
            <w:tcW w:w="1027" w:type="dxa"/>
            <w:hideMark/>
          </w:tcPr>
          <w:p w14:paraId="716C41CF"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1.19</w:t>
            </w:r>
          </w:p>
        </w:tc>
        <w:tc>
          <w:tcPr>
            <w:tcW w:w="799" w:type="dxa"/>
            <w:hideMark/>
          </w:tcPr>
          <w:p w14:paraId="61258481"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2.49</w:t>
            </w:r>
          </w:p>
        </w:tc>
        <w:tc>
          <w:tcPr>
            <w:tcW w:w="1027" w:type="dxa"/>
            <w:hideMark/>
          </w:tcPr>
          <w:p w14:paraId="77592EB0"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2.68</w:t>
            </w:r>
          </w:p>
        </w:tc>
        <w:tc>
          <w:tcPr>
            <w:tcW w:w="729" w:type="dxa"/>
            <w:hideMark/>
          </w:tcPr>
          <w:p w14:paraId="3361105F"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1.89</w:t>
            </w:r>
          </w:p>
        </w:tc>
        <w:tc>
          <w:tcPr>
            <w:tcW w:w="864" w:type="dxa"/>
            <w:hideMark/>
          </w:tcPr>
          <w:p w14:paraId="2DBDDEDC"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0.68</w:t>
            </w:r>
          </w:p>
        </w:tc>
      </w:tr>
      <w:tr w:rsidR="00180D1F" w:rsidRPr="00180D1F" w14:paraId="0C155EC9" w14:textId="77777777" w:rsidTr="00180D1F">
        <w:tc>
          <w:tcPr>
            <w:tcW w:w="1349" w:type="dxa"/>
            <w:noWrap/>
            <w:hideMark/>
          </w:tcPr>
          <w:p w14:paraId="7EA37E78"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3 to 3.9</w:t>
            </w:r>
          </w:p>
        </w:tc>
        <w:tc>
          <w:tcPr>
            <w:tcW w:w="670" w:type="dxa"/>
            <w:hideMark/>
          </w:tcPr>
          <w:p w14:paraId="6137B714" w14:textId="77777777" w:rsidR="00180D1F" w:rsidRPr="00180D1F" w:rsidRDefault="00180D1F" w:rsidP="00180D1F">
            <w:pPr>
              <w:rPr>
                <w:rFonts w:cstheme="minorHAnsi"/>
                <w:sz w:val="16"/>
                <w:szCs w:val="16"/>
              </w:rPr>
            </w:pPr>
            <w:r w:rsidRPr="00180D1F">
              <w:rPr>
                <w:rFonts w:cstheme="minorHAnsi"/>
                <w:sz w:val="16"/>
                <w:szCs w:val="16"/>
              </w:rPr>
              <w:t>1.58</w:t>
            </w:r>
          </w:p>
        </w:tc>
        <w:tc>
          <w:tcPr>
            <w:tcW w:w="950" w:type="dxa"/>
            <w:hideMark/>
          </w:tcPr>
          <w:p w14:paraId="31777347"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1.92</w:t>
            </w:r>
          </w:p>
        </w:tc>
        <w:tc>
          <w:tcPr>
            <w:tcW w:w="950" w:type="dxa"/>
            <w:hideMark/>
          </w:tcPr>
          <w:p w14:paraId="4E8E2BAE"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2.04</w:t>
            </w:r>
          </w:p>
        </w:tc>
        <w:tc>
          <w:tcPr>
            <w:tcW w:w="868" w:type="dxa"/>
            <w:hideMark/>
          </w:tcPr>
          <w:p w14:paraId="3F2E9797"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3.93</w:t>
            </w:r>
          </w:p>
        </w:tc>
        <w:tc>
          <w:tcPr>
            <w:tcW w:w="1027" w:type="dxa"/>
            <w:hideMark/>
          </w:tcPr>
          <w:p w14:paraId="797A4C7A"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1.09</w:t>
            </w:r>
          </w:p>
        </w:tc>
        <w:tc>
          <w:tcPr>
            <w:tcW w:w="1027" w:type="dxa"/>
            <w:hideMark/>
          </w:tcPr>
          <w:p w14:paraId="63D4CF3E"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1.19</w:t>
            </w:r>
          </w:p>
        </w:tc>
        <w:tc>
          <w:tcPr>
            <w:tcW w:w="799" w:type="dxa"/>
            <w:hideMark/>
          </w:tcPr>
          <w:p w14:paraId="761F5F27"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2.49</w:t>
            </w:r>
          </w:p>
        </w:tc>
        <w:tc>
          <w:tcPr>
            <w:tcW w:w="1027" w:type="dxa"/>
            <w:hideMark/>
          </w:tcPr>
          <w:p w14:paraId="2C924F02"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2.68</w:t>
            </w:r>
          </w:p>
        </w:tc>
        <w:tc>
          <w:tcPr>
            <w:tcW w:w="729" w:type="dxa"/>
            <w:hideMark/>
          </w:tcPr>
          <w:p w14:paraId="03EDD2AD"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1.89</w:t>
            </w:r>
          </w:p>
        </w:tc>
        <w:tc>
          <w:tcPr>
            <w:tcW w:w="864" w:type="dxa"/>
            <w:hideMark/>
          </w:tcPr>
          <w:p w14:paraId="55B7ED3F"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0.68</w:t>
            </w:r>
          </w:p>
        </w:tc>
      </w:tr>
      <w:tr w:rsidR="00180D1F" w:rsidRPr="00180D1F" w14:paraId="5D35C307" w14:textId="77777777" w:rsidTr="00180D1F">
        <w:tc>
          <w:tcPr>
            <w:tcW w:w="1349" w:type="dxa"/>
            <w:noWrap/>
            <w:hideMark/>
          </w:tcPr>
          <w:p w14:paraId="2AE1F0C7"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4 to 4.9</w:t>
            </w:r>
          </w:p>
        </w:tc>
        <w:tc>
          <w:tcPr>
            <w:tcW w:w="670" w:type="dxa"/>
            <w:hideMark/>
          </w:tcPr>
          <w:p w14:paraId="38DEDF21" w14:textId="77777777" w:rsidR="00180D1F" w:rsidRPr="00180D1F" w:rsidRDefault="00180D1F" w:rsidP="00180D1F">
            <w:pPr>
              <w:rPr>
                <w:rFonts w:cstheme="minorHAnsi"/>
                <w:sz w:val="16"/>
                <w:szCs w:val="16"/>
              </w:rPr>
            </w:pPr>
            <w:r w:rsidRPr="00180D1F">
              <w:rPr>
                <w:rFonts w:cstheme="minorHAnsi"/>
                <w:sz w:val="16"/>
                <w:szCs w:val="16"/>
              </w:rPr>
              <w:t>1.58</w:t>
            </w:r>
          </w:p>
        </w:tc>
        <w:tc>
          <w:tcPr>
            <w:tcW w:w="950" w:type="dxa"/>
            <w:hideMark/>
          </w:tcPr>
          <w:p w14:paraId="5922D0D9"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1.92</w:t>
            </w:r>
          </w:p>
        </w:tc>
        <w:tc>
          <w:tcPr>
            <w:tcW w:w="950" w:type="dxa"/>
            <w:hideMark/>
          </w:tcPr>
          <w:p w14:paraId="27B30933"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2.04</w:t>
            </w:r>
          </w:p>
        </w:tc>
        <w:tc>
          <w:tcPr>
            <w:tcW w:w="868" w:type="dxa"/>
            <w:hideMark/>
          </w:tcPr>
          <w:p w14:paraId="1A74A061"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3.93</w:t>
            </w:r>
          </w:p>
        </w:tc>
        <w:tc>
          <w:tcPr>
            <w:tcW w:w="1027" w:type="dxa"/>
            <w:hideMark/>
          </w:tcPr>
          <w:p w14:paraId="07395B38"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1.09</w:t>
            </w:r>
          </w:p>
        </w:tc>
        <w:tc>
          <w:tcPr>
            <w:tcW w:w="1027" w:type="dxa"/>
            <w:hideMark/>
          </w:tcPr>
          <w:p w14:paraId="3E6D2CBD"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1.19</w:t>
            </w:r>
          </w:p>
        </w:tc>
        <w:tc>
          <w:tcPr>
            <w:tcW w:w="799" w:type="dxa"/>
            <w:hideMark/>
          </w:tcPr>
          <w:p w14:paraId="7D5A2DBE"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2.49</w:t>
            </w:r>
          </w:p>
        </w:tc>
        <w:tc>
          <w:tcPr>
            <w:tcW w:w="1027" w:type="dxa"/>
            <w:hideMark/>
          </w:tcPr>
          <w:p w14:paraId="0799BF1F"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2.68</w:t>
            </w:r>
          </w:p>
        </w:tc>
        <w:tc>
          <w:tcPr>
            <w:tcW w:w="729" w:type="dxa"/>
            <w:hideMark/>
          </w:tcPr>
          <w:p w14:paraId="3045CDB9"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1.89</w:t>
            </w:r>
          </w:p>
        </w:tc>
        <w:tc>
          <w:tcPr>
            <w:tcW w:w="864" w:type="dxa"/>
            <w:hideMark/>
          </w:tcPr>
          <w:p w14:paraId="00F1F44C"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0.68</w:t>
            </w:r>
          </w:p>
        </w:tc>
      </w:tr>
      <w:tr w:rsidR="00180D1F" w:rsidRPr="00180D1F" w14:paraId="68B38679" w14:textId="77777777" w:rsidTr="00180D1F">
        <w:tc>
          <w:tcPr>
            <w:tcW w:w="1349" w:type="dxa"/>
            <w:noWrap/>
            <w:hideMark/>
          </w:tcPr>
          <w:p w14:paraId="7287BEF4"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5 to 5.9</w:t>
            </w:r>
          </w:p>
        </w:tc>
        <w:tc>
          <w:tcPr>
            <w:tcW w:w="670" w:type="dxa"/>
            <w:hideMark/>
          </w:tcPr>
          <w:p w14:paraId="5CB59305" w14:textId="77777777" w:rsidR="00180D1F" w:rsidRPr="00180D1F" w:rsidRDefault="00180D1F" w:rsidP="00180D1F">
            <w:pPr>
              <w:rPr>
                <w:rFonts w:cstheme="minorHAnsi"/>
                <w:sz w:val="16"/>
                <w:szCs w:val="16"/>
              </w:rPr>
            </w:pPr>
            <w:r w:rsidRPr="00180D1F">
              <w:rPr>
                <w:rFonts w:cstheme="minorHAnsi"/>
                <w:sz w:val="16"/>
                <w:szCs w:val="16"/>
              </w:rPr>
              <w:t>0.43</w:t>
            </w:r>
          </w:p>
        </w:tc>
        <w:tc>
          <w:tcPr>
            <w:tcW w:w="950" w:type="dxa"/>
            <w:hideMark/>
          </w:tcPr>
          <w:p w14:paraId="3CD614BD"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0.40</w:t>
            </w:r>
          </w:p>
        </w:tc>
        <w:tc>
          <w:tcPr>
            <w:tcW w:w="950" w:type="dxa"/>
            <w:hideMark/>
          </w:tcPr>
          <w:p w14:paraId="7BE65C0A"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0.47</w:t>
            </w:r>
          </w:p>
        </w:tc>
        <w:tc>
          <w:tcPr>
            <w:tcW w:w="868" w:type="dxa"/>
            <w:hideMark/>
          </w:tcPr>
          <w:p w14:paraId="4F65F37A"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0.35</w:t>
            </w:r>
          </w:p>
        </w:tc>
        <w:tc>
          <w:tcPr>
            <w:tcW w:w="1027" w:type="dxa"/>
            <w:hideMark/>
          </w:tcPr>
          <w:p w14:paraId="153A754D"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0.33</w:t>
            </w:r>
          </w:p>
        </w:tc>
        <w:tc>
          <w:tcPr>
            <w:tcW w:w="1027" w:type="dxa"/>
            <w:hideMark/>
          </w:tcPr>
          <w:p w14:paraId="7EB2C69D"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0.59</w:t>
            </w:r>
          </w:p>
        </w:tc>
        <w:tc>
          <w:tcPr>
            <w:tcW w:w="799" w:type="dxa"/>
            <w:hideMark/>
          </w:tcPr>
          <w:p w14:paraId="2B7A655B"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0.62</w:t>
            </w:r>
          </w:p>
        </w:tc>
        <w:tc>
          <w:tcPr>
            <w:tcW w:w="1027" w:type="dxa"/>
            <w:hideMark/>
          </w:tcPr>
          <w:p w14:paraId="118F1254"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0.12</w:t>
            </w:r>
          </w:p>
        </w:tc>
        <w:tc>
          <w:tcPr>
            <w:tcW w:w="729" w:type="dxa"/>
            <w:hideMark/>
          </w:tcPr>
          <w:p w14:paraId="38BED1D2"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0.15</w:t>
            </w:r>
          </w:p>
        </w:tc>
        <w:tc>
          <w:tcPr>
            <w:tcW w:w="864" w:type="dxa"/>
            <w:hideMark/>
          </w:tcPr>
          <w:p w14:paraId="0B842CB3"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0.94</w:t>
            </w:r>
          </w:p>
        </w:tc>
      </w:tr>
      <w:tr w:rsidR="00180D1F" w:rsidRPr="00180D1F" w14:paraId="29471919" w14:textId="77777777" w:rsidTr="00180D1F">
        <w:tc>
          <w:tcPr>
            <w:tcW w:w="1349" w:type="dxa"/>
            <w:noWrap/>
            <w:hideMark/>
          </w:tcPr>
          <w:p w14:paraId="4A3AB9AE"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6 to 6.9</w:t>
            </w:r>
          </w:p>
        </w:tc>
        <w:tc>
          <w:tcPr>
            <w:tcW w:w="670" w:type="dxa"/>
            <w:hideMark/>
          </w:tcPr>
          <w:p w14:paraId="49F22D5D" w14:textId="77777777" w:rsidR="00180D1F" w:rsidRPr="00180D1F" w:rsidRDefault="00180D1F" w:rsidP="00180D1F">
            <w:pPr>
              <w:rPr>
                <w:rFonts w:cstheme="minorHAnsi"/>
                <w:sz w:val="16"/>
                <w:szCs w:val="16"/>
              </w:rPr>
            </w:pPr>
            <w:r w:rsidRPr="00180D1F">
              <w:rPr>
                <w:rFonts w:cstheme="minorHAnsi"/>
                <w:sz w:val="16"/>
                <w:szCs w:val="16"/>
              </w:rPr>
              <w:t>0.43</w:t>
            </w:r>
          </w:p>
        </w:tc>
        <w:tc>
          <w:tcPr>
            <w:tcW w:w="950" w:type="dxa"/>
            <w:hideMark/>
          </w:tcPr>
          <w:p w14:paraId="6AC32ADD"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0.40</w:t>
            </w:r>
          </w:p>
        </w:tc>
        <w:tc>
          <w:tcPr>
            <w:tcW w:w="950" w:type="dxa"/>
            <w:hideMark/>
          </w:tcPr>
          <w:p w14:paraId="5C505792"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0.47</w:t>
            </w:r>
          </w:p>
        </w:tc>
        <w:tc>
          <w:tcPr>
            <w:tcW w:w="868" w:type="dxa"/>
            <w:hideMark/>
          </w:tcPr>
          <w:p w14:paraId="113C5C7A"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0.35</w:t>
            </w:r>
          </w:p>
        </w:tc>
        <w:tc>
          <w:tcPr>
            <w:tcW w:w="1027" w:type="dxa"/>
            <w:hideMark/>
          </w:tcPr>
          <w:p w14:paraId="53B45F07"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0.33</w:t>
            </w:r>
          </w:p>
        </w:tc>
        <w:tc>
          <w:tcPr>
            <w:tcW w:w="1027" w:type="dxa"/>
            <w:hideMark/>
          </w:tcPr>
          <w:p w14:paraId="49AE7DE9"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0.59</w:t>
            </w:r>
          </w:p>
        </w:tc>
        <w:tc>
          <w:tcPr>
            <w:tcW w:w="799" w:type="dxa"/>
            <w:hideMark/>
          </w:tcPr>
          <w:p w14:paraId="462142D7"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0.62</w:t>
            </w:r>
          </w:p>
        </w:tc>
        <w:tc>
          <w:tcPr>
            <w:tcW w:w="1027" w:type="dxa"/>
            <w:hideMark/>
          </w:tcPr>
          <w:p w14:paraId="050DFADD"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0.12</w:t>
            </w:r>
          </w:p>
        </w:tc>
        <w:tc>
          <w:tcPr>
            <w:tcW w:w="729" w:type="dxa"/>
            <w:hideMark/>
          </w:tcPr>
          <w:p w14:paraId="045DB213"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0.15</w:t>
            </w:r>
          </w:p>
        </w:tc>
        <w:tc>
          <w:tcPr>
            <w:tcW w:w="864" w:type="dxa"/>
            <w:hideMark/>
          </w:tcPr>
          <w:p w14:paraId="198548D0"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0.94</w:t>
            </w:r>
          </w:p>
        </w:tc>
      </w:tr>
      <w:tr w:rsidR="00180D1F" w:rsidRPr="00180D1F" w14:paraId="6DB8F8F6" w14:textId="77777777" w:rsidTr="00180D1F">
        <w:tc>
          <w:tcPr>
            <w:tcW w:w="1349" w:type="dxa"/>
            <w:noWrap/>
            <w:hideMark/>
          </w:tcPr>
          <w:p w14:paraId="279A9D24"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7 to 7.9</w:t>
            </w:r>
          </w:p>
        </w:tc>
        <w:tc>
          <w:tcPr>
            <w:tcW w:w="670" w:type="dxa"/>
            <w:hideMark/>
          </w:tcPr>
          <w:p w14:paraId="718B255F" w14:textId="77777777" w:rsidR="00180D1F" w:rsidRPr="00180D1F" w:rsidRDefault="00180D1F" w:rsidP="00180D1F">
            <w:pPr>
              <w:rPr>
                <w:rFonts w:cstheme="minorHAnsi"/>
                <w:sz w:val="16"/>
                <w:szCs w:val="16"/>
              </w:rPr>
            </w:pPr>
            <w:r w:rsidRPr="00180D1F">
              <w:rPr>
                <w:rFonts w:cstheme="minorHAnsi"/>
                <w:sz w:val="16"/>
                <w:szCs w:val="16"/>
              </w:rPr>
              <w:t>0.43</w:t>
            </w:r>
          </w:p>
        </w:tc>
        <w:tc>
          <w:tcPr>
            <w:tcW w:w="950" w:type="dxa"/>
            <w:hideMark/>
          </w:tcPr>
          <w:p w14:paraId="0225AFAB"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0.40</w:t>
            </w:r>
          </w:p>
        </w:tc>
        <w:tc>
          <w:tcPr>
            <w:tcW w:w="950" w:type="dxa"/>
            <w:hideMark/>
          </w:tcPr>
          <w:p w14:paraId="7AD0D3DD"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0.47</w:t>
            </w:r>
          </w:p>
        </w:tc>
        <w:tc>
          <w:tcPr>
            <w:tcW w:w="868" w:type="dxa"/>
            <w:hideMark/>
          </w:tcPr>
          <w:p w14:paraId="385CAD97"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0.35</w:t>
            </w:r>
          </w:p>
        </w:tc>
        <w:tc>
          <w:tcPr>
            <w:tcW w:w="1027" w:type="dxa"/>
            <w:hideMark/>
          </w:tcPr>
          <w:p w14:paraId="567C3E6A"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0.33</w:t>
            </w:r>
          </w:p>
        </w:tc>
        <w:tc>
          <w:tcPr>
            <w:tcW w:w="1027" w:type="dxa"/>
            <w:hideMark/>
          </w:tcPr>
          <w:p w14:paraId="77734A10"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0.59</w:t>
            </w:r>
          </w:p>
        </w:tc>
        <w:tc>
          <w:tcPr>
            <w:tcW w:w="799" w:type="dxa"/>
            <w:hideMark/>
          </w:tcPr>
          <w:p w14:paraId="1CED34B0"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0.62</w:t>
            </w:r>
          </w:p>
        </w:tc>
        <w:tc>
          <w:tcPr>
            <w:tcW w:w="1027" w:type="dxa"/>
            <w:hideMark/>
          </w:tcPr>
          <w:p w14:paraId="530AF491"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0.12</w:t>
            </w:r>
          </w:p>
        </w:tc>
        <w:tc>
          <w:tcPr>
            <w:tcW w:w="729" w:type="dxa"/>
            <w:hideMark/>
          </w:tcPr>
          <w:p w14:paraId="66553418"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0.15</w:t>
            </w:r>
          </w:p>
        </w:tc>
        <w:tc>
          <w:tcPr>
            <w:tcW w:w="864" w:type="dxa"/>
            <w:hideMark/>
          </w:tcPr>
          <w:p w14:paraId="6DBC5941"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0.94</w:t>
            </w:r>
          </w:p>
        </w:tc>
      </w:tr>
      <w:tr w:rsidR="00180D1F" w:rsidRPr="00180D1F" w14:paraId="21B48BB0" w14:textId="77777777" w:rsidTr="00180D1F">
        <w:tc>
          <w:tcPr>
            <w:tcW w:w="1349" w:type="dxa"/>
            <w:noWrap/>
            <w:hideMark/>
          </w:tcPr>
          <w:p w14:paraId="6C33FA5D"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8 to 8.9</w:t>
            </w:r>
          </w:p>
        </w:tc>
        <w:tc>
          <w:tcPr>
            <w:tcW w:w="670" w:type="dxa"/>
            <w:hideMark/>
          </w:tcPr>
          <w:p w14:paraId="2118AB83" w14:textId="77777777" w:rsidR="00180D1F" w:rsidRPr="00180D1F" w:rsidRDefault="00180D1F" w:rsidP="00180D1F">
            <w:pPr>
              <w:rPr>
                <w:rFonts w:cstheme="minorHAnsi"/>
                <w:sz w:val="16"/>
                <w:szCs w:val="16"/>
              </w:rPr>
            </w:pPr>
            <w:r w:rsidRPr="00180D1F">
              <w:rPr>
                <w:rFonts w:cstheme="minorHAnsi"/>
                <w:sz w:val="16"/>
                <w:szCs w:val="16"/>
              </w:rPr>
              <w:t>0.43</w:t>
            </w:r>
          </w:p>
        </w:tc>
        <w:tc>
          <w:tcPr>
            <w:tcW w:w="950" w:type="dxa"/>
            <w:hideMark/>
          </w:tcPr>
          <w:p w14:paraId="4A787F74"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0.40</w:t>
            </w:r>
          </w:p>
        </w:tc>
        <w:tc>
          <w:tcPr>
            <w:tcW w:w="950" w:type="dxa"/>
            <w:hideMark/>
          </w:tcPr>
          <w:p w14:paraId="0BBE6E32"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0.47</w:t>
            </w:r>
          </w:p>
        </w:tc>
        <w:tc>
          <w:tcPr>
            <w:tcW w:w="868" w:type="dxa"/>
            <w:hideMark/>
          </w:tcPr>
          <w:p w14:paraId="23961A9B"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0.35</w:t>
            </w:r>
          </w:p>
        </w:tc>
        <w:tc>
          <w:tcPr>
            <w:tcW w:w="1027" w:type="dxa"/>
            <w:hideMark/>
          </w:tcPr>
          <w:p w14:paraId="508766C1"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0.33</w:t>
            </w:r>
          </w:p>
        </w:tc>
        <w:tc>
          <w:tcPr>
            <w:tcW w:w="1027" w:type="dxa"/>
            <w:hideMark/>
          </w:tcPr>
          <w:p w14:paraId="757DC7A9"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0.59</w:t>
            </w:r>
          </w:p>
        </w:tc>
        <w:tc>
          <w:tcPr>
            <w:tcW w:w="799" w:type="dxa"/>
            <w:hideMark/>
          </w:tcPr>
          <w:p w14:paraId="75619E85"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0.62</w:t>
            </w:r>
          </w:p>
        </w:tc>
        <w:tc>
          <w:tcPr>
            <w:tcW w:w="1027" w:type="dxa"/>
            <w:hideMark/>
          </w:tcPr>
          <w:p w14:paraId="3D0B4589"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0.12</w:t>
            </w:r>
          </w:p>
        </w:tc>
        <w:tc>
          <w:tcPr>
            <w:tcW w:w="729" w:type="dxa"/>
            <w:hideMark/>
          </w:tcPr>
          <w:p w14:paraId="74775DED"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0.15</w:t>
            </w:r>
          </w:p>
        </w:tc>
        <w:tc>
          <w:tcPr>
            <w:tcW w:w="864" w:type="dxa"/>
            <w:hideMark/>
          </w:tcPr>
          <w:p w14:paraId="225B400A"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0.94</w:t>
            </w:r>
          </w:p>
        </w:tc>
      </w:tr>
      <w:tr w:rsidR="00180D1F" w:rsidRPr="00180D1F" w14:paraId="0B472D38" w14:textId="77777777" w:rsidTr="00180D1F">
        <w:tc>
          <w:tcPr>
            <w:tcW w:w="1349" w:type="dxa"/>
            <w:noWrap/>
            <w:hideMark/>
          </w:tcPr>
          <w:p w14:paraId="265FA06D"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9 to 9.9</w:t>
            </w:r>
          </w:p>
        </w:tc>
        <w:tc>
          <w:tcPr>
            <w:tcW w:w="670" w:type="dxa"/>
            <w:hideMark/>
          </w:tcPr>
          <w:p w14:paraId="3D9A45FF" w14:textId="77777777" w:rsidR="00180D1F" w:rsidRPr="00180D1F" w:rsidRDefault="00180D1F" w:rsidP="00180D1F">
            <w:pPr>
              <w:rPr>
                <w:rFonts w:cstheme="minorHAnsi"/>
                <w:sz w:val="16"/>
                <w:szCs w:val="16"/>
              </w:rPr>
            </w:pPr>
            <w:r w:rsidRPr="00180D1F">
              <w:rPr>
                <w:rFonts w:cstheme="minorHAnsi"/>
                <w:sz w:val="16"/>
                <w:szCs w:val="16"/>
              </w:rPr>
              <w:t>0.43</w:t>
            </w:r>
          </w:p>
        </w:tc>
        <w:tc>
          <w:tcPr>
            <w:tcW w:w="950" w:type="dxa"/>
            <w:hideMark/>
          </w:tcPr>
          <w:p w14:paraId="627C1DA7"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0.40</w:t>
            </w:r>
          </w:p>
        </w:tc>
        <w:tc>
          <w:tcPr>
            <w:tcW w:w="950" w:type="dxa"/>
            <w:hideMark/>
          </w:tcPr>
          <w:p w14:paraId="4E8A7D96"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0.47</w:t>
            </w:r>
          </w:p>
        </w:tc>
        <w:tc>
          <w:tcPr>
            <w:tcW w:w="868" w:type="dxa"/>
            <w:hideMark/>
          </w:tcPr>
          <w:p w14:paraId="3200CF3E"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0.35</w:t>
            </w:r>
          </w:p>
        </w:tc>
        <w:tc>
          <w:tcPr>
            <w:tcW w:w="1027" w:type="dxa"/>
            <w:hideMark/>
          </w:tcPr>
          <w:p w14:paraId="641B38A4"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0.33</w:t>
            </w:r>
          </w:p>
        </w:tc>
        <w:tc>
          <w:tcPr>
            <w:tcW w:w="1027" w:type="dxa"/>
            <w:hideMark/>
          </w:tcPr>
          <w:p w14:paraId="0358D17C"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0.59</w:t>
            </w:r>
          </w:p>
        </w:tc>
        <w:tc>
          <w:tcPr>
            <w:tcW w:w="799" w:type="dxa"/>
            <w:hideMark/>
          </w:tcPr>
          <w:p w14:paraId="016936BA"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0.62</w:t>
            </w:r>
          </w:p>
        </w:tc>
        <w:tc>
          <w:tcPr>
            <w:tcW w:w="1027" w:type="dxa"/>
            <w:hideMark/>
          </w:tcPr>
          <w:p w14:paraId="3C652548"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0.12</w:t>
            </w:r>
          </w:p>
        </w:tc>
        <w:tc>
          <w:tcPr>
            <w:tcW w:w="729" w:type="dxa"/>
            <w:hideMark/>
          </w:tcPr>
          <w:p w14:paraId="0F541F57"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0.15</w:t>
            </w:r>
          </w:p>
        </w:tc>
        <w:tc>
          <w:tcPr>
            <w:tcW w:w="864" w:type="dxa"/>
            <w:hideMark/>
          </w:tcPr>
          <w:p w14:paraId="294305ED"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0.94</w:t>
            </w:r>
          </w:p>
        </w:tc>
      </w:tr>
      <w:tr w:rsidR="00180D1F" w:rsidRPr="00180D1F" w14:paraId="569E1053" w14:textId="77777777" w:rsidTr="00180D1F">
        <w:tc>
          <w:tcPr>
            <w:tcW w:w="1349" w:type="dxa"/>
            <w:noWrap/>
            <w:hideMark/>
          </w:tcPr>
          <w:p w14:paraId="449E61D5"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10 to 10.9</w:t>
            </w:r>
          </w:p>
        </w:tc>
        <w:tc>
          <w:tcPr>
            <w:tcW w:w="670" w:type="dxa"/>
            <w:hideMark/>
          </w:tcPr>
          <w:p w14:paraId="0B1C13D4" w14:textId="77777777" w:rsidR="00180D1F" w:rsidRPr="00180D1F" w:rsidRDefault="00180D1F" w:rsidP="00180D1F">
            <w:pPr>
              <w:rPr>
                <w:rFonts w:cstheme="minorHAnsi"/>
                <w:sz w:val="16"/>
                <w:szCs w:val="16"/>
              </w:rPr>
            </w:pPr>
            <w:r w:rsidRPr="00180D1F">
              <w:rPr>
                <w:rFonts w:cstheme="minorHAnsi"/>
                <w:sz w:val="16"/>
                <w:szCs w:val="16"/>
              </w:rPr>
              <w:t>0.43</w:t>
            </w:r>
          </w:p>
        </w:tc>
        <w:tc>
          <w:tcPr>
            <w:tcW w:w="950" w:type="dxa"/>
            <w:hideMark/>
          </w:tcPr>
          <w:p w14:paraId="4F3171A0"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0.40</w:t>
            </w:r>
          </w:p>
        </w:tc>
        <w:tc>
          <w:tcPr>
            <w:tcW w:w="950" w:type="dxa"/>
            <w:hideMark/>
          </w:tcPr>
          <w:p w14:paraId="36E0D726"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0.47</w:t>
            </w:r>
          </w:p>
        </w:tc>
        <w:tc>
          <w:tcPr>
            <w:tcW w:w="868" w:type="dxa"/>
            <w:hideMark/>
          </w:tcPr>
          <w:p w14:paraId="6AAAA657"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0.35</w:t>
            </w:r>
          </w:p>
        </w:tc>
        <w:tc>
          <w:tcPr>
            <w:tcW w:w="1027" w:type="dxa"/>
            <w:hideMark/>
          </w:tcPr>
          <w:p w14:paraId="2FBC5A22"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0.33</w:t>
            </w:r>
          </w:p>
        </w:tc>
        <w:tc>
          <w:tcPr>
            <w:tcW w:w="1027" w:type="dxa"/>
            <w:hideMark/>
          </w:tcPr>
          <w:p w14:paraId="67DA8DDC"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0.59</w:t>
            </w:r>
          </w:p>
        </w:tc>
        <w:tc>
          <w:tcPr>
            <w:tcW w:w="799" w:type="dxa"/>
            <w:hideMark/>
          </w:tcPr>
          <w:p w14:paraId="46812403"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0.62</w:t>
            </w:r>
          </w:p>
        </w:tc>
        <w:tc>
          <w:tcPr>
            <w:tcW w:w="1027" w:type="dxa"/>
            <w:hideMark/>
          </w:tcPr>
          <w:p w14:paraId="634F60ED"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0.12</w:t>
            </w:r>
          </w:p>
        </w:tc>
        <w:tc>
          <w:tcPr>
            <w:tcW w:w="729" w:type="dxa"/>
            <w:hideMark/>
          </w:tcPr>
          <w:p w14:paraId="77465C21"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0.15</w:t>
            </w:r>
          </w:p>
        </w:tc>
        <w:tc>
          <w:tcPr>
            <w:tcW w:w="864" w:type="dxa"/>
            <w:hideMark/>
          </w:tcPr>
          <w:p w14:paraId="61495DBD"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0.94</w:t>
            </w:r>
          </w:p>
        </w:tc>
      </w:tr>
      <w:tr w:rsidR="00180D1F" w:rsidRPr="00180D1F" w14:paraId="4B94F220" w14:textId="77777777" w:rsidTr="00180D1F">
        <w:tc>
          <w:tcPr>
            <w:tcW w:w="1349" w:type="dxa"/>
            <w:noWrap/>
            <w:hideMark/>
          </w:tcPr>
          <w:p w14:paraId="08E512E0"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11 to 11.9</w:t>
            </w:r>
          </w:p>
        </w:tc>
        <w:tc>
          <w:tcPr>
            <w:tcW w:w="670" w:type="dxa"/>
            <w:hideMark/>
          </w:tcPr>
          <w:p w14:paraId="5711E33B" w14:textId="77777777" w:rsidR="00180D1F" w:rsidRPr="00180D1F" w:rsidRDefault="00180D1F" w:rsidP="00180D1F">
            <w:pPr>
              <w:rPr>
                <w:rFonts w:cstheme="minorHAnsi"/>
                <w:sz w:val="16"/>
                <w:szCs w:val="16"/>
              </w:rPr>
            </w:pPr>
            <w:r w:rsidRPr="00180D1F">
              <w:rPr>
                <w:rFonts w:cstheme="minorHAnsi"/>
                <w:sz w:val="16"/>
                <w:szCs w:val="16"/>
              </w:rPr>
              <w:t>0.43</w:t>
            </w:r>
          </w:p>
        </w:tc>
        <w:tc>
          <w:tcPr>
            <w:tcW w:w="950" w:type="dxa"/>
            <w:hideMark/>
          </w:tcPr>
          <w:p w14:paraId="64472FB0"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0.40</w:t>
            </w:r>
          </w:p>
        </w:tc>
        <w:tc>
          <w:tcPr>
            <w:tcW w:w="950" w:type="dxa"/>
            <w:hideMark/>
          </w:tcPr>
          <w:p w14:paraId="19FD6A4D"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0.47</w:t>
            </w:r>
          </w:p>
        </w:tc>
        <w:tc>
          <w:tcPr>
            <w:tcW w:w="868" w:type="dxa"/>
            <w:hideMark/>
          </w:tcPr>
          <w:p w14:paraId="29E3CD03"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0.35</w:t>
            </w:r>
          </w:p>
        </w:tc>
        <w:tc>
          <w:tcPr>
            <w:tcW w:w="1027" w:type="dxa"/>
            <w:hideMark/>
          </w:tcPr>
          <w:p w14:paraId="233CB90B"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0.33</w:t>
            </w:r>
          </w:p>
        </w:tc>
        <w:tc>
          <w:tcPr>
            <w:tcW w:w="1027" w:type="dxa"/>
            <w:hideMark/>
          </w:tcPr>
          <w:p w14:paraId="6B93A360"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0.59</w:t>
            </w:r>
          </w:p>
        </w:tc>
        <w:tc>
          <w:tcPr>
            <w:tcW w:w="799" w:type="dxa"/>
            <w:hideMark/>
          </w:tcPr>
          <w:p w14:paraId="19EF858D"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0.62</w:t>
            </w:r>
          </w:p>
        </w:tc>
        <w:tc>
          <w:tcPr>
            <w:tcW w:w="1027" w:type="dxa"/>
            <w:hideMark/>
          </w:tcPr>
          <w:p w14:paraId="14E32673"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0.12</w:t>
            </w:r>
          </w:p>
        </w:tc>
        <w:tc>
          <w:tcPr>
            <w:tcW w:w="729" w:type="dxa"/>
            <w:hideMark/>
          </w:tcPr>
          <w:p w14:paraId="6946D467"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0.15</w:t>
            </w:r>
          </w:p>
        </w:tc>
        <w:tc>
          <w:tcPr>
            <w:tcW w:w="864" w:type="dxa"/>
            <w:hideMark/>
          </w:tcPr>
          <w:p w14:paraId="5D4F7052"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0.94</w:t>
            </w:r>
          </w:p>
        </w:tc>
      </w:tr>
      <w:tr w:rsidR="00180D1F" w:rsidRPr="00180D1F" w14:paraId="603C143A" w14:textId="77777777" w:rsidTr="00180D1F">
        <w:tc>
          <w:tcPr>
            <w:tcW w:w="1349" w:type="dxa"/>
            <w:noWrap/>
            <w:hideMark/>
          </w:tcPr>
          <w:p w14:paraId="2C198487"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12 to 12.9</w:t>
            </w:r>
          </w:p>
        </w:tc>
        <w:tc>
          <w:tcPr>
            <w:tcW w:w="670" w:type="dxa"/>
            <w:hideMark/>
          </w:tcPr>
          <w:p w14:paraId="69FDECC8" w14:textId="77777777" w:rsidR="00180D1F" w:rsidRPr="00180D1F" w:rsidRDefault="00180D1F" w:rsidP="00180D1F">
            <w:pPr>
              <w:rPr>
                <w:rFonts w:cstheme="minorHAnsi"/>
                <w:sz w:val="16"/>
                <w:szCs w:val="16"/>
              </w:rPr>
            </w:pPr>
            <w:r w:rsidRPr="00180D1F">
              <w:rPr>
                <w:rFonts w:cstheme="minorHAnsi"/>
                <w:sz w:val="16"/>
                <w:szCs w:val="16"/>
              </w:rPr>
              <w:t>0.43</w:t>
            </w:r>
          </w:p>
        </w:tc>
        <w:tc>
          <w:tcPr>
            <w:tcW w:w="950" w:type="dxa"/>
            <w:hideMark/>
          </w:tcPr>
          <w:p w14:paraId="4D71A845"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0.40</w:t>
            </w:r>
          </w:p>
        </w:tc>
        <w:tc>
          <w:tcPr>
            <w:tcW w:w="950" w:type="dxa"/>
            <w:hideMark/>
          </w:tcPr>
          <w:p w14:paraId="1C514353"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0.47</w:t>
            </w:r>
          </w:p>
        </w:tc>
        <w:tc>
          <w:tcPr>
            <w:tcW w:w="868" w:type="dxa"/>
            <w:hideMark/>
          </w:tcPr>
          <w:p w14:paraId="74907BF9"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0.35</w:t>
            </w:r>
          </w:p>
        </w:tc>
        <w:tc>
          <w:tcPr>
            <w:tcW w:w="1027" w:type="dxa"/>
            <w:hideMark/>
          </w:tcPr>
          <w:p w14:paraId="65F101D5"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0.33</w:t>
            </w:r>
          </w:p>
        </w:tc>
        <w:tc>
          <w:tcPr>
            <w:tcW w:w="1027" w:type="dxa"/>
            <w:hideMark/>
          </w:tcPr>
          <w:p w14:paraId="69E02450"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0.59</w:t>
            </w:r>
          </w:p>
        </w:tc>
        <w:tc>
          <w:tcPr>
            <w:tcW w:w="799" w:type="dxa"/>
            <w:hideMark/>
          </w:tcPr>
          <w:p w14:paraId="56DE0C65"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0.62</w:t>
            </w:r>
          </w:p>
        </w:tc>
        <w:tc>
          <w:tcPr>
            <w:tcW w:w="1027" w:type="dxa"/>
            <w:hideMark/>
          </w:tcPr>
          <w:p w14:paraId="1F8E57C9"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0.12</w:t>
            </w:r>
          </w:p>
        </w:tc>
        <w:tc>
          <w:tcPr>
            <w:tcW w:w="729" w:type="dxa"/>
            <w:hideMark/>
          </w:tcPr>
          <w:p w14:paraId="32CA6C5F"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0.15</w:t>
            </w:r>
          </w:p>
        </w:tc>
        <w:tc>
          <w:tcPr>
            <w:tcW w:w="864" w:type="dxa"/>
            <w:hideMark/>
          </w:tcPr>
          <w:p w14:paraId="1AAC54C0"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0.94</w:t>
            </w:r>
          </w:p>
        </w:tc>
      </w:tr>
      <w:tr w:rsidR="00180D1F" w:rsidRPr="00180D1F" w14:paraId="67FADC5F" w14:textId="77777777" w:rsidTr="00180D1F">
        <w:tc>
          <w:tcPr>
            <w:tcW w:w="1349" w:type="dxa"/>
            <w:noWrap/>
            <w:hideMark/>
          </w:tcPr>
          <w:p w14:paraId="7BE0E409"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13 to 13.9</w:t>
            </w:r>
          </w:p>
        </w:tc>
        <w:tc>
          <w:tcPr>
            <w:tcW w:w="670" w:type="dxa"/>
            <w:hideMark/>
          </w:tcPr>
          <w:p w14:paraId="7D992DD8" w14:textId="77777777" w:rsidR="00180D1F" w:rsidRPr="00180D1F" w:rsidRDefault="00180D1F" w:rsidP="00180D1F">
            <w:pPr>
              <w:rPr>
                <w:rFonts w:cstheme="minorHAnsi"/>
                <w:sz w:val="16"/>
                <w:szCs w:val="16"/>
              </w:rPr>
            </w:pPr>
            <w:r w:rsidRPr="00180D1F">
              <w:rPr>
                <w:rFonts w:cstheme="minorHAnsi"/>
                <w:sz w:val="16"/>
                <w:szCs w:val="16"/>
              </w:rPr>
              <w:t>0.43</w:t>
            </w:r>
          </w:p>
        </w:tc>
        <w:tc>
          <w:tcPr>
            <w:tcW w:w="950" w:type="dxa"/>
            <w:hideMark/>
          </w:tcPr>
          <w:p w14:paraId="7880ABFB"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0.40</w:t>
            </w:r>
          </w:p>
        </w:tc>
        <w:tc>
          <w:tcPr>
            <w:tcW w:w="950" w:type="dxa"/>
            <w:hideMark/>
          </w:tcPr>
          <w:p w14:paraId="7B52A767"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0.47</w:t>
            </w:r>
          </w:p>
        </w:tc>
        <w:tc>
          <w:tcPr>
            <w:tcW w:w="868" w:type="dxa"/>
            <w:hideMark/>
          </w:tcPr>
          <w:p w14:paraId="2CED17ED"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0.35</w:t>
            </w:r>
          </w:p>
        </w:tc>
        <w:tc>
          <w:tcPr>
            <w:tcW w:w="1027" w:type="dxa"/>
            <w:hideMark/>
          </w:tcPr>
          <w:p w14:paraId="1EBB9C2B"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0.33</w:t>
            </w:r>
          </w:p>
        </w:tc>
        <w:tc>
          <w:tcPr>
            <w:tcW w:w="1027" w:type="dxa"/>
            <w:hideMark/>
          </w:tcPr>
          <w:p w14:paraId="1E62D286"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0.59</w:t>
            </w:r>
          </w:p>
        </w:tc>
        <w:tc>
          <w:tcPr>
            <w:tcW w:w="799" w:type="dxa"/>
            <w:hideMark/>
          </w:tcPr>
          <w:p w14:paraId="50331B4C"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0.62</w:t>
            </w:r>
          </w:p>
        </w:tc>
        <w:tc>
          <w:tcPr>
            <w:tcW w:w="1027" w:type="dxa"/>
            <w:hideMark/>
          </w:tcPr>
          <w:p w14:paraId="53AB0A6D"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0.12</w:t>
            </w:r>
          </w:p>
        </w:tc>
        <w:tc>
          <w:tcPr>
            <w:tcW w:w="729" w:type="dxa"/>
            <w:hideMark/>
          </w:tcPr>
          <w:p w14:paraId="63BBCCF0"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0.15</w:t>
            </w:r>
          </w:p>
        </w:tc>
        <w:tc>
          <w:tcPr>
            <w:tcW w:w="864" w:type="dxa"/>
            <w:hideMark/>
          </w:tcPr>
          <w:p w14:paraId="36B20F1F"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0.94</w:t>
            </w:r>
          </w:p>
        </w:tc>
      </w:tr>
      <w:tr w:rsidR="00180D1F" w:rsidRPr="00180D1F" w14:paraId="284E0BF7" w14:textId="77777777" w:rsidTr="00180D1F">
        <w:tc>
          <w:tcPr>
            <w:tcW w:w="1349" w:type="dxa"/>
            <w:noWrap/>
            <w:hideMark/>
          </w:tcPr>
          <w:p w14:paraId="1DE506A0"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14 to 14.9</w:t>
            </w:r>
          </w:p>
        </w:tc>
        <w:tc>
          <w:tcPr>
            <w:tcW w:w="670" w:type="dxa"/>
            <w:hideMark/>
          </w:tcPr>
          <w:p w14:paraId="763BE0FE" w14:textId="77777777" w:rsidR="00180D1F" w:rsidRPr="00180D1F" w:rsidRDefault="00180D1F" w:rsidP="00180D1F">
            <w:pPr>
              <w:rPr>
                <w:rFonts w:cstheme="minorHAnsi"/>
                <w:sz w:val="16"/>
                <w:szCs w:val="16"/>
              </w:rPr>
            </w:pPr>
            <w:r w:rsidRPr="00180D1F">
              <w:rPr>
                <w:rFonts w:cstheme="minorHAnsi"/>
                <w:sz w:val="16"/>
                <w:szCs w:val="16"/>
              </w:rPr>
              <w:t>0.43</w:t>
            </w:r>
          </w:p>
        </w:tc>
        <w:tc>
          <w:tcPr>
            <w:tcW w:w="950" w:type="dxa"/>
            <w:hideMark/>
          </w:tcPr>
          <w:p w14:paraId="72336B4E"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0.40</w:t>
            </w:r>
          </w:p>
        </w:tc>
        <w:tc>
          <w:tcPr>
            <w:tcW w:w="950" w:type="dxa"/>
            <w:hideMark/>
          </w:tcPr>
          <w:p w14:paraId="39A87311"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0.47</w:t>
            </w:r>
          </w:p>
        </w:tc>
        <w:tc>
          <w:tcPr>
            <w:tcW w:w="868" w:type="dxa"/>
            <w:hideMark/>
          </w:tcPr>
          <w:p w14:paraId="0E532407"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0.35</w:t>
            </w:r>
          </w:p>
        </w:tc>
        <w:tc>
          <w:tcPr>
            <w:tcW w:w="1027" w:type="dxa"/>
            <w:hideMark/>
          </w:tcPr>
          <w:p w14:paraId="2699D3A5"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0.33</w:t>
            </w:r>
          </w:p>
        </w:tc>
        <w:tc>
          <w:tcPr>
            <w:tcW w:w="1027" w:type="dxa"/>
            <w:hideMark/>
          </w:tcPr>
          <w:p w14:paraId="76593622"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0.59</w:t>
            </w:r>
          </w:p>
        </w:tc>
        <w:tc>
          <w:tcPr>
            <w:tcW w:w="799" w:type="dxa"/>
            <w:hideMark/>
          </w:tcPr>
          <w:p w14:paraId="577EA458"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0.62</w:t>
            </w:r>
          </w:p>
        </w:tc>
        <w:tc>
          <w:tcPr>
            <w:tcW w:w="1027" w:type="dxa"/>
            <w:hideMark/>
          </w:tcPr>
          <w:p w14:paraId="3073B6AF"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0.12</w:t>
            </w:r>
          </w:p>
        </w:tc>
        <w:tc>
          <w:tcPr>
            <w:tcW w:w="729" w:type="dxa"/>
            <w:hideMark/>
          </w:tcPr>
          <w:p w14:paraId="623434EF"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0.15</w:t>
            </w:r>
          </w:p>
        </w:tc>
        <w:tc>
          <w:tcPr>
            <w:tcW w:w="864" w:type="dxa"/>
            <w:hideMark/>
          </w:tcPr>
          <w:p w14:paraId="07DF9B1B"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0.94</w:t>
            </w:r>
          </w:p>
        </w:tc>
      </w:tr>
      <w:tr w:rsidR="00180D1F" w:rsidRPr="00180D1F" w14:paraId="31FBC1A7" w14:textId="77777777" w:rsidTr="00180D1F">
        <w:tc>
          <w:tcPr>
            <w:tcW w:w="1349" w:type="dxa"/>
            <w:noWrap/>
            <w:hideMark/>
          </w:tcPr>
          <w:p w14:paraId="552DBC33"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15 to 19.9</w:t>
            </w:r>
          </w:p>
        </w:tc>
        <w:tc>
          <w:tcPr>
            <w:tcW w:w="670" w:type="dxa"/>
            <w:hideMark/>
          </w:tcPr>
          <w:p w14:paraId="5699D694" w14:textId="77777777" w:rsidR="00180D1F" w:rsidRPr="00180D1F" w:rsidRDefault="00180D1F" w:rsidP="00180D1F">
            <w:pPr>
              <w:rPr>
                <w:rFonts w:cstheme="minorHAnsi"/>
                <w:sz w:val="16"/>
                <w:szCs w:val="16"/>
              </w:rPr>
            </w:pPr>
            <w:r w:rsidRPr="00180D1F">
              <w:rPr>
                <w:rFonts w:cstheme="minorHAnsi"/>
                <w:sz w:val="16"/>
                <w:szCs w:val="16"/>
              </w:rPr>
              <w:t>0.43</w:t>
            </w:r>
          </w:p>
        </w:tc>
        <w:tc>
          <w:tcPr>
            <w:tcW w:w="950" w:type="dxa"/>
            <w:hideMark/>
          </w:tcPr>
          <w:p w14:paraId="66C9D4BD"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0.40</w:t>
            </w:r>
          </w:p>
        </w:tc>
        <w:tc>
          <w:tcPr>
            <w:tcW w:w="950" w:type="dxa"/>
            <w:hideMark/>
          </w:tcPr>
          <w:p w14:paraId="67F342DB"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0.47</w:t>
            </w:r>
          </w:p>
        </w:tc>
        <w:tc>
          <w:tcPr>
            <w:tcW w:w="868" w:type="dxa"/>
            <w:hideMark/>
          </w:tcPr>
          <w:p w14:paraId="7A58B07C"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0.35</w:t>
            </w:r>
          </w:p>
        </w:tc>
        <w:tc>
          <w:tcPr>
            <w:tcW w:w="1027" w:type="dxa"/>
            <w:hideMark/>
          </w:tcPr>
          <w:p w14:paraId="37777896"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0.33</w:t>
            </w:r>
          </w:p>
        </w:tc>
        <w:tc>
          <w:tcPr>
            <w:tcW w:w="1027" w:type="dxa"/>
            <w:hideMark/>
          </w:tcPr>
          <w:p w14:paraId="7D59EFED"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0.59</w:t>
            </w:r>
          </w:p>
        </w:tc>
        <w:tc>
          <w:tcPr>
            <w:tcW w:w="799" w:type="dxa"/>
            <w:hideMark/>
          </w:tcPr>
          <w:p w14:paraId="7E564457"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0.62</w:t>
            </w:r>
          </w:p>
        </w:tc>
        <w:tc>
          <w:tcPr>
            <w:tcW w:w="1027" w:type="dxa"/>
            <w:hideMark/>
          </w:tcPr>
          <w:p w14:paraId="4E88B783"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0.12</w:t>
            </w:r>
          </w:p>
        </w:tc>
        <w:tc>
          <w:tcPr>
            <w:tcW w:w="729" w:type="dxa"/>
            <w:hideMark/>
          </w:tcPr>
          <w:p w14:paraId="6DF50ACF"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0.15</w:t>
            </w:r>
          </w:p>
        </w:tc>
        <w:tc>
          <w:tcPr>
            <w:tcW w:w="864" w:type="dxa"/>
            <w:hideMark/>
          </w:tcPr>
          <w:p w14:paraId="6CAC8874"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0.94</w:t>
            </w:r>
          </w:p>
        </w:tc>
      </w:tr>
      <w:tr w:rsidR="00180D1F" w:rsidRPr="00180D1F" w14:paraId="04B1DF7B" w14:textId="77777777" w:rsidTr="00180D1F">
        <w:tc>
          <w:tcPr>
            <w:tcW w:w="1349" w:type="dxa"/>
            <w:noWrap/>
            <w:hideMark/>
          </w:tcPr>
          <w:p w14:paraId="2240F2B8"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20 to 24.9</w:t>
            </w:r>
          </w:p>
        </w:tc>
        <w:tc>
          <w:tcPr>
            <w:tcW w:w="670" w:type="dxa"/>
            <w:hideMark/>
          </w:tcPr>
          <w:p w14:paraId="30AC4886" w14:textId="77777777" w:rsidR="00180D1F" w:rsidRPr="00180D1F" w:rsidRDefault="00180D1F" w:rsidP="00180D1F">
            <w:pPr>
              <w:rPr>
                <w:rFonts w:cstheme="minorHAnsi"/>
                <w:sz w:val="16"/>
                <w:szCs w:val="16"/>
              </w:rPr>
            </w:pPr>
            <w:r w:rsidRPr="00180D1F">
              <w:rPr>
                <w:rFonts w:cstheme="minorHAnsi"/>
                <w:sz w:val="16"/>
                <w:szCs w:val="16"/>
              </w:rPr>
              <w:t>1.14</w:t>
            </w:r>
          </w:p>
        </w:tc>
        <w:tc>
          <w:tcPr>
            <w:tcW w:w="950" w:type="dxa"/>
            <w:hideMark/>
          </w:tcPr>
          <w:p w14:paraId="5C6701B0"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0.41</w:t>
            </w:r>
          </w:p>
        </w:tc>
        <w:tc>
          <w:tcPr>
            <w:tcW w:w="950" w:type="dxa"/>
            <w:hideMark/>
          </w:tcPr>
          <w:p w14:paraId="76B8A1F0"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0.50</w:t>
            </w:r>
          </w:p>
        </w:tc>
        <w:tc>
          <w:tcPr>
            <w:tcW w:w="868" w:type="dxa"/>
            <w:hideMark/>
          </w:tcPr>
          <w:p w14:paraId="24296EB3"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0.46</w:t>
            </w:r>
          </w:p>
        </w:tc>
        <w:tc>
          <w:tcPr>
            <w:tcW w:w="1027" w:type="dxa"/>
            <w:hideMark/>
          </w:tcPr>
          <w:p w14:paraId="64887BE7"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0.96</w:t>
            </w:r>
          </w:p>
        </w:tc>
        <w:tc>
          <w:tcPr>
            <w:tcW w:w="1027" w:type="dxa"/>
            <w:hideMark/>
          </w:tcPr>
          <w:p w14:paraId="63063391"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0.82</w:t>
            </w:r>
          </w:p>
        </w:tc>
        <w:tc>
          <w:tcPr>
            <w:tcW w:w="799" w:type="dxa"/>
            <w:hideMark/>
          </w:tcPr>
          <w:p w14:paraId="7FF53C08"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0.62</w:t>
            </w:r>
          </w:p>
        </w:tc>
        <w:tc>
          <w:tcPr>
            <w:tcW w:w="1027" w:type="dxa"/>
            <w:hideMark/>
          </w:tcPr>
          <w:p w14:paraId="7E0CF07E"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0.38</w:t>
            </w:r>
          </w:p>
        </w:tc>
        <w:tc>
          <w:tcPr>
            <w:tcW w:w="729" w:type="dxa"/>
            <w:hideMark/>
          </w:tcPr>
          <w:p w14:paraId="51732010"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0.43</w:t>
            </w:r>
          </w:p>
        </w:tc>
        <w:tc>
          <w:tcPr>
            <w:tcW w:w="864" w:type="dxa"/>
            <w:hideMark/>
          </w:tcPr>
          <w:p w14:paraId="48A1DD41"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0.69</w:t>
            </w:r>
          </w:p>
        </w:tc>
      </w:tr>
      <w:tr w:rsidR="00180D1F" w:rsidRPr="00180D1F" w14:paraId="4B8F523D" w14:textId="77777777" w:rsidTr="00180D1F">
        <w:tc>
          <w:tcPr>
            <w:tcW w:w="1349" w:type="dxa"/>
            <w:noWrap/>
            <w:hideMark/>
          </w:tcPr>
          <w:p w14:paraId="36D7357F"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25 to 29.9</w:t>
            </w:r>
          </w:p>
        </w:tc>
        <w:tc>
          <w:tcPr>
            <w:tcW w:w="670" w:type="dxa"/>
            <w:hideMark/>
          </w:tcPr>
          <w:p w14:paraId="792C0B5F" w14:textId="77777777" w:rsidR="00180D1F" w:rsidRPr="00180D1F" w:rsidRDefault="00180D1F" w:rsidP="00180D1F">
            <w:pPr>
              <w:rPr>
                <w:rFonts w:cstheme="minorHAnsi"/>
                <w:sz w:val="16"/>
                <w:szCs w:val="16"/>
              </w:rPr>
            </w:pPr>
            <w:r w:rsidRPr="00180D1F">
              <w:rPr>
                <w:rFonts w:cstheme="minorHAnsi"/>
                <w:sz w:val="16"/>
                <w:szCs w:val="16"/>
              </w:rPr>
              <w:t>1.14</w:t>
            </w:r>
          </w:p>
        </w:tc>
        <w:tc>
          <w:tcPr>
            <w:tcW w:w="950" w:type="dxa"/>
            <w:hideMark/>
          </w:tcPr>
          <w:p w14:paraId="29BD2B3B"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0.41</w:t>
            </w:r>
          </w:p>
        </w:tc>
        <w:tc>
          <w:tcPr>
            <w:tcW w:w="950" w:type="dxa"/>
            <w:hideMark/>
          </w:tcPr>
          <w:p w14:paraId="593049AD"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0.50</w:t>
            </w:r>
          </w:p>
        </w:tc>
        <w:tc>
          <w:tcPr>
            <w:tcW w:w="868" w:type="dxa"/>
            <w:hideMark/>
          </w:tcPr>
          <w:p w14:paraId="2C876A7C"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0.46</w:t>
            </w:r>
          </w:p>
        </w:tc>
        <w:tc>
          <w:tcPr>
            <w:tcW w:w="1027" w:type="dxa"/>
            <w:hideMark/>
          </w:tcPr>
          <w:p w14:paraId="620CDB74"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0.96</w:t>
            </w:r>
          </w:p>
        </w:tc>
        <w:tc>
          <w:tcPr>
            <w:tcW w:w="1027" w:type="dxa"/>
            <w:hideMark/>
          </w:tcPr>
          <w:p w14:paraId="224BEB20"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0.82</w:t>
            </w:r>
          </w:p>
        </w:tc>
        <w:tc>
          <w:tcPr>
            <w:tcW w:w="799" w:type="dxa"/>
            <w:hideMark/>
          </w:tcPr>
          <w:p w14:paraId="5587F960"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0.62</w:t>
            </w:r>
          </w:p>
        </w:tc>
        <w:tc>
          <w:tcPr>
            <w:tcW w:w="1027" w:type="dxa"/>
            <w:hideMark/>
          </w:tcPr>
          <w:p w14:paraId="5C76AE0B"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0.38</w:t>
            </w:r>
          </w:p>
        </w:tc>
        <w:tc>
          <w:tcPr>
            <w:tcW w:w="729" w:type="dxa"/>
            <w:hideMark/>
          </w:tcPr>
          <w:p w14:paraId="4FFFB17D"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0.43</w:t>
            </w:r>
          </w:p>
        </w:tc>
        <w:tc>
          <w:tcPr>
            <w:tcW w:w="864" w:type="dxa"/>
            <w:hideMark/>
          </w:tcPr>
          <w:p w14:paraId="1F48EBEB"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0.69</w:t>
            </w:r>
          </w:p>
        </w:tc>
      </w:tr>
      <w:tr w:rsidR="00180D1F" w:rsidRPr="00180D1F" w14:paraId="66EF73C7" w14:textId="77777777" w:rsidTr="00180D1F">
        <w:tc>
          <w:tcPr>
            <w:tcW w:w="1349" w:type="dxa"/>
            <w:noWrap/>
            <w:hideMark/>
          </w:tcPr>
          <w:p w14:paraId="5452CD05"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30 to 34.9</w:t>
            </w:r>
          </w:p>
        </w:tc>
        <w:tc>
          <w:tcPr>
            <w:tcW w:w="670" w:type="dxa"/>
            <w:hideMark/>
          </w:tcPr>
          <w:p w14:paraId="07901103" w14:textId="77777777" w:rsidR="00180D1F" w:rsidRPr="00180D1F" w:rsidRDefault="00180D1F" w:rsidP="00180D1F">
            <w:pPr>
              <w:rPr>
                <w:rFonts w:cstheme="minorHAnsi"/>
                <w:sz w:val="16"/>
                <w:szCs w:val="16"/>
              </w:rPr>
            </w:pPr>
            <w:r w:rsidRPr="00180D1F">
              <w:rPr>
                <w:rFonts w:cstheme="minorHAnsi"/>
                <w:sz w:val="16"/>
                <w:szCs w:val="16"/>
              </w:rPr>
              <w:t>1.14</w:t>
            </w:r>
          </w:p>
        </w:tc>
        <w:tc>
          <w:tcPr>
            <w:tcW w:w="950" w:type="dxa"/>
            <w:hideMark/>
          </w:tcPr>
          <w:p w14:paraId="3CE94B8C"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0.41</w:t>
            </w:r>
          </w:p>
        </w:tc>
        <w:tc>
          <w:tcPr>
            <w:tcW w:w="950" w:type="dxa"/>
            <w:hideMark/>
          </w:tcPr>
          <w:p w14:paraId="5D04212F"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0.50</w:t>
            </w:r>
          </w:p>
        </w:tc>
        <w:tc>
          <w:tcPr>
            <w:tcW w:w="868" w:type="dxa"/>
            <w:hideMark/>
          </w:tcPr>
          <w:p w14:paraId="0279F46D"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0.46</w:t>
            </w:r>
          </w:p>
        </w:tc>
        <w:tc>
          <w:tcPr>
            <w:tcW w:w="1027" w:type="dxa"/>
            <w:hideMark/>
          </w:tcPr>
          <w:p w14:paraId="1BA29FBD"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0.96</w:t>
            </w:r>
          </w:p>
        </w:tc>
        <w:tc>
          <w:tcPr>
            <w:tcW w:w="1027" w:type="dxa"/>
            <w:hideMark/>
          </w:tcPr>
          <w:p w14:paraId="48D6DA99"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0.82</w:t>
            </w:r>
          </w:p>
        </w:tc>
        <w:tc>
          <w:tcPr>
            <w:tcW w:w="799" w:type="dxa"/>
            <w:hideMark/>
          </w:tcPr>
          <w:p w14:paraId="758CEE41"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0.62</w:t>
            </w:r>
          </w:p>
        </w:tc>
        <w:tc>
          <w:tcPr>
            <w:tcW w:w="1027" w:type="dxa"/>
            <w:hideMark/>
          </w:tcPr>
          <w:p w14:paraId="3A9D292D"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0.38</w:t>
            </w:r>
          </w:p>
        </w:tc>
        <w:tc>
          <w:tcPr>
            <w:tcW w:w="729" w:type="dxa"/>
            <w:hideMark/>
          </w:tcPr>
          <w:p w14:paraId="3A417D0A"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0.43</w:t>
            </w:r>
          </w:p>
        </w:tc>
        <w:tc>
          <w:tcPr>
            <w:tcW w:w="864" w:type="dxa"/>
            <w:hideMark/>
          </w:tcPr>
          <w:p w14:paraId="7D66AC5D"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0.69</w:t>
            </w:r>
          </w:p>
        </w:tc>
      </w:tr>
      <w:tr w:rsidR="00180D1F" w:rsidRPr="00180D1F" w14:paraId="21F767AD" w14:textId="77777777" w:rsidTr="00180D1F">
        <w:tc>
          <w:tcPr>
            <w:tcW w:w="1349" w:type="dxa"/>
            <w:noWrap/>
            <w:hideMark/>
          </w:tcPr>
          <w:p w14:paraId="0B398D36"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35 to 39.9</w:t>
            </w:r>
          </w:p>
        </w:tc>
        <w:tc>
          <w:tcPr>
            <w:tcW w:w="670" w:type="dxa"/>
            <w:hideMark/>
          </w:tcPr>
          <w:p w14:paraId="39EB0405" w14:textId="77777777" w:rsidR="00180D1F" w:rsidRPr="00180D1F" w:rsidRDefault="00180D1F" w:rsidP="00180D1F">
            <w:pPr>
              <w:rPr>
                <w:rFonts w:cstheme="minorHAnsi"/>
                <w:sz w:val="16"/>
                <w:szCs w:val="16"/>
              </w:rPr>
            </w:pPr>
            <w:r w:rsidRPr="00180D1F">
              <w:rPr>
                <w:rFonts w:cstheme="minorHAnsi"/>
                <w:sz w:val="16"/>
                <w:szCs w:val="16"/>
              </w:rPr>
              <w:t>1.14</w:t>
            </w:r>
          </w:p>
        </w:tc>
        <w:tc>
          <w:tcPr>
            <w:tcW w:w="950" w:type="dxa"/>
            <w:hideMark/>
          </w:tcPr>
          <w:p w14:paraId="0805FE86"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0.41</w:t>
            </w:r>
          </w:p>
        </w:tc>
        <w:tc>
          <w:tcPr>
            <w:tcW w:w="950" w:type="dxa"/>
            <w:hideMark/>
          </w:tcPr>
          <w:p w14:paraId="690211D3"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0.50</w:t>
            </w:r>
          </w:p>
        </w:tc>
        <w:tc>
          <w:tcPr>
            <w:tcW w:w="868" w:type="dxa"/>
            <w:hideMark/>
          </w:tcPr>
          <w:p w14:paraId="0F72BFDF"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0.46</w:t>
            </w:r>
          </w:p>
        </w:tc>
        <w:tc>
          <w:tcPr>
            <w:tcW w:w="1027" w:type="dxa"/>
            <w:hideMark/>
          </w:tcPr>
          <w:p w14:paraId="403776EC"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0.96</w:t>
            </w:r>
          </w:p>
        </w:tc>
        <w:tc>
          <w:tcPr>
            <w:tcW w:w="1027" w:type="dxa"/>
            <w:hideMark/>
          </w:tcPr>
          <w:p w14:paraId="2ADA1C52"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0.82</w:t>
            </w:r>
          </w:p>
        </w:tc>
        <w:tc>
          <w:tcPr>
            <w:tcW w:w="799" w:type="dxa"/>
            <w:hideMark/>
          </w:tcPr>
          <w:p w14:paraId="0C7D2E70"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0.62</w:t>
            </w:r>
          </w:p>
        </w:tc>
        <w:tc>
          <w:tcPr>
            <w:tcW w:w="1027" w:type="dxa"/>
            <w:hideMark/>
          </w:tcPr>
          <w:p w14:paraId="396B3E74"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0.38</w:t>
            </w:r>
          </w:p>
        </w:tc>
        <w:tc>
          <w:tcPr>
            <w:tcW w:w="729" w:type="dxa"/>
            <w:hideMark/>
          </w:tcPr>
          <w:p w14:paraId="6247B1B8"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0.43</w:t>
            </w:r>
          </w:p>
        </w:tc>
        <w:tc>
          <w:tcPr>
            <w:tcW w:w="864" w:type="dxa"/>
            <w:hideMark/>
          </w:tcPr>
          <w:p w14:paraId="7379C7EB"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0.69</w:t>
            </w:r>
          </w:p>
        </w:tc>
      </w:tr>
      <w:tr w:rsidR="00180D1F" w:rsidRPr="00180D1F" w14:paraId="0DDA4CA1" w14:textId="77777777" w:rsidTr="00180D1F">
        <w:tc>
          <w:tcPr>
            <w:tcW w:w="1349" w:type="dxa"/>
            <w:noWrap/>
            <w:hideMark/>
          </w:tcPr>
          <w:p w14:paraId="2B512181"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40 to 49.9</w:t>
            </w:r>
          </w:p>
        </w:tc>
        <w:tc>
          <w:tcPr>
            <w:tcW w:w="670" w:type="dxa"/>
            <w:hideMark/>
          </w:tcPr>
          <w:p w14:paraId="627F1A8B" w14:textId="77777777" w:rsidR="00180D1F" w:rsidRPr="00180D1F" w:rsidRDefault="00180D1F" w:rsidP="00180D1F">
            <w:pPr>
              <w:rPr>
                <w:rFonts w:cstheme="minorHAnsi"/>
                <w:sz w:val="16"/>
                <w:szCs w:val="16"/>
              </w:rPr>
            </w:pPr>
            <w:r w:rsidRPr="00180D1F">
              <w:rPr>
                <w:rFonts w:cstheme="minorHAnsi"/>
                <w:sz w:val="16"/>
                <w:szCs w:val="16"/>
              </w:rPr>
              <w:t>1.14</w:t>
            </w:r>
          </w:p>
        </w:tc>
        <w:tc>
          <w:tcPr>
            <w:tcW w:w="950" w:type="dxa"/>
            <w:hideMark/>
          </w:tcPr>
          <w:p w14:paraId="412A27AE"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0.41</w:t>
            </w:r>
          </w:p>
        </w:tc>
        <w:tc>
          <w:tcPr>
            <w:tcW w:w="950" w:type="dxa"/>
            <w:hideMark/>
          </w:tcPr>
          <w:p w14:paraId="0941083E"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0.50</w:t>
            </w:r>
          </w:p>
        </w:tc>
        <w:tc>
          <w:tcPr>
            <w:tcW w:w="868" w:type="dxa"/>
            <w:hideMark/>
          </w:tcPr>
          <w:p w14:paraId="1EE5F7AF"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0.46</w:t>
            </w:r>
          </w:p>
        </w:tc>
        <w:tc>
          <w:tcPr>
            <w:tcW w:w="1027" w:type="dxa"/>
            <w:hideMark/>
          </w:tcPr>
          <w:p w14:paraId="775BC126"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0.96</w:t>
            </w:r>
          </w:p>
        </w:tc>
        <w:tc>
          <w:tcPr>
            <w:tcW w:w="1027" w:type="dxa"/>
            <w:hideMark/>
          </w:tcPr>
          <w:p w14:paraId="160DC113"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0.82</w:t>
            </w:r>
          </w:p>
        </w:tc>
        <w:tc>
          <w:tcPr>
            <w:tcW w:w="799" w:type="dxa"/>
            <w:hideMark/>
          </w:tcPr>
          <w:p w14:paraId="28B4A988"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0.62</w:t>
            </w:r>
          </w:p>
        </w:tc>
        <w:tc>
          <w:tcPr>
            <w:tcW w:w="1027" w:type="dxa"/>
            <w:hideMark/>
          </w:tcPr>
          <w:p w14:paraId="35D87FA7"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0.38</w:t>
            </w:r>
          </w:p>
        </w:tc>
        <w:tc>
          <w:tcPr>
            <w:tcW w:w="729" w:type="dxa"/>
            <w:hideMark/>
          </w:tcPr>
          <w:p w14:paraId="4DA5FAD1"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0.43</w:t>
            </w:r>
          </w:p>
        </w:tc>
        <w:tc>
          <w:tcPr>
            <w:tcW w:w="864" w:type="dxa"/>
            <w:hideMark/>
          </w:tcPr>
          <w:p w14:paraId="7393F2E6"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0.69</w:t>
            </w:r>
          </w:p>
        </w:tc>
      </w:tr>
      <w:tr w:rsidR="00180D1F" w:rsidRPr="00180D1F" w14:paraId="3279850F" w14:textId="77777777" w:rsidTr="00180D1F">
        <w:tc>
          <w:tcPr>
            <w:tcW w:w="1349" w:type="dxa"/>
            <w:noWrap/>
            <w:hideMark/>
          </w:tcPr>
          <w:p w14:paraId="0ABA85B2"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50 to 59.9</w:t>
            </w:r>
          </w:p>
        </w:tc>
        <w:tc>
          <w:tcPr>
            <w:tcW w:w="670" w:type="dxa"/>
            <w:noWrap/>
            <w:hideMark/>
          </w:tcPr>
          <w:p w14:paraId="30A7C2E6" w14:textId="77777777" w:rsidR="00180D1F" w:rsidRPr="00180D1F" w:rsidRDefault="00180D1F" w:rsidP="00180D1F">
            <w:pPr>
              <w:rPr>
                <w:rFonts w:cstheme="minorHAnsi"/>
                <w:sz w:val="16"/>
                <w:szCs w:val="16"/>
              </w:rPr>
            </w:pPr>
            <w:r w:rsidRPr="00180D1F">
              <w:rPr>
                <w:rFonts w:cstheme="minorHAnsi"/>
                <w:sz w:val="16"/>
                <w:szCs w:val="16"/>
              </w:rPr>
              <w:t>1.14</w:t>
            </w:r>
          </w:p>
        </w:tc>
        <w:tc>
          <w:tcPr>
            <w:tcW w:w="950" w:type="dxa"/>
            <w:noWrap/>
            <w:hideMark/>
          </w:tcPr>
          <w:p w14:paraId="2EECC51A"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0.41</w:t>
            </w:r>
          </w:p>
        </w:tc>
        <w:tc>
          <w:tcPr>
            <w:tcW w:w="950" w:type="dxa"/>
            <w:noWrap/>
            <w:hideMark/>
          </w:tcPr>
          <w:p w14:paraId="4C523E3A"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0.50</w:t>
            </w:r>
          </w:p>
        </w:tc>
        <w:tc>
          <w:tcPr>
            <w:tcW w:w="868" w:type="dxa"/>
            <w:noWrap/>
            <w:hideMark/>
          </w:tcPr>
          <w:p w14:paraId="0A2A115D"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0.46</w:t>
            </w:r>
          </w:p>
        </w:tc>
        <w:tc>
          <w:tcPr>
            <w:tcW w:w="1027" w:type="dxa"/>
            <w:noWrap/>
            <w:hideMark/>
          </w:tcPr>
          <w:p w14:paraId="0AE8CB8B"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0.96</w:t>
            </w:r>
          </w:p>
        </w:tc>
        <w:tc>
          <w:tcPr>
            <w:tcW w:w="1027" w:type="dxa"/>
            <w:noWrap/>
            <w:hideMark/>
          </w:tcPr>
          <w:p w14:paraId="1FD55429"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0.82</w:t>
            </w:r>
          </w:p>
        </w:tc>
        <w:tc>
          <w:tcPr>
            <w:tcW w:w="799" w:type="dxa"/>
            <w:noWrap/>
            <w:hideMark/>
          </w:tcPr>
          <w:p w14:paraId="560A795E"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0.62</w:t>
            </w:r>
          </w:p>
        </w:tc>
        <w:tc>
          <w:tcPr>
            <w:tcW w:w="1027" w:type="dxa"/>
            <w:noWrap/>
            <w:hideMark/>
          </w:tcPr>
          <w:p w14:paraId="6ADEE822"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0.38</w:t>
            </w:r>
          </w:p>
        </w:tc>
        <w:tc>
          <w:tcPr>
            <w:tcW w:w="729" w:type="dxa"/>
            <w:noWrap/>
            <w:hideMark/>
          </w:tcPr>
          <w:p w14:paraId="047C4A27"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0.43</w:t>
            </w:r>
          </w:p>
        </w:tc>
        <w:tc>
          <w:tcPr>
            <w:tcW w:w="864" w:type="dxa"/>
            <w:noWrap/>
            <w:hideMark/>
          </w:tcPr>
          <w:p w14:paraId="2F357FED"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0.69</w:t>
            </w:r>
          </w:p>
        </w:tc>
      </w:tr>
      <w:tr w:rsidR="00180D1F" w:rsidRPr="00180D1F" w14:paraId="4414268F" w14:textId="77777777" w:rsidTr="00180D1F">
        <w:tc>
          <w:tcPr>
            <w:tcW w:w="1349" w:type="dxa"/>
            <w:noWrap/>
            <w:hideMark/>
          </w:tcPr>
          <w:p w14:paraId="7AF261BE"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60 to 79.9</w:t>
            </w:r>
          </w:p>
        </w:tc>
        <w:tc>
          <w:tcPr>
            <w:tcW w:w="670" w:type="dxa"/>
            <w:noWrap/>
            <w:hideMark/>
          </w:tcPr>
          <w:p w14:paraId="3F9CB94C" w14:textId="77777777" w:rsidR="00180D1F" w:rsidRPr="00180D1F" w:rsidRDefault="00180D1F" w:rsidP="00180D1F">
            <w:pPr>
              <w:rPr>
                <w:rFonts w:cstheme="minorHAnsi"/>
                <w:sz w:val="16"/>
                <w:szCs w:val="16"/>
              </w:rPr>
            </w:pPr>
            <w:r w:rsidRPr="00180D1F">
              <w:rPr>
                <w:rFonts w:cstheme="minorHAnsi"/>
                <w:sz w:val="16"/>
                <w:szCs w:val="16"/>
              </w:rPr>
              <w:t>0.95</w:t>
            </w:r>
          </w:p>
        </w:tc>
        <w:tc>
          <w:tcPr>
            <w:tcW w:w="950" w:type="dxa"/>
            <w:noWrap/>
            <w:hideMark/>
          </w:tcPr>
          <w:p w14:paraId="7A7D7B70"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1.37</w:t>
            </w:r>
          </w:p>
        </w:tc>
        <w:tc>
          <w:tcPr>
            <w:tcW w:w="950" w:type="dxa"/>
            <w:noWrap/>
            <w:hideMark/>
          </w:tcPr>
          <w:p w14:paraId="3AF567EE"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1.30</w:t>
            </w:r>
          </w:p>
        </w:tc>
        <w:tc>
          <w:tcPr>
            <w:tcW w:w="868" w:type="dxa"/>
            <w:noWrap/>
            <w:hideMark/>
          </w:tcPr>
          <w:p w14:paraId="73A0F332"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1.80</w:t>
            </w:r>
          </w:p>
        </w:tc>
        <w:tc>
          <w:tcPr>
            <w:tcW w:w="1027" w:type="dxa"/>
            <w:noWrap/>
            <w:hideMark/>
          </w:tcPr>
          <w:p w14:paraId="009EA7EC"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1.63</w:t>
            </w:r>
          </w:p>
        </w:tc>
        <w:tc>
          <w:tcPr>
            <w:tcW w:w="1027" w:type="dxa"/>
            <w:noWrap/>
            <w:hideMark/>
          </w:tcPr>
          <w:p w14:paraId="619CCBCB"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1.56</w:t>
            </w:r>
          </w:p>
        </w:tc>
        <w:tc>
          <w:tcPr>
            <w:tcW w:w="799" w:type="dxa"/>
            <w:noWrap/>
            <w:hideMark/>
          </w:tcPr>
          <w:p w14:paraId="57431A64"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1.14</w:t>
            </w:r>
          </w:p>
        </w:tc>
        <w:tc>
          <w:tcPr>
            <w:tcW w:w="1027" w:type="dxa"/>
            <w:noWrap/>
            <w:hideMark/>
          </w:tcPr>
          <w:p w14:paraId="445845FF"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2.44</w:t>
            </w:r>
          </w:p>
        </w:tc>
        <w:tc>
          <w:tcPr>
            <w:tcW w:w="729" w:type="dxa"/>
            <w:noWrap/>
            <w:hideMark/>
          </w:tcPr>
          <w:p w14:paraId="09820F0C"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1.57</w:t>
            </w:r>
          </w:p>
        </w:tc>
        <w:tc>
          <w:tcPr>
            <w:tcW w:w="864" w:type="dxa"/>
            <w:noWrap/>
            <w:hideMark/>
          </w:tcPr>
          <w:p w14:paraId="5D87F6CE"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1.97</w:t>
            </w:r>
          </w:p>
        </w:tc>
      </w:tr>
      <w:tr w:rsidR="00180D1F" w:rsidRPr="00180D1F" w14:paraId="20C8112E" w14:textId="77777777" w:rsidTr="00180D1F">
        <w:tc>
          <w:tcPr>
            <w:tcW w:w="1349" w:type="dxa"/>
            <w:noWrap/>
            <w:hideMark/>
          </w:tcPr>
          <w:p w14:paraId="5418211A"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80 to 99.9</w:t>
            </w:r>
          </w:p>
        </w:tc>
        <w:tc>
          <w:tcPr>
            <w:tcW w:w="670" w:type="dxa"/>
            <w:noWrap/>
            <w:hideMark/>
          </w:tcPr>
          <w:p w14:paraId="3CBAC487" w14:textId="77777777" w:rsidR="00180D1F" w:rsidRPr="00180D1F" w:rsidRDefault="00180D1F" w:rsidP="00180D1F">
            <w:pPr>
              <w:rPr>
                <w:rFonts w:cstheme="minorHAnsi"/>
                <w:sz w:val="16"/>
                <w:szCs w:val="16"/>
              </w:rPr>
            </w:pPr>
            <w:r w:rsidRPr="00180D1F">
              <w:rPr>
                <w:rFonts w:cstheme="minorHAnsi"/>
                <w:sz w:val="16"/>
                <w:szCs w:val="16"/>
              </w:rPr>
              <w:t>0.95</w:t>
            </w:r>
          </w:p>
        </w:tc>
        <w:tc>
          <w:tcPr>
            <w:tcW w:w="950" w:type="dxa"/>
            <w:noWrap/>
            <w:hideMark/>
          </w:tcPr>
          <w:p w14:paraId="64123FF7"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1.37</w:t>
            </w:r>
          </w:p>
        </w:tc>
        <w:tc>
          <w:tcPr>
            <w:tcW w:w="950" w:type="dxa"/>
            <w:noWrap/>
            <w:hideMark/>
          </w:tcPr>
          <w:p w14:paraId="2B2CC72A"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1.30</w:t>
            </w:r>
          </w:p>
        </w:tc>
        <w:tc>
          <w:tcPr>
            <w:tcW w:w="868" w:type="dxa"/>
            <w:noWrap/>
            <w:hideMark/>
          </w:tcPr>
          <w:p w14:paraId="6FE16754"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1.80</w:t>
            </w:r>
          </w:p>
        </w:tc>
        <w:tc>
          <w:tcPr>
            <w:tcW w:w="1027" w:type="dxa"/>
            <w:noWrap/>
            <w:hideMark/>
          </w:tcPr>
          <w:p w14:paraId="3545EFE3"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1.63</w:t>
            </w:r>
          </w:p>
        </w:tc>
        <w:tc>
          <w:tcPr>
            <w:tcW w:w="1027" w:type="dxa"/>
            <w:noWrap/>
            <w:hideMark/>
          </w:tcPr>
          <w:p w14:paraId="5710A05E"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1.56</w:t>
            </w:r>
          </w:p>
        </w:tc>
        <w:tc>
          <w:tcPr>
            <w:tcW w:w="799" w:type="dxa"/>
            <w:noWrap/>
            <w:hideMark/>
          </w:tcPr>
          <w:p w14:paraId="33E52C3D"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1.14</w:t>
            </w:r>
          </w:p>
        </w:tc>
        <w:tc>
          <w:tcPr>
            <w:tcW w:w="1027" w:type="dxa"/>
            <w:noWrap/>
            <w:hideMark/>
          </w:tcPr>
          <w:p w14:paraId="79DEDDD3"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2.44</w:t>
            </w:r>
          </w:p>
        </w:tc>
        <w:tc>
          <w:tcPr>
            <w:tcW w:w="729" w:type="dxa"/>
            <w:noWrap/>
            <w:hideMark/>
          </w:tcPr>
          <w:p w14:paraId="75F0D44C"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1.57</w:t>
            </w:r>
          </w:p>
        </w:tc>
        <w:tc>
          <w:tcPr>
            <w:tcW w:w="864" w:type="dxa"/>
            <w:noWrap/>
            <w:hideMark/>
          </w:tcPr>
          <w:p w14:paraId="330D5023"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1.97</w:t>
            </w:r>
          </w:p>
        </w:tc>
      </w:tr>
      <w:tr w:rsidR="00180D1F" w:rsidRPr="00180D1F" w14:paraId="379B1376" w14:textId="77777777" w:rsidTr="00180D1F">
        <w:tc>
          <w:tcPr>
            <w:tcW w:w="1349" w:type="dxa"/>
            <w:noWrap/>
            <w:hideMark/>
          </w:tcPr>
          <w:p w14:paraId="3647C99C"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100 to 149.9</w:t>
            </w:r>
          </w:p>
        </w:tc>
        <w:tc>
          <w:tcPr>
            <w:tcW w:w="670" w:type="dxa"/>
            <w:noWrap/>
            <w:hideMark/>
          </w:tcPr>
          <w:p w14:paraId="7B0E2C7A" w14:textId="77777777" w:rsidR="00180D1F" w:rsidRPr="00180D1F" w:rsidRDefault="00180D1F" w:rsidP="00180D1F">
            <w:pPr>
              <w:rPr>
                <w:rFonts w:cstheme="minorHAnsi"/>
                <w:sz w:val="16"/>
                <w:szCs w:val="16"/>
              </w:rPr>
            </w:pPr>
            <w:r w:rsidRPr="00180D1F">
              <w:rPr>
                <w:rFonts w:cstheme="minorHAnsi"/>
                <w:sz w:val="16"/>
                <w:szCs w:val="16"/>
              </w:rPr>
              <w:t>0.95</w:t>
            </w:r>
          </w:p>
        </w:tc>
        <w:tc>
          <w:tcPr>
            <w:tcW w:w="950" w:type="dxa"/>
            <w:noWrap/>
            <w:hideMark/>
          </w:tcPr>
          <w:p w14:paraId="69CD371C"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1.37</w:t>
            </w:r>
          </w:p>
        </w:tc>
        <w:tc>
          <w:tcPr>
            <w:tcW w:w="950" w:type="dxa"/>
            <w:noWrap/>
            <w:hideMark/>
          </w:tcPr>
          <w:p w14:paraId="00C81181"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1.30</w:t>
            </w:r>
          </w:p>
        </w:tc>
        <w:tc>
          <w:tcPr>
            <w:tcW w:w="868" w:type="dxa"/>
            <w:noWrap/>
            <w:hideMark/>
          </w:tcPr>
          <w:p w14:paraId="16543DA9"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1.80</w:t>
            </w:r>
          </w:p>
        </w:tc>
        <w:tc>
          <w:tcPr>
            <w:tcW w:w="1027" w:type="dxa"/>
            <w:noWrap/>
            <w:hideMark/>
          </w:tcPr>
          <w:p w14:paraId="38CE2DED"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1.63</w:t>
            </w:r>
          </w:p>
        </w:tc>
        <w:tc>
          <w:tcPr>
            <w:tcW w:w="1027" w:type="dxa"/>
            <w:noWrap/>
            <w:hideMark/>
          </w:tcPr>
          <w:p w14:paraId="58C49E8C"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1.56</w:t>
            </w:r>
          </w:p>
        </w:tc>
        <w:tc>
          <w:tcPr>
            <w:tcW w:w="799" w:type="dxa"/>
            <w:noWrap/>
            <w:hideMark/>
          </w:tcPr>
          <w:p w14:paraId="0A0340EC"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1.14</w:t>
            </w:r>
          </w:p>
        </w:tc>
        <w:tc>
          <w:tcPr>
            <w:tcW w:w="1027" w:type="dxa"/>
            <w:noWrap/>
            <w:hideMark/>
          </w:tcPr>
          <w:p w14:paraId="39DE4BF7"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2.44</w:t>
            </w:r>
          </w:p>
        </w:tc>
        <w:tc>
          <w:tcPr>
            <w:tcW w:w="729" w:type="dxa"/>
            <w:noWrap/>
            <w:hideMark/>
          </w:tcPr>
          <w:p w14:paraId="20151F58"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1.57</w:t>
            </w:r>
          </w:p>
        </w:tc>
        <w:tc>
          <w:tcPr>
            <w:tcW w:w="864" w:type="dxa"/>
            <w:noWrap/>
            <w:hideMark/>
          </w:tcPr>
          <w:p w14:paraId="656039ED"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1.97</w:t>
            </w:r>
          </w:p>
        </w:tc>
      </w:tr>
      <w:tr w:rsidR="00180D1F" w:rsidRPr="00180D1F" w14:paraId="5F6AB2F7" w14:textId="77777777" w:rsidTr="00180D1F">
        <w:tc>
          <w:tcPr>
            <w:tcW w:w="1349" w:type="dxa"/>
            <w:noWrap/>
            <w:hideMark/>
          </w:tcPr>
          <w:p w14:paraId="534671F4"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150 to 199.9</w:t>
            </w:r>
          </w:p>
        </w:tc>
        <w:tc>
          <w:tcPr>
            <w:tcW w:w="670" w:type="dxa"/>
            <w:noWrap/>
            <w:hideMark/>
          </w:tcPr>
          <w:p w14:paraId="508E808C" w14:textId="77777777" w:rsidR="00180D1F" w:rsidRPr="00180D1F" w:rsidRDefault="00180D1F" w:rsidP="00180D1F">
            <w:pPr>
              <w:rPr>
                <w:rFonts w:cstheme="minorHAnsi"/>
                <w:sz w:val="16"/>
                <w:szCs w:val="16"/>
              </w:rPr>
            </w:pPr>
            <w:r w:rsidRPr="00180D1F">
              <w:rPr>
                <w:rFonts w:cstheme="minorHAnsi"/>
                <w:sz w:val="16"/>
                <w:szCs w:val="16"/>
              </w:rPr>
              <w:t>0.95</w:t>
            </w:r>
          </w:p>
        </w:tc>
        <w:tc>
          <w:tcPr>
            <w:tcW w:w="950" w:type="dxa"/>
            <w:noWrap/>
            <w:hideMark/>
          </w:tcPr>
          <w:p w14:paraId="05E64BB6"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1.37</w:t>
            </w:r>
          </w:p>
        </w:tc>
        <w:tc>
          <w:tcPr>
            <w:tcW w:w="950" w:type="dxa"/>
            <w:noWrap/>
            <w:hideMark/>
          </w:tcPr>
          <w:p w14:paraId="6EF33837"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1.30</w:t>
            </w:r>
          </w:p>
        </w:tc>
        <w:tc>
          <w:tcPr>
            <w:tcW w:w="868" w:type="dxa"/>
            <w:noWrap/>
            <w:hideMark/>
          </w:tcPr>
          <w:p w14:paraId="03C0918B"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1.80</w:t>
            </w:r>
          </w:p>
        </w:tc>
        <w:tc>
          <w:tcPr>
            <w:tcW w:w="1027" w:type="dxa"/>
            <w:noWrap/>
            <w:hideMark/>
          </w:tcPr>
          <w:p w14:paraId="0D9C22D8"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1.63</w:t>
            </w:r>
          </w:p>
        </w:tc>
        <w:tc>
          <w:tcPr>
            <w:tcW w:w="1027" w:type="dxa"/>
            <w:noWrap/>
            <w:hideMark/>
          </w:tcPr>
          <w:p w14:paraId="39F1656D"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1.56</w:t>
            </w:r>
          </w:p>
        </w:tc>
        <w:tc>
          <w:tcPr>
            <w:tcW w:w="799" w:type="dxa"/>
            <w:noWrap/>
            <w:hideMark/>
          </w:tcPr>
          <w:p w14:paraId="7CCCDFD5"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1.14</w:t>
            </w:r>
          </w:p>
        </w:tc>
        <w:tc>
          <w:tcPr>
            <w:tcW w:w="1027" w:type="dxa"/>
            <w:noWrap/>
            <w:hideMark/>
          </w:tcPr>
          <w:p w14:paraId="5AB3FB65"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2.44</w:t>
            </w:r>
          </w:p>
        </w:tc>
        <w:tc>
          <w:tcPr>
            <w:tcW w:w="729" w:type="dxa"/>
            <w:noWrap/>
            <w:hideMark/>
          </w:tcPr>
          <w:p w14:paraId="45C025D6"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1.57</w:t>
            </w:r>
          </w:p>
        </w:tc>
        <w:tc>
          <w:tcPr>
            <w:tcW w:w="864" w:type="dxa"/>
            <w:noWrap/>
            <w:hideMark/>
          </w:tcPr>
          <w:p w14:paraId="77785BE7"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1.97</w:t>
            </w:r>
          </w:p>
        </w:tc>
      </w:tr>
      <w:tr w:rsidR="00180D1F" w:rsidRPr="00180D1F" w14:paraId="111744E2" w14:textId="77777777" w:rsidTr="00180D1F">
        <w:tc>
          <w:tcPr>
            <w:tcW w:w="1349" w:type="dxa"/>
            <w:noWrap/>
            <w:hideMark/>
          </w:tcPr>
          <w:p w14:paraId="1B6085EC"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200 to 299.9</w:t>
            </w:r>
          </w:p>
        </w:tc>
        <w:tc>
          <w:tcPr>
            <w:tcW w:w="670" w:type="dxa"/>
            <w:noWrap/>
            <w:hideMark/>
          </w:tcPr>
          <w:p w14:paraId="60FE808E" w14:textId="77777777" w:rsidR="00180D1F" w:rsidRPr="00180D1F" w:rsidRDefault="00180D1F" w:rsidP="00180D1F">
            <w:pPr>
              <w:rPr>
                <w:rFonts w:cstheme="minorHAnsi"/>
                <w:sz w:val="16"/>
                <w:szCs w:val="16"/>
              </w:rPr>
            </w:pPr>
            <w:r w:rsidRPr="00180D1F">
              <w:rPr>
                <w:rFonts w:cstheme="minorHAnsi"/>
                <w:sz w:val="16"/>
                <w:szCs w:val="16"/>
              </w:rPr>
              <w:t>0.95</w:t>
            </w:r>
          </w:p>
        </w:tc>
        <w:tc>
          <w:tcPr>
            <w:tcW w:w="950" w:type="dxa"/>
            <w:noWrap/>
            <w:hideMark/>
          </w:tcPr>
          <w:p w14:paraId="1E96AEEA"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1.37</w:t>
            </w:r>
          </w:p>
        </w:tc>
        <w:tc>
          <w:tcPr>
            <w:tcW w:w="950" w:type="dxa"/>
            <w:noWrap/>
            <w:hideMark/>
          </w:tcPr>
          <w:p w14:paraId="15C10CFE"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1.30</w:t>
            </w:r>
          </w:p>
        </w:tc>
        <w:tc>
          <w:tcPr>
            <w:tcW w:w="868" w:type="dxa"/>
            <w:noWrap/>
            <w:hideMark/>
          </w:tcPr>
          <w:p w14:paraId="2A1C38C7"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1.80</w:t>
            </w:r>
          </w:p>
        </w:tc>
        <w:tc>
          <w:tcPr>
            <w:tcW w:w="1027" w:type="dxa"/>
            <w:noWrap/>
            <w:hideMark/>
          </w:tcPr>
          <w:p w14:paraId="17BAEF3B"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1.63</w:t>
            </w:r>
          </w:p>
        </w:tc>
        <w:tc>
          <w:tcPr>
            <w:tcW w:w="1027" w:type="dxa"/>
            <w:noWrap/>
            <w:hideMark/>
          </w:tcPr>
          <w:p w14:paraId="7978621A"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1.56</w:t>
            </w:r>
          </w:p>
        </w:tc>
        <w:tc>
          <w:tcPr>
            <w:tcW w:w="799" w:type="dxa"/>
            <w:noWrap/>
            <w:hideMark/>
          </w:tcPr>
          <w:p w14:paraId="1A587E14"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1.14</w:t>
            </w:r>
          </w:p>
        </w:tc>
        <w:tc>
          <w:tcPr>
            <w:tcW w:w="1027" w:type="dxa"/>
            <w:noWrap/>
            <w:hideMark/>
          </w:tcPr>
          <w:p w14:paraId="4FE977D7"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2.44</w:t>
            </w:r>
          </w:p>
        </w:tc>
        <w:tc>
          <w:tcPr>
            <w:tcW w:w="729" w:type="dxa"/>
            <w:noWrap/>
            <w:hideMark/>
          </w:tcPr>
          <w:p w14:paraId="4AA7643F"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1.57</w:t>
            </w:r>
          </w:p>
        </w:tc>
        <w:tc>
          <w:tcPr>
            <w:tcW w:w="864" w:type="dxa"/>
            <w:noWrap/>
            <w:hideMark/>
          </w:tcPr>
          <w:p w14:paraId="12BDA95E"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1.97</w:t>
            </w:r>
          </w:p>
        </w:tc>
      </w:tr>
      <w:tr w:rsidR="00180D1F" w:rsidRPr="00180D1F" w14:paraId="20702A56" w14:textId="77777777" w:rsidTr="00180D1F">
        <w:tc>
          <w:tcPr>
            <w:tcW w:w="1349" w:type="dxa"/>
            <w:noWrap/>
            <w:hideMark/>
          </w:tcPr>
          <w:p w14:paraId="44BA3B63"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300 to 499.9</w:t>
            </w:r>
          </w:p>
        </w:tc>
        <w:tc>
          <w:tcPr>
            <w:tcW w:w="670" w:type="dxa"/>
            <w:noWrap/>
            <w:hideMark/>
          </w:tcPr>
          <w:p w14:paraId="37852207" w14:textId="77777777" w:rsidR="00180D1F" w:rsidRPr="00180D1F" w:rsidRDefault="00180D1F" w:rsidP="00180D1F">
            <w:pPr>
              <w:rPr>
                <w:rFonts w:cstheme="minorHAnsi"/>
                <w:sz w:val="16"/>
                <w:szCs w:val="16"/>
              </w:rPr>
            </w:pPr>
            <w:r w:rsidRPr="00180D1F">
              <w:rPr>
                <w:rFonts w:cstheme="minorHAnsi"/>
                <w:sz w:val="16"/>
                <w:szCs w:val="16"/>
              </w:rPr>
              <w:t>0.95</w:t>
            </w:r>
          </w:p>
        </w:tc>
        <w:tc>
          <w:tcPr>
            <w:tcW w:w="950" w:type="dxa"/>
            <w:noWrap/>
            <w:hideMark/>
          </w:tcPr>
          <w:p w14:paraId="097730F3"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1.37</w:t>
            </w:r>
          </w:p>
        </w:tc>
        <w:tc>
          <w:tcPr>
            <w:tcW w:w="950" w:type="dxa"/>
            <w:noWrap/>
            <w:hideMark/>
          </w:tcPr>
          <w:p w14:paraId="3C9D9BEA"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1.30</w:t>
            </w:r>
          </w:p>
        </w:tc>
        <w:tc>
          <w:tcPr>
            <w:tcW w:w="868" w:type="dxa"/>
            <w:noWrap/>
            <w:hideMark/>
          </w:tcPr>
          <w:p w14:paraId="05733E59"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1.80</w:t>
            </w:r>
          </w:p>
        </w:tc>
        <w:tc>
          <w:tcPr>
            <w:tcW w:w="1027" w:type="dxa"/>
            <w:noWrap/>
            <w:hideMark/>
          </w:tcPr>
          <w:p w14:paraId="312B83BF"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1.63</w:t>
            </w:r>
          </w:p>
        </w:tc>
        <w:tc>
          <w:tcPr>
            <w:tcW w:w="1027" w:type="dxa"/>
            <w:noWrap/>
            <w:hideMark/>
          </w:tcPr>
          <w:p w14:paraId="6D69FEB1"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1.56</w:t>
            </w:r>
          </w:p>
        </w:tc>
        <w:tc>
          <w:tcPr>
            <w:tcW w:w="799" w:type="dxa"/>
            <w:noWrap/>
            <w:hideMark/>
          </w:tcPr>
          <w:p w14:paraId="165CB102"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1.14</w:t>
            </w:r>
          </w:p>
        </w:tc>
        <w:tc>
          <w:tcPr>
            <w:tcW w:w="1027" w:type="dxa"/>
            <w:noWrap/>
            <w:hideMark/>
          </w:tcPr>
          <w:p w14:paraId="7CFF51FF"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2.44</w:t>
            </w:r>
          </w:p>
        </w:tc>
        <w:tc>
          <w:tcPr>
            <w:tcW w:w="729" w:type="dxa"/>
            <w:noWrap/>
            <w:hideMark/>
          </w:tcPr>
          <w:p w14:paraId="69F98D49"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1.57</w:t>
            </w:r>
          </w:p>
        </w:tc>
        <w:tc>
          <w:tcPr>
            <w:tcW w:w="864" w:type="dxa"/>
            <w:noWrap/>
            <w:hideMark/>
          </w:tcPr>
          <w:p w14:paraId="25AE07DB"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1.97</w:t>
            </w:r>
          </w:p>
        </w:tc>
      </w:tr>
      <w:tr w:rsidR="00180D1F" w:rsidRPr="00180D1F" w14:paraId="00760651" w14:textId="77777777" w:rsidTr="00180D1F">
        <w:tc>
          <w:tcPr>
            <w:tcW w:w="1349" w:type="dxa"/>
            <w:noWrap/>
            <w:hideMark/>
          </w:tcPr>
          <w:p w14:paraId="0A14ED8D"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500 to 799.9</w:t>
            </w:r>
          </w:p>
        </w:tc>
        <w:tc>
          <w:tcPr>
            <w:tcW w:w="670" w:type="dxa"/>
            <w:noWrap/>
            <w:hideMark/>
          </w:tcPr>
          <w:p w14:paraId="5FE9F890" w14:textId="77777777" w:rsidR="00180D1F" w:rsidRPr="00180D1F" w:rsidRDefault="00180D1F" w:rsidP="00180D1F">
            <w:pPr>
              <w:rPr>
                <w:rFonts w:cstheme="minorHAnsi"/>
                <w:sz w:val="16"/>
                <w:szCs w:val="16"/>
              </w:rPr>
            </w:pPr>
            <w:r w:rsidRPr="00180D1F">
              <w:rPr>
                <w:rFonts w:cstheme="minorHAnsi"/>
                <w:sz w:val="16"/>
                <w:szCs w:val="16"/>
              </w:rPr>
              <w:t>0.95</w:t>
            </w:r>
          </w:p>
        </w:tc>
        <w:tc>
          <w:tcPr>
            <w:tcW w:w="950" w:type="dxa"/>
            <w:noWrap/>
            <w:hideMark/>
          </w:tcPr>
          <w:p w14:paraId="2DF18AF3"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1.37</w:t>
            </w:r>
          </w:p>
        </w:tc>
        <w:tc>
          <w:tcPr>
            <w:tcW w:w="950" w:type="dxa"/>
            <w:noWrap/>
            <w:hideMark/>
          </w:tcPr>
          <w:p w14:paraId="266C4F91"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1.30</w:t>
            </w:r>
          </w:p>
        </w:tc>
        <w:tc>
          <w:tcPr>
            <w:tcW w:w="868" w:type="dxa"/>
            <w:noWrap/>
            <w:hideMark/>
          </w:tcPr>
          <w:p w14:paraId="24352580"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1.80</w:t>
            </w:r>
          </w:p>
        </w:tc>
        <w:tc>
          <w:tcPr>
            <w:tcW w:w="1027" w:type="dxa"/>
            <w:noWrap/>
            <w:hideMark/>
          </w:tcPr>
          <w:p w14:paraId="25EC5F57"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1.63</w:t>
            </w:r>
          </w:p>
        </w:tc>
        <w:tc>
          <w:tcPr>
            <w:tcW w:w="1027" w:type="dxa"/>
            <w:noWrap/>
            <w:hideMark/>
          </w:tcPr>
          <w:p w14:paraId="78125D26"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1.56</w:t>
            </w:r>
          </w:p>
        </w:tc>
        <w:tc>
          <w:tcPr>
            <w:tcW w:w="799" w:type="dxa"/>
            <w:noWrap/>
            <w:hideMark/>
          </w:tcPr>
          <w:p w14:paraId="738C851F"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1.14</w:t>
            </w:r>
          </w:p>
        </w:tc>
        <w:tc>
          <w:tcPr>
            <w:tcW w:w="1027" w:type="dxa"/>
            <w:noWrap/>
            <w:hideMark/>
          </w:tcPr>
          <w:p w14:paraId="70DBDC16"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2.44</w:t>
            </w:r>
          </w:p>
        </w:tc>
        <w:tc>
          <w:tcPr>
            <w:tcW w:w="729" w:type="dxa"/>
            <w:noWrap/>
            <w:hideMark/>
          </w:tcPr>
          <w:p w14:paraId="3D973280"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1.57</w:t>
            </w:r>
          </w:p>
        </w:tc>
        <w:tc>
          <w:tcPr>
            <w:tcW w:w="864" w:type="dxa"/>
            <w:noWrap/>
            <w:hideMark/>
          </w:tcPr>
          <w:p w14:paraId="6C7931BD"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1.97</w:t>
            </w:r>
          </w:p>
        </w:tc>
      </w:tr>
      <w:tr w:rsidR="00180D1F" w:rsidRPr="00180D1F" w14:paraId="44F10B7D" w14:textId="77777777" w:rsidTr="00180D1F">
        <w:tc>
          <w:tcPr>
            <w:tcW w:w="1349" w:type="dxa"/>
            <w:noWrap/>
            <w:hideMark/>
          </w:tcPr>
          <w:p w14:paraId="4ADCFF35"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800 to 999.9</w:t>
            </w:r>
          </w:p>
        </w:tc>
        <w:tc>
          <w:tcPr>
            <w:tcW w:w="670" w:type="dxa"/>
            <w:noWrap/>
            <w:hideMark/>
          </w:tcPr>
          <w:p w14:paraId="1B376D6C" w14:textId="77777777" w:rsidR="00180D1F" w:rsidRPr="00180D1F" w:rsidRDefault="00180D1F" w:rsidP="00180D1F">
            <w:pPr>
              <w:rPr>
                <w:rFonts w:cstheme="minorHAnsi"/>
                <w:sz w:val="16"/>
                <w:szCs w:val="16"/>
              </w:rPr>
            </w:pPr>
            <w:r w:rsidRPr="00180D1F">
              <w:rPr>
                <w:rFonts w:cstheme="minorHAnsi"/>
                <w:sz w:val="16"/>
                <w:szCs w:val="16"/>
              </w:rPr>
              <w:t>0.95</w:t>
            </w:r>
          </w:p>
        </w:tc>
        <w:tc>
          <w:tcPr>
            <w:tcW w:w="950" w:type="dxa"/>
            <w:noWrap/>
            <w:hideMark/>
          </w:tcPr>
          <w:p w14:paraId="386D8D05"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1.37</w:t>
            </w:r>
          </w:p>
        </w:tc>
        <w:tc>
          <w:tcPr>
            <w:tcW w:w="950" w:type="dxa"/>
            <w:noWrap/>
            <w:hideMark/>
          </w:tcPr>
          <w:p w14:paraId="5DC7C8EA"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1.30</w:t>
            </w:r>
          </w:p>
        </w:tc>
        <w:tc>
          <w:tcPr>
            <w:tcW w:w="868" w:type="dxa"/>
            <w:noWrap/>
            <w:hideMark/>
          </w:tcPr>
          <w:p w14:paraId="54739984"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1.80</w:t>
            </w:r>
          </w:p>
        </w:tc>
        <w:tc>
          <w:tcPr>
            <w:tcW w:w="1027" w:type="dxa"/>
            <w:noWrap/>
            <w:hideMark/>
          </w:tcPr>
          <w:p w14:paraId="71D534FE"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1.63</w:t>
            </w:r>
          </w:p>
        </w:tc>
        <w:tc>
          <w:tcPr>
            <w:tcW w:w="1027" w:type="dxa"/>
            <w:noWrap/>
            <w:hideMark/>
          </w:tcPr>
          <w:p w14:paraId="1B5EDE86"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1.56</w:t>
            </w:r>
          </w:p>
        </w:tc>
        <w:tc>
          <w:tcPr>
            <w:tcW w:w="799" w:type="dxa"/>
            <w:noWrap/>
            <w:hideMark/>
          </w:tcPr>
          <w:p w14:paraId="218B8409"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1.14</w:t>
            </w:r>
          </w:p>
        </w:tc>
        <w:tc>
          <w:tcPr>
            <w:tcW w:w="1027" w:type="dxa"/>
            <w:noWrap/>
            <w:hideMark/>
          </w:tcPr>
          <w:p w14:paraId="00552072"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2.44</w:t>
            </w:r>
          </w:p>
        </w:tc>
        <w:tc>
          <w:tcPr>
            <w:tcW w:w="729" w:type="dxa"/>
            <w:noWrap/>
            <w:hideMark/>
          </w:tcPr>
          <w:p w14:paraId="5CCA5A5A"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1.57</w:t>
            </w:r>
          </w:p>
        </w:tc>
        <w:tc>
          <w:tcPr>
            <w:tcW w:w="864" w:type="dxa"/>
            <w:noWrap/>
            <w:hideMark/>
          </w:tcPr>
          <w:p w14:paraId="59F91D97"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1.97</w:t>
            </w:r>
          </w:p>
        </w:tc>
      </w:tr>
      <w:tr w:rsidR="00180D1F" w:rsidRPr="00180D1F" w14:paraId="6C52B843" w14:textId="77777777" w:rsidTr="00180D1F">
        <w:tc>
          <w:tcPr>
            <w:tcW w:w="1349" w:type="dxa"/>
            <w:noWrap/>
            <w:hideMark/>
          </w:tcPr>
          <w:p w14:paraId="6E5287E2"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1000 to 1999.9</w:t>
            </w:r>
          </w:p>
        </w:tc>
        <w:tc>
          <w:tcPr>
            <w:tcW w:w="670" w:type="dxa"/>
            <w:noWrap/>
            <w:hideMark/>
          </w:tcPr>
          <w:p w14:paraId="6F33E242" w14:textId="77777777" w:rsidR="00180D1F" w:rsidRPr="00180D1F" w:rsidRDefault="00180D1F" w:rsidP="00180D1F">
            <w:pPr>
              <w:rPr>
                <w:rFonts w:cstheme="minorHAnsi"/>
                <w:sz w:val="16"/>
                <w:szCs w:val="16"/>
              </w:rPr>
            </w:pPr>
            <w:r w:rsidRPr="00180D1F">
              <w:rPr>
                <w:rFonts w:cstheme="minorHAnsi"/>
                <w:sz w:val="16"/>
                <w:szCs w:val="16"/>
              </w:rPr>
              <w:t>0.95</w:t>
            </w:r>
          </w:p>
        </w:tc>
        <w:tc>
          <w:tcPr>
            <w:tcW w:w="950" w:type="dxa"/>
            <w:noWrap/>
            <w:hideMark/>
          </w:tcPr>
          <w:p w14:paraId="347BF33E"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1.37</w:t>
            </w:r>
          </w:p>
        </w:tc>
        <w:tc>
          <w:tcPr>
            <w:tcW w:w="950" w:type="dxa"/>
            <w:noWrap/>
            <w:hideMark/>
          </w:tcPr>
          <w:p w14:paraId="122F4F58"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1.30</w:t>
            </w:r>
          </w:p>
        </w:tc>
        <w:tc>
          <w:tcPr>
            <w:tcW w:w="868" w:type="dxa"/>
            <w:noWrap/>
            <w:hideMark/>
          </w:tcPr>
          <w:p w14:paraId="3C0390D3"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1.80</w:t>
            </w:r>
          </w:p>
        </w:tc>
        <w:tc>
          <w:tcPr>
            <w:tcW w:w="1027" w:type="dxa"/>
            <w:noWrap/>
            <w:hideMark/>
          </w:tcPr>
          <w:p w14:paraId="6FD7CEC8"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1.63</w:t>
            </w:r>
          </w:p>
        </w:tc>
        <w:tc>
          <w:tcPr>
            <w:tcW w:w="1027" w:type="dxa"/>
            <w:noWrap/>
            <w:hideMark/>
          </w:tcPr>
          <w:p w14:paraId="4524D095"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1.56</w:t>
            </w:r>
          </w:p>
        </w:tc>
        <w:tc>
          <w:tcPr>
            <w:tcW w:w="799" w:type="dxa"/>
            <w:noWrap/>
            <w:hideMark/>
          </w:tcPr>
          <w:p w14:paraId="3062BCC5"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1.14</w:t>
            </w:r>
          </w:p>
        </w:tc>
        <w:tc>
          <w:tcPr>
            <w:tcW w:w="1027" w:type="dxa"/>
            <w:noWrap/>
            <w:hideMark/>
          </w:tcPr>
          <w:p w14:paraId="56F0A6D5"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2.44</w:t>
            </w:r>
          </w:p>
        </w:tc>
        <w:tc>
          <w:tcPr>
            <w:tcW w:w="729" w:type="dxa"/>
            <w:noWrap/>
            <w:hideMark/>
          </w:tcPr>
          <w:p w14:paraId="693D2E57"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1.57</w:t>
            </w:r>
          </w:p>
        </w:tc>
        <w:tc>
          <w:tcPr>
            <w:tcW w:w="864" w:type="dxa"/>
            <w:noWrap/>
            <w:hideMark/>
          </w:tcPr>
          <w:p w14:paraId="6B27AE33"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1.97</w:t>
            </w:r>
          </w:p>
        </w:tc>
      </w:tr>
      <w:tr w:rsidR="00180D1F" w:rsidRPr="00180D1F" w14:paraId="30E60383" w14:textId="77777777" w:rsidTr="00180D1F">
        <w:tc>
          <w:tcPr>
            <w:tcW w:w="1349" w:type="dxa"/>
            <w:noWrap/>
            <w:hideMark/>
          </w:tcPr>
          <w:p w14:paraId="3C73C52C"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&gt;1999.9</w:t>
            </w:r>
          </w:p>
        </w:tc>
        <w:tc>
          <w:tcPr>
            <w:tcW w:w="670" w:type="dxa"/>
            <w:noWrap/>
            <w:hideMark/>
          </w:tcPr>
          <w:p w14:paraId="405FF2F0" w14:textId="77777777" w:rsidR="00180D1F" w:rsidRPr="00180D1F" w:rsidRDefault="00180D1F" w:rsidP="00180D1F">
            <w:pPr>
              <w:rPr>
                <w:rFonts w:cstheme="minorHAnsi"/>
                <w:sz w:val="16"/>
                <w:szCs w:val="16"/>
              </w:rPr>
            </w:pPr>
            <w:r w:rsidRPr="00180D1F">
              <w:rPr>
                <w:rFonts w:cstheme="minorHAnsi"/>
                <w:sz w:val="16"/>
                <w:szCs w:val="16"/>
              </w:rPr>
              <w:t>0.95</w:t>
            </w:r>
          </w:p>
        </w:tc>
        <w:tc>
          <w:tcPr>
            <w:tcW w:w="950" w:type="dxa"/>
            <w:noWrap/>
            <w:hideMark/>
          </w:tcPr>
          <w:p w14:paraId="3BF7C5BE"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1.37</w:t>
            </w:r>
          </w:p>
        </w:tc>
        <w:tc>
          <w:tcPr>
            <w:tcW w:w="950" w:type="dxa"/>
            <w:noWrap/>
            <w:hideMark/>
          </w:tcPr>
          <w:p w14:paraId="2B69DAB9"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1.30</w:t>
            </w:r>
          </w:p>
        </w:tc>
        <w:tc>
          <w:tcPr>
            <w:tcW w:w="868" w:type="dxa"/>
            <w:noWrap/>
            <w:hideMark/>
          </w:tcPr>
          <w:p w14:paraId="16F8B6BD"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1.80</w:t>
            </w:r>
          </w:p>
        </w:tc>
        <w:tc>
          <w:tcPr>
            <w:tcW w:w="1027" w:type="dxa"/>
            <w:noWrap/>
            <w:hideMark/>
          </w:tcPr>
          <w:p w14:paraId="5E8727BB"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1.63</w:t>
            </w:r>
          </w:p>
        </w:tc>
        <w:tc>
          <w:tcPr>
            <w:tcW w:w="1027" w:type="dxa"/>
            <w:noWrap/>
            <w:hideMark/>
          </w:tcPr>
          <w:p w14:paraId="020C1E2F"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1.56</w:t>
            </w:r>
          </w:p>
        </w:tc>
        <w:tc>
          <w:tcPr>
            <w:tcW w:w="799" w:type="dxa"/>
            <w:noWrap/>
            <w:hideMark/>
          </w:tcPr>
          <w:p w14:paraId="25EE9E1C"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1.14</w:t>
            </w:r>
          </w:p>
        </w:tc>
        <w:tc>
          <w:tcPr>
            <w:tcW w:w="1027" w:type="dxa"/>
            <w:noWrap/>
            <w:hideMark/>
          </w:tcPr>
          <w:p w14:paraId="4E345205"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2.44</w:t>
            </w:r>
          </w:p>
        </w:tc>
        <w:tc>
          <w:tcPr>
            <w:tcW w:w="729" w:type="dxa"/>
            <w:noWrap/>
            <w:hideMark/>
          </w:tcPr>
          <w:p w14:paraId="483B5CFD"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1.57</w:t>
            </w:r>
          </w:p>
        </w:tc>
        <w:tc>
          <w:tcPr>
            <w:tcW w:w="864" w:type="dxa"/>
            <w:noWrap/>
            <w:hideMark/>
          </w:tcPr>
          <w:p w14:paraId="286B2137" w14:textId="77777777" w:rsidR="00180D1F" w:rsidRPr="00180D1F" w:rsidRDefault="00180D1F" w:rsidP="00180D1F">
            <w:pPr>
              <w:rPr>
                <w:rFonts w:asciiTheme="minorHAnsi" w:hAnsiTheme="minorHAnsi" w:cstheme="minorHAnsi"/>
                <w:sz w:val="16"/>
                <w:szCs w:val="16"/>
              </w:rPr>
            </w:pPr>
            <w:r w:rsidRPr="00180D1F">
              <w:rPr>
                <w:rFonts w:asciiTheme="minorHAnsi" w:hAnsiTheme="minorHAnsi" w:cstheme="minorHAnsi"/>
                <w:sz w:val="16"/>
                <w:szCs w:val="16"/>
              </w:rPr>
              <w:t>1.97</w:t>
            </w:r>
          </w:p>
        </w:tc>
      </w:tr>
    </w:tbl>
    <w:p w14:paraId="300F9004" w14:textId="6014A505" w:rsidR="00F375DA" w:rsidRDefault="00F375DA" w:rsidP="000B4C76">
      <w:pPr>
        <w:spacing w:line="240" w:lineRule="auto"/>
      </w:pPr>
    </w:p>
    <w:p w14:paraId="130B9A2B" w14:textId="0FDA09C6" w:rsidR="00F375DA" w:rsidRDefault="00F375DA" w:rsidP="000B4C76">
      <w:pPr>
        <w:spacing w:line="240" w:lineRule="auto"/>
      </w:pPr>
    </w:p>
    <w:p w14:paraId="3AB5B2B8" w14:textId="679602C0" w:rsidR="009A448E" w:rsidRDefault="009A448E" w:rsidP="000B4C76">
      <w:pPr>
        <w:spacing w:line="240" w:lineRule="auto"/>
      </w:pPr>
    </w:p>
    <w:p w14:paraId="00F46BA7" w14:textId="3BD2885C" w:rsidR="009A448E" w:rsidRDefault="009A448E" w:rsidP="000B4C76">
      <w:pPr>
        <w:spacing w:line="240" w:lineRule="auto"/>
      </w:pPr>
    </w:p>
    <w:p w14:paraId="16C60F16" w14:textId="473D7FE1" w:rsidR="009A448E" w:rsidRDefault="009A448E" w:rsidP="000B4C76">
      <w:pPr>
        <w:spacing w:line="240" w:lineRule="auto"/>
      </w:pPr>
    </w:p>
    <w:p w14:paraId="1D5FC01E" w14:textId="7D5A0F85" w:rsidR="009A448E" w:rsidRDefault="009A448E" w:rsidP="000B4C76">
      <w:pPr>
        <w:spacing w:line="240" w:lineRule="auto"/>
      </w:pPr>
    </w:p>
    <w:p w14:paraId="03124C3E" w14:textId="7003A1CA" w:rsidR="009A448E" w:rsidRDefault="009A448E" w:rsidP="000B4C76">
      <w:pPr>
        <w:spacing w:line="240" w:lineRule="auto"/>
      </w:pPr>
    </w:p>
    <w:p w14:paraId="5662B639" w14:textId="23F59295" w:rsidR="009A448E" w:rsidRDefault="009A448E" w:rsidP="000B4C76">
      <w:pPr>
        <w:spacing w:line="240" w:lineRule="auto"/>
      </w:pPr>
    </w:p>
    <w:p w14:paraId="1F052ADC" w14:textId="2449ED66" w:rsidR="009A448E" w:rsidRDefault="009A448E" w:rsidP="000B4C76">
      <w:pPr>
        <w:spacing w:line="240" w:lineRule="auto"/>
      </w:pPr>
    </w:p>
    <w:p w14:paraId="432533BA" w14:textId="77777777" w:rsidR="009A448E" w:rsidRDefault="009A448E" w:rsidP="000B4C76">
      <w:pPr>
        <w:spacing w:line="240" w:lineRule="auto"/>
      </w:pPr>
    </w:p>
    <w:tbl>
      <w:tblPr>
        <w:tblStyle w:val="TableGrid"/>
        <w:tblW w:w="10080" w:type="dxa"/>
        <w:tblInd w:w="-545" w:type="dxa"/>
        <w:tblLook w:val="04A0" w:firstRow="1" w:lastRow="0" w:firstColumn="1" w:lastColumn="0" w:noHBand="0" w:noVBand="1"/>
      </w:tblPr>
      <w:tblGrid>
        <w:gridCol w:w="1404"/>
        <w:gridCol w:w="829"/>
        <w:gridCol w:w="775"/>
        <w:gridCol w:w="862"/>
        <w:gridCol w:w="877"/>
        <w:gridCol w:w="963"/>
        <w:gridCol w:w="860"/>
        <w:gridCol w:w="990"/>
        <w:gridCol w:w="900"/>
        <w:gridCol w:w="901"/>
        <w:gridCol w:w="719"/>
      </w:tblGrid>
      <w:tr w:rsidR="00180D1F" w:rsidRPr="00180D1F" w14:paraId="248947A6" w14:textId="77777777" w:rsidTr="00180D1F">
        <w:trPr>
          <w:cantSplit/>
          <w:trHeight w:val="2078"/>
        </w:trPr>
        <w:tc>
          <w:tcPr>
            <w:tcW w:w="1404" w:type="dxa"/>
            <w:noWrap/>
            <w:hideMark/>
          </w:tcPr>
          <w:p w14:paraId="660924A5" w14:textId="77777777" w:rsidR="00180D1F" w:rsidRPr="00180D1F" w:rsidRDefault="00180D1F" w:rsidP="00180D1F">
            <w:pPr>
              <w:rPr>
                <w:rFonts w:cstheme="minorHAnsi"/>
                <w:sz w:val="18"/>
                <w:szCs w:val="18"/>
              </w:rPr>
            </w:pPr>
            <w:r w:rsidRPr="00180D1F">
              <w:rPr>
                <w:rFonts w:cstheme="minorHAnsi"/>
                <w:sz w:val="18"/>
                <w:szCs w:val="18"/>
              </w:rPr>
              <w:t>WinSLAMM particle size range (um)</w:t>
            </w:r>
          </w:p>
        </w:tc>
        <w:tc>
          <w:tcPr>
            <w:tcW w:w="829" w:type="dxa"/>
            <w:textDirection w:val="btLr"/>
            <w:hideMark/>
          </w:tcPr>
          <w:p w14:paraId="07CFCDFF" w14:textId="77777777" w:rsidR="00180D1F" w:rsidRPr="00180D1F" w:rsidRDefault="00180D1F" w:rsidP="00180D1F">
            <w:pPr>
              <w:ind w:left="113" w:right="113"/>
              <w:rPr>
                <w:rFonts w:cstheme="minorHAnsi"/>
                <w:sz w:val="18"/>
                <w:szCs w:val="18"/>
              </w:rPr>
            </w:pPr>
            <w:r w:rsidRPr="00180D1F">
              <w:rPr>
                <w:rFonts w:cstheme="minorHAnsi"/>
                <w:sz w:val="18"/>
                <w:szCs w:val="18"/>
              </w:rPr>
              <w:t>1-methylfluorene</w:t>
            </w:r>
          </w:p>
        </w:tc>
        <w:tc>
          <w:tcPr>
            <w:tcW w:w="775" w:type="dxa"/>
            <w:textDirection w:val="btLr"/>
            <w:hideMark/>
          </w:tcPr>
          <w:p w14:paraId="4A1E735F" w14:textId="77777777" w:rsidR="00180D1F" w:rsidRPr="00180D1F" w:rsidRDefault="00180D1F" w:rsidP="00180D1F">
            <w:pPr>
              <w:ind w:left="113" w:right="113"/>
              <w:rPr>
                <w:rFonts w:cstheme="minorHAnsi"/>
                <w:sz w:val="18"/>
                <w:szCs w:val="18"/>
              </w:rPr>
            </w:pPr>
            <w:r w:rsidRPr="00180D1F">
              <w:rPr>
                <w:rFonts w:cstheme="minorHAnsi"/>
                <w:sz w:val="18"/>
                <w:szCs w:val="18"/>
              </w:rPr>
              <w:t>phenanthrene</w:t>
            </w:r>
          </w:p>
        </w:tc>
        <w:tc>
          <w:tcPr>
            <w:tcW w:w="862" w:type="dxa"/>
            <w:textDirection w:val="btLr"/>
            <w:hideMark/>
          </w:tcPr>
          <w:p w14:paraId="0D3CE526" w14:textId="77777777" w:rsidR="00180D1F" w:rsidRPr="00180D1F" w:rsidRDefault="00180D1F" w:rsidP="00180D1F">
            <w:pPr>
              <w:ind w:left="113" w:right="113"/>
              <w:rPr>
                <w:rFonts w:cstheme="minorHAnsi"/>
                <w:sz w:val="18"/>
                <w:szCs w:val="18"/>
              </w:rPr>
            </w:pPr>
            <w:r w:rsidRPr="00180D1F">
              <w:rPr>
                <w:rFonts w:cstheme="minorHAnsi"/>
                <w:sz w:val="18"/>
                <w:szCs w:val="18"/>
              </w:rPr>
              <w:t>anthracene</w:t>
            </w:r>
          </w:p>
        </w:tc>
        <w:tc>
          <w:tcPr>
            <w:tcW w:w="877" w:type="dxa"/>
            <w:textDirection w:val="btLr"/>
            <w:hideMark/>
          </w:tcPr>
          <w:p w14:paraId="742F89EA" w14:textId="77777777" w:rsidR="00180D1F" w:rsidRPr="00180D1F" w:rsidRDefault="00180D1F" w:rsidP="00180D1F">
            <w:pPr>
              <w:ind w:left="113" w:right="113"/>
              <w:rPr>
                <w:rFonts w:cstheme="minorHAnsi"/>
                <w:sz w:val="18"/>
                <w:szCs w:val="18"/>
              </w:rPr>
            </w:pPr>
            <w:r w:rsidRPr="00180D1F">
              <w:rPr>
                <w:rFonts w:cstheme="minorHAnsi"/>
                <w:sz w:val="18"/>
                <w:szCs w:val="18"/>
              </w:rPr>
              <w:t>2-methylphenanthrene</w:t>
            </w:r>
          </w:p>
        </w:tc>
        <w:tc>
          <w:tcPr>
            <w:tcW w:w="963" w:type="dxa"/>
            <w:textDirection w:val="btLr"/>
            <w:hideMark/>
          </w:tcPr>
          <w:p w14:paraId="5ECACF2A" w14:textId="77777777" w:rsidR="00180D1F" w:rsidRPr="00180D1F" w:rsidRDefault="00180D1F" w:rsidP="00180D1F">
            <w:pPr>
              <w:ind w:left="113" w:right="113"/>
              <w:rPr>
                <w:rFonts w:cstheme="minorHAnsi"/>
                <w:sz w:val="18"/>
                <w:szCs w:val="18"/>
              </w:rPr>
            </w:pPr>
            <w:r w:rsidRPr="00180D1F">
              <w:rPr>
                <w:rFonts w:cstheme="minorHAnsi"/>
                <w:sz w:val="18"/>
                <w:szCs w:val="18"/>
              </w:rPr>
              <w:t>2-methylanthracene</w:t>
            </w:r>
          </w:p>
        </w:tc>
        <w:tc>
          <w:tcPr>
            <w:tcW w:w="860" w:type="dxa"/>
            <w:textDirection w:val="btLr"/>
            <w:hideMark/>
          </w:tcPr>
          <w:p w14:paraId="257A7386" w14:textId="77777777" w:rsidR="00180D1F" w:rsidRPr="00180D1F" w:rsidRDefault="00180D1F" w:rsidP="00180D1F">
            <w:pPr>
              <w:ind w:left="113" w:right="113"/>
              <w:rPr>
                <w:rFonts w:cstheme="minorHAnsi"/>
                <w:sz w:val="18"/>
                <w:szCs w:val="18"/>
              </w:rPr>
            </w:pPr>
            <w:r w:rsidRPr="00180D1F">
              <w:rPr>
                <w:rFonts w:cstheme="minorHAnsi"/>
                <w:sz w:val="18"/>
                <w:szCs w:val="18"/>
              </w:rPr>
              <w:t>1-methylphenanthrene</w:t>
            </w:r>
          </w:p>
        </w:tc>
        <w:tc>
          <w:tcPr>
            <w:tcW w:w="990" w:type="dxa"/>
            <w:textDirection w:val="btLr"/>
            <w:hideMark/>
          </w:tcPr>
          <w:p w14:paraId="65AE996B" w14:textId="77777777" w:rsidR="00180D1F" w:rsidRPr="00180D1F" w:rsidRDefault="00180D1F" w:rsidP="00180D1F">
            <w:pPr>
              <w:ind w:left="113" w:right="113"/>
              <w:rPr>
                <w:rFonts w:cstheme="minorHAnsi"/>
                <w:sz w:val="18"/>
                <w:szCs w:val="18"/>
              </w:rPr>
            </w:pPr>
            <w:r w:rsidRPr="00180D1F">
              <w:rPr>
                <w:rFonts w:cstheme="minorHAnsi"/>
                <w:sz w:val="18"/>
                <w:szCs w:val="18"/>
              </w:rPr>
              <w:t>9-methylanthracene</w:t>
            </w:r>
          </w:p>
        </w:tc>
        <w:tc>
          <w:tcPr>
            <w:tcW w:w="900" w:type="dxa"/>
            <w:textDirection w:val="btLr"/>
            <w:hideMark/>
          </w:tcPr>
          <w:p w14:paraId="7640917C" w14:textId="77777777" w:rsidR="00180D1F" w:rsidRPr="00180D1F" w:rsidRDefault="00180D1F" w:rsidP="00180D1F">
            <w:pPr>
              <w:ind w:left="113" w:right="113"/>
              <w:rPr>
                <w:rFonts w:cstheme="minorHAnsi"/>
                <w:sz w:val="18"/>
                <w:szCs w:val="18"/>
              </w:rPr>
            </w:pPr>
            <w:r w:rsidRPr="00180D1F">
              <w:rPr>
                <w:rFonts w:cstheme="minorHAnsi"/>
                <w:sz w:val="18"/>
                <w:szCs w:val="18"/>
              </w:rPr>
              <w:t>2-ethylanthracene</w:t>
            </w:r>
          </w:p>
        </w:tc>
        <w:tc>
          <w:tcPr>
            <w:tcW w:w="901" w:type="dxa"/>
            <w:textDirection w:val="btLr"/>
            <w:hideMark/>
          </w:tcPr>
          <w:p w14:paraId="261A264E" w14:textId="77777777" w:rsidR="00180D1F" w:rsidRPr="00180D1F" w:rsidRDefault="00180D1F" w:rsidP="00180D1F">
            <w:pPr>
              <w:ind w:left="113" w:right="113"/>
              <w:rPr>
                <w:rFonts w:cstheme="minorHAnsi"/>
                <w:sz w:val="18"/>
                <w:szCs w:val="18"/>
              </w:rPr>
            </w:pPr>
            <w:r w:rsidRPr="00180D1F">
              <w:rPr>
                <w:rFonts w:cstheme="minorHAnsi"/>
                <w:sz w:val="18"/>
                <w:szCs w:val="18"/>
              </w:rPr>
              <w:t>fluoranthene</w:t>
            </w:r>
          </w:p>
        </w:tc>
        <w:tc>
          <w:tcPr>
            <w:tcW w:w="719" w:type="dxa"/>
            <w:textDirection w:val="btLr"/>
            <w:hideMark/>
          </w:tcPr>
          <w:p w14:paraId="543C334F" w14:textId="77777777" w:rsidR="00180D1F" w:rsidRPr="00180D1F" w:rsidRDefault="00180D1F" w:rsidP="00180D1F">
            <w:pPr>
              <w:ind w:left="113" w:right="113"/>
              <w:rPr>
                <w:rFonts w:cstheme="minorHAnsi"/>
                <w:sz w:val="18"/>
                <w:szCs w:val="18"/>
              </w:rPr>
            </w:pPr>
            <w:r w:rsidRPr="00180D1F">
              <w:rPr>
                <w:rFonts w:cstheme="minorHAnsi"/>
                <w:sz w:val="18"/>
                <w:szCs w:val="18"/>
              </w:rPr>
              <w:t>pyrene</w:t>
            </w:r>
          </w:p>
        </w:tc>
      </w:tr>
      <w:tr w:rsidR="00180D1F" w:rsidRPr="00180D1F" w14:paraId="3E05CC0D" w14:textId="77777777" w:rsidTr="00180D1F">
        <w:tc>
          <w:tcPr>
            <w:tcW w:w="1404" w:type="dxa"/>
            <w:noWrap/>
            <w:hideMark/>
          </w:tcPr>
          <w:p w14:paraId="418E7F00" w14:textId="77777777" w:rsidR="00180D1F" w:rsidRPr="00180D1F" w:rsidRDefault="00180D1F" w:rsidP="00180D1F">
            <w:pPr>
              <w:rPr>
                <w:rFonts w:cstheme="minorHAnsi"/>
                <w:sz w:val="18"/>
                <w:szCs w:val="18"/>
              </w:rPr>
            </w:pPr>
            <w:r w:rsidRPr="00180D1F">
              <w:rPr>
                <w:rFonts w:cstheme="minorHAnsi"/>
                <w:sz w:val="18"/>
                <w:szCs w:val="18"/>
              </w:rPr>
              <w:t>1 to 1.9</w:t>
            </w:r>
          </w:p>
        </w:tc>
        <w:tc>
          <w:tcPr>
            <w:tcW w:w="829" w:type="dxa"/>
            <w:hideMark/>
          </w:tcPr>
          <w:p w14:paraId="12AAF8B9" w14:textId="77777777" w:rsidR="00180D1F" w:rsidRPr="00180D1F" w:rsidRDefault="00180D1F" w:rsidP="00180D1F">
            <w:pPr>
              <w:rPr>
                <w:rFonts w:cstheme="minorHAnsi"/>
                <w:sz w:val="18"/>
                <w:szCs w:val="18"/>
              </w:rPr>
            </w:pPr>
            <w:r w:rsidRPr="00180D1F">
              <w:rPr>
                <w:rFonts w:cstheme="minorHAnsi"/>
                <w:sz w:val="18"/>
                <w:szCs w:val="18"/>
              </w:rPr>
              <w:t>1.58</w:t>
            </w:r>
          </w:p>
        </w:tc>
        <w:tc>
          <w:tcPr>
            <w:tcW w:w="775" w:type="dxa"/>
            <w:hideMark/>
          </w:tcPr>
          <w:p w14:paraId="44147CE4"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0.17</w:t>
            </w:r>
          </w:p>
        </w:tc>
        <w:tc>
          <w:tcPr>
            <w:tcW w:w="862" w:type="dxa"/>
            <w:hideMark/>
          </w:tcPr>
          <w:p w14:paraId="61080CB2"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1.60</w:t>
            </w:r>
          </w:p>
        </w:tc>
        <w:tc>
          <w:tcPr>
            <w:tcW w:w="877" w:type="dxa"/>
            <w:hideMark/>
          </w:tcPr>
          <w:p w14:paraId="0CDBE8A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0.59</w:t>
            </w:r>
          </w:p>
        </w:tc>
        <w:tc>
          <w:tcPr>
            <w:tcW w:w="963" w:type="dxa"/>
            <w:hideMark/>
          </w:tcPr>
          <w:p w14:paraId="6B78F5E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2.27</w:t>
            </w:r>
          </w:p>
        </w:tc>
        <w:tc>
          <w:tcPr>
            <w:tcW w:w="860" w:type="dxa"/>
            <w:hideMark/>
          </w:tcPr>
          <w:p w14:paraId="1A7F8C32"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1.70</w:t>
            </w:r>
          </w:p>
        </w:tc>
        <w:tc>
          <w:tcPr>
            <w:tcW w:w="990" w:type="dxa"/>
            <w:hideMark/>
          </w:tcPr>
          <w:p w14:paraId="2A3220D3"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3.22</w:t>
            </w:r>
          </w:p>
        </w:tc>
        <w:tc>
          <w:tcPr>
            <w:tcW w:w="900" w:type="dxa"/>
            <w:hideMark/>
          </w:tcPr>
          <w:p w14:paraId="6021FD24"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2.19</w:t>
            </w:r>
          </w:p>
        </w:tc>
        <w:tc>
          <w:tcPr>
            <w:tcW w:w="901" w:type="dxa"/>
            <w:hideMark/>
          </w:tcPr>
          <w:p w14:paraId="12F93AA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1.77</w:t>
            </w:r>
          </w:p>
        </w:tc>
        <w:tc>
          <w:tcPr>
            <w:tcW w:w="719" w:type="dxa"/>
            <w:hideMark/>
          </w:tcPr>
          <w:p w14:paraId="7E4BD3B5"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1.64</w:t>
            </w:r>
          </w:p>
        </w:tc>
      </w:tr>
      <w:tr w:rsidR="00180D1F" w:rsidRPr="00180D1F" w14:paraId="291A01DA" w14:textId="77777777" w:rsidTr="00180D1F">
        <w:tc>
          <w:tcPr>
            <w:tcW w:w="1404" w:type="dxa"/>
            <w:noWrap/>
            <w:hideMark/>
          </w:tcPr>
          <w:p w14:paraId="7F71EDF4"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2 to 2.9</w:t>
            </w:r>
          </w:p>
        </w:tc>
        <w:tc>
          <w:tcPr>
            <w:tcW w:w="829" w:type="dxa"/>
            <w:hideMark/>
          </w:tcPr>
          <w:p w14:paraId="50C2A4AC" w14:textId="77777777" w:rsidR="00180D1F" w:rsidRPr="00180D1F" w:rsidRDefault="00180D1F" w:rsidP="00180D1F">
            <w:pPr>
              <w:rPr>
                <w:rFonts w:cstheme="minorHAnsi"/>
                <w:sz w:val="18"/>
                <w:szCs w:val="18"/>
              </w:rPr>
            </w:pPr>
            <w:r w:rsidRPr="00180D1F">
              <w:rPr>
                <w:rFonts w:cstheme="minorHAnsi"/>
                <w:sz w:val="18"/>
                <w:szCs w:val="18"/>
              </w:rPr>
              <w:t>1.58</w:t>
            </w:r>
          </w:p>
        </w:tc>
        <w:tc>
          <w:tcPr>
            <w:tcW w:w="775" w:type="dxa"/>
            <w:hideMark/>
          </w:tcPr>
          <w:p w14:paraId="56343E3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0.17</w:t>
            </w:r>
          </w:p>
        </w:tc>
        <w:tc>
          <w:tcPr>
            <w:tcW w:w="862" w:type="dxa"/>
            <w:hideMark/>
          </w:tcPr>
          <w:p w14:paraId="2D4394C1"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1.60</w:t>
            </w:r>
          </w:p>
        </w:tc>
        <w:tc>
          <w:tcPr>
            <w:tcW w:w="877" w:type="dxa"/>
            <w:hideMark/>
          </w:tcPr>
          <w:p w14:paraId="14AE829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0.59</w:t>
            </w:r>
          </w:p>
        </w:tc>
        <w:tc>
          <w:tcPr>
            <w:tcW w:w="963" w:type="dxa"/>
            <w:hideMark/>
          </w:tcPr>
          <w:p w14:paraId="05D573F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2.27</w:t>
            </w:r>
          </w:p>
        </w:tc>
        <w:tc>
          <w:tcPr>
            <w:tcW w:w="860" w:type="dxa"/>
            <w:hideMark/>
          </w:tcPr>
          <w:p w14:paraId="68CF782A"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1.70</w:t>
            </w:r>
          </w:p>
        </w:tc>
        <w:tc>
          <w:tcPr>
            <w:tcW w:w="990" w:type="dxa"/>
            <w:hideMark/>
          </w:tcPr>
          <w:p w14:paraId="7A41D97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3.22</w:t>
            </w:r>
          </w:p>
        </w:tc>
        <w:tc>
          <w:tcPr>
            <w:tcW w:w="900" w:type="dxa"/>
            <w:hideMark/>
          </w:tcPr>
          <w:p w14:paraId="4B41A8B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2.19</w:t>
            </w:r>
          </w:p>
        </w:tc>
        <w:tc>
          <w:tcPr>
            <w:tcW w:w="901" w:type="dxa"/>
            <w:hideMark/>
          </w:tcPr>
          <w:p w14:paraId="30F33F24"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1.77</w:t>
            </w:r>
          </w:p>
        </w:tc>
        <w:tc>
          <w:tcPr>
            <w:tcW w:w="719" w:type="dxa"/>
            <w:hideMark/>
          </w:tcPr>
          <w:p w14:paraId="7ECA11C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1.64</w:t>
            </w:r>
          </w:p>
        </w:tc>
      </w:tr>
      <w:tr w:rsidR="00180D1F" w:rsidRPr="00180D1F" w14:paraId="1D98272C" w14:textId="77777777" w:rsidTr="00180D1F">
        <w:tc>
          <w:tcPr>
            <w:tcW w:w="1404" w:type="dxa"/>
            <w:noWrap/>
            <w:hideMark/>
          </w:tcPr>
          <w:p w14:paraId="65C5BEF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3 to 3.9</w:t>
            </w:r>
          </w:p>
        </w:tc>
        <w:tc>
          <w:tcPr>
            <w:tcW w:w="829" w:type="dxa"/>
            <w:hideMark/>
          </w:tcPr>
          <w:p w14:paraId="6E3C0177" w14:textId="77777777" w:rsidR="00180D1F" w:rsidRPr="00180D1F" w:rsidRDefault="00180D1F" w:rsidP="00180D1F">
            <w:pPr>
              <w:rPr>
                <w:rFonts w:cstheme="minorHAnsi"/>
                <w:sz w:val="18"/>
                <w:szCs w:val="18"/>
              </w:rPr>
            </w:pPr>
            <w:r w:rsidRPr="00180D1F">
              <w:rPr>
                <w:rFonts w:cstheme="minorHAnsi"/>
                <w:sz w:val="18"/>
                <w:szCs w:val="18"/>
              </w:rPr>
              <w:t>1.58</w:t>
            </w:r>
          </w:p>
        </w:tc>
        <w:tc>
          <w:tcPr>
            <w:tcW w:w="775" w:type="dxa"/>
            <w:hideMark/>
          </w:tcPr>
          <w:p w14:paraId="0F11161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0.17</w:t>
            </w:r>
          </w:p>
        </w:tc>
        <w:tc>
          <w:tcPr>
            <w:tcW w:w="862" w:type="dxa"/>
            <w:hideMark/>
          </w:tcPr>
          <w:p w14:paraId="1D8A0EF5"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1.60</w:t>
            </w:r>
          </w:p>
        </w:tc>
        <w:tc>
          <w:tcPr>
            <w:tcW w:w="877" w:type="dxa"/>
            <w:hideMark/>
          </w:tcPr>
          <w:p w14:paraId="546C9E3A"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0.59</w:t>
            </w:r>
          </w:p>
        </w:tc>
        <w:tc>
          <w:tcPr>
            <w:tcW w:w="963" w:type="dxa"/>
            <w:hideMark/>
          </w:tcPr>
          <w:p w14:paraId="65FEED03"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2.27</w:t>
            </w:r>
          </w:p>
        </w:tc>
        <w:tc>
          <w:tcPr>
            <w:tcW w:w="860" w:type="dxa"/>
            <w:hideMark/>
          </w:tcPr>
          <w:p w14:paraId="7FD7730A"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1.70</w:t>
            </w:r>
          </w:p>
        </w:tc>
        <w:tc>
          <w:tcPr>
            <w:tcW w:w="990" w:type="dxa"/>
            <w:hideMark/>
          </w:tcPr>
          <w:p w14:paraId="07653681"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3.22</w:t>
            </w:r>
          </w:p>
        </w:tc>
        <w:tc>
          <w:tcPr>
            <w:tcW w:w="900" w:type="dxa"/>
            <w:hideMark/>
          </w:tcPr>
          <w:p w14:paraId="50E8ADA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2.19</w:t>
            </w:r>
          </w:p>
        </w:tc>
        <w:tc>
          <w:tcPr>
            <w:tcW w:w="901" w:type="dxa"/>
            <w:hideMark/>
          </w:tcPr>
          <w:p w14:paraId="095BDC9B"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1.77</w:t>
            </w:r>
          </w:p>
        </w:tc>
        <w:tc>
          <w:tcPr>
            <w:tcW w:w="719" w:type="dxa"/>
            <w:hideMark/>
          </w:tcPr>
          <w:p w14:paraId="242AEB7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1.64</w:t>
            </w:r>
          </w:p>
        </w:tc>
      </w:tr>
      <w:tr w:rsidR="00180D1F" w:rsidRPr="00180D1F" w14:paraId="4B9DF48E" w14:textId="77777777" w:rsidTr="00180D1F">
        <w:tc>
          <w:tcPr>
            <w:tcW w:w="1404" w:type="dxa"/>
            <w:noWrap/>
            <w:hideMark/>
          </w:tcPr>
          <w:p w14:paraId="71238EE2"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4 to 4.9</w:t>
            </w:r>
          </w:p>
        </w:tc>
        <w:tc>
          <w:tcPr>
            <w:tcW w:w="829" w:type="dxa"/>
            <w:hideMark/>
          </w:tcPr>
          <w:p w14:paraId="7C2D7460" w14:textId="77777777" w:rsidR="00180D1F" w:rsidRPr="00180D1F" w:rsidRDefault="00180D1F" w:rsidP="00180D1F">
            <w:pPr>
              <w:rPr>
                <w:rFonts w:cstheme="minorHAnsi"/>
                <w:sz w:val="18"/>
                <w:szCs w:val="18"/>
              </w:rPr>
            </w:pPr>
            <w:r w:rsidRPr="00180D1F">
              <w:rPr>
                <w:rFonts w:cstheme="minorHAnsi"/>
                <w:sz w:val="18"/>
                <w:szCs w:val="18"/>
              </w:rPr>
              <w:t>1.58</w:t>
            </w:r>
          </w:p>
        </w:tc>
        <w:tc>
          <w:tcPr>
            <w:tcW w:w="775" w:type="dxa"/>
            <w:hideMark/>
          </w:tcPr>
          <w:p w14:paraId="76D685E0"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0.17</w:t>
            </w:r>
          </w:p>
        </w:tc>
        <w:tc>
          <w:tcPr>
            <w:tcW w:w="862" w:type="dxa"/>
            <w:hideMark/>
          </w:tcPr>
          <w:p w14:paraId="1EDADE15"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1.60</w:t>
            </w:r>
          </w:p>
        </w:tc>
        <w:tc>
          <w:tcPr>
            <w:tcW w:w="877" w:type="dxa"/>
            <w:hideMark/>
          </w:tcPr>
          <w:p w14:paraId="4D86A145"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0.59</w:t>
            </w:r>
          </w:p>
        </w:tc>
        <w:tc>
          <w:tcPr>
            <w:tcW w:w="963" w:type="dxa"/>
            <w:hideMark/>
          </w:tcPr>
          <w:p w14:paraId="40E5C582"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2.27</w:t>
            </w:r>
          </w:p>
        </w:tc>
        <w:tc>
          <w:tcPr>
            <w:tcW w:w="860" w:type="dxa"/>
            <w:hideMark/>
          </w:tcPr>
          <w:p w14:paraId="49D6E63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1.70</w:t>
            </w:r>
          </w:p>
        </w:tc>
        <w:tc>
          <w:tcPr>
            <w:tcW w:w="990" w:type="dxa"/>
            <w:hideMark/>
          </w:tcPr>
          <w:p w14:paraId="544AAB9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3.22</w:t>
            </w:r>
          </w:p>
        </w:tc>
        <w:tc>
          <w:tcPr>
            <w:tcW w:w="900" w:type="dxa"/>
            <w:hideMark/>
          </w:tcPr>
          <w:p w14:paraId="4FA59101"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2.19</w:t>
            </w:r>
          </w:p>
        </w:tc>
        <w:tc>
          <w:tcPr>
            <w:tcW w:w="901" w:type="dxa"/>
            <w:hideMark/>
          </w:tcPr>
          <w:p w14:paraId="1DB8A25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1.77</w:t>
            </w:r>
          </w:p>
        </w:tc>
        <w:tc>
          <w:tcPr>
            <w:tcW w:w="719" w:type="dxa"/>
            <w:hideMark/>
          </w:tcPr>
          <w:p w14:paraId="4F38A850"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1.64</w:t>
            </w:r>
          </w:p>
        </w:tc>
      </w:tr>
      <w:tr w:rsidR="00180D1F" w:rsidRPr="00180D1F" w14:paraId="775A77CB" w14:textId="77777777" w:rsidTr="00180D1F">
        <w:tc>
          <w:tcPr>
            <w:tcW w:w="1404" w:type="dxa"/>
            <w:noWrap/>
            <w:hideMark/>
          </w:tcPr>
          <w:p w14:paraId="05BBD03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5 to 5.9</w:t>
            </w:r>
          </w:p>
        </w:tc>
        <w:tc>
          <w:tcPr>
            <w:tcW w:w="829" w:type="dxa"/>
            <w:hideMark/>
          </w:tcPr>
          <w:p w14:paraId="112FA5A6" w14:textId="77777777" w:rsidR="00180D1F" w:rsidRPr="00180D1F" w:rsidRDefault="00180D1F" w:rsidP="00180D1F">
            <w:pPr>
              <w:rPr>
                <w:rFonts w:cstheme="minorHAnsi"/>
                <w:sz w:val="18"/>
                <w:szCs w:val="18"/>
              </w:rPr>
            </w:pPr>
            <w:r w:rsidRPr="00180D1F">
              <w:rPr>
                <w:rFonts w:cstheme="minorHAnsi"/>
                <w:sz w:val="18"/>
                <w:szCs w:val="18"/>
              </w:rPr>
              <w:t>0.66</w:t>
            </w:r>
          </w:p>
        </w:tc>
        <w:tc>
          <w:tcPr>
            <w:tcW w:w="775" w:type="dxa"/>
            <w:hideMark/>
          </w:tcPr>
          <w:p w14:paraId="6BF298B6"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0.64</w:t>
            </w:r>
          </w:p>
        </w:tc>
        <w:tc>
          <w:tcPr>
            <w:tcW w:w="862" w:type="dxa"/>
            <w:hideMark/>
          </w:tcPr>
          <w:p w14:paraId="54D95BE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0.76</w:t>
            </w:r>
          </w:p>
        </w:tc>
        <w:tc>
          <w:tcPr>
            <w:tcW w:w="877" w:type="dxa"/>
            <w:hideMark/>
          </w:tcPr>
          <w:p w14:paraId="31A87CD3"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1.21</w:t>
            </w:r>
          </w:p>
        </w:tc>
        <w:tc>
          <w:tcPr>
            <w:tcW w:w="963" w:type="dxa"/>
            <w:hideMark/>
          </w:tcPr>
          <w:p w14:paraId="27C96972"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0.92</w:t>
            </w:r>
          </w:p>
        </w:tc>
        <w:tc>
          <w:tcPr>
            <w:tcW w:w="860" w:type="dxa"/>
            <w:hideMark/>
          </w:tcPr>
          <w:p w14:paraId="74DEF621"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0.99</w:t>
            </w:r>
          </w:p>
        </w:tc>
        <w:tc>
          <w:tcPr>
            <w:tcW w:w="990" w:type="dxa"/>
            <w:hideMark/>
          </w:tcPr>
          <w:p w14:paraId="2895474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0.70</w:t>
            </w:r>
          </w:p>
        </w:tc>
        <w:tc>
          <w:tcPr>
            <w:tcW w:w="900" w:type="dxa"/>
            <w:hideMark/>
          </w:tcPr>
          <w:p w14:paraId="01DC28D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0.82</w:t>
            </w:r>
          </w:p>
        </w:tc>
        <w:tc>
          <w:tcPr>
            <w:tcW w:w="901" w:type="dxa"/>
            <w:hideMark/>
          </w:tcPr>
          <w:p w14:paraId="7618775B"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0.39</w:t>
            </w:r>
          </w:p>
        </w:tc>
        <w:tc>
          <w:tcPr>
            <w:tcW w:w="719" w:type="dxa"/>
            <w:hideMark/>
          </w:tcPr>
          <w:p w14:paraId="23A7CC6F"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0.48</w:t>
            </w:r>
          </w:p>
        </w:tc>
      </w:tr>
      <w:tr w:rsidR="00180D1F" w:rsidRPr="00180D1F" w14:paraId="408F63C2" w14:textId="77777777" w:rsidTr="00180D1F">
        <w:tc>
          <w:tcPr>
            <w:tcW w:w="1404" w:type="dxa"/>
            <w:noWrap/>
            <w:hideMark/>
          </w:tcPr>
          <w:p w14:paraId="64B28CCC"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6 to 6.9</w:t>
            </w:r>
          </w:p>
        </w:tc>
        <w:tc>
          <w:tcPr>
            <w:tcW w:w="829" w:type="dxa"/>
            <w:hideMark/>
          </w:tcPr>
          <w:p w14:paraId="30D0573C" w14:textId="77777777" w:rsidR="00180D1F" w:rsidRPr="00180D1F" w:rsidRDefault="00180D1F" w:rsidP="00180D1F">
            <w:pPr>
              <w:rPr>
                <w:rFonts w:cstheme="minorHAnsi"/>
                <w:sz w:val="18"/>
                <w:szCs w:val="18"/>
              </w:rPr>
            </w:pPr>
            <w:r w:rsidRPr="00180D1F">
              <w:rPr>
                <w:rFonts w:cstheme="minorHAnsi"/>
                <w:sz w:val="18"/>
                <w:szCs w:val="18"/>
              </w:rPr>
              <w:t>0.66</w:t>
            </w:r>
          </w:p>
        </w:tc>
        <w:tc>
          <w:tcPr>
            <w:tcW w:w="775" w:type="dxa"/>
            <w:hideMark/>
          </w:tcPr>
          <w:p w14:paraId="43AF6C91"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0.64</w:t>
            </w:r>
          </w:p>
        </w:tc>
        <w:tc>
          <w:tcPr>
            <w:tcW w:w="862" w:type="dxa"/>
            <w:hideMark/>
          </w:tcPr>
          <w:p w14:paraId="3BE4D35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0.76</w:t>
            </w:r>
          </w:p>
        </w:tc>
        <w:tc>
          <w:tcPr>
            <w:tcW w:w="877" w:type="dxa"/>
            <w:hideMark/>
          </w:tcPr>
          <w:p w14:paraId="548D64B6"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1.21</w:t>
            </w:r>
          </w:p>
        </w:tc>
        <w:tc>
          <w:tcPr>
            <w:tcW w:w="963" w:type="dxa"/>
            <w:hideMark/>
          </w:tcPr>
          <w:p w14:paraId="4F5D705C"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0.92</w:t>
            </w:r>
          </w:p>
        </w:tc>
        <w:tc>
          <w:tcPr>
            <w:tcW w:w="860" w:type="dxa"/>
            <w:hideMark/>
          </w:tcPr>
          <w:p w14:paraId="4EAC55E2"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0.99</w:t>
            </w:r>
          </w:p>
        </w:tc>
        <w:tc>
          <w:tcPr>
            <w:tcW w:w="990" w:type="dxa"/>
            <w:hideMark/>
          </w:tcPr>
          <w:p w14:paraId="44679E7C"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0.70</w:t>
            </w:r>
          </w:p>
        </w:tc>
        <w:tc>
          <w:tcPr>
            <w:tcW w:w="900" w:type="dxa"/>
            <w:hideMark/>
          </w:tcPr>
          <w:p w14:paraId="5637DDA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0.82</w:t>
            </w:r>
          </w:p>
        </w:tc>
        <w:tc>
          <w:tcPr>
            <w:tcW w:w="901" w:type="dxa"/>
            <w:hideMark/>
          </w:tcPr>
          <w:p w14:paraId="383F2B02"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0.39</w:t>
            </w:r>
          </w:p>
        </w:tc>
        <w:tc>
          <w:tcPr>
            <w:tcW w:w="719" w:type="dxa"/>
            <w:hideMark/>
          </w:tcPr>
          <w:p w14:paraId="6A61AF4F"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0.48</w:t>
            </w:r>
          </w:p>
        </w:tc>
      </w:tr>
      <w:tr w:rsidR="00180D1F" w:rsidRPr="00180D1F" w14:paraId="6EF768C1" w14:textId="77777777" w:rsidTr="00180D1F">
        <w:tc>
          <w:tcPr>
            <w:tcW w:w="1404" w:type="dxa"/>
            <w:noWrap/>
            <w:hideMark/>
          </w:tcPr>
          <w:p w14:paraId="57F2DF32"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7 to 7.9</w:t>
            </w:r>
          </w:p>
        </w:tc>
        <w:tc>
          <w:tcPr>
            <w:tcW w:w="829" w:type="dxa"/>
            <w:hideMark/>
          </w:tcPr>
          <w:p w14:paraId="1B695337" w14:textId="77777777" w:rsidR="00180D1F" w:rsidRPr="00180D1F" w:rsidRDefault="00180D1F" w:rsidP="00180D1F">
            <w:pPr>
              <w:rPr>
                <w:rFonts w:cstheme="minorHAnsi"/>
                <w:sz w:val="18"/>
                <w:szCs w:val="18"/>
              </w:rPr>
            </w:pPr>
            <w:r w:rsidRPr="00180D1F">
              <w:rPr>
                <w:rFonts w:cstheme="minorHAnsi"/>
                <w:sz w:val="18"/>
                <w:szCs w:val="18"/>
              </w:rPr>
              <w:t>0.66</w:t>
            </w:r>
          </w:p>
        </w:tc>
        <w:tc>
          <w:tcPr>
            <w:tcW w:w="775" w:type="dxa"/>
            <w:hideMark/>
          </w:tcPr>
          <w:p w14:paraId="32AA147C"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0.64</w:t>
            </w:r>
          </w:p>
        </w:tc>
        <w:tc>
          <w:tcPr>
            <w:tcW w:w="862" w:type="dxa"/>
            <w:hideMark/>
          </w:tcPr>
          <w:p w14:paraId="41E0B90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0.76</w:t>
            </w:r>
          </w:p>
        </w:tc>
        <w:tc>
          <w:tcPr>
            <w:tcW w:w="877" w:type="dxa"/>
            <w:hideMark/>
          </w:tcPr>
          <w:p w14:paraId="6527358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1.21</w:t>
            </w:r>
          </w:p>
        </w:tc>
        <w:tc>
          <w:tcPr>
            <w:tcW w:w="963" w:type="dxa"/>
            <w:hideMark/>
          </w:tcPr>
          <w:p w14:paraId="2C3D8324"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0.92</w:t>
            </w:r>
          </w:p>
        </w:tc>
        <w:tc>
          <w:tcPr>
            <w:tcW w:w="860" w:type="dxa"/>
            <w:hideMark/>
          </w:tcPr>
          <w:p w14:paraId="4EDCC2A9"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0.99</w:t>
            </w:r>
          </w:p>
        </w:tc>
        <w:tc>
          <w:tcPr>
            <w:tcW w:w="990" w:type="dxa"/>
            <w:hideMark/>
          </w:tcPr>
          <w:p w14:paraId="0624AB49"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0.70</w:t>
            </w:r>
          </w:p>
        </w:tc>
        <w:tc>
          <w:tcPr>
            <w:tcW w:w="900" w:type="dxa"/>
            <w:hideMark/>
          </w:tcPr>
          <w:p w14:paraId="47CBB37C"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0.82</w:t>
            </w:r>
          </w:p>
        </w:tc>
        <w:tc>
          <w:tcPr>
            <w:tcW w:w="901" w:type="dxa"/>
            <w:hideMark/>
          </w:tcPr>
          <w:p w14:paraId="6CB17D14"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0.39</w:t>
            </w:r>
          </w:p>
        </w:tc>
        <w:tc>
          <w:tcPr>
            <w:tcW w:w="719" w:type="dxa"/>
            <w:hideMark/>
          </w:tcPr>
          <w:p w14:paraId="70184AB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0.48</w:t>
            </w:r>
          </w:p>
        </w:tc>
      </w:tr>
      <w:tr w:rsidR="00180D1F" w:rsidRPr="00180D1F" w14:paraId="06257F58" w14:textId="77777777" w:rsidTr="00180D1F">
        <w:tc>
          <w:tcPr>
            <w:tcW w:w="1404" w:type="dxa"/>
            <w:noWrap/>
            <w:hideMark/>
          </w:tcPr>
          <w:p w14:paraId="247AB451"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8 to 8.9</w:t>
            </w:r>
          </w:p>
        </w:tc>
        <w:tc>
          <w:tcPr>
            <w:tcW w:w="829" w:type="dxa"/>
            <w:hideMark/>
          </w:tcPr>
          <w:p w14:paraId="1264592D" w14:textId="77777777" w:rsidR="00180D1F" w:rsidRPr="00180D1F" w:rsidRDefault="00180D1F" w:rsidP="00180D1F">
            <w:pPr>
              <w:rPr>
                <w:rFonts w:cstheme="minorHAnsi"/>
                <w:sz w:val="18"/>
                <w:szCs w:val="18"/>
              </w:rPr>
            </w:pPr>
            <w:r w:rsidRPr="00180D1F">
              <w:rPr>
                <w:rFonts w:cstheme="minorHAnsi"/>
                <w:sz w:val="18"/>
                <w:szCs w:val="18"/>
              </w:rPr>
              <w:t>0.66</w:t>
            </w:r>
          </w:p>
        </w:tc>
        <w:tc>
          <w:tcPr>
            <w:tcW w:w="775" w:type="dxa"/>
            <w:hideMark/>
          </w:tcPr>
          <w:p w14:paraId="2EBDCD5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0.64</w:t>
            </w:r>
          </w:p>
        </w:tc>
        <w:tc>
          <w:tcPr>
            <w:tcW w:w="862" w:type="dxa"/>
            <w:hideMark/>
          </w:tcPr>
          <w:p w14:paraId="427B7313"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0.76</w:t>
            </w:r>
          </w:p>
        </w:tc>
        <w:tc>
          <w:tcPr>
            <w:tcW w:w="877" w:type="dxa"/>
            <w:hideMark/>
          </w:tcPr>
          <w:p w14:paraId="14FA6C0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1.21</w:t>
            </w:r>
          </w:p>
        </w:tc>
        <w:tc>
          <w:tcPr>
            <w:tcW w:w="963" w:type="dxa"/>
            <w:hideMark/>
          </w:tcPr>
          <w:p w14:paraId="660F375C"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0.92</w:t>
            </w:r>
          </w:p>
        </w:tc>
        <w:tc>
          <w:tcPr>
            <w:tcW w:w="860" w:type="dxa"/>
            <w:hideMark/>
          </w:tcPr>
          <w:p w14:paraId="70CBB70F"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0.99</w:t>
            </w:r>
          </w:p>
        </w:tc>
        <w:tc>
          <w:tcPr>
            <w:tcW w:w="990" w:type="dxa"/>
            <w:hideMark/>
          </w:tcPr>
          <w:p w14:paraId="523AB734"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0.70</w:t>
            </w:r>
          </w:p>
        </w:tc>
        <w:tc>
          <w:tcPr>
            <w:tcW w:w="900" w:type="dxa"/>
            <w:hideMark/>
          </w:tcPr>
          <w:p w14:paraId="3193305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0.82</w:t>
            </w:r>
          </w:p>
        </w:tc>
        <w:tc>
          <w:tcPr>
            <w:tcW w:w="901" w:type="dxa"/>
            <w:hideMark/>
          </w:tcPr>
          <w:p w14:paraId="76B33DE4"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0.39</w:t>
            </w:r>
          </w:p>
        </w:tc>
        <w:tc>
          <w:tcPr>
            <w:tcW w:w="719" w:type="dxa"/>
            <w:hideMark/>
          </w:tcPr>
          <w:p w14:paraId="555A596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0.48</w:t>
            </w:r>
          </w:p>
        </w:tc>
      </w:tr>
      <w:tr w:rsidR="00180D1F" w:rsidRPr="00180D1F" w14:paraId="7D13AD93" w14:textId="77777777" w:rsidTr="00180D1F">
        <w:tc>
          <w:tcPr>
            <w:tcW w:w="1404" w:type="dxa"/>
            <w:noWrap/>
            <w:hideMark/>
          </w:tcPr>
          <w:p w14:paraId="6793172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9 to 9.9</w:t>
            </w:r>
          </w:p>
        </w:tc>
        <w:tc>
          <w:tcPr>
            <w:tcW w:w="829" w:type="dxa"/>
            <w:hideMark/>
          </w:tcPr>
          <w:p w14:paraId="10EC1840" w14:textId="77777777" w:rsidR="00180D1F" w:rsidRPr="00180D1F" w:rsidRDefault="00180D1F" w:rsidP="00180D1F">
            <w:pPr>
              <w:rPr>
                <w:rFonts w:cstheme="minorHAnsi"/>
                <w:sz w:val="18"/>
                <w:szCs w:val="18"/>
              </w:rPr>
            </w:pPr>
            <w:r w:rsidRPr="00180D1F">
              <w:rPr>
                <w:rFonts w:cstheme="minorHAnsi"/>
                <w:sz w:val="18"/>
                <w:szCs w:val="18"/>
              </w:rPr>
              <w:t>0.66</w:t>
            </w:r>
          </w:p>
        </w:tc>
        <w:tc>
          <w:tcPr>
            <w:tcW w:w="775" w:type="dxa"/>
            <w:hideMark/>
          </w:tcPr>
          <w:p w14:paraId="4C6B0400"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0.64</w:t>
            </w:r>
          </w:p>
        </w:tc>
        <w:tc>
          <w:tcPr>
            <w:tcW w:w="862" w:type="dxa"/>
            <w:hideMark/>
          </w:tcPr>
          <w:p w14:paraId="4085490B"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0.76</w:t>
            </w:r>
          </w:p>
        </w:tc>
        <w:tc>
          <w:tcPr>
            <w:tcW w:w="877" w:type="dxa"/>
            <w:hideMark/>
          </w:tcPr>
          <w:p w14:paraId="54500B0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1.21</w:t>
            </w:r>
          </w:p>
        </w:tc>
        <w:tc>
          <w:tcPr>
            <w:tcW w:w="963" w:type="dxa"/>
            <w:hideMark/>
          </w:tcPr>
          <w:p w14:paraId="1DC4ECAF"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0.92</w:t>
            </w:r>
          </w:p>
        </w:tc>
        <w:tc>
          <w:tcPr>
            <w:tcW w:w="860" w:type="dxa"/>
            <w:hideMark/>
          </w:tcPr>
          <w:p w14:paraId="26B8ABD3"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0.99</w:t>
            </w:r>
          </w:p>
        </w:tc>
        <w:tc>
          <w:tcPr>
            <w:tcW w:w="990" w:type="dxa"/>
            <w:hideMark/>
          </w:tcPr>
          <w:p w14:paraId="15A4849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0.70</w:t>
            </w:r>
          </w:p>
        </w:tc>
        <w:tc>
          <w:tcPr>
            <w:tcW w:w="900" w:type="dxa"/>
            <w:hideMark/>
          </w:tcPr>
          <w:p w14:paraId="63802F09"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0.82</w:t>
            </w:r>
          </w:p>
        </w:tc>
        <w:tc>
          <w:tcPr>
            <w:tcW w:w="901" w:type="dxa"/>
            <w:hideMark/>
          </w:tcPr>
          <w:p w14:paraId="4799485B"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0.39</w:t>
            </w:r>
          </w:p>
        </w:tc>
        <w:tc>
          <w:tcPr>
            <w:tcW w:w="719" w:type="dxa"/>
            <w:hideMark/>
          </w:tcPr>
          <w:p w14:paraId="5E79ADF6"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0.48</w:t>
            </w:r>
          </w:p>
        </w:tc>
      </w:tr>
      <w:tr w:rsidR="00180D1F" w:rsidRPr="00180D1F" w14:paraId="08EC5561" w14:textId="77777777" w:rsidTr="00180D1F">
        <w:tc>
          <w:tcPr>
            <w:tcW w:w="1404" w:type="dxa"/>
            <w:noWrap/>
            <w:hideMark/>
          </w:tcPr>
          <w:p w14:paraId="76F6E03A"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 to 10.9</w:t>
            </w:r>
          </w:p>
        </w:tc>
        <w:tc>
          <w:tcPr>
            <w:tcW w:w="829" w:type="dxa"/>
            <w:hideMark/>
          </w:tcPr>
          <w:p w14:paraId="78050CC6" w14:textId="77777777" w:rsidR="00180D1F" w:rsidRPr="00180D1F" w:rsidRDefault="00180D1F" w:rsidP="00180D1F">
            <w:pPr>
              <w:rPr>
                <w:rFonts w:cstheme="minorHAnsi"/>
                <w:sz w:val="18"/>
                <w:szCs w:val="18"/>
              </w:rPr>
            </w:pPr>
            <w:r w:rsidRPr="00180D1F">
              <w:rPr>
                <w:rFonts w:cstheme="minorHAnsi"/>
                <w:sz w:val="18"/>
                <w:szCs w:val="18"/>
              </w:rPr>
              <w:t>0.66</w:t>
            </w:r>
          </w:p>
        </w:tc>
        <w:tc>
          <w:tcPr>
            <w:tcW w:w="775" w:type="dxa"/>
            <w:hideMark/>
          </w:tcPr>
          <w:p w14:paraId="74C803EF"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0.64</w:t>
            </w:r>
          </w:p>
        </w:tc>
        <w:tc>
          <w:tcPr>
            <w:tcW w:w="862" w:type="dxa"/>
            <w:hideMark/>
          </w:tcPr>
          <w:p w14:paraId="384BD95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0.76</w:t>
            </w:r>
          </w:p>
        </w:tc>
        <w:tc>
          <w:tcPr>
            <w:tcW w:w="877" w:type="dxa"/>
            <w:hideMark/>
          </w:tcPr>
          <w:p w14:paraId="50DDBFA3"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1.21</w:t>
            </w:r>
          </w:p>
        </w:tc>
        <w:tc>
          <w:tcPr>
            <w:tcW w:w="963" w:type="dxa"/>
            <w:hideMark/>
          </w:tcPr>
          <w:p w14:paraId="660DB2AB"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0.92</w:t>
            </w:r>
          </w:p>
        </w:tc>
        <w:tc>
          <w:tcPr>
            <w:tcW w:w="860" w:type="dxa"/>
            <w:hideMark/>
          </w:tcPr>
          <w:p w14:paraId="368C3DE3"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0.99</w:t>
            </w:r>
          </w:p>
        </w:tc>
        <w:tc>
          <w:tcPr>
            <w:tcW w:w="990" w:type="dxa"/>
            <w:hideMark/>
          </w:tcPr>
          <w:p w14:paraId="3D2EF94B"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0.70</w:t>
            </w:r>
          </w:p>
        </w:tc>
        <w:tc>
          <w:tcPr>
            <w:tcW w:w="900" w:type="dxa"/>
            <w:hideMark/>
          </w:tcPr>
          <w:p w14:paraId="4E1E8531"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0.82</w:t>
            </w:r>
          </w:p>
        </w:tc>
        <w:tc>
          <w:tcPr>
            <w:tcW w:w="901" w:type="dxa"/>
            <w:hideMark/>
          </w:tcPr>
          <w:p w14:paraId="03E88591"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0.39</w:t>
            </w:r>
          </w:p>
        </w:tc>
        <w:tc>
          <w:tcPr>
            <w:tcW w:w="719" w:type="dxa"/>
            <w:hideMark/>
          </w:tcPr>
          <w:p w14:paraId="0A58BA36"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0.48</w:t>
            </w:r>
          </w:p>
        </w:tc>
      </w:tr>
      <w:tr w:rsidR="00180D1F" w:rsidRPr="00180D1F" w14:paraId="734309BC" w14:textId="77777777" w:rsidTr="00180D1F">
        <w:tc>
          <w:tcPr>
            <w:tcW w:w="1404" w:type="dxa"/>
            <w:noWrap/>
            <w:hideMark/>
          </w:tcPr>
          <w:p w14:paraId="6D9420B5"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11 to 11.9</w:t>
            </w:r>
          </w:p>
        </w:tc>
        <w:tc>
          <w:tcPr>
            <w:tcW w:w="829" w:type="dxa"/>
            <w:hideMark/>
          </w:tcPr>
          <w:p w14:paraId="66B7C1FA" w14:textId="77777777" w:rsidR="00180D1F" w:rsidRPr="00180D1F" w:rsidRDefault="00180D1F" w:rsidP="00180D1F">
            <w:pPr>
              <w:rPr>
                <w:rFonts w:cstheme="minorHAnsi"/>
                <w:sz w:val="18"/>
                <w:szCs w:val="18"/>
              </w:rPr>
            </w:pPr>
            <w:r w:rsidRPr="00180D1F">
              <w:rPr>
                <w:rFonts w:cstheme="minorHAnsi"/>
                <w:sz w:val="18"/>
                <w:szCs w:val="18"/>
              </w:rPr>
              <w:t>0.66</w:t>
            </w:r>
          </w:p>
        </w:tc>
        <w:tc>
          <w:tcPr>
            <w:tcW w:w="775" w:type="dxa"/>
            <w:hideMark/>
          </w:tcPr>
          <w:p w14:paraId="32998856"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0.64</w:t>
            </w:r>
          </w:p>
        </w:tc>
        <w:tc>
          <w:tcPr>
            <w:tcW w:w="862" w:type="dxa"/>
            <w:hideMark/>
          </w:tcPr>
          <w:p w14:paraId="4710100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0.76</w:t>
            </w:r>
          </w:p>
        </w:tc>
        <w:tc>
          <w:tcPr>
            <w:tcW w:w="877" w:type="dxa"/>
            <w:hideMark/>
          </w:tcPr>
          <w:p w14:paraId="4E43ACA4"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1.21</w:t>
            </w:r>
          </w:p>
        </w:tc>
        <w:tc>
          <w:tcPr>
            <w:tcW w:w="963" w:type="dxa"/>
            <w:hideMark/>
          </w:tcPr>
          <w:p w14:paraId="1542F01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0.92</w:t>
            </w:r>
          </w:p>
        </w:tc>
        <w:tc>
          <w:tcPr>
            <w:tcW w:w="860" w:type="dxa"/>
            <w:hideMark/>
          </w:tcPr>
          <w:p w14:paraId="4401540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0.99</w:t>
            </w:r>
          </w:p>
        </w:tc>
        <w:tc>
          <w:tcPr>
            <w:tcW w:w="990" w:type="dxa"/>
            <w:hideMark/>
          </w:tcPr>
          <w:p w14:paraId="0201A129"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0.70</w:t>
            </w:r>
          </w:p>
        </w:tc>
        <w:tc>
          <w:tcPr>
            <w:tcW w:w="900" w:type="dxa"/>
            <w:hideMark/>
          </w:tcPr>
          <w:p w14:paraId="139044B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0.82</w:t>
            </w:r>
          </w:p>
        </w:tc>
        <w:tc>
          <w:tcPr>
            <w:tcW w:w="901" w:type="dxa"/>
            <w:hideMark/>
          </w:tcPr>
          <w:p w14:paraId="20A9CBE6"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0.39</w:t>
            </w:r>
          </w:p>
        </w:tc>
        <w:tc>
          <w:tcPr>
            <w:tcW w:w="719" w:type="dxa"/>
            <w:hideMark/>
          </w:tcPr>
          <w:p w14:paraId="2CFFFAB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0.48</w:t>
            </w:r>
          </w:p>
        </w:tc>
      </w:tr>
      <w:tr w:rsidR="00180D1F" w:rsidRPr="00180D1F" w14:paraId="1415979D" w14:textId="77777777" w:rsidTr="00180D1F">
        <w:tc>
          <w:tcPr>
            <w:tcW w:w="1404" w:type="dxa"/>
            <w:noWrap/>
            <w:hideMark/>
          </w:tcPr>
          <w:p w14:paraId="6DD972C5"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12 to 12.9</w:t>
            </w:r>
          </w:p>
        </w:tc>
        <w:tc>
          <w:tcPr>
            <w:tcW w:w="829" w:type="dxa"/>
            <w:hideMark/>
          </w:tcPr>
          <w:p w14:paraId="4A14EAF9" w14:textId="77777777" w:rsidR="00180D1F" w:rsidRPr="00180D1F" w:rsidRDefault="00180D1F" w:rsidP="00180D1F">
            <w:pPr>
              <w:rPr>
                <w:rFonts w:cstheme="minorHAnsi"/>
                <w:sz w:val="18"/>
                <w:szCs w:val="18"/>
              </w:rPr>
            </w:pPr>
            <w:r w:rsidRPr="00180D1F">
              <w:rPr>
                <w:rFonts w:cstheme="minorHAnsi"/>
                <w:sz w:val="18"/>
                <w:szCs w:val="18"/>
              </w:rPr>
              <w:t>0.66</w:t>
            </w:r>
          </w:p>
        </w:tc>
        <w:tc>
          <w:tcPr>
            <w:tcW w:w="775" w:type="dxa"/>
            <w:hideMark/>
          </w:tcPr>
          <w:p w14:paraId="1F87329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0.64</w:t>
            </w:r>
          </w:p>
        </w:tc>
        <w:tc>
          <w:tcPr>
            <w:tcW w:w="862" w:type="dxa"/>
            <w:hideMark/>
          </w:tcPr>
          <w:p w14:paraId="20ACA66C"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0.76</w:t>
            </w:r>
          </w:p>
        </w:tc>
        <w:tc>
          <w:tcPr>
            <w:tcW w:w="877" w:type="dxa"/>
            <w:hideMark/>
          </w:tcPr>
          <w:p w14:paraId="1A792F5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1.21</w:t>
            </w:r>
          </w:p>
        </w:tc>
        <w:tc>
          <w:tcPr>
            <w:tcW w:w="963" w:type="dxa"/>
            <w:hideMark/>
          </w:tcPr>
          <w:p w14:paraId="361ACA1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0.92</w:t>
            </w:r>
          </w:p>
        </w:tc>
        <w:tc>
          <w:tcPr>
            <w:tcW w:w="860" w:type="dxa"/>
            <w:hideMark/>
          </w:tcPr>
          <w:p w14:paraId="3CC8B7B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0.99</w:t>
            </w:r>
          </w:p>
        </w:tc>
        <w:tc>
          <w:tcPr>
            <w:tcW w:w="990" w:type="dxa"/>
            <w:hideMark/>
          </w:tcPr>
          <w:p w14:paraId="7B3DBB80"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0.70</w:t>
            </w:r>
          </w:p>
        </w:tc>
        <w:tc>
          <w:tcPr>
            <w:tcW w:w="900" w:type="dxa"/>
            <w:hideMark/>
          </w:tcPr>
          <w:p w14:paraId="0A4F28A5"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0.82</w:t>
            </w:r>
          </w:p>
        </w:tc>
        <w:tc>
          <w:tcPr>
            <w:tcW w:w="901" w:type="dxa"/>
            <w:hideMark/>
          </w:tcPr>
          <w:p w14:paraId="19D70142"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0.39</w:t>
            </w:r>
          </w:p>
        </w:tc>
        <w:tc>
          <w:tcPr>
            <w:tcW w:w="719" w:type="dxa"/>
            <w:hideMark/>
          </w:tcPr>
          <w:p w14:paraId="6858071B"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0.48</w:t>
            </w:r>
          </w:p>
        </w:tc>
      </w:tr>
      <w:tr w:rsidR="00180D1F" w:rsidRPr="00180D1F" w14:paraId="356D8D37" w14:textId="77777777" w:rsidTr="00180D1F">
        <w:tc>
          <w:tcPr>
            <w:tcW w:w="1404" w:type="dxa"/>
            <w:noWrap/>
            <w:hideMark/>
          </w:tcPr>
          <w:p w14:paraId="1B661EBB"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13 to 13.9</w:t>
            </w:r>
          </w:p>
        </w:tc>
        <w:tc>
          <w:tcPr>
            <w:tcW w:w="829" w:type="dxa"/>
            <w:hideMark/>
          </w:tcPr>
          <w:p w14:paraId="37B5A45B" w14:textId="77777777" w:rsidR="00180D1F" w:rsidRPr="00180D1F" w:rsidRDefault="00180D1F" w:rsidP="00180D1F">
            <w:pPr>
              <w:rPr>
                <w:rFonts w:cstheme="minorHAnsi"/>
                <w:sz w:val="18"/>
                <w:szCs w:val="18"/>
              </w:rPr>
            </w:pPr>
            <w:r w:rsidRPr="00180D1F">
              <w:rPr>
                <w:rFonts w:cstheme="minorHAnsi"/>
                <w:sz w:val="18"/>
                <w:szCs w:val="18"/>
              </w:rPr>
              <w:t>0.66</w:t>
            </w:r>
          </w:p>
        </w:tc>
        <w:tc>
          <w:tcPr>
            <w:tcW w:w="775" w:type="dxa"/>
            <w:hideMark/>
          </w:tcPr>
          <w:p w14:paraId="4E6F084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0.64</w:t>
            </w:r>
          </w:p>
        </w:tc>
        <w:tc>
          <w:tcPr>
            <w:tcW w:w="862" w:type="dxa"/>
            <w:hideMark/>
          </w:tcPr>
          <w:p w14:paraId="149D881A"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0.76</w:t>
            </w:r>
          </w:p>
        </w:tc>
        <w:tc>
          <w:tcPr>
            <w:tcW w:w="877" w:type="dxa"/>
            <w:hideMark/>
          </w:tcPr>
          <w:p w14:paraId="7A7B0E0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1.21</w:t>
            </w:r>
          </w:p>
        </w:tc>
        <w:tc>
          <w:tcPr>
            <w:tcW w:w="963" w:type="dxa"/>
            <w:hideMark/>
          </w:tcPr>
          <w:p w14:paraId="5DD638C6"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0.92</w:t>
            </w:r>
          </w:p>
        </w:tc>
        <w:tc>
          <w:tcPr>
            <w:tcW w:w="860" w:type="dxa"/>
            <w:hideMark/>
          </w:tcPr>
          <w:p w14:paraId="7E4CE51C"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0.99</w:t>
            </w:r>
          </w:p>
        </w:tc>
        <w:tc>
          <w:tcPr>
            <w:tcW w:w="990" w:type="dxa"/>
            <w:hideMark/>
          </w:tcPr>
          <w:p w14:paraId="66FE5390"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0.70</w:t>
            </w:r>
          </w:p>
        </w:tc>
        <w:tc>
          <w:tcPr>
            <w:tcW w:w="900" w:type="dxa"/>
            <w:hideMark/>
          </w:tcPr>
          <w:p w14:paraId="45D8A6D6"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0.82</w:t>
            </w:r>
          </w:p>
        </w:tc>
        <w:tc>
          <w:tcPr>
            <w:tcW w:w="901" w:type="dxa"/>
            <w:hideMark/>
          </w:tcPr>
          <w:p w14:paraId="23852C52"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0.39</w:t>
            </w:r>
          </w:p>
        </w:tc>
        <w:tc>
          <w:tcPr>
            <w:tcW w:w="719" w:type="dxa"/>
            <w:hideMark/>
          </w:tcPr>
          <w:p w14:paraId="470211B1"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0.48</w:t>
            </w:r>
          </w:p>
        </w:tc>
      </w:tr>
      <w:tr w:rsidR="00180D1F" w:rsidRPr="00180D1F" w14:paraId="34A3A2EE" w14:textId="77777777" w:rsidTr="00180D1F">
        <w:tc>
          <w:tcPr>
            <w:tcW w:w="1404" w:type="dxa"/>
            <w:noWrap/>
            <w:hideMark/>
          </w:tcPr>
          <w:p w14:paraId="46CF4F9F"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14 to 14.9</w:t>
            </w:r>
          </w:p>
        </w:tc>
        <w:tc>
          <w:tcPr>
            <w:tcW w:w="829" w:type="dxa"/>
            <w:hideMark/>
          </w:tcPr>
          <w:p w14:paraId="1A2E5C08" w14:textId="77777777" w:rsidR="00180D1F" w:rsidRPr="00180D1F" w:rsidRDefault="00180D1F" w:rsidP="00180D1F">
            <w:pPr>
              <w:rPr>
                <w:rFonts w:cstheme="minorHAnsi"/>
                <w:sz w:val="18"/>
                <w:szCs w:val="18"/>
              </w:rPr>
            </w:pPr>
            <w:r w:rsidRPr="00180D1F">
              <w:rPr>
                <w:rFonts w:cstheme="minorHAnsi"/>
                <w:sz w:val="18"/>
                <w:szCs w:val="18"/>
              </w:rPr>
              <w:t>0.66</w:t>
            </w:r>
          </w:p>
        </w:tc>
        <w:tc>
          <w:tcPr>
            <w:tcW w:w="775" w:type="dxa"/>
            <w:hideMark/>
          </w:tcPr>
          <w:p w14:paraId="7F8D6D81"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0.64</w:t>
            </w:r>
          </w:p>
        </w:tc>
        <w:tc>
          <w:tcPr>
            <w:tcW w:w="862" w:type="dxa"/>
            <w:hideMark/>
          </w:tcPr>
          <w:p w14:paraId="6FAEDC74"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0.76</w:t>
            </w:r>
          </w:p>
        </w:tc>
        <w:tc>
          <w:tcPr>
            <w:tcW w:w="877" w:type="dxa"/>
            <w:hideMark/>
          </w:tcPr>
          <w:p w14:paraId="224C523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1.21</w:t>
            </w:r>
          </w:p>
        </w:tc>
        <w:tc>
          <w:tcPr>
            <w:tcW w:w="963" w:type="dxa"/>
            <w:hideMark/>
          </w:tcPr>
          <w:p w14:paraId="64FBD0F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0.92</w:t>
            </w:r>
          </w:p>
        </w:tc>
        <w:tc>
          <w:tcPr>
            <w:tcW w:w="860" w:type="dxa"/>
            <w:hideMark/>
          </w:tcPr>
          <w:p w14:paraId="2B8D6A2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0.99</w:t>
            </w:r>
          </w:p>
        </w:tc>
        <w:tc>
          <w:tcPr>
            <w:tcW w:w="990" w:type="dxa"/>
            <w:hideMark/>
          </w:tcPr>
          <w:p w14:paraId="6B2E37C0"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0.70</w:t>
            </w:r>
          </w:p>
        </w:tc>
        <w:tc>
          <w:tcPr>
            <w:tcW w:w="900" w:type="dxa"/>
            <w:hideMark/>
          </w:tcPr>
          <w:p w14:paraId="671DBBE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0.82</w:t>
            </w:r>
          </w:p>
        </w:tc>
        <w:tc>
          <w:tcPr>
            <w:tcW w:w="901" w:type="dxa"/>
            <w:hideMark/>
          </w:tcPr>
          <w:p w14:paraId="7ABF8AF9"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0.39</w:t>
            </w:r>
          </w:p>
        </w:tc>
        <w:tc>
          <w:tcPr>
            <w:tcW w:w="719" w:type="dxa"/>
            <w:hideMark/>
          </w:tcPr>
          <w:p w14:paraId="214379C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0.48</w:t>
            </w:r>
          </w:p>
        </w:tc>
      </w:tr>
      <w:tr w:rsidR="00180D1F" w:rsidRPr="00180D1F" w14:paraId="22666EBC" w14:textId="77777777" w:rsidTr="00180D1F">
        <w:tc>
          <w:tcPr>
            <w:tcW w:w="1404" w:type="dxa"/>
            <w:noWrap/>
            <w:hideMark/>
          </w:tcPr>
          <w:p w14:paraId="04AE63EC"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15 to 19.9</w:t>
            </w:r>
          </w:p>
        </w:tc>
        <w:tc>
          <w:tcPr>
            <w:tcW w:w="829" w:type="dxa"/>
            <w:hideMark/>
          </w:tcPr>
          <w:p w14:paraId="313C17F2" w14:textId="77777777" w:rsidR="00180D1F" w:rsidRPr="00180D1F" w:rsidRDefault="00180D1F" w:rsidP="00180D1F">
            <w:pPr>
              <w:rPr>
                <w:rFonts w:cstheme="minorHAnsi"/>
                <w:sz w:val="18"/>
                <w:szCs w:val="18"/>
              </w:rPr>
            </w:pPr>
            <w:r w:rsidRPr="00180D1F">
              <w:rPr>
                <w:rFonts w:cstheme="minorHAnsi"/>
                <w:sz w:val="18"/>
                <w:szCs w:val="18"/>
              </w:rPr>
              <w:t>0.66</w:t>
            </w:r>
          </w:p>
        </w:tc>
        <w:tc>
          <w:tcPr>
            <w:tcW w:w="775" w:type="dxa"/>
            <w:hideMark/>
          </w:tcPr>
          <w:p w14:paraId="696F7621"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0.64</w:t>
            </w:r>
          </w:p>
        </w:tc>
        <w:tc>
          <w:tcPr>
            <w:tcW w:w="862" w:type="dxa"/>
            <w:hideMark/>
          </w:tcPr>
          <w:p w14:paraId="7413BA4F"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0.76</w:t>
            </w:r>
          </w:p>
        </w:tc>
        <w:tc>
          <w:tcPr>
            <w:tcW w:w="877" w:type="dxa"/>
            <w:hideMark/>
          </w:tcPr>
          <w:p w14:paraId="33DF5F3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1.21</w:t>
            </w:r>
          </w:p>
        </w:tc>
        <w:tc>
          <w:tcPr>
            <w:tcW w:w="963" w:type="dxa"/>
            <w:hideMark/>
          </w:tcPr>
          <w:p w14:paraId="1B55686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0.92</w:t>
            </w:r>
          </w:p>
        </w:tc>
        <w:tc>
          <w:tcPr>
            <w:tcW w:w="860" w:type="dxa"/>
            <w:hideMark/>
          </w:tcPr>
          <w:p w14:paraId="3693D91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0.99</w:t>
            </w:r>
          </w:p>
        </w:tc>
        <w:tc>
          <w:tcPr>
            <w:tcW w:w="990" w:type="dxa"/>
            <w:hideMark/>
          </w:tcPr>
          <w:p w14:paraId="60FC29BC"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0.70</w:t>
            </w:r>
          </w:p>
        </w:tc>
        <w:tc>
          <w:tcPr>
            <w:tcW w:w="900" w:type="dxa"/>
            <w:hideMark/>
          </w:tcPr>
          <w:p w14:paraId="44D9FE1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0.82</w:t>
            </w:r>
          </w:p>
        </w:tc>
        <w:tc>
          <w:tcPr>
            <w:tcW w:w="901" w:type="dxa"/>
            <w:hideMark/>
          </w:tcPr>
          <w:p w14:paraId="79F5AEAA"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0.39</w:t>
            </w:r>
          </w:p>
        </w:tc>
        <w:tc>
          <w:tcPr>
            <w:tcW w:w="719" w:type="dxa"/>
            <w:hideMark/>
          </w:tcPr>
          <w:p w14:paraId="613AA8B1"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0.48</w:t>
            </w:r>
          </w:p>
        </w:tc>
      </w:tr>
      <w:tr w:rsidR="00180D1F" w:rsidRPr="00180D1F" w14:paraId="4960434A" w14:textId="77777777" w:rsidTr="00180D1F">
        <w:tc>
          <w:tcPr>
            <w:tcW w:w="1404" w:type="dxa"/>
            <w:noWrap/>
            <w:hideMark/>
          </w:tcPr>
          <w:p w14:paraId="4EB2F35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20 to 24.9</w:t>
            </w:r>
          </w:p>
        </w:tc>
        <w:tc>
          <w:tcPr>
            <w:tcW w:w="829" w:type="dxa"/>
            <w:hideMark/>
          </w:tcPr>
          <w:p w14:paraId="422F4B85" w14:textId="77777777" w:rsidR="00180D1F" w:rsidRPr="00180D1F" w:rsidRDefault="00180D1F" w:rsidP="00180D1F">
            <w:pPr>
              <w:rPr>
                <w:rFonts w:cstheme="minorHAnsi"/>
                <w:sz w:val="18"/>
                <w:szCs w:val="18"/>
              </w:rPr>
            </w:pPr>
            <w:r w:rsidRPr="00180D1F">
              <w:rPr>
                <w:rFonts w:cstheme="minorHAnsi"/>
                <w:sz w:val="18"/>
                <w:szCs w:val="18"/>
              </w:rPr>
              <w:t>0.05</w:t>
            </w:r>
          </w:p>
        </w:tc>
        <w:tc>
          <w:tcPr>
            <w:tcW w:w="775" w:type="dxa"/>
            <w:hideMark/>
          </w:tcPr>
          <w:p w14:paraId="2B70F626"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0.87</w:t>
            </w:r>
          </w:p>
        </w:tc>
        <w:tc>
          <w:tcPr>
            <w:tcW w:w="862" w:type="dxa"/>
            <w:hideMark/>
          </w:tcPr>
          <w:p w14:paraId="279FD890"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0.64</w:t>
            </w:r>
          </w:p>
        </w:tc>
        <w:tc>
          <w:tcPr>
            <w:tcW w:w="877" w:type="dxa"/>
            <w:hideMark/>
          </w:tcPr>
          <w:p w14:paraId="3A43CE1A"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0.71</w:t>
            </w:r>
          </w:p>
        </w:tc>
        <w:tc>
          <w:tcPr>
            <w:tcW w:w="963" w:type="dxa"/>
            <w:hideMark/>
          </w:tcPr>
          <w:p w14:paraId="5646815A"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0.66</w:t>
            </w:r>
          </w:p>
        </w:tc>
        <w:tc>
          <w:tcPr>
            <w:tcW w:w="860" w:type="dxa"/>
            <w:hideMark/>
          </w:tcPr>
          <w:p w14:paraId="69DD459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0.40</w:t>
            </w:r>
          </w:p>
        </w:tc>
        <w:tc>
          <w:tcPr>
            <w:tcW w:w="990" w:type="dxa"/>
            <w:hideMark/>
          </w:tcPr>
          <w:p w14:paraId="68C3A146"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0.61</w:t>
            </w:r>
          </w:p>
        </w:tc>
        <w:tc>
          <w:tcPr>
            <w:tcW w:w="900" w:type="dxa"/>
            <w:hideMark/>
          </w:tcPr>
          <w:p w14:paraId="340ED81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0.50</w:t>
            </w:r>
          </w:p>
        </w:tc>
        <w:tc>
          <w:tcPr>
            <w:tcW w:w="901" w:type="dxa"/>
            <w:hideMark/>
          </w:tcPr>
          <w:p w14:paraId="3884C625"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0.80</w:t>
            </w:r>
          </w:p>
        </w:tc>
        <w:tc>
          <w:tcPr>
            <w:tcW w:w="719" w:type="dxa"/>
            <w:hideMark/>
          </w:tcPr>
          <w:p w14:paraId="58B24079"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0.43</w:t>
            </w:r>
          </w:p>
        </w:tc>
      </w:tr>
      <w:tr w:rsidR="00180D1F" w:rsidRPr="00180D1F" w14:paraId="6DF73B2C" w14:textId="77777777" w:rsidTr="00180D1F">
        <w:tc>
          <w:tcPr>
            <w:tcW w:w="1404" w:type="dxa"/>
            <w:noWrap/>
            <w:hideMark/>
          </w:tcPr>
          <w:p w14:paraId="0D0245DA"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25 to 29.9</w:t>
            </w:r>
          </w:p>
        </w:tc>
        <w:tc>
          <w:tcPr>
            <w:tcW w:w="829" w:type="dxa"/>
            <w:hideMark/>
          </w:tcPr>
          <w:p w14:paraId="2B3E791D" w14:textId="77777777" w:rsidR="00180D1F" w:rsidRPr="00180D1F" w:rsidRDefault="00180D1F" w:rsidP="00180D1F">
            <w:pPr>
              <w:rPr>
                <w:rFonts w:cstheme="minorHAnsi"/>
                <w:sz w:val="18"/>
                <w:szCs w:val="18"/>
              </w:rPr>
            </w:pPr>
            <w:r w:rsidRPr="00180D1F">
              <w:rPr>
                <w:rFonts w:cstheme="minorHAnsi"/>
                <w:sz w:val="18"/>
                <w:szCs w:val="18"/>
              </w:rPr>
              <w:t>0.05</w:t>
            </w:r>
          </w:p>
        </w:tc>
        <w:tc>
          <w:tcPr>
            <w:tcW w:w="775" w:type="dxa"/>
            <w:hideMark/>
          </w:tcPr>
          <w:p w14:paraId="16B91AD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0.87</w:t>
            </w:r>
          </w:p>
        </w:tc>
        <w:tc>
          <w:tcPr>
            <w:tcW w:w="862" w:type="dxa"/>
            <w:hideMark/>
          </w:tcPr>
          <w:p w14:paraId="56485525"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0.64</w:t>
            </w:r>
          </w:p>
        </w:tc>
        <w:tc>
          <w:tcPr>
            <w:tcW w:w="877" w:type="dxa"/>
            <w:hideMark/>
          </w:tcPr>
          <w:p w14:paraId="2FF74382"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0.71</w:t>
            </w:r>
          </w:p>
        </w:tc>
        <w:tc>
          <w:tcPr>
            <w:tcW w:w="963" w:type="dxa"/>
            <w:hideMark/>
          </w:tcPr>
          <w:p w14:paraId="3BE5AE9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0.66</w:t>
            </w:r>
          </w:p>
        </w:tc>
        <w:tc>
          <w:tcPr>
            <w:tcW w:w="860" w:type="dxa"/>
            <w:hideMark/>
          </w:tcPr>
          <w:p w14:paraId="75689573"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0.40</w:t>
            </w:r>
          </w:p>
        </w:tc>
        <w:tc>
          <w:tcPr>
            <w:tcW w:w="990" w:type="dxa"/>
            <w:hideMark/>
          </w:tcPr>
          <w:p w14:paraId="483A4381"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0.61</w:t>
            </w:r>
          </w:p>
        </w:tc>
        <w:tc>
          <w:tcPr>
            <w:tcW w:w="900" w:type="dxa"/>
            <w:hideMark/>
          </w:tcPr>
          <w:p w14:paraId="7E3C86E6"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0.50</w:t>
            </w:r>
          </w:p>
        </w:tc>
        <w:tc>
          <w:tcPr>
            <w:tcW w:w="901" w:type="dxa"/>
            <w:hideMark/>
          </w:tcPr>
          <w:p w14:paraId="731019F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0.80</w:t>
            </w:r>
          </w:p>
        </w:tc>
        <w:tc>
          <w:tcPr>
            <w:tcW w:w="719" w:type="dxa"/>
            <w:hideMark/>
          </w:tcPr>
          <w:p w14:paraId="4BC2099A"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0.43</w:t>
            </w:r>
          </w:p>
        </w:tc>
      </w:tr>
      <w:tr w:rsidR="00180D1F" w:rsidRPr="00180D1F" w14:paraId="4DB96A77" w14:textId="77777777" w:rsidTr="00180D1F">
        <w:tc>
          <w:tcPr>
            <w:tcW w:w="1404" w:type="dxa"/>
            <w:noWrap/>
            <w:hideMark/>
          </w:tcPr>
          <w:p w14:paraId="40A60C35"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30 to 34.9</w:t>
            </w:r>
          </w:p>
        </w:tc>
        <w:tc>
          <w:tcPr>
            <w:tcW w:w="829" w:type="dxa"/>
            <w:hideMark/>
          </w:tcPr>
          <w:p w14:paraId="3D2F2598" w14:textId="77777777" w:rsidR="00180D1F" w:rsidRPr="00180D1F" w:rsidRDefault="00180D1F" w:rsidP="00180D1F">
            <w:pPr>
              <w:rPr>
                <w:rFonts w:cstheme="minorHAnsi"/>
                <w:sz w:val="18"/>
                <w:szCs w:val="18"/>
              </w:rPr>
            </w:pPr>
            <w:r w:rsidRPr="00180D1F">
              <w:rPr>
                <w:rFonts w:cstheme="minorHAnsi"/>
                <w:sz w:val="18"/>
                <w:szCs w:val="18"/>
              </w:rPr>
              <w:t>0.05</w:t>
            </w:r>
          </w:p>
        </w:tc>
        <w:tc>
          <w:tcPr>
            <w:tcW w:w="775" w:type="dxa"/>
            <w:hideMark/>
          </w:tcPr>
          <w:p w14:paraId="54C217FA"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0.87</w:t>
            </w:r>
          </w:p>
        </w:tc>
        <w:tc>
          <w:tcPr>
            <w:tcW w:w="862" w:type="dxa"/>
            <w:hideMark/>
          </w:tcPr>
          <w:p w14:paraId="351EB0E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0.64</w:t>
            </w:r>
          </w:p>
        </w:tc>
        <w:tc>
          <w:tcPr>
            <w:tcW w:w="877" w:type="dxa"/>
            <w:hideMark/>
          </w:tcPr>
          <w:p w14:paraId="75757B03"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0.71</w:t>
            </w:r>
          </w:p>
        </w:tc>
        <w:tc>
          <w:tcPr>
            <w:tcW w:w="963" w:type="dxa"/>
            <w:hideMark/>
          </w:tcPr>
          <w:p w14:paraId="36FD0DEA"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0.66</w:t>
            </w:r>
          </w:p>
        </w:tc>
        <w:tc>
          <w:tcPr>
            <w:tcW w:w="860" w:type="dxa"/>
            <w:hideMark/>
          </w:tcPr>
          <w:p w14:paraId="250B8C2C"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0.40</w:t>
            </w:r>
          </w:p>
        </w:tc>
        <w:tc>
          <w:tcPr>
            <w:tcW w:w="990" w:type="dxa"/>
            <w:hideMark/>
          </w:tcPr>
          <w:p w14:paraId="470D365F"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0.61</w:t>
            </w:r>
          </w:p>
        </w:tc>
        <w:tc>
          <w:tcPr>
            <w:tcW w:w="900" w:type="dxa"/>
            <w:hideMark/>
          </w:tcPr>
          <w:p w14:paraId="60EBB1C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0.50</w:t>
            </w:r>
          </w:p>
        </w:tc>
        <w:tc>
          <w:tcPr>
            <w:tcW w:w="901" w:type="dxa"/>
            <w:hideMark/>
          </w:tcPr>
          <w:p w14:paraId="4D10F6C4"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0.80</w:t>
            </w:r>
          </w:p>
        </w:tc>
        <w:tc>
          <w:tcPr>
            <w:tcW w:w="719" w:type="dxa"/>
            <w:hideMark/>
          </w:tcPr>
          <w:p w14:paraId="1ED78942"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0.43</w:t>
            </w:r>
          </w:p>
        </w:tc>
      </w:tr>
      <w:tr w:rsidR="00180D1F" w:rsidRPr="00180D1F" w14:paraId="100A0429" w14:textId="77777777" w:rsidTr="00180D1F">
        <w:tc>
          <w:tcPr>
            <w:tcW w:w="1404" w:type="dxa"/>
            <w:noWrap/>
            <w:hideMark/>
          </w:tcPr>
          <w:p w14:paraId="5D3627A1"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35 to 39.9</w:t>
            </w:r>
          </w:p>
        </w:tc>
        <w:tc>
          <w:tcPr>
            <w:tcW w:w="829" w:type="dxa"/>
            <w:hideMark/>
          </w:tcPr>
          <w:p w14:paraId="019B2183" w14:textId="77777777" w:rsidR="00180D1F" w:rsidRPr="00180D1F" w:rsidRDefault="00180D1F" w:rsidP="00180D1F">
            <w:pPr>
              <w:rPr>
                <w:rFonts w:cstheme="minorHAnsi"/>
                <w:sz w:val="18"/>
                <w:szCs w:val="18"/>
              </w:rPr>
            </w:pPr>
            <w:r w:rsidRPr="00180D1F">
              <w:rPr>
                <w:rFonts w:cstheme="minorHAnsi"/>
                <w:sz w:val="18"/>
                <w:szCs w:val="18"/>
              </w:rPr>
              <w:t>0.05</w:t>
            </w:r>
          </w:p>
        </w:tc>
        <w:tc>
          <w:tcPr>
            <w:tcW w:w="775" w:type="dxa"/>
            <w:hideMark/>
          </w:tcPr>
          <w:p w14:paraId="37613FC9"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0.87</w:t>
            </w:r>
          </w:p>
        </w:tc>
        <w:tc>
          <w:tcPr>
            <w:tcW w:w="862" w:type="dxa"/>
            <w:hideMark/>
          </w:tcPr>
          <w:p w14:paraId="28D8C76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0.64</w:t>
            </w:r>
          </w:p>
        </w:tc>
        <w:tc>
          <w:tcPr>
            <w:tcW w:w="877" w:type="dxa"/>
            <w:hideMark/>
          </w:tcPr>
          <w:p w14:paraId="1F66A75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0.71</w:t>
            </w:r>
          </w:p>
        </w:tc>
        <w:tc>
          <w:tcPr>
            <w:tcW w:w="963" w:type="dxa"/>
            <w:hideMark/>
          </w:tcPr>
          <w:p w14:paraId="402F78AC"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0.66</w:t>
            </w:r>
          </w:p>
        </w:tc>
        <w:tc>
          <w:tcPr>
            <w:tcW w:w="860" w:type="dxa"/>
            <w:hideMark/>
          </w:tcPr>
          <w:p w14:paraId="783528CF"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0.40</w:t>
            </w:r>
          </w:p>
        </w:tc>
        <w:tc>
          <w:tcPr>
            <w:tcW w:w="990" w:type="dxa"/>
            <w:hideMark/>
          </w:tcPr>
          <w:p w14:paraId="2A6B9499"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0.61</w:t>
            </w:r>
          </w:p>
        </w:tc>
        <w:tc>
          <w:tcPr>
            <w:tcW w:w="900" w:type="dxa"/>
            <w:hideMark/>
          </w:tcPr>
          <w:p w14:paraId="7C306DBF"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0.50</w:t>
            </w:r>
          </w:p>
        </w:tc>
        <w:tc>
          <w:tcPr>
            <w:tcW w:w="901" w:type="dxa"/>
            <w:hideMark/>
          </w:tcPr>
          <w:p w14:paraId="68EF331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0.80</w:t>
            </w:r>
          </w:p>
        </w:tc>
        <w:tc>
          <w:tcPr>
            <w:tcW w:w="719" w:type="dxa"/>
            <w:hideMark/>
          </w:tcPr>
          <w:p w14:paraId="3B88F41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0.43</w:t>
            </w:r>
          </w:p>
        </w:tc>
      </w:tr>
      <w:tr w:rsidR="00180D1F" w:rsidRPr="00180D1F" w14:paraId="0DB2BECD" w14:textId="77777777" w:rsidTr="00180D1F">
        <w:tc>
          <w:tcPr>
            <w:tcW w:w="1404" w:type="dxa"/>
            <w:noWrap/>
            <w:hideMark/>
          </w:tcPr>
          <w:p w14:paraId="6B4E438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40 to 49.9</w:t>
            </w:r>
          </w:p>
        </w:tc>
        <w:tc>
          <w:tcPr>
            <w:tcW w:w="829" w:type="dxa"/>
            <w:hideMark/>
          </w:tcPr>
          <w:p w14:paraId="34817972" w14:textId="77777777" w:rsidR="00180D1F" w:rsidRPr="00180D1F" w:rsidRDefault="00180D1F" w:rsidP="00180D1F">
            <w:pPr>
              <w:rPr>
                <w:rFonts w:cstheme="minorHAnsi"/>
                <w:sz w:val="18"/>
                <w:szCs w:val="18"/>
              </w:rPr>
            </w:pPr>
            <w:r w:rsidRPr="00180D1F">
              <w:rPr>
                <w:rFonts w:cstheme="minorHAnsi"/>
                <w:sz w:val="18"/>
                <w:szCs w:val="18"/>
              </w:rPr>
              <w:t>0.05</w:t>
            </w:r>
          </w:p>
        </w:tc>
        <w:tc>
          <w:tcPr>
            <w:tcW w:w="775" w:type="dxa"/>
            <w:hideMark/>
          </w:tcPr>
          <w:p w14:paraId="661CD75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0.87</w:t>
            </w:r>
          </w:p>
        </w:tc>
        <w:tc>
          <w:tcPr>
            <w:tcW w:w="862" w:type="dxa"/>
            <w:hideMark/>
          </w:tcPr>
          <w:p w14:paraId="7B7EF98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0.64</w:t>
            </w:r>
          </w:p>
        </w:tc>
        <w:tc>
          <w:tcPr>
            <w:tcW w:w="877" w:type="dxa"/>
            <w:hideMark/>
          </w:tcPr>
          <w:p w14:paraId="51379BB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0.71</w:t>
            </w:r>
          </w:p>
        </w:tc>
        <w:tc>
          <w:tcPr>
            <w:tcW w:w="963" w:type="dxa"/>
            <w:hideMark/>
          </w:tcPr>
          <w:p w14:paraId="5D5D9611"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0.66</w:t>
            </w:r>
          </w:p>
        </w:tc>
        <w:tc>
          <w:tcPr>
            <w:tcW w:w="860" w:type="dxa"/>
            <w:hideMark/>
          </w:tcPr>
          <w:p w14:paraId="6A52FB2A"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0.40</w:t>
            </w:r>
          </w:p>
        </w:tc>
        <w:tc>
          <w:tcPr>
            <w:tcW w:w="990" w:type="dxa"/>
            <w:hideMark/>
          </w:tcPr>
          <w:p w14:paraId="0C7A772B"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0.61</w:t>
            </w:r>
          </w:p>
        </w:tc>
        <w:tc>
          <w:tcPr>
            <w:tcW w:w="900" w:type="dxa"/>
            <w:hideMark/>
          </w:tcPr>
          <w:p w14:paraId="513A583B"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0.50</w:t>
            </w:r>
          </w:p>
        </w:tc>
        <w:tc>
          <w:tcPr>
            <w:tcW w:w="901" w:type="dxa"/>
            <w:hideMark/>
          </w:tcPr>
          <w:p w14:paraId="46579E55"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0.80</w:t>
            </w:r>
          </w:p>
        </w:tc>
        <w:tc>
          <w:tcPr>
            <w:tcW w:w="719" w:type="dxa"/>
            <w:hideMark/>
          </w:tcPr>
          <w:p w14:paraId="2A6206FC"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0.43</w:t>
            </w:r>
          </w:p>
        </w:tc>
      </w:tr>
      <w:tr w:rsidR="00180D1F" w:rsidRPr="00180D1F" w14:paraId="23B75BC7" w14:textId="77777777" w:rsidTr="00180D1F">
        <w:tc>
          <w:tcPr>
            <w:tcW w:w="1404" w:type="dxa"/>
            <w:noWrap/>
            <w:hideMark/>
          </w:tcPr>
          <w:p w14:paraId="1D4E7C5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50 to 59.9</w:t>
            </w:r>
          </w:p>
        </w:tc>
        <w:tc>
          <w:tcPr>
            <w:tcW w:w="829" w:type="dxa"/>
            <w:noWrap/>
            <w:hideMark/>
          </w:tcPr>
          <w:p w14:paraId="6705D6F9" w14:textId="77777777" w:rsidR="00180D1F" w:rsidRPr="00180D1F" w:rsidRDefault="00180D1F" w:rsidP="00180D1F">
            <w:pPr>
              <w:rPr>
                <w:rFonts w:cstheme="minorHAnsi"/>
                <w:sz w:val="18"/>
                <w:szCs w:val="18"/>
              </w:rPr>
            </w:pPr>
            <w:r w:rsidRPr="00180D1F">
              <w:rPr>
                <w:rFonts w:cstheme="minorHAnsi"/>
                <w:sz w:val="18"/>
                <w:szCs w:val="18"/>
              </w:rPr>
              <w:t>0.05</w:t>
            </w:r>
          </w:p>
        </w:tc>
        <w:tc>
          <w:tcPr>
            <w:tcW w:w="775" w:type="dxa"/>
            <w:noWrap/>
            <w:hideMark/>
          </w:tcPr>
          <w:p w14:paraId="6614EA7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0.87</w:t>
            </w:r>
          </w:p>
        </w:tc>
        <w:tc>
          <w:tcPr>
            <w:tcW w:w="862" w:type="dxa"/>
            <w:noWrap/>
            <w:hideMark/>
          </w:tcPr>
          <w:p w14:paraId="4B73D98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0.64</w:t>
            </w:r>
          </w:p>
        </w:tc>
        <w:tc>
          <w:tcPr>
            <w:tcW w:w="877" w:type="dxa"/>
            <w:noWrap/>
            <w:hideMark/>
          </w:tcPr>
          <w:p w14:paraId="366D0B60"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0.71</w:t>
            </w:r>
          </w:p>
        </w:tc>
        <w:tc>
          <w:tcPr>
            <w:tcW w:w="963" w:type="dxa"/>
            <w:noWrap/>
            <w:hideMark/>
          </w:tcPr>
          <w:p w14:paraId="105A3AF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0.66</w:t>
            </w:r>
          </w:p>
        </w:tc>
        <w:tc>
          <w:tcPr>
            <w:tcW w:w="860" w:type="dxa"/>
            <w:noWrap/>
            <w:hideMark/>
          </w:tcPr>
          <w:p w14:paraId="7094EE71"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0.40</w:t>
            </w:r>
          </w:p>
        </w:tc>
        <w:tc>
          <w:tcPr>
            <w:tcW w:w="990" w:type="dxa"/>
            <w:noWrap/>
            <w:hideMark/>
          </w:tcPr>
          <w:p w14:paraId="1C8C67A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0.61</w:t>
            </w:r>
          </w:p>
        </w:tc>
        <w:tc>
          <w:tcPr>
            <w:tcW w:w="900" w:type="dxa"/>
            <w:noWrap/>
            <w:hideMark/>
          </w:tcPr>
          <w:p w14:paraId="51713C39"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0.50</w:t>
            </w:r>
          </w:p>
        </w:tc>
        <w:tc>
          <w:tcPr>
            <w:tcW w:w="901" w:type="dxa"/>
            <w:noWrap/>
            <w:hideMark/>
          </w:tcPr>
          <w:p w14:paraId="00202649"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0.80</w:t>
            </w:r>
          </w:p>
        </w:tc>
        <w:tc>
          <w:tcPr>
            <w:tcW w:w="719" w:type="dxa"/>
            <w:noWrap/>
            <w:hideMark/>
          </w:tcPr>
          <w:p w14:paraId="6C696E3F"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0.43</w:t>
            </w:r>
          </w:p>
        </w:tc>
      </w:tr>
      <w:tr w:rsidR="00180D1F" w:rsidRPr="00180D1F" w14:paraId="341E1D9D" w14:textId="77777777" w:rsidTr="00180D1F">
        <w:tc>
          <w:tcPr>
            <w:tcW w:w="1404" w:type="dxa"/>
            <w:noWrap/>
            <w:hideMark/>
          </w:tcPr>
          <w:p w14:paraId="4C48B0F1"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60 to 79.9</w:t>
            </w:r>
          </w:p>
        </w:tc>
        <w:tc>
          <w:tcPr>
            <w:tcW w:w="829" w:type="dxa"/>
            <w:noWrap/>
            <w:hideMark/>
          </w:tcPr>
          <w:p w14:paraId="1BB8EA9D" w14:textId="77777777" w:rsidR="00180D1F" w:rsidRPr="00180D1F" w:rsidRDefault="00180D1F" w:rsidP="00180D1F">
            <w:pPr>
              <w:rPr>
                <w:rFonts w:cstheme="minorHAnsi"/>
                <w:sz w:val="18"/>
                <w:szCs w:val="18"/>
              </w:rPr>
            </w:pPr>
            <w:r w:rsidRPr="00180D1F">
              <w:rPr>
                <w:rFonts w:cstheme="minorHAnsi"/>
                <w:sz w:val="18"/>
                <w:szCs w:val="18"/>
              </w:rPr>
              <w:t>2.05</w:t>
            </w:r>
          </w:p>
        </w:tc>
        <w:tc>
          <w:tcPr>
            <w:tcW w:w="775" w:type="dxa"/>
            <w:noWrap/>
            <w:hideMark/>
          </w:tcPr>
          <w:p w14:paraId="200D5371"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1.94</w:t>
            </w:r>
          </w:p>
        </w:tc>
        <w:tc>
          <w:tcPr>
            <w:tcW w:w="862" w:type="dxa"/>
            <w:noWrap/>
            <w:hideMark/>
          </w:tcPr>
          <w:p w14:paraId="3A46D7B0"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1.32</w:t>
            </w:r>
          </w:p>
        </w:tc>
        <w:tc>
          <w:tcPr>
            <w:tcW w:w="877" w:type="dxa"/>
            <w:noWrap/>
            <w:hideMark/>
          </w:tcPr>
          <w:p w14:paraId="4ACD5946"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1.67</w:t>
            </w:r>
          </w:p>
        </w:tc>
        <w:tc>
          <w:tcPr>
            <w:tcW w:w="963" w:type="dxa"/>
            <w:noWrap/>
            <w:hideMark/>
          </w:tcPr>
          <w:p w14:paraId="42E6A035"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0.50</w:t>
            </w:r>
          </w:p>
        </w:tc>
        <w:tc>
          <w:tcPr>
            <w:tcW w:w="860" w:type="dxa"/>
            <w:noWrap/>
            <w:hideMark/>
          </w:tcPr>
          <w:p w14:paraId="249CD990"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1.76</w:t>
            </w:r>
          </w:p>
        </w:tc>
        <w:tc>
          <w:tcPr>
            <w:tcW w:w="990" w:type="dxa"/>
            <w:noWrap/>
            <w:hideMark/>
          </w:tcPr>
          <w:p w14:paraId="305327A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0.58</w:t>
            </w:r>
          </w:p>
        </w:tc>
        <w:tc>
          <w:tcPr>
            <w:tcW w:w="900" w:type="dxa"/>
            <w:noWrap/>
            <w:hideMark/>
          </w:tcPr>
          <w:p w14:paraId="0125104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1.54</w:t>
            </w:r>
          </w:p>
        </w:tc>
        <w:tc>
          <w:tcPr>
            <w:tcW w:w="901" w:type="dxa"/>
            <w:noWrap/>
            <w:hideMark/>
          </w:tcPr>
          <w:p w14:paraId="05EF43A0"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1.06</w:t>
            </w:r>
          </w:p>
        </w:tc>
        <w:tc>
          <w:tcPr>
            <w:tcW w:w="719" w:type="dxa"/>
            <w:noWrap/>
            <w:hideMark/>
          </w:tcPr>
          <w:p w14:paraId="470208F3"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1.44</w:t>
            </w:r>
          </w:p>
        </w:tc>
      </w:tr>
      <w:tr w:rsidR="00180D1F" w:rsidRPr="00180D1F" w14:paraId="33B4CD24" w14:textId="77777777" w:rsidTr="00180D1F">
        <w:tc>
          <w:tcPr>
            <w:tcW w:w="1404" w:type="dxa"/>
            <w:noWrap/>
            <w:hideMark/>
          </w:tcPr>
          <w:p w14:paraId="0262E7A1"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80 to 99.9</w:t>
            </w:r>
          </w:p>
        </w:tc>
        <w:tc>
          <w:tcPr>
            <w:tcW w:w="829" w:type="dxa"/>
            <w:noWrap/>
            <w:hideMark/>
          </w:tcPr>
          <w:p w14:paraId="275CCBEE" w14:textId="77777777" w:rsidR="00180D1F" w:rsidRPr="00180D1F" w:rsidRDefault="00180D1F" w:rsidP="00180D1F">
            <w:pPr>
              <w:rPr>
                <w:rFonts w:cstheme="minorHAnsi"/>
                <w:sz w:val="18"/>
                <w:szCs w:val="18"/>
              </w:rPr>
            </w:pPr>
            <w:r w:rsidRPr="00180D1F">
              <w:rPr>
                <w:rFonts w:cstheme="minorHAnsi"/>
                <w:sz w:val="18"/>
                <w:szCs w:val="18"/>
              </w:rPr>
              <w:t>2.05</w:t>
            </w:r>
          </w:p>
        </w:tc>
        <w:tc>
          <w:tcPr>
            <w:tcW w:w="775" w:type="dxa"/>
            <w:noWrap/>
            <w:hideMark/>
          </w:tcPr>
          <w:p w14:paraId="2E08250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1.94</w:t>
            </w:r>
          </w:p>
        </w:tc>
        <w:tc>
          <w:tcPr>
            <w:tcW w:w="862" w:type="dxa"/>
            <w:noWrap/>
            <w:hideMark/>
          </w:tcPr>
          <w:p w14:paraId="09817DE6"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1.32</w:t>
            </w:r>
          </w:p>
        </w:tc>
        <w:tc>
          <w:tcPr>
            <w:tcW w:w="877" w:type="dxa"/>
            <w:noWrap/>
            <w:hideMark/>
          </w:tcPr>
          <w:p w14:paraId="47C799C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1.67</w:t>
            </w:r>
          </w:p>
        </w:tc>
        <w:tc>
          <w:tcPr>
            <w:tcW w:w="963" w:type="dxa"/>
            <w:noWrap/>
            <w:hideMark/>
          </w:tcPr>
          <w:p w14:paraId="4F641E9F"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0.50</w:t>
            </w:r>
          </w:p>
        </w:tc>
        <w:tc>
          <w:tcPr>
            <w:tcW w:w="860" w:type="dxa"/>
            <w:noWrap/>
            <w:hideMark/>
          </w:tcPr>
          <w:p w14:paraId="4EF788BC"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1.76</w:t>
            </w:r>
          </w:p>
        </w:tc>
        <w:tc>
          <w:tcPr>
            <w:tcW w:w="990" w:type="dxa"/>
            <w:noWrap/>
            <w:hideMark/>
          </w:tcPr>
          <w:p w14:paraId="09457F60"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0.58</w:t>
            </w:r>
          </w:p>
        </w:tc>
        <w:tc>
          <w:tcPr>
            <w:tcW w:w="900" w:type="dxa"/>
            <w:noWrap/>
            <w:hideMark/>
          </w:tcPr>
          <w:p w14:paraId="4A3428A4"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1.54</w:t>
            </w:r>
          </w:p>
        </w:tc>
        <w:tc>
          <w:tcPr>
            <w:tcW w:w="901" w:type="dxa"/>
            <w:noWrap/>
            <w:hideMark/>
          </w:tcPr>
          <w:p w14:paraId="4E080035"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1.06</w:t>
            </w:r>
          </w:p>
        </w:tc>
        <w:tc>
          <w:tcPr>
            <w:tcW w:w="719" w:type="dxa"/>
            <w:noWrap/>
            <w:hideMark/>
          </w:tcPr>
          <w:p w14:paraId="23FCC8EC"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1.44</w:t>
            </w:r>
          </w:p>
        </w:tc>
      </w:tr>
      <w:tr w:rsidR="00180D1F" w:rsidRPr="00180D1F" w14:paraId="31A83F48" w14:textId="77777777" w:rsidTr="00180D1F">
        <w:tc>
          <w:tcPr>
            <w:tcW w:w="1404" w:type="dxa"/>
            <w:noWrap/>
            <w:hideMark/>
          </w:tcPr>
          <w:p w14:paraId="3A2EBBE4"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100 to 149.9</w:t>
            </w:r>
          </w:p>
        </w:tc>
        <w:tc>
          <w:tcPr>
            <w:tcW w:w="829" w:type="dxa"/>
            <w:noWrap/>
            <w:hideMark/>
          </w:tcPr>
          <w:p w14:paraId="2DEADD31" w14:textId="77777777" w:rsidR="00180D1F" w:rsidRPr="00180D1F" w:rsidRDefault="00180D1F" w:rsidP="00180D1F">
            <w:pPr>
              <w:rPr>
                <w:rFonts w:cstheme="minorHAnsi"/>
                <w:sz w:val="18"/>
                <w:szCs w:val="18"/>
              </w:rPr>
            </w:pPr>
            <w:r w:rsidRPr="00180D1F">
              <w:rPr>
                <w:rFonts w:cstheme="minorHAnsi"/>
                <w:sz w:val="18"/>
                <w:szCs w:val="18"/>
              </w:rPr>
              <w:t>2.05</w:t>
            </w:r>
          </w:p>
        </w:tc>
        <w:tc>
          <w:tcPr>
            <w:tcW w:w="775" w:type="dxa"/>
            <w:noWrap/>
            <w:hideMark/>
          </w:tcPr>
          <w:p w14:paraId="26345F9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1.94</w:t>
            </w:r>
          </w:p>
        </w:tc>
        <w:tc>
          <w:tcPr>
            <w:tcW w:w="862" w:type="dxa"/>
            <w:noWrap/>
            <w:hideMark/>
          </w:tcPr>
          <w:p w14:paraId="424405F0"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1.32</w:t>
            </w:r>
          </w:p>
        </w:tc>
        <w:tc>
          <w:tcPr>
            <w:tcW w:w="877" w:type="dxa"/>
            <w:noWrap/>
            <w:hideMark/>
          </w:tcPr>
          <w:p w14:paraId="46A4991C"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1.67</w:t>
            </w:r>
          </w:p>
        </w:tc>
        <w:tc>
          <w:tcPr>
            <w:tcW w:w="963" w:type="dxa"/>
            <w:noWrap/>
            <w:hideMark/>
          </w:tcPr>
          <w:p w14:paraId="3392A79B"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0.50</w:t>
            </w:r>
          </w:p>
        </w:tc>
        <w:tc>
          <w:tcPr>
            <w:tcW w:w="860" w:type="dxa"/>
            <w:noWrap/>
            <w:hideMark/>
          </w:tcPr>
          <w:p w14:paraId="1C34B662"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1.76</w:t>
            </w:r>
          </w:p>
        </w:tc>
        <w:tc>
          <w:tcPr>
            <w:tcW w:w="990" w:type="dxa"/>
            <w:noWrap/>
            <w:hideMark/>
          </w:tcPr>
          <w:p w14:paraId="2D45959C"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0.58</w:t>
            </w:r>
          </w:p>
        </w:tc>
        <w:tc>
          <w:tcPr>
            <w:tcW w:w="900" w:type="dxa"/>
            <w:noWrap/>
            <w:hideMark/>
          </w:tcPr>
          <w:p w14:paraId="61894A80"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1.54</w:t>
            </w:r>
          </w:p>
        </w:tc>
        <w:tc>
          <w:tcPr>
            <w:tcW w:w="901" w:type="dxa"/>
            <w:noWrap/>
            <w:hideMark/>
          </w:tcPr>
          <w:p w14:paraId="6AFBFF9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1.06</w:t>
            </w:r>
          </w:p>
        </w:tc>
        <w:tc>
          <w:tcPr>
            <w:tcW w:w="719" w:type="dxa"/>
            <w:noWrap/>
            <w:hideMark/>
          </w:tcPr>
          <w:p w14:paraId="608A388C"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1.44</w:t>
            </w:r>
          </w:p>
        </w:tc>
      </w:tr>
      <w:tr w:rsidR="00180D1F" w:rsidRPr="00180D1F" w14:paraId="33D9938C" w14:textId="77777777" w:rsidTr="00180D1F">
        <w:tc>
          <w:tcPr>
            <w:tcW w:w="1404" w:type="dxa"/>
            <w:noWrap/>
            <w:hideMark/>
          </w:tcPr>
          <w:p w14:paraId="1E9080A1"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150 to 199.9</w:t>
            </w:r>
          </w:p>
        </w:tc>
        <w:tc>
          <w:tcPr>
            <w:tcW w:w="829" w:type="dxa"/>
            <w:noWrap/>
            <w:hideMark/>
          </w:tcPr>
          <w:p w14:paraId="28A3614E" w14:textId="77777777" w:rsidR="00180D1F" w:rsidRPr="00180D1F" w:rsidRDefault="00180D1F" w:rsidP="00180D1F">
            <w:pPr>
              <w:rPr>
                <w:rFonts w:cstheme="minorHAnsi"/>
                <w:sz w:val="18"/>
                <w:szCs w:val="18"/>
              </w:rPr>
            </w:pPr>
            <w:r w:rsidRPr="00180D1F">
              <w:rPr>
                <w:rFonts w:cstheme="minorHAnsi"/>
                <w:sz w:val="18"/>
                <w:szCs w:val="18"/>
              </w:rPr>
              <w:t>2.05</w:t>
            </w:r>
          </w:p>
        </w:tc>
        <w:tc>
          <w:tcPr>
            <w:tcW w:w="775" w:type="dxa"/>
            <w:noWrap/>
            <w:hideMark/>
          </w:tcPr>
          <w:p w14:paraId="1ED8A562"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1.94</w:t>
            </w:r>
          </w:p>
        </w:tc>
        <w:tc>
          <w:tcPr>
            <w:tcW w:w="862" w:type="dxa"/>
            <w:noWrap/>
            <w:hideMark/>
          </w:tcPr>
          <w:p w14:paraId="784D755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1.32</w:t>
            </w:r>
          </w:p>
        </w:tc>
        <w:tc>
          <w:tcPr>
            <w:tcW w:w="877" w:type="dxa"/>
            <w:noWrap/>
            <w:hideMark/>
          </w:tcPr>
          <w:p w14:paraId="4E9B9B84"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1.67</w:t>
            </w:r>
          </w:p>
        </w:tc>
        <w:tc>
          <w:tcPr>
            <w:tcW w:w="963" w:type="dxa"/>
            <w:noWrap/>
            <w:hideMark/>
          </w:tcPr>
          <w:p w14:paraId="42A9FC2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0.50</w:t>
            </w:r>
          </w:p>
        </w:tc>
        <w:tc>
          <w:tcPr>
            <w:tcW w:w="860" w:type="dxa"/>
            <w:noWrap/>
            <w:hideMark/>
          </w:tcPr>
          <w:p w14:paraId="0E3C59C4"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1.76</w:t>
            </w:r>
          </w:p>
        </w:tc>
        <w:tc>
          <w:tcPr>
            <w:tcW w:w="990" w:type="dxa"/>
            <w:noWrap/>
            <w:hideMark/>
          </w:tcPr>
          <w:p w14:paraId="3C4C5AA4"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0.58</w:t>
            </w:r>
          </w:p>
        </w:tc>
        <w:tc>
          <w:tcPr>
            <w:tcW w:w="900" w:type="dxa"/>
            <w:noWrap/>
            <w:hideMark/>
          </w:tcPr>
          <w:p w14:paraId="583E2662"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1.54</w:t>
            </w:r>
          </w:p>
        </w:tc>
        <w:tc>
          <w:tcPr>
            <w:tcW w:w="901" w:type="dxa"/>
            <w:noWrap/>
            <w:hideMark/>
          </w:tcPr>
          <w:p w14:paraId="63537184"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1.06</w:t>
            </w:r>
          </w:p>
        </w:tc>
        <w:tc>
          <w:tcPr>
            <w:tcW w:w="719" w:type="dxa"/>
            <w:noWrap/>
            <w:hideMark/>
          </w:tcPr>
          <w:p w14:paraId="1336AEB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1.44</w:t>
            </w:r>
          </w:p>
        </w:tc>
      </w:tr>
      <w:tr w:rsidR="00180D1F" w:rsidRPr="00180D1F" w14:paraId="70C804C1" w14:textId="77777777" w:rsidTr="00180D1F">
        <w:tc>
          <w:tcPr>
            <w:tcW w:w="1404" w:type="dxa"/>
            <w:noWrap/>
            <w:hideMark/>
          </w:tcPr>
          <w:p w14:paraId="3CFE3F5F"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200 to 299.9</w:t>
            </w:r>
          </w:p>
        </w:tc>
        <w:tc>
          <w:tcPr>
            <w:tcW w:w="829" w:type="dxa"/>
            <w:noWrap/>
            <w:hideMark/>
          </w:tcPr>
          <w:p w14:paraId="00D1ED5E" w14:textId="77777777" w:rsidR="00180D1F" w:rsidRPr="00180D1F" w:rsidRDefault="00180D1F" w:rsidP="00180D1F">
            <w:pPr>
              <w:rPr>
                <w:rFonts w:cstheme="minorHAnsi"/>
                <w:sz w:val="18"/>
                <w:szCs w:val="18"/>
              </w:rPr>
            </w:pPr>
            <w:r w:rsidRPr="00180D1F">
              <w:rPr>
                <w:rFonts w:cstheme="minorHAnsi"/>
                <w:sz w:val="18"/>
                <w:szCs w:val="18"/>
              </w:rPr>
              <w:t>2.05</w:t>
            </w:r>
          </w:p>
        </w:tc>
        <w:tc>
          <w:tcPr>
            <w:tcW w:w="775" w:type="dxa"/>
            <w:noWrap/>
            <w:hideMark/>
          </w:tcPr>
          <w:p w14:paraId="108BD810"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1.94</w:t>
            </w:r>
          </w:p>
        </w:tc>
        <w:tc>
          <w:tcPr>
            <w:tcW w:w="862" w:type="dxa"/>
            <w:noWrap/>
            <w:hideMark/>
          </w:tcPr>
          <w:p w14:paraId="5FEC980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1.32</w:t>
            </w:r>
          </w:p>
        </w:tc>
        <w:tc>
          <w:tcPr>
            <w:tcW w:w="877" w:type="dxa"/>
            <w:noWrap/>
            <w:hideMark/>
          </w:tcPr>
          <w:p w14:paraId="1291556B"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1.67</w:t>
            </w:r>
          </w:p>
        </w:tc>
        <w:tc>
          <w:tcPr>
            <w:tcW w:w="963" w:type="dxa"/>
            <w:noWrap/>
            <w:hideMark/>
          </w:tcPr>
          <w:p w14:paraId="6C86B83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0.50</w:t>
            </w:r>
          </w:p>
        </w:tc>
        <w:tc>
          <w:tcPr>
            <w:tcW w:w="860" w:type="dxa"/>
            <w:noWrap/>
            <w:hideMark/>
          </w:tcPr>
          <w:p w14:paraId="07572294"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1.76</w:t>
            </w:r>
          </w:p>
        </w:tc>
        <w:tc>
          <w:tcPr>
            <w:tcW w:w="990" w:type="dxa"/>
            <w:noWrap/>
            <w:hideMark/>
          </w:tcPr>
          <w:p w14:paraId="34D64B94"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0.58</w:t>
            </w:r>
          </w:p>
        </w:tc>
        <w:tc>
          <w:tcPr>
            <w:tcW w:w="900" w:type="dxa"/>
            <w:noWrap/>
            <w:hideMark/>
          </w:tcPr>
          <w:p w14:paraId="1C1E2F01"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1.54</w:t>
            </w:r>
          </w:p>
        </w:tc>
        <w:tc>
          <w:tcPr>
            <w:tcW w:w="901" w:type="dxa"/>
            <w:noWrap/>
            <w:hideMark/>
          </w:tcPr>
          <w:p w14:paraId="4CFE02B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1.06</w:t>
            </w:r>
          </w:p>
        </w:tc>
        <w:tc>
          <w:tcPr>
            <w:tcW w:w="719" w:type="dxa"/>
            <w:noWrap/>
            <w:hideMark/>
          </w:tcPr>
          <w:p w14:paraId="47BB2004"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1.44</w:t>
            </w:r>
          </w:p>
        </w:tc>
      </w:tr>
      <w:tr w:rsidR="00180D1F" w:rsidRPr="00180D1F" w14:paraId="4E313E91" w14:textId="77777777" w:rsidTr="00180D1F">
        <w:tc>
          <w:tcPr>
            <w:tcW w:w="1404" w:type="dxa"/>
            <w:noWrap/>
            <w:hideMark/>
          </w:tcPr>
          <w:p w14:paraId="446B4F02"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300 to 499.9</w:t>
            </w:r>
          </w:p>
        </w:tc>
        <w:tc>
          <w:tcPr>
            <w:tcW w:w="829" w:type="dxa"/>
            <w:noWrap/>
            <w:hideMark/>
          </w:tcPr>
          <w:p w14:paraId="63C2D2F8" w14:textId="77777777" w:rsidR="00180D1F" w:rsidRPr="00180D1F" w:rsidRDefault="00180D1F" w:rsidP="00180D1F">
            <w:pPr>
              <w:rPr>
                <w:rFonts w:cstheme="minorHAnsi"/>
                <w:sz w:val="18"/>
                <w:szCs w:val="18"/>
              </w:rPr>
            </w:pPr>
            <w:r w:rsidRPr="00180D1F">
              <w:rPr>
                <w:rFonts w:cstheme="minorHAnsi"/>
                <w:sz w:val="18"/>
                <w:szCs w:val="18"/>
              </w:rPr>
              <w:t>2.05</w:t>
            </w:r>
          </w:p>
        </w:tc>
        <w:tc>
          <w:tcPr>
            <w:tcW w:w="775" w:type="dxa"/>
            <w:noWrap/>
            <w:hideMark/>
          </w:tcPr>
          <w:p w14:paraId="44246CBA"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1.94</w:t>
            </w:r>
          </w:p>
        </w:tc>
        <w:tc>
          <w:tcPr>
            <w:tcW w:w="862" w:type="dxa"/>
            <w:noWrap/>
            <w:hideMark/>
          </w:tcPr>
          <w:p w14:paraId="446C065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1.32</w:t>
            </w:r>
          </w:p>
        </w:tc>
        <w:tc>
          <w:tcPr>
            <w:tcW w:w="877" w:type="dxa"/>
            <w:noWrap/>
            <w:hideMark/>
          </w:tcPr>
          <w:p w14:paraId="7F3C3196"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1.67</w:t>
            </w:r>
          </w:p>
        </w:tc>
        <w:tc>
          <w:tcPr>
            <w:tcW w:w="963" w:type="dxa"/>
            <w:noWrap/>
            <w:hideMark/>
          </w:tcPr>
          <w:p w14:paraId="43473C9B"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0.50</w:t>
            </w:r>
          </w:p>
        </w:tc>
        <w:tc>
          <w:tcPr>
            <w:tcW w:w="860" w:type="dxa"/>
            <w:noWrap/>
            <w:hideMark/>
          </w:tcPr>
          <w:p w14:paraId="1EECDC8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1.76</w:t>
            </w:r>
          </w:p>
        </w:tc>
        <w:tc>
          <w:tcPr>
            <w:tcW w:w="990" w:type="dxa"/>
            <w:noWrap/>
            <w:hideMark/>
          </w:tcPr>
          <w:p w14:paraId="7FD5E9A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0.58</w:t>
            </w:r>
          </w:p>
        </w:tc>
        <w:tc>
          <w:tcPr>
            <w:tcW w:w="900" w:type="dxa"/>
            <w:noWrap/>
            <w:hideMark/>
          </w:tcPr>
          <w:p w14:paraId="4C72BDF5"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1.54</w:t>
            </w:r>
          </w:p>
        </w:tc>
        <w:tc>
          <w:tcPr>
            <w:tcW w:w="901" w:type="dxa"/>
            <w:noWrap/>
            <w:hideMark/>
          </w:tcPr>
          <w:p w14:paraId="68EE42AF"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1.06</w:t>
            </w:r>
          </w:p>
        </w:tc>
        <w:tc>
          <w:tcPr>
            <w:tcW w:w="719" w:type="dxa"/>
            <w:noWrap/>
            <w:hideMark/>
          </w:tcPr>
          <w:p w14:paraId="178115E2"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1.44</w:t>
            </w:r>
          </w:p>
        </w:tc>
      </w:tr>
      <w:tr w:rsidR="00180D1F" w:rsidRPr="00180D1F" w14:paraId="7B04034A" w14:textId="77777777" w:rsidTr="00180D1F">
        <w:tc>
          <w:tcPr>
            <w:tcW w:w="1404" w:type="dxa"/>
            <w:noWrap/>
            <w:hideMark/>
          </w:tcPr>
          <w:p w14:paraId="523A14BF"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500 to 799.9</w:t>
            </w:r>
          </w:p>
        </w:tc>
        <w:tc>
          <w:tcPr>
            <w:tcW w:w="829" w:type="dxa"/>
            <w:noWrap/>
            <w:hideMark/>
          </w:tcPr>
          <w:p w14:paraId="193AB596" w14:textId="77777777" w:rsidR="00180D1F" w:rsidRPr="00180D1F" w:rsidRDefault="00180D1F" w:rsidP="00180D1F">
            <w:pPr>
              <w:rPr>
                <w:rFonts w:cstheme="minorHAnsi"/>
                <w:sz w:val="18"/>
                <w:szCs w:val="18"/>
              </w:rPr>
            </w:pPr>
            <w:r w:rsidRPr="00180D1F">
              <w:rPr>
                <w:rFonts w:cstheme="minorHAnsi"/>
                <w:sz w:val="18"/>
                <w:szCs w:val="18"/>
              </w:rPr>
              <w:t>2.05</w:t>
            </w:r>
          </w:p>
        </w:tc>
        <w:tc>
          <w:tcPr>
            <w:tcW w:w="775" w:type="dxa"/>
            <w:noWrap/>
            <w:hideMark/>
          </w:tcPr>
          <w:p w14:paraId="7C54F8E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1.94</w:t>
            </w:r>
          </w:p>
        </w:tc>
        <w:tc>
          <w:tcPr>
            <w:tcW w:w="862" w:type="dxa"/>
            <w:noWrap/>
            <w:hideMark/>
          </w:tcPr>
          <w:p w14:paraId="62DEC090"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1.32</w:t>
            </w:r>
          </w:p>
        </w:tc>
        <w:tc>
          <w:tcPr>
            <w:tcW w:w="877" w:type="dxa"/>
            <w:noWrap/>
            <w:hideMark/>
          </w:tcPr>
          <w:p w14:paraId="168E4921"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1.67</w:t>
            </w:r>
          </w:p>
        </w:tc>
        <w:tc>
          <w:tcPr>
            <w:tcW w:w="963" w:type="dxa"/>
            <w:noWrap/>
            <w:hideMark/>
          </w:tcPr>
          <w:p w14:paraId="6B98314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0.50</w:t>
            </w:r>
          </w:p>
        </w:tc>
        <w:tc>
          <w:tcPr>
            <w:tcW w:w="860" w:type="dxa"/>
            <w:noWrap/>
            <w:hideMark/>
          </w:tcPr>
          <w:p w14:paraId="48A77D22"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1.76</w:t>
            </w:r>
          </w:p>
        </w:tc>
        <w:tc>
          <w:tcPr>
            <w:tcW w:w="990" w:type="dxa"/>
            <w:noWrap/>
            <w:hideMark/>
          </w:tcPr>
          <w:p w14:paraId="5C78636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0.58</w:t>
            </w:r>
          </w:p>
        </w:tc>
        <w:tc>
          <w:tcPr>
            <w:tcW w:w="900" w:type="dxa"/>
            <w:noWrap/>
            <w:hideMark/>
          </w:tcPr>
          <w:p w14:paraId="118B6A40"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1.54</w:t>
            </w:r>
          </w:p>
        </w:tc>
        <w:tc>
          <w:tcPr>
            <w:tcW w:w="901" w:type="dxa"/>
            <w:noWrap/>
            <w:hideMark/>
          </w:tcPr>
          <w:p w14:paraId="2C77D352"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1.06</w:t>
            </w:r>
          </w:p>
        </w:tc>
        <w:tc>
          <w:tcPr>
            <w:tcW w:w="719" w:type="dxa"/>
            <w:noWrap/>
            <w:hideMark/>
          </w:tcPr>
          <w:p w14:paraId="0BF2C1D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1.44</w:t>
            </w:r>
          </w:p>
        </w:tc>
      </w:tr>
      <w:tr w:rsidR="00180D1F" w:rsidRPr="00180D1F" w14:paraId="3021266B" w14:textId="77777777" w:rsidTr="00180D1F">
        <w:tc>
          <w:tcPr>
            <w:tcW w:w="1404" w:type="dxa"/>
            <w:noWrap/>
            <w:hideMark/>
          </w:tcPr>
          <w:p w14:paraId="63FF1D13"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800 to 999.9</w:t>
            </w:r>
          </w:p>
        </w:tc>
        <w:tc>
          <w:tcPr>
            <w:tcW w:w="829" w:type="dxa"/>
            <w:noWrap/>
            <w:hideMark/>
          </w:tcPr>
          <w:p w14:paraId="4D0B5105" w14:textId="77777777" w:rsidR="00180D1F" w:rsidRPr="00180D1F" w:rsidRDefault="00180D1F" w:rsidP="00180D1F">
            <w:pPr>
              <w:rPr>
                <w:rFonts w:cstheme="minorHAnsi"/>
                <w:sz w:val="18"/>
                <w:szCs w:val="18"/>
              </w:rPr>
            </w:pPr>
            <w:r w:rsidRPr="00180D1F">
              <w:rPr>
                <w:rFonts w:cstheme="minorHAnsi"/>
                <w:sz w:val="18"/>
                <w:szCs w:val="18"/>
              </w:rPr>
              <w:t>2.05</w:t>
            </w:r>
          </w:p>
        </w:tc>
        <w:tc>
          <w:tcPr>
            <w:tcW w:w="775" w:type="dxa"/>
            <w:noWrap/>
            <w:hideMark/>
          </w:tcPr>
          <w:p w14:paraId="463014F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1.94</w:t>
            </w:r>
          </w:p>
        </w:tc>
        <w:tc>
          <w:tcPr>
            <w:tcW w:w="862" w:type="dxa"/>
            <w:noWrap/>
            <w:hideMark/>
          </w:tcPr>
          <w:p w14:paraId="3DA13401"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1.32</w:t>
            </w:r>
          </w:p>
        </w:tc>
        <w:tc>
          <w:tcPr>
            <w:tcW w:w="877" w:type="dxa"/>
            <w:noWrap/>
            <w:hideMark/>
          </w:tcPr>
          <w:p w14:paraId="6C54CFE5"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1.67</w:t>
            </w:r>
          </w:p>
        </w:tc>
        <w:tc>
          <w:tcPr>
            <w:tcW w:w="963" w:type="dxa"/>
            <w:noWrap/>
            <w:hideMark/>
          </w:tcPr>
          <w:p w14:paraId="0CB8739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0.50</w:t>
            </w:r>
          </w:p>
        </w:tc>
        <w:tc>
          <w:tcPr>
            <w:tcW w:w="860" w:type="dxa"/>
            <w:noWrap/>
            <w:hideMark/>
          </w:tcPr>
          <w:p w14:paraId="1B380569"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1.76</w:t>
            </w:r>
          </w:p>
        </w:tc>
        <w:tc>
          <w:tcPr>
            <w:tcW w:w="990" w:type="dxa"/>
            <w:noWrap/>
            <w:hideMark/>
          </w:tcPr>
          <w:p w14:paraId="4F344989"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0.58</w:t>
            </w:r>
          </w:p>
        </w:tc>
        <w:tc>
          <w:tcPr>
            <w:tcW w:w="900" w:type="dxa"/>
            <w:noWrap/>
            <w:hideMark/>
          </w:tcPr>
          <w:p w14:paraId="23F5F60C"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1.54</w:t>
            </w:r>
          </w:p>
        </w:tc>
        <w:tc>
          <w:tcPr>
            <w:tcW w:w="901" w:type="dxa"/>
            <w:noWrap/>
            <w:hideMark/>
          </w:tcPr>
          <w:p w14:paraId="2DECE5B4"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1.06</w:t>
            </w:r>
          </w:p>
        </w:tc>
        <w:tc>
          <w:tcPr>
            <w:tcW w:w="719" w:type="dxa"/>
            <w:noWrap/>
            <w:hideMark/>
          </w:tcPr>
          <w:p w14:paraId="7434FED5"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1.44</w:t>
            </w:r>
          </w:p>
        </w:tc>
      </w:tr>
      <w:tr w:rsidR="00180D1F" w:rsidRPr="00180D1F" w14:paraId="2202B100" w14:textId="77777777" w:rsidTr="00180D1F">
        <w:tc>
          <w:tcPr>
            <w:tcW w:w="1404" w:type="dxa"/>
            <w:noWrap/>
            <w:hideMark/>
          </w:tcPr>
          <w:p w14:paraId="02CBA639"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1000 to 1999.9</w:t>
            </w:r>
          </w:p>
        </w:tc>
        <w:tc>
          <w:tcPr>
            <w:tcW w:w="829" w:type="dxa"/>
            <w:noWrap/>
            <w:hideMark/>
          </w:tcPr>
          <w:p w14:paraId="59B499E5" w14:textId="77777777" w:rsidR="00180D1F" w:rsidRPr="00180D1F" w:rsidRDefault="00180D1F" w:rsidP="00180D1F">
            <w:pPr>
              <w:rPr>
                <w:rFonts w:cstheme="minorHAnsi"/>
                <w:sz w:val="18"/>
                <w:szCs w:val="18"/>
              </w:rPr>
            </w:pPr>
            <w:r w:rsidRPr="00180D1F">
              <w:rPr>
                <w:rFonts w:cstheme="minorHAnsi"/>
                <w:sz w:val="18"/>
                <w:szCs w:val="18"/>
              </w:rPr>
              <w:t>2.05</w:t>
            </w:r>
          </w:p>
        </w:tc>
        <w:tc>
          <w:tcPr>
            <w:tcW w:w="775" w:type="dxa"/>
            <w:noWrap/>
            <w:hideMark/>
          </w:tcPr>
          <w:p w14:paraId="0080C116"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1.94</w:t>
            </w:r>
          </w:p>
        </w:tc>
        <w:tc>
          <w:tcPr>
            <w:tcW w:w="862" w:type="dxa"/>
            <w:noWrap/>
            <w:hideMark/>
          </w:tcPr>
          <w:p w14:paraId="667C19C5"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1.32</w:t>
            </w:r>
          </w:p>
        </w:tc>
        <w:tc>
          <w:tcPr>
            <w:tcW w:w="877" w:type="dxa"/>
            <w:noWrap/>
            <w:hideMark/>
          </w:tcPr>
          <w:p w14:paraId="41F57DEC"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1.67</w:t>
            </w:r>
          </w:p>
        </w:tc>
        <w:tc>
          <w:tcPr>
            <w:tcW w:w="963" w:type="dxa"/>
            <w:noWrap/>
            <w:hideMark/>
          </w:tcPr>
          <w:p w14:paraId="01ECA67F"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0.50</w:t>
            </w:r>
          </w:p>
        </w:tc>
        <w:tc>
          <w:tcPr>
            <w:tcW w:w="860" w:type="dxa"/>
            <w:noWrap/>
            <w:hideMark/>
          </w:tcPr>
          <w:p w14:paraId="6EBC0EDB"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1.76</w:t>
            </w:r>
          </w:p>
        </w:tc>
        <w:tc>
          <w:tcPr>
            <w:tcW w:w="990" w:type="dxa"/>
            <w:noWrap/>
            <w:hideMark/>
          </w:tcPr>
          <w:p w14:paraId="3F92D4A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0.58</w:t>
            </w:r>
          </w:p>
        </w:tc>
        <w:tc>
          <w:tcPr>
            <w:tcW w:w="900" w:type="dxa"/>
            <w:noWrap/>
            <w:hideMark/>
          </w:tcPr>
          <w:p w14:paraId="7EF50D90"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1.54</w:t>
            </w:r>
          </w:p>
        </w:tc>
        <w:tc>
          <w:tcPr>
            <w:tcW w:w="901" w:type="dxa"/>
            <w:noWrap/>
            <w:hideMark/>
          </w:tcPr>
          <w:p w14:paraId="1A165A0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1.06</w:t>
            </w:r>
          </w:p>
        </w:tc>
        <w:tc>
          <w:tcPr>
            <w:tcW w:w="719" w:type="dxa"/>
            <w:noWrap/>
            <w:hideMark/>
          </w:tcPr>
          <w:p w14:paraId="66889D2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1.44</w:t>
            </w:r>
          </w:p>
        </w:tc>
      </w:tr>
      <w:tr w:rsidR="00180D1F" w:rsidRPr="00180D1F" w14:paraId="26EAA947" w14:textId="77777777" w:rsidTr="00180D1F">
        <w:tc>
          <w:tcPr>
            <w:tcW w:w="1404" w:type="dxa"/>
            <w:noWrap/>
            <w:hideMark/>
          </w:tcPr>
          <w:p w14:paraId="5C4D04D2"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&gt;1999.9</w:t>
            </w:r>
          </w:p>
        </w:tc>
        <w:tc>
          <w:tcPr>
            <w:tcW w:w="829" w:type="dxa"/>
            <w:noWrap/>
            <w:hideMark/>
          </w:tcPr>
          <w:p w14:paraId="11BED27F" w14:textId="77777777" w:rsidR="00180D1F" w:rsidRPr="00180D1F" w:rsidRDefault="00180D1F" w:rsidP="00180D1F">
            <w:pPr>
              <w:rPr>
                <w:rFonts w:cstheme="minorHAnsi"/>
                <w:sz w:val="18"/>
                <w:szCs w:val="18"/>
              </w:rPr>
            </w:pPr>
            <w:r w:rsidRPr="00180D1F">
              <w:rPr>
                <w:rFonts w:cstheme="minorHAnsi"/>
                <w:sz w:val="18"/>
                <w:szCs w:val="18"/>
              </w:rPr>
              <w:t>2.05</w:t>
            </w:r>
          </w:p>
        </w:tc>
        <w:tc>
          <w:tcPr>
            <w:tcW w:w="775" w:type="dxa"/>
            <w:noWrap/>
            <w:hideMark/>
          </w:tcPr>
          <w:p w14:paraId="609DFC52"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1.94</w:t>
            </w:r>
          </w:p>
        </w:tc>
        <w:tc>
          <w:tcPr>
            <w:tcW w:w="862" w:type="dxa"/>
            <w:noWrap/>
            <w:hideMark/>
          </w:tcPr>
          <w:p w14:paraId="27E5B9BF"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1.32</w:t>
            </w:r>
          </w:p>
        </w:tc>
        <w:tc>
          <w:tcPr>
            <w:tcW w:w="877" w:type="dxa"/>
            <w:noWrap/>
            <w:hideMark/>
          </w:tcPr>
          <w:p w14:paraId="331393B4"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1.67</w:t>
            </w:r>
          </w:p>
        </w:tc>
        <w:tc>
          <w:tcPr>
            <w:tcW w:w="963" w:type="dxa"/>
            <w:noWrap/>
            <w:hideMark/>
          </w:tcPr>
          <w:p w14:paraId="1116268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0.50</w:t>
            </w:r>
          </w:p>
        </w:tc>
        <w:tc>
          <w:tcPr>
            <w:tcW w:w="860" w:type="dxa"/>
            <w:noWrap/>
            <w:hideMark/>
          </w:tcPr>
          <w:p w14:paraId="19D0BD1F"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1.76</w:t>
            </w:r>
          </w:p>
        </w:tc>
        <w:tc>
          <w:tcPr>
            <w:tcW w:w="990" w:type="dxa"/>
            <w:noWrap/>
            <w:hideMark/>
          </w:tcPr>
          <w:p w14:paraId="77F40AF3"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0.58</w:t>
            </w:r>
          </w:p>
        </w:tc>
        <w:tc>
          <w:tcPr>
            <w:tcW w:w="900" w:type="dxa"/>
            <w:noWrap/>
            <w:hideMark/>
          </w:tcPr>
          <w:p w14:paraId="6855116C"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1.54</w:t>
            </w:r>
          </w:p>
        </w:tc>
        <w:tc>
          <w:tcPr>
            <w:tcW w:w="901" w:type="dxa"/>
            <w:noWrap/>
            <w:hideMark/>
          </w:tcPr>
          <w:p w14:paraId="228A53E6"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1.06</w:t>
            </w:r>
          </w:p>
        </w:tc>
        <w:tc>
          <w:tcPr>
            <w:tcW w:w="719" w:type="dxa"/>
            <w:noWrap/>
            <w:hideMark/>
          </w:tcPr>
          <w:p w14:paraId="2FC1551B"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1.44</w:t>
            </w:r>
          </w:p>
        </w:tc>
      </w:tr>
    </w:tbl>
    <w:p w14:paraId="16983F3D" w14:textId="69BECC2B" w:rsidR="00F375DA" w:rsidRDefault="00F375DA" w:rsidP="000B4C76">
      <w:pPr>
        <w:spacing w:line="240" w:lineRule="auto"/>
      </w:pPr>
    </w:p>
    <w:p w14:paraId="3F419A04" w14:textId="053E3FF7" w:rsidR="00F375DA" w:rsidRDefault="00F375DA" w:rsidP="000B4C76">
      <w:pPr>
        <w:spacing w:line="240" w:lineRule="auto"/>
      </w:pPr>
    </w:p>
    <w:p w14:paraId="40288E98" w14:textId="6EF328F8" w:rsidR="009A448E" w:rsidRDefault="009A448E" w:rsidP="000B4C76">
      <w:pPr>
        <w:spacing w:line="240" w:lineRule="auto"/>
      </w:pPr>
    </w:p>
    <w:p w14:paraId="0177A470" w14:textId="65EC175B" w:rsidR="009A448E" w:rsidRDefault="009A448E" w:rsidP="000B4C76">
      <w:pPr>
        <w:spacing w:line="240" w:lineRule="auto"/>
      </w:pPr>
    </w:p>
    <w:p w14:paraId="2D48E084" w14:textId="77777777" w:rsidR="009A448E" w:rsidRDefault="009A448E" w:rsidP="000B4C76">
      <w:pPr>
        <w:spacing w:line="240" w:lineRule="auto"/>
      </w:pPr>
    </w:p>
    <w:tbl>
      <w:tblPr>
        <w:tblStyle w:val="TableGrid"/>
        <w:tblW w:w="10699" w:type="dxa"/>
        <w:tblInd w:w="-455" w:type="dxa"/>
        <w:tblLook w:val="04A0" w:firstRow="1" w:lastRow="0" w:firstColumn="1" w:lastColumn="0" w:noHBand="0" w:noVBand="1"/>
      </w:tblPr>
      <w:tblGrid>
        <w:gridCol w:w="1538"/>
        <w:gridCol w:w="635"/>
        <w:gridCol w:w="806"/>
        <w:gridCol w:w="621"/>
        <w:gridCol w:w="830"/>
        <w:gridCol w:w="880"/>
        <w:gridCol w:w="990"/>
        <w:gridCol w:w="788"/>
        <w:gridCol w:w="536"/>
        <w:gridCol w:w="656"/>
        <w:gridCol w:w="888"/>
        <w:gridCol w:w="732"/>
        <w:gridCol w:w="799"/>
      </w:tblGrid>
      <w:tr w:rsidR="00180D1F" w:rsidRPr="00180D1F" w14:paraId="409BA65E" w14:textId="77777777" w:rsidTr="00180D1F">
        <w:trPr>
          <w:cantSplit/>
          <w:trHeight w:val="2546"/>
        </w:trPr>
        <w:tc>
          <w:tcPr>
            <w:tcW w:w="1538" w:type="dxa"/>
            <w:noWrap/>
            <w:hideMark/>
          </w:tcPr>
          <w:p w14:paraId="488DCBFC" w14:textId="77777777" w:rsidR="00180D1F" w:rsidRPr="00180D1F" w:rsidRDefault="00180D1F" w:rsidP="00180D1F">
            <w:pPr>
              <w:rPr>
                <w:rFonts w:cstheme="minorHAnsi"/>
                <w:sz w:val="18"/>
                <w:szCs w:val="18"/>
              </w:rPr>
            </w:pPr>
            <w:r w:rsidRPr="00180D1F">
              <w:rPr>
                <w:rFonts w:cstheme="minorHAnsi"/>
                <w:sz w:val="18"/>
                <w:szCs w:val="18"/>
              </w:rPr>
              <w:t>WinSLAMM particle size range (um)</w:t>
            </w:r>
          </w:p>
        </w:tc>
        <w:tc>
          <w:tcPr>
            <w:tcW w:w="635" w:type="dxa"/>
            <w:textDirection w:val="btLr"/>
            <w:hideMark/>
          </w:tcPr>
          <w:p w14:paraId="02D7557F" w14:textId="77777777" w:rsidR="00180D1F" w:rsidRPr="00180D1F" w:rsidRDefault="00180D1F" w:rsidP="00180D1F">
            <w:pPr>
              <w:ind w:left="113" w:right="113"/>
              <w:rPr>
                <w:rFonts w:cstheme="minorHAnsi"/>
                <w:sz w:val="18"/>
                <w:szCs w:val="18"/>
              </w:rPr>
            </w:pPr>
            <w:r w:rsidRPr="00180D1F">
              <w:rPr>
                <w:rFonts w:cstheme="minorHAnsi"/>
                <w:sz w:val="18"/>
                <w:szCs w:val="18"/>
              </w:rPr>
              <w:t>1-methylpyrene</w:t>
            </w:r>
          </w:p>
        </w:tc>
        <w:tc>
          <w:tcPr>
            <w:tcW w:w="806" w:type="dxa"/>
            <w:textDirection w:val="btLr"/>
            <w:hideMark/>
          </w:tcPr>
          <w:p w14:paraId="19F79F8A" w14:textId="77777777" w:rsidR="00180D1F" w:rsidRPr="00180D1F" w:rsidRDefault="00180D1F" w:rsidP="00180D1F">
            <w:pPr>
              <w:ind w:left="113" w:right="113"/>
              <w:rPr>
                <w:rFonts w:cstheme="minorHAnsi"/>
                <w:sz w:val="18"/>
                <w:szCs w:val="18"/>
              </w:rPr>
            </w:pPr>
            <w:proofErr w:type="spellStart"/>
            <w:r w:rsidRPr="00180D1F">
              <w:rPr>
                <w:rFonts w:cstheme="minorHAnsi"/>
                <w:sz w:val="18"/>
                <w:szCs w:val="18"/>
              </w:rPr>
              <w:t>benz</w:t>
            </w:r>
            <w:proofErr w:type="spellEnd"/>
            <w:r w:rsidRPr="00180D1F">
              <w:rPr>
                <w:rFonts w:cstheme="minorHAnsi"/>
                <w:sz w:val="18"/>
                <w:szCs w:val="18"/>
              </w:rPr>
              <w:t>(a)anthracene</w:t>
            </w:r>
          </w:p>
        </w:tc>
        <w:tc>
          <w:tcPr>
            <w:tcW w:w="621" w:type="dxa"/>
            <w:textDirection w:val="btLr"/>
            <w:hideMark/>
          </w:tcPr>
          <w:p w14:paraId="4BB01FAA" w14:textId="77777777" w:rsidR="00180D1F" w:rsidRPr="00180D1F" w:rsidRDefault="00180D1F" w:rsidP="00180D1F">
            <w:pPr>
              <w:ind w:left="113" w:right="113"/>
              <w:rPr>
                <w:rFonts w:cstheme="minorHAnsi"/>
                <w:sz w:val="18"/>
                <w:szCs w:val="18"/>
              </w:rPr>
            </w:pPr>
            <w:r w:rsidRPr="00180D1F">
              <w:rPr>
                <w:rFonts w:cstheme="minorHAnsi"/>
                <w:sz w:val="18"/>
                <w:szCs w:val="18"/>
              </w:rPr>
              <w:t>chrysene</w:t>
            </w:r>
          </w:p>
        </w:tc>
        <w:tc>
          <w:tcPr>
            <w:tcW w:w="830" w:type="dxa"/>
            <w:textDirection w:val="btLr"/>
            <w:hideMark/>
          </w:tcPr>
          <w:p w14:paraId="3EBBA5E2" w14:textId="77777777" w:rsidR="00180D1F" w:rsidRPr="00180D1F" w:rsidRDefault="00180D1F" w:rsidP="00180D1F">
            <w:pPr>
              <w:ind w:left="113" w:right="113"/>
              <w:rPr>
                <w:rFonts w:cstheme="minorHAnsi"/>
                <w:sz w:val="18"/>
                <w:szCs w:val="18"/>
              </w:rPr>
            </w:pPr>
            <w:r w:rsidRPr="00180D1F">
              <w:rPr>
                <w:rFonts w:cstheme="minorHAnsi"/>
                <w:sz w:val="18"/>
                <w:szCs w:val="18"/>
              </w:rPr>
              <w:t>benzo(b)fluoranthene</w:t>
            </w:r>
          </w:p>
        </w:tc>
        <w:tc>
          <w:tcPr>
            <w:tcW w:w="880" w:type="dxa"/>
            <w:textDirection w:val="btLr"/>
            <w:hideMark/>
          </w:tcPr>
          <w:p w14:paraId="3FD7A2DF" w14:textId="77777777" w:rsidR="00180D1F" w:rsidRPr="00180D1F" w:rsidRDefault="00180D1F" w:rsidP="00180D1F">
            <w:pPr>
              <w:ind w:left="113" w:right="113"/>
              <w:rPr>
                <w:rFonts w:cstheme="minorHAnsi"/>
                <w:sz w:val="18"/>
                <w:szCs w:val="18"/>
              </w:rPr>
            </w:pPr>
            <w:r w:rsidRPr="00180D1F">
              <w:rPr>
                <w:rFonts w:cstheme="minorHAnsi"/>
                <w:sz w:val="18"/>
                <w:szCs w:val="18"/>
              </w:rPr>
              <w:t>7.12-methylbenz(a)anthracene</w:t>
            </w:r>
          </w:p>
        </w:tc>
        <w:tc>
          <w:tcPr>
            <w:tcW w:w="990" w:type="dxa"/>
            <w:textDirection w:val="btLr"/>
            <w:hideMark/>
          </w:tcPr>
          <w:p w14:paraId="4E9021B3" w14:textId="77777777" w:rsidR="00180D1F" w:rsidRPr="00180D1F" w:rsidRDefault="00180D1F" w:rsidP="00180D1F">
            <w:pPr>
              <w:ind w:left="113" w:right="113"/>
              <w:rPr>
                <w:rFonts w:cstheme="minorHAnsi"/>
                <w:sz w:val="18"/>
                <w:szCs w:val="18"/>
              </w:rPr>
            </w:pPr>
            <w:r w:rsidRPr="00180D1F">
              <w:rPr>
                <w:rFonts w:cstheme="minorHAnsi"/>
                <w:sz w:val="18"/>
                <w:szCs w:val="18"/>
              </w:rPr>
              <w:t>benzo(k)fluoranthene</w:t>
            </w:r>
          </w:p>
        </w:tc>
        <w:tc>
          <w:tcPr>
            <w:tcW w:w="788" w:type="dxa"/>
            <w:textDirection w:val="btLr"/>
            <w:hideMark/>
          </w:tcPr>
          <w:p w14:paraId="0A699DF5" w14:textId="77777777" w:rsidR="00180D1F" w:rsidRPr="00180D1F" w:rsidRDefault="00180D1F" w:rsidP="00180D1F">
            <w:pPr>
              <w:ind w:left="113" w:right="113"/>
              <w:rPr>
                <w:rFonts w:cstheme="minorHAnsi"/>
                <w:sz w:val="18"/>
                <w:szCs w:val="18"/>
              </w:rPr>
            </w:pPr>
            <w:r w:rsidRPr="00180D1F">
              <w:rPr>
                <w:rFonts w:cstheme="minorHAnsi"/>
                <w:sz w:val="18"/>
                <w:szCs w:val="18"/>
              </w:rPr>
              <w:t>benzo(e)pyrene</w:t>
            </w:r>
          </w:p>
        </w:tc>
        <w:tc>
          <w:tcPr>
            <w:tcW w:w="536" w:type="dxa"/>
            <w:textDirection w:val="btLr"/>
            <w:hideMark/>
          </w:tcPr>
          <w:p w14:paraId="10DD6FE3" w14:textId="77777777" w:rsidR="00180D1F" w:rsidRPr="00180D1F" w:rsidRDefault="00180D1F" w:rsidP="00180D1F">
            <w:pPr>
              <w:ind w:left="113" w:right="113"/>
              <w:rPr>
                <w:rFonts w:cstheme="minorHAnsi"/>
                <w:sz w:val="18"/>
                <w:szCs w:val="18"/>
              </w:rPr>
            </w:pPr>
            <w:r w:rsidRPr="00180D1F">
              <w:rPr>
                <w:rFonts w:cstheme="minorHAnsi"/>
                <w:sz w:val="18"/>
                <w:szCs w:val="18"/>
              </w:rPr>
              <w:t>perylene</w:t>
            </w:r>
          </w:p>
        </w:tc>
        <w:tc>
          <w:tcPr>
            <w:tcW w:w="656" w:type="dxa"/>
            <w:textDirection w:val="btLr"/>
            <w:hideMark/>
          </w:tcPr>
          <w:p w14:paraId="1A1A0D91" w14:textId="77777777" w:rsidR="00180D1F" w:rsidRPr="00180D1F" w:rsidRDefault="00180D1F" w:rsidP="00180D1F">
            <w:pPr>
              <w:ind w:left="113" w:right="113"/>
              <w:rPr>
                <w:rFonts w:cstheme="minorHAnsi"/>
                <w:sz w:val="18"/>
                <w:szCs w:val="18"/>
              </w:rPr>
            </w:pPr>
            <w:proofErr w:type="spellStart"/>
            <w:r w:rsidRPr="00180D1F">
              <w:rPr>
                <w:rFonts w:cstheme="minorHAnsi"/>
                <w:sz w:val="18"/>
                <w:szCs w:val="18"/>
              </w:rPr>
              <w:t>Indeno</w:t>
            </w:r>
            <w:proofErr w:type="spellEnd"/>
            <w:r w:rsidRPr="00180D1F">
              <w:rPr>
                <w:rFonts w:cstheme="minorHAnsi"/>
                <w:sz w:val="18"/>
                <w:szCs w:val="18"/>
              </w:rPr>
              <w:t>(123-cd)pyrene</w:t>
            </w:r>
          </w:p>
        </w:tc>
        <w:tc>
          <w:tcPr>
            <w:tcW w:w="888" w:type="dxa"/>
            <w:textDirection w:val="btLr"/>
            <w:hideMark/>
          </w:tcPr>
          <w:p w14:paraId="74872CB1" w14:textId="77777777" w:rsidR="00180D1F" w:rsidRPr="00180D1F" w:rsidRDefault="00180D1F" w:rsidP="00180D1F">
            <w:pPr>
              <w:ind w:left="113" w:right="113"/>
              <w:rPr>
                <w:rFonts w:cstheme="minorHAnsi"/>
                <w:sz w:val="18"/>
                <w:szCs w:val="18"/>
              </w:rPr>
            </w:pPr>
            <w:r w:rsidRPr="00180D1F">
              <w:rPr>
                <w:rFonts w:cstheme="minorHAnsi"/>
                <w:sz w:val="18"/>
                <w:szCs w:val="18"/>
              </w:rPr>
              <w:t>Dibenzo(ah)anthracene</w:t>
            </w:r>
          </w:p>
        </w:tc>
        <w:tc>
          <w:tcPr>
            <w:tcW w:w="732" w:type="dxa"/>
            <w:textDirection w:val="btLr"/>
            <w:hideMark/>
          </w:tcPr>
          <w:p w14:paraId="00CA8B46" w14:textId="77777777" w:rsidR="00180D1F" w:rsidRPr="00180D1F" w:rsidRDefault="00180D1F" w:rsidP="00180D1F">
            <w:pPr>
              <w:ind w:left="113" w:right="113"/>
              <w:rPr>
                <w:rFonts w:cstheme="minorHAnsi"/>
                <w:sz w:val="18"/>
                <w:szCs w:val="18"/>
              </w:rPr>
            </w:pPr>
            <w:r w:rsidRPr="00180D1F">
              <w:rPr>
                <w:rFonts w:cstheme="minorHAnsi"/>
                <w:sz w:val="18"/>
                <w:szCs w:val="18"/>
              </w:rPr>
              <w:t>benzo(</w:t>
            </w:r>
            <w:proofErr w:type="spellStart"/>
            <w:r w:rsidRPr="00180D1F">
              <w:rPr>
                <w:rFonts w:cstheme="minorHAnsi"/>
                <w:sz w:val="18"/>
                <w:szCs w:val="18"/>
              </w:rPr>
              <w:t>ghi</w:t>
            </w:r>
            <w:proofErr w:type="spellEnd"/>
            <w:r w:rsidRPr="00180D1F">
              <w:rPr>
                <w:rFonts w:cstheme="minorHAnsi"/>
                <w:sz w:val="18"/>
                <w:szCs w:val="18"/>
              </w:rPr>
              <w:t>)perylene</w:t>
            </w:r>
          </w:p>
        </w:tc>
        <w:tc>
          <w:tcPr>
            <w:tcW w:w="799" w:type="dxa"/>
            <w:textDirection w:val="btLr"/>
            <w:hideMark/>
          </w:tcPr>
          <w:p w14:paraId="754DB167" w14:textId="77777777" w:rsidR="00180D1F" w:rsidRPr="00180D1F" w:rsidRDefault="00180D1F" w:rsidP="00180D1F">
            <w:pPr>
              <w:ind w:left="113" w:right="113"/>
              <w:rPr>
                <w:rFonts w:cstheme="minorHAnsi"/>
                <w:sz w:val="18"/>
                <w:szCs w:val="18"/>
              </w:rPr>
            </w:pPr>
            <w:r w:rsidRPr="00180D1F">
              <w:rPr>
                <w:rFonts w:cstheme="minorHAnsi"/>
                <w:sz w:val="18"/>
                <w:szCs w:val="18"/>
              </w:rPr>
              <w:t>total PAHs</w:t>
            </w:r>
          </w:p>
        </w:tc>
      </w:tr>
      <w:tr w:rsidR="00180D1F" w:rsidRPr="00180D1F" w14:paraId="04F7F851" w14:textId="77777777" w:rsidTr="00180D1F">
        <w:tc>
          <w:tcPr>
            <w:tcW w:w="1538" w:type="dxa"/>
            <w:noWrap/>
            <w:hideMark/>
          </w:tcPr>
          <w:p w14:paraId="2E4A4362" w14:textId="77777777" w:rsidR="00180D1F" w:rsidRPr="00180D1F" w:rsidRDefault="00180D1F" w:rsidP="00180D1F">
            <w:pPr>
              <w:rPr>
                <w:rFonts w:cstheme="minorHAnsi"/>
                <w:sz w:val="18"/>
                <w:szCs w:val="18"/>
              </w:rPr>
            </w:pPr>
            <w:r w:rsidRPr="00180D1F">
              <w:rPr>
                <w:rFonts w:cstheme="minorHAnsi"/>
                <w:sz w:val="18"/>
                <w:szCs w:val="18"/>
              </w:rPr>
              <w:t>1 to 1.9</w:t>
            </w:r>
          </w:p>
        </w:tc>
        <w:tc>
          <w:tcPr>
            <w:tcW w:w="635" w:type="dxa"/>
            <w:hideMark/>
          </w:tcPr>
          <w:p w14:paraId="7207DB45" w14:textId="77777777" w:rsidR="00180D1F" w:rsidRPr="00180D1F" w:rsidRDefault="00180D1F" w:rsidP="00180D1F">
            <w:pPr>
              <w:rPr>
                <w:rFonts w:cstheme="minorHAnsi"/>
                <w:sz w:val="18"/>
                <w:szCs w:val="18"/>
              </w:rPr>
            </w:pPr>
            <w:r w:rsidRPr="00180D1F">
              <w:rPr>
                <w:rFonts w:cstheme="minorHAnsi"/>
                <w:sz w:val="18"/>
                <w:szCs w:val="18"/>
              </w:rPr>
              <w:t>1.04</w:t>
            </w:r>
          </w:p>
        </w:tc>
        <w:tc>
          <w:tcPr>
            <w:tcW w:w="806" w:type="dxa"/>
            <w:hideMark/>
          </w:tcPr>
          <w:p w14:paraId="3273C9A6"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1.64</w:t>
            </w:r>
          </w:p>
        </w:tc>
        <w:tc>
          <w:tcPr>
            <w:tcW w:w="621" w:type="dxa"/>
            <w:hideMark/>
          </w:tcPr>
          <w:p w14:paraId="1F0BA83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1.30</w:t>
            </w:r>
          </w:p>
        </w:tc>
        <w:tc>
          <w:tcPr>
            <w:tcW w:w="830" w:type="dxa"/>
            <w:hideMark/>
          </w:tcPr>
          <w:p w14:paraId="1D4127B0"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1.46</w:t>
            </w:r>
          </w:p>
        </w:tc>
        <w:tc>
          <w:tcPr>
            <w:tcW w:w="880" w:type="dxa"/>
            <w:hideMark/>
          </w:tcPr>
          <w:p w14:paraId="679C5F61"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1.33</w:t>
            </w:r>
          </w:p>
        </w:tc>
        <w:tc>
          <w:tcPr>
            <w:tcW w:w="990" w:type="dxa"/>
            <w:hideMark/>
          </w:tcPr>
          <w:p w14:paraId="75040146"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1.70</w:t>
            </w:r>
          </w:p>
        </w:tc>
        <w:tc>
          <w:tcPr>
            <w:tcW w:w="788" w:type="dxa"/>
            <w:hideMark/>
          </w:tcPr>
          <w:p w14:paraId="35B1CFF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1.38</w:t>
            </w:r>
          </w:p>
        </w:tc>
        <w:tc>
          <w:tcPr>
            <w:tcW w:w="536" w:type="dxa"/>
            <w:hideMark/>
          </w:tcPr>
          <w:p w14:paraId="01851CF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1.80</w:t>
            </w:r>
          </w:p>
        </w:tc>
        <w:tc>
          <w:tcPr>
            <w:tcW w:w="656" w:type="dxa"/>
            <w:hideMark/>
          </w:tcPr>
          <w:p w14:paraId="6AB4F37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1.69</w:t>
            </w:r>
          </w:p>
        </w:tc>
        <w:tc>
          <w:tcPr>
            <w:tcW w:w="888" w:type="dxa"/>
            <w:hideMark/>
          </w:tcPr>
          <w:p w14:paraId="3AECFDD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1.65</w:t>
            </w:r>
          </w:p>
        </w:tc>
        <w:tc>
          <w:tcPr>
            <w:tcW w:w="732" w:type="dxa"/>
            <w:noWrap/>
            <w:hideMark/>
          </w:tcPr>
          <w:p w14:paraId="30D3E03A"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0.99</w:t>
            </w:r>
          </w:p>
        </w:tc>
        <w:tc>
          <w:tcPr>
            <w:tcW w:w="799" w:type="dxa"/>
            <w:noWrap/>
            <w:hideMark/>
          </w:tcPr>
          <w:p w14:paraId="4B4DDBD9"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1.66</w:t>
            </w:r>
          </w:p>
        </w:tc>
      </w:tr>
      <w:tr w:rsidR="00180D1F" w:rsidRPr="00180D1F" w14:paraId="7A32B497" w14:textId="77777777" w:rsidTr="00180D1F">
        <w:tc>
          <w:tcPr>
            <w:tcW w:w="1538" w:type="dxa"/>
            <w:noWrap/>
            <w:hideMark/>
          </w:tcPr>
          <w:p w14:paraId="37FDDECB"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2 to 2.9</w:t>
            </w:r>
          </w:p>
        </w:tc>
        <w:tc>
          <w:tcPr>
            <w:tcW w:w="635" w:type="dxa"/>
            <w:hideMark/>
          </w:tcPr>
          <w:p w14:paraId="2158E166" w14:textId="77777777" w:rsidR="00180D1F" w:rsidRPr="00180D1F" w:rsidRDefault="00180D1F" w:rsidP="00180D1F">
            <w:pPr>
              <w:rPr>
                <w:rFonts w:cstheme="minorHAnsi"/>
                <w:sz w:val="18"/>
                <w:szCs w:val="18"/>
              </w:rPr>
            </w:pPr>
            <w:r w:rsidRPr="00180D1F">
              <w:rPr>
                <w:rFonts w:cstheme="minorHAnsi"/>
                <w:sz w:val="18"/>
                <w:szCs w:val="18"/>
              </w:rPr>
              <w:t>1.04</w:t>
            </w:r>
          </w:p>
        </w:tc>
        <w:tc>
          <w:tcPr>
            <w:tcW w:w="806" w:type="dxa"/>
            <w:hideMark/>
          </w:tcPr>
          <w:p w14:paraId="69CBBCC0"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1.64</w:t>
            </w:r>
          </w:p>
        </w:tc>
        <w:tc>
          <w:tcPr>
            <w:tcW w:w="621" w:type="dxa"/>
            <w:hideMark/>
          </w:tcPr>
          <w:p w14:paraId="48150284"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1.30</w:t>
            </w:r>
          </w:p>
        </w:tc>
        <w:tc>
          <w:tcPr>
            <w:tcW w:w="830" w:type="dxa"/>
            <w:hideMark/>
          </w:tcPr>
          <w:p w14:paraId="690E69F4"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1.46</w:t>
            </w:r>
          </w:p>
        </w:tc>
        <w:tc>
          <w:tcPr>
            <w:tcW w:w="880" w:type="dxa"/>
            <w:hideMark/>
          </w:tcPr>
          <w:p w14:paraId="690393F9"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1.33</w:t>
            </w:r>
          </w:p>
        </w:tc>
        <w:tc>
          <w:tcPr>
            <w:tcW w:w="990" w:type="dxa"/>
            <w:hideMark/>
          </w:tcPr>
          <w:p w14:paraId="4950AB9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1.70</w:t>
            </w:r>
          </w:p>
        </w:tc>
        <w:tc>
          <w:tcPr>
            <w:tcW w:w="788" w:type="dxa"/>
            <w:hideMark/>
          </w:tcPr>
          <w:p w14:paraId="36D3D4E4"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1.38</w:t>
            </w:r>
          </w:p>
        </w:tc>
        <w:tc>
          <w:tcPr>
            <w:tcW w:w="536" w:type="dxa"/>
            <w:hideMark/>
          </w:tcPr>
          <w:p w14:paraId="779AED2A"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1.80</w:t>
            </w:r>
          </w:p>
        </w:tc>
        <w:tc>
          <w:tcPr>
            <w:tcW w:w="656" w:type="dxa"/>
            <w:hideMark/>
          </w:tcPr>
          <w:p w14:paraId="0D896942"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1.69</w:t>
            </w:r>
          </w:p>
        </w:tc>
        <w:tc>
          <w:tcPr>
            <w:tcW w:w="888" w:type="dxa"/>
            <w:hideMark/>
          </w:tcPr>
          <w:p w14:paraId="6B97CC56"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1.65</w:t>
            </w:r>
          </w:p>
        </w:tc>
        <w:tc>
          <w:tcPr>
            <w:tcW w:w="732" w:type="dxa"/>
            <w:noWrap/>
            <w:hideMark/>
          </w:tcPr>
          <w:p w14:paraId="3986E465"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0.99</w:t>
            </w:r>
          </w:p>
        </w:tc>
        <w:tc>
          <w:tcPr>
            <w:tcW w:w="799" w:type="dxa"/>
            <w:noWrap/>
            <w:hideMark/>
          </w:tcPr>
          <w:p w14:paraId="06F4D8E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1.66</w:t>
            </w:r>
          </w:p>
        </w:tc>
      </w:tr>
      <w:tr w:rsidR="00180D1F" w:rsidRPr="00180D1F" w14:paraId="442AC50D" w14:textId="77777777" w:rsidTr="00180D1F">
        <w:tc>
          <w:tcPr>
            <w:tcW w:w="1538" w:type="dxa"/>
            <w:noWrap/>
            <w:hideMark/>
          </w:tcPr>
          <w:p w14:paraId="0647036A"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3 to 3.9</w:t>
            </w:r>
          </w:p>
        </w:tc>
        <w:tc>
          <w:tcPr>
            <w:tcW w:w="635" w:type="dxa"/>
            <w:hideMark/>
          </w:tcPr>
          <w:p w14:paraId="6D5AA50A" w14:textId="77777777" w:rsidR="00180D1F" w:rsidRPr="00180D1F" w:rsidRDefault="00180D1F" w:rsidP="00180D1F">
            <w:pPr>
              <w:rPr>
                <w:rFonts w:cstheme="minorHAnsi"/>
                <w:sz w:val="18"/>
                <w:szCs w:val="18"/>
              </w:rPr>
            </w:pPr>
            <w:r w:rsidRPr="00180D1F">
              <w:rPr>
                <w:rFonts w:cstheme="minorHAnsi"/>
                <w:sz w:val="18"/>
                <w:szCs w:val="18"/>
              </w:rPr>
              <w:t>1.04</w:t>
            </w:r>
          </w:p>
        </w:tc>
        <w:tc>
          <w:tcPr>
            <w:tcW w:w="806" w:type="dxa"/>
            <w:hideMark/>
          </w:tcPr>
          <w:p w14:paraId="497A5EE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1.64</w:t>
            </w:r>
          </w:p>
        </w:tc>
        <w:tc>
          <w:tcPr>
            <w:tcW w:w="621" w:type="dxa"/>
            <w:hideMark/>
          </w:tcPr>
          <w:p w14:paraId="76989252"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1.30</w:t>
            </w:r>
          </w:p>
        </w:tc>
        <w:tc>
          <w:tcPr>
            <w:tcW w:w="830" w:type="dxa"/>
            <w:hideMark/>
          </w:tcPr>
          <w:p w14:paraId="5632470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1.46</w:t>
            </w:r>
          </w:p>
        </w:tc>
        <w:tc>
          <w:tcPr>
            <w:tcW w:w="880" w:type="dxa"/>
            <w:hideMark/>
          </w:tcPr>
          <w:p w14:paraId="61DBBF7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1.33</w:t>
            </w:r>
          </w:p>
        </w:tc>
        <w:tc>
          <w:tcPr>
            <w:tcW w:w="990" w:type="dxa"/>
            <w:hideMark/>
          </w:tcPr>
          <w:p w14:paraId="464D35F6"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1.70</w:t>
            </w:r>
          </w:p>
        </w:tc>
        <w:tc>
          <w:tcPr>
            <w:tcW w:w="788" w:type="dxa"/>
            <w:hideMark/>
          </w:tcPr>
          <w:p w14:paraId="1B1BF044"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1.38</w:t>
            </w:r>
          </w:p>
        </w:tc>
        <w:tc>
          <w:tcPr>
            <w:tcW w:w="536" w:type="dxa"/>
            <w:hideMark/>
          </w:tcPr>
          <w:p w14:paraId="19DD28A3"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1.80</w:t>
            </w:r>
          </w:p>
        </w:tc>
        <w:tc>
          <w:tcPr>
            <w:tcW w:w="656" w:type="dxa"/>
            <w:hideMark/>
          </w:tcPr>
          <w:p w14:paraId="546CB713"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1.69</w:t>
            </w:r>
          </w:p>
        </w:tc>
        <w:tc>
          <w:tcPr>
            <w:tcW w:w="888" w:type="dxa"/>
            <w:hideMark/>
          </w:tcPr>
          <w:p w14:paraId="69B84724"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1.65</w:t>
            </w:r>
          </w:p>
        </w:tc>
        <w:tc>
          <w:tcPr>
            <w:tcW w:w="732" w:type="dxa"/>
            <w:noWrap/>
            <w:hideMark/>
          </w:tcPr>
          <w:p w14:paraId="5D8E17DA"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0.99</w:t>
            </w:r>
          </w:p>
        </w:tc>
        <w:tc>
          <w:tcPr>
            <w:tcW w:w="799" w:type="dxa"/>
            <w:noWrap/>
            <w:hideMark/>
          </w:tcPr>
          <w:p w14:paraId="2F35F5F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1.66</w:t>
            </w:r>
          </w:p>
        </w:tc>
      </w:tr>
      <w:tr w:rsidR="00180D1F" w:rsidRPr="00180D1F" w14:paraId="30EC2B13" w14:textId="77777777" w:rsidTr="00180D1F">
        <w:tc>
          <w:tcPr>
            <w:tcW w:w="1538" w:type="dxa"/>
            <w:noWrap/>
            <w:hideMark/>
          </w:tcPr>
          <w:p w14:paraId="37D64AE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4 to 4.9</w:t>
            </w:r>
          </w:p>
        </w:tc>
        <w:tc>
          <w:tcPr>
            <w:tcW w:w="635" w:type="dxa"/>
            <w:hideMark/>
          </w:tcPr>
          <w:p w14:paraId="33046F30" w14:textId="77777777" w:rsidR="00180D1F" w:rsidRPr="00180D1F" w:rsidRDefault="00180D1F" w:rsidP="00180D1F">
            <w:pPr>
              <w:rPr>
                <w:rFonts w:cstheme="minorHAnsi"/>
                <w:sz w:val="18"/>
                <w:szCs w:val="18"/>
              </w:rPr>
            </w:pPr>
            <w:r w:rsidRPr="00180D1F">
              <w:rPr>
                <w:rFonts w:cstheme="minorHAnsi"/>
                <w:sz w:val="18"/>
                <w:szCs w:val="18"/>
              </w:rPr>
              <w:t>1.04</w:t>
            </w:r>
          </w:p>
        </w:tc>
        <w:tc>
          <w:tcPr>
            <w:tcW w:w="806" w:type="dxa"/>
            <w:hideMark/>
          </w:tcPr>
          <w:p w14:paraId="4C2A5429"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1.64</w:t>
            </w:r>
          </w:p>
        </w:tc>
        <w:tc>
          <w:tcPr>
            <w:tcW w:w="621" w:type="dxa"/>
            <w:hideMark/>
          </w:tcPr>
          <w:p w14:paraId="0EEB8CE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1.30</w:t>
            </w:r>
          </w:p>
        </w:tc>
        <w:tc>
          <w:tcPr>
            <w:tcW w:w="830" w:type="dxa"/>
            <w:hideMark/>
          </w:tcPr>
          <w:p w14:paraId="7D8A2661"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1.46</w:t>
            </w:r>
          </w:p>
        </w:tc>
        <w:tc>
          <w:tcPr>
            <w:tcW w:w="880" w:type="dxa"/>
            <w:hideMark/>
          </w:tcPr>
          <w:p w14:paraId="37EF3F9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1.33</w:t>
            </w:r>
          </w:p>
        </w:tc>
        <w:tc>
          <w:tcPr>
            <w:tcW w:w="990" w:type="dxa"/>
            <w:hideMark/>
          </w:tcPr>
          <w:p w14:paraId="706844EC"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1.70</w:t>
            </w:r>
          </w:p>
        </w:tc>
        <w:tc>
          <w:tcPr>
            <w:tcW w:w="788" w:type="dxa"/>
            <w:hideMark/>
          </w:tcPr>
          <w:p w14:paraId="6B28F83C"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1.38</w:t>
            </w:r>
          </w:p>
        </w:tc>
        <w:tc>
          <w:tcPr>
            <w:tcW w:w="536" w:type="dxa"/>
            <w:hideMark/>
          </w:tcPr>
          <w:p w14:paraId="1DC8023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1.80</w:t>
            </w:r>
          </w:p>
        </w:tc>
        <w:tc>
          <w:tcPr>
            <w:tcW w:w="656" w:type="dxa"/>
            <w:hideMark/>
          </w:tcPr>
          <w:p w14:paraId="1D09F1E4"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1.69</w:t>
            </w:r>
          </w:p>
        </w:tc>
        <w:tc>
          <w:tcPr>
            <w:tcW w:w="888" w:type="dxa"/>
            <w:hideMark/>
          </w:tcPr>
          <w:p w14:paraId="21917F9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1.65</w:t>
            </w:r>
          </w:p>
        </w:tc>
        <w:tc>
          <w:tcPr>
            <w:tcW w:w="732" w:type="dxa"/>
            <w:noWrap/>
            <w:hideMark/>
          </w:tcPr>
          <w:p w14:paraId="65D95DF5"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0.99</w:t>
            </w:r>
          </w:p>
        </w:tc>
        <w:tc>
          <w:tcPr>
            <w:tcW w:w="799" w:type="dxa"/>
            <w:noWrap/>
            <w:hideMark/>
          </w:tcPr>
          <w:p w14:paraId="5EF67B7C"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1.66</w:t>
            </w:r>
          </w:p>
        </w:tc>
      </w:tr>
      <w:tr w:rsidR="00180D1F" w:rsidRPr="00180D1F" w14:paraId="41E669EE" w14:textId="77777777" w:rsidTr="00180D1F">
        <w:tc>
          <w:tcPr>
            <w:tcW w:w="1538" w:type="dxa"/>
            <w:noWrap/>
            <w:hideMark/>
          </w:tcPr>
          <w:p w14:paraId="6F3D485F"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5 to 5.9</w:t>
            </w:r>
          </w:p>
        </w:tc>
        <w:tc>
          <w:tcPr>
            <w:tcW w:w="635" w:type="dxa"/>
            <w:hideMark/>
          </w:tcPr>
          <w:p w14:paraId="1D0E67DD" w14:textId="77777777" w:rsidR="00180D1F" w:rsidRPr="00180D1F" w:rsidRDefault="00180D1F" w:rsidP="00180D1F">
            <w:pPr>
              <w:rPr>
                <w:rFonts w:cstheme="minorHAnsi"/>
                <w:sz w:val="18"/>
                <w:szCs w:val="18"/>
              </w:rPr>
            </w:pPr>
            <w:r w:rsidRPr="00180D1F">
              <w:rPr>
                <w:rFonts w:cstheme="minorHAnsi"/>
                <w:sz w:val="18"/>
                <w:szCs w:val="18"/>
              </w:rPr>
              <w:t>0.93</w:t>
            </w:r>
          </w:p>
        </w:tc>
        <w:tc>
          <w:tcPr>
            <w:tcW w:w="806" w:type="dxa"/>
            <w:hideMark/>
          </w:tcPr>
          <w:p w14:paraId="4CB34CCC"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1.00</w:t>
            </w:r>
          </w:p>
        </w:tc>
        <w:tc>
          <w:tcPr>
            <w:tcW w:w="621" w:type="dxa"/>
            <w:hideMark/>
          </w:tcPr>
          <w:p w14:paraId="1595FAD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0.56</w:t>
            </w:r>
          </w:p>
        </w:tc>
        <w:tc>
          <w:tcPr>
            <w:tcW w:w="830" w:type="dxa"/>
            <w:hideMark/>
          </w:tcPr>
          <w:p w14:paraId="35C4BD95"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0.57</w:t>
            </w:r>
          </w:p>
        </w:tc>
        <w:tc>
          <w:tcPr>
            <w:tcW w:w="880" w:type="dxa"/>
            <w:hideMark/>
          </w:tcPr>
          <w:p w14:paraId="57A9CEC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0.53</w:t>
            </w:r>
          </w:p>
        </w:tc>
        <w:tc>
          <w:tcPr>
            <w:tcW w:w="990" w:type="dxa"/>
            <w:hideMark/>
          </w:tcPr>
          <w:p w14:paraId="286F67D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0.53</w:t>
            </w:r>
          </w:p>
        </w:tc>
        <w:tc>
          <w:tcPr>
            <w:tcW w:w="788" w:type="dxa"/>
            <w:hideMark/>
          </w:tcPr>
          <w:p w14:paraId="54F05782"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0.95</w:t>
            </w:r>
          </w:p>
        </w:tc>
        <w:tc>
          <w:tcPr>
            <w:tcW w:w="536" w:type="dxa"/>
            <w:hideMark/>
          </w:tcPr>
          <w:p w14:paraId="235A085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0.18</w:t>
            </w:r>
          </w:p>
        </w:tc>
        <w:tc>
          <w:tcPr>
            <w:tcW w:w="656" w:type="dxa"/>
            <w:hideMark/>
          </w:tcPr>
          <w:p w14:paraId="4FFEE3F2"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0.48</w:t>
            </w:r>
          </w:p>
        </w:tc>
        <w:tc>
          <w:tcPr>
            <w:tcW w:w="888" w:type="dxa"/>
            <w:hideMark/>
          </w:tcPr>
          <w:p w14:paraId="007B9BC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0.42</w:t>
            </w:r>
          </w:p>
        </w:tc>
        <w:tc>
          <w:tcPr>
            <w:tcW w:w="732" w:type="dxa"/>
            <w:noWrap/>
            <w:hideMark/>
          </w:tcPr>
          <w:p w14:paraId="2114B5A1"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0.82</w:t>
            </w:r>
          </w:p>
        </w:tc>
        <w:tc>
          <w:tcPr>
            <w:tcW w:w="799" w:type="dxa"/>
            <w:noWrap/>
            <w:hideMark/>
          </w:tcPr>
          <w:p w14:paraId="3288B722"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0.34</w:t>
            </w:r>
          </w:p>
        </w:tc>
      </w:tr>
      <w:tr w:rsidR="00180D1F" w:rsidRPr="00180D1F" w14:paraId="7D52772E" w14:textId="77777777" w:rsidTr="00180D1F">
        <w:tc>
          <w:tcPr>
            <w:tcW w:w="1538" w:type="dxa"/>
            <w:noWrap/>
            <w:hideMark/>
          </w:tcPr>
          <w:p w14:paraId="3F7AB819"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6 to 6.9</w:t>
            </w:r>
          </w:p>
        </w:tc>
        <w:tc>
          <w:tcPr>
            <w:tcW w:w="635" w:type="dxa"/>
            <w:hideMark/>
          </w:tcPr>
          <w:p w14:paraId="61F57723" w14:textId="77777777" w:rsidR="00180D1F" w:rsidRPr="00180D1F" w:rsidRDefault="00180D1F" w:rsidP="00180D1F">
            <w:pPr>
              <w:rPr>
                <w:rFonts w:cstheme="minorHAnsi"/>
                <w:sz w:val="18"/>
                <w:szCs w:val="18"/>
              </w:rPr>
            </w:pPr>
            <w:r w:rsidRPr="00180D1F">
              <w:rPr>
                <w:rFonts w:cstheme="minorHAnsi"/>
                <w:sz w:val="18"/>
                <w:szCs w:val="18"/>
              </w:rPr>
              <w:t>0.93</w:t>
            </w:r>
          </w:p>
        </w:tc>
        <w:tc>
          <w:tcPr>
            <w:tcW w:w="806" w:type="dxa"/>
            <w:hideMark/>
          </w:tcPr>
          <w:p w14:paraId="20E874A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1.00</w:t>
            </w:r>
          </w:p>
        </w:tc>
        <w:tc>
          <w:tcPr>
            <w:tcW w:w="621" w:type="dxa"/>
            <w:hideMark/>
          </w:tcPr>
          <w:p w14:paraId="10D0C719"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0.56</w:t>
            </w:r>
          </w:p>
        </w:tc>
        <w:tc>
          <w:tcPr>
            <w:tcW w:w="830" w:type="dxa"/>
            <w:hideMark/>
          </w:tcPr>
          <w:p w14:paraId="3472D10A"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0.57</w:t>
            </w:r>
          </w:p>
        </w:tc>
        <w:tc>
          <w:tcPr>
            <w:tcW w:w="880" w:type="dxa"/>
            <w:hideMark/>
          </w:tcPr>
          <w:p w14:paraId="33CA46FF"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0.53</w:t>
            </w:r>
          </w:p>
        </w:tc>
        <w:tc>
          <w:tcPr>
            <w:tcW w:w="990" w:type="dxa"/>
            <w:hideMark/>
          </w:tcPr>
          <w:p w14:paraId="721280B9"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0.53</w:t>
            </w:r>
          </w:p>
        </w:tc>
        <w:tc>
          <w:tcPr>
            <w:tcW w:w="788" w:type="dxa"/>
            <w:hideMark/>
          </w:tcPr>
          <w:p w14:paraId="4AE11C1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0.95</w:t>
            </w:r>
          </w:p>
        </w:tc>
        <w:tc>
          <w:tcPr>
            <w:tcW w:w="536" w:type="dxa"/>
            <w:hideMark/>
          </w:tcPr>
          <w:p w14:paraId="39005562"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0.18</w:t>
            </w:r>
          </w:p>
        </w:tc>
        <w:tc>
          <w:tcPr>
            <w:tcW w:w="656" w:type="dxa"/>
            <w:hideMark/>
          </w:tcPr>
          <w:p w14:paraId="5CD86A11"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0.48</w:t>
            </w:r>
          </w:p>
        </w:tc>
        <w:tc>
          <w:tcPr>
            <w:tcW w:w="888" w:type="dxa"/>
            <w:hideMark/>
          </w:tcPr>
          <w:p w14:paraId="7569E35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0.42</w:t>
            </w:r>
          </w:p>
        </w:tc>
        <w:tc>
          <w:tcPr>
            <w:tcW w:w="732" w:type="dxa"/>
            <w:noWrap/>
            <w:hideMark/>
          </w:tcPr>
          <w:p w14:paraId="7A447B24"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0.82</w:t>
            </w:r>
          </w:p>
        </w:tc>
        <w:tc>
          <w:tcPr>
            <w:tcW w:w="799" w:type="dxa"/>
            <w:noWrap/>
            <w:hideMark/>
          </w:tcPr>
          <w:p w14:paraId="303506CB"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0.34</w:t>
            </w:r>
          </w:p>
        </w:tc>
      </w:tr>
      <w:tr w:rsidR="00180D1F" w:rsidRPr="00180D1F" w14:paraId="0EFE9716" w14:textId="77777777" w:rsidTr="00180D1F">
        <w:tc>
          <w:tcPr>
            <w:tcW w:w="1538" w:type="dxa"/>
            <w:noWrap/>
            <w:hideMark/>
          </w:tcPr>
          <w:p w14:paraId="5FB30CF4"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7 to 7.9</w:t>
            </w:r>
          </w:p>
        </w:tc>
        <w:tc>
          <w:tcPr>
            <w:tcW w:w="635" w:type="dxa"/>
            <w:hideMark/>
          </w:tcPr>
          <w:p w14:paraId="7304E68C" w14:textId="77777777" w:rsidR="00180D1F" w:rsidRPr="00180D1F" w:rsidRDefault="00180D1F" w:rsidP="00180D1F">
            <w:pPr>
              <w:rPr>
                <w:rFonts w:cstheme="minorHAnsi"/>
                <w:sz w:val="18"/>
                <w:szCs w:val="18"/>
              </w:rPr>
            </w:pPr>
            <w:r w:rsidRPr="00180D1F">
              <w:rPr>
                <w:rFonts w:cstheme="minorHAnsi"/>
                <w:sz w:val="18"/>
                <w:szCs w:val="18"/>
              </w:rPr>
              <w:t>0.93</w:t>
            </w:r>
          </w:p>
        </w:tc>
        <w:tc>
          <w:tcPr>
            <w:tcW w:w="806" w:type="dxa"/>
            <w:hideMark/>
          </w:tcPr>
          <w:p w14:paraId="1E0D7702"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1.00</w:t>
            </w:r>
          </w:p>
        </w:tc>
        <w:tc>
          <w:tcPr>
            <w:tcW w:w="621" w:type="dxa"/>
            <w:hideMark/>
          </w:tcPr>
          <w:p w14:paraId="059B3BC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0.56</w:t>
            </w:r>
          </w:p>
        </w:tc>
        <w:tc>
          <w:tcPr>
            <w:tcW w:w="830" w:type="dxa"/>
            <w:hideMark/>
          </w:tcPr>
          <w:p w14:paraId="2F520A8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0.57</w:t>
            </w:r>
          </w:p>
        </w:tc>
        <w:tc>
          <w:tcPr>
            <w:tcW w:w="880" w:type="dxa"/>
            <w:hideMark/>
          </w:tcPr>
          <w:p w14:paraId="796ABBD3"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0.53</w:t>
            </w:r>
          </w:p>
        </w:tc>
        <w:tc>
          <w:tcPr>
            <w:tcW w:w="990" w:type="dxa"/>
            <w:hideMark/>
          </w:tcPr>
          <w:p w14:paraId="0EB4853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0.53</w:t>
            </w:r>
          </w:p>
        </w:tc>
        <w:tc>
          <w:tcPr>
            <w:tcW w:w="788" w:type="dxa"/>
            <w:hideMark/>
          </w:tcPr>
          <w:p w14:paraId="3E684B1A"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0.95</w:t>
            </w:r>
          </w:p>
        </w:tc>
        <w:tc>
          <w:tcPr>
            <w:tcW w:w="536" w:type="dxa"/>
            <w:hideMark/>
          </w:tcPr>
          <w:p w14:paraId="42160B66"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0.18</w:t>
            </w:r>
          </w:p>
        </w:tc>
        <w:tc>
          <w:tcPr>
            <w:tcW w:w="656" w:type="dxa"/>
            <w:hideMark/>
          </w:tcPr>
          <w:p w14:paraId="62C0118F"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0.48</w:t>
            </w:r>
          </w:p>
        </w:tc>
        <w:tc>
          <w:tcPr>
            <w:tcW w:w="888" w:type="dxa"/>
            <w:hideMark/>
          </w:tcPr>
          <w:p w14:paraId="7D6E7C0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0.42</w:t>
            </w:r>
          </w:p>
        </w:tc>
        <w:tc>
          <w:tcPr>
            <w:tcW w:w="732" w:type="dxa"/>
            <w:noWrap/>
            <w:hideMark/>
          </w:tcPr>
          <w:p w14:paraId="129A0E83"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0.82</w:t>
            </w:r>
          </w:p>
        </w:tc>
        <w:tc>
          <w:tcPr>
            <w:tcW w:w="799" w:type="dxa"/>
            <w:noWrap/>
            <w:hideMark/>
          </w:tcPr>
          <w:p w14:paraId="3B2B80F2"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0.34</w:t>
            </w:r>
          </w:p>
        </w:tc>
      </w:tr>
      <w:tr w:rsidR="00180D1F" w:rsidRPr="00180D1F" w14:paraId="1EF5A760" w14:textId="77777777" w:rsidTr="00180D1F">
        <w:tc>
          <w:tcPr>
            <w:tcW w:w="1538" w:type="dxa"/>
            <w:noWrap/>
            <w:hideMark/>
          </w:tcPr>
          <w:p w14:paraId="57F6F24B"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8 to 8.9</w:t>
            </w:r>
          </w:p>
        </w:tc>
        <w:tc>
          <w:tcPr>
            <w:tcW w:w="635" w:type="dxa"/>
            <w:hideMark/>
          </w:tcPr>
          <w:p w14:paraId="37BA1624" w14:textId="77777777" w:rsidR="00180D1F" w:rsidRPr="00180D1F" w:rsidRDefault="00180D1F" w:rsidP="00180D1F">
            <w:pPr>
              <w:rPr>
                <w:rFonts w:cstheme="minorHAnsi"/>
                <w:sz w:val="18"/>
                <w:szCs w:val="18"/>
              </w:rPr>
            </w:pPr>
            <w:r w:rsidRPr="00180D1F">
              <w:rPr>
                <w:rFonts w:cstheme="minorHAnsi"/>
                <w:sz w:val="18"/>
                <w:szCs w:val="18"/>
              </w:rPr>
              <w:t>0.93</w:t>
            </w:r>
          </w:p>
        </w:tc>
        <w:tc>
          <w:tcPr>
            <w:tcW w:w="806" w:type="dxa"/>
            <w:hideMark/>
          </w:tcPr>
          <w:p w14:paraId="78F03652"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1.00</w:t>
            </w:r>
          </w:p>
        </w:tc>
        <w:tc>
          <w:tcPr>
            <w:tcW w:w="621" w:type="dxa"/>
            <w:hideMark/>
          </w:tcPr>
          <w:p w14:paraId="3260E06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0.56</w:t>
            </w:r>
          </w:p>
        </w:tc>
        <w:tc>
          <w:tcPr>
            <w:tcW w:w="830" w:type="dxa"/>
            <w:hideMark/>
          </w:tcPr>
          <w:p w14:paraId="498E7A2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0.57</w:t>
            </w:r>
          </w:p>
        </w:tc>
        <w:tc>
          <w:tcPr>
            <w:tcW w:w="880" w:type="dxa"/>
            <w:hideMark/>
          </w:tcPr>
          <w:p w14:paraId="79F13216"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0.53</w:t>
            </w:r>
          </w:p>
        </w:tc>
        <w:tc>
          <w:tcPr>
            <w:tcW w:w="990" w:type="dxa"/>
            <w:hideMark/>
          </w:tcPr>
          <w:p w14:paraId="351B62D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0.53</w:t>
            </w:r>
          </w:p>
        </w:tc>
        <w:tc>
          <w:tcPr>
            <w:tcW w:w="788" w:type="dxa"/>
            <w:hideMark/>
          </w:tcPr>
          <w:p w14:paraId="76AC8F46"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0.95</w:t>
            </w:r>
          </w:p>
        </w:tc>
        <w:tc>
          <w:tcPr>
            <w:tcW w:w="536" w:type="dxa"/>
            <w:hideMark/>
          </w:tcPr>
          <w:p w14:paraId="55016C36"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0.18</w:t>
            </w:r>
          </w:p>
        </w:tc>
        <w:tc>
          <w:tcPr>
            <w:tcW w:w="656" w:type="dxa"/>
            <w:hideMark/>
          </w:tcPr>
          <w:p w14:paraId="32A1302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0.48</w:t>
            </w:r>
          </w:p>
        </w:tc>
        <w:tc>
          <w:tcPr>
            <w:tcW w:w="888" w:type="dxa"/>
            <w:hideMark/>
          </w:tcPr>
          <w:p w14:paraId="6CC12E85"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0.42</w:t>
            </w:r>
          </w:p>
        </w:tc>
        <w:tc>
          <w:tcPr>
            <w:tcW w:w="732" w:type="dxa"/>
            <w:noWrap/>
            <w:hideMark/>
          </w:tcPr>
          <w:p w14:paraId="4A2282C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0.82</w:t>
            </w:r>
          </w:p>
        </w:tc>
        <w:tc>
          <w:tcPr>
            <w:tcW w:w="799" w:type="dxa"/>
            <w:noWrap/>
            <w:hideMark/>
          </w:tcPr>
          <w:p w14:paraId="2900CE43"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0.34</w:t>
            </w:r>
          </w:p>
        </w:tc>
      </w:tr>
      <w:tr w:rsidR="00180D1F" w:rsidRPr="00180D1F" w14:paraId="2209FD66" w14:textId="77777777" w:rsidTr="00180D1F">
        <w:tc>
          <w:tcPr>
            <w:tcW w:w="1538" w:type="dxa"/>
            <w:noWrap/>
            <w:hideMark/>
          </w:tcPr>
          <w:p w14:paraId="5122C8D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9 to 9.9</w:t>
            </w:r>
          </w:p>
        </w:tc>
        <w:tc>
          <w:tcPr>
            <w:tcW w:w="635" w:type="dxa"/>
            <w:hideMark/>
          </w:tcPr>
          <w:p w14:paraId="3E7FDE6F" w14:textId="77777777" w:rsidR="00180D1F" w:rsidRPr="00180D1F" w:rsidRDefault="00180D1F" w:rsidP="00180D1F">
            <w:pPr>
              <w:rPr>
                <w:rFonts w:cstheme="minorHAnsi"/>
                <w:sz w:val="18"/>
                <w:szCs w:val="18"/>
              </w:rPr>
            </w:pPr>
            <w:r w:rsidRPr="00180D1F">
              <w:rPr>
                <w:rFonts w:cstheme="minorHAnsi"/>
                <w:sz w:val="18"/>
                <w:szCs w:val="18"/>
              </w:rPr>
              <w:t>0.93</w:t>
            </w:r>
          </w:p>
        </w:tc>
        <w:tc>
          <w:tcPr>
            <w:tcW w:w="806" w:type="dxa"/>
            <w:hideMark/>
          </w:tcPr>
          <w:p w14:paraId="4A852B9B"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1.00</w:t>
            </w:r>
          </w:p>
        </w:tc>
        <w:tc>
          <w:tcPr>
            <w:tcW w:w="621" w:type="dxa"/>
            <w:hideMark/>
          </w:tcPr>
          <w:p w14:paraId="71E6A6A2"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0.56</w:t>
            </w:r>
          </w:p>
        </w:tc>
        <w:tc>
          <w:tcPr>
            <w:tcW w:w="830" w:type="dxa"/>
            <w:hideMark/>
          </w:tcPr>
          <w:p w14:paraId="38938013"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0.57</w:t>
            </w:r>
          </w:p>
        </w:tc>
        <w:tc>
          <w:tcPr>
            <w:tcW w:w="880" w:type="dxa"/>
            <w:hideMark/>
          </w:tcPr>
          <w:p w14:paraId="0DA5300C"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0.53</w:t>
            </w:r>
          </w:p>
        </w:tc>
        <w:tc>
          <w:tcPr>
            <w:tcW w:w="990" w:type="dxa"/>
            <w:hideMark/>
          </w:tcPr>
          <w:p w14:paraId="1530F95B"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0.53</w:t>
            </w:r>
          </w:p>
        </w:tc>
        <w:tc>
          <w:tcPr>
            <w:tcW w:w="788" w:type="dxa"/>
            <w:hideMark/>
          </w:tcPr>
          <w:p w14:paraId="12DAC5F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0.95</w:t>
            </w:r>
          </w:p>
        </w:tc>
        <w:tc>
          <w:tcPr>
            <w:tcW w:w="536" w:type="dxa"/>
            <w:hideMark/>
          </w:tcPr>
          <w:p w14:paraId="6DEA6202"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0.18</w:t>
            </w:r>
          </w:p>
        </w:tc>
        <w:tc>
          <w:tcPr>
            <w:tcW w:w="656" w:type="dxa"/>
            <w:hideMark/>
          </w:tcPr>
          <w:p w14:paraId="53BEE48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0.48</w:t>
            </w:r>
          </w:p>
        </w:tc>
        <w:tc>
          <w:tcPr>
            <w:tcW w:w="888" w:type="dxa"/>
            <w:hideMark/>
          </w:tcPr>
          <w:p w14:paraId="5D520E5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0.42</w:t>
            </w:r>
          </w:p>
        </w:tc>
        <w:tc>
          <w:tcPr>
            <w:tcW w:w="732" w:type="dxa"/>
            <w:noWrap/>
            <w:hideMark/>
          </w:tcPr>
          <w:p w14:paraId="2FFD371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0.82</w:t>
            </w:r>
          </w:p>
        </w:tc>
        <w:tc>
          <w:tcPr>
            <w:tcW w:w="799" w:type="dxa"/>
            <w:noWrap/>
            <w:hideMark/>
          </w:tcPr>
          <w:p w14:paraId="203811A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0.34</w:t>
            </w:r>
          </w:p>
        </w:tc>
      </w:tr>
      <w:tr w:rsidR="00180D1F" w:rsidRPr="00180D1F" w14:paraId="4CB7568B" w14:textId="77777777" w:rsidTr="00180D1F">
        <w:tc>
          <w:tcPr>
            <w:tcW w:w="1538" w:type="dxa"/>
            <w:noWrap/>
            <w:hideMark/>
          </w:tcPr>
          <w:p w14:paraId="744B01B3"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 to 10.9</w:t>
            </w:r>
          </w:p>
        </w:tc>
        <w:tc>
          <w:tcPr>
            <w:tcW w:w="635" w:type="dxa"/>
            <w:hideMark/>
          </w:tcPr>
          <w:p w14:paraId="7C8D3373" w14:textId="77777777" w:rsidR="00180D1F" w:rsidRPr="00180D1F" w:rsidRDefault="00180D1F" w:rsidP="00180D1F">
            <w:pPr>
              <w:rPr>
                <w:rFonts w:cstheme="minorHAnsi"/>
                <w:sz w:val="18"/>
                <w:szCs w:val="18"/>
              </w:rPr>
            </w:pPr>
            <w:r w:rsidRPr="00180D1F">
              <w:rPr>
                <w:rFonts w:cstheme="minorHAnsi"/>
                <w:sz w:val="18"/>
                <w:szCs w:val="18"/>
              </w:rPr>
              <w:t>0.93</w:t>
            </w:r>
          </w:p>
        </w:tc>
        <w:tc>
          <w:tcPr>
            <w:tcW w:w="806" w:type="dxa"/>
            <w:hideMark/>
          </w:tcPr>
          <w:p w14:paraId="4FFBB3B2"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1.00</w:t>
            </w:r>
          </w:p>
        </w:tc>
        <w:tc>
          <w:tcPr>
            <w:tcW w:w="621" w:type="dxa"/>
            <w:hideMark/>
          </w:tcPr>
          <w:p w14:paraId="06298351"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0.56</w:t>
            </w:r>
          </w:p>
        </w:tc>
        <w:tc>
          <w:tcPr>
            <w:tcW w:w="830" w:type="dxa"/>
            <w:hideMark/>
          </w:tcPr>
          <w:p w14:paraId="019F7121"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0.57</w:t>
            </w:r>
          </w:p>
        </w:tc>
        <w:tc>
          <w:tcPr>
            <w:tcW w:w="880" w:type="dxa"/>
            <w:hideMark/>
          </w:tcPr>
          <w:p w14:paraId="5CC3A30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0.53</w:t>
            </w:r>
          </w:p>
        </w:tc>
        <w:tc>
          <w:tcPr>
            <w:tcW w:w="990" w:type="dxa"/>
            <w:hideMark/>
          </w:tcPr>
          <w:p w14:paraId="58522B8B"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0.53</w:t>
            </w:r>
          </w:p>
        </w:tc>
        <w:tc>
          <w:tcPr>
            <w:tcW w:w="788" w:type="dxa"/>
            <w:hideMark/>
          </w:tcPr>
          <w:p w14:paraId="635D5D4B"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0.95</w:t>
            </w:r>
          </w:p>
        </w:tc>
        <w:tc>
          <w:tcPr>
            <w:tcW w:w="536" w:type="dxa"/>
            <w:hideMark/>
          </w:tcPr>
          <w:p w14:paraId="0FD0F25F"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0.18</w:t>
            </w:r>
          </w:p>
        </w:tc>
        <w:tc>
          <w:tcPr>
            <w:tcW w:w="656" w:type="dxa"/>
            <w:hideMark/>
          </w:tcPr>
          <w:p w14:paraId="5DEEDE1B"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0.48</w:t>
            </w:r>
          </w:p>
        </w:tc>
        <w:tc>
          <w:tcPr>
            <w:tcW w:w="888" w:type="dxa"/>
            <w:hideMark/>
          </w:tcPr>
          <w:p w14:paraId="2FCBA97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0.42</w:t>
            </w:r>
          </w:p>
        </w:tc>
        <w:tc>
          <w:tcPr>
            <w:tcW w:w="732" w:type="dxa"/>
            <w:noWrap/>
            <w:hideMark/>
          </w:tcPr>
          <w:p w14:paraId="33313D82"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0.82</w:t>
            </w:r>
          </w:p>
        </w:tc>
        <w:tc>
          <w:tcPr>
            <w:tcW w:w="799" w:type="dxa"/>
            <w:noWrap/>
            <w:hideMark/>
          </w:tcPr>
          <w:p w14:paraId="031160B3"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0.34</w:t>
            </w:r>
          </w:p>
        </w:tc>
      </w:tr>
      <w:tr w:rsidR="00180D1F" w:rsidRPr="00180D1F" w14:paraId="41BEFB9A" w14:textId="77777777" w:rsidTr="00180D1F">
        <w:tc>
          <w:tcPr>
            <w:tcW w:w="1538" w:type="dxa"/>
            <w:noWrap/>
            <w:hideMark/>
          </w:tcPr>
          <w:p w14:paraId="307FF016"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11 to 11.9</w:t>
            </w:r>
          </w:p>
        </w:tc>
        <w:tc>
          <w:tcPr>
            <w:tcW w:w="635" w:type="dxa"/>
            <w:hideMark/>
          </w:tcPr>
          <w:p w14:paraId="372A4174" w14:textId="77777777" w:rsidR="00180D1F" w:rsidRPr="00180D1F" w:rsidRDefault="00180D1F" w:rsidP="00180D1F">
            <w:pPr>
              <w:rPr>
                <w:rFonts w:cstheme="minorHAnsi"/>
                <w:sz w:val="18"/>
                <w:szCs w:val="18"/>
              </w:rPr>
            </w:pPr>
            <w:r w:rsidRPr="00180D1F">
              <w:rPr>
                <w:rFonts w:cstheme="minorHAnsi"/>
                <w:sz w:val="18"/>
                <w:szCs w:val="18"/>
              </w:rPr>
              <w:t>0.93</w:t>
            </w:r>
          </w:p>
        </w:tc>
        <w:tc>
          <w:tcPr>
            <w:tcW w:w="806" w:type="dxa"/>
            <w:hideMark/>
          </w:tcPr>
          <w:p w14:paraId="6B1DC13A"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1.00</w:t>
            </w:r>
          </w:p>
        </w:tc>
        <w:tc>
          <w:tcPr>
            <w:tcW w:w="621" w:type="dxa"/>
            <w:hideMark/>
          </w:tcPr>
          <w:p w14:paraId="6F8AAFD9"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0.56</w:t>
            </w:r>
          </w:p>
        </w:tc>
        <w:tc>
          <w:tcPr>
            <w:tcW w:w="830" w:type="dxa"/>
            <w:hideMark/>
          </w:tcPr>
          <w:p w14:paraId="368919AF"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0.57</w:t>
            </w:r>
          </w:p>
        </w:tc>
        <w:tc>
          <w:tcPr>
            <w:tcW w:w="880" w:type="dxa"/>
            <w:hideMark/>
          </w:tcPr>
          <w:p w14:paraId="44AB202C"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0.53</w:t>
            </w:r>
          </w:p>
        </w:tc>
        <w:tc>
          <w:tcPr>
            <w:tcW w:w="990" w:type="dxa"/>
            <w:hideMark/>
          </w:tcPr>
          <w:p w14:paraId="73FE0A6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0.53</w:t>
            </w:r>
          </w:p>
        </w:tc>
        <w:tc>
          <w:tcPr>
            <w:tcW w:w="788" w:type="dxa"/>
            <w:hideMark/>
          </w:tcPr>
          <w:p w14:paraId="73E20A20"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0.95</w:t>
            </w:r>
          </w:p>
        </w:tc>
        <w:tc>
          <w:tcPr>
            <w:tcW w:w="536" w:type="dxa"/>
            <w:hideMark/>
          </w:tcPr>
          <w:p w14:paraId="41AB5F71"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0.18</w:t>
            </w:r>
          </w:p>
        </w:tc>
        <w:tc>
          <w:tcPr>
            <w:tcW w:w="656" w:type="dxa"/>
            <w:hideMark/>
          </w:tcPr>
          <w:p w14:paraId="6679489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0.48</w:t>
            </w:r>
          </w:p>
        </w:tc>
        <w:tc>
          <w:tcPr>
            <w:tcW w:w="888" w:type="dxa"/>
            <w:hideMark/>
          </w:tcPr>
          <w:p w14:paraId="55E2C130"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0.42</w:t>
            </w:r>
          </w:p>
        </w:tc>
        <w:tc>
          <w:tcPr>
            <w:tcW w:w="732" w:type="dxa"/>
            <w:noWrap/>
            <w:hideMark/>
          </w:tcPr>
          <w:p w14:paraId="771A43B2"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0.82</w:t>
            </w:r>
          </w:p>
        </w:tc>
        <w:tc>
          <w:tcPr>
            <w:tcW w:w="799" w:type="dxa"/>
            <w:noWrap/>
            <w:hideMark/>
          </w:tcPr>
          <w:p w14:paraId="45A40E22"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0.34</w:t>
            </w:r>
          </w:p>
        </w:tc>
      </w:tr>
      <w:tr w:rsidR="00180D1F" w:rsidRPr="00180D1F" w14:paraId="02637368" w14:textId="77777777" w:rsidTr="00180D1F">
        <w:tc>
          <w:tcPr>
            <w:tcW w:w="1538" w:type="dxa"/>
            <w:noWrap/>
            <w:hideMark/>
          </w:tcPr>
          <w:p w14:paraId="56C72733"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12 to 12.9</w:t>
            </w:r>
          </w:p>
        </w:tc>
        <w:tc>
          <w:tcPr>
            <w:tcW w:w="635" w:type="dxa"/>
            <w:hideMark/>
          </w:tcPr>
          <w:p w14:paraId="3137AAB7" w14:textId="77777777" w:rsidR="00180D1F" w:rsidRPr="00180D1F" w:rsidRDefault="00180D1F" w:rsidP="00180D1F">
            <w:pPr>
              <w:rPr>
                <w:rFonts w:cstheme="minorHAnsi"/>
                <w:sz w:val="18"/>
                <w:szCs w:val="18"/>
              </w:rPr>
            </w:pPr>
            <w:r w:rsidRPr="00180D1F">
              <w:rPr>
                <w:rFonts w:cstheme="minorHAnsi"/>
                <w:sz w:val="18"/>
                <w:szCs w:val="18"/>
              </w:rPr>
              <w:t>0.93</w:t>
            </w:r>
          </w:p>
        </w:tc>
        <w:tc>
          <w:tcPr>
            <w:tcW w:w="806" w:type="dxa"/>
            <w:hideMark/>
          </w:tcPr>
          <w:p w14:paraId="3F9D0A7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1.00</w:t>
            </w:r>
          </w:p>
        </w:tc>
        <w:tc>
          <w:tcPr>
            <w:tcW w:w="621" w:type="dxa"/>
            <w:hideMark/>
          </w:tcPr>
          <w:p w14:paraId="06A85FB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0.56</w:t>
            </w:r>
          </w:p>
        </w:tc>
        <w:tc>
          <w:tcPr>
            <w:tcW w:w="830" w:type="dxa"/>
            <w:hideMark/>
          </w:tcPr>
          <w:p w14:paraId="046C9E1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0.57</w:t>
            </w:r>
          </w:p>
        </w:tc>
        <w:tc>
          <w:tcPr>
            <w:tcW w:w="880" w:type="dxa"/>
            <w:hideMark/>
          </w:tcPr>
          <w:p w14:paraId="55F98B15"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0.53</w:t>
            </w:r>
          </w:p>
        </w:tc>
        <w:tc>
          <w:tcPr>
            <w:tcW w:w="990" w:type="dxa"/>
            <w:hideMark/>
          </w:tcPr>
          <w:p w14:paraId="61597D5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0.53</w:t>
            </w:r>
          </w:p>
        </w:tc>
        <w:tc>
          <w:tcPr>
            <w:tcW w:w="788" w:type="dxa"/>
            <w:hideMark/>
          </w:tcPr>
          <w:p w14:paraId="412A7535"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0.95</w:t>
            </w:r>
          </w:p>
        </w:tc>
        <w:tc>
          <w:tcPr>
            <w:tcW w:w="536" w:type="dxa"/>
            <w:hideMark/>
          </w:tcPr>
          <w:p w14:paraId="14DF3CBC"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0.18</w:t>
            </w:r>
          </w:p>
        </w:tc>
        <w:tc>
          <w:tcPr>
            <w:tcW w:w="656" w:type="dxa"/>
            <w:hideMark/>
          </w:tcPr>
          <w:p w14:paraId="5329C0E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0.48</w:t>
            </w:r>
          </w:p>
        </w:tc>
        <w:tc>
          <w:tcPr>
            <w:tcW w:w="888" w:type="dxa"/>
            <w:hideMark/>
          </w:tcPr>
          <w:p w14:paraId="03DA3823"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0.42</w:t>
            </w:r>
          </w:p>
        </w:tc>
        <w:tc>
          <w:tcPr>
            <w:tcW w:w="732" w:type="dxa"/>
            <w:noWrap/>
            <w:hideMark/>
          </w:tcPr>
          <w:p w14:paraId="65A83E80"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0.82</w:t>
            </w:r>
          </w:p>
        </w:tc>
        <w:tc>
          <w:tcPr>
            <w:tcW w:w="799" w:type="dxa"/>
            <w:noWrap/>
            <w:hideMark/>
          </w:tcPr>
          <w:p w14:paraId="02729FA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0.34</w:t>
            </w:r>
          </w:p>
        </w:tc>
      </w:tr>
      <w:tr w:rsidR="00180D1F" w:rsidRPr="00180D1F" w14:paraId="2A07CD41" w14:textId="77777777" w:rsidTr="00180D1F">
        <w:tc>
          <w:tcPr>
            <w:tcW w:w="1538" w:type="dxa"/>
            <w:noWrap/>
            <w:hideMark/>
          </w:tcPr>
          <w:p w14:paraId="3C4F16E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13 to 13.9</w:t>
            </w:r>
          </w:p>
        </w:tc>
        <w:tc>
          <w:tcPr>
            <w:tcW w:w="635" w:type="dxa"/>
            <w:hideMark/>
          </w:tcPr>
          <w:p w14:paraId="412F7123" w14:textId="77777777" w:rsidR="00180D1F" w:rsidRPr="00180D1F" w:rsidRDefault="00180D1F" w:rsidP="00180D1F">
            <w:pPr>
              <w:rPr>
                <w:rFonts w:cstheme="minorHAnsi"/>
                <w:sz w:val="18"/>
                <w:szCs w:val="18"/>
              </w:rPr>
            </w:pPr>
            <w:r w:rsidRPr="00180D1F">
              <w:rPr>
                <w:rFonts w:cstheme="minorHAnsi"/>
                <w:sz w:val="18"/>
                <w:szCs w:val="18"/>
              </w:rPr>
              <w:t>0.93</w:t>
            </w:r>
          </w:p>
        </w:tc>
        <w:tc>
          <w:tcPr>
            <w:tcW w:w="806" w:type="dxa"/>
            <w:hideMark/>
          </w:tcPr>
          <w:p w14:paraId="54142541"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1.00</w:t>
            </w:r>
          </w:p>
        </w:tc>
        <w:tc>
          <w:tcPr>
            <w:tcW w:w="621" w:type="dxa"/>
            <w:hideMark/>
          </w:tcPr>
          <w:p w14:paraId="23E60AC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0.56</w:t>
            </w:r>
          </w:p>
        </w:tc>
        <w:tc>
          <w:tcPr>
            <w:tcW w:w="830" w:type="dxa"/>
            <w:hideMark/>
          </w:tcPr>
          <w:p w14:paraId="4B3837C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0.57</w:t>
            </w:r>
          </w:p>
        </w:tc>
        <w:tc>
          <w:tcPr>
            <w:tcW w:w="880" w:type="dxa"/>
            <w:hideMark/>
          </w:tcPr>
          <w:p w14:paraId="46C1A690"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0.53</w:t>
            </w:r>
          </w:p>
        </w:tc>
        <w:tc>
          <w:tcPr>
            <w:tcW w:w="990" w:type="dxa"/>
            <w:hideMark/>
          </w:tcPr>
          <w:p w14:paraId="0E1FBC2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0.53</w:t>
            </w:r>
          </w:p>
        </w:tc>
        <w:tc>
          <w:tcPr>
            <w:tcW w:w="788" w:type="dxa"/>
            <w:hideMark/>
          </w:tcPr>
          <w:p w14:paraId="7281F5D6"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0.95</w:t>
            </w:r>
          </w:p>
        </w:tc>
        <w:tc>
          <w:tcPr>
            <w:tcW w:w="536" w:type="dxa"/>
            <w:hideMark/>
          </w:tcPr>
          <w:p w14:paraId="7EC1127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0.18</w:t>
            </w:r>
          </w:p>
        </w:tc>
        <w:tc>
          <w:tcPr>
            <w:tcW w:w="656" w:type="dxa"/>
            <w:hideMark/>
          </w:tcPr>
          <w:p w14:paraId="4FEF6070"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0.48</w:t>
            </w:r>
          </w:p>
        </w:tc>
        <w:tc>
          <w:tcPr>
            <w:tcW w:w="888" w:type="dxa"/>
            <w:hideMark/>
          </w:tcPr>
          <w:p w14:paraId="2D537B7C"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0.42</w:t>
            </w:r>
          </w:p>
        </w:tc>
        <w:tc>
          <w:tcPr>
            <w:tcW w:w="732" w:type="dxa"/>
            <w:noWrap/>
            <w:hideMark/>
          </w:tcPr>
          <w:p w14:paraId="76B512D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0.82</w:t>
            </w:r>
          </w:p>
        </w:tc>
        <w:tc>
          <w:tcPr>
            <w:tcW w:w="799" w:type="dxa"/>
            <w:noWrap/>
            <w:hideMark/>
          </w:tcPr>
          <w:p w14:paraId="1BA1D226"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0.34</w:t>
            </w:r>
          </w:p>
        </w:tc>
      </w:tr>
      <w:tr w:rsidR="00180D1F" w:rsidRPr="00180D1F" w14:paraId="75CEB1DD" w14:textId="77777777" w:rsidTr="00180D1F">
        <w:tc>
          <w:tcPr>
            <w:tcW w:w="1538" w:type="dxa"/>
            <w:noWrap/>
            <w:hideMark/>
          </w:tcPr>
          <w:p w14:paraId="0859FB1A"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14 to 14.9</w:t>
            </w:r>
          </w:p>
        </w:tc>
        <w:tc>
          <w:tcPr>
            <w:tcW w:w="635" w:type="dxa"/>
            <w:hideMark/>
          </w:tcPr>
          <w:p w14:paraId="7F02C8AB" w14:textId="77777777" w:rsidR="00180D1F" w:rsidRPr="00180D1F" w:rsidRDefault="00180D1F" w:rsidP="00180D1F">
            <w:pPr>
              <w:rPr>
                <w:rFonts w:cstheme="minorHAnsi"/>
                <w:sz w:val="18"/>
                <w:szCs w:val="18"/>
              </w:rPr>
            </w:pPr>
            <w:r w:rsidRPr="00180D1F">
              <w:rPr>
                <w:rFonts w:cstheme="minorHAnsi"/>
                <w:sz w:val="18"/>
                <w:szCs w:val="18"/>
              </w:rPr>
              <w:t>0.93</w:t>
            </w:r>
          </w:p>
        </w:tc>
        <w:tc>
          <w:tcPr>
            <w:tcW w:w="806" w:type="dxa"/>
            <w:hideMark/>
          </w:tcPr>
          <w:p w14:paraId="28D9391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1.00</w:t>
            </w:r>
          </w:p>
        </w:tc>
        <w:tc>
          <w:tcPr>
            <w:tcW w:w="621" w:type="dxa"/>
            <w:hideMark/>
          </w:tcPr>
          <w:p w14:paraId="3070E414"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0.56</w:t>
            </w:r>
          </w:p>
        </w:tc>
        <w:tc>
          <w:tcPr>
            <w:tcW w:w="830" w:type="dxa"/>
            <w:hideMark/>
          </w:tcPr>
          <w:p w14:paraId="75EAA53C"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0.57</w:t>
            </w:r>
          </w:p>
        </w:tc>
        <w:tc>
          <w:tcPr>
            <w:tcW w:w="880" w:type="dxa"/>
            <w:hideMark/>
          </w:tcPr>
          <w:p w14:paraId="45D1E40F"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0.53</w:t>
            </w:r>
          </w:p>
        </w:tc>
        <w:tc>
          <w:tcPr>
            <w:tcW w:w="990" w:type="dxa"/>
            <w:hideMark/>
          </w:tcPr>
          <w:p w14:paraId="2026F7A1"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0.53</w:t>
            </w:r>
          </w:p>
        </w:tc>
        <w:tc>
          <w:tcPr>
            <w:tcW w:w="788" w:type="dxa"/>
            <w:hideMark/>
          </w:tcPr>
          <w:p w14:paraId="11F6AFB6"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0.95</w:t>
            </w:r>
          </w:p>
        </w:tc>
        <w:tc>
          <w:tcPr>
            <w:tcW w:w="536" w:type="dxa"/>
            <w:hideMark/>
          </w:tcPr>
          <w:p w14:paraId="3FBF92E3"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0.18</w:t>
            </w:r>
          </w:p>
        </w:tc>
        <w:tc>
          <w:tcPr>
            <w:tcW w:w="656" w:type="dxa"/>
            <w:hideMark/>
          </w:tcPr>
          <w:p w14:paraId="3372EA0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0.48</w:t>
            </w:r>
          </w:p>
        </w:tc>
        <w:tc>
          <w:tcPr>
            <w:tcW w:w="888" w:type="dxa"/>
            <w:hideMark/>
          </w:tcPr>
          <w:p w14:paraId="5A88E70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0.42</w:t>
            </w:r>
          </w:p>
        </w:tc>
        <w:tc>
          <w:tcPr>
            <w:tcW w:w="732" w:type="dxa"/>
            <w:noWrap/>
            <w:hideMark/>
          </w:tcPr>
          <w:p w14:paraId="51140B9A"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0.82</w:t>
            </w:r>
          </w:p>
        </w:tc>
        <w:tc>
          <w:tcPr>
            <w:tcW w:w="799" w:type="dxa"/>
            <w:noWrap/>
            <w:hideMark/>
          </w:tcPr>
          <w:p w14:paraId="090DE9CA"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0.34</w:t>
            </w:r>
          </w:p>
        </w:tc>
      </w:tr>
      <w:tr w:rsidR="00180D1F" w:rsidRPr="00180D1F" w14:paraId="1DB57527" w14:textId="77777777" w:rsidTr="00180D1F">
        <w:tc>
          <w:tcPr>
            <w:tcW w:w="1538" w:type="dxa"/>
            <w:noWrap/>
            <w:hideMark/>
          </w:tcPr>
          <w:p w14:paraId="158A5011"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15 to 19.9</w:t>
            </w:r>
          </w:p>
        </w:tc>
        <w:tc>
          <w:tcPr>
            <w:tcW w:w="635" w:type="dxa"/>
            <w:hideMark/>
          </w:tcPr>
          <w:p w14:paraId="762E5B7D" w14:textId="77777777" w:rsidR="00180D1F" w:rsidRPr="00180D1F" w:rsidRDefault="00180D1F" w:rsidP="00180D1F">
            <w:pPr>
              <w:rPr>
                <w:rFonts w:cstheme="minorHAnsi"/>
                <w:sz w:val="18"/>
                <w:szCs w:val="18"/>
              </w:rPr>
            </w:pPr>
            <w:r w:rsidRPr="00180D1F">
              <w:rPr>
                <w:rFonts w:cstheme="minorHAnsi"/>
                <w:sz w:val="18"/>
                <w:szCs w:val="18"/>
              </w:rPr>
              <w:t>0.93</w:t>
            </w:r>
          </w:p>
        </w:tc>
        <w:tc>
          <w:tcPr>
            <w:tcW w:w="806" w:type="dxa"/>
            <w:hideMark/>
          </w:tcPr>
          <w:p w14:paraId="6B78B6E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1.00</w:t>
            </w:r>
          </w:p>
        </w:tc>
        <w:tc>
          <w:tcPr>
            <w:tcW w:w="621" w:type="dxa"/>
            <w:hideMark/>
          </w:tcPr>
          <w:p w14:paraId="110DBCB9"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0.56</w:t>
            </w:r>
          </w:p>
        </w:tc>
        <w:tc>
          <w:tcPr>
            <w:tcW w:w="830" w:type="dxa"/>
            <w:hideMark/>
          </w:tcPr>
          <w:p w14:paraId="570DC1F9"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0.57</w:t>
            </w:r>
          </w:p>
        </w:tc>
        <w:tc>
          <w:tcPr>
            <w:tcW w:w="880" w:type="dxa"/>
            <w:hideMark/>
          </w:tcPr>
          <w:p w14:paraId="45D75336"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0.53</w:t>
            </w:r>
          </w:p>
        </w:tc>
        <w:tc>
          <w:tcPr>
            <w:tcW w:w="990" w:type="dxa"/>
            <w:hideMark/>
          </w:tcPr>
          <w:p w14:paraId="70A00BB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0.53</w:t>
            </w:r>
          </w:p>
        </w:tc>
        <w:tc>
          <w:tcPr>
            <w:tcW w:w="788" w:type="dxa"/>
            <w:hideMark/>
          </w:tcPr>
          <w:p w14:paraId="46EE6829"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0.95</w:t>
            </w:r>
          </w:p>
        </w:tc>
        <w:tc>
          <w:tcPr>
            <w:tcW w:w="536" w:type="dxa"/>
            <w:hideMark/>
          </w:tcPr>
          <w:p w14:paraId="431ED053"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0.18</w:t>
            </w:r>
          </w:p>
        </w:tc>
        <w:tc>
          <w:tcPr>
            <w:tcW w:w="656" w:type="dxa"/>
            <w:hideMark/>
          </w:tcPr>
          <w:p w14:paraId="102ADB6B"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0.48</w:t>
            </w:r>
          </w:p>
        </w:tc>
        <w:tc>
          <w:tcPr>
            <w:tcW w:w="888" w:type="dxa"/>
            <w:hideMark/>
          </w:tcPr>
          <w:p w14:paraId="5730547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0.42</w:t>
            </w:r>
          </w:p>
        </w:tc>
        <w:tc>
          <w:tcPr>
            <w:tcW w:w="732" w:type="dxa"/>
            <w:noWrap/>
            <w:hideMark/>
          </w:tcPr>
          <w:p w14:paraId="74261739"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0.82</w:t>
            </w:r>
          </w:p>
        </w:tc>
        <w:tc>
          <w:tcPr>
            <w:tcW w:w="799" w:type="dxa"/>
            <w:noWrap/>
            <w:hideMark/>
          </w:tcPr>
          <w:p w14:paraId="7455E169"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0.34</w:t>
            </w:r>
          </w:p>
        </w:tc>
      </w:tr>
      <w:tr w:rsidR="00180D1F" w:rsidRPr="00180D1F" w14:paraId="52E4E1B6" w14:textId="77777777" w:rsidTr="00180D1F">
        <w:tc>
          <w:tcPr>
            <w:tcW w:w="1538" w:type="dxa"/>
            <w:noWrap/>
            <w:hideMark/>
          </w:tcPr>
          <w:p w14:paraId="555C2452"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20 to 24.9</w:t>
            </w:r>
          </w:p>
        </w:tc>
        <w:tc>
          <w:tcPr>
            <w:tcW w:w="635" w:type="dxa"/>
            <w:noWrap/>
            <w:hideMark/>
          </w:tcPr>
          <w:p w14:paraId="4AEA3EBF" w14:textId="77777777" w:rsidR="00180D1F" w:rsidRPr="00180D1F" w:rsidRDefault="00180D1F" w:rsidP="00180D1F">
            <w:pPr>
              <w:rPr>
                <w:rFonts w:cstheme="minorHAnsi"/>
                <w:sz w:val="18"/>
                <w:szCs w:val="18"/>
              </w:rPr>
            </w:pPr>
            <w:r w:rsidRPr="00180D1F">
              <w:rPr>
                <w:rFonts w:cstheme="minorHAnsi"/>
                <w:sz w:val="18"/>
                <w:szCs w:val="18"/>
              </w:rPr>
              <w:t>1.03</w:t>
            </w:r>
          </w:p>
        </w:tc>
        <w:tc>
          <w:tcPr>
            <w:tcW w:w="806" w:type="dxa"/>
            <w:noWrap/>
            <w:hideMark/>
          </w:tcPr>
          <w:p w14:paraId="177600E1"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0.58</w:t>
            </w:r>
          </w:p>
        </w:tc>
        <w:tc>
          <w:tcPr>
            <w:tcW w:w="621" w:type="dxa"/>
            <w:noWrap/>
            <w:hideMark/>
          </w:tcPr>
          <w:p w14:paraId="250C62E6"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1.03</w:t>
            </w:r>
          </w:p>
        </w:tc>
        <w:tc>
          <w:tcPr>
            <w:tcW w:w="830" w:type="dxa"/>
            <w:noWrap/>
            <w:hideMark/>
          </w:tcPr>
          <w:p w14:paraId="673ADD01"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0.96</w:t>
            </w:r>
          </w:p>
        </w:tc>
        <w:tc>
          <w:tcPr>
            <w:tcW w:w="880" w:type="dxa"/>
            <w:noWrap/>
            <w:hideMark/>
          </w:tcPr>
          <w:p w14:paraId="583D6C31"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1.57</w:t>
            </w:r>
          </w:p>
        </w:tc>
        <w:tc>
          <w:tcPr>
            <w:tcW w:w="990" w:type="dxa"/>
            <w:noWrap/>
            <w:hideMark/>
          </w:tcPr>
          <w:p w14:paraId="476C852B"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0.99</w:t>
            </w:r>
          </w:p>
        </w:tc>
        <w:tc>
          <w:tcPr>
            <w:tcW w:w="788" w:type="dxa"/>
            <w:noWrap/>
            <w:hideMark/>
          </w:tcPr>
          <w:p w14:paraId="293D95A5"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1.16</w:t>
            </w:r>
          </w:p>
        </w:tc>
        <w:tc>
          <w:tcPr>
            <w:tcW w:w="536" w:type="dxa"/>
            <w:noWrap/>
            <w:hideMark/>
          </w:tcPr>
          <w:p w14:paraId="3AA2984F"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0.68</w:t>
            </w:r>
          </w:p>
        </w:tc>
        <w:tc>
          <w:tcPr>
            <w:tcW w:w="656" w:type="dxa"/>
            <w:noWrap/>
            <w:hideMark/>
          </w:tcPr>
          <w:p w14:paraId="0AB9DF7A"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1.38</w:t>
            </w:r>
          </w:p>
        </w:tc>
        <w:tc>
          <w:tcPr>
            <w:tcW w:w="888" w:type="dxa"/>
            <w:noWrap/>
            <w:hideMark/>
          </w:tcPr>
          <w:p w14:paraId="17BEF775"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1.16</w:t>
            </w:r>
          </w:p>
        </w:tc>
        <w:tc>
          <w:tcPr>
            <w:tcW w:w="732" w:type="dxa"/>
            <w:noWrap/>
            <w:hideMark/>
          </w:tcPr>
          <w:p w14:paraId="1427F675"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1.72</w:t>
            </w:r>
          </w:p>
        </w:tc>
        <w:tc>
          <w:tcPr>
            <w:tcW w:w="799" w:type="dxa"/>
            <w:noWrap/>
            <w:hideMark/>
          </w:tcPr>
          <w:p w14:paraId="5C26ADC2"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0.59</w:t>
            </w:r>
          </w:p>
        </w:tc>
      </w:tr>
      <w:tr w:rsidR="00180D1F" w:rsidRPr="00180D1F" w14:paraId="092792D6" w14:textId="77777777" w:rsidTr="00180D1F">
        <w:tc>
          <w:tcPr>
            <w:tcW w:w="1538" w:type="dxa"/>
            <w:noWrap/>
            <w:hideMark/>
          </w:tcPr>
          <w:p w14:paraId="31B3F516"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25 to 29.9</w:t>
            </w:r>
          </w:p>
        </w:tc>
        <w:tc>
          <w:tcPr>
            <w:tcW w:w="635" w:type="dxa"/>
            <w:noWrap/>
            <w:hideMark/>
          </w:tcPr>
          <w:p w14:paraId="5FCE0B08" w14:textId="77777777" w:rsidR="00180D1F" w:rsidRPr="00180D1F" w:rsidRDefault="00180D1F" w:rsidP="00180D1F">
            <w:pPr>
              <w:rPr>
                <w:rFonts w:cstheme="minorHAnsi"/>
                <w:sz w:val="18"/>
                <w:szCs w:val="18"/>
              </w:rPr>
            </w:pPr>
            <w:r w:rsidRPr="00180D1F">
              <w:rPr>
                <w:rFonts w:cstheme="minorHAnsi"/>
                <w:sz w:val="18"/>
                <w:szCs w:val="18"/>
              </w:rPr>
              <w:t>1.03</w:t>
            </w:r>
          </w:p>
        </w:tc>
        <w:tc>
          <w:tcPr>
            <w:tcW w:w="806" w:type="dxa"/>
            <w:noWrap/>
            <w:hideMark/>
          </w:tcPr>
          <w:p w14:paraId="7E8A1B0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0.58</w:t>
            </w:r>
          </w:p>
        </w:tc>
        <w:tc>
          <w:tcPr>
            <w:tcW w:w="621" w:type="dxa"/>
            <w:noWrap/>
            <w:hideMark/>
          </w:tcPr>
          <w:p w14:paraId="133BD5A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1.03</w:t>
            </w:r>
          </w:p>
        </w:tc>
        <w:tc>
          <w:tcPr>
            <w:tcW w:w="830" w:type="dxa"/>
            <w:noWrap/>
            <w:hideMark/>
          </w:tcPr>
          <w:p w14:paraId="79812AA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0.96</w:t>
            </w:r>
          </w:p>
        </w:tc>
        <w:tc>
          <w:tcPr>
            <w:tcW w:w="880" w:type="dxa"/>
            <w:noWrap/>
            <w:hideMark/>
          </w:tcPr>
          <w:p w14:paraId="6B4F576F"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1.57</w:t>
            </w:r>
          </w:p>
        </w:tc>
        <w:tc>
          <w:tcPr>
            <w:tcW w:w="990" w:type="dxa"/>
            <w:noWrap/>
            <w:hideMark/>
          </w:tcPr>
          <w:p w14:paraId="5DDA31D6"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0.99</w:t>
            </w:r>
          </w:p>
        </w:tc>
        <w:tc>
          <w:tcPr>
            <w:tcW w:w="788" w:type="dxa"/>
            <w:noWrap/>
            <w:hideMark/>
          </w:tcPr>
          <w:p w14:paraId="16B6C9F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1.16</w:t>
            </w:r>
          </w:p>
        </w:tc>
        <w:tc>
          <w:tcPr>
            <w:tcW w:w="536" w:type="dxa"/>
            <w:noWrap/>
            <w:hideMark/>
          </w:tcPr>
          <w:p w14:paraId="7D6EDFCB"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0.68</w:t>
            </w:r>
          </w:p>
        </w:tc>
        <w:tc>
          <w:tcPr>
            <w:tcW w:w="656" w:type="dxa"/>
            <w:noWrap/>
            <w:hideMark/>
          </w:tcPr>
          <w:p w14:paraId="218C7180"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1.38</w:t>
            </w:r>
          </w:p>
        </w:tc>
        <w:tc>
          <w:tcPr>
            <w:tcW w:w="888" w:type="dxa"/>
            <w:noWrap/>
            <w:hideMark/>
          </w:tcPr>
          <w:p w14:paraId="23EAEDA1"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1.16</w:t>
            </w:r>
          </w:p>
        </w:tc>
        <w:tc>
          <w:tcPr>
            <w:tcW w:w="732" w:type="dxa"/>
            <w:noWrap/>
            <w:hideMark/>
          </w:tcPr>
          <w:p w14:paraId="06AB00D3"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1.72</w:t>
            </w:r>
          </w:p>
        </w:tc>
        <w:tc>
          <w:tcPr>
            <w:tcW w:w="799" w:type="dxa"/>
            <w:noWrap/>
            <w:hideMark/>
          </w:tcPr>
          <w:p w14:paraId="694B4F21"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0.59</w:t>
            </w:r>
          </w:p>
        </w:tc>
      </w:tr>
      <w:tr w:rsidR="00180D1F" w:rsidRPr="00180D1F" w14:paraId="174546EB" w14:textId="77777777" w:rsidTr="00180D1F">
        <w:tc>
          <w:tcPr>
            <w:tcW w:w="1538" w:type="dxa"/>
            <w:noWrap/>
            <w:hideMark/>
          </w:tcPr>
          <w:p w14:paraId="4E38DA2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30 to 34.9</w:t>
            </w:r>
          </w:p>
        </w:tc>
        <w:tc>
          <w:tcPr>
            <w:tcW w:w="635" w:type="dxa"/>
            <w:noWrap/>
            <w:hideMark/>
          </w:tcPr>
          <w:p w14:paraId="76161622" w14:textId="77777777" w:rsidR="00180D1F" w:rsidRPr="00180D1F" w:rsidRDefault="00180D1F" w:rsidP="00180D1F">
            <w:pPr>
              <w:rPr>
                <w:rFonts w:cstheme="minorHAnsi"/>
                <w:sz w:val="18"/>
                <w:szCs w:val="18"/>
              </w:rPr>
            </w:pPr>
            <w:r w:rsidRPr="00180D1F">
              <w:rPr>
                <w:rFonts w:cstheme="minorHAnsi"/>
                <w:sz w:val="18"/>
                <w:szCs w:val="18"/>
              </w:rPr>
              <w:t>1.03</w:t>
            </w:r>
          </w:p>
        </w:tc>
        <w:tc>
          <w:tcPr>
            <w:tcW w:w="806" w:type="dxa"/>
            <w:noWrap/>
            <w:hideMark/>
          </w:tcPr>
          <w:p w14:paraId="485BFBE1"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0.58</w:t>
            </w:r>
          </w:p>
        </w:tc>
        <w:tc>
          <w:tcPr>
            <w:tcW w:w="621" w:type="dxa"/>
            <w:noWrap/>
            <w:hideMark/>
          </w:tcPr>
          <w:p w14:paraId="0BDAC560"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1.03</w:t>
            </w:r>
          </w:p>
        </w:tc>
        <w:tc>
          <w:tcPr>
            <w:tcW w:w="830" w:type="dxa"/>
            <w:noWrap/>
            <w:hideMark/>
          </w:tcPr>
          <w:p w14:paraId="62D2B729"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0.96</w:t>
            </w:r>
          </w:p>
        </w:tc>
        <w:tc>
          <w:tcPr>
            <w:tcW w:w="880" w:type="dxa"/>
            <w:noWrap/>
            <w:hideMark/>
          </w:tcPr>
          <w:p w14:paraId="48C97E14"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1.57</w:t>
            </w:r>
          </w:p>
        </w:tc>
        <w:tc>
          <w:tcPr>
            <w:tcW w:w="990" w:type="dxa"/>
            <w:noWrap/>
            <w:hideMark/>
          </w:tcPr>
          <w:p w14:paraId="74F6AB7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0.99</w:t>
            </w:r>
          </w:p>
        </w:tc>
        <w:tc>
          <w:tcPr>
            <w:tcW w:w="788" w:type="dxa"/>
            <w:noWrap/>
            <w:hideMark/>
          </w:tcPr>
          <w:p w14:paraId="361CEB25"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1.16</w:t>
            </w:r>
          </w:p>
        </w:tc>
        <w:tc>
          <w:tcPr>
            <w:tcW w:w="536" w:type="dxa"/>
            <w:noWrap/>
            <w:hideMark/>
          </w:tcPr>
          <w:p w14:paraId="0E75A81C"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0.68</w:t>
            </w:r>
          </w:p>
        </w:tc>
        <w:tc>
          <w:tcPr>
            <w:tcW w:w="656" w:type="dxa"/>
            <w:noWrap/>
            <w:hideMark/>
          </w:tcPr>
          <w:p w14:paraId="52BF0074"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1.38</w:t>
            </w:r>
          </w:p>
        </w:tc>
        <w:tc>
          <w:tcPr>
            <w:tcW w:w="888" w:type="dxa"/>
            <w:noWrap/>
            <w:hideMark/>
          </w:tcPr>
          <w:p w14:paraId="04814A85"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1.16</w:t>
            </w:r>
          </w:p>
        </w:tc>
        <w:tc>
          <w:tcPr>
            <w:tcW w:w="732" w:type="dxa"/>
            <w:noWrap/>
            <w:hideMark/>
          </w:tcPr>
          <w:p w14:paraId="6F1484C3"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1.72</w:t>
            </w:r>
          </w:p>
        </w:tc>
        <w:tc>
          <w:tcPr>
            <w:tcW w:w="799" w:type="dxa"/>
            <w:noWrap/>
            <w:hideMark/>
          </w:tcPr>
          <w:p w14:paraId="013632B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0.59</w:t>
            </w:r>
          </w:p>
        </w:tc>
      </w:tr>
      <w:tr w:rsidR="00180D1F" w:rsidRPr="00180D1F" w14:paraId="52A03019" w14:textId="77777777" w:rsidTr="00180D1F">
        <w:tc>
          <w:tcPr>
            <w:tcW w:w="1538" w:type="dxa"/>
            <w:noWrap/>
            <w:hideMark/>
          </w:tcPr>
          <w:p w14:paraId="57BE5912"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35 to 39.9</w:t>
            </w:r>
          </w:p>
        </w:tc>
        <w:tc>
          <w:tcPr>
            <w:tcW w:w="635" w:type="dxa"/>
            <w:noWrap/>
            <w:hideMark/>
          </w:tcPr>
          <w:p w14:paraId="3C6BF99E" w14:textId="77777777" w:rsidR="00180D1F" w:rsidRPr="00180D1F" w:rsidRDefault="00180D1F" w:rsidP="00180D1F">
            <w:pPr>
              <w:rPr>
                <w:rFonts w:cstheme="minorHAnsi"/>
                <w:sz w:val="18"/>
                <w:szCs w:val="18"/>
              </w:rPr>
            </w:pPr>
            <w:r w:rsidRPr="00180D1F">
              <w:rPr>
                <w:rFonts w:cstheme="minorHAnsi"/>
                <w:sz w:val="18"/>
                <w:szCs w:val="18"/>
              </w:rPr>
              <w:t>1.03</w:t>
            </w:r>
          </w:p>
        </w:tc>
        <w:tc>
          <w:tcPr>
            <w:tcW w:w="806" w:type="dxa"/>
            <w:noWrap/>
            <w:hideMark/>
          </w:tcPr>
          <w:p w14:paraId="1553FE1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0.58</w:t>
            </w:r>
          </w:p>
        </w:tc>
        <w:tc>
          <w:tcPr>
            <w:tcW w:w="621" w:type="dxa"/>
            <w:noWrap/>
            <w:hideMark/>
          </w:tcPr>
          <w:p w14:paraId="52485E99"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1.03</w:t>
            </w:r>
          </w:p>
        </w:tc>
        <w:tc>
          <w:tcPr>
            <w:tcW w:w="830" w:type="dxa"/>
            <w:noWrap/>
            <w:hideMark/>
          </w:tcPr>
          <w:p w14:paraId="3D61F909"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0.96</w:t>
            </w:r>
          </w:p>
        </w:tc>
        <w:tc>
          <w:tcPr>
            <w:tcW w:w="880" w:type="dxa"/>
            <w:noWrap/>
            <w:hideMark/>
          </w:tcPr>
          <w:p w14:paraId="729BA5DC"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1.57</w:t>
            </w:r>
          </w:p>
        </w:tc>
        <w:tc>
          <w:tcPr>
            <w:tcW w:w="990" w:type="dxa"/>
            <w:noWrap/>
            <w:hideMark/>
          </w:tcPr>
          <w:p w14:paraId="5836CFB9"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0.99</w:t>
            </w:r>
          </w:p>
        </w:tc>
        <w:tc>
          <w:tcPr>
            <w:tcW w:w="788" w:type="dxa"/>
            <w:noWrap/>
            <w:hideMark/>
          </w:tcPr>
          <w:p w14:paraId="49CBCE23"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1.16</w:t>
            </w:r>
          </w:p>
        </w:tc>
        <w:tc>
          <w:tcPr>
            <w:tcW w:w="536" w:type="dxa"/>
            <w:noWrap/>
            <w:hideMark/>
          </w:tcPr>
          <w:p w14:paraId="2AAFFE11"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0.68</w:t>
            </w:r>
          </w:p>
        </w:tc>
        <w:tc>
          <w:tcPr>
            <w:tcW w:w="656" w:type="dxa"/>
            <w:noWrap/>
            <w:hideMark/>
          </w:tcPr>
          <w:p w14:paraId="3CB2947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1.38</w:t>
            </w:r>
          </w:p>
        </w:tc>
        <w:tc>
          <w:tcPr>
            <w:tcW w:w="888" w:type="dxa"/>
            <w:noWrap/>
            <w:hideMark/>
          </w:tcPr>
          <w:p w14:paraId="29F74FBC"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1.16</w:t>
            </w:r>
          </w:p>
        </w:tc>
        <w:tc>
          <w:tcPr>
            <w:tcW w:w="732" w:type="dxa"/>
            <w:noWrap/>
            <w:hideMark/>
          </w:tcPr>
          <w:p w14:paraId="0FBAAE59"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1.72</w:t>
            </w:r>
          </w:p>
        </w:tc>
        <w:tc>
          <w:tcPr>
            <w:tcW w:w="799" w:type="dxa"/>
            <w:noWrap/>
            <w:hideMark/>
          </w:tcPr>
          <w:p w14:paraId="07BF5803"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0.59</w:t>
            </w:r>
          </w:p>
        </w:tc>
      </w:tr>
      <w:tr w:rsidR="00180D1F" w:rsidRPr="00180D1F" w14:paraId="71611204" w14:textId="77777777" w:rsidTr="00180D1F">
        <w:tc>
          <w:tcPr>
            <w:tcW w:w="1538" w:type="dxa"/>
            <w:noWrap/>
            <w:hideMark/>
          </w:tcPr>
          <w:p w14:paraId="66621415"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40 to 49.9</w:t>
            </w:r>
          </w:p>
        </w:tc>
        <w:tc>
          <w:tcPr>
            <w:tcW w:w="635" w:type="dxa"/>
            <w:noWrap/>
            <w:hideMark/>
          </w:tcPr>
          <w:p w14:paraId="5BA96423" w14:textId="77777777" w:rsidR="00180D1F" w:rsidRPr="00180D1F" w:rsidRDefault="00180D1F" w:rsidP="00180D1F">
            <w:pPr>
              <w:rPr>
                <w:rFonts w:cstheme="minorHAnsi"/>
                <w:sz w:val="18"/>
                <w:szCs w:val="18"/>
              </w:rPr>
            </w:pPr>
            <w:r w:rsidRPr="00180D1F">
              <w:rPr>
                <w:rFonts w:cstheme="minorHAnsi"/>
                <w:sz w:val="18"/>
                <w:szCs w:val="18"/>
              </w:rPr>
              <w:t>1.03</w:t>
            </w:r>
          </w:p>
        </w:tc>
        <w:tc>
          <w:tcPr>
            <w:tcW w:w="806" w:type="dxa"/>
            <w:noWrap/>
            <w:hideMark/>
          </w:tcPr>
          <w:p w14:paraId="0C736BE2"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0.58</w:t>
            </w:r>
          </w:p>
        </w:tc>
        <w:tc>
          <w:tcPr>
            <w:tcW w:w="621" w:type="dxa"/>
            <w:noWrap/>
            <w:hideMark/>
          </w:tcPr>
          <w:p w14:paraId="42FE766C"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1.03</w:t>
            </w:r>
          </w:p>
        </w:tc>
        <w:tc>
          <w:tcPr>
            <w:tcW w:w="830" w:type="dxa"/>
            <w:noWrap/>
            <w:hideMark/>
          </w:tcPr>
          <w:p w14:paraId="3711E55A"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0.96</w:t>
            </w:r>
          </w:p>
        </w:tc>
        <w:tc>
          <w:tcPr>
            <w:tcW w:w="880" w:type="dxa"/>
            <w:noWrap/>
            <w:hideMark/>
          </w:tcPr>
          <w:p w14:paraId="4498788C"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1.57</w:t>
            </w:r>
          </w:p>
        </w:tc>
        <w:tc>
          <w:tcPr>
            <w:tcW w:w="990" w:type="dxa"/>
            <w:noWrap/>
            <w:hideMark/>
          </w:tcPr>
          <w:p w14:paraId="28557E4F"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0.99</w:t>
            </w:r>
          </w:p>
        </w:tc>
        <w:tc>
          <w:tcPr>
            <w:tcW w:w="788" w:type="dxa"/>
            <w:noWrap/>
            <w:hideMark/>
          </w:tcPr>
          <w:p w14:paraId="72DB624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1.16</w:t>
            </w:r>
          </w:p>
        </w:tc>
        <w:tc>
          <w:tcPr>
            <w:tcW w:w="536" w:type="dxa"/>
            <w:noWrap/>
            <w:hideMark/>
          </w:tcPr>
          <w:p w14:paraId="655740B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0.68</w:t>
            </w:r>
          </w:p>
        </w:tc>
        <w:tc>
          <w:tcPr>
            <w:tcW w:w="656" w:type="dxa"/>
            <w:noWrap/>
            <w:hideMark/>
          </w:tcPr>
          <w:p w14:paraId="5F5AD2BF"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1.38</w:t>
            </w:r>
          </w:p>
        </w:tc>
        <w:tc>
          <w:tcPr>
            <w:tcW w:w="888" w:type="dxa"/>
            <w:noWrap/>
            <w:hideMark/>
          </w:tcPr>
          <w:p w14:paraId="3A53C58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1.16</w:t>
            </w:r>
          </w:p>
        </w:tc>
        <w:tc>
          <w:tcPr>
            <w:tcW w:w="732" w:type="dxa"/>
            <w:noWrap/>
            <w:hideMark/>
          </w:tcPr>
          <w:p w14:paraId="3ACE75BC"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1.72</w:t>
            </w:r>
          </w:p>
        </w:tc>
        <w:tc>
          <w:tcPr>
            <w:tcW w:w="799" w:type="dxa"/>
            <w:noWrap/>
            <w:hideMark/>
          </w:tcPr>
          <w:p w14:paraId="1D877A0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0.59</w:t>
            </w:r>
          </w:p>
        </w:tc>
      </w:tr>
      <w:tr w:rsidR="00180D1F" w:rsidRPr="00180D1F" w14:paraId="2D3A5A47" w14:textId="77777777" w:rsidTr="00180D1F">
        <w:tc>
          <w:tcPr>
            <w:tcW w:w="1538" w:type="dxa"/>
            <w:noWrap/>
            <w:hideMark/>
          </w:tcPr>
          <w:p w14:paraId="33FD1B7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50 to 59.9</w:t>
            </w:r>
          </w:p>
        </w:tc>
        <w:tc>
          <w:tcPr>
            <w:tcW w:w="635" w:type="dxa"/>
            <w:noWrap/>
            <w:hideMark/>
          </w:tcPr>
          <w:p w14:paraId="101463F4" w14:textId="77777777" w:rsidR="00180D1F" w:rsidRPr="00180D1F" w:rsidRDefault="00180D1F" w:rsidP="00180D1F">
            <w:pPr>
              <w:rPr>
                <w:rFonts w:cstheme="minorHAnsi"/>
                <w:sz w:val="18"/>
                <w:szCs w:val="18"/>
              </w:rPr>
            </w:pPr>
            <w:r w:rsidRPr="00180D1F">
              <w:rPr>
                <w:rFonts w:cstheme="minorHAnsi"/>
                <w:sz w:val="18"/>
                <w:szCs w:val="18"/>
              </w:rPr>
              <w:t>1.03</w:t>
            </w:r>
          </w:p>
        </w:tc>
        <w:tc>
          <w:tcPr>
            <w:tcW w:w="806" w:type="dxa"/>
            <w:noWrap/>
            <w:hideMark/>
          </w:tcPr>
          <w:p w14:paraId="794B3D70"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0.58</w:t>
            </w:r>
          </w:p>
        </w:tc>
        <w:tc>
          <w:tcPr>
            <w:tcW w:w="621" w:type="dxa"/>
            <w:noWrap/>
            <w:hideMark/>
          </w:tcPr>
          <w:p w14:paraId="5680DB8F"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1.03</w:t>
            </w:r>
          </w:p>
        </w:tc>
        <w:tc>
          <w:tcPr>
            <w:tcW w:w="830" w:type="dxa"/>
            <w:noWrap/>
            <w:hideMark/>
          </w:tcPr>
          <w:p w14:paraId="2873F01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0.96</w:t>
            </w:r>
          </w:p>
        </w:tc>
        <w:tc>
          <w:tcPr>
            <w:tcW w:w="880" w:type="dxa"/>
            <w:noWrap/>
            <w:hideMark/>
          </w:tcPr>
          <w:p w14:paraId="02CF6959"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1.57</w:t>
            </w:r>
          </w:p>
        </w:tc>
        <w:tc>
          <w:tcPr>
            <w:tcW w:w="990" w:type="dxa"/>
            <w:noWrap/>
            <w:hideMark/>
          </w:tcPr>
          <w:p w14:paraId="6A092284"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0.99</w:t>
            </w:r>
          </w:p>
        </w:tc>
        <w:tc>
          <w:tcPr>
            <w:tcW w:w="788" w:type="dxa"/>
            <w:noWrap/>
            <w:hideMark/>
          </w:tcPr>
          <w:p w14:paraId="7B7E2214"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1.16</w:t>
            </w:r>
          </w:p>
        </w:tc>
        <w:tc>
          <w:tcPr>
            <w:tcW w:w="536" w:type="dxa"/>
            <w:noWrap/>
            <w:hideMark/>
          </w:tcPr>
          <w:p w14:paraId="30EE6156"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0.68</w:t>
            </w:r>
          </w:p>
        </w:tc>
        <w:tc>
          <w:tcPr>
            <w:tcW w:w="656" w:type="dxa"/>
            <w:noWrap/>
            <w:hideMark/>
          </w:tcPr>
          <w:p w14:paraId="4418F4B0"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1.38</w:t>
            </w:r>
          </w:p>
        </w:tc>
        <w:tc>
          <w:tcPr>
            <w:tcW w:w="888" w:type="dxa"/>
            <w:noWrap/>
            <w:hideMark/>
          </w:tcPr>
          <w:p w14:paraId="0C6FD29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1.16</w:t>
            </w:r>
          </w:p>
        </w:tc>
        <w:tc>
          <w:tcPr>
            <w:tcW w:w="732" w:type="dxa"/>
            <w:noWrap/>
            <w:hideMark/>
          </w:tcPr>
          <w:p w14:paraId="38EFA03C"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1.72</w:t>
            </w:r>
          </w:p>
        </w:tc>
        <w:tc>
          <w:tcPr>
            <w:tcW w:w="799" w:type="dxa"/>
            <w:noWrap/>
            <w:hideMark/>
          </w:tcPr>
          <w:p w14:paraId="5BE2F769"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0.59</w:t>
            </w:r>
          </w:p>
        </w:tc>
      </w:tr>
      <w:tr w:rsidR="00180D1F" w:rsidRPr="00180D1F" w14:paraId="78CCFEB2" w14:textId="77777777" w:rsidTr="00180D1F">
        <w:tc>
          <w:tcPr>
            <w:tcW w:w="1538" w:type="dxa"/>
            <w:noWrap/>
            <w:hideMark/>
          </w:tcPr>
          <w:p w14:paraId="32A6152F"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60 to 79.9</w:t>
            </w:r>
          </w:p>
        </w:tc>
        <w:tc>
          <w:tcPr>
            <w:tcW w:w="635" w:type="dxa"/>
            <w:noWrap/>
            <w:hideMark/>
          </w:tcPr>
          <w:p w14:paraId="2887792D" w14:textId="77777777" w:rsidR="00180D1F" w:rsidRPr="00180D1F" w:rsidRDefault="00180D1F" w:rsidP="00180D1F">
            <w:pPr>
              <w:rPr>
                <w:rFonts w:cstheme="minorHAnsi"/>
                <w:sz w:val="18"/>
                <w:szCs w:val="18"/>
              </w:rPr>
            </w:pPr>
            <w:r w:rsidRPr="00180D1F">
              <w:rPr>
                <w:rFonts w:cstheme="minorHAnsi"/>
                <w:sz w:val="18"/>
                <w:szCs w:val="18"/>
              </w:rPr>
              <w:t>1.00</w:t>
            </w:r>
          </w:p>
        </w:tc>
        <w:tc>
          <w:tcPr>
            <w:tcW w:w="806" w:type="dxa"/>
            <w:noWrap/>
            <w:hideMark/>
          </w:tcPr>
          <w:p w14:paraId="704089AA"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0.82</w:t>
            </w:r>
          </w:p>
        </w:tc>
        <w:tc>
          <w:tcPr>
            <w:tcW w:w="621" w:type="dxa"/>
            <w:noWrap/>
            <w:hideMark/>
          </w:tcPr>
          <w:p w14:paraId="76EE222F"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1.05</w:t>
            </w:r>
          </w:p>
        </w:tc>
        <w:tc>
          <w:tcPr>
            <w:tcW w:w="830" w:type="dxa"/>
            <w:noWrap/>
            <w:hideMark/>
          </w:tcPr>
          <w:p w14:paraId="28A266C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0.93</w:t>
            </w:r>
          </w:p>
        </w:tc>
        <w:tc>
          <w:tcPr>
            <w:tcW w:w="880" w:type="dxa"/>
            <w:noWrap/>
            <w:hideMark/>
          </w:tcPr>
          <w:p w14:paraId="794DA3F3"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0.91</w:t>
            </w:r>
          </w:p>
        </w:tc>
        <w:tc>
          <w:tcPr>
            <w:tcW w:w="990" w:type="dxa"/>
            <w:noWrap/>
            <w:hideMark/>
          </w:tcPr>
          <w:p w14:paraId="3297A24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0.92</w:t>
            </w:r>
          </w:p>
        </w:tc>
        <w:tc>
          <w:tcPr>
            <w:tcW w:w="788" w:type="dxa"/>
            <w:noWrap/>
            <w:hideMark/>
          </w:tcPr>
          <w:p w14:paraId="7E3A5C14"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0.70</w:t>
            </w:r>
          </w:p>
        </w:tc>
        <w:tc>
          <w:tcPr>
            <w:tcW w:w="536" w:type="dxa"/>
            <w:noWrap/>
            <w:hideMark/>
          </w:tcPr>
          <w:p w14:paraId="1FEB71F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1.38</w:t>
            </w:r>
          </w:p>
        </w:tc>
        <w:tc>
          <w:tcPr>
            <w:tcW w:w="656" w:type="dxa"/>
            <w:noWrap/>
            <w:hideMark/>
          </w:tcPr>
          <w:p w14:paraId="2680C12A"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0.58</w:t>
            </w:r>
          </w:p>
        </w:tc>
        <w:tc>
          <w:tcPr>
            <w:tcW w:w="888" w:type="dxa"/>
            <w:noWrap/>
            <w:hideMark/>
          </w:tcPr>
          <w:p w14:paraId="347F4253"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0.87</w:t>
            </w:r>
          </w:p>
        </w:tc>
        <w:tc>
          <w:tcPr>
            <w:tcW w:w="732" w:type="dxa"/>
            <w:noWrap/>
            <w:hideMark/>
          </w:tcPr>
          <w:p w14:paraId="11202A5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0.63</w:t>
            </w:r>
          </w:p>
        </w:tc>
        <w:tc>
          <w:tcPr>
            <w:tcW w:w="799" w:type="dxa"/>
            <w:noWrap/>
            <w:hideMark/>
          </w:tcPr>
          <w:p w14:paraId="1A06252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1.41</w:t>
            </w:r>
          </w:p>
        </w:tc>
      </w:tr>
      <w:tr w:rsidR="00180D1F" w:rsidRPr="00180D1F" w14:paraId="649E4DE1" w14:textId="77777777" w:rsidTr="00180D1F">
        <w:tc>
          <w:tcPr>
            <w:tcW w:w="1538" w:type="dxa"/>
            <w:noWrap/>
            <w:hideMark/>
          </w:tcPr>
          <w:p w14:paraId="6B53DA36"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80 to 99.9</w:t>
            </w:r>
          </w:p>
        </w:tc>
        <w:tc>
          <w:tcPr>
            <w:tcW w:w="635" w:type="dxa"/>
            <w:noWrap/>
            <w:hideMark/>
          </w:tcPr>
          <w:p w14:paraId="0AE74B06" w14:textId="77777777" w:rsidR="00180D1F" w:rsidRPr="00180D1F" w:rsidRDefault="00180D1F" w:rsidP="00180D1F">
            <w:pPr>
              <w:rPr>
                <w:rFonts w:cstheme="minorHAnsi"/>
                <w:sz w:val="18"/>
                <w:szCs w:val="18"/>
              </w:rPr>
            </w:pPr>
            <w:r w:rsidRPr="00180D1F">
              <w:rPr>
                <w:rFonts w:cstheme="minorHAnsi"/>
                <w:sz w:val="18"/>
                <w:szCs w:val="18"/>
              </w:rPr>
              <w:t>1.00</w:t>
            </w:r>
          </w:p>
        </w:tc>
        <w:tc>
          <w:tcPr>
            <w:tcW w:w="806" w:type="dxa"/>
            <w:noWrap/>
            <w:hideMark/>
          </w:tcPr>
          <w:p w14:paraId="6635CCF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0.82</w:t>
            </w:r>
          </w:p>
        </w:tc>
        <w:tc>
          <w:tcPr>
            <w:tcW w:w="621" w:type="dxa"/>
            <w:noWrap/>
            <w:hideMark/>
          </w:tcPr>
          <w:p w14:paraId="39050AE1"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1.05</w:t>
            </w:r>
          </w:p>
        </w:tc>
        <w:tc>
          <w:tcPr>
            <w:tcW w:w="830" w:type="dxa"/>
            <w:noWrap/>
            <w:hideMark/>
          </w:tcPr>
          <w:p w14:paraId="117F29D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0.93</w:t>
            </w:r>
          </w:p>
        </w:tc>
        <w:tc>
          <w:tcPr>
            <w:tcW w:w="880" w:type="dxa"/>
            <w:noWrap/>
            <w:hideMark/>
          </w:tcPr>
          <w:p w14:paraId="5674D740"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0.91</w:t>
            </w:r>
          </w:p>
        </w:tc>
        <w:tc>
          <w:tcPr>
            <w:tcW w:w="990" w:type="dxa"/>
            <w:noWrap/>
            <w:hideMark/>
          </w:tcPr>
          <w:p w14:paraId="5B728A4A"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0.92</w:t>
            </w:r>
          </w:p>
        </w:tc>
        <w:tc>
          <w:tcPr>
            <w:tcW w:w="788" w:type="dxa"/>
            <w:noWrap/>
            <w:hideMark/>
          </w:tcPr>
          <w:p w14:paraId="54302321"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0.70</w:t>
            </w:r>
          </w:p>
        </w:tc>
        <w:tc>
          <w:tcPr>
            <w:tcW w:w="536" w:type="dxa"/>
            <w:noWrap/>
            <w:hideMark/>
          </w:tcPr>
          <w:p w14:paraId="55C0988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1.38</w:t>
            </w:r>
          </w:p>
        </w:tc>
        <w:tc>
          <w:tcPr>
            <w:tcW w:w="656" w:type="dxa"/>
            <w:noWrap/>
            <w:hideMark/>
          </w:tcPr>
          <w:p w14:paraId="58A96B2F"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0.58</w:t>
            </w:r>
          </w:p>
        </w:tc>
        <w:tc>
          <w:tcPr>
            <w:tcW w:w="888" w:type="dxa"/>
            <w:noWrap/>
            <w:hideMark/>
          </w:tcPr>
          <w:p w14:paraId="7681BD9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0.87</w:t>
            </w:r>
          </w:p>
        </w:tc>
        <w:tc>
          <w:tcPr>
            <w:tcW w:w="732" w:type="dxa"/>
            <w:noWrap/>
            <w:hideMark/>
          </w:tcPr>
          <w:p w14:paraId="6A54448A"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0.63</w:t>
            </w:r>
          </w:p>
        </w:tc>
        <w:tc>
          <w:tcPr>
            <w:tcW w:w="799" w:type="dxa"/>
            <w:noWrap/>
            <w:hideMark/>
          </w:tcPr>
          <w:p w14:paraId="3DD662EF"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1.41</w:t>
            </w:r>
          </w:p>
        </w:tc>
      </w:tr>
      <w:tr w:rsidR="00180D1F" w:rsidRPr="00180D1F" w14:paraId="634121B0" w14:textId="77777777" w:rsidTr="00180D1F">
        <w:tc>
          <w:tcPr>
            <w:tcW w:w="1538" w:type="dxa"/>
            <w:noWrap/>
            <w:hideMark/>
          </w:tcPr>
          <w:p w14:paraId="281E8F86"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100 to 149.9</w:t>
            </w:r>
          </w:p>
        </w:tc>
        <w:tc>
          <w:tcPr>
            <w:tcW w:w="635" w:type="dxa"/>
            <w:noWrap/>
            <w:hideMark/>
          </w:tcPr>
          <w:p w14:paraId="3774D8E7" w14:textId="77777777" w:rsidR="00180D1F" w:rsidRPr="00180D1F" w:rsidRDefault="00180D1F" w:rsidP="00180D1F">
            <w:pPr>
              <w:rPr>
                <w:rFonts w:cstheme="minorHAnsi"/>
                <w:sz w:val="18"/>
                <w:szCs w:val="18"/>
              </w:rPr>
            </w:pPr>
            <w:r w:rsidRPr="00180D1F">
              <w:rPr>
                <w:rFonts w:cstheme="minorHAnsi"/>
                <w:sz w:val="18"/>
                <w:szCs w:val="18"/>
              </w:rPr>
              <w:t>1.00</w:t>
            </w:r>
          </w:p>
        </w:tc>
        <w:tc>
          <w:tcPr>
            <w:tcW w:w="806" w:type="dxa"/>
            <w:noWrap/>
            <w:hideMark/>
          </w:tcPr>
          <w:p w14:paraId="18B1EBD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0.82</w:t>
            </w:r>
          </w:p>
        </w:tc>
        <w:tc>
          <w:tcPr>
            <w:tcW w:w="621" w:type="dxa"/>
            <w:noWrap/>
            <w:hideMark/>
          </w:tcPr>
          <w:p w14:paraId="7CB23DDF"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1.05</w:t>
            </w:r>
          </w:p>
        </w:tc>
        <w:tc>
          <w:tcPr>
            <w:tcW w:w="830" w:type="dxa"/>
            <w:noWrap/>
            <w:hideMark/>
          </w:tcPr>
          <w:p w14:paraId="5CFC83E1"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0.93</w:t>
            </w:r>
          </w:p>
        </w:tc>
        <w:tc>
          <w:tcPr>
            <w:tcW w:w="880" w:type="dxa"/>
            <w:noWrap/>
            <w:hideMark/>
          </w:tcPr>
          <w:p w14:paraId="5E5C2FEB"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0.91</w:t>
            </w:r>
          </w:p>
        </w:tc>
        <w:tc>
          <w:tcPr>
            <w:tcW w:w="990" w:type="dxa"/>
            <w:noWrap/>
            <w:hideMark/>
          </w:tcPr>
          <w:p w14:paraId="11A73AC4"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0.92</w:t>
            </w:r>
          </w:p>
        </w:tc>
        <w:tc>
          <w:tcPr>
            <w:tcW w:w="788" w:type="dxa"/>
            <w:noWrap/>
            <w:hideMark/>
          </w:tcPr>
          <w:p w14:paraId="5786365C"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0.70</w:t>
            </w:r>
          </w:p>
        </w:tc>
        <w:tc>
          <w:tcPr>
            <w:tcW w:w="536" w:type="dxa"/>
            <w:noWrap/>
            <w:hideMark/>
          </w:tcPr>
          <w:p w14:paraId="52E05A5C"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1.38</w:t>
            </w:r>
          </w:p>
        </w:tc>
        <w:tc>
          <w:tcPr>
            <w:tcW w:w="656" w:type="dxa"/>
            <w:noWrap/>
            <w:hideMark/>
          </w:tcPr>
          <w:p w14:paraId="03F76DB1"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0.58</w:t>
            </w:r>
          </w:p>
        </w:tc>
        <w:tc>
          <w:tcPr>
            <w:tcW w:w="888" w:type="dxa"/>
            <w:noWrap/>
            <w:hideMark/>
          </w:tcPr>
          <w:p w14:paraId="4637D2DA"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0.87</w:t>
            </w:r>
          </w:p>
        </w:tc>
        <w:tc>
          <w:tcPr>
            <w:tcW w:w="732" w:type="dxa"/>
            <w:noWrap/>
            <w:hideMark/>
          </w:tcPr>
          <w:p w14:paraId="66A0CDD5"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0.63</w:t>
            </w:r>
          </w:p>
        </w:tc>
        <w:tc>
          <w:tcPr>
            <w:tcW w:w="799" w:type="dxa"/>
            <w:noWrap/>
            <w:hideMark/>
          </w:tcPr>
          <w:p w14:paraId="42056003"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1.41</w:t>
            </w:r>
          </w:p>
        </w:tc>
      </w:tr>
      <w:tr w:rsidR="00180D1F" w:rsidRPr="00180D1F" w14:paraId="4931558F" w14:textId="77777777" w:rsidTr="00180D1F">
        <w:tc>
          <w:tcPr>
            <w:tcW w:w="1538" w:type="dxa"/>
            <w:noWrap/>
            <w:hideMark/>
          </w:tcPr>
          <w:p w14:paraId="54B64B8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150 to 199.9</w:t>
            </w:r>
          </w:p>
        </w:tc>
        <w:tc>
          <w:tcPr>
            <w:tcW w:w="635" w:type="dxa"/>
            <w:noWrap/>
            <w:hideMark/>
          </w:tcPr>
          <w:p w14:paraId="707C7E24" w14:textId="77777777" w:rsidR="00180D1F" w:rsidRPr="00180D1F" w:rsidRDefault="00180D1F" w:rsidP="00180D1F">
            <w:pPr>
              <w:rPr>
                <w:rFonts w:cstheme="minorHAnsi"/>
                <w:sz w:val="18"/>
                <w:szCs w:val="18"/>
              </w:rPr>
            </w:pPr>
            <w:r w:rsidRPr="00180D1F">
              <w:rPr>
                <w:rFonts w:cstheme="minorHAnsi"/>
                <w:sz w:val="18"/>
                <w:szCs w:val="18"/>
              </w:rPr>
              <w:t>1.00</w:t>
            </w:r>
          </w:p>
        </w:tc>
        <w:tc>
          <w:tcPr>
            <w:tcW w:w="806" w:type="dxa"/>
            <w:noWrap/>
            <w:hideMark/>
          </w:tcPr>
          <w:p w14:paraId="73000DD5"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0.82</w:t>
            </w:r>
          </w:p>
        </w:tc>
        <w:tc>
          <w:tcPr>
            <w:tcW w:w="621" w:type="dxa"/>
            <w:noWrap/>
            <w:hideMark/>
          </w:tcPr>
          <w:p w14:paraId="641F8DC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1.05</w:t>
            </w:r>
          </w:p>
        </w:tc>
        <w:tc>
          <w:tcPr>
            <w:tcW w:w="830" w:type="dxa"/>
            <w:noWrap/>
            <w:hideMark/>
          </w:tcPr>
          <w:p w14:paraId="298FE131"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0.93</w:t>
            </w:r>
          </w:p>
        </w:tc>
        <w:tc>
          <w:tcPr>
            <w:tcW w:w="880" w:type="dxa"/>
            <w:noWrap/>
            <w:hideMark/>
          </w:tcPr>
          <w:p w14:paraId="0FBEE7F9"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0.91</w:t>
            </w:r>
          </w:p>
        </w:tc>
        <w:tc>
          <w:tcPr>
            <w:tcW w:w="990" w:type="dxa"/>
            <w:noWrap/>
            <w:hideMark/>
          </w:tcPr>
          <w:p w14:paraId="29D606C3"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0.92</w:t>
            </w:r>
          </w:p>
        </w:tc>
        <w:tc>
          <w:tcPr>
            <w:tcW w:w="788" w:type="dxa"/>
            <w:noWrap/>
            <w:hideMark/>
          </w:tcPr>
          <w:p w14:paraId="12CE2F60"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0.70</w:t>
            </w:r>
          </w:p>
        </w:tc>
        <w:tc>
          <w:tcPr>
            <w:tcW w:w="536" w:type="dxa"/>
            <w:noWrap/>
            <w:hideMark/>
          </w:tcPr>
          <w:p w14:paraId="0AFC22C3"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1.38</w:t>
            </w:r>
          </w:p>
        </w:tc>
        <w:tc>
          <w:tcPr>
            <w:tcW w:w="656" w:type="dxa"/>
            <w:noWrap/>
            <w:hideMark/>
          </w:tcPr>
          <w:p w14:paraId="05CE3EC0"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0.58</w:t>
            </w:r>
          </w:p>
        </w:tc>
        <w:tc>
          <w:tcPr>
            <w:tcW w:w="888" w:type="dxa"/>
            <w:noWrap/>
            <w:hideMark/>
          </w:tcPr>
          <w:p w14:paraId="544A1029"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0.87</w:t>
            </w:r>
          </w:p>
        </w:tc>
        <w:tc>
          <w:tcPr>
            <w:tcW w:w="732" w:type="dxa"/>
            <w:noWrap/>
            <w:hideMark/>
          </w:tcPr>
          <w:p w14:paraId="385AC884"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0.63</w:t>
            </w:r>
          </w:p>
        </w:tc>
        <w:tc>
          <w:tcPr>
            <w:tcW w:w="799" w:type="dxa"/>
            <w:noWrap/>
            <w:hideMark/>
          </w:tcPr>
          <w:p w14:paraId="0DCB3EB5"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1.41</w:t>
            </w:r>
          </w:p>
        </w:tc>
      </w:tr>
      <w:tr w:rsidR="00180D1F" w:rsidRPr="00180D1F" w14:paraId="58950B7B" w14:textId="77777777" w:rsidTr="00180D1F">
        <w:tc>
          <w:tcPr>
            <w:tcW w:w="1538" w:type="dxa"/>
            <w:noWrap/>
            <w:hideMark/>
          </w:tcPr>
          <w:p w14:paraId="04AC2472"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200 to 299.9</w:t>
            </w:r>
          </w:p>
        </w:tc>
        <w:tc>
          <w:tcPr>
            <w:tcW w:w="635" w:type="dxa"/>
            <w:noWrap/>
            <w:hideMark/>
          </w:tcPr>
          <w:p w14:paraId="5AFEE68E" w14:textId="77777777" w:rsidR="00180D1F" w:rsidRPr="00180D1F" w:rsidRDefault="00180D1F" w:rsidP="00180D1F">
            <w:pPr>
              <w:rPr>
                <w:rFonts w:cstheme="minorHAnsi"/>
                <w:sz w:val="18"/>
                <w:szCs w:val="18"/>
              </w:rPr>
            </w:pPr>
            <w:r w:rsidRPr="00180D1F">
              <w:rPr>
                <w:rFonts w:cstheme="minorHAnsi"/>
                <w:sz w:val="18"/>
                <w:szCs w:val="18"/>
              </w:rPr>
              <w:t>1.00</w:t>
            </w:r>
          </w:p>
        </w:tc>
        <w:tc>
          <w:tcPr>
            <w:tcW w:w="806" w:type="dxa"/>
            <w:noWrap/>
            <w:hideMark/>
          </w:tcPr>
          <w:p w14:paraId="7FDFB7D0"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0.82</w:t>
            </w:r>
          </w:p>
        </w:tc>
        <w:tc>
          <w:tcPr>
            <w:tcW w:w="621" w:type="dxa"/>
            <w:noWrap/>
            <w:hideMark/>
          </w:tcPr>
          <w:p w14:paraId="449BABC9"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1.05</w:t>
            </w:r>
          </w:p>
        </w:tc>
        <w:tc>
          <w:tcPr>
            <w:tcW w:w="830" w:type="dxa"/>
            <w:noWrap/>
            <w:hideMark/>
          </w:tcPr>
          <w:p w14:paraId="231A165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0.93</w:t>
            </w:r>
          </w:p>
        </w:tc>
        <w:tc>
          <w:tcPr>
            <w:tcW w:w="880" w:type="dxa"/>
            <w:noWrap/>
            <w:hideMark/>
          </w:tcPr>
          <w:p w14:paraId="3AD8A72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0.91</w:t>
            </w:r>
          </w:p>
        </w:tc>
        <w:tc>
          <w:tcPr>
            <w:tcW w:w="990" w:type="dxa"/>
            <w:noWrap/>
            <w:hideMark/>
          </w:tcPr>
          <w:p w14:paraId="24926ECC"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0.92</w:t>
            </w:r>
          </w:p>
        </w:tc>
        <w:tc>
          <w:tcPr>
            <w:tcW w:w="788" w:type="dxa"/>
            <w:noWrap/>
            <w:hideMark/>
          </w:tcPr>
          <w:p w14:paraId="20B14ED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0.70</w:t>
            </w:r>
          </w:p>
        </w:tc>
        <w:tc>
          <w:tcPr>
            <w:tcW w:w="536" w:type="dxa"/>
            <w:noWrap/>
            <w:hideMark/>
          </w:tcPr>
          <w:p w14:paraId="4D2A79E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1.38</w:t>
            </w:r>
          </w:p>
        </w:tc>
        <w:tc>
          <w:tcPr>
            <w:tcW w:w="656" w:type="dxa"/>
            <w:noWrap/>
            <w:hideMark/>
          </w:tcPr>
          <w:p w14:paraId="7194618C"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0.58</w:t>
            </w:r>
          </w:p>
        </w:tc>
        <w:tc>
          <w:tcPr>
            <w:tcW w:w="888" w:type="dxa"/>
            <w:noWrap/>
            <w:hideMark/>
          </w:tcPr>
          <w:p w14:paraId="646F19A4"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0.87</w:t>
            </w:r>
          </w:p>
        </w:tc>
        <w:tc>
          <w:tcPr>
            <w:tcW w:w="732" w:type="dxa"/>
            <w:noWrap/>
            <w:hideMark/>
          </w:tcPr>
          <w:p w14:paraId="15378412"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0.63</w:t>
            </w:r>
          </w:p>
        </w:tc>
        <w:tc>
          <w:tcPr>
            <w:tcW w:w="799" w:type="dxa"/>
            <w:noWrap/>
            <w:hideMark/>
          </w:tcPr>
          <w:p w14:paraId="0DD251B3"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1.41</w:t>
            </w:r>
          </w:p>
        </w:tc>
      </w:tr>
      <w:tr w:rsidR="00180D1F" w:rsidRPr="00180D1F" w14:paraId="39014C64" w14:textId="77777777" w:rsidTr="00180D1F">
        <w:tc>
          <w:tcPr>
            <w:tcW w:w="1538" w:type="dxa"/>
            <w:noWrap/>
            <w:hideMark/>
          </w:tcPr>
          <w:p w14:paraId="68E64426"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300 to 499.9</w:t>
            </w:r>
          </w:p>
        </w:tc>
        <w:tc>
          <w:tcPr>
            <w:tcW w:w="635" w:type="dxa"/>
            <w:noWrap/>
            <w:hideMark/>
          </w:tcPr>
          <w:p w14:paraId="64D1572B" w14:textId="77777777" w:rsidR="00180D1F" w:rsidRPr="00180D1F" w:rsidRDefault="00180D1F" w:rsidP="00180D1F">
            <w:pPr>
              <w:rPr>
                <w:rFonts w:cstheme="minorHAnsi"/>
                <w:sz w:val="18"/>
                <w:szCs w:val="18"/>
              </w:rPr>
            </w:pPr>
            <w:r w:rsidRPr="00180D1F">
              <w:rPr>
                <w:rFonts w:cstheme="minorHAnsi"/>
                <w:sz w:val="18"/>
                <w:szCs w:val="18"/>
              </w:rPr>
              <w:t>1.00</w:t>
            </w:r>
          </w:p>
        </w:tc>
        <w:tc>
          <w:tcPr>
            <w:tcW w:w="806" w:type="dxa"/>
            <w:noWrap/>
            <w:hideMark/>
          </w:tcPr>
          <w:p w14:paraId="4E0A0601"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0.82</w:t>
            </w:r>
          </w:p>
        </w:tc>
        <w:tc>
          <w:tcPr>
            <w:tcW w:w="621" w:type="dxa"/>
            <w:noWrap/>
            <w:hideMark/>
          </w:tcPr>
          <w:p w14:paraId="7195381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1.05</w:t>
            </w:r>
          </w:p>
        </w:tc>
        <w:tc>
          <w:tcPr>
            <w:tcW w:w="830" w:type="dxa"/>
            <w:noWrap/>
            <w:hideMark/>
          </w:tcPr>
          <w:p w14:paraId="0495C17F"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0.93</w:t>
            </w:r>
          </w:p>
        </w:tc>
        <w:tc>
          <w:tcPr>
            <w:tcW w:w="880" w:type="dxa"/>
            <w:noWrap/>
            <w:hideMark/>
          </w:tcPr>
          <w:p w14:paraId="002CD16C"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0.91</w:t>
            </w:r>
          </w:p>
        </w:tc>
        <w:tc>
          <w:tcPr>
            <w:tcW w:w="990" w:type="dxa"/>
            <w:noWrap/>
            <w:hideMark/>
          </w:tcPr>
          <w:p w14:paraId="526ADD1F"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0.92</w:t>
            </w:r>
          </w:p>
        </w:tc>
        <w:tc>
          <w:tcPr>
            <w:tcW w:w="788" w:type="dxa"/>
            <w:noWrap/>
            <w:hideMark/>
          </w:tcPr>
          <w:p w14:paraId="68B1D3A4"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0.70</w:t>
            </w:r>
          </w:p>
        </w:tc>
        <w:tc>
          <w:tcPr>
            <w:tcW w:w="536" w:type="dxa"/>
            <w:noWrap/>
            <w:hideMark/>
          </w:tcPr>
          <w:p w14:paraId="0911199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1.38</w:t>
            </w:r>
          </w:p>
        </w:tc>
        <w:tc>
          <w:tcPr>
            <w:tcW w:w="656" w:type="dxa"/>
            <w:noWrap/>
            <w:hideMark/>
          </w:tcPr>
          <w:p w14:paraId="700F759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0.58</w:t>
            </w:r>
          </w:p>
        </w:tc>
        <w:tc>
          <w:tcPr>
            <w:tcW w:w="888" w:type="dxa"/>
            <w:noWrap/>
            <w:hideMark/>
          </w:tcPr>
          <w:p w14:paraId="1C201E5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0.87</w:t>
            </w:r>
          </w:p>
        </w:tc>
        <w:tc>
          <w:tcPr>
            <w:tcW w:w="732" w:type="dxa"/>
            <w:noWrap/>
            <w:hideMark/>
          </w:tcPr>
          <w:p w14:paraId="1738D7D5"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0.63</w:t>
            </w:r>
          </w:p>
        </w:tc>
        <w:tc>
          <w:tcPr>
            <w:tcW w:w="799" w:type="dxa"/>
            <w:noWrap/>
            <w:hideMark/>
          </w:tcPr>
          <w:p w14:paraId="7ABCD341"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1.41</w:t>
            </w:r>
          </w:p>
        </w:tc>
      </w:tr>
      <w:tr w:rsidR="00180D1F" w:rsidRPr="00180D1F" w14:paraId="6CFA4B09" w14:textId="77777777" w:rsidTr="00180D1F">
        <w:tc>
          <w:tcPr>
            <w:tcW w:w="1538" w:type="dxa"/>
            <w:noWrap/>
            <w:hideMark/>
          </w:tcPr>
          <w:p w14:paraId="01DC61D6"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500 to 799.9</w:t>
            </w:r>
          </w:p>
        </w:tc>
        <w:tc>
          <w:tcPr>
            <w:tcW w:w="635" w:type="dxa"/>
            <w:noWrap/>
            <w:hideMark/>
          </w:tcPr>
          <w:p w14:paraId="7EA2097C" w14:textId="77777777" w:rsidR="00180D1F" w:rsidRPr="00180D1F" w:rsidRDefault="00180D1F" w:rsidP="00180D1F">
            <w:pPr>
              <w:rPr>
                <w:rFonts w:cstheme="minorHAnsi"/>
                <w:sz w:val="18"/>
                <w:szCs w:val="18"/>
              </w:rPr>
            </w:pPr>
            <w:r w:rsidRPr="00180D1F">
              <w:rPr>
                <w:rFonts w:cstheme="minorHAnsi"/>
                <w:sz w:val="18"/>
                <w:szCs w:val="18"/>
              </w:rPr>
              <w:t>1.00</w:t>
            </w:r>
          </w:p>
        </w:tc>
        <w:tc>
          <w:tcPr>
            <w:tcW w:w="806" w:type="dxa"/>
            <w:noWrap/>
            <w:hideMark/>
          </w:tcPr>
          <w:p w14:paraId="2952C37A"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0.82</w:t>
            </w:r>
          </w:p>
        </w:tc>
        <w:tc>
          <w:tcPr>
            <w:tcW w:w="621" w:type="dxa"/>
            <w:noWrap/>
            <w:hideMark/>
          </w:tcPr>
          <w:p w14:paraId="6721D93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1.05</w:t>
            </w:r>
          </w:p>
        </w:tc>
        <w:tc>
          <w:tcPr>
            <w:tcW w:w="830" w:type="dxa"/>
            <w:noWrap/>
            <w:hideMark/>
          </w:tcPr>
          <w:p w14:paraId="1897E2A9"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0.93</w:t>
            </w:r>
          </w:p>
        </w:tc>
        <w:tc>
          <w:tcPr>
            <w:tcW w:w="880" w:type="dxa"/>
            <w:noWrap/>
            <w:hideMark/>
          </w:tcPr>
          <w:p w14:paraId="15DF3DA5"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0.91</w:t>
            </w:r>
          </w:p>
        </w:tc>
        <w:tc>
          <w:tcPr>
            <w:tcW w:w="990" w:type="dxa"/>
            <w:noWrap/>
            <w:hideMark/>
          </w:tcPr>
          <w:p w14:paraId="304CAB06"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0.92</w:t>
            </w:r>
          </w:p>
        </w:tc>
        <w:tc>
          <w:tcPr>
            <w:tcW w:w="788" w:type="dxa"/>
            <w:noWrap/>
            <w:hideMark/>
          </w:tcPr>
          <w:p w14:paraId="0849D4FB"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0.70</w:t>
            </w:r>
          </w:p>
        </w:tc>
        <w:tc>
          <w:tcPr>
            <w:tcW w:w="536" w:type="dxa"/>
            <w:noWrap/>
            <w:hideMark/>
          </w:tcPr>
          <w:p w14:paraId="137C65D2"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1.38</w:t>
            </w:r>
          </w:p>
        </w:tc>
        <w:tc>
          <w:tcPr>
            <w:tcW w:w="656" w:type="dxa"/>
            <w:noWrap/>
            <w:hideMark/>
          </w:tcPr>
          <w:p w14:paraId="265AEB74"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0.58</w:t>
            </w:r>
          </w:p>
        </w:tc>
        <w:tc>
          <w:tcPr>
            <w:tcW w:w="888" w:type="dxa"/>
            <w:noWrap/>
            <w:hideMark/>
          </w:tcPr>
          <w:p w14:paraId="0907838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0.87</w:t>
            </w:r>
          </w:p>
        </w:tc>
        <w:tc>
          <w:tcPr>
            <w:tcW w:w="732" w:type="dxa"/>
            <w:noWrap/>
            <w:hideMark/>
          </w:tcPr>
          <w:p w14:paraId="004DA95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0.63</w:t>
            </w:r>
          </w:p>
        </w:tc>
        <w:tc>
          <w:tcPr>
            <w:tcW w:w="799" w:type="dxa"/>
            <w:noWrap/>
            <w:hideMark/>
          </w:tcPr>
          <w:p w14:paraId="3E66132C"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1.41</w:t>
            </w:r>
          </w:p>
        </w:tc>
      </w:tr>
      <w:tr w:rsidR="00180D1F" w:rsidRPr="00180D1F" w14:paraId="67806D6A" w14:textId="77777777" w:rsidTr="00180D1F">
        <w:tc>
          <w:tcPr>
            <w:tcW w:w="1538" w:type="dxa"/>
            <w:noWrap/>
            <w:hideMark/>
          </w:tcPr>
          <w:p w14:paraId="591D8E81"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800 to 999.9</w:t>
            </w:r>
          </w:p>
        </w:tc>
        <w:tc>
          <w:tcPr>
            <w:tcW w:w="635" w:type="dxa"/>
            <w:noWrap/>
            <w:hideMark/>
          </w:tcPr>
          <w:p w14:paraId="5DF0DCFA" w14:textId="77777777" w:rsidR="00180D1F" w:rsidRPr="00180D1F" w:rsidRDefault="00180D1F" w:rsidP="00180D1F">
            <w:pPr>
              <w:rPr>
                <w:rFonts w:cstheme="minorHAnsi"/>
                <w:sz w:val="18"/>
                <w:szCs w:val="18"/>
              </w:rPr>
            </w:pPr>
            <w:r w:rsidRPr="00180D1F">
              <w:rPr>
                <w:rFonts w:cstheme="minorHAnsi"/>
                <w:sz w:val="18"/>
                <w:szCs w:val="18"/>
              </w:rPr>
              <w:t>1.00</w:t>
            </w:r>
          </w:p>
        </w:tc>
        <w:tc>
          <w:tcPr>
            <w:tcW w:w="806" w:type="dxa"/>
            <w:noWrap/>
            <w:hideMark/>
          </w:tcPr>
          <w:p w14:paraId="7C5A552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0.82</w:t>
            </w:r>
          </w:p>
        </w:tc>
        <w:tc>
          <w:tcPr>
            <w:tcW w:w="621" w:type="dxa"/>
            <w:noWrap/>
            <w:hideMark/>
          </w:tcPr>
          <w:p w14:paraId="3081E6C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1.05</w:t>
            </w:r>
          </w:p>
        </w:tc>
        <w:tc>
          <w:tcPr>
            <w:tcW w:w="830" w:type="dxa"/>
            <w:noWrap/>
            <w:hideMark/>
          </w:tcPr>
          <w:p w14:paraId="027F34E4"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0.93</w:t>
            </w:r>
          </w:p>
        </w:tc>
        <w:tc>
          <w:tcPr>
            <w:tcW w:w="880" w:type="dxa"/>
            <w:noWrap/>
            <w:hideMark/>
          </w:tcPr>
          <w:p w14:paraId="651CC513"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0.91</w:t>
            </w:r>
          </w:p>
        </w:tc>
        <w:tc>
          <w:tcPr>
            <w:tcW w:w="990" w:type="dxa"/>
            <w:noWrap/>
            <w:hideMark/>
          </w:tcPr>
          <w:p w14:paraId="1BC1573A"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0.92</w:t>
            </w:r>
          </w:p>
        </w:tc>
        <w:tc>
          <w:tcPr>
            <w:tcW w:w="788" w:type="dxa"/>
            <w:noWrap/>
            <w:hideMark/>
          </w:tcPr>
          <w:p w14:paraId="633C1712"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0.70</w:t>
            </w:r>
          </w:p>
        </w:tc>
        <w:tc>
          <w:tcPr>
            <w:tcW w:w="536" w:type="dxa"/>
            <w:noWrap/>
            <w:hideMark/>
          </w:tcPr>
          <w:p w14:paraId="134E06E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1.38</w:t>
            </w:r>
          </w:p>
        </w:tc>
        <w:tc>
          <w:tcPr>
            <w:tcW w:w="656" w:type="dxa"/>
            <w:noWrap/>
            <w:hideMark/>
          </w:tcPr>
          <w:p w14:paraId="336C6F7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0.58</w:t>
            </w:r>
          </w:p>
        </w:tc>
        <w:tc>
          <w:tcPr>
            <w:tcW w:w="888" w:type="dxa"/>
            <w:noWrap/>
            <w:hideMark/>
          </w:tcPr>
          <w:p w14:paraId="61FCF900"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0.87</w:t>
            </w:r>
          </w:p>
        </w:tc>
        <w:tc>
          <w:tcPr>
            <w:tcW w:w="732" w:type="dxa"/>
            <w:noWrap/>
            <w:hideMark/>
          </w:tcPr>
          <w:p w14:paraId="40E96DDC"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0.63</w:t>
            </w:r>
          </w:p>
        </w:tc>
        <w:tc>
          <w:tcPr>
            <w:tcW w:w="799" w:type="dxa"/>
            <w:noWrap/>
            <w:hideMark/>
          </w:tcPr>
          <w:p w14:paraId="56286A3C"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1.41</w:t>
            </w:r>
          </w:p>
        </w:tc>
      </w:tr>
      <w:tr w:rsidR="00180D1F" w:rsidRPr="00180D1F" w14:paraId="0A0CCEB6" w14:textId="77777777" w:rsidTr="00180D1F">
        <w:tc>
          <w:tcPr>
            <w:tcW w:w="1538" w:type="dxa"/>
            <w:noWrap/>
            <w:hideMark/>
          </w:tcPr>
          <w:p w14:paraId="44F271BF"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1000 to 1999.9</w:t>
            </w:r>
          </w:p>
        </w:tc>
        <w:tc>
          <w:tcPr>
            <w:tcW w:w="635" w:type="dxa"/>
            <w:noWrap/>
            <w:hideMark/>
          </w:tcPr>
          <w:p w14:paraId="240277FE" w14:textId="77777777" w:rsidR="00180D1F" w:rsidRPr="00180D1F" w:rsidRDefault="00180D1F" w:rsidP="00180D1F">
            <w:pPr>
              <w:rPr>
                <w:rFonts w:cstheme="minorHAnsi"/>
                <w:sz w:val="18"/>
                <w:szCs w:val="18"/>
              </w:rPr>
            </w:pPr>
            <w:r w:rsidRPr="00180D1F">
              <w:rPr>
                <w:rFonts w:cstheme="minorHAnsi"/>
                <w:sz w:val="18"/>
                <w:szCs w:val="18"/>
              </w:rPr>
              <w:t>1.00</w:t>
            </w:r>
          </w:p>
        </w:tc>
        <w:tc>
          <w:tcPr>
            <w:tcW w:w="806" w:type="dxa"/>
            <w:noWrap/>
            <w:hideMark/>
          </w:tcPr>
          <w:p w14:paraId="0DC20951"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0.82</w:t>
            </w:r>
          </w:p>
        </w:tc>
        <w:tc>
          <w:tcPr>
            <w:tcW w:w="621" w:type="dxa"/>
            <w:noWrap/>
            <w:hideMark/>
          </w:tcPr>
          <w:p w14:paraId="67EC2B2F"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1.05</w:t>
            </w:r>
          </w:p>
        </w:tc>
        <w:tc>
          <w:tcPr>
            <w:tcW w:w="830" w:type="dxa"/>
            <w:noWrap/>
            <w:hideMark/>
          </w:tcPr>
          <w:p w14:paraId="6A41A434"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0.93</w:t>
            </w:r>
          </w:p>
        </w:tc>
        <w:tc>
          <w:tcPr>
            <w:tcW w:w="880" w:type="dxa"/>
            <w:noWrap/>
            <w:hideMark/>
          </w:tcPr>
          <w:p w14:paraId="734561F0"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0.91</w:t>
            </w:r>
          </w:p>
        </w:tc>
        <w:tc>
          <w:tcPr>
            <w:tcW w:w="990" w:type="dxa"/>
            <w:noWrap/>
            <w:hideMark/>
          </w:tcPr>
          <w:p w14:paraId="47CB287A"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0.92</w:t>
            </w:r>
          </w:p>
        </w:tc>
        <w:tc>
          <w:tcPr>
            <w:tcW w:w="788" w:type="dxa"/>
            <w:noWrap/>
            <w:hideMark/>
          </w:tcPr>
          <w:p w14:paraId="57DCA690"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0.70</w:t>
            </w:r>
          </w:p>
        </w:tc>
        <w:tc>
          <w:tcPr>
            <w:tcW w:w="536" w:type="dxa"/>
            <w:noWrap/>
            <w:hideMark/>
          </w:tcPr>
          <w:p w14:paraId="46EEBEC6"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1.38</w:t>
            </w:r>
          </w:p>
        </w:tc>
        <w:tc>
          <w:tcPr>
            <w:tcW w:w="656" w:type="dxa"/>
            <w:noWrap/>
            <w:hideMark/>
          </w:tcPr>
          <w:p w14:paraId="50199150"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0.58</w:t>
            </w:r>
          </w:p>
        </w:tc>
        <w:tc>
          <w:tcPr>
            <w:tcW w:w="888" w:type="dxa"/>
            <w:noWrap/>
            <w:hideMark/>
          </w:tcPr>
          <w:p w14:paraId="7FE88CAA"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0.87</w:t>
            </w:r>
          </w:p>
        </w:tc>
        <w:tc>
          <w:tcPr>
            <w:tcW w:w="732" w:type="dxa"/>
            <w:noWrap/>
            <w:hideMark/>
          </w:tcPr>
          <w:p w14:paraId="17695776"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0.63</w:t>
            </w:r>
          </w:p>
        </w:tc>
        <w:tc>
          <w:tcPr>
            <w:tcW w:w="799" w:type="dxa"/>
            <w:noWrap/>
            <w:hideMark/>
          </w:tcPr>
          <w:p w14:paraId="3F4D0D8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1.41</w:t>
            </w:r>
          </w:p>
        </w:tc>
      </w:tr>
      <w:tr w:rsidR="00180D1F" w:rsidRPr="00180D1F" w14:paraId="47A413B4" w14:textId="77777777" w:rsidTr="00180D1F">
        <w:tc>
          <w:tcPr>
            <w:tcW w:w="1538" w:type="dxa"/>
            <w:noWrap/>
            <w:hideMark/>
          </w:tcPr>
          <w:p w14:paraId="2862C75A"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&gt;1999.9</w:t>
            </w:r>
          </w:p>
        </w:tc>
        <w:tc>
          <w:tcPr>
            <w:tcW w:w="635" w:type="dxa"/>
            <w:noWrap/>
            <w:hideMark/>
          </w:tcPr>
          <w:p w14:paraId="70869A1D" w14:textId="77777777" w:rsidR="00180D1F" w:rsidRPr="00180D1F" w:rsidRDefault="00180D1F" w:rsidP="00180D1F">
            <w:pPr>
              <w:rPr>
                <w:rFonts w:cstheme="minorHAnsi"/>
                <w:sz w:val="18"/>
                <w:szCs w:val="18"/>
              </w:rPr>
            </w:pPr>
            <w:r w:rsidRPr="00180D1F">
              <w:rPr>
                <w:rFonts w:cstheme="minorHAnsi"/>
                <w:sz w:val="18"/>
                <w:szCs w:val="18"/>
              </w:rPr>
              <w:t>1.00</w:t>
            </w:r>
          </w:p>
        </w:tc>
        <w:tc>
          <w:tcPr>
            <w:tcW w:w="806" w:type="dxa"/>
            <w:noWrap/>
            <w:hideMark/>
          </w:tcPr>
          <w:p w14:paraId="76D3433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0.82</w:t>
            </w:r>
          </w:p>
        </w:tc>
        <w:tc>
          <w:tcPr>
            <w:tcW w:w="621" w:type="dxa"/>
            <w:noWrap/>
            <w:hideMark/>
          </w:tcPr>
          <w:p w14:paraId="21C7935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1.05</w:t>
            </w:r>
          </w:p>
        </w:tc>
        <w:tc>
          <w:tcPr>
            <w:tcW w:w="830" w:type="dxa"/>
            <w:noWrap/>
            <w:hideMark/>
          </w:tcPr>
          <w:p w14:paraId="006C4727"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0.93</w:t>
            </w:r>
          </w:p>
        </w:tc>
        <w:tc>
          <w:tcPr>
            <w:tcW w:w="880" w:type="dxa"/>
            <w:noWrap/>
            <w:hideMark/>
          </w:tcPr>
          <w:p w14:paraId="54F24EC6"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0.91</w:t>
            </w:r>
          </w:p>
        </w:tc>
        <w:tc>
          <w:tcPr>
            <w:tcW w:w="990" w:type="dxa"/>
            <w:noWrap/>
            <w:hideMark/>
          </w:tcPr>
          <w:p w14:paraId="6EC4F731"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0.92</w:t>
            </w:r>
          </w:p>
        </w:tc>
        <w:tc>
          <w:tcPr>
            <w:tcW w:w="788" w:type="dxa"/>
            <w:noWrap/>
            <w:hideMark/>
          </w:tcPr>
          <w:p w14:paraId="154C025F"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0.70</w:t>
            </w:r>
          </w:p>
        </w:tc>
        <w:tc>
          <w:tcPr>
            <w:tcW w:w="536" w:type="dxa"/>
            <w:noWrap/>
            <w:hideMark/>
          </w:tcPr>
          <w:p w14:paraId="2003BBD3"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1.38</w:t>
            </w:r>
          </w:p>
        </w:tc>
        <w:tc>
          <w:tcPr>
            <w:tcW w:w="656" w:type="dxa"/>
            <w:noWrap/>
            <w:hideMark/>
          </w:tcPr>
          <w:p w14:paraId="4A4941CD"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0.58</w:t>
            </w:r>
          </w:p>
        </w:tc>
        <w:tc>
          <w:tcPr>
            <w:tcW w:w="888" w:type="dxa"/>
            <w:noWrap/>
            <w:hideMark/>
          </w:tcPr>
          <w:p w14:paraId="776E3F7E"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0.87</w:t>
            </w:r>
          </w:p>
        </w:tc>
        <w:tc>
          <w:tcPr>
            <w:tcW w:w="732" w:type="dxa"/>
            <w:noWrap/>
            <w:hideMark/>
          </w:tcPr>
          <w:p w14:paraId="5B86C5CC"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0.63</w:t>
            </w:r>
          </w:p>
        </w:tc>
        <w:tc>
          <w:tcPr>
            <w:tcW w:w="799" w:type="dxa"/>
            <w:noWrap/>
            <w:hideMark/>
          </w:tcPr>
          <w:p w14:paraId="5C5F1B38" w14:textId="77777777" w:rsidR="00180D1F" w:rsidRPr="00180D1F" w:rsidRDefault="00180D1F" w:rsidP="00180D1F">
            <w:pPr>
              <w:rPr>
                <w:rFonts w:asciiTheme="minorHAnsi" w:hAnsiTheme="minorHAnsi" w:cstheme="minorHAnsi"/>
                <w:sz w:val="18"/>
                <w:szCs w:val="18"/>
              </w:rPr>
            </w:pPr>
            <w:r w:rsidRPr="00180D1F">
              <w:rPr>
                <w:rFonts w:asciiTheme="minorHAnsi" w:hAnsiTheme="minorHAnsi" w:cstheme="minorHAnsi"/>
                <w:sz w:val="18"/>
                <w:szCs w:val="18"/>
              </w:rPr>
              <w:t>1.41</w:t>
            </w:r>
          </w:p>
        </w:tc>
      </w:tr>
    </w:tbl>
    <w:p w14:paraId="4EDDB516" w14:textId="2A78E64F" w:rsidR="00180D1F" w:rsidRDefault="00180D1F" w:rsidP="000B4C76">
      <w:pPr>
        <w:spacing w:line="240" w:lineRule="auto"/>
      </w:pPr>
    </w:p>
    <w:p w14:paraId="3C4077B5" w14:textId="103D3040" w:rsidR="000B4ACC" w:rsidRDefault="000B4ACC" w:rsidP="000B4C76">
      <w:pPr>
        <w:spacing w:line="240" w:lineRule="auto"/>
      </w:pPr>
    </w:p>
    <w:p w14:paraId="1670C465" w14:textId="48D6A086" w:rsidR="000B4ACC" w:rsidRDefault="00272F5C" w:rsidP="00272F5C">
      <w:pPr>
        <w:pStyle w:val="Heading2"/>
      </w:pPr>
      <w:bookmarkStart w:id="43" w:name="_Toc152447856"/>
      <w:r>
        <w:t>PFAS</w:t>
      </w:r>
      <w:bookmarkEnd w:id="43"/>
    </w:p>
    <w:p w14:paraId="4296FF57" w14:textId="52F9DED8" w:rsidR="00765D70" w:rsidRDefault="00765D70" w:rsidP="000B4C76">
      <w:pPr>
        <w:spacing w:line="240" w:lineRule="auto"/>
      </w:pPr>
      <w:r>
        <w:t>No data for PFAS congeners were available for different particle sizes due to their very low concentrations. The following tables therefore only show the filtered concentrations and the total sample particulate strengths.</w:t>
      </w:r>
    </w:p>
    <w:p w14:paraId="512D9C62" w14:textId="5FDA00D1" w:rsidR="00765D70" w:rsidRDefault="00765D70" w:rsidP="000B4C76">
      <w:pPr>
        <w:spacing w:line="240" w:lineRule="auto"/>
      </w:pPr>
    </w:p>
    <w:p w14:paraId="495E3C19" w14:textId="3F3473AF" w:rsidR="009A448E" w:rsidRDefault="009A448E" w:rsidP="000B4C76">
      <w:pPr>
        <w:spacing w:line="240" w:lineRule="auto"/>
      </w:pPr>
    </w:p>
    <w:p w14:paraId="5A46C9EE" w14:textId="68BD82A1" w:rsidR="009A448E" w:rsidRDefault="009A448E" w:rsidP="000B4C76">
      <w:pPr>
        <w:spacing w:line="240" w:lineRule="auto"/>
      </w:pPr>
    </w:p>
    <w:p w14:paraId="49494C27" w14:textId="1BFB6310" w:rsidR="009A448E" w:rsidRDefault="009A448E" w:rsidP="000B4C76">
      <w:pPr>
        <w:spacing w:line="240" w:lineRule="auto"/>
      </w:pPr>
    </w:p>
    <w:p w14:paraId="16143010" w14:textId="77777777" w:rsidR="009A448E" w:rsidRDefault="009A448E" w:rsidP="000B4C76">
      <w:pPr>
        <w:spacing w:line="240" w:lineRule="auto"/>
      </w:pPr>
    </w:p>
    <w:p w14:paraId="2EE47247" w14:textId="0D00D02F" w:rsidR="00272F5C" w:rsidRDefault="00272F5C" w:rsidP="000B4C76">
      <w:pPr>
        <w:spacing w:line="240" w:lineRule="auto"/>
      </w:pPr>
    </w:p>
    <w:tbl>
      <w:tblPr>
        <w:tblStyle w:val="TableGrid"/>
        <w:tblW w:w="0" w:type="auto"/>
        <w:tblLook w:val="04A0" w:firstRow="1" w:lastRow="0" w:firstColumn="1" w:lastColumn="0" w:noHBand="0" w:noVBand="1"/>
      </w:tblPr>
      <w:tblGrid>
        <w:gridCol w:w="1806"/>
        <w:gridCol w:w="642"/>
        <w:gridCol w:w="651"/>
        <w:gridCol w:w="893"/>
        <w:gridCol w:w="893"/>
        <w:gridCol w:w="893"/>
        <w:gridCol w:w="893"/>
        <w:gridCol w:w="893"/>
        <w:gridCol w:w="893"/>
        <w:gridCol w:w="893"/>
      </w:tblGrid>
      <w:tr w:rsidR="00B34525" w:rsidRPr="00B34525" w14:paraId="4EA350C5" w14:textId="77777777" w:rsidTr="00B34525">
        <w:tc>
          <w:tcPr>
            <w:tcW w:w="3340" w:type="dxa"/>
            <w:gridSpan w:val="3"/>
            <w:noWrap/>
            <w:hideMark/>
          </w:tcPr>
          <w:p w14:paraId="3C8846F2" w14:textId="6EBA9E87" w:rsidR="00B34525" w:rsidRPr="00B34525" w:rsidRDefault="00B34525" w:rsidP="00B34525">
            <w:pPr>
              <w:rPr>
                <w:rFonts w:cstheme="minorHAnsi"/>
                <w:sz w:val="16"/>
                <w:szCs w:val="16"/>
              </w:rPr>
            </w:pPr>
            <w:r>
              <w:rPr>
                <w:rFonts w:cstheme="minorHAnsi"/>
                <w:sz w:val="16"/>
                <w:szCs w:val="16"/>
              </w:rPr>
              <w:t>average</w:t>
            </w:r>
            <w:r w:rsidRPr="00B34525">
              <w:rPr>
                <w:rFonts w:cstheme="minorHAnsi"/>
                <w:sz w:val="16"/>
                <w:szCs w:val="16"/>
              </w:rPr>
              <w:t xml:space="preserve"> inlet &lt;0.7µm (filtered) ng/L</w:t>
            </w:r>
          </w:p>
        </w:tc>
        <w:tc>
          <w:tcPr>
            <w:tcW w:w="960" w:type="dxa"/>
            <w:noWrap/>
            <w:hideMark/>
          </w:tcPr>
          <w:p w14:paraId="53167E91" w14:textId="77777777" w:rsidR="00B34525" w:rsidRPr="00B34525" w:rsidRDefault="00B34525" w:rsidP="00B34525">
            <w:pPr>
              <w:rPr>
                <w:rFonts w:cstheme="minorHAnsi"/>
                <w:sz w:val="16"/>
                <w:szCs w:val="16"/>
              </w:rPr>
            </w:pPr>
          </w:p>
        </w:tc>
        <w:tc>
          <w:tcPr>
            <w:tcW w:w="960" w:type="dxa"/>
            <w:noWrap/>
            <w:hideMark/>
          </w:tcPr>
          <w:p w14:paraId="2102538C" w14:textId="77777777" w:rsidR="00B34525" w:rsidRPr="00B34525" w:rsidRDefault="00B34525" w:rsidP="00B34525">
            <w:pPr>
              <w:rPr>
                <w:rFonts w:cstheme="minorHAnsi"/>
                <w:sz w:val="16"/>
                <w:szCs w:val="16"/>
              </w:rPr>
            </w:pPr>
          </w:p>
        </w:tc>
        <w:tc>
          <w:tcPr>
            <w:tcW w:w="960" w:type="dxa"/>
            <w:noWrap/>
            <w:hideMark/>
          </w:tcPr>
          <w:p w14:paraId="714BF7A6" w14:textId="77777777" w:rsidR="00B34525" w:rsidRPr="00B34525" w:rsidRDefault="00B34525" w:rsidP="00B34525">
            <w:pPr>
              <w:rPr>
                <w:rFonts w:cstheme="minorHAnsi"/>
                <w:sz w:val="16"/>
                <w:szCs w:val="16"/>
              </w:rPr>
            </w:pPr>
          </w:p>
        </w:tc>
        <w:tc>
          <w:tcPr>
            <w:tcW w:w="960" w:type="dxa"/>
            <w:noWrap/>
            <w:hideMark/>
          </w:tcPr>
          <w:p w14:paraId="0A689AB0" w14:textId="77777777" w:rsidR="00B34525" w:rsidRPr="00B34525" w:rsidRDefault="00B34525" w:rsidP="00B34525">
            <w:pPr>
              <w:rPr>
                <w:rFonts w:cstheme="minorHAnsi"/>
                <w:sz w:val="16"/>
                <w:szCs w:val="16"/>
              </w:rPr>
            </w:pPr>
          </w:p>
        </w:tc>
        <w:tc>
          <w:tcPr>
            <w:tcW w:w="960" w:type="dxa"/>
            <w:noWrap/>
            <w:hideMark/>
          </w:tcPr>
          <w:p w14:paraId="6A02FD52" w14:textId="77777777" w:rsidR="00B34525" w:rsidRPr="00B34525" w:rsidRDefault="00B34525" w:rsidP="00B34525">
            <w:pPr>
              <w:rPr>
                <w:rFonts w:cstheme="minorHAnsi"/>
                <w:sz w:val="16"/>
                <w:szCs w:val="16"/>
              </w:rPr>
            </w:pPr>
          </w:p>
        </w:tc>
        <w:tc>
          <w:tcPr>
            <w:tcW w:w="960" w:type="dxa"/>
            <w:noWrap/>
            <w:hideMark/>
          </w:tcPr>
          <w:p w14:paraId="0FBD1326" w14:textId="77777777" w:rsidR="00B34525" w:rsidRPr="00B34525" w:rsidRDefault="00B34525" w:rsidP="00B34525">
            <w:pPr>
              <w:rPr>
                <w:rFonts w:cstheme="minorHAnsi"/>
                <w:sz w:val="16"/>
                <w:szCs w:val="16"/>
              </w:rPr>
            </w:pPr>
          </w:p>
        </w:tc>
        <w:tc>
          <w:tcPr>
            <w:tcW w:w="960" w:type="dxa"/>
            <w:noWrap/>
            <w:hideMark/>
          </w:tcPr>
          <w:p w14:paraId="639462E8" w14:textId="77777777" w:rsidR="00B34525" w:rsidRPr="00B34525" w:rsidRDefault="00B34525" w:rsidP="00B34525">
            <w:pPr>
              <w:rPr>
                <w:rFonts w:cstheme="minorHAnsi"/>
                <w:sz w:val="16"/>
                <w:szCs w:val="16"/>
              </w:rPr>
            </w:pPr>
          </w:p>
        </w:tc>
      </w:tr>
      <w:tr w:rsidR="00B34525" w:rsidRPr="00B34525" w14:paraId="66A6CF72" w14:textId="77777777" w:rsidTr="00B34525">
        <w:tc>
          <w:tcPr>
            <w:tcW w:w="1962" w:type="dxa"/>
            <w:noWrap/>
            <w:hideMark/>
          </w:tcPr>
          <w:p w14:paraId="6A5E8462" w14:textId="77777777" w:rsidR="00B34525" w:rsidRPr="00B34525" w:rsidRDefault="00B34525" w:rsidP="00B34525">
            <w:pPr>
              <w:rPr>
                <w:rFonts w:cstheme="minorHAnsi"/>
                <w:sz w:val="16"/>
                <w:szCs w:val="16"/>
              </w:rPr>
            </w:pPr>
          </w:p>
        </w:tc>
        <w:tc>
          <w:tcPr>
            <w:tcW w:w="684" w:type="dxa"/>
            <w:noWrap/>
            <w:hideMark/>
          </w:tcPr>
          <w:p w14:paraId="4709963E" w14:textId="77777777" w:rsidR="00B34525" w:rsidRPr="00B34525" w:rsidRDefault="00B34525" w:rsidP="00B34525">
            <w:pPr>
              <w:rPr>
                <w:rFonts w:cstheme="minorHAnsi"/>
                <w:sz w:val="16"/>
                <w:szCs w:val="16"/>
              </w:rPr>
            </w:pPr>
            <w:proofErr w:type="spellStart"/>
            <w:r w:rsidRPr="00B34525">
              <w:rPr>
                <w:rFonts w:cstheme="minorHAnsi"/>
                <w:sz w:val="16"/>
                <w:szCs w:val="16"/>
              </w:rPr>
              <w:t>PFPeA</w:t>
            </w:r>
            <w:proofErr w:type="spellEnd"/>
            <w:r w:rsidRPr="00B34525">
              <w:rPr>
                <w:rFonts w:cstheme="minorHAnsi"/>
                <w:sz w:val="16"/>
                <w:szCs w:val="16"/>
              </w:rPr>
              <w:t xml:space="preserve"> </w:t>
            </w:r>
          </w:p>
        </w:tc>
        <w:tc>
          <w:tcPr>
            <w:tcW w:w="694" w:type="dxa"/>
            <w:noWrap/>
            <w:hideMark/>
          </w:tcPr>
          <w:p w14:paraId="55D59EEA" w14:textId="77777777" w:rsidR="00B34525" w:rsidRPr="00B34525" w:rsidRDefault="00B34525" w:rsidP="00B34525">
            <w:pPr>
              <w:rPr>
                <w:rFonts w:asciiTheme="minorHAnsi" w:hAnsiTheme="minorHAnsi" w:cstheme="minorHAnsi"/>
                <w:sz w:val="16"/>
                <w:szCs w:val="16"/>
              </w:rPr>
            </w:pPr>
            <w:proofErr w:type="spellStart"/>
            <w:r w:rsidRPr="00B34525">
              <w:rPr>
                <w:rFonts w:asciiTheme="minorHAnsi" w:hAnsiTheme="minorHAnsi" w:cstheme="minorHAnsi"/>
                <w:sz w:val="16"/>
                <w:szCs w:val="16"/>
              </w:rPr>
              <w:t>PFHxA</w:t>
            </w:r>
            <w:proofErr w:type="spellEnd"/>
            <w:r w:rsidRPr="00B34525">
              <w:rPr>
                <w:rFonts w:asciiTheme="minorHAnsi" w:hAnsiTheme="minorHAnsi" w:cstheme="minorHAnsi"/>
                <w:sz w:val="16"/>
                <w:szCs w:val="16"/>
              </w:rPr>
              <w:t xml:space="preserve"> </w:t>
            </w:r>
          </w:p>
        </w:tc>
        <w:tc>
          <w:tcPr>
            <w:tcW w:w="960" w:type="dxa"/>
            <w:noWrap/>
            <w:hideMark/>
          </w:tcPr>
          <w:p w14:paraId="7F3E6167" w14:textId="77777777" w:rsidR="00B34525" w:rsidRPr="00B34525" w:rsidRDefault="00B34525" w:rsidP="00B34525">
            <w:pPr>
              <w:rPr>
                <w:rFonts w:asciiTheme="minorHAnsi" w:hAnsiTheme="minorHAnsi" w:cstheme="minorHAnsi"/>
                <w:sz w:val="16"/>
                <w:szCs w:val="16"/>
              </w:rPr>
            </w:pPr>
            <w:proofErr w:type="spellStart"/>
            <w:r w:rsidRPr="00B34525">
              <w:rPr>
                <w:rFonts w:asciiTheme="minorHAnsi" w:hAnsiTheme="minorHAnsi" w:cstheme="minorHAnsi"/>
                <w:sz w:val="16"/>
                <w:szCs w:val="16"/>
              </w:rPr>
              <w:t>PFHpA</w:t>
            </w:r>
            <w:proofErr w:type="spellEnd"/>
            <w:r w:rsidRPr="00B34525">
              <w:rPr>
                <w:rFonts w:asciiTheme="minorHAnsi" w:hAnsiTheme="minorHAnsi" w:cstheme="minorHAnsi"/>
                <w:sz w:val="16"/>
                <w:szCs w:val="16"/>
              </w:rPr>
              <w:t xml:space="preserve"> </w:t>
            </w:r>
          </w:p>
        </w:tc>
        <w:tc>
          <w:tcPr>
            <w:tcW w:w="960" w:type="dxa"/>
            <w:noWrap/>
            <w:hideMark/>
          </w:tcPr>
          <w:p w14:paraId="172BA9ED"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 xml:space="preserve">PFOA </w:t>
            </w:r>
          </w:p>
        </w:tc>
        <w:tc>
          <w:tcPr>
            <w:tcW w:w="960" w:type="dxa"/>
            <w:noWrap/>
            <w:hideMark/>
          </w:tcPr>
          <w:p w14:paraId="0122A62B"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PFDA</w:t>
            </w:r>
          </w:p>
        </w:tc>
        <w:tc>
          <w:tcPr>
            <w:tcW w:w="960" w:type="dxa"/>
            <w:noWrap/>
            <w:hideMark/>
          </w:tcPr>
          <w:p w14:paraId="294D7486" w14:textId="77777777" w:rsidR="00B34525" w:rsidRPr="00B34525" w:rsidRDefault="00B34525" w:rsidP="00B34525">
            <w:pPr>
              <w:rPr>
                <w:rFonts w:asciiTheme="minorHAnsi" w:hAnsiTheme="minorHAnsi" w:cstheme="minorHAnsi"/>
                <w:sz w:val="16"/>
                <w:szCs w:val="16"/>
              </w:rPr>
            </w:pPr>
            <w:proofErr w:type="spellStart"/>
            <w:r w:rsidRPr="00B34525">
              <w:rPr>
                <w:rFonts w:asciiTheme="minorHAnsi" w:hAnsiTheme="minorHAnsi" w:cstheme="minorHAnsi"/>
                <w:sz w:val="16"/>
                <w:szCs w:val="16"/>
              </w:rPr>
              <w:t>PFUdA</w:t>
            </w:r>
            <w:proofErr w:type="spellEnd"/>
          </w:p>
        </w:tc>
        <w:tc>
          <w:tcPr>
            <w:tcW w:w="960" w:type="dxa"/>
            <w:noWrap/>
            <w:hideMark/>
          </w:tcPr>
          <w:p w14:paraId="1B7BF54D"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PFNA</w:t>
            </w:r>
          </w:p>
        </w:tc>
        <w:tc>
          <w:tcPr>
            <w:tcW w:w="960" w:type="dxa"/>
            <w:noWrap/>
            <w:hideMark/>
          </w:tcPr>
          <w:p w14:paraId="7D7E47EC"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 xml:space="preserve">PFOS </w:t>
            </w:r>
          </w:p>
        </w:tc>
        <w:tc>
          <w:tcPr>
            <w:tcW w:w="960" w:type="dxa"/>
            <w:noWrap/>
            <w:hideMark/>
          </w:tcPr>
          <w:p w14:paraId="709A3316"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 xml:space="preserve">6:2 FTS </w:t>
            </w:r>
          </w:p>
        </w:tc>
      </w:tr>
      <w:tr w:rsidR="00B34525" w:rsidRPr="00B34525" w14:paraId="5B2829A0" w14:textId="77777777" w:rsidTr="00B34525">
        <w:tc>
          <w:tcPr>
            <w:tcW w:w="1962" w:type="dxa"/>
            <w:noWrap/>
            <w:hideMark/>
          </w:tcPr>
          <w:p w14:paraId="28713D61"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site count</w:t>
            </w:r>
          </w:p>
        </w:tc>
        <w:tc>
          <w:tcPr>
            <w:tcW w:w="684" w:type="dxa"/>
            <w:noWrap/>
            <w:hideMark/>
          </w:tcPr>
          <w:p w14:paraId="1B4C7A79" w14:textId="77777777" w:rsidR="00B34525" w:rsidRPr="00B34525" w:rsidRDefault="00B34525" w:rsidP="00B34525">
            <w:pPr>
              <w:rPr>
                <w:rFonts w:cstheme="minorHAnsi"/>
                <w:sz w:val="16"/>
                <w:szCs w:val="16"/>
              </w:rPr>
            </w:pPr>
            <w:r w:rsidRPr="00B34525">
              <w:rPr>
                <w:rFonts w:cstheme="minorHAnsi"/>
                <w:sz w:val="16"/>
                <w:szCs w:val="16"/>
              </w:rPr>
              <w:t>3</w:t>
            </w:r>
          </w:p>
        </w:tc>
        <w:tc>
          <w:tcPr>
            <w:tcW w:w="694" w:type="dxa"/>
            <w:noWrap/>
            <w:hideMark/>
          </w:tcPr>
          <w:p w14:paraId="60032B54"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5</w:t>
            </w:r>
          </w:p>
        </w:tc>
        <w:tc>
          <w:tcPr>
            <w:tcW w:w="960" w:type="dxa"/>
            <w:noWrap/>
            <w:hideMark/>
          </w:tcPr>
          <w:p w14:paraId="74A21845"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3</w:t>
            </w:r>
          </w:p>
        </w:tc>
        <w:tc>
          <w:tcPr>
            <w:tcW w:w="960" w:type="dxa"/>
            <w:noWrap/>
            <w:hideMark/>
          </w:tcPr>
          <w:p w14:paraId="0989F858"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5</w:t>
            </w:r>
          </w:p>
        </w:tc>
        <w:tc>
          <w:tcPr>
            <w:tcW w:w="960" w:type="dxa"/>
            <w:noWrap/>
            <w:hideMark/>
          </w:tcPr>
          <w:p w14:paraId="0D090364"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3</w:t>
            </w:r>
          </w:p>
        </w:tc>
        <w:tc>
          <w:tcPr>
            <w:tcW w:w="960" w:type="dxa"/>
            <w:noWrap/>
            <w:hideMark/>
          </w:tcPr>
          <w:p w14:paraId="2DD3C861"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2</w:t>
            </w:r>
          </w:p>
        </w:tc>
        <w:tc>
          <w:tcPr>
            <w:tcW w:w="960" w:type="dxa"/>
            <w:noWrap/>
            <w:hideMark/>
          </w:tcPr>
          <w:p w14:paraId="30BAFBCB"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4</w:t>
            </w:r>
          </w:p>
        </w:tc>
        <w:tc>
          <w:tcPr>
            <w:tcW w:w="960" w:type="dxa"/>
            <w:noWrap/>
            <w:hideMark/>
          </w:tcPr>
          <w:p w14:paraId="105A6A53"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5</w:t>
            </w:r>
          </w:p>
        </w:tc>
        <w:tc>
          <w:tcPr>
            <w:tcW w:w="960" w:type="dxa"/>
            <w:noWrap/>
            <w:hideMark/>
          </w:tcPr>
          <w:p w14:paraId="77ADA1E1"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3</w:t>
            </w:r>
          </w:p>
        </w:tc>
      </w:tr>
      <w:tr w:rsidR="00B34525" w:rsidRPr="00B34525" w14:paraId="7C30D92E" w14:textId="77777777" w:rsidTr="00B34525">
        <w:tc>
          <w:tcPr>
            <w:tcW w:w="1962" w:type="dxa"/>
            <w:noWrap/>
            <w:hideMark/>
          </w:tcPr>
          <w:p w14:paraId="2ED1C6C1"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minimum</w:t>
            </w:r>
          </w:p>
        </w:tc>
        <w:tc>
          <w:tcPr>
            <w:tcW w:w="684" w:type="dxa"/>
            <w:noWrap/>
            <w:hideMark/>
          </w:tcPr>
          <w:p w14:paraId="40C2959B" w14:textId="77777777" w:rsidR="00B34525" w:rsidRPr="00B34525" w:rsidRDefault="00B34525" w:rsidP="00B34525">
            <w:pPr>
              <w:rPr>
                <w:rFonts w:cstheme="minorHAnsi"/>
                <w:sz w:val="16"/>
                <w:szCs w:val="16"/>
              </w:rPr>
            </w:pPr>
            <w:r w:rsidRPr="00B34525">
              <w:rPr>
                <w:rFonts w:cstheme="minorHAnsi"/>
                <w:sz w:val="16"/>
                <w:szCs w:val="16"/>
              </w:rPr>
              <w:t>0.7</w:t>
            </w:r>
          </w:p>
        </w:tc>
        <w:tc>
          <w:tcPr>
            <w:tcW w:w="694" w:type="dxa"/>
            <w:noWrap/>
            <w:hideMark/>
          </w:tcPr>
          <w:p w14:paraId="03F23DB2"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2.2</w:t>
            </w:r>
          </w:p>
        </w:tc>
        <w:tc>
          <w:tcPr>
            <w:tcW w:w="960" w:type="dxa"/>
            <w:noWrap/>
            <w:hideMark/>
          </w:tcPr>
          <w:p w14:paraId="7F3575BB"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0.2</w:t>
            </w:r>
          </w:p>
        </w:tc>
        <w:tc>
          <w:tcPr>
            <w:tcW w:w="960" w:type="dxa"/>
            <w:noWrap/>
            <w:hideMark/>
          </w:tcPr>
          <w:p w14:paraId="40F27D3F"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2.0</w:t>
            </w:r>
          </w:p>
        </w:tc>
        <w:tc>
          <w:tcPr>
            <w:tcW w:w="960" w:type="dxa"/>
            <w:noWrap/>
            <w:hideMark/>
          </w:tcPr>
          <w:p w14:paraId="31BBAC89"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0.8</w:t>
            </w:r>
          </w:p>
        </w:tc>
        <w:tc>
          <w:tcPr>
            <w:tcW w:w="960" w:type="dxa"/>
            <w:noWrap/>
            <w:hideMark/>
          </w:tcPr>
          <w:p w14:paraId="07D6C4A9"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0.1</w:t>
            </w:r>
          </w:p>
        </w:tc>
        <w:tc>
          <w:tcPr>
            <w:tcW w:w="960" w:type="dxa"/>
            <w:noWrap/>
            <w:hideMark/>
          </w:tcPr>
          <w:p w14:paraId="55434669"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0.2</w:t>
            </w:r>
          </w:p>
        </w:tc>
        <w:tc>
          <w:tcPr>
            <w:tcW w:w="960" w:type="dxa"/>
            <w:noWrap/>
            <w:hideMark/>
          </w:tcPr>
          <w:p w14:paraId="10F0FAC5"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3.9</w:t>
            </w:r>
          </w:p>
        </w:tc>
        <w:tc>
          <w:tcPr>
            <w:tcW w:w="960" w:type="dxa"/>
            <w:noWrap/>
            <w:hideMark/>
          </w:tcPr>
          <w:p w14:paraId="07D11C21"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1.7</w:t>
            </w:r>
          </w:p>
        </w:tc>
      </w:tr>
      <w:tr w:rsidR="00B34525" w:rsidRPr="00B34525" w14:paraId="2D19A881" w14:textId="77777777" w:rsidTr="00B34525">
        <w:tc>
          <w:tcPr>
            <w:tcW w:w="1962" w:type="dxa"/>
            <w:noWrap/>
            <w:hideMark/>
          </w:tcPr>
          <w:p w14:paraId="7908A694"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maximum</w:t>
            </w:r>
          </w:p>
        </w:tc>
        <w:tc>
          <w:tcPr>
            <w:tcW w:w="684" w:type="dxa"/>
            <w:noWrap/>
            <w:hideMark/>
          </w:tcPr>
          <w:p w14:paraId="5BEB791F" w14:textId="77777777" w:rsidR="00B34525" w:rsidRPr="00B34525" w:rsidRDefault="00B34525" w:rsidP="00B34525">
            <w:pPr>
              <w:rPr>
                <w:rFonts w:cstheme="minorHAnsi"/>
                <w:sz w:val="16"/>
                <w:szCs w:val="16"/>
              </w:rPr>
            </w:pPr>
            <w:r w:rsidRPr="00B34525">
              <w:rPr>
                <w:rFonts w:cstheme="minorHAnsi"/>
                <w:sz w:val="16"/>
                <w:szCs w:val="16"/>
              </w:rPr>
              <w:t>11.8</w:t>
            </w:r>
          </w:p>
        </w:tc>
        <w:tc>
          <w:tcPr>
            <w:tcW w:w="694" w:type="dxa"/>
            <w:noWrap/>
            <w:hideMark/>
          </w:tcPr>
          <w:p w14:paraId="73926FC1"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53.6</w:t>
            </w:r>
          </w:p>
        </w:tc>
        <w:tc>
          <w:tcPr>
            <w:tcW w:w="960" w:type="dxa"/>
            <w:noWrap/>
            <w:hideMark/>
          </w:tcPr>
          <w:p w14:paraId="53D6229E"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4.8</w:t>
            </w:r>
          </w:p>
        </w:tc>
        <w:tc>
          <w:tcPr>
            <w:tcW w:w="960" w:type="dxa"/>
            <w:noWrap/>
            <w:hideMark/>
          </w:tcPr>
          <w:p w14:paraId="58FAE9A1"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29.0</w:t>
            </w:r>
          </w:p>
        </w:tc>
        <w:tc>
          <w:tcPr>
            <w:tcW w:w="960" w:type="dxa"/>
            <w:noWrap/>
            <w:hideMark/>
          </w:tcPr>
          <w:p w14:paraId="2CE1A459"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2.5</w:t>
            </w:r>
          </w:p>
        </w:tc>
        <w:tc>
          <w:tcPr>
            <w:tcW w:w="960" w:type="dxa"/>
            <w:noWrap/>
            <w:hideMark/>
          </w:tcPr>
          <w:p w14:paraId="676AC285"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0.9</w:t>
            </w:r>
          </w:p>
        </w:tc>
        <w:tc>
          <w:tcPr>
            <w:tcW w:w="960" w:type="dxa"/>
            <w:noWrap/>
            <w:hideMark/>
          </w:tcPr>
          <w:p w14:paraId="05B56081"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2.5</w:t>
            </w:r>
          </w:p>
        </w:tc>
        <w:tc>
          <w:tcPr>
            <w:tcW w:w="960" w:type="dxa"/>
            <w:noWrap/>
            <w:hideMark/>
          </w:tcPr>
          <w:p w14:paraId="1A43F5D4"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85.8</w:t>
            </w:r>
          </w:p>
        </w:tc>
        <w:tc>
          <w:tcPr>
            <w:tcW w:w="960" w:type="dxa"/>
            <w:noWrap/>
            <w:hideMark/>
          </w:tcPr>
          <w:p w14:paraId="3C3A8C00"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28.8</w:t>
            </w:r>
          </w:p>
        </w:tc>
      </w:tr>
      <w:tr w:rsidR="00B34525" w:rsidRPr="00B34525" w14:paraId="325CF2DC" w14:textId="77777777" w:rsidTr="00B34525">
        <w:tc>
          <w:tcPr>
            <w:tcW w:w="1962" w:type="dxa"/>
            <w:noWrap/>
            <w:hideMark/>
          </w:tcPr>
          <w:p w14:paraId="4C6221CC"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average</w:t>
            </w:r>
          </w:p>
        </w:tc>
        <w:tc>
          <w:tcPr>
            <w:tcW w:w="684" w:type="dxa"/>
            <w:noWrap/>
            <w:hideMark/>
          </w:tcPr>
          <w:p w14:paraId="6BB76D24" w14:textId="77777777" w:rsidR="00B34525" w:rsidRPr="00B34525" w:rsidRDefault="00B34525" w:rsidP="00B34525">
            <w:pPr>
              <w:rPr>
                <w:rFonts w:cstheme="minorHAnsi"/>
                <w:sz w:val="16"/>
                <w:szCs w:val="16"/>
              </w:rPr>
            </w:pPr>
            <w:r w:rsidRPr="00B34525">
              <w:rPr>
                <w:rFonts w:cstheme="minorHAnsi"/>
                <w:sz w:val="16"/>
                <w:szCs w:val="16"/>
              </w:rPr>
              <w:t>5.3</w:t>
            </w:r>
          </w:p>
        </w:tc>
        <w:tc>
          <w:tcPr>
            <w:tcW w:w="694" w:type="dxa"/>
            <w:noWrap/>
            <w:hideMark/>
          </w:tcPr>
          <w:p w14:paraId="76E2FCB4"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15.3</w:t>
            </w:r>
          </w:p>
        </w:tc>
        <w:tc>
          <w:tcPr>
            <w:tcW w:w="960" w:type="dxa"/>
            <w:noWrap/>
            <w:hideMark/>
          </w:tcPr>
          <w:p w14:paraId="7D0584B1"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2.1</w:t>
            </w:r>
          </w:p>
        </w:tc>
        <w:tc>
          <w:tcPr>
            <w:tcW w:w="960" w:type="dxa"/>
            <w:noWrap/>
            <w:hideMark/>
          </w:tcPr>
          <w:p w14:paraId="57C06B84"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13.4</w:t>
            </w:r>
          </w:p>
        </w:tc>
        <w:tc>
          <w:tcPr>
            <w:tcW w:w="960" w:type="dxa"/>
            <w:noWrap/>
            <w:hideMark/>
          </w:tcPr>
          <w:p w14:paraId="0BE9927B"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1.3</w:t>
            </w:r>
          </w:p>
        </w:tc>
        <w:tc>
          <w:tcPr>
            <w:tcW w:w="960" w:type="dxa"/>
            <w:noWrap/>
            <w:hideMark/>
          </w:tcPr>
          <w:p w14:paraId="1AA51EE6"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0.5</w:t>
            </w:r>
          </w:p>
        </w:tc>
        <w:tc>
          <w:tcPr>
            <w:tcW w:w="960" w:type="dxa"/>
            <w:noWrap/>
            <w:hideMark/>
          </w:tcPr>
          <w:p w14:paraId="4B9F2975"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1.0</w:t>
            </w:r>
          </w:p>
        </w:tc>
        <w:tc>
          <w:tcPr>
            <w:tcW w:w="960" w:type="dxa"/>
            <w:noWrap/>
            <w:hideMark/>
          </w:tcPr>
          <w:p w14:paraId="3406476B"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29.4</w:t>
            </w:r>
          </w:p>
        </w:tc>
        <w:tc>
          <w:tcPr>
            <w:tcW w:w="960" w:type="dxa"/>
            <w:noWrap/>
            <w:hideMark/>
          </w:tcPr>
          <w:p w14:paraId="6FEEAC82"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18.2</w:t>
            </w:r>
          </w:p>
        </w:tc>
      </w:tr>
      <w:tr w:rsidR="00B34525" w:rsidRPr="00B34525" w14:paraId="3B903F3D" w14:textId="77777777" w:rsidTr="00B34525">
        <w:tc>
          <w:tcPr>
            <w:tcW w:w="1962" w:type="dxa"/>
            <w:noWrap/>
            <w:hideMark/>
          </w:tcPr>
          <w:p w14:paraId="32DDB0AC"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median</w:t>
            </w:r>
          </w:p>
        </w:tc>
        <w:tc>
          <w:tcPr>
            <w:tcW w:w="684" w:type="dxa"/>
            <w:noWrap/>
            <w:hideMark/>
          </w:tcPr>
          <w:p w14:paraId="7DCF8CA6" w14:textId="77777777" w:rsidR="00B34525" w:rsidRPr="00B34525" w:rsidRDefault="00B34525" w:rsidP="00B34525">
            <w:pPr>
              <w:rPr>
                <w:rFonts w:cstheme="minorHAnsi"/>
                <w:sz w:val="16"/>
                <w:szCs w:val="16"/>
              </w:rPr>
            </w:pPr>
            <w:r w:rsidRPr="00B34525">
              <w:rPr>
                <w:rFonts w:cstheme="minorHAnsi"/>
                <w:sz w:val="16"/>
                <w:szCs w:val="16"/>
              </w:rPr>
              <w:t>3.3</w:t>
            </w:r>
          </w:p>
        </w:tc>
        <w:tc>
          <w:tcPr>
            <w:tcW w:w="694" w:type="dxa"/>
            <w:noWrap/>
            <w:hideMark/>
          </w:tcPr>
          <w:p w14:paraId="1E53B82A"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7.1</w:t>
            </w:r>
          </w:p>
        </w:tc>
        <w:tc>
          <w:tcPr>
            <w:tcW w:w="960" w:type="dxa"/>
            <w:noWrap/>
            <w:hideMark/>
          </w:tcPr>
          <w:p w14:paraId="0CCCE07A"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1.2</w:t>
            </w:r>
          </w:p>
        </w:tc>
        <w:tc>
          <w:tcPr>
            <w:tcW w:w="960" w:type="dxa"/>
            <w:noWrap/>
            <w:hideMark/>
          </w:tcPr>
          <w:p w14:paraId="2ACC6B28"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16.5</w:t>
            </w:r>
          </w:p>
        </w:tc>
        <w:tc>
          <w:tcPr>
            <w:tcW w:w="960" w:type="dxa"/>
            <w:noWrap/>
            <w:hideMark/>
          </w:tcPr>
          <w:p w14:paraId="7F37B844"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0.8</w:t>
            </w:r>
          </w:p>
        </w:tc>
        <w:tc>
          <w:tcPr>
            <w:tcW w:w="960" w:type="dxa"/>
            <w:noWrap/>
            <w:hideMark/>
          </w:tcPr>
          <w:p w14:paraId="17A507A2"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0.5</w:t>
            </w:r>
          </w:p>
        </w:tc>
        <w:tc>
          <w:tcPr>
            <w:tcW w:w="960" w:type="dxa"/>
            <w:noWrap/>
            <w:hideMark/>
          </w:tcPr>
          <w:p w14:paraId="3122A04D"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0.6</w:t>
            </w:r>
          </w:p>
        </w:tc>
        <w:tc>
          <w:tcPr>
            <w:tcW w:w="960" w:type="dxa"/>
            <w:noWrap/>
            <w:hideMark/>
          </w:tcPr>
          <w:p w14:paraId="186C8AA2"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24.1</w:t>
            </w:r>
          </w:p>
        </w:tc>
        <w:tc>
          <w:tcPr>
            <w:tcW w:w="960" w:type="dxa"/>
            <w:noWrap/>
            <w:hideMark/>
          </w:tcPr>
          <w:p w14:paraId="170F2878"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24.1</w:t>
            </w:r>
          </w:p>
        </w:tc>
      </w:tr>
      <w:tr w:rsidR="00B34525" w:rsidRPr="00B34525" w14:paraId="1E7B2BDE" w14:textId="77777777" w:rsidTr="00B34525">
        <w:tc>
          <w:tcPr>
            <w:tcW w:w="1962" w:type="dxa"/>
            <w:noWrap/>
            <w:hideMark/>
          </w:tcPr>
          <w:p w14:paraId="27D6D11E"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standard deviation</w:t>
            </w:r>
          </w:p>
        </w:tc>
        <w:tc>
          <w:tcPr>
            <w:tcW w:w="684" w:type="dxa"/>
            <w:noWrap/>
            <w:hideMark/>
          </w:tcPr>
          <w:p w14:paraId="77212A16" w14:textId="77777777" w:rsidR="00B34525" w:rsidRPr="00B34525" w:rsidRDefault="00B34525" w:rsidP="00B34525">
            <w:pPr>
              <w:rPr>
                <w:rFonts w:cstheme="minorHAnsi"/>
                <w:sz w:val="16"/>
                <w:szCs w:val="16"/>
              </w:rPr>
            </w:pPr>
            <w:r w:rsidRPr="00B34525">
              <w:rPr>
                <w:rFonts w:cstheme="minorHAnsi"/>
                <w:sz w:val="16"/>
                <w:szCs w:val="16"/>
              </w:rPr>
              <w:t>5.8</w:t>
            </w:r>
          </w:p>
        </w:tc>
        <w:tc>
          <w:tcPr>
            <w:tcW w:w="694" w:type="dxa"/>
            <w:noWrap/>
            <w:hideMark/>
          </w:tcPr>
          <w:p w14:paraId="4E58850D"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21.7</w:t>
            </w:r>
          </w:p>
        </w:tc>
        <w:tc>
          <w:tcPr>
            <w:tcW w:w="960" w:type="dxa"/>
            <w:noWrap/>
            <w:hideMark/>
          </w:tcPr>
          <w:p w14:paraId="34F535B1"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2.4</w:t>
            </w:r>
          </w:p>
        </w:tc>
        <w:tc>
          <w:tcPr>
            <w:tcW w:w="960" w:type="dxa"/>
            <w:noWrap/>
            <w:hideMark/>
          </w:tcPr>
          <w:p w14:paraId="3E198558"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11.4</w:t>
            </w:r>
          </w:p>
        </w:tc>
        <w:tc>
          <w:tcPr>
            <w:tcW w:w="960" w:type="dxa"/>
            <w:noWrap/>
            <w:hideMark/>
          </w:tcPr>
          <w:p w14:paraId="741D43BA"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1.0</w:t>
            </w:r>
          </w:p>
        </w:tc>
        <w:tc>
          <w:tcPr>
            <w:tcW w:w="960" w:type="dxa"/>
            <w:noWrap/>
            <w:hideMark/>
          </w:tcPr>
          <w:p w14:paraId="21BC30B5"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0.6</w:t>
            </w:r>
          </w:p>
        </w:tc>
        <w:tc>
          <w:tcPr>
            <w:tcW w:w="960" w:type="dxa"/>
            <w:noWrap/>
            <w:hideMark/>
          </w:tcPr>
          <w:p w14:paraId="4BA5463A"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1.1</w:t>
            </w:r>
          </w:p>
        </w:tc>
        <w:tc>
          <w:tcPr>
            <w:tcW w:w="960" w:type="dxa"/>
            <w:noWrap/>
            <w:hideMark/>
          </w:tcPr>
          <w:p w14:paraId="1E83FAEF"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33.0</w:t>
            </w:r>
          </w:p>
        </w:tc>
        <w:tc>
          <w:tcPr>
            <w:tcW w:w="960" w:type="dxa"/>
            <w:noWrap/>
            <w:hideMark/>
          </w:tcPr>
          <w:p w14:paraId="483E70D3"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14.5</w:t>
            </w:r>
          </w:p>
        </w:tc>
      </w:tr>
      <w:tr w:rsidR="00B34525" w:rsidRPr="00B34525" w14:paraId="0AABBAB7" w14:textId="77777777" w:rsidTr="00B34525">
        <w:tc>
          <w:tcPr>
            <w:tcW w:w="1962" w:type="dxa"/>
            <w:noWrap/>
            <w:hideMark/>
          </w:tcPr>
          <w:p w14:paraId="764E959F"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COV</w:t>
            </w:r>
          </w:p>
        </w:tc>
        <w:tc>
          <w:tcPr>
            <w:tcW w:w="684" w:type="dxa"/>
            <w:noWrap/>
            <w:hideMark/>
          </w:tcPr>
          <w:p w14:paraId="3FCEFAE2" w14:textId="77777777" w:rsidR="00B34525" w:rsidRPr="00B34525" w:rsidRDefault="00B34525" w:rsidP="00B34525">
            <w:pPr>
              <w:rPr>
                <w:rFonts w:cstheme="minorHAnsi"/>
                <w:sz w:val="16"/>
                <w:szCs w:val="16"/>
              </w:rPr>
            </w:pPr>
            <w:r w:rsidRPr="00B34525">
              <w:rPr>
                <w:rFonts w:cstheme="minorHAnsi"/>
                <w:sz w:val="16"/>
                <w:szCs w:val="16"/>
              </w:rPr>
              <w:t>1.10</w:t>
            </w:r>
          </w:p>
        </w:tc>
        <w:tc>
          <w:tcPr>
            <w:tcW w:w="694" w:type="dxa"/>
            <w:noWrap/>
            <w:hideMark/>
          </w:tcPr>
          <w:p w14:paraId="027B8F57"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1.42</w:t>
            </w:r>
          </w:p>
        </w:tc>
        <w:tc>
          <w:tcPr>
            <w:tcW w:w="960" w:type="dxa"/>
            <w:noWrap/>
            <w:hideMark/>
          </w:tcPr>
          <w:p w14:paraId="5936AAE9"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1.16</w:t>
            </w:r>
          </w:p>
        </w:tc>
        <w:tc>
          <w:tcPr>
            <w:tcW w:w="960" w:type="dxa"/>
            <w:noWrap/>
            <w:hideMark/>
          </w:tcPr>
          <w:p w14:paraId="2147903B"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0.85</w:t>
            </w:r>
          </w:p>
        </w:tc>
        <w:tc>
          <w:tcPr>
            <w:tcW w:w="960" w:type="dxa"/>
            <w:noWrap/>
            <w:hideMark/>
          </w:tcPr>
          <w:p w14:paraId="5174DAE9"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0.72</w:t>
            </w:r>
          </w:p>
        </w:tc>
        <w:tc>
          <w:tcPr>
            <w:tcW w:w="960" w:type="dxa"/>
            <w:noWrap/>
            <w:hideMark/>
          </w:tcPr>
          <w:p w14:paraId="0AFEEE52"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1.09</w:t>
            </w:r>
          </w:p>
        </w:tc>
        <w:tc>
          <w:tcPr>
            <w:tcW w:w="960" w:type="dxa"/>
            <w:noWrap/>
            <w:hideMark/>
          </w:tcPr>
          <w:p w14:paraId="710972D0"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1.09</w:t>
            </w:r>
          </w:p>
        </w:tc>
        <w:tc>
          <w:tcPr>
            <w:tcW w:w="960" w:type="dxa"/>
            <w:noWrap/>
            <w:hideMark/>
          </w:tcPr>
          <w:p w14:paraId="12868A27"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1.12</w:t>
            </w:r>
          </w:p>
        </w:tc>
        <w:tc>
          <w:tcPr>
            <w:tcW w:w="960" w:type="dxa"/>
            <w:noWrap/>
            <w:hideMark/>
          </w:tcPr>
          <w:p w14:paraId="4E6EC5EB"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0.80</w:t>
            </w:r>
          </w:p>
        </w:tc>
      </w:tr>
      <w:tr w:rsidR="00B34525" w:rsidRPr="00B34525" w14:paraId="79C09CE7" w14:textId="77777777" w:rsidTr="00B34525">
        <w:tc>
          <w:tcPr>
            <w:tcW w:w="1962" w:type="dxa"/>
            <w:noWrap/>
            <w:hideMark/>
          </w:tcPr>
          <w:p w14:paraId="7926B8FF" w14:textId="77777777" w:rsidR="00B34525" w:rsidRPr="00B34525" w:rsidRDefault="00B34525" w:rsidP="00B34525">
            <w:pPr>
              <w:rPr>
                <w:rFonts w:asciiTheme="minorHAnsi" w:hAnsiTheme="minorHAnsi" w:cstheme="minorHAnsi"/>
                <w:sz w:val="16"/>
                <w:szCs w:val="16"/>
              </w:rPr>
            </w:pPr>
          </w:p>
        </w:tc>
        <w:tc>
          <w:tcPr>
            <w:tcW w:w="684" w:type="dxa"/>
            <w:noWrap/>
            <w:hideMark/>
          </w:tcPr>
          <w:p w14:paraId="5D940985" w14:textId="77777777" w:rsidR="00B34525" w:rsidRPr="00B34525" w:rsidRDefault="00B34525" w:rsidP="00B34525">
            <w:pPr>
              <w:rPr>
                <w:rFonts w:cstheme="minorHAnsi"/>
                <w:sz w:val="16"/>
                <w:szCs w:val="16"/>
              </w:rPr>
            </w:pPr>
          </w:p>
        </w:tc>
        <w:tc>
          <w:tcPr>
            <w:tcW w:w="694" w:type="dxa"/>
            <w:noWrap/>
            <w:hideMark/>
          </w:tcPr>
          <w:p w14:paraId="133E08F6" w14:textId="77777777" w:rsidR="00B34525" w:rsidRPr="00B34525" w:rsidRDefault="00B34525" w:rsidP="00B34525">
            <w:pPr>
              <w:rPr>
                <w:rFonts w:cstheme="minorHAnsi"/>
                <w:sz w:val="16"/>
                <w:szCs w:val="16"/>
              </w:rPr>
            </w:pPr>
          </w:p>
        </w:tc>
        <w:tc>
          <w:tcPr>
            <w:tcW w:w="960" w:type="dxa"/>
            <w:noWrap/>
            <w:hideMark/>
          </w:tcPr>
          <w:p w14:paraId="4DEA9072" w14:textId="77777777" w:rsidR="00B34525" w:rsidRPr="00B34525" w:rsidRDefault="00B34525" w:rsidP="00B34525">
            <w:pPr>
              <w:rPr>
                <w:rFonts w:cstheme="minorHAnsi"/>
                <w:sz w:val="16"/>
                <w:szCs w:val="16"/>
              </w:rPr>
            </w:pPr>
          </w:p>
        </w:tc>
        <w:tc>
          <w:tcPr>
            <w:tcW w:w="960" w:type="dxa"/>
            <w:noWrap/>
            <w:hideMark/>
          </w:tcPr>
          <w:p w14:paraId="3AB43F67" w14:textId="77777777" w:rsidR="00B34525" w:rsidRPr="00B34525" w:rsidRDefault="00B34525" w:rsidP="00B34525">
            <w:pPr>
              <w:rPr>
                <w:rFonts w:cstheme="minorHAnsi"/>
                <w:sz w:val="16"/>
                <w:szCs w:val="16"/>
              </w:rPr>
            </w:pPr>
          </w:p>
        </w:tc>
        <w:tc>
          <w:tcPr>
            <w:tcW w:w="960" w:type="dxa"/>
            <w:noWrap/>
            <w:hideMark/>
          </w:tcPr>
          <w:p w14:paraId="2FF13207" w14:textId="77777777" w:rsidR="00B34525" w:rsidRPr="00B34525" w:rsidRDefault="00B34525" w:rsidP="00B34525">
            <w:pPr>
              <w:rPr>
                <w:rFonts w:cstheme="minorHAnsi"/>
                <w:sz w:val="16"/>
                <w:szCs w:val="16"/>
              </w:rPr>
            </w:pPr>
          </w:p>
        </w:tc>
        <w:tc>
          <w:tcPr>
            <w:tcW w:w="960" w:type="dxa"/>
            <w:noWrap/>
            <w:hideMark/>
          </w:tcPr>
          <w:p w14:paraId="531907B1" w14:textId="77777777" w:rsidR="00B34525" w:rsidRPr="00B34525" w:rsidRDefault="00B34525" w:rsidP="00B34525">
            <w:pPr>
              <w:rPr>
                <w:rFonts w:cstheme="minorHAnsi"/>
                <w:sz w:val="16"/>
                <w:szCs w:val="16"/>
              </w:rPr>
            </w:pPr>
          </w:p>
        </w:tc>
        <w:tc>
          <w:tcPr>
            <w:tcW w:w="960" w:type="dxa"/>
            <w:noWrap/>
            <w:hideMark/>
          </w:tcPr>
          <w:p w14:paraId="0248E047" w14:textId="77777777" w:rsidR="00B34525" w:rsidRPr="00B34525" w:rsidRDefault="00B34525" w:rsidP="00B34525">
            <w:pPr>
              <w:rPr>
                <w:rFonts w:cstheme="minorHAnsi"/>
                <w:sz w:val="16"/>
                <w:szCs w:val="16"/>
              </w:rPr>
            </w:pPr>
          </w:p>
        </w:tc>
        <w:tc>
          <w:tcPr>
            <w:tcW w:w="960" w:type="dxa"/>
            <w:noWrap/>
            <w:hideMark/>
          </w:tcPr>
          <w:p w14:paraId="40D0C881" w14:textId="77777777" w:rsidR="00B34525" w:rsidRPr="00B34525" w:rsidRDefault="00B34525" w:rsidP="00B34525">
            <w:pPr>
              <w:rPr>
                <w:rFonts w:cstheme="minorHAnsi"/>
                <w:sz w:val="16"/>
                <w:szCs w:val="16"/>
              </w:rPr>
            </w:pPr>
          </w:p>
        </w:tc>
        <w:tc>
          <w:tcPr>
            <w:tcW w:w="960" w:type="dxa"/>
            <w:noWrap/>
            <w:hideMark/>
          </w:tcPr>
          <w:p w14:paraId="24A8C5FF" w14:textId="77777777" w:rsidR="00B34525" w:rsidRPr="00B34525" w:rsidRDefault="00B34525" w:rsidP="00B34525">
            <w:pPr>
              <w:rPr>
                <w:rFonts w:cstheme="minorHAnsi"/>
                <w:sz w:val="16"/>
                <w:szCs w:val="16"/>
              </w:rPr>
            </w:pPr>
          </w:p>
        </w:tc>
      </w:tr>
      <w:tr w:rsidR="00B34525" w:rsidRPr="00B34525" w14:paraId="67374349" w14:textId="77777777" w:rsidTr="00B34525">
        <w:tc>
          <w:tcPr>
            <w:tcW w:w="4300" w:type="dxa"/>
            <w:gridSpan w:val="4"/>
            <w:noWrap/>
            <w:hideMark/>
          </w:tcPr>
          <w:p w14:paraId="6D503EE1" w14:textId="4637E61E" w:rsidR="00B34525" w:rsidRPr="00B34525" w:rsidRDefault="00B34525" w:rsidP="00B34525">
            <w:pPr>
              <w:rPr>
                <w:rFonts w:cstheme="minorHAnsi"/>
                <w:sz w:val="16"/>
                <w:szCs w:val="16"/>
              </w:rPr>
            </w:pPr>
            <w:r w:rsidRPr="00B34525">
              <w:rPr>
                <w:rFonts w:cstheme="minorHAnsi"/>
                <w:sz w:val="16"/>
                <w:szCs w:val="16"/>
              </w:rPr>
              <w:t>average PFAS particulate stren</w:t>
            </w:r>
            <w:r>
              <w:rPr>
                <w:rFonts w:cstheme="minorHAnsi"/>
                <w:sz w:val="16"/>
                <w:szCs w:val="16"/>
              </w:rPr>
              <w:t>g</w:t>
            </w:r>
            <w:r w:rsidRPr="00B34525">
              <w:rPr>
                <w:rFonts w:cstheme="minorHAnsi"/>
                <w:sz w:val="16"/>
                <w:szCs w:val="16"/>
              </w:rPr>
              <w:t>ths (mg/kg)</w:t>
            </w:r>
          </w:p>
        </w:tc>
        <w:tc>
          <w:tcPr>
            <w:tcW w:w="960" w:type="dxa"/>
            <w:noWrap/>
            <w:hideMark/>
          </w:tcPr>
          <w:p w14:paraId="3A892C68" w14:textId="77777777" w:rsidR="00B34525" w:rsidRPr="00B34525" w:rsidRDefault="00B34525" w:rsidP="00B34525">
            <w:pPr>
              <w:rPr>
                <w:rFonts w:cstheme="minorHAnsi"/>
                <w:sz w:val="16"/>
                <w:szCs w:val="16"/>
              </w:rPr>
            </w:pPr>
          </w:p>
        </w:tc>
        <w:tc>
          <w:tcPr>
            <w:tcW w:w="960" w:type="dxa"/>
            <w:noWrap/>
            <w:hideMark/>
          </w:tcPr>
          <w:p w14:paraId="3B79768F" w14:textId="77777777" w:rsidR="00B34525" w:rsidRPr="00B34525" w:rsidRDefault="00B34525" w:rsidP="00B34525">
            <w:pPr>
              <w:rPr>
                <w:rFonts w:cstheme="minorHAnsi"/>
                <w:sz w:val="16"/>
                <w:szCs w:val="16"/>
              </w:rPr>
            </w:pPr>
          </w:p>
        </w:tc>
        <w:tc>
          <w:tcPr>
            <w:tcW w:w="960" w:type="dxa"/>
            <w:noWrap/>
            <w:hideMark/>
          </w:tcPr>
          <w:p w14:paraId="3DC6318D" w14:textId="77777777" w:rsidR="00B34525" w:rsidRPr="00B34525" w:rsidRDefault="00B34525" w:rsidP="00B34525">
            <w:pPr>
              <w:rPr>
                <w:rFonts w:cstheme="minorHAnsi"/>
                <w:sz w:val="16"/>
                <w:szCs w:val="16"/>
              </w:rPr>
            </w:pPr>
          </w:p>
        </w:tc>
        <w:tc>
          <w:tcPr>
            <w:tcW w:w="960" w:type="dxa"/>
            <w:noWrap/>
            <w:hideMark/>
          </w:tcPr>
          <w:p w14:paraId="7767D3BF" w14:textId="77777777" w:rsidR="00B34525" w:rsidRPr="00B34525" w:rsidRDefault="00B34525" w:rsidP="00B34525">
            <w:pPr>
              <w:rPr>
                <w:rFonts w:cstheme="minorHAnsi"/>
                <w:sz w:val="16"/>
                <w:szCs w:val="16"/>
              </w:rPr>
            </w:pPr>
          </w:p>
        </w:tc>
        <w:tc>
          <w:tcPr>
            <w:tcW w:w="960" w:type="dxa"/>
            <w:noWrap/>
            <w:hideMark/>
          </w:tcPr>
          <w:p w14:paraId="65334B4F" w14:textId="77777777" w:rsidR="00B34525" w:rsidRPr="00B34525" w:rsidRDefault="00B34525" w:rsidP="00B34525">
            <w:pPr>
              <w:rPr>
                <w:rFonts w:cstheme="minorHAnsi"/>
                <w:sz w:val="16"/>
                <w:szCs w:val="16"/>
              </w:rPr>
            </w:pPr>
          </w:p>
        </w:tc>
        <w:tc>
          <w:tcPr>
            <w:tcW w:w="960" w:type="dxa"/>
            <w:noWrap/>
            <w:hideMark/>
          </w:tcPr>
          <w:p w14:paraId="7BDCF887" w14:textId="77777777" w:rsidR="00B34525" w:rsidRPr="00B34525" w:rsidRDefault="00B34525" w:rsidP="00B34525">
            <w:pPr>
              <w:rPr>
                <w:rFonts w:cstheme="minorHAnsi"/>
                <w:sz w:val="16"/>
                <w:szCs w:val="16"/>
              </w:rPr>
            </w:pPr>
          </w:p>
        </w:tc>
      </w:tr>
      <w:tr w:rsidR="00B34525" w:rsidRPr="00B34525" w14:paraId="239010A1" w14:textId="77777777" w:rsidTr="00B34525">
        <w:tc>
          <w:tcPr>
            <w:tcW w:w="1962" w:type="dxa"/>
            <w:noWrap/>
            <w:hideMark/>
          </w:tcPr>
          <w:p w14:paraId="4E1D2541" w14:textId="77777777" w:rsidR="00B34525" w:rsidRPr="00B34525" w:rsidRDefault="00B34525" w:rsidP="00B34525">
            <w:pPr>
              <w:rPr>
                <w:rFonts w:cstheme="minorHAnsi"/>
                <w:sz w:val="16"/>
                <w:szCs w:val="16"/>
              </w:rPr>
            </w:pPr>
          </w:p>
        </w:tc>
        <w:tc>
          <w:tcPr>
            <w:tcW w:w="684" w:type="dxa"/>
            <w:noWrap/>
            <w:hideMark/>
          </w:tcPr>
          <w:p w14:paraId="4F2B115E" w14:textId="77777777" w:rsidR="00B34525" w:rsidRPr="00B34525" w:rsidRDefault="00B34525" w:rsidP="00B34525">
            <w:pPr>
              <w:rPr>
                <w:rFonts w:cstheme="minorHAnsi"/>
                <w:sz w:val="16"/>
                <w:szCs w:val="16"/>
              </w:rPr>
            </w:pPr>
            <w:proofErr w:type="spellStart"/>
            <w:r w:rsidRPr="00B34525">
              <w:rPr>
                <w:rFonts w:cstheme="minorHAnsi"/>
                <w:sz w:val="16"/>
                <w:szCs w:val="16"/>
              </w:rPr>
              <w:t>PFPeA</w:t>
            </w:r>
            <w:proofErr w:type="spellEnd"/>
            <w:r w:rsidRPr="00B34525">
              <w:rPr>
                <w:rFonts w:cstheme="minorHAnsi"/>
                <w:sz w:val="16"/>
                <w:szCs w:val="16"/>
              </w:rPr>
              <w:t xml:space="preserve"> </w:t>
            </w:r>
          </w:p>
        </w:tc>
        <w:tc>
          <w:tcPr>
            <w:tcW w:w="694" w:type="dxa"/>
            <w:noWrap/>
            <w:hideMark/>
          </w:tcPr>
          <w:p w14:paraId="42462C6C" w14:textId="77777777" w:rsidR="00B34525" w:rsidRPr="00B34525" w:rsidRDefault="00B34525" w:rsidP="00B34525">
            <w:pPr>
              <w:rPr>
                <w:rFonts w:asciiTheme="minorHAnsi" w:hAnsiTheme="minorHAnsi" w:cstheme="minorHAnsi"/>
                <w:sz w:val="16"/>
                <w:szCs w:val="16"/>
              </w:rPr>
            </w:pPr>
            <w:proofErr w:type="spellStart"/>
            <w:r w:rsidRPr="00B34525">
              <w:rPr>
                <w:rFonts w:asciiTheme="minorHAnsi" w:hAnsiTheme="minorHAnsi" w:cstheme="minorHAnsi"/>
                <w:sz w:val="16"/>
                <w:szCs w:val="16"/>
              </w:rPr>
              <w:t>PFHxA</w:t>
            </w:r>
            <w:proofErr w:type="spellEnd"/>
            <w:r w:rsidRPr="00B34525">
              <w:rPr>
                <w:rFonts w:asciiTheme="minorHAnsi" w:hAnsiTheme="minorHAnsi" w:cstheme="minorHAnsi"/>
                <w:sz w:val="16"/>
                <w:szCs w:val="16"/>
              </w:rPr>
              <w:t xml:space="preserve"> </w:t>
            </w:r>
          </w:p>
        </w:tc>
        <w:tc>
          <w:tcPr>
            <w:tcW w:w="960" w:type="dxa"/>
            <w:noWrap/>
            <w:hideMark/>
          </w:tcPr>
          <w:p w14:paraId="19230CF2" w14:textId="77777777" w:rsidR="00B34525" w:rsidRPr="00B34525" w:rsidRDefault="00B34525" w:rsidP="00B34525">
            <w:pPr>
              <w:rPr>
                <w:rFonts w:asciiTheme="minorHAnsi" w:hAnsiTheme="minorHAnsi" w:cstheme="minorHAnsi"/>
                <w:sz w:val="16"/>
                <w:szCs w:val="16"/>
              </w:rPr>
            </w:pPr>
            <w:proofErr w:type="spellStart"/>
            <w:r w:rsidRPr="00B34525">
              <w:rPr>
                <w:rFonts w:asciiTheme="minorHAnsi" w:hAnsiTheme="minorHAnsi" w:cstheme="minorHAnsi"/>
                <w:sz w:val="16"/>
                <w:szCs w:val="16"/>
              </w:rPr>
              <w:t>PFHpA</w:t>
            </w:r>
            <w:proofErr w:type="spellEnd"/>
            <w:r w:rsidRPr="00B34525">
              <w:rPr>
                <w:rFonts w:asciiTheme="minorHAnsi" w:hAnsiTheme="minorHAnsi" w:cstheme="minorHAnsi"/>
                <w:sz w:val="16"/>
                <w:szCs w:val="16"/>
              </w:rPr>
              <w:t xml:space="preserve"> </w:t>
            </w:r>
          </w:p>
        </w:tc>
        <w:tc>
          <w:tcPr>
            <w:tcW w:w="960" w:type="dxa"/>
            <w:noWrap/>
            <w:hideMark/>
          </w:tcPr>
          <w:p w14:paraId="70B44DFE"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 xml:space="preserve">PFOA </w:t>
            </w:r>
          </w:p>
        </w:tc>
        <w:tc>
          <w:tcPr>
            <w:tcW w:w="960" w:type="dxa"/>
            <w:noWrap/>
            <w:hideMark/>
          </w:tcPr>
          <w:p w14:paraId="5020FE50"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PFDA</w:t>
            </w:r>
          </w:p>
        </w:tc>
        <w:tc>
          <w:tcPr>
            <w:tcW w:w="960" w:type="dxa"/>
            <w:noWrap/>
            <w:hideMark/>
          </w:tcPr>
          <w:p w14:paraId="1CC9126A" w14:textId="77777777" w:rsidR="00B34525" w:rsidRPr="00B34525" w:rsidRDefault="00B34525" w:rsidP="00B34525">
            <w:pPr>
              <w:rPr>
                <w:rFonts w:asciiTheme="minorHAnsi" w:hAnsiTheme="minorHAnsi" w:cstheme="minorHAnsi"/>
                <w:sz w:val="16"/>
                <w:szCs w:val="16"/>
              </w:rPr>
            </w:pPr>
            <w:proofErr w:type="spellStart"/>
            <w:r w:rsidRPr="00B34525">
              <w:rPr>
                <w:rFonts w:asciiTheme="minorHAnsi" w:hAnsiTheme="minorHAnsi" w:cstheme="minorHAnsi"/>
                <w:sz w:val="16"/>
                <w:szCs w:val="16"/>
              </w:rPr>
              <w:t>PFUdA</w:t>
            </w:r>
            <w:proofErr w:type="spellEnd"/>
          </w:p>
        </w:tc>
        <w:tc>
          <w:tcPr>
            <w:tcW w:w="960" w:type="dxa"/>
            <w:noWrap/>
            <w:hideMark/>
          </w:tcPr>
          <w:p w14:paraId="68D42DB1"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PFNA</w:t>
            </w:r>
          </w:p>
        </w:tc>
        <w:tc>
          <w:tcPr>
            <w:tcW w:w="960" w:type="dxa"/>
            <w:noWrap/>
            <w:hideMark/>
          </w:tcPr>
          <w:p w14:paraId="2EE9E08E"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 xml:space="preserve">PFOS </w:t>
            </w:r>
          </w:p>
        </w:tc>
        <w:tc>
          <w:tcPr>
            <w:tcW w:w="960" w:type="dxa"/>
            <w:noWrap/>
            <w:hideMark/>
          </w:tcPr>
          <w:p w14:paraId="5D5867B9"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 xml:space="preserve">6:2 FTS </w:t>
            </w:r>
          </w:p>
        </w:tc>
      </w:tr>
      <w:tr w:rsidR="00B34525" w:rsidRPr="00B34525" w14:paraId="4DA69C0F" w14:textId="77777777" w:rsidTr="00B34525">
        <w:tc>
          <w:tcPr>
            <w:tcW w:w="1962" w:type="dxa"/>
            <w:noWrap/>
            <w:hideMark/>
          </w:tcPr>
          <w:p w14:paraId="68DAC3F5"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site count</w:t>
            </w:r>
          </w:p>
        </w:tc>
        <w:tc>
          <w:tcPr>
            <w:tcW w:w="684" w:type="dxa"/>
            <w:noWrap/>
            <w:hideMark/>
          </w:tcPr>
          <w:p w14:paraId="2B9C752F" w14:textId="77777777" w:rsidR="00B34525" w:rsidRPr="00B34525" w:rsidRDefault="00B34525" w:rsidP="00B34525">
            <w:pPr>
              <w:rPr>
                <w:rFonts w:cstheme="minorHAnsi"/>
                <w:sz w:val="16"/>
                <w:szCs w:val="16"/>
              </w:rPr>
            </w:pPr>
            <w:r w:rsidRPr="00B34525">
              <w:rPr>
                <w:rFonts w:cstheme="minorHAnsi"/>
                <w:sz w:val="16"/>
                <w:szCs w:val="16"/>
              </w:rPr>
              <w:t>3</w:t>
            </w:r>
          </w:p>
        </w:tc>
        <w:tc>
          <w:tcPr>
            <w:tcW w:w="694" w:type="dxa"/>
            <w:noWrap/>
            <w:hideMark/>
          </w:tcPr>
          <w:p w14:paraId="2C48441F"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4</w:t>
            </w:r>
          </w:p>
        </w:tc>
        <w:tc>
          <w:tcPr>
            <w:tcW w:w="960" w:type="dxa"/>
            <w:noWrap/>
            <w:hideMark/>
          </w:tcPr>
          <w:p w14:paraId="6B6A2E01"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3</w:t>
            </w:r>
          </w:p>
        </w:tc>
        <w:tc>
          <w:tcPr>
            <w:tcW w:w="960" w:type="dxa"/>
            <w:noWrap/>
            <w:hideMark/>
          </w:tcPr>
          <w:p w14:paraId="6373C6E9"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4</w:t>
            </w:r>
          </w:p>
        </w:tc>
        <w:tc>
          <w:tcPr>
            <w:tcW w:w="960" w:type="dxa"/>
            <w:noWrap/>
            <w:hideMark/>
          </w:tcPr>
          <w:p w14:paraId="6BA2BDDF"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4</w:t>
            </w:r>
          </w:p>
        </w:tc>
        <w:tc>
          <w:tcPr>
            <w:tcW w:w="960" w:type="dxa"/>
            <w:noWrap/>
            <w:hideMark/>
          </w:tcPr>
          <w:p w14:paraId="5D5AFD0F"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3</w:t>
            </w:r>
          </w:p>
        </w:tc>
        <w:tc>
          <w:tcPr>
            <w:tcW w:w="960" w:type="dxa"/>
            <w:noWrap/>
            <w:hideMark/>
          </w:tcPr>
          <w:p w14:paraId="06AB1BC5"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4</w:t>
            </w:r>
          </w:p>
        </w:tc>
        <w:tc>
          <w:tcPr>
            <w:tcW w:w="960" w:type="dxa"/>
            <w:noWrap/>
            <w:hideMark/>
          </w:tcPr>
          <w:p w14:paraId="6D54F695"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4</w:t>
            </w:r>
          </w:p>
        </w:tc>
        <w:tc>
          <w:tcPr>
            <w:tcW w:w="960" w:type="dxa"/>
            <w:noWrap/>
            <w:hideMark/>
          </w:tcPr>
          <w:p w14:paraId="6F849DCC"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2</w:t>
            </w:r>
          </w:p>
        </w:tc>
      </w:tr>
      <w:tr w:rsidR="00B34525" w:rsidRPr="00B34525" w14:paraId="51DC3C17" w14:textId="77777777" w:rsidTr="00B34525">
        <w:tc>
          <w:tcPr>
            <w:tcW w:w="1962" w:type="dxa"/>
            <w:noWrap/>
            <w:hideMark/>
          </w:tcPr>
          <w:p w14:paraId="0BBDDC85"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minimum</w:t>
            </w:r>
          </w:p>
        </w:tc>
        <w:tc>
          <w:tcPr>
            <w:tcW w:w="684" w:type="dxa"/>
            <w:noWrap/>
            <w:hideMark/>
          </w:tcPr>
          <w:p w14:paraId="0DC19178" w14:textId="77777777" w:rsidR="00B34525" w:rsidRPr="00B34525" w:rsidRDefault="00B34525" w:rsidP="00B34525">
            <w:pPr>
              <w:rPr>
                <w:rFonts w:cstheme="minorHAnsi"/>
                <w:sz w:val="16"/>
                <w:szCs w:val="16"/>
              </w:rPr>
            </w:pPr>
            <w:r w:rsidRPr="00B34525">
              <w:rPr>
                <w:rFonts w:cstheme="minorHAnsi"/>
                <w:sz w:val="16"/>
                <w:szCs w:val="16"/>
              </w:rPr>
              <w:t>0.037</w:t>
            </w:r>
          </w:p>
        </w:tc>
        <w:tc>
          <w:tcPr>
            <w:tcW w:w="694" w:type="dxa"/>
            <w:noWrap/>
            <w:hideMark/>
          </w:tcPr>
          <w:p w14:paraId="55F65014"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0.011</w:t>
            </w:r>
          </w:p>
        </w:tc>
        <w:tc>
          <w:tcPr>
            <w:tcW w:w="960" w:type="dxa"/>
            <w:noWrap/>
            <w:hideMark/>
          </w:tcPr>
          <w:p w14:paraId="656B04E7"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0.002</w:t>
            </w:r>
          </w:p>
        </w:tc>
        <w:tc>
          <w:tcPr>
            <w:tcW w:w="960" w:type="dxa"/>
            <w:noWrap/>
            <w:hideMark/>
          </w:tcPr>
          <w:p w14:paraId="55A7F280"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0.021</w:t>
            </w:r>
          </w:p>
        </w:tc>
        <w:tc>
          <w:tcPr>
            <w:tcW w:w="960" w:type="dxa"/>
            <w:noWrap/>
            <w:hideMark/>
          </w:tcPr>
          <w:p w14:paraId="270EF783"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0.011</w:t>
            </w:r>
          </w:p>
        </w:tc>
        <w:tc>
          <w:tcPr>
            <w:tcW w:w="960" w:type="dxa"/>
            <w:noWrap/>
            <w:hideMark/>
          </w:tcPr>
          <w:p w14:paraId="043A1C5C"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0.001</w:t>
            </w:r>
          </w:p>
        </w:tc>
        <w:tc>
          <w:tcPr>
            <w:tcW w:w="960" w:type="dxa"/>
            <w:noWrap/>
            <w:hideMark/>
          </w:tcPr>
          <w:p w14:paraId="445E98A3"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0.004</w:t>
            </w:r>
          </w:p>
        </w:tc>
        <w:tc>
          <w:tcPr>
            <w:tcW w:w="960" w:type="dxa"/>
            <w:noWrap/>
            <w:hideMark/>
          </w:tcPr>
          <w:p w14:paraId="7C128D49"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0.076</w:t>
            </w:r>
          </w:p>
        </w:tc>
        <w:tc>
          <w:tcPr>
            <w:tcW w:w="960" w:type="dxa"/>
            <w:noWrap/>
            <w:hideMark/>
          </w:tcPr>
          <w:p w14:paraId="6EC3352F"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0.031</w:t>
            </w:r>
          </w:p>
        </w:tc>
      </w:tr>
      <w:tr w:rsidR="00B34525" w:rsidRPr="00B34525" w14:paraId="183C42B9" w14:textId="77777777" w:rsidTr="00B34525">
        <w:tc>
          <w:tcPr>
            <w:tcW w:w="1962" w:type="dxa"/>
            <w:noWrap/>
            <w:hideMark/>
          </w:tcPr>
          <w:p w14:paraId="08FA2D7A"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maximum</w:t>
            </w:r>
          </w:p>
        </w:tc>
        <w:tc>
          <w:tcPr>
            <w:tcW w:w="684" w:type="dxa"/>
            <w:noWrap/>
            <w:hideMark/>
          </w:tcPr>
          <w:p w14:paraId="00AF631D" w14:textId="77777777" w:rsidR="00B34525" w:rsidRPr="00B34525" w:rsidRDefault="00B34525" w:rsidP="00B34525">
            <w:pPr>
              <w:rPr>
                <w:rFonts w:cstheme="minorHAnsi"/>
                <w:sz w:val="16"/>
                <w:szCs w:val="16"/>
              </w:rPr>
            </w:pPr>
            <w:r w:rsidRPr="00B34525">
              <w:rPr>
                <w:rFonts w:cstheme="minorHAnsi"/>
                <w:sz w:val="16"/>
                <w:szCs w:val="16"/>
              </w:rPr>
              <w:t>0.109</w:t>
            </w:r>
          </w:p>
        </w:tc>
        <w:tc>
          <w:tcPr>
            <w:tcW w:w="694" w:type="dxa"/>
            <w:noWrap/>
            <w:hideMark/>
          </w:tcPr>
          <w:p w14:paraId="6379EF14"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0.148</w:t>
            </w:r>
          </w:p>
        </w:tc>
        <w:tc>
          <w:tcPr>
            <w:tcW w:w="960" w:type="dxa"/>
            <w:noWrap/>
            <w:hideMark/>
          </w:tcPr>
          <w:p w14:paraId="57D5BE2A"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0.081</w:t>
            </w:r>
          </w:p>
        </w:tc>
        <w:tc>
          <w:tcPr>
            <w:tcW w:w="960" w:type="dxa"/>
            <w:noWrap/>
            <w:hideMark/>
          </w:tcPr>
          <w:p w14:paraId="3DED25C7"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0.536</w:t>
            </w:r>
          </w:p>
        </w:tc>
        <w:tc>
          <w:tcPr>
            <w:tcW w:w="960" w:type="dxa"/>
            <w:noWrap/>
            <w:hideMark/>
          </w:tcPr>
          <w:p w14:paraId="4DCF18EF"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0.087</w:t>
            </w:r>
          </w:p>
        </w:tc>
        <w:tc>
          <w:tcPr>
            <w:tcW w:w="960" w:type="dxa"/>
            <w:noWrap/>
            <w:hideMark/>
          </w:tcPr>
          <w:p w14:paraId="1CFC7A45"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0.051</w:t>
            </w:r>
          </w:p>
        </w:tc>
        <w:tc>
          <w:tcPr>
            <w:tcW w:w="960" w:type="dxa"/>
            <w:noWrap/>
            <w:hideMark/>
          </w:tcPr>
          <w:p w14:paraId="1CEB5CB2"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0.081</w:t>
            </w:r>
          </w:p>
        </w:tc>
        <w:tc>
          <w:tcPr>
            <w:tcW w:w="960" w:type="dxa"/>
            <w:noWrap/>
            <w:hideMark/>
          </w:tcPr>
          <w:p w14:paraId="0C4FD1EA"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1.729</w:t>
            </w:r>
          </w:p>
        </w:tc>
        <w:tc>
          <w:tcPr>
            <w:tcW w:w="960" w:type="dxa"/>
            <w:noWrap/>
            <w:hideMark/>
          </w:tcPr>
          <w:p w14:paraId="6D34A8CA"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0.094</w:t>
            </w:r>
          </w:p>
        </w:tc>
      </w:tr>
      <w:tr w:rsidR="00B34525" w:rsidRPr="00B34525" w14:paraId="712D898A" w14:textId="77777777" w:rsidTr="00B34525">
        <w:tc>
          <w:tcPr>
            <w:tcW w:w="1962" w:type="dxa"/>
            <w:noWrap/>
            <w:hideMark/>
          </w:tcPr>
          <w:p w14:paraId="5AD87811"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average</w:t>
            </w:r>
          </w:p>
        </w:tc>
        <w:tc>
          <w:tcPr>
            <w:tcW w:w="684" w:type="dxa"/>
            <w:noWrap/>
            <w:hideMark/>
          </w:tcPr>
          <w:p w14:paraId="3D82FB3E" w14:textId="77777777" w:rsidR="00B34525" w:rsidRPr="00B34525" w:rsidRDefault="00B34525" w:rsidP="00B34525">
            <w:pPr>
              <w:rPr>
                <w:rFonts w:cstheme="minorHAnsi"/>
                <w:sz w:val="16"/>
                <w:szCs w:val="16"/>
              </w:rPr>
            </w:pPr>
            <w:r w:rsidRPr="00B34525">
              <w:rPr>
                <w:rFonts w:cstheme="minorHAnsi"/>
                <w:sz w:val="16"/>
                <w:szCs w:val="16"/>
              </w:rPr>
              <w:t>0.065</w:t>
            </w:r>
          </w:p>
        </w:tc>
        <w:tc>
          <w:tcPr>
            <w:tcW w:w="694" w:type="dxa"/>
            <w:noWrap/>
            <w:hideMark/>
          </w:tcPr>
          <w:p w14:paraId="64ED55E8"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0.086</w:t>
            </w:r>
          </w:p>
        </w:tc>
        <w:tc>
          <w:tcPr>
            <w:tcW w:w="960" w:type="dxa"/>
            <w:noWrap/>
            <w:hideMark/>
          </w:tcPr>
          <w:p w14:paraId="0005A410"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0.031</w:t>
            </w:r>
          </w:p>
        </w:tc>
        <w:tc>
          <w:tcPr>
            <w:tcW w:w="960" w:type="dxa"/>
            <w:noWrap/>
            <w:hideMark/>
          </w:tcPr>
          <w:p w14:paraId="7373BA2C"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0.189</w:t>
            </w:r>
          </w:p>
        </w:tc>
        <w:tc>
          <w:tcPr>
            <w:tcW w:w="960" w:type="dxa"/>
            <w:noWrap/>
            <w:hideMark/>
          </w:tcPr>
          <w:p w14:paraId="39BA2B50"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0.046</w:t>
            </w:r>
          </w:p>
        </w:tc>
        <w:tc>
          <w:tcPr>
            <w:tcW w:w="960" w:type="dxa"/>
            <w:noWrap/>
            <w:hideMark/>
          </w:tcPr>
          <w:p w14:paraId="361C711B"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0.021</w:t>
            </w:r>
          </w:p>
        </w:tc>
        <w:tc>
          <w:tcPr>
            <w:tcW w:w="960" w:type="dxa"/>
            <w:noWrap/>
            <w:hideMark/>
          </w:tcPr>
          <w:p w14:paraId="7C2BF8DD"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0.028</w:t>
            </w:r>
          </w:p>
        </w:tc>
        <w:tc>
          <w:tcPr>
            <w:tcW w:w="960" w:type="dxa"/>
            <w:noWrap/>
            <w:hideMark/>
          </w:tcPr>
          <w:p w14:paraId="3DF7313E"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0.702</w:t>
            </w:r>
          </w:p>
        </w:tc>
        <w:tc>
          <w:tcPr>
            <w:tcW w:w="960" w:type="dxa"/>
            <w:noWrap/>
            <w:hideMark/>
          </w:tcPr>
          <w:p w14:paraId="4F28F436"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0.063</w:t>
            </w:r>
          </w:p>
        </w:tc>
      </w:tr>
      <w:tr w:rsidR="00B34525" w:rsidRPr="00B34525" w14:paraId="7BC73D16" w14:textId="77777777" w:rsidTr="00B34525">
        <w:tc>
          <w:tcPr>
            <w:tcW w:w="1962" w:type="dxa"/>
            <w:noWrap/>
            <w:hideMark/>
          </w:tcPr>
          <w:p w14:paraId="7B026FBC"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median</w:t>
            </w:r>
          </w:p>
        </w:tc>
        <w:tc>
          <w:tcPr>
            <w:tcW w:w="684" w:type="dxa"/>
            <w:noWrap/>
            <w:hideMark/>
          </w:tcPr>
          <w:p w14:paraId="27858233" w14:textId="77777777" w:rsidR="00B34525" w:rsidRPr="00B34525" w:rsidRDefault="00B34525" w:rsidP="00B34525">
            <w:pPr>
              <w:rPr>
                <w:rFonts w:cstheme="minorHAnsi"/>
                <w:sz w:val="16"/>
                <w:szCs w:val="16"/>
              </w:rPr>
            </w:pPr>
            <w:r w:rsidRPr="00B34525">
              <w:rPr>
                <w:rFonts w:cstheme="minorHAnsi"/>
                <w:sz w:val="16"/>
                <w:szCs w:val="16"/>
              </w:rPr>
              <w:t>0.050</w:t>
            </w:r>
          </w:p>
        </w:tc>
        <w:tc>
          <w:tcPr>
            <w:tcW w:w="694" w:type="dxa"/>
            <w:noWrap/>
            <w:hideMark/>
          </w:tcPr>
          <w:p w14:paraId="47E09E97"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0.092</w:t>
            </w:r>
          </w:p>
        </w:tc>
        <w:tc>
          <w:tcPr>
            <w:tcW w:w="960" w:type="dxa"/>
            <w:noWrap/>
            <w:hideMark/>
          </w:tcPr>
          <w:p w14:paraId="0F30EC50"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0.010</w:t>
            </w:r>
          </w:p>
        </w:tc>
        <w:tc>
          <w:tcPr>
            <w:tcW w:w="960" w:type="dxa"/>
            <w:noWrap/>
            <w:hideMark/>
          </w:tcPr>
          <w:p w14:paraId="62E66A4A"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0.100</w:t>
            </w:r>
          </w:p>
        </w:tc>
        <w:tc>
          <w:tcPr>
            <w:tcW w:w="960" w:type="dxa"/>
            <w:noWrap/>
            <w:hideMark/>
          </w:tcPr>
          <w:p w14:paraId="3C887FAF"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0.044</w:t>
            </w:r>
          </w:p>
        </w:tc>
        <w:tc>
          <w:tcPr>
            <w:tcW w:w="960" w:type="dxa"/>
            <w:noWrap/>
            <w:hideMark/>
          </w:tcPr>
          <w:p w14:paraId="5B973E81"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0.012</w:t>
            </w:r>
          </w:p>
        </w:tc>
        <w:tc>
          <w:tcPr>
            <w:tcW w:w="960" w:type="dxa"/>
            <w:noWrap/>
            <w:hideMark/>
          </w:tcPr>
          <w:p w14:paraId="5445C436"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0.012</w:t>
            </w:r>
          </w:p>
        </w:tc>
        <w:tc>
          <w:tcPr>
            <w:tcW w:w="960" w:type="dxa"/>
            <w:noWrap/>
            <w:hideMark/>
          </w:tcPr>
          <w:p w14:paraId="1385344C"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0.502</w:t>
            </w:r>
          </w:p>
        </w:tc>
        <w:tc>
          <w:tcPr>
            <w:tcW w:w="960" w:type="dxa"/>
            <w:noWrap/>
            <w:hideMark/>
          </w:tcPr>
          <w:p w14:paraId="7833F191"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0.063</w:t>
            </w:r>
          </w:p>
        </w:tc>
      </w:tr>
      <w:tr w:rsidR="00B34525" w:rsidRPr="00B34525" w14:paraId="67FF41AA" w14:textId="77777777" w:rsidTr="00B34525">
        <w:tc>
          <w:tcPr>
            <w:tcW w:w="1962" w:type="dxa"/>
            <w:noWrap/>
            <w:hideMark/>
          </w:tcPr>
          <w:p w14:paraId="257F671C"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standard deviation</w:t>
            </w:r>
          </w:p>
        </w:tc>
        <w:tc>
          <w:tcPr>
            <w:tcW w:w="684" w:type="dxa"/>
            <w:noWrap/>
            <w:hideMark/>
          </w:tcPr>
          <w:p w14:paraId="23A3693A" w14:textId="77777777" w:rsidR="00B34525" w:rsidRPr="00B34525" w:rsidRDefault="00B34525" w:rsidP="00B34525">
            <w:pPr>
              <w:rPr>
                <w:rFonts w:cstheme="minorHAnsi"/>
                <w:sz w:val="16"/>
                <w:szCs w:val="16"/>
              </w:rPr>
            </w:pPr>
            <w:r w:rsidRPr="00B34525">
              <w:rPr>
                <w:rFonts w:cstheme="minorHAnsi"/>
                <w:sz w:val="16"/>
                <w:szCs w:val="16"/>
              </w:rPr>
              <w:t>0.038</w:t>
            </w:r>
          </w:p>
        </w:tc>
        <w:tc>
          <w:tcPr>
            <w:tcW w:w="694" w:type="dxa"/>
            <w:noWrap/>
            <w:hideMark/>
          </w:tcPr>
          <w:p w14:paraId="4F08978F"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0.056</w:t>
            </w:r>
          </w:p>
        </w:tc>
        <w:tc>
          <w:tcPr>
            <w:tcW w:w="960" w:type="dxa"/>
            <w:noWrap/>
            <w:hideMark/>
          </w:tcPr>
          <w:p w14:paraId="17AB195A"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0.043</w:t>
            </w:r>
          </w:p>
        </w:tc>
        <w:tc>
          <w:tcPr>
            <w:tcW w:w="960" w:type="dxa"/>
            <w:noWrap/>
            <w:hideMark/>
          </w:tcPr>
          <w:p w14:paraId="19F8415A"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0.236</w:t>
            </w:r>
          </w:p>
        </w:tc>
        <w:tc>
          <w:tcPr>
            <w:tcW w:w="960" w:type="dxa"/>
            <w:noWrap/>
            <w:hideMark/>
          </w:tcPr>
          <w:p w14:paraId="63EFE140"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0.038</w:t>
            </w:r>
          </w:p>
        </w:tc>
        <w:tc>
          <w:tcPr>
            <w:tcW w:w="960" w:type="dxa"/>
            <w:noWrap/>
            <w:hideMark/>
          </w:tcPr>
          <w:p w14:paraId="04A14000"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0.026</w:t>
            </w:r>
          </w:p>
        </w:tc>
        <w:tc>
          <w:tcPr>
            <w:tcW w:w="960" w:type="dxa"/>
            <w:noWrap/>
            <w:hideMark/>
          </w:tcPr>
          <w:p w14:paraId="3920FB1F"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0.036</w:t>
            </w:r>
          </w:p>
        </w:tc>
        <w:tc>
          <w:tcPr>
            <w:tcW w:w="960" w:type="dxa"/>
            <w:noWrap/>
            <w:hideMark/>
          </w:tcPr>
          <w:p w14:paraId="414E93CD"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0.758</w:t>
            </w:r>
          </w:p>
        </w:tc>
        <w:tc>
          <w:tcPr>
            <w:tcW w:w="960" w:type="dxa"/>
            <w:noWrap/>
            <w:hideMark/>
          </w:tcPr>
          <w:p w14:paraId="7E88FA82"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0.044</w:t>
            </w:r>
          </w:p>
        </w:tc>
      </w:tr>
      <w:tr w:rsidR="00B34525" w:rsidRPr="00B34525" w14:paraId="0A49E174" w14:textId="77777777" w:rsidTr="00B34525">
        <w:tc>
          <w:tcPr>
            <w:tcW w:w="1962" w:type="dxa"/>
            <w:noWrap/>
            <w:hideMark/>
          </w:tcPr>
          <w:p w14:paraId="4686FB16"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COV</w:t>
            </w:r>
          </w:p>
        </w:tc>
        <w:tc>
          <w:tcPr>
            <w:tcW w:w="684" w:type="dxa"/>
            <w:noWrap/>
            <w:hideMark/>
          </w:tcPr>
          <w:p w14:paraId="435B5D26" w14:textId="77777777" w:rsidR="00B34525" w:rsidRPr="00B34525" w:rsidRDefault="00B34525" w:rsidP="00B34525">
            <w:pPr>
              <w:rPr>
                <w:rFonts w:cstheme="minorHAnsi"/>
                <w:sz w:val="16"/>
                <w:szCs w:val="16"/>
              </w:rPr>
            </w:pPr>
            <w:r w:rsidRPr="00B34525">
              <w:rPr>
                <w:rFonts w:cstheme="minorHAnsi"/>
                <w:sz w:val="16"/>
                <w:szCs w:val="16"/>
              </w:rPr>
              <w:t>0.59</w:t>
            </w:r>
          </w:p>
        </w:tc>
        <w:tc>
          <w:tcPr>
            <w:tcW w:w="694" w:type="dxa"/>
            <w:noWrap/>
            <w:hideMark/>
          </w:tcPr>
          <w:p w14:paraId="231152B3"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0.66</w:t>
            </w:r>
          </w:p>
        </w:tc>
        <w:tc>
          <w:tcPr>
            <w:tcW w:w="960" w:type="dxa"/>
            <w:noWrap/>
            <w:hideMark/>
          </w:tcPr>
          <w:p w14:paraId="6A9E52F9"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1.39</w:t>
            </w:r>
          </w:p>
        </w:tc>
        <w:tc>
          <w:tcPr>
            <w:tcW w:w="960" w:type="dxa"/>
            <w:noWrap/>
            <w:hideMark/>
          </w:tcPr>
          <w:p w14:paraId="56E21244"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1.24</w:t>
            </w:r>
          </w:p>
        </w:tc>
        <w:tc>
          <w:tcPr>
            <w:tcW w:w="960" w:type="dxa"/>
            <w:noWrap/>
            <w:hideMark/>
          </w:tcPr>
          <w:p w14:paraId="39E3A58D"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0.81</w:t>
            </w:r>
          </w:p>
        </w:tc>
        <w:tc>
          <w:tcPr>
            <w:tcW w:w="960" w:type="dxa"/>
            <w:noWrap/>
            <w:hideMark/>
          </w:tcPr>
          <w:p w14:paraId="6D52ECCF"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1.23</w:t>
            </w:r>
          </w:p>
        </w:tc>
        <w:tc>
          <w:tcPr>
            <w:tcW w:w="960" w:type="dxa"/>
            <w:noWrap/>
            <w:hideMark/>
          </w:tcPr>
          <w:p w14:paraId="2153B231"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1.32</w:t>
            </w:r>
          </w:p>
        </w:tc>
        <w:tc>
          <w:tcPr>
            <w:tcW w:w="960" w:type="dxa"/>
            <w:noWrap/>
            <w:hideMark/>
          </w:tcPr>
          <w:p w14:paraId="22E7D858"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1.08</w:t>
            </w:r>
          </w:p>
        </w:tc>
        <w:tc>
          <w:tcPr>
            <w:tcW w:w="960" w:type="dxa"/>
            <w:noWrap/>
            <w:hideMark/>
          </w:tcPr>
          <w:p w14:paraId="336379F1" w14:textId="77777777" w:rsidR="00B34525" w:rsidRPr="00B34525" w:rsidRDefault="00B34525" w:rsidP="00B34525">
            <w:pPr>
              <w:rPr>
                <w:rFonts w:asciiTheme="minorHAnsi" w:hAnsiTheme="minorHAnsi" w:cstheme="minorHAnsi"/>
                <w:sz w:val="16"/>
                <w:szCs w:val="16"/>
              </w:rPr>
            </w:pPr>
            <w:r w:rsidRPr="00B34525">
              <w:rPr>
                <w:rFonts w:asciiTheme="minorHAnsi" w:hAnsiTheme="minorHAnsi" w:cstheme="minorHAnsi"/>
                <w:sz w:val="16"/>
                <w:szCs w:val="16"/>
              </w:rPr>
              <w:t>0.71</w:t>
            </w:r>
          </w:p>
        </w:tc>
      </w:tr>
    </w:tbl>
    <w:p w14:paraId="733F4C00" w14:textId="77777777" w:rsidR="00272F5C" w:rsidRDefault="00272F5C" w:rsidP="000B4C76">
      <w:pPr>
        <w:spacing w:line="240" w:lineRule="auto"/>
      </w:pPr>
    </w:p>
    <w:p w14:paraId="3273D6CF" w14:textId="21049B8B" w:rsidR="000B4ACC" w:rsidRDefault="000B4ACC" w:rsidP="000B4C76">
      <w:pPr>
        <w:spacing w:line="240" w:lineRule="auto"/>
      </w:pPr>
    </w:p>
    <w:p w14:paraId="48CFDCE4" w14:textId="47C650CD" w:rsidR="000B4ACC" w:rsidRDefault="005F39A6" w:rsidP="005F39A6">
      <w:pPr>
        <w:pStyle w:val="Heading2"/>
      </w:pPr>
      <w:bookmarkStart w:id="44" w:name="_Toc152447857"/>
      <w:r>
        <w:t>Example WinSLAMM Calculations</w:t>
      </w:r>
      <w:bookmarkEnd w:id="44"/>
    </w:p>
    <w:p w14:paraId="1E169906" w14:textId="7162A3A8" w:rsidR="005F39A6" w:rsidRDefault="00665117" w:rsidP="000B4C76">
      <w:pPr>
        <w:spacing w:line="240" w:lineRule="auto"/>
      </w:pPr>
      <w:r>
        <w:t>The purpose of this white paper is to summarize data that can be used to calculate stormwater characterization and stormwater control performance as a function of particle size. WinSLAMM tracks particle sizes from source areas and through the drainage system and stormwater controls. However, it currently uses a single value for the particulate strengths corresponding to the whole sample fraction. The particle size particulate strength data can be used to adjust the effluent concentrations based on the particle size distributions, as illustrated in this section of the white paper.</w:t>
      </w:r>
    </w:p>
    <w:p w14:paraId="74C84D64" w14:textId="434DE605" w:rsidR="00765D70" w:rsidRDefault="00765D70" w:rsidP="000B4C76">
      <w:pPr>
        <w:spacing w:line="240" w:lineRule="auto"/>
      </w:pPr>
    </w:p>
    <w:p w14:paraId="1E7E2EDA" w14:textId="12BFAD9C" w:rsidR="00765D70" w:rsidRDefault="00665117" w:rsidP="000B4C76">
      <w:pPr>
        <w:spacing w:line="240" w:lineRule="auto"/>
      </w:pPr>
      <w:r>
        <w:t>The following table summarizes the particulate strength factors for the different particle sizes modeled in WinSLAMM for the “standard” pollutants listed in the model, along with examples for “other” pollutants that can be described and modeled.</w:t>
      </w:r>
    </w:p>
    <w:p w14:paraId="5E73F90F" w14:textId="2226A7EA" w:rsidR="00665117" w:rsidRDefault="00665117" w:rsidP="000B4C76">
      <w:pPr>
        <w:spacing w:line="240" w:lineRule="auto"/>
      </w:pPr>
    </w:p>
    <w:p w14:paraId="40049253" w14:textId="0562E7CC" w:rsidR="00665117" w:rsidRDefault="00665117" w:rsidP="000B4C76">
      <w:pPr>
        <w:spacing w:line="240" w:lineRule="auto"/>
      </w:pPr>
      <w:r>
        <w:t xml:space="preserve">The last two tables are </w:t>
      </w:r>
      <w:r w:rsidR="003407FA">
        <w:t>examples of how the calculation adjustments can be accomplished in the model. Currently, a data output option can be selected that shows the fraction of particulates associated with the different particle sizes for each modeled rain and for different locations in the modeled system. The particulate strengths by particle sizes are mostly associated with outfall samples at mixed land use areas. Therefore, the correction factors should be applied to the flow-weighted particle size distribution information associated with the outfall location. These two examples show how the calculations can be used for an example for a location with stormwater treatment having very few larger particles. The second example is for an untreated stormwater having a wide range of stormwater particulates. In these examples, the correction factors and the resulting concentrations vary by about 5 to 20 percent compared to the original concentrations that are not corrected by these factors.</w:t>
      </w:r>
    </w:p>
    <w:p w14:paraId="22E86D49" w14:textId="49B55559" w:rsidR="00765D70" w:rsidRDefault="00765D70" w:rsidP="000B4C76">
      <w:pPr>
        <w:spacing w:line="240" w:lineRule="auto"/>
      </w:pPr>
    </w:p>
    <w:p w14:paraId="4C980A47" w14:textId="77777777" w:rsidR="00765D70" w:rsidRDefault="00765D70" w:rsidP="000B4C76">
      <w:pPr>
        <w:spacing w:line="240" w:lineRule="auto"/>
      </w:pPr>
    </w:p>
    <w:p w14:paraId="6B03C33E" w14:textId="0A660E06" w:rsidR="005F39A6" w:rsidRDefault="005F39A6" w:rsidP="000B4C76">
      <w:pPr>
        <w:spacing w:line="240" w:lineRule="auto"/>
      </w:pPr>
    </w:p>
    <w:p w14:paraId="5C2376A4" w14:textId="77777777" w:rsidR="00161546" w:rsidRDefault="00161546" w:rsidP="000B4C76">
      <w:pPr>
        <w:spacing w:line="240" w:lineRule="auto"/>
        <w:sectPr w:rsidR="00161546">
          <w:headerReference w:type="first" r:id="rId96"/>
          <w:footerReference w:type="first" r:id="rId97"/>
          <w:pgSz w:w="12240" w:h="15840"/>
          <w:pgMar w:top="1440" w:right="1440" w:bottom="1440" w:left="1440" w:header="720" w:footer="720" w:gutter="0"/>
          <w:cols w:space="720"/>
          <w:docGrid w:linePitch="360"/>
        </w:sectPr>
      </w:pPr>
    </w:p>
    <w:p w14:paraId="0834B042" w14:textId="525C8D2C" w:rsidR="005F39A6" w:rsidRDefault="005F39A6" w:rsidP="000B4C76">
      <w:pPr>
        <w:spacing w:line="240" w:lineRule="auto"/>
      </w:pPr>
    </w:p>
    <w:p w14:paraId="43A0BB02" w14:textId="18338F13" w:rsidR="00161546" w:rsidRDefault="00161546" w:rsidP="000B4C76">
      <w:pPr>
        <w:spacing w:line="240" w:lineRule="auto"/>
      </w:pPr>
      <w:r>
        <w:rPr>
          <w:rFonts w:cstheme="minorHAnsi"/>
          <w:sz w:val="16"/>
          <w:szCs w:val="16"/>
        </w:rPr>
        <w:t xml:space="preserve">Particulate Strength Factors for Particle Sizes for </w:t>
      </w:r>
      <w:r w:rsidRPr="00161546">
        <w:rPr>
          <w:rFonts w:cstheme="minorHAnsi"/>
          <w:sz w:val="16"/>
          <w:szCs w:val="16"/>
        </w:rPr>
        <w:t>Standard WinSLAMM Particulate Pollutants</w:t>
      </w:r>
      <w:r>
        <w:rPr>
          <w:rFonts w:cstheme="minorHAnsi"/>
          <w:sz w:val="16"/>
          <w:szCs w:val="16"/>
        </w:rPr>
        <w:t xml:space="preserve"> (and examples for “others’)</w:t>
      </w:r>
    </w:p>
    <w:tbl>
      <w:tblPr>
        <w:tblStyle w:val="TableGrid"/>
        <w:tblW w:w="0" w:type="auto"/>
        <w:tblInd w:w="-815" w:type="dxa"/>
        <w:tblLook w:val="04A0" w:firstRow="1" w:lastRow="0" w:firstColumn="1" w:lastColumn="0" w:noHBand="0" w:noVBand="1"/>
      </w:tblPr>
      <w:tblGrid>
        <w:gridCol w:w="621"/>
        <w:gridCol w:w="804"/>
        <w:gridCol w:w="1428"/>
        <w:gridCol w:w="1074"/>
        <w:gridCol w:w="799"/>
        <w:gridCol w:w="722"/>
        <w:gridCol w:w="709"/>
        <w:gridCol w:w="871"/>
        <w:gridCol w:w="709"/>
        <w:gridCol w:w="709"/>
        <w:gridCol w:w="709"/>
        <w:gridCol w:w="709"/>
        <w:gridCol w:w="1032"/>
        <w:gridCol w:w="764"/>
        <w:gridCol w:w="1137"/>
        <w:gridCol w:w="968"/>
      </w:tblGrid>
      <w:tr w:rsidR="00161546" w:rsidRPr="00161546" w14:paraId="309639FD" w14:textId="77777777" w:rsidTr="00E05B5F">
        <w:tc>
          <w:tcPr>
            <w:tcW w:w="625" w:type="dxa"/>
            <w:noWrap/>
            <w:hideMark/>
          </w:tcPr>
          <w:p w14:paraId="0FFE3AF6" w14:textId="77777777" w:rsidR="00161546" w:rsidRPr="00161546" w:rsidRDefault="00161546" w:rsidP="00161546">
            <w:pPr>
              <w:rPr>
                <w:rFonts w:cstheme="minorHAnsi"/>
                <w:sz w:val="16"/>
                <w:szCs w:val="16"/>
              </w:rPr>
            </w:pPr>
          </w:p>
        </w:tc>
        <w:tc>
          <w:tcPr>
            <w:tcW w:w="810" w:type="dxa"/>
            <w:noWrap/>
            <w:hideMark/>
          </w:tcPr>
          <w:p w14:paraId="2728AEFC" w14:textId="77777777" w:rsidR="00161546" w:rsidRPr="00161546" w:rsidRDefault="00161546" w:rsidP="00161546">
            <w:pPr>
              <w:rPr>
                <w:rFonts w:cstheme="minorHAnsi"/>
                <w:sz w:val="16"/>
                <w:szCs w:val="16"/>
              </w:rPr>
            </w:pPr>
          </w:p>
        </w:tc>
        <w:tc>
          <w:tcPr>
            <w:tcW w:w="1440" w:type="dxa"/>
            <w:noWrap/>
            <w:hideMark/>
          </w:tcPr>
          <w:p w14:paraId="5ECDB530" w14:textId="77777777" w:rsidR="00161546" w:rsidRPr="00161546" w:rsidRDefault="00161546" w:rsidP="00161546">
            <w:pPr>
              <w:rPr>
                <w:rFonts w:cstheme="minorHAnsi"/>
                <w:sz w:val="16"/>
                <w:szCs w:val="16"/>
              </w:rPr>
            </w:pPr>
          </w:p>
        </w:tc>
        <w:tc>
          <w:tcPr>
            <w:tcW w:w="1083" w:type="dxa"/>
            <w:noWrap/>
            <w:hideMark/>
          </w:tcPr>
          <w:p w14:paraId="14ACE2C2" w14:textId="77777777" w:rsidR="00161546" w:rsidRPr="00161546" w:rsidRDefault="00161546" w:rsidP="00161546">
            <w:pPr>
              <w:rPr>
                <w:rFonts w:cstheme="minorHAnsi"/>
                <w:sz w:val="16"/>
                <w:szCs w:val="16"/>
              </w:rPr>
            </w:pPr>
          </w:p>
        </w:tc>
        <w:tc>
          <w:tcPr>
            <w:tcW w:w="805" w:type="dxa"/>
            <w:noWrap/>
            <w:hideMark/>
          </w:tcPr>
          <w:p w14:paraId="4783EAAB" w14:textId="77777777" w:rsidR="00161546" w:rsidRPr="00161546" w:rsidRDefault="00161546" w:rsidP="00161546">
            <w:pPr>
              <w:rPr>
                <w:rFonts w:cstheme="minorHAnsi"/>
                <w:sz w:val="16"/>
                <w:szCs w:val="16"/>
              </w:rPr>
            </w:pPr>
          </w:p>
        </w:tc>
        <w:tc>
          <w:tcPr>
            <w:tcW w:w="727" w:type="dxa"/>
            <w:noWrap/>
            <w:hideMark/>
          </w:tcPr>
          <w:p w14:paraId="2ACE72D2" w14:textId="77777777" w:rsidR="00161546" w:rsidRPr="00161546" w:rsidRDefault="00161546" w:rsidP="00161546">
            <w:pPr>
              <w:rPr>
                <w:rFonts w:cstheme="minorHAnsi"/>
                <w:sz w:val="16"/>
                <w:szCs w:val="16"/>
              </w:rPr>
            </w:pPr>
          </w:p>
        </w:tc>
        <w:tc>
          <w:tcPr>
            <w:tcW w:w="657" w:type="dxa"/>
            <w:noWrap/>
            <w:hideMark/>
          </w:tcPr>
          <w:p w14:paraId="4D17ADD1" w14:textId="77777777" w:rsidR="00161546" w:rsidRPr="00161546" w:rsidRDefault="00161546" w:rsidP="00161546">
            <w:pPr>
              <w:rPr>
                <w:rFonts w:cstheme="minorHAnsi"/>
                <w:sz w:val="16"/>
                <w:szCs w:val="16"/>
              </w:rPr>
            </w:pPr>
          </w:p>
        </w:tc>
        <w:tc>
          <w:tcPr>
            <w:tcW w:w="878" w:type="dxa"/>
            <w:noWrap/>
            <w:hideMark/>
          </w:tcPr>
          <w:p w14:paraId="2074085D" w14:textId="77777777" w:rsidR="00161546" w:rsidRPr="00161546" w:rsidRDefault="00161546" w:rsidP="00161546">
            <w:pPr>
              <w:rPr>
                <w:rFonts w:cstheme="minorHAnsi"/>
                <w:sz w:val="16"/>
                <w:szCs w:val="16"/>
              </w:rPr>
            </w:pPr>
          </w:p>
        </w:tc>
        <w:tc>
          <w:tcPr>
            <w:tcW w:w="702" w:type="dxa"/>
            <w:noWrap/>
            <w:hideMark/>
          </w:tcPr>
          <w:p w14:paraId="1E719EAB" w14:textId="77777777" w:rsidR="00161546" w:rsidRPr="00161546" w:rsidRDefault="00161546" w:rsidP="00161546">
            <w:pPr>
              <w:rPr>
                <w:rFonts w:cstheme="minorHAnsi"/>
                <w:sz w:val="16"/>
                <w:szCs w:val="16"/>
              </w:rPr>
            </w:pPr>
          </w:p>
        </w:tc>
        <w:tc>
          <w:tcPr>
            <w:tcW w:w="702" w:type="dxa"/>
            <w:noWrap/>
            <w:hideMark/>
          </w:tcPr>
          <w:p w14:paraId="07E0D985" w14:textId="77777777" w:rsidR="00161546" w:rsidRPr="00161546" w:rsidRDefault="00161546" w:rsidP="00161546">
            <w:pPr>
              <w:rPr>
                <w:rFonts w:cstheme="minorHAnsi"/>
                <w:sz w:val="16"/>
                <w:szCs w:val="16"/>
              </w:rPr>
            </w:pPr>
          </w:p>
        </w:tc>
        <w:tc>
          <w:tcPr>
            <w:tcW w:w="5336" w:type="dxa"/>
            <w:gridSpan w:val="6"/>
            <w:noWrap/>
            <w:hideMark/>
          </w:tcPr>
          <w:p w14:paraId="29DD79CB" w14:textId="0E0AE0BE" w:rsidR="00161546" w:rsidRPr="00161546" w:rsidRDefault="00161546" w:rsidP="00161546">
            <w:pPr>
              <w:rPr>
                <w:rFonts w:cstheme="minorHAnsi"/>
                <w:sz w:val="16"/>
                <w:szCs w:val="16"/>
              </w:rPr>
            </w:pPr>
            <w:r w:rsidRPr="00161546">
              <w:rPr>
                <w:rFonts w:cstheme="minorHAnsi"/>
                <w:sz w:val="16"/>
                <w:szCs w:val="16"/>
              </w:rPr>
              <w:t>example "others"</w:t>
            </w:r>
          </w:p>
        </w:tc>
      </w:tr>
      <w:tr w:rsidR="00161546" w:rsidRPr="00161546" w14:paraId="57A21E65" w14:textId="77777777" w:rsidTr="00161546">
        <w:tc>
          <w:tcPr>
            <w:tcW w:w="625" w:type="dxa"/>
            <w:noWrap/>
            <w:hideMark/>
          </w:tcPr>
          <w:p w14:paraId="0E3B5F34" w14:textId="77777777" w:rsidR="00161546" w:rsidRPr="00161546" w:rsidRDefault="00161546" w:rsidP="00161546">
            <w:pPr>
              <w:rPr>
                <w:rFonts w:cstheme="minorHAnsi"/>
                <w:sz w:val="16"/>
                <w:szCs w:val="16"/>
              </w:rPr>
            </w:pPr>
            <w:r w:rsidRPr="00161546">
              <w:rPr>
                <w:rFonts w:cstheme="minorHAnsi"/>
                <w:sz w:val="16"/>
                <w:szCs w:val="16"/>
              </w:rPr>
              <w:t>bin#</w:t>
            </w:r>
          </w:p>
        </w:tc>
        <w:tc>
          <w:tcPr>
            <w:tcW w:w="810" w:type="dxa"/>
            <w:noWrap/>
            <w:hideMark/>
          </w:tcPr>
          <w:p w14:paraId="16BFFB86" w14:textId="77777777" w:rsidR="00161546" w:rsidRPr="00161546" w:rsidRDefault="00161546" w:rsidP="00161546">
            <w:pPr>
              <w:rPr>
                <w:rFonts w:cstheme="minorHAnsi"/>
                <w:sz w:val="16"/>
                <w:szCs w:val="16"/>
              </w:rPr>
            </w:pPr>
            <w:r w:rsidRPr="00161546">
              <w:rPr>
                <w:rFonts w:cstheme="minorHAnsi"/>
                <w:sz w:val="16"/>
                <w:szCs w:val="16"/>
              </w:rPr>
              <w:t>% &gt; size</w:t>
            </w:r>
          </w:p>
        </w:tc>
        <w:tc>
          <w:tcPr>
            <w:tcW w:w="1440" w:type="dxa"/>
            <w:noWrap/>
            <w:hideMark/>
          </w:tcPr>
          <w:p w14:paraId="5E210EE8" w14:textId="77777777" w:rsidR="00161546" w:rsidRPr="00161546" w:rsidRDefault="00161546" w:rsidP="00161546">
            <w:pPr>
              <w:rPr>
                <w:rFonts w:cstheme="minorHAnsi"/>
                <w:sz w:val="16"/>
                <w:szCs w:val="16"/>
              </w:rPr>
            </w:pPr>
            <w:r w:rsidRPr="00161546">
              <w:rPr>
                <w:rFonts w:cstheme="minorHAnsi"/>
                <w:sz w:val="16"/>
                <w:szCs w:val="16"/>
              </w:rPr>
              <w:t>range</w:t>
            </w:r>
          </w:p>
        </w:tc>
        <w:tc>
          <w:tcPr>
            <w:tcW w:w="1083" w:type="dxa"/>
            <w:noWrap/>
            <w:hideMark/>
          </w:tcPr>
          <w:p w14:paraId="3545C235" w14:textId="77777777" w:rsidR="00161546" w:rsidRPr="00161546" w:rsidRDefault="00161546" w:rsidP="00161546">
            <w:pPr>
              <w:rPr>
                <w:rFonts w:cstheme="minorHAnsi"/>
                <w:sz w:val="16"/>
                <w:szCs w:val="16"/>
              </w:rPr>
            </w:pPr>
            <w:r w:rsidRPr="00161546">
              <w:rPr>
                <w:rFonts w:cstheme="minorHAnsi"/>
                <w:sz w:val="16"/>
                <w:szCs w:val="16"/>
              </w:rPr>
              <w:t>Phosphorus</w:t>
            </w:r>
          </w:p>
        </w:tc>
        <w:tc>
          <w:tcPr>
            <w:tcW w:w="805" w:type="dxa"/>
            <w:noWrap/>
            <w:hideMark/>
          </w:tcPr>
          <w:p w14:paraId="5038429F" w14:textId="77777777" w:rsidR="00161546" w:rsidRPr="00161546" w:rsidRDefault="00161546" w:rsidP="00161546">
            <w:pPr>
              <w:rPr>
                <w:rFonts w:cstheme="minorHAnsi"/>
                <w:sz w:val="16"/>
                <w:szCs w:val="16"/>
              </w:rPr>
            </w:pPr>
            <w:r w:rsidRPr="00161546">
              <w:rPr>
                <w:rFonts w:cstheme="minorHAnsi"/>
                <w:sz w:val="16"/>
                <w:szCs w:val="16"/>
              </w:rPr>
              <w:t>TKN</w:t>
            </w:r>
          </w:p>
        </w:tc>
        <w:tc>
          <w:tcPr>
            <w:tcW w:w="727" w:type="dxa"/>
            <w:noWrap/>
            <w:hideMark/>
          </w:tcPr>
          <w:p w14:paraId="19609FA9" w14:textId="77777777" w:rsidR="00161546" w:rsidRPr="00161546" w:rsidRDefault="00161546" w:rsidP="00161546">
            <w:pPr>
              <w:rPr>
                <w:rFonts w:cstheme="minorHAnsi"/>
                <w:sz w:val="16"/>
                <w:szCs w:val="16"/>
              </w:rPr>
            </w:pPr>
            <w:r w:rsidRPr="00161546">
              <w:rPr>
                <w:rFonts w:cstheme="minorHAnsi"/>
                <w:sz w:val="16"/>
                <w:szCs w:val="16"/>
              </w:rPr>
              <w:t>COD</w:t>
            </w:r>
          </w:p>
        </w:tc>
        <w:tc>
          <w:tcPr>
            <w:tcW w:w="657" w:type="dxa"/>
            <w:noWrap/>
            <w:hideMark/>
          </w:tcPr>
          <w:p w14:paraId="2AD9DE54" w14:textId="77777777" w:rsidR="00161546" w:rsidRPr="00161546" w:rsidRDefault="00161546" w:rsidP="00161546">
            <w:pPr>
              <w:rPr>
                <w:rFonts w:cstheme="minorHAnsi"/>
                <w:sz w:val="16"/>
                <w:szCs w:val="16"/>
              </w:rPr>
            </w:pPr>
            <w:r w:rsidRPr="00161546">
              <w:rPr>
                <w:rFonts w:cstheme="minorHAnsi"/>
                <w:sz w:val="16"/>
                <w:szCs w:val="16"/>
              </w:rPr>
              <w:t>Cr</w:t>
            </w:r>
          </w:p>
        </w:tc>
        <w:tc>
          <w:tcPr>
            <w:tcW w:w="878" w:type="dxa"/>
            <w:noWrap/>
            <w:hideMark/>
          </w:tcPr>
          <w:p w14:paraId="0332FE62" w14:textId="77777777" w:rsidR="00161546" w:rsidRPr="00161546" w:rsidRDefault="00161546" w:rsidP="00161546">
            <w:pPr>
              <w:rPr>
                <w:rFonts w:cstheme="minorHAnsi"/>
                <w:sz w:val="16"/>
                <w:szCs w:val="16"/>
              </w:rPr>
            </w:pPr>
            <w:r w:rsidRPr="00161546">
              <w:rPr>
                <w:rFonts w:cstheme="minorHAnsi"/>
                <w:sz w:val="16"/>
                <w:szCs w:val="16"/>
              </w:rPr>
              <w:t>Cu</w:t>
            </w:r>
          </w:p>
        </w:tc>
        <w:tc>
          <w:tcPr>
            <w:tcW w:w="702" w:type="dxa"/>
            <w:noWrap/>
            <w:hideMark/>
          </w:tcPr>
          <w:p w14:paraId="56559C1D" w14:textId="77777777" w:rsidR="00161546" w:rsidRPr="00161546" w:rsidRDefault="00161546" w:rsidP="00161546">
            <w:pPr>
              <w:rPr>
                <w:rFonts w:cstheme="minorHAnsi"/>
                <w:sz w:val="16"/>
                <w:szCs w:val="16"/>
              </w:rPr>
            </w:pPr>
            <w:r w:rsidRPr="00161546">
              <w:rPr>
                <w:rFonts w:cstheme="minorHAnsi"/>
                <w:sz w:val="16"/>
                <w:szCs w:val="16"/>
              </w:rPr>
              <w:t>Pb</w:t>
            </w:r>
          </w:p>
        </w:tc>
        <w:tc>
          <w:tcPr>
            <w:tcW w:w="702" w:type="dxa"/>
            <w:noWrap/>
            <w:hideMark/>
          </w:tcPr>
          <w:p w14:paraId="2D52EC51" w14:textId="77777777" w:rsidR="00161546" w:rsidRPr="00161546" w:rsidRDefault="00161546" w:rsidP="00161546">
            <w:pPr>
              <w:rPr>
                <w:rFonts w:cstheme="minorHAnsi"/>
                <w:sz w:val="16"/>
                <w:szCs w:val="16"/>
              </w:rPr>
            </w:pPr>
            <w:r w:rsidRPr="00161546">
              <w:rPr>
                <w:rFonts w:cstheme="minorHAnsi"/>
                <w:sz w:val="16"/>
                <w:szCs w:val="16"/>
              </w:rPr>
              <w:t>Zn</w:t>
            </w:r>
          </w:p>
        </w:tc>
        <w:tc>
          <w:tcPr>
            <w:tcW w:w="702" w:type="dxa"/>
            <w:noWrap/>
            <w:hideMark/>
          </w:tcPr>
          <w:p w14:paraId="6140997E" w14:textId="77777777" w:rsidR="00161546" w:rsidRPr="00161546" w:rsidRDefault="00161546" w:rsidP="00161546">
            <w:pPr>
              <w:rPr>
                <w:rFonts w:cstheme="minorHAnsi"/>
                <w:sz w:val="16"/>
                <w:szCs w:val="16"/>
              </w:rPr>
            </w:pPr>
            <w:r w:rsidRPr="00161546">
              <w:rPr>
                <w:rFonts w:cstheme="minorHAnsi"/>
                <w:sz w:val="16"/>
                <w:szCs w:val="16"/>
              </w:rPr>
              <w:t>Cd (1)</w:t>
            </w:r>
          </w:p>
        </w:tc>
        <w:tc>
          <w:tcPr>
            <w:tcW w:w="702" w:type="dxa"/>
            <w:noWrap/>
            <w:hideMark/>
          </w:tcPr>
          <w:p w14:paraId="064D6E37" w14:textId="77777777" w:rsidR="00161546" w:rsidRPr="00161546" w:rsidRDefault="00161546" w:rsidP="00161546">
            <w:pPr>
              <w:rPr>
                <w:rFonts w:cstheme="minorHAnsi"/>
                <w:sz w:val="16"/>
                <w:szCs w:val="16"/>
              </w:rPr>
            </w:pPr>
            <w:r w:rsidRPr="00161546">
              <w:rPr>
                <w:rFonts w:cstheme="minorHAnsi"/>
                <w:sz w:val="16"/>
                <w:szCs w:val="16"/>
              </w:rPr>
              <w:t>pyrene (2)</w:t>
            </w:r>
          </w:p>
        </w:tc>
        <w:tc>
          <w:tcPr>
            <w:tcW w:w="1040" w:type="dxa"/>
            <w:noWrap/>
            <w:hideMark/>
          </w:tcPr>
          <w:p w14:paraId="6389D59F" w14:textId="77777777" w:rsidR="00161546" w:rsidRPr="00161546" w:rsidRDefault="00161546" w:rsidP="00161546">
            <w:pPr>
              <w:rPr>
                <w:rFonts w:cstheme="minorHAnsi"/>
                <w:sz w:val="16"/>
                <w:szCs w:val="16"/>
              </w:rPr>
            </w:pPr>
            <w:r w:rsidRPr="00161546">
              <w:rPr>
                <w:rFonts w:cstheme="minorHAnsi"/>
                <w:sz w:val="16"/>
                <w:szCs w:val="16"/>
              </w:rPr>
              <w:t>naphthalene (3)</w:t>
            </w:r>
          </w:p>
        </w:tc>
        <w:tc>
          <w:tcPr>
            <w:tcW w:w="770" w:type="dxa"/>
            <w:noWrap/>
            <w:hideMark/>
          </w:tcPr>
          <w:p w14:paraId="39D523F5" w14:textId="77777777" w:rsidR="00161546" w:rsidRPr="00161546" w:rsidRDefault="00161546" w:rsidP="00161546">
            <w:pPr>
              <w:rPr>
                <w:rFonts w:cstheme="minorHAnsi"/>
                <w:sz w:val="16"/>
                <w:szCs w:val="16"/>
              </w:rPr>
            </w:pPr>
            <w:r w:rsidRPr="00161546">
              <w:rPr>
                <w:rFonts w:cstheme="minorHAnsi"/>
                <w:sz w:val="16"/>
                <w:szCs w:val="16"/>
              </w:rPr>
              <w:t>fluorene (4)</w:t>
            </w:r>
          </w:p>
        </w:tc>
        <w:tc>
          <w:tcPr>
            <w:tcW w:w="1146" w:type="dxa"/>
            <w:noWrap/>
            <w:hideMark/>
          </w:tcPr>
          <w:p w14:paraId="40D136C2" w14:textId="77777777" w:rsidR="00161546" w:rsidRPr="00161546" w:rsidRDefault="00161546" w:rsidP="00161546">
            <w:pPr>
              <w:rPr>
                <w:rFonts w:cstheme="minorHAnsi"/>
                <w:sz w:val="16"/>
                <w:szCs w:val="16"/>
              </w:rPr>
            </w:pPr>
            <w:r w:rsidRPr="00161546">
              <w:rPr>
                <w:rFonts w:cstheme="minorHAnsi"/>
                <w:sz w:val="16"/>
                <w:szCs w:val="16"/>
              </w:rPr>
              <w:t>phenanthrene (5)</w:t>
            </w:r>
          </w:p>
        </w:tc>
        <w:tc>
          <w:tcPr>
            <w:tcW w:w="976" w:type="dxa"/>
            <w:noWrap/>
            <w:hideMark/>
          </w:tcPr>
          <w:p w14:paraId="352E98A1" w14:textId="77777777" w:rsidR="00161546" w:rsidRPr="00161546" w:rsidRDefault="00161546" w:rsidP="00161546">
            <w:pPr>
              <w:rPr>
                <w:rFonts w:cstheme="minorHAnsi"/>
                <w:sz w:val="16"/>
                <w:szCs w:val="16"/>
              </w:rPr>
            </w:pPr>
            <w:r w:rsidRPr="00161546">
              <w:rPr>
                <w:rFonts w:cstheme="minorHAnsi"/>
                <w:sz w:val="16"/>
                <w:szCs w:val="16"/>
              </w:rPr>
              <w:t>anthracene (6)</w:t>
            </w:r>
          </w:p>
        </w:tc>
      </w:tr>
      <w:tr w:rsidR="00161546" w:rsidRPr="00161546" w14:paraId="117439C2" w14:textId="77777777" w:rsidTr="00161546">
        <w:tc>
          <w:tcPr>
            <w:tcW w:w="625" w:type="dxa"/>
            <w:noWrap/>
            <w:hideMark/>
          </w:tcPr>
          <w:p w14:paraId="0174F498" w14:textId="77777777" w:rsidR="00161546" w:rsidRPr="00161546" w:rsidRDefault="00161546" w:rsidP="00161546">
            <w:pPr>
              <w:rPr>
                <w:rFonts w:cstheme="minorHAnsi"/>
                <w:sz w:val="16"/>
                <w:szCs w:val="16"/>
              </w:rPr>
            </w:pPr>
            <w:r w:rsidRPr="00161546">
              <w:rPr>
                <w:rFonts w:cstheme="minorHAnsi"/>
                <w:sz w:val="16"/>
                <w:szCs w:val="16"/>
              </w:rPr>
              <w:t>1</w:t>
            </w:r>
          </w:p>
        </w:tc>
        <w:tc>
          <w:tcPr>
            <w:tcW w:w="810" w:type="dxa"/>
            <w:noWrap/>
            <w:hideMark/>
          </w:tcPr>
          <w:p w14:paraId="7ED80DE8"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0.45</w:t>
            </w:r>
          </w:p>
        </w:tc>
        <w:tc>
          <w:tcPr>
            <w:tcW w:w="1440" w:type="dxa"/>
            <w:noWrap/>
            <w:hideMark/>
          </w:tcPr>
          <w:p w14:paraId="419A814E"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0.45 to 1.9</w:t>
            </w:r>
          </w:p>
        </w:tc>
        <w:tc>
          <w:tcPr>
            <w:tcW w:w="1083" w:type="dxa"/>
            <w:noWrap/>
            <w:hideMark/>
          </w:tcPr>
          <w:p w14:paraId="5F5F74A9" w14:textId="77777777" w:rsidR="00161546" w:rsidRPr="00161546" w:rsidRDefault="00161546" w:rsidP="00161546">
            <w:pPr>
              <w:rPr>
                <w:rFonts w:cstheme="minorHAnsi"/>
                <w:sz w:val="16"/>
                <w:szCs w:val="16"/>
              </w:rPr>
            </w:pPr>
            <w:r w:rsidRPr="00161546">
              <w:rPr>
                <w:rFonts w:cstheme="minorHAnsi"/>
                <w:sz w:val="16"/>
                <w:szCs w:val="16"/>
              </w:rPr>
              <w:t>1.68</w:t>
            </w:r>
          </w:p>
        </w:tc>
        <w:tc>
          <w:tcPr>
            <w:tcW w:w="805" w:type="dxa"/>
            <w:noWrap/>
            <w:hideMark/>
          </w:tcPr>
          <w:p w14:paraId="6C0B63BD" w14:textId="5B5C9960"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1.00</w:t>
            </w:r>
            <w:r>
              <w:rPr>
                <w:rFonts w:asciiTheme="minorHAnsi" w:hAnsiTheme="minorHAnsi" w:cstheme="minorHAnsi"/>
                <w:sz w:val="16"/>
                <w:szCs w:val="16"/>
              </w:rPr>
              <w:t>*</w:t>
            </w:r>
          </w:p>
        </w:tc>
        <w:tc>
          <w:tcPr>
            <w:tcW w:w="727" w:type="dxa"/>
            <w:noWrap/>
            <w:hideMark/>
          </w:tcPr>
          <w:p w14:paraId="0BFE3C87"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1.20</w:t>
            </w:r>
          </w:p>
        </w:tc>
        <w:tc>
          <w:tcPr>
            <w:tcW w:w="657" w:type="dxa"/>
            <w:noWrap/>
            <w:hideMark/>
          </w:tcPr>
          <w:p w14:paraId="3364CC0E"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0.68</w:t>
            </w:r>
          </w:p>
        </w:tc>
        <w:tc>
          <w:tcPr>
            <w:tcW w:w="878" w:type="dxa"/>
            <w:noWrap/>
            <w:hideMark/>
          </w:tcPr>
          <w:p w14:paraId="3CF4F3BA"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0.61</w:t>
            </w:r>
          </w:p>
        </w:tc>
        <w:tc>
          <w:tcPr>
            <w:tcW w:w="702" w:type="dxa"/>
            <w:noWrap/>
            <w:hideMark/>
          </w:tcPr>
          <w:p w14:paraId="1C36FAB8"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0.69</w:t>
            </w:r>
          </w:p>
        </w:tc>
        <w:tc>
          <w:tcPr>
            <w:tcW w:w="702" w:type="dxa"/>
            <w:noWrap/>
            <w:hideMark/>
          </w:tcPr>
          <w:p w14:paraId="043D17A6"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1.56</w:t>
            </w:r>
          </w:p>
        </w:tc>
        <w:tc>
          <w:tcPr>
            <w:tcW w:w="702" w:type="dxa"/>
            <w:noWrap/>
            <w:hideMark/>
          </w:tcPr>
          <w:p w14:paraId="36C0F4A0"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1.23</w:t>
            </w:r>
          </w:p>
        </w:tc>
        <w:tc>
          <w:tcPr>
            <w:tcW w:w="702" w:type="dxa"/>
            <w:noWrap/>
            <w:hideMark/>
          </w:tcPr>
          <w:p w14:paraId="2375763E"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1.64</w:t>
            </w:r>
          </w:p>
        </w:tc>
        <w:tc>
          <w:tcPr>
            <w:tcW w:w="1040" w:type="dxa"/>
            <w:noWrap/>
            <w:hideMark/>
          </w:tcPr>
          <w:p w14:paraId="6C45F360"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1.58</w:t>
            </w:r>
          </w:p>
        </w:tc>
        <w:tc>
          <w:tcPr>
            <w:tcW w:w="770" w:type="dxa"/>
            <w:noWrap/>
            <w:hideMark/>
          </w:tcPr>
          <w:p w14:paraId="52969552"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0.68</w:t>
            </w:r>
          </w:p>
        </w:tc>
        <w:tc>
          <w:tcPr>
            <w:tcW w:w="1146" w:type="dxa"/>
            <w:noWrap/>
            <w:hideMark/>
          </w:tcPr>
          <w:p w14:paraId="75EB56E8"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0.17</w:t>
            </w:r>
          </w:p>
        </w:tc>
        <w:tc>
          <w:tcPr>
            <w:tcW w:w="976" w:type="dxa"/>
            <w:noWrap/>
            <w:hideMark/>
          </w:tcPr>
          <w:p w14:paraId="6072069A"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1.60</w:t>
            </w:r>
          </w:p>
        </w:tc>
      </w:tr>
      <w:tr w:rsidR="00161546" w:rsidRPr="00161546" w14:paraId="08C599E4" w14:textId="77777777" w:rsidTr="00161546">
        <w:tc>
          <w:tcPr>
            <w:tcW w:w="625" w:type="dxa"/>
            <w:noWrap/>
            <w:hideMark/>
          </w:tcPr>
          <w:p w14:paraId="32D88BF6"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2</w:t>
            </w:r>
          </w:p>
        </w:tc>
        <w:tc>
          <w:tcPr>
            <w:tcW w:w="810" w:type="dxa"/>
            <w:noWrap/>
            <w:hideMark/>
          </w:tcPr>
          <w:p w14:paraId="387E36F5"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2</w:t>
            </w:r>
          </w:p>
        </w:tc>
        <w:tc>
          <w:tcPr>
            <w:tcW w:w="1440" w:type="dxa"/>
            <w:noWrap/>
            <w:hideMark/>
          </w:tcPr>
          <w:p w14:paraId="5D0F1FA2"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2 to 2.9</w:t>
            </w:r>
          </w:p>
        </w:tc>
        <w:tc>
          <w:tcPr>
            <w:tcW w:w="1083" w:type="dxa"/>
            <w:noWrap/>
            <w:hideMark/>
          </w:tcPr>
          <w:p w14:paraId="283D6065" w14:textId="77777777" w:rsidR="00161546" w:rsidRPr="00161546" w:rsidRDefault="00161546" w:rsidP="00161546">
            <w:pPr>
              <w:rPr>
                <w:rFonts w:cstheme="minorHAnsi"/>
                <w:sz w:val="16"/>
                <w:szCs w:val="16"/>
              </w:rPr>
            </w:pPr>
            <w:r w:rsidRPr="00161546">
              <w:rPr>
                <w:rFonts w:cstheme="minorHAnsi"/>
                <w:sz w:val="16"/>
                <w:szCs w:val="16"/>
              </w:rPr>
              <w:t>0.71</w:t>
            </w:r>
          </w:p>
        </w:tc>
        <w:tc>
          <w:tcPr>
            <w:tcW w:w="805" w:type="dxa"/>
            <w:noWrap/>
            <w:hideMark/>
          </w:tcPr>
          <w:p w14:paraId="55A7D4A9"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1.00</w:t>
            </w:r>
          </w:p>
        </w:tc>
        <w:tc>
          <w:tcPr>
            <w:tcW w:w="727" w:type="dxa"/>
            <w:noWrap/>
            <w:hideMark/>
          </w:tcPr>
          <w:p w14:paraId="22964CA9"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0.66</w:t>
            </w:r>
          </w:p>
        </w:tc>
        <w:tc>
          <w:tcPr>
            <w:tcW w:w="657" w:type="dxa"/>
            <w:noWrap/>
            <w:hideMark/>
          </w:tcPr>
          <w:p w14:paraId="7B07AD22"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0.68</w:t>
            </w:r>
          </w:p>
        </w:tc>
        <w:tc>
          <w:tcPr>
            <w:tcW w:w="878" w:type="dxa"/>
            <w:noWrap/>
            <w:hideMark/>
          </w:tcPr>
          <w:p w14:paraId="7089E4F7"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0.61</w:t>
            </w:r>
          </w:p>
        </w:tc>
        <w:tc>
          <w:tcPr>
            <w:tcW w:w="702" w:type="dxa"/>
            <w:noWrap/>
            <w:hideMark/>
          </w:tcPr>
          <w:p w14:paraId="7521BC0E"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0.69</w:t>
            </w:r>
          </w:p>
        </w:tc>
        <w:tc>
          <w:tcPr>
            <w:tcW w:w="702" w:type="dxa"/>
            <w:noWrap/>
            <w:hideMark/>
          </w:tcPr>
          <w:p w14:paraId="2A386DAF"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1.56</w:t>
            </w:r>
          </w:p>
        </w:tc>
        <w:tc>
          <w:tcPr>
            <w:tcW w:w="702" w:type="dxa"/>
            <w:noWrap/>
            <w:hideMark/>
          </w:tcPr>
          <w:p w14:paraId="51D48B25"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1.23</w:t>
            </w:r>
          </w:p>
        </w:tc>
        <w:tc>
          <w:tcPr>
            <w:tcW w:w="702" w:type="dxa"/>
            <w:noWrap/>
            <w:hideMark/>
          </w:tcPr>
          <w:p w14:paraId="61EAE999"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1.64</w:t>
            </w:r>
          </w:p>
        </w:tc>
        <w:tc>
          <w:tcPr>
            <w:tcW w:w="1040" w:type="dxa"/>
            <w:noWrap/>
            <w:hideMark/>
          </w:tcPr>
          <w:p w14:paraId="0C1086A6"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1.58</w:t>
            </w:r>
          </w:p>
        </w:tc>
        <w:tc>
          <w:tcPr>
            <w:tcW w:w="770" w:type="dxa"/>
            <w:noWrap/>
            <w:hideMark/>
          </w:tcPr>
          <w:p w14:paraId="710A4FA4"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0.68</w:t>
            </w:r>
          </w:p>
        </w:tc>
        <w:tc>
          <w:tcPr>
            <w:tcW w:w="1146" w:type="dxa"/>
            <w:noWrap/>
            <w:hideMark/>
          </w:tcPr>
          <w:p w14:paraId="339E2F67"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0.17</w:t>
            </w:r>
          </w:p>
        </w:tc>
        <w:tc>
          <w:tcPr>
            <w:tcW w:w="976" w:type="dxa"/>
            <w:noWrap/>
            <w:hideMark/>
          </w:tcPr>
          <w:p w14:paraId="568D60C0"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1.60</w:t>
            </w:r>
          </w:p>
        </w:tc>
      </w:tr>
      <w:tr w:rsidR="00161546" w:rsidRPr="00161546" w14:paraId="1382BDF6" w14:textId="77777777" w:rsidTr="00161546">
        <w:tc>
          <w:tcPr>
            <w:tcW w:w="625" w:type="dxa"/>
            <w:noWrap/>
            <w:hideMark/>
          </w:tcPr>
          <w:p w14:paraId="1FAD8823"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3</w:t>
            </w:r>
          </w:p>
        </w:tc>
        <w:tc>
          <w:tcPr>
            <w:tcW w:w="810" w:type="dxa"/>
            <w:noWrap/>
            <w:hideMark/>
          </w:tcPr>
          <w:p w14:paraId="5F4C650E"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3</w:t>
            </w:r>
          </w:p>
        </w:tc>
        <w:tc>
          <w:tcPr>
            <w:tcW w:w="1440" w:type="dxa"/>
            <w:noWrap/>
            <w:hideMark/>
          </w:tcPr>
          <w:p w14:paraId="10CDA8B9"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3 to 3.9</w:t>
            </w:r>
          </w:p>
        </w:tc>
        <w:tc>
          <w:tcPr>
            <w:tcW w:w="1083" w:type="dxa"/>
            <w:noWrap/>
            <w:hideMark/>
          </w:tcPr>
          <w:p w14:paraId="3CCE847E" w14:textId="77777777" w:rsidR="00161546" w:rsidRPr="00161546" w:rsidRDefault="00161546" w:rsidP="00161546">
            <w:pPr>
              <w:rPr>
                <w:rFonts w:cstheme="minorHAnsi"/>
                <w:sz w:val="16"/>
                <w:szCs w:val="16"/>
              </w:rPr>
            </w:pPr>
            <w:r w:rsidRPr="00161546">
              <w:rPr>
                <w:rFonts w:cstheme="minorHAnsi"/>
                <w:sz w:val="16"/>
                <w:szCs w:val="16"/>
              </w:rPr>
              <w:t>0.71</w:t>
            </w:r>
          </w:p>
        </w:tc>
        <w:tc>
          <w:tcPr>
            <w:tcW w:w="805" w:type="dxa"/>
            <w:noWrap/>
            <w:hideMark/>
          </w:tcPr>
          <w:p w14:paraId="59BDB3F5"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1.00</w:t>
            </w:r>
          </w:p>
        </w:tc>
        <w:tc>
          <w:tcPr>
            <w:tcW w:w="727" w:type="dxa"/>
            <w:noWrap/>
            <w:hideMark/>
          </w:tcPr>
          <w:p w14:paraId="5DADA434"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0.66</w:t>
            </w:r>
          </w:p>
        </w:tc>
        <w:tc>
          <w:tcPr>
            <w:tcW w:w="657" w:type="dxa"/>
            <w:noWrap/>
            <w:hideMark/>
          </w:tcPr>
          <w:p w14:paraId="698155CD"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0.68</w:t>
            </w:r>
          </w:p>
        </w:tc>
        <w:tc>
          <w:tcPr>
            <w:tcW w:w="878" w:type="dxa"/>
            <w:noWrap/>
            <w:hideMark/>
          </w:tcPr>
          <w:p w14:paraId="21C57D6E"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0.61</w:t>
            </w:r>
          </w:p>
        </w:tc>
        <w:tc>
          <w:tcPr>
            <w:tcW w:w="702" w:type="dxa"/>
            <w:noWrap/>
            <w:hideMark/>
          </w:tcPr>
          <w:p w14:paraId="3069A447"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0.69</w:t>
            </w:r>
          </w:p>
        </w:tc>
        <w:tc>
          <w:tcPr>
            <w:tcW w:w="702" w:type="dxa"/>
            <w:noWrap/>
            <w:hideMark/>
          </w:tcPr>
          <w:p w14:paraId="5FCFFDED"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1.56</w:t>
            </w:r>
          </w:p>
        </w:tc>
        <w:tc>
          <w:tcPr>
            <w:tcW w:w="702" w:type="dxa"/>
            <w:noWrap/>
            <w:hideMark/>
          </w:tcPr>
          <w:p w14:paraId="494D4789"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1.23</w:t>
            </w:r>
          </w:p>
        </w:tc>
        <w:tc>
          <w:tcPr>
            <w:tcW w:w="702" w:type="dxa"/>
            <w:noWrap/>
            <w:hideMark/>
          </w:tcPr>
          <w:p w14:paraId="34BE35D3"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1.64</w:t>
            </w:r>
          </w:p>
        </w:tc>
        <w:tc>
          <w:tcPr>
            <w:tcW w:w="1040" w:type="dxa"/>
            <w:noWrap/>
            <w:hideMark/>
          </w:tcPr>
          <w:p w14:paraId="0023BE71"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1.58</w:t>
            </w:r>
          </w:p>
        </w:tc>
        <w:tc>
          <w:tcPr>
            <w:tcW w:w="770" w:type="dxa"/>
            <w:noWrap/>
            <w:hideMark/>
          </w:tcPr>
          <w:p w14:paraId="764D9FE8"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0.68</w:t>
            </w:r>
          </w:p>
        </w:tc>
        <w:tc>
          <w:tcPr>
            <w:tcW w:w="1146" w:type="dxa"/>
            <w:noWrap/>
            <w:hideMark/>
          </w:tcPr>
          <w:p w14:paraId="1AFC8397"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0.17</w:t>
            </w:r>
          </w:p>
        </w:tc>
        <w:tc>
          <w:tcPr>
            <w:tcW w:w="976" w:type="dxa"/>
            <w:noWrap/>
            <w:hideMark/>
          </w:tcPr>
          <w:p w14:paraId="645106E7"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1.60</w:t>
            </w:r>
          </w:p>
        </w:tc>
      </w:tr>
      <w:tr w:rsidR="00161546" w:rsidRPr="00161546" w14:paraId="320509D9" w14:textId="77777777" w:rsidTr="00161546">
        <w:tc>
          <w:tcPr>
            <w:tcW w:w="625" w:type="dxa"/>
            <w:noWrap/>
            <w:hideMark/>
          </w:tcPr>
          <w:p w14:paraId="19BE4B61"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4</w:t>
            </w:r>
          </w:p>
        </w:tc>
        <w:tc>
          <w:tcPr>
            <w:tcW w:w="810" w:type="dxa"/>
            <w:noWrap/>
            <w:hideMark/>
          </w:tcPr>
          <w:p w14:paraId="345E86E1"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4</w:t>
            </w:r>
          </w:p>
        </w:tc>
        <w:tc>
          <w:tcPr>
            <w:tcW w:w="1440" w:type="dxa"/>
            <w:noWrap/>
            <w:hideMark/>
          </w:tcPr>
          <w:p w14:paraId="296939E2"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4 to 4.9</w:t>
            </w:r>
          </w:p>
        </w:tc>
        <w:tc>
          <w:tcPr>
            <w:tcW w:w="1083" w:type="dxa"/>
            <w:noWrap/>
            <w:hideMark/>
          </w:tcPr>
          <w:p w14:paraId="44DE6C44" w14:textId="77777777" w:rsidR="00161546" w:rsidRPr="00161546" w:rsidRDefault="00161546" w:rsidP="00161546">
            <w:pPr>
              <w:rPr>
                <w:rFonts w:cstheme="minorHAnsi"/>
                <w:sz w:val="16"/>
                <w:szCs w:val="16"/>
              </w:rPr>
            </w:pPr>
            <w:r w:rsidRPr="00161546">
              <w:rPr>
                <w:rFonts w:cstheme="minorHAnsi"/>
                <w:sz w:val="16"/>
                <w:szCs w:val="16"/>
              </w:rPr>
              <w:t>0.71</w:t>
            </w:r>
          </w:p>
        </w:tc>
        <w:tc>
          <w:tcPr>
            <w:tcW w:w="805" w:type="dxa"/>
            <w:noWrap/>
            <w:hideMark/>
          </w:tcPr>
          <w:p w14:paraId="23EC4C63"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1.00</w:t>
            </w:r>
          </w:p>
        </w:tc>
        <w:tc>
          <w:tcPr>
            <w:tcW w:w="727" w:type="dxa"/>
            <w:noWrap/>
            <w:hideMark/>
          </w:tcPr>
          <w:p w14:paraId="3B3B4A15"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0.66</w:t>
            </w:r>
          </w:p>
        </w:tc>
        <w:tc>
          <w:tcPr>
            <w:tcW w:w="657" w:type="dxa"/>
            <w:noWrap/>
            <w:hideMark/>
          </w:tcPr>
          <w:p w14:paraId="6C95D27B"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0.68</w:t>
            </w:r>
          </w:p>
        </w:tc>
        <w:tc>
          <w:tcPr>
            <w:tcW w:w="878" w:type="dxa"/>
            <w:noWrap/>
            <w:hideMark/>
          </w:tcPr>
          <w:p w14:paraId="4AB8A421"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0.61</w:t>
            </w:r>
          </w:p>
        </w:tc>
        <w:tc>
          <w:tcPr>
            <w:tcW w:w="702" w:type="dxa"/>
            <w:noWrap/>
            <w:hideMark/>
          </w:tcPr>
          <w:p w14:paraId="287D721D"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0.69</w:t>
            </w:r>
          </w:p>
        </w:tc>
        <w:tc>
          <w:tcPr>
            <w:tcW w:w="702" w:type="dxa"/>
            <w:noWrap/>
            <w:hideMark/>
          </w:tcPr>
          <w:p w14:paraId="6F8F7A21"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1.56</w:t>
            </w:r>
          </w:p>
        </w:tc>
        <w:tc>
          <w:tcPr>
            <w:tcW w:w="702" w:type="dxa"/>
            <w:noWrap/>
            <w:hideMark/>
          </w:tcPr>
          <w:p w14:paraId="6E4D3BA5"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1.23</w:t>
            </w:r>
          </w:p>
        </w:tc>
        <w:tc>
          <w:tcPr>
            <w:tcW w:w="702" w:type="dxa"/>
            <w:noWrap/>
            <w:hideMark/>
          </w:tcPr>
          <w:p w14:paraId="23F62C4B"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1.64</w:t>
            </w:r>
          </w:p>
        </w:tc>
        <w:tc>
          <w:tcPr>
            <w:tcW w:w="1040" w:type="dxa"/>
            <w:noWrap/>
            <w:hideMark/>
          </w:tcPr>
          <w:p w14:paraId="360DFCC2"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1.58</w:t>
            </w:r>
          </w:p>
        </w:tc>
        <w:tc>
          <w:tcPr>
            <w:tcW w:w="770" w:type="dxa"/>
            <w:noWrap/>
            <w:hideMark/>
          </w:tcPr>
          <w:p w14:paraId="51A66B34"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0.68</w:t>
            </w:r>
          </w:p>
        </w:tc>
        <w:tc>
          <w:tcPr>
            <w:tcW w:w="1146" w:type="dxa"/>
            <w:noWrap/>
            <w:hideMark/>
          </w:tcPr>
          <w:p w14:paraId="786B83BA"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0.17</w:t>
            </w:r>
          </w:p>
        </w:tc>
        <w:tc>
          <w:tcPr>
            <w:tcW w:w="976" w:type="dxa"/>
            <w:noWrap/>
            <w:hideMark/>
          </w:tcPr>
          <w:p w14:paraId="4FA96E9B"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1.60</w:t>
            </w:r>
          </w:p>
        </w:tc>
      </w:tr>
      <w:tr w:rsidR="00161546" w:rsidRPr="00161546" w14:paraId="0511C551" w14:textId="77777777" w:rsidTr="00161546">
        <w:tc>
          <w:tcPr>
            <w:tcW w:w="625" w:type="dxa"/>
            <w:noWrap/>
            <w:hideMark/>
          </w:tcPr>
          <w:p w14:paraId="0657A5FF"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5</w:t>
            </w:r>
          </w:p>
        </w:tc>
        <w:tc>
          <w:tcPr>
            <w:tcW w:w="810" w:type="dxa"/>
            <w:noWrap/>
            <w:hideMark/>
          </w:tcPr>
          <w:p w14:paraId="6B87EB25"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5</w:t>
            </w:r>
          </w:p>
        </w:tc>
        <w:tc>
          <w:tcPr>
            <w:tcW w:w="1440" w:type="dxa"/>
            <w:noWrap/>
            <w:hideMark/>
          </w:tcPr>
          <w:p w14:paraId="5854DD88"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5 to 5.9</w:t>
            </w:r>
          </w:p>
        </w:tc>
        <w:tc>
          <w:tcPr>
            <w:tcW w:w="1083" w:type="dxa"/>
            <w:noWrap/>
            <w:hideMark/>
          </w:tcPr>
          <w:p w14:paraId="4AC3843F" w14:textId="77777777" w:rsidR="00161546" w:rsidRPr="00161546" w:rsidRDefault="00161546" w:rsidP="00161546">
            <w:pPr>
              <w:rPr>
                <w:rFonts w:cstheme="minorHAnsi"/>
                <w:sz w:val="16"/>
                <w:szCs w:val="16"/>
              </w:rPr>
            </w:pPr>
            <w:r w:rsidRPr="00161546">
              <w:rPr>
                <w:rFonts w:cstheme="minorHAnsi"/>
                <w:sz w:val="16"/>
                <w:szCs w:val="16"/>
              </w:rPr>
              <w:t>0.71</w:t>
            </w:r>
          </w:p>
        </w:tc>
        <w:tc>
          <w:tcPr>
            <w:tcW w:w="805" w:type="dxa"/>
            <w:noWrap/>
            <w:hideMark/>
          </w:tcPr>
          <w:p w14:paraId="49B5368F"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1.00</w:t>
            </w:r>
          </w:p>
        </w:tc>
        <w:tc>
          <w:tcPr>
            <w:tcW w:w="727" w:type="dxa"/>
            <w:noWrap/>
            <w:hideMark/>
          </w:tcPr>
          <w:p w14:paraId="47FAE557"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0.66</w:t>
            </w:r>
          </w:p>
        </w:tc>
        <w:tc>
          <w:tcPr>
            <w:tcW w:w="657" w:type="dxa"/>
            <w:noWrap/>
            <w:hideMark/>
          </w:tcPr>
          <w:p w14:paraId="7F3D08D4"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0.66</w:t>
            </w:r>
          </w:p>
        </w:tc>
        <w:tc>
          <w:tcPr>
            <w:tcW w:w="878" w:type="dxa"/>
            <w:noWrap/>
            <w:hideMark/>
          </w:tcPr>
          <w:p w14:paraId="63889F21"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1.16</w:t>
            </w:r>
          </w:p>
        </w:tc>
        <w:tc>
          <w:tcPr>
            <w:tcW w:w="702" w:type="dxa"/>
            <w:noWrap/>
            <w:hideMark/>
          </w:tcPr>
          <w:p w14:paraId="0B4DA768"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1.09</w:t>
            </w:r>
          </w:p>
        </w:tc>
        <w:tc>
          <w:tcPr>
            <w:tcW w:w="702" w:type="dxa"/>
            <w:noWrap/>
            <w:hideMark/>
          </w:tcPr>
          <w:p w14:paraId="3D1C0245"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0.47</w:t>
            </w:r>
          </w:p>
        </w:tc>
        <w:tc>
          <w:tcPr>
            <w:tcW w:w="702" w:type="dxa"/>
            <w:noWrap/>
            <w:hideMark/>
          </w:tcPr>
          <w:p w14:paraId="768FE176"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0.75</w:t>
            </w:r>
          </w:p>
        </w:tc>
        <w:tc>
          <w:tcPr>
            <w:tcW w:w="702" w:type="dxa"/>
            <w:noWrap/>
            <w:hideMark/>
          </w:tcPr>
          <w:p w14:paraId="08C96840"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0.48</w:t>
            </w:r>
          </w:p>
        </w:tc>
        <w:tc>
          <w:tcPr>
            <w:tcW w:w="1040" w:type="dxa"/>
            <w:noWrap/>
            <w:hideMark/>
          </w:tcPr>
          <w:p w14:paraId="31B126CF"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0.43</w:t>
            </w:r>
          </w:p>
        </w:tc>
        <w:tc>
          <w:tcPr>
            <w:tcW w:w="770" w:type="dxa"/>
            <w:noWrap/>
            <w:hideMark/>
          </w:tcPr>
          <w:p w14:paraId="742A9894"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0.94</w:t>
            </w:r>
          </w:p>
        </w:tc>
        <w:tc>
          <w:tcPr>
            <w:tcW w:w="1146" w:type="dxa"/>
            <w:noWrap/>
            <w:hideMark/>
          </w:tcPr>
          <w:p w14:paraId="212C6D9D"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0.64</w:t>
            </w:r>
          </w:p>
        </w:tc>
        <w:tc>
          <w:tcPr>
            <w:tcW w:w="976" w:type="dxa"/>
            <w:noWrap/>
            <w:hideMark/>
          </w:tcPr>
          <w:p w14:paraId="4075DFA6"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0.76</w:t>
            </w:r>
          </w:p>
        </w:tc>
      </w:tr>
      <w:tr w:rsidR="00161546" w:rsidRPr="00161546" w14:paraId="5472DB00" w14:textId="77777777" w:rsidTr="00161546">
        <w:tc>
          <w:tcPr>
            <w:tcW w:w="625" w:type="dxa"/>
            <w:noWrap/>
            <w:hideMark/>
          </w:tcPr>
          <w:p w14:paraId="15CB5805"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6</w:t>
            </w:r>
          </w:p>
        </w:tc>
        <w:tc>
          <w:tcPr>
            <w:tcW w:w="810" w:type="dxa"/>
            <w:noWrap/>
            <w:hideMark/>
          </w:tcPr>
          <w:p w14:paraId="34FC7602"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6</w:t>
            </w:r>
          </w:p>
        </w:tc>
        <w:tc>
          <w:tcPr>
            <w:tcW w:w="1440" w:type="dxa"/>
            <w:noWrap/>
            <w:hideMark/>
          </w:tcPr>
          <w:p w14:paraId="5447FB6C"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6 to 6.9</w:t>
            </w:r>
          </w:p>
        </w:tc>
        <w:tc>
          <w:tcPr>
            <w:tcW w:w="1083" w:type="dxa"/>
            <w:noWrap/>
            <w:hideMark/>
          </w:tcPr>
          <w:p w14:paraId="68855020" w14:textId="77777777" w:rsidR="00161546" w:rsidRPr="00161546" w:rsidRDefault="00161546" w:rsidP="00161546">
            <w:pPr>
              <w:rPr>
                <w:rFonts w:cstheme="minorHAnsi"/>
                <w:sz w:val="16"/>
                <w:szCs w:val="16"/>
              </w:rPr>
            </w:pPr>
            <w:r w:rsidRPr="00161546">
              <w:rPr>
                <w:rFonts w:cstheme="minorHAnsi"/>
                <w:sz w:val="16"/>
                <w:szCs w:val="16"/>
              </w:rPr>
              <w:t>0.71</w:t>
            </w:r>
          </w:p>
        </w:tc>
        <w:tc>
          <w:tcPr>
            <w:tcW w:w="805" w:type="dxa"/>
            <w:noWrap/>
            <w:hideMark/>
          </w:tcPr>
          <w:p w14:paraId="5D5FB90F"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1.00</w:t>
            </w:r>
          </w:p>
        </w:tc>
        <w:tc>
          <w:tcPr>
            <w:tcW w:w="727" w:type="dxa"/>
            <w:noWrap/>
            <w:hideMark/>
          </w:tcPr>
          <w:p w14:paraId="3C4B61B2"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0.66</w:t>
            </w:r>
          </w:p>
        </w:tc>
        <w:tc>
          <w:tcPr>
            <w:tcW w:w="657" w:type="dxa"/>
            <w:noWrap/>
            <w:hideMark/>
          </w:tcPr>
          <w:p w14:paraId="32EFBD0F"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0.66</w:t>
            </w:r>
          </w:p>
        </w:tc>
        <w:tc>
          <w:tcPr>
            <w:tcW w:w="878" w:type="dxa"/>
            <w:noWrap/>
            <w:hideMark/>
          </w:tcPr>
          <w:p w14:paraId="3234C8A9"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1.16</w:t>
            </w:r>
          </w:p>
        </w:tc>
        <w:tc>
          <w:tcPr>
            <w:tcW w:w="702" w:type="dxa"/>
            <w:noWrap/>
            <w:hideMark/>
          </w:tcPr>
          <w:p w14:paraId="2E02B790"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1.09</w:t>
            </w:r>
          </w:p>
        </w:tc>
        <w:tc>
          <w:tcPr>
            <w:tcW w:w="702" w:type="dxa"/>
            <w:noWrap/>
            <w:hideMark/>
          </w:tcPr>
          <w:p w14:paraId="3948E3AF"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0.47</w:t>
            </w:r>
          </w:p>
        </w:tc>
        <w:tc>
          <w:tcPr>
            <w:tcW w:w="702" w:type="dxa"/>
            <w:noWrap/>
            <w:hideMark/>
          </w:tcPr>
          <w:p w14:paraId="3C537848"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0.75</w:t>
            </w:r>
          </w:p>
        </w:tc>
        <w:tc>
          <w:tcPr>
            <w:tcW w:w="702" w:type="dxa"/>
            <w:noWrap/>
            <w:hideMark/>
          </w:tcPr>
          <w:p w14:paraId="693A3579"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0.48</w:t>
            </w:r>
          </w:p>
        </w:tc>
        <w:tc>
          <w:tcPr>
            <w:tcW w:w="1040" w:type="dxa"/>
            <w:noWrap/>
            <w:hideMark/>
          </w:tcPr>
          <w:p w14:paraId="7922628F"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0.43</w:t>
            </w:r>
          </w:p>
        </w:tc>
        <w:tc>
          <w:tcPr>
            <w:tcW w:w="770" w:type="dxa"/>
            <w:noWrap/>
            <w:hideMark/>
          </w:tcPr>
          <w:p w14:paraId="372BEE9A"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0.94</w:t>
            </w:r>
          </w:p>
        </w:tc>
        <w:tc>
          <w:tcPr>
            <w:tcW w:w="1146" w:type="dxa"/>
            <w:noWrap/>
            <w:hideMark/>
          </w:tcPr>
          <w:p w14:paraId="2B6D5E17"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0.64</w:t>
            </w:r>
          </w:p>
        </w:tc>
        <w:tc>
          <w:tcPr>
            <w:tcW w:w="976" w:type="dxa"/>
            <w:noWrap/>
            <w:hideMark/>
          </w:tcPr>
          <w:p w14:paraId="1DBF7186"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0.76</w:t>
            </w:r>
          </w:p>
        </w:tc>
      </w:tr>
      <w:tr w:rsidR="00161546" w:rsidRPr="00161546" w14:paraId="3F2D9297" w14:textId="77777777" w:rsidTr="00161546">
        <w:tc>
          <w:tcPr>
            <w:tcW w:w="625" w:type="dxa"/>
            <w:noWrap/>
            <w:hideMark/>
          </w:tcPr>
          <w:p w14:paraId="5548671D"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7</w:t>
            </w:r>
          </w:p>
        </w:tc>
        <w:tc>
          <w:tcPr>
            <w:tcW w:w="810" w:type="dxa"/>
            <w:noWrap/>
            <w:hideMark/>
          </w:tcPr>
          <w:p w14:paraId="55A8B4C0"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7</w:t>
            </w:r>
          </w:p>
        </w:tc>
        <w:tc>
          <w:tcPr>
            <w:tcW w:w="1440" w:type="dxa"/>
            <w:noWrap/>
            <w:hideMark/>
          </w:tcPr>
          <w:p w14:paraId="442B1532"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7 to 7.9</w:t>
            </w:r>
          </w:p>
        </w:tc>
        <w:tc>
          <w:tcPr>
            <w:tcW w:w="1083" w:type="dxa"/>
            <w:noWrap/>
            <w:hideMark/>
          </w:tcPr>
          <w:p w14:paraId="43D90B23" w14:textId="77777777" w:rsidR="00161546" w:rsidRPr="00161546" w:rsidRDefault="00161546" w:rsidP="00161546">
            <w:pPr>
              <w:rPr>
                <w:rFonts w:cstheme="minorHAnsi"/>
                <w:sz w:val="16"/>
                <w:szCs w:val="16"/>
              </w:rPr>
            </w:pPr>
            <w:r w:rsidRPr="00161546">
              <w:rPr>
                <w:rFonts w:cstheme="minorHAnsi"/>
                <w:sz w:val="16"/>
                <w:szCs w:val="16"/>
              </w:rPr>
              <w:t>0.71</w:t>
            </w:r>
          </w:p>
        </w:tc>
        <w:tc>
          <w:tcPr>
            <w:tcW w:w="805" w:type="dxa"/>
            <w:noWrap/>
            <w:hideMark/>
          </w:tcPr>
          <w:p w14:paraId="788D0DBC"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1.00</w:t>
            </w:r>
          </w:p>
        </w:tc>
        <w:tc>
          <w:tcPr>
            <w:tcW w:w="727" w:type="dxa"/>
            <w:noWrap/>
            <w:hideMark/>
          </w:tcPr>
          <w:p w14:paraId="5654E533"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0.66</w:t>
            </w:r>
          </w:p>
        </w:tc>
        <w:tc>
          <w:tcPr>
            <w:tcW w:w="657" w:type="dxa"/>
            <w:noWrap/>
            <w:hideMark/>
          </w:tcPr>
          <w:p w14:paraId="11E9B1C4"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0.66</w:t>
            </w:r>
          </w:p>
        </w:tc>
        <w:tc>
          <w:tcPr>
            <w:tcW w:w="878" w:type="dxa"/>
            <w:noWrap/>
            <w:hideMark/>
          </w:tcPr>
          <w:p w14:paraId="4D5576AE"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1.16</w:t>
            </w:r>
          </w:p>
        </w:tc>
        <w:tc>
          <w:tcPr>
            <w:tcW w:w="702" w:type="dxa"/>
            <w:noWrap/>
            <w:hideMark/>
          </w:tcPr>
          <w:p w14:paraId="62B6E02E"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1.09</w:t>
            </w:r>
          </w:p>
        </w:tc>
        <w:tc>
          <w:tcPr>
            <w:tcW w:w="702" w:type="dxa"/>
            <w:noWrap/>
            <w:hideMark/>
          </w:tcPr>
          <w:p w14:paraId="1CC31EED"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0.47</w:t>
            </w:r>
          </w:p>
        </w:tc>
        <w:tc>
          <w:tcPr>
            <w:tcW w:w="702" w:type="dxa"/>
            <w:noWrap/>
            <w:hideMark/>
          </w:tcPr>
          <w:p w14:paraId="04863840"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0.75</w:t>
            </w:r>
          </w:p>
        </w:tc>
        <w:tc>
          <w:tcPr>
            <w:tcW w:w="702" w:type="dxa"/>
            <w:noWrap/>
            <w:hideMark/>
          </w:tcPr>
          <w:p w14:paraId="2C28B409"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0.48</w:t>
            </w:r>
          </w:p>
        </w:tc>
        <w:tc>
          <w:tcPr>
            <w:tcW w:w="1040" w:type="dxa"/>
            <w:noWrap/>
            <w:hideMark/>
          </w:tcPr>
          <w:p w14:paraId="308F8D5F"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0.43</w:t>
            </w:r>
          </w:p>
        </w:tc>
        <w:tc>
          <w:tcPr>
            <w:tcW w:w="770" w:type="dxa"/>
            <w:noWrap/>
            <w:hideMark/>
          </w:tcPr>
          <w:p w14:paraId="0E2F2FA9"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0.94</w:t>
            </w:r>
          </w:p>
        </w:tc>
        <w:tc>
          <w:tcPr>
            <w:tcW w:w="1146" w:type="dxa"/>
            <w:noWrap/>
            <w:hideMark/>
          </w:tcPr>
          <w:p w14:paraId="43441812"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0.64</w:t>
            </w:r>
          </w:p>
        </w:tc>
        <w:tc>
          <w:tcPr>
            <w:tcW w:w="976" w:type="dxa"/>
            <w:noWrap/>
            <w:hideMark/>
          </w:tcPr>
          <w:p w14:paraId="265C54CA"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0.76</w:t>
            </w:r>
          </w:p>
        </w:tc>
      </w:tr>
      <w:tr w:rsidR="00161546" w:rsidRPr="00161546" w14:paraId="09C43FC7" w14:textId="77777777" w:rsidTr="00161546">
        <w:tc>
          <w:tcPr>
            <w:tcW w:w="625" w:type="dxa"/>
            <w:noWrap/>
            <w:hideMark/>
          </w:tcPr>
          <w:p w14:paraId="525D7017"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8</w:t>
            </w:r>
          </w:p>
        </w:tc>
        <w:tc>
          <w:tcPr>
            <w:tcW w:w="810" w:type="dxa"/>
            <w:noWrap/>
            <w:hideMark/>
          </w:tcPr>
          <w:p w14:paraId="65A1F5E6"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8</w:t>
            </w:r>
          </w:p>
        </w:tc>
        <w:tc>
          <w:tcPr>
            <w:tcW w:w="1440" w:type="dxa"/>
            <w:noWrap/>
            <w:hideMark/>
          </w:tcPr>
          <w:p w14:paraId="116366B4"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8 to 8.9</w:t>
            </w:r>
          </w:p>
        </w:tc>
        <w:tc>
          <w:tcPr>
            <w:tcW w:w="1083" w:type="dxa"/>
            <w:noWrap/>
            <w:hideMark/>
          </w:tcPr>
          <w:p w14:paraId="2D67BB51" w14:textId="77777777" w:rsidR="00161546" w:rsidRPr="00161546" w:rsidRDefault="00161546" w:rsidP="00161546">
            <w:pPr>
              <w:rPr>
                <w:rFonts w:cstheme="minorHAnsi"/>
                <w:sz w:val="16"/>
                <w:szCs w:val="16"/>
              </w:rPr>
            </w:pPr>
            <w:r w:rsidRPr="00161546">
              <w:rPr>
                <w:rFonts w:cstheme="minorHAnsi"/>
                <w:sz w:val="16"/>
                <w:szCs w:val="16"/>
              </w:rPr>
              <w:t>0.71</w:t>
            </w:r>
          </w:p>
        </w:tc>
        <w:tc>
          <w:tcPr>
            <w:tcW w:w="805" w:type="dxa"/>
            <w:noWrap/>
            <w:hideMark/>
          </w:tcPr>
          <w:p w14:paraId="7F89E78A"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1.00</w:t>
            </w:r>
          </w:p>
        </w:tc>
        <w:tc>
          <w:tcPr>
            <w:tcW w:w="727" w:type="dxa"/>
            <w:noWrap/>
            <w:hideMark/>
          </w:tcPr>
          <w:p w14:paraId="6884A685"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0.66</w:t>
            </w:r>
          </w:p>
        </w:tc>
        <w:tc>
          <w:tcPr>
            <w:tcW w:w="657" w:type="dxa"/>
            <w:noWrap/>
            <w:hideMark/>
          </w:tcPr>
          <w:p w14:paraId="43F5333A"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0.66</w:t>
            </w:r>
          </w:p>
        </w:tc>
        <w:tc>
          <w:tcPr>
            <w:tcW w:w="878" w:type="dxa"/>
            <w:noWrap/>
            <w:hideMark/>
          </w:tcPr>
          <w:p w14:paraId="30BB1C07"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1.16</w:t>
            </w:r>
          </w:p>
        </w:tc>
        <w:tc>
          <w:tcPr>
            <w:tcW w:w="702" w:type="dxa"/>
            <w:noWrap/>
            <w:hideMark/>
          </w:tcPr>
          <w:p w14:paraId="152EF7DC"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1.09</w:t>
            </w:r>
          </w:p>
        </w:tc>
        <w:tc>
          <w:tcPr>
            <w:tcW w:w="702" w:type="dxa"/>
            <w:noWrap/>
            <w:hideMark/>
          </w:tcPr>
          <w:p w14:paraId="45E7790E"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0.47</w:t>
            </w:r>
          </w:p>
        </w:tc>
        <w:tc>
          <w:tcPr>
            <w:tcW w:w="702" w:type="dxa"/>
            <w:noWrap/>
            <w:hideMark/>
          </w:tcPr>
          <w:p w14:paraId="5C1BE886"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0.75</w:t>
            </w:r>
          </w:p>
        </w:tc>
        <w:tc>
          <w:tcPr>
            <w:tcW w:w="702" w:type="dxa"/>
            <w:noWrap/>
            <w:hideMark/>
          </w:tcPr>
          <w:p w14:paraId="35B43FBC"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0.48</w:t>
            </w:r>
          </w:p>
        </w:tc>
        <w:tc>
          <w:tcPr>
            <w:tcW w:w="1040" w:type="dxa"/>
            <w:noWrap/>
            <w:hideMark/>
          </w:tcPr>
          <w:p w14:paraId="5EFDEE14"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0.43</w:t>
            </w:r>
          </w:p>
        </w:tc>
        <w:tc>
          <w:tcPr>
            <w:tcW w:w="770" w:type="dxa"/>
            <w:noWrap/>
            <w:hideMark/>
          </w:tcPr>
          <w:p w14:paraId="4EA36CDA"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0.94</w:t>
            </w:r>
          </w:p>
        </w:tc>
        <w:tc>
          <w:tcPr>
            <w:tcW w:w="1146" w:type="dxa"/>
            <w:noWrap/>
            <w:hideMark/>
          </w:tcPr>
          <w:p w14:paraId="6E93BD23"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0.64</w:t>
            </w:r>
          </w:p>
        </w:tc>
        <w:tc>
          <w:tcPr>
            <w:tcW w:w="976" w:type="dxa"/>
            <w:noWrap/>
            <w:hideMark/>
          </w:tcPr>
          <w:p w14:paraId="34CBCEAB"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0.76</w:t>
            </w:r>
          </w:p>
        </w:tc>
      </w:tr>
      <w:tr w:rsidR="00161546" w:rsidRPr="00161546" w14:paraId="23A49F31" w14:textId="77777777" w:rsidTr="00161546">
        <w:tc>
          <w:tcPr>
            <w:tcW w:w="625" w:type="dxa"/>
            <w:noWrap/>
            <w:hideMark/>
          </w:tcPr>
          <w:p w14:paraId="48CF7DF9"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9</w:t>
            </w:r>
          </w:p>
        </w:tc>
        <w:tc>
          <w:tcPr>
            <w:tcW w:w="810" w:type="dxa"/>
            <w:noWrap/>
            <w:hideMark/>
          </w:tcPr>
          <w:p w14:paraId="5B209AA3"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9</w:t>
            </w:r>
          </w:p>
        </w:tc>
        <w:tc>
          <w:tcPr>
            <w:tcW w:w="1440" w:type="dxa"/>
            <w:noWrap/>
            <w:hideMark/>
          </w:tcPr>
          <w:p w14:paraId="0CD94F9C"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9 to 9.9</w:t>
            </w:r>
          </w:p>
        </w:tc>
        <w:tc>
          <w:tcPr>
            <w:tcW w:w="1083" w:type="dxa"/>
            <w:noWrap/>
            <w:hideMark/>
          </w:tcPr>
          <w:p w14:paraId="07CFD8D6" w14:textId="77777777" w:rsidR="00161546" w:rsidRPr="00161546" w:rsidRDefault="00161546" w:rsidP="00161546">
            <w:pPr>
              <w:rPr>
                <w:rFonts w:cstheme="minorHAnsi"/>
                <w:sz w:val="16"/>
                <w:szCs w:val="16"/>
              </w:rPr>
            </w:pPr>
            <w:r w:rsidRPr="00161546">
              <w:rPr>
                <w:rFonts w:cstheme="minorHAnsi"/>
                <w:sz w:val="16"/>
                <w:szCs w:val="16"/>
              </w:rPr>
              <w:t>0.71</w:t>
            </w:r>
          </w:p>
        </w:tc>
        <w:tc>
          <w:tcPr>
            <w:tcW w:w="805" w:type="dxa"/>
            <w:noWrap/>
            <w:hideMark/>
          </w:tcPr>
          <w:p w14:paraId="4BBE2FF5"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1.00</w:t>
            </w:r>
          </w:p>
        </w:tc>
        <w:tc>
          <w:tcPr>
            <w:tcW w:w="727" w:type="dxa"/>
            <w:noWrap/>
            <w:hideMark/>
          </w:tcPr>
          <w:p w14:paraId="5A4295E8"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0.66</w:t>
            </w:r>
          </w:p>
        </w:tc>
        <w:tc>
          <w:tcPr>
            <w:tcW w:w="657" w:type="dxa"/>
            <w:noWrap/>
            <w:hideMark/>
          </w:tcPr>
          <w:p w14:paraId="477DBF32"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0.66</w:t>
            </w:r>
          </w:p>
        </w:tc>
        <w:tc>
          <w:tcPr>
            <w:tcW w:w="878" w:type="dxa"/>
            <w:noWrap/>
            <w:hideMark/>
          </w:tcPr>
          <w:p w14:paraId="3E1CB9CE"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1.16</w:t>
            </w:r>
          </w:p>
        </w:tc>
        <w:tc>
          <w:tcPr>
            <w:tcW w:w="702" w:type="dxa"/>
            <w:noWrap/>
            <w:hideMark/>
          </w:tcPr>
          <w:p w14:paraId="6F10E91A"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1.09</w:t>
            </w:r>
          </w:p>
        </w:tc>
        <w:tc>
          <w:tcPr>
            <w:tcW w:w="702" w:type="dxa"/>
            <w:noWrap/>
            <w:hideMark/>
          </w:tcPr>
          <w:p w14:paraId="76CB7F68"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0.47</w:t>
            </w:r>
          </w:p>
        </w:tc>
        <w:tc>
          <w:tcPr>
            <w:tcW w:w="702" w:type="dxa"/>
            <w:noWrap/>
            <w:hideMark/>
          </w:tcPr>
          <w:p w14:paraId="77E3A772"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0.75</w:t>
            </w:r>
          </w:p>
        </w:tc>
        <w:tc>
          <w:tcPr>
            <w:tcW w:w="702" w:type="dxa"/>
            <w:noWrap/>
            <w:hideMark/>
          </w:tcPr>
          <w:p w14:paraId="739BCB8E"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0.48</w:t>
            </w:r>
          </w:p>
        </w:tc>
        <w:tc>
          <w:tcPr>
            <w:tcW w:w="1040" w:type="dxa"/>
            <w:noWrap/>
            <w:hideMark/>
          </w:tcPr>
          <w:p w14:paraId="3ADCEC44"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0.43</w:t>
            </w:r>
          </w:p>
        </w:tc>
        <w:tc>
          <w:tcPr>
            <w:tcW w:w="770" w:type="dxa"/>
            <w:noWrap/>
            <w:hideMark/>
          </w:tcPr>
          <w:p w14:paraId="4860B2E9"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0.94</w:t>
            </w:r>
          </w:p>
        </w:tc>
        <w:tc>
          <w:tcPr>
            <w:tcW w:w="1146" w:type="dxa"/>
            <w:noWrap/>
            <w:hideMark/>
          </w:tcPr>
          <w:p w14:paraId="40BC760D"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0.64</w:t>
            </w:r>
          </w:p>
        </w:tc>
        <w:tc>
          <w:tcPr>
            <w:tcW w:w="976" w:type="dxa"/>
            <w:noWrap/>
            <w:hideMark/>
          </w:tcPr>
          <w:p w14:paraId="1909AFA9"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0.76</w:t>
            </w:r>
          </w:p>
        </w:tc>
      </w:tr>
      <w:tr w:rsidR="00161546" w:rsidRPr="00161546" w14:paraId="643C8F4E" w14:textId="77777777" w:rsidTr="00161546">
        <w:tc>
          <w:tcPr>
            <w:tcW w:w="625" w:type="dxa"/>
            <w:noWrap/>
            <w:hideMark/>
          </w:tcPr>
          <w:p w14:paraId="7D7BE87F"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10</w:t>
            </w:r>
          </w:p>
        </w:tc>
        <w:tc>
          <w:tcPr>
            <w:tcW w:w="810" w:type="dxa"/>
            <w:noWrap/>
            <w:hideMark/>
          </w:tcPr>
          <w:p w14:paraId="15935E34"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10</w:t>
            </w:r>
          </w:p>
        </w:tc>
        <w:tc>
          <w:tcPr>
            <w:tcW w:w="1440" w:type="dxa"/>
            <w:noWrap/>
            <w:hideMark/>
          </w:tcPr>
          <w:p w14:paraId="5191B35A"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10 to 10.9</w:t>
            </w:r>
          </w:p>
        </w:tc>
        <w:tc>
          <w:tcPr>
            <w:tcW w:w="1083" w:type="dxa"/>
            <w:noWrap/>
            <w:hideMark/>
          </w:tcPr>
          <w:p w14:paraId="5D9A61F4" w14:textId="77777777" w:rsidR="00161546" w:rsidRPr="00161546" w:rsidRDefault="00161546" w:rsidP="00161546">
            <w:pPr>
              <w:rPr>
                <w:rFonts w:cstheme="minorHAnsi"/>
                <w:sz w:val="16"/>
                <w:szCs w:val="16"/>
              </w:rPr>
            </w:pPr>
            <w:r w:rsidRPr="00161546">
              <w:rPr>
                <w:rFonts w:cstheme="minorHAnsi"/>
                <w:sz w:val="16"/>
                <w:szCs w:val="16"/>
              </w:rPr>
              <w:t>0.81</w:t>
            </w:r>
          </w:p>
        </w:tc>
        <w:tc>
          <w:tcPr>
            <w:tcW w:w="805" w:type="dxa"/>
            <w:noWrap/>
            <w:hideMark/>
          </w:tcPr>
          <w:p w14:paraId="06ACBAD1"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1.00</w:t>
            </w:r>
          </w:p>
        </w:tc>
        <w:tc>
          <w:tcPr>
            <w:tcW w:w="727" w:type="dxa"/>
            <w:noWrap/>
            <w:hideMark/>
          </w:tcPr>
          <w:p w14:paraId="2B8789FE"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0.67</w:t>
            </w:r>
          </w:p>
        </w:tc>
        <w:tc>
          <w:tcPr>
            <w:tcW w:w="657" w:type="dxa"/>
            <w:noWrap/>
            <w:hideMark/>
          </w:tcPr>
          <w:p w14:paraId="09C5933E"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0.66</w:t>
            </w:r>
          </w:p>
        </w:tc>
        <w:tc>
          <w:tcPr>
            <w:tcW w:w="878" w:type="dxa"/>
            <w:noWrap/>
            <w:hideMark/>
          </w:tcPr>
          <w:p w14:paraId="7BAE6D50"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1.16</w:t>
            </w:r>
          </w:p>
        </w:tc>
        <w:tc>
          <w:tcPr>
            <w:tcW w:w="702" w:type="dxa"/>
            <w:noWrap/>
            <w:hideMark/>
          </w:tcPr>
          <w:p w14:paraId="6DA49450"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1.09</w:t>
            </w:r>
          </w:p>
        </w:tc>
        <w:tc>
          <w:tcPr>
            <w:tcW w:w="702" w:type="dxa"/>
            <w:noWrap/>
            <w:hideMark/>
          </w:tcPr>
          <w:p w14:paraId="5DDAC3D0"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0.47</w:t>
            </w:r>
          </w:p>
        </w:tc>
        <w:tc>
          <w:tcPr>
            <w:tcW w:w="702" w:type="dxa"/>
            <w:noWrap/>
            <w:hideMark/>
          </w:tcPr>
          <w:p w14:paraId="2C96DB0E"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0.75</w:t>
            </w:r>
          </w:p>
        </w:tc>
        <w:tc>
          <w:tcPr>
            <w:tcW w:w="702" w:type="dxa"/>
            <w:noWrap/>
            <w:hideMark/>
          </w:tcPr>
          <w:p w14:paraId="325E6F6B"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0.48</w:t>
            </w:r>
          </w:p>
        </w:tc>
        <w:tc>
          <w:tcPr>
            <w:tcW w:w="1040" w:type="dxa"/>
            <w:noWrap/>
            <w:hideMark/>
          </w:tcPr>
          <w:p w14:paraId="6BE532B6"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0.43</w:t>
            </w:r>
          </w:p>
        </w:tc>
        <w:tc>
          <w:tcPr>
            <w:tcW w:w="770" w:type="dxa"/>
            <w:noWrap/>
            <w:hideMark/>
          </w:tcPr>
          <w:p w14:paraId="52D75DF6"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0.94</w:t>
            </w:r>
          </w:p>
        </w:tc>
        <w:tc>
          <w:tcPr>
            <w:tcW w:w="1146" w:type="dxa"/>
            <w:noWrap/>
            <w:hideMark/>
          </w:tcPr>
          <w:p w14:paraId="2B3C8B4C"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0.64</w:t>
            </w:r>
          </w:p>
        </w:tc>
        <w:tc>
          <w:tcPr>
            <w:tcW w:w="976" w:type="dxa"/>
            <w:noWrap/>
            <w:hideMark/>
          </w:tcPr>
          <w:p w14:paraId="4CB8AFC9"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0.76</w:t>
            </w:r>
          </w:p>
        </w:tc>
      </w:tr>
      <w:tr w:rsidR="00161546" w:rsidRPr="00161546" w14:paraId="52086FAB" w14:textId="77777777" w:rsidTr="00161546">
        <w:tc>
          <w:tcPr>
            <w:tcW w:w="625" w:type="dxa"/>
            <w:noWrap/>
            <w:hideMark/>
          </w:tcPr>
          <w:p w14:paraId="025282A6"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11</w:t>
            </w:r>
          </w:p>
        </w:tc>
        <w:tc>
          <w:tcPr>
            <w:tcW w:w="810" w:type="dxa"/>
            <w:noWrap/>
            <w:hideMark/>
          </w:tcPr>
          <w:p w14:paraId="326ACF94"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11</w:t>
            </w:r>
          </w:p>
        </w:tc>
        <w:tc>
          <w:tcPr>
            <w:tcW w:w="1440" w:type="dxa"/>
            <w:noWrap/>
            <w:hideMark/>
          </w:tcPr>
          <w:p w14:paraId="46AA403A"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11 to 11.9</w:t>
            </w:r>
          </w:p>
        </w:tc>
        <w:tc>
          <w:tcPr>
            <w:tcW w:w="1083" w:type="dxa"/>
            <w:noWrap/>
            <w:hideMark/>
          </w:tcPr>
          <w:p w14:paraId="0C6ECB4A" w14:textId="77777777" w:rsidR="00161546" w:rsidRPr="00161546" w:rsidRDefault="00161546" w:rsidP="00161546">
            <w:pPr>
              <w:rPr>
                <w:rFonts w:cstheme="minorHAnsi"/>
                <w:sz w:val="16"/>
                <w:szCs w:val="16"/>
              </w:rPr>
            </w:pPr>
            <w:r w:rsidRPr="00161546">
              <w:rPr>
                <w:rFonts w:cstheme="minorHAnsi"/>
                <w:sz w:val="16"/>
                <w:szCs w:val="16"/>
              </w:rPr>
              <w:t>0.81</w:t>
            </w:r>
          </w:p>
        </w:tc>
        <w:tc>
          <w:tcPr>
            <w:tcW w:w="805" w:type="dxa"/>
            <w:noWrap/>
            <w:hideMark/>
          </w:tcPr>
          <w:p w14:paraId="11797DAC"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1.00</w:t>
            </w:r>
          </w:p>
        </w:tc>
        <w:tc>
          <w:tcPr>
            <w:tcW w:w="727" w:type="dxa"/>
            <w:noWrap/>
            <w:hideMark/>
          </w:tcPr>
          <w:p w14:paraId="7CD6F444"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0.67</w:t>
            </w:r>
          </w:p>
        </w:tc>
        <w:tc>
          <w:tcPr>
            <w:tcW w:w="657" w:type="dxa"/>
            <w:noWrap/>
            <w:hideMark/>
          </w:tcPr>
          <w:p w14:paraId="5D65CB2A"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0.66</w:t>
            </w:r>
          </w:p>
        </w:tc>
        <w:tc>
          <w:tcPr>
            <w:tcW w:w="878" w:type="dxa"/>
            <w:noWrap/>
            <w:hideMark/>
          </w:tcPr>
          <w:p w14:paraId="252FEAD8"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1.16</w:t>
            </w:r>
          </w:p>
        </w:tc>
        <w:tc>
          <w:tcPr>
            <w:tcW w:w="702" w:type="dxa"/>
            <w:noWrap/>
            <w:hideMark/>
          </w:tcPr>
          <w:p w14:paraId="3A51191D"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1.09</w:t>
            </w:r>
          </w:p>
        </w:tc>
        <w:tc>
          <w:tcPr>
            <w:tcW w:w="702" w:type="dxa"/>
            <w:noWrap/>
            <w:hideMark/>
          </w:tcPr>
          <w:p w14:paraId="543D53A9"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0.47</w:t>
            </w:r>
          </w:p>
        </w:tc>
        <w:tc>
          <w:tcPr>
            <w:tcW w:w="702" w:type="dxa"/>
            <w:noWrap/>
            <w:hideMark/>
          </w:tcPr>
          <w:p w14:paraId="4FBF6A56"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0.75</w:t>
            </w:r>
          </w:p>
        </w:tc>
        <w:tc>
          <w:tcPr>
            <w:tcW w:w="702" w:type="dxa"/>
            <w:noWrap/>
            <w:hideMark/>
          </w:tcPr>
          <w:p w14:paraId="7D5F4D50"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0.48</w:t>
            </w:r>
          </w:p>
        </w:tc>
        <w:tc>
          <w:tcPr>
            <w:tcW w:w="1040" w:type="dxa"/>
            <w:noWrap/>
            <w:hideMark/>
          </w:tcPr>
          <w:p w14:paraId="4C2601BA"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0.43</w:t>
            </w:r>
          </w:p>
        </w:tc>
        <w:tc>
          <w:tcPr>
            <w:tcW w:w="770" w:type="dxa"/>
            <w:noWrap/>
            <w:hideMark/>
          </w:tcPr>
          <w:p w14:paraId="691D2C96"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0.94</w:t>
            </w:r>
          </w:p>
        </w:tc>
        <w:tc>
          <w:tcPr>
            <w:tcW w:w="1146" w:type="dxa"/>
            <w:noWrap/>
            <w:hideMark/>
          </w:tcPr>
          <w:p w14:paraId="1F44658A"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0.64</w:t>
            </w:r>
          </w:p>
        </w:tc>
        <w:tc>
          <w:tcPr>
            <w:tcW w:w="976" w:type="dxa"/>
            <w:noWrap/>
            <w:hideMark/>
          </w:tcPr>
          <w:p w14:paraId="1DF819F4"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0.76</w:t>
            </w:r>
          </w:p>
        </w:tc>
      </w:tr>
      <w:tr w:rsidR="00161546" w:rsidRPr="00161546" w14:paraId="09FDF1C0" w14:textId="77777777" w:rsidTr="00161546">
        <w:tc>
          <w:tcPr>
            <w:tcW w:w="625" w:type="dxa"/>
            <w:noWrap/>
            <w:hideMark/>
          </w:tcPr>
          <w:p w14:paraId="28B0DEA5"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12</w:t>
            </w:r>
          </w:p>
        </w:tc>
        <w:tc>
          <w:tcPr>
            <w:tcW w:w="810" w:type="dxa"/>
            <w:noWrap/>
            <w:hideMark/>
          </w:tcPr>
          <w:p w14:paraId="245A2C85"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12</w:t>
            </w:r>
          </w:p>
        </w:tc>
        <w:tc>
          <w:tcPr>
            <w:tcW w:w="1440" w:type="dxa"/>
            <w:noWrap/>
            <w:hideMark/>
          </w:tcPr>
          <w:p w14:paraId="326AB638"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12 to 12.9</w:t>
            </w:r>
          </w:p>
        </w:tc>
        <w:tc>
          <w:tcPr>
            <w:tcW w:w="1083" w:type="dxa"/>
            <w:noWrap/>
            <w:hideMark/>
          </w:tcPr>
          <w:p w14:paraId="42DD5C42" w14:textId="77777777" w:rsidR="00161546" w:rsidRPr="00161546" w:rsidRDefault="00161546" w:rsidP="00161546">
            <w:pPr>
              <w:rPr>
                <w:rFonts w:cstheme="minorHAnsi"/>
                <w:sz w:val="16"/>
                <w:szCs w:val="16"/>
              </w:rPr>
            </w:pPr>
            <w:r w:rsidRPr="00161546">
              <w:rPr>
                <w:rFonts w:cstheme="minorHAnsi"/>
                <w:sz w:val="16"/>
                <w:szCs w:val="16"/>
              </w:rPr>
              <w:t>0.81</w:t>
            </w:r>
          </w:p>
        </w:tc>
        <w:tc>
          <w:tcPr>
            <w:tcW w:w="805" w:type="dxa"/>
            <w:noWrap/>
            <w:hideMark/>
          </w:tcPr>
          <w:p w14:paraId="4129289E"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1.00</w:t>
            </w:r>
          </w:p>
        </w:tc>
        <w:tc>
          <w:tcPr>
            <w:tcW w:w="727" w:type="dxa"/>
            <w:noWrap/>
            <w:hideMark/>
          </w:tcPr>
          <w:p w14:paraId="63080AAA"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0.67</w:t>
            </w:r>
          </w:p>
        </w:tc>
        <w:tc>
          <w:tcPr>
            <w:tcW w:w="657" w:type="dxa"/>
            <w:noWrap/>
            <w:hideMark/>
          </w:tcPr>
          <w:p w14:paraId="468E10B9"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0.66</w:t>
            </w:r>
          </w:p>
        </w:tc>
        <w:tc>
          <w:tcPr>
            <w:tcW w:w="878" w:type="dxa"/>
            <w:noWrap/>
            <w:hideMark/>
          </w:tcPr>
          <w:p w14:paraId="53245170"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1.16</w:t>
            </w:r>
          </w:p>
        </w:tc>
        <w:tc>
          <w:tcPr>
            <w:tcW w:w="702" w:type="dxa"/>
            <w:noWrap/>
            <w:hideMark/>
          </w:tcPr>
          <w:p w14:paraId="3355136D"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1.09</w:t>
            </w:r>
          </w:p>
        </w:tc>
        <w:tc>
          <w:tcPr>
            <w:tcW w:w="702" w:type="dxa"/>
            <w:noWrap/>
            <w:hideMark/>
          </w:tcPr>
          <w:p w14:paraId="61D6F8FD"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0.47</w:t>
            </w:r>
          </w:p>
        </w:tc>
        <w:tc>
          <w:tcPr>
            <w:tcW w:w="702" w:type="dxa"/>
            <w:noWrap/>
            <w:hideMark/>
          </w:tcPr>
          <w:p w14:paraId="0F1AEB30"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0.75</w:t>
            </w:r>
          </w:p>
        </w:tc>
        <w:tc>
          <w:tcPr>
            <w:tcW w:w="702" w:type="dxa"/>
            <w:noWrap/>
            <w:hideMark/>
          </w:tcPr>
          <w:p w14:paraId="16BD4BC9"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0.48</w:t>
            </w:r>
          </w:p>
        </w:tc>
        <w:tc>
          <w:tcPr>
            <w:tcW w:w="1040" w:type="dxa"/>
            <w:noWrap/>
            <w:hideMark/>
          </w:tcPr>
          <w:p w14:paraId="77110C19"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0.43</w:t>
            </w:r>
          </w:p>
        </w:tc>
        <w:tc>
          <w:tcPr>
            <w:tcW w:w="770" w:type="dxa"/>
            <w:noWrap/>
            <w:hideMark/>
          </w:tcPr>
          <w:p w14:paraId="640A101E"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0.94</w:t>
            </w:r>
          </w:p>
        </w:tc>
        <w:tc>
          <w:tcPr>
            <w:tcW w:w="1146" w:type="dxa"/>
            <w:noWrap/>
            <w:hideMark/>
          </w:tcPr>
          <w:p w14:paraId="7119449C"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0.64</w:t>
            </w:r>
          </w:p>
        </w:tc>
        <w:tc>
          <w:tcPr>
            <w:tcW w:w="976" w:type="dxa"/>
            <w:noWrap/>
            <w:hideMark/>
          </w:tcPr>
          <w:p w14:paraId="7169FC38"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0.76</w:t>
            </w:r>
          </w:p>
        </w:tc>
      </w:tr>
      <w:tr w:rsidR="00161546" w:rsidRPr="00161546" w14:paraId="18F36ED4" w14:textId="77777777" w:rsidTr="00161546">
        <w:tc>
          <w:tcPr>
            <w:tcW w:w="625" w:type="dxa"/>
            <w:noWrap/>
            <w:hideMark/>
          </w:tcPr>
          <w:p w14:paraId="6E2FFA89"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13</w:t>
            </w:r>
          </w:p>
        </w:tc>
        <w:tc>
          <w:tcPr>
            <w:tcW w:w="810" w:type="dxa"/>
            <w:noWrap/>
            <w:hideMark/>
          </w:tcPr>
          <w:p w14:paraId="41AB44EB"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13</w:t>
            </w:r>
          </w:p>
        </w:tc>
        <w:tc>
          <w:tcPr>
            <w:tcW w:w="1440" w:type="dxa"/>
            <w:noWrap/>
            <w:hideMark/>
          </w:tcPr>
          <w:p w14:paraId="627FBB9E"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13 to 13.9</w:t>
            </w:r>
          </w:p>
        </w:tc>
        <w:tc>
          <w:tcPr>
            <w:tcW w:w="1083" w:type="dxa"/>
            <w:noWrap/>
            <w:hideMark/>
          </w:tcPr>
          <w:p w14:paraId="594D8AD7" w14:textId="77777777" w:rsidR="00161546" w:rsidRPr="00161546" w:rsidRDefault="00161546" w:rsidP="00161546">
            <w:pPr>
              <w:rPr>
                <w:rFonts w:cstheme="minorHAnsi"/>
                <w:sz w:val="16"/>
                <w:szCs w:val="16"/>
              </w:rPr>
            </w:pPr>
            <w:r w:rsidRPr="00161546">
              <w:rPr>
                <w:rFonts w:cstheme="minorHAnsi"/>
                <w:sz w:val="16"/>
                <w:szCs w:val="16"/>
              </w:rPr>
              <w:t>0.81</w:t>
            </w:r>
          </w:p>
        </w:tc>
        <w:tc>
          <w:tcPr>
            <w:tcW w:w="805" w:type="dxa"/>
            <w:noWrap/>
            <w:hideMark/>
          </w:tcPr>
          <w:p w14:paraId="0ED45045"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1.00</w:t>
            </w:r>
          </w:p>
        </w:tc>
        <w:tc>
          <w:tcPr>
            <w:tcW w:w="727" w:type="dxa"/>
            <w:noWrap/>
            <w:hideMark/>
          </w:tcPr>
          <w:p w14:paraId="02182BB4"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0.67</w:t>
            </w:r>
          </w:p>
        </w:tc>
        <w:tc>
          <w:tcPr>
            <w:tcW w:w="657" w:type="dxa"/>
            <w:noWrap/>
            <w:hideMark/>
          </w:tcPr>
          <w:p w14:paraId="74515A8D"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0.66</w:t>
            </w:r>
          </w:p>
        </w:tc>
        <w:tc>
          <w:tcPr>
            <w:tcW w:w="878" w:type="dxa"/>
            <w:noWrap/>
            <w:hideMark/>
          </w:tcPr>
          <w:p w14:paraId="700BBBF9"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1.16</w:t>
            </w:r>
          </w:p>
        </w:tc>
        <w:tc>
          <w:tcPr>
            <w:tcW w:w="702" w:type="dxa"/>
            <w:noWrap/>
            <w:hideMark/>
          </w:tcPr>
          <w:p w14:paraId="0D372DD4"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1.09</w:t>
            </w:r>
          </w:p>
        </w:tc>
        <w:tc>
          <w:tcPr>
            <w:tcW w:w="702" w:type="dxa"/>
            <w:noWrap/>
            <w:hideMark/>
          </w:tcPr>
          <w:p w14:paraId="18E5E6EC"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0.47</w:t>
            </w:r>
          </w:p>
        </w:tc>
        <w:tc>
          <w:tcPr>
            <w:tcW w:w="702" w:type="dxa"/>
            <w:noWrap/>
            <w:hideMark/>
          </w:tcPr>
          <w:p w14:paraId="46D8BB75"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0.75</w:t>
            </w:r>
          </w:p>
        </w:tc>
        <w:tc>
          <w:tcPr>
            <w:tcW w:w="702" w:type="dxa"/>
            <w:noWrap/>
            <w:hideMark/>
          </w:tcPr>
          <w:p w14:paraId="039C5B8A"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0.48</w:t>
            </w:r>
          </w:p>
        </w:tc>
        <w:tc>
          <w:tcPr>
            <w:tcW w:w="1040" w:type="dxa"/>
            <w:noWrap/>
            <w:hideMark/>
          </w:tcPr>
          <w:p w14:paraId="20705D0E"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0.43</w:t>
            </w:r>
          </w:p>
        </w:tc>
        <w:tc>
          <w:tcPr>
            <w:tcW w:w="770" w:type="dxa"/>
            <w:noWrap/>
            <w:hideMark/>
          </w:tcPr>
          <w:p w14:paraId="11AEA41A"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0.94</w:t>
            </w:r>
          </w:p>
        </w:tc>
        <w:tc>
          <w:tcPr>
            <w:tcW w:w="1146" w:type="dxa"/>
            <w:noWrap/>
            <w:hideMark/>
          </w:tcPr>
          <w:p w14:paraId="73DA2DE4"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0.64</w:t>
            </w:r>
          </w:p>
        </w:tc>
        <w:tc>
          <w:tcPr>
            <w:tcW w:w="976" w:type="dxa"/>
            <w:noWrap/>
            <w:hideMark/>
          </w:tcPr>
          <w:p w14:paraId="141F89BA"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0.76</w:t>
            </w:r>
          </w:p>
        </w:tc>
      </w:tr>
      <w:tr w:rsidR="00161546" w:rsidRPr="00161546" w14:paraId="52F92841" w14:textId="77777777" w:rsidTr="00161546">
        <w:tc>
          <w:tcPr>
            <w:tcW w:w="625" w:type="dxa"/>
            <w:noWrap/>
            <w:hideMark/>
          </w:tcPr>
          <w:p w14:paraId="4DEF6EB7"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14</w:t>
            </w:r>
          </w:p>
        </w:tc>
        <w:tc>
          <w:tcPr>
            <w:tcW w:w="810" w:type="dxa"/>
            <w:noWrap/>
            <w:hideMark/>
          </w:tcPr>
          <w:p w14:paraId="7577490E"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14</w:t>
            </w:r>
          </w:p>
        </w:tc>
        <w:tc>
          <w:tcPr>
            <w:tcW w:w="1440" w:type="dxa"/>
            <w:noWrap/>
            <w:hideMark/>
          </w:tcPr>
          <w:p w14:paraId="7C3A9179"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14 to 14.9</w:t>
            </w:r>
          </w:p>
        </w:tc>
        <w:tc>
          <w:tcPr>
            <w:tcW w:w="1083" w:type="dxa"/>
            <w:noWrap/>
            <w:hideMark/>
          </w:tcPr>
          <w:p w14:paraId="6DEBC4AB" w14:textId="77777777" w:rsidR="00161546" w:rsidRPr="00161546" w:rsidRDefault="00161546" w:rsidP="00161546">
            <w:pPr>
              <w:rPr>
                <w:rFonts w:cstheme="minorHAnsi"/>
                <w:sz w:val="16"/>
                <w:szCs w:val="16"/>
              </w:rPr>
            </w:pPr>
            <w:r w:rsidRPr="00161546">
              <w:rPr>
                <w:rFonts w:cstheme="minorHAnsi"/>
                <w:sz w:val="16"/>
                <w:szCs w:val="16"/>
              </w:rPr>
              <w:t>0.81</w:t>
            </w:r>
          </w:p>
        </w:tc>
        <w:tc>
          <w:tcPr>
            <w:tcW w:w="805" w:type="dxa"/>
            <w:noWrap/>
            <w:hideMark/>
          </w:tcPr>
          <w:p w14:paraId="08E4BBC0"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1.00</w:t>
            </w:r>
          </w:p>
        </w:tc>
        <w:tc>
          <w:tcPr>
            <w:tcW w:w="727" w:type="dxa"/>
            <w:noWrap/>
            <w:hideMark/>
          </w:tcPr>
          <w:p w14:paraId="4A037051"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0.67</w:t>
            </w:r>
          </w:p>
        </w:tc>
        <w:tc>
          <w:tcPr>
            <w:tcW w:w="657" w:type="dxa"/>
            <w:noWrap/>
            <w:hideMark/>
          </w:tcPr>
          <w:p w14:paraId="00F8BCC7"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0.66</w:t>
            </w:r>
          </w:p>
        </w:tc>
        <w:tc>
          <w:tcPr>
            <w:tcW w:w="878" w:type="dxa"/>
            <w:noWrap/>
            <w:hideMark/>
          </w:tcPr>
          <w:p w14:paraId="616EE09A"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1.16</w:t>
            </w:r>
          </w:p>
        </w:tc>
        <w:tc>
          <w:tcPr>
            <w:tcW w:w="702" w:type="dxa"/>
            <w:noWrap/>
            <w:hideMark/>
          </w:tcPr>
          <w:p w14:paraId="75AB6AA1"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1.09</w:t>
            </w:r>
          </w:p>
        </w:tc>
        <w:tc>
          <w:tcPr>
            <w:tcW w:w="702" w:type="dxa"/>
            <w:noWrap/>
            <w:hideMark/>
          </w:tcPr>
          <w:p w14:paraId="4C26A35D"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0.47</w:t>
            </w:r>
          </w:p>
        </w:tc>
        <w:tc>
          <w:tcPr>
            <w:tcW w:w="702" w:type="dxa"/>
            <w:noWrap/>
            <w:hideMark/>
          </w:tcPr>
          <w:p w14:paraId="015610D0"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0.75</w:t>
            </w:r>
          </w:p>
        </w:tc>
        <w:tc>
          <w:tcPr>
            <w:tcW w:w="702" w:type="dxa"/>
            <w:noWrap/>
            <w:hideMark/>
          </w:tcPr>
          <w:p w14:paraId="5DCFAFDC"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0.48</w:t>
            </w:r>
          </w:p>
        </w:tc>
        <w:tc>
          <w:tcPr>
            <w:tcW w:w="1040" w:type="dxa"/>
            <w:noWrap/>
            <w:hideMark/>
          </w:tcPr>
          <w:p w14:paraId="039A82E3"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0.43</w:t>
            </w:r>
          </w:p>
        </w:tc>
        <w:tc>
          <w:tcPr>
            <w:tcW w:w="770" w:type="dxa"/>
            <w:noWrap/>
            <w:hideMark/>
          </w:tcPr>
          <w:p w14:paraId="599BF5FC"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0.94</w:t>
            </w:r>
          </w:p>
        </w:tc>
        <w:tc>
          <w:tcPr>
            <w:tcW w:w="1146" w:type="dxa"/>
            <w:noWrap/>
            <w:hideMark/>
          </w:tcPr>
          <w:p w14:paraId="4F38B53D"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0.64</w:t>
            </w:r>
          </w:p>
        </w:tc>
        <w:tc>
          <w:tcPr>
            <w:tcW w:w="976" w:type="dxa"/>
            <w:noWrap/>
            <w:hideMark/>
          </w:tcPr>
          <w:p w14:paraId="4D8DC631"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0.76</w:t>
            </w:r>
          </w:p>
        </w:tc>
      </w:tr>
      <w:tr w:rsidR="00161546" w:rsidRPr="00161546" w14:paraId="11E76369" w14:textId="77777777" w:rsidTr="00161546">
        <w:tc>
          <w:tcPr>
            <w:tcW w:w="625" w:type="dxa"/>
            <w:noWrap/>
            <w:hideMark/>
          </w:tcPr>
          <w:p w14:paraId="3B8A3961"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15</w:t>
            </w:r>
          </w:p>
        </w:tc>
        <w:tc>
          <w:tcPr>
            <w:tcW w:w="810" w:type="dxa"/>
            <w:noWrap/>
            <w:hideMark/>
          </w:tcPr>
          <w:p w14:paraId="40C80A11"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15</w:t>
            </w:r>
          </w:p>
        </w:tc>
        <w:tc>
          <w:tcPr>
            <w:tcW w:w="1440" w:type="dxa"/>
            <w:noWrap/>
            <w:hideMark/>
          </w:tcPr>
          <w:p w14:paraId="5537011F"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15 to 19.9</w:t>
            </w:r>
          </w:p>
        </w:tc>
        <w:tc>
          <w:tcPr>
            <w:tcW w:w="1083" w:type="dxa"/>
            <w:noWrap/>
            <w:hideMark/>
          </w:tcPr>
          <w:p w14:paraId="3A32DF06" w14:textId="77777777" w:rsidR="00161546" w:rsidRPr="00161546" w:rsidRDefault="00161546" w:rsidP="00161546">
            <w:pPr>
              <w:rPr>
                <w:rFonts w:cstheme="minorHAnsi"/>
                <w:sz w:val="16"/>
                <w:szCs w:val="16"/>
              </w:rPr>
            </w:pPr>
            <w:r w:rsidRPr="00161546">
              <w:rPr>
                <w:rFonts w:cstheme="minorHAnsi"/>
                <w:sz w:val="16"/>
                <w:szCs w:val="16"/>
              </w:rPr>
              <w:t>0.81</w:t>
            </w:r>
          </w:p>
        </w:tc>
        <w:tc>
          <w:tcPr>
            <w:tcW w:w="805" w:type="dxa"/>
            <w:noWrap/>
            <w:hideMark/>
          </w:tcPr>
          <w:p w14:paraId="4CA2BE13"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1.00</w:t>
            </w:r>
          </w:p>
        </w:tc>
        <w:tc>
          <w:tcPr>
            <w:tcW w:w="727" w:type="dxa"/>
            <w:noWrap/>
            <w:hideMark/>
          </w:tcPr>
          <w:p w14:paraId="1A62B107"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0.67</w:t>
            </w:r>
          </w:p>
        </w:tc>
        <w:tc>
          <w:tcPr>
            <w:tcW w:w="657" w:type="dxa"/>
            <w:noWrap/>
            <w:hideMark/>
          </w:tcPr>
          <w:p w14:paraId="572E1004"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0.66</w:t>
            </w:r>
          </w:p>
        </w:tc>
        <w:tc>
          <w:tcPr>
            <w:tcW w:w="878" w:type="dxa"/>
            <w:noWrap/>
            <w:hideMark/>
          </w:tcPr>
          <w:p w14:paraId="1D294551"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1.16</w:t>
            </w:r>
          </w:p>
        </w:tc>
        <w:tc>
          <w:tcPr>
            <w:tcW w:w="702" w:type="dxa"/>
            <w:noWrap/>
            <w:hideMark/>
          </w:tcPr>
          <w:p w14:paraId="5355026D"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1.09</w:t>
            </w:r>
          </w:p>
        </w:tc>
        <w:tc>
          <w:tcPr>
            <w:tcW w:w="702" w:type="dxa"/>
            <w:noWrap/>
            <w:hideMark/>
          </w:tcPr>
          <w:p w14:paraId="7F4AECCE"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0.47</w:t>
            </w:r>
          </w:p>
        </w:tc>
        <w:tc>
          <w:tcPr>
            <w:tcW w:w="702" w:type="dxa"/>
            <w:noWrap/>
            <w:hideMark/>
          </w:tcPr>
          <w:p w14:paraId="786B9989"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0.75</w:t>
            </w:r>
          </w:p>
        </w:tc>
        <w:tc>
          <w:tcPr>
            <w:tcW w:w="702" w:type="dxa"/>
            <w:noWrap/>
            <w:hideMark/>
          </w:tcPr>
          <w:p w14:paraId="52EE22F7"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0.48</w:t>
            </w:r>
          </w:p>
        </w:tc>
        <w:tc>
          <w:tcPr>
            <w:tcW w:w="1040" w:type="dxa"/>
            <w:noWrap/>
            <w:hideMark/>
          </w:tcPr>
          <w:p w14:paraId="14C043DC"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0.43</w:t>
            </w:r>
          </w:p>
        </w:tc>
        <w:tc>
          <w:tcPr>
            <w:tcW w:w="770" w:type="dxa"/>
            <w:noWrap/>
            <w:hideMark/>
          </w:tcPr>
          <w:p w14:paraId="2EF81881"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0.94</w:t>
            </w:r>
          </w:p>
        </w:tc>
        <w:tc>
          <w:tcPr>
            <w:tcW w:w="1146" w:type="dxa"/>
            <w:noWrap/>
            <w:hideMark/>
          </w:tcPr>
          <w:p w14:paraId="7ED0CE92"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0.64</w:t>
            </w:r>
          </w:p>
        </w:tc>
        <w:tc>
          <w:tcPr>
            <w:tcW w:w="976" w:type="dxa"/>
            <w:noWrap/>
            <w:hideMark/>
          </w:tcPr>
          <w:p w14:paraId="2B91C2B5"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0.76</w:t>
            </w:r>
          </w:p>
        </w:tc>
      </w:tr>
      <w:tr w:rsidR="00161546" w:rsidRPr="00161546" w14:paraId="4FAAB746" w14:textId="77777777" w:rsidTr="00161546">
        <w:tc>
          <w:tcPr>
            <w:tcW w:w="625" w:type="dxa"/>
            <w:noWrap/>
            <w:hideMark/>
          </w:tcPr>
          <w:p w14:paraId="74DD7BD2"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16</w:t>
            </w:r>
          </w:p>
        </w:tc>
        <w:tc>
          <w:tcPr>
            <w:tcW w:w="810" w:type="dxa"/>
            <w:noWrap/>
            <w:hideMark/>
          </w:tcPr>
          <w:p w14:paraId="6FE42ED5"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20</w:t>
            </w:r>
          </w:p>
        </w:tc>
        <w:tc>
          <w:tcPr>
            <w:tcW w:w="1440" w:type="dxa"/>
            <w:noWrap/>
            <w:hideMark/>
          </w:tcPr>
          <w:p w14:paraId="1FE591D9"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20 to 24.9</w:t>
            </w:r>
          </w:p>
        </w:tc>
        <w:tc>
          <w:tcPr>
            <w:tcW w:w="1083" w:type="dxa"/>
            <w:noWrap/>
            <w:hideMark/>
          </w:tcPr>
          <w:p w14:paraId="4518FE09" w14:textId="77777777" w:rsidR="00161546" w:rsidRPr="00161546" w:rsidRDefault="00161546" w:rsidP="00161546">
            <w:pPr>
              <w:rPr>
                <w:rFonts w:cstheme="minorHAnsi"/>
                <w:sz w:val="16"/>
                <w:szCs w:val="16"/>
              </w:rPr>
            </w:pPr>
            <w:r w:rsidRPr="00161546">
              <w:rPr>
                <w:rFonts w:cstheme="minorHAnsi"/>
                <w:sz w:val="16"/>
                <w:szCs w:val="16"/>
              </w:rPr>
              <w:t>0.81</w:t>
            </w:r>
          </w:p>
        </w:tc>
        <w:tc>
          <w:tcPr>
            <w:tcW w:w="805" w:type="dxa"/>
            <w:noWrap/>
            <w:hideMark/>
          </w:tcPr>
          <w:p w14:paraId="6AD66EB1"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1.00</w:t>
            </w:r>
          </w:p>
        </w:tc>
        <w:tc>
          <w:tcPr>
            <w:tcW w:w="727" w:type="dxa"/>
            <w:noWrap/>
            <w:hideMark/>
          </w:tcPr>
          <w:p w14:paraId="3F616AD2"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0.67</w:t>
            </w:r>
          </w:p>
        </w:tc>
        <w:tc>
          <w:tcPr>
            <w:tcW w:w="657" w:type="dxa"/>
            <w:noWrap/>
            <w:hideMark/>
          </w:tcPr>
          <w:p w14:paraId="174BD122"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0.73</w:t>
            </w:r>
          </w:p>
        </w:tc>
        <w:tc>
          <w:tcPr>
            <w:tcW w:w="878" w:type="dxa"/>
            <w:noWrap/>
            <w:hideMark/>
          </w:tcPr>
          <w:p w14:paraId="52A2CCD5"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0.70</w:t>
            </w:r>
          </w:p>
        </w:tc>
        <w:tc>
          <w:tcPr>
            <w:tcW w:w="702" w:type="dxa"/>
            <w:noWrap/>
            <w:hideMark/>
          </w:tcPr>
          <w:p w14:paraId="4A98EC28"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0.75</w:t>
            </w:r>
          </w:p>
        </w:tc>
        <w:tc>
          <w:tcPr>
            <w:tcW w:w="702" w:type="dxa"/>
            <w:noWrap/>
            <w:hideMark/>
          </w:tcPr>
          <w:p w14:paraId="67A8A022"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0.56</w:t>
            </w:r>
          </w:p>
        </w:tc>
        <w:tc>
          <w:tcPr>
            <w:tcW w:w="702" w:type="dxa"/>
            <w:noWrap/>
            <w:hideMark/>
          </w:tcPr>
          <w:p w14:paraId="4B141DE1"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0.79</w:t>
            </w:r>
          </w:p>
        </w:tc>
        <w:tc>
          <w:tcPr>
            <w:tcW w:w="702" w:type="dxa"/>
            <w:noWrap/>
            <w:hideMark/>
          </w:tcPr>
          <w:p w14:paraId="5DCB1F4C"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0.43</w:t>
            </w:r>
          </w:p>
        </w:tc>
        <w:tc>
          <w:tcPr>
            <w:tcW w:w="1040" w:type="dxa"/>
            <w:noWrap/>
            <w:hideMark/>
          </w:tcPr>
          <w:p w14:paraId="547C894A"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1.14</w:t>
            </w:r>
          </w:p>
        </w:tc>
        <w:tc>
          <w:tcPr>
            <w:tcW w:w="770" w:type="dxa"/>
            <w:noWrap/>
            <w:hideMark/>
          </w:tcPr>
          <w:p w14:paraId="48ABBE30"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0.69</w:t>
            </w:r>
          </w:p>
        </w:tc>
        <w:tc>
          <w:tcPr>
            <w:tcW w:w="1146" w:type="dxa"/>
            <w:noWrap/>
            <w:hideMark/>
          </w:tcPr>
          <w:p w14:paraId="7FAC1D43"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0.87</w:t>
            </w:r>
          </w:p>
        </w:tc>
        <w:tc>
          <w:tcPr>
            <w:tcW w:w="976" w:type="dxa"/>
            <w:noWrap/>
            <w:hideMark/>
          </w:tcPr>
          <w:p w14:paraId="08EB8DC7"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0.64</w:t>
            </w:r>
          </w:p>
        </w:tc>
      </w:tr>
      <w:tr w:rsidR="00161546" w:rsidRPr="00161546" w14:paraId="1CF510EC" w14:textId="77777777" w:rsidTr="00161546">
        <w:tc>
          <w:tcPr>
            <w:tcW w:w="625" w:type="dxa"/>
            <w:noWrap/>
            <w:hideMark/>
          </w:tcPr>
          <w:p w14:paraId="6345EA2B"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17</w:t>
            </w:r>
          </w:p>
        </w:tc>
        <w:tc>
          <w:tcPr>
            <w:tcW w:w="810" w:type="dxa"/>
            <w:noWrap/>
            <w:hideMark/>
          </w:tcPr>
          <w:p w14:paraId="0C35697D"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25</w:t>
            </w:r>
          </w:p>
        </w:tc>
        <w:tc>
          <w:tcPr>
            <w:tcW w:w="1440" w:type="dxa"/>
            <w:noWrap/>
            <w:hideMark/>
          </w:tcPr>
          <w:p w14:paraId="781C892B"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25 to 29.9</w:t>
            </w:r>
          </w:p>
        </w:tc>
        <w:tc>
          <w:tcPr>
            <w:tcW w:w="1083" w:type="dxa"/>
            <w:noWrap/>
            <w:hideMark/>
          </w:tcPr>
          <w:p w14:paraId="79C72FA1" w14:textId="77777777" w:rsidR="00161546" w:rsidRPr="00161546" w:rsidRDefault="00161546" w:rsidP="00161546">
            <w:pPr>
              <w:rPr>
                <w:rFonts w:cstheme="minorHAnsi"/>
                <w:sz w:val="16"/>
                <w:szCs w:val="16"/>
              </w:rPr>
            </w:pPr>
            <w:r w:rsidRPr="00161546">
              <w:rPr>
                <w:rFonts w:cstheme="minorHAnsi"/>
                <w:sz w:val="16"/>
                <w:szCs w:val="16"/>
              </w:rPr>
              <w:t>0.81</w:t>
            </w:r>
          </w:p>
        </w:tc>
        <w:tc>
          <w:tcPr>
            <w:tcW w:w="805" w:type="dxa"/>
            <w:noWrap/>
            <w:hideMark/>
          </w:tcPr>
          <w:p w14:paraId="697B1AD0"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1.00</w:t>
            </w:r>
          </w:p>
        </w:tc>
        <w:tc>
          <w:tcPr>
            <w:tcW w:w="727" w:type="dxa"/>
            <w:noWrap/>
            <w:hideMark/>
          </w:tcPr>
          <w:p w14:paraId="32C089FC"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0.67</w:t>
            </w:r>
          </w:p>
        </w:tc>
        <w:tc>
          <w:tcPr>
            <w:tcW w:w="657" w:type="dxa"/>
            <w:noWrap/>
            <w:hideMark/>
          </w:tcPr>
          <w:p w14:paraId="1F7A5C05"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0.73</w:t>
            </w:r>
          </w:p>
        </w:tc>
        <w:tc>
          <w:tcPr>
            <w:tcW w:w="878" w:type="dxa"/>
            <w:noWrap/>
            <w:hideMark/>
          </w:tcPr>
          <w:p w14:paraId="3428ECA1"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0.70</w:t>
            </w:r>
          </w:p>
        </w:tc>
        <w:tc>
          <w:tcPr>
            <w:tcW w:w="702" w:type="dxa"/>
            <w:noWrap/>
            <w:hideMark/>
          </w:tcPr>
          <w:p w14:paraId="210ABAE6"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0.75</w:t>
            </w:r>
          </w:p>
        </w:tc>
        <w:tc>
          <w:tcPr>
            <w:tcW w:w="702" w:type="dxa"/>
            <w:noWrap/>
            <w:hideMark/>
          </w:tcPr>
          <w:p w14:paraId="33B0DE4D"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0.56</w:t>
            </w:r>
          </w:p>
        </w:tc>
        <w:tc>
          <w:tcPr>
            <w:tcW w:w="702" w:type="dxa"/>
            <w:noWrap/>
            <w:hideMark/>
          </w:tcPr>
          <w:p w14:paraId="234CF429"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0.79</w:t>
            </w:r>
          </w:p>
        </w:tc>
        <w:tc>
          <w:tcPr>
            <w:tcW w:w="702" w:type="dxa"/>
            <w:noWrap/>
            <w:hideMark/>
          </w:tcPr>
          <w:p w14:paraId="5A3F879C"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0.43</w:t>
            </w:r>
          </w:p>
        </w:tc>
        <w:tc>
          <w:tcPr>
            <w:tcW w:w="1040" w:type="dxa"/>
            <w:noWrap/>
            <w:hideMark/>
          </w:tcPr>
          <w:p w14:paraId="524246C9"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1.14</w:t>
            </w:r>
          </w:p>
        </w:tc>
        <w:tc>
          <w:tcPr>
            <w:tcW w:w="770" w:type="dxa"/>
            <w:noWrap/>
            <w:hideMark/>
          </w:tcPr>
          <w:p w14:paraId="53A26210"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0.69</w:t>
            </w:r>
          </w:p>
        </w:tc>
        <w:tc>
          <w:tcPr>
            <w:tcW w:w="1146" w:type="dxa"/>
            <w:noWrap/>
            <w:hideMark/>
          </w:tcPr>
          <w:p w14:paraId="1798DFE0"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0.87</w:t>
            </w:r>
          </w:p>
        </w:tc>
        <w:tc>
          <w:tcPr>
            <w:tcW w:w="976" w:type="dxa"/>
            <w:noWrap/>
            <w:hideMark/>
          </w:tcPr>
          <w:p w14:paraId="5ED1429B"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0.64</w:t>
            </w:r>
          </w:p>
        </w:tc>
      </w:tr>
      <w:tr w:rsidR="00161546" w:rsidRPr="00161546" w14:paraId="4DFCDF96" w14:textId="77777777" w:rsidTr="00161546">
        <w:tc>
          <w:tcPr>
            <w:tcW w:w="625" w:type="dxa"/>
            <w:noWrap/>
            <w:hideMark/>
          </w:tcPr>
          <w:p w14:paraId="0096F4B2"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18</w:t>
            </w:r>
          </w:p>
        </w:tc>
        <w:tc>
          <w:tcPr>
            <w:tcW w:w="810" w:type="dxa"/>
            <w:noWrap/>
            <w:hideMark/>
          </w:tcPr>
          <w:p w14:paraId="3A3604AA"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30</w:t>
            </w:r>
          </w:p>
        </w:tc>
        <w:tc>
          <w:tcPr>
            <w:tcW w:w="1440" w:type="dxa"/>
            <w:noWrap/>
            <w:hideMark/>
          </w:tcPr>
          <w:p w14:paraId="455DC9D9"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30 to 34.9</w:t>
            </w:r>
          </w:p>
        </w:tc>
        <w:tc>
          <w:tcPr>
            <w:tcW w:w="1083" w:type="dxa"/>
            <w:noWrap/>
            <w:hideMark/>
          </w:tcPr>
          <w:p w14:paraId="3A1551D7" w14:textId="77777777" w:rsidR="00161546" w:rsidRPr="00161546" w:rsidRDefault="00161546" w:rsidP="00161546">
            <w:pPr>
              <w:rPr>
                <w:rFonts w:cstheme="minorHAnsi"/>
                <w:sz w:val="16"/>
                <w:szCs w:val="16"/>
              </w:rPr>
            </w:pPr>
            <w:r w:rsidRPr="00161546">
              <w:rPr>
                <w:rFonts w:cstheme="minorHAnsi"/>
                <w:sz w:val="16"/>
                <w:szCs w:val="16"/>
              </w:rPr>
              <w:t>0.81</w:t>
            </w:r>
          </w:p>
        </w:tc>
        <w:tc>
          <w:tcPr>
            <w:tcW w:w="805" w:type="dxa"/>
            <w:noWrap/>
            <w:hideMark/>
          </w:tcPr>
          <w:p w14:paraId="5EF16DEF"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1.00</w:t>
            </w:r>
          </w:p>
        </w:tc>
        <w:tc>
          <w:tcPr>
            <w:tcW w:w="727" w:type="dxa"/>
            <w:noWrap/>
            <w:hideMark/>
          </w:tcPr>
          <w:p w14:paraId="6F1358F1"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0.67</w:t>
            </w:r>
          </w:p>
        </w:tc>
        <w:tc>
          <w:tcPr>
            <w:tcW w:w="657" w:type="dxa"/>
            <w:noWrap/>
            <w:hideMark/>
          </w:tcPr>
          <w:p w14:paraId="5447FDB3"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0.73</w:t>
            </w:r>
          </w:p>
        </w:tc>
        <w:tc>
          <w:tcPr>
            <w:tcW w:w="878" w:type="dxa"/>
            <w:noWrap/>
            <w:hideMark/>
          </w:tcPr>
          <w:p w14:paraId="68DCA872"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0.70</w:t>
            </w:r>
          </w:p>
        </w:tc>
        <w:tc>
          <w:tcPr>
            <w:tcW w:w="702" w:type="dxa"/>
            <w:noWrap/>
            <w:hideMark/>
          </w:tcPr>
          <w:p w14:paraId="7437173F"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0.75</w:t>
            </w:r>
          </w:p>
        </w:tc>
        <w:tc>
          <w:tcPr>
            <w:tcW w:w="702" w:type="dxa"/>
            <w:noWrap/>
            <w:hideMark/>
          </w:tcPr>
          <w:p w14:paraId="0083B311"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0.56</w:t>
            </w:r>
          </w:p>
        </w:tc>
        <w:tc>
          <w:tcPr>
            <w:tcW w:w="702" w:type="dxa"/>
            <w:noWrap/>
            <w:hideMark/>
          </w:tcPr>
          <w:p w14:paraId="57794B4C"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0.79</w:t>
            </w:r>
          </w:p>
        </w:tc>
        <w:tc>
          <w:tcPr>
            <w:tcW w:w="702" w:type="dxa"/>
            <w:noWrap/>
            <w:hideMark/>
          </w:tcPr>
          <w:p w14:paraId="634A7E52"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0.43</w:t>
            </w:r>
          </w:p>
        </w:tc>
        <w:tc>
          <w:tcPr>
            <w:tcW w:w="1040" w:type="dxa"/>
            <w:noWrap/>
            <w:hideMark/>
          </w:tcPr>
          <w:p w14:paraId="3BDD01AE"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1.14</w:t>
            </w:r>
          </w:p>
        </w:tc>
        <w:tc>
          <w:tcPr>
            <w:tcW w:w="770" w:type="dxa"/>
            <w:noWrap/>
            <w:hideMark/>
          </w:tcPr>
          <w:p w14:paraId="28964DA6"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0.69</w:t>
            </w:r>
          </w:p>
        </w:tc>
        <w:tc>
          <w:tcPr>
            <w:tcW w:w="1146" w:type="dxa"/>
            <w:noWrap/>
            <w:hideMark/>
          </w:tcPr>
          <w:p w14:paraId="292DA030"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0.87</w:t>
            </w:r>
          </w:p>
        </w:tc>
        <w:tc>
          <w:tcPr>
            <w:tcW w:w="976" w:type="dxa"/>
            <w:noWrap/>
            <w:hideMark/>
          </w:tcPr>
          <w:p w14:paraId="566724D5"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0.64</w:t>
            </w:r>
          </w:p>
        </w:tc>
      </w:tr>
      <w:tr w:rsidR="00161546" w:rsidRPr="00161546" w14:paraId="6A3C0751" w14:textId="77777777" w:rsidTr="00161546">
        <w:tc>
          <w:tcPr>
            <w:tcW w:w="625" w:type="dxa"/>
            <w:noWrap/>
            <w:hideMark/>
          </w:tcPr>
          <w:p w14:paraId="791A6005"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19</w:t>
            </w:r>
          </w:p>
        </w:tc>
        <w:tc>
          <w:tcPr>
            <w:tcW w:w="810" w:type="dxa"/>
            <w:noWrap/>
            <w:hideMark/>
          </w:tcPr>
          <w:p w14:paraId="03E29A8E"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35</w:t>
            </w:r>
          </w:p>
        </w:tc>
        <w:tc>
          <w:tcPr>
            <w:tcW w:w="1440" w:type="dxa"/>
            <w:noWrap/>
            <w:hideMark/>
          </w:tcPr>
          <w:p w14:paraId="274FDB15"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35 to 39.9</w:t>
            </w:r>
          </w:p>
        </w:tc>
        <w:tc>
          <w:tcPr>
            <w:tcW w:w="1083" w:type="dxa"/>
            <w:noWrap/>
            <w:hideMark/>
          </w:tcPr>
          <w:p w14:paraId="3D946F86" w14:textId="77777777" w:rsidR="00161546" w:rsidRPr="00161546" w:rsidRDefault="00161546" w:rsidP="00161546">
            <w:pPr>
              <w:rPr>
                <w:rFonts w:cstheme="minorHAnsi"/>
                <w:sz w:val="16"/>
                <w:szCs w:val="16"/>
              </w:rPr>
            </w:pPr>
            <w:r w:rsidRPr="00161546">
              <w:rPr>
                <w:rFonts w:cstheme="minorHAnsi"/>
                <w:sz w:val="16"/>
                <w:szCs w:val="16"/>
              </w:rPr>
              <w:t>0.81</w:t>
            </w:r>
          </w:p>
        </w:tc>
        <w:tc>
          <w:tcPr>
            <w:tcW w:w="805" w:type="dxa"/>
            <w:noWrap/>
            <w:hideMark/>
          </w:tcPr>
          <w:p w14:paraId="028738AE"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1.00</w:t>
            </w:r>
          </w:p>
        </w:tc>
        <w:tc>
          <w:tcPr>
            <w:tcW w:w="727" w:type="dxa"/>
            <w:noWrap/>
            <w:hideMark/>
          </w:tcPr>
          <w:p w14:paraId="18962C40"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0.67</w:t>
            </w:r>
          </w:p>
        </w:tc>
        <w:tc>
          <w:tcPr>
            <w:tcW w:w="657" w:type="dxa"/>
            <w:noWrap/>
            <w:hideMark/>
          </w:tcPr>
          <w:p w14:paraId="542C6034"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0.73</w:t>
            </w:r>
          </w:p>
        </w:tc>
        <w:tc>
          <w:tcPr>
            <w:tcW w:w="878" w:type="dxa"/>
            <w:noWrap/>
            <w:hideMark/>
          </w:tcPr>
          <w:p w14:paraId="45738A46"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0.70</w:t>
            </w:r>
          </w:p>
        </w:tc>
        <w:tc>
          <w:tcPr>
            <w:tcW w:w="702" w:type="dxa"/>
            <w:noWrap/>
            <w:hideMark/>
          </w:tcPr>
          <w:p w14:paraId="7C8C8208"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0.75</w:t>
            </w:r>
          </w:p>
        </w:tc>
        <w:tc>
          <w:tcPr>
            <w:tcW w:w="702" w:type="dxa"/>
            <w:noWrap/>
            <w:hideMark/>
          </w:tcPr>
          <w:p w14:paraId="35656E9C"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0.56</w:t>
            </w:r>
          </w:p>
        </w:tc>
        <w:tc>
          <w:tcPr>
            <w:tcW w:w="702" w:type="dxa"/>
            <w:noWrap/>
            <w:hideMark/>
          </w:tcPr>
          <w:p w14:paraId="0F511A56"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0.79</w:t>
            </w:r>
          </w:p>
        </w:tc>
        <w:tc>
          <w:tcPr>
            <w:tcW w:w="702" w:type="dxa"/>
            <w:noWrap/>
            <w:hideMark/>
          </w:tcPr>
          <w:p w14:paraId="356C098B"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0.43</w:t>
            </w:r>
          </w:p>
        </w:tc>
        <w:tc>
          <w:tcPr>
            <w:tcW w:w="1040" w:type="dxa"/>
            <w:noWrap/>
            <w:hideMark/>
          </w:tcPr>
          <w:p w14:paraId="0CB6EB19"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1.14</w:t>
            </w:r>
          </w:p>
        </w:tc>
        <w:tc>
          <w:tcPr>
            <w:tcW w:w="770" w:type="dxa"/>
            <w:noWrap/>
            <w:hideMark/>
          </w:tcPr>
          <w:p w14:paraId="6065CA23"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0.69</w:t>
            </w:r>
          </w:p>
        </w:tc>
        <w:tc>
          <w:tcPr>
            <w:tcW w:w="1146" w:type="dxa"/>
            <w:noWrap/>
            <w:hideMark/>
          </w:tcPr>
          <w:p w14:paraId="3C08996D"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0.87</w:t>
            </w:r>
          </w:p>
        </w:tc>
        <w:tc>
          <w:tcPr>
            <w:tcW w:w="976" w:type="dxa"/>
            <w:noWrap/>
            <w:hideMark/>
          </w:tcPr>
          <w:p w14:paraId="30F2B5FA"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0.64</w:t>
            </w:r>
          </w:p>
        </w:tc>
      </w:tr>
      <w:tr w:rsidR="00161546" w:rsidRPr="00161546" w14:paraId="20DE9184" w14:textId="77777777" w:rsidTr="00161546">
        <w:tc>
          <w:tcPr>
            <w:tcW w:w="625" w:type="dxa"/>
            <w:noWrap/>
            <w:hideMark/>
          </w:tcPr>
          <w:p w14:paraId="1BF1A3EA"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20</w:t>
            </w:r>
          </w:p>
        </w:tc>
        <w:tc>
          <w:tcPr>
            <w:tcW w:w="810" w:type="dxa"/>
            <w:noWrap/>
            <w:hideMark/>
          </w:tcPr>
          <w:p w14:paraId="202A1AA8"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40</w:t>
            </w:r>
          </w:p>
        </w:tc>
        <w:tc>
          <w:tcPr>
            <w:tcW w:w="1440" w:type="dxa"/>
            <w:noWrap/>
            <w:hideMark/>
          </w:tcPr>
          <w:p w14:paraId="0A4D5FEC"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40 to 49.9</w:t>
            </w:r>
          </w:p>
        </w:tc>
        <w:tc>
          <w:tcPr>
            <w:tcW w:w="1083" w:type="dxa"/>
            <w:noWrap/>
            <w:hideMark/>
          </w:tcPr>
          <w:p w14:paraId="55659FC0" w14:textId="77777777" w:rsidR="00161546" w:rsidRPr="00161546" w:rsidRDefault="00161546" w:rsidP="00161546">
            <w:pPr>
              <w:rPr>
                <w:rFonts w:cstheme="minorHAnsi"/>
                <w:sz w:val="16"/>
                <w:szCs w:val="16"/>
              </w:rPr>
            </w:pPr>
            <w:r w:rsidRPr="00161546">
              <w:rPr>
                <w:rFonts w:cstheme="minorHAnsi"/>
                <w:sz w:val="16"/>
                <w:szCs w:val="16"/>
              </w:rPr>
              <w:t>0.78</w:t>
            </w:r>
          </w:p>
        </w:tc>
        <w:tc>
          <w:tcPr>
            <w:tcW w:w="805" w:type="dxa"/>
            <w:noWrap/>
            <w:hideMark/>
          </w:tcPr>
          <w:p w14:paraId="36AE5960"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1.29</w:t>
            </w:r>
          </w:p>
        </w:tc>
        <w:tc>
          <w:tcPr>
            <w:tcW w:w="727" w:type="dxa"/>
            <w:noWrap/>
            <w:hideMark/>
          </w:tcPr>
          <w:p w14:paraId="59A77C6F"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1.15</w:t>
            </w:r>
          </w:p>
        </w:tc>
        <w:tc>
          <w:tcPr>
            <w:tcW w:w="657" w:type="dxa"/>
            <w:noWrap/>
            <w:hideMark/>
          </w:tcPr>
          <w:p w14:paraId="095D8FE2"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0.73</w:t>
            </w:r>
          </w:p>
        </w:tc>
        <w:tc>
          <w:tcPr>
            <w:tcW w:w="878" w:type="dxa"/>
            <w:noWrap/>
            <w:hideMark/>
          </w:tcPr>
          <w:p w14:paraId="6565979B"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0.70</w:t>
            </w:r>
          </w:p>
        </w:tc>
        <w:tc>
          <w:tcPr>
            <w:tcW w:w="702" w:type="dxa"/>
            <w:noWrap/>
            <w:hideMark/>
          </w:tcPr>
          <w:p w14:paraId="05761298"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0.75</w:t>
            </w:r>
          </w:p>
        </w:tc>
        <w:tc>
          <w:tcPr>
            <w:tcW w:w="702" w:type="dxa"/>
            <w:noWrap/>
            <w:hideMark/>
          </w:tcPr>
          <w:p w14:paraId="1DB3F94F"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0.56</w:t>
            </w:r>
          </w:p>
        </w:tc>
        <w:tc>
          <w:tcPr>
            <w:tcW w:w="702" w:type="dxa"/>
            <w:noWrap/>
            <w:hideMark/>
          </w:tcPr>
          <w:p w14:paraId="1C7005FF"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0.79</w:t>
            </w:r>
          </w:p>
        </w:tc>
        <w:tc>
          <w:tcPr>
            <w:tcW w:w="702" w:type="dxa"/>
            <w:noWrap/>
            <w:hideMark/>
          </w:tcPr>
          <w:p w14:paraId="10A2C741"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0.43</w:t>
            </w:r>
          </w:p>
        </w:tc>
        <w:tc>
          <w:tcPr>
            <w:tcW w:w="1040" w:type="dxa"/>
            <w:noWrap/>
            <w:hideMark/>
          </w:tcPr>
          <w:p w14:paraId="4FC2C441"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1.14</w:t>
            </w:r>
          </w:p>
        </w:tc>
        <w:tc>
          <w:tcPr>
            <w:tcW w:w="770" w:type="dxa"/>
            <w:noWrap/>
            <w:hideMark/>
          </w:tcPr>
          <w:p w14:paraId="7DEFE1ED"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0.69</w:t>
            </w:r>
          </w:p>
        </w:tc>
        <w:tc>
          <w:tcPr>
            <w:tcW w:w="1146" w:type="dxa"/>
            <w:noWrap/>
            <w:hideMark/>
          </w:tcPr>
          <w:p w14:paraId="76BB4C03"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0.87</w:t>
            </w:r>
          </w:p>
        </w:tc>
        <w:tc>
          <w:tcPr>
            <w:tcW w:w="976" w:type="dxa"/>
            <w:noWrap/>
            <w:hideMark/>
          </w:tcPr>
          <w:p w14:paraId="0A60064E"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0.64</w:t>
            </w:r>
          </w:p>
        </w:tc>
      </w:tr>
      <w:tr w:rsidR="00161546" w:rsidRPr="00161546" w14:paraId="406B08CB" w14:textId="77777777" w:rsidTr="00161546">
        <w:tc>
          <w:tcPr>
            <w:tcW w:w="625" w:type="dxa"/>
            <w:noWrap/>
            <w:hideMark/>
          </w:tcPr>
          <w:p w14:paraId="15812AC1"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21</w:t>
            </w:r>
          </w:p>
        </w:tc>
        <w:tc>
          <w:tcPr>
            <w:tcW w:w="810" w:type="dxa"/>
            <w:noWrap/>
            <w:hideMark/>
          </w:tcPr>
          <w:p w14:paraId="1751F1A0"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50</w:t>
            </w:r>
          </w:p>
        </w:tc>
        <w:tc>
          <w:tcPr>
            <w:tcW w:w="1440" w:type="dxa"/>
            <w:noWrap/>
            <w:hideMark/>
          </w:tcPr>
          <w:p w14:paraId="3DAF53DA"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50 to 59.9</w:t>
            </w:r>
          </w:p>
        </w:tc>
        <w:tc>
          <w:tcPr>
            <w:tcW w:w="1083" w:type="dxa"/>
            <w:noWrap/>
            <w:hideMark/>
          </w:tcPr>
          <w:p w14:paraId="0A30AC0A" w14:textId="77777777" w:rsidR="00161546" w:rsidRPr="00161546" w:rsidRDefault="00161546" w:rsidP="00161546">
            <w:pPr>
              <w:rPr>
                <w:rFonts w:cstheme="minorHAnsi"/>
                <w:sz w:val="16"/>
                <w:szCs w:val="16"/>
              </w:rPr>
            </w:pPr>
            <w:r w:rsidRPr="00161546">
              <w:rPr>
                <w:rFonts w:cstheme="minorHAnsi"/>
                <w:sz w:val="16"/>
                <w:szCs w:val="16"/>
              </w:rPr>
              <w:t>1.00</w:t>
            </w:r>
          </w:p>
        </w:tc>
        <w:tc>
          <w:tcPr>
            <w:tcW w:w="805" w:type="dxa"/>
            <w:noWrap/>
            <w:hideMark/>
          </w:tcPr>
          <w:p w14:paraId="0844A6F2"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1.07</w:t>
            </w:r>
          </w:p>
        </w:tc>
        <w:tc>
          <w:tcPr>
            <w:tcW w:w="727" w:type="dxa"/>
            <w:noWrap/>
            <w:hideMark/>
          </w:tcPr>
          <w:p w14:paraId="4CC544F1"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1.09</w:t>
            </w:r>
          </w:p>
        </w:tc>
        <w:tc>
          <w:tcPr>
            <w:tcW w:w="657" w:type="dxa"/>
            <w:noWrap/>
            <w:hideMark/>
          </w:tcPr>
          <w:p w14:paraId="46F29FC7"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0.73</w:t>
            </w:r>
          </w:p>
        </w:tc>
        <w:tc>
          <w:tcPr>
            <w:tcW w:w="878" w:type="dxa"/>
            <w:noWrap/>
            <w:hideMark/>
          </w:tcPr>
          <w:p w14:paraId="64E8610B"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0.70</w:t>
            </w:r>
          </w:p>
        </w:tc>
        <w:tc>
          <w:tcPr>
            <w:tcW w:w="702" w:type="dxa"/>
            <w:noWrap/>
            <w:hideMark/>
          </w:tcPr>
          <w:p w14:paraId="41DFD556"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0.75</w:t>
            </w:r>
          </w:p>
        </w:tc>
        <w:tc>
          <w:tcPr>
            <w:tcW w:w="702" w:type="dxa"/>
            <w:noWrap/>
            <w:hideMark/>
          </w:tcPr>
          <w:p w14:paraId="43082520"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0.56</w:t>
            </w:r>
          </w:p>
        </w:tc>
        <w:tc>
          <w:tcPr>
            <w:tcW w:w="702" w:type="dxa"/>
            <w:noWrap/>
            <w:hideMark/>
          </w:tcPr>
          <w:p w14:paraId="2A851125"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0.79</w:t>
            </w:r>
          </w:p>
        </w:tc>
        <w:tc>
          <w:tcPr>
            <w:tcW w:w="702" w:type="dxa"/>
            <w:noWrap/>
            <w:hideMark/>
          </w:tcPr>
          <w:p w14:paraId="4DEF8E15"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0.43</w:t>
            </w:r>
          </w:p>
        </w:tc>
        <w:tc>
          <w:tcPr>
            <w:tcW w:w="1040" w:type="dxa"/>
            <w:noWrap/>
            <w:hideMark/>
          </w:tcPr>
          <w:p w14:paraId="7A2AAD11"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1.14</w:t>
            </w:r>
          </w:p>
        </w:tc>
        <w:tc>
          <w:tcPr>
            <w:tcW w:w="770" w:type="dxa"/>
            <w:noWrap/>
            <w:hideMark/>
          </w:tcPr>
          <w:p w14:paraId="523E6587"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0.69</w:t>
            </w:r>
          </w:p>
        </w:tc>
        <w:tc>
          <w:tcPr>
            <w:tcW w:w="1146" w:type="dxa"/>
            <w:noWrap/>
            <w:hideMark/>
          </w:tcPr>
          <w:p w14:paraId="3EC9CBBA"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0.87</w:t>
            </w:r>
          </w:p>
        </w:tc>
        <w:tc>
          <w:tcPr>
            <w:tcW w:w="976" w:type="dxa"/>
            <w:noWrap/>
            <w:hideMark/>
          </w:tcPr>
          <w:p w14:paraId="5E9976AF"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0.64</w:t>
            </w:r>
          </w:p>
        </w:tc>
      </w:tr>
      <w:tr w:rsidR="00161546" w:rsidRPr="00161546" w14:paraId="4D7E9CE7" w14:textId="77777777" w:rsidTr="00161546">
        <w:tc>
          <w:tcPr>
            <w:tcW w:w="625" w:type="dxa"/>
            <w:noWrap/>
            <w:hideMark/>
          </w:tcPr>
          <w:p w14:paraId="653D18D4"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22</w:t>
            </w:r>
          </w:p>
        </w:tc>
        <w:tc>
          <w:tcPr>
            <w:tcW w:w="810" w:type="dxa"/>
            <w:noWrap/>
            <w:hideMark/>
          </w:tcPr>
          <w:p w14:paraId="73EE68FC"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60</w:t>
            </w:r>
          </w:p>
        </w:tc>
        <w:tc>
          <w:tcPr>
            <w:tcW w:w="1440" w:type="dxa"/>
            <w:noWrap/>
            <w:hideMark/>
          </w:tcPr>
          <w:p w14:paraId="1C3E81F0"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60 to 79.9</w:t>
            </w:r>
          </w:p>
        </w:tc>
        <w:tc>
          <w:tcPr>
            <w:tcW w:w="1083" w:type="dxa"/>
            <w:noWrap/>
            <w:hideMark/>
          </w:tcPr>
          <w:p w14:paraId="250B875E" w14:textId="77777777" w:rsidR="00161546" w:rsidRPr="00161546" w:rsidRDefault="00161546" w:rsidP="00161546">
            <w:pPr>
              <w:rPr>
                <w:rFonts w:cstheme="minorHAnsi"/>
                <w:sz w:val="16"/>
                <w:szCs w:val="16"/>
              </w:rPr>
            </w:pPr>
            <w:r w:rsidRPr="00161546">
              <w:rPr>
                <w:rFonts w:cstheme="minorHAnsi"/>
                <w:sz w:val="16"/>
                <w:szCs w:val="16"/>
              </w:rPr>
              <w:t>1.16</w:t>
            </w:r>
          </w:p>
        </w:tc>
        <w:tc>
          <w:tcPr>
            <w:tcW w:w="805" w:type="dxa"/>
            <w:noWrap/>
            <w:hideMark/>
          </w:tcPr>
          <w:p w14:paraId="4654D6F2"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0.89</w:t>
            </w:r>
          </w:p>
        </w:tc>
        <w:tc>
          <w:tcPr>
            <w:tcW w:w="727" w:type="dxa"/>
            <w:noWrap/>
            <w:hideMark/>
          </w:tcPr>
          <w:p w14:paraId="3FC6EBCA"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1.20</w:t>
            </w:r>
          </w:p>
        </w:tc>
        <w:tc>
          <w:tcPr>
            <w:tcW w:w="657" w:type="dxa"/>
            <w:noWrap/>
            <w:hideMark/>
          </w:tcPr>
          <w:p w14:paraId="4D50711C"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1.92</w:t>
            </w:r>
          </w:p>
        </w:tc>
        <w:tc>
          <w:tcPr>
            <w:tcW w:w="878" w:type="dxa"/>
            <w:noWrap/>
            <w:hideMark/>
          </w:tcPr>
          <w:p w14:paraId="22101903"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1.47</w:t>
            </w:r>
          </w:p>
        </w:tc>
        <w:tc>
          <w:tcPr>
            <w:tcW w:w="702" w:type="dxa"/>
            <w:noWrap/>
            <w:hideMark/>
          </w:tcPr>
          <w:p w14:paraId="5E9C59C3"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1.43</w:t>
            </w:r>
          </w:p>
        </w:tc>
        <w:tc>
          <w:tcPr>
            <w:tcW w:w="702" w:type="dxa"/>
            <w:noWrap/>
            <w:hideMark/>
          </w:tcPr>
          <w:p w14:paraId="2F2C673B"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1.57</w:t>
            </w:r>
          </w:p>
        </w:tc>
        <w:tc>
          <w:tcPr>
            <w:tcW w:w="702" w:type="dxa"/>
            <w:noWrap/>
            <w:hideMark/>
          </w:tcPr>
          <w:p w14:paraId="558110A8"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1.26</w:t>
            </w:r>
          </w:p>
        </w:tc>
        <w:tc>
          <w:tcPr>
            <w:tcW w:w="702" w:type="dxa"/>
            <w:noWrap/>
            <w:hideMark/>
          </w:tcPr>
          <w:p w14:paraId="5368EF25"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1.44</w:t>
            </w:r>
          </w:p>
        </w:tc>
        <w:tc>
          <w:tcPr>
            <w:tcW w:w="1040" w:type="dxa"/>
            <w:noWrap/>
            <w:hideMark/>
          </w:tcPr>
          <w:p w14:paraId="7BAB50C7"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0.95</w:t>
            </w:r>
          </w:p>
        </w:tc>
        <w:tc>
          <w:tcPr>
            <w:tcW w:w="770" w:type="dxa"/>
            <w:noWrap/>
            <w:hideMark/>
          </w:tcPr>
          <w:p w14:paraId="7646E989"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1.97</w:t>
            </w:r>
          </w:p>
        </w:tc>
        <w:tc>
          <w:tcPr>
            <w:tcW w:w="1146" w:type="dxa"/>
            <w:noWrap/>
            <w:hideMark/>
          </w:tcPr>
          <w:p w14:paraId="197A27BB"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1.94</w:t>
            </w:r>
          </w:p>
        </w:tc>
        <w:tc>
          <w:tcPr>
            <w:tcW w:w="976" w:type="dxa"/>
            <w:noWrap/>
            <w:hideMark/>
          </w:tcPr>
          <w:p w14:paraId="7E52E741"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1.32</w:t>
            </w:r>
          </w:p>
        </w:tc>
      </w:tr>
      <w:tr w:rsidR="00161546" w:rsidRPr="00161546" w14:paraId="655E6F9E" w14:textId="77777777" w:rsidTr="00161546">
        <w:tc>
          <w:tcPr>
            <w:tcW w:w="625" w:type="dxa"/>
            <w:noWrap/>
            <w:hideMark/>
          </w:tcPr>
          <w:p w14:paraId="0D56202A"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23</w:t>
            </w:r>
          </w:p>
        </w:tc>
        <w:tc>
          <w:tcPr>
            <w:tcW w:w="810" w:type="dxa"/>
            <w:noWrap/>
            <w:hideMark/>
          </w:tcPr>
          <w:p w14:paraId="3C1CA15B"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80</w:t>
            </w:r>
          </w:p>
        </w:tc>
        <w:tc>
          <w:tcPr>
            <w:tcW w:w="1440" w:type="dxa"/>
            <w:noWrap/>
            <w:hideMark/>
          </w:tcPr>
          <w:p w14:paraId="3166FF72"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80 to 99.9</w:t>
            </w:r>
          </w:p>
        </w:tc>
        <w:tc>
          <w:tcPr>
            <w:tcW w:w="1083" w:type="dxa"/>
            <w:noWrap/>
            <w:hideMark/>
          </w:tcPr>
          <w:p w14:paraId="576274A8" w14:textId="77777777" w:rsidR="00161546" w:rsidRPr="00161546" w:rsidRDefault="00161546" w:rsidP="00161546">
            <w:pPr>
              <w:rPr>
                <w:rFonts w:cstheme="minorHAnsi"/>
                <w:sz w:val="16"/>
                <w:szCs w:val="16"/>
              </w:rPr>
            </w:pPr>
            <w:r w:rsidRPr="00161546">
              <w:rPr>
                <w:rFonts w:cstheme="minorHAnsi"/>
                <w:sz w:val="16"/>
                <w:szCs w:val="16"/>
              </w:rPr>
              <w:t>0.71</w:t>
            </w:r>
          </w:p>
        </w:tc>
        <w:tc>
          <w:tcPr>
            <w:tcW w:w="805" w:type="dxa"/>
            <w:noWrap/>
            <w:hideMark/>
          </w:tcPr>
          <w:p w14:paraId="77222C5E"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0.93</w:t>
            </w:r>
          </w:p>
        </w:tc>
        <w:tc>
          <w:tcPr>
            <w:tcW w:w="727" w:type="dxa"/>
            <w:noWrap/>
            <w:hideMark/>
          </w:tcPr>
          <w:p w14:paraId="750CFC18"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0.90</w:t>
            </w:r>
          </w:p>
        </w:tc>
        <w:tc>
          <w:tcPr>
            <w:tcW w:w="657" w:type="dxa"/>
            <w:noWrap/>
            <w:hideMark/>
          </w:tcPr>
          <w:p w14:paraId="0E301EEE"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1.92</w:t>
            </w:r>
          </w:p>
        </w:tc>
        <w:tc>
          <w:tcPr>
            <w:tcW w:w="878" w:type="dxa"/>
            <w:noWrap/>
            <w:hideMark/>
          </w:tcPr>
          <w:p w14:paraId="671F4DD3"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1.47</w:t>
            </w:r>
          </w:p>
        </w:tc>
        <w:tc>
          <w:tcPr>
            <w:tcW w:w="702" w:type="dxa"/>
            <w:noWrap/>
            <w:hideMark/>
          </w:tcPr>
          <w:p w14:paraId="36F98ECA"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1.43</w:t>
            </w:r>
          </w:p>
        </w:tc>
        <w:tc>
          <w:tcPr>
            <w:tcW w:w="702" w:type="dxa"/>
            <w:noWrap/>
            <w:hideMark/>
          </w:tcPr>
          <w:p w14:paraId="1EE7ADE2"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1.57</w:t>
            </w:r>
          </w:p>
        </w:tc>
        <w:tc>
          <w:tcPr>
            <w:tcW w:w="702" w:type="dxa"/>
            <w:noWrap/>
            <w:hideMark/>
          </w:tcPr>
          <w:p w14:paraId="39066A0E"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1.26</w:t>
            </w:r>
          </w:p>
        </w:tc>
        <w:tc>
          <w:tcPr>
            <w:tcW w:w="702" w:type="dxa"/>
            <w:noWrap/>
            <w:hideMark/>
          </w:tcPr>
          <w:p w14:paraId="461F6258"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1.44</w:t>
            </w:r>
          </w:p>
        </w:tc>
        <w:tc>
          <w:tcPr>
            <w:tcW w:w="1040" w:type="dxa"/>
            <w:noWrap/>
            <w:hideMark/>
          </w:tcPr>
          <w:p w14:paraId="3D0C99D8"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0.95</w:t>
            </w:r>
          </w:p>
        </w:tc>
        <w:tc>
          <w:tcPr>
            <w:tcW w:w="770" w:type="dxa"/>
            <w:noWrap/>
            <w:hideMark/>
          </w:tcPr>
          <w:p w14:paraId="2776BF13"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1.97</w:t>
            </w:r>
          </w:p>
        </w:tc>
        <w:tc>
          <w:tcPr>
            <w:tcW w:w="1146" w:type="dxa"/>
            <w:noWrap/>
            <w:hideMark/>
          </w:tcPr>
          <w:p w14:paraId="118CF9F2"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1.94</w:t>
            </w:r>
          </w:p>
        </w:tc>
        <w:tc>
          <w:tcPr>
            <w:tcW w:w="976" w:type="dxa"/>
            <w:noWrap/>
            <w:hideMark/>
          </w:tcPr>
          <w:p w14:paraId="685D7BAC"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1.32</w:t>
            </w:r>
          </w:p>
        </w:tc>
      </w:tr>
      <w:tr w:rsidR="00161546" w:rsidRPr="00161546" w14:paraId="16AD5041" w14:textId="77777777" w:rsidTr="00161546">
        <w:tc>
          <w:tcPr>
            <w:tcW w:w="625" w:type="dxa"/>
            <w:noWrap/>
            <w:hideMark/>
          </w:tcPr>
          <w:p w14:paraId="72ECDD15"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24</w:t>
            </w:r>
          </w:p>
        </w:tc>
        <w:tc>
          <w:tcPr>
            <w:tcW w:w="810" w:type="dxa"/>
            <w:noWrap/>
            <w:hideMark/>
          </w:tcPr>
          <w:p w14:paraId="03EA62EC"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100</w:t>
            </w:r>
          </w:p>
        </w:tc>
        <w:tc>
          <w:tcPr>
            <w:tcW w:w="1440" w:type="dxa"/>
            <w:noWrap/>
            <w:hideMark/>
          </w:tcPr>
          <w:p w14:paraId="51E1A79D"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100 to 149.9</w:t>
            </w:r>
          </w:p>
        </w:tc>
        <w:tc>
          <w:tcPr>
            <w:tcW w:w="1083" w:type="dxa"/>
            <w:noWrap/>
            <w:hideMark/>
          </w:tcPr>
          <w:p w14:paraId="58E80E7F" w14:textId="77777777" w:rsidR="00161546" w:rsidRPr="00161546" w:rsidRDefault="00161546" w:rsidP="00161546">
            <w:pPr>
              <w:rPr>
                <w:rFonts w:cstheme="minorHAnsi"/>
                <w:sz w:val="16"/>
                <w:szCs w:val="16"/>
              </w:rPr>
            </w:pPr>
            <w:r w:rsidRPr="00161546">
              <w:rPr>
                <w:rFonts w:cstheme="minorHAnsi"/>
                <w:sz w:val="16"/>
                <w:szCs w:val="16"/>
              </w:rPr>
              <w:t>0.68</w:t>
            </w:r>
          </w:p>
        </w:tc>
        <w:tc>
          <w:tcPr>
            <w:tcW w:w="805" w:type="dxa"/>
            <w:noWrap/>
            <w:hideMark/>
          </w:tcPr>
          <w:p w14:paraId="5980FD85"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0.93</w:t>
            </w:r>
          </w:p>
        </w:tc>
        <w:tc>
          <w:tcPr>
            <w:tcW w:w="727" w:type="dxa"/>
            <w:noWrap/>
            <w:hideMark/>
          </w:tcPr>
          <w:p w14:paraId="448AB9EC"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0.96</w:t>
            </w:r>
          </w:p>
        </w:tc>
        <w:tc>
          <w:tcPr>
            <w:tcW w:w="657" w:type="dxa"/>
            <w:noWrap/>
            <w:hideMark/>
          </w:tcPr>
          <w:p w14:paraId="190B6E13"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1.92</w:t>
            </w:r>
          </w:p>
        </w:tc>
        <w:tc>
          <w:tcPr>
            <w:tcW w:w="878" w:type="dxa"/>
            <w:noWrap/>
            <w:hideMark/>
          </w:tcPr>
          <w:p w14:paraId="668A927C"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1.47</w:t>
            </w:r>
          </w:p>
        </w:tc>
        <w:tc>
          <w:tcPr>
            <w:tcW w:w="702" w:type="dxa"/>
            <w:noWrap/>
            <w:hideMark/>
          </w:tcPr>
          <w:p w14:paraId="6D22991A"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1.43</w:t>
            </w:r>
          </w:p>
        </w:tc>
        <w:tc>
          <w:tcPr>
            <w:tcW w:w="702" w:type="dxa"/>
            <w:noWrap/>
            <w:hideMark/>
          </w:tcPr>
          <w:p w14:paraId="63587686"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1.57</w:t>
            </w:r>
          </w:p>
        </w:tc>
        <w:tc>
          <w:tcPr>
            <w:tcW w:w="702" w:type="dxa"/>
            <w:noWrap/>
            <w:hideMark/>
          </w:tcPr>
          <w:p w14:paraId="53C7EB17"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1.26</w:t>
            </w:r>
          </w:p>
        </w:tc>
        <w:tc>
          <w:tcPr>
            <w:tcW w:w="702" w:type="dxa"/>
            <w:noWrap/>
            <w:hideMark/>
          </w:tcPr>
          <w:p w14:paraId="3792A739"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1.44</w:t>
            </w:r>
          </w:p>
        </w:tc>
        <w:tc>
          <w:tcPr>
            <w:tcW w:w="1040" w:type="dxa"/>
            <w:noWrap/>
            <w:hideMark/>
          </w:tcPr>
          <w:p w14:paraId="102615B2"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0.95</w:t>
            </w:r>
          </w:p>
        </w:tc>
        <w:tc>
          <w:tcPr>
            <w:tcW w:w="770" w:type="dxa"/>
            <w:noWrap/>
            <w:hideMark/>
          </w:tcPr>
          <w:p w14:paraId="201AF4EE"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1.97</w:t>
            </w:r>
          </w:p>
        </w:tc>
        <w:tc>
          <w:tcPr>
            <w:tcW w:w="1146" w:type="dxa"/>
            <w:noWrap/>
            <w:hideMark/>
          </w:tcPr>
          <w:p w14:paraId="453308D5"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1.94</w:t>
            </w:r>
          </w:p>
        </w:tc>
        <w:tc>
          <w:tcPr>
            <w:tcW w:w="976" w:type="dxa"/>
            <w:noWrap/>
            <w:hideMark/>
          </w:tcPr>
          <w:p w14:paraId="51E699F6"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1.32</w:t>
            </w:r>
          </w:p>
        </w:tc>
      </w:tr>
      <w:tr w:rsidR="00161546" w:rsidRPr="00161546" w14:paraId="49AE184D" w14:textId="77777777" w:rsidTr="00161546">
        <w:tc>
          <w:tcPr>
            <w:tcW w:w="625" w:type="dxa"/>
            <w:noWrap/>
            <w:hideMark/>
          </w:tcPr>
          <w:p w14:paraId="11EC97F2"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25</w:t>
            </w:r>
          </w:p>
        </w:tc>
        <w:tc>
          <w:tcPr>
            <w:tcW w:w="810" w:type="dxa"/>
            <w:noWrap/>
            <w:hideMark/>
          </w:tcPr>
          <w:p w14:paraId="3C8DD995"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150</w:t>
            </w:r>
          </w:p>
        </w:tc>
        <w:tc>
          <w:tcPr>
            <w:tcW w:w="1440" w:type="dxa"/>
            <w:noWrap/>
            <w:hideMark/>
          </w:tcPr>
          <w:p w14:paraId="28E10B96"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150 to 199.9</w:t>
            </w:r>
          </w:p>
        </w:tc>
        <w:tc>
          <w:tcPr>
            <w:tcW w:w="1083" w:type="dxa"/>
            <w:noWrap/>
            <w:hideMark/>
          </w:tcPr>
          <w:p w14:paraId="5C8646E4" w14:textId="77777777" w:rsidR="00161546" w:rsidRPr="00161546" w:rsidRDefault="00161546" w:rsidP="00161546">
            <w:pPr>
              <w:rPr>
                <w:rFonts w:cstheme="minorHAnsi"/>
                <w:sz w:val="16"/>
                <w:szCs w:val="16"/>
              </w:rPr>
            </w:pPr>
            <w:r w:rsidRPr="00161546">
              <w:rPr>
                <w:rFonts w:cstheme="minorHAnsi"/>
                <w:sz w:val="16"/>
                <w:szCs w:val="16"/>
              </w:rPr>
              <w:t>0.53</w:t>
            </w:r>
          </w:p>
        </w:tc>
        <w:tc>
          <w:tcPr>
            <w:tcW w:w="805" w:type="dxa"/>
            <w:noWrap/>
            <w:hideMark/>
          </w:tcPr>
          <w:p w14:paraId="265A8B05"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0.79</w:t>
            </w:r>
          </w:p>
        </w:tc>
        <w:tc>
          <w:tcPr>
            <w:tcW w:w="727" w:type="dxa"/>
            <w:noWrap/>
            <w:hideMark/>
          </w:tcPr>
          <w:p w14:paraId="7A9411C2"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0.54</w:t>
            </w:r>
          </w:p>
        </w:tc>
        <w:tc>
          <w:tcPr>
            <w:tcW w:w="657" w:type="dxa"/>
            <w:noWrap/>
            <w:hideMark/>
          </w:tcPr>
          <w:p w14:paraId="1D7A429B"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1.92</w:t>
            </w:r>
          </w:p>
        </w:tc>
        <w:tc>
          <w:tcPr>
            <w:tcW w:w="878" w:type="dxa"/>
            <w:noWrap/>
            <w:hideMark/>
          </w:tcPr>
          <w:p w14:paraId="7659E2FC"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1.47</w:t>
            </w:r>
          </w:p>
        </w:tc>
        <w:tc>
          <w:tcPr>
            <w:tcW w:w="702" w:type="dxa"/>
            <w:noWrap/>
            <w:hideMark/>
          </w:tcPr>
          <w:p w14:paraId="7165E3F7"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1.43</w:t>
            </w:r>
          </w:p>
        </w:tc>
        <w:tc>
          <w:tcPr>
            <w:tcW w:w="702" w:type="dxa"/>
            <w:noWrap/>
            <w:hideMark/>
          </w:tcPr>
          <w:p w14:paraId="6CE775D6"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1.57</w:t>
            </w:r>
          </w:p>
        </w:tc>
        <w:tc>
          <w:tcPr>
            <w:tcW w:w="702" w:type="dxa"/>
            <w:noWrap/>
            <w:hideMark/>
          </w:tcPr>
          <w:p w14:paraId="06A07D5E"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1.26</w:t>
            </w:r>
          </w:p>
        </w:tc>
        <w:tc>
          <w:tcPr>
            <w:tcW w:w="702" w:type="dxa"/>
            <w:noWrap/>
            <w:hideMark/>
          </w:tcPr>
          <w:p w14:paraId="55F644E8"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1.44</w:t>
            </w:r>
          </w:p>
        </w:tc>
        <w:tc>
          <w:tcPr>
            <w:tcW w:w="1040" w:type="dxa"/>
            <w:noWrap/>
            <w:hideMark/>
          </w:tcPr>
          <w:p w14:paraId="63BE563D"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0.95</w:t>
            </w:r>
          </w:p>
        </w:tc>
        <w:tc>
          <w:tcPr>
            <w:tcW w:w="770" w:type="dxa"/>
            <w:noWrap/>
            <w:hideMark/>
          </w:tcPr>
          <w:p w14:paraId="17FF59D3"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1.97</w:t>
            </w:r>
          </w:p>
        </w:tc>
        <w:tc>
          <w:tcPr>
            <w:tcW w:w="1146" w:type="dxa"/>
            <w:noWrap/>
            <w:hideMark/>
          </w:tcPr>
          <w:p w14:paraId="3A25AA33"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1.94</w:t>
            </w:r>
          </w:p>
        </w:tc>
        <w:tc>
          <w:tcPr>
            <w:tcW w:w="976" w:type="dxa"/>
            <w:noWrap/>
            <w:hideMark/>
          </w:tcPr>
          <w:p w14:paraId="51FF495B"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1.32</w:t>
            </w:r>
          </w:p>
        </w:tc>
      </w:tr>
      <w:tr w:rsidR="00161546" w:rsidRPr="00161546" w14:paraId="7D7C4DFE" w14:textId="77777777" w:rsidTr="00161546">
        <w:tc>
          <w:tcPr>
            <w:tcW w:w="625" w:type="dxa"/>
            <w:noWrap/>
            <w:hideMark/>
          </w:tcPr>
          <w:p w14:paraId="36E71F8F"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26</w:t>
            </w:r>
          </w:p>
        </w:tc>
        <w:tc>
          <w:tcPr>
            <w:tcW w:w="810" w:type="dxa"/>
            <w:noWrap/>
            <w:hideMark/>
          </w:tcPr>
          <w:p w14:paraId="5BB285C4"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200</w:t>
            </w:r>
          </w:p>
        </w:tc>
        <w:tc>
          <w:tcPr>
            <w:tcW w:w="1440" w:type="dxa"/>
            <w:noWrap/>
            <w:hideMark/>
          </w:tcPr>
          <w:p w14:paraId="6AC2A1B8"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200 to 299.9</w:t>
            </w:r>
          </w:p>
        </w:tc>
        <w:tc>
          <w:tcPr>
            <w:tcW w:w="1083" w:type="dxa"/>
            <w:noWrap/>
            <w:hideMark/>
          </w:tcPr>
          <w:p w14:paraId="47C2F0CD" w14:textId="77777777" w:rsidR="00161546" w:rsidRPr="00161546" w:rsidRDefault="00161546" w:rsidP="00161546">
            <w:pPr>
              <w:rPr>
                <w:rFonts w:cstheme="minorHAnsi"/>
                <w:sz w:val="16"/>
                <w:szCs w:val="16"/>
              </w:rPr>
            </w:pPr>
            <w:r w:rsidRPr="00161546">
              <w:rPr>
                <w:rFonts w:cstheme="minorHAnsi"/>
                <w:sz w:val="16"/>
                <w:szCs w:val="16"/>
              </w:rPr>
              <w:t>0.52</w:t>
            </w:r>
          </w:p>
        </w:tc>
        <w:tc>
          <w:tcPr>
            <w:tcW w:w="805" w:type="dxa"/>
            <w:noWrap/>
            <w:hideMark/>
          </w:tcPr>
          <w:p w14:paraId="1C9CC3F6"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0.49</w:t>
            </w:r>
          </w:p>
        </w:tc>
        <w:tc>
          <w:tcPr>
            <w:tcW w:w="727" w:type="dxa"/>
            <w:noWrap/>
            <w:hideMark/>
          </w:tcPr>
          <w:p w14:paraId="451685E4"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0.66</w:t>
            </w:r>
          </w:p>
        </w:tc>
        <w:tc>
          <w:tcPr>
            <w:tcW w:w="657" w:type="dxa"/>
            <w:noWrap/>
            <w:hideMark/>
          </w:tcPr>
          <w:p w14:paraId="0C1B4749"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1.92</w:t>
            </w:r>
          </w:p>
        </w:tc>
        <w:tc>
          <w:tcPr>
            <w:tcW w:w="878" w:type="dxa"/>
            <w:noWrap/>
            <w:hideMark/>
          </w:tcPr>
          <w:p w14:paraId="0D8A6BA0"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1.47</w:t>
            </w:r>
          </w:p>
        </w:tc>
        <w:tc>
          <w:tcPr>
            <w:tcW w:w="702" w:type="dxa"/>
            <w:noWrap/>
            <w:hideMark/>
          </w:tcPr>
          <w:p w14:paraId="124FA422"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1.43</w:t>
            </w:r>
          </w:p>
        </w:tc>
        <w:tc>
          <w:tcPr>
            <w:tcW w:w="702" w:type="dxa"/>
            <w:noWrap/>
            <w:hideMark/>
          </w:tcPr>
          <w:p w14:paraId="14585903"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1.57</w:t>
            </w:r>
          </w:p>
        </w:tc>
        <w:tc>
          <w:tcPr>
            <w:tcW w:w="702" w:type="dxa"/>
            <w:noWrap/>
            <w:hideMark/>
          </w:tcPr>
          <w:p w14:paraId="1C5B8575"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1.26</w:t>
            </w:r>
          </w:p>
        </w:tc>
        <w:tc>
          <w:tcPr>
            <w:tcW w:w="702" w:type="dxa"/>
            <w:noWrap/>
            <w:hideMark/>
          </w:tcPr>
          <w:p w14:paraId="7E1BAA46"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1.44</w:t>
            </w:r>
          </w:p>
        </w:tc>
        <w:tc>
          <w:tcPr>
            <w:tcW w:w="1040" w:type="dxa"/>
            <w:noWrap/>
            <w:hideMark/>
          </w:tcPr>
          <w:p w14:paraId="0660384B"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0.95</w:t>
            </w:r>
          </w:p>
        </w:tc>
        <w:tc>
          <w:tcPr>
            <w:tcW w:w="770" w:type="dxa"/>
            <w:noWrap/>
            <w:hideMark/>
          </w:tcPr>
          <w:p w14:paraId="345C4846"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1.97</w:t>
            </w:r>
          </w:p>
        </w:tc>
        <w:tc>
          <w:tcPr>
            <w:tcW w:w="1146" w:type="dxa"/>
            <w:noWrap/>
            <w:hideMark/>
          </w:tcPr>
          <w:p w14:paraId="534D73A7"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1.94</w:t>
            </w:r>
          </w:p>
        </w:tc>
        <w:tc>
          <w:tcPr>
            <w:tcW w:w="976" w:type="dxa"/>
            <w:noWrap/>
            <w:hideMark/>
          </w:tcPr>
          <w:p w14:paraId="5D5ABFC8"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1.32</w:t>
            </w:r>
          </w:p>
        </w:tc>
      </w:tr>
      <w:tr w:rsidR="00161546" w:rsidRPr="00161546" w14:paraId="79397A30" w14:textId="77777777" w:rsidTr="00161546">
        <w:tc>
          <w:tcPr>
            <w:tcW w:w="625" w:type="dxa"/>
            <w:noWrap/>
            <w:hideMark/>
          </w:tcPr>
          <w:p w14:paraId="24C91085"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27</w:t>
            </w:r>
          </w:p>
        </w:tc>
        <w:tc>
          <w:tcPr>
            <w:tcW w:w="810" w:type="dxa"/>
            <w:noWrap/>
            <w:hideMark/>
          </w:tcPr>
          <w:p w14:paraId="508B92E9"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300</w:t>
            </w:r>
          </w:p>
        </w:tc>
        <w:tc>
          <w:tcPr>
            <w:tcW w:w="1440" w:type="dxa"/>
            <w:noWrap/>
            <w:hideMark/>
          </w:tcPr>
          <w:p w14:paraId="158FD142"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300 to 499.9</w:t>
            </w:r>
          </w:p>
        </w:tc>
        <w:tc>
          <w:tcPr>
            <w:tcW w:w="1083" w:type="dxa"/>
            <w:noWrap/>
            <w:hideMark/>
          </w:tcPr>
          <w:p w14:paraId="495B97EF" w14:textId="77777777" w:rsidR="00161546" w:rsidRPr="00161546" w:rsidRDefault="00161546" w:rsidP="00161546">
            <w:pPr>
              <w:rPr>
                <w:rFonts w:cstheme="minorHAnsi"/>
                <w:sz w:val="16"/>
                <w:szCs w:val="16"/>
              </w:rPr>
            </w:pPr>
            <w:r w:rsidRPr="00161546">
              <w:rPr>
                <w:rFonts w:cstheme="minorHAnsi"/>
                <w:sz w:val="16"/>
                <w:szCs w:val="16"/>
              </w:rPr>
              <w:t>0.70</w:t>
            </w:r>
          </w:p>
        </w:tc>
        <w:tc>
          <w:tcPr>
            <w:tcW w:w="805" w:type="dxa"/>
            <w:noWrap/>
            <w:hideMark/>
          </w:tcPr>
          <w:p w14:paraId="59E08630"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0.56</w:t>
            </w:r>
          </w:p>
        </w:tc>
        <w:tc>
          <w:tcPr>
            <w:tcW w:w="727" w:type="dxa"/>
            <w:noWrap/>
            <w:hideMark/>
          </w:tcPr>
          <w:p w14:paraId="1588BB87"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0.68</w:t>
            </w:r>
          </w:p>
        </w:tc>
        <w:tc>
          <w:tcPr>
            <w:tcW w:w="657" w:type="dxa"/>
            <w:noWrap/>
            <w:hideMark/>
          </w:tcPr>
          <w:p w14:paraId="398EE696"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1.92</w:t>
            </w:r>
          </w:p>
        </w:tc>
        <w:tc>
          <w:tcPr>
            <w:tcW w:w="878" w:type="dxa"/>
            <w:noWrap/>
            <w:hideMark/>
          </w:tcPr>
          <w:p w14:paraId="3A30D957"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1.47</w:t>
            </w:r>
          </w:p>
        </w:tc>
        <w:tc>
          <w:tcPr>
            <w:tcW w:w="702" w:type="dxa"/>
            <w:noWrap/>
            <w:hideMark/>
          </w:tcPr>
          <w:p w14:paraId="7F0EB811"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1.43</w:t>
            </w:r>
          </w:p>
        </w:tc>
        <w:tc>
          <w:tcPr>
            <w:tcW w:w="702" w:type="dxa"/>
            <w:noWrap/>
            <w:hideMark/>
          </w:tcPr>
          <w:p w14:paraId="72B85FBB"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1.57</w:t>
            </w:r>
          </w:p>
        </w:tc>
        <w:tc>
          <w:tcPr>
            <w:tcW w:w="702" w:type="dxa"/>
            <w:noWrap/>
            <w:hideMark/>
          </w:tcPr>
          <w:p w14:paraId="263D7701"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1.26</w:t>
            </w:r>
          </w:p>
        </w:tc>
        <w:tc>
          <w:tcPr>
            <w:tcW w:w="702" w:type="dxa"/>
            <w:noWrap/>
            <w:hideMark/>
          </w:tcPr>
          <w:p w14:paraId="1F0B34C3"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1.44</w:t>
            </w:r>
          </w:p>
        </w:tc>
        <w:tc>
          <w:tcPr>
            <w:tcW w:w="1040" w:type="dxa"/>
            <w:noWrap/>
            <w:hideMark/>
          </w:tcPr>
          <w:p w14:paraId="0BF3D6B0"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0.95</w:t>
            </w:r>
          </w:p>
        </w:tc>
        <w:tc>
          <w:tcPr>
            <w:tcW w:w="770" w:type="dxa"/>
            <w:noWrap/>
            <w:hideMark/>
          </w:tcPr>
          <w:p w14:paraId="247FDA1B"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1.97</w:t>
            </w:r>
          </w:p>
        </w:tc>
        <w:tc>
          <w:tcPr>
            <w:tcW w:w="1146" w:type="dxa"/>
            <w:noWrap/>
            <w:hideMark/>
          </w:tcPr>
          <w:p w14:paraId="57DF122D"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1.94</w:t>
            </w:r>
          </w:p>
        </w:tc>
        <w:tc>
          <w:tcPr>
            <w:tcW w:w="976" w:type="dxa"/>
            <w:noWrap/>
            <w:hideMark/>
          </w:tcPr>
          <w:p w14:paraId="23C9366B"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1.32</w:t>
            </w:r>
          </w:p>
        </w:tc>
      </w:tr>
      <w:tr w:rsidR="00161546" w:rsidRPr="00161546" w14:paraId="5BB84BDB" w14:textId="77777777" w:rsidTr="00161546">
        <w:tc>
          <w:tcPr>
            <w:tcW w:w="625" w:type="dxa"/>
            <w:noWrap/>
            <w:hideMark/>
          </w:tcPr>
          <w:p w14:paraId="2D11830B"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28</w:t>
            </w:r>
          </w:p>
        </w:tc>
        <w:tc>
          <w:tcPr>
            <w:tcW w:w="810" w:type="dxa"/>
            <w:noWrap/>
            <w:hideMark/>
          </w:tcPr>
          <w:p w14:paraId="13DCFD5D"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500</w:t>
            </w:r>
          </w:p>
        </w:tc>
        <w:tc>
          <w:tcPr>
            <w:tcW w:w="1440" w:type="dxa"/>
            <w:noWrap/>
            <w:hideMark/>
          </w:tcPr>
          <w:p w14:paraId="1FF08D63"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500 to 799.9</w:t>
            </w:r>
          </w:p>
        </w:tc>
        <w:tc>
          <w:tcPr>
            <w:tcW w:w="1083" w:type="dxa"/>
            <w:noWrap/>
            <w:hideMark/>
          </w:tcPr>
          <w:p w14:paraId="6A6CD612" w14:textId="77777777" w:rsidR="00161546" w:rsidRPr="00161546" w:rsidRDefault="00161546" w:rsidP="00161546">
            <w:pPr>
              <w:rPr>
                <w:rFonts w:cstheme="minorHAnsi"/>
                <w:sz w:val="16"/>
                <w:szCs w:val="16"/>
              </w:rPr>
            </w:pPr>
            <w:r w:rsidRPr="00161546">
              <w:rPr>
                <w:rFonts w:cstheme="minorHAnsi"/>
                <w:sz w:val="16"/>
                <w:szCs w:val="16"/>
              </w:rPr>
              <w:t>0.70</w:t>
            </w:r>
          </w:p>
        </w:tc>
        <w:tc>
          <w:tcPr>
            <w:tcW w:w="805" w:type="dxa"/>
            <w:noWrap/>
            <w:hideMark/>
          </w:tcPr>
          <w:p w14:paraId="6C5D58D6"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0.56</w:t>
            </w:r>
          </w:p>
        </w:tc>
        <w:tc>
          <w:tcPr>
            <w:tcW w:w="727" w:type="dxa"/>
            <w:noWrap/>
            <w:hideMark/>
          </w:tcPr>
          <w:p w14:paraId="542603F3"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0.70</w:t>
            </w:r>
          </w:p>
        </w:tc>
        <w:tc>
          <w:tcPr>
            <w:tcW w:w="657" w:type="dxa"/>
            <w:noWrap/>
            <w:hideMark/>
          </w:tcPr>
          <w:p w14:paraId="51726502"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1.92</w:t>
            </w:r>
          </w:p>
        </w:tc>
        <w:tc>
          <w:tcPr>
            <w:tcW w:w="878" w:type="dxa"/>
            <w:noWrap/>
            <w:hideMark/>
          </w:tcPr>
          <w:p w14:paraId="2C99CE80"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1.47</w:t>
            </w:r>
          </w:p>
        </w:tc>
        <w:tc>
          <w:tcPr>
            <w:tcW w:w="702" w:type="dxa"/>
            <w:noWrap/>
            <w:hideMark/>
          </w:tcPr>
          <w:p w14:paraId="2393D700"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1.43</w:t>
            </w:r>
          </w:p>
        </w:tc>
        <w:tc>
          <w:tcPr>
            <w:tcW w:w="702" w:type="dxa"/>
            <w:noWrap/>
            <w:hideMark/>
          </w:tcPr>
          <w:p w14:paraId="79ABCDF3"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1.57</w:t>
            </w:r>
          </w:p>
        </w:tc>
        <w:tc>
          <w:tcPr>
            <w:tcW w:w="702" w:type="dxa"/>
            <w:noWrap/>
            <w:hideMark/>
          </w:tcPr>
          <w:p w14:paraId="4F08D0E6"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1.26</w:t>
            </w:r>
          </w:p>
        </w:tc>
        <w:tc>
          <w:tcPr>
            <w:tcW w:w="702" w:type="dxa"/>
            <w:noWrap/>
            <w:hideMark/>
          </w:tcPr>
          <w:p w14:paraId="2042D781"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1.44</w:t>
            </w:r>
          </w:p>
        </w:tc>
        <w:tc>
          <w:tcPr>
            <w:tcW w:w="1040" w:type="dxa"/>
            <w:noWrap/>
            <w:hideMark/>
          </w:tcPr>
          <w:p w14:paraId="3F52426F"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0.95</w:t>
            </w:r>
          </w:p>
        </w:tc>
        <w:tc>
          <w:tcPr>
            <w:tcW w:w="770" w:type="dxa"/>
            <w:noWrap/>
            <w:hideMark/>
          </w:tcPr>
          <w:p w14:paraId="51CB7C9B"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1.97</w:t>
            </w:r>
          </w:p>
        </w:tc>
        <w:tc>
          <w:tcPr>
            <w:tcW w:w="1146" w:type="dxa"/>
            <w:noWrap/>
            <w:hideMark/>
          </w:tcPr>
          <w:p w14:paraId="06782FD0"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1.94</w:t>
            </w:r>
          </w:p>
        </w:tc>
        <w:tc>
          <w:tcPr>
            <w:tcW w:w="976" w:type="dxa"/>
            <w:noWrap/>
            <w:hideMark/>
          </w:tcPr>
          <w:p w14:paraId="4BCEE872"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1.32</w:t>
            </w:r>
          </w:p>
        </w:tc>
      </w:tr>
      <w:tr w:rsidR="00161546" w:rsidRPr="00161546" w14:paraId="3FE63F6F" w14:textId="77777777" w:rsidTr="00161546">
        <w:tc>
          <w:tcPr>
            <w:tcW w:w="625" w:type="dxa"/>
            <w:noWrap/>
            <w:hideMark/>
          </w:tcPr>
          <w:p w14:paraId="484306B8"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29</w:t>
            </w:r>
          </w:p>
        </w:tc>
        <w:tc>
          <w:tcPr>
            <w:tcW w:w="810" w:type="dxa"/>
            <w:noWrap/>
            <w:hideMark/>
          </w:tcPr>
          <w:p w14:paraId="4E65ABD7"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800</w:t>
            </w:r>
          </w:p>
        </w:tc>
        <w:tc>
          <w:tcPr>
            <w:tcW w:w="1440" w:type="dxa"/>
            <w:noWrap/>
            <w:hideMark/>
          </w:tcPr>
          <w:p w14:paraId="2D7E3FA2"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800 to 999.9</w:t>
            </w:r>
          </w:p>
        </w:tc>
        <w:tc>
          <w:tcPr>
            <w:tcW w:w="1083" w:type="dxa"/>
            <w:noWrap/>
            <w:hideMark/>
          </w:tcPr>
          <w:p w14:paraId="5F5BEC3D" w14:textId="77777777" w:rsidR="00161546" w:rsidRPr="00161546" w:rsidRDefault="00161546" w:rsidP="00161546">
            <w:pPr>
              <w:rPr>
                <w:rFonts w:cstheme="minorHAnsi"/>
                <w:sz w:val="16"/>
                <w:szCs w:val="16"/>
              </w:rPr>
            </w:pPr>
            <w:r w:rsidRPr="00161546">
              <w:rPr>
                <w:rFonts w:cstheme="minorHAnsi"/>
                <w:sz w:val="16"/>
                <w:szCs w:val="16"/>
              </w:rPr>
              <w:t>0.69</w:t>
            </w:r>
          </w:p>
        </w:tc>
        <w:tc>
          <w:tcPr>
            <w:tcW w:w="805" w:type="dxa"/>
            <w:noWrap/>
            <w:hideMark/>
          </w:tcPr>
          <w:p w14:paraId="6482B773"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0.83</w:t>
            </w:r>
          </w:p>
        </w:tc>
        <w:tc>
          <w:tcPr>
            <w:tcW w:w="727" w:type="dxa"/>
            <w:noWrap/>
            <w:hideMark/>
          </w:tcPr>
          <w:p w14:paraId="05C4A813"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0.86</w:t>
            </w:r>
          </w:p>
        </w:tc>
        <w:tc>
          <w:tcPr>
            <w:tcW w:w="657" w:type="dxa"/>
            <w:noWrap/>
            <w:hideMark/>
          </w:tcPr>
          <w:p w14:paraId="64708697"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1.92</w:t>
            </w:r>
          </w:p>
        </w:tc>
        <w:tc>
          <w:tcPr>
            <w:tcW w:w="878" w:type="dxa"/>
            <w:noWrap/>
            <w:hideMark/>
          </w:tcPr>
          <w:p w14:paraId="4BE836B5"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1.47</w:t>
            </w:r>
          </w:p>
        </w:tc>
        <w:tc>
          <w:tcPr>
            <w:tcW w:w="702" w:type="dxa"/>
            <w:noWrap/>
            <w:hideMark/>
          </w:tcPr>
          <w:p w14:paraId="26878E27"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1.43</w:t>
            </w:r>
          </w:p>
        </w:tc>
        <w:tc>
          <w:tcPr>
            <w:tcW w:w="702" w:type="dxa"/>
            <w:noWrap/>
            <w:hideMark/>
          </w:tcPr>
          <w:p w14:paraId="39654430"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1.57</w:t>
            </w:r>
          </w:p>
        </w:tc>
        <w:tc>
          <w:tcPr>
            <w:tcW w:w="702" w:type="dxa"/>
            <w:noWrap/>
            <w:hideMark/>
          </w:tcPr>
          <w:p w14:paraId="7CF5ACFE"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1.26</w:t>
            </w:r>
          </w:p>
        </w:tc>
        <w:tc>
          <w:tcPr>
            <w:tcW w:w="702" w:type="dxa"/>
            <w:noWrap/>
            <w:hideMark/>
          </w:tcPr>
          <w:p w14:paraId="77FA7804"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1.44</w:t>
            </w:r>
          </w:p>
        </w:tc>
        <w:tc>
          <w:tcPr>
            <w:tcW w:w="1040" w:type="dxa"/>
            <w:noWrap/>
            <w:hideMark/>
          </w:tcPr>
          <w:p w14:paraId="5EDB3972"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0.95</w:t>
            </w:r>
          </w:p>
        </w:tc>
        <w:tc>
          <w:tcPr>
            <w:tcW w:w="770" w:type="dxa"/>
            <w:noWrap/>
            <w:hideMark/>
          </w:tcPr>
          <w:p w14:paraId="1B37BE55"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1.97</w:t>
            </w:r>
          </w:p>
        </w:tc>
        <w:tc>
          <w:tcPr>
            <w:tcW w:w="1146" w:type="dxa"/>
            <w:noWrap/>
            <w:hideMark/>
          </w:tcPr>
          <w:p w14:paraId="448D7648"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1.94</w:t>
            </w:r>
          </w:p>
        </w:tc>
        <w:tc>
          <w:tcPr>
            <w:tcW w:w="976" w:type="dxa"/>
            <w:noWrap/>
            <w:hideMark/>
          </w:tcPr>
          <w:p w14:paraId="01FF72DD"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1.32</w:t>
            </w:r>
          </w:p>
        </w:tc>
      </w:tr>
      <w:tr w:rsidR="00161546" w:rsidRPr="00161546" w14:paraId="32AD0DD7" w14:textId="77777777" w:rsidTr="00161546">
        <w:tc>
          <w:tcPr>
            <w:tcW w:w="625" w:type="dxa"/>
            <w:noWrap/>
            <w:hideMark/>
          </w:tcPr>
          <w:p w14:paraId="7F1C532C"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30</w:t>
            </w:r>
          </w:p>
        </w:tc>
        <w:tc>
          <w:tcPr>
            <w:tcW w:w="810" w:type="dxa"/>
            <w:noWrap/>
            <w:hideMark/>
          </w:tcPr>
          <w:p w14:paraId="7CAFCB9F"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1000</w:t>
            </w:r>
          </w:p>
        </w:tc>
        <w:tc>
          <w:tcPr>
            <w:tcW w:w="1440" w:type="dxa"/>
            <w:noWrap/>
            <w:hideMark/>
          </w:tcPr>
          <w:p w14:paraId="7F2390B6"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1000 to 1999.9</w:t>
            </w:r>
          </w:p>
        </w:tc>
        <w:tc>
          <w:tcPr>
            <w:tcW w:w="1083" w:type="dxa"/>
            <w:noWrap/>
            <w:hideMark/>
          </w:tcPr>
          <w:p w14:paraId="1273A35C" w14:textId="77777777" w:rsidR="00161546" w:rsidRPr="00161546" w:rsidRDefault="00161546" w:rsidP="00161546">
            <w:pPr>
              <w:rPr>
                <w:rFonts w:cstheme="minorHAnsi"/>
                <w:sz w:val="16"/>
                <w:szCs w:val="16"/>
              </w:rPr>
            </w:pPr>
            <w:r w:rsidRPr="00161546">
              <w:rPr>
                <w:rFonts w:cstheme="minorHAnsi"/>
                <w:sz w:val="16"/>
                <w:szCs w:val="16"/>
              </w:rPr>
              <w:t>0.88</w:t>
            </w:r>
          </w:p>
        </w:tc>
        <w:tc>
          <w:tcPr>
            <w:tcW w:w="805" w:type="dxa"/>
            <w:noWrap/>
            <w:hideMark/>
          </w:tcPr>
          <w:p w14:paraId="794EC308"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1.23</w:t>
            </w:r>
          </w:p>
        </w:tc>
        <w:tc>
          <w:tcPr>
            <w:tcW w:w="727" w:type="dxa"/>
            <w:noWrap/>
            <w:hideMark/>
          </w:tcPr>
          <w:p w14:paraId="5D9CF61A"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1.15</w:t>
            </w:r>
          </w:p>
        </w:tc>
        <w:tc>
          <w:tcPr>
            <w:tcW w:w="657" w:type="dxa"/>
            <w:noWrap/>
            <w:hideMark/>
          </w:tcPr>
          <w:p w14:paraId="699A285F"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1.92</w:t>
            </w:r>
          </w:p>
        </w:tc>
        <w:tc>
          <w:tcPr>
            <w:tcW w:w="878" w:type="dxa"/>
            <w:noWrap/>
            <w:hideMark/>
          </w:tcPr>
          <w:p w14:paraId="5A0BB80D"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1.47</w:t>
            </w:r>
          </w:p>
        </w:tc>
        <w:tc>
          <w:tcPr>
            <w:tcW w:w="702" w:type="dxa"/>
            <w:noWrap/>
            <w:hideMark/>
          </w:tcPr>
          <w:p w14:paraId="0EA0A803"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1.43</w:t>
            </w:r>
          </w:p>
        </w:tc>
        <w:tc>
          <w:tcPr>
            <w:tcW w:w="702" w:type="dxa"/>
            <w:noWrap/>
            <w:hideMark/>
          </w:tcPr>
          <w:p w14:paraId="445A3409"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1.57</w:t>
            </w:r>
          </w:p>
        </w:tc>
        <w:tc>
          <w:tcPr>
            <w:tcW w:w="702" w:type="dxa"/>
            <w:noWrap/>
            <w:hideMark/>
          </w:tcPr>
          <w:p w14:paraId="538B18E8"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1.26</w:t>
            </w:r>
          </w:p>
        </w:tc>
        <w:tc>
          <w:tcPr>
            <w:tcW w:w="702" w:type="dxa"/>
            <w:noWrap/>
            <w:hideMark/>
          </w:tcPr>
          <w:p w14:paraId="1A475BBE"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1.44</w:t>
            </w:r>
          </w:p>
        </w:tc>
        <w:tc>
          <w:tcPr>
            <w:tcW w:w="1040" w:type="dxa"/>
            <w:noWrap/>
            <w:hideMark/>
          </w:tcPr>
          <w:p w14:paraId="3E974B3C"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0.95</w:t>
            </w:r>
          </w:p>
        </w:tc>
        <w:tc>
          <w:tcPr>
            <w:tcW w:w="770" w:type="dxa"/>
            <w:noWrap/>
            <w:hideMark/>
          </w:tcPr>
          <w:p w14:paraId="4D2E1403"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1.97</w:t>
            </w:r>
          </w:p>
        </w:tc>
        <w:tc>
          <w:tcPr>
            <w:tcW w:w="1146" w:type="dxa"/>
            <w:noWrap/>
            <w:hideMark/>
          </w:tcPr>
          <w:p w14:paraId="7BC2A169"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1.94</w:t>
            </w:r>
          </w:p>
        </w:tc>
        <w:tc>
          <w:tcPr>
            <w:tcW w:w="976" w:type="dxa"/>
            <w:noWrap/>
            <w:hideMark/>
          </w:tcPr>
          <w:p w14:paraId="74B72FAE"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1.32</w:t>
            </w:r>
          </w:p>
        </w:tc>
      </w:tr>
      <w:tr w:rsidR="00161546" w:rsidRPr="00161546" w14:paraId="4E1D97B0" w14:textId="77777777" w:rsidTr="00161546">
        <w:tc>
          <w:tcPr>
            <w:tcW w:w="625" w:type="dxa"/>
            <w:noWrap/>
            <w:hideMark/>
          </w:tcPr>
          <w:p w14:paraId="33F8ACAD"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31</w:t>
            </w:r>
          </w:p>
        </w:tc>
        <w:tc>
          <w:tcPr>
            <w:tcW w:w="810" w:type="dxa"/>
            <w:noWrap/>
            <w:hideMark/>
          </w:tcPr>
          <w:p w14:paraId="66052BD5"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2000</w:t>
            </w:r>
          </w:p>
        </w:tc>
        <w:tc>
          <w:tcPr>
            <w:tcW w:w="1440" w:type="dxa"/>
            <w:noWrap/>
            <w:hideMark/>
          </w:tcPr>
          <w:p w14:paraId="6F6F730D"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&gt;1999.9</w:t>
            </w:r>
          </w:p>
        </w:tc>
        <w:tc>
          <w:tcPr>
            <w:tcW w:w="1083" w:type="dxa"/>
            <w:noWrap/>
            <w:hideMark/>
          </w:tcPr>
          <w:p w14:paraId="219DB069" w14:textId="77777777" w:rsidR="00161546" w:rsidRPr="00161546" w:rsidRDefault="00161546" w:rsidP="00161546">
            <w:pPr>
              <w:rPr>
                <w:rFonts w:cstheme="minorHAnsi"/>
                <w:sz w:val="16"/>
                <w:szCs w:val="16"/>
              </w:rPr>
            </w:pPr>
            <w:r w:rsidRPr="00161546">
              <w:rPr>
                <w:rFonts w:cstheme="minorHAnsi"/>
                <w:sz w:val="16"/>
                <w:szCs w:val="16"/>
              </w:rPr>
              <w:t>0.90</w:t>
            </w:r>
          </w:p>
        </w:tc>
        <w:tc>
          <w:tcPr>
            <w:tcW w:w="805" w:type="dxa"/>
            <w:noWrap/>
            <w:hideMark/>
          </w:tcPr>
          <w:p w14:paraId="39857B32"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1.18</w:t>
            </w:r>
          </w:p>
        </w:tc>
        <w:tc>
          <w:tcPr>
            <w:tcW w:w="727" w:type="dxa"/>
            <w:noWrap/>
            <w:hideMark/>
          </w:tcPr>
          <w:p w14:paraId="50D3F8D7"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1.43</w:t>
            </w:r>
          </w:p>
        </w:tc>
        <w:tc>
          <w:tcPr>
            <w:tcW w:w="657" w:type="dxa"/>
            <w:noWrap/>
            <w:hideMark/>
          </w:tcPr>
          <w:p w14:paraId="6EFE3B7A"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1.92</w:t>
            </w:r>
          </w:p>
        </w:tc>
        <w:tc>
          <w:tcPr>
            <w:tcW w:w="878" w:type="dxa"/>
            <w:noWrap/>
            <w:hideMark/>
          </w:tcPr>
          <w:p w14:paraId="2A3C9C53"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1.47</w:t>
            </w:r>
          </w:p>
        </w:tc>
        <w:tc>
          <w:tcPr>
            <w:tcW w:w="702" w:type="dxa"/>
            <w:noWrap/>
            <w:hideMark/>
          </w:tcPr>
          <w:p w14:paraId="7245F04B"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1.43</w:t>
            </w:r>
          </w:p>
        </w:tc>
        <w:tc>
          <w:tcPr>
            <w:tcW w:w="702" w:type="dxa"/>
            <w:noWrap/>
            <w:hideMark/>
          </w:tcPr>
          <w:p w14:paraId="00206CC7"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1.57</w:t>
            </w:r>
          </w:p>
        </w:tc>
        <w:tc>
          <w:tcPr>
            <w:tcW w:w="702" w:type="dxa"/>
            <w:noWrap/>
            <w:hideMark/>
          </w:tcPr>
          <w:p w14:paraId="76F9C7C3"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1.26</w:t>
            </w:r>
          </w:p>
        </w:tc>
        <w:tc>
          <w:tcPr>
            <w:tcW w:w="702" w:type="dxa"/>
            <w:noWrap/>
            <w:hideMark/>
          </w:tcPr>
          <w:p w14:paraId="677169E4"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1.44</w:t>
            </w:r>
          </w:p>
        </w:tc>
        <w:tc>
          <w:tcPr>
            <w:tcW w:w="1040" w:type="dxa"/>
            <w:noWrap/>
            <w:hideMark/>
          </w:tcPr>
          <w:p w14:paraId="04F84731"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0.95</w:t>
            </w:r>
          </w:p>
        </w:tc>
        <w:tc>
          <w:tcPr>
            <w:tcW w:w="770" w:type="dxa"/>
            <w:noWrap/>
            <w:hideMark/>
          </w:tcPr>
          <w:p w14:paraId="43CFE3D7"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1.97</w:t>
            </w:r>
          </w:p>
        </w:tc>
        <w:tc>
          <w:tcPr>
            <w:tcW w:w="1146" w:type="dxa"/>
            <w:noWrap/>
            <w:hideMark/>
          </w:tcPr>
          <w:p w14:paraId="19647C0F"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1.94</w:t>
            </w:r>
          </w:p>
        </w:tc>
        <w:tc>
          <w:tcPr>
            <w:tcW w:w="976" w:type="dxa"/>
            <w:noWrap/>
            <w:hideMark/>
          </w:tcPr>
          <w:p w14:paraId="3EF813D5" w14:textId="77777777" w:rsidR="00161546" w:rsidRPr="00161546" w:rsidRDefault="00161546" w:rsidP="00161546">
            <w:pPr>
              <w:rPr>
                <w:rFonts w:asciiTheme="minorHAnsi" w:hAnsiTheme="minorHAnsi" w:cstheme="minorHAnsi"/>
                <w:sz w:val="16"/>
                <w:szCs w:val="16"/>
              </w:rPr>
            </w:pPr>
            <w:r w:rsidRPr="00161546">
              <w:rPr>
                <w:rFonts w:asciiTheme="minorHAnsi" w:hAnsiTheme="minorHAnsi" w:cstheme="minorHAnsi"/>
                <w:sz w:val="16"/>
                <w:szCs w:val="16"/>
              </w:rPr>
              <w:t>1.32</w:t>
            </w:r>
          </w:p>
        </w:tc>
      </w:tr>
      <w:tr w:rsidR="00161546" w:rsidRPr="00161546" w14:paraId="7BAB276E" w14:textId="77777777" w:rsidTr="00161546">
        <w:tc>
          <w:tcPr>
            <w:tcW w:w="625" w:type="dxa"/>
            <w:noWrap/>
            <w:hideMark/>
          </w:tcPr>
          <w:p w14:paraId="60511573" w14:textId="77777777" w:rsidR="00161546" w:rsidRPr="00161546" w:rsidRDefault="00161546" w:rsidP="00161546">
            <w:pPr>
              <w:rPr>
                <w:rFonts w:asciiTheme="minorHAnsi" w:hAnsiTheme="minorHAnsi" w:cstheme="minorHAnsi"/>
                <w:sz w:val="16"/>
                <w:szCs w:val="16"/>
              </w:rPr>
            </w:pPr>
          </w:p>
        </w:tc>
        <w:tc>
          <w:tcPr>
            <w:tcW w:w="810" w:type="dxa"/>
            <w:noWrap/>
            <w:hideMark/>
          </w:tcPr>
          <w:p w14:paraId="21B0C6CE" w14:textId="77777777" w:rsidR="00161546" w:rsidRPr="00161546" w:rsidRDefault="00161546" w:rsidP="00161546">
            <w:pPr>
              <w:rPr>
                <w:rFonts w:cstheme="minorHAnsi"/>
                <w:sz w:val="16"/>
                <w:szCs w:val="16"/>
              </w:rPr>
            </w:pPr>
          </w:p>
        </w:tc>
        <w:tc>
          <w:tcPr>
            <w:tcW w:w="1440" w:type="dxa"/>
            <w:noWrap/>
            <w:hideMark/>
          </w:tcPr>
          <w:p w14:paraId="15C78124" w14:textId="77777777" w:rsidR="00161546" w:rsidRPr="00161546" w:rsidRDefault="00161546" w:rsidP="00161546">
            <w:pPr>
              <w:rPr>
                <w:rFonts w:cstheme="minorHAnsi"/>
                <w:sz w:val="16"/>
                <w:szCs w:val="16"/>
              </w:rPr>
            </w:pPr>
            <w:r w:rsidRPr="00161546">
              <w:rPr>
                <w:rFonts w:cstheme="minorHAnsi"/>
                <w:sz w:val="16"/>
                <w:szCs w:val="16"/>
              </w:rPr>
              <w:t>source:</w:t>
            </w:r>
          </w:p>
        </w:tc>
        <w:tc>
          <w:tcPr>
            <w:tcW w:w="1083" w:type="dxa"/>
            <w:noWrap/>
            <w:hideMark/>
          </w:tcPr>
          <w:p w14:paraId="21B1ED50" w14:textId="77777777" w:rsidR="00161546" w:rsidRPr="00161546" w:rsidRDefault="00161546" w:rsidP="00161546">
            <w:pPr>
              <w:rPr>
                <w:rFonts w:cstheme="minorHAnsi"/>
                <w:sz w:val="16"/>
                <w:szCs w:val="16"/>
              </w:rPr>
            </w:pPr>
            <w:r w:rsidRPr="00161546">
              <w:rPr>
                <w:rFonts w:cstheme="minorHAnsi"/>
                <w:sz w:val="16"/>
                <w:szCs w:val="16"/>
              </w:rPr>
              <w:t>avg</w:t>
            </w:r>
          </w:p>
        </w:tc>
        <w:tc>
          <w:tcPr>
            <w:tcW w:w="805" w:type="dxa"/>
            <w:noWrap/>
            <w:hideMark/>
          </w:tcPr>
          <w:p w14:paraId="41E9E87C" w14:textId="77777777" w:rsidR="00161546" w:rsidRPr="00161546" w:rsidRDefault="00161546" w:rsidP="00161546">
            <w:pPr>
              <w:rPr>
                <w:rFonts w:cstheme="minorHAnsi"/>
                <w:sz w:val="16"/>
                <w:szCs w:val="16"/>
              </w:rPr>
            </w:pPr>
            <w:r w:rsidRPr="00161546">
              <w:rPr>
                <w:rFonts w:cstheme="minorHAnsi"/>
                <w:sz w:val="16"/>
                <w:szCs w:val="16"/>
              </w:rPr>
              <w:t>avg</w:t>
            </w:r>
          </w:p>
        </w:tc>
        <w:tc>
          <w:tcPr>
            <w:tcW w:w="727" w:type="dxa"/>
            <w:noWrap/>
            <w:hideMark/>
          </w:tcPr>
          <w:p w14:paraId="4588AF65" w14:textId="77777777" w:rsidR="00161546" w:rsidRPr="00161546" w:rsidRDefault="00161546" w:rsidP="00161546">
            <w:pPr>
              <w:rPr>
                <w:rFonts w:cstheme="minorHAnsi"/>
                <w:sz w:val="16"/>
                <w:szCs w:val="16"/>
              </w:rPr>
            </w:pPr>
            <w:r w:rsidRPr="00161546">
              <w:rPr>
                <w:rFonts w:cstheme="minorHAnsi"/>
                <w:sz w:val="16"/>
                <w:szCs w:val="16"/>
              </w:rPr>
              <w:t>avg</w:t>
            </w:r>
          </w:p>
        </w:tc>
        <w:tc>
          <w:tcPr>
            <w:tcW w:w="657" w:type="dxa"/>
            <w:noWrap/>
            <w:hideMark/>
          </w:tcPr>
          <w:p w14:paraId="27BD8112" w14:textId="77777777" w:rsidR="00161546" w:rsidRPr="00161546" w:rsidRDefault="00161546" w:rsidP="00161546">
            <w:pPr>
              <w:rPr>
                <w:rFonts w:cstheme="minorHAnsi"/>
                <w:sz w:val="16"/>
                <w:szCs w:val="16"/>
              </w:rPr>
            </w:pPr>
            <w:r w:rsidRPr="00161546">
              <w:rPr>
                <w:rFonts w:cstheme="minorHAnsi"/>
                <w:sz w:val="16"/>
                <w:szCs w:val="16"/>
              </w:rPr>
              <w:t>SERDP 2022</w:t>
            </w:r>
          </w:p>
        </w:tc>
        <w:tc>
          <w:tcPr>
            <w:tcW w:w="878" w:type="dxa"/>
            <w:noWrap/>
            <w:hideMark/>
          </w:tcPr>
          <w:p w14:paraId="2C0D5F0A" w14:textId="77777777" w:rsidR="00161546" w:rsidRPr="00161546" w:rsidRDefault="00161546" w:rsidP="00161546">
            <w:pPr>
              <w:rPr>
                <w:rFonts w:cstheme="minorHAnsi"/>
                <w:sz w:val="16"/>
                <w:szCs w:val="16"/>
              </w:rPr>
            </w:pPr>
            <w:r w:rsidRPr="00161546">
              <w:rPr>
                <w:rFonts w:cstheme="minorHAnsi"/>
                <w:sz w:val="16"/>
                <w:szCs w:val="16"/>
              </w:rPr>
              <w:t>SERDP 2022</w:t>
            </w:r>
          </w:p>
        </w:tc>
        <w:tc>
          <w:tcPr>
            <w:tcW w:w="702" w:type="dxa"/>
            <w:noWrap/>
            <w:hideMark/>
          </w:tcPr>
          <w:p w14:paraId="1803D1C3" w14:textId="77777777" w:rsidR="00161546" w:rsidRPr="00161546" w:rsidRDefault="00161546" w:rsidP="00161546">
            <w:pPr>
              <w:rPr>
                <w:rFonts w:cstheme="minorHAnsi"/>
                <w:sz w:val="16"/>
                <w:szCs w:val="16"/>
              </w:rPr>
            </w:pPr>
            <w:r w:rsidRPr="00161546">
              <w:rPr>
                <w:rFonts w:cstheme="minorHAnsi"/>
                <w:sz w:val="16"/>
                <w:szCs w:val="16"/>
              </w:rPr>
              <w:t>SERDP 2022</w:t>
            </w:r>
          </w:p>
        </w:tc>
        <w:tc>
          <w:tcPr>
            <w:tcW w:w="702" w:type="dxa"/>
            <w:noWrap/>
            <w:hideMark/>
          </w:tcPr>
          <w:p w14:paraId="6592D21F" w14:textId="77777777" w:rsidR="00161546" w:rsidRPr="00161546" w:rsidRDefault="00161546" w:rsidP="00161546">
            <w:pPr>
              <w:rPr>
                <w:rFonts w:cstheme="minorHAnsi"/>
                <w:sz w:val="16"/>
                <w:szCs w:val="16"/>
              </w:rPr>
            </w:pPr>
            <w:r w:rsidRPr="00161546">
              <w:rPr>
                <w:rFonts w:cstheme="minorHAnsi"/>
                <w:sz w:val="16"/>
                <w:szCs w:val="16"/>
              </w:rPr>
              <w:t>SERDP 2022</w:t>
            </w:r>
          </w:p>
        </w:tc>
        <w:tc>
          <w:tcPr>
            <w:tcW w:w="702" w:type="dxa"/>
            <w:noWrap/>
            <w:hideMark/>
          </w:tcPr>
          <w:p w14:paraId="4C93D683" w14:textId="2AEECBED" w:rsidR="00161546" w:rsidRPr="00161546" w:rsidRDefault="00161546" w:rsidP="00161546">
            <w:pPr>
              <w:rPr>
                <w:rFonts w:cstheme="minorHAnsi"/>
                <w:sz w:val="16"/>
                <w:szCs w:val="16"/>
              </w:rPr>
            </w:pPr>
            <w:r w:rsidRPr="00161546">
              <w:rPr>
                <w:rFonts w:cstheme="minorHAnsi"/>
                <w:sz w:val="16"/>
                <w:szCs w:val="16"/>
              </w:rPr>
              <w:t>SERDP 202</w:t>
            </w:r>
            <w:r>
              <w:rPr>
                <w:rFonts w:cstheme="minorHAnsi"/>
                <w:sz w:val="16"/>
                <w:szCs w:val="16"/>
              </w:rPr>
              <w:t>2</w:t>
            </w:r>
          </w:p>
        </w:tc>
        <w:tc>
          <w:tcPr>
            <w:tcW w:w="702" w:type="dxa"/>
            <w:noWrap/>
            <w:hideMark/>
          </w:tcPr>
          <w:p w14:paraId="5E9944F7" w14:textId="77777777" w:rsidR="00161546" w:rsidRPr="00161546" w:rsidRDefault="00161546" w:rsidP="00161546">
            <w:pPr>
              <w:rPr>
                <w:rFonts w:cstheme="minorHAnsi"/>
                <w:sz w:val="16"/>
                <w:szCs w:val="16"/>
              </w:rPr>
            </w:pPr>
            <w:r w:rsidRPr="00161546">
              <w:rPr>
                <w:rFonts w:cstheme="minorHAnsi"/>
                <w:sz w:val="16"/>
                <w:szCs w:val="16"/>
              </w:rPr>
              <w:t>SERDP 2022</w:t>
            </w:r>
          </w:p>
        </w:tc>
        <w:tc>
          <w:tcPr>
            <w:tcW w:w="1040" w:type="dxa"/>
            <w:noWrap/>
            <w:hideMark/>
          </w:tcPr>
          <w:p w14:paraId="38F7AEB8" w14:textId="1ED061AA" w:rsidR="00161546" w:rsidRPr="00161546" w:rsidRDefault="00161546" w:rsidP="00161546">
            <w:pPr>
              <w:rPr>
                <w:rFonts w:cstheme="minorHAnsi"/>
                <w:sz w:val="16"/>
                <w:szCs w:val="16"/>
              </w:rPr>
            </w:pPr>
            <w:r w:rsidRPr="00161546">
              <w:rPr>
                <w:rFonts w:cstheme="minorHAnsi"/>
                <w:sz w:val="16"/>
                <w:szCs w:val="16"/>
              </w:rPr>
              <w:t>SERDP 202</w:t>
            </w:r>
            <w:r>
              <w:rPr>
                <w:rFonts w:cstheme="minorHAnsi"/>
                <w:sz w:val="16"/>
                <w:szCs w:val="16"/>
              </w:rPr>
              <w:t>2</w:t>
            </w:r>
          </w:p>
        </w:tc>
        <w:tc>
          <w:tcPr>
            <w:tcW w:w="770" w:type="dxa"/>
            <w:noWrap/>
            <w:hideMark/>
          </w:tcPr>
          <w:p w14:paraId="10F68D68" w14:textId="0E704838" w:rsidR="00161546" w:rsidRPr="00161546" w:rsidRDefault="00161546" w:rsidP="00161546">
            <w:pPr>
              <w:rPr>
                <w:rFonts w:cstheme="minorHAnsi"/>
                <w:sz w:val="16"/>
                <w:szCs w:val="16"/>
              </w:rPr>
            </w:pPr>
            <w:r w:rsidRPr="00161546">
              <w:rPr>
                <w:rFonts w:cstheme="minorHAnsi"/>
                <w:sz w:val="16"/>
                <w:szCs w:val="16"/>
              </w:rPr>
              <w:t>SERDP 202</w:t>
            </w:r>
            <w:r>
              <w:rPr>
                <w:rFonts w:cstheme="minorHAnsi"/>
                <w:sz w:val="16"/>
                <w:szCs w:val="16"/>
              </w:rPr>
              <w:t>2</w:t>
            </w:r>
          </w:p>
        </w:tc>
        <w:tc>
          <w:tcPr>
            <w:tcW w:w="1146" w:type="dxa"/>
            <w:noWrap/>
            <w:hideMark/>
          </w:tcPr>
          <w:p w14:paraId="5D9B89F9" w14:textId="04F51F75" w:rsidR="00161546" w:rsidRPr="00161546" w:rsidRDefault="00161546" w:rsidP="00161546">
            <w:pPr>
              <w:rPr>
                <w:rFonts w:cstheme="minorHAnsi"/>
                <w:sz w:val="16"/>
                <w:szCs w:val="16"/>
              </w:rPr>
            </w:pPr>
            <w:r w:rsidRPr="00161546">
              <w:rPr>
                <w:rFonts w:cstheme="minorHAnsi"/>
                <w:sz w:val="16"/>
                <w:szCs w:val="16"/>
              </w:rPr>
              <w:t>SERDP 202</w:t>
            </w:r>
            <w:r>
              <w:rPr>
                <w:rFonts w:cstheme="minorHAnsi"/>
                <w:sz w:val="16"/>
                <w:szCs w:val="16"/>
              </w:rPr>
              <w:t>2</w:t>
            </w:r>
          </w:p>
        </w:tc>
        <w:tc>
          <w:tcPr>
            <w:tcW w:w="976" w:type="dxa"/>
            <w:noWrap/>
            <w:hideMark/>
          </w:tcPr>
          <w:p w14:paraId="33090254" w14:textId="714ABDB4" w:rsidR="00161546" w:rsidRPr="00161546" w:rsidRDefault="00161546" w:rsidP="00161546">
            <w:pPr>
              <w:rPr>
                <w:rFonts w:cstheme="minorHAnsi"/>
                <w:sz w:val="16"/>
                <w:szCs w:val="16"/>
              </w:rPr>
            </w:pPr>
            <w:r w:rsidRPr="00161546">
              <w:rPr>
                <w:rFonts w:cstheme="minorHAnsi"/>
                <w:sz w:val="16"/>
                <w:szCs w:val="16"/>
              </w:rPr>
              <w:t>SERDP 202</w:t>
            </w:r>
            <w:r>
              <w:rPr>
                <w:rFonts w:cstheme="minorHAnsi"/>
                <w:sz w:val="16"/>
                <w:szCs w:val="16"/>
              </w:rPr>
              <w:t>2</w:t>
            </w:r>
          </w:p>
        </w:tc>
      </w:tr>
    </w:tbl>
    <w:p w14:paraId="1A2EA7A0" w14:textId="2AE4947A" w:rsidR="00161546" w:rsidRDefault="00161546" w:rsidP="00161546">
      <w:pPr>
        <w:spacing w:line="240" w:lineRule="auto"/>
      </w:pPr>
      <w:r>
        <w:t>*note: use 1.00 if unknown or missing</w:t>
      </w:r>
    </w:p>
    <w:p w14:paraId="05133AF6" w14:textId="0D04957C" w:rsidR="00161546" w:rsidRDefault="00161546" w:rsidP="000B4C76">
      <w:pPr>
        <w:spacing w:line="240" w:lineRule="auto"/>
      </w:pPr>
    </w:p>
    <w:p w14:paraId="03E777C3" w14:textId="61EA32C7" w:rsidR="00161546" w:rsidRDefault="00161546" w:rsidP="000B4C76">
      <w:pPr>
        <w:spacing w:line="240" w:lineRule="auto"/>
      </w:pPr>
    </w:p>
    <w:p w14:paraId="70AAEC4F" w14:textId="683881BE" w:rsidR="00161546" w:rsidRDefault="00161546" w:rsidP="000B4C76">
      <w:pPr>
        <w:spacing w:line="240" w:lineRule="auto"/>
      </w:pPr>
    </w:p>
    <w:p w14:paraId="5AD6375B" w14:textId="67167606" w:rsidR="00161546" w:rsidRDefault="00161546" w:rsidP="000B4C76">
      <w:pPr>
        <w:spacing w:line="240" w:lineRule="auto"/>
      </w:pPr>
    </w:p>
    <w:p w14:paraId="0AC61E81" w14:textId="163B898A" w:rsidR="00161546" w:rsidRDefault="001E0725" w:rsidP="000B4C76">
      <w:pPr>
        <w:spacing w:line="240" w:lineRule="auto"/>
      </w:pPr>
      <w:r>
        <w:t>Calculation Example 1 (treated effluent with few large particles)</w:t>
      </w:r>
    </w:p>
    <w:tbl>
      <w:tblPr>
        <w:tblStyle w:val="TableGrid"/>
        <w:tblW w:w="13855" w:type="dxa"/>
        <w:tblLayout w:type="fixed"/>
        <w:tblLook w:val="04A0" w:firstRow="1" w:lastRow="0" w:firstColumn="1" w:lastColumn="0" w:noHBand="0" w:noVBand="1"/>
      </w:tblPr>
      <w:tblGrid>
        <w:gridCol w:w="535"/>
        <w:gridCol w:w="900"/>
        <w:gridCol w:w="810"/>
        <w:gridCol w:w="810"/>
        <w:gridCol w:w="1260"/>
        <w:gridCol w:w="990"/>
        <w:gridCol w:w="990"/>
        <w:gridCol w:w="990"/>
        <w:gridCol w:w="540"/>
        <w:gridCol w:w="900"/>
        <w:gridCol w:w="810"/>
        <w:gridCol w:w="900"/>
        <w:gridCol w:w="810"/>
        <w:gridCol w:w="900"/>
        <w:gridCol w:w="810"/>
        <w:gridCol w:w="900"/>
      </w:tblGrid>
      <w:tr w:rsidR="006C34EC" w:rsidRPr="00E6323F" w14:paraId="3257578A" w14:textId="77777777" w:rsidTr="00500CC5">
        <w:tc>
          <w:tcPr>
            <w:tcW w:w="535" w:type="dxa"/>
            <w:hideMark/>
          </w:tcPr>
          <w:p w14:paraId="6C20D110" w14:textId="77777777" w:rsidR="00E6323F" w:rsidRPr="00E6323F" w:rsidRDefault="00E6323F" w:rsidP="00E6323F">
            <w:pPr>
              <w:rPr>
                <w:rFonts w:cstheme="minorHAnsi"/>
                <w:sz w:val="16"/>
                <w:szCs w:val="16"/>
              </w:rPr>
            </w:pPr>
            <w:r w:rsidRPr="00E6323F">
              <w:rPr>
                <w:rFonts w:cstheme="minorHAnsi"/>
                <w:sz w:val="16"/>
                <w:szCs w:val="16"/>
              </w:rPr>
              <w:t>Part. Size No.</w:t>
            </w:r>
          </w:p>
        </w:tc>
        <w:tc>
          <w:tcPr>
            <w:tcW w:w="900" w:type="dxa"/>
            <w:hideMark/>
          </w:tcPr>
          <w:p w14:paraId="42013E43" w14:textId="77777777" w:rsidR="00E6323F" w:rsidRPr="00E6323F" w:rsidRDefault="00E6323F" w:rsidP="00E6323F">
            <w:pPr>
              <w:rPr>
                <w:rFonts w:cstheme="minorHAnsi"/>
                <w:sz w:val="16"/>
                <w:szCs w:val="16"/>
              </w:rPr>
            </w:pPr>
            <w:r w:rsidRPr="00E6323F">
              <w:rPr>
                <w:rFonts w:cstheme="minorHAnsi"/>
                <w:sz w:val="16"/>
                <w:szCs w:val="16"/>
              </w:rPr>
              <w:t>Particle Size (microns)</w:t>
            </w:r>
          </w:p>
        </w:tc>
        <w:tc>
          <w:tcPr>
            <w:tcW w:w="810" w:type="dxa"/>
            <w:hideMark/>
          </w:tcPr>
          <w:p w14:paraId="44BE5619" w14:textId="77777777" w:rsidR="00E6323F" w:rsidRPr="00E6323F" w:rsidRDefault="00E6323F" w:rsidP="00E6323F">
            <w:pPr>
              <w:rPr>
                <w:rFonts w:cstheme="minorHAnsi"/>
                <w:sz w:val="16"/>
                <w:szCs w:val="16"/>
              </w:rPr>
            </w:pPr>
            <w:r w:rsidRPr="00E6323F">
              <w:rPr>
                <w:rFonts w:cstheme="minorHAnsi"/>
                <w:sz w:val="16"/>
                <w:szCs w:val="16"/>
              </w:rPr>
              <w:t>Inf. % &gt; Particle Size</w:t>
            </w:r>
          </w:p>
        </w:tc>
        <w:tc>
          <w:tcPr>
            <w:tcW w:w="810" w:type="dxa"/>
            <w:hideMark/>
          </w:tcPr>
          <w:p w14:paraId="54F9DB0B" w14:textId="2431EC01" w:rsidR="00E6323F" w:rsidRPr="00E6323F" w:rsidRDefault="00E6323F" w:rsidP="00E6323F">
            <w:pPr>
              <w:rPr>
                <w:rFonts w:cstheme="minorHAnsi"/>
                <w:sz w:val="16"/>
                <w:szCs w:val="16"/>
              </w:rPr>
            </w:pPr>
            <w:r w:rsidRPr="00E6323F">
              <w:rPr>
                <w:rFonts w:cstheme="minorHAnsi"/>
                <w:sz w:val="16"/>
                <w:szCs w:val="16"/>
              </w:rPr>
              <w:t>Eff. % &gt; Particle Size</w:t>
            </w:r>
            <w:r w:rsidR="00500CC5">
              <w:rPr>
                <w:rFonts w:cstheme="minorHAnsi"/>
                <w:sz w:val="16"/>
                <w:szCs w:val="16"/>
              </w:rPr>
              <w:t xml:space="preserve"> (4)</w:t>
            </w:r>
          </w:p>
        </w:tc>
        <w:tc>
          <w:tcPr>
            <w:tcW w:w="1260" w:type="dxa"/>
            <w:hideMark/>
          </w:tcPr>
          <w:p w14:paraId="1055064C" w14:textId="77777777" w:rsidR="00E6323F" w:rsidRPr="00E6323F" w:rsidRDefault="00E6323F" w:rsidP="00E6323F">
            <w:pPr>
              <w:rPr>
                <w:rFonts w:cstheme="minorHAnsi"/>
                <w:sz w:val="16"/>
                <w:szCs w:val="16"/>
              </w:rPr>
            </w:pPr>
            <w:r w:rsidRPr="00E6323F">
              <w:rPr>
                <w:rFonts w:cstheme="minorHAnsi"/>
                <w:sz w:val="16"/>
                <w:szCs w:val="16"/>
              </w:rPr>
              <w:t>size range</w:t>
            </w:r>
          </w:p>
        </w:tc>
        <w:tc>
          <w:tcPr>
            <w:tcW w:w="990" w:type="dxa"/>
            <w:hideMark/>
          </w:tcPr>
          <w:p w14:paraId="28DF4829" w14:textId="252FF036" w:rsidR="00E6323F" w:rsidRPr="00E6323F" w:rsidRDefault="006C34EC" w:rsidP="00E6323F">
            <w:pPr>
              <w:rPr>
                <w:rFonts w:cstheme="minorHAnsi"/>
                <w:sz w:val="16"/>
                <w:szCs w:val="16"/>
              </w:rPr>
            </w:pPr>
            <w:r>
              <w:rPr>
                <w:rFonts w:cstheme="minorHAnsi"/>
                <w:sz w:val="16"/>
                <w:szCs w:val="16"/>
              </w:rPr>
              <w:t xml:space="preserve">Outfall particulates </w:t>
            </w:r>
            <w:r w:rsidR="00E6323F" w:rsidRPr="00E6323F">
              <w:rPr>
                <w:rFonts w:cstheme="minorHAnsi"/>
                <w:sz w:val="16"/>
                <w:szCs w:val="16"/>
              </w:rPr>
              <w:t>% in size range</w:t>
            </w:r>
            <w:r w:rsidR="00500CC5">
              <w:rPr>
                <w:rFonts w:cstheme="minorHAnsi"/>
                <w:sz w:val="16"/>
                <w:szCs w:val="16"/>
              </w:rPr>
              <w:t xml:space="preserve"> (6)</w:t>
            </w:r>
          </w:p>
        </w:tc>
        <w:tc>
          <w:tcPr>
            <w:tcW w:w="990" w:type="dxa"/>
            <w:hideMark/>
          </w:tcPr>
          <w:p w14:paraId="18E0095D" w14:textId="2BDB65FB" w:rsidR="00E6323F" w:rsidRPr="00E6323F" w:rsidRDefault="006A2E24" w:rsidP="00E6323F">
            <w:pPr>
              <w:rPr>
                <w:rFonts w:cstheme="minorHAnsi"/>
                <w:sz w:val="16"/>
                <w:szCs w:val="16"/>
              </w:rPr>
            </w:pPr>
            <w:r>
              <w:rPr>
                <w:rFonts w:cstheme="minorHAnsi"/>
                <w:sz w:val="16"/>
                <w:szCs w:val="16"/>
              </w:rPr>
              <w:t>P</w:t>
            </w:r>
            <w:r w:rsidR="00E6323F" w:rsidRPr="00E6323F">
              <w:rPr>
                <w:rFonts w:cstheme="minorHAnsi"/>
                <w:sz w:val="16"/>
                <w:szCs w:val="16"/>
              </w:rPr>
              <w:t xml:space="preserve"> PSD fraction</w:t>
            </w:r>
            <w:r w:rsidR="00500CC5">
              <w:rPr>
                <w:rFonts w:cstheme="minorHAnsi"/>
                <w:sz w:val="16"/>
                <w:szCs w:val="16"/>
              </w:rPr>
              <w:t>, from above Table (7)</w:t>
            </w:r>
          </w:p>
        </w:tc>
        <w:tc>
          <w:tcPr>
            <w:tcW w:w="990" w:type="dxa"/>
            <w:hideMark/>
          </w:tcPr>
          <w:p w14:paraId="65D3FEAA" w14:textId="37EB0476" w:rsidR="00E6323F" w:rsidRPr="00E6323F" w:rsidRDefault="00E6323F" w:rsidP="00E6323F">
            <w:pPr>
              <w:rPr>
                <w:rFonts w:cstheme="minorHAnsi"/>
                <w:sz w:val="16"/>
                <w:szCs w:val="16"/>
              </w:rPr>
            </w:pPr>
            <w:r w:rsidRPr="00E6323F">
              <w:rPr>
                <w:rFonts w:cstheme="minorHAnsi"/>
                <w:sz w:val="16"/>
                <w:szCs w:val="16"/>
              </w:rPr>
              <w:t>weighted P conc fraction</w:t>
            </w:r>
            <w:r w:rsidR="00500CC5">
              <w:rPr>
                <w:rFonts w:cstheme="minorHAnsi"/>
                <w:sz w:val="16"/>
                <w:szCs w:val="16"/>
              </w:rPr>
              <w:t xml:space="preserve"> (8) = (6)x(7)/100</w:t>
            </w:r>
          </w:p>
        </w:tc>
        <w:tc>
          <w:tcPr>
            <w:tcW w:w="540" w:type="dxa"/>
            <w:noWrap/>
            <w:hideMark/>
          </w:tcPr>
          <w:p w14:paraId="10DD9D59" w14:textId="77777777" w:rsidR="00E6323F" w:rsidRPr="00E6323F" w:rsidRDefault="00E6323F" w:rsidP="00E6323F">
            <w:pPr>
              <w:rPr>
                <w:rFonts w:cstheme="minorHAnsi"/>
                <w:sz w:val="16"/>
                <w:szCs w:val="16"/>
              </w:rPr>
            </w:pPr>
            <w:r w:rsidRPr="00E6323F">
              <w:rPr>
                <w:rFonts w:cstheme="minorHAnsi"/>
                <w:sz w:val="16"/>
                <w:szCs w:val="16"/>
              </w:rPr>
              <w:t>Cu PSD fraction</w:t>
            </w:r>
          </w:p>
        </w:tc>
        <w:tc>
          <w:tcPr>
            <w:tcW w:w="900" w:type="dxa"/>
            <w:hideMark/>
          </w:tcPr>
          <w:p w14:paraId="20EA0DCA" w14:textId="77777777" w:rsidR="00E6323F" w:rsidRPr="00E6323F" w:rsidRDefault="00E6323F" w:rsidP="00E6323F">
            <w:pPr>
              <w:rPr>
                <w:rFonts w:cstheme="minorHAnsi"/>
                <w:sz w:val="16"/>
                <w:szCs w:val="16"/>
              </w:rPr>
            </w:pPr>
            <w:r w:rsidRPr="00E6323F">
              <w:rPr>
                <w:rFonts w:cstheme="minorHAnsi"/>
                <w:sz w:val="16"/>
                <w:szCs w:val="16"/>
              </w:rPr>
              <w:t>weighted Cu conc fraction</w:t>
            </w:r>
          </w:p>
        </w:tc>
        <w:tc>
          <w:tcPr>
            <w:tcW w:w="810" w:type="dxa"/>
            <w:noWrap/>
            <w:hideMark/>
          </w:tcPr>
          <w:p w14:paraId="4E1FC989" w14:textId="77777777" w:rsidR="00E6323F" w:rsidRPr="00E6323F" w:rsidRDefault="00E6323F" w:rsidP="00E6323F">
            <w:pPr>
              <w:rPr>
                <w:rFonts w:cstheme="minorHAnsi"/>
                <w:sz w:val="16"/>
                <w:szCs w:val="16"/>
              </w:rPr>
            </w:pPr>
            <w:r w:rsidRPr="00E6323F">
              <w:rPr>
                <w:rFonts w:cstheme="minorHAnsi"/>
                <w:sz w:val="16"/>
                <w:szCs w:val="16"/>
              </w:rPr>
              <w:t>Zn PSD fraction</w:t>
            </w:r>
          </w:p>
        </w:tc>
        <w:tc>
          <w:tcPr>
            <w:tcW w:w="900" w:type="dxa"/>
            <w:hideMark/>
          </w:tcPr>
          <w:p w14:paraId="34836DBA" w14:textId="77777777" w:rsidR="00E6323F" w:rsidRPr="00E6323F" w:rsidRDefault="00E6323F" w:rsidP="00E6323F">
            <w:pPr>
              <w:rPr>
                <w:rFonts w:cstheme="minorHAnsi"/>
                <w:sz w:val="16"/>
                <w:szCs w:val="16"/>
              </w:rPr>
            </w:pPr>
            <w:r w:rsidRPr="00E6323F">
              <w:rPr>
                <w:rFonts w:cstheme="minorHAnsi"/>
                <w:sz w:val="16"/>
                <w:szCs w:val="16"/>
              </w:rPr>
              <w:t>weighted Zn conc fraction</w:t>
            </w:r>
          </w:p>
        </w:tc>
        <w:tc>
          <w:tcPr>
            <w:tcW w:w="810" w:type="dxa"/>
            <w:hideMark/>
          </w:tcPr>
          <w:p w14:paraId="3115540F" w14:textId="77777777" w:rsidR="00E6323F" w:rsidRPr="00E6323F" w:rsidRDefault="00E6323F" w:rsidP="00E6323F">
            <w:pPr>
              <w:rPr>
                <w:rFonts w:cstheme="minorHAnsi"/>
                <w:sz w:val="16"/>
                <w:szCs w:val="16"/>
              </w:rPr>
            </w:pPr>
            <w:r w:rsidRPr="00E6323F">
              <w:rPr>
                <w:rFonts w:cstheme="minorHAnsi"/>
                <w:sz w:val="16"/>
                <w:szCs w:val="16"/>
              </w:rPr>
              <w:t>Pb PSD fraction</w:t>
            </w:r>
          </w:p>
        </w:tc>
        <w:tc>
          <w:tcPr>
            <w:tcW w:w="900" w:type="dxa"/>
            <w:hideMark/>
          </w:tcPr>
          <w:p w14:paraId="1A4694F9" w14:textId="77777777" w:rsidR="00E6323F" w:rsidRPr="00E6323F" w:rsidRDefault="00E6323F" w:rsidP="00E6323F">
            <w:pPr>
              <w:rPr>
                <w:rFonts w:cstheme="minorHAnsi"/>
                <w:sz w:val="16"/>
                <w:szCs w:val="16"/>
              </w:rPr>
            </w:pPr>
            <w:r w:rsidRPr="00E6323F">
              <w:rPr>
                <w:rFonts w:cstheme="minorHAnsi"/>
                <w:sz w:val="16"/>
                <w:szCs w:val="16"/>
              </w:rPr>
              <w:t>weighted Pb conc fraction</w:t>
            </w:r>
          </w:p>
        </w:tc>
        <w:tc>
          <w:tcPr>
            <w:tcW w:w="810" w:type="dxa"/>
            <w:hideMark/>
          </w:tcPr>
          <w:p w14:paraId="20CDDFE9" w14:textId="77777777" w:rsidR="00E6323F" w:rsidRPr="00E6323F" w:rsidRDefault="00E6323F" w:rsidP="00E6323F">
            <w:pPr>
              <w:rPr>
                <w:rFonts w:cstheme="minorHAnsi"/>
                <w:sz w:val="16"/>
                <w:szCs w:val="16"/>
              </w:rPr>
            </w:pPr>
            <w:r w:rsidRPr="00E6323F">
              <w:rPr>
                <w:rFonts w:cstheme="minorHAnsi"/>
                <w:sz w:val="16"/>
                <w:szCs w:val="16"/>
              </w:rPr>
              <w:t>pyrene (2) PSD fraction</w:t>
            </w:r>
          </w:p>
        </w:tc>
        <w:tc>
          <w:tcPr>
            <w:tcW w:w="900" w:type="dxa"/>
            <w:hideMark/>
          </w:tcPr>
          <w:p w14:paraId="1513C41D" w14:textId="77777777" w:rsidR="00E6323F" w:rsidRPr="00E6323F" w:rsidRDefault="00E6323F" w:rsidP="00E6323F">
            <w:pPr>
              <w:rPr>
                <w:rFonts w:cstheme="minorHAnsi"/>
                <w:sz w:val="16"/>
                <w:szCs w:val="16"/>
              </w:rPr>
            </w:pPr>
            <w:r w:rsidRPr="00E6323F">
              <w:rPr>
                <w:rFonts w:cstheme="minorHAnsi"/>
                <w:sz w:val="16"/>
                <w:szCs w:val="16"/>
              </w:rPr>
              <w:t>weighted pyrene conc fraction</w:t>
            </w:r>
          </w:p>
        </w:tc>
      </w:tr>
      <w:tr w:rsidR="006C34EC" w:rsidRPr="00E6323F" w14:paraId="3D1EAE73" w14:textId="77777777" w:rsidTr="00500CC5">
        <w:tc>
          <w:tcPr>
            <w:tcW w:w="535" w:type="dxa"/>
            <w:noWrap/>
            <w:hideMark/>
          </w:tcPr>
          <w:p w14:paraId="5BC61C27" w14:textId="77777777" w:rsidR="00E6323F" w:rsidRPr="00E6323F" w:rsidRDefault="00E6323F" w:rsidP="00E6323F">
            <w:pPr>
              <w:rPr>
                <w:rFonts w:cstheme="minorHAnsi"/>
                <w:sz w:val="16"/>
                <w:szCs w:val="16"/>
              </w:rPr>
            </w:pPr>
            <w:r w:rsidRPr="00E6323F">
              <w:rPr>
                <w:rFonts w:cstheme="minorHAnsi"/>
                <w:sz w:val="16"/>
                <w:szCs w:val="16"/>
              </w:rPr>
              <w:t>0</w:t>
            </w:r>
          </w:p>
        </w:tc>
        <w:tc>
          <w:tcPr>
            <w:tcW w:w="900" w:type="dxa"/>
            <w:noWrap/>
            <w:hideMark/>
          </w:tcPr>
          <w:p w14:paraId="5A32E7E5"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w:t>
            </w:r>
          </w:p>
        </w:tc>
        <w:tc>
          <w:tcPr>
            <w:tcW w:w="810" w:type="dxa"/>
            <w:noWrap/>
            <w:hideMark/>
          </w:tcPr>
          <w:p w14:paraId="6DF73353"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100.000</w:t>
            </w:r>
          </w:p>
        </w:tc>
        <w:tc>
          <w:tcPr>
            <w:tcW w:w="810" w:type="dxa"/>
            <w:noWrap/>
            <w:hideMark/>
          </w:tcPr>
          <w:p w14:paraId="3F78F003"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100.000</w:t>
            </w:r>
          </w:p>
        </w:tc>
        <w:tc>
          <w:tcPr>
            <w:tcW w:w="1260" w:type="dxa"/>
            <w:noWrap/>
            <w:hideMark/>
          </w:tcPr>
          <w:p w14:paraId="1D9C7C7B"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 to 1</w:t>
            </w:r>
          </w:p>
        </w:tc>
        <w:tc>
          <w:tcPr>
            <w:tcW w:w="990" w:type="dxa"/>
            <w:noWrap/>
            <w:hideMark/>
          </w:tcPr>
          <w:p w14:paraId="176048E9" w14:textId="77777777" w:rsidR="00E6323F" w:rsidRPr="00E6323F" w:rsidRDefault="00E6323F" w:rsidP="00E6323F">
            <w:pPr>
              <w:rPr>
                <w:rFonts w:cstheme="minorHAnsi"/>
                <w:sz w:val="16"/>
                <w:szCs w:val="16"/>
              </w:rPr>
            </w:pPr>
            <w:r w:rsidRPr="00E6323F">
              <w:rPr>
                <w:rFonts w:cstheme="minorHAnsi"/>
                <w:sz w:val="16"/>
                <w:szCs w:val="16"/>
              </w:rPr>
              <w:t>14.075</w:t>
            </w:r>
          </w:p>
        </w:tc>
        <w:tc>
          <w:tcPr>
            <w:tcW w:w="990" w:type="dxa"/>
            <w:noWrap/>
            <w:hideMark/>
          </w:tcPr>
          <w:p w14:paraId="63D9DE65"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1.68</w:t>
            </w:r>
          </w:p>
        </w:tc>
        <w:tc>
          <w:tcPr>
            <w:tcW w:w="990" w:type="dxa"/>
            <w:noWrap/>
            <w:hideMark/>
          </w:tcPr>
          <w:p w14:paraId="3835BB08"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0.236</w:t>
            </w:r>
          </w:p>
        </w:tc>
        <w:tc>
          <w:tcPr>
            <w:tcW w:w="540" w:type="dxa"/>
            <w:noWrap/>
            <w:hideMark/>
          </w:tcPr>
          <w:p w14:paraId="005502CB"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0.61</w:t>
            </w:r>
          </w:p>
        </w:tc>
        <w:tc>
          <w:tcPr>
            <w:tcW w:w="900" w:type="dxa"/>
            <w:noWrap/>
            <w:hideMark/>
          </w:tcPr>
          <w:p w14:paraId="5858D3E7"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0.086</w:t>
            </w:r>
          </w:p>
        </w:tc>
        <w:tc>
          <w:tcPr>
            <w:tcW w:w="810" w:type="dxa"/>
            <w:noWrap/>
            <w:hideMark/>
          </w:tcPr>
          <w:p w14:paraId="62C61A90"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1.56</w:t>
            </w:r>
          </w:p>
        </w:tc>
        <w:tc>
          <w:tcPr>
            <w:tcW w:w="900" w:type="dxa"/>
            <w:noWrap/>
            <w:hideMark/>
          </w:tcPr>
          <w:p w14:paraId="64F5DFC6"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0.220</w:t>
            </w:r>
          </w:p>
        </w:tc>
        <w:tc>
          <w:tcPr>
            <w:tcW w:w="810" w:type="dxa"/>
            <w:noWrap/>
            <w:hideMark/>
          </w:tcPr>
          <w:p w14:paraId="4796AA7C"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0.686</w:t>
            </w:r>
          </w:p>
        </w:tc>
        <w:tc>
          <w:tcPr>
            <w:tcW w:w="900" w:type="dxa"/>
            <w:noWrap/>
            <w:hideMark/>
          </w:tcPr>
          <w:p w14:paraId="7A17450A"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0.097</w:t>
            </w:r>
          </w:p>
        </w:tc>
        <w:tc>
          <w:tcPr>
            <w:tcW w:w="810" w:type="dxa"/>
            <w:noWrap/>
            <w:hideMark/>
          </w:tcPr>
          <w:p w14:paraId="69C08359"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1.64</w:t>
            </w:r>
          </w:p>
        </w:tc>
        <w:tc>
          <w:tcPr>
            <w:tcW w:w="900" w:type="dxa"/>
            <w:noWrap/>
            <w:hideMark/>
          </w:tcPr>
          <w:p w14:paraId="197BCAC5"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0.230</w:t>
            </w:r>
          </w:p>
        </w:tc>
      </w:tr>
      <w:tr w:rsidR="006C34EC" w:rsidRPr="00E6323F" w14:paraId="3C8D72EB" w14:textId="77777777" w:rsidTr="00500CC5">
        <w:tc>
          <w:tcPr>
            <w:tcW w:w="535" w:type="dxa"/>
            <w:noWrap/>
            <w:hideMark/>
          </w:tcPr>
          <w:p w14:paraId="5D17452C"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w:t>
            </w:r>
          </w:p>
        </w:tc>
        <w:tc>
          <w:tcPr>
            <w:tcW w:w="900" w:type="dxa"/>
            <w:noWrap/>
            <w:hideMark/>
          </w:tcPr>
          <w:p w14:paraId="60C58931"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w:t>
            </w:r>
          </w:p>
        </w:tc>
        <w:tc>
          <w:tcPr>
            <w:tcW w:w="810" w:type="dxa"/>
            <w:noWrap/>
            <w:hideMark/>
          </w:tcPr>
          <w:p w14:paraId="152CFF56"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85.925</w:t>
            </w:r>
          </w:p>
        </w:tc>
        <w:tc>
          <w:tcPr>
            <w:tcW w:w="810" w:type="dxa"/>
            <w:noWrap/>
            <w:hideMark/>
          </w:tcPr>
          <w:p w14:paraId="7A4C343F"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85.925</w:t>
            </w:r>
          </w:p>
        </w:tc>
        <w:tc>
          <w:tcPr>
            <w:tcW w:w="1260" w:type="dxa"/>
            <w:noWrap/>
            <w:hideMark/>
          </w:tcPr>
          <w:p w14:paraId="587D42F5"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 to 1.9</w:t>
            </w:r>
          </w:p>
        </w:tc>
        <w:tc>
          <w:tcPr>
            <w:tcW w:w="990" w:type="dxa"/>
            <w:noWrap/>
            <w:hideMark/>
          </w:tcPr>
          <w:p w14:paraId="587E8466" w14:textId="77777777" w:rsidR="00E6323F" w:rsidRPr="00E6323F" w:rsidRDefault="00E6323F" w:rsidP="00E6323F">
            <w:pPr>
              <w:rPr>
                <w:rFonts w:cstheme="minorHAnsi"/>
                <w:sz w:val="16"/>
                <w:szCs w:val="16"/>
              </w:rPr>
            </w:pPr>
            <w:r w:rsidRPr="00E6323F">
              <w:rPr>
                <w:rFonts w:cstheme="minorHAnsi"/>
                <w:sz w:val="16"/>
                <w:szCs w:val="16"/>
              </w:rPr>
              <w:t>25.335</w:t>
            </w:r>
          </w:p>
        </w:tc>
        <w:tc>
          <w:tcPr>
            <w:tcW w:w="990" w:type="dxa"/>
            <w:noWrap/>
            <w:hideMark/>
          </w:tcPr>
          <w:p w14:paraId="08AA1D44"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1.68</w:t>
            </w:r>
          </w:p>
        </w:tc>
        <w:tc>
          <w:tcPr>
            <w:tcW w:w="990" w:type="dxa"/>
            <w:noWrap/>
            <w:hideMark/>
          </w:tcPr>
          <w:p w14:paraId="013175E0"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0.426</w:t>
            </w:r>
          </w:p>
        </w:tc>
        <w:tc>
          <w:tcPr>
            <w:tcW w:w="540" w:type="dxa"/>
            <w:noWrap/>
            <w:hideMark/>
          </w:tcPr>
          <w:p w14:paraId="6183C061"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0.61</w:t>
            </w:r>
          </w:p>
        </w:tc>
        <w:tc>
          <w:tcPr>
            <w:tcW w:w="900" w:type="dxa"/>
            <w:noWrap/>
            <w:hideMark/>
          </w:tcPr>
          <w:p w14:paraId="16783750"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0.155</w:t>
            </w:r>
          </w:p>
        </w:tc>
        <w:tc>
          <w:tcPr>
            <w:tcW w:w="810" w:type="dxa"/>
            <w:noWrap/>
            <w:hideMark/>
          </w:tcPr>
          <w:p w14:paraId="1CEEB07C"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1.56</w:t>
            </w:r>
          </w:p>
        </w:tc>
        <w:tc>
          <w:tcPr>
            <w:tcW w:w="900" w:type="dxa"/>
            <w:noWrap/>
            <w:hideMark/>
          </w:tcPr>
          <w:p w14:paraId="0BF55646"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0.395</w:t>
            </w:r>
          </w:p>
        </w:tc>
        <w:tc>
          <w:tcPr>
            <w:tcW w:w="810" w:type="dxa"/>
            <w:noWrap/>
            <w:hideMark/>
          </w:tcPr>
          <w:p w14:paraId="5DFB6B02"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0.686</w:t>
            </w:r>
          </w:p>
        </w:tc>
        <w:tc>
          <w:tcPr>
            <w:tcW w:w="900" w:type="dxa"/>
            <w:noWrap/>
            <w:hideMark/>
          </w:tcPr>
          <w:p w14:paraId="114512AE"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0.174</w:t>
            </w:r>
          </w:p>
        </w:tc>
        <w:tc>
          <w:tcPr>
            <w:tcW w:w="810" w:type="dxa"/>
            <w:noWrap/>
            <w:hideMark/>
          </w:tcPr>
          <w:p w14:paraId="21EA66B8"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1.64</w:t>
            </w:r>
          </w:p>
        </w:tc>
        <w:tc>
          <w:tcPr>
            <w:tcW w:w="900" w:type="dxa"/>
            <w:noWrap/>
            <w:hideMark/>
          </w:tcPr>
          <w:p w14:paraId="38735B97"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0.414</w:t>
            </w:r>
          </w:p>
        </w:tc>
      </w:tr>
      <w:tr w:rsidR="006C34EC" w:rsidRPr="00E6323F" w14:paraId="6B388EC5" w14:textId="77777777" w:rsidTr="00500CC5">
        <w:tc>
          <w:tcPr>
            <w:tcW w:w="535" w:type="dxa"/>
            <w:noWrap/>
            <w:hideMark/>
          </w:tcPr>
          <w:p w14:paraId="197E6AA7"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2</w:t>
            </w:r>
          </w:p>
        </w:tc>
        <w:tc>
          <w:tcPr>
            <w:tcW w:w="900" w:type="dxa"/>
            <w:noWrap/>
            <w:hideMark/>
          </w:tcPr>
          <w:p w14:paraId="21CE54DF"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2</w:t>
            </w:r>
          </w:p>
        </w:tc>
        <w:tc>
          <w:tcPr>
            <w:tcW w:w="810" w:type="dxa"/>
            <w:noWrap/>
            <w:hideMark/>
          </w:tcPr>
          <w:p w14:paraId="039ABE71"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60.590</w:t>
            </w:r>
          </w:p>
        </w:tc>
        <w:tc>
          <w:tcPr>
            <w:tcW w:w="810" w:type="dxa"/>
            <w:noWrap/>
            <w:hideMark/>
          </w:tcPr>
          <w:p w14:paraId="628896D7"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60.590</w:t>
            </w:r>
          </w:p>
        </w:tc>
        <w:tc>
          <w:tcPr>
            <w:tcW w:w="1260" w:type="dxa"/>
            <w:noWrap/>
            <w:hideMark/>
          </w:tcPr>
          <w:p w14:paraId="2D0FB33D"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2 to 2.9</w:t>
            </w:r>
          </w:p>
        </w:tc>
        <w:tc>
          <w:tcPr>
            <w:tcW w:w="990" w:type="dxa"/>
            <w:noWrap/>
            <w:hideMark/>
          </w:tcPr>
          <w:p w14:paraId="4E5BEBAC" w14:textId="77777777" w:rsidR="00E6323F" w:rsidRPr="00E6323F" w:rsidRDefault="00E6323F" w:rsidP="00E6323F">
            <w:pPr>
              <w:rPr>
                <w:rFonts w:cstheme="minorHAnsi"/>
                <w:sz w:val="16"/>
                <w:szCs w:val="16"/>
              </w:rPr>
            </w:pPr>
            <w:r w:rsidRPr="00E6323F">
              <w:rPr>
                <w:rFonts w:cstheme="minorHAnsi"/>
                <w:sz w:val="16"/>
                <w:szCs w:val="16"/>
              </w:rPr>
              <w:t>11.260</w:t>
            </w:r>
          </w:p>
        </w:tc>
        <w:tc>
          <w:tcPr>
            <w:tcW w:w="990" w:type="dxa"/>
            <w:noWrap/>
            <w:hideMark/>
          </w:tcPr>
          <w:p w14:paraId="376D0E63"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0.71</w:t>
            </w:r>
          </w:p>
        </w:tc>
        <w:tc>
          <w:tcPr>
            <w:tcW w:w="990" w:type="dxa"/>
            <w:noWrap/>
            <w:hideMark/>
          </w:tcPr>
          <w:p w14:paraId="6DCDAAD4"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0.080</w:t>
            </w:r>
          </w:p>
        </w:tc>
        <w:tc>
          <w:tcPr>
            <w:tcW w:w="540" w:type="dxa"/>
            <w:noWrap/>
            <w:hideMark/>
          </w:tcPr>
          <w:p w14:paraId="061F7012"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0.61</w:t>
            </w:r>
          </w:p>
        </w:tc>
        <w:tc>
          <w:tcPr>
            <w:tcW w:w="900" w:type="dxa"/>
            <w:noWrap/>
            <w:hideMark/>
          </w:tcPr>
          <w:p w14:paraId="7F1B0920"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0.069</w:t>
            </w:r>
          </w:p>
        </w:tc>
        <w:tc>
          <w:tcPr>
            <w:tcW w:w="810" w:type="dxa"/>
            <w:noWrap/>
            <w:hideMark/>
          </w:tcPr>
          <w:p w14:paraId="4B39FF5E"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1.56</w:t>
            </w:r>
          </w:p>
        </w:tc>
        <w:tc>
          <w:tcPr>
            <w:tcW w:w="900" w:type="dxa"/>
            <w:noWrap/>
            <w:hideMark/>
          </w:tcPr>
          <w:p w14:paraId="0B06A4F9"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0.175</w:t>
            </w:r>
          </w:p>
        </w:tc>
        <w:tc>
          <w:tcPr>
            <w:tcW w:w="810" w:type="dxa"/>
            <w:noWrap/>
            <w:hideMark/>
          </w:tcPr>
          <w:p w14:paraId="18F3A68C"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0.686</w:t>
            </w:r>
          </w:p>
        </w:tc>
        <w:tc>
          <w:tcPr>
            <w:tcW w:w="900" w:type="dxa"/>
            <w:noWrap/>
            <w:hideMark/>
          </w:tcPr>
          <w:p w14:paraId="56490447"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0.077</w:t>
            </w:r>
          </w:p>
        </w:tc>
        <w:tc>
          <w:tcPr>
            <w:tcW w:w="810" w:type="dxa"/>
            <w:noWrap/>
            <w:hideMark/>
          </w:tcPr>
          <w:p w14:paraId="4A35F335"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1.64</w:t>
            </w:r>
          </w:p>
        </w:tc>
        <w:tc>
          <w:tcPr>
            <w:tcW w:w="900" w:type="dxa"/>
            <w:noWrap/>
            <w:hideMark/>
          </w:tcPr>
          <w:p w14:paraId="12C002D0"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0.184</w:t>
            </w:r>
          </w:p>
        </w:tc>
      </w:tr>
      <w:tr w:rsidR="006C34EC" w:rsidRPr="00E6323F" w14:paraId="50A82ECD" w14:textId="77777777" w:rsidTr="00500CC5">
        <w:tc>
          <w:tcPr>
            <w:tcW w:w="535" w:type="dxa"/>
            <w:noWrap/>
            <w:hideMark/>
          </w:tcPr>
          <w:p w14:paraId="73CA1805"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3</w:t>
            </w:r>
          </w:p>
        </w:tc>
        <w:tc>
          <w:tcPr>
            <w:tcW w:w="900" w:type="dxa"/>
            <w:noWrap/>
            <w:hideMark/>
          </w:tcPr>
          <w:p w14:paraId="2B086CC8"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3</w:t>
            </w:r>
          </w:p>
        </w:tc>
        <w:tc>
          <w:tcPr>
            <w:tcW w:w="810" w:type="dxa"/>
            <w:noWrap/>
            <w:hideMark/>
          </w:tcPr>
          <w:p w14:paraId="7D41FCF5"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49.330</w:t>
            </w:r>
          </w:p>
        </w:tc>
        <w:tc>
          <w:tcPr>
            <w:tcW w:w="810" w:type="dxa"/>
            <w:noWrap/>
            <w:hideMark/>
          </w:tcPr>
          <w:p w14:paraId="67924E12"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49.330</w:t>
            </w:r>
          </w:p>
        </w:tc>
        <w:tc>
          <w:tcPr>
            <w:tcW w:w="1260" w:type="dxa"/>
            <w:noWrap/>
            <w:hideMark/>
          </w:tcPr>
          <w:p w14:paraId="72C9E72C"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3 to 3.9</w:t>
            </w:r>
          </w:p>
        </w:tc>
        <w:tc>
          <w:tcPr>
            <w:tcW w:w="990" w:type="dxa"/>
            <w:noWrap/>
            <w:hideMark/>
          </w:tcPr>
          <w:p w14:paraId="46B66CA2" w14:textId="77777777" w:rsidR="00E6323F" w:rsidRPr="00E6323F" w:rsidRDefault="00E6323F" w:rsidP="00E6323F">
            <w:pPr>
              <w:rPr>
                <w:rFonts w:cstheme="minorHAnsi"/>
                <w:sz w:val="16"/>
                <w:szCs w:val="16"/>
              </w:rPr>
            </w:pPr>
            <w:r w:rsidRPr="00E6323F">
              <w:rPr>
                <w:rFonts w:cstheme="minorHAnsi"/>
                <w:sz w:val="16"/>
                <w:szCs w:val="16"/>
              </w:rPr>
              <w:t>5.630</w:t>
            </w:r>
          </w:p>
        </w:tc>
        <w:tc>
          <w:tcPr>
            <w:tcW w:w="990" w:type="dxa"/>
            <w:noWrap/>
            <w:hideMark/>
          </w:tcPr>
          <w:p w14:paraId="5F72612F"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0.71</w:t>
            </w:r>
          </w:p>
        </w:tc>
        <w:tc>
          <w:tcPr>
            <w:tcW w:w="990" w:type="dxa"/>
            <w:noWrap/>
            <w:hideMark/>
          </w:tcPr>
          <w:p w14:paraId="42073C37"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0.040</w:t>
            </w:r>
          </w:p>
        </w:tc>
        <w:tc>
          <w:tcPr>
            <w:tcW w:w="540" w:type="dxa"/>
            <w:noWrap/>
            <w:hideMark/>
          </w:tcPr>
          <w:p w14:paraId="2A9DD24A"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0.61</w:t>
            </w:r>
          </w:p>
        </w:tc>
        <w:tc>
          <w:tcPr>
            <w:tcW w:w="900" w:type="dxa"/>
            <w:noWrap/>
            <w:hideMark/>
          </w:tcPr>
          <w:p w14:paraId="03991F3A"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0.035</w:t>
            </w:r>
          </w:p>
        </w:tc>
        <w:tc>
          <w:tcPr>
            <w:tcW w:w="810" w:type="dxa"/>
            <w:noWrap/>
            <w:hideMark/>
          </w:tcPr>
          <w:p w14:paraId="244FAC58"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1.56</w:t>
            </w:r>
          </w:p>
        </w:tc>
        <w:tc>
          <w:tcPr>
            <w:tcW w:w="900" w:type="dxa"/>
            <w:noWrap/>
            <w:hideMark/>
          </w:tcPr>
          <w:p w14:paraId="1F936F42"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0.088</w:t>
            </w:r>
          </w:p>
        </w:tc>
        <w:tc>
          <w:tcPr>
            <w:tcW w:w="810" w:type="dxa"/>
            <w:noWrap/>
            <w:hideMark/>
          </w:tcPr>
          <w:p w14:paraId="761FEECC"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0.686</w:t>
            </w:r>
          </w:p>
        </w:tc>
        <w:tc>
          <w:tcPr>
            <w:tcW w:w="900" w:type="dxa"/>
            <w:noWrap/>
            <w:hideMark/>
          </w:tcPr>
          <w:p w14:paraId="4218EE50"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0.039</w:t>
            </w:r>
          </w:p>
        </w:tc>
        <w:tc>
          <w:tcPr>
            <w:tcW w:w="810" w:type="dxa"/>
            <w:noWrap/>
            <w:hideMark/>
          </w:tcPr>
          <w:p w14:paraId="517B439C"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1.64</w:t>
            </w:r>
          </w:p>
        </w:tc>
        <w:tc>
          <w:tcPr>
            <w:tcW w:w="900" w:type="dxa"/>
            <w:noWrap/>
            <w:hideMark/>
          </w:tcPr>
          <w:p w14:paraId="00DD9BA1"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0.092</w:t>
            </w:r>
          </w:p>
        </w:tc>
      </w:tr>
      <w:tr w:rsidR="006C34EC" w:rsidRPr="00E6323F" w14:paraId="669F39B7" w14:textId="77777777" w:rsidTr="00500CC5">
        <w:tc>
          <w:tcPr>
            <w:tcW w:w="535" w:type="dxa"/>
            <w:noWrap/>
            <w:hideMark/>
          </w:tcPr>
          <w:p w14:paraId="5F185AF8"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4</w:t>
            </w:r>
          </w:p>
        </w:tc>
        <w:tc>
          <w:tcPr>
            <w:tcW w:w="900" w:type="dxa"/>
            <w:noWrap/>
            <w:hideMark/>
          </w:tcPr>
          <w:p w14:paraId="4466C1FF"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4</w:t>
            </w:r>
          </w:p>
        </w:tc>
        <w:tc>
          <w:tcPr>
            <w:tcW w:w="810" w:type="dxa"/>
            <w:noWrap/>
            <w:hideMark/>
          </w:tcPr>
          <w:p w14:paraId="352D2EAD"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43.700</w:t>
            </w:r>
          </w:p>
        </w:tc>
        <w:tc>
          <w:tcPr>
            <w:tcW w:w="810" w:type="dxa"/>
            <w:noWrap/>
            <w:hideMark/>
          </w:tcPr>
          <w:p w14:paraId="216470ED"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43.700</w:t>
            </w:r>
          </w:p>
        </w:tc>
        <w:tc>
          <w:tcPr>
            <w:tcW w:w="1260" w:type="dxa"/>
            <w:noWrap/>
            <w:hideMark/>
          </w:tcPr>
          <w:p w14:paraId="254CF1EA"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4 to 4.9</w:t>
            </w:r>
          </w:p>
        </w:tc>
        <w:tc>
          <w:tcPr>
            <w:tcW w:w="990" w:type="dxa"/>
            <w:noWrap/>
            <w:hideMark/>
          </w:tcPr>
          <w:p w14:paraId="13E9723B" w14:textId="77777777" w:rsidR="00E6323F" w:rsidRPr="00E6323F" w:rsidRDefault="00E6323F" w:rsidP="00E6323F">
            <w:pPr>
              <w:rPr>
                <w:rFonts w:cstheme="minorHAnsi"/>
                <w:sz w:val="16"/>
                <w:szCs w:val="16"/>
              </w:rPr>
            </w:pPr>
            <w:r w:rsidRPr="00E6323F">
              <w:rPr>
                <w:rFonts w:cstheme="minorHAnsi"/>
                <w:sz w:val="16"/>
                <w:szCs w:val="16"/>
              </w:rPr>
              <w:t>5.630</w:t>
            </w:r>
          </w:p>
        </w:tc>
        <w:tc>
          <w:tcPr>
            <w:tcW w:w="990" w:type="dxa"/>
            <w:noWrap/>
            <w:hideMark/>
          </w:tcPr>
          <w:p w14:paraId="7DCFFB33"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0.71</w:t>
            </w:r>
          </w:p>
        </w:tc>
        <w:tc>
          <w:tcPr>
            <w:tcW w:w="990" w:type="dxa"/>
            <w:noWrap/>
            <w:hideMark/>
          </w:tcPr>
          <w:p w14:paraId="2EE4D574"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0.040</w:t>
            </w:r>
          </w:p>
        </w:tc>
        <w:tc>
          <w:tcPr>
            <w:tcW w:w="540" w:type="dxa"/>
            <w:noWrap/>
            <w:hideMark/>
          </w:tcPr>
          <w:p w14:paraId="1BDD9BC9"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0.61</w:t>
            </w:r>
          </w:p>
        </w:tc>
        <w:tc>
          <w:tcPr>
            <w:tcW w:w="900" w:type="dxa"/>
            <w:noWrap/>
            <w:hideMark/>
          </w:tcPr>
          <w:p w14:paraId="1FAE1CED"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0.035</w:t>
            </w:r>
          </w:p>
        </w:tc>
        <w:tc>
          <w:tcPr>
            <w:tcW w:w="810" w:type="dxa"/>
            <w:noWrap/>
            <w:hideMark/>
          </w:tcPr>
          <w:p w14:paraId="75987EB2"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1.56</w:t>
            </w:r>
          </w:p>
        </w:tc>
        <w:tc>
          <w:tcPr>
            <w:tcW w:w="900" w:type="dxa"/>
            <w:noWrap/>
            <w:hideMark/>
          </w:tcPr>
          <w:p w14:paraId="76416141"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0.088</w:t>
            </w:r>
          </w:p>
        </w:tc>
        <w:tc>
          <w:tcPr>
            <w:tcW w:w="810" w:type="dxa"/>
            <w:noWrap/>
            <w:hideMark/>
          </w:tcPr>
          <w:p w14:paraId="453CFEB6"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0.686</w:t>
            </w:r>
          </w:p>
        </w:tc>
        <w:tc>
          <w:tcPr>
            <w:tcW w:w="900" w:type="dxa"/>
            <w:noWrap/>
            <w:hideMark/>
          </w:tcPr>
          <w:p w14:paraId="50046EF2"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0.039</w:t>
            </w:r>
          </w:p>
        </w:tc>
        <w:tc>
          <w:tcPr>
            <w:tcW w:w="810" w:type="dxa"/>
            <w:noWrap/>
            <w:hideMark/>
          </w:tcPr>
          <w:p w14:paraId="55212A28"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1.64</w:t>
            </w:r>
          </w:p>
        </w:tc>
        <w:tc>
          <w:tcPr>
            <w:tcW w:w="900" w:type="dxa"/>
            <w:noWrap/>
            <w:hideMark/>
          </w:tcPr>
          <w:p w14:paraId="745B1E1D"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0.092</w:t>
            </w:r>
          </w:p>
        </w:tc>
      </w:tr>
      <w:tr w:rsidR="006C34EC" w:rsidRPr="00E6323F" w14:paraId="1DB497F9" w14:textId="77777777" w:rsidTr="00500CC5">
        <w:tc>
          <w:tcPr>
            <w:tcW w:w="535" w:type="dxa"/>
            <w:noWrap/>
            <w:hideMark/>
          </w:tcPr>
          <w:p w14:paraId="05761300"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5</w:t>
            </w:r>
          </w:p>
        </w:tc>
        <w:tc>
          <w:tcPr>
            <w:tcW w:w="900" w:type="dxa"/>
            <w:noWrap/>
            <w:hideMark/>
          </w:tcPr>
          <w:p w14:paraId="1DC3A199"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5</w:t>
            </w:r>
          </w:p>
        </w:tc>
        <w:tc>
          <w:tcPr>
            <w:tcW w:w="810" w:type="dxa"/>
            <w:noWrap/>
            <w:hideMark/>
          </w:tcPr>
          <w:p w14:paraId="751B1FB4"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38.070</w:t>
            </w:r>
          </w:p>
        </w:tc>
        <w:tc>
          <w:tcPr>
            <w:tcW w:w="810" w:type="dxa"/>
            <w:noWrap/>
            <w:hideMark/>
          </w:tcPr>
          <w:p w14:paraId="2C9C3447"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38.070</w:t>
            </w:r>
          </w:p>
        </w:tc>
        <w:tc>
          <w:tcPr>
            <w:tcW w:w="1260" w:type="dxa"/>
            <w:noWrap/>
            <w:hideMark/>
          </w:tcPr>
          <w:p w14:paraId="7F8E533E"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5 to 5.9</w:t>
            </w:r>
          </w:p>
        </w:tc>
        <w:tc>
          <w:tcPr>
            <w:tcW w:w="990" w:type="dxa"/>
            <w:noWrap/>
            <w:hideMark/>
          </w:tcPr>
          <w:p w14:paraId="121C6E5B" w14:textId="77777777" w:rsidR="00E6323F" w:rsidRPr="00E6323F" w:rsidRDefault="00E6323F" w:rsidP="00E6323F">
            <w:pPr>
              <w:rPr>
                <w:rFonts w:cstheme="minorHAnsi"/>
                <w:sz w:val="16"/>
                <w:szCs w:val="16"/>
              </w:rPr>
            </w:pPr>
            <w:r w:rsidRPr="00E6323F">
              <w:rPr>
                <w:rFonts w:cstheme="minorHAnsi"/>
                <w:sz w:val="16"/>
                <w:szCs w:val="16"/>
              </w:rPr>
              <w:t>5.630</w:t>
            </w:r>
          </w:p>
        </w:tc>
        <w:tc>
          <w:tcPr>
            <w:tcW w:w="990" w:type="dxa"/>
            <w:noWrap/>
            <w:hideMark/>
          </w:tcPr>
          <w:p w14:paraId="67C26436"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0.71</w:t>
            </w:r>
          </w:p>
        </w:tc>
        <w:tc>
          <w:tcPr>
            <w:tcW w:w="990" w:type="dxa"/>
            <w:noWrap/>
            <w:hideMark/>
          </w:tcPr>
          <w:p w14:paraId="278B4C94"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0.040</w:t>
            </w:r>
          </w:p>
        </w:tc>
        <w:tc>
          <w:tcPr>
            <w:tcW w:w="540" w:type="dxa"/>
            <w:noWrap/>
            <w:hideMark/>
          </w:tcPr>
          <w:p w14:paraId="26057EE4"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1.16</w:t>
            </w:r>
          </w:p>
        </w:tc>
        <w:tc>
          <w:tcPr>
            <w:tcW w:w="900" w:type="dxa"/>
            <w:noWrap/>
            <w:hideMark/>
          </w:tcPr>
          <w:p w14:paraId="3BE1C25A"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0.066</w:t>
            </w:r>
          </w:p>
        </w:tc>
        <w:tc>
          <w:tcPr>
            <w:tcW w:w="810" w:type="dxa"/>
            <w:noWrap/>
            <w:hideMark/>
          </w:tcPr>
          <w:p w14:paraId="5EE9C226"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0.47</w:t>
            </w:r>
          </w:p>
        </w:tc>
        <w:tc>
          <w:tcPr>
            <w:tcW w:w="900" w:type="dxa"/>
            <w:noWrap/>
            <w:hideMark/>
          </w:tcPr>
          <w:p w14:paraId="48CA0246"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0.026</w:t>
            </w:r>
          </w:p>
        </w:tc>
        <w:tc>
          <w:tcPr>
            <w:tcW w:w="810" w:type="dxa"/>
            <w:noWrap/>
            <w:hideMark/>
          </w:tcPr>
          <w:p w14:paraId="08C60270"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1.092</w:t>
            </w:r>
          </w:p>
        </w:tc>
        <w:tc>
          <w:tcPr>
            <w:tcW w:w="900" w:type="dxa"/>
            <w:noWrap/>
            <w:hideMark/>
          </w:tcPr>
          <w:p w14:paraId="2F582F59"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0.061</w:t>
            </w:r>
          </w:p>
        </w:tc>
        <w:tc>
          <w:tcPr>
            <w:tcW w:w="810" w:type="dxa"/>
            <w:noWrap/>
            <w:hideMark/>
          </w:tcPr>
          <w:p w14:paraId="651D26B2"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0.48</w:t>
            </w:r>
          </w:p>
        </w:tc>
        <w:tc>
          <w:tcPr>
            <w:tcW w:w="900" w:type="dxa"/>
            <w:noWrap/>
            <w:hideMark/>
          </w:tcPr>
          <w:p w14:paraId="2A6271CD"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0.027</w:t>
            </w:r>
          </w:p>
        </w:tc>
      </w:tr>
      <w:tr w:rsidR="006C34EC" w:rsidRPr="00E6323F" w14:paraId="534367A8" w14:textId="77777777" w:rsidTr="00500CC5">
        <w:tc>
          <w:tcPr>
            <w:tcW w:w="535" w:type="dxa"/>
            <w:noWrap/>
            <w:hideMark/>
          </w:tcPr>
          <w:p w14:paraId="3436DE69"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6</w:t>
            </w:r>
          </w:p>
        </w:tc>
        <w:tc>
          <w:tcPr>
            <w:tcW w:w="900" w:type="dxa"/>
            <w:noWrap/>
            <w:hideMark/>
          </w:tcPr>
          <w:p w14:paraId="37FF2967"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6</w:t>
            </w:r>
          </w:p>
        </w:tc>
        <w:tc>
          <w:tcPr>
            <w:tcW w:w="810" w:type="dxa"/>
            <w:noWrap/>
            <w:hideMark/>
          </w:tcPr>
          <w:p w14:paraId="52E4244A"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32.440</w:t>
            </w:r>
          </w:p>
        </w:tc>
        <w:tc>
          <w:tcPr>
            <w:tcW w:w="810" w:type="dxa"/>
            <w:noWrap/>
            <w:hideMark/>
          </w:tcPr>
          <w:p w14:paraId="15511CDA"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32.440</w:t>
            </w:r>
          </w:p>
        </w:tc>
        <w:tc>
          <w:tcPr>
            <w:tcW w:w="1260" w:type="dxa"/>
            <w:noWrap/>
            <w:hideMark/>
          </w:tcPr>
          <w:p w14:paraId="63CC953C"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6 to 6.9</w:t>
            </w:r>
          </w:p>
        </w:tc>
        <w:tc>
          <w:tcPr>
            <w:tcW w:w="990" w:type="dxa"/>
            <w:noWrap/>
            <w:hideMark/>
          </w:tcPr>
          <w:p w14:paraId="3A8607EC" w14:textId="77777777" w:rsidR="00E6323F" w:rsidRPr="00E6323F" w:rsidRDefault="00E6323F" w:rsidP="00E6323F">
            <w:pPr>
              <w:rPr>
                <w:rFonts w:cstheme="minorHAnsi"/>
                <w:sz w:val="16"/>
                <w:szCs w:val="16"/>
              </w:rPr>
            </w:pPr>
            <w:r w:rsidRPr="00E6323F">
              <w:rPr>
                <w:rFonts w:cstheme="minorHAnsi"/>
                <w:sz w:val="16"/>
                <w:szCs w:val="16"/>
              </w:rPr>
              <w:t>5.630</w:t>
            </w:r>
          </w:p>
        </w:tc>
        <w:tc>
          <w:tcPr>
            <w:tcW w:w="990" w:type="dxa"/>
            <w:noWrap/>
            <w:hideMark/>
          </w:tcPr>
          <w:p w14:paraId="42EABC81"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0.71</w:t>
            </w:r>
          </w:p>
        </w:tc>
        <w:tc>
          <w:tcPr>
            <w:tcW w:w="990" w:type="dxa"/>
            <w:noWrap/>
            <w:hideMark/>
          </w:tcPr>
          <w:p w14:paraId="424E7D8D"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0.040</w:t>
            </w:r>
          </w:p>
        </w:tc>
        <w:tc>
          <w:tcPr>
            <w:tcW w:w="540" w:type="dxa"/>
            <w:noWrap/>
            <w:hideMark/>
          </w:tcPr>
          <w:p w14:paraId="58335826"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1.16</w:t>
            </w:r>
          </w:p>
        </w:tc>
        <w:tc>
          <w:tcPr>
            <w:tcW w:w="900" w:type="dxa"/>
            <w:noWrap/>
            <w:hideMark/>
          </w:tcPr>
          <w:p w14:paraId="44C9800C"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0.066</w:t>
            </w:r>
          </w:p>
        </w:tc>
        <w:tc>
          <w:tcPr>
            <w:tcW w:w="810" w:type="dxa"/>
            <w:noWrap/>
            <w:hideMark/>
          </w:tcPr>
          <w:p w14:paraId="014228D3"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0.47</w:t>
            </w:r>
          </w:p>
        </w:tc>
        <w:tc>
          <w:tcPr>
            <w:tcW w:w="900" w:type="dxa"/>
            <w:noWrap/>
            <w:hideMark/>
          </w:tcPr>
          <w:p w14:paraId="6224DFAC"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0.026</w:t>
            </w:r>
          </w:p>
        </w:tc>
        <w:tc>
          <w:tcPr>
            <w:tcW w:w="810" w:type="dxa"/>
            <w:noWrap/>
            <w:hideMark/>
          </w:tcPr>
          <w:p w14:paraId="3BA5AC17"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1.092</w:t>
            </w:r>
          </w:p>
        </w:tc>
        <w:tc>
          <w:tcPr>
            <w:tcW w:w="900" w:type="dxa"/>
            <w:noWrap/>
            <w:hideMark/>
          </w:tcPr>
          <w:p w14:paraId="5DC7D528"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0.061</w:t>
            </w:r>
          </w:p>
        </w:tc>
        <w:tc>
          <w:tcPr>
            <w:tcW w:w="810" w:type="dxa"/>
            <w:noWrap/>
            <w:hideMark/>
          </w:tcPr>
          <w:p w14:paraId="56494176"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0.48</w:t>
            </w:r>
          </w:p>
        </w:tc>
        <w:tc>
          <w:tcPr>
            <w:tcW w:w="900" w:type="dxa"/>
            <w:noWrap/>
            <w:hideMark/>
          </w:tcPr>
          <w:p w14:paraId="53613537"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0.027</w:t>
            </w:r>
          </w:p>
        </w:tc>
      </w:tr>
      <w:tr w:rsidR="006C34EC" w:rsidRPr="00E6323F" w14:paraId="4A36C1D4" w14:textId="77777777" w:rsidTr="00500CC5">
        <w:tc>
          <w:tcPr>
            <w:tcW w:w="535" w:type="dxa"/>
            <w:noWrap/>
            <w:hideMark/>
          </w:tcPr>
          <w:p w14:paraId="5BEC685A"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7</w:t>
            </w:r>
          </w:p>
        </w:tc>
        <w:tc>
          <w:tcPr>
            <w:tcW w:w="900" w:type="dxa"/>
            <w:noWrap/>
            <w:hideMark/>
          </w:tcPr>
          <w:p w14:paraId="176C3A1C"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7</w:t>
            </w:r>
          </w:p>
        </w:tc>
        <w:tc>
          <w:tcPr>
            <w:tcW w:w="810" w:type="dxa"/>
            <w:noWrap/>
            <w:hideMark/>
          </w:tcPr>
          <w:p w14:paraId="2DFE0FDA"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26.810</w:t>
            </w:r>
          </w:p>
        </w:tc>
        <w:tc>
          <w:tcPr>
            <w:tcW w:w="810" w:type="dxa"/>
            <w:noWrap/>
            <w:hideMark/>
          </w:tcPr>
          <w:p w14:paraId="06B2E335"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26.810</w:t>
            </w:r>
          </w:p>
        </w:tc>
        <w:tc>
          <w:tcPr>
            <w:tcW w:w="1260" w:type="dxa"/>
            <w:noWrap/>
            <w:hideMark/>
          </w:tcPr>
          <w:p w14:paraId="17C326E6"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7 to 7.9</w:t>
            </w:r>
          </w:p>
        </w:tc>
        <w:tc>
          <w:tcPr>
            <w:tcW w:w="990" w:type="dxa"/>
            <w:noWrap/>
            <w:hideMark/>
          </w:tcPr>
          <w:p w14:paraId="34B7F356" w14:textId="77777777" w:rsidR="00E6323F" w:rsidRPr="00E6323F" w:rsidRDefault="00E6323F" w:rsidP="00E6323F">
            <w:pPr>
              <w:rPr>
                <w:rFonts w:cstheme="minorHAnsi"/>
                <w:sz w:val="16"/>
                <w:szCs w:val="16"/>
              </w:rPr>
            </w:pPr>
            <w:r w:rsidRPr="00E6323F">
              <w:rPr>
                <w:rFonts w:cstheme="minorHAnsi"/>
                <w:sz w:val="16"/>
                <w:szCs w:val="16"/>
              </w:rPr>
              <w:t>2.815</w:t>
            </w:r>
          </w:p>
        </w:tc>
        <w:tc>
          <w:tcPr>
            <w:tcW w:w="990" w:type="dxa"/>
            <w:noWrap/>
            <w:hideMark/>
          </w:tcPr>
          <w:p w14:paraId="0FFF0369"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0.71</w:t>
            </w:r>
          </w:p>
        </w:tc>
        <w:tc>
          <w:tcPr>
            <w:tcW w:w="990" w:type="dxa"/>
            <w:noWrap/>
            <w:hideMark/>
          </w:tcPr>
          <w:p w14:paraId="45328C77"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0.020</w:t>
            </w:r>
          </w:p>
        </w:tc>
        <w:tc>
          <w:tcPr>
            <w:tcW w:w="540" w:type="dxa"/>
            <w:noWrap/>
            <w:hideMark/>
          </w:tcPr>
          <w:p w14:paraId="3F438959"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1.16</w:t>
            </w:r>
          </w:p>
        </w:tc>
        <w:tc>
          <w:tcPr>
            <w:tcW w:w="900" w:type="dxa"/>
            <w:noWrap/>
            <w:hideMark/>
          </w:tcPr>
          <w:p w14:paraId="1CF8E630"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0.033</w:t>
            </w:r>
          </w:p>
        </w:tc>
        <w:tc>
          <w:tcPr>
            <w:tcW w:w="810" w:type="dxa"/>
            <w:noWrap/>
            <w:hideMark/>
          </w:tcPr>
          <w:p w14:paraId="13A38486"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0.47</w:t>
            </w:r>
          </w:p>
        </w:tc>
        <w:tc>
          <w:tcPr>
            <w:tcW w:w="900" w:type="dxa"/>
            <w:noWrap/>
            <w:hideMark/>
          </w:tcPr>
          <w:p w14:paraId="031FCE4B"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0.013</w:t>
            </w:r>
          </w:p>
        </w:tc>
        <w:tc>
          <w:tcPr>
            <w:tcW w:w="810" w:type="dxa"/>
            <w:noWrap/>
            <w:hideMark/>
          </w:tcPr>
          <w:p w14:paraId="7639BCE7"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1.092</w:t>
            </w:r>
          </w:p>
        </w:tc>
        <w:tc>
          <w:tcPr>
            <w:tcW w:w="900" w:type="dxa"/>
            <w:noWrap/>
            <w:hideMark/>
          </w:tcPr>
          <w:p w14:paraId="2010E9D3"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0.031</w:t>
            </w:r>
          </w:p>
        </w:tc>
        <w:tc>
          <w:tcPr>
            <w:tcW w:w="810" w:type="dxa"/>
            <w:noWrap/>
            <w:hideMark/>
          </w:tcPr>
          <w:p w14:paraId="43E71074"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0.48</w:t>
            </w:r>
          </w:p>
        </w:tc>
        <w:tc>
          <w:tcPr>
            <w:tcW w:w="900" w:type="dxa"/>
            <w:noWrap/>
            <w:hideMark/>
          </w:tcPr>
          <w:p w14:paraId="126F12F3"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0.013</w:t>
            </w:r>
          </w:p>
        </w:tc>
      </w:tr>
      <w:tr w:rsidR="006C34EC" w:rsidRPr="00E6323F" w14:paraId="376E68AA" w14:textId="77777777" w:rsidTr="00500CC5">
        <w:tc>
          <w:tcPr>
            <w:tcW w:w="535" w:type="dxa"/>
            <w:noWrap/>
            <w:hideMark/>
          </w:tcPr>
          <w:p w14:paraId="31B6BBC8"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8</w:t>
            </w:r>
          </w:p>
        </w:tc>
        <w:tc>
          <w:tcPr>
            <w:tcW w:w="900" w:type="dxa"/>
            <w:noWrap/>
            <w:hideMark/>
          </w:tcPr>
          <w:p w14:paraId="4A4EB25C"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8</w:t>
            </w:r>
          </w:p>
        </w:tc>
        <w:tc>
          <w:tcPr>
            <w:tcW w:w="810" w:type="dxa"/>
            <w:noWrap/>
            <w:hideMark/>
          </w:tcPr>
          <w:p w14:paraId="481D50EF"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23.995</w:t>
            </w:r>
          </w:p>
        </w:tc>
        <w:tc>
          <w:tcPr>
            <w:tcW w:w="810" w:type="dxa"/>
            <w:noWrap/>
            <w:hideMark/>
          </w:tcPr>
          <w:p w14:paraId="27B6AEAD"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23.995</w:t>
            </w:r>
          </w:p>
        </w:tc>
        <w:tc>
          <w:tcPr>
            <w:tcW w:w="1260" w:type="dxa"/>
            <w:noWrap/>
            <w:hideMark/>
          </w:tcPr>
          <w:p w14:paraId="2657F220"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8 to 8.9</w:t>
            </w:r>
          </w:p>
        </w:tc>
        <w:tc>
          <w:tcPr>
            <w:tcW w:w="990" w:type="dxa"/>
            <w:noWrap/>
            <w:hideMark/>
          </w:tcPr>
          <w:p w14:paraId="16F06FD9" w14:textId="77777777" w:rsidR="00E6323F" w:rsidRPr="00E6323F" w:rsidRDefault="00E6323F" w:rsidP="00E6323F">
            <w:pPr>
              <w:rPr>
                <w:rFonts w:cstheme="minorHAnsi"/>
                <w:sz w:val="16"/>
                <w:szCs w:val="16"/>
              </w:rPr>
            </w:pPr>
            <w:r w:rsidRPr="00E6323F">
              <w:rPr>
                <w:rFonts w:cstheme="minorHAnsi"/>
                <w:sz w:val="16"/>
                <w:szCs w:val="16"/>
              </w:rPr>
              <w:t>5.630</w:t>
            </w:r>
          </w:p>
        </w:tc>
        <w:tc>
          <w:tcPr>
            <w:tcW w:w="990" w:type="dxa"/>
            <w:noWrap/>
            <w:hideMark/>
          </w:tcPr>
          <w:p w14:paraId="20FF907B"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0.71</w:t>
            </w:r>
          </w:p>
        </w:tc>
        <w:tc>
          <w:tcPr>
            <w:tcW w:w="990" w:type="dxa"/>
            <w:noWrap/>
            <w:hideMark/>
          </w:tcPr>
          <w:p w14:paraId="07567E74"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0.040</w:t>
            </w:r>
          </w:p>
        </w:tc>
        <w:tc>
          <w:tcPr>
            <w:tcW w:w="540" w:type="dxa"/>
            <w:noWrap/>
            <w:hideMark/>
          </w:tcPr>
          <w:p w14:paraId="1C3DCB5C"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1.16</w:t>
            </w:r>
          </w:p>
        </w:tc>
        <w:tc>
          <w:tcPr>
            <w:tcW w:w="900" w:type="dxa"/>
            <w:noWrap/>
            <w:hideMark/>
          </w:tcPr>
          <w:p w14:paraId="09AF4A23"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0.066</w:t>
            </w:r>
          </w:p>
        </w:tc>
        <w:tc>
          <w:tcPr>
            <w:tcW w:w="810" w:type="dxa"/>
            <w:noWrap/>
            <w:hideMark/>
          </w:tcPr>
          <w:p w14:paraId="24BBDFA8"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0.47</w:t>
            </w:r>
          </w:p>
        </w:tc>
        <w:tc>
          <w:tcPr>
            <w:tcW w:w="900" w:type="dxa"/>
            <w:noWrap/>
            <w:hideMark/>
          </w:tcPr>
          <w:p w14:paraId="567FF9AF"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0.026</w:t>
            </w:r>
          </w:p>
        </w:tc>
        <w:tc>
          <w:tcPr>
            <w:tcW w:w="810" w:type="dxa"/>
            <w:noWrap/>
            <w:hideMark/>
          </w:tcPr>
          <w:p w14:paraId="069A9D9F"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1.092</w:t>
            </w:r>
          </w:p>
        </w:tc>
        <w:tc>
          <w:tcPr>
            <w:tcW w:w="900" w:type="dxa"/>
            <w:noWrap/>
            <w:hideMark/>
          </w:tcPr>
          <w:p w14:paraId="749D9794"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0.061</w:t>
            </w:r>
          </w:p>
        </w:tc>
        <w:tc>
          <w:tcPr>
            <w:tcW w:w="810" w:type="dxa"/>
            <w:noWrap/>
            <w:hideMark/>
          </w:tcPr>
          <w:p w14:paraId="5CCCF928"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0.48</w:t>
            </w:r>
          </w:p>
        </w:tc>
        <w:tc>
          <w:tcPr>
            <w:tcW w:w="900" w:type="dxa"/>
            <w:noWrap/>
            <w:hideMark/>
          </w:tcPr>
          <w:p w14:paraId="3E7F5F0E"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0.027</w:t>
            </w:r>
          </w:p>
        </w:tc>
      </w:tr>
      <w:tr w:rsidR="006C34EC" w:rsidRPr="00E6323F" w14:paraId="0711BAB1" w14:textId="77777777" w:rsidTr="00500CC5">
        <w:tc>
          <w:tcPr>
            <w:tcW w:w="535" w:type="dxa"/>
            <w:noWrap/>
            <w:hideMark/>
          </w:tcPr>
          <w:p w14:paraId="21B20DAA"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9</w:t>
            </w:r>
          </w:p>
        </w:tc>
        <w:tc>
          <w:tcPr>
            <w:tcW w:w="900" w:type="dxa"/>
            <w:noWrap/>
            <w:hideMark/>
          </w:tcPr>
          <w:p w14:paraId="46C2E64F"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9</w:t>
            </w:r>
          </w:p>
        </w:tc>
        <w:tc>
          <w:tcPr>
            <w:tcW w:w="810" w:type="dxa"/>
            <w:noWrap/>
            <w:hideMark/>
          </w:tcPr>
          <w:p w14:paraId="3E0A3D57"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18.366</w:t>
            </w:r>
          </w:p>
        </w:tc>
        <w:tc>
          <w:tcPr>
            <w:tcW w:w="810" w:type="dxa"/>
            <w:noWrap/>
            <w:hideMark/>
          </w:tcPr>
          <w:p w14:paraId="29E007E0"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18.366</w:t>
            </w:r>
          </w:p>
        </w:tc>
        <w:tc>
          <w:tcPr>
            <w:tcW w:w="1260" w:type="dxa"/>
            <w:noWrap/>
            <w:hideMark/>
          </w:tcPr>
          <w:p w14:paraId="129AEAFA"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9 to 9.9</w:t>
            </w:r>
          </w:p>
        </w:tc>
        <w:tc>
          <w:tcPr>
            <w:tcW w:w="990" w:type="dxa"/>
            <w:noWrap/>
            <w:hideMark/>
          </w:tcPr>
          <w:p w14:paraId="5C35410D" w14:textId="77777777" w:rsidR="00E6323F" w:rsidRPr="00E6323F" w:rsidRDefault="00E6323F" w:rsidP="00E6323F">
            <w:pPr>
              <w:rPr>
                <w:rFonts w:cstheme="minorHAnsi"/>
                <w:sz w:val="16"/>
                <w:szCs w:val="16"/>
              </w:rPr>
            </w:pPr>
            <w:r w:rsidRPr="00E6323F">
              <w:rPr>
                <w:rFonts w:cstheme="minorHAnsi"/>
                <w:sz w:val="16"/>
                <w:szCs w:val="16"/>
              </w:rPr>
              <w:t>2.815</w:t>
            </w:r>
          </w:p>
        </w:tc>
        <w:tc>
          <w:tcPr>
            <w:tcW w:w="990" w:type="dxa"/>
            <w:noWrap/>
            <w:hideMark/>
          </w:tcPr>
          <w:p w14:paraId="020D6D76"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0.71</w:t>
            </w:r>
          </w:p>
        </w:tc>
        <w:tc>
          <w:tcPr>
            <w:tcW w:w="990" w:type="dxa"/>
            <w:noWrap/>
            <w:hideMark/>
          </w:tcPr>
          <w:p w14:paraId="582D0442"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0.020</w:t>
            </w:r>
          </w:p>
        </w:tc>
        <w:tc>
          <w:tcPr>
            <w:tcW w:w="540" w:type="dxa"/>
            <w:noWrap/>
            <w:hideMark/>
          </w:tcPr>
          <w:p w14:paraId="52094141"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1.16</w:t>
            </w:r>
          </w:p>
        </w:tc>
        <w:tc>
          <w:tcPr>
            <w:tcW w:w="900" w:type="dxa"/>
            <w:noWrap/>
            <w:hideMark/>
          </w:tcPr>
          <w:p w14:paraId="48192CF6"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0.033</w:t>
            </w:r>
          </w:p>
        </w:tc>
        <w:tc>
          <w:tcPr>
            <w:tcW w:w="810" w:type="dxa"/>
            <w:noWrap/>
            <w:hideMark/>
          </w:tcPr>
          <w:p w14:paraId="08DEA4C0"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0.47</w:t>
            </w:r>
          </w:p>
        </w:tc>
        <w:tc>
          <w:tcPr>
            <w:tcW w:w="900" w:type="dxa"/>
            <w:noWrap/>
            <w:hideMark/>
          </w:tcPr>
          <w:p w14:paraId="606302E2"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0.013</w:t>
            </w:r>
          </w:p>
        </w:tc>
        <w:tc>
          <w:tcPr>
            <w:tcW w:w="810" w:type="dxa"/>
            <w:noWrap/>
            <w:hideMark/>
          </w:tcPr>
          <w:p w14:paraId="51728D97"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1.092</w:t>
            </w:r>
          </w:p>
        </w:tc>
        <w:tc>
          <w:tcPr>
            <w:tcW w:w="900" w:type="dxa"/>
            <w:noWrap/>
            <w:hideMark/>
          </w:tcPr>
          <w:p w14:paraId="32AEAC81"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0.031</w:t>
            </w:r>
          </w:p>
        </w:tc>
        <w:tc>
          <w:tcPr>
            <w:tcW w:w="810" w:type="dxa"/>
            <w:noWrap/>
            <w:hideMark/>
          </w:tcPr>
          <w:p w14:paraId="721C91C0"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0.48</w:t>
            </w:r>
          </w:p>
        </w:tc>
        <w:tc>
          <w:tcPr>
            <w:tcW w:w="900" w:type="dxa"/>
            <w:noWrap/>
            <w:hideMark/>
          </w:tcPr>
          <w:p w14:paraId="4D105821"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0.013</w:t>
            </w:r>
          </w:p>
        </w:tc>
      </w:tr>
      <w:tr w:rsidR="006C34EC" w:rsidRPr="00E6323F" w14:paraId="03C19559" w14:textId="77777777" w:rsidTr="00500CC5">
        <w:tc>
          <w:tcPr>
            <w:tcW w:w="535" w:type="dxa"/>
            <w:noWrap/>
            <w:hideMark/>
          </w:tcPr>
          <w:p w14:paraId="4E33BD77"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10</w:t>
            </w:r>
          </w:p>
        </w:tc>
        <w:tc>
          <w:tcPr>
            <w:tcW w:w="900" w:type="dxa"/>
            <w:noWrap/>
            <w:hideMark/>
          </w:tcPr>
          <w:p w14:paraId="31F85BAB"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10</w:t>
            </w:r>
          </w:p>
        </w:tc>
        <w:tc>
          <w:tcPr>
            <w:tcW w:w="810" w:type="dxa"/>
            <w:noWrap/>
            <w:hideMark/>
          </w:tcPr>
          <w:p w14:paraId="1FE17601"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15.551</w:t>
            </w:r>
          </w:p>
        </w:tc>
        <w:tc>
          <w:tcPr>
            <w:tcW w:w="810" w:type="dxa"/>
            <w:noWrap/>
            <w:hideMark/>
          </w:tcPr>
          <w:p w14:paraId="2778D7C3"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15.551</w:t>
            </w:r>
          </w:p>
        </w:tc>
        <w:tc>
          <w:tcPr>
            <w:tcW w:w="1260" w:type="dxa"/>
            <w:noWrap/>
            <w:hideMark/>
          </w:tcPr>
          <w:p w14:paraId="61FA0DAF"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10 to 10.9</w:t>
            </w:r>
          </w:p>
        </w:tc>
        <w:tc>
          <w:tcPr>
            <w:tcW w:w="990" w:type="dxa"/>
            <w:noWrap/>
            <w:hideMark/>
          </w:tcPr>
          <w:p w14:paraId="50EBD51B" w14:textId="77777777" w:rsidR="00E6323F" w:rsidRPr="00E6323F" w:rsidRDefault="00E6323F" w:rsidP="00E6323F">
            <w:pPr>
              <w:rPr>
                <w:rFonts w:cstheme="minorHAnsi"/>
                <w:sz w:val="16"/>
                <w:szCs w:val="16"/>
              </w:rPr>
            </w:pPr>
            <w:r w:rsidRPr="00E6323F">
              <w:rPr>
                <w:rFonts w:cstheme="minorHAnsi"/>
                <w:sz w:val="16"/>
                <w:szCs w:val="16"/>
              </w:rPr>
              <w:t>2.815</w:t>
            </w:r>
          </w:p>
        </w:tc>
        <w:tc>
          <w:tcPr>
            <w:tcW w:w="990" w:type="dxa"/>
            <w:noWrap/>
            <w:hideMark/>
          </w:tcPr>
          <w:p w14:paraId="025B412F"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0.81</w:t>
            </w:r>
          </w:p>
        </w:tc>
        <w:tc>
          <w:tcPr>
            <w:tcW w:w="990" w:type="dxa"/>
            <w:noWrap/>
            <w:hideMark/>
          </w:tcPr>
          <w:p w14:paraId="01E0496C"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0.023</w:t>
            </w:r>
          </w:p>
        </w:tc>
        <w:tc>
          <w:tcPr>
            <w:tcW w:w="540" w:type="dxa"/>
            <w:noWrap/>
            <w:hideMark/>
          </w:tcPr>
          <w:p w14:paraId="146D6132"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1.16</w:t>
            </w:r>
          </w:p>
        </w:tc>
        <w:tc>
          <w:tcPr>
            <w:tcW w:w="900" w:type="dxa"/>
            <w:noWrap/>
            <w:hideMark/>
          </w:tcPr>
          <w:p w14:paraId="4336850A"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0.033</w:t>
            </w:r>
          </w:p>
        </w:tc>
        <w:tc>
          <w:tcPr>
            <w:tcW w:w="810" w:type="dxa"/>
            <w:noWrap/>
            <w:hideMark/>
          </w:tcPr>
          <w:p w14:paraId="1D9AA699"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0.47</w:t>
            </w:r>
          </w:p>
        </w:tc>
        <w:tc>
          <w:tcPr>
            <w:tcW w:w="900" w:type="dxa"/>
            <w:noWrap/>
            <w:hideMark/>
          </w:tcPr>
          <w:p w14:paraId="50F5F44D"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0.013</w:t>
            </w:r>
          </w:p>
        </w:tc>
        <w:tc>
          <w:tcPr>
            <w:tcW w:w="810" w:type="dxa"/>
            <w:noWrap/>
            <w:hideMark/>
          </w:tcPr>
          <w:p w14:paraId="06AA1B12"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1.092</w:t>
            </w:r>
          </w:p>
        </w:tc>
        <w:tc>
          <w:tcPr>
            <w:tcW w:w="900" w:type="dxa"/>
            <w:noWrap/>
            <w:hideMark/>
          </w:tcPr>
          <w:p w14:paraId="46DD46FF"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0.031</w:t>
            </w:r>
          </w:p>
        </w:tc>
        <w:tc>
          <w:tcPr>
            <w:tcW w:w="810" w:type="dxa"/>
            <w:noWrap/>
            <w:hideMark/>
          </w:tcPr>
          <w:p w14:paraId="31F98D17"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0.48</w:t>
            </w:r>
          </w:p>
        </w:tc>
        <w:tc>
          <w:tcPr>
            <w:tcW w:w="900" w:type="dxa"/>
            <w:noWrap/>
            <w:hideMark/>
          </w:tcPr>
          <w:p w14:paraId="4DA666C6"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0.013</w:t>
            </w:r>
          </w:p>
        </w:tc>
      </w:tr>
      <w:tr w:rsidR="006C34EC" w:rsidRPr="00E6323F" w14:paraId="24BD99D2" w14:textId="77777777" w:rsidTr="00500CC5">
        <w:tc>
          <w:tcPr>
            <w:tcW w:w="535" w:type="dxa"/>
            <w:noWrap/>
            <w:hideMark/>
          </w:tcPr>
          <w:p w14:paraId="348B1B86"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11</w:t>
            </w:r>
          </w:p>
        </w:tc>
        <w:tc>
          <w:tcPr>
            <w:tcW w:w="900" w:type="dxa"/>
            <w:noWrap/>
            <w:hideMark/>
          </w:tcPr>
          <w:p w14:paraId="57ABB341"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11</w:t>
            </w:r>
          </w:p>
        </w:tc>
        <w:tc>
          <w:tcPr>
            <w:tcW w:w="810" w:type="dxa"/>
            <w:noWrap/>
            <w:hideMark/>
          </w:tcPr>
          <w:p w14:paraId="71089AB4"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12.736</w:t>
            </w:r>
          </w:p>
        </w:tc>
        <w:tc>
          <w:tcPr>
            <w:tcW w:w="810" w:type="dxa"/>
            <w:noWrap/>
            <w:hideMark/>
          </w:tcPr>
          <w:p w14:paraId="7223E047"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12.736</w:t>
            </w:r>
          </w:p>
        </w:tc>
        <w:tc>
          <w:tcPr>
            <w:tcW w:w="1260" w:type="dxa"/>
            <w:noWrap/>
            <w:hideMark/>
          </w:tcPr>
          <w:p w14:paraId="655FEB6B"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11 to 11.9</w:t>
            </w:r>
          </w:p>
        </w:tc>
        <w:tc>
          <w:tcPr>
            <w:tcW w:w="990" w:type="dxa"/>
            <w:noWrap/>
            <w:hideMark/>
          </w:tcPr>
          <w:p w14:paraId="2BD749CE" w14:textId="77777777" w:rsidR="00E6323F" w:rsidRPr="00E6323F" w:rsidRDefault="00E6323F" w:rsidP="00E6323F">
            <w:pPr>
              <w:rPr>
                <w:rFonts w:cstheme="minorHAnsi"/>
                <w:sz w:val="16"/>
                <w:szCs w:val="16"/>
              </w:rPr>
            </w:pPr>
            <w:r w:rsidRPr="00E6323F">
              <w:rPr>
                <w:rFonts w:cstheme="minorHAnsi"/>
                <w:sz w:val="16"/>
                <w:szCs w:val="16"/>
              </w:rPr>
              <w:t>2.815</w:t>
            </w:r>
          </w:p>
        </w:tc>
        <w:tc>
          <w:tcPr>
            <w:tcW w:w="990" w:type="dxa"/>
            <w:noWrap/>
            <w:hideMark/>
          </w:tcPr>
          <w:p w14:paraId="7D3726D2"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0.81</w:t>
            </w:r>
          </w:p>
        </w:tc>
        <w:tc>
          <w:tcPr>
            <w:tcW w:w="990" w:type="dxa"/>
            <w:noWrap/>
            <w:hideMark/>
          </w:tcPr>
          <w:p w14:paraId="47D92EF7"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0.023</w:t>
            </w:r>
          </w:p>
        </w:tc>
        <w:tc>
          <w:tcPr>
            <w:tcW w:w="540" w:type="dxa"/>
            <w:noWrap/>
            <w:hideMark/>
          </w:tcPr>
          <w:p w14:paraId="71EB8A20"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1.16</w:t>
            </w:r>
          </w:p>
        </w:tc>
        <w:tc>
          <w:tcPr>
            <w:tcW w:w="900" w:type="dxa"/>
            <w:noWrap/>
            <w:hideMark/>
          </w:tcPr>
          <w:p w14:paraId="741EEA01"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0.033</w:t>
            </w:r>
          </w:p>
        </w:tc>
        <w:tc>
          <w:tcPr>
            <w:tcW w:w="810" w:type="dxa"/>
            <w:noWrap/>
            <w:hideMark/>
          </w:tcPr>
          <w:p w14:paraId="61041648"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0.47</w:t>
            </w:r>
          </w:p>
        </w:tc>
        <w:tc>
          <w:tcPr>
            <w:tcW w:w="900" w:type="dxa"/>
            <w:noWrap/>
            <w:hideMark/>
          </w:tcPr>
          <w:p w14:paraId="74D7B3FA"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0.013</w:t>
            </w:r>
          </w:p>
        </w:tc>
        <w:tc>
          <w:tcPr>
            <w:tcW w:w="810" w:type="dxa"/>
            <w:noWrap/>
            <w:hideMark/>
          </w:tcPr>
          <w:p w14:paraId="12206646"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1.092</w:t>
            </w:r>
          </w:p>
        </w:tc>
        <w:tc>
          <w:tcPr>
            <w:tcW w:w="900" w:type="dxa"/>
            <w:noWrap/>
            <w:hideMark/>
          </w:tcPr>
          <w:p w14:paraId="00004700"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0.031</w:t>
            </w:r>
          </w:p>
        </w:tc>
        <w:tc>
          <w:tcPr>
            <w:tcW w:w="810" w:type="dxa"/>
            <w:noWrap/>
            <w:hideMark/>
          </w:tcPr>
          <w:p w14:paraId="25B08DFD"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0.48</w:t>
            </w:r>
          </w:p>
        </w:tc>
        <w:tc>
          <w:tcPr>
            <w:tcW w:w="900" w:type="dxa"/>
            <w:noWrap/>
            <w:hideMark/>
          </w:tcPr>
          <w:p w14:paraId="0143E53A"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0.013</w:t>
            </w:r>
          </w:p>
        </w:tc>
      </w:tr>
      <w:tr w:rsidR="006C34EC" w:rsidRPr="00E6323F" w14:paraId="14E99EA9" w14:textId="77777777" w:rsidTr="00500CC5">
        <w:tc>
          <w:tcPr>
            <w:tcW w:w="535" w:type="dxa"/>
            <w:noWrap/>
            <w:hideMark/>
          </w:tcPr>
          <w:p w14:paraId="18C2C62A"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12</w:t>
            </w:r>
          </w:p>
        </w:tc>
        <w:tc>
          <w:tcPr>
            <w:tcW w:w="900" w:type="dxa"/>
            <w:noWrap/>
            <w:hideMark/>
          </w:tcPr>
          <w:p w14:paraId="0338F312"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12</w:t>
            </w:r>
          </w:p>
        </w:tc>
        <w:tc>
          <w:tcPr>
            <w:tcW w:w="810" w:type="dxa"/>
            <w:noWrap/>
            <w:hideMark/>
          </w:tcPr>
          <w:p w14:paraId="3AD19F0B"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9.921</w:t>
            </w:r>
          </w:p>
        </w:tc>
        <w:tc>
          <w:tcPr>
            <w:tcW w:w="810" w:type="dxa"/>
            <w:noWrap/>
            <w:hideMark/>
          </w:tcPr>
          <w:p w14:paraId="16CF2C40"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9.921</w:t>
            </w:r>
          </w:p>
        </w:tc>
        <w:tc>
          <w:tcPr>
            <w:tcW w:w="1260" w:type="dxa"/>
            <w:noWrap/>
            <w:hideMark/>
          </w:tcPr>
          <w:p w14:paraId="24E14B60"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12 to 12.9</w:t>
            </w:r>
          </w:p>
        </w:tc>
        <w:tc>
          <w:tcPr>
            <w:tcW w:w="990" w:type="dxa"/>
            <w:noWrap/>
            <w:hideMark/>
          </w:tcPr>
          <w:p w14:paraId="72155739" w14:textId="77777777" w:rsidR="00E6323F" w:rsidRPr="00E6323F" w:rsidRDefault="00E6323F" w:rsidP="00E6323F">
            <w:pPr>
              <w:rPr>
                <w:rFonts w:cstheme="minorHAnsi"/>
                <w:sz w:val="16"/>
                <w:szCs w:val="16"/>
              </w:rPr>
            </w:pPr>
            <w:r w:rsidRPr="00E6323F">
              <w:rPr>
                <w:rFonts w:cstheme="minorHAnsi"/>
                <w:sz w:val="16"/>
                <w:szCs w:val="16"/>
              </w:rPr>
              <w:t>2.815</w:t>
            </w:r>
          </w:p>
        </w:tc>
        <w:tc>
          <w:tcPr>
            <w:tcW w:w="990" w:type="dxa"/>
            <w:noWrap/>
            <w:hideMark/>
          </w:tcPr>
          <w:p w14:paraId="37C00C23"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0.81</w:t>
            </w:r>
          </w:p>
        </w:tc>
        <w:tc>
          <w:tcPr>
            <w:tcW w:w="990" w:type="dxa"/>
            <w:noWrap/>
            <w:hideMark/>
          </w:tcPr>
          <w:p w14:paraId="5D9E59E1"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0.023</w:t>
            </w:r>
          </w:p>
        </w:tc>
        <w:tc>
          <w:tcPr>
            <w:tcW w:w="540" w:type="dxa"/>
            <w:noWrap/>
            <w:hideMark/>
          </w:tcPr>
          <w:p w14:paraId="1EEAEB4D"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1.16</w:t>
            </w:r>
          </w:p>
        </w:tc>
        <w:tc>
          <w:tcPr>
            <w:tcW w:w="900" w:type="dxa"/>
            <w:noWrap/>
            <w:hideMark/>
          </w:tcPr>
          <w:p w14:paraId="3551A54A"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0.033</w:t>
            </w:r>
          </w:p>
        </w:tc>
        <w:tc>
          <w:tcPr>
            <w:tcW w:w="810" w:type="dxa"/>
            <w:noWrap/>
            <w:hideMark/>
          </w:tcPr>
          <w:p w14:paraId="183EEA31"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0.47</w:t>
            </w:r>
          </w:p>
        </w:tc>
        <w:tc>
          <w:tcPr>
            <w:tcW w:w="900" w:type="dxa"/>
            <w:noWrap/>
            <w:hideMark/>
          </w:tcPr>
          <w:p w14:paraId="40AB1944"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0.013</w:t>
            </w:r>
          </w:p>
        </w:tc>
        <w:tc>
          <w:tcPr>
            <w:tcW w:w="810" w:type="dxa"/>
            <w:noWrap/>
            <w:hideMark/>
          </w:tcPr>
          <w:p w14:paraId="7EF519C5"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1.092</w:t>
            </w:r>
          </w:p>
        </w:tc>
        <w:tc>
          <w:tcPr>
            <w:tcW w:w="900" w:type="dxa"/>
            <w:noWrap/>
            <w:hideMark/>
          </w:tcPr>
          <w:p w14:paraId="1BEA9321"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0.031</w:t>
            </w:r>
          </w:p>
        </w:tc>
        <w:tc>
          <w:tcPr>
            <w:tcW w:w="810" w:type="dxa"/>
            <w:noWrap/>
            <w:hideMark/>
          </w:tcPr>
          <w:p w14:paraId="111B1682"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0.48</w:t>
            </w:r>
          </w:p>
        </w:tc>
        <w:tc>
          <w:tcPr>
            <w:tcW w:w="900" w:type="dxa"/>
            <w:noWrap/>
            <w:hideMark/>
          </w:tcPr>
          <w:p w14:paraId="573B3192"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0.013</w:t>
            </w:r>
          </w:p>
        </w:tc>
      </w:tr>
      <w:tr w:rsidR="006C34EC" w:rsidRPr="00E6323F" w14:paraId="0368D8F3" w14:textId="77777777" w:rsidTr="00500CC5">
        <w:tc>
          <w:tcPr>
            <w:tcW w:w="535" w:type="dxa"/>
            <w:noWrap/>
            <w:hideMark/>
          </w:tcPr>
          <w:p w14:paraId="61786D18"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13</w:t>
            </w:r>
          </w:p>
        </w:tc>
        <w:tc>
          <w:tcPr>
            <w:tcW w:w="900" w:type="dxa"/>
            <w:noWrap/>
            <w:hideMark/>
          </w:tcPr>
          <w:p w14:paraId="63FE184B"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13</w:t>
            </w:r>
          </w:p>
        </w:tc>
        <w:tc>
          <w:tcPr>
            <w:tcW w:w="810" w:type="dxa"/>
            <w:noWrap/>
            <w:hideMark/>
          </w:tcPr>
          <w:p w14:paraId="25F6E8A3"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7.106</w:t>
            </w:r>
          </w:p>
        </w:tc>
        <w:tc>
          <w:tcPr>
            <w:tcW w:w="810" w:type="dxa"/>
            <w:noWrap/>
            <w:hideMark/>
          </w:tcPr>
          <w:p w14:paraId="0C478491"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7.106</w:t>
            </w:r>
          </w:p>
        </w:tc>
        <w:tc>
          <w:tcPr>
            <w:tcW w:w="1260" w:type="dxa"/>
            <w:noWrap/>
            <w:hideMark/>
          </w:tcPr>
          <w:p w14:paraId="2EB56FDD"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13 to 13.9</w:t>
            </w:r>
          </w:p>
        </w:tc>
        <w:tc>
          <w:tcPr>
            <w:tcW w:w="990" w:type="dxa"/>
            <w:noWrap/>
            <w:hideMark/>
          </w:tcPr>
          <w:p w14:paraId="01914C2D" w14:textId="77777777" w:rsidR="00E6323F" w:rsidRPr="00E6323F" w:rsidRDefault="00E6323F" w:rsidP="00E6323F">
            <w:pPr>
              <w:rPr>
                <w:rFonts w:cstheme="minorHAnsi"/>
                <w:sz w:val="16"/>
                <w:szCs w:val="16"/>
              </w:rPr>
            </w:pPr>
            <w:r w:rsidRPr="00E6323F">
              <w:rPr>
                <w:rFonts w:cstheme="minorHAnsi"/>
                <w:sz w:val="16"/>
                <w:szCs w:val="16"/>
              </w:rPr>
              <w:t>2.815</w:t>
            </w:r>
          </w:p>
        </w:tc>
        <w:tc>
          <w:tcPr>
            <w:tcW w:w="990" w:type="dxa"/>
            <w:noWrap/>
            <w:hideMark/>
          </w:tcPr>
          <w:p w14:paraId="3E241A7D"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0.81</w:t>
            </w:r>
          </w:p>
        </w:tc>
        <w:tc>
          <w:tcPr>
            <w:tcW w:w="990" w:type="dxa"/>
            <w:noWrap/>
            <w:hideMark/>
          </w:tcPr>
          <w:p w14:paraId="0A18F379"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0.023</w:t>
            </w:r>
          </w:p>
        </w:tc>
        <w:tc>
          <w:tcPr>
            <w:tcW w:w="540" w:type="dxa"/>
            <w:noWrap/>
            <w:hideMark/>
          </w:tcPr>
          <w:p w14:paraId="7A412186"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1.16</w:t>
            </w:r>
          </w:p>
        </w:tc>
        <w:tc>
          <w:tcPr>
            <w:tcW w:w="900" w:type="dxa"/>
            <w:noWrap/>
            <w:hideMark/>
          </w:tcPr>
          <w:p w14:paraId="2FB01734"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0.033</w:t>
            </w:r>
          </w:p>
        </w:tc>
        <w:tc>
          <w:tcPr>
            <w:tcW w:w="810" w:type="dxa"/>
            <w:noWrap/>
            <w:hideMark/>
          </w:tcPr>
          <w:p w14:paraId="1176F3BF"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0.47</w:t>
            </w:r>
          </w:p>
        </w:tc>
        <w:tc>
          <w:tcPr>
            <w:tcW w:w="900" w:type="dxa"/>
            <w:noWrap/>
            <w:hideMark/>
          </w:tcPr>
          <w:p w14:paraId="1B718F4D"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0.013</w:t>
            </w:r>
          </w:p>
        </w:tc>
        <w:tc>
          <w:tcPr>
            <w:tcW w:w="810" w:type="dxa"/>
            <w:noWrap/>
            <w:hideMark/>
          </w:tcPr>
          <w:p w14:paraId="6E933730"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1.092</w:t>
            </w:r>
          </w:p>
        </w:tc>
        <w:tc>
          <w:tcPr>
            <w:tcW w:w="900" w:type="dxa"/>
            <w:noWrap/>
            <w:hideMark/>
          </w:tcPr>
          <w:p w14:paraId="20B931D0"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0.031</w:t>
            </w:r>
          </w:p>
        </w:tc>
        <w:tc>
          <w:tcPr>
            <w:tcW w:w="810" w:type="dxa"/>
            <w:noWrap/>
            <w:hideMark/>
          </w:tcPr>
          <w:p w14:paraId="7BB8B853"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0.48</w:t>
            </w:r>
          </w:p>
        </w:tc>
        <w:tc>
          <w:tcPr>
            <w:tcW w:w="900" w:type="dxa"/>
            <w:noWrap/>
            <w:hideMark/>
          </w:tcPr>
          <w:p w14:paraId="78843818"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0.013</w:t>
            </w:r>
          </w:p>
        </w:tc>
      </w:tr>
      <w:tr w:rsidR="006C34EC" w:rsidRPr="00E6323F" w14:paraId="015FA285" w14:textId="77777777" w:rsidTr="00500CC5">
        <w:tc>
          <w:tcPr>
            <w:tcW w:w="535" w:type="dxa"/>
            <w:noWrap/>
            <w:hideMark/>
          </w:tcPr>
          <w:p w14:paraId="685788DD"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14</w:t>
            </w:r>
          </w:p>
        </w:tc>
        <w:tc>
          <w:tcPr>
            <w:tcW w:w="900" w:type="dxa"/>
            <w:noWrap/>
            <w:hideMark/>
          </w:tcPr>
          <w:p w14:paraId="012A7509"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14</w:t>
            </w:r>
          </w:p>
        </w:tc>
        <w:tc>
          <w:tcPr>
            <w:tcW w:w="810" w:type="dxa"/>
            <w:noWrap/>
            <w:hideMark/>
          </w:tcPr>
          <w:p w14:paraId="54D87937"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4.291</w:t>
            </w:r>
          </w:p>
        </w:tc>
        <w:tc>
          <w:tcPr>
            <w:tcW w:w="810" w:type="dxa"/>
            <w:noWrap/>
            <w:hideMark/>
          </w:tcPr>
          <w:p w14:paraId="0FAF0D80"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4.291</w:t>
            </w:r>
          </w:p>
        </w:tc>
        <w:tc>
          <w:tcPr>
            <w:tcW w:w="1260" w:type="dxa"/>
            <w:noWrap/>
            <w:hideMark/>
          </w:tcPr>
          <w:p w14:paraId="49A59043"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14 to 14.9</w:t>
            </w:r>
          </w:p>
        </w:tc>
        <w:tc>
          <w:tcPr>
            <w:tcW w:w="990" w:type="dxa"/>
            <w:noWrap/>
            <w:hideMark/>
          </w:tcPr>
          <w:p w14:paraId="6F9C2CFC" w14:textId="77777777" w:rsidR="00E6323F" w:rsidRPr="00E6323F" w:rsidRDefault="00E6323F" w:rsidP="00E6323F">
            <w:pPr>
              <w:rPr>
                <w:rFonts w:cstheme="minorHAnsi"/>
                <w:sz w:val="16"/>
                <w:szCs w:val="16"/>
              </w:rPr>
            </w:pPr>
            <w:r w:rsidRPr="00E6323F">
              <w:rPr>
                <w:rFonts w:cstheme="minorHAnsi"/>
                <w:sz w:val="16"/>
                <w:szCs w:val="16"/>
              </w:rPr>
              <w:t>2.815</w:t>
            </w:r>
          </w:p>
        </w:tc>
        <w:tc>
          <w:tcPr>
            <w:tcW w:w="990" w:type="dxa"/>
            <w:noWrap/>
            <w:hideMark/>
          </w:tcPr>
          <w:p w14:paraId="5576A6CC"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0.81</w:t>
            </w:r>
          </w:p>
        </w:tc>
        <w:tc>
          <w:tcPr>
            <w:tcW w:w="990" w:type="dxa"/>
            <w:noWrap/>
            <w:hideMark/>
          </w:tcPr>
          <w:p w14:paraId="43E9C5A3"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0.023</w:t>
            </w:r>
          </w:p>
        </w:tc>
        <w:tc>
          <w:tcPr>
            <w:tcW w:w="540" w:type="dxa"/>
            <w:noWrap/>
            <w:hideMark/>
          </w:tcPr>
          <w:p w14:paraId="7A4FDCC5"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1.16</w:t>
            </w:r>
          </w:p>
        </w:tc>
        <w:tc>
          <w:tcPr>
            <w:tcW w:w="900" w:type="dxa"/>
            <w:noWrap/>
            <w:hideMark/>
          </w:tcPr>
          <w:p w14:paraId="64D57A9C"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0.033</w:t>
            </w:r>
          </w:p>
        </w:tc>
        <w:tc>
          <w:tcPr>
            <w:tcW w:w="810" w:type="dxa"/>
            <w:noWrap/>
            <w:hideMark/>
          </w:tcPr>
          <w:p w14:paraId="6CCD950D"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0.47</w:t>
            </w:r>
          </w:p>
        </w:tc>
        <w:tc>
          <w:tcPr>
            <w:tcW w:w="900" w:type="dxa"/>
            <w:noWrap/>
            <w:hideMark/>
          </w:tcPr>
          <w:p w14:paraId="25DC0085"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0.013</w:t>
            </w:r>
          </w:p>
        </w:tc>
        <w:tc>
          <w:tcPr>
            <w:tcW w:w="810" w:type="dxa"/>
            <w:noWrap/>
            <w:hideMark/>
          </w:tcPr>
          <w:p w14:paraId="040CBE45"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1.092</w:t>
            </w:r>
          </w:p>
        </w:tc>
        <w:tc>
          <w:tcPr>
            <w:tcW w:w="900" w:type="dxa"/>
            <w:noWrap/>
            <w:hideMark/>
          </w:tcPr>
          <w:p w14:paraId="77EC0945"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0.031</w:t>
            </w:r>
          </w:p>
        </w:tc>
        <w:tc>
          <w:tcPr>
            <w:tcW w:w="810" w:type="dxa"/>
            <w:noWrap/>
            <w:hideMark/>
          </w:tcPr>
          <w:p w14:paraId="352CA2B7"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0.48</w:t>
            </w:r>
          </w:p>
        </w:tc>
        <w:tc>
          <w:tcPr>
            <w:tcW w:w="900" w:type="dxa"/>
            <w:noWrap/>
            <w:hideMark/>
          </w:tcPr>
          <w:p w14:paraId="0C6B09B2"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0.013</w:t>
            </w:r>
          </w:p>
        </w:tc>
      </w:tr>
      <w:tr w:rsidR="006C34EC" w:rsidRPr="00E6323F" w14:paraId="21469EAD" w14:textId="77777777" w:rsidTr="00500CC5">
        <w:tc>
          <w:tcPr>
            <w:tcW w:w="535" w:type="dxa"/>
            <w:noWrap/>
            <w:hideMark/>
          </w:tcPr>
          <w:p w14:paraId="4CEA8C47"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15</w:t>
            </w:r>
          </w:p>
        </w:tc>
        <w:tc>
          <w:tcPr>
            <w:tcW w:w="900" w:type="dxa"/>
            <w:noWrap/>
            <w:hideMark/>
          </w:tcPr>
          <w:p w14:paraId="5D144FF7"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15</w:t>
            </w:r>
          </w:p>
        </w:tc>
        <w:tc>
          <w:tcPr>
            <w:tcW w:w="810" w:type="dxa"/>
            <w:noWrap/>
            <w:hideMark/>
          </w:tcPr>
          <w:p w14:paraId="6F4CA9AB"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1.476</w:t>
            </w:r>
          </w:p>
        </w:tc>
        <w:tc>
          <w:tcPr>
            <w:tcW w:w="810" w:type="dxa"/>
            <w:noWrap/>
            <w:hideMark/>
          </w:tcPr>
          <w:p w14:paraId="6B15F762"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1.476</w:t>
            </w:r>
          </w:p>
        </w:tc>
        <w:tc>
          <w:tcPr>
            <w:tcW w:w="1260" w:type="dxa"/>
            <w:noWrap/>
            <w:hideMark/>
          </w:tcPr>
          <w:p w14:paraId="44C06AF4"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15 to 19.9</w:t>
            </w:r>
          </w:p>
        </w:tc>
        <w:tc>
          <w:tcPr>
            <w:tcW w:w="990" w:type="dxa"/>
            <w:noWrap/>
            <w:hideMark/>
          </w:tcPr>
          <w:p w14:paraId="24D3F253" w14:textId="77777777" w:rsidR="00E6323F" w:rsidRPr="00E6323F" w:rsidRDefault="00E6323F" w:rsidP="00E6323F">
            <w:pPr>
              <w:rPr>
                <w:rFonts w:cstheme="minorHAnsi"/>
                <w:sz w:val="16"/>
                <w:szCs w:val="16"/>
              </w:rPr>
            </w:pPr>
            <w:r w:rsidRPr="00E6323F">
              <w:rPr>
                <w:rFonts w:cstheme="minorHAnsi"/>
                <w:sz w:val="16"/>
                <w:szCs w:val="16"/>
              </w:rPr>
              <w:t>1.476</w:t>
            </w:r>
          </w:p>
        </w:tc>
        <w:tc>
          <w:tcPr>
            <w:tcW w:w="990" w:type="dxa"/>
            <w:noWrap/>
            <w:hideMark/>
          </w:tcPr>
          <w:p w14:paraId="72043244"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0.81</w:t>
            </w:r>
          </w:p>
        </w:tc>
        <w:tc>
          <w:tcPr>
            <w:tcW w:w="990" w:type="dxa"/>
            <w:noWrap/>
            <w:hideMark/>
          </w:tcPr>
          <w:p w14:paraId="26094BEC"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0.012</w:t>
            </w:r>
          </w:p>
        </w:tc>
        <w:tc>
          <w:tcPr>
            <w:tcW w:w="540" w:type="dxa"/>
            <w:noWrap/>
            <w:hideMark/>
          </w:tcPr>
          <w:p w14:paraId="4DB261E5"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1.16</w:t>
            </w:r>
          </w:p>
        </w:tc>
        <w:tc>
          <w:tcPr>
            <w:tcW w:w="900" w:type="dxa"/>
            <w:noWrap/>
            <w:hideMark/>
          </w:tcPr>
          <w:p w14:paraId="4F625AC4"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0.017</w:t>
            </w:r>
          </w:p>
        </w:tc>
        <w:tc>
          <w:tcPr>
            <w:tcW w:w="810" w:type="dxa"/>
            <w:noWrap/>
            <w:hideMark/>
          </w:tcPr>
          <w:p w14:paraId="0B410379"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0.47</w:t>
            </w:r>
          </w:p>
        </w:tc>
        <w:tc>
          <w:tcPr>
            <w:tcW w:w="900" w:type="dxa"/>
            <w:noWrap/>
            <w:hideMark/>
          </w:tcPr>
          <w:p w14:paraId="582EEC82"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0.007</w:t>
            </w:r>
          </w:p>
        </w:tc>
        <w:tc>
          <w:tcPr>
            <w:tcW w:w="810" w:type="dxa"/>
            <w:noWrap/>
            <w:hideMark/>
          </w:tcPr>
          <w:p w14:paraId="1B340FDF"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1.092</w:t>
            </w:r>
          </w:p>
        </w:tc>
        <w:tc>
          <w:tcPr>
            <w:tcW w:w="900" w:type="dxa"/>
            <w:noWrap/>
            <w:hideMark/>
          </w:tcPr>
          <w:p w14:paraId="37518CEB"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0.016</w:t>
            </w:r>
          </w:p>
        </w:tc>
        <w:tc>
          <w:tcPr>
            <w:tcW w:w="810" w:type="dxa"/>
            <w:noWrap/>
            <w:hideMark/>
          </w:tcPr>
          <w:p w14:paraId="4E97E1F8"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0.48</w:t>
            </w:r>
          </w:p>
        </w:tc>
        <w:tc>
          <w:tcPr>
            <w:tcW w:w="900" w:type="dxa"/>
            <w:noWrap/>
            <w:hideMark/>
          </w:tcPr>
          <w:p w14:paraId="33C4D5B0"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0.007</w:t>
            </w:r>
          </w:p>
        </w:tc>
      </w:tr>
      <w:tr w:rsidR="006C34EC" w:rsidRPr="00E6323F" w14:paraId="56F205AF" w14:textId="77777777" w:rsidTr="00500CC5">
        <w:tc>
          <w:tcPr>
            <w:tcW w:w="535" w:type="dxa"/>
            <w:noWrap/>
            <w:hideMark/>
          </w:tcPr>
          <w:p w14:paraId="2D420F3E"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16</w:t>
            </w:r>
          </w:p>
        </w:tc>
        <w:tc>
          <w:tcPr>
            <w:tcW w:w="900" w:type="dxa"/>
            <w:noWrap/>
            <w:hideMark/>
          </w:tcPr>
          <w:p w14:paraId="5A4F806F"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20</w:t>
            </w:r>
          </w:p>
        </w:tc>
        <w:tc>
          <w:tcPr>
            <w:tcW w:w="810" w:type="dxa"/>
            <w:noWrap/>
            <w:hideMark/>
          </w:tcPr>
          <w:p w14:paraId="36FF0408"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810" w:type="dxa"/>
            <w:noWrap/>
            <w:hideMark/>
          </w:tcPr>
          <w:p w14:paraId="704A7B59"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1260" w:type="dxa"/>
            <w:noWrap/>
            <w:hideMark/>
          </w:tcPr>
          <w:p w14:paraId="746AFA5E"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20 to 24.9</w:t>
            </w:r>
          </w:p>
        </w:tc>
        <w:tc>
          <w:tcPr>
            <w:tcW w:w="990" w:type="dxa"/>
            <w:noWrap/>
            <w:hideMark/>
          </w:tcPr>
          <w:p w14:paraId="4713DDDC" w14:textId="77777777" w:rsidR="00E6323F" w:rsidRPr="00E6323F" w:rsidRDefault="00E6323F" w:rsidP="00E6323F">
            <w:pPr>
              <w:rPr>
                <w:rFonts w:cstheme="minorHAnsi"/>
                <w:sz w:val="16"/>
                <w:szCs w:val="16"/>
              </w:rPr>
            </w:pPr>
            <w:r w:rsidRPr="00E6323F">
              <w:rPr>
                <w:rFonts w:cstheme="minorHAnsi"/>
                <w:sz w:val="16"/>
                <w:szCs w:val="16"/>
              </w:rPr>
              <w:t>0.000</w:t>
            </w:r>
          </w:p>
        </w:tc>
        <w:tc>
          <w:tcPr>
            <w:tcW w:w="990" w:type="dxa"/>
            <w:noWrap/>
            <w:hideMark/>
          </w:tcPr>
          <w:p w14:paraId="6033288C"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0.81</w:t>
            </w:r>
          </w:p>
        </w:tc>
        <w:tc>
          <w:tcPr>
            <w:tcW w:w="990" w:type="dxa"/>
            <w:noWrap/>
            <w:hideMark/>
          </w:tcPr>
          <w:p w14:paraId="25A764B8"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540" w:type="dxa"/>
            <w:noWrap/>
            <w:hideMark/>
          </w:tcPr>
          <w:p w14:paraId="21CFA2DD"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0.70</w:t>
            </w:r>
          </w:p>
        </w:tc>
        <w:tc>
          <w:tcPr>
            <w:tcW w:w="900" w:type="dxa"/>
            <w:noWrap/>
            <w:hideMark/>
          </w:tcPr>
          <w:p w14:paraId="35A7BEB8"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810" w:type="dxa"/>
            <w:noWrap/>
            <w:hideMark/>
          </w:tcPr>
          <w:p w14:paraId="7F4C68CA"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0.56</w:t>
            </w:r>
          </w:p>
        </w:tc>
        <w:tc>
          <w:tcPr>
            <w:tcW w:w="900" w:type="dxa"/>
            <w:noWrap/>
            <w:hideMark/>
          </w:tcPr>
          <w:p w14:paraId="315D0651"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810" w:type="dxa"/>
            <w:noWrap/>
            <w:hideMark/>
          </w:tcPr>
          <w:p w14:paraId="58C831DB"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0.747</w:t>
            </w:r>
          </w:p>
        </w:tc>
        <w:tc>
          <w:tcPr>
            <w:tcW w:w="900" w:type="dxa"/>
            <w:noWrap/>
            <w:hideMark/>
          </w:tcPr>
          <w:p w14:paraId="132D95FF"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810" w:type="dxa"/>
            <w:noWrap/>
            <w:hideMark/>
          </w:tcPr>
          <w:p w14:paraId="56E01FA4"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0.43</w:t>
            </w:r>
          </w:p>
        </w:tc>
        <w:tc>
          <w:tcPr>
            <w:tcW w:w="900" w:type="dxa"/>
            <w:noWrap/>
            <w:hideMark/>
          </w:tcPr>
          <w:p w14:paraId="6F2AC5C5"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r>
      <w:tr w:rsidR="006C34EC" w:rsidRPr="00E6323F" w14:paraId="63CF765C" w14:textId="77777777" w:rsidTr="00500CC5">
        <w:tc>
          <w:tcPr>
            <w:tcW w:w="535" w:type="dxa"/>
            <w:noWrap/>
            <w:hideMark/>
          </w:tcPr>
          <w:p w14:paraId="1DD0F2CD"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17</w:t>
            </w:r>
          </w:p>
        </w:tc>
        <w:tc>
          <w:tcPr>
            <w:tcW w:w="900" w:type="dxa"/>
            <w:noWrap/>
            <w:hideMark/>
          </w:tcPr>
          <w:p w14:paraId="73FF6F59"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25</w:t>
            </w:r>
          </w:p>
        </w:tc>
        <w:tc>
          <w:tcPr>
            <w:tcW w:w="810" w:type="dxa"/>
            <w:noWrap/>
            <w:hideMark/>
          </w:tcPr>
          <w:p w14:paraId="295F911C"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810" w:type="dxa"/>
            <w:noWrap/>
            <w:hideMark/>
          </w:tcPr>
          <w:p w14:paraId="524EA8AD"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1260" w:type="dxa"/>
            <w:noWrap/>
            <w:hideMark/>
          </w:tcPr>
          <w:p w14:paraId="2EA9D5F5"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25 to 29.9</w:t>
            </w:r>
          </w:p>
        </w:tc>
        <w:tc>
          <w:tcPr>
            <w:tcW w:w="990" w:type="dxa"/>
            <w:noWrap/>
            <w:hideMark/>
          </w:tcPr>
          <w:p w14:paraId="4481DB11" w14:textId="77777777" w:rsidR="00E6323F" w:rsidRPr="00E6323F" w:rsidRDefault="00E6323F" w:rsidP="00E6323F">
            <w:pPr>
              <w:rPr>
                <w:rFonts w:cstheme="minorHAnsi"/>
                <w:sz w:val="16"/>
                <w:szCs w:val="16"/>
              </w:rPr>
            </w:pPr>
            <w:r w:rsidRPr="00E6323F">
              <w:rPr>
                <w:rFonts w:cstheme="minorHAnsi"/>
                <w:sz w:val="16"/>
                <w:szCs w:val="16"/>
              </w:rPr>
              <w:t>0.000</w:t>
            </w:r>
          </w:p>
        </w:tc>
        <w:tc>
          <w:tcPr>
            <w:tcW w:w="990" w:type="dxa"/>
            <w:noWrap/>
            <w:hideMark/>
          </w:tcPr>
          <w:p w14:paraId="44BDE475"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0.81</w:t>
            </w:r>
          </w:p>
        </w:tc>
        <w:tc>
          <w:tcPr>
            <w:tcW w:w="990" w:type="dxa"/>
            <w:noWrap/>
            <w:hideMark/>
          </w:tcPr>
          <w:p w14:paraId="43F228B5"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540" w:type="dxa"/>
            <w:noWrap/>
            <w:hideMark/>
          </w:tcPr>
          <w:p w14:paraId="3C10772E"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0.70</w:t>
            </w:r>
          </w:p>
        </w:tc>
        <w:tc>
          <w:tcPr>
            <w:tcW w:w="900" w:type="dxa"/>
            <w:noWrap/>
            <w:hideMark/>
          </w:tcPr>
          <w:p w14:paraId="5EB8E7DE"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810" w:type="dxa"/>
            <w:noWrap/>
            <w:hideMark/>
          </w:tcPr>
          <w:p w14:paraId="76A4066A"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0.56</w:t>
            </w:r>
          </w:p>
        </w:tc>
        <w:tc>
          <w:tcPr>
            <w:tcW w:w="900" w:type="dxa"/>
            <w:noWrap/>
            <w:hideMark/>
          </w:tcPr>
          <w:p w14:paraId="0D96F763"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810" w:type="dxa"/>
            <w:noWrap/>
            <w:hideMark/>
          </w:tcPr>
          <w:p w14:paraId="739D5393"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0.747</w:t>
            </w:r>
          </w:p>
        </w:tc>
        <w:tc>
          <w:tcPr>
            <w:tcW w:w="900" w:type="dxa"/>
            <w:noWrap/>
            <w:hideMark/>
          </w:tcPr>
          <w:p w14:paraId="759C1A99"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810" w:type="dxa"/>
            <w:noWrap/>
            <w:hideMark/>
          </w:tcPr>
          <w:p w14:paraId="00B54484"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0.43</w:t>
            </w:r>
          </w:p>
        </w:tc>
        <w:tc>
          <w:tcPr>
            <w:tcW w:w="900" w:type="dxa"/>
            <w:noWrap/>
            <w:hideMark/>
          </w:tcPr>
          <w:p w14:paraId="451222D7"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r>
      <w:tr w:rsidR="006C34EC" w:rsidRPr="00E6323F" w14:paraId="5DFD9642" w14:textId="77777777" w:rsidTr="00500CC5">
        <w:tc>
          <w:tcPr>
            <w:tcW w:w="535" w:type="dxa"/>
            <w:noWrap/>
            <w:hideMark/>
          </w:tcPr>
          <w:p w14:paraId="28FC8E13"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18</w:t>
            </w:r>
          </w:p>
        </w:tc>
        <w:tc>
          <w:tcPr>
            <w:tcW w:w="900" w:type="dxa"/>
            <w:noWrap/>
            <w:hideMark/>
          </w:tcPr>
          <w:p w14:paraId="7BE342E5"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30</w:t>
            </w:r>
          </w:p>
        </w:tc>
        <w:tc>
          <w:tcPr>
            <w:tcW w:w="810" w:type="dxa"/>
            <w:noWrap/>
            <w:hideMark/>
          </w:tcPr>
          <w:p w14:paraId="588A3CC8"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810" w:type="dxa"/>
            <w:noWrap/>
            <w:hideMark/>
          </w:tcPr>
          <w:p w14:paraId="4A4AAC95"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1260" w:type="dxa"/>
            <w:noWrap/>
            <w:hideMark/>
          </w:tcPr>
          <w:p w14:paraId="2DCBA77F"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30 to 34.9</w:t>
            </w:r>
          </w:p>
        </w:tc>
        <w:tc>
          <w:tcPr>
            <w:tcW w:w="990" w:type="dxa"/>
            <w:noWrap/>
            <w:hideMark/>
          </w:tcPr>
          <w:p w14:paraId="78E58508" w14:textId="77777777" w:rsidR="00E6323F" w:rsidRPr="00E6323F" w:rsidRDefault="00E6323F" w:rsidP="00E6323F">
            <w:pPr>
              <w:rPr>
                <w:rFonts w:cstheme="minorHAnsi"/>
                <w:sz w:val="16"/>
                <w:szCs w:val="16"/>
              </w:rPr>
            </w:pPr>
            <w:r w:rsidRPr="00E6323F">
              <w:rPr>
                <w:rFonts w:cstheme="minorHAnsi"/>
                <w:sz w:val="16"/>
                <w:szCs w:val="16"/>
              </w:rPr>
              <w:t>0.000</w:t>
            </w:r>
          </w:p>
        </w:tc>
        <w:tc>
          <w:tcPr>
            <w:tcW w:w="990" w:type="dxa"/>
            <w:noWrap/>
            <w:hideMark/>
          </w:tcPr>
          <w:p w14:paraId="182D7234"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0.81</w:t>
            </w:r>
          </w:p>
        </w:tc>
        <w:tc>
          <w:tcPr>
            <w:tcW w:w="990" w:type="dxa"/>
            <w:noWrap/>
            <w:hideMark/>
          </w:tcPr>
          <w:p w14:paraId="2282F6C1"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540" w:type="dxa"/>
            <w:noWrap/>
            <w:hideMark/>
          </w:tcPr>
          <w:p w14:paraId="154116FE"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0.70</w:t>
            </w:r>
          </w:p>
        </w:tc>
        <w:tc>
          <w:tcPr>
            <w:tcW w:w="900" w:type="dxa"/>
            <w:noWrap/>
            <w:hideMark/>
          </w:tcPr>
          <w:p w14:paraId="7D1BCFAF"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810" w:type="dxa"/>
            <w:noWrap/>
            <w:hideMark/>
          </w:tcPr>
          <w:p w14:paraId="2EFB5C5E"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0.56</w:t>
            </w:r>
          </w:p>
        </w:tc>
        <w:tc>
          <w:tcPr>
            <w:tcW w:w="900" w:type="dxa"/>
            <w:noWrap/>
            <w:hideMark/>
          </w:tcPr>
          <w:p w14:paraId="7C135C49"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810" w:type="dxa"/>
            <w:noWrap/>
            <w:hideMark/>
          </w:tcPr>
          <w:p w14:paraId="0DC84A11"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0.747</w:t>
            </w:r>
          </w:p>
        </w:tc>
        <w:tc>
          <w:tcPr>
            <w:tcW w:w="900" w:type="dxa"/>
            <w:noWrap/>
            <w:hideMark/>
          </w:tcPr>
          <w:p w14:paraId="57CE373B"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810" w:type="dxa"/>
            <w:noWrap/>
            <w:hideMark/>
          </w:tcPr>
          <w:p w14:paraId="1D29B019"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0.43</w:t>
            </w:r>
          </w:p>
        </w:tc>
        <w:tc>
          <w:tcPr>
            <w:tcW w:w="900" w:type="dxa"/>
            <w:noWrap/>
            <w:hideMark/>
          </w:tcPr>
          <w:p w14:paraId="63556481"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r>
      <w:tr w:rsidR="006C34EC" w:rsidRPr="00E6323F" w14:paraId="551CE87C" w14:textId="77777777" w:rsidTr="00500CC5">
        <w:tc>
          <w:tcPr>
            <w:tcW w:w="535" w:type="dxa"/>
            <w:noWrap/>
            <w:hideMark/>
          </w:tcPr>
          <w:p w14:paraId="647A434E"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19</w:t>
            </w:r>
          </w:p>
        </w:tc>
        <w:tc>
          <w:tcPr>
            <w:tcW w:w="900" w:type="dxa"/>
            <w:noWrap/>
            <w:hideMark/>
          </w:tcPr>
          <w:p w14:paraId="417505AA"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35</w:t>
            </w:r>
          </w:p>
        </w:tc>
        <w:tc>
          <w:tcPr>
            <w:tcW w:w="810" w:type="dxa"/>
            <w:noWrap/>
            <w:hideMark/>
          </w:tcPr>
          <w:p w14:paraId="41672E0A"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810" w:type="dxa"/>
            <w:noWrap/>
            <w:hideMark/>
          </w:tcPr>
          <w:p w14:paraId="2E5E02F6"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1260" w:type="dxa"/>
            <w:noWrap/>
            <w:hideMark/>
          </w:tcPr>
          <w:p w14:paraId="67A45C39"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35 to 39.9</w:t>
            </w:r>
          </w:p>
        </w:tc>
        <w:tc>
          <w:tcPr>
            <w:tcW w:w="990" w:type="dxa"/>
            <w:noWrap/>
            <w:hideMark/>
          </w:tcPr>
          <w:p w14:paraId="2772F424" w14:textId="77777777" w:rsidR="00E6323F" w:rsidRPr="00E6323F" w:rsidRDefault="00E6323F" w:rsidP="00E6323F">
            <w:pPr>
              <w:rPr>
                <w:rFonts w:cstheme="minorHAnsi"/>
                <w:sz w:val="16"/>
                <w:szCs w:val="16"/>
              </w:rPr>
            </w:pPr>
            <w:r w:rsidRPr="00E6323F">
              <w:rPr>
                <w:rFonts w:cstheme="minorHAnsi"/>
                <w:sz w:val="16"/>
                <w:szCs w:val="16"/>
              </w:rPr>
              <w:t>0.000</w:t>
            </w:r>
          </w:p>
        </w:tc>
        <w:tc>
          <w:tcPr>
            <w:tcW w:w="990" w:type="dxa"/>
            <w:noWrap/>
            <w:hideMark/>
          </w:tcPr>
          <w:p w14:paraId="000CBF1B"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0.81</w:t>
            </w:r>
          </w:p>
        </w:tc>
        <w:tc>
          <w:tcPr>
            <w:tcW w:w="990" w:type="dxa"/>
            <w:noWrap/>
            <w:hideMark/>
          </w:tcPr>
          <w:p w14:paraId="040C20DD"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540" w:type="dxa"/>
            <w:noWrap/>
            <w:hideMark/>
          </w:tcPr>
          <w:p w14:paraId="60557EA6"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0.70</w:t>
            </w:r>
          </w:p>
        </w:tc>
        <w:tc>
          <w:tcPr>
            <w:tcW w:w="900" w:type="dxa"/>
            <w:noWrap/>
            <w:hideMark/>
          </w:tcPr>
          <w:p w14:paraId="4AE88EEC"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810" w:type="dxa"/>
            <w:noWrap/>
            <w:hideMark/>
          </w:tcPr>
          <w:p w14:paraId="56BFDB95"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0.56</w:t>
            </w:r>
          </w:p>
        </w:tc>
        <w:tc>
          <w:tcPr>
            <w:tcW w:w="900" w:type="dxa"/>
            <w:noWrap/>
            <w:hideMark/>
          </w:tcPr>
          <w:p w14:paraId="1957D9E5"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810" w:type="dxa"/>
            <w:noWrap/>
            <w:hideMark/>
          </w:tcPr>
          <w:p w14:paraId="5A4ED5D8"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0.747</w:t>
            </w:r>
          </w:p>
        </w:tc>
        <w:tc>
          <w:tcPr>
            <w:tcW w:w="900" w:type="dxa"/>
            <w:noWrap/>
            <w:hideMark/>
          </w:tcPr>
          <w:p w14:paraId="1D6EAD64"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810" w:type="dxa"/>
            <w:noWrap/>
            <w:hideMark/>
          </w:tcPr>
          <w:p w14:paraId="39FE9AB6"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0.43</w:t>
            </w:r>
          </w:p>
        </w:tc>
        <w:tc>
          <w:tcPr>
            <w:tcW w:w="900" w:type="dxa"/>
            <w:noWrap/>
            <w:hideMark/>
          </w:tcPr>
          <w:p w14:paraId="77821999"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r>
      <w:tr w:rsidR="006C34EC" w:rsidRPr="00E6323F" w14:paraId="370BDFC2" w14:textId="77777777" w:rsidTr="00500CC5">
        <w:tc>
          <w:tcPr>
            <w:tcW w:w="535" w:type="dxa"/>
            <w:noWrap/>
            <w:hideMark/>
          </w:tcPr>
          <w:p w14:paraId="510FB816"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20</w:t>
            </w:r>
          </w:p>
        </w:tc>
        <w:tc>
          <w:tcPr>
            <w:tcW w:w="900" w:type="dxa"/>
            <w:noWrap/>
            <w:hideMark/>
          </w:tcPr>
          <w:p w14:paraId="6315F211"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40</w:t>
            </w:r>
          </w:p>
        </w:tc>
        <w:tc>
          <w:tcPr>
            <w:tcW w:w="810" w:type="dxa"/>
            <w:noWrap/>
            <w:hideMark/>
          </w:tcPr>
          <w:p w14:paraId="5BF45A5B"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810" w:type="dxa"/>
            <w:noWrap/>
            <w:hideMark/>
          </w:tcPr>
          <w:p w14:paraId="483B2947"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1260" w:type="dxa"/>
            <w:noWrap/>
            <w:hideMark/>
          </w:tcPr>
          <w:p w14:paraId="20AB68EE"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40 to 49.9</w:t>
            </w:r>
          </w:p>
        </w:tc>
        <w:tc>
          <w:tcPr>
            <w:tcW w:w="990" w:type="dxa"/>
            <w:noWrap/>
            <w:hideMark/>
          </w:tcPr>
          <w:p w14:paraId="6AE527A8" w14:textId="77777777" w:rsidR="00E6323F" w:rsidRPr="00E6323F" w:rsidRDefault="00E6323F" w:rsidP="00E6323F">
            <w:pPr>
              <w:rPr>
                <w:rFonts w:cstheme="minorHAnsi"/>
                <w:sz w:val="16"/>
                <w:szCs w:val="16"/>
              </w:rPr>
            </w:pPr>
            <w:r w:rsidRPr="00E6323F">
              <w:rPr>
                <w:rFonts w:cstheme="minorHAnsi"/>
                <w:sz w:val="16"/>
                <w:szCs w:val="16"/>
              </w:rPr>
              <w:t>0.000</w:t>
            </w:r>
          </w:p>
        </w:tc>
        <w:tc>
          <w:tcPr>
            <w:tcW w:w="990" w:type="dxa"/>
            <w:noWrap/>
            <w:hideMark/>
          </w:tcPr>
          <w:p w14:paraId="742F56E2"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0.78</w:t>
            </w:r>
          </w:p>
        </w:tc>
        <w:tc>
          <w:tcPr>
            <w:tcW w:w="990" w:type="dxa"/>
            <w:noWrap/>
            <w:hideMark/>
          </w:tcPr>
          <w:p w14:paraId="572509DF"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540" w:type="dxa"/>
            <w:noWrap/>
            <w:hideMark/>
          </w:tcPr>
          <w:p w14:paraId="42F88DE6"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0.70</w:t>
            </w:r>
          </w:p>
        </w:tc>
        <w:tc>
          <w:tcPr>
            <w:tcW w:w="900" w:type="dxa"/>
            <w:noWrap/>
            <w:hideMark/>
          </w:tcPr>
          <w:p w14:paraId="54687AE2"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810" w:type="dxa"/>
            <w:noWrap/>
            <w:hideMark/>
          </w:tcPr>
          <w:p w14:paraId="473F1122"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0.56</w:t>
            </w:r>
          </w:p>
        </w:tc>
        <w:tc>
          <w:tcPr>
            <w:tcW w:w="900" w:type="dxa"/>
            <w:noWrap/>
            <w:hideMark/>
          </w:tcPr>
          <w:p w14:paraId="598127CE"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810" w:type="dxa"/>
            <w:noWrap/>
            <w:hideMark/>
          </w:tcPr>
          <w:p w14:paraId="4AE0FD9A"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0.747</w:t>
            </w:r>
          </w:p>
        </w:tc>
        <w:tc>
          <w:tcPr>
            <w:tcW w:w="900" w:type="dxa"/>
            <w:noWrap/>
            <w:hideMark/>
          </w:tcPr>
          <w:p w14:paraId="346DC8C6"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810" w:type="dxa"/>
            <w:noWrap/>
            <w:hideMark/>
          </w:tcPr>
          <w:p w14:paraId="72BC26DF"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0.43</w:t>
            </w:r>
          </w:p>
        </w:tc>
        <w:tc>
          <w:tcPr>
            <w:tcW w:w="900" w:type="dxa"/>
            <w:noWrap/>
            <w:hideMark/>
          </w:tcPr>
          <w:p w14:paraId="372C3C23"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r>
      <w:tr w:rsidR="006C34EC" w:rsidRPr="00E6323F" w14:paraId="77B90D4A" w14:textId="77777777" w:rsidTr="00500CC5">
        <w:tc>
          <w:tcPr>
            <w:tcW w:w="535" w:type="dxa"/>
            <w:noWrap/>
            <w:hideMark/>
          </w:tcPr>
          <w:p w14:paraId="5D93F588"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21</w:t>
            </w:r>
          </w:p>
        </w:tc>
        <w:tc>
          <w:tcPr>
            <w:tcW w:w="900" w:type="dxa"/>
            <w:noWrap/>
            <w:hideMark/>
          </w:tcPr>
          <w:p w14:paraId="103F5D5E"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50</w:t>
            </w:r>
          </w:p>
        </w:tc>
        <w:tc>
          <w:tcPr>
            <w:tcW w:w="810" w:type="dxa"/>
            <w:noWrap/>
            <w:hideMark/>
          </w:tcPr>
          <w:p w14:paraId="69ED9565"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810" w:type="dxa"/>
            <w:noWrap/>
            <w:hideMark/>
          </w:tcPr>
          <w:p w14:paraId="5A893103"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1260" w:type="dxa"/>
            <w:noWrap/>
            <w:hideMark/>
          </w:tcPr>
          <w:p w14:paraId="5C2A1A74"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50 to 59.9</w:t>
            </w:r>
          </w:p>
        </w:tc>
        <w:tc>
          <w:tcPr>
            <w:tcW w:w="990" w:type="dxa"/>
            <w:noWrap/>
            <w:hideMark/>
          </w:tcPr>
          <w:p w14:paraId="5645B03A" w14:textId="77777777" w:rsidR="00E6323F" w:rsidRPr="00E6323F" w:rsidRDefault="00E6323F" w:rsidP="00E6323F">
            <w:pPr>
              <w:rPr>
                <w:rFonts w:cstheme="minorHAnsi"/>
                <w:sz w:val="16"/>
                <w:szCs w:val="16"/>
              </w:rPr>
            </w:pPr>
            <w:r w:rsidRPr="00E6323F">
              <w:rPr>
                <w:rFonts w:cstheme="minorHAnsi"/>
                <w:sz w:val="16"/>
                <w:szCs w:val="16"/>
              </w:rPr>
              <w:t>0.000</w:t>
            </w:r>
          </w:p>
        </w:tc>
        <w:tc>
          <w:tcPr>
            <w:tcW w:w="990" w:type="dxa"/>
            <w:noWrap/>
            <w:hideMark/>
          </w:tcPr>
          <w:p w14:paraId="4A8683FA"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w:t>
            </w:r>
          </w:p>
        </w:tc>
        <w:tc>
          <w:tcPr>
            <w:tcW w:w="990" w:type="dxa"/>
            <w:noWrap/>
            <w:hideMark/>
          </w:tcPr>
          <w:p w14:paraId="2581DEAB"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540" w:type="dxa"/>
            <w:noWrap/>
            <w:hideMark/>
          </w:tcPr>
          <w:p w14:paraId="02481F97"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0.70</w:t>
            </w:r>
          </w:p>
        </w:tc>
        <w:tc>
          <w:tcPr>
            <w:tcW w:w="900" w:type="dxa"/>
            <w:noWrap/>
            <w:hideMark/>
          </w:tcPr>
          <w:p w14:paraId="23F092B0"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810" w:type="dxa"/>
            <w:noWrap/>
            <w:hideMark/>
          </w:tcPr>
          <w:p w14:paraId="5F383192"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0.56</w:t>
            </w:r>
          </w:p>
        </w:tc>
        <w:tc>
          <w:tcPr>
            <w:tcW w:w="900" w:type="dxa"/>
            <w:noWrap/>
            <w:hideMark/>
          </w:tcPr>
          <w:p w14:paraId="09D29166"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810" w:type="dxa"/>
            <w:noWrap/>
            <w:hideMark/>
          </w:tcPr>
          <w:p w14:paraId="6E20A3FC"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0.747</w:t>
            </w:r>
          </w:p>
        </w:tc>
        <w:tc>
          <w:tcPr>
            <w:tcW w:w="900" w:type="dxa"/>
            <w:noWrap/>
            <w:hideMark/>
          </w:tcPr>
          <w:p w14:paraId="753FE1A5"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810" w:type="dxa"/>
            <w:noWrap/>
            <w:hideMark/>
          </w:tcPr>
          <w:p w14:paraId="2EC074BF"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0.43</w:t>
            </w:r>
          </w:p>
        </w:tc>
        <w:tc>
          <w:tcPr>
            <w:tcW w:w="900" w:type="dxa"/>
            <w:noWrap/>
            <w:hideMark/>
          </w:tcPr>
          <w:p w14:paraId="284B9C54"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r>
      <w:tr w:rsidR="006C34EC" w:rsidRPr="00E6323F" w14:paraId="60CF258B" w14:textId="77777777" w:rsidTr="00500CC5">
        <w:tc>
          <w:tcPr>
            <w:tcW w:w="535" w:type="dxa"/>
            <w:noWrap/>
            <w:hideMark/>
          </w:tcPr>
          <w:p w14:paraId="113FDABA"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22</w:t>
            </w:r>
          </w:p>
        </w:tc>
        <w:tc>
          <w:tcPr>
            <w:tcW w:w="900" w:type="dxa"/>
            <w:noWrap/>
            <w:hideMark/>
          </w:tcPr>
          <w:p w14:paraId="59B6DB60"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60</w:t>
            </w:r>
          </w:p>
        </w:tc>
        <w:tc>
          <w:tcPr>
            <w:tcW w:w="810" w:type="dxa"/>
            <w:noWrap/>
            <w:hideMark/>
          </w:tcPr>
          <w:p w14:paraId="570AC87E"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810" w:type="dxa"/>
            <w:noWrap/>
            <w:hideMark/>
          </w:tcPr>
          <w:p w14:paraId="53BA62B6"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1260" w:type="dxa"/>
            <w:noWrap/>
            <w:hideMark/>
          </w:tcPr>
          <w:p w14:paraId="3069D143"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60 to 79.9</w:t>
            </w:r>
          </w:p>
        </w:tc>
        <w:tc>
          <w:tcPr>
            <w:tcW w:w="990" w:type="dxa"/>
            <w:noWrap/>
            <w:hideMark/>
          </w:tcPr>
          <w:p w14:paraId="668DB574" w14:textId="77777777" w:rsidR="00E6323F" w:rsidRPr="00E6323F" w:rsidRDefault="00E6323F" w:rsidP="00E6323F">
            <w:pPr>
              <w:rPr>
                <w:rFonts w:cstheme="minorHAnsi"/>
                <w:sz w:val="16"/>
                <w:szCs w:val="16"/>
              </w:rPr>
            </w:pPr>
            <w:r w:rsidRPr="00E6323F">
              <w:rPr>
                <w:rFonts w:cstheme="minorHAnsi"/>
                <w:sz w:val="16"/>
                <w:szCs w:val="16"/>
              </w:rPr>
              <w:t>0.000</w:t>
            </w:r>
          </w:p>
        </w:tc>
        <w:tc>
          <w:tcPr>
            <w:tcW w:w="990" w:type="dxa"/>
            <w:noWrap/>
            <w:hideMark/>
          </w:tcPr>
          <w:p w14:paraId="6577133B"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1.16</w:t>
            </w:r>
          </w:p>
        </w:tc>
        <w:tc>
          <w:tcPr>
            <w:tcW w:w="990" w:type="dxa"/>
            <w:noWrap/>
            <w:hideMark/>
          </w:tcPr>
          <w:p w14:paraId="2429B473"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540" w:type="dxa"/>
            <w:noWrap/>
            <w:hideMark/>
          </w:tcPr>
          <w:p w14:paraId="6EFC5679"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1.47</w:t>
            </w:r>
          </w:p>
        </w:tc>
        <w:tc>
          <w:tcPr>
            <w:tcW w:w="900" w:type="dxa"/>
            <w:noWrap/>
            <w:hideMark/>
          </w:tcPr>
          <w:p w14:paraId="618E50B9"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810" w:type="dxa"/>
            <w:noWrap/>
            <w:hideMark/>
          </w:tcPr>
          <w:p w14:paraId="2BBBB149"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1.57</w:t>
            </w:r>
          </w:p>
        </w:tc>
        <w:tc>
          <w:tcPr>
            <w:tcW w:w="900" w:type="dxa"/>
            <w:noWrap/>
            <w:hideMark/>
          </w:tcPr>
          <w:p w14:paraId="5A8CFC75"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810" w:type="dxa"/>
            <w:noWrap/>
            <w:hideMark/>
          </w:tcPr>
          <w:p w14:paraId="6DBE0485"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1.430</w:t>
            </w:r>
          </w:p>
        </w:tc>
        <w:tc>
          <w:tcPr>
            <w:tcW w:w="900" w:type="dxa"/>
            <w:noWrap/>
            <w:hideMark/>
          </w:tcPr>
          <w:p w14:paraId="2DC0515D"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810" w:type="dxa"/>
            <w:noWrap/>
            <w:hideMark/>
          </w:tcPr>
          <w:p w14:paraId="45FE17C1"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1.44</w:t>
            </w:r>
          </w:p>
        </w:tc>
        <w:tc>
          <w:tcPr>
            <w:tcW w:w="900" w:type="dxa"/>
            <w:noWrap/>
            <w:hideMark/>
          </w:tcPr>
          <w:p w14:paraId="3FE21F14"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r>
      <w:tr w:rsidR="006C34EC" w:rsidRPr="00E6323F" w14:paraId="57811403" w14:textId="77777777" w:rsidTr="00500CC5">
        <w:tc>
          <w:tcPr>
            <w:tcW w:w="535" w:type="dxa"/>
            <w:noWrap/>
            <w:hideMark/>
          </w:tcPr>
          <w:p w14:paraId="05E03930"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23</w:t>
            </w:r>
          </w:p>
        </w:tc>
        <w:tc>
          <w:tcPr>
            <w:tcW w:w="900" w:type="dxa"/>
            <w:noWrap/>
            <w:hideMark/>
          </w:tcPr>
          <w:p w14:paraId="05FEAB4D"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80</w:t>
            </w:r>
          </w:p>
        </w:tc>
        <w:tc>
          <w:tcPr>
            <w:tcW w:w="810" w:type="dxa"/>
            <w:noWrap/>
            <w:hideMark/>
          </w:tcPr>
          <w:p w14:paraId="15FE59AE"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810" w:type="dxa"/>
            <w:noWrap/>
            <w:hideMark/>
          </w:tcPr>
          <w:p w14:paraId="59C31E3C"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1260" w:type="dxa"/>
            <w:noWrap/>
            <w:hideMark/>
          </w:tcPr>
          <w:p w14:paraId="2D6BBC37"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80 to 99.9</w:t>
            </w:r>
          </w:p>
        </w:tc>
        <w:tc>
          <w:tcPr>
            <w:tcW w:w="990" w:type="dxa"/>
            <w:noWrap/>
            <w:hideMark/>
          </w:tcPr>
          <w:p w14:paraId="19204A59" w14:textId="77777777" w:rsidR="00E6323F" w:rsidRPr="00E6323F" w:rsidRDefault="00E6323F" w:rsidP="00E6323F">
            <w:pPr>
              <w:rPr>
                <w:rFonts w:cstheme="minorHAnsi"/>
                <w:sz w:val="16"/>
                <w:szCs w:val="16"/>
              </w:rPr>
            </w:pPr>
            <w:r w:rsidRPr="00E6323F">
              <w:rPr>
                <w:rFonts w:cstheme="minorHAnsi"/>
                <w:sz w:val="16"/>
                <w:szCs w:val="16"/>
              </w:rPr>
              <w:t>0.000</w:t>
            </w:r>
          </w:p>
        </w:tc>
        <w:tc>
          <w:tcPr>
            <w:tcW w:w="990" w:type="dxa"/>
            <w:noWrap/>
            <w:hideMark/>
          </w:tcPr>
          <w:p w14:paraId="06D0ECEF"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0.71</w:t>
            </w:r>
          </w:p>
        </w:tc>
        <w:tc>
          <w:tcPr>
            <w:tcW w:w="990" w:type="dxa"/>
            <w:noWrap/>
            <w:hideMark/>
          </w:tcPr>
          <w:p w14:paraId="181E53EF"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540" w:type="dxa"/>
            <w:noWrap/>
            <w:hideMark/>
          </w:tcPr>
          <w:p w14:paraId="5E86B9C2"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1.47</w:t>
            </w:r>
          </w:p>
        </w:tc>
        <w:tc>
          <w:tcPr>
            <w:tcW w:w="900" w:type="dxa"/>
            <w:noWrap/>
            <w:hideMark/>
          </w:tcPr>
          <w:p w14:paraId="719141AF"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810" w:type="dxa"/>
            <w:noWrap/>
            <w:hideMark/>
          </w:tcPr>
          <w:p w14:paraId="6C91BA3A"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1.57</w:t>
            </w:r>
          </w:p>
        </w:tc>
        <w:tc>
          <w:tcPr>
            <w:tcW w:w="900" w:type="dxa"/>
            <w:noWrap/>
            <w:hideMark/>
          </w:tcPr>
          <w:p w14:paraId="2DA23364"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810" w:type="dxa"/>
            <w:noWrap/>
            <w:hideMark/>
          </w:tcPr>
          <w:p w14:paraId="429A4198"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1.430</w:t>
            </w:r>
          </w:p>
        </w:tc>
        <w:tc>
          <w:tcPr>
            <w:tcW w:w="900" w:type="dxa"/>
            <w:noWrap/>
            <w:hideMark/>
          </w:tcPr>
          <w:p w14:paraId="32D33BE3"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810" w:type="dxa"/>
            <w:noWrap/>
            <w:hideMark/>
          </w:tcPr>
          <w:p w14:paraId="6CAD3ADE"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1.44</w:t>
            </w:r>
          </w:p>
        </w:tc>
        <w:tc>
          <w:tcPr>
            <w:tcW w:w="900" w:type="dxa"/>
            <w:noWrap/>
            <w:hideMark/>
          </w:tcPr>
          <w:p w14:paraId="4CB85AD2"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r>
      <w:tr w:rsidR="006C34EC" w:rsidRPr="00E6323F" w14:paraId="5742B36C" w14:textId="77777777" w:rsidTr="00500CC5">
        <w:tc>
          <w:tcPr>
            <w:tcW w:w="535" w:type="dxa"/>
            <w:noWrap/>
            <w:hideMark/>
          </w:tcPr>
          <w:p w14:paraId="0DE99C3F"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24</w:t>
            </w:r>
          </w:p>
        </w:tc>
        <w:tc>
          <w:tcPr>
            <w:tcW w:w="900" w:type="dxa"/>
            <w:noWrap/>
            <w:hideMark/>
          </w:tcPr>
          <w:p w14:paraId="561BD89B"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100</w:t>
            </w:r>
          </w:p>
        </w:tc>
        <w:tc>
          <w:tcPr>
            <w:tcW w:w="810" w:type="dxa"/>
            <w:noWrap/>
            <w:hideMark/>
          </w:tcPr>
          <w:p w14:paraId="0551833C"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810" w:type="dxa"/>
            <w:noWrap/>
            <w:hideMark/>
          </w:tcPr>
          <w:p w14:paraId="23244EDE"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1260" w:type="dxa"/>
            <w:noWrap/>
            <w:hideMark/>
          </w:tcPr>
          <w:p w14:paraId="42F26BB9"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100 to 149.9</w:t>
            </w:r>
          </w:p>
        </w:tc>
        <w:tc>
          <w:tcPr>
            <w:tcW w:w="990" w:type="dxa"/>
            <w:noWrap/>
            <w:hideMark/>
          </w:tcPr>
          <w:p w14:paraId="691B6036" w14:textId="77777777" w:rsidR="00E6323F" w:rsidRPr="00E6323F" w:rsidRDefault="00E6323F" w:rsidP="00E6323F">
            <w:pPr>
              <w:rPr>
                <w:rFonts w:cstheme="minorHAnsi"/>
                <w:sz w:val="16"/>
                <w:szCs w:val="16"/>
              </w:rPr>
            </w:pPr>
            <w:r w:rsidRPr="00E6323F">
              <w:rPr>
                <w:rFonts w:cstheme="minorHAnsi"/>
                <w:sz w:val="16"/>
                <w:szCs w:val="16"/>
              </w:rPr>
              <w:t>0.000</w:t>
            </w:r>
          </w:p>
        </w:tc>
        <w:tc>
          <w:tcPr>
            <w:tcW w:w="990" w:type="dxa"/>
            <w:noWrap/>
            <w:hideMark/>
          </w:tcPr>
          <w:p w14:paraId="5A46E6CF"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0.68</w:t>
            </w:r>
          </w:p>
        </w:tc>
        <w:tc>
          <w:tcPr>
            <w:tcW w:w="990" w:type="dxa"/>
            <w:noWrap/>
            <w:hideMark/>
          </w:tcPr>
          <w:p w14:paraId="6D118251"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540" w:type="dxa"/>
            <w:noWrap/>
            <w:hideMark/>
          </w:tcPr>
          <w:p w14:paraId="53C14593"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1.47</w:t>
            </w:r>
          </w:p>
        </w:tc>
        <w:tc>
          <w:tcPr>
            <w:tcW w:w="900" w:type="dxa"/>
            <w:noWrap/>
            <w:hideMark/>
          </w:tcPr>
          <w:p w14:paraId="389704D3"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810" w:type="dxa"/>
            <w:noWrap/>
            <w:hideMark/>
          </w:tcPr>
          <w:p w14:paraId="14A0E620"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1.57</w:t>
            </w:r>
          </w:p>
        </w:tc>
        <w:tc>
          <w:tcPr>
            <w:tcW w:w="900" w:type="dxa"/>
            <w:noWrap/>
            <w:hideMark/>
          </w:tcPr>
          <w:p w14:paraId="7BA91A6F"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810" w:type="dxa"/>
            <w:noWrap/>
            <w:hideMark/>
          </w:tcPr>
          <w:p w14:paraId="21681919"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1.430</w:t>
            </w:r>
          </w:p>
        </w:tc>
        <w:tc>
          <w:tcPr>
            <w:tcW w:w="900" w:type="dxa"/>
            <w:noWrap/>
            <w:hideMark/>
          </w:tcPr>
          <w:p w14:paraId="3197A8D4"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810" w:type="dxa"/>
            <w:noWrap/>
            <w:hideMark/>
          </w:tcPr>
          <w:p w14:paraId="22349134"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1.44</w:t>
            </w:r>
          </w:p>
        </w:tc>
        <w:tc>
          <w:tcPr>
            <w:tcW w:w="900" w:type="dxa"/>
            <w:noWrap/>
            <w:hideMark/>
          </w:tcPr>
          <w:p w14:paraId="55B3369B"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r>
      <w:tr w:rsidR="006C34EC" w:rsidRPr="00E6323F" w14:paraId="6884B141" w14:textId="77777777" w:rsidTr="00500CC5">
        <w:tc>
          <w:tcPr>
            <w:tcW w:w="535" w:type="dxa"/>
            <w:noWrap/>
            <w:hideMark/>
          </w:tcPr>
          <w:p w14:paraId="34EA0B47"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25</w:t>
            </w:r>
          </w:p>
        </w:tc>
        <w:tc>
          <w:tcPr>
            <w:tcW w:w="900" w:type="dxa"/>
            <w:noWrap/>
            <w:hideMark/>
          </w:tcPr>
          <w:p w14:paraId="11BF82DB"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150</w:t>
            </w:r>
          </w:p>
        </w:tc>
        <w:tc>
          <w:tcPr>
            <w:tcW w:w="810" w:type="dxa"/>
            <w:noWrap/>
            <w:hideMark/>
          </w:tcPr>
          <w:p w14:paraId="7B0BB9C9"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810" w:type="dxa"/>
            <w:noWrap/>
            <w:hideMark/>
          </w:tcPr>
          <w:p w14:paraId="0BE356FF"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1260" w:type="dxa"/>
            <w:noWrap/>
            <w:hideMark/>
          </w:tcPr>
          <w:p w14:paraId="2B8D3B98"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150 to 199.9</w:t>
            </w:r>
          </w:p>
        </w:tc>
        <w:tc>
          <w:tcPr>
            <w:tcW w:w="990" w:type="dxa"/>
            <w:noWrap/>
            <w:hideMark/>
          </w:tcPr>
          <w:p w14:paraId="64341095" w14:textId="77777777" w:rsidR="00E6323F" w:rsidRPr="00E6323F" w:rsidRDefault="00E6323F" w:rsidP="00E6323F">
            <w:pPr>
              <w:rPr>
                <w:rFonts w:cstheme="minorHAnsi"/>
                <w:sz w:val="16"/>
                <w:szCs w:val="16"/>
              </w:rPr>
            </w:pPr>
            <w:r w:rsidRPr="00E6323F">
              <w:rPr>
                <w:rFonts w:cstheme="minorHAnsi"/>
                <w:sz w:val="16"/>
                <w:szCs w:val="16"/>
              </w:rPr>
              <w:t>0.000</w:t>
            </w:r>
          </w:p>
        </w:tc>
        <w:tc>
          <w:tcPr>
            <w:tcW w:w="990" w:type="dxa"/>
            <w:noWrap/>
            <w:hideMark/>
          </w:tcPr>
          <w:p w14:paraId="3C6D0037"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0.53</w:t>
            </w:r>
          </w:p>
        </w:tc>
        <w:tc>
          <w:tcPr>
            <w:tcW w:w="990" w:type="dxa"/>
            <w:noWrap/>
            <w:hideMark/>
          </w:tcPr>
          <w:p w14:paraId="3CAE20E3"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540" w:type="dxa"/>
            <w:noWrap/>
            <w:hideMark/>
          </w:tcPr>
          <w:p w14:paraId="7F30754F"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1.47</w:t>
            </w:r>
          </w:p>
        </w:tc>
        <w:tc>
          <w:tcPr>
            <w:tcW w:w="900" w:type="dxa"/>
            <w:noWrap/>
            <w:hideMark/>
          </w:tcPr>
          <w:p w14:paraId="01115788"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810" w:type="dxa"/>
            <w:noWrap/>
            <w:hideMark/>
          </w:tcPr>
          <w:p w14:paraId="1157AB64"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1.57</w:t>
            </w:r>
          </w:p>
        </w:tc>
        <w:tc>
          <w:tcPr>
            <w:tcW w:w="900" w:type="dxa"/>
            <w:noWrap/>
            <w:hideMark/>
          </w:tcPr>
          <w:p w14:paraId="6B56CA88"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810" w:type="dxa"/>
            <w:noWrap/>
            <w:hideMark/>
          </w:tcPr>
          <w:p w14:paraId="7BA4B961"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1.430</w:t>
            </w:r>
          </w:p>
        </w:tc>
        <w:tc>
          <w:tcPr>
            <w:tcW w:w="900" w:type="dxa"/>
            <w:noWrap/>
            <w:hideMark/>
          </w:tcPr>
          <w:p w14:paraId="7968AB1B"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810" w:type="dxa"/>
            <w:noWrap/>
            <w:hideMark/>
          </w:tcPr>
          <w:p w14:paraId="3F79282A"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1.44</w:t>
            </w:r>
          </w:p>
        </w:tc>
        <w:tc>
          <w:tcPr>
            <w:tcW w:w="900" w:type="dxa"/>
            <w:noWrap/>
            <w:hideMark/>
          </w:tcPr>
          <w:p w14:paraId="2606A8C1"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r>
      <w:tr w:rsidR="006C34EC" w:rsidRPr="00E6323F" w14:paraId="2592B619" w14:textId="77777777" w:rsidTr="00500CC5">
        <w:tc>
          <w:tcPr>
            <w:tcW w:w="535" w:type="dxa"/>
            <w:noWrap/>
            <w:hideMark/>
          </w:tcPr>
          <w:p w14:paraId="4590ECD8"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26</w:t>
            </w:r>
          </w:p>
        </w:tc>
        <w:tc>
          <w:tcPr>
            <w:tcW w:w="900" w:type="dxa"/>
            <w:noWrap/>
            <w:hideMark/>
          </w:tcPr>
          <w:p w14:paraId="63DAF953"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200</w:t>
            </w:r>
          </w:p>
        </w:tc>
        <w:tc>
          <w:tcPr>
            <w:tcW w:w="810" w:type="dxa"/>
            <w:noWrap/>
            <w:hideMark/>
          </w:tcPr>
          <w:p w14:paraId="629BE3B4"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810" w:type="dxa"/>
            <w:noWrap/>
            <w:hideMark/>
          </w:tcPr>
          <w:p w14:paraId="117B6894"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1260" w:type="dxa"/>
            <w:noWrap/>
            <w:hideMark/>
          </w:tcPr>
          <w:p w14:paraId="4667B6BA"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200 to 299.9</w:t>
            </w:r>
          </w:p>
        </w:tc>
        <w:tc>
          <w:tcPr>
            <w:tcW w:w="990" w:type="dxa"/>
            <w:noWrap/>
            <w:hideMark/>
          </w:tcPr>
          <w:p w14:paraId="13D9E9EB" w14:textId="77777777" w:rsidR="00E6323F" w:rsidRPr="00E6323F" w:rsidRDefault="00E6323F" w:rsidP="00E6323F">
            <w:pPr>
              <w:rPr>
                <w:rFonts w:cstheme="minorHAnsi"/>
                <w:sz w:val="16"/>
                <w:szCs w:val="16"/>
              </w:rPr>
            </w:pPr>
            <w:r w:rsidRPr="00E6323F">
              <w:rPr>
                <w:rFonts w:cstheme="minorHAnsi"/>
                <w:sz w:val="16"/>
                <w:szCs w:val="16"/>
              </w:rPr>
              <w:t>0.000</w:t>
            </w:r>
          </w:p>
        </w:tc>
        <w:tc>
          <w:tcPr>
            <w:tcW w:w="990" w:type="dxa"/>
            <w:noWrap/>
            <w:hideMark/>
          </w:tcPr>
          <w:p w14:paraId="29EFA8E0"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0.52</w:t>
            </w:r>
          </w:p>
        </w:tc>
        <w:tc>
          <w:tcPr>
            <w:tcW w:w="990" w:type="dxa"/>
            <w:noWrap/>
            <w:hideMark/>
          </w:tcPr>
          <w:p w14:paraId="6A2E5E4F"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540" w:type="dxa"/>
            <w:noWrap/>
            <w:hideMark/>
          </w:tcPr>
          <w:p w14:paraId="0FE4DABD"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1.47</w:t>
            </w:r>
          </w:p>
        </w:tc>
        <w:tc>
          <w:tcPr>
            <w:tcW w:w="900" w:type="dxa"/>
            <w:noWrap/>
            <w:hideMark/>
          </w:tcPr>
          <w:p w14:paraId="59A83690"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810" w:type="dxa"/>
            <w:noWrap/>
            <w:hideMark/>
          </w:tcPr>
          <w:p w14:paraId="25420B1B"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1.57</w:t>
            </w:r>
          </w:p>
        </w:tc>
        <w:tc>
          <w:tcPr>
            <w:tcW w:w="900" w:type="dxa"/>
            <w:noWrap/>
            <w:hideMark/>
          </w:tcPr>
          <w:p w14:paraId="71B0C7A6"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810" w:type="dxa"/>
            <w:noWrap/>
            <w:hideMark/>
          </w:tcPr>
          <w:p w14:paraId="25E81807"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1.430</w:t>
            </w:r>
          </w:p>
        </w:tc>
        <w:tc>
          <w:tcPr>
            <w:tcW w:w="900" w:type="dxa"/>
            <w:noWrap/>
            <w:hideMark/>
          </w:tcPr>
          <w:p w14:paraId="53EE8D99"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810" w:type="dxa"/>
            <w:noWrap/>
            <w:hideMark/>
          </w:tcPr>
          <w:p w14:paraId="01BB043F"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1.44</w:t>
            </w:r>
          </w:p>
        </w:tc>
        <w:tc>
          <w:tcPr>
            <w:tcW w:w="900" w:type="dxa"/>
            <w:noWrap/>
            <w:hideMark/>
          </w:tcPr>
          <w:p w14:paraId="7E9E9A4F"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r>
      <w:tr w:rsidR="006C34EC" w:rsidRPr="00E6323F" w14:paraId="1E17A36E" w14:textId="77777777" w:rsidTr="00500CC5">
        <w:tc>
          <w:tcPr>
            <w:tcW w:w="535" w:type="dxa"/>
            <w:noWrap/>
            <w:hideMark/>
          </w:tcPr>
          <w:p w14:paraId="0860AF22"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27</w:t>
            </w:r>
          </w:p>
        </w:tc>
        <w:tc>
          <w:tcPr>
            <w:tcW w:w="900" w:type="dxa"/>
            <w:noWrap/>
            <w:hideMark/>
          </w:tcPr>
          <w:p w14:paraId="002B5ADC"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300</w:t>
            </w:r>
          </w:p>
        </w:tc>
        <w:tc>
          <w:tcPr>
            <w:tcW w:w="810" w:type="dxa"/>
            <w:noWrap/>
            <w:hideMark/>
          </w:tcPr>
          <w:p w14:paraId="1A49638B"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810" w:type="dxa"/>
            <w:noWrap/>
            <w:hideMark/>
          </w:tcPr>
          <w:p w14:paraId="0C7C9920"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1260" w:type="dxa"/>
            <w:noWrap/>
            <w:hideMark/>
          </w:tcPr>
          <w:p w14:paraId="230B295D"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300 to 499.9</w:t>
            </w:r>
          </w:p>
        </w:tc>
        <w:tc>
          <w:tcPr>
            <w:tcW w:w="990" w:type="dxa"/>
            <w:noWrap/>
            <w:hideMark/>
          </w:tcPr>
          <w:p w14:paraId="7E3E9E6B" w14:textId="77777777" w:rsidR="00E6323F" w:rsidRPr="00E6323F" w:rsidRDefault="00E6323F" w:rsidP="00E6323F">
            <w:pPr>
              <w:rPr>
                <w:rFonts w:cstheme="minorHAnsi"/>
                <w:sz w:val="16"/>
                <w:szCs w:val="16"/>
              </w:rPr>
            </w:pPr>
            <w:r w:rsidRPr="00E6323F">
              <w:rPr>
                <w:rFonts w:cstheme="minorHAnsi"/>
                <w:sz w:val="16"/>
                <w:szCs w:val="16"/>
              </w:rPr>
              <w:t>0.000</w:t>
            </w:r>
          </w:p>
        </w:tc>
        <w:tc>
          <w:tcPr>
            <w:tcW w:w="990" w:type="dxa"/>
            <w:noWrap/>
            <w:hideMark/>
          </w:tcPr>
          <w:p w14:paraId="435065C8"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0.7</w:t>
            </w:r>
          </w:p>
        </w:tc>
        <w:tc>
          <w:tcPr>
            <w:tcW w:w="990" w:type="dxa"/>
            <w:noWrap/>
            <w:hideMark/>
          </w:tcPr>
          <w:p w14:paraId="7E5D8DAF"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540" w:type="dxa"/>
            <w:noWrap/>
            <w:hideMark/>
          </w:tcPr>
          <w:p w14:paraId="66115F38"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1.47</w:t>
            </w:r>
          </w:p>
        </w:tc>
        <w:tc>
          <w:tcPr>
            <w:tcW w:w="900" w:type="dxa"/>
            <w:noWrap/>
            <w:hideMark/>
          </w:tcPr>
          <w:p w14:paraId="437ECFDE"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810" w:type="dxa"/>
            <w:noWrap/>
            <w:hideMark/>
          </w:tcPr>
          <w:p w14:paraId="72F96065"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1.57</w:t>
            </w:r>
          </w:p>
        </w:tc>
        <w:tc>
          <w:tcPr>
            <w:tcW w:w="900" w:type="dxa"/>
            <w:noWrap/>
            <w:hideMark/>
          </w:tcPr>
          <w:p w14:paraId="63F40058"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810" w:type="dxa"/>
            <w:noWrap/>
            <w:hideMark/>
          </w:tcPr>
          <w:p w14:paraId="22BE2156"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1.430</w:t>
            </w:r>
          </w:p>
        </w:tc>
        <w:tc>
          <w:tcPr>
            <w:tcW w:w="900" w:type="dxa"/>
            <w:noWrap/>
            <w:hideMark/>
          </w:tcPr>
          <w:p w14:paraId="7311B343"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810" w:type="dxa"/>
            <w:noWrap/>
            <w:hideMark/>
          </w:tcPr>
          <w:p w14:paraId="0916F513"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1.44</w:t>
            </w:r>
          </w:p>
        </w:tc>
        <w:tc>
          <w:tcPr>
            <w:tcW w:w="900" w:type="dxa"/>
            <w:noWrap/>
            <w:hideMark/>
          </w:tcPr>
          <w:p w14:paraId="50C48463"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r>
      <w:tr w:rsidR="006C34EC" w:rsidRPr="00E6323F" w14:paraId="6C83F236" w14:textId="77777777" w:rsidTr="00500CC5">
        <w:tc>
          <w:tcPr>
            <w:tcW w:w="535" w:type="dxa"/>
            <w:noWrap/>
            <w:hideMark/>
          </w:tcPr>
          <w:p w14:paraId="0BE58828"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28</w:t>
            </w:r>
          </w:p>
        </w:tc>
        <w:tc>
          <w:tcPr>
            <w:tcW w:w="900" w:type="dxa"/>
            <w:noWrap/>
            <w:hideMark/>
          </w:tcPr>
          <w:p w14:paraId="7FA52E29"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500</w:t>
            </w:r>
          </w:p>
        </w:tc>
        <w:tc>
          <w:tcPr>
            <w:tcW w:w="810" w:type="dxa"/>
            <w:noWrap/>
            <w:hideMark/>
          </w:tcPr>
          <w:p w14:paraId="7EE8CD9B"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810" w:type="dxa"/>
            <w:noWrap/>
            <w:hideMark/>
          </w:tcPr>
          <w:p w14:paraId="4424B71C"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1260" w:type="dxa"/>
            <w:noWrap/>
            <w:hideMark/>
          </w:tcPr>
          <w:p w14:paraId="4F917421"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500 to 799.9</w:t>
            </w:r>
          </w:p>
        </w:tc>
        <w:tc>
          <w:tcPr>
            <w:tcW w:w="990" w:type="dxa"/>
            <w:noWrap/>
            <w:hideMark/>
          </w:tcPr>
          <w:p w14:paraId="1A20F05B" w14:textId="77777777" w:rsidR="00E6323F" w:rsidRPr="00E6323F" w:rsidRDefault="00E6323F" w:rsidP="00E6323F">
            <w:pPr>
              <w:rPr>
                <w:rFonts w:cstheme="minorHAnsi"/>
                <w:sz w:val="16"/>
                <w:szCs w:val="16"/>
              </w:rPr>
            </w:pPr>
            <w:r w:rsidRPr="00E6323F">
              <w:rPr>
                <w:rFonts w:cstheme="minorHAnsi"/>
                <w:sz w:val="16"/>
                <w:szCs w:val="16"/>
              </w:rPr>
              <w:t>0.000</w:t>
            </w:r>
          </w:p>
        </w:tc>
        <w:tc>
          <w:tcPr>
            <w:tcW w:w="990" w:type="dxa"/>
            <w:noWrap/>
            <w:hideMark/>
          </w:tcPr>
          <w:p w14:paraId="7CB188C7"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0.7</w:t>
            </w:r>
          </w:p>
        </w:tc>
        <w:tc>
          <w:tcPr>
            <w:tcW w:w="990" w:type="dxa"/>
            <w:noWrap/>
            <w:hideMark/>
          </w:tcPr>
          <w:p w14:paraId="41D94390"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540" w:type="dxa"/>
            <w:noWrap/>
            <w:hideMark/>
          </w:tcPr>
          <w:p w14:paraId="4701BC29"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1.47</w:t>
            </w:r>
          </w:p>
        </w:tc>
        <w:tc>
          <w:tcPr>
            <w:tcW w:w="900" w:type="dxa"/>
            <w:noWrap/>
            <w:hideMark/>
          </w:tcPr>
          <w:p w14:paraId="289C4A5C"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810" w:type="dxa"/>
            <w:noWrap/>
            <w:hideMark/>
          </w:tcPr>
          <w:p w14:paraId="0EDD809E"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1.57</w:t>
            </w:r>
          </w:p>
        </w:tc>
        <w:tc>
          <w:tcPr>
            <w:tcW w:w="900" w:type="dxa"/>
            <w:noWrap/>
            <w:hideMark/>
          </w:tcPr>
          <w:p w14:paraId="629BF507"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810" w:type="dxa"/>
            <w:noWrap/>
            <w:hideMark/>
          </w:tcPr>
          <w:p w14:paraId="14140043"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1.430</w:t>
            </w:r>
          </w:p>
        </w:tc>
        <w:tc>
          <w:tcPr>
            <w:tcW w:w="900" w:type="dxa"/>
            <w:noWrap/>
            <w:hideMark/>
          </w:tcPr>
          <w:p w14:paraId="5E5AC156"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810" w:type="dxa"/>
            <w:noWrap/>
            <w:hideMark/>
          </w:tcPr>
          <w:p w14:paraId="5AB7E685"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1.44</w:t>
            </w:r>
          </w:p>
        </w:tc>
        <w:tc>
          <w:tcPr>
            <w:tcW w:w="900" w:type="dxa"/>
            <w:noWrap/>
            <w:hideMark/>
          </w:tcPr>
          <w:p w14:paraId="5C1353D5"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r>
      <w:tr w:rsidR="006C34EC" w:rsidRPr="00E6323F" w14:paraId="1BF6DCFE" w14:textId="77777777" w:rsidTr="00500CC5">
        <w:tc>
          <w:tcPr>
            <w:tcW w:w="535" w:type="dxa"/>
            <w:noWrap/>
            <w:hideMark/>
          </w:tcPr>
          <w:p w14:paraId="1CEFE7AC"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29</w:t>
            </w:r>
          </w:p>
        </w:tc>
        <w:tc>
          <w:tcPr>
            <w:tcW w:w="900" w:type="dxa"/>
            <w:noWrap/>
            <w:hideMark/>
          </w:tcPr>
          <w:p w14:paraId="3A97743F"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800</w:t>
            </w:r>
          </w:p>
        </w:tc>
        <w:tc>
          <w:tcPr>
            <w:tcW w:w="810" w:type="dxa"/>
            <w:noWrap/>
            <w:hideMark/>
          </w:tcPr>
          <w:p w14:paraId="5F5368A8"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810" w:type="dxa"/>
            <w:noWrap/>
            <w:hideMark/>
          </w:tcPr>
          <w:p w14:paraId="1DE2D1B8"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1260" w:type="dxa"/>
            <w:noWrap/>
            <w:hideMark/>
          </w:tcPr>
          <w:p w14:paraId="21944DC5"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800 to 999.9</w:t>
            </w:r>
          </w:p>
        </w:tc>
        <w:tc>
          <w:tcPr>
            <w:tcW w:w="990" w:type="dxa"/>
            <w:noWrap/>
            <w:hideMark/>
          </w:tcPr>
          <w:p w14:paraId="517854CF" w14:textId="77777777" w:rsidR="00E6323F" w:rsidRPr="00E6323F" w:rsidRDefault="00E6323F" w:rsidP="00E6323F">
            <w:pPr>
              <w:rPr>
                <w:rFonts w:cstheme="minorHAnsi"/>
                <w:sz w:val="16"/>
                <w:szCs w:val="16"/>
              </w:rPr>
            </w:pPr>
            <w:r w:rsidRPr="00E6323F">
              <w:rPr>
                <w:rFonts w:cstheme="minorHAnsi"/>
                <w:sz w:val="16"/>
                <w:szCs w:val="16"/>
              </w:rPr>
              <w:t>0.000</w:t>
            </w:r>
          </w:p>
        </w:tc>
        <w:tc>
          <w:tcPr>
            <w:tcW w:w="990" w:type="dxa"/>
            <w:noWrap/>
            <w:hideMark/>
          </w:tcPr>
          <w:p w14:paraId="105A65AA"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0.69</w:t>
            </w:r>
          </w:p>
        </w:tc>
        <w:tc>
          <w:tcPr>
            <w:tcW w:w="990" w:type="dxa"/>
            <w:noWrap/>
            <w:hideMark/>
          </w:tcPr>
          <w:p w14:paraId="76FAE3C6"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540" w:type="dxa"/>
            <w:noWrap/>
            <w:hideMark/>
          </w:tcPr>
          <w:p w14:paraId="12012BE7"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1.47</w:t>
            </w:r>
          </w:p>
        </w:tc>
        <w:tc>
          <w:tcPr>
            <w:tcW w:w="900" w:type="dxa"/>
            <w:noWrap/>
            <w:hideMark/>
          </w:tcPr>
          <w:p w14:paraId="51FDF1E4"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810" w:type="dxa"/>
            <w:noWrap/>
            <w:hideMark/>
          </w:tcPr>
          <w:p w14:paraId="1635A1C8"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1.57</w:t>
            </w:r>
          </w:p>
        </w:tc>
        <w:tc>
          <w:tcPr>
            <w:tcW w:w="900" w:type="dxa"/>
            <w:noWrap/>
            <w:hideMark/>
          </w:tcPr>
          <w:p w14:paraId="228C22FD"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810" w:type="dxa"/>
            <w:noWrap/>
            <w:hideMark/>
          </w:tcPr>
          <w:p w14:paraId="752719A0"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1.430</w:t>
            </w:r>
          </w:p>
        </w:tc>
        <w:tc>
          <w:tcPr>
            <w:tcW w:w="900" w:type="dxa"/>
            <w:noWrap/>
            <w:hideMark/>
          </w:tcPr>
          <w:p w14:paraId="780F0788"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810" w:type="dxa"/>
            <w:noWrap/>
            <w:hideMark/>
          </w:tcPr>
          <w:p w14:paraId="73A0E8B6"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1.44</w:t>
            </w:r>
          </w:p>
        </w:tc>
        <w:tc>
          <w:tcPr>
            <w:tcW w:w="900" w:type="dxa"/>
            <w:noWrap/>
            <w:hideMark/>
          </w:tcPr>
          <w:p w14:paraId="7F0C7524"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r>
      <w:tr w:rsidR="006C34EC" w:rsidRPr="00E6323F" w14:paraId="41DB107F" w14:textId="77777777" w:rsidTr="00500CC5">
        <w:tc>
          <w:tcPr>
            <w:tcW w:w="535" w:type="dxa"/>
            <w:noWrap/>
            <w:hideMark/>
          </w:tcPr>
          <w:p w14:paraId="6888B9F0"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30</w:t>
            </w:r>
          </w:p>
        </w:tc>
        <w:tc>
          <w:tcPr>
            <w:tcW w:w="900" w:type="dxa"/>
            <w:noWrap/>
            <w:hideMark/>
          </w:tcPr>
          <w:p w14:paraId="605218D5"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1000</w:t>
            </w:r>
          </w:p>
        </w:tc>
        <w:tc>
          <w:tcPr>
            <w:tcW w:w="810" w:type="dxa"/>
            <w:noWrap/>
            <w:hideMark/>
          </w:tcPr>
          <w:p w14:paraId="488F8BC1"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810" w:type="dxa"/>
            <w:noWrap/>
            <w:hideMark/>
          </w:tcPr>
          <w:p w14:paraId="45F145ED"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1260" w:type="dxa"/>
            <w:noWrap/>
            <w:hideMark/>
          </w:tcPr>
          <w:p w14:paraId="541474A1"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1000 to 1999.9</w:t>
            </w:r>
          </w:p>
        </w:tc>
        <w:tc>
          <w:tcPr>
            <w:tcW w:w="990" w:type="dxa"/>
            <w:noWrap/>
            <w:hideMark/>
          </w:tcPr>
          <w:p w14:paraId="2FCB3508" w14:textId="77777777" w:rsidR="00E6323F" w:rsidRPr="00E6323F" w:rsidRDefault="00E6323F" w:rsidP="00E6323F">
            <w:pPr>
              <w:rPr>
                <w:rFonts w:cstheme="minorHAnsi"/>
                <w:sz w:val="16"/>
                <w:szCs w:val="16"/>
              </w:rPr>
            </w:pPr>
            <w:r w:rsidRPr="00E6323F">
              <w:rPr>
                <w:rFonts w:cstheme="minorHAnsi"/>
                <w:sz w:val="16"/>
                <w:szCs w:val="16"/>
              </w:rPr>
              <w:t>0.000</w:t>
            </w:r>
          </w:p>
        </w:tc>
        <w:tc>
          <w:tcPr>
            <w:tcW w:w="990" w:type="dxa"/>
            <w:noWrap/>
            <w:hideMark/>
          </w:tcPr>
          <w:p w14:paraId="21BE4701"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0.88</w:t>
            </w:r>
          </w:p>
        </w:tc>
        <w:tc>
          <w:tcPr>
            <w:tcW w:w="990" w:type="dxa"/>
            <w:noWrap/>
            <w:hideMark/>
          </w:tcPr>
          <w:p w14:paraId="1BB6B5B3"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540" w:type="dxa"/>
            <w:noWrap/>
            <w:hideMark/>
          </w:tcPr>
          <w:p w14:paraId="4B6560AE"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1.47</w:t>
            </w:r>
          </w:p>
        </w:tc>
        <w:tc>
          <w:tcPr>
            <w:tcW w:w="900" w:type="dxa"/>
            <w:noWrap/>
            <w:hideMark/>
          </w:tcPr>
          <w:p w14:paraId="0B3AC616"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810" w:type="dxa"/>
            <w:noWrap/>
            <w:hideMark/>
          </w:tcPr>
          <w:p w14:paraId="68CDE96B"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1.57</w:t>
            </w:r>
          </w:p>
        </w:tc>
        <w:tc>
          <w:tcPr>
            <w:tcW w:w="900" w:type="dxa"/>
            <w:noWrap/>
            <w:hideMark/>
          </w:tcPr>
          <w:p w14:paraId="3E80AD40"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810" w:type="dxa"/>
            <w:noWrap/>
            <w:hideMark/>
          </w:tcPr>
          <w:p w14:paraId="698341FF"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1.430</w:t>
            </w:r>
          </w:p>
        </w:tc>
        <w:tc>
          <w:tcPr>
            <w:tcW w:w="900" w:type="dxa"/>
            <w:noWrap/>
            <w:hideMark/>
          </w:tcPr>
          <w:p w14:paraId="6B87B3FE"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810" w:type="dxa"/>
            <w:noWrap/>
            <w:hideMark/>
          </w:tcPr>
          <w:p w14:paraId="501107BD"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1.44</w:t>
            </w:r>
          </w:p>
        </w:tc>
        <w:tc>
          <w:tcPr>
            <w:tcW w:w="900" w:type="dxa"/>
            <w:noWrap/>
            <w:hideMark/>
          </w:tcPr>
          <w:p w14:paraId="3862D03A"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r>
      <w:tr w:rsidR="006C34EC" w:rsidRPr="00E6323F" w14:paraId="49F54115" w14:textId="77777777" w:rsidTr="00500CC5">
        <w:tc>
          <w:tcPr>
            <w:tcW w:w="535" w:type="dxa"/>
            <w:noWrap/>
            <w:hideMark/>
          </w:tcPr>
          <w:p w14:paraId="0C14A04C"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31</w:t>
            </w:r>
          </w:p>
        </w:tc>
        <w:tc>
          <w:tcPr>
            <w:tcW w:w="900" w:type="dxa"/>
            <w:noWrap/>
            <w:hideMark/>
          </w:tcPr>
          <w:p w14:paraId="0E563404"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2000</w:t>
            </w:r>
          </w:p>
        </w:tc>
        <w:tc>
          <w:tcPr>
            <w:tcW w:w="810" w:type="dxa"/>
            <w:noWrap/>
            <w:hideMark/>
          </w:tcPr>
          <w:p w14:paraId="1C163DF8"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810" w:type="dxa"/>
            <w:noWrap/>
            <w:hideMark/>
          </w:tcPr>
          <w:p w14:paraId="1C5415A2"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1260" w:type="dxa"/>
            <w:noWrap/>
            <w:hideMark/>
          </w:tcPr>
          <w:p w14:paraId="60CEA6B7"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&gt;1999.9</w:t>
            </w:r>
          </w:p>
        </w:tc>
        <w:tc>
          <w:tcPr>
            <w:tcW w:w="990" w:type="dxa"/>
            <w:noWrap/>
            <w:hideMark/>
          </w:tcPr>
          <w:p w14:paraId="72DEA387" w14:textId="77777777" w:rsidR="00E6323F" w:rsidRPr="00E6323F" w:rsidRDefault="00E6323F" w:rsidP="00E6323F">
            <w:pPr>
              <w:rPr>
                <w:rFonts w:cstheme="minorHAnsi"/>
                <w:sz w:val="16"/>
                <w:szCs w:val="16"/>
              </w:rPr>
            </w:pPr>
            <w:r w:rsidRPr="00E6323F">
              <w:rPr>
                <w:rFonts w:cstheme="minorHAnsi"/>
                <w:sz w:val="16"/>
                <w:szCs w:val="16"/>
              </w:rPr>
              <w:t>0.000</w:t>
            </w:r>
          </w:p>
        </w:tc>
        <w:tc>
          <w:tcPr>
            <w:tcW w:w="990" w:type="dxa"/>
            <w:noWrap/>
            <w:hideMark/>
          </w:tcPr>
          <w:p w14:paraId="62346535"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0.9</w:t>
            </w:r>
          </w:p>
        </w:tc>
        <w:tc>
          <w:tcPr>
            <w:tcW w:w="990" w:type="dxa"/>
            <w:noWrap/>
            <w:hideMark/>
          </w:tcPr>
          <w:p w14:paraId="0F1B8324"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540" w:type="dxa"/>
            <w:noWrap/>
            <w:hideMark/>
          </w:tcPr>
          <w:p w14:paraId="2D82AA3C"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1.47</w:t>
            </w:r>
          </w:p>
        </w:tc>
        <w:tc>
          <w:tcPr>
            <w:tcW w:w="900" w:type="dxa"/>
            <w:noWrap/>
            <w:hideMark/>
          </w:tcPr>
          <w:p w14:paraId="08C99572"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810" w:type="dxa"/>
            <w:noWrap/>
            <w:hideMark/>
          </w:tcPr>
          <w:p w14:paraId="3876DB21"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1.57</w:t>
            </w:r>
          </w:p>
        </w:tc>
        <w:tc>
          <w:tcPr>
            <w:tcW w:w="900" w:type="dxa"/>
            <w:noWrap/>
            <w:hideMark/>
          </w:tcPr>
          <w:p w14:paraId="42C15AFA"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810" w:type="dxa"/>
            <w:noWrap/>
            <w:hideMark/>
          </w:tcPr>
          <w:p w14:paraId="0ECC086F"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1.430</w:t>
            </w:r>
          </w:p>
        </w:tc>
        <w:tc>
          <w:tcPr>
            <w:tcW w:w="900" w:type="dxa"/>
            <w:noWrap/>
            <w:hideMark/>
          </w:tcPr>
          <w:p w14:paraId="446C351C"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c>
          <w:tcPr>
            <w:tcW w:w="810" w:type="dxa"/>
            <w:noWrap/>
            <w:hideMark/>
          </w:tcPr>
          <w:p w14:paraId="063E4226"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1.44</w:t>
            </w:r>
          </w:p>
        </w:tc>
        <w:tc>
          <w:tcPr>
            <w:tcW w:w="900" w:type="dxa"/>
            <w:noWrap/>
            <w:hideMark/>
          </w:tcPr>
          <w:p w14:paraId="1D7C7084" w14:textId="77777777" w:rsidR="00E6323F" w:rsidRPr="00E6323F" w:rsidRDefault="00E6323F" w:rsidP="00E6323F">
            <w:pPr>
              <w:rPr>
                <w:rFonts w:asciiTheme="minorHAnsi" w:hAnsiTheme="minorHAnsi" w:cstheme="minorHAnsi"/>
                <w:sz w:val="16"/>
                <w:szCs w:val="16"/>
              </w:rPr>
            </w:pPr>
            <w:r w:rsidRPr="00E6323F">
              <w:rPr>
                <w:rFonts w:asciiTheme="minorHAnsi" w:hAnsiTheme="minorHAnsi" w:cstheme="minorHAnsi"/>
                <w:sz w:val="16"/>
                <w:szCs w:val="16"/>
              </w:rPr>
              <w:t>0.000</w:t>
            </w:r>
          </w:p>
        </w:tc>
      </w:tr>
      <w:tr w:rsidR="006C34EC" w:rsidRPr="00E6323F" w14:paraId="5E9898B2" w14:textId="77777777" w:rsidTr="00500CC5">
        <w:tc>
          <w:tcPr>
            <w:tcW w:w="535" w:type="dxa"/>
            <w:noWrap/>
            <w:hideMark/>
          </w:tcPr>
          <w:p w14:paraId="60CEA742" w14:textId="77777777" w:rsidR="00E6323F" w:rsidRPr="00E6323F" w:rsidRDefault="00E6323F" w:rsidP="00E6323F">
            <w:pPr>
              <w:rPr>
                <w:rFonts w:asciiTheme="minorHAnsi" w:hAnsiTheme="minorHAnsi" w:cstheme="minorHAnsi"/>
                <w:sz w:val="16"/>
                <w:szCs w:val="16"/>
              </w:rPr>
            </w:pPr>
          </w:p>
        </w:tc>
        <w:tc>
          <w:tcPr>
            <w:tcW w:w="900" w:type="dxa"/>
            <w:noWrap/>
            <w:hideMark/>
          </w:tcPr>
          <w:p w14:paraId="72F366A4" w14:textId="77777777" w:rsidR="00E6323F" w:rsidRPr="00E6323F" w:rsidRDefault="00E6323F" w:rsidP="00E6323F">
            <w:pPr>
              <w:rPr>
                <w:rFonts w:cstheme="minorHAnsi"/>
                <w:sz w:val="16"/>
                <w:szCs w:val="16"/>
              </w:rPr>
            </w:pPr>
          </w:p>
        </w:tc>
        <w:tc>
          <w:tcPr>
            <w:tcW w:w="810" w:type="dxa"/>
            <w:noWrap/>
            <w:hideMark/>
          </w:tcPr>
          <w:p w14:paraId="7EB58F58" w14:textId="77777777" w:rsidR="00E6323F" w:rsidRPr="00E6323F" w:rsidRDefault="00E6323F" w:rsidP="00E6323F">
            <w:pPr>
              <w:rPr>
                <w:rFonts w:cstheme="minorHAnsi"/>
                <w:sz w:val="16"/>
                <w:szCs w:val="16"/>
              </w:rPr>
            </w:pPr>
          </w:p>
        </w:tc>
        <w:tc>
          <w:tcPr>
            <w:tcW w:w="810" w:type="dxa"/>
            <w:noWrap/>
            <w:hideMark/>
          </w:tcPr>
          <w:p w14:paraId="16492738" w14:textId="77777777" w:rsidR="00E6323F" w:rsidRPr="00E6323F" w:rsidRDefault="00E6323F" w:rsidP="00E6323F">
            <w:pPr>
              <w:rPr>
                <w:rFonts w:cstheme="minorHAnsi"/>
                <w:sz w:val="16"/>
                <w:szCs w:val="16"/>
              </w:rPr>
            </w:pPr>
          </w:p>
        </w:tc>
        <w:tc>
          <w:tcPr>
            <w:tcW w:w="1260" w:type="dxa"/>
            <w:noWrap/>
            <w:hideMark/>
          </w:tcPr>
          <w:p w14:paraId="0F7259C0" w14:textId="77777777" w:rsidR="00E6323F" w:rsidRPr="00E6323F" w:rsidRDefault="00E6323F" w:rsidP="00E6323F">
            <w:pPr>
              <w:rPr>
                <w:rFonts w:cstheme="minorHAnsi"/>
                <w:sz w:val="16"/>
                <w:szCs w:val="16"/>
              </w:rPr>
            </w:pPr>
          </w:p>
        </w:tc>
        <w:tc>
          <w:tcPr>
            <w:tcW w:w="990" w:type="dxa"/>
            <w:noWrap/>
            <w:hideMark/>
          </w:tcPr>
          <w:p w14:paraId="30E9DC63" w14:textId="77777777" w:rsidR="00E6323F" w:rsidRPr="00E6323F" w:rsidRDefault="00E6323F" w:rsidP="00E6323F">
            <w:pPr>
              <w:rPr>
                <w:rFonts w:cstheme="minorHAnsi"/>
                <w:sz w:val="16"/>
                <w:szCs w:val="16"/>
              </w:rPr>
            </w:pPr>
          </w:p>
        </w:tc>
        <w:tc>
          <w:tcPr>
            <w:tcW w:w="990" w:type="dxa"/>
            <w:noWrap/>
            <w:hideMark/>
          </w:tcPr>
          <w:p w14:paraId="16B8A04D" w14:textId="77777777" w:rsidR="00E6323F" w:rsidRPr="00E6323F" w:rsidRDefault="00E6323F" w:rsidP="00E6323F">
            <w:pPr>
              <w:rPr>
                <w:rFonts w:cstheme="minorHAnsi"/>
                <w:sz w:val="16"/>
                <w:szCs w:val="16"/>
              </w:rPr>
            </w:pPr>
          </w:p>
        </w:tc>
        <w:tc>
          <w:tcPr>
            <w:tcW w:w="990" w:type="dxa"/>
            <w:noWrap/>
            <w:hideMark/>
          </w:tcPr>
          <w:p w14:paraId="43EA77C0" w14:textId="77777777" w:rsidR="00E6323F" w:rsidRPr="00E6323F" w:rsidRDefault="00E6323F" w:rsidP="00E6323F">
            <w:pPr>
              <w:rPr>
                <w:rFonts w:cstheme="minorHAnsi"/>
                <w:sz w:val="16"/>
                <w:szCs w:val="16"/>
              </w:rPr>
            </w:pPr>
          </w:p>
        </w:tc>
        <w:tc>
          <w:tcPr>
            <w:tcW w:w="540" w:type="dxa"/>
            <w:noWrap/>
            <w:hideMark/>
          </w:tcPr>
          <w:p w14:paraId="1500C90F" w14:textId="77777777" w:rsidR="00E6323F" w:rsidRPr="00E6323F" w:rsidRDefault="00E6323F" w:rsidP="00E6323F">
            <w:pPr>
              <w:rPr>
                <w:rFonts w:cstheme="minorHAnsi"/>
                <w:sz w:val="16"/>
                <w:szCs w:val="16"/>
              </w:rPr>
            </w:pPr>
          </w:p>
        </w:tc>
        <w:tc>
          <w:tcPr>
            <w:tcW w:w="900" w:type="dxa"/>
            <w:noWrap/>
            <w:hideMark/>
          </w:tcPr>
          <w:p w14:paraId="5A2E02CA" w14:textId="77777777" w:rsidR="00E6323F" w:rsidRPr="00E6323F" w:rsidRDefault="00E6323F" w:rsidP="00E6323F">
            <w:pPr>
              <w:rPr>
                <w:rFonts w:cstheme="minorHAnsi"/>
                <w:sz w:val="16"/>
                <w:szCs w:val="16"/>
              </w:rPr>
            </w:pPr>
          </w:p>
        </w:tc>
        <w:tc>
          <w:tcPr>
            <w:tcW w:w="810" w:type="dxa"/>
            <w:noWrap/>
            <w:hideMark/>
          </w:tcPr>
          <w:p w14:paraId="322DDE05" w14:textId="77777777" w:rsidR="00E6323F" w:rsidRPr="00E6323F" w:rsidRDefault="00E6323F" w:rsidP="00E6323F">
            <w:pPr>
              <w:rPr>
                <w:rFonts w:cstheme="minorHAnsi"/>
                <w:sz w:val="16"/>
                <w:szCs w:val="16"/>
              </w:rPr>
            </w:pPr>
          </w:p>
        </w:tc>
        <w:tc>
          <w:tcPr>
            <w:tcW w:w="900" w:type="dxa"/>
            <w:noWrap/>
            <w:hideMark/>
          </w:tcPr>
          <w:p w14:paraId="24AB291B" w14:textId="77777777" w:rsidR="00E6323F" w:rsidRPr="00E6323F" w:rsidRDefault="00E6323F" w:rsidP="00E6323F">
            <w:pPr>
              <w:rPr>
                <w:rFonts w:cstheme="minorHAnsi"/>
                <w:sz w:val="16"/>
                <w:szCs w:val="16"/>
              </w:rPr>
            </w:pPr>
          </w:p>
        </w:tc>
        <w:tc>
          <w:tcPr>
            <w:tcW w:w="810" w:type="dxa"/>
            <w:noWrap/>
            <w:hideMark/>
          </w:tcPr>
          <w:p w14:paraId="5554A8A1" w14:textId="77777777" w:rsidR="00E6323F" w:rsidRPr="00E6323F" w:rsidRDefault="00E6323F" w:rsidP="00E6323F">
            <w:pPr>
              <w:rPr>
                <w:rFonts w:cstheme="minorHAnsi"/>
                <w:sz w:val="16"/>
                <w:szCs w:val="16"/>
              </w:rPr>
            </w:pPr>
          </w:p>
        </w:tc>
        <w:tc>
          <w:tcPr>
            <w:tcW w:w="900" w:type="dxa"/>
            <w:noWrap/>
            <w:hideMark/>
          </w:tcPr>
          <w:p w14:paraId="2BD60EB1" w14:textId="77777777" w:rsidR="00E6323F" w:rsidRPr="00E6323F" w:rsidRDefault="00E6323F" w:rsidP="00E6323F">
            <w:pPr>
              <w:rPr>
                <w:rFonts w:cstheme="minorHAnsi"/>
                <w:sz w:val="16"/>
                <w:szCs w:val="16"/>
              </w:rPr>
            </w:pPr>
          </w:p>
        </w:tc>
        <w:tc>
          <w:tcPr>
            <w:tcW w:w="810" w:type="dxa"/>
            <w:noWrap/>
            <w:hideMark/>
          </w:tcPr>
          <w:p w14:paraId="4DFE6CD9" w14:textId="77777777" w:rsidR="00E6323F" w:rsidRPr="00E6323F" w:rsidRDefault="00E6323F" w:rsidP="00E6323F">
            <w:pPr>
              <w:rPr>
                <w:rFonts w:cstheme="minorHAnsi"/>
                <w:sz w:val="16"/>
                <w:szCs w:val="16"/>
              </w:rPr>
            </w:pPr>
          </w:p>
        </w:tc>
        <w:tc>
          <w:tcPr>
            <w:tcW w:w="900" w:type="dxa"/>
            <w:noWrap/>
            <w:hideMark/>
          </w:tcPr>
          <w:p w14:paraId="34A2A4CA" w14:textId="77777777" w:rsidR="00E6323F" w:rsidRPr="00E6323F" w:rsidRDefault="00E6323F" w:rsidP="00E6323F">
            <w:pPr>
              <w:rPr>
                <w:rFonts w:cstheme="minorHAnsi"/>
                <w:sz w:val="16"/>
                <w:szCs w:val="16"/>
              </w:rPr>
            </w:pPr>
          </w:p>
        </w:tc>
      </w:tr>
      <w:tr w:rsidR="006C34EC" w:rsidRPr="00E6323F" w14:paraId="35D467CD" w14:textId="77777777" w:rsidTr="00500CC5">
        <w:tc>
          <w:tcPr>
            <w:tcW w:w="6295" w:type="dxa"/>
            <w:gridSpan w:val="7"/>
            <w:noWrap/>
            <w:hideMark/>
          </w:tcPr>
          <w:p w14:paraId="50462222" w14:textId="77B31E4C" w:rsidR="006C34EC" w:rsidRPr="00E6323F" w:rsidRDefault="00500CC5" w:rsidP="00E6323F">
            <w:pPr>
              <w:rPr>
                <w:rFonts w:cstheme="minorHAnsi"/>
                <w:sz w:val="16"/>
                <w:szCs w:val="16"/>
              </w:rPr>
            </w:pPr>
            <w:r>
              <w:rPr>
                <w:rFonts w:cstheme="minorHAnsi"/>
                <w:sz w:val="16"/>
                <w:szCs w:val="16"/>
              </w:rPr>
              <w:t xml:space="preserve">(a) </w:t>
            </w:r>
            <w:r w:rsidR="006C34EC" w:rsidRPr="00E6323F">
              <w:rPr>
                <w:rFonts w:cstheme="minorHAnsi"/>
                <w:sz w:val="16"/>
                <w:szCs w:val="16"/>
              </w:rPr>
              <w:t>correction factor</w:t>
            </w:r>
            <w:r w:rsidR="006C34EC">
              <w:rPr>
                <w:rFonts w:cstheme="minorHAnsi"/>
                <w:sz w:val="16"/>
                <w:szCs w:val="16"/>
              </w:rPr>
              <w:t xml:space="preserve"> (sum of weighted concentration fractions)</w:t>
            </w:r>
          </w:p>
        </w:tc>
        <w:tc>
          <w:tcPr>
            <w:tcW w:w="990" w:type="dxa"/>
            <w:noWrap/>
            <w:hideMark/>
          </w:tcPr>
          <w:p w14:paraId="2D98594E" w14:textId="77777777" w:rsidR="006C34EC" w:rsidRPr="00E6323F" w:rsidRDefault="006C34EC" w:rsidP="00E6323F">
            <w:pPr>
              <w:rPr>
                <w:rFonts w:cstheme="minorHAnsi"/>
                <w:sz w:val="16"/>
                <w:szCs w:val="16"/>
              </w:rPr>
            </w:pPr>
            <w:r w:rsidRPr="00E6323F">
              <w:rPr>
                <w:rFonts w:cstheme="minorHAnsi"/>
                <w:sz w:val="16"/>
                <w:szCs w:val="16"/>
              </w:rPr>
              <w:t>1.108</w:t>
            </w:r>
          </w:p>
        </w:tc>
        <w:tc>
          <w:tcPr>
            <w:tcW w:w="540" w:type="dxa"/>
            <w:noWrap/>
            <w:hideMark/>
          </w:tcPr>
          <w:p w14:paraId="48A6CED7" w14:textId="77777777" w:rsidR="006C34EC" w:rsidRPr="00E6323F" w:rsidRDefault="006C34EC" w:rsidP="00E6323F">
            <w:pPr>
              <w:rPr>
                <w:rFonts w:asciiTheme="minorHAnsi" w:hAnsiTheme="minorHAnsi" w:cstheme="minorHAnsi"/>
                <w:sz w:val="16"/>
                <w:szCs w:val="16"/>
              </w:rPr>
            </w:pPr>
          </w:p>
        </w:tc>
        <w:tc>
          <w:tcPr>
            <w:tcW w:w="900" w:type="dxa"/>
            <w:noWrap/>
            <w:hideMark/>
          </w:tcPr>
          <w:p w14:paraId="4259EF36" w14:textId="77777777" w:rsidR="006C34EC" w:rsidRPr="00E6323F" w:rsidRDefault="006C34EC" w:rsidP="00E6323F">
            <w:pPr>
              <w:rPr>
                <w:rFonts w:cstheme="minorHAnsi"/>
                <w:sz w:val="16"/>
                <w:szCs w:val="16"/>
              </w:rPr>
            </w:pPr>
            <w:r w:rsidRPr="00E6323F">
              <w:rPr>
                <w:rFonts w:cstheme="minorHAnsi"/>
                <w:sz w:val="16"/>
                <w:szCs w:val="16"/>
              </w:rPr>
              <w:t>0.823</w:t>
            </w:r>
          </w:p>
        </w:tc>
        <w:tc>
          <w:tcPr>
            <w:tcW w:w="810" w:type="dxa"/>
            <w:noWrap/>
            <w:hideMark/>
          </w:tcPr>
          <w:p w14:paraId="0F3AD40B" w14:textId="77777777" w:rsidR="006C34EC" w:rsidRPr="00E6323F" w:rsidRDefault="006C34EC" w:rsidP="00E6323F">
            <w:pPr>
              <w:rPr>
                <w:rFonts w:asciiTheme="minorHAnsi" w:hAnsiTheme="minorHAnsi" w:cstheme="minorHAnsi"/>
                <w:sz w:val="16"/>
                <w:szCs w:val="16"/>
              </w:rPr>
            </w:pPr>
          </w:p>
        </w:tc>
        <w:tc>
          <w:tcPr>
            <w:tcW w:w="900" w:type="dxa"/>
            <w:noWrap/>
            <w:hideMark/>
          </w:tcPr>
          <w:p w14:paraId="5EE57346" w14:textId="77777777" w:rsidR="006C34EC" w:rsidRPr="00E6323F" w:rsidRDefault="006C34EC" w:rsidP="00E6323F">
            <w:pPr>
              <w:rPr>
                <w:rFonts w:cstheme="minorHAnsi"/>
                <w:sz w:val="16"/>
                <w:szCs w:val="16"/>
              </w:rPr>
            </w:pPr>
            <w:r w:rsidRPr="00E6323F">
              <w:rPr>
                <w:rFonts w:cstheme="minorHAnsi"/>
                <w:sz w:val="16"/>
                <w:szCs w:val="16"/>
              </w:rPr>
              <w:t>1.144</w:t>
            </w:r>
          </w:p>
        </w:tc>
        <w:tc>
          <w:tcPr>
            <w:tcW w:w="810" w:type="dxa"/>
            <w:noWrap/>
            <w:hideMark/>
          </w:tcPr>
          <w:p w14:paraId="238436FF" w14:textId="77777777" w:rsidR="006C34EC" w:rsidRPr="00E6323F" w:rsidRDefault="006C34EC" w:rsidP="00E6323F">
            <w:pPr>
              <w:rPr>
                <w:rFonts w:asciiTheme="minorHAnsi" w:hAnsiTheme="minorHAnsi" w:cstheme="minorHAnsi"/>
                <w:sz w:val="16"/>
                <w:szCs w:val="16"/>
              </w:rPr>
            </w:pPr>
          </w:p>
        </w:tc>
        <w:tc>
          <w:tcPr>
            <w:tcW w:w="900" w:type="dxa"/>
            <w:noWrap/>
            <w:hideMark/>
          </w:tcPr>
          <w:p w14:paraId="223EA410" w14:textId="77777777" w:rsidR="006C34EC" w:rsidRPr="00E6323F" w:rsidRDefault="006C34EC" w:rsidP="00E6323F">
            <w:pPr>
              <w:rPr>
                <w:rFonts w:cstheme="minorHAnsi"/>
                <w:sz w:val="16"/>
                <w:szCs w:val="16"/>
              </w:rPr>
            </w:pPr>
            <w:r w:rsidRPr="00E6323F">
              <w:rPr>
                <w:rFonts w:cstheme="minorHAnsi"/>
                <w:sz w:val="16"/>
                <w:szCs w:val="16"/>
              </w:rPr>
              <w:t>0.840</w:t>
            </w:r>
          </w:p>
        </w:tc>
        <w:tc>
          <w:tcPr>
            <w:tcW w:w="810" w:type="dxa"/>
            <w:noWrap/>
            <w:hideMark/>
          </w:tcPr>
          <w:p w14:paraId="5828C1F8" w14:textId="77777777" w:rsidR="006C34EC" w:rsidRPr="00E6323F" w:rsidRDefault="006C34EC" w:rsidP="00E6323F">
            <w:pPr>
              <w:rPr>
                <w:rFonts w:asciiTheme="minorHAnsi" w:hAnsiTheme="minorHAnsi" w:cstheme="minorHAnsi"/>
                <w:sz w:val="16"/>
                <w:szCs w:val="16"/>
              </w:rPr>
            </w:pPr>
          </w:p>
        </w:tc>
        <w:tc>
          <w:tcPr>
            <w:tcW w:w="900" w:type="dxa"/>
            <w:noWrap/>
            <w:hideMark/>
          </w:tcPr>
          <w:p w14:paraId="2EA61DDD" w14:textId="77777777" w:rsidR="006C34EC" w:rsidRPr="00E6323F" w:rsidRDefault="006C34EC" w:rsidP="00E6323F">
            <w:pPr>
              <w:rPr>
                <w:rFonts w:cstheme="minorHAnsi"/>
                <w:sz w:val="16"/>
                <w:szCs w:val="16"/>
              </w:rPr>
            </w:pPr>
            <w:r w:rsidRPr="00E6323F">
              <w:rPr>
                <w:rFonts w:cstheme="minorHAnsi"/>
                <w:sz w:val="16"/>
                <w:szCs w:val="16"/>
              </w:rPr>
              <w:t>1.194</w:t>
            </w:r>
          </w:p>
        </w:tc>
      </w:tr>
      <w:tr w:rsidR="006C34EC" w:rsidRPr="00E6323F" w14:paraId="36CE6D21" w14:textId="77777777" w:rsidTr="00500CC5">
        <w:tc>
          <w:tcPr>
            <w:tcW w:w="535" w:type="dxa"/>
            <w:noWrap/>
            <w:hideMark/>
          </w:tcPr>
          <w:p w14:paraId="309EE603" w14:textId="77777777" w:rsidR="00E6323F" w:rsidRPr="00E6323F" w:rsidRDefault="00E6323F" w:rsidP="00E6323F">
            <w:pPr>
              <w:rPr>
                <w:rFonts w:asciiTheme="minorHAnsi" w:hAnsiTheme="minorHAnsi" w:cstheme="minorHAnsi"/>
                <w:sz w:val="16"/>
                <w:szCs w:val="16"/>
              </w:rPr>
            </w:pPr>
          </w:p>
        </w:tc>
        <w:tc>
          <w:tcPr>
            <w:tcW w:w="900" w:type="dxa"/>
            <w:noWrap/>
            <w:hideMark/>
          </w:tcPr>
          <w:p w14:paraId="5AEABFF4" w14:textId="77777777" w:rsidR="00E6323F" w:rsidRPr="00E6323F" w:rsidRDefault="00E6323F" w:rsidP="00E6323F">
            <w:pPr>
              <w:rPr>
                <w:rFonts w:cstheme="minorHAnsi"/>
                <w:sz w:val="16"/>
                <w:szCs w:val="16"/>
              </w:rPr>
            </w:pPr>
          </w:p>
        </w:tc>
        <w:tc>
          <w:tcPr>
            <w:tcW w:w="810" w:type="dxa"/>
            <w:noWrap/>
            <w:hideMark/>
          </w:tcPr>
          <w:p w14:paraId="7AD2DCB0" w14:textId="77777777" w:rsidR="00E6323F" w:rsidRPr="00E6323F" w:rsidRDefault="00E6323F" w:rsidP="00E6323F">
            <w:pPr>
              <w:rPr>
                <w:rFonts w:cstheme="minorHAnsi"/>
                <w:sz w:val="16"/>
                <w:szCs w:val="16"/>
              </w:rPr>
            </w:pPr>
          </w:p>
        </w:tc>
        <w:tc>
          <w:tcPr>
            <w:tcW w:w="810" w:type="dxa"/>
            <w:noWrap/>
            <w:hideMark/>
          </w:tcPr>
          <w:p w14:paraId="06693F1B" w14:textId="77777777" w:rsidR="00E6323F" w:rsidRPr="00E6323F" w:rsidRDefault="00E6323F" w:rsidP="00E6323F">
            <w:pPr>
              <w:rPr>
                <w:rFonts w:cstheme="minorHAnsi"/>
                <w:sz w:val="16"/>
                <w:szCs w:val="16"/>
              </w:rPr>
            </w:pPr>
          </w:p>
        </w:tc>
        <w:tc>
          <w:tcPr>
            <w:tcW w:w="1260" w:type="dxa"/>
            <w:noWrap/>
            <w:hideMark/>
          </w:tcPr>
          <w:p w14:paraId="0EA6A955" w14:textId="77777777" w:rsidR="00E6323F" w:rsidRPr="00E6323F" w:rsidRDefault="00E6323F" w:rsidP="00E6323F">
            <w:pPr>
              <w:rPr>
                <w:rFonts w:cstheme="minorHAnsi"/>
                <w:sz w:val="16"/>
                <w:szCs w:val="16"/>
              </w:rPr>
            </w:pPr>
          </w:p>
        </w:tc>
        <w:tc>
          <w:tcPr>
            <w:tcW w:w="990" w:type="dxa"/>
            <w:noWrap/>
            <w:hideMark/>
          </w:tcPr>
          <w:p w14:paraId="2ABAD009" w14:textId="77777777" w:rsidR="00E6323F" w:rsidRPr="00E6323F" w:rsidRDefault="00E6323F" w:rsidP="00E6323F">
            <w:pPr>
              <w:rPr>
                <w:rFonts w:cstheme="minorHAnsi"/>
                <w:sz w:val="16"/>
                <w:szCs w:val="16"/>
              </w:rPr>
            </w:pPr>
          </w:p>
        </w:tc>
        <w:tc>
          <w:tcPr>
            <w:tcW w:w="990" w:type="dxa"/>
            <w:noWrap/>
            <w:hideMark/>
          </w:tcPr>
          <w:p w14:paraId="5BCBBEE9" w14:textId="77777777" w:rsidR="00E6323F" w:rsidRPr="00E6323F" w:rsidRDefault="00E6323F" w:rsidP="00E6323F">
            <w:pPr>
              <w:rPr>
                <w:rFonts w:cstheme="minorHAnsi"/>
                <w:sz w:val="16"/>
                <w:szCs w:val="16"/>
              </w:rPr>
            </w:pPr>
          </w:p>
        </w:tc>
        <w:tc>
          <w:tcPr>
            <w:tcW w:w="990" w:type="dxa"/>
            <w:noWrap/>
            <w:hideMark/>
          </w:tcPr>
          <w:p w14:paraId="3267E216" w14:textId="77777777" w:rsidR="00E6323F" w:rsidRPr="00E6323F" w:rsidRDefault="00E6323F" w:rsidP="00E6323F">
            <w:pPr>
              <w:rPr>
                <w:rFonts w:cstheme="minorHAnsi"/>
                <w:sz w:val="16"/>
                <w:szCs w:val="16"/>
              </w:rPr>
            </w:pPr>
          </w:p>
        </w:tc>
        <w:tc>
          <w:tcPr>
            <w:tcW w:w="540" w:type="dxa"/>
            <w:noWrap/>
            <w:hideMark/>
          </w:tcPr>
          <w:p w14:paraId="56593FFB" w14:textId="77777777" w:rsidR="00E6323F" w:rsidRPr="00E6323F" w:rsidRDefault="00E6323F" w:rsidP="00E6323F">
            <w:pPr>
              <w:rPr>
                <w:rFonts w:cstheme="minorHAnsi"/>
                <w:sz w:val="16"/>
                <w:szCs w:val="16"/>
              </w:rPr>
            </w:pPr>
          </w:p>
        </w:tc>
        <w:tc>
          <w:tcPr>
            <w:tcW w:w="900" w:type="dxa"/>
            <w:noWrap/>
            <w:hideMark/>
          </w:tcPr>
          <w:p w14:paraId="38F85FCB" w14:textId="77777777" w:rsidR="00E6323F" w:rsidRPr="00E6323F" w:rsidRDefault="00E6323F" w:rsidP="00E6323F">
            <w:pPr>
              <w:rPr>
                <w:rFonts w:cstheme="minorHAnsi"/>
                <w:sz w:val="16"/>
                <w:szCs w:val="16"/>
              </w:rPr>
            </w:pPr>
          </w:p>
        </w:tc>
        <w:tc>
          <w:tcPr>
            <w:tcW w:w="810" w:type="dxa"/>
            <w:noWrap/>
            <w:hideMark/>
          </w:tcPr>
          <w:p w14:paraId="2B7FBFE5" w14:textId="77777777" w:rsidR="00E6323F" w:rsidRPr="00E6323F" w:rsidRDefault="00E6323F" w:rsidP="00E6323F">
            <w:pPr>
              <w:rPr>
                <w:rFonts w:cstheme="minorHAnsi"/>
                <w:sz w:val="16"/>
                <w:szCs w:val="16"/>
              </w:rPr>
            </w:pPr>
          </w:p>
        </w:tc>
        <w:tc>
          <w:tcPr>
            <w:tcW w:w="900" w:type="dxa"/>
            <w:noWrap/>
            <w:hideMark/>
          </w:tcPr>
          <w:p w14:paraId="5EF1832A" w14:textId="77777777" w:rsidR="00E6323F" w:rsidRPr="00E6323F" w:rsidRDefault="00E6323F" w:rsidP="00E6323F">
            <w:pPr>
              <w:rPr>
                <w:rFonts w:cstheme="minorHAnsi"/>
                <w:sz w:val="16"/>
                <w:szCs w:val="16"/>
              </w:rPr>
            </w:pPr>
          </w:p>
        </w:tc>
        <w:tc>
          <w:tcPr>
            <w:tcW w:w="810" w:type="dxa"/>
            <w:noWrap/>
            <w:hideMark/>
          </w:tcPr>
          <w:p w14:paraId="7241CD54" w14:textId="77777777" w:rsidR="00E6323F" w:rsidRPr="00E6323F" w:rsidRDefault="00E6323F" w:rsidP="00E6323F">
            <w:pPr>
              <w:rPr>
                <w:rFonts w:cstheme="minorHAnsi"/>
                <w:sz w:val="16"/>
                <w:szCs w:val="16"/>
              </w:rPr>
            </w:pPr>
          </w:p>
        </w:tc>
        <w:tc>
          <w:tcPr>
            <w:tcW w:w="900" w:type="dxa"/>
            <w:noWrap/>
            <w:hideMark/>
          </w:tcPr>
          <w:p w14:paraId="616EFF02" w14:textId="77777777" w:rsidR="00E6323F" w:rsidRPr="00E6323F" w:rsidRDefault="00E6323F" w:rsidP="00E6323F">
            <w:pPr>
              <w:rPr>
                <w:rFonts w:cstheme="minorHAnsi"/>
                <w:sz w:val="16"/>
                <w:szCs w:val="16"/>
              </w:rPr>
            </w:pPr>
          </w:p>
        </w:tc>
        <w:tc>
          <w:tcPr>
            <w:tcW w:w="810" w:type="dxa"/>
            <w:noWrap/>
            <w:hideMark/>
          </w:tcPr>
          <w:p w14:paraId="7A39D45A" w14:textId="77777777" w:rsidR="00E6323F" w:rsidRPr="00E6323F" w:rsidRDefault="00E6323F" w:rsidP="00E6323F">
            <w:pPr>
              <w:rPr>
                <w:rFonts w:cstheme="minorHAnsi"/>
                <w:sz w:val="16"/>
                <w:szCs w:val="16"/>
              </w:rPr>
            </w:pPr>
          </w:p>
        </w:tc>
        <w:tc>
          <w:tcPr>
            <w:tcW w:w="900" w:type="dxa"/>
            <w:noWrap/>
            <w:hideMark/>
          </w:tcPr>
          <w:p w14:paraId="17947EBA" w14:textId="77777777" w:rsidR="00E6323F" w:rsidRPr="00E6323F" w:rsidRDefault="00E6323F" w:rsidP="00E6323F">
            <w:pPr>
              <w:rPr>
                <w:rFonts w:cstheme="minorHAnsi"/>
                <w:sz w:val="16"/>
                <w:szCs w:val="16"/>
              </w:rPr>
            </w:pPr>
          </w:p>
        </w:tc>
      </w:tr>
      <w:tr w:rsidR="006C34EC" w:rsidRPr="00E6323F" w14:paraId="78E4F281" w14:textId="77777777" w:rsidTr="00500CC5">
        <w:tc>
          <w:tcPr>
            <w:tcW w:w="6295" w:type="dxa"/>
            <w:gridSpan w:val="7"/>
            <w:noWrap/>
            <w:hideMark/>
          </w:tcPr>
          <w:p w14:paraId="00FF400B" w14:textId="6F0E9393" w:rsidR="006C34EC" w:rsidRPr="00E6323F" w:rsidRDefault="00500CC5" w:rsidP="00E6323F">
            <w:pPr>
              <w:rPr>
                <w:rFonts w:cstheme="minorHAnsi"/>
                <w:sz w:val="16"/>
                <w:szCs w:val="16"/>
              </w:rPr>
            </w:pPr>
            <w:r>
              <w:rPr>
                <w:rFonts w:cstheme="minorHAnsi"/>
                <w:sz w:val="16"/>
                <w:szCs w:val="16"/>
              </w:rPr>
              <w:t xml:space="preserve">(b) </w:t>
            </w:r>
            <w:r w:rsidR="006C34EC" w:rsidRPr="00E6323F">
              <w:rPr>
                <w:rFonts w:cstheme="minorHAnsi"/>
                <w:sz w:val="16"/>
                <w:szCs w:val="16"/>
              </w:rPr>
              <w:t>basic outfall particulate bound concentration</w:t>
            </w:r>
            <w:r>
              <w:rPr>
                <w:rFonts w:cstheme="minorHAnsi"/>
                <w:sz w:val="16"/>
                <w:szCs w:val="16"/>
              </w:rPr>
              <w:t>, from model output</w:t>
            </w:r>
          </w:p>
        </w:tc>
        <w:tc>
          <w:tcPr>
            <w:tcW w:w="990" w:type="dxa"/>
            <w:noWrap/>
            <w:hideMark/>
          </w:tcPr>
          <w:p w14:paraId="5B48A3D0" w14:textId="77777777" w:rsidR="006C34EC" w:rsidRPr="00E6323F" w:rsidRDefault="006C34EC" w:rsidP="00E6323F">
            <w:pPr>
              <w:rPr>
                <w:rFonts w:cstheme="minorHAnsi"/>
                <w:sz w:val="16"/>
                <w:szCs w:val="16"/>
              </w:rPr>
            </w:pPr>
            <w:r w:rsidRPr="00E6323F">
              <w:rPr>
                <w:rFonts w:cstheme="minorHAnsi"/>
                <w:sz w:val="16"/>
                <w:szCs w:val="16"/>
              </w:rPr>
              <w:t>0.087</w:t>
            </w:r>
          </w:p>
        </w:tc>
        <w:tc>
          <w:tcPr>
            <w:tcW w:w="540" w:type="dxa"/>
            <w:noWrap/>
            <w:hideMark/>
          </w:tcPr>
          <w:p w14:paraId="0CC136C9" w14:textId="77777777" w:rsidR="006C34EC" w:rsidRPr="00E6323F" w:rsidRDefault="006C34EC" w:rsidP="00E6323F">
            <w:pPr>
              <w:rPr>
                <w:rFonts w:asciiTheme="minorHAnsi" w:hAnsiTheme="minorHAnsi" w:cstheme="minorHAnsi"/>
                <w:sz w:val="16"/>
                <w:szCs w:val="16"/>
              </w:rPr>
            </w:pPr>
          </w:p>
        </w:tc>
        <w:tc>
          <w:tcPr>
            <w:tcW w:w="900" w:type="dxa"/>
            <w:noWrap/>
            <w:hideMark/>
          </w:tcPr>
          <w:p w14:paraId="6B5F8240" w14:textId="77777777" w:rsidR="006C34EC" w:rsidRPr="00E6323F" w:rsidRDefault="006C34EC" w:rsidP="00E6323F">
            <w:pPr>
              <w:rPr>
                <w:rFonts w:cstheme="minorHAnsi"/>
                <w:sz w:val="16"/>
                <w:szCs w:val="16"/>
              </w:rPr>
            </w:pPr>
            <w:r w:rsidRPr="00E6323F">
              <w:rPr>
                <w:rFonts w:cstheme="minorHAnsi"/>
                <w:sz w:val="16"/>
                <w:szCs w:val="16"/>
              </w:rPr>
              <w:t>3.7</w:t>
            </w:r>
          </w:p>
        </w:tc>
        <w:tc>
          <w:tcPr>
            <w:tcW w:w="810" w:type="dxa"/>
            <w:noWrap/>
            <w:hideMark/>
          </w:tcPr>
          <w:p w14:paraId="4A14CB28" w14:textId="77777777" w:rsidR="006C34EC" w:rsidRPr="00E6323F" w:rsidRDefault="006C34EC" w:rsidP="00E6323F">
            <w:pPr>
              <w:rPr>
                <w:rFonts w:asciiTheme="minorHAnsi" w:hAnsiTheme="minorHAnsi" w:cstheme="minorHAnsi"/>
                <w:sz w:val="16"/>
                <w:szCs w:val="16"/>
              </w:rPr>
            </w:pPr>
          </w:p>
        </w:tc>
        <w:tc>
          <w:tcPr>
            <w:tcW w:w="900" w:type="dxa"/>
            <w:noWrap/>
            <w:hideMark/>
          </w:tcPr>
          <w:p w14:paraId="1AC2ABC1" w14:textId="77777777" w:rsidR="006C34EC" w:rsidRPr="00E6323F" w:rsidRDefault="006C34EC" w:rsidP="00E6323F">
            <w:pPr>
              <w:rPr>
                <w:rFonts w:cstheme="minorHAnsi"/>
                <w:sz w:val="16"/>
                <w:szCs w:val="16"/>
              </w:rPr>
            </w:pPr>
            <w:r w:rsidRPr="00E6323F">
              <w:rPr>
                <w:rFonts w:cstheme="minorHAnsi"/>
                <w:sz w:val="16"/>
                <w:szCs w:val="16"/>
              </w:rPr>
              <w:t>93.8</w:t>
            </w:r>
          </w:p>
        </w:tc>
        <w:tc>
          <w:tcPr>
            <w:tcW w:w="810" w:type="dxa"/>
            <w:noWrap/>
            <w:hideMark/>
          </w:tcPr>
          <w:p w14:paraId="3943C602" w14:textId="77777777" w:rsidR="006C34EC" w:rsidRPr="00E6323F" w:rsidRDefault="006C34EC" w:rsidP="00E6323F">
            <w:pPr>
              <w:rPr>
                <w:rFonts w:asciiTheme="minorHAnsi" w:hAnsiTheme="minorHAnsi" w:cstheme="minorHAnsi"/>
                <w:sz w:val="16"/>
                <w:szCs w:val="16"/>
              </w:rPr>
            </w:pPr>
          </w:p>
        </w:tc>
        <w:tc>
          <w:tcPr>
            <w:tcW w:w="900" w:type="dxa"/>
            <w:noWrap/>
            <w:hideMark/>
          </w:tcPr>
          <w:p w14:paraId="78100BB9" w14:textId="77777777" w:rsidR="006C34EC" w:rsidRPr="00E6323F" w:rsidRDefault="006C34EC" w:rsidP="00E6323F">
            <w:pPr>
              <w:rPr>
                <w:rFonts w:cstheme="minorHAnsi"/>
                <w:sz w:val="16"/>
                <w:szCs w:val="16"/>
              </w:rPr>
            </w:pPr>
            <w:r w:rsidRPr="00E6323F">
              <w:rPr>
                <w:rFonts w:cstheme="minorHAnsi"/>
                <w:sz w:val="16"/>
                <w:szCs w:val="16"/>
              </w:rPr>
              <w:t>23.8</w:t>
            </w:r>
          </w:p>
        </w:tc>
        <w:tc>
          <w:tcPr>
            <w:tcW w:w="810" w:type="dxa"/>
            <w:noWrap/>
            <w:hideMark/>
          </w:tcPr>
          <w:p w14:paraId="1A9E9F9C" w14:textId="77777777" w:rsidR="006C34EC" w:rsidRPr="00E6323F" w:rsidRDefault="006C34EC" w:rsidP="00E6323F">
            <w:pPr>
              <w:rPr>
                <w:rFonts w:asciiTheme="minorHAnsi" w:hAnsiTheme="minorHAnsi" w:cstheme="minorHAnsi"/>
                <w:sz w:val="16"/>
                <w:szCs w:val="16"/>
              </w:rPr>
            </w:pPr>
          </w:p>
        </w:tc>
        <w:tc>
          <w:tcPr>
            <w:tcW w:w="900" w:type="dxa"/>
            <w:noWrap/>
            <w:hideMark/>
          </w:tcPr>
          <w:p w14:paraId="525DF09F" w14:textId="77777777" w:rsidR="006C34EC" w:rsidRPr="00E6323F" w:rsidRDefault="006C34EC" w:rsidP="00E6323F">
            <w:pPr>
              <w:rPr>
                <w:rFonts w:cstheme="minorHAnsi"/>
                <w:sz w:val="16"/>
                <w:szCs w:val="16"/>
              </w:rPr>
            </w:pPr>
            <w:r w:rsidRPr="00E6323F">
              <w:rPr>
                <w:rFonts w:cstheme="minorHAnsi"/>
                <w:sz w:val="16"/>
                <w:szCs w:val="16"/>
              </w:rPr>
              <w:t>3.1</w:t>
            </w:r>
          </w:p>
        </w:tc>
      </w:tr>
      <w:tr w:rsidR="006C34EC" w:rsidRPr="00E6323F" w14:paraId="36FB8AB5" w14:textId="77777777" w:rsidTr="00500CC5">
        <w:tc>
          <w:tcPr>
            <w:tcW w:w="535" w:type="dxa"/>
            <w:noWrap/>
            <w:hideMark/>
          </w:tcPr>
          <w:p w14:paraId="02382A8A" w14:textId="77777777" w:rsidR="00E6323F" w:rsidRPr="00E6323F" w:rsidRDefault="00E6323F" w:rsidP="00E6323F">
            <w:pPr>
              <w:rPr>
                <w:rFonts w:asciiTheme="minorHAnsi" w:hAnsiTheme="minorHAnsi" w:cstheme="minorHAnsi"/>
                <w:sz w:val="16"/>
                <w:szCs w:val="16"/>
              </w:rPr>
            </w:pPr>
          </w:p>
        </w:tc>
        <w:tc>
          <w:tcPr>
            <w:tcW w:w="900" w:type="dxa"/>
            <w:noWrap/>
            <w:hideMark/>
          </w:tcPr>
          <w:p w14:paraId="3FC4A45C" w14:textId="77777777" w:rsidR="00E6323F" w:rsidRPr="00E6323F" w:rsidRDefault="00E6323F" w:rsidP="00E6323F">
            <w:pPr>
              <w:rPr>
                <w:rFonts w:cstheme="minorHAnsi"/>
                <w:sz w:val="16"/>
                <w:szCs w:val="16"/>
              </w:rPr>
            </w:pPr>
          </w:p>
        </w:tc>
        <w:tc>
          <w:tcPr>
            <w:tcW w:w="810" w:type="dxa"/>
            <w:noWrap/>
            <w:hideMark/>
          </w:tcPr>
          <w:p w14:paraId="75E2280D" w14:textId="77777777" w:rsidR="00E6323F" w:rsidRPr="00E6323F" w:rsidRDefault="00E6323F" w:rsidP="00E6323F">
            <w:pPr>
              <w:rPr>
                <w:rFonts w:cstheme="minorHAnsi"/>
                <w:sz w:val="16"/>
                <w:szCs w:val="16"/>
              </w:rPr>
            </w:pPr>
          </w:p>
        </w:tc>
        <w:tc>
          <w:tcPr>
            <w:tcW w:w="810" w:type="dxa"/>
            <w:noWrap/>
            <w:hideMark/>
          </w:tcPr>
          <w:p w14:paraId="00276846" w14:textId="77777777" w:rsidR="00E6323F" w:rsidRPr="00E6323F" w:rsidRDefault="00E6323F" w:rsidP="00E6323F">
            <w:pPr>
              <w:rPr>
                <w:rFonts w:cstheme="minorHAnsi"/>
                <w:sz w:val="16"/>
                <w:szCs w:val="16"/>
              </w:rPr>
            </w:pPr>
          </w:p>
        </w:tc>
        <w:tc>
          <w:tcPr>
            <w:tcW w:w="1260" w:type="dxa"/>
            <w:noWrap/>
            <w:hideMark/>
          </w:tcPr>
          <w:p w14:paraId="02D7E820" w14:textId="77777777" w:rsidR="00E6323F" w:rsidRPr="00E6323F" w:rsidRDefault="00E6323F" w:rsidP="00E6323F">
            <w:pPr>
              <w:rPr>
                <w:rFonts w:cstheme="minorHAnsi"/>
                <w:sz w:val="16"/>
                <w:szCs w:val="16"/>
              </w:rPr>
            </w:pPr>
          </w:p>
        </w:tc>
        <w:tc>
          <w:tcPr>
            <w:tcW w:w="990" w:type="dxa"/>
            <w:noWrap/>
            <w:hideMark/>
          </w:tcPr>
          <w:p w14:paraId="2FF0CAED" w14:textId="77777777" w:rsidR="00E6323F" w:rsidRPr="00E6323F" w:rsidRDefault="00E6323F" w:rsidP="00E6323F">
            <w:pPr>
              <w:rPr>
                <w:rFonts w:cstheme="minorHAnsi"/>
                <w:sz w:val="16"/>
                <w:szCs w:val="16"/>
              </w:rPr>
            </w:pPr>
          </w:p>
        </w:tc>
        <w:tc>
          <w:tcPr>
            <w:tcW w:w="990" w:type="dxa"/>
            <w:noWrap/>
            <w:hideMark/>
          </w:tcPr>
          <w:p w14:paraId="43A5A9E5" w14:textId="77777777" w:rsidR="00E6323F" w:rsidRPr="00E6323F" w:rsidRDefault="00E6323F" w:rsidP="00E6323F">
            <w:pPr>
              <w:rPr>
                <w:rFonts w:cstheme="minorHAnsi"/>
                <w:sz w:val="16"/>
                <w:szCs w:val="16"/>
              </w:rPr>
            </w:pPr>
          </w:p>
        </w:tc>
        <w:tc>
          <w:tcPr>
            <w:tcW w:w="990" w:type="dxa"/>
            <w:noWrap/>
            <w:hideMark/>
          </w:tcPr>
          <w:p w14:paraId="45739EE7" w14:textId="77777777" w:rsidR="00E6323F" w:rsidRPr="00E6323F" w:rsidRDefault="00E6323F" w:rsidP="00E6323F">
            <w:pPr>
              <w:rPr>
                <w:rFonts w:cstheme="minorHAnsi"/>
                <w:sz w:val="16"/>
                <w:szCs w:val="16"/>
              </w:rPr>
            </w:pPr>
          </w:p>
        </w:tc>
        <w:tc>
          <w:tcPr>
            <w:tcW w:w="540" w:type="dxa"/>
            <w:noWrap/>
            <w:hideMark/>
          </w:tcPr>
          <w:p w14:paraId="7FA3EADE" w14:textId="77777777" w:rsidR="00E6323F" w:rsidRPr="00E6323F" w:rsidRDefault="00E6323F" w:rsidP="00E6323F">
            <w:pPr>
              <w:rPr>
                <w:rFonts w:cstheme="minorHAnsi"/>
                <w:sz w:val="16"/>
                <w:szCs w:val="16"/>
              </w:rPr>
            </w:pPr>
          </w:p>
        </w:tc>
        <w:tc>
          <w:tcPr>
            <w:tcW w:w="900" w:type="dxa"/>
            <w:noWrap/>
            <w:hideMark/>
          </w:tcPr>
          <w:p w14:paraId="4E763684" w14:textId="77777777" w:rsidR="00E6323F" w:rsidRPr="00E6323F" w:rsidRDefault="00E6323F" w:rsidP="00E6323F">
            <w:pPr>
              <w:rPr>
                <w:rFonts w:cstheme="minorHAnsi"/>
                <w:sz w:val="16"/>
                <w:szCs w:val="16"/>
              </w:rPr>
            </w:pPr>
          </w:p>
        </w:tc>
        <w:tc>
          <w:tcPr>
            <w:tcW w:w="810" w:type="dxa"/>
            <w:noWrap/>
            <w:hideMark/>
          </w:tcPr>
          <w:p w14:paraId="28164723" w14:textId="77777777" w:rsidR="00E6323F" w:rsidRPr="00E6323F" w:rsidRDefault="00E6323F" w:rsidP="00E6323F">
            <w:pPr>
              <w:rPr>
                <w:rFonts w:cstheme="minorHAnsi"/>
                <w:sz w:val="16"/>
                <w:szCs w:val="16"/>
              </w:rPr>
            </w:pPr>
          </w:p>
        </w:tc>
        <w:tc>
          <w:tcPr>
            <w:tcW w:w="900" w:type="dxa"/>
            <w:noWrap/>
            <w:hideMark/>
          </w:tcPr>
          <w:p w14:paraId="79B3D3BE" w14:textId="77777777" w:rsidR="00E6323F" w:rsidRPr="00E6323F" w:rsidRDefault="00E6323F" w:rsidP="00E6323F">
            <w:pPr>
              <w:rPr>
                <w:rFonts w:cstheme="minorHAnsi"/>
                <w:sz w:val="16"/>
                <w:szCs w:val="16"/>
              </w:rPr>
            </w:pPr>
          </w:p>
        </w:tc>
        <w:tc>
          <w:tcPr>
            <w:tcW w:w="810" w:type="dxa"/>
            <w:noWrap/>
            <w:hideMark/>
          </w:tcPr>
          <w:p w14:paraId="02CF0B8D" w14:textId="77777777" w:rsidR="00E6323F" w:rsidRPr="00E6323F" w:rsidRDefault="00E6323F" w:rsidP="00E6323F">
            <w:pPr>
              <w:rPr>
                <w:rFonts w:cstheme="minorHAnsi"/>
                <w:sz w:val="16"/>
                <w:szCs w:val="16"/>
              </w:rPr>
            </w:pPr>
          </w:p>
        </w:tc>
        <w:tc>
          <w:tcPr>
            <w:tcW w:w="900" w:type="dxa"/>
            <w:noWrap/>
            <w:hideMark/>
          </w:tcPr>
          <w:p w14:paraId="5BFAC682" w14:textId="77777777" w:rsidR="00E6323F" w:rsidRPr="00E6323F" w:rsidRDefault="00E6323F" w:rsidP="00E6323F">
            <w:pPr>
              <w:rPr>
                <w:rFonts w:cstheme="minorHAnsi"/>
                <w:sz w:val="16"/>
                <w:szCs w:val="16"/>
              </w:rPr>
            </w:pPr>
          </w:p>
        </w:tc>
        <w:tc>
          <w:tcPr>
            <w:tcW w:w="810" w:type="dxa"/>
            <w:noWrap/>
            <w:hideMark/>
          </w:tcPr>
          <w:p w14:paraId="3E9E6277" w14:textId="77777777" w:rsidR="00E6323F" w:rsidRPr="00E6323F" w:rsidRDefault="00E6323F" w:rsidP="00E6323F">
            <w:pPr>
              <w:rPr>
                <w:rFonts w:cstheme="minorHAnsi"/>
                <w:sz w:val="16"/>
                <w:szCs w:val="16"/>
              </w:rPr>
            </w:pPr>
          </w:p>
        </w:tc>
        <w:tc>
          <w:tcPr>
            <w:tcW w:w="900" w:type="dxa"/>
            <w:noWrap/>
            <w:hideMark/>
          </w:tcPr>
          <w:p w14:paraId="5D3435A9" w14:textId="77777777" w:rsidR="00E6323F" w:rsidRPr="00E6323F" w:rsidRDefault="00E6323F" w:rsidP="00E6323F">
            <w:pPr>
              <w:rPr>
                <w:rFonts w:cstheme="minorHAnsi"/>
                <w:sz w:val="16"/>
                <w:szCs w:val="16"/>
              </w:rPr>
            </w:pPr>
          </w:p>
        </w:tc>
      </w:tr>
      <w:tr w:rsidR="006C34EC" w:rsidRPr="00E6323F" w14:paraId="61526FA7" w14:textId="77777777" w:rsidTr="00500CC5">
        <w:tc>
          <w:tcPr>
            <w:tcW w:w="6295" w:type="dxa"/>
            <w:gridSpan w:val="7"/>
            <w:noWrap/>
            <w:hideMark/>
          </w:tcPr>
          <w:p w14:paraId="093601C6" w14:textId="557C7CEF" w:rsidR="006C34EC" w:rsidRPr="00E6323F" w:rsidRDefault="00500CC5" w:rsidP="00E6323F">
            <w:pPr>
              <w:rPr>
                <w:rFonts w:cstheme="minorHAnsi"/>
                <w:sz w:val="16"/>
                <w:szCs w:val="16"/>
              </w:rPr>
            </w:pPr>
            <w:r>
              <w:rPr>
                <w:rFonts w:cstheme="minorHAnsi"/>
                <w:sz w:val="16"/>
                <w:szCs w:val="16"/>
              </w:rPr>
              <w:t xml:space="preserve">(c) </w:t>
            </w:r>
            <w:r w:rsidR="006C34EC" w:rsidRPr="00E6323F">
              <w:rPr>
                <w:rFonts w:cstheme="minorHAnsi"/>
                <w:sz w:val="16"/>
                <w:szCs w:val="16"/>
              </w:rPr>
              <w:t>corrected particulate bound concentrati</w:t>
            </w:r>
            <w:r w:rsidR="006C34EC">
              <w:rPr>
                <w:rFonts w:cstheme="minorHAnsi"/>
                <w:sz w:val="16"/>
                <w:szCs w:val="16"/>
              </w:rPr>
              <w:t>o</w:t>
            </w:r>
            <w:r w:rsidR="006C34EC" w:rsidRPr="00E6323F">
              <w:rPr>
                <w:rFonts w:cstheme="minorHAnsi"/>
                <w:sz w:val="16"/>
                <w:szCs w:val="16"/>
              </w:rPr>
              <w:t>n with factor</w:t>
            </w:r>
            <w:r w:rsidR="006C34EC">
              <w:rPr>
                <w:rFonts w:cstheme="minorHAnsi"/>
                <w:sz w:val="16"/>
                <w:szCs w:val="16"/>
              </w:rPr>
              <w:t xml:space="preserve"> (mg/L for P; ug/L for others)</w:t>
            </w:r>
            <w:r>
              <w:rPr>
                <w:rFonts w:cstheme="minorHAnsi"/>
                <w:sz w:val="16"/>
                <w:szCs w:val="16"/>
              </w:rPr>
              <w:t xml:space="preserve"> = (a)x(b)</w:t>
            </w:r>
          </w:p>
        </w:tc>
        <w:tc>
          <w:tcPr>
            <w:tcW w:w="990" w:type="dxa"/>
            <w:noWrap/>
            <w:hideMark/>
          </w:tcPr>
          <w:p w14:paraId="77EECCE3" w14:textId="77777777" w:rsidR="006C34EC" w:rsidRPr="00E6323F" w:rsidRDefault="006C34EC" w:rsidP="00E6323F">
            <w:pPr>
              <w:rPr>
                <w:rFonts w:cstheme="minorHAnsi"/>
                <w:sz w:val="16"/>
                <w:szCs w:val="16"/>
              </w:rPr>
            </w:pPr>
            <w:r w:rsidRPr="00E6323F">
              <w:rPr>
                <w:rFonts w:cstheme="minorHAnsi"/>
                <w:sz w:val="16"/>
                <w:szCs w:val="16"/>
              </w:rPr>
              <w:t>0.096</w:t>
            </w:r>
          </w:p>
        </w:tc>
        <w:tc>
          <w:tcPr>
            <w:tcW w:w="540" w:type="dxa"/>
            <w:noWrap/>
            <w:hideMark/>
          </w:tcPr>
          <w:p w14:paraId="1F371701" w14:textId="77777777" w:rsidR="006C34EC" w:rsidRPr="00E6323F" w:rsidRDefault="006C34EC" w:rsidP="00E6323F">
            <w:pPr>
              <w:rPr>
                <w:rFonts w:asciiTheme="minorHAnsi" w:hAnsiTheme="minorHAnsi" w:cstheme="minorHAnsi"/>
                <w:sz w:val="16"/>
                <w:szCs w:val="16"/>
              </w:rPr>
            </w:pPr>
          </w:p>
        </w:tc>
        <w:tc>
          <w:tcPr>
            <w:tcW w:w="900" w:type="dxa"/>
            <w:noWrap/>
            <w:hideMark/>
          </w:tcPr>
          <w:p w14:paraId="1F7A42A1" w14:textId="77777777" w:rsidR="006C34EC" w:rsidRPr="00E6323F" w:rsidRDefault="006C34EC" w:rsidP="00E6323F">
            <w:pPr>
              <w:rPr>
                <w:rFonts w:cstheme="minorHAnsi"/>
                <w:sz w:val="16"/>
                <w:szCs w:val="16"/>
              </w:rPr>
            </w:pPr>
            <w:r w:rsidRPr="00E6323F">
              <w:rPr>
                <w:rFonts w:cstheme="minorHAnsi"/>
                <w:sz w:val="16"/>
                <w:szCs w:val="16"/>
              </w:rPr>
              <w:t>3.0</w:t>
            </w:r>
          </w:p>
        </w:tc>
        <w:tc>
          <w:tcPr>
            <w:tcW w:w="810" w:type="dxa"/>
            <w:noWrap/>
            <w:hideMark/>
          </w:tcPr>
          <w:p w14:paraId="305AD5FC" w14:textId="77777777" w:rsidR="006C34EC" w:rsidRPr="00E6323F" w:rsidRDefault="006C34EC" w:rsidP="00E6323F">
            <w:pPr>
              <w:rPr>
                <w:rFonts w:asciiTheme="minorHAnsi" w:hAnsiTheme="minorHAnsi" w:cstheme="minorHAnsi"/>
                <w:sz w:val="16"/>
                <w:szCs w:val="16"/>
              </w:rPr>
            </w:pPr>
          </w:p>
        </w:tc>
        <w:tc>
          <w:tcPr>
            <w:tcW w:w="900" w:type="dxa"/>
            <w:noWrap/>
            <w:hideMark/>
          </w:tcPr>
          <w:p w14:paraId="27CFE091" w14:textId="77777777" w:rsidR="006C34EC" w:rsidRPr="00E6323F" w:rsidRDefault="006C34EC" w:rsidP="00E6323F">
            <w:pPr>
              <w:rPr>
                <w:rFonts w:cstheme="minorHAnsi"/>
                <w:sz w:val="16"/>
                <w:szCs w:val="16"/>
              </w:rPr>
            </w:pPr>
            <w:r w:rsidRPr="00E6323F">
              <w:rPr>
                <w:rFonts w:cstheme="minorHAnsi"/>
                <w:sz w:val="16"/>
                <w:szCs w:val="16"/>
              </w:rPr>
              <w:t>107.3</w:t>
            </w:r>
          </w:p>
        </w:tc>
        <w:tc>
          <w:tcPr>
            <w:tcW w:w="810" w:type="dxa"/>
            <w:noWrap/>
            <w:hideMark/>
          </w:tcPr>
          <w:p w14:paraId="6CE6E11B" w14:textId="77777777" w:rsidR="006C34EC" w:rsidRPr="00E6323F" w:rsidRDefault="006C34EC" w:rsidP="00E6323F">
            <w:pPr>
              <w:rPr>
                <w:rFonts w:asciiTheme="minorHAnsi" w:hAnsiTheme="minorHAnsi" w:cstheme="minorHAnsi"/>
                <w:sz w:val="16"/>
                <w:szCs w:val="16"/>
              </w:rPr>
            </w:pPr>
          </w:p>
        </w:tc>
        <w:tc>
          <w:tcPr>
            <w:tcW w:w="900" w:type="dxa"/>
            <w:noWrap/>
            <w:hideMark/>
          </w:tcPr>
          <w:p w14:paraId="7056BF1E" w14:textId="77777777" w:rsidR="006C34EC" w:rsidRPr="00E6323F" w:rsidRDefault="006C34EC" w:rsidP="00E6323F">
            <w:pPr>
              <w:rPr>
                <w:rFonts w:cstheme="minorHAnsi"/>
                <w:sz w:val="16"/>
                <w:szCs w:val="16"/>
              </w:rPr>
            </w:pPr>
            <w:r w:rsidRPr="00E6323F">
              <w:rPr>
                <w:rFonts w:cstheme="minorHAnsi"/>
                <w:sz w:val="16"/>
                <w:szCs w:val="16"/>
              </w:rPr>
              <w:t>20.0</w:t>
            </w:r>
          </w:p>
        </w:tc>
        <w:tc>
          <w:tcPr>
            <w:tcW w:w="810" w:type="dxa"/>
            <w:noWrap/>
            <w:hideMark/>
          </w:tcPr>
          <w:p w14:paraId="4AEEDAE8" w14:textId="77777777" w:rsidR="006C34EC" w:rsidRPr="00E6323F" w:rsidRDefault="006C34EC" w:rsidP="00E6323F">
            <w:pPr>
              <w:rPr>
                <w:rFonts w:asciiTheme="minorHAnsi" w:hAnsiTheme="minorHAnsi" w:cstheme="minorHAnsi"/>
                <w:sz w:val="16"/>
                <w:szCs w:val="16"/>
              </w:rPr>
            </w:pPr>
          </w:p>
        </w:tc>
        <w:tc>
          <w:tcPr>
            <w:tcW w:w="900" w:type="dxa"/>
            <w:noWrap/>
            <w:hideMark/>
          </w:tcPr>
          <w:p w14:paraId="4850DD9B" w14:textId="77777777" w:rsidR="006C34EC" w:rsidRPr="00E6323F" w:rsidRDefault="006C34EC" w:rsidP="00E6323F">
            <w:pPr>
              <w:rPr>
                <w:rFonts w:cstheme="minorHAnsi"/>
                <w:sz w:val="16"/>
                <w:szCs w:val="16"/>
              </w:rPr>
            </w:pPr>
            <w:r w:rsidRPr="00E6323F">
              <w:rPr>
                <w:rFonts w:cstheme="minorHAnsi"/>
                <w:sz w:val="16"/>
                <w:szCs w:val="16"/>
              </w:rPr>
              <w:t>3.7</w:t>
            </w:r>
          </w:p>
        </w:tc>
      </w:tr>
      <w:tr w:rsidR="006C34EC" w:rsidRPr="00E6323F" w14:paraId="147D8E79" w14:textId="77777777" w:rsidTr="00500CC5">
        <w:tc>
          <w:tcPr>
            <w:tcW w:w="535" w:type="dxa"/>
            <w:noWrap/>
            <w:hideMark/>
          </w:tcPr>
          <w:p w14:paraId="32924C89" w14:textId="77777777" w:rsidR="00E6323F" w:rsidRPr="00E6323F" w:rsidRDefault="00E6323F" w:rsidP="00E6323F">
            <w:pPr>
              <w:rPr>
                <w:rFonts w:asciiTheme="minorHAnsi" w:hAnsiTheme="minorHAnsi" w:cstheme="minorHAnsi"/>
                <w:sz w:val="16"/>
                <w:szCs w:val="16"/>
              </w:rPr>
            </w:pPr>
          </w:p>
        </w:tc>
        <w:tc>
          <w:tcPr>
            <w:tcW w:w="900" w:type="dxa"/>
            <w:noWrap/>
            <w:hideMark/>
          </w:tcPr>
          <w:p w14:paraId="318EE8B4" w14:textId="77777777" w:rsidR="00E6323F" w:rsidRPr="00E6323F" w:rsidRDefault="00E6323F" w:rsidP="00E6323F">
            <w:pPr>
              <w:rPr>
                <w:rFonts w:cstheme="minorHAnsi"/>
                <w:sz w:val="16"/>
                <w:szCs w:val="16"/>
              </w:rPr>
            </w:pPr>
          </w:p>
        </w:tc>
        <w:tc>
          <w:tcPr>
            <w:tcW w:w="810" w:type="dxa"/>
            <w:noWrap/>
            <w:hideMark/>
          </w:tcPr>
          <w:p w14:paraId="52821F6D" w14:textId="77777777" w:rsidR="00E6323F" w:rsidRPr="00E6323F" w:rsidRDefault="00E6323F" w:rsidP="00E6323F">
            <w:pPr>
              <w:rPr>
                <w:rFonts w:cstheme="minorHAnsi"/>
                <w:sz w:val="16"/>
                <w:szCs w:val="16"/>
              </w:rPr>
            </w:pPr>
          </w:p>
        </w:tc>
        <w:tc>
          <w:tcPr>
            <w:tcW w:w="810" w:type="dxa"/>
            <w:noWrap/>
            <w:hideMark/>
          </w:tcPr>
          <w:p w14:paraId="64FC70DC" w14:textId="77777777" w:rsidR="00E6323F" w:rsidRPr="00E6323F" w:rsidRDefault="00E6323F" w:rsidP="00E6323F">
            <w:pPr>
              <w:rPr>
                <w:rFonts w:cstheme="minorHAnsi"/>
                <w:sz w:val="16"/>
                <w:szCs w:val="16"/>
              </w:rPr>
            </w:pPr>
          </w:p>
        </w:tc>
        <w:tc>
          <w:tcPr>
            <w:tcW w:w="1260" w:type="dxa"/>
            <w:noWrap/>
            <w:hideMark/>
          </w:tcPr>
          <w:p w14:paraId="4382A713" w14:textId="77777777" w:rsidR="00E6323F" w:rsidRPr="00E6323F" w:rsidRDefault="00E6323F" w:rsidP="00E6323F">
            <w:pPr>
              <w:rPr>
                <w:rFonts w:cstheme="minorHAnsi"/>
                <w:sz w:val="16"/>
                <w:szCs w:val="16"/>
              </w:rPr>
            </w:pPr>
          </w:p>
        </w:tc>
        <w:tc>
          <w:tcPr>
            <w:tcW w:w="990" w:type="dxa"/>
            <w:noWrap/>
            <w:hideMark/>
          </w:tcPr>
          <w:p w14:paraId="0650671C" w14:textId="77777777" w:rsidR="00E6323F" w:rsidRPr="00E6323F" w:rsidRDefault="00E6323F" w:rsidP="00E6323F">
            <w:pPr>
              <w:rPr>
                <w:rFonts w:cstheme="minorHAnsi"/>
                <w:sz w:val="16"/>
                <w:szCs w:val="16"/>
              </w:rPr>
            </w:pPr>
          </w:p>
        </w:tc>
        <w:tc>
          <w:tcPr>
            <w:tcW w:w="990" w:type="dxa"/>
            <w:noWrap/>
            <w:hideMark/>
          </w:tcPr>
          <w:p w14:paraId="55906387" w14:textId="77777777" w:rsidR="00E6323F" w:rsidRPr="00E6323F" w:rsidRDefault="00E6323F" w:rsidP="00E6323F">
            <w:pPr>
              <w:rPr>
                <w:rFonts w:cstheme="minorHAnsi"/>
                <w:sz w:val="16"/>
                <w:szCs w:val="16"/>
              </w:rPr>
            </w:pPr>
          </w:p>
        </w:tc>
        <w:tc>
          <w:tcPr>
            <w:tcW w:w="990" w:type="dxa"/>
            <w:noWrap/>
            <w:hideMark/>
          </w:tcPr>
          <w:p w14:paraId="1F472164" w14:textId="77777777" w:rsidR="00E6323F" w:rsidRPr="00E6323F" w:rsidRDefault="00E6323F" w:rsidP="00E6323F">
            <w:pPr>
              <w:rPr>
                <w:rFonts w:cstheme="minorHAnsi"/>
                <w:sz w:val="16"/>
                <w:szCs w:val="16"/>
              </w:rPr>
            </w:pPr>
          </w:p>
        </w:tc>
        <w:tc>
          <w:tcPr>
            <w:tcW w:w="540" w:type="dxa"/>
            <w:noWrap/>
            <w:hideMark/>
          </w:tcPr>
          <w:p w14:paraId="06D8A9A9" w14:textId="77777777" w:rsidR="00E6323F" w:rsidRPr="00E6323F" w:rsidRDefault="00E6323F" w:rsidP="00E6323F">
            <w:pPr>
              <w:rPr>
                <w:rFonts w:cstheme="minorHAnsi"/>
                <w:sz w:val="16"/>
                <w:szCs w:val="16"/>
              </w:rPr>
            </w:pPr>
          </w:p>
        </w:tc>
        <w:tc>
          <w:tcPr>
            <w:tcW w:w="900" w:type="dxa"/>
            <w:noWrap/>
            <w:hideMark/>
          </w:tcPr>
          <w:p w14:paraId="40F171F1" w14:textId="77777777" w:rsidR="00E6323F" w:rsidRPr="00E6323F" w:rsidRDefault="00E6323F" w:rsidP="00E6323F">
            <w:pPr>
              <w:rPr>
                <w:rFonts w:cstheme="minorHAnsi"/>
                <w:sz w:val="16"/>
                <w:szCs w:val="16"/>
              </w:rPr>
            </w:pPr>
          </w:p>
        </w:tc>
        <w:tc>
          <w:tcPr>
            <w:tcW w:w="810" w:type="dxa"/>
            <w:noWrap/>
            <w:hideMark/>
          </w:tcPr>
          <w:p w14:paraId="09ACF136" w14:textId="77777777" w:rsidR="00E6323F" w:rsidRPr="00E6323F" w:rsidRDefault="00E6323F" w:rsidP="00E6323F">
            <w:pPr>
              <w:rPr>
                <w:rFonts w:cstheme="minorHAnsi"/>
                <w:sz w:val="16"/>
                <w:szCs w:val="16"/>
              </w:rPr>
            </w:pPr>
          </w:p>
        </w:tc>
        <w:tc>
          <w:tcPr>
            <w:tcW w:w="900" w:type="dxa"/>
            <w:noWrap/>
            <w:hideMark/>
          </w:tcPr>
          <w:p w14:paraId="4AAE631B" w14:textId="77777777" w:rsidR="00E6323F" w:rsidRPr="00E6323F" w:rsidRDefault="00E6323F" w:rsidP="00E6323F">
            <w:pPr>
              <w:rPr>
                <w:rFonts w:cstheme="minorHAnsi"/>
                <w:sz w:val="16"/>
                <w:szCs w:val="16"/>
              </w:rPr>
            </w:pPr>
          </w:p>
        </w:tc>
        <w:tc>
          <w:tcPr>
            <w:tcW w:w="810" w:type="dxa"/>
            <w:noWrap/>
            <w:hideMark/>
          </w:tcPr>
          <w:p w14:paraId="1F1CEF62" w14:textId="77777777" w:rsidR="00E6323F" w:rsidRPr="00E6323F" w:rsidRDefault="00E6323F" w:rsidP="00E6323F">
            <w:pPr>
              <w:rPr>
                <w:rFonts w:cstheme="minorHAnsi"/>
                <w:sz w:val="16"/>
                <w:szCs w:val="16"/>
              </w:rPr>
            </w:pPr>
          </w:p>
        </w:tc>
        <w:tc>
          <w:tcPr>
            <w:tcW w:w="900" w:type="dxa"/>
            <w:noWrap/>
            <w:hideMark/>
          </w:tcPr>
          <w:p w14:paraId="34183DA5" w14:textId="77777777" w:rsidR="00E6323F" w:rsidRPr="00E6323F" w:rsidRDefault="00E6323F" w:rsidP="00E6323F">
            <w:pPr>
              <w:rPr>
                <w:rFonts w:cstheme="minorHAnsi"/>
                <w:sz w:val="16"/>
                <w:szCs w:val="16"/>
              </w:rPr>
            </w:pPr>
          </w:p>
        </w:tc>
        <w:tc>
          <w:tcPr>
            <w:tcW w:w="810" w:type="dxa"/>
            <w:noWrap/>
            <w:hideMark/>
          </w:tcPr>
          <w:p w14:paraId="2101C1E1" w14:textId="77777777" w:rsidR="00E6323F" w:rsidRPr="00E6323F" w:rsidRDefault="00E6323F" w:rsidP="00E6323F">
            <w:pPr>
              <w:rPr>
                <w:rFonts w:cstheme="minorHAnsi"/>
                <w:sz w:val="16"/>
                <w:szCs w:val="16"/>
              </w:rPr>
            </w:pPr>
          </w:p>
        </w:tc>
        <w:tc>
          <w:tcPr>
            <w:tcW w:w="900" w:type="dxa"/>
            <w:noWrap/>
            <w:hideMark/>
          </w:tcPr>
          <w:p w14:paraId="5B778D88" w14:textId="77777777" w:rsidR="00E6323F" w:rsidRPr="00E6323F" w:rsidRDefault="00E6323F" w:rsidP="00E6323F">
            <w:pPr>
              <w:rPr>
                <w:rFonts w:cstheme="minorHAnsi"/>
                <w:sz w:val="16"/>
                <w:szCs w:val="16"/>
              </w:rPr>
            </w:pPr>
          </w:p>
        </w:tc>
      </w:tr>
      <w:tr w:rsidR="006C34EC" w:rsidRPr="00E6323F" w14:paraId="19BC7CB1" w14:textId="77777777" w:rsidTr="00500CC5">
        <w:tc>
          <w:tcPr>
            <w:tcW w:w="6295" w:type="dxa"/>
            <w:gridSpan w:val="7"/>
            <w:noWrap/>
            <w:hideMark/>
          </w:tcPr>
          <w:p w14:paraId="79A04874" w14:textId="45628605" w:rsidR="006C34EC" w:rsidRPr="00E6323F" w:rsidRDefault="00500CC5" w:rsidP="00E6323F">
            <w:pPr>
              <w:rPr>
                <w:rFonts w:cstheme="minorHAnsi"/>
                <w:sz w:val="16"/>
                <w:szCs w:val="16"/>
              </w:rPr>
            </w:pPr>
            <w:r>
              <w:rPr>
                <w:rFonts w:cstheme="minorHAnsi"/>
                <w:sz w:val="16"/>
                <w:szCs w:val="16"/>
              </w:rPr>
              <w:t xml:space="preserve">(d) </w:t>
            </w:r>
            <w:r w:rsidR="006C34EC" w:rsidRPr="00E6323F">
              <w:rPr>
                <w:rFonts w:cstheme="minorHAnsi"/>
                <w:sz w:val="16"/>
                <w:szCs w:val="16"/>
              </w:rPr>
              <w:t>outfall filtered concentration</w:t>
            </w:r>
            <w:r w:rsidR="006C34EC">
              <w:rPr>
                <w:rFonts w:cstheme="minorHAnsi"/>
                <w:sz w:val="16"/>
                <w:szCs w:val="16"/>
              </w:rPr>
              <w:t xml:space="preserve"> (mg/L for P; ug/L for others)</w:t>
            </w:r>
            <w:r>
              <w:rPr>
                <w:rFonts w:cstheme="minorHAnsi"/>
                <w:sz w:val="16"/>
                <w:szCs w:val="16"/>
              </w:rPr>
              <w:t>, from model output</w:t>
            </w:r>
          </w:p>
        </w:tc>
        <w:tc>
          <w:tcPr>
            <w:tcW w:w="990" w:type="dxa"/>
            <w:noWrap/>
            <w:hideMark/>
          </w:tcPr>
          <w:p w14:paraId="150892BD" w14:textId="77777777" w:rsidR="006C34EC" w:rsidRPr="00E6323F" w:rsidRDefault="006C34EC" w:rsidP="00E6323F">
            <w:pPr>
              <w:rPr>
                <w:rFonts w:cstheme="minorHAnsi"/>
                <w:sz w:val="16"/>
                <w:szCs w:val="16"/>
              </w:rPr>
            </w:pPr>
            <w:r w:rsidRPr="00E6323F">
              <w:rPr>
                <w:rFonts w:cstheme="minorHAnsi"/>
                <w:sz w:val="16"/>
                <w:szCs w:val="16"/>
              </w:rPr>
              <w:t>0.263</w:t>
            </w:r>
          </w:p>
        </w:tc>
        <w:tc>
          <w:tcPr>
            <w:tcW w:w="540" w:type="dxa"/>
            <w:noWrap/>
            <w:hideMark/>
          </w:tcPr>
          <w:p w14:paraId="04F2153C" w14:textId="77777777" w:rsidR="006C34EC" w:rsidRPr="00E6323F" w:rsidRDefault="006C34EC" w:rsidP="00E6323F">
            <w:pPr>
              <w:rPr>
                <w:rFonts w:asciiTheme="minorHAnsi" w:hAnsiTheme="minorHAnsi" w:cstheme="minorHAnsi"/>
                <w:sz w:val="16"/>
                <w:szCs w:val="16"/>
              </w:rPr>
            </w:pPr>
          </w:p>
        </w:tc>
        <w:tc>
          <w:tcPr>
            <w:tcW w:w="900" w:type="dxa"/>
            <w:noWrap/>
            <w:hideMark/>
          </w:tcPr>
          <w:p w14:paraId="56255797" w14:textId="77777777" w:rsidR="006C34EC" w:rsidRPr="00E6323F" w:rsidRDefault="006C34EC" w:rsidP="00E6323F">
            <w:pPr>
              <w:rPr>
                <w:rFonts w:cstheme="minorHAnsi"/>
                <w:sz w:val="16"/>
                <w:szCs w:val="16"/>
              </w:rPr>
            </w:pPr>
            <w:r w:rsidRPr="00E6323F">
              <w:rPr>
                <w:rFonts w:cstheme="minorHAnsi"/>
                <w:sz w:val="16"/>
                <w:szCs w:val="16"/>
              </w:rPr>
              <w:t>48.8</w:t>
            </w:r>
          </w:p>
        </w:tc>
        <w:tc>
          <w:tcPr>
            <w:tcW w:w="810" w:type="dxa"/>
            <w:noWrap/>
            <w:hideMark/>
          </w:tcPr>
          <w:p w14:paraId="719E2FEB" w14:textId="77777777" w:rsidR="006C34EC" w:rsidRPr="00E6323F" w:rsidRDefault="006C34EC" w:rsidP="00E6323F">
            <w:pPr>
              <w:rPr>
                <w:rFonts w:asciiTheme="minorHAnsi" w:hAnsiTheme="minorHAnsi" w:cstheme="minorHAnsi"/>
                <w:sz w:val="16"/>
                <w:szCs w:val="16"/>
              </w:rPr>
            </w:pPr>
          </w:p>
        </w:tc>
        <w:tc>
          <w:tcPr>
            <w:tcW w:w="900" w:type="dxa"/>
            <w:noWrap/>
            <w:hideMark/>
          </w:tcPr>
          <w:p w14:paraId="5CA13212" w14:textId="77777777" w:rsidR="006C34EC" w:rsidRPr="00E6323F" w:rsidRDefault="006C34EC" w:rsidP="00E6323F">
            <w:pPr>
              <w:rPr>
                <w:rFonts w:cstheme="minorHAnsi"/>
                <w:sz w:val="16"/>
                <w:szCs w:val="16"/>
              </w:rPr>
            </w:pPr>
            <w:r w:rsidRPr="00E6323F">
              <w:rPr>
                <w:rFonts w:cstheme="minorHAnsi"/>
                <w:sz w:val="16"/>
                <w:szCs w:val="16"/>
              </w:rPr>
              <w:t>113.4</w:t>
            </w:r>
          </w:p>
        </w:tc>
        <w:tc>
          <w:tcPr>
            <w:tcW w:w="810" w:type="dxa"/>
            <w:noWrap/>
            <w:hideMark/>
          </w:tcPr>
          <w:p w14:paraId="2F0AC55D" w14:textId="77777777" w:rsidR="006C34EC" w:rsidRPr="00E6323F" w:rsidRDefault="006C34EC" w:rsidP="00E6323F">
            <w:pPr>
              <w:rPr>
                <w:rFonts w:asciiTheme="minorHAnsi" w:hAnsiTheme="minorHAnsi" w:cstheme="minorHAnsi"/>
                <w:sz w:val="16"/>
                <w:szCs w:val="16"/>
              </w:rPr>
            </w:pPr>
          </w:p>
        </w:tc>
        <w:tc>
          <w:tcPr>
            <w:tcW w:w="900" w:type="dxa"/>
            <w:noWrap/>
            <w:hideMark/>
          </w:tcPr>
          <w:p w14:paraId="4B425F0B" w14:textId="77777777" w:rsidR="006C34EC" w:rsidRPr="00E6323F" w:rsidRDefault="006C34EC" w:rsidP="00E6323F">
            <w:pPr>
              <w:rPr>
                <w:rFonts w:cstheme="minorHAnsi"/>
                <w:sz w:val="16"/>
                <w:szCs w:val="16"/>
              </w:rPr>
            </w:pPr>
            <w:r w:rsidRPr="00E6323F">
              <w:rPr>
                <w:rFonts w:cstheme="minorHAnsi"/>
                <w:sz w:val="16"/>
                <w:szCs w:val="16"/>
              </w:rPr>
              <w:t>2.1</w:t>
            </w:r>
          </w:p>
        </w:tc>
        <w:tc>
          <w:tcPr>
            <w:tcW w:w="810" w:type="dxa"/>
            <w:noWrap/>
            <w:hideMark/>
          </w:tcPr>
          <w:p w14:paraId="4C45162B" w14:textId="77777777" w:rsidR="006C34EC" w:rsidRPr="00E6323F" w:rsidRDefault="006C34EC" w:rsidP="00E6323F">
            <w:pPr>
              <w:rPr>
                <w:rFonts w:asciiTheme="minorHAnsi" w:hAnsiTheme="minorHAnsi" w:cstheme="minorHAnsi"/>
                <w:sz w:val="16"/>
                <w:szCs w:val="16"/>
              </w:rPr>
            </w:pPr>
          </w:p>
        </w:tc>
        <w:tc>
          <w:tcPr>
            <w:tcW w:w="900" w:type="dxa"/>
            <w:noWrap/>
            <w:hideMark/>
          </w:tcPr>
          <w:p w14:paraId="11703C0D" w14:textId="77777777" w:rsidR="006C34EC" w:rsidRPr="00E6323F" w:rsidRDefault="006C34EC" w:rsidP="00E6323F">
            <w:pPr>
              <w:rPr>
                <w:rFonts w:cstheme="minorHAnsi"/>
                <w:sz w:val="16"/>
                <w:szCs w:val="16"/>
              </w:rPr>
            </w:pPr>
            <w:r w:rsidRPr="00E6323F">
              <w:rPr>
                <w:rFonts w:cstheme="minorHAnsi"/>
                <w:sz w:val="16"/>
                <w:szCs w:val="16"/>
              </w:rPr>
              <w:t>0.06</w:t>
            </w:r>
          </w:p>
        </w:tc>
      </w:tr>
      <w:tr w:rsidR="006C34EC" w:rsidRPr="00E6323F" w14:paraId="50C6B282" w14:textId="77777777" w:rsidTr="00500CC5">
        <w:tc>
          <w:tcPr>
            <w:tcW w:w="535" w:type="dxa"/>
            <w:noWrap/>
            <w:hideMark/>
          </w:tcPr>
          <w:p w14:paraId="6F084E17" w14:textId="77777777" w:rsidR="00E6323F" w:rsidRPr="00E6323F" w:rsidRDefault="00E6323F" w:rsidP="00E6323F">
            <w:pPr>
              <w:rPr>
                <w:rFonts w:asciiTheme="minorHAnsi" w:hAnsiTheme="minorHAnsi" w:cstheme="minorHAnsi"/>
                <w:sz w:val="16"/>
                <w:szCs w:val="16"/>
              </w:rPr>
            </w:pPr>
          </w:p>
        </w:tc>
        <w:tc>
          <w:tcPr>
            <w:tcW w:w="900" w:type="dxa"/>
            <w:noWrap/>
            <w:hideMark/>
          </w:tcPr>
          <w:p w14:paraId="2CA8C69C" w14:textId="77777777" w:rsidR="00E6323F" w:rsidRPr="00E6323F" w:rsidRDefault="00E6323F" w:rsidP="00E6323F">
            <w:pPr>
              <w:rPr>
                <w:rFonts w:cstheme="minorHAnsi"/>
                <w:sz w:val="16"/>
                <w:szCs w:val="16"/>
              </w:rPr>
            </w:pPr>
          </w:p>
        </w:tc>
        <w:tc>
          <w:tcPr>
            <w:tcW w:w="810" w:type="dxa"/>
            <w:noWrap/>
            <w:hideMark/>
          </w:tcPr>
          <w:p w14:paraId="61D82B0F" w14:textId="77777777" w:rsidR="00E6323F" w:rsidRPr="00E6323F" w:rsidRDefault="00E6323F" w:rsidP="00E6323F">
            <w:pPr>
              <w:rPr>
                <w:rFonts w:cstheme="minorHAnsi"/>
                <w:sz w:val="16"/>
                <w:szCs w:val="16"/>
              </w:rPr>
            </w:pPr>
          </w:p>
        </w:tc>
        <w:tc>
          <w:tcPr>
            <w:tcW w:w="810" w:type="dxa"/>
            <w:noWrap/>
            <w:hideMark/>
          </w:tcPr>
          <w:p w14:paraId="3CF8B6DD" w14:textId="77777777" w:rsidR="00E6323F" w:rsidRPr="00E6323F" w:rsidRDefault="00E6323F" w:rsidP="00E6323F">
            <w:pPr>
              <w:rPr>
                <w:rFonts w:cstheme="minorHAnsi"/>
                <w:sz w:val="16"/>
                <w:szCs w:val="16"/>
              </w:rPr>
            </w:pPr>
          </w:p>
        </w:tc>
        <w:tc>
          <w:tcPr>
            <w:tcW w:w="1260" w:type="dxa"/>
            <w:noWrap/>
            <w:hideMark/>
          </w:tcPr>
          <w:p w14:paraId="2C8C2303" w14:textId="77777777" w:rsidR="00E6323F" w:rsidRPr="00E6323F" w:rsidRDefault="00E6323F" w:rsidP="00E6323F">
            <w:pPr>
              <w:rPr>
                <w:rFonts w:cstheme="minorHAnsi"/>
                <w:sz w:val="16"/>
                <w:szCs w:val="16"/>
              </w:rPr>
            </w:pPr>
          </w:p>
        </w:tc>
        <w:tc>
          <w:tcPr>
            <w:tcW w:w="990" w:type="dxa"/>
            <w:noWrap/>
            <w:hideMark/>
          </w:tcPr>
          <w:p w14:paraId="1728050E" w14:textId="77777777" w:rsidR="00E6323F" w:rsidRPr="00E6323F" w:rsidRDefault="00E6323F" w:rsidP="00E6323F">
            <w:pPr>
              <w:rPr>
                <w:rFonts w:cstheme="minorHAnsi"/>
                <w:sz w:val="16"/>
                <w:szCs w:val="16"/>
              </w:rPr>
            </w:pPr>
          </w:p>
        </w:tc>
        <w:tc>
          <w:tcPr>
            <w:tcW w:w="990" w:type="dxa"/>
            <w:noWrap/>
            <w:hideMark/>
          </w:tcPr>
          <w:p w14:paraId="7556B131" w14:textId="77777777" w:rsidR="00E6323F" w:rsidRPr="00E6323F" w:rsidRDefault="00E6323F" w:rsidP="00E6323F">
            <w:pPr>
              <w:rPr>
                <w:rFonts w:cstheme="minorHAnsi"/>
                <w:sz w:val="16"/>
                <w:szCs w:val="16"/>
              </w:rPr>
            </w:pPr>
          </w:p>
        </w:tc>
        <w:tc>
          <w:tcPr>
            <w:tcW w:w="990" w:type="dxa"/>
            <w:noWrap/>
            <w:hideMark/>
          </w:tcPr>
          <w:p w14:paraId="19D88D1B" w14:textId="77777777" w:rsidR="00E6323F" w:rsidRPr="00E6323F" w:rsidRDefault="00E6323F" w:rsidP="00E6323F">
            <w:pPr>
              <w:rPr>
                <w:rFonts w:cstheme="minorHAnsi"/>
                <w:sz w:val="16"/>
                <w:szCs w:val="16"/>
              </w:rPr>
            </w:pPr>
          </w:p>
        </w:tc>
        <w:tc>
          <w:tcPr>
            <w:tcW w:w="540" w:type="dxa"/>
            <w:noWrap/>
            <w:hideMark/>
          </w:tcPr>
          <w:p w14:paraId="23A9F24B" w14:textId="77777777" w:rsidR="00E6323F" w:rsidRPr="00E6323F" w:rsidRDefault="00E6323F" w:rsidP="00E6323F">
            <w:pPr>
              <w:rPr>
                <w:rFonts w:cstheme="minorHAnsi"/>
                <w:sz w:val="16"/>
                <w:szCs w:val="16"/>
              </w:rPr>
            </w:pPr>
          </w:p>
        </w:tc>
        <w:tc>
          <w:tcPr>
            <w:tcW w:w="900" w:type="dxa"/>
            <w:noWrap/>
            <w:hideMark/>
          </w:tcPr>
          <w:p w14:paraId="49C0E48A" w14:textId="77777777" w:rsidR="00E6323F" w:rsidRPr="00E6323F" w:rsidRDefault="00E6323F" w:rsidP="00E6323F">
            <w:pPr>
              <w:rPr>
                <w:rFonts w:cstheme="minorHAnsi"/>
                <w:sz w:val="16"/>
                <w:szCs w:val="16"/>
              </w:rPr>
            </w:pPr>
          </w:p>
        </w:tc>
        <w:tc>
          <w:tcPr>
            <w:tcW w:w="810" w:type="dxa"/>
            <w:noWrap/>
            <w:hideMark/>
          </w:tcPr>
          <w:p w14:paraId="080C4BF1" w14:textId="77777777" w:rsidR="00E6323F" w:rsidRPr="00E6323F" w:rsidRDefault="00E6323F" w:rsidP="00E6323F">
            <w:pPr>
              <w:rPr>
                <w:rFonts w:cstheme="minorHAnsi"/>
                <w:sz w:val="16"/>
                <w:szCs w:val="16"/>
              </w:rPr>
            </w:pPr>
          </w:p>
        </w:tc>
        <w:tc>
          <w:tcPr>
            <w:tcW w:w="900" w:type="dxa"/>
            <w:noWrap/>
            <w:hideMark/>
          </w:tcPr>
          <w:p w14:paraId="5ACA0CCE" w14:textId="77777777" w:rsidR="00E6323F" w:rsidRPr="00E6323F" w:rsidRDefault="00E6323F" w:rsidP="00E6323F">
            <w:pPr>
              <w:rPr>
                <w:rFonts w:cstheme="minorHAnsi"/>
                <w:sz w:val="16"/>
                <w:szCs w:val="16"/>
              </w:rPr>
            </w:pPr>
          </w:p>
        </w:tc>
        <w:tc>
          <w:tcPr>
            <w:tcW w:w="810" w:type="dxa"/>
            <w:noWrap/>
            <w:hideMark/>
          </w:tcPr>
          <w:p w14:paraId="145A13C7" w14:textId="77777777" w:rsidR="00E6323F" w:rsidRPr="00E6323F" w:rsidRDefault="00E6323F" w:rsidP="00E6323F">
            <w:pPr>
              <w:rPr>
                <w:rFonts w:cstheme="minorHAnsi"/>
                <w:sz w:val="16"/>
                <w:szCs w:val="16"/>
              </w:rPr>
            </w:pPr>
          </w:p>
        </w:tc>
        <w:tc>
          <w:tcPr>
            <w:tcW w:w="900" w:type="dxa"/>
            <w:noWrap/>
            <w:hideMark/>
          </w:tcPr>
          <w:p w14:paraId="5EB58412" w14:textId="77777777" w:rsidR="00E6323F" w:rsidRPr="00E6323F" w:rsidRDefault="00E6323F" w:rsidP="00E6323F">
            <w:pPr>
              <w:rPr>
                <w:rFonts w:cstheme="minorHAnsi"/>
                <w:sz w:val="16"/>
                <w:szCs w:val="16"/>
              </w:rPr>
            </w:pPr>
          </w:p>
        </w:tc>
        <w:tc>
          <w:tcPr>
            <w:tcW w:w="810" w:type="dxa"/>
            <w:noWrap/>
            <w:hideMark/>
          </w:tcPr>
          <w:p w14:paraId="74988B04" w14:textId="77777777" w:rsidR="00E6323F" w:rsidRPr="00E6323F" w:rsidRDefault="00E6323F" w:rsidP="00E6323F">
            <w:pPr>
              <w:rPr>
                <w:rFonts w:cstheme="minorHAnsi"/>
                <w:sz w:val="16"/>
                <w:szCs w:val="16"/>
              </w:rPr>
            </w:pPr>
          </w:p>
        </w:tc>
        <w:tc>
          <w:tcPr>
            <w:tcW w:w="900" w:type="dxa"/>
            <w:noWrap/>
            <w:hideMark/>
          </w:tcPr>
          <w:p w14:paraId="1B1A088C" w14:textId="77777777" w:rsidR="00E6323F" w:rsidRPr="00E6323F" w:rsidRDefault="00E6323F" w:rsidP="00E6323F">
            <w:pPr>
              <w:rPr>
                <w:rFonts w:cstheme="minorHAnsi"/>
                <w:sz w:val="16"/>
                <w:szCs w:val="16"/>
              </w:rPr>
            </w:pPr>
          </w:p>
        </w:tc>
      </w:tr>
      <w:tr w:rsidR="006C34EC" w:rsidRPr="00E6323F" w14:paraId="338937EF" w14:textId="77777777" w:rsidTr="00500CC5">
        <w:tc>
          <w:tcPr>
            <w:tcW w:w="6295" w:type="dxa"/>
            <w:gridSpan w:val="7"/>
            <w:noWrap/>
            <w:hideMark/>
          </w:tcPr>
          <w:p w14:paraId="4488F956" w14:textId="0063A554" w:rsidR="006C34EC" w:rsidRPr="00E6323F" w:rsidRDefault="00500CC5" w:rsidP="00E6323F">
            <w:pPr>
              <w:rPr>
                <w:rFonts w:cstheme="minorHAnsi"/>
                <w:sz w:val="16"/>
                <w:szCs w:val="16"/>
              </w:rPr>
            </w:pPr>
            <w:r>
              <w:rPr>
                <w:rFonts w:cstheme="minorHAnsi"/>
                <w:sz w:val="16"/>
                <w:szCs w:val="16"/>
              </w:rPr>
              <w:t xml:space="preserve">(e) </w:t>
            </w:r>
            <w:r w:rsidR="006C34EC" w:rsidRPr="00E6323F">
              <w:rPr>
                <w:rFonts w:cstheme="minorHAnsi"/>
                <w:sz w:val="16"/>
                <w:szCs w:val="16"/>
              </w:rPr>
              <w:t>Total corrected outfall concentration</w:t>
            </w:r>
            <w:r w:rsidR="006C34EC">
              <w:rPr>
                <w:rFonts w:cstheme="minorHAnsi"/>
                <w:sz w:val="16"/>
                <w:szCs w:val="16"/>
              </w:rPr>
              <w:t xml:space="preserve"> (mg/L for P; ug/L for others)</w:t>
            </w:r>
            <w:r>
              <w:rPr>
                <w:rFonts w:cstheme="minorHAnsi"/>
                <w:sz w:val="16"/>
                <w:szCs w:val="16"/>
              </w:rPr>
              <w:t xml:space="preserve"> = (c)+(d)</w:t>
            </w:r>
          </w:p>
        </w:tc>
        <w:tc>
          <w:tcPr>
            <w:tcW w:w="990" w:type="dxa"/>
            <w:noWrap/>
            <w:hideMark/>
          </w:tcPr>
          <w:p w14:paraId="55D220EC" w14:textId="129CFBBC" w:rsidR="006C34EC" w:rsidRPr="00E6323F" w:rsidRDefault="006C34EC" w:rsidP="00E6323F">
            <w:pPr>
              <w:rPr>
                <w:rFonts w:cstheme="minorHAnsi"/>
                <w:sz w:val="16"/>
                <w:szCs w:val="16"/>
              </w:rPr>
            </w:pPr>
            <w:r w:rsidRPr="00E6323F">
              <w:rPr>
                <w:rFonts w:cstheme="minorHAnsi"/>
                <w:sz w:val="16"/>
                <w:szCs w:val="16"/>
              </w:rPr>
              <w:t>0.359</w:t>
            </w:r>
            <w:r>
              <w:rPr>
                <w:rFonts w:cstheme="minorHAnsi"/>
                <w:sz w:val="16"/>
                <w:szCs w:val="16"/>
              </w:rPr>
              <w:t xml:space="preserve"> </w:t>
            </w:r>
          </w:p>
        </w:tc>
        <w:tc>
          <w:tcPr>
            <w:tcW w:w="540" w:type="dxa"/>
            <w:noWrap/>
          </w:tcPr>
          <w:p w14:paraId="7945DEEA" w14:textId="6CF9FCA7" w:rsidR="006C34EC" w:rsidRPr="00E6323F" w:rsidRDefault="006C34EC" w:rsidP="00E6323F">
            <w:pPr>
              <w:rPr>
                <w:rFonts w:asciiTheme="minorHAnsi" w:hAnsiTheme="minorHAnsi" w:cstheme="minorHAnsi"/>
                <w:sz w:val="16"/>
                <w:szCs w:val="16"/>
              </w:rPr>
            </w:pPr>
          </w:p>
        </w:tc>
        <w:tc>
          <w:tcPr>
            <w:tcW w:w="900" w:type="dxa"/>
            <w:noWrap/>
            <w:hideMark/>
          </w:tcPr>
          <w:p w14:paraId="0885A767" w14:textId="2B720D0D" w:rsidR="006C34EC" w:rsidRPr="00E6323F" w:rsidRDefault="006C34EC" w:rsidP="00E6323F">
            <w:pPr>
              <w:rPr>
                <w:rFonts w:cstheme="minorHAnsi"/>
                <w:sz w:val="16"/>
                <w:szCs w:val="16"/>
              </w:rPr>
            </w:pPr>
            <w:r w:rsidRPr="00E6323F">
              <w:rPr>
                <w:rFonts w:cstheme="minorHAnsi"/>
                <w:sz w:val="16"/>
                <w:szCs w:val="16"/>
              </w:rPr>
              <w:t>51.8</w:t>
            </w:r>
            <w:r>
              <w:rPr>
                <w:rFonts w:cstheme="minorHAnsi"/>
                <w:sz w:val="16"/>
                <w:szCs w:val="16"/>
              </w:rPr>
              <w:t xml:space="preserve"> </w:t>
            </w:r>
          </w:p>
        </w:tc>
        <w:tc>
          <w:tcPr>
            <w:tcW w:w="810" w:type="dxa"/>
            <w:noWrap/>
          </w:tcPr>
          <w:p w14:paraId="0A73DF95" w14:textId="2AAD96AB" w:rsidR="006C34EC" w:rsidRPr="00E6323F" w:rsidRDefault="006C34EC" w:rsidP="00E6323F">
            <w:pPr>
              <w:rPr>
                <w:rFonts w:asciiTheme="minorHAnsi" w:hAnsiTheme="minorHAnsi" w:cstheme="minorHAnsi"/>
                <w:sz w:val="16"/>
                <w:szCs w:val="16"/>
              </w:rPr>
            </w:pPr>
          </w:p>
        </w:tc>
        <w:tc>
          <w:tcPr>
            <w:tcW w:w="900" w:type="dxa"/>
            <w:noWrap/>
            <w:hideMark/>
          </w:tcPr>
          <w:p w14:paraId="1A54FD58" w14:textId="77777777" w:rsidR="006C34EC" w:rsidRPr="00E6323F" w:rsidRDefault="006C34EC" w:rsidP="00E6323F">
            <w:pPr>
              <w:rPr>
                <w:rFonts w:cstheme="minorHAnsi"/>
                <w:sz w:val="16"/>
                <w:szCs w:val="16"/>
              </w:rPr>
            </w:pPr>
            <w:r w:rsidRPr="00E6323F">
              <w:rPr>
                <w:rFonts w:cstheme="minorHAnsi"/>
                <w:sz w:val="16"/>
                <w:szCs w:val="16"/>
              </w:rPr>
              <w:t>220.7</w:t>
            </w:r>
          </w:p>
        </w:tc>
        <w:tc>
          <w:tcPr>
            <w:tcW w:w="810" w:type="dxa"/>
            <w:noWrap/>
          </w:tcPr>
          <w:p w14:paraId="4987E4DF" w14:textId="6079F3C3" w:rsidR="006C34EC" w:rsidRPr="00E6323F" w:rsidRDefault="006C34EC" w:rsidP="00E6323F">
            <w:pPr>
              <w:rPr>
                <w:rFonts w:asciiTheme="minorHAnsi" w:hAnsiTheme="minorHAnsi" w:cstheme="minorHAnsi"/>
                <w:sz w:val="16"/>
                <w:szCs w:val="16"/>
              </w:rPr>
            </w:pPr>
          </w:p>
        </w:tc>
        <w:tc>
          <w:tcPr>
            <w:tcW w:w="900" w:type="dxa"/>
            <w:noWrap/>
            <w:hideMark/>
          </w:tcPr>
          <w:p w14:paraId="7D6418EC" w14:textId="77777777" w:rsidR="006C34EC" w:rsidRPr="00E6323F" w:rsidRDefault="006C34EC" w:rsidP="00E6323F">
            <w:pPr>
              <w:rPr>
                <w:rFonts w:cstheme="minorHAnsi"/>
                <w:sz w:val="16"/>
                <w:szCs w:val="16"/>
              </w:rPr>
            </w:pPr>
            <w:r w:rsidRPr="00E6323F">
              <w:rPr>
                <w:rFonts w:cstheme="minorHAnsi"/>
                <w:sz w:val="16"/>
                <w:szCs w:val="16"/>
              </w:rPr>
              <w:t>22.1</w:t>
            </w:r>
          </w:p>
        </w:tc>
        <w:tc>
          <w:tcPr>
            <w:tcW w:w="810" w:type="dxa"/>
            <w:noWrap/>
          </w:tcPr>
          <w:p w14:paraId="041D14BE" w14:textId="41897148" w:rsidR="006C34EC" w:rsidRPr="00E6323F" w:rsidRDefault="006C34EC" w:rsidP="00E6323F">
            <w:pPr>
              <w:rPr>
                <w:rFonts w:asciiTheme="minorHAnsi" w:hAnsiTheme="minorHAnsi" w:cstheme="minorHAnsi"/>
                <w:sz w:val="16"/>
                <w:szCs w:val="16"/>
              </w:rPr>
            </w:pPr>
          </w:p>
        </w:tc>
        <w:tc>
          <w:tcPr>
            <w:tcW w:w="900" w:type="dxa"/>
            <w:noWrap/>
            <w:hideMark/>
          </w:tcPr>
          <w:p w14:paraId="6AB16C00" w14:textId="77777777" w:rsidR="006C34EC" w:rsidRPr="00E6323F" w:rsidRDefault="006C34EC" w:rsidP="00E6323F">
            <w:pPr>
              <w:rPr>
                <w:rFonts w:cstheme="minorHAnsi"/>
                <w:sz w:val="16"/>
                <w:szCs w:val="16"/>
              </w:rPr>
            </w:pPr>
            <w:r w:rsidRPr="00E6323F">
              <w:rPr>
                <w:rFonts w:cstheme="minorHAnsi"/>
                <w:sz w:val="16"/>
                <w:szCs w:val="16"/>
              </w:rPr>
              <w:t>3.8</w:t>
            </w:r>
          </w:p>
        </w:tc>
      </w:tr>
      <w:tr w:rsidR="006C34EC" w:rsidRPr="00E6323F" w14:paraId="48B13BB7" w14:textId="77777777" w:rsidTr="00500CC5">
        <w:tc>
          <w:tcPr>
            <w:tcW w:w="535" w:type="dxa"/>
            <w:noWrap/>
            <w:hideMark/>
          </w:tcPr>
          <w:p w14:paraId="756F55E2" w14:textId="77777777" w:rsidR="006C34EC" w:rsidRPr="00E6323F" w:rsidRDefault="006C34EC" w:rsidP="00E6323F">
            <w:pPr>
              <w:rPr>
                <w:rFonts w:cstheme="minorHAnsi"/>
                <w:sz w:val="16"/>
                <w:szCs w:val="16"/>
              </w:rPr>
            </w:pPr>
          </w:p>
        </w:tc>
        <w:tc>
          <w:tcPr>
            <w:tcW w:w="5760" w:type="dxa"/>
            <w:gridSpan w:val="6"/>
            <w:noWrap/>
            <w:hideMark/>
          </w:tcPr>
          <w:p w14:paraId="28E25439" w14:textId="5A92D65A" w:rsidR="006C34EC" w:rsidRPr="00E6323F" w:rsidRDefault="006C34EC" w:rsidP="00E6323F">
            <w:pPr>
              <w:rPr>
                <w:rFonts w:cstheme="minorHAnsi"/>
                <w:sz w:val="16"/>
                <w:szCs w:val="16"/>
              </w:rPr>
            </w:pPr>
            <w:r w:rsidRPr="00E6323F">
              <w:rPr>
                <w:rFonts w:cstheme="minorHAnsi"/>
                <w:sz w:val="16"/>
                <w:szCs w:val="16"/>
              </w:rPr>
              <w:t>original total concentration</w:t>
            </w:r>
            <w:r>
              <w:rPr>
                <w:rFonts w:cstheme="minorHAnsi"/>
                <w:sz w:val="16"/>
                <w:szCs w:val="16"/>
              </w:rPr>
              <w:t xml:space="preserve"> (mg/L for P; ug/L for others)</w:t>
            </w:r>
            <w:r w:rsidR="0005302A">
              <w:rPr>
                <w:rFonts w:cstheme="minorHAnsi"/>
                <w:sz w:val="16"/>
                <w:szCs w:val="16"/>
              </w:rPr>
              <w:t>, for reference only</w:t>
            </w:r>
            <w:r w:rsidR="00500CC5">
              <w:rPr>
                <w:rFonts w:cstheme="minorHAnsi"/>
                <w:sz w:val="16"/>
                <w:szCs w:val="16"/>
              </w:rPr>
              <w:t xml:space="preserve"> from model </w:t>
            </w:r>
            <w:proofErr w:type="spellStart"/>
            <w:r w:rsidR="00500CC5">
              <w:rPr>
                <w:rFonts w:cstheme="minorHAnsi"/>
                <w:sz w:val="16"/>
                <w:szCs w:val="16"/>
              </w:rPr>
              <w:t>ouput</w:t>
            </w:r>
            <w:proofErr w:type="spellEnd"/>
            <w:r w:rsidR="00500CC5">
              <w:rPr>
                <w:rFonts w:cstheme="minorHAnsi"/>
                <w:sz w:val="16"/>
                <w:szCs w:val="16"/>
              </w:rPr>
              <w:t xml:space="preserve"> (b)+(d)</w:t>
            </w:r>
          </w:p>
        </w:tc>
        <w:tc>
          <w:tcPr>
            <w:tcW w:w="990" w:type="dxa"/>
            <w:noWrap/>
            <w:hideMark/>
          </w:tcPr>
          <w:p w14:paraId="0DC5E3E7" w14:textId="2E2B0175" w:rsidR="006C34EC" w:rsidRPr="00E6323F" w:rsidRDefault="006C34EC" w:rsidP="00E6323F">
            <w:pPr>
              <w:rPr>
                <w:rFonts w:cstheme="minorHAnsi"/>
                <w:sz w:val="16"/>
                <w:szCs w:val="16"/>
              </w:rPr>
            </w:pPr>
            <w:r w:rsidRPr="00E6323F">
              <w:rPr>
                <w:rFonts w:cstheme="minorHAnsi"/>
                <w:sz w:val="16"/>
                <w:szCs w:val="16"/>
              </w:rPr>
              <w:t>0.350</w:t>
            </w:r>
            <w:r>
              <w:rPr>
                <w:rFonts w:cstheme="minorHAnsi"/>
                <w:sz w:val="16"/>
                <w:szCs w:val="16"/>
              </w:rPr>
              <w:t xml:space="preserve"> </w:t>
            </w:r>
          </w:p>
        </w:tc>
        <w:tc>
          <w:tcPr>
            <w:tcW w:w="540" w:type="dxa"/>
            <w:noWrap/>
          </w:tcPr>
          <w:p w14:paraId="7BC4DC8C" w14:textId="4D5E7E31" w:rsidR="006C34EC" w:rsidRPr="00E6323F" w:rsidRDefault="006C34EC" w:rsidP="00E6323F">
            <w:pPr>
              <w:rPr>
                <w:rFonts w:asciiTheme="minorHAnsi" w:hAnsiTheme="minorHAnsi" w:cstheme="minorHAnsi"/>
                <w:sz w:val="16"/>
                <w:szCs w:val="16"/>
              </w:rPr>
            </w:pPr>
          </w:p>
        </w:tc>
        <w:tc>
          <w:tcPr>
            <w:tcW w:w="900" w:type="dxa"/>
            <w:noWrap/>
            <w:hideMark/>
          </w:tcPr>
          <w:p w14:paraId="4A4DD993" w14:textId="77777777" w:rsidR="006C34EC" w:rsidRPr="00E6323F" w:rsidRDefault="006C34EC" w:rsidP="00E6323F">
            <w:pPr>
              <w:rPr>
                <w:rFonts w:cstheme="minorHAnsi"/>
                <w:sz w:val="16"/>
                <w:szCs w:val="16"/>
              </w:rPr>
            </w:pPr>
            <w:r w:rsidRPr="00E6323F">
              <w:rPr>
                <w:rFonts w:cstheme="minorHAnsi"/>
                <w:sz w:val="16"/>
                <w:szCs w:val="16"/>
              </w:rPr>
              <w:t>52.5</w:t>
            </w:r>
          </w:p>
        </w:tc>
        <w:tc>
          <w:tcPr>
            <w:tcW w:w="810" w:type="dxa"/>
            <w:noWrap/>
          </w:tcPr>
          <w:p w14:paraId="27A0B9D7" w14:textId="0D3C9BE0" w:rsidR="006C34EC" w:rsidRPr="00E6323F" w:rsidRDefault="006C34EC" w:rsidP="00E6323F">
            <w:pPr>
              <w:rPr>
                <w:rFonts w:asciiTheme="minorHAnsi" w:hAnsiTheme="minorHAnsi" w:cstheme="minorHAnsi"/>
                <w:sz w:val="16"/>
                <w:szCs w:val="16"/>
              </w:rPr>
            </w:pPr>
          </w:p>
        </w:tc>
        <w:tc>
          <w:tcPr>
            <w:tcW w:w="900" w:type="dxa"/>
            <w:noWrap/>
            <w:hideMark/>
          </w:tcPr>
          <w:p w14:paraId="5C0633FC" w14:textId="77777777" w:rsidR="006C34EC" w:rsidRPr="00E6323F" w:rsidRDefault="006C34EC" w:rsidP="00E6323F">
            <w:pPr>
              <w:rPr>
                <w:rFonts w:cstheme="minorHAnsi"/>
                <w:sz w:val="16"/>
                <w:szCs w:val="16"/>
              </w:rPr>
            </w:pPr>
            <w:r w:rsidRPr="00E6323F">
              <w:rPr>
                <w:rFonts w:cstheme="minorHAnsi"/>
                <w:sz w:val="16"/>
                <w:szCs w:val="16"/>
              </w:rPr>
              <w:t>207.2</w:t>
            </w:r>
          </w:p>
        </w:tc>
        <w:tc>
          <w:tcPr>
            <w:tcW w:w="810" w:type="dxa"/>
            <w:noWrap/>
          </w:tcPr>
          <w:p w14:paraId="7505444D" w14:textId="3157B80D" w:rsidR="006C34EC" w:rsidRPr="00E6323F" w:rsidRDefault="006C34EC" w:rsidP="00E6323F">
            <w:pPr>
              <w:rPr>
                <w:rFonts w:asciiTheme="minorHAnsi" w:hAnsiTheme="minorHAnsi" w:cstheme="minorHAnsi"/>
                <w:sz w:val="16"/>
                <w:szCs w:val="16"/>
              </w:rPr>
            </w:pPr>
          </w:p>
        </w:tc>
        <w:tc>
          <w:tcPr>
            <w:tcW w:w="900" w:type="dxa"/>
            <w:noWrap/>
            <w:hideMark/>
          </w:tcPr>
          <w:p w14:paraId="661A448B" w14:textId="77777777" w:rsidR="006C34EC" w:rsidRPr="00E6323F" w:rsidRDefault="006C34EC" w:rsidP="00E6323F">
            <w:pPr>
              <w:rPr>
                <w:rFonts w:cstheme="minorHAnsi"/>
                <w:sz w:val="16"/>
                <w:szCs w:val="16"/>
              </w:rPr>
            </w:pPr>
            <w:r w:rsidRPr="00E6323F">
              <w:rPr>
                <w:rFonts w:cstheme="minorHAnsi"/>
                <w:sz w:val="16"/>
                <w:szCs w:val="16"/>
              </w:rPr>
              <w:t>25.9</w:t>
            </w:r>
          </w:p>
        </w:tc>
        <w:tc>
          <w:tcPr>
            <w:tcW w:w="810" w:type="dxa"/>
            <w:noWrap/>
          </w:tcPr>
          <w:p w14:paraId="18C46B08" w14:textId="50CBB125" w:rsidR="006C34EC" w:rsidRPr="00E6323F" w:rsidRDefault="006C34EC" w:rsidP="00E6323F">
            <w:pPr>
              <w:rPr>
                <w:rFonts w:asciiTheme="minorHAnsi" w:hAnsiTheme="minorHAnsi" w:cstheme="minorHAnsi"/>
                <w:sz w:val="16"/>
                <w:szCs w:val="16"/>
              </w:rPr>
            </w:pPr>
          </w:p>
        </w:tc>
        <w:tc>
          <w:tcPr>
            <w:tcW w:w="900" w:type="dxa"/>
            <w:noWrap/>
            <w:hideMark/>
          </w:tcPr>
          <w:p w14:paraId="424ABFEA" w14:textId="77777777" w:rsidR="006C34EC" w:rsidRPr="00E6323F" w:rsidRDefault="006C34EC" w:rsidP="00E6323F">
            <w:pPr>
              <w:rPr>
                <w:rFonts w:cstheme="minorHAnsi"/>
                <w:sz w:val="16"/>
                <w:szCs w:val="16"/>
              </w:rPr>
            </w:pPr>
            <w:r w:rsidRPr="00E6323F">
              <w:rPr>
                <w:rFonts w:cstheme="minorHAnsi"/>
                <w:sz w:val="16"/>
                <w:szCs w:val="16"/>
              </w:rPr>
              <w:t>3.2</w:t>
            </w:r>
          </w:p>
        </w:tc>
      </w:tr>
    </w:tbl>
    <w:p w14:paraId="5432BF2C" w14:textId="5ADB0ABE" w:rsidR="00161546" w:rsidRDefault="00161546" w:rsidP="000B4C76">
      <w:pPr>
        <w:spacing w:line="240" w:lineRule="auto"/>
      </w:pPr>
    </w:p>
    <w:p w14:paraId="6EEBB901" w14:textId="003BFDBA" w:rsidR="005D3E36" w:rsidRDefault="001E0725" w:rsidP="005D3E36">
      <w:pPr>
        <w:spacing w:line="240" w:lineRule="auto"/>
      </w:pPr>
      <w:r>
        <w:t>Calculation Example 2 (wide range of particles in untreated outfall)</w:t>
      </w:r>
    </w:p>
    <w:tbl>
      <w:tblPr>
        <w:tblStyle w:val="TableGrid"/>
        <w:tblW w:w="13855" w:type="dxa"/>
        <w:tblLayout w:type="fixed"/>
        <w:tblLook w:val="04A0" w:firstRow="1" w:lastRow="0" w:firstColumn="1" w:lastColumn="0" w:noHBand="0" w:noVBand="1"/>
      </w:tblPr>
      <w:tblGrid>
        <w:gridCol w:w="535"/>
        <w:gridCol w:w="900"/>
        <w:gridCol w:w="810"/>
        <w:gridCol w:w="810"/>
        <w:gridCol w:w="1260"/>
        <w:gridCol w:w="990"/>
        <w:gridCol w:w="810"/>
        <w:gridCol w:w="900"/>
        <w:gridCol w:w="810"/>
        <w:gridCol w:w="900"/>
        <w:gridCol w:w="810"/>
        <w:gridCol w:w="900"/>
        <w:gridCol w:w="810"/>
        <w:gridCol w:w="900"/>
        <w:gridCol w:w="810"/>
        <w:gridCol w:w="900"/>
      </w:tblGrid>
      <w:tr w:rsidR="005D3E36" w:rsidRPr="00E6323F" w14:paraId="1E2D40B2" w14:textId="77777777" w:rsidTr="005D3E36">
        <w:tc>
          <w:tcPr>
            <w:tcW w:w="535" w:type="dxa"/>
            <w:hideMark/>
          </w:tcPr>
          <w:p w14:paraId="6425404A" w14:textId="77777777" w:rsidR="005D3E36" w:rsidRPr="005D3E36" w:rsidRDefault="005D3E36" w:rsidP="00E05B5F">
            <w:pPr>
              <w:rPr>
                <w:rFonts w:cstheme="minorHAnsi"/>
                <w:sz w:val="16"/>
                <w:szCs w:val="16"/>
              </w:rPr>
            </w:pPr>
            <w:r w:rsidRPr="005D3E36">
              <w:rPr>
                <w:rFonts w:cstheme="minorHAnsi"/>
                <w:sz w:val="16"/>
                <w:szCs w:val="16"/>
              </w:rPr>
              <w:t>Part. Size No.</w:t>
            </w:r>
          </w:p>
        </w:tc>
        <w:tc>
          <w:tcPr>
            <w:tcW w:w="900" w:type="dxa"/>
            <w:hideMark/>
          </w:tcPr>
          <w:p w14:paraId="04204A80" w14:textId="77777777" w:rsidR="005D3E36" w:rsidRPr="005D3E36" w:rsidRDefault="005D3E36" w:rsidP="00E05B5F">
            <w:pPr>
              <w:rPr>
                <w:rFonts w:cstheme="minorHAnsi"/>
                <w:sz w:val="16"/>
                <w:szCs w:val="16"/>
              </w:rPr>
            </w:pPr>
            <w:r w:rsidRPr="005D3E36">
              <w:rPr>
                <w:rFonts w:cstheme="minorHAnsi"/>
                <w:sz w:val="16"/>
                <w:szCs w:val="16"/>
              </w:rPr>
              <w:t>Particle Size (microns)</w:t>
            </w:r>
          </w:p>
        </w:tc>
        <w:tc>
          <w:tcPr>
            <w:tcW w:w="810" w:type="dxa"/>
            <w:hideMark/>
          </w:tcPr>
          <w:p w14:paraId="65D6CE64" w14:textId="77777777" w:rsidR="005D3E36" w:rsidRPr="005D3E36" w:rsidRDefault="005D3E36" w:rsidP="00E05B5F">
            <w:pPr>
              <w:rPr>
                <w:rFonts w:cstheme="minorHAnsi"/>
                <w:sz w:val="16"/>
                <w:szCs w:val="16"/>
              </w:rPr>
            </w:pPr>
            <w:r w:rsidRPr="005D3E36">
              <w:rPr>
                <w:rFonts w:cstheme="minorHAnsi"/>
                <w:sz w:val="16"/>
                <w:szCs w:val="16"/>
              </w:rPr>
              <w:t>Inf. % &gt; Particle Size</w:t>
            </w:r>
          </w:p>
        </w:tc>
        <w:tc>
          <w:tcPr>
            <w:tcW w:w="810" w:type="dxa"/>
            <w:hideMark/>
          </w:tcPr>
          <w:p w14:paraId="7CB8AD83" w14:textId="77777777" w:rsidR="005D3E36" w:rsidRPr="005D3E36" w:rsidRDefault="005D3E36" w:rsidP="00E05B5F">
            <w:pPr>
              <w:rPr>
                <w:rFonts w:cstheme="minorHAnsi"/>
                <w:sz w:val="16"/>
                <w:szCs w:val="16"/>
              </w:rPr>
            </w:pPr>
            <w:r w:rsidRPr="005D3E36">
              <w:rPr>
                <w:rFonts w:cstheme="minorHAnsi"/>
                <w:sz w:val="16"/>
                <w:szCs w:val="16"/>
              </w:rPr>
              <w:t>Eff. % &gt; Particle Size</w:t>
            </w:r>
          </w:p>
        </w:tc>
        <w:tc>
          <w:tcPr>
            <w:tcW w:w="1260" w:type="dxa"/>
            <w:hideMark/>
          </w:tcPr>
          <w:p w14:paraId="53E57CF7" w14:textId="77777777" w:rsidR="005D3E36" w:rsidRPr="005D3E36" w:rsidRDefault="005D3E36" w:rsidP="00E05B5F">
            <w:pPr>
              <w:rPr>
                <w:rFonts w:cstheme="minorHAnsi"/>
                <w:sz w:val="16"/>
                <w:szCs w:val="16"/>
              </w:rPr>
            </w:pPr>
            <w:r w:rsidRPr="005D3E36">
              <w:rPr>
                <w:rFonts w:cstheme="minorHAnsi"/>
                <w:sz w:val="16"/>
                <w:szCs w:val="16"/>
              </w:rPr>
              <w:t>size range</w:t>
            </w:r>
          </w:p>
        </w:tc>
        <w:tc>
          <w:tcPr>
            <w:tcW w:w="990" w:type="dxa"/>
            <w:hideMark/>
          </w:tcPr>
          <w:p w14:paraId="25F7EBAB" w14:textId="77777777" w:rsidR="005D3E36" w:rsidRPr="005D3E36" w:rsidRDefault="005D3E36" w:rsidP="00E05B5F">
            <w:pPr>
              <w:rPr>
                <w:rFonts w:cstheme="minorHAnsi"/>
                <w:sz w:val="16"/>
                <w:szCs w:val="16"/>
              </w:rPr>
            </w:pPr>
            <w:r w:rsidRPr="005D3E36">
              <w:rPr>
                <w:rFonts w:cstheme="minorHAnsi"/>
                <w:sz w:val="16"/>
                <w:szCs w:val="16"/>
              </w:rPr>
              <w:t>Outfall particulates % in size range</w:t>
            </w:r>
          </w:p>
        </w:tc>
        <w:tc>
          <w:tcPr>
            <w:tcW w:w="810" w:type="dxa"/>
            <w:hideMark/>
          </w:tcPr>
          <w:p w14:paraId="3318D417" w14:textId="77777777" w:rsidR="005D3E36" w:rsidRPr="005D3E36" w:rsidRDefault="005D3E36" w:rsidP="00E05B5F">
            <w:pPr>
              <w:rPr>
                <w:rFonts w:cstheme="minorHAnsi"/>
                <w:sz w:val="16"/>
                <w:szCs w:val="16"/>
              </w:rPr>
            </w:pPr>
            <w:r w:rsidRPr="005D3E36">
              <w:rPr>
                <w:rFonts w:cstheme="minorHAnsi"/>
                <w:sz w:val="16"/>
                <w:szCs w:val="16"/>
              </w:rPr>
              <w:t>P PSD fraction</w:t>
            </w:r>
          </w:p>
        </w:tc>
        <w:tc>
          <w:tcPr>
            <w:tcW w:w="900" w:type="dxa"/>
            <w:hideMark/>
          </w:tcPr>
          <w:p w14:paraId="5A8D4F72" w14:textId="77777777" w:rsidR="005D3E36" w:rsidRPr="005D3E36" w:rsidRDefault="005D3E36" w:rsidP="00E05B5F">
            <w:pPr>
              <w:rPr>
                <w:rFonts w:cstheme="minorHAnsi"/>
                <w:sz w:val="16"/>
                <w:szCs w:val="16"/>
              </w:rPr>
            </w:pPr>
            <w:r w:rsidRPr="005D3E36">
              <w:rPr>
                <w:rFonts w:cstheme="minorHAnsi"/>
                <w:sz w:val="16"/>
                <w:szCs w:val="16"/>
              </w:rPr>
              <w:t>weighted P conc fraction</w:t>
            </w:r>
          </w:p>
        </w:tc>
        <w:tc>
          <w:tcPr>
            <w:tcW w:w="810" w:type="dxa"/>
            <w:noWrap/>
            <w:hideMark/>
          </w:tcPr>
          <w:p w14:paraId="7A2DA120" w14:textId="77777777" w:rsidR="005D3E36" w:rsidRPr="005D3E36" w:rsidRDefault="005D3E36" w:rsidP="00E05B5F">
            <w:pPr>
              <w:rPr>
                <w:rFonts w:cstheme="minorHAnsi"/>
                <w:sz w:val="16"/>
                <w:szCs w:val="16"/>
              </w:rPr>
            </w:pPr>
            <w:r w:rsidRPr="005D3E36">
              <w:rPr>
                <w:rFonts w:cstheme="minorHAnsi"/>
                <w:sz w:val="16"/>
                <w:szCs w:val="16"/>
              </w:rPr>
              <w:t>Cu PSD fraction</w:t>
            </w:r>
          </w:p>
        </w:tc>
        <w:tc>
          <w:tcPr>
            <w:tcW w:w="900" w:type="dxa"/>
            <w:hideMark/>
          </w:tcPr>
          <w:p w14:paraId="438B4B3A" w14:textId="77777777" w:rsidR="005D3E36" w:rsidRPr="005D3E36" w:rsidRDefault="005D3E36" w:rsidP="00E05B5F">
            <w:pPr>
              <w:rPr>
                <w:rFonts w:cstheme="minorHAnsi"/>
                <w:sz w:val="16"/>
                <w:szCs w:val="16"/>
              </w:rPr>
            </w:pPr>
            <w:r w:rsidRPr="005D3E36">
              <w:rPr>
                <w:rFonts w:cstheme="minorHAnsi"/>
                <w:sz w:val="16"/>
                <w:szCs w:val="16"/>
              </w:rPr>
              <w:t>weighted Cu conc fraction</w:t>
            </w:r>
          </w:p>
        </w:tc>
        <w:tc>
          <w:tcPr>
            <w:tcW w:w="810" w:type="dxa"/>
            <w:noWrap/>
            <w:hideMark/>
          </w:tcPr>
          <w:p w14:paraId="51D1BAA0" w14:textId="77777777" w:rsidR="005D3E36" w:rsidRPr="005D3E36" w:rsidRDefault="005D3E36" w:rsidP="00E05B5F">
            <w:pPr>
              <w:rPr>
                <w:rFonts w:cstheme="minorHAnsi"/>
                <w:sz w:val="16"/>
                <w:szCs w:val="16"/>
              </w:rPr>
            </w:pPr>
            <w:r w:rsidRPr="005D3E36">
              <w:rPr>
                <w:rFonts w:cstheme="minorHAnsi"/>
                <w:sz w:val="16"/>
                <w:szCs w:val="16"/>
              </w:rPr>
              <w:t>Zn PSD fraction</w:t>
            </w:r>
          </w:p>
        </w:tc>
        <w:tc>
          <w:tcPr>
            <w:tcW w:w="900" w:type="dxa"/>
            <w:hideMark/>
          </w:tcPr>
          <w:p w14:paraId="75F15BB2" w14:textId="77777777" w:rsidR="005D3E36" w:rsidRPr="005D3E36" w:rsidRDefault="005D3E36" w:rsidP="00E05B5F">
            <w:pPr>
              <w:rPr>
                <w:rFonts w:cstheme="minorHAnsi"/>
                <w:sz w:val="16"/>
                <w:szCs w:val="16"/>
              </w:rPr>
            </w:pPr>
            <w:r w:rsidRPr="005D3E36">
              <w:rPr>
                <w:rFonts w:cstheme="minorHAnsi"/>
                <w:sz w:val="16"/>
                <w:szCs w:val="16"/>
              </w:rPr>
              <w:t>weighted Zn conc fraction</w:t>
            </w:r>
          </w:p>
        </w:tc>
        <w:tc>
          <w:tcPr>
            <w:tcW w:w="810" w:type="dxa"/>
            <w:hideMark/>
          </w:tcPr>
          <w:p w14:paraId="4757B81F" w14:textId="77777777" w:rsidR="005D3E36" w:rsidRPr="005D3E36" w:rsidRDefault="005D3E36" w:rsidP="00E05B5F">
            <w:pPr>
              <w:rPr>
                <w:rFonts w:cstheme="minorHAnsi"/>
                <w:sz w:val="16"/>
                <w:szCs w:val="16"/>
              </w:rPr>
            </w:pPr>
            <w:r w:rsidRPr="005D3E36">
              <w:rPr>
                <w:rFonts w:cstheme="minorHAnsi"/>
                <w:sz w:val="16"/>
                <w:szCs w:val="16"/>
              </w:rPr>
              <w:t>Pb PSD fraction</w:t>
            </w:r>
          </w:p>
        </w:tc>
        <w:tc>
          <w:tcPr>
            <w:tcW w:w="900" w:type="dxa"/>
            <w:hideMark/>
          </w:tcPr>
          <w:p w14:paraId="0B3F4BDD" w14:textId="77777777" w:rsidR="005D3E36" w:rsidRPr="005D3E36" w:rsidRDefault="005D3E36" w:rsidP="00E05B5F">
            <w:pPr>
              <w:rPr>
                <w:rFonts w:cstheme="minorHAnsi"/>
                <w:sz w:val="16"/>
                <w:szCs w:val="16"/>
              </w:rPr>
            </w:pPr>
            <w:r w:rsidRPr="005D3E36">
              <w:rPr>
                <w:rFonts w:cstheme="minorHAnsi"/>
                <w:sz w:val="16"/>
                <w:szCs w:val="16"/>
              </w:rPr>
              <w:t>weighted Pb conc fraction</w:t>
            </w:r>
          </w:p>
        </w:tc>
        <w:tc>
          <w:tcPr>
            <w:tcW w:w="810" w:type="dxa"/>
            <w:hideMark/>
          </w:tcPr>
          <w:p w14:paraId="164E2585" w14:textId="77777777" w:rsidR="005D3E36" w:rsidRPr="005D3E36" w:rsidRDefault="005D3E36" w:rsidP="00E05B5F">
            <w:pPr>
              <w:rPr>
                <w:rFonts w:cstheme="minorHAnsi"/>
                <w:sz w:val="16"/>
                <w:szCs w:val="16"/>
              </w:rPr>
            </w:pPr>
            <w:r w:rsidRPr="005D3E36">
              <w:rPr>
                <w:rFonts w:cstheme="minorHAnsi"/>
                <w:sz w:val="16"/>
                <w:szCs w:val="16"/>
              </w:rPr>
              <w:t>pyrene (2) PSD fraction</w:t>
            </w:r>
          </w:p>
        </w:tc>
        <w:tc>
          <w:tcPr>
            <w:tcW w:w="900" w:type="dxa"/>
            <w:hideMark/>
          </w:tcPr>
          <w:p w14:paraId="4F0216B0" w14:textId="77777777" w:rsidR="005D3E36" w:rsidRPr="005D3E36" w:rsidRDefault="005D3E36" w:rsidP="00E05B5F">
            <w:pPr>
              <w:rPr>
                <w:rFonts w:cstheme="minorHAnsi"/>
                <w:sz w:val="16"/>
                <w:szCs w:val="16"/>
              </w:rPr>
            </w:pPr>
            <w:r w:rsidRPr="005D3E36">
              <w:rPr>
                <w:rFonts w:cstheme="minorHAnsi"/>
                <w:sz w:val="16"/>
                <w:szCs w:val="16"/>
              </w:rPr>
              <w:t>weighted pyrene conc fraction</w:t>
            </w:r>
          </w:p>
        </w:tc>
      </w:tr>
      <w:tr w:rsidR="005D3E36" w:rsidRPr="00E6323F" w14:paraId="4C28F076" w14:textId="77777777" w:rsidTr="005D3E36">
        <w:tc>
          <w:tcPr>
            <w:tcW w:w="535" w:type="dxa"/>
            <w:noWrap/>
            <w:hideMark/>
          </w:tcPr>
          <w:p w14:paraId="4917AF93" w14:textId="77777777" w:rsidR="005D3E36" w:rsidRPr="005D3E36" w:rsidRDefault="005D3E36" w:rsidP="005D3E36">
            <w:pPr>
              <w:rPr>
                <w:rFonts w:cstheme="minorHAnsi"/>
                <w:sz w:val="16"/>
                <w:szCs w:val="16"/>
              </w:rPr>
            </w:pPr>
            <w:r w:rsidRPr="005D3E36">
              <w:rPr>
                <w:rFonts w:cstheme="minorHAnsi"/>
                <w:sz w:val="16"/>
                <w:szCs w:val="16"/>
              </w:rPr>
              <w:t>0</w:t>
            </w:r>
          </w:p>
        </w:tc>
        <w:tc>
          <w:tcPr>
            <w:tcW w:w="900" w:type="dxa"/>
            <w:noWrap/>
            <w:hideMark/>
          </w:tcPr>
          <w:p w14:paraId="2CB77C1C"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w:t>
            </w:r>
          </w:p>
        </w:tc>
        <w:tc>
          <w:tcPr>
            <w:tcW w:w="810" w:type="dxa"/>
            <w:noWrap/>
            <w:hideMark/>
          </w:tcPr>
          <w:p w14:paraId="1621129E"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100.000</w:t>
            </w:r>
          </w:p>
        </w:tc>
        <w:tc>
          <w:tcPr>
            <w:tcW w:w="810" w:type="dxa"/>
            <w:noWrap/>
            <w:hideMark/>
          </w:tcPr>
          <w:p w14:paraId="0DD40614"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100.000</w:t>
            </w:r>
          </w:p>
        </w:tc>
        <w:tc>
          <w:tcPr>
            <w:tcW w:w="1260" w:type="dxa"/>
            <w:noWrap/>
            <w:hideMark/>
          </w:tcPr>
          <w:p w14:paraId="19F9D61B"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 to 1</w:t>
            </w:r>
          </w:p>
        </w:tc>
        <w:tc>
          <w:tcPr>
            <w:tcW w:w="990" w:type="dxa"/>
            <w:noWrap/>
          </w:tcPr>
          <w:p w14:paraId="20977D10" w14:textId="40588D0A" w:rsidR="005D3E36" w:rsidRPr="005D3E36" w:rsidRDefault="005D3E36" w:rsidP="005D3E36">
            <w:pPr>
              <w:rPr>
                <w:rFonts w:cstheme="minorHAnsi"/>
                <w:sz w:val="16"/>
                <w:szCs w:val="16"/>
              </w:rPr>
            </w:pPr>
            <w:r w:rsidRPr="005D3E36">
              <w:rPr>
                <w:rFonts w:cstheme="minorHAnsi"/>
                <w:sz w:val="16"/>
                <w:szCs w:val="16"/>
              </w:rPr>
              <w:t>11</w:t>
            </w:r>
          </w:p>
        </w:tc>
        <w:tc>
          <w:tcPr>
            <w:tcW w:w="810" w:type="dxa"/>
            <w:noWrap/>
          </w:tcPr>
          <w:p w14:paraId="6EA58B94" w14:textId="20279193"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1.68</w:t>
            </w:r>
          </w:p>
        </w:tc>
        <w:tc>
          <w:tcPr>
            <w:tcW w:w="900" w:type="dxa"/>
            <w:noWrap/>
          </w:tcPr>
          <w:p w14:paraId="5FE89284" w14:textId="29087F2F"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0.185</w:t>
            </w:r>
          </w:p>
        </w:tc>
        <w:tc>
          <w:tcPr>
            <w:tcW w:w="810" w:type="dxa"/>
            <w:noWrap/>
          </w:tcPr>
          <w:p w14:paraId="7849C590" w14:textId="4603EC31"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0.61</w:t>
            </w:r>
          </w:p>
        </w:tc>
        <w:tc>
          <w:tcPr>
            <w:tcW w:w="900" w:type="dxa"/>
            <w:noWrap/>
          </w:tcPr>
          <w:p w14:paraId="412D2FEE" w14:textId="1F88DD88"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0.067</w:t>
            </w:r>
          </w:p>
        </w:tc>
        <w:tc>
          <w:tcPr>
            <w:tcW w:w="810" w:type="dxa"/>
            <w:noWrap/>
          </w:tcPr>
          <w:p w14:paraId="7D9498CC" w14:textId="60A77A0E"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1.56</w:t>
            </w:r>
          </w:p>
        </w:tc>
        <w:tc>
          <w:tcPr>
            <w:tcW w:w="900" w:type="dxa"/>
            <w:noWrap/>
          </w:tcPr>
          <w:p w14:paraId="48B6B40F" w14:textId="14024826"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0.172</w:t>
            </w:r>
          </w:p>
        </w:tc>
        <w:tc>
          <w:tcPr>
            <w:tcW w:w="810" w:type="dxa"/>
            <w:noWrap/>
          </w:tcPr>
          <w:p w14:paraId="2426774C" w14:textId="3696A436"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0.686</w:t>
            </w:r>
          </w:p>
        </w:tc>
        <w:tc>
          <w:tcPr>
            <w:tcW w:w="900" w:type="dxa"/>
            <w:noWrap/>
          </w:tcPr>
          <w:p w14:paraId="72BB5BE6" w14:textId="4C266D41"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0.075</w:t>
            </w:r>
          </w:p>
        </w:tc>
        <w:tc>
          <w:tcPr>
            <w:tcW w:w="810" w:type="dxa"/>
            <w:noWrap/>
          </w:tcPr>
          <w:p w14:paraId="18C176BA" w14:textId="793A34F2"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1.64</w:t>
            </w:r>
          </w:p>
        </w:tc>
        <w:tc>
          <w:tcPr>
            <w:tcW w:w="900" w:type="dxa"/>
            <w:noWrap/>
          </w:tcPr>
          <w:p w14:paraId="50F46DE6" w14:textId="490E1C0D"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0.180</w:t>
            </w:r>
          </w:p>
        </w:tc>
      </w:tr>
      <w:tr w:rsidR="005D3E36" w:rsidRPr="00E6323F" w14:paraId="34FF4202" w14:textId="77777777" w:rsidTr="005D3E36">
        <w:tc>
          <w:tcPr>
            <w:tcW w:w="535" w:type="dxa"/>
            <w:noWrap/>
            <w:hideMark/>
          </w:tcPr>
          <w:p w14:paraId="599DCBE3"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w:t>
            </w:r>
          </w:p>
        </w:tc>
        <w:tc>
          <w:tcPr>
            <w:tcW w:w="900" w:type="dxa"/>
            <w:noWrap/>
            <w:hideMark/>
          </w:tcPr>
          <w:p w14:paraId="15A3A852"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w:t>
            </w:r>
          </w:p>
        </w:tc>
        <w:tc>
          <w:tcPr>
            <w:tcW w:w="810" w:type="dxa"/>
            <w:noWrap/>
            <w:hideMark/>
          </w:tcPr>
          <w:p w14:paraId="427D17FF"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85.925</w:t>
            </w:r>
          </w:p>
        </w:tc>
        <w:tc>
          <w:tcPr>
            <w:tcW w:w="810" w:type="dxa"/>
            <w:noWrap/>
            <w:hideMark/>
          </w:tcPr>
          <w:p w14:paraId="540E730B"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85.925</w:t>
            </w:r>
          </w:p>
        </w:tc>
        <w:tc>
          <w:tcPr>
            <w:tcW w:w="1260" w:type="dxa"/>
            <w:noWrap/>
            <w:hideMark/>
          </w:tcPr>
          <w:p w14:paraId="49604BEE"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 to 1.9</w:t>
            </w:r>
          </w:p>
        </w:tc>
        <w:tc>
          <w:tcPr>
            <w:tcW w:w="990" w:type="dxa"/>
            <w:noWrap/>
          </w:tcPr>
          <w:p w14:paraId="0E4DC8A0" w14:textId="3D570D8B" w:rsidR="005D3E36" w:rsidRPr="005D3E36" w:rsidRDefault="005D3E36" w:rsidP="005D3E36">
            <w:pPr>
              <w:rPr>
                <w:rFonts w:cstheme="minorHAnsi"/>
                <w:sz w:val="16"/>
                <w:szCs w:val="16"/>
              </w:rPr>
            </w:pPr>
            <w:r w:rsidRPr="005D3E36">
              <w:rPr>
                <w:rFonts w:cstheme="minorHAnsi"/>
                <w:sz w:val="16"/>
                <w:szCs w:val="16"/>
              </w:rPr>
              <w:t>2</w:t>
            </w:r>
          </w:p>
        </w:tc>
        <w:tc>
          <w:tcPr>
            <w:tcW w:w="810" w:type="dxa"/>
            <w:noWrap/>
          </w:tcPr>
          <w:p w14:paraId="59164976" w14:textId="4FAF59C6"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1.68</w:t>
            </w:r>
          </w:p>
        </w:tc>
        <w:tc>
          <w:tcPr>
            <w:tcW w:w="900" w:type="dxa"/>
            <w:noWrap/>
          </w:tcPr>
          <w:p w14:paraId="470D1B91" w14:textId="1513D753"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0.034</w:t>
            </w:r>
          </w:p>
        </w:tc>
        <w:tc>
          <w:tcPr>
            <w:tcW w:w="810" w:type="dxa"/>
            <w:noWrap/>
          </w:tcPr>
          <w:p w14:paraId="5CE77280" w14:textId="35384F30"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0.61</w:t>
            </w:r>
          </w:p>
        </w:tc>
        <w:tc>
          <w:tcPr>
            <w:tcW w:w="900" w:type="dxa"/>
            <w:noWrap/>
          </w:tcPr>
          <w:p w14:paraId="362076C3" w14:textId="4C42BB94"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0.012</w:t>
            </w:r>
          </w:p>
        </w:tc>
        <w:tc>
          <w:tcPr>
            <w:tcW w:w="810" w:type="dxa"/>
            <w:noWrap/>
          </w:tcPr>
          <w:p w14:paraId="1678DDA6" w14:textId="3723001F"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1.56</w:t>
            </w:r>
          </w:p>
        </w:tc>
        <w:tc>
          <w:tcPr>
            <w:tcW w:w="900" w:type="dxa"/>
            <w:noWrap/>
          </w:tcPr>
          <w:p w14:paraId="35DBF5BC" w14:textId="54C8798E"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0.031</w:t>
            </w:r>
          </w:p>
        </w:tc>
        <w:tc>
          <w:tcPr>
            <w:tcW w:w="810" w:type="dxa"/>
            <w:noWrap/>
          </w:tcPr>
          <w:p w14:paraId="526EEB43" w14:textId="29EC23B0"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0.686</w:t>
            </w:r>
          </w:p>
        </w:tc>
        <w:tc>
          <w:tcPr>
            <w:tcW w:w="900" w:type="dxa"/>
            <w:noWrap/>
          </w:tcPr>
          <w:p w14:paraId="04444B80" w14:textId="6321EE61"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0.014</w:t>
            </w:r>
          </w:p>
        </w:tc>
        <w:tc>
          <w:tcPr>
            <w:tcW w:w="810" w:type="dxa"/>
            <w:noWrap/>
          </w:tcPr>
          <w:p w14:paraId="4B111F07" w14:textId="27C2D81B"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1.64</w:t>
            </w:r>
          </w:p>
        </w:tc>
        <w:tc>
          <w:tcPr>
            <w:tcW w:w="900" w:type="dxa"/>
            <w:noWrap/>
          </w:tcPr>
          <w:p w14:paraId="6AE02BDA" w14:textId="78E9479E"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0.033</w:t>
            </w:r>
          </w:p>
        </w:tc>
      </w:tr>
      <w:tr w:rsidR="005D3E36" w:rsidRPr="00E6323F" w14:paraId="1A5E758A" w14:textId="77777777" w:rsidTr="005D3E36">
        <w:tc>
          <w:tcPr>
            <w:tcW w:w="535" w:type="dxa"/>
            <w:noWrap/>
            <w:hideMark/>
          </w:tcPr>
          <w:p w14:paraId="3F940B49"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2</w:t>
            </w:r>
          </w:p>
        </w:tc>
        <w:tc>
          <w:tcPr>
            <w:tcW w:w="900" w:type="dxa"/>
            <w:noWrap/>
            <w:hideMark/>
          </w:tcPr>
          <w:p w14:paraId="2D81D114"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2</w:t>
            </w:r>
          </w:p>
        </w:tc>
        <w:tc>
          <w:tcPr>
            <w:tcW w:w="810" w:type="dxa"/>
            <w:noWrap/>
            <w:hideMark/>
          </w:tcPr>
          <w:p w14:paraId="683EB2C5"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60.590</w:t>
            </w:r>
          </w:p>
        </w:tc>
        <w:tc>
          <w:tcPr>
            <w:tcW w:w="810" w:type="dxa"/>
            <w:noWrap/>
            <w:hideMark/>
          </w:tcPr>
          <w:p w14:paraId="485D2CD9"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60.590</w:t>
            </w:r>
          </w:p>
        </w:tc>
        <w:tc>
          <w:tcPr>
            <w:tcW w:w="1260" w:type="dxa"/>
            <w:noWrap/>
            <w:hideMark/>
          </w:tcPr>
          <w:p w14:paraId="398E4F48"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2 to 2.9</w:t>
            </w:r>
          </w:p>
        </w:tc>
        <w:tc>
          <w:tcPr>
            <w:tcW w:w="990" w:type="dxa"/>
            <w:noWrap/>
          </w:tcPr>
          <w:p w14:paraId="23845DD1" w14:textId="286D6100" w:rsidR="005D3E36" w:rsidRPr="005D3E36" w:rsidRDefault="005D3E36" w:rsidP="005D3E36">
            <w:pPr>
              <w:rPr>
                <w:rFonts w:cstheme="minorHAnsi"/>
                <w:sz w:val="16"/>
                <w:szCs w:val="16"/>
              </w:rPr>
            </w:pPr>
            <w:r w:rsidRPr="005D3E36">
              <w:rPr>
                <w:rFonts w:cstheme="minorHAnsi"/>
                <w:sz w:val="16"/>
                <w:szCs w:val="16"/>
              </w:rPr>
              <w:t>4</w:t>
            </w:r>
          </w:p>
        </w:tc>
        <w:tc>
          <w:tcPr>
            <w:tcW w:w="810" w:type="dxa"/>
            <w:noWrap/>
          </w:tcPr>
          <w:p w14:paraId="280FDA8B" w14:textId="072F065C"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0.71</w:t>
            </w:r>
          </w:p>
        </w:tc>
        <w:tc>
          <w:tcPr>
            <w:tcW w:w="900" w:type="dxa"/>
            <w:noWrap/>
          </w:tcPr>
          <w:p w14:paraId="033FC225" w14:textId="3213A43B"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0.028</w:t>
            </w:r>
          </w:p>
        </w:tc>
        <w:tc>
          <w:tcPr>
            <w:tcW w:w="810" w:type="dxa"/>
            <w:noWrap/>
          </w:tcPr>
          <w:p w14:paraId="4007A908" w14:textId="369036BD"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0.61</w:t>
            </w:r>
          </w:p>
        </w:tc>
        <w:tc>
          <w:tcPr>
            <w:tcW w:w="900" w:type="dxa"/>
            <w:noWrap/>
          </w:tcPr>
          <w:p w14:paraId="00EC7C77" w14:textId="5590B931"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0.025</w:t>
            </w:r>
          </w:p>
        </w:tc>
        <w:tc>
          <w:tcPr>
            <w:tcW w:w="810" w:type="dxa"/>
            <w:noWrap/>
          </w:tcPr>
          <w:p w14:paraId="0B6FA292" w14:textId="2C1D600C"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1.56</w:t>
            </w:r>
          </w:p>
        </w:tc>
        <w:tc>
          <w:tcPr>
            <w:tcW w:w="900" w:type="dxa"/>
            <w:noWrap/>
          </w:tcPr>
          <w:p w14:paraId="54BC7D80" w14:textId="7DFA7EA1"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0.062</w:t>
            </w:r>
          </w:p>
        </w:tc>
        <w:tc>
          <w:tcPr>
            <w:tcW w:w="810" w:type="dxa"/>
            <w:noWrap/>
          </w:tcPr>
          <w:p w14:paraId="5E278142" w14:textId="0DD8D144"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0.686</w:t>
            </w:r>
          </w:p>
        </w:tc>
        <w:tc>
          <w:tcPr>
            <w:tcW w:w="900" w:type="dxa"/>
            <w:noWrap/>
          </w:tcPr>
          <w:p w14:paraId="2C96BCC2" w14:textId="51E0CB09"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0.027</w:t>
            </w:r>
          </w:p>
        </w:tc>
        <w:tc>
          <w:tcPr>
            <w:tcW w:w="810" w:type="dxa"/>
            <w:noWrap/>
          </w:tcPr>
          <w:p w14:paraId="2DD43B04" w14:textId="37D9EDFD"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1.64</w:t>
            </w:r>
          </w:p>
        </w:tc>
        <w:tc>
          <w:tcPr>
            <w:tcW w:w="900" w:type="dxa"/>
            <w:noWrap/>
          </w:tcPr>
          <w:p w14:paraId="41E8C871" w14:textId="3E8BD4F5"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0.065</w:t>
            </w:r>
          </w:p>
        </w:tc>
      </w:tr>
      <w:tr w:rsidR="005D3E36" w:rsidRPr="00E6323F" w14:paraId="4EEB2E78" w14:textId="77777777" w:rsidTr="005D3E36">
        <w:tc>
          <w:tcPr>
            <w:tcW w:w="535" w:type="dxa"/>
            <w:noWrap/>
            <w:hideMark/>
          </w:tcPr>
          <w:p w14:paraId="34CFE47C"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3</w:t>
            </w:r>
          </w:p>
        </w:tc>
        <w:tc>
          <w:tcPr>
            <w:tcW w:w="900" w:type="dxa"/>
            <w:noWrap/>
            <w:hideMark/>
          </w:tcPr>
          <w:p w14:paraId="267D291D"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3</w:t>
            </w:r>
          </w:p>
        </w:tc>
        <w:tc>
          <w:tcPr>
            <w:tcW w:w="810" w:type="dxa"/>
            <w:noWrap/>
            <w:hideMark/>
          </w:tcPr>
          <w:p w14:paraId="2A9EFCA0"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49.330</w:t>
            </w:r>
          </w:p>
        </w:tc>
        <w:tc>
          <w:tcPr>
            <w:tcW w:w="810" w:type="dxa"/>
            <w:noWrap/>
            <w:hideMark/>
          </w:tcPr>
          <w:p w14:paraId="304E5DB8"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49.330</w:t>
            </w:r>
          </w:p>
        </w:tc>
        <w:tc>
          <w:tcPr>
            <w:tcW w:w="1260" w:type="dxa"/>
            <w:noWrap/>
            <w:hideMark/>
          </w:tcPr>
          <w:p w14:paraId="496E1C48"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3 to 3.9</w:t>
            </w:r>
          </w:p>
        </w:tc>
        <w:tc>
          <w:tcPr>
            <w:tcW w:w="990" w:type="dxa"/>
            <w:noWrap/>
          </w:tcPr>
          <w:p w14:paraId="203FD817" w14:textId="157590E0" w:rsidR="005D3E36" w:rsidRPr="005D3E36" w:rsidRDefault="005D3E36" w:rsidP="005D3E36">
            <w:pPr>
              <w:rPr>
                <w:rFonts w:cstheme="minorHAnsi"/>
                <w:sz w:val="16"/>
                <w:szCs w:val="16"/>
              </w:rPr>
            </w:pPr>
            <w:r w:rsidRPr="005D3E36">
              <w:rPr>
                <w:rFonts w:cstheme="minorHAnsi"/>
                <w:sz w:val="16"/>
                <w:szCs w:val="16"/>
              </w:rPr>
              <w:t>4</w:t>
            </w:r>
          </w:p>
        </w:tc>
        <w:tc>
          <w:tcPr>
            <w:tcW w:w="810" w:type="dxa"/>
            <w:noWrap/>
          </w:tcPr>
          <w:p w14:paraId="4C51AD57" w14:textId="5A439AFE"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0.71</w:t>
            </w:r>
          </w:p>
        </w:tc>
        <w:tc>
          <w:tcPr>
            <w:tcW w:w="900" w:type="dxa"/>
            <w:noWrap/>
          </w:tcPr>
          <w:p w14:paraId="7473CB47" w14:textId="6E9DF643"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0.028</w:t>
            </w:r>
          </w:p>
        </w:tc>
        <w:tc>
          <w:tcPr>
            <w:tcW w:w="810" w:type="dxa"/>
            <w:noWrap/>
          </w:tcPr>
          <w:p w14:paraId="194A597B" w14:textId="3CFD4913"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0.61</w:t>
            </w:r>
          </w:p>
        </w:tc>
        <w:tc>
          <w:tcPr>
            <w:tcW w:w="900" w:type="dxa"/>
            <w:noWrap/>
          </w:tcPr>
          <w:p w14:paraId="545792BB" w14:textId="5BE9248F"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0.025</w:t>
            </w:r>
          </w:p>
        </w:tc>
        <w:tc>
          <w:tcPr>
            <w:tcW w:w="810" w:type="dxa"/>
            <w:noWrap/>
          </w:tcPr>
          <w:p w14:paraId="3EA501FA" w14:textId="1A2C66CE"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1.56</w:t>
            </w:r>
          </w:p>
        </w:tc>
        <w:tc>
          <w:tcPr>
            <w:tcW w:w="900" w:type="dxa"/>
            <w:noWrap/>
          </w:tcPr>
          <w:p w14:paraId="5B4998D4" w14:textId="3470B30B"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0.062</w:t>
            </w:r>
          </w:p>
        </w:tc>
        <w:tc>
          <w:tcPr>
            <w:tcW w:w="810" w:type="dxa"/>
            <w:noWrap/>
          </w:tcPr>
          <w:p w14:paraId="3178E205" w14:textId="62918E6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0.686</w:t>
            </w:r>
          </w:p>
        </w:tc>
        <w:tc>
          <w:tcPr>
            <w:tcW w:w="900" w:type="dxa"/>
            <w:noWrap/>
          </w:tcPr>
          <w:p w14:paraId="0583ADF7" w14:textId="0510E45B"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0.027</w:t>
            </w:r>
          </w:p>
        </w:tc>
        <w:tc>
          <w:tcPr>
            <w:tcW w:w="810" w:type="dxa"/>
            <w:noWrap/>
          </w:tcPr>
          <w:p w14:paraId="27B58F89" w14:textId="74152FDA"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1.64</w:t>
            </w:r>
          </w:p>
        </w:tc>
        <w:tc>
          <w:tcPr>
            <w:tcW w:w="900" w:type="dxa"/>
            <w:noWrap/>
          </w:tcPr>
          <w:p w14:paraId="7B503416" w14:textId="6BD9B242"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0.065</w:t>
            </w:r>
          </w:p>
        </w:tc>
      </w:tr>
      <w:tr w:rsidR="005D3E36" w:rsidRPr="00E6323F" w14:paraId="590E4290" w14:textId="77777777" w:rsidTr="005D3E36">
        <w:tc>
          <w:tcPr>
            <w:tcW w:w="535" w:type="dxa"/>
            <w:noWrap/>
            <w:hideMark/>
          </w:tcPr>
          <w:p w14:paraId="2F62A2D0"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4</w:t>
            </w:r>
          </w:p>
        </w:tc>
        <w:tc>
          <w:tcPr>
            <w:tcW w:w="900" w:type="dxa"/>
            <w:noWrap/>
            <w:hideMark/>
          </w:tcPr>
          <w:p w14:paraId="760CCAA5"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4</w:t>
            </w:r>
          </w:p>
        </w:tc>
        <w:tc>
          <w:tcPr>
            <w:tcW w:w="810" w:type="dxa"/>
            <w:noWrap/>
            <w:hideMark/>
          </w:tcPr>
          <w:p w14:paraId="63C707E9"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43.700</w:t>
            </w:r>
          </w:p>
        </w:tc>
        <w:tc>
          <w:tcPr>
            <w:tcW w:w="810" w:type="dxa"/>
            <w:noWrap/>
            <w:hideMark/>
          </w:tcPr>
          <w:p w14:paraId="65876C1B"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43.700</w:t>
            </w:r>
          </w:p>
        </w:tc>
        <w:tc>
          <w:tcPr>
            <w:tcW w:w="1260" w:type="dxa"/>
            <w:noWrap/>
            <w:hideMark/>
          </w:tcPr>
          <w:p w14:paraId="174B2852"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4 to 4.9</w:t>
            </w:r>
          </w:p>
        </w:tc>
        <w:tc>
          <w:tcPr>
            <w:tcW w:w="990" w:type="dxa"/>
            <w:noWrap/>
          </w:tcPr>
          <w:p w14:paraId="39568378" w14:textId="199875C1" w:rsidR="005D3E36" w:rsidRPr="005D3E36" w:rsidRDefault="005D3E36" w:rsidP="005D3E36">
            <w:pPr>
              <w:rPr>
                <w:rFonts w:cstheme="minorHAnsi"/>
                <w:sz w:val="16"/>
                <w:szCs w:val="16"/>
              </w:rPr>
            </w:pPr>
            <w:r w:rsidRPr="005D3E36">
              <w:rPr>
                <w:rFonts w:cstheme="minorHAnsi"/>
                <w:sz w:val="16"/>
                <w:szCs w:val="16"/>
              </w:rPr>
              <w:t>7</w:t>
            </w:r>
          </w:p>
        </w:tc>
        <w:tc>
          <w:tcPr>
            <w:tcW w:w="810" w:type="dxa"/>
            <w:noWrap/>
          </w:tcPr>
          <w:p w14:paraId="46FE567B" w14:textId="08EA369F"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0.71</w:t>
            </w:r>
          </w:p>
        </w:tc>
        <w:tc>
          <w:tcPr>
            <w:tcW w:w="900" w:type="dxa"/>
            <w:noWrap/>
          </w:tcPr>
          <w:p w14:paraId="264875E4" w14:textId="1C3E2C82"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0.050</w:t>
            </w:r>
          </w:p>
        </w:tc>
        <w:tc>
          <w:tcPr>
            <w:tcW w:w="810" w:type="dxa"/>
            <w:noWrap/>
          </w:tcPr>
          <w:p w14:paraId="44DF7110" w14:textId="183E3A4A"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0.61</w:t>
            </w:r>
          </w:p>
        </w:tc>
        <w:tc>
          <w:tcPr>
            <w:tcW w:w="900" w:type="dxa"/>
            <w:noWrap/>
          </w:tcPr>
          <w:p w14:paraId="4B01465B" w14:textId="264EF22A"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0.043</w:t>
            </w:r>
          </w:p>
        </w:tc>
        <w:tc>
          <w:tcPr>
            <w:tcW w:w="810" w:type="dxa"/>
            <w:noWrap/>
          </w:tcPr>
          <w:p w14:paraId="0AF4FF35" w14:textId="3DAD0176"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1.56</w:t>
            </w:r>
          </w:p>
        </w:tc>
        <w:tc>
          <w:tcPr>
            <w:tcW w:w="900" w:type="dxa"/>
            <w:noWrap/>
          </w:tcPr>
          <w:p w14:paraId="73EF482D" w14:textId="311DDB4B"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0.109</w:t>
            </w:r>
          </w:p>
        </w:tc>
        <w:tc>
          <w:tcPr>
            <w:tcW w:w="810" w:type="dxa"/>
            <w:noWrap/>
          </w:tcPr>
          <w:p w14:paraId="3DB0E1D4" w14:textId="61729466"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0.686</w:t>
            </w:r>
          </w:p>
        </w:tc>
        <w:tc>
          <w:tcPr>
            <w:tcW w:w="900" w:type="dxa"/>
            <w:noWrap/>
          </w:tcPr>
          <w:p w14:paraId="45D4690B" w14:textId="03B40A30"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0.048</w:t>
            </w:r>
          </w:p>
        </w:tc>
        <w:tc>
          <w:tcPr>
            <w:tcW w:w="810" w:type="dxa"/>
            <w:noWrap/>
          </w:tcPr>
          <w:p w14:paraId="00CE9B79" w14:textId="2CF793F4"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1.64</w:t>
            </w:r>
          </w:p>
        </w:tc>
        <w:tc>
          <w:tcPr>
            <w:tcW w:w="900" w:type="dxa"/>
            <w:noWrap/>
          </w:tcPr>
          <w:p w14:paraId="112F2795" w14:textId="30F3BA2E"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0.115</w:t>
            </w:r>
          </w:p>
        </w:tc>
      </w:tr>
      <w:tr w:rsidR="005D3E36" w:rsidRPr="00E6323F" w14:paraId="6DBF6DEA" w14:textId="77777777" w:rsidTr="005D3E36">
        <w:tc>
          <w:tcPr>
            <w:tcW w:w="535" w:type="dxa"/>
            <w:noWrap/>
            <w:hideMark/>
          </w:tcPr>
          <w:p w14:paraId="131C85F0"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5</w:t>
            </w:r>
          </w:p>
        </w:tc>
        <w:tc>
          <w:tcPr>
            <w:tcW w:w="900" w:type="dxa"/>
            <w:noWrap/>
            <w:hideMark/>
          </w:tcPr>
          <w:p w14:paraId="484B0E78"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5</w:t>
            </w:r>
          </w:p>
        </w:tc>
        <w:tc>
          <w:tcPr>
            <w:tcW w:w="810" w:type="dxa"/>
            <w:noWrap/>
            <w:hideMark/>
          </w:tcPr>
          <w:p w14:paraId="0276F9F9"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38.070</w:t>
            </w:r>
          </w:p>
        </w:tc>
        <w:tc>
          <w:tcPr>
            <w:tcW w:w="810" w:type="dxa"/>
            <w:noWrap/>
            <w:hideMark/>
          </w:tcPr>
          <w:p w14:paraId="296079E9"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38.070</w:t>
            </w:r>
          </w:p>
        </w:tc>
        <w:tc>
          <w:tcPr>
            <w:tcW w:w="1260" w:type="dxa"/>
            <w:noWrap/>
            <w:hideMark/>
          </w:tcPr>
          <w:p w14:paraId="753198D0"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5 to 5.9</w:t>
            </w:r>
          </w:p>
        </w:tc>
        <w:tc>
          <w:tcPr>
            <w:tcW w:w="990" w:type="dxa"/>
            <w:noWrap/>
          </w:tcPr>
          <w:p w14:paraId="0AC06B1D" w14:textId="113A3594" w:rsidR="005D3E36" w:rsidRPr="005D3E36" w:rsidRDefault="005D3E36" w:rsidP="005D3E36">
            <w:pPr>
              <w:rPr>
                <w:rFonts w:cstheme="minorHAnsi"/>
                <w:sz w:val="16"/>
                <w:szCs w:val="16"/>
              </w:rPr>
            </w:pPr>
            <w:r w:rsidRPr="005D3E36">
              <w:rPr>
                <w:rFonts w:cstheme="minorHAnsi"/>
                <w:sz w:val="16"/>
                <w:szCs w:val="16"/>
              </w:rPr>
              <w:t>3</w:t>
            </w:r>
          </w:p>
        </w:tc>
        <w:tc>
          <w:tcPr>
            <w:tcW w:w="810" w:type="dxa"/>
            <w:noWrap/>
          </w:tcPr>
          <w:p w14:paraId="12D9DB47" w14:textId="01263175"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0.71</w:t>
            </w:r>
          </w:p>
        </w:tc>
        <w:tc>
          <w:tcPr>
            <w:tcW w:w="900" w:type="dxa"/>
            <w:noWrap/>
          </w:tcPr>
          <w:p w14:paraId="4ABDFEEB" w14:textId="3143FBF1"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0.021</w:t>
            </w:r>
          </w:p>
        </w:tc>
        <w:tc>
          <w:tcPr>
            <w:tcW w:w="810" w:type="dxa"/>
            <w:noWrap/>
          </w:tcPr>
          <w:p w14:paraId="75E96C30" w14:textId="18252D5D"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1.16</w:t>
            </w:r>
          </w:p>
        </w:tc>
        <w:tc>
          <w:tcPr>
            <w:tcW w:w="900" w:type="dxa"/>
            <w:noWrap/>
          </w:tcPr>
          <w:p w14:paraId="16E86015" w14:textId="6549FB79"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0.035</w:t>
            </w:r>
          </w:p>
        </w:tc>
        <w:tc>
          <w:tcPr>
            <w:tcW w:w="810" w:type="dxa"/>
            <w:noWrap/>
          </w:tcPr>
          <w:p w14:paraId="6BBAB5CE" w14:textId="6241395E"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0.47</w:t>
            </w:r>
          </w:p>
        </w:tc>
        <w:tc>
          <w:tcPr>
            <w:tcW w:w="900" w:type="dxa"/>
            <w:noWrap/>
          </w:tcPr>
          <w:p w14:paraId="74DD982B" w14:textId="7B42BC96"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0.014</w:t>
            </w:r>
          </w:p>
        </w:tc>
        <w:tc>
          <w:tcPr>
            <w:tcW w:w="810" w:type="dxa"/>
            <w:noWrap/>
          </w:tcPr>
          <w:p w14:paraId="74239F08" w14:textId="4A49C6D8"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1.092</w:t>
            </w:r>
          </w:p>
        </w:tc>
        <w:tc>
          <w:tcPr>
            <w:tcW w:w="900" w:type="dxa"/>
            <w:noWrap/>
          </w:tcPr>
          <w:p w14:paraId="1598E806" w14:textId="0B5E2C28"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0.033</w:t>
            </w:r>
          </w:p>
        </w:tc>
        <w:tc>
          <w:tcPr>
            <w:tcW w:w="810" w:type="dxa"/>
            <w:noWrap/>
          </w:tcPr>
          <w:p w14:paraId="2609FA3C" w14:textId="36D0AC49"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0.48</w:t>
            </w:r>
          </w:p>
        </w:tc>
        <w:tc>
          <w:tcPr>
            <w:tcW w:w="900" w:type="dxa"/>
            <w:noWrap/>
          </w:tcPr>
          <w:p w14:paraId="67D19148" w14:textId="7E6E375F"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0.014</w:t>
            </w:r>
          </w:p>
        </w:tc>
      </w:tr>
      <w:tr w:rsidR="005D3E36" w:rsidRPr="00E6323F" w14:paraId="16532DFE" w14:textId="77777777" w:rsidTr="005D3E36">
        <w:tc>
          <w:tcPr>
            <w:tcW w:w="535" w:type="dxa"/>
            <w:noWrap/>
            <w:hideMark/>
          </w:tcPr>
          <w:p w14:paraId="63E8A663"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6</w:t>
            </w:r>
          </w:p>
        </w:tc>
        <w:tc>
          <w:tcPr>
            <w:tcW w:w="900" w:type="dxa"/>
            <w:noWrap/>
            <w:hideMark/>
          </w:tcPr>
          <w:p w14:paraId="6F4411E2"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6</w:t>
            </w:r>
          </w:p>
        </w:tc>
        <w:tc>
          <w:tcPr>
            <w:tcW w:w="810" w:type="dxa"/>
            <w:noWrap/>
            <w:hideMark/>
          </w:tcPr>
          <w:p w14:paraId="216EF6DA"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32.440</w:t>
            </w:r>
          </w:p>
        </w:tc>
        <w:tc>
          <w:tcPr>
            <w:tcW w:w="810" w:type="dxa"/>
            <w:noWrap/>
            <w:hideMark/>
          </w:tcPr>
          <w:p w14:paraId="3900C477"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32.440</w:t>
            </w:r>
          </w:p>
        </w:tc>
        <w:tc>
          <w:tcPr>
            <w:tcW w:w="1260" w:type="dxa"/>
            <w:noWrap/>
            <w:hideMark/>
          </w:tcPr>
          <w:p w14:paraId="6D7DD6B4"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6 to 6.9</w:t>
            </w:r>
          </w:p>
        </w:tc>
        <w:tc>
          <w:tcPr>
            <w:tcW w:w="990" w:type="dxa"/>
            <w:noWrap/>
          </w:tcPr>
          <w:p w14:paraId="0FA2B08E" w14:textId="654F22F5" w:rsidR="005D3E36" w:rsidRPr="005D3E36" w:rsidRDefault="005D3E36" w:rsidP="005D3E36">
            <w:pPr>
              <w:rPr>
                <w:rFonts w:cstheme="minorHAnsi"/>
                <w:sz w:val="16"/>
                <w:szCs w:val="16"/>
              </w:rPr>
            </w:pPr>
            <w:r w:rsidRPr="005D3E36">
              <w:rPr>
                <w:rFonts w:cstheme="minorHAnsi"/>
                <w:sz w:val="16"/>
                <w:szCs w:val="16"/>
              </w:rPr>
              <w:t>4</w:t>
            </w:r>
          </w:p>
        </w:tc>
        <w:tc>
          <w:tcPr>
            <w:tcW w:w="810" w:type="dxa"/>
            <w:noWrap/>
          </w:tcPr>
          <w:p w14:paraId="6F5BE01F" w14:textId="27FCFD21"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0.71</w:t>
            </w:r>
          </w:p>
        </w:tc>
        <w:tc>
          <w:tcPr>
            <w:tcW w:w="900" w:type="dxa"/>
            <w:noWrap/>
          </w:tcPr>
          <w:p w14:paraId="32B1E95E" w14:textId="2F879296"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0.028</w:t>
            </w:r>
          </w:p>
        </w:tc>
        <w:tc>
          <w:tcPr>
            <w:tcW w:w="810" w:type="dxa"/>
            <w:noWrap/>
          </w:tcPr>
          <w:p w14:paraId="6E528866" w14:textId="7F0F55C9"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1.16</w:t>
            </w:r>
          </w:p>
        </w:tc>
        <w:tc>
          <w:tcPr>
            <w:tcW w:w="900" w:type="dxa"/>
            <w:noWrap/>
          </w:tcPr>
          <w:p w14:paraId="6F47954E" w14:textId="0A5B034C"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0.047</w:t>
            </w:r>
          </w:p>
        </w:tc>
        <w:tc>
          <w:tcPr>
            <w:tcW w:w="810" w:type="dxa"/>
            <w:noWrap/>
          </w:tcPr>
          <w:p w14:paraId="2837D30A" w14:textId="609A3713"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0.47</w:t>
            </w:r>
          </w:p>
        </w:tc>
        <w:tc>
          <w:tcPr>
            <w:tcW w:w="900" w:type="dxa"/>
            <w:noWrap/>
          </w:tcPr>
          <w:p w14:paraId="00A7EA4C" w14:textId="173FC426"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0.019</w:t>
            </w:r>
          </w:p>
        </w:tc>
        <w:tc>
          <w:tcPr>
            <w:tcW w:w="810" w:type="dxa"/>
            <w:noWrap/>
          </w:tcPr>
          <w:p w14:paraId="44D419E9" w14:textId="04549D08"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1.092</w:t>
            </w:r>
          </w:p>
        </w:tc>
        <w:tc>
          <w:tcPr>
            <w:tcW w:w="900" w:type="dxa"/>
            <w:noWrap/>
          </w:tcPr>
          <w:p w14:paraId="17F2D13F" w14:textId="3D18EA5D"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0.044</w:t>
            </w:r>
          </w:p>
        </w:tc>
        <w:tc>
          <w:tcPr>
            <w:tcW w:w="810" w:type="dxa"/>
            <w:noWrap/>
          </w:tcPr>
          <w:p w14:paraId="59521568" w14:textId="7FE3BCEF"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0.48</w:t>
            </w:r>
          </w:p>
        </w:tc>
        <w:tc>
          <w:tcPr>
            <w:tcW w:w="900" w:type="dxa"/>
            <w:noWrap/>
          </w:tcPr>
          <w:p w14:paraId="3D0C2779" w14:textId="5ED42425"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0.019</w:t>
            </w:r>
          </w:p>
        </w:tc>
      </w:tr>
      <w:tr w:rsidR="005D3E36" w:rsidRPr="00E6323F" w14:paraId="52E01C71" w14:textId="77777777" w:rsidTr="005D3E36">
        <w:tc>
          <w:tcPr>
            <w:tcW w:w="535" w:type="dxa"/>
            <w:noWrap/>
            <w:hideMark/>
          </w:tcPr>
          <w:p w14:paraId="1018255F"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7</w:t>
            </w:r>
          </w:p>
        </w:tc>
        <w:tc>
          <w:tcPr>
            <w:tcW w:w="900" w:type="dxa"/>
            <w:noWrap/>
            <w:hideMark/>
          </w:tcPr>
          <w:p w14:paraId="095E548E"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7</w:t>
            </w:r>
          </w:p>
        </w:tc>
        <w:tc>
          <w:tcPr>
            <w:tcW w:w="810" w:type="dxa"/>
            <w:noWrap/>
            <w:hideMark/>
          </w:tcPr>
          <w:p w14:paraId="02DE710E"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26.810</w:t>
            </w:r>
          </w:p>
        </w:tc>
        <w:tc>
          <w:tcPr>
            <w:tcW w:w="810" w:type="dxa"/>
            <w:noWrap/>
            <w:hideMark/>
          </w:tcPr>
          <w:p w14:paraId="2AA3D2AB"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26.810</w:t>
            </w:r>
          </w:p>
        </w:tc>
        <w:tc>
          <w:tcPr>
            <w:tcW w:w="1260" w:type="dxa"/>
            <w:noWrap/>
            <w:hideMark/>
          </w:tcPr>
          <w:p w14:paraId="69D5C6E2"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7 to 7.9</w:t>
            </w:r>
          </w:p>
        </w:tc>
        <w:tc>
          <w:tcPr>
            <w:tcW w:w="990" w:type="dxa"/>
            <w:noWrap/>
          </w:tcPr>
          <w:p w14:paraId="493BB800" w14:textId="0B7B7B15" w:rsidR="005D3E36" w:rsidRPr="005D3E36" w:rsidRDefault="005D3E36" w:rsidP="005D3E36">
            <w:pPr>
              <w:rPr>
                <w:rFonts w:cstheme="minorHAnsi"/>
                <w:sz w:val="16"/>
                <w:szCs w:val="16"/>
              </w:rPr>
            </w:pPr>
            <w:r w:rsidRPr="005D3E36">
              <w:rPr>
                <w:rFonts w:cstheme="minorHAnsi"/>
                <w:sz w:val="16"/>
                <w:szCs w:val="16"/>
              </w:rPr>
              <w:t>4</w:t>
            </w:r>
          </w:p>
        </w:tc>
        <w:tc>
          <w:tcPr>
            <w:tcW w:w="810" w:type="dxa"/>
            <w:noWrap/>
          </w:tcPr>
          <w:p w14:paraId="130EA10F" w14:textId="1B2D8DBA"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0.71</w:t>
            </w:r>
          </w:p>
        </w:tc>
        <w:tc>
          <w:tcPr>
            <w:tcW w:w="900" w:type="dxa"/>
            <w:noWrap/>
          </w:tcPr>
          <w:p w14:paraId="334573BF" w14:textId="3DA2DBC8"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0.028</w:t>
            </w:r>
          </w:p>
        </w:tc>
        <w:tc>
          <w:tcPr>
            <w:tcW w:w="810" w:type="dxa"/>
            <w:noWrap/>
          </w:tcPr>
          <w:p w14:paraId="0A76422D" w14:textId="2BD65EE0"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1.16</w:t>
            </w:r>
          </w:p>
        </w:tc>
        <w:tc>
          <w:tcPr>
            <w:tcW w:w="900" w:type="dxa"/>
            <w:noWrap/>
          </w:tcPr>
          <w:p w14:paraId="75D57F60" w14:textId="5A027B55"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0.047</w:t>
            </w:r>
          </w:p>
        </w:tc>
        <w:tc>
          <w:tcPr>
            <w:tcW w:w="810" w:type="dxa"/>
            <w:noWrap/>
          </w:tcPr>
          <w:p w14:paraId="1A848D93" w14:textId="2C42626B"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0.47</w:t>
            </w:r>
          </w:p>
        </w:tc>
        <w:tc>
          <w:tcPr>
            <w:tcW w:w="900" w:type="dxa"/>
            <w:noWrap/>
          </w:tcPr>
          <w:p w14:paraId="6A37F214" w14:textId="09C663FD"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0.019</w:t>
            </w:r>
          </w:p>
        </w:tc>
        <w:tc>
          <w:tcPr>
            <w:tcW w:w="810" w:type="dxa"/>
            <w:noWrap/>
          </w:tcPr>
          <w:p w14:paraId="7F4ED383" w14:textId="1AF68E78"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1.092</w:t>
            </w:r>
          </w:p>
        </w:tc>
        <w:tc>
          <w:tcPr>
            <w:tcW w:w="900" w:type="dxa"/>
            <w:noWrap/>
          </w:tcPr>
          <w:p w14:paraId="0E153829" w14:textId="7FC455DA"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0.044</w:t>
            </w:r>
          </w:p>
        </w:tc>
        <w:tc>
          <w:tcPr>
            <w:tcW w:w="810" w:type="dxa"/>
            <w:noWrap/>
          </w:tcPr>
          <w:p w14:paraId="5F184234" w14:textId="2A1E783E"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0.48</w:t>
            </w:r>
          </w:p>
        </w:tc>
        <w:tc>
          <w:tcPr>
            <w:tcW w:w="900" w:type="dxa"/>
            <w:noWrap/>
          </w:tcPr>
          <w:p w14:paraId="40B09F67" w14:textId="6DF7B9AA"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0.019</w:t>
            </w:r>
          </w:p>
        </w:tc>
      </w:tr>
      <w:tr w:rsidR="005D3E36" w:rsidRPr="00E6323F" w14:paraId="6D197564" w14:textId="77777777" w:rsidTr="005D3E36">
        <w:tc>
          <w:tcPr>
            <w:tcW w:w="535" w:type="dxa"/>
            <w:noWrap/>
            <w:hideMark/>
          </w:tcPr>
          <w:p w14:paraId="7AAFF5B6"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8</w:t>
            </w:r>
          </w:p>
        </w:tc>
        <w:tc>
          <w:tcPr>
            <w:tcW w:w="900" w:type="dxa"/>
            <w:noWrap/>
            <w:hideMark/>
          </w:tcPr>
          <w:p w14:paraId="4B723F14"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8</w:t>
            </w:r>
          </w:p>
        </w:tc>
        <w:tc>
          <w:tcPr>
            <w:tcW w:w="810" w:type="dxa"/>
            <w:noWrap/>
            <w:hideMark/>
          </w:tcPr>
          <w:p w14:paraId="78EAB4C2"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23.995</w:t>
            </w:r>
          </w:p>
        </w:tc>
        <w:tc>
          <w:tcPr>
            <w:tcW w:w="810" w:type="dxa"/>
            <w:noWrap/>
            <w:hideMark/>
          </w:tcPr>
          <w:p w14:paraId="5F257627"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23.995</w:t>
            </w:r>
          </w:p>
        </w:tc>
        <w:tc>
          <w:tcPr>
            <w:tcW w:w="1260" w:type="dxa"/>
            <w:noWrap/>
            <w:hideMark/>
          </w:tcPr>
          <w:p w14:paraId="3B32A3CA"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8 to 8.9</w:t>
            </w:r>
          </w:p>
        </w:tc>
        <w:tc>
          <w:tcPr>
            <w:tcW w:w="990" w:type="dxa"/>
            <w:noWrap/>
          </w:tcPr>
          <w:p w14:paraId="20C24C42" w14:textId="539A921D" w:rsidR="005D3E36" w:rsidRPr="005D3E36" w:rsidRDefault="005D3E36" w:rsidP="005D3E36">
            <w:pPr>
              <w:rPr>
                <w:rFonts w:cstheme="minorHAnsi"/>
                <w:sz w:val="16"/>
                <w:szCs w:val="16"/>
              </w:rPr>
            </w:pPr>
            <w:r w:rsidRPr="005D3E36">
              <w:rPr>
                <w:rFonts w:cstheme="minorHAnsi"/>
                <w:sz w:val="16"/>
                <w:szCs w:val="16"/>
              </w:rPr>
              <w:t>3</w:t>
            </w:r>
          </w:p>
        </w:tc>
        <w:tc>
          <w:tcPr>
            <w:tcW w:w="810" w:type="dxa"/>
            <w:noWrap/>
          </w:tcPr>
          <w:p w14:paraId="58F44B94" w14:textId="6BE436FA"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0.71</w:t>
            </w:r>
          </w:p>
        </w:tc>
        <w:tc>
          <w:tcPr>
            <w:tcW w:w="900" w:type="dxa"/>
            <w:noWrap/>
          </w:tcPr>
          <w:p w14:paraId="2F04512C" w14:textId="2D1E09DC"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0.021</w:t>
            </w:r>
          </w:p>
        </w:tc>
        <w:tc>
          <w:tcPr>
            <w:tcW w:w="810" w:type="dxa"/>
            <w:noWrap/>
          </w:tcPr>
          <w:p w14:paraId="53AAC7BF" w14:textId="746D0C45"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1.16</w:t>
            </w:r>
          </w:p>
        </w:tc>
        <w:tc>
          <w:tcPr>
            <w:tcW w:w="900" w:type="dxa"/>
            <w:noWrap/>
          </w:tcPr>
          <w:p w14:paraId="59BDBE28" w14:textId="167C9A9F"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0.035</w:t>
            </w:r>
          </w:p>
        </w:tc>
        <w:tc>
          <w:tcPr>
            <w:tcW w:w="810" w:type="dxa"/>
            <w:noWrap/>
          </w:tcPr>
          <w:p w14:paraId="5F34E137" w14:textId="45447A70"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0.47</w:t>
            </w:r>
          </w:p>
        </w:tc>
        <w:tc>
          <w:tcPr>
            <w:tcW w:w="900" w:type="dxa"/>
            <w:noWrap/>
          </w:tcPr>
          <w:p w14:paraId="0AB0EF46" w14:textId="6F19E8C3"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0.014</w:t>
            </w:r>
          </w:p>
        </w:tc>
        <w:tc>
          <w:tcPr>
            <w:tcW w:w="810" w:type="dxa"/>
            <w:noWrap/>
          </w:tcPr>
          <w:p w14:paraId="40D8004F" w14:textId="50036505"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1.092</w:t>
            </w:r>
          </w:p>
        </w:tc>
        <w:tc>
          <w:tcPr>
            <w:tcW w:w="900" w:type="dxa"/>
            <w:noWrap/>
          </w:tcPr>
          <w:p w14:paraId="3990B329" w14:textId="2D47451D"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0.033</w:t>
            </w:r>
          </w:p>
        </w:tc>
        <w:tc>
          <w:tcPr>
            <w:tcW w:w="810" w:type="dxa"/>
            <w:noWrap/>
          </w:tcPr>
          <w:p w14:paraId="7F360B46" w14:textId="22332A46"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0.48</w:t>
            </w:r>
          </w:p>
        </w:tc>
        <w:tc>
          <w:tcPr>
            <w:tcW w:w="900" w:type="dxa"/>
            <w:noWrap/>
          </w:tcPr>
          <w:p w14:paraId="575B8566" w14:textId="1FE996E0"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0.014</w:t>
            </w:r>
          </w:p>
        </w:tc>
      </w:tr>
      <w:tr w:rsidR="005D3E36" w:rsidRPr="00E6323F" w14:paraId="3EDFD54A" w14:textId="77777777" w:rsidTr="005D3E36">
        <w:tc>
          <w:tcPr>
            <w:tcW w:w="535" w:type="dxa"/>
            <w:noWrap/>
            <w:hideMark/>
          </w:tcPr>
          <w:p w14:paraId="04B96748"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9</w:t>
            </w:r>
          </w:p>
        </w:tc>
        <w:tc>
          <w:tcPr>
            <w:tcW w:w="900" w:type="dxa"/>
            <w:noWrap/>
            <w:hideMark/>
          </w:tcPr>
          <w:p w14:paraId="57BBE2A3"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9</w:t>
            </w:r>
          </w:p>
        </w:tc>
        <w:tc>
          <w:tcPr>
            <w:tcW w:w="810" w:type="dxa"/>
            <w:noWrap/>
            <w:hideMark/>
          </w:tcPr>
          <w:p w14:paraId="5DF26ADE"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18.366</w:t>
            </w:r>
          </w:p>
        </w:tc>
        <w:tc>
          <w:tcPr>
            <w:tcW w:w="810" w:type="dxa"/>
            <w:noWrap/>
            <w:hideMark/>
          </w:tcPr>
          <w:p w14:paraId="37FAB6D1"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18.366</w:t>
            </w:r>
          </w:p>
        </w:tc>
        <w:tc>
          <w:tcPr>
            <w:tcW w:w="1260" w:type="dxa"/>
            <w:noWrap/>
            <w:hideMark/>
          </w:tcPr>
          <w:p w14:paraId="2844468B"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9 to 9.9</w:t>
            </w:r>
          </w:p>
        </w:tc>
        <w:tc>
          <w:tcPr>
            <w:tcW w:w="990" w:type="dxa"/>
            <w:noWrap/>
          </w:tcPr>
          <w:p w14:paraId="5E531B6F" w14:textId="5F4DC1E0" w:rsidR="005D3E36" w:rsidRPr="005D3E36" w:rsidRDefault="005D3E36" w:rsidP="005D3E36">
            <w:pPr>
              <w:rPr>
                <w:rFonts w:cstheme="minorHAnsi"/>
                <w:sz w:val="16"/>
                <w:szCs w:val="16"/>
              </w:rPr>
            </w:pPr>
            <w:r w:rsidRPr="005D3E36">
              <w:rPr>
                <w:rFonts w:cstheme="minorHAnsi"/>
                <w:sz w:val="16"/>
                <w:szCs w:val="16"/>
              </w:rPr>
              <w:t>1</w:t>
            </w:r>
          </w:p>
        </w:tc>
        <w:tc>
          <w:tcPr>
            <w:tcW w:w="810" w:type="dxa"/>
            <w:noWrap/>
          </w:tcPr>
          <w:p w14:paraId="35506278" w14:textId="4513988C"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0.71</w:t>
            </w:r>
          </w:p>
        </w:tc>
        <w:tc>
          <w:tcPr>
            <w:tcW w:w="900" w:type="dxa"/>
            <w:noWrap/>
          </w:tcPr>
          <w:p w14:paraId="67DE53B5" w14:textId="1BD01B76"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0.007</w:t>
            </w:r>
          </w:p>
        </w:tc>
        <w:tc>
          <w:tcPr>
            <w:tcW w:w="810" w:type="dxa"/>
            <w:noWrap/>
          </w:tcPr>
          <w:p w14:paraId="573E36D8" w14:textId="19BA473A"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1.16</w:t>
            </w:r>
          </w:p>
        </w:tc>
        <w:tc>
          <w:tcPr>
            <w:tcW w:w="900" w:type="dxa"/>
            <w:noWrap/>
          </w:tcPr>
          <w:p w14:paraId="08CAF27C" w14:textId="1A4B28E1"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0.012</w:t>
            </w:r>
          </w:p>
        </w:tc>
        <w:tc>
          <w:tcPr>
            <w:tcW w:w="810" w:type="dxa"/>
            <w:noWrap/>
          </w:tcPr>
          <w:p w14:paraId="6CC535BE" w14:textId="506C0B0A"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0.47</w:t>
            </w:r>
          </w:p>
        </w:tc>
        <w:tc>
          <w:tcPr>
            <w:tcW w:w="900" w:type="dxa"/>
            <w:noWrap/>
          </w:tcPr>
          <w:p w14:paraId="64ABAACA" w14:textId="5BF06D86"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0.005</w:t>
            </w:r>
          </w:p>
        </w:tc>
        <w:tc>
          <w:tcPr>
            <w:tcW w:w="810" w:type="dxa"/>
            <w:noWrap/>
          </w:tcPr>
          <w:p w14:paraId="28C3EF76" w14:textId="31A6A74A"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1.092</w:t>
            </w:r>
          </w:p>
        </w:tc>
        <w:tc>
          <w:tcPr>
            <w:tcW w:w="900" w:type="dxa"/>
            <w:noWrap/>
          </w:tcPr>
          <w:p w14:paraId="7FC640CE" w14:textId="616C942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0.011</w:t>
            </w:r>
          </w:p>
        </w:tc>
        <w:tc>
          <w:tcPr>
            <w:tcW w:w="810" w:type="dxa"/>
            <w:noWrap/>
          </w:tcPr>
          <w:p w14:paraId="73B10EDA" w14:textId="1D7C86F1"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0.48</w:t>
            </w:r>
          </w:p>
        </w:tc>
        <w:tc>
          <w:tcPr>
            <w:tcW w:w="900" w:type="dxa"/>
            <w:noWrap/>
          </w:tcPr>
          <w:p w14:paraId="6A93B050" w14:textId="4D519F2C"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0.005</w:t>
            </w:r>
          </w:p>
        </w:tc>
      </w:tr>
      <w:tr w:rsidR="005D3E36" w:rsidRPr="00E6323F" w14:paraId="1CEE52C6" w14:textId="77777777" w:rsidTr="005D3E36">
        <w:tc>
          <w:tcPr>
            <w:tcW w:w="535" w:type="dxa"/>
            <w:noWrap/>
            <w:hideMark/>
          </w:tcPr>
          <w:p w14:paraId="2C0644C3"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10</w:t>
            </w:r>
          </w:p>
        </w:tc>
        <w:tc>
          <w:tcPr>
            <w:tcW w:w="900" w:type="dxa"/>
            <w:noWrap/>
            <w:hideMark/>
          </w:tcPr>
          <w:p w14:paraId="0788AE42"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10</w:t>
            </w:r>
          </w:p>
        </w:tc>
        <w:tc>
          <w:tcPr>
            <w:tcW w:w="810" w:type="dxa"/>
            <w:noWrap/>
            <w:hideMark/>
          </w:tcPr>
          <w:p w14:paraId="2191BD0C"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15.551</w:t>
            </w:r>
          </w:p>
        </w:tc>
        <w:tc>
          <w:tcPr>
            <w:tcW w:w="810" w:type="dxa"/>
            <w:noWrap/>
            <w:hideMark/>
          </w:tcPr>
          <w:p w14:paraId="6F0E2922"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15.551</w:t>
            </w:r>
          </w:p>
        </w:tc>
        <w:tc>
          <w:tcPr>
            <w:tcW w:w="1260" w:type="dxa"/>
            <w:noWrap/>
            <w:hideMark/>
          </w:tcPr>
          <w:p w14:paraId="0D4CEAE6"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10 to 10.9</w:t>
            </w:r>
          </w:p>
        </w:tc>
        <w:tc>
          <w:tcPr>
            <w:tcW w:w="990" w:type="dxa"/>
            <w:noWrap/>
          </w:tcPr>
          <w:p w14:paraId="5ADC429C" w14:textId="4F5429BC" w:rsidR="005D3E36" w:rsidRPr="005D3E36" w:rsidRDefault="005D3E36" w:rsidP="005D3E36">
            <w:pPr>
              <w:rPr>
                <w:rFonts w:cstheme="minorHAnsi"/>
                <w:sz w:val="16"/>
                <w:szCs w:val="16"/>
              </w:rPr>
            </w:pPr>
            <w:r w:rsidRPr="005D3E36">
              <w:rPr>
                <w:rFonts w:cstheme="minorHAnsi"/>
                <w:sz w:val="16"/>
                <w:szCs w:val="16"/>
              </w:rPr>
              <w:t>1</w:t>
            </w:r>
          </w:p>
        </w:tc>
        <w:tc>
          <w:tcPr>
            <w:tcW w:w="810" w:type="dxa"/>
            <w:noWrap/>
          </w:tcPr>
          <w:p w14:paraId="4EF43855" w14:textId="6AD1E776"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0.81</w:t>
            </w:r>
          </w:p>
        </w:tc>
        <w:tc>
          <w:tcPr>
            <w:tcW w:w="900" w:type="dxa"/>
            <w:noWrap/>
          </w:tcPr>
          <w:p w14:paraId="0A21F0AB" w14:textId="11A995BA"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0.008</w:t>
            </w:r>
          </w:p>
        </w:tc>
        <w:tc>
          <w:tcPr>
            <w:tcW w:w="810" w:type="dxa"/>
            <w:noWrap/>
          </w:tcPr>
          <w:p w14:paraId="531A9727" w14:textId="31E1BDCA"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1.16</w:t>
            </w:r>
          </w:p>
        </w:tc>
        <w:tc>
          <w:tcPr>
            <w:tcW w:w="900" w:type="dxa"/>
            <w:noWrap/>
          </w:tcPr>
          <w:p w14:paraId="3E259480" w14:textId="3C3AB138"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0.012</w:t>
            </w:r>
          </w:p>
        </w:tc>
        <w:tc>
          <w:tcPr>
            <w:tcW w:w="810" w:type="dxa"/>
            <w:noWrap/>
          </w:tcPr>
          <w:p w14:paraId="42BECA77" w14:textId="32AD8C15"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0.47</w:t>
            </w:r>
          </w:p>
        </w:tc>
        <w:tc>
          <w:tcPr>
            <w:tcW w:w="900" w:type="dxa"/>
            <w:noWrap/>
          </w:tcPr>
          <w:p w14:paraId="2C6A1A83" w14:textId="46E3DA32"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0.005</w:t>
            </w:r>
          </w:p>
        </w:tc>
        <w:tc>
          <w:tcPr>
            <w:tcW w:w="810" w:type="dxa"/>
            <w:noWrap/>
          </w:tcPr>
          <w:p w14:paraId="7D87E0EA" w14:textId="2E367E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1.092</w:t>
            </w:r>
          </w:p>
        </w:tc>
        <w:tc>
          <w:tcPr>
            <w:tcW w:w="900" w:type="dxa"/>
            <w:noWrap/>
          </w:tcPr>
          <w:p w14:paraId="60CC5C3B" w14:textId="7B9E6DF3"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0.011</w:t>
            </w:r>
          </w:p>
        </w:tc>
        <w:tc>
          <w:tcPr>
            <w:tcW w:w="810" w:type="dxa"/>
            <w:noWrap/>
          </w:tcPr>
          <w:p w14:paraId="1AFB1A94" w14:textId="07ECF180"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0.48</w:t>
            </w:r>
          </w:p>
        </w:tc>
        <w:tc>
          <w:tcPr>
            <w:tcW w:w="900" w:type="dxa"/>
            <w:noWrap/>
          </w:tcPr>
          <w:p w14:paraId="2E375CC2" w14:textId="27F97678"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0.005</w:t>
            </w:r>
          </w:p>
        </w:tc>
      </w:tr>
      <w:tr w:rsidR="005D3E36" w:rsidRPr="00E6323F" w14:paraId="041B41FE" w14:textId="77777777" w:rsidTr="005D3E36">
        <w:tc>
          <w:tcPr>
            <w:tcW w:w="535" w:type="dxa"/>
            <w:noWrap/>
            <w:hideMark/>
          </w:tcPr>
          <w:p w14:paraId="7DEA36AA"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11</w:t>
            </w:r>
          </w:p>
        </w:tc>
        <w:tc>
          <w:tcPr>
            <w:tcW w:w="900" w:type="dxa"/>
            <w:noWrap/>
            <w:hideMark/>
          </w:tcPr>
          <w:p w14:paraId="1D401591"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11</w:t>
            </w:r>
          </w:p>
        </w:tc>
        <w:tc>
          <w:tcPr>
            <w:tcW w:w="810" w:type="dxa"/>
            <w:noWrap/>
            <w:hideMark/>
          </w:tcPr>
          <w:p w14:paraId="3E880E41"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12.736</w:t>
            </w:r>
          </w:p>
        </w:tc>
        <w:tc>
          <w:tcPr>
            <w:tcW w:w="810" w:type="dxa"/>
            <w:noWrap/>
            <w:hideMark/>
          </w:tcPr>
          <w:p w14:paraId="04979E65"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12.736</w:t>
            </w:r>
          </w:p>
        </w:tc>
        <w:tc>
          <w:tcPr>
            <w:tcW w:w="1260" w:type="dxa"/>
            <w:noWrap/>
            <w:hideMark/>
          </w:tcPr>
          <w:p w14:paraId="47A446CF"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11 to 11.9</w:t>
            </w:r>
          </w:p>
        </w:tc>
        <w:tc>
          <w:tcPr>
            <w:tcW w:w="990" w:type="dxa"/>
            <w:noWrap/>
          </w:tcPr>
          <w:p w14:paraId="043D3CEF" w14:textId="2842B190" w:rsidR="005D3E36" w:rsidRPr="005D3E36" w:rsidRDefault="005D3E36" w:rsidP="005D3E36">
            <w:pPr>
              <w:rPr>
                <w:rFonts w:cstheme="minorHAnsi"/>
                <w:sz w:val="16"/>
                <w:szCs w:val="16"/>
              </w:rPr>
            </w:pPr>
            <w:r w:rsidRPr="005D3E36">
              <w:rPr>
                <w:rFonts w:cstheme="minorHAnsi"/>
                <w:sz w:val="16"/>
                <w:szCs w:val="16"/>
              </w:rPr>
              <w:t>1</w:t>
            </w:r>
          </w:p>
        </w:tc>
        <w:tc>
          <w:tcPr>
            <w:tcW w:w="810" w:type="dxa"/>
            <w:noWrap/>
          </w:tcPr>
          <w:p w14:paraId="3C57461C" w14:textId="21A29E3B"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0.81</w:t>
            </w:r>
          </w:p>
        </w:tc>
        <w:tc>
          <w:tcPr>
            <w:tcW w:w="900" w:type="dxa"/>
            <w:noWrap/>
          </w:tcPr>
          <w:p w14:paraId="7B297D3B" w14:textId="769D0AC2"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0.008</w:t>
            </w:r>
          </w:p>
        </w:tc>
        <w:tc>
          <w:tcPr>
            <w:tcW w:w="810" w:type="dxa"/>
            <w:noWrap/>
          </w:tcPr>
          <w:p w14:paraId="01B63134" w14:textId="01B29FB4"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1.16</w:t>
            </w:r>
          </w:p>
        </w:tc>
        <w:tc>
          <w:tcPr>
            <w:tcW w:w="900" w:type="dxa"/>
            <w:noWrap/>
          </w:tcPr>
          <w:p w14:paraId="458A599A" w14:textId="3CA56D2B"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0.012</w:t>
            </w:r>
          </w:p>
        </w:tc>
        <w:tc>
          <w:tcPr>
            <w:tcW w:w="810" w:type="dxa"/>
            <w:noWrap/>
          </w:tcPr>
          <w:p w14:paraId="679C4E40" w14:textId="3159EDFB"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0.47</w:t>
            </w:r>
          </w:p>
        </w:tc>
        <w:tc>
          <w:tcPr>
            <w:tcW w:w="900" w:type="dxa"/>
            <w:noWrap/>
          </w:tcPr>
          <w:p w14:paraId="7272CDE8" w14:textId="620B7B1E"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0.005</w:t>
            </w:r>
          </w:p>
        </w:tc>
        <w:tc>
          <w:tcPr>
            <w:tcW w:w="810" w:type="dxa"/>
            <w:noWrap/>
          </w:tcPr>
          <w:p w14:paraId="39522342" w14:textId="6D7F0BEE"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1.092</w:t>
            </w:r>
          </w:p>
        </w:tc>
        <w:tc>
          <w:tcPr>
            <w:tcW w:w="900" w:type="dxa"/>
            <w:noWrap/>
          </w:tcPr>
          <w:p w14:paraId="1F1F7D0F" w14:textId="3DF9A81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0.011</w:t>
            </w:r>
          </w:p>
        </w:tc>
        <w:tc>
          <w:tcPr>
            <w:tcW w:w="810" w:type="dxa"/>
            <w:noWrap/>
          </w:tcPr>
          <w:p w14:paraId="160D7960" w14:textId="2DB2534C"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0.48</w:t>
            </w:r>
          </w:p>
        </w:tc>
        <w:tc>
          <w:tcPr>
            <w:tcW w:w="900" w:type="dxa"/>
            <w:noWrap/>
          </w:tcPr>
          <w:p w14:paraId="1DF611F2" w14:textId="2D325564"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0.005</w:t>
            </w:r>
          </w:p>
        </w:tc>
      </w:tr>
      <w:tr w:rsidR="005D3E36" w:rsidRPr="00E6323F" w14:paraId="545639B7" w14:textId="77777777" w:rsidTr="005D3E36">
        <w:tc>
          <w:tcPr>
            <w:tcW w:w="535" w:type="dxa"/>
            <w:noWrap/>
            <w:hideMark/>
          </w:tcPr>
          <w:p w14:paraId="24BF4EEB"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12</w:t>
            </w:r>
          </w:p>
        </w:tc>
        <w:tc>
          <w:tcPr>
            <w:tcW w:w="900" w:type="dxa"/>
            <w:noWrap/>
            <w:hideMark/>
          </w:tcPr>
          <w:p w14:paraId="5A435633"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12</w:t>
            </w:r>
          </w:p>
        </w:tc>
        <w:tc>
          <w:tcPr>
            <w:tcW w:w="810" w:type="dxa"/>
            <w:noWrap/>
            <w:hideMark/>
          </w:tcPr>
          <w:p w14:paraId="644ED1A5"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9.921</w:t>
            </w:r>
          </w:p>
        </w:tc>
        <w:tc>
          <w:tcPr>
            <w:tcW w:w="810" w:type="dxa"/>
            <w:noWrap/>
            <w:hideMark/>
          </w:tcPr>
          <w:p w14:paraId="3ECD8F18"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9.921</w:t>
            </w:r>
          </w:p>
        </w:tc>
        <w:tc>
          <w:tcPr>
            <w:tcW w:w="1260" w:type="dxa"/>
            <w:noWrap/>
            <w:hideMark/>
          </w:tcPr>
          <w:p w14:paraId="6EF751A0"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12 to 12.9</w:t>
            </w:r>
          </w:p>
        </w:tc>
        <w:tc>
          <w:tcPr>
            <w:tcW w:w="990" w:type="dxa"/>
            <w:noWrap/>
          </w:tcPr>
          <w:p w14:paraId="21035306" w14:textId="7F029B71" w:rsidR="005D3E36" w:rsidRPr="005D3E36" w:rsidRDefault="005D3E36" w:rsidP="005D3E36">
            <w:pPr>
              <w:rPr>
                <w:rFonts w:cstheme="minorHAnsi"/>
                <w:sz w:val="16"/>
                <w:szCs w:val="16"/>
              </w:rPr>
            </w:pPr>
            <w:r w:rsidRPr="005D3E36">
              <w:rPr>
                <w:rFonts w:cstheme="minorHAnsi"/>
                <w:sz w:val="16"/>
                <w:szCs w:val="16"/>
              </w:rPr>
              <w:t>1</w:t>
            </w:r>
          </w:p>
        </w:tc>
        <w:tc>
          <w:tcPr>
            <w:tcW w:w="810" w:type="dxa"/>
            <w:noWrap/>
          </w:tcPr>
          <w:p w14:paraId="1794D63D" w14:textId="22122E25"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0.81</w:t>
            </w:r>
          </w:p>
        </w:tc>
        <w:tc>
          <w:tcPr>
            <w:tcW w:w="900" w:type="dxa"/>
            <w:noWrap/>
          </w:tcPr>
          <w:p w14:paraId="43EB9975" w14:textId="2E81111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0.008</w:t>
            </w:r>
          </w:p>
        </w:tc>
        <w:tc>
          <w:tcPr>
            <w:tcW w:w="810" w:type="dxa"/>
            <w:noWrap/>
          </w:tcPr>
          <w:p w14:paraId="406AF94B" w14:textId="28797C6B"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1.16</w:t>
            </w:r>
          </w:p>
        </w:tc>
        <w:tc>
          <w:tcPr>
            <w:tcW w:w="900" w:type="dxa"/>
            <w:noWrap/>
          </w:tcPr>
          <w:p w14:paraId="62EA7947" w14:textId="57A6DF46"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0.012</w:t>
            </w:r>
          </w:p>
        </w:tc>
        <w:tc>
          <w:tcPr>
            <w:tcW w:w="810" w:type="dxa"/>
            <w:noWrap/>
          </w:tcPr>
          <w:p w14:paraId="583B7A20" w14:textId="37D0686E"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0.47</w:t>
            </w:r>
          </w:p>
        </w:tc>
        <w:tc>
          <w:tcPr>
            <w:tcW w:w="900" w:type="dxa"/>
            <w:noWrap/>
          </w:tcPr>
          <w:p w14:paraId="7CC8F596" w14:textId="5143224C"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0.005</w:t>
            </w:r>
          </w:p>
        </w:tc>
        <w:tc>
          <w:tcPr>
            <w:tcW w:w="810" w:type="dxa"/>
            <w:noWrap/>
          </w:tcPr>
          <w:p w14:paraId="44828523" w14:textId="17878B63"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1.092</w:t>
            </w:r>
          </w:p>
        </w:tc>
        <w:tc>
          <w:tcPr>
            <w:tcW w:w="900" w:type="dxa"/>
            <w:noWrap/>
          </w:tcPr>
          <w:p w14:paraId="5E3A5D1D" w14:textId="45FB1D45"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0.011</w:t>
            </w:r>
          </w:p>
        </w:tc>
        <w:tc>
          <w:tcPr>
            <w:tcW w:w="810" w:type="dxa"/>
            <w:noWrap/>
          </w:tcPr>
          <w:p w14:paraId="001313BB" w14:textId="4D9EC4C5"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0.48</w:t>
            </w:r>
          </w:p>
        </w:tc>
        <w:tc>
          <w:tcPr>
            <w:tcW w:w="900" w:type="dxa"/>
            <w:noWrap/>
          </w:tcPr>
          <w:p w14:paraId="76E89983" w14:textId="5EEF9833"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0.005</w:t>
            </w:r>
          </w:p>
        </w:tc>
      </w:tr>
      <w:tr w:rsidR="005D3E36" w:rsidRPr="00E6323F" w14:paraId="04578964" w14:textId="77777777" w:rsidTr="005D3E36">
        <w:tc>
          <w:tcPr>
            <w:tcW w:w="535" w:type="dxa"/>
            <w:noWrap/>
            <w:hideMark/>
          </w:tcPr>
          <w:p w14:paraId="0AF1042A"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13</w:t>
            </w:r>
          </w:p>
        </w:tc>
        <w:tc>
          <w:tcPr>
            <w:tcW w:w="900" w:type="dxa"/>
            <w:noWrap/>
            <w:hideMark/>
          </w:tcPr>
          <w:p w14:paraId="5B397B33"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13</w:t>
            </w:r>
          </w:p>
        </w:tc>
        <w:tc>
          <w:tcPr>
            <w:tcW w:w="810" w:type="dxa"/>
            <w:noWrap/>
            <w:hideMark/>
          </w:tcPr>
          <w:p w14:paraId="4738395B"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7.106</w:t>
            </w:r>
          </w:p>
        </w:tc>
        <w:tc>
          <w:tcPr>
            <w:tcW w:w="810" w:type="dxa"/>
            <w:noWrap/>
            <w:hideMark/>
          </w:tcPr>
          <w:p w14:paraId="52FD2C21"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7.106</w:t>
            </w:r>
          </w:p>
        </w:tc>
        <w:tc>
          <w:tcPr>
            <w:tcW w:w="1260" w:type="dxa"/>
            <w:noWrap/>
            <w:hideMark/>
          </w:tcPr>
          <w:p w14:paraId="5592C02F"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13 to 13.9</w:t>
            </w:r>
          </w:p>
        </w:tc>
        <w:tc>
          <w:tcPr>
            <w:tcW w:w="990" w:type="dxa"/>
            <w:noWrap/>
          </w:tcPr>
          <w:p w14:paraId="79E3AEE0" w14:textId="28AEC62E" w:rsidR="005D3E36" w:rsidRPr="005D3E36" w:rsidRDefault="005D3E36" w:rsidP="005D3E36">
            <w:pPr>
              <w:rPr>
                <w:rFonts w:cstheme="minorHAnsi"/>
                <w:sz w:val="16"/>
                <w:szCs w:val="16"/>
              </w:rPr>
            </w:pPr>
            <w:r w:rsidRPr="005D3E36">
              <w:rPr>
                <w:rFonts w:cstheme="minorHAnsi"/>
                <w:sz w:val="16"/>
                <w:szCs w:val="16"/>
              </w:rPr>
              <w:t>2</w:t>
            </w:r>
          </w:p>
        </w:tc>
        <w:tc>
          <w:tcPr>
            <w:tcW w:w="810" w:type="dxa"/>
            <w:noWrap/>
          </w:tcPr>
          <w:p w14:paraId="2EB8C57B" w14:textId="53F58A88"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0.81</w:t>
            </w:r>
          </w:p>
        </w:tc>
        <w:tc>
          <w:tcPr>
            <w:tcW w:w="900" w:type="dxa"/>
            <w:noWrap/>
          </w:tcPr>
          <w:p w14:paraId="017CCE23" w14:textId="0DD0699D"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0.016</w:t>
            </w:r>
          </w:p>
        </w:tc>
        <w:tc>
          <w:tcPr>
            <w:tcW w:w="810" w:type="dxa"/>
            <w:noWrap/>
          </w:tcPr>
          <w:p w14:paraId="2BFCCF03" w14:textId="0F705639"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1.16</w:t>
            </w:r>
          </w:p>
        </w:tc>
        <w:tc>
          <w:tcPr>
            <w:tcW w:w="900" w:type="dxa"/>
            <w:noWrap/>
          </w:tcPr>
          <w:p w14:paraId="1C9E65B5" w14:textId="63A8864C"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0.023</w:t>
            </w:r>
          </w:p>
        </w:tc>
        <w:tc>
          <w:tcPr>
            <w:tcW w:w="810" w:type="dxa"/>
            <w:noWrap/>
          </w:tcPr>
          <w:p w14:paraId="03B097E7" w14:textId="5334F749"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0.47</w:t>
            </w:r>
          </w:p>
        </w:tc>
        <w:tc>
          <w:tcPr>
            <w:tcW w:w="900" w:type="dxa"/>
            <w:noWrap/>
          </w:tcPr>
          <w:p w14:paraId="28C02B29" w14:textId="31FF9804"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0.009</w:t>
            </w:r>
          </w:p>
        </w:tc>
        <w:tc>
          <w:tcPr>
            <w:tcW w:w="810" w:type="dxa"/>
            <w:noWrap/>
          </w:tcPr>
          <w:p w14:paraId="6F44827F" w14:textId="3577ABE4"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1.092</w:t>
            </w:r>
          </w:p>
        </w:tc>
        <w:tc>
          <w:tcPr>
            <w:tcW w:w="900" w:type="dxa"/>
            <w:noWrap/>
          </w:tcPr>
          <w:p w14:paraId="324F25FB" w14:textId="4B0A2CE2"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0.022</w:t>
            </w:r>
          </w:p>
        </w:tc>
        <w:tc>
          <w:tcPr>
            <w:tcW w:w="810" w:type="dxa"/>
            <w:noWrap/>
          </w:tcPr>
          <w:p w14:paraId="2170D657" w14:textId="6068B8E2"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0.48</w:t>
            </w:r>
          </w:p>
        </w:tc>
        <w:tc>
          <w:tcPr>
            <w:tcW w:w="900" w:type="dxa"/>
            <w:noWrap/>
          </w:tcPr>
          <w:p w14:paraId="00DB9E60" w14:textId="2C89ADB0"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0.010</w:t>
            </w:r>
          </w:p>
        </w:tc>
      </w:tr>
      <w:tr w:rsidR="005D3E36" w:rsidRPr="00E6323F" w14:paraId="5076C36E" w14:textId="77777777" w:rsidTr="005D3E36">
        <w:tc>
          <w:tcPr>
            <w:tcW w:w="535" w:type="dxa"/>
            <w:noWrap/>
            <w:hideMark/>
          </w:tcPr>
          <w:p w14:paraId="2D3E83DE"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14</w:t>
            </w:r>
          </w:p>
        </w:tc>
        <w:tc>
          <w:tcPr>
            <w:tcW w:w="900" w:type="dxa"/>
            <w:noWrap/>
            <w:hideMark/>
          </w:tcPr>
          <w:p w14:paraId="5255A602"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14</w:t>
            </w:r>
          </w:p>
        </w:tc>
        <w:tc>
          <w:tcPr>
            <w:tcW w:w="810" w:type="dxa"/>
            <w:noWrap/>
            <w:hideMark/>
          </w:tcPr>
          <w:p w14:paraId="3ACE8AC8"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4.291</w:t>
            </w:r>
          </w:p>
        </w:tc>
        <w:tc>
          <w:tcPr>
            <w:tcW w:w="810" w:type="dxa"/>
            <w:noWrap/>
            <w:hideMark/>
          </w:tcPr>
          <w:p w14:paraId="20AEF9F8"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4.291</w:t>
            </w:r>
          </w:p>
        </w:tc>
        <w:tc>
          <w:tcPr>
            <w:tcW w:w="1260" w:type="dxa"/>
            <w:noWrap/>
            <w:hideMark/>
          </w:tcPr>
          <w:p w14:paraId="73B8545D"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14 to 14.9</w:t>
            </w:r>
          </w:p>
        </w:tc>
        <w:tc>
          <w:tcPr>
            <w:tcW w:w="990" w:type="dxa"/>
            <w:noWrap/>
          </w:tcPr>
          <w:p w14:paraId="0189799C" w14:textId="38D90EE2" w:rsidR="005D3E36" w:rsidRPr="005D3E36" w:rsidRDefault="005D3E36" w:rsidP="005D3E36">
            <w:pPr>
              <w:rPr>
                <w:rFonts w:cstheme="minorHAnsi"/>
                <w:sz w:val="16"/>
                <w:szCs w:val="16"/>
              </w:rPr>
            </w:pPr>
            <w:r w:rsidRPr="005D3E36">
              <w:rPr>
                <w:rFonts w:cstheme="minorHAnsi"/>
                <w:sz w:val="16"/>
                <w:szCs w:val="16"/>
              </w:rPr>
              <w:t>2</w:t>
            </w:r>
          </w:p>
        </w:tc>
        <w:tc>
          <w:tcPr>
            <w:tcW w:w="810" w:type="dxa"/>
            <w:noWrap/>
          </w:tcPr>
          <w:p w14:paraId="120B1909" w14:textId="7A1CB4B0"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0.81</w:t>
            </w:r>
          </w:p>
        </w:tc>
        <w:tc>
          <w:tcPr>
            <w:tcW w:w="900" w:type="dxa"/>
            <w:noWrap/>
          </w:tcPr>
          <w:p w14:paraId="4ECC2D0F" w14:textId="3A4CB3CE"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0.016</w:t>
            </w:r>
          </w:p>
        </w:tc>
        <w:tc>
          <w:tcPr>
            <w:tcW w:w="810" w:type="dxa"/>
            <w:noWrap/>
          </w:tcPr>
          <w:p w14:paraId="09E98609" w14:textId="2B9AC705"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1.16</w:t>
            </w:r>
          </w:p>
        </w:tc>
        <w:tc>
          <w:tcPr>
            <w:tcW w:w="900" w:type="dxa"/>
            <w:noWrap/>
          </w:tcPr>
          <w:p w14:paraId="5EC7C083" w14:textId="6BD1D4D8"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0.023</w:t>
            </w:r>
          </w:p>
        </w:tc>
        <w:tc>
          <w:tcPr>
            <w:tcW w:w="810" w:type="dxa"/>
            <w:noWrap/>
          </w:tcPr>
          <w:p w14:paraId="3031591A" w14:textId="6BDF4DFD"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0.47</w:t>
            </w:r>
          </w:p>
        </w:tc>
        <w:tc>
          <w:tcPr>
            <w:tcW w:w="900" w:type="dxa"/>
            <w:noWrap/>
          </w:tcPr>
          <w:p w14:paraId="7034096B" w14:textId="70BFD5EC"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0.009</w:t>
            </w:r>
          </w:p>
        </w:tc>
        <w:tc>
          <w:tcPr>
            <w:tcW w:w="810" w:type="dxa"/>
            <w:noWrap/>
          </w:tcPr>
          <w:p w14:paraId="175A38F2" w14:textId="0A7EB80C"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1.092</w:t>
            </w:r>
          </w:p>
        </w:tc>
        <w:tc>
          <w:tcPr>
            <w:tcW w:w="900" w:type="dxa"/>
            <w:noWrap/>
          </w:tcPr>
          <w:p w14:paraId="7B47651E" w14:textId="3A675AD5"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0.022</w:t>
            </w:r>
          </w:p>
        </w:tc>
        <w:tc>
          <w:tcPr>
            <w:tcW w:w="810" w:type="dxa"/>
            <w:noWrap/>
          </w:tcPr>
          <w:p w14:paraId="7CFF1B7E" w14:textId="2A14793E"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0.48</w:t>
            </w:r>
          </w:p>
        </w:tc>
        <w:tc>
          <w:tcPr>
            <w:tcW w:w="900" w:type="dxa"/>
            <w:noWrap/>
          </w:tcPr>
          <w:p w14:paraId="61CEAAAE" w14:textId="6E7C0D85"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0.010</w:t>
            </w:r>
          </w:p>
        </w:tc>
      </w:tr>
      <w:tr w:rsidR="005D3E36" w:rsidRPr="00E6323F" w14:paraId="28BAE0D1" w14:textId="77777777" w:rsidTr="005D3E36">
        <w:tc>
          <w:tcPr>
            <w:tcW w:w="535" w:type="dxa"/>
            <w:noWrap/>
            <w:hideMark/>
          </w:tcPr>
          <w:p w14:paraId="77343437"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15</w:t>
            </w:r>
          </w:p>
        </w:tc>
        <w:tc>
          <w:tcPr>
            <w:tcW w:w="900" w:type="dxa"/>
            <w:noWrap/>
            <w:hideMark/>
          </w:tcPr>
          <w:p w14:paraId="28C41958"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15</w:t>
            </w:r>
          </w:p>
        </w:tc>
        <w:tc>
          <w:tcPr>
            <w:tcW w:w="810" w:type="dxa"/>
            <w:noWrap/>
            <w:hideMark/>
          </w:tcPr>
          <w:p w14:paraId="060D0616"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1.476</w:t>
            </w:r>
          </w:p>
        </w:tc>
        <w:tc>
          <w:tcPr>
            <w:tcW w:w="810" w:type="dxa"/>
            <w:noWrap/>
            <w:hideMark/>
          </w:tcPr>
          <w:p w14:paraId="3CAF278D"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1.476</w:t>
            </w:r>
          </w:p>
        </w:tc>
        <w:tc>
          <w:tcPr>
            <w:tcW w:w="1260" w:type="dxa"/>
            <w:noWrap/>
            <w:hideMark/>
          </w:tcPr>
          <w:p w14:paraId="268D107C"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15 to 19.9</w:t>
            </w:r>
          </w:p>
        </w:tc>
        <w:tc>
          <w:tcPr>
            <w:tcW w:w="990" w:type="dxa"/>
            <w:noWrap/>
          </w:tcPr>
          <w:p w14:paraId="0CBE2ABC" w14:textId="281FAAE4" w:rsidR="005D3E36" w:rsidRPr="005D3E36" w:rsidRDefault="005D3E36" w:rsidP="005D3E36">
            <w:pPr>
              <w:rPr>
                <w:rFonts w:cstheme="minorHAnsi"/>
                <w:sz w:val="16"/>
                <w:szCs w:val="16"/>
              </w:rPr>
            </w:pPr>
            <w:r w:rsidRPr="005D3E36">
              <w:rPr>
                <w:rFonts w:cstheme="minorHAnsi"/>
                <w:sz w:val="16"/>
                <w:szCs w:val="16"/>
              </w:rPr>
              <w:t>13</w:t>
            </w:r>
          </w:p>
        </w:tc>
        <w:tc>
          <w:tcPr>
            <w:tcW w:w="810" w:type="dxa"/>
            <w:noWrap/>
          </w:tcPr>
          <w:p w14:paraId="767A1EEC" w14:textId="61EBC52B"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0.81</w:t>
            </w:r>
          </w:p>
        </w:tc>
        <w:tc>
          <w:tcPr>
            <w:tcW w:w="900" w:type="dxa"/>
            <w:noWrap/>
          </w:tcPr>
          <w:p w14:paraId="46013F84" w14:textId="2CF7E262"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0.105</w:t>
            </w:r>
          </w:p>
        </w:tc>
        <w:tc>
          <w:tcPr>
            <w:tcW w:w="810" w:type="dxa"/>
            <w:noWrap/>
          </w:tcPr>
          <w:p w14:paraId="38EE877E" w14:textId="3CB48253"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1.16</w:t>
            </w:r>
          </w:p>
        </w:tc>
        <w:tc>
          <w:tcPr>
            <w:tcW w:w="900" w:type="dxa"/>
            <w:noWrap/>
          </w:tcPr>
          <w:p w14:paraId="31D0ACC3" w14:textId="73F870E2"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0.151</w:t>
            </w:r>
          </w:p>
        </w:tc>
        <w:tc>
          <w:tcPr>
            <w:tcW w:w="810" w:type="dxa"/>
            <w:noWrap/>
          </w:tcPr>
          <w:p w14:paraId="2D809353" w14:textId="1D0F79ED"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0.47</w:t>
            </w:r>
          </w:p>
        </w:tc>
        <w:tc>
          <w:tcPr>
            <w:tcW w:w="900" w:type="dxa"/>
            <w:noWrap/>
          </w:tcPr>
          <w:p w14:paraId="38A0B2DE" w14:textId="75C53B42"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0.061</w:t>
            </w:r>
          </w:p>
        </w:tc>
        <w:tc>
          <w:tcPr>
            <w:tcW w:w="810" w:type="dxa"/>
            <w:noWrap/>
          </w:tcPr>
          <w:p w14:paraId="07FAAEB7" w14:textId="2A7F3BBA"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1.092</w:t>
            </w:r>
          </w:p>
        </w:tc>
        <w:tc>
          <w:tcPr>
            <w:tcW w:w="900" w:type="dxa"/>
            <w:noWrap/>
          </w:tcPr>
          <w:p w14:paraId="370D6192" w14:textId="6E232602"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0.142</w:t>
            </w:r>
          </w:p>
        </w:tc>
        <w:tc>
          <w:tcPr>
            <w:tcW w:w="810" w:type="dxa"/>
            <w:noWrap/>
          </w:tcPr>
          <w:p w14:paraId="1764F5A2" w14:textId="557619F4"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0.48</w:t>
            </w:r>
          </w:p>
        </w:tc>
        <w:tc>
          <w:tcPr>
            <w:tcW w:w="900" w:type="dxa"/>
            <w:noWrap/>
          </w:tcPr>
          <w:p w14:paraId="1730084B" w14:textId="2ECE8FF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0.062</w:t>
            </w:r>
          </w:p>
        </w:tc>
      </w:tr>
      <w:tr w:rsidR="005D3E36" w:rsidRPr="00E6323F" w14:paraId="6706EB40" w14:textId="77777777" w:rsidTr="005D3E36">
        <w:tc>
          <w:tcPr>
            <w:tcW w:w="535" w:type="dxa"/>
            <w:noWrap/>
            <w:hideMark/>
          </w:tcPr>
          <w:p w14:paraId="244F74EA"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16</w:t>
            </w:r>
          </w:p>
        </w:tc>
        <w:tc>
          <w:tcPr>
            <w:tcW w:w="900" w:type="dxa"/>
            <w:noWrap/>
            <w:hideMark/>
          </w:tcPr>
          <w:p w14:paraId="1744F752"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20</w:t>
            </w:r>
          </w:p>
        </w:tc>
        <w:tc>
          <w:tcPr>
            <w:tcW w:w="810" w:type="dxa"/>
            <w:noWrap/>
            <w:hideMark/>
          </w:tcPr>
          <w:p w14:paraId="4BD0D51D"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0.000</w:t>
            </w:r>
          </w:p>
        </w:tc>
        <w:tc>
          <w:tcPr>
            <w:tcW w:w="810" w:type="dxa"/>
            <w:noWrap/>
            <w:hideMark/>
          </w:tcPr>
          <w:p w14:paraId="258C8896"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0.000</w:t>
            </w:r>
          </w:p>
        </w:tc>
        <w:tc>
          <w:tcPr>
            <w:tcW w:w="1260" w:type="dxa"/>
            <w:noWrap/>
            <w:hideMark/>
          </w:tcPr>
          <w:p w14:paraId="1B60AE2C"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20 to 24.9</w:t>
            </w:r>
          </w:p>
        </w:tc>
        <w:tc>
          <w:tcPr>
            <w:tcW w:w="990" w:type="dxa"/>
            <w:noWrap/>
          </w:tcPr>
          <w:p w14:paraId="670692FE" w14:textId="4575C6E7" w:rsidR="005D3E36" w:rsidRPr="005D3E36" w:rsidRDefault="005D3E36" w:rsidP="005D3E36">
            <w:pPr>
              <w:rPr>
                <w:rFonts w:cstheme="minorHAnsi"/>
                <w:sz w:val="16"/>
                <w:szCs w:val="16"/>
              </w:rPr>
            </w:pPr>
            <w:r w:rsidRPr="005D3E36">
              <w:rPr>
                <w:rFonts w:cstheme="minorHAnsi"/>
                <w:sz w:val="16"/>
                <w:szCs w:val="16"/>
              </w:rPr>
              <w:t>2</w:t>
            </w:r>
          </w:p>
        </w:tc>
        <w:tc>
          <w:tcPr>
            <w:tcW w:w="810" w:type="dxa"/>
            <w:noWrap/>
          </w:tcPr>
          <w:p w14:paraId="0241FF48" w14:textId="525C7365"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0.81</w:t>
            </w:r>
          </w:p>
        </w:tc>
        <w:tc>
          <w:tcPr>
            <w:tcW w:w="900" w:type="dxa"/>
            <w:noWrap/>
          </w:tcPr>
          <w:p w14:paraId="38EB1AF0" w14:textId="3FC3BD9D"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0.016</w:t>
            </w:r>
          </w:p>
        </w:tc>
        <w:tc>
          <w:tcPr>
            <w:tcW w:w="810" w:type="dxa"/>
            <w:noWrap/>
          </w:tcPr>
          <w:p w14:paraId="2E75425B" w14:textId="534DF44B"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0.70</w:t>
            </w:r>
          </w:p>
        </w:tc>
        <w:tc>
          <w:tcPr>
            <w:tcW w:w="900" w:type="dxa"/>
            <w:noWrap/>
          </w:tcPr>
          <w:p w14:paraId="637F6D61" w14:textId="70A1CD4A"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0.014</w:t>
            </w:r>
          </w:p>
        </w:tc>
        <w:tc>
          <w:tcPr>
            <w:tcW w:w="810" w:type="dxa"/>
            <w:noWrap/>
          </w:tcPr>
          <w:p w14:paraId="2A9417A7" w14:textId="0A4D8D3E"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0.56</w:t>
            </w:r>
          </w:p>
        </w:tc>
        <w:tc>
          <w:tcPr>
            <w:tcW w:w="900" w:type="dxa"/>
            <w:noWrap/>
          </w:tcPr>
          <w:p w14:paraId="0E5C2D59" w14:textId="5C3032A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0.011</w:t>
            </w:r>
          </w:p>
        </w:tc>
        <w:tc>
          <w:tcPr>
            <w:tcW w:w="810" w:type="dxa"/>
            <w:noWrap/>
          </w:tcPr>
          <w:p w14:paraId="01447458" w14:textId="4014142C"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0.747</w:t>
            </w:r>
          </w:p>
        </w:tc>
        <w:tc>
          <w:tcPr>
            <w:tcW w:w="900" w:type="dxa"/>
            <w:noWrap/>
          </w:tcPr>
          <w:p w14:paraId="3A30129C" w14:textId="5D56BE3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0.015</w:t>
            </w:r>
          </w:p>
        </w:tc>
        <w:tc>
          <w:tcPr>
            <w:tcW w:w="810" w:type="dxa"/>
            <w:noWrap/>
          </w:tcPr>
          <w:p w14:paraId="6146BED1" w14:textId="63CC22D6"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0.43</w:t>
            </w:r>
          </w:p>
        </w:tc>
        <w:tc>
          <w:tcPr>
            <w:tcW w:w="900" w:type="dxa"/>
            <w:noWrap/>
          </w:tcPr>
          <w:p w14:paraId="72133C8D" w14:textId="29616A4C"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0.009</w:t>
            </w:r>
          </w:p>
        </w:tc>
      </w:tr>
      <w:tr w:rsidR="005D3E36" w:rsidRPr="00E6323F" w14:paraId="56A97703" w14:textId="77777777" w:rsidTr="005D3E36">
        <w:tc>
          <w:tcPr>
            <w:tcW w:w="535" w:type="dxa"/>
            <w:noWrap/>
            <w:hideMark/>
          </w:tcPr>
          <w:p w14:paraId="0F7BE42C"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17</w:t>
            </w:r>
          </w:p>
        </w:tc>
        <w:tc>
          <w:tcPr>
            <w:tcW w:w="900" w:type="dxa"/>
            <w:noWrap/>
            <w:hideMark/>
          </w:tcPr>
          <w:p w14:paraId="1EED315F"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25</w:t>
            </w:r>
          </w:p>
        </w:tc>
        <w:tc>
          <w:tcPr>
            <w:tcW w:w="810" w:type="dxa"/>
            <w:noWrap/>
            <w:hideMark/>
          </w:tcPr>
          <w:p w14:paraId="0C8BC4A2"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0.000</w:t>
            </w:r>
          </w:p>
        </w:tc>
        <w:tc>
          <w:tcPr>
            <w:tcW w:w="810" w:type="dxa"/>
            <w:noWrap/>
            <w:hideMark/>
          </w:tcPr>
          <w:p w14:paraId="69033A63"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0.000</w:t>
            </w:r>
          </w:p>
        </w:tc>
        <w:tc>
          <w:tcPr>
            <w:tcW w:w="1260" w:type="dxa"/>
            <w:noWrap/>
            <w:hideMark/>
          </w:tcPr>
          <w:p w14:paraId="3BE3E95E"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25 to 29.9</w:t>
            </w:r>
          </w:p>
        </w:tc>
        <w:tc>
          <w:tcPr>
            <w:tcW w:w="990" w:type="dxa"/>
            <w:noWrap/>
          </w:tcPr>
          <w:p w14:paraId="317C893A" w14:textId="1937B76F" w:rsidR="005D3E36" w:rsidRPr="005D3E36" w:rsidRDefault="005D3E36" w:rsidP="005D3E36">
            <w:pPr>
              <w:rPr>
                <w:rFonts w:cstheme="minorHAnsi"/>
                <w:sz w:val="16"/>
                <w:szCs w:val="16"/>
              </w:rPr>
            </w:pPr>
            <w:r w:rsidRPr="005D3E36">
              <w:rPr>
                <w:rFonts w:cstheme="minorHAnsi"/>
                <w:sz w:val="16"/>
                <w:szCs w:val="16"/>
              </w:rPr>
              <w:t>5</w:t>
            </w:r>
          </w:p>
        </w:tc>
        <w:tc>
          <w:tcPr>
            <w:tcW w:w="810" w:type="dxa"/>
            <w:noWrap/>
          </w:tcPr>
          <w:p w14:paraId="11A933E4" w14:textId="0984DE4A"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0.81</w:t>
            </w:r>
          </w:p>
        </w:tc>
        <w:tc>
          <w:tcPr>
            <w:tcW w:w="900" w:type="dxa"/>
            <w:noWrap/>
          </w:tcPr>
          <w:p w14:paraId="23385FB0" w14:textId="495082DE"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0.041</w:t>
            </w:r>
          </w:p>
        </w:tc>
        <w:tc>
          <w:tcPr>
            <w:tcW w:w="810" w:type="dxa"/>
            <w:noWrap/>
          </w:tcPr>
          <w:p w14:paraId="44BB9CB5" w14:textId="30B94B2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0.70</w:t>
            </w:r>
          </w:p>
        </w:tc>
        <w:tc>
          <w:tcPr>
            <w:tcW w:w="900" w:type="dxa"/>
            <w:noWrap/>
          </w:tcPr>
          <w:p w14:paraId="6C77A750" w14:textId="4F84DC1A"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0.035</w:t>
            </w:r>
          </w:p>
        </w:tc>
        <w:tc>
          <w:tcPr>
            <w:tcW w:w="810" w:type="dxa"/>
            <w:noWrap/>
          </w:tcPr>
          <w:p w14:paraId="455AA6EB" w14:textId="36FCAF7B"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0.56</w:t>
            </w:r>
          </w:p>
        </w:tc>
        <w:tc>
          <w:tcPr>
            <w:tcW w:w="900" w:type="dxa"/>
            <w:noWrap/>
          </w:tcPr>
          <w:p w14:paraId="41C24CC7" w14:textId="16E4D9F4"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0.028</w:t>
            </w:r>
          </w:p>
        </w:tc>
        <w:tc>
          <w:tcPr>
            <w:tcW w:w="810" w:type="dxa"/>
            <w:noWrap/>
          </w:tcPr>
          <w:p w14:paraId="56084C1A" w14:textId="648A1811"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0.747</w:t>
            </w:r>
          </w:p>
        </w:tc>
        <w:tc>
          <w:tcPr>
            <w:tcW w:w="900" w:type="dxa"/>
            <w:noWrap/>
          </w:tcPr>
          <w:p w14:paraId="175C6B2C" w14:textId="20CA2762"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0.037</w:t>
            </w:r>
          </w:p>
        </w:tc>
        <w:tc>
          <w:tcPr>
            <w:tcW w:w="810" w:type="dxa"/>
            <w:noWrap/>
          </w:tcPr>
          <w:p w14:paraId="4F8835C6" w14:textId="0655A0F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0.43</w:t>
            </w:r>
          </w:p>
        </w:tc>
        <w:tc>
          <w:tcPr>
            <w:tcW w:w="900" w:type="dxa"/>
            <w:noWrap/>
          </w:tcPr>
          <w:p w14:paraId="3783CF03" w14:textId="1E0CC65A"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0.022</w:t>
            </w:r>
          </w:p>
        </w:tc>
      </w:tr>
      <w:tr w:rsidR="005D3E36" w:rsidRPr="00E6323F" w14:paraId="7130A65B" w14:textId="77777777" w:rsidTr="005D3E36">
        <w:tc>
          <w:tcPr>
            <w:tcW w:w="535" w:type="dxa"/>
            <w:noWrap/>
            <w:hideMark/>
          </w:tcPr>
          <w:p w14:paraId="3E478E86"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18</w:t>
            </w:r>
          </w:p>
        </w:tc>
        <w:tc>
          <w:tcPr>
            <w:tcW w:w="900" w:type="dxa"/>
            <w:noWrap/>
            <w:hideMark/>
          </w:tcPr>
          <w:p w14:paraId="5A337BC0"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30</w:t>
            </w:r>
          </w:p>
        </w:tc>
        <w:tc>
          <w:tcPr>
            <w:tcW w:w="810" w:type="dxa"/>
            <w:noWrap/>
            <w:hideMark/>
          </w:tcPr>
          <w:p w14:paraId="041F6320"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0.000</w:t>
            </w:r>
          </w:p>
        </w:tc>
        <w:tc>
          <w:tcPr>
            <w:tcW w:w="810" w:type="dxa"/>
            <w:noWrap/>
            <w:hideMark/>
          </w:tcPr>
          <w:p w14:paraId="432A6518"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0.000</w:t>
            </w:r>
          </w:p>
        </w:tc>
        <w:tc>
          <w:tcPr>
            <w:tcW w:w="1260" w:type="dxa"/>
            <w:noWrap/>
            <w:hideMark/>
          </w:tcPr>
          <w:p w14:paraId="4C751279"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30 to 34.9</w:t>
            </w:r>
          </w:p>
        </w:tc>
        <w:tc>
          <w:tcPr>
            <w:tcW w:w="990" w:type="dxa"/>
            <w:noWrap/>
          </w:tcPr>
          <w:p w14:paraId="4252941C" w14:textId="6B221B06" w:rsidR="005D3E36" w:rsidRPr="005D3E36" w:rsidRDefault="005D3E36" w:rsidP="005D3E36">
            <w:pPr>
              <w:rPr>
                <w:rFonts w:cstheme="minorHAnsi"/>
                <w:sz w:val="16"/>
                <w:szCs w:val="16"/>
              </w:rPr>
            </w:pPr>
            <w:r w:rsidRPr="005D3E36">
              <w:rPr>
                <w:rFonts w:cstheme="minorHAnsi"/>
                <w:sz w:val="16"/>
                <w:szCs w:val="16"/>
              </w:rPr>
              <w:t>2</w:t>
            </w:r>
          </w:p>
        </w:tc>
        <w:tc>
          <w:tcPr>
            <w:tcW w:w="810" w:type="dxa"/>
            <w:noWrap/>
          </w:tcPr>
          <w:p w14:paraId="7508BC14" w14:textId="1673951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0.81</w:t>
            </w:r>
          </w:p>
        </w:tc>
        <w:tc>
          <w:tcPr>
            <w:tcW w:w="900" w:type="dxa"/>
            <w:noWrap/>
          </w:tcPr>
          <w:p w14:paraId="6B243729" w14:textId="6B2B5A03"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0.016</w:t>
            </w:r>
          </w:p>
        </w:tc>
        <w:tc>
          <w:tcPr>
            <w:tcW w:w="810" w:type="dxa"/>
            <w:noWrap/>
          </w:tcPr>
          <w:p w14:paraId="67650F50" w14:textId="792909F1"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0.70</w:t>
            </w:r>
          </w:p>
        </w:tc>
        <w:tc>
          <w:tcPr>
            <w:tcW w:w="900" w:type="dxa"/>
            <w:noWrap/>
          </w:tcPr>
          <w:p w14:paraId="2B094DCD" w14:textId="366F4F46"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0.014</w:t>
            </w:r>
          </w:p>
        </w:tc>
        <w:tc>
          <w:tcPr>
            <w:tcW w:w="810" w:type="dxa"/>
            <w:noWrap/>
          </w:tcPr>
          <w:p w14:paraId="1EFA6DDE" w14:textId="6740F97C"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0.56</w:t>
            </w:r>
          </w:p>
        </w:tc>
        <w:tc>
          <w:tcPr>
            <w:tcW w:w="900" w:type="dxa"/>
            <w:noWrap/>
          </w:tcPr>
          <w:p w14:paraId="0855A090" w14:textId="42AFE7B5"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0.011</w:t>
            </w:r>
          </w:p>
        </w:tc>
        <w:tc>
          <w:tcPr>
            <w:tcW w:w="810" w:type="dxa"/>
            <w:noWrap/>
          </w:tcPr>
          <w:p w14:paraId="57FD6FA8" w14:textId="7158E68A"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0.747</w:t>
            </w:r>
          </w:p>
        </w:tc>
        <w:tc>
          <w:tcPr>
            <w:tcW w:w="900" w:type="dxa"/>
            <w:noWrap/>
          </w:tcPr>
          <w:p w14:paraId="30B1547A" w14:textId="7A912986"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0.015</w:t>
            </w:r>
          </w:p>
        </w:tc>
        <w:tc>
          <w:tcPr>
            <w:tcW w:w="810" w:type="dxa"/>
            <w:noWrap/>
          </w:tcPr>
          <w:p w14:paraId="1E029AFF" w14:textId="2DF30160"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0.43</w:t>
            </w:r>
          </w:p>
        </w:tc>
        <w:tc>
          <w:tcPr>
            <w:tcW w:w="900" w:type="dxa"/>
            <w:noWrap/>
          </w:tcPr>
          <w:p w14:paraId="6500F7D6" w14:textId="5E8897EA"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0.009</w:t>
            </w:r>
          </w:p>
        </w:tc>
      </w:tr>
      <w:tr w:rsidR="005D3E36" w:rsidRPr="00E6323F" w14:paraId="09F3B854" w14:textId="77777777" w:rsidTr="005D3E36">
        <w:tc>
          <w:tcPr>
            <w:tcW w:w="535" w:type="dxa"/>
            <w:noWrap/>
            <w:hideMark/>
          </w:tcPr>
          <w:p w14:paraId="726AD430"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19</w:t>
            </w:r>
          </w:p>
        </w:tc>
        <w:tc>
          <w:tcPr>
            <w:tcW w:w="900" w:type="dxa"/>
            <w:noWrap/>
            <w:hideMark/>
          </w:tcPr>
          <w:p w14:paraId="075B1B45"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35</w:t>
            </w:r>
          </w:p>
        </w:tc>
        <w:tc>
          <w:tcPr>
            <w:tcW w:w="810" w:type="dxa"/>
            <w:noWrap/>
            <w:hideMark/>
          </w:tcPr>
          <w:p w14:paraId="4D31D3D9"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0.000</w:t>
            </w:r>
          </w:p>
        </w:tc>
        <w:tc>
          <w:tcPr>
            <w:tcW w:w="810" w:type="dxa"/>
            <w:noWrap/>
            <w:hideMark/>
          </w:tcPr>
          <w:p w14:paraId="0B990500"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0.000</w:t>
            </w:r>
          </w:p>
        </w:tc>
        <w:tc>
          <w:tcPr>
            <w:tcW w:w="1260" w:type="dxa"/>
            <w:noWrap/>
            <w:hideMark/>
          </w:tcPr>
          <w:p w14:paraId="08618A53"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35 to 39.9</w:t>
            </w:r>
          </w:p>
        </w:tc>
        <w:tc>
          <w:tcPr>
            <w:tcW w:w="990" w:type="dxa"/>
            <w:noWrap/>
          </w:tcPr>
          <w:p w14:paraId="210443E8" w14:textId="3938D642" w:rsidR="005D3E36" w:rsidRPr="005D3E36" w:rsidRDefault="005D3E36" w:rsidP="005D3E36">
            <w:pPr>
              <w:rPr>
                <w:rFonts w:cstheme="minorHAnsi"/>
                <w:sz w:val="16"/>
                <w:szCs w:val="16"/>
              </w:rPr>
            </w:pPr>
            <w:r w:rsidRPr="005D3E36">
              <w:rPr>
                <w:rFonts w:cstheme="minorHAnsi"/>
                <w:sz w:val="16"/>
                <w:szCs w:val="16"/>
              </w:rPr>
              <w:t>3</w:t>
            </w:r>
          </w:p>
        </w:tc>
        <w:tc>
          <w:tcPr>
            <w:tcW w:w="810" w:type="dxa"/>
            <w:noWrap/>
          </w:tcPr>
          <w:p w14:paraId="3BADE623" w14:textId="54806B2E"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0.81</w:t>
            </w:r>
          </w:p>
        </w:tc>
        <w:tc>
          <w:tcPr>
            <w:tcW w:w="900" w:type="dxa"/>
            <w:noWrap/>
          </w:tcPr>
          <w:p w14:paraId="196291CD" w14:textId="5D9CAF4E"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0.024</w:t>
            </w:r>
          </w:p>
        </w:tc>
        <w:tc>
          <w:tcPr>
            <w:tcW w:w="810" w:type="dxa"/>
            <w:noWrap/>
          </w:tcPr>
          <w:p w14:paraId="75802B14" w14:textId="5EFE3D3E"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0.70</w:t>
            </w:r>
          </w:p>
        </w:tc>
        <w:tc>
          <w:tcPr>
            <w:tcW w:w="900" w:type="dxa"/>
            <w:noWrap/>
          </w:tcPr>
          <w:p w14:paraId="510194A7" w14:textId="5A8061AB"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0.021</w:t>
            </w:r>
          </w:p>
        </w:tc>
        <w:tc>
          <w:tcPr>
            <w:tcW w:w="810" w:type="dxa"/>
            <w:noWrap/>
          </w:tcPr>
          <w:p w14:paraId="44B0A435" w14:textId="0A2FB76A"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0.56</w:t>
            </w:r>
          </w:p>
        </w:tc>
        <w:tc>
          <w:tcPr>
            <w:tcW w:w="900" w:type="dxa"/>
            <w:noWrap/>
          </w:tcPr>
          <w:p w14:paraId="4798616A" w14:textId="639C0C43"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0.017</w:t>
            </w:r>
          </w:p>
        </w:tc>
        <w:tc>
          <w:tcPr>
            <w:tcW w:w="810" w:type="dxa"/>
            <w:noWrap/>
          </w:tcPr>
          <w:p w14:paraId="3BDE0962" w14:textId="748F4D5D"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0.747</w:t>
            </w:r>
          </w:p>
        </w:tc>
        <w:tc>
          <w:tcPr>
            <w:tcW w:w="900" w:type="dxa"/>
            <w:noWrap/>
          </w:tcPr>
          <w:p w14:paraId="501AC154" w14:textId="3897DF9F"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0.022</w:t>
            </w:r>
          </w:p>
        </w:tc>
        <w:tc>
          <w:tcPr>
            <w:tcW w:w="810" w:type="dxa"/>
            <w:noWrap/>
          </w:tcPr>
          <w:p w14:paraId="2D778D5B" w14:textId="356AB3E6"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0.43</w:t>
            </w:r>
          </w:p>
        </w:tc>
        <w:tc>
          <w:tcPr>
            <w:tcW w:w="900" w:type="dxa"/>
            <w:noWrap/>
          </w:tcPr>
          <w:p w14:paraId="5E76ADBB" w14:textId="59844FED"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0.013</w:t>
            </w:r>
          </w:p>
        </w:tc>
      </w:tr>
      <w:tr w:rsidR="005D3E36" w:rsidRPr="00E6323F" w14:paraId="3B03727B" w14:textId="77777777" w:rsidTr="005D3E36">
        <w:tc>
          <w:tcPr>
            <w:tcW w:w="535" w:type="dxa"/>
            <w:noWrap/>
            <w:hideMark/>
          </w:tcPr>
          <w:p w14:paraId="65F31660"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20</w:t>
            </w:r>
          </w:p>
        </w:tc>
        <w:tc>
          <w:tcPr>
            <w:tcW w:w="900" w:type="dxa"/>
            <w:noWrap/>
            <w:hideMark/>
          </w:tcPr>
          <w:p w14:paraId="39AE52FE"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40</w:t>
            </w:r>
          </w:p>
        </w:tc>
        <w:tc>
          <w:tcPr>
            <w:tcW w:w="810" w:type="dxa"/>
            <w:noWrap/>
            <w:hideMark/>
          </w:tcPr>
          <w:p w14:paraId="6FB2A640"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0.000</w:t>
            </w:r>
          </w:p>
        </w:tc>
        <w:tc>
          <w:tcPr>
            <w:tcW w:w="810" w:type="dxa"/>
            <w:noWrap/>
            <w:hideMark/>
          </w:tcPr>
          <w:p w14:paraId="33A0C622"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0.000</w:t>
            </w:r>
          </w:p>
        </w:tc>
        <w:tc>
          <w:tcPr>
            <w:tcW w:w="1260" w:type="dxa"/>
            <w:noWrap/>
            <w:hideMark/>
          </w:tcPr>
          <w:p w14:paraId="39DDDAF2"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40 to 49.9</w:t>
            </w:r>
          </w:p>
        </w:tc>
        <w:tc>
          <w:tcPr>
            <w:tcW w:w="990" w:type="dxa"/>
            <w:noWrap/>
          </w:tcPr>
          <w:p w14:paraId="0F255287" w14:textId="43FB1AFA" w:rsidR="005D3E36" w:rsidRPr="005D3E36" w:rsidRDefault="005D3E36" w:rsidP="005D3E36">
            <w:pPr>
              <w:rPr>
                <w:rFonts w:cstheme="minorHAnsi"/>
                <w:sz w:val="16"/>
                <w:szCs w:val="16"/>
              </w:rPr>
            </w:pPr>
            <w:r w:rsidRPr="005D3E36">
              <w:rPr>
                <w:rFonts w:cstheme="minorHAnsi"/>
                <w:sz w:val="16"/>
                <w:szCs w:val="16"/>
              </w:rPr>
              <w:t>3</w:t>
            </w:r>
          </w:p>
        </w:tc>
        <w:tc>
          <w:tcPr>
            <w:tcW w:w="810" w:type="dxa"/>
            <w:noWrap/>
          </w:tcPr>
          <w:p w14:paraId="25DBCC01" w14:textId="1346C788"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0.78</w:t>
            </w:r>
          </w:p>
        </w:tc>
        <w:tc>
          <w:tcPr>
            <w:tcW w:w="900" w:type="dxa"/>
            <w:noWrap/>
          </w:tcPr>
          <w:p w14:paraId="7C2DF65C" w14:textId="1D6176AA"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0.023</w:t>
            </w:r>
          </w:p>
        </w:tc>
        <w:tc>
          <w:tcPr>
            <w:tcW w:w="810" w:type="dxa"/>
            <w:noWrap/>
          </w:tcPr>
          <w:p w14:paraId="0A5129E0" w14:textId="3F120B75"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0.70</w:t>
            </w:r>
          </w:p>
        </w:tc>
        <w:tc>
          <w:tcPr>
            <w:tcW w:w="900" w:type="dxa"/>
            <w:noWrap/>
          </w:tcPr>
          <w:p w14:paraId="66C032FD" w14:textId="324E6E15"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0.021</w:t>
            </w:r>
          </w:p>
        </w:tc>
        <w:tc>
          <w:tcPr>
            <w:tcW w:w="810" w:type="dxa"/>
            <w:noWrap/>
          </w:tcPr>
          <w:p w14:paraId="76711216" w14:textId="05E1E8A9"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0.56</w:t>
            </w:r>
          </w:p>
        </w:tc>
        <w:tc>
          <w:tcPr>
            <w:tcW w:w="900" w:type="dxa"/>
            <w:noWrap/>
          </w:tcPr>
          <w:p w14:paraId="6ACFD1B2" w14:textId="46A74461"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0.017</w:t>
            </w:r>
          </w:p>
        </w:tc>
        <w:tc>
          <w:tcPr>
            <w:tcW w:w="810" w:type="dxa"/>
            <w:noWrap/>
          </w:tcPr>
          <w:p w14:paraId="41AC95AC" w14:textId="19F724CB"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0.747</w:t>
            </w:r>
          </w:p>
        </w:tc>
        <w:tc>
          <w:tcPr>
            <w:tcW w:w="900" w:type="dxa"/>
            <w:noWrap/>
          </w:tcPr>
          <w:p w14:paraId="14F6B2A4" w14:textId="394B3446"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0.022</w:t>
            </w:r>
          </w:p>
        </w:tc>
        <w:tc>
          <w:tcPr>
            <w:tcW w:w="810" w:type="dxa"/>
            <w:noWrap/>
          </w:tcPr>
          <w:p w14:paraId="572FF82C" w14:textId="15212192"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0.43</w:t>
            </w:r>
          </w:p>
        </w:tc>
        <w:tc>
          <w:tcPr>
            <w:tcW w:w="900" w:type="dxa"/>
            <w:noWrap/>
          </w:tcPr>
          <w:p w14:paraId="66508B78" w14:textId="3311A419"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0.013</w:t>
            </w:r>
          </w:p>
        </w:tc>
      </w:tr>
      <w:tr w:rsidR="005D3E36" w:rsidRPr="00E6323F" w14:paraId="66D1342B" w14:textId="77777777" w:rsidTr="005D3E36">
        <w:tc>
          <w:tcPr>
            <w:tcW w:w="535" w:type="dxa"/>
            <w:noWrap/>
            <w:hideMark/>
          </w:tcPr>
          <w:p w14:paraId="0E4BA424"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21</w:t>
            </w:r>
          </w:p>
        </w:tc>
        <w:tc>
          <w:tcPr>
            <w:tcW w:w="900" w:type="dxa"/>
            <w:noWrap/>
            <w:hideMark/>
          </w:tcPr>
          <w:p w14:paraId="06E4A930"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50</w:t>
            </w:r>
          </w:p>
        </w:tc>
        <w:tc>
          <w:tcPr>
            <w:tcW w:w="810" w:type="dxa"/>
            <w:noWrap/>
            <w:hideMark/>
          </w:tcPr>
          <w:p w14:paraId="0D3B3B15"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0.000</w:t>
            </w:r>
          </w:p>
        </w:tc>
        <w:tc>
          <w:tcPr>
            <w:tcW w:w="810" w:type="dxa"/>
            <w:noWrap/>
            <w:hideMark/>
          </w:tcPr>
          <w:p w14:paraId="3456414A"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0.000</w:t>
            </w:r>
          </w:p>
        </w:tc>
        <w:tc>
          <w:tcPr>
            <w:tcW w:w="1260" w:type="dxa"/>
            <w:noWrap/>
            <w:hideMark/>
          </w:tcPr>
          <w:p w14:paraId="6C13713F"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50 to 59.9</w:t>
            </w:r>
          </w:p>
        </w:tc>
        <w:tc>
          <w:tcPr>
            <w:tcW w:w="990" w:type="dxa"/>
            <w:noWrap/>
          </w:tcPr>
          <w:p w14:paraId="40EC7506" w14:textId="46D1268D" w:rsidR="005D3E36" w:rsidRPr="005D3E36" w:rsidRDefault="005D3E36" w:rsidP="005D3E36">
            <w:pPr>
              <w:rPr>
                <w:rFonts w:cstheme="minorHAnsi"/>
                <w:sz w:val="16"/>
                <w:szCs w:val="16"/>
              </w:rPr>
            </w:pPr>
            <w:r w:rsidRPr="005D3E36">
              <w:rPr>
                <w:rFonts w:cstheme="minorHAnsi"/>
                <w:sz w:val="16"/>
                <w:szCs w:val="16"/>
              </w:rPr>
              <w:t>2</w:t>
            </w:r>
          </w:p>
        </w:tc>
        <w:tc>
          <w:tcPr>
            <w:tcW w:w="810" w:type="dxa"/>
            <w:noWrap/>
          </w:tcPr>
          <w:p w14:paraId="4A5239D3" w14:textId="60C0D666"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w:t>
            </w:r>
          </w:p>
        </w:tc>
        <w:tc>
          <w:tcPr>
            <w:tcW w:w="900" w:type="dxa"/>
            <w:noWrap/>
          </w:tcPr>
          <w:p w14:paraId="4F813AE7" w14:textId="60EDE576"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0.020</w:t>
            </w:r>
          </w:p>
        </w:tc>
        <w:tc>
          <w:tcPr>
            <w:tcW w:w="810" w:type="dxa"/>
            <w:noWrap/>
          </w:tcPr>
          <w:p w14:paraId="2BBD954C" w14:textId="2188DAFA"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0.70</w:t>
            </w:r>
          </w:p>
        </w:tc>
        <w:tc>
          <w:tcPr>
            <w:tcW w:w="900" w:type="dxa"/>
            <w:noWrap/>
          </w:tcPr>
          <w:p w14:paraId="2315553C" w14:textId="1A456D02"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0.014</w:t>
            </w:r>
          </w:p>
        </w:tc>
        <w:tc>
          <w:tcPr>
            <w:tcW w:w="810" w:type="dxa"/>
            <w:noWrap/>
          </w:tcPr>
          <w:p w14:paraId="0473A35C" w14:textId="7473A470"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0.56</w:t>
            </w:r>
          </w:p>
        </w:tc>
        <w:tc>
          <w:tcPr>
            <w:tcW w:w="900" w:type="dxa"/>
            <w:noWrap/>
          </w:tcPr>
          <w:p w14:paraId="634EBB9D" w14:textId="13785E2B"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0.011</w:t>
            </w:r>
          </w:p>
        </w:tc>
        <w:tc>
          <w:tcPr>
            <w:tcW w:w="810" w:type="dxa"/>
            <w:noWrap/>
          </w:tcPr>
          <w:p w14:paraId="5E8062E8" w14:textId="0BC1464E"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0.747</w:t>
            </w:r>
          </w:p>
        </w:tc>
        <w:tc>
          <w:tcPr>
            <w:tcW w:w="900" w:type="dxa"/>
            <w:noWrap/>
          </w:tcPr>
          <w:p w14:paraId="7E5F3532" w14:textId="10B2D809"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0.015</w:t>
            </w:r>
          </w:p>
        </w:tc>
        <w:tc>
          <w:tcPr>
            <w:tcW w:w="810" w:type="dxa"/>
            <w:noWrap/>
          </w:tcPr>
          <w:p w14:paraId="2588B3FB" w14:textId="38167F80"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0.43</w:t>
            </w:r>
          </w:p>
        </w:tc>
        <w:tc>
          <w:tcPr>
            <w:tcW w:w="900" w:type="dxa"/>
            <w:noWrap/>
          </w:tcPr>
          <w:p w14:paraId="086D5E8E" w14:textId="52262E1C"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0.009</w:t>
            </w:r>
          </w:p>
        </w:tc>
      </w:tr>
      <w:tr w:rsidR="005D3E36" w:rsidRPr="00E6323F" w14:paraId="1AE93171" w14:textId="77777777" w:rsidTr="005D3E36">
        <w:tc>
          <w:tcPr>
            <w:tcW w:w="535" w:type="dxa"/>
            <w:noWrap/>
            <w:hideMark/>
          </w:tcPr>
          <w:p w14:paraId="02CB3383"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22</w:t>
            </w:r>
          </w:p>
        </w:tc>
        <w:tc>
          <w:tcPr>
            <w:tcW w:w="900" w:type="dxa"/>
            <w:noWrap/>
            <w:hideMark/>
          </w:tcPr>
          <w:p w14:paraId="4883CC8E"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60</w:t>
            </w:r>
          </w:p>
        </w:tc>
        <w:tc>
          <w:tcPr>
            <w:tcW w:w="810" w:type="dxa"/>
            <w:noWrap/>
            <w:hideMark/>
          </w:tcPr>
          <w:p w14:paraId="034B44A0"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0.000</w:t>
            </w:r>
          </w:p>
        </w:tc>
        <w:tc>
          <w:tcPr>
            <w:tcW w:w="810" w:type="dxa"/>
            <w:noWrap/>
            <w:hideMark/>
          </w:tcPr>
          <w:p w14:paraId="79945ADB"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0.000</w:t>
            </w:r>
          </w:p>
        </w:tc>
        <w:tc>
          <w:tcPr>
            <w:tcW w:w="1260" w:type="dxa"/>
            <w:noWrap/>
            <w:hideMark/>
          </w:tcPr>
          <w:p w14:paraId="4B6E6E42"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60 to 79.9</w:t>
            </w:r>
          </w:p>
        </w:tc>
        <w:tc>
          <w:tcPr>
            <w:tcW w:w="990" w:type="dxa"/>
            <w:noWrap/>
          </w:tcPr>
          <w:p w14:paraId="6688BDB4" w14:textId="1DC3D57F" w:rsidR="005D3E36" w:rsidRPr="005D3E36" w:rsidRDefault="005D3E36" w:rsidP="005D3E36">
            <w:pPr>
              <w:rPr>
                <w:rFonts w:cstheme="minorHAnsi"/>
                <w:sz w:val="16"/>
                <w:szCs w:val="16"/>
              </w:rPr>
            </w:pPr>
            <w:r w:rsidRPr="005D3E36">
              <w:rPr>
                <w:rFonts w:cstheme="minorHAnsi"/>
                <w:sz w:val="16"/>
                <w:szCs w:val="16"/>
              </w:rPr>
              <w:t>2</w:t>
            </w:r>
          </w:p>
        </w:tc>
        <w:tc>
          <w:tcPr>
            <w:tcW w:w="810" w:type="dxa"/>
            <w:noWrap/>
          </w:tcPr>
          <w:p w14:paraId="26E29987" w14:textId="7CE21D22"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1.16</w:t>
            </w:r>
          </w:p>
        </w:tc>
        <w:tc>
          <w:tcPr>
            <w:tcW w:w="900" w:type="dxa"/>
            <w:noWrap/>
          </w:tcPr>
          <w:p w14:paraId="5E28A28A" w14:textId="0984A3CE"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0.023</w:t>
            </w:r>
          </w:p>
        </w:tc>
        <w:tc>
          <w:tcPr>
            <w:tcW w:w="810" w:type="dxa"/>
            <w:noWrap/>
          </w:tcPr>
          <w:p w14:paraId="57F06172" w14:textId="408CD274"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1.47</w:t>
            </w:r>
          </w:p>
        </w:tc>
        <w:tc>
          <w:tcPr>
            <w:tcW w:w="900" w:type="dxa"/>
            <w:noWrap/>
          </w:tcPr>
          <w:p w14:paraId="3BD74009" w14:textId="757283F4"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0.029</w:t>
            </w:r>
          </w:p>
        </w:tc>
        <w:tc>
          <w:tcPr>
            <w:tcW w:w="810" w:type="dxa"/>
            <w:noWrap/>
          </w:tcPr>
          <w:p w14:paraId="4BC06925" w14:textId="453D2359"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1.57</w:t>
            </w:r>
          </w:p>
        </w:tc>
        <w:tc>
          <w:tcPr>
            <w:tcW w:w="900" w:type="dxa"/>
            <w:noWrap/>
          </w:tcPr>
          <w:p w14:paraId="2F8E7C0C" w14:textId="5581E2F9"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0.031</w:t>
            </w:r>
          </w:p>
        </w:tc>
        <w:tc>
          <w:tcPr>
            <w:tcW w:w="810" w:type="dxa"/>
            <w:noWrap/>
          </w:tcPr>
          <w:p w14:paraId="08399667" w14:textId="72ED5BE5"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1.430</w:t>
            </w:r>
          </w:p>
        </w:tc>
        <w:tc>
          <w:tcPr>
            <w:tcW w:w="900" w:type="dxa"/>
            <w:noWrap/>
          </w:tcPr>
          <w:p w14:paraId="244BB02E" w14:textId="16EB608C"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0.029</w:t>
            </w:r>
          </w:p>
        </w:tc>
        <w:tc>
          <w:tcPr>
            <w:tcW w:w="810" w:type="dxa"/>
            <w:noWrap/>
          </w:tcPr>
          <w:p w14:paraId="06B2A87C" w14:textId="5EE3942E"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1.44</w:t>
            </w:r>
          </w:p>
        </w:tc>
        <w:tc>
          <w:tcPr>
            <w:tcW w:w="900" w:type="dxa"/>
            <w:noWrap/>
          </w:tcPr>
          <w:p w14:paraId="0EF65360" w14:textId="5BB880D3"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0.029</w:t>
            </w:r>
          </w:p>
        </w:tc>
      </w:tr>
      <w:tr w:rsidR="005D3E36" w:rsidRPr="00E6323F" w14:paraId="33F045A1" w14:textId="77777777" w:rsidTr="005D3E36">
        <w:tc>
          <w:tcPr>
            <w:tcW w:w="535" w:type="dxa"/>
            <w:noWrap/>
            <w:hideMark/>
          </w:tcPr>
          <w:p w14:paraId="7F1A6BED"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23</w:t>
            </w:r>
          </w:p>
        </w:tc>
        <w:tc>
          <w:tcPr>
            <w:tcW w:w="900" w:type="dxa"/>
            <w:noWrap/>
            <w:hideMark/>
          </w:tcPr>
          <w:p w14:paraId="33AB65EC"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80</w:t>
            </w:r>
          </w:p>
        </w:tc>
        <w:tc>
          <w:tcPr>
            <w:tcW w:w="810" w:type="dxa"/>
            <w:noWrap/>
            <w:hideMark/>
          </w:tcPr>
          <w:p w14:paraId="5171EE44"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0.000</w:t>
            </w:r>
          </w:p>
        </w:tc>
        <w:tc>
          <w:tcPr>
            <w:tcW w:w="810" w:type="dxa"/>
            <w:noWrap/>
            <w:hideMark/>
          </w:tcPr>
          <w:p w14:paraId="1ACE973F"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0.000</w:t>
            </w:r>
          </w:p>
        </w:tc>
        <w:tc>
          <w:tcPr>
            <w:tcW w:w="1260" w:type="dxa"/>
            <w:noWrap/>
            <w:hideMark/>
          </w:tcPr>
          <w:p w14:paraId="028D1EFC"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80 to 99.9</w:t>
            </w:r>
          </w:p>
        </w:tc>
        <w:tc>
          <w:tcPr>
            <w:tcW w:w="990" w:type="dxa"/>
            <w:noWrap/>
          </w:tcPr>
          <w:p w14:paraId="7AEA6DE1" w14:textId="50330FDE" w:rsidR="005D3E36" w:rsidRPr="005D3E36" w:rsidRDefault="005D3E36" w:rsidP="005D3E36">
            <w:pPr>
              <w:rPr>
                <w:rFonts w:cstheme="minorHAnsi"/>
                <w:sz w:val="16"/>
                <w:szCs w:val="16"/>
              </w:rPr>
            </w:pPr>
            <w:r w:rsidRPr="005D3E36">
              <w:rPr>
                <w:rFonts w:cstheme="minorHAnsi"/>
                <w:sz w:val="16"/>
                <w:szCs w:val="16"/>
              </w:rPr>
              <w:t>3</w:t>
            </w:r>
          </w:p>
        </w:tc>
        <w:tc>
          <w:tcPr>
            <w:tcW w:w="810" w:type="dxa"/>
            <w:noWrap/>
          </w:tcPr>
          <w:p w14:paraId="0E8643C2" w14:textId="51F4A318"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0.71</w:t>
            </w:r>
          </w:p>
        </w:tc>
        <w:tc>
          <w:tcPr>
            <w:tcW w:w="900" w:type="dxa"/>
            <w:noWrap/>
          </w:tcPr>
          <w:p w14:paraId="4FE22CFC" w14:textId="3121BBB1"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0.021</w:t>
            </w:r>
          </w:p>
        </w:tc>
        <w:tc>
          <w:tcPr>
            <w:tcW w:w="810" w:type="dxa"/>
            <w:noWrap/>
          </w:tcPr>
          <w:p w14:paraId="32E4B2A3" w14:textId="762A4552"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1.47</w:t>
            </w:r>
          </w:p>
        </w:tc>
        <w:tc>
          <w:tcPr>
            <w:tcW w:w="900" w:type="dxa"/>
            <w:noWrap/>
          </w:tcPr>
          <w:p w14:paraId="0AA5F10F" w14:textId="4EB25AB1"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0.044</w:t>
            </w:r>
          </w:p>
        </w:tc>
        <w:tc>
          <w:tcPr>
            <w:tcW w:w="810" w:type="dxa"/>
            <w:noWrap/>
          </w:tcPr>
          <w:p w14:paraId="1B1D77C3" w14:textId="2B4E148A"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1.57</w:t>
            </w:r>
          </w:p>
        </w:tc>
        <w:tc>
          <w:tcPr>
            <w:tcW w:w="900" w:type="dxa"/>
            <w:noWrap/>
          </w:tcPr>
          <w:p w14:paraId="548826DD" w14:textId="6D76BC9C"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0.047</w:t>
            </w:r>
          </w:p>
        </w:tc>
        <w:tc>
          <w:tcPr>
            <w:tcW w:w="810" w:type="dxa"/>
            <w:noWrap/>
          </w:tcPr>
          <w:p w14:paraId="0647E0E1" w14:textId="7F2E9BA3"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1.430</w:t>
            </w:r>
          </w:p>
        </w:tc>
        <w:tc>
          <w:tcPr>
            <w:tcW w:w="900" w:type="dxa"/>
            <w:noWrap/>
          </w:tcPr>
          <w:p w14:paraId="0E8ABD21" w14:textId="3A15BCDE"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0.043</w:t>
            </w:r>
          </w:p>
        </w:tc>
        <w:tc>
          <w:tcPr>
            <w:tcW w:w="810" w:type="dxa"/>
            <w:noWrap/>
          </w:tcPr>
          <w:p w14:paraId="7B8666F6" w14:textId="6EFB65D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1.44</w:t>
            </w:r>
          </w:p>
        </w:tc>
        <w:tc>
          <w:tcPr>
            <w:tcW w:w="900" w:type="dxa"/>
            <w:noWrap/>
          </w:tcPr>
          <w:p w14:paraId="6E28F29C" w14:textId="3D7ED71A"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0.043</w:t>
            </w:r>
          </w:p>
        </w:tc>
      </w:tr>
      <w:tr w:rsidR="005D3E36" w:rsidRPr="00E6323F" w14:paraId="47F9D73F" w14:textId="77777777" w:rsidTr="005D3E36">
        <w:tc>
          <w:tcPr>
            <w:tcW w:w="535" w:type="dxa"/>
            <w:noWrap/>
            <w:hideMark/>
          </w:tcPr>
          <w:p w14:paraId="23AC0E2D"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24</w:t>
            </w:r>
          </w:p>
        </w:tc>
        <w:tc>
          <w:tcPr>
            <w:tcW w:w="900" w:type="dxa"/>
            <w:noWrap/>
            <w:hideMark/>
          </w:tcPr>
          <w:p w14:paraId="1AA8A247"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100</w:t>
            </w:r>
          </w:p>
        </w:tc>
        <w:tc>
          <w:tcPr>
            <w:tcW w:w="810" w:type="dxa"/>
            <w:noWrap/>
            <w:hideMark/>
          </w:tcPr>
          <w:p w14:paraId="52662DAC"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0.000</w:t>
            </w:r>
          </w:p>
        </w:tc>
        <w:tc>
          <w:tcPr>
            <w:tcW w:w="810" w:type="dxa"/>
            <w:noWrap/>
            <w:hideMark/>
          </w:tcPr>
          <w:p w14:paraId="34F2FBF2"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0.000</w:t>
            </w:r>
          </w:p>
        </w:tc>
        <w:tc>
          <w:tcPr>
            <w:tcW w:w="1260" w:type="dxa"/>
            <w:noWrap/>
            <w:hideMark/>
          </w:tcPr>
          <w:p w14:paraId="68B8524C"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100 to 149.9</w:t>
            </w:r>
          </w:p>
        </w:tc>
        <w:tc>
          <w:tcPr>
            <w:tcW w:w="990" w:type="dxa"/>
            <w:noWrap/>
          </w:tcPr>
          <w:p w14:paraId="023A1038" w14:textId="460ECCCC" w:rsidR="005D3E36" w:rsidRPr="005D3E36" w:rsidRDefault="005D3E36" w:rsidP="005D3E36">
            <w:pPr>
              <w:rPr>
                <w:rFonts w:cstheme="minorHAnsi"/>
                <w:sz w:val="16"/>
                <w:szCs w:val="16"/>
              </w:rPr>
            </w:pPr>
            <w:r w:rsidRPr="005D3E36">
              <w:rPr>
                <w:rFonts w:cstheme="minorHAnsi"/>
                <w:sz w:val="16"/>
                <w:szCs w:val="16"/>
              </w:rPr>
              <w:t>3</w:t>
            </w:r>
          </w:p>
        </w:tc>
        <w:tc>
          <w:tcPr>
            <w:tcW w:w="810" w:type="dxa"/>
            <w:noWrap/>
          </w:tcPr>
          <w:p w14:paraId="088CE952" w14:textId="40D38B78"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0.68</w:t>
            </w:r>
          </w:p>
        </w:tc>
        <w:tc>
          <w:tcPr>
            <w:tcW w:w="900" w:type="dxa"/>
            <w:noWrap/>
          </w:tcPr>
          <w:p w14:paraId="20DFB261" w14:textId="0E9A60E0"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0.020</w:t>
            </w:r>
          </w:p>
        </w:tc>
        <w:tc>
          <w:tcPr>
            <w:tcW w:w="810" w:type="dxa"/>
            <w:noWrap/>
          </w:tcPr>
          <w:p w14:paraId="40CAF790" w14:textId="5383228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1.47</w:t>
            </w:r>
          </w:p>
        </w:tc>
        <w:tc>
          <w:tcPr>
            <w:tcW w:w="900" w:type="dxa"/>
            <w:noWrap/>
          </w:tcPr>
          <w:p w14:paraId="45883314" w14:textId="68D074E0"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0.044</w:t>
            </w:r>
          </w:p>
        </w:tc>
        <w:tc>
          <w:tcPr>
            <w:tcW w:w="810" w:type="dxa"/>
            <w:noWrap/>
          </w:tcPr>
          <w:p w14:paraId="151C6DAB" w14:textId="20209B6E"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1.57</w:t>
            </w:r>
          </w:p>
        </w:tc>
        <w:tc>
          <w:tcPr>
            <w:tcW w:w="900" w:type="dxa"/>
            <w:noWrap/>
          </w:tcPr>
          <w:p w14:paraId="7EA80612" w14:textId="1DF78D93"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0.047</w:t>
            </w:r>
          </w:p>
        </w:tc>
        <w:tc>
          <w:tcPr>
            <w:tcW w:w="810" w:type="dxa"/>
            <w:noWrap/>
          </w:tcPr>
          <w:p w14:paraId="0EFDCF49" w14:textId="3CFF063C"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1.430</w:t>
            </w:r>
          </w:p>
        </w:tc>
        <w:tc>
          <w:tcPr>
            <w:tcW w:w="900" w:type="dxa"/>
            <w:noWrap/>
          </w:tcPr>
          <w:p w14:paraId="3A05E8FB" w14:textId="1E9F10BA"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0.043</w:t>
            </w:r>
          </w:p>
        </w:tc>
        <w:tc>
          <w:tcPr>
            <w:tcW w:w="810" w:type="dxa"/>
            <w:noWrap/>
          </w:tcPr>
          <w:p w14:paraId="0FC7A746" w14:textId="57517CBF"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1.44</w:t>
            </w:r>
          </w:p>
        </w:tc>
        <w:tc>
          <w:tcPr>
            <w:tcW w:w="900" w:type="dxa"/>
            <w:noWrap/>
          </w:tcPr>
          <w:p w14:paraId="7968E3D8" w14:textId="6C2B88AC"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0.043</w:t>
            </w:r>
          </w:p>
        </w:tc>
      </w:tr>
      <w:tr w:rsidR="005D3E36" w:rsidRPr="00E6323F" w14:paraId="41C3420D" w14:textId="77777777" w:rsidTr="005D3E36">
        <w:tc>
          <w:tcPr>
            <w:tcW w:w="535" w:type="dxa"/>
            <w:noWrap/>
            <w:hideMark/>
          </w:tcPr>
          <w:p w14:paraId="56C35670"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25</w:t>
            </w:r>
          </w:p>
        </w:tc>
        <w:tc>
          <w:tcPr>
            <w:tcW w:w="900" w:type="dxa"/>
            <w:noWrap/>
            <w:hideMark/>
          </w:tcPr>
          <w:p w14:paraId="1ED7FCA1"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150</w:t>
            </w:r>
          </w:p>
        </w:tc>
        <w:tc>
          <w:tcPr>
            <w:tcW w:w="810" w:type="dxa"/>
            <w:noWrap/>
            <w:hideMark/>
          </w:tcPr>
          <w:p w14:paraId="5F035C37"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0.000</w:t>
            </w:r>
          </w:p>
        </w:tc>
        <w:tc>
          <w:tcPr>
            <w:tcW w:w="810" w:type="dxa"/>
            <w:noWrap/>
            <w:hideMark/>
          </w:tcPr>
          <w:p w14:paraId="1EF59EDF"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0.000</w:t>
            </w:r>
          </w:p>
        </w:tc>
        <w:tc>
          <w:tcPr>
            <w:tcW w:w="1260" w:type="dxa"/>
            <w:noWrap/>
            <w:hideMark/>
          </w:tcPr>
          <w:p w14:paraId="4FDC9246"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150 to 199.9</w:t>
            </w:r>
          </w:p>
        </w:tc>
        <w:tc>
          <w:tcPr>
            <w:tcW w:w="990" w:type="dxa"/>
            <w:noWrap/>
          </w:tcPr>
          <w:p w14:paraId="5BE46949" w14:textId="5D270DCB" w:rsidR="005D3E36" w:rsidRPr="005D3E36" w:rsidRDefault="005D3E36" w:rsidP="005D3E36">
            <w:pPr>
              <w:rPr>
                <w:rFonts w:cstheme="minorHAnsi"/>
                <w:sz w:val="16"/>
                <w:szCs w:val="16"/>
              </w:rPr>
            </w:pPr>
            <w:r w:rsidRPr="005D3E36">
              <w:rPr>
                <w:rFonts w:cstheme="minorHAnsi"/>
                <w:sz w:val="16"/>
                <w:szCs w:val="16"/>
              </w:rPr>
              <w:t>2</w:t>
            </w:r>
          </w:p>
        </w:tc>
        <w:tc>
          <w:tcPr>
            <w:tcW w:w="810" w:type="dxa"/>
            <w:noWrap/>
          </w:tcPr>
          <w:p w14:paraId="64A7F7E6" w14:textId="3E490062"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0.53</w:t>
            </w:r>
          </w:p>
        </w:tc>
        <w:tc>
          <w:tcPr>
            <w:tcW w:w="900" w:type="dxa"/>
            <w:noWrap/>
          </w:tcPr>
          <w:p w14:paraId="1ADE1F5A" w14:textId="11A08F10"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0.011</w:t>
            </w:r>
          </w:p>
        </w:tc>
        <w:tc>
          <w:tcPr>
            <w:tcW w:w="810" w:type="dxa"/>
            <w:noWrap/>
          </w:tcPr>
          <w:p w14:paraId="56658FA5" w14:textId="579D1C06"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1.47</w:t>
            </w:r>
          </w:p>
        </w:tc>
        <w:tc>
          <w:tcPr>
            <w:tcW w:w="900" w:type="dxa"/>
            <w:noWrap/>
          </w:tcPr>
          <w:p w14:paraId="11447F84" w14:textId="4148E965"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0.029</w:t>
            </w:r>
          </w:p>
        </w:tc>
        <w:tc>
          <w:tcPr>
            <w:tcW w:w="810" w:type="dxa"/>
            <w:noWrap/>
          </w:tcPr>
          <w:p w14:paraId="0BDCA4E0" w14:textId="252EB204"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1.57</w:t>
            </w:r>
          </w:p>
        </w:tc>
        <w:tc>
          <w:tcPr>
            <w:tcW w:w="900" w:type="dxa"/>
            <w:noWrap/>
          </w:tcPr>
          <w:p w14:paraId="2AADE883" w14:textId="0B7013A1"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0.031</w:t>
            </w:r>
          </w:p>
        </w:tc>
        <w:tc>
          <w:tcPr>
            <w:tcW w:w="810" w:type="dxa"/>
            <w:noWrap/>
          </w:tcPr>
          <w:p w14:paraId="6CBDB9D6" w14:textId="65ADC899"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1.430</w:t>
            </w:r>
          </w:p>
        </w:tc>
        <w:tc>
          <w:tcPr>
            <w:tcW w:w="900" w:type="dxa"/>
            <w:noWrap/>
          </w:tcPr>
          <w:p w14:paraId="458F3530" w14:textId="56F58FDD"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0.029</w:t>
            </w:r>
          </w:p>
        </w:tc>
        <w:tc>
          <w:tcPr>
            <w:tcW w:w="810" w:type="dxa"/>
            <w:noWrap/>
          </w:tcPr>
          <w:p w14:paraId="21F84263" w14:textId="259CFBE9"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1.44</w:t>
            </w:r>
          </w:p>
        </w:tc>
        <w:tc>
          <w:tcPr>
            <w:tcW w:w="900" w:type="dxa"/>
            <w:noWrap/>
          </w:tcPr>
          <w:p w14:paraId="4C17A289" w14:textId="1278DF55"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0.029</w:t>
            </w:r>
          </w:p>
        </w:tc>
      </w:tr>
      <w:tr w:rsidR="005D3E36" w:rsidRPr="00E6323F" w14:paraId="1CABB7FB" w14:textId="77777777" w:rsidTr="005D3E36">
        <w:tc>
          <w:tcPr>
            <w:tcW w:w="535" w:type="dxa"/>
            <w:noWrap/>
            <w:hideMark/>
          </w:tcPr>
          <w:p w14:paraId="7AC9D638"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26</w:t>
            </w:r>
          </w:p>
        </w:tc>
        <w:tc>
          <w:tcPr>
            <w:tcW w:w="900" w:type="dxa"/>
            <w:noWrap/>
            <w:hideMark/>
          </w:tcPr>
          <w:p w14:paraId="2C2C18F5"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200</w:t>
            </w:r>
          </w:p>
        </w:tc>
        <w:tc>
          <w:tcPr>
            <w:tcW w:w="810" w:type="dxa"/>
            <w:noWrap/>
            <w:hideMark/>
          </w:tcPr>
          <w:p w14:paraId="32C63729"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0.000</w:t>
            </w:r>
          </w:p>
        </w:tc>
        <w:tc>
          <w:tcPr>
            <w:tcW w:w="810" w:type="dxa"/>
            <w:noWrap/>
            <w:hideMark/>
          </w:tcPr>
          <w:p w14:paraId="793EF6A9"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0.000</w:t>
            </w:r>
          </w:p>
        </w:tc>
        <w:tc>
          <w:tcPr>
            <w:tcW w:w="1260" w:type="dxa"/>
            <w:noWrap/>
            <w:hideMark/>
          </w:tcPr>
          <w:p w14:paraId="7F899844"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200 to 299.9</w:t>
            </w:r>
          </w:p>
        </w:tc>
        <w:tc>
          <w:tcPr>
            <w:tcW w:w="990" w:type="dxa"/>
            <w:noWrap/>
          </w:tcPr>
          <w:p w14:paraId="5CA3780A" w14:textId="421C7082" w:rsidR="005D3E36" w:rsidRPr="005D3E36" w:rsidRDefault="005D3E36" w:rsidP="005D3E36">
            <w:pPr>
              <w:rPr>
                <w:rFonts w:cstheme="minorHAnsi"/>
                <w:sz w:val="16"/>
                <w:szCs w:val="16"/>
              </w:rPr>
            </w:pPr>
            <w:r w:rsidRPr="005D3E36">
              <w:rPr>
                <w:rFonts w:cstheme="minorHAnsi"/>
                <w:sz w:val="16"/>
                <w:szCs w:val="16"/>
              </w:rPr>
              <w:t>2</w:t>
            </w:r>
          </w:p>
        </w:tc>
        <w:tc>
          <w:tcPr>
            <w:tcW w:w="810" w:type="dxa"/>
            <w:noWrap/>
          </w:tcPr>
          <w:p w14:paraId="064103E8" w14:textId="581500A5"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0.52</w:t>
            </w:r>
          </w:p>
        </w:tc>
        <w:tc>
          <w:tcPr>
            <w:tcW w:w="900" w:type="dxa"/>
            <w:noWrap/>
          </w:tcPr>
          <w:p w14:paraId="073FA0D2" w14:textId="38C6967B"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0.010</w:t>
            </w:r>
          </w:p>
        </w:tc>
        <w:tc>
          <w:tcPr>
            <w:tcW w:w="810" w:type="dxa"/>
            <w:noWrap/>
          </w:tcPr>
          <w:p w14:paraId="2F093AFB" w14:textId="3587ACAC"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1.47</w:t>
            </w:r>
          </w:p>
        </w:tc>
        <w:tc>
          <w:tcPr>
            <w:tcW w:w="900" w:type="dxa"/>
            <w:noWrap/>
          </w:tcPr>
          <w:p w14:paraId="10288CD9" w14:textId="30F820F8"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0.029</w:t>
            </w:r>
          </w:p>
        </w:tc>
        <w:tc>
          <w:tcPr>
            <w:tcW w:w="810" w:type="dxa"/>
            <w:noWrap/>
          </w:tcPr>
          <w:p w14:paraId="7EB01641" w14:textId="3A15A5CF"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1.57</w:t>
            </w:r>
          </w:p>
        </w:tc>
        <w:tc>
          <w:tcPr>
            <w:tcW w:w="900" w:type="dxa"/>
            <w:noWrap/>
          </w:tcPr>
          <w:p w14:paraId="4452A902" w14:textId="6B86B643"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0.031</w:t>
            </w:r>
          </w:p>
        </w:tc>
        <w:tc>
          <w:tcPr>
            <w:tcW w:w="810" w:type="dxa"/>
            <w:noWrap/>
          </w:tcPr>
          <w:p w14:paraId="322A930F" w14:textId="2A0B0DCB"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1.430</w:t>
            </w:r>
          </w:p>
        </w:tc>
        <w:tc>
          <w:tcPr>
            <w:tcW w:w="900" w:type="dxa"/>
            <w:noWrap/>
          </w:tcPr>
          <w:p w14:paraId="26587E6B" w14:textId="051CFC7E"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0.029</w:t>
            </w:r>
          </w:p>
        </w:tc>
        <w:tc>
          <w:tcPr>
            <w:tcW w:w="810" w:type="dxa"/>
            <w:noWrap/>
          </w:tcPr>
          <w:p w14:paraId="2BF68BCA" w14:textId="440F15C9"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1.44</w:t>
            </w:r>
          </w:p>
        </w:tc>
        <w:tc>
          <w:tcPr>
            <w:tcW w:w="900" w:type="dxa"/>
            <w:noWrap/>
          </w:tcPr>
          <w:p w14:paraId="2C5D91B6" w14:textId="11C399B6"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0.029</w:t>
            </w:r>
          </w:p>
        </w:tc>
      </w:tr>
      <w:tr w:rsidR="005D3E36" w:rsidRPr="00E6323F" w14:paraId="4972DB8D" w14:textId="77777777" w:rsidTr="005D3E36">
        <w:tc>
          <w:tcPr>
            <w:tcW w:w="535" w:type="dxa"/>
            <w:noWrap/>
            <w:hideMark/>
          </w:tcPr>
          <w:p w14:paraId="02BDC8E4"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27</w:t>
            </w:r>
          </w:p>
        </w:tc>
        <w:tc>
          <w:tcPr>
            <w:tcW w:w="900" w:type="dxa"/>
            <w:noWrap/>
            <w:hideMark/>
          </w:tcPr>
          <w:p w14:paraId="45D088DA"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300</w:t>
            </w:r>
          </w:p>
        </w:tc>
        <w:tc>
          <w:tcPr>
            <w:tcW w:w="810" w:type="dxa"/>
            <w:noWrap/>
            <w:hideMark/>
          </w:tcPr>
          <w:p w14:paraId="6C1EEB9C"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0.000</w:t>
            </w:r>
          </w:p>
        </w:tc>
        <w:tc>
          <w:tcPr>
            <w:tcW w:w="810" w:type="dxa"/>
            <w:noWrap/>
            <w:hideMark/>
          </w:tcPr>
          <w:p w14:paraId="7941BD66"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0.000</w:t>
            </w:r>
          </w:p>
        </w:tc>
        <w:tc>
          <w:tcPr>
            <w:tcW w:w="1260" w:type="dxa"/>
            <w:noWrap/>
            <w:hideMark/>
          </w:tcPr>
          <w:p w14:paraId="6A0BEA76"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300 to 499.9</w:t>
            </w:r>
          </w:p>
        </w:tc>
        <w:tc>
          <w:tcPr>
            <w:tcW w:w="990" w:type="dxa"/>
            <w:noWrap/>
          </w:tcPr>
          <w:p w14:paraId="662EAD2C" w14:textId="17EC9EDB" w:rsidR="005D3E36" w:rsidRPr="005D3E36" w:rsidRDefault="005D3E36" w:rsidP="005D3E36">
            <w:pPr>
              <w:rPr>
                <w:rFonts w:cstheme="minorHAnsi"/>
                <w:sz w:val="16"/>
                <w:szCs w:val="16"/>
              </w:rPr>
            </w:pPr>
            <w:r w:rsidRPr="005D3E36">
              <w:rPr>
                <w:rFonts w:cstheme="minorHAnsi"/>
                <w:sz w:val="16"/>
                <w:szCs w:val="16"/>
              </w:rPr>
              <w:t>2</w:t>
            </w:r>
          </w:p>
        </w:tc>
        <w:tc>
          <w:tcPr>
            <w:tcW w:w="810" w:type="dxa"/>
            <w:noWrap/>
          </w:tcPr>
          <w:p w14:paraId="27B657F0" w14:textId="6B96F2D3"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0.7</w:t>
            </w:r>
          </w:p>
        </w:tc>
        <w:tc>
          <w:tcPr>
            <w:tcW w:w="900" w:type="dxa"/>
            <w:noWrap/>
          </w:tcPr>
          <w:p w14:paraId="19585BB2" w14:textId="18EE7C7F"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0.014</w:t>
            </w:r>
          </w:p>
        </w:tc>
        <w:tc>
          <w:tcPr>
            <w:tcW w:w="810" w:type="dxa"/>
            <w:noWrap/>
          </w:tcPr>
          <w:p w14:paraId="6DC27668" w14:textId="102AC0B9"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1.47</w:t>
            </w:r>
          </w:p>
        </w:tc>
        <w:tc>
          <w:tcPr>
            <w:tcW w:w="900" w:type="dxa"/>
            <w:noWrap/>
          </w:tcPr>
          <w:p w14:paraId="58455D34" w14:textId="53302F9B"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0.029</w:t>
            </w:r>
          </w:p>
        </w:tc>
        <w:tc>
          <w:tcPr>
            <w:tcW w:w="810" w:type="dxa"/>
            <w:noWrap/>
          </w:tcPr>
          <w:p w14:paraId="7815839B" w14:textId="7A9F2233"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1.57</w:t>
            </w:r>
          </w:p>
        </w:tc>
        <w:tc>
          <w:tcPr>
            <w:tcW w:w="900" w:type="dxa"/>
            <w:noWrap/>
          </w:tcPr>
          <w:p w14:paraId="6C66CAD7" w14:textId="45EFF703"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0.031</w:t>
            </w:r>
          </w:p>
        </w:tc>
        <w:tc>
          <w:tcPr>
            <w:tcW w:w="810" w:type="dxa"/>
            <w:noWrap/>
          </w:tcPr>
          <w:p w14:paraId="3E808BEC" w14:textId="21E40AEE"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1.430</w:t>
            </w:r>
          </w:p>
        </w:tc>
        <w:tc>
          <w:tcPr>
            <w:tcW w:w="900" w:type="dxa"/>
            <w:noWrap/>
          </w:tcPr>
          <w:p w14:paraId="6484B346" w14:textId="448401F6"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0.029</w:t>
            </w:r>
          </w:p>
        </w:tc>
        <w:tc>
          <w:tcPr>
            <w:tcW w:w="810" w:type="dxa"/>
            <w:noWrap/>
          </w:tcPr>
          <w:p w14:paraId="51DE7CC4" w14:textId="174C085F"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1.44</w:t>
            </w:r>
          </w:p>
        </w:tc>
        <w:tc>
          <w:tcPr>
            <w:tcW w:w="900" w:type="dxa"/>
            <w:noWrap/>
          </w:tcPr>
          <w:p w14:paraId="5F653A1A" w14:textId="5AE9DB5C"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0.029</w:t>
            </w:r>
          </w:p>
        </w:tc>
      </w:tr>
      <w:tr w:rsidR="005D3E36" w:rsidRPr="00E6323F" w14:paraId="78D6564B" w14:textId="77777777" w:rsidTr="005D3E36">
        <w:tc>
          <w:tcPr>
            <w:tcW w:w="535" w:type="dxa"/>
            <w:noWrap/>
            <w:hideMark/>
          </w:tcPr>
          <w:p w14:paraId="565D7D79"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28</w:t>
            </w:r>
          </w:p>
        </w:tc>
        <w:tc>
          <w:tcPr>
            <w:tcW w:w="900" w:type="dxa"/>
            <w:noWrap/>
            <w:hideMark/>
          </w:tcPr>
          <w:p w14:paraId="5BA36F36"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500</w:t>
            </w:r>
          </w:p>
        </w:tc>
        <w:tc>
          <w:tcPr>
            <w:tcW w:w="810" w:type="dxa"/>
            <w:noWrap/>
            <w:hideMark/>
          </w:tcPr>
          <w:p w14:paraId="27EE45CF"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0.000</w:t>
            </w:r>
          </w:p>
        </w:tc>
        <w:tc>
          <w:tcPr>
            <w:tcW w:w="810" w:type="dxa"/>
            <w:noWrap/>
            <w:hideMark/>
          </w:tcPr>
          <w:p w14:paraId="7AF8CBD8"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0.000</w:t>
            </w:r>
          </w:p>
        </w:tc>
        <w:tc>
          <w:tcPr>
            <w:tcW w:w="1260" w:type="dxa"/>
            <w:noWrap/>
            <w:hideMark/>
          </w:tcPr>
          <w:p w14:paraId="35B11FC5"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500 to 799.9</w:t>
            </w:r>
          </w:p>
        </w:tc>
        <w:tc>
          <w:tcPr>
            <w:tcW w:w="990" w:type="dxa"/>
            <w:noWrap/>
          </w:tcPr>
          <w:p w14:paraId="671C9D9C" w14:textId="589130C3" w:rsidR="005D3E36" w:rsidRPr="005D3E36" w:rsidRDefault="005D3E36" w:rsidP="005D3E36">
            <w:pPr>
              <w:rPr>
                <w:rFonts w:cstheme="minorHAnsi"/>
                <w:sz w:val="16"/>
                <w:szCs w:val="16"/>
              </w:rPr>
            </w:pPr>
            <w:r w:rsidRPr="005D3E36">
              <w:rPr>
                <w:rFonts w:cstheme="minorHAnsi"/>
                <w:sz w:val="16"/>
                <w:szCs w:val="16"/>
              </w:rPr>
              <w:t>1</w:t>
            </w:r>
          </w:p>
        </w:tc>
        <w:tc>
          <w:tcPr>
            <w:tcW w:w="810" w:type="dxa"/>
            <w:noWrap/>
          </w:tcPr>
          <w:p w14:paraId="4FD749BB" w14:textId="55088899"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0.7</w:t>
            </w:r>
          </w:p>
        </w:tc>
        <w:tc>
          <w:tcPr>
            <w:tcW w:w="900" w:type="dxa"/>
            <w:noWrap/>
          </w:tcPr>
          <w:p w14:paraId="11345F88" w14:textId="436D34AB"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0.007</w:t>
            </w:r>
          </w:p>
        </w:tc>
        <w:tc>
          <w:tcPr>
            <w:tcW w:w="810" w:type="dxa"/>
            <w:noWrap/>
          </w:tcPr>
          <w:p w14:paraId="21419AA8" w14:textId="4F8A4ADA"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1.47</w:t>
            </w:r>
          </w:p>
        </w:tc>
        <w:tc>
          <w:tcPr>
            <w:tcW w:w="900" w:type="dxa"/>
            <w:noWrap/>
          </w:tcPr>
          <w:p w14:paraId="6CD6E5FC" w14:textId="07667905"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0.015</w:t>
            </w:r>
          </w:p>
        </w:tc>
        <w:tc>
          <w:tcPr>
            <w:tcW w:w="810" w:type="dxa"/>
            <w:noWrap/>
          </w:tcPr>
          <w:p w14:paraId="0B41F547" w14:textId="013D76E8"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1.57</w:t>
            </w:r>
          </w:p>
        </w:tc>
        <w:tc>
          <w:tcPr>
            <w:tcW w:w="900" w:type="dxa"/>
            <w:noWrap/>
          </w:tcPr>
          <w:p w14:paraId="7C6B5AAA" w14:textId="2E075DB3"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0.016</w:t>
            </w:r>
          </w:p>
        </w:tc>
        <w:tc>
          <w:tcPr>
            <w:tcW w:w="810" w:type="dxa"/>
            <w:noWrap/>
          </w:tcPr>
          <w:p w14:paraId="3D821C9A" w14:textId="6BA27770"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1.430</w:t>
            </w:r>
          </w:p>
        </w:tc>
        <w:tc>
          <w:tcPr>
            <w:tcW w:w="900" w:type="dxa"/>
            <w:noWrap/>
          </w:tcPr>
          <w:p w14:paraId="439008B3" w14:textId="52CD001B"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0.014</w:t>
            </w:r>
          </w:p>
        </w:tc>
        <w:tc>
          <w:tcPr>
            <w:tcW w:w="810" w:type="dxa"/>
            <w:noWrap/>
          </w:tcPr>
          <w:p w14:paraId="07AAA32E" w14:textId="1D89EA25"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1.44</w:t>
            </w:r>
          </w:p>
        </w:tc>
        <w:tc>
          <w:tcPr>
            <w:tcW w:w="900" w:type="dxa"/>
            <w:noWrap/>
          </w:tcPr>
          <w:p w14:paraId="3842E19F" w14:textId="4EE85B3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0.014</w:t>
            </w:r>
          </w:p>
        </w:tc>
      </w:tr>
      <w:tr w:rsidR="005D3E36" w:rsidRPr="00E6323F" w14:paraId="40D1A87A" w14:textId="77777777" w:rsidTr="005D3E36">
        <w:tc>
          <w:tcPr>
            <w:tcW w:w="535" w:type="dxa"/>
            <w:noWrap/>
            <w:hideMark/>
          </w:tcPr>
          <w:p w14:paraId="51B96AAA"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29</w:t>
            </w:r>
          </w:p>
        </w:tc>
        <w:tc>
          <w:tcPr>
            <w:tcW w:w="900" w:type="dxa"/>
            <w:noWrap/>
            <w:hideMark/>
          </w:tcPr>
          <w:p w14:paraId="513DD97E"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800</w:t>
            </w:r>
          </w:p>
        </w:tc>
        <w:tc>
          <w:tcPr>
            <w:tcW w:w="810" w:type="dxa"/>
            <w:noWrap/>
            <w:hideMark/>
          </w:tcPr>
          <w:p w14:paraId="4CCD9987"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0.000</w:t>
            </w:r>
          </w:p>
        </w:tc>
        <w:tc>
          <w:tcPr>
            <w:tcW w:w="810" w:type="dxa"/>
            <w:noWrap/>
            <w:hideMark/>
          </w:tcPr>
          <w:p w14:paraId="0687B952"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0.000</w:t>
            </w:r>
          </w:p>
        </w:tc>
        <w:tc>
          <w:tcPr>
            <w:tcW w:w="1260" w:type="dxa"/>
            <w:noWrap/>
            <w:hideMark/>
          </w:tcPr>
          <w:p w14:paraId="1FDD3A22"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800 to 999.9</w:t>
            </w:r>
          </w:p>
        </w:tc>
        <w:tc>
          <w:tcPr>
            <w:tcW w:w="990" w:type="dxa"/>
            <w:noWrap/>
          </w:tcPr>
          <w:p w14:paraId="050BFECD" w14:textId="43003BA6" w:rsidR="005D3E36" w:rsidRPr="005D3E36" w:rsidRDefault="005D3E36" w:rsidP="005D3E36">
            <w:pPr>
              <w:rPr>
                <w:rFonts w:cstheme="minorHAnsi"/>
                <w:sz w:val="16"/>
                <w:szCs w:val="16"/>
              </w:rPr>
            </w:pPr>
            <w:r w:rsidRPr="005D3E36">
              <w:rPr>
                <w:rFonts w:cstheme="minorHAnsi"/>
                <w:sz w:val="16"/>
                <w:szCs w:val="16"/>
              </w:rPr>
              <w:t>3</w:t>
            </w:r>
          </w:p>
        </w:tc>
        <w:tc>
          <w:tcPr>
            <w:tcW w:w="810" w:type="dxa"/>
            <w:noWrap/>
          </w:tcPr>
          <w:p w14:paraId="383AA6C9" w14:textId="7AFD3401"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0.69</w:t>
            </w:r>
          </w:p>
        </w:tc>
        <w:tc>
          <w:tcPr>
            <w:tcW w:w="900" w:type="dxa"/>
            <w:noWrap/>
          </w:tcPr>
          <w:p w14:paraId="3D1D3C38" w14:textId="5EC10F5C"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0.021</w:t>
            </w:r>
          </w:p>
        </w:tc>
        <w:tc>
          <w:tcPr>
            <w:tcW w:w="810" w:type="dxa"/>
            <w:noWrap/>
          </w:tcPr>
          <w:p w14:paraId="259C09F6" w14:textId="2F772626"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1.47</w:t>
            </w:r>
          </w:p>
        </w:tc>
        <w:tc>
          <w:tcPr>
            <w:tcW w:w="900" w:type="dxa"/>
            <w:noWrap/>
          </w:tcPr>
          <w:p w14:paraId="6E36DF22" w14:textId="08FF3E99"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0.044</w:t>
            </w:r>
          </w:p>
        </w:tc>
        <w:tc>
          <w:tcPr>
            <w:tcW w:w="810" w:type="dxa"/>
            <w:noWrap/>
          </w:tcPr>
          <w:p w14:paraId="4A1B011B" w14:textId="43112F4D"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1.57</w:t>
            </w:r>
          </w:p>
        </w:tc>
        <w:tc>
          <w:tcPr>
            <w:tcW w:w="900" w:type="dxa"/>
            <w:noWrap/>
          </w:tcPr>
          <w:p w14:paraId="09063610" w14:textId="05506DE6"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0.047</w:t>
            </w:r>
          </w:p>
        </w:tc>
        <w:tc>
          <w:tcPr>
            <w:tcW w:w="810" w:type="dxa"/>
            <w:noWrap/>
          </w:tcPr>
          <w:p w14:paraId="4E54C1B4" w14:textId="7994CA9F"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1.430</w:t>
            </w:r>
          </w:p>
        </w:tc>
        <w:tc>
          <w:tcPr>
            <w:tcW w:w="900" w:type="dxa"/>
            <w:noWrap/>
          </w:tcPr>
          <w:p w14:paraId="2497F195" w14:textId="5C2E2D32"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0.043</w:t>
            </w:r>
          </w:p>
        </w:tc>
        <w:tc>
          <w:tcPr>
            <w:tcW w:w="810" w:type="dxa"/>
            <w:noWrap/>
          </w:tcPr>
          <w:p w14:paraId="741B96C6" w14:textId="7288C5AE"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1.44</w:t>
            </w:r>
          </w:p>
        </w:tc>
        <w:tc>
          <w:tcPr>
            <w:tcW w:w="900" w:type="dxa"/>
            <w:noWrap/>
          </w:tcPr>
          <w:p w14:paraId="61742C3A" w14:textId="0414A158"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0.043</w:t>
            </w:r>
          </w:p>
        </w:tc>
      </w:tr>
      <w:tr w:rsidR="005D3E36" w:rsidRPr="00E6323F" w14:paraId="40E87FCA" w14:textId="77777777" w:rsidTr="005D3E36">
        <w:tc>
          <w:tcPr>
            <w:tcW w:w="535" w:type="dxa"/>
            <w:noWrap/>
            <w:hideMark/>
          </w:tcPr>
          <w:p w14:paraId="46393061"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30</w:t>
            </w:r>
          </w:p>
        </w:tc>
        <w:tc>
          <w:tcPr>
            <w:tcW w:w="900" w:type="dxa"/>
            <w:noWrap/>
            <w:hideMark/>
          </w:tcPr>
          <w:p w14:paraId="1B01CDD6"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1000</w:t>
            </w:r>
          </w:p>
        </w:tc>
        <w:tc>
          <w:tcPr>
            <w:tcW w:w="810" w:type="dxa"/>
            <w:noWrap/>
            <w:hideMark/>
          </w:tcPr>
          <w:p w14:paraId="2F4240FE"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0.000</w:t>
            </w:r>
          </w:p>
        </w:tc>
        <w:tc>
          <w:tcPr>
            <w:tcW w:w="810" w:type="dxa"/>
            <w:noWrap/>
            <w:hideMark/>
          </w:tcPr>
          <w:p w14:paraId="1BC4173C"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0.000</w:t>
            </w:r>
          </w:p>
        </w:tc>
        <w:tc>
          <w:tcPr>
            <w:tcW w:w="1260" w:type="dxa"/>
            <w:noWrap/>
            <w:hideMark/>
          </w:tcPr>
          <w:p w14:paraId="4CBC0CCC"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1000 to 1999.9</w:t>
            </w:r>
          </w:p>
        </w:tc>
        <w:tc>
          <w:tcPr>
            <w:tcW w:w="990" w:type="dxa"/>
            <w:noWrap/>
          </w:tcPr>
          <w:p w14:paraId="6543CA32" w14:textId="267E6DA2" w:rsidR="005D3E36" w:rsidRPr="005D3E36" w:rsidRDefault="005D3E36" w:rsidP="005D3E36">
            <w:pPr>
              <w:rPr>
                <w:rFonts w:cstheme="minorHAnsi"/>
                <w:sz w:val="16"/>
                <w:szCs w:val="16"/>
              </w:rPr>
            </w:pPr>
            <w:r w:rsidRPr="005D3E36">
              <w:rPr>
                <w:rFonts w:cstheme="minorHAnsi"/>
                <w:sz w:val="16"/>
                <w:szCs w:val="16"/>
              </w:rPr>
              <w:t>2</w:t>
            </w:r>
          </w:p>
        </w:tc>
        <w:tc>
          <w:tcPr>
            <w:tcW w:w="810" w:type="dxa"/>
            <w:noWrap/>
          </w:tcPr>
          <w:p w14:paraId="74B0C311" w14:textId="5B40B053"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0.88</w:t>
            </w:r>
          </w:p>
        </w:tc>
        <w:tc>
          <w:tcPr>
            <w:tcW w:w="900" w:type="dxa"/>
            <w:noWrap/>
          </w:tcPr>
          <w:p w14:paraId="3C385A63" w14:textId="5BB93D23"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0.018</w:t>
            </w:r>
          </w:p>
        </w:tc>
        <w:tc>
          <w:tcPr>
            <w:tcW w:w="810" w:type="dxa"/>
            <w:noWrap/>
          </w:tcPr>
          <w:p w14:paraId="58F06181" w14:textId="6C6B5183"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1.47</w:t>
            </w:r>
          </w:p>
        </w:tc>
        <w:tc>
          <w:tcPr>
            <w:tcW w:w="900" w:type="dxa"/>
            <w:noWrap/>
          </w:tcPr>
          <w:p w14:paraId="18D96E07" w14:textId="6C22FAB6"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0.029</w:t>
            </w:r>
          </w:p>
        </w:tc>
        <w:tc>
          <w:tcPr>
            <w:tcW w:w="810" w:type="dxa"/>
            <w:noWrap/>
          </w:tcPr>
          <w:p w14:paraId="685EC60D" w14:textId="14F8F628"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1.57</w:t>
            </w:r>
          </w:p>
        </w:tc>
        <w:tc>
          <w:tcPr>
            <w:tcW w:w="900" w:type="dxa"/>
            <w:noWrap/>
          </w:tcPr>
          <w:p w14:paraId="16E0D3D1" w14:textId="2E080E83"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0.031</w:t>
            </w:r>
          </w:p>
        </w:tc>
        <w:tc>
          <w:tcPr>
            <w:tcW w:w="810" w:type="dxa"/>
            <w:noWrap/>
          </w:tcPr>
          <w:p w14:paraId="4A2AAC67" w14:textId="062170FD"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1.430</w:t>
            </w:r>
          </w:p>
        </w:tc>
        <w:tc>
          <w:tcPr>
            <w:tcW w:w="900" w:type="dxa"/>
            <w:noWrap/>
          </w:tcPr>
          <w:p w14:paraId="6224BD17" w14:textId="4BF852A1"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0.029</w:t>
            </w:r>
          </w:p>
        </w:tc>
        <w:tc>
          <w:tcPr>
            <w:tcW w:w="810" w:type="dxa"/>
            <w:noWrap/>
          </w:tcPr>
          <w:p w14:paraId="3676F4BF" w14:textId="1086D796"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1.44</w:t>
            </w:r>
          </w:p>
        </w:tc>
        <w:tc>
          <w:tcPr>
            <w:tcW w:w="900" w:type="dxa"/>
            <w:noWrap/>
          </w:tcPr>
          <w:p w14:paraId="0C98119E" w14:textId="20095AF4"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0.029</w:t>
            </w:r>
          </w:p>
        </w:tc>
      </w:tr>
      <w:tr w:rsidR="005D3E36" w:rsidRPr="00E6323F" w14:paraId="0862812B" w14:textId="77777777" w:rsidTr="005D3E36">
        <w:tc>
          <w:tcPr>
            <w:tcW w:w="535" w:type="dxa"/>
            <w:noWrap/>
            <w:hideMark/>
          </w:tcPr>
          <w:p w14:paraId="327B345C"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31</w:t>
            </w:r>
          </w:p>
        </w:tc>
        <w:tc>
          <w:tcPr>
            <w:tcW w:w="900" w:type="dxa"/>
            <w:noWrap/>
            <w:hideMark/>
          </w:tcPr>
          <w:p w14:paraId="3B948E4E"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2000</w:t>
            </w:r>
          </w:p>
        </w:tc>
        <w:tc>
          <w:tcPr>
            <w:tcW w:w="810" w:type="dxa"/>
            <w:noWrap/>
            <w:hideMark/>
          </w:tcPr>
          <w:p w14:paraId="4D241ADB"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0.000</w:t>
            </w:r>
          </w:p>
        </w:tc>
        <w:tc>
          <w:tcPr>
            <w:tcW w:w="810" w:type="dxa"/>
            <w:noWrap/>
            <w:hideMark/>
          </w:tcPr>
          <w:p w14:paraId="7D271933"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0.000</w:t>
            </w:r>
          </w:p>
        </w:tc>
        <w:tc>
          <w:tcPr>
            <w:tcW w:w="1260" w:type="dxa"/>
            <w:noWrap/>
            <w:hideMark/>
          </w:tcPr>
          <w:p w14:paraId="5FFEAAF8" w14:textId="77777777"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&gt;1999.9</w:t>
            </w:r>
          </w:p>
        </w:tc>
        <w:tc>
          <w:tcPr>
            <w:tcW w:w="990" w:type="dxa"/>
            <w:noWrap/>
          </w:tcPr>
          <w:p w14:paraId="47F1C63B" w14:textId="21F304BB" w:rsidR="005D3E36" w:rsidRPr="005D3E36" w:rsidRDefault="005D3E36" w:rsidP="005D3E36">
            <w:pPr>
              <w:rPr>
                <w:rFonts w:cstheme="minorHAnsi"/>
                <w:sz w:val="16"/>
                <w:szCs w:val="16"/>
              </w:rPr>
            </w:pPr>
            <w:r w:rsidRPr="005D3E36">
              <w:rPr>
                <w:rFonts w:cstheme="minorHAnsi"/>
                <w:sz w:val="16"/>
                <w:szCs w:val="16"/>
              </w:rPr>
              <w:t>0</w:t>
            </w:r>
          </w:p>
        </w:tc>
        <w:tc>
          <w:tcPr>
            <w:tcW w:w="810" w:type="dxa"/>
            <w:noWrap/>
          </w:tcPr>
          <w:p w14:paraId="214EB2FB" w14:textId="0309355B"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0.9</w:t>
            </w:r>
          </w:p>
        </w:tc>
        <w:tc>
          <w:tcPr>
            <w:tcW w:w="900" w:type="dxa"/>
            <w:noWrap/>
          </w:tcPr>
          <w:p w14:paraId="63351016" w14:textId="1350991C"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0.000</w:t>
            </w:r>
          </w:p>
        </w:tc>
        <w:tc>
          <w:tcPr>
            <w:tcW w:w="810" w:type="dxa"/>
            <w:noWrap/>
          </w:tcPr>
          <w:p w14:paraId="05B71215" w14:textId="160E91BB"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1.47</w:t>
            </w:r>
          </w:p>
        </w:tc>
        <w:tc>
          <w:tcPr>
            <w:tcW w:w="900" w:type="dxa"/>
            <w:noWrap/>
          </w:tcPr>
          <w:p w14:paraId="5B3D6D4B" w14:textId="47F97326"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0.000</w:t>
            </w:r>
          </w:p>
        </w:tc>
        <w:tc>
          <w:tcPr>
            <w:tcW w:w="810" w:type="dxa"/>
            <w:noWrap/>
          </w:tcPr>
          <w:p w14:paraId="5E96C2E4" w14:textId="47C345D5"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1.57</w:t>
            </w:r>
          </w:p>
        </w:tc>
        <w:tc>
          <w:tcPr>
            <w:tcW w:w="900" w:type="dxa"/>
            <w:noWrap/>
          </w:tcPr>
          <w:p w14:paraId="58BF8D34" w14:textId="295ACBBB"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0.000</w:t>
            </w:r>
          </w:p>
        </w:tc>
        <w:tc>
          <w:tcPr>
            <w:tcW w:w="810" w:type="dxa"/>
            <w:noWrap/>
          </w:tcPr>
          <w:p w14:paraId="4798DEB4" w14:textId="1B468620"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1.430</w:t>
            </w:r>
          </w:p>
        </w:tc>
        <w:tc>
          <w:tcPr>
            <w:tcW w:w="900" w:type="dxa"/>
            <w:noWrap/>
          </w:tcPr>
          <w:p w14:paraId="4EA47EEC" w14:textId="7B942E25"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0.000</w:t>
            </w:r>
          </w:p>
        </w:tc>
        <w:tc>
          <w:tcPr>
            <w:tcW w:w="810" w:type="dxa"/>
            <w:noWrap/>
          </w:tcPr>
          <w:p w14:paraId="17A61448" w14:textId="7EBB4E4E"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1.44</w:t>
            </w:r>
          </w:p>
        </w:tc>
        <w:tc>
          <w:tcPr>
            <w:tcW w:w="900" w:type="dxa"/>
            <w:noWrap/>
          </w:tcPr>
          <w:p w14:paraId="5964BAE3" w14:textId="72B7F2C1" w:rsidR="005D3E36" w:rsidRPr="005D3E36" w:rsidRDefault="005D3E36" w:rsidP="005D3E36">
            <w:pPr>
              <w:rPr>
                <w:rFonts w:asciiTheme="minorHAnsi" w:hAnsiTheme="minorHAnsi" w:cstheme="minorHAnsi"/>
                <w:sz w:val="16"/>
                <w:szCs w:val="16"/>
              </w:rPr>
            </w:pPr>
            <w:r w:rsidRPr="005D3E36">
              <w:rPr>
                <w:rFonts w:asciiTheme="minorHAnsi" w:hAnsiTheme="minorHAnsi" w:cstheme="minorHAnsi"/>
                <w:sz w:val="16"/>
                <w:szCs w:val="16"/>
              </w:rPr>
              <w:t>0.000</w:t>
            </w:r>
          </w:p>
        </w:tc>
      </w:tr>
      <w:tr w:rsidR="005D3E36" w:rsidRPr="00E6323F" w14:paraId="33603091" w14:textId="77777777" w:rsidTr="005D3E36">
        <w:tc>
          <w:tcPr>
            <w:tcW w:w="535" w:type="dxa"/>
            <w:noWrap/>
            <w:hideMark/>
          </w:tcPr>
          <w:p w14:paraId="4601F4E9" w14:textId="77777777" w:rsidR="005D3E36" w:rsidRPr="00E6323F" w:rsidRDefault="005D3E36" w:rsidP="00E05B5F">
            <w:pPr>
              <w:rPr>
                <w:rFonts w:asciiTheme="minorHAnsi" w:hAnsiTheme="minorHAnsi" w:cstheme="minorHAnsi"/>
                <w:sz w:val="16"/>
                <w:szCs w:val="16"/>
              </w:rPr>
            </w:pPr>
          </w:p>
        </w:tc>
        <w:tc>
          <w:tcPr>
            <w:tcW w:w="900" w:type="dxa"/>
            <w:noWrap/>
            <w:hideMark/>
          </w:tcPr>
          <w:p w14:paraId="541D6184" w14:textId="77777777" w:rsidR="005D3E36" w:rsidRPr="00E6323F" w:rsidRDefault="005D3E36" w:rsidP="00E05B5F">
            <w:pPr>
              <w:rPr>
                <w:rFonts w:cstheme="minorHAnsi"/>
                <w:sz w:val="16"/>
                <w:szCs w:val="16"/>
              </w:rPr>
            </w:pPr>
          </w:p>
        </w:tc>
        <w:tc>
          <w:tcPr>
            <w:tcW w:w="810" w:type="dxa"/>
            <w:noWrap/>
            <w:hideMark/>
          </w:tcPr>
          <w:p w14:paraId="0632DAC0" w14:textId="77777777" w:rsidR="005D3E36" w:rsidRPr="00E6323F" w:rsidRDefault="005D3E36" w:rsidP="00E05B5F">
            <w:pPr>
              <w:rPr>
                <w:rFonts w:cstheme="minorHAnsi"/>
                <w:sz w:val="16"/>
                <w:szCs w:val="16"/>
              </w:rPr>
            </w:pPr>
          </w:p>
        </w:tc>
        <w:tc>
          <w:tcPr>
            <w:tcW w:w="810" w:type="dxa"/>
            <w:noWrap/>
            <w:hideMark/>
          </w:tcPr>
          <w:p w14:paraId="67FEAA66" w14:textId="77777777" w:rsidR="005D3E36" w:rsidRPr="00E6323F" w:rsidRDefault="005D3E36" w:rsidP="00E05B5F">
            <w:pPr>
              <w:rPr>
                <w:rFonts w:cstheme="minorHAnsi"/>
                <w:sz w:val="16"/>
                <w:szCs w:val="16"/>
              </w:rPr>
            </w:pPr>
          </w:p>
        </w:tc>
        <w:tc>
          <w:tcPr>
            <w:tcW w:w="1260" w:type="dxa"/>
            <w:noWrap/>
            <w:hideMark/>
          </w:tcPr>
          <w:p w14:paraId="2FDC032B" w14:textId="77777777" w:rsidR="005D3E36" w:rsidRPr="00E6323F" w:rsidRDefault="005D3E36" w:rsidP="00E05B5F">
            <w:pPr>
              <w:rPr>
                <w:rFonts w:cstheme="minorHAnsi"/>
                <w:sz w:val="16"/>
                <w:szCs w:val="16"/>
              </w:rPr>
            </w:pPr>
          </w:p>
        </w:tc>
        <w:tc>
          <w:tcPr>
            <w:tcW w:w="990" w:type="dxa"/>
            <w:noWrap/>
            <w:hideMark/>
          </w:tcPr>
          <w:p w14:paraId="2672429E" w14:textId="77777777" w:rsidR="005D3E36" w:rsidRPr="00E6323F" w:rsidRDefault="005D3E36" w:rsidP="00E05B5F">
            <w:pPr>
              <w:rPr>
                <w:rFonts w:cstheme="minorHAnsi"/>
                <w:sz w:val="16"/>
                <w:szCs w:val="16"/>
              </w:rPr>
            </w:pPr>
          </w:p>
        </w:tc>
        <w:tc>
          <w:tcPr>
            <w:tcW w:w="810" w:type="dxa"/>
            <w:noWrap/>
            <w:hideMark/>
          </w:tcPr>
          <w:p w14:paraId="08727182" w14:textId="77777777" w:rsidR="005D3E36" w:rsidRPr="00E6323F" w:rsidRDefault="005D3E36" w:rsidP="00E05B5F">
            <w:pPr>
              <w:rPr>
                <w:rFonts w:cstheme="minorHAnsi"/>
                <w:sz w:val="16"/>
                <w:szCs w:val="16"/>
              </w:rPr>
            </w:pPr>
          </w:p>
        </w:tc>
        <w:tc>
          <w:tcPr>
            <w:tcW w:w="900" w:type="dxa"/>
            <w:noWrap/>
            <w:hideMark/>
          </w:tcPr>
          <w:p w14:paraId="29792DFE" w14:textId="77777777" w:rsidR="005D3E36" w:rsidRPr="00E6323F" w:rsidRDefault="005D3E36" w:rsidP="00E05B5F">
            <w:pPr>
              <w:rPr>
                <w:rFonts w:cstheme="minorHAnsi"/>
                <w:sz w:val="16"/>
                <w:szCs w:val="16"/>
              </w:rPr>
            </w:pPr>
          </w:p>
        </w:tc>
        <w:tc>
          <w:tcPr>
            <w:tcW w:w="810" w:type="dxa"/>
            <w:noWrap/>
            <w:hideMark/>
          </w:tcPr>
          <w:p w14:paraId="28E631BB" w14:textId="77777777" w:rsidR="005D3E36" w:rsidRPr="00E6323F" w:rsidRDefault="005D3E36" w:rsidP="00E05B5F">
            <w:pPr>
              <w:rPr>
                <w:rFonts w:cstheme="minorHAnsi"/>
                <w:sz w:val="16"/>
                <w:szCs w:val="16"/>
              </w:rPr>
            </w:pPr>
          </w:p>
        </w:tc>
        <w:tc>
          <w:tcPr>
            <w:tcW w:w="900" w:type="dxa"/>
            <w:noWrap/>
            <w:hideMark/>
          </w:tcPr>
          <w:p w14:paraId="220E9F36" w14:textId="77777777" w:rsidR="005D3E36" w:rsidRPr="00E6323F" w:rsidRDefault="005D3E36" w:rsidP="00E05B5F">
            <w:pPr>
              <w:rPr>
                <w:rFonts w:cstheme="minorHAnsi"/>
                <w:sz w:val="16"/>
                <w:szCs w:val="16"/>
              </w:rPr>
            </w:pPr>
          </w:p>
        </w:tc>
        <w:tc>
          <w:tcPr>
            <w:tcW w:w="810" w:type="dxa"/>
            <w:noWrap/>
            <w:hideMark/>
          </w:tcPr>
          <w:p w14:paraId="25FEB103" w14:textId="77777777" w:rsidR="005D3E36" w:rsidRPr="00E6323F" w:rsidRDefault="005D3E36" w:rsidP="00E05B5F">
            <w:pPr>
              <w:rPr>
                <w:rFonts w:cstheme="minorHAnsi"/>
                <w:sz w:val="16"/>
                <w:szCs w:val="16"/>
              </w:rPr>
            </w:pPr>
          </w:p>
        </w:tc>
        <w:tc>
          <w:tcPr>
            <w:tcW w:w="900" w:type="dxa"/>
            <w:noWrap/>
            <w:hideMark/>
          </w:tcPr>
          <w:p w14:paraId="36D98420" w14:textId="77777777" w:rsidR="005D3E36" w:rsidRPr="00E6323F" w:rsidRDefault="005D3E36" w:rsidP="00E05B5F">
            <w:pPr>
              <w:rPr>
                <w:rFonts w:cstheme="minorHAnsi"/>
                <w:sz w:val="16"/>
                <w:szCs w:val="16"/>
              </w:rPr>
            </w:pPr>
          </w:p>
        </w:tc>
        <w:tc>
          <w:tcPr>
            <w:tcW w:w="810" w:type="dxa"/>
            <w:noWrap/>
            <w:hideMark/>
          </w:tcPr>
          <w:p w14:paraId="51AE96C4" w14:textId="77777777" w:rsidR="005D3E36" w:rsidRPr="00E6323F" w:rsidRDefault="005D3E36" w:rsidP="00E05B5F">
            <w:pPr>
              <w:rPr>
                <w:rFonts w:cstheme="minorHAnsi"/>
                <w:sz w:val="16"/>
                <w:szCs w:val="16"/>
              </w:rPr>
            </w:pPr>
          </w:p>
        </w:tc>
        <w:tc>
          <w:tcPr>
            <w:tcW w:w="900" w:type="dxa"/>
            <w:noWrap/>
            <w:hideMark/>
          </w:tcPr>
          <w:p w14:paraId="31DAC08F" w14:textId="77777777" w:rsidR="005D3E36" w:rsidRPr="00E6323F" w:rsidRDefault="005D3E36" w:rsidP="00E05B5F">
            <w:pPr>
              <w:rPr>
                <w:rFonts w:cstheme="minorHAnsi"/>
                <w:sz w:val="16"/>
                <w:szCs w:val="16"/>
              </w:rPr>
            </w:pPr>
          </w:p>
        </w:tc>
        <w:tc>
          <w:tcPr>
            <w:tcW w:w="810" w:type="dxa"/>
            <w:noWrap/>
            <w:hideMark/>
          </w:tcPr>
          <w:p w14:paraId="301A023F" w14:textId="77777777" w:rsidR="005D3E36" w:rsidRPr="00E6323F" w:rsidRDefault="005D3E36" w:rsidP="00E05B5F">
            <w:pPr>
              <w:rPr>
                <w:rFonts w:cstheme="minorHAnsi"/>
                <w:sz w:val="16"/>
                <w:szCs w:val="16"/>
              </w:rPr>
            </w:pPr>
          </w:p>
        </w:tc>
        <w:tc>
          <w:tcPr>
            <w:tcW w:w="900" w:type="dxa"/>
            <w:noWrap/>
            <w:hideMark/>
          </w:tcPr>
          <w:p w14:paraId="70D4EB9F" w14:textId="77777777" w:rsidR="005D3E36" w:rsidRPr="00E6323F" w:rsidRDefault="005D3E36" w:rsidP="00E05B5F">
            <w:pPr>
              <w:rPr>
                <w:rFonts w:cstheme="minorHAnsi"/>
                <w:sz w:val="16"/>
                <w:szCs w:val="16"/>
              </w:rPr>
            </w:pPr>
          </w:p>
        </w:tc>
      </w:tr>
      <w:tr w:rsidR="005D3E36" w:rsidRPr="00E6323F" w14:paraId="3AA087E3" w14:textId="77777777" w:rsidTr="00E05B5F">
        <w:tc>
          <w:tcPr>
            <w:tcW w:w="6115" w:type="dxa"/>
            <w:gridSpan w:val="7"/>
            <w:noWrap/>
            <w:hideMark/>
          </w:tcPr>
          <w:p w14:paraId="0C34039F" w14:textId="77777777" w:rsidR="005D3E36" w:rsidRPr="00E6323F" w:rsidRDefault="005D3E36" w:rsidP="00E05B5F">
            <w:pPr>
              <w:rPr>
                <w:rFonts w:cstheme="minorHAnsi"/>
                <w:sz w:val="16"/>
                <w:szCs w:val="16"/>
              </w:rPr>
            </w:pPr>
            <w:r w:rsidRPr="00E6323F">
              <w:rPr>
                <w:rFonts w:cstheme="minorHAnsi"/>
                <w:sz w:val="16"/>
                <w:szCs w:val="16"/>
              </w:rPr>
              <w:t>correction factor</w:t>
            </w:r>
            <w:r>
              <w:rPr>
                <w:rFonts w:cstheme="minorHAnsi"/>
                <w:sz w:val="16"/>
                <w:szCs w:val="16"/>
              </w:rPr>
              <w:t xml:space="preserve"> (sum of weighted concentration fractions)</w:t>
            </w:r>
          </w:p>
        </w:tc>
        <w:tc>
          <w:tcPr>
            <w:tcW w:w="900" w:type="dxa"/>
            <w:noWrap/>
            <w:hideMark/>
          </w:tcPr>
          <w:p w14:paraId="427B8F2D" w14:textId="31E7A0E6" w:rsidR="005D3E36" w:rsidRPr="00E6323F" w:rsidRDefault="000D27E8" w:rsidP="00E05B5F">
            <w:pPr>
              <w:rPr>
                <w:rFonts w:cstheme="minorHAnsi"/>
                <w:sz w:val="16"/>
                <w:szCs w:val="16"/>
              </w:rPr>
            </w:pPr>
            <w:r>
              <w:rPr>
                <w:rFonts w:cstheme="minorHAnsi"/>
                <w:sz w:val="16"/>
                <w:szCs w:val="16"/>
              </w:rPr>
              <w:t>0.879</w:t>
            </w:r>
          </w:p>
        </w:tc>
        <w:tc>
          <w:tcPr>
            <w:tcW w:w="810" w:type="dxa"/>
            <w:noWrap/>
            <w:hideMark/>
          </w:tcPr>
          <w:p w14:paraId="193095D4" w14:textId="77777777" w:rsidR="005D3E36" w:rsidRPr="00E6323F" w:rsidRDefault="005D3E36" w:rsidP="00E05B5F">
            <w:pPr>
              <w:rPr>
                <w:rFonts w:asciiTheme="minorHAnsi" w:hAnsiTheme="minorHAnsi" w:cstheme="minorHAnsi"/>
                <w:sz w:val="16"/>
                <w:szCs w:val="16"/>
              </w:rPr>
            </w:pPr>
          </w:p>
        </w:tc>
        <w:tc>
          <w:tcPr>
            <w:tcW w:w="900" w:type="dxa"/>
            <w:noWrap/>
            <w:hideMark/>
          </w:tcPr>
          <w:p w14:paraId="77F0AFBE" w14:textId="5F8B1322" w:rsidR="005D3E36" w:rsidRPr="00E6323F" w:rsidRDefault="000D27E8" w:rsidP="00E05B5F">
            <w:pPr>
              <w:rPr>
                <w:rFonts w:cstheme="minorHAnsi"/>
                <w:sz w:val="16"/>
                <w:szCs w:val="16"/>
              </w:rPr>
            </w:pPr>
            <w:r>
              <w:rPr>
                <w:rFonts w:cstheme="minorHAnsi"/>
                <w:sz w:val="16"/>
                <w:szCs w:val="16"/>
              </w:rPr>
              <w:t>0.991</w:t>
            </w:r>
          </w:p>
        </w:tc>
        <w:tc>
          <w:tcPr>
            <w:tcW w:w="810" w:type="dxa"/>
            <w:noWrap/>
            <w:hideMark/>
          </w:tcPr>
          <w:p w14:paraId="67930209" w14:textId="77777777" w:rsidR="005D3E36" w:rsidRPr="00E6323F" w:rsidRDefault="005D3E36" w:rsidP="00E05B5F">
            <w:pPr>
              <w:rPr>
                <w:rFonts w:asciiTheme="minorHAnsi" w:hAnsiTheme="minorHAnsi" w:cstheme="minorHAnsi"/>
                <w:sz w:val="16"/>
                <w:szCs w:val="16"/>
              </w:rPr>
            </w:pPr>
          </w:p>
        </w:tc>
        <w:tc>
          <w:tcPr>
            <w:tcW w:w="900" w:type="dxa"/>
            <w:noWrap/>
            <w:hideMark/>
          </w:tcPr>
          <w:p w14:paraId="0DC1F069" w14:textId="28C6AEE1" w:rsidR="005D3E36" w:rsidRPr="00E6323F" w:rsidRDefault="000D27E8" w:rsidP="00E05B5F">
            <w:pPr>
              <w:rPr>
                <w:rFonts w:cstheme="minorHAnsi"/>
                <w:sz w:val="16"/>
                <w:szCs w:val="16"/>
              </w:rPr>
            </w:pPr>
            <w:r>
              <w:rPr>
                <w:rFonts w:cstheme="minorHAnsi"/>
                <w:sz w:val="16"/>
                <w:szCs w:val="16"/>
              </w:rPr>
              <w:t>1.010</w:t>
            </w:r>
          </w:p>
        </w:tc>
        <w:tc>
          <w:tcPr>
            <w:tcW w:w="810" w:type="dxa"/>
            <w:noWrap/>
            <w:hideMark/>
          </w:tcPr>
          <w:p w14:paraId="64309727" w14:textId="77777777" w:rsidR="005D3E36" w:rsidRPr="00E6323F" w:rsidRDefault="005D3E36" w:rsidP="00E05B5F">
            <w:pPr>
              <w:rPr>
                <w:rFonts w:asciiTheme="minorHAnsi" w:hAnsiTheme="minorHAnsi" w:cstheme="minorHAnsi"/>
                <w:sz w:val="16"/>
                <w:szCs w:val="16"/>
              </w:rPr>
            </w:pPr>
          </w:p>
        </w:tc>
        <w:tc>
          <w:tcPr>
            <w:tcW w:w="900" w:type="dxa"/>
            <w:noWrap/>
            <w:hideMark/>
          </w:tcPr>
          <w:p w14:paraId="3723970C" w14:textId="049403B5" w:rsidR="005D3E36" w:rsidRPr="00E6323F" w:rsidRDefault="000D27E8" w:rsidP="00E05B5F">
            <w:pPr>
              <w:rPr>
                <w:rFonts w:cstheme="minorHAnsi"/>
                <w:sz w:val="16"/>
                <w:szCs w:val="16"/>
              </w:rPr>
            </w:pPr>
            <w:r>
              <w:rPr>
                <w:rFonts w:cstheme="minorHAnsi"/>
                <w:sz w:val="16"/>
                <w:szCs w:val="16"/>
              </w:rPr>
              <w:t>0.987</w:t>
            </w:r>
          </w:p>
        </w:tc>
        <w:tc>
          <w:tcPr>
            <w:tcW w:w="810" w:type="dxa"/>
            <w:noWrap/>
            <w:hideMark/>
          </w:tcPr>
          <w:p w14:paraId="6B668611" w14:textId="77777777" w:rsidR="005D3E36" w:rsidRPr="00E6323F" w:rsidRDefault="005D3E36" w:rsidP="00E05B5F">
            <w:pPr>
              <w:rPr>
                <w:rFonts w:asciiTheme="minorHAnsi" w:hAnsiTheme="minorHAnsi" w:cstheme="minorHAnsi"/>
                <w:sz w:val="16"/>
                <w:szCs w:val="16"/>
              </w:rPr>
            </w:pPr>
          </w:p>
        </w:tc>
        <w:tc>
          <w:tcPr>
            <w:tcW w:w="900" w:type="dxa"/>
            <w:noWrap/>
            <w:hideMark/>
          </w:tcPr>
          <w:p w14:paraId="57322ACB" w14:textId="79D17BBD" w:rsidR="005D3E36" w:rsidRPr="00E6323F" w:rsidRDefault="000D27E8" w:rsidP="00E05B5F">
            <w:pPr>
              <w:rPr>
                <w:rFonts w:cstheme="minorHAnsi"/>
                <w:sz w:val="16"/>
                <w:szCs w:val="16"/>
              </w:rPr>
            </w:pPr>
            <w:r>
              <w:rPr>
                <w:rFonts w:cstheme="minorHAnsi"/>
                <w:sz w:val="16"/>
                <w:szCs w:val="16"/>
              </w:rPr>
              <w:t>0.986</w:t>
            </w:r>
          </w:p>
        </w:tc>
      </w:tr>
      <w:tr w:rsidR="005D3E36" w:rsidRPr="00E6323F" w14:paraId="5C347AAB" w14:textId="77777777" w:rsidTr="005D3E36">
        <w:tc>
          <w:tcPr>
            <w:tcW w:w="535" w:type="dxa"/>
            <w:noWrap/>
            <w:hideMark/>
          </w:tcPr>
          <w:p w14:paraId="3B89D6A6" w14:textId="77777777" w:rsidR="005D3E36" w:rsidRPr="00E6323F" w:rsidRDefault="005D3E36" w:rsidP="00E05B5F">
            <w:pPr>
              <w:rPr>
                <w:rFonts w:asciiTheme="minorHAnsi" w:hAnsiTheme="minorHAnsi" w:cstheme="minorHAnsi"/>
                <w:sz w:val="16"/>
                <w:szCs w:val="16"/>
              </w:rPr>
            </w:pPr>
          </w:p>
        </w:tc>
        <w:tc>
          <w:tcPr>
            <w:tcW w:w="900" w:type="dxa"/>
            <w:noWrap/>
            <w:hideMark/>
          </w:tcPr>
          <w:p w14:paraId="31FC6736" w14:textId="77777777" w:rsidR="005D3E36" w:rsidRPr="00E6323F" w:rsidRDefault="005D3E36" w:rsidP="00E05B5F">
            <w:pPr>
              <w:rPr>
                <w:rFonts w:cstheme="minorHAnsi"/>
                <w:sz w:val="16"/>
                <w:szCs w:val="16"/>
              </w:rPr>
            </w:pPr>
          </w:p>
        </w:tc>
        <w:tc>
          <w:tcPr>
            <w:tcW w:w="810" w:type="dxa"/>
            <w:noWrap/>
            <w:hideMark/>
          </w:tcPr>
          <w:p w14:paraId="3B105257" w14:textId="77777777" w:rsidR="005D3E36" w:rsidRPr="00E6323F" w:rsidRDefault="005D3E36" w:rsidP="00E05B5F">
            <w:pPr>
              <w:rPr>
                <w:rFonts w:cstheme="minorHAnsi"/>
                <w:sz w:val="16"/>
                <w:szCs w:val="16"/>
              </w:rPr>
            </w:pPr>
          </w:p>
        </w:tc>
        <w:tc>
          <w:tcPr>
            <w:tcW w:w="810" w:type="dxa"/>
            <w:noWrap/>
            <w:hideMark/>
          </w:tcPr>
          <w:p w14:paraId="7C33B7A2" w14:textId="77777777" w:rsidR="005D3E36" w:rsidRPr="00E6323F" w:rsidRDefault="005D3E36" w:rsidP="00E05B5F">
            <w:pPr>
              <w:rPr>
                <w:rFonts w:cstheme="minorHAnsi"/>
                <w:sz w:val="16"/>
                <w:szCs w:val="16"/>
              </w:rPr>
            </w:pPr>
          </w:p>
        </w:tc>
        <w:tc>
          <w:tcPr>
            <w:tcW w:w="1260" w:type="dxa"/>
            <w:noWrap/>
            <w:hideMark/>
          </w:tcPr>
          <w:p w14:paraId="6718AE7F" w14:textId="77777777" w:rsidR="005D3E36" w:rsidRPr="00E6323F" w:rsidRDefault="005D3E36" w:rsidP="00E05B5F">
            <w:pPr>
              <w:rPr>
                <w:rFonts w:cstheme="minorHAnsi"/>
                <w:sz w:val="16"/>
                <w:szCs w:val="16"/>
              </w:rPr>
            </w:pPr>
          </w:p>
        </w:tc>
        <w:tc>
          <w:tcPr>
            <w:tcW w:w="990" w:type="dxa"/>
            <w:noWrap/>
            <w:hideMark/>
          </w:tcPr>
          <w:p w14:paraId="38EB26AA" w14:textId="77777777" w:rsidR="005D3E36" w:rsidRPr="00E6323F" w:rsidRDefault="005D3E36" w:rsidP="00E05B5F">
            <w:pPr>
              <w:rPr>
                <w:rFonts w:cstheme="minorHAnsi"/>
                <w:sz w:val="16"/>
                <w:szCs w:val="16"/>
              </w:rPr>
            </w:pPr>
          </w:p>
        </w:tc>
        <w:tc>
          <w:tcPr>
            <w:tcW w:w="810" w:type="dxa"/>
            <w:noWrap/>
            <w:hideMark/>
          </w:tcPr>
          <w:p w14:paraId="30370A25" w14:textId="77777777" w:rsidR="005D3E36" w:rsidRPr="00E6323F" w:rsidRDefault="005D3E36" w:rsidP="00E05B5F">
            <w:pPr>
              <w:rPr>
                <w:rFonts w:cstheme="minorHAnsi"/>
                <w:sz w:val="16"/>
                <w:szCs w:val="16"/>
              </w:rPr>
            </w:pPr>
          </w:p>
        </w:tc>
        <w:tc>
          <w:tcPr>
            <w:tcW w:w="900" w:type="dxa"/>
            <w:noWrap/>
            <w:hideMark/>
          </w:tcPr>
          <w:p w14:paraId="4A8D04BC" w14:textId="77777777" w:rsidR="005D3E36" w:rsidRPr="00E6323F" w:rsidRDefault="005D3E36" w:rsidP="00E05B5F">
            <w:pPr>
              <w:rPr>
                <w:rFonts w:cstheme="minorHAnsi"/>
                <w:sz w:val="16"/>
                <w:szCs w:val="16"/>
              </w:rPr>
            </w:pPr>
          </w:p>
        </w:tc>
        <w:tc>
          <w:tcPr>
            <w:tcW w:w="810" w:type="dxa"/>
            <w:noWrap/>
            <w:hideMark/>
          </w:tcPr>
          <w:p w14:paraId="1EFB6B3A" w14:textId="77777777" w:rsidR="005D3E36" w:rsidRPr="00E6323F" w:rsidRDefault="005D3E36" w:rsidP="00E05B5F">
            <w:pPr>
              <w:rPr>
                <w:rFonts w:cstheme="minorHAnsi"/>
                <w:sz w:val="16"/>
                <w:szCs w:val="16"/>
              </w:rPr>
            </w:pPr>
          </w:p>
        </w:tc>
        <w:tc>
          <w:tcPr>
            <w:tcW w:w="900" w:type="dxa"/>
            <w:noWrap/>
            <w:hideMark/>
          </w:tcPr>
          <w:p w14:paraId="2E4D5C20" w14:textId="77777777" w:rsidR="005D3E36" w:rsidRPr="00E6323F" w:rsidRDefault="005D3E36" w:rsidP="00E05B5F">
            <w:pPr>
              <w:rPr>
                <w:rFonts w:cstheme="minorHAnsi"/>
                <w:sz w:val="16"/>
                <w:szCs w:val="16"/>
              </w:rPr>
            </w:pPr>
          </w:p>
        </w:tc>
        <w:tc>
          <w:tcPr>
            <w:tcW w:w="810" w:type="dxa"/>
            <w:noWrap/>
            <w:hideMark/>
          </w:tcPr>
          <w:p w14:paraId="68D3F91C" w14:textId="77777777" w:rsidR="005D3E36" w:rsidRPr="00E6323F" w:rsidRDefault="005D3E36" w:rsidP="00E05B5F">
            <w:pPr>
              <w:rPr>
                <w:rFonts w:cstheme="minorHAnsi"/>
                <w:sz w:val="16"/>
                <w:szCs w:val="16"/>
              </w:rPr>
            </w:pPr>
          </w:p>
        </w:tc>
        <w:tc>
          <w:tcPr>
            <w:tcW w:w="900" w:type="dxa"/>
            <w:noWrap/>
            <w:hideMark/>
          </w:tcPr>
          <w:p w14:paraId="27089DEF" w14:textId="77777777" w:rsidR="005D3E36" w:rsidRPr="00E6323F" w:rsidRDefault="005D3E36" w:rsidP="00E05B5F">
            <w:pPr>
              <w:rPr>
                <w:rFonts w:cstheme="minorHAnsi"/>
                <w:sz w:val="16"/>
                <w:szCs w:val="16"/>
              </w:rPr>
            </w:pPr>
          </w:p>
        </w:tc>
        <w:tc>
          <w:tcPr>
            <w:tcW w:w="810" w:type="dxa"/>
            <w:noWrap/>
            <w:hideMark/>
          </w:tcPr>
          <w:p w14:paraId="109FAFD8" w14:textId="77777777" w:rsidR="005D3E36" w:rsidRPr="00E6323F" w:rsidRDefault="005D3E36" w:rsidP="00E05B5F">
            <w:pPr>
              <w:rPr>
                <w:rFonts w:cstheme="minorHAnsi"/>
                <w:sz w:val="16"/>
                <w:szCs w:val="16"/>
              </w:rPr>
            </w:pPr>
          </w:p>
        </w:tc>
        <w:tc>
          <w:tcPr>
            <w:tcW w:w="900" w:type="dxa"/>
            <w:noWrap/>
            <w:hideMark/>
          </w:tcPr>
          <w:p w14:paraId="5929B906" w14:textId="77777777" w:rsidR="005D3E36" w:rsidRPr="00E6323F" w:rsidRDefault="005D3E36" w:rsidP="00E05B5F">
            <w:pPr>
              <w:rPr>
                <w:rFonts w:cstheme="minorHAnsi"/>
                <w:sz w:val="16"/>
                <w:szCs w:val="16"/>
              </w:rPr>
            </w:pPr>
          </w:p>
        </w:tc>
        <w:tc>
          <w:tcPr>
            <w:tcW w:w="810" w:type="dxa"/>
            <w:noWrap/>
            <w:hideMark/>
          </w:tcPr>
          <w:p w14:paraId="30AC06EE" w14:textId="77777777" w:rsidR="005D3E36" w:rsidRPr="00E6323F" w:rsidRDefault="005D3E36" w:rsidP="00E05B5F">
            <w:pPr>
              <w:rPr>
                <w:rFonts w:cstheme="minorHAnsi"/>
                <w:sz w:val="16"/>
                <w:szCs w:val="16"/>
              </w:rPr>
            </w:pPr>
          </w:p>
        </w:tc>
        <w:tc>
          <w:tcPr>
            <w:tcW w:w="900" w:type="dxa"/>
            <w:noWrap/>
            <w:hideMark/>
          </w:tcPr>
          <w:p w14:paraId="52929394" w14:textId="77777777" w:rsidR="005D3E36" w:rsidRPr="00E6323F" w:rsidRDefault="005D3E36" w:rsidP="00E05B5F">
            <w:pPr>
              <w:rPr>
                <w:rFonts w:cstheme="minorHAnsi"/>
                <w:sz w:val="16"/>
                <w:szCs w:val="16"/>
              </w:rPr>
            </w:pPr>
          </w:p>
        </w:tc>
      </w:tr>
      <w:tr w:rsidR="005D3E36" w:rsidRPr="00E6323F" w14:paraId="017904D6" w14:textId="77777777" w:rsidTr="00E05B5F">
        <w:tc>
          <w:tcPr>
            <w:tcW w:w="6115" w:type="dxa"/>
            <w:gridSpan w:val="7"/>
            <w:noWrap/>
            <w:hideMark/>
          </w:tcPr>
          <w:p w14:paraId="6452CD28" w14:textId="77777777" w:rsidR="005D3E36" w:rsidRPr="00E6323F" w:rsidRDefault="005D3E36" w:rsidP="00E05B5F">
            <w:pPr>
              <w:rPr>
                <w:rFonts w:cstheme="minorHAnsi"/>
                <w:sz w:val="16"/>
                <w:szCs w:val="16"/>
              </w:rPr>
            </w:pPr>
            <w:r w:rsidRPr="00E6323F">
              <w:rPr>
                <w:rFonts w:cstheme="minorHAnsi"/>
                <w:sz w:val="16"/>
                <w:szCs w:val="16"/>
              </w:rPr>
              <w:t>basic outfall particulate bound concentration</w:t>
            </w:r>
          </w:p>
        </w:tc>
        <w:tc>
          <w:tcPr>
            <w:tcW w:w="900" w:type="dxa"/>
            <w:noWrap/>
            <w:hideMark/>
          </w:tcPr>
          <w:p w14:paraId="57956BF8" w14:textId="77777777" w:rsidR="005D3E36" w:rsidRPr="00E6323F" w:rsidRDefault="005D3E36" w:rsidP="00E05B5F">
            <w:pPr>
              <w:rPr>
                <w:rFonts w:cstheme="minorHAnsi"/>
                <w:sz w:val="16"/>
                <w:szCs w:val="16"/>
              </w:rPr>
            </w:pPr>
            <w:r w:rsidRPr="00E6323F">
              <w:rPr>
                <w:rFonts w:cstheme="minorHAnsi"/>
                <w:sz w:val="16"/>
                <w:szCs w:val="16"/>
              </w:rPr>
              <w:t>0.087</w:t>
            </w:r>
          </w:p>
        </w:tc>
        <w:tc>
          <w:tcPr>
            <w:tcW w:w="810" w:type="dxa"/>
            <w:noWrap/>
            <w:hideMark/>
          </w:tcPr>
          <w:p w14:paraId="1A5BED47" w14:textId="77777777" w:rsidR="005D3E36" w:rsidRPr="00E6323F" w:rsidRDefault="005D3E36" w:rsidP="00E05B5F">
            <w:pPr>
              <w:rPr>
                <w:rFonts w:asciiTheme="minorHAnsi" w:hAnsiTheme="minorHAnsi" w:cstheme="minorHAnsi"/>
                <w:sz w:val="16"/>
                <w:szCs w:val="16"/>
              </w:rPr>
            </w:pPr>
          </w:p>
        </w:tc>
        <w:tc>
          <w:tcPr>
            <w:tcW w:w="900" w:type="dxa"/>
            <w:noWrap/>
            <w:hideMark/>
          </w:tcPr>
          <w:p w14:paraId="53AA6AA6" w14:textId="77777777" w:rsidR="005D3E36" w:rsidRPr="00E6323F" w:rsidRDefault="005D3E36" w:rsidP="00E05B5F">
            <w:pPr>
              <w:rPr>
                <w:rFonts w:cstheme="minorHAnsi"/>
                <w:sz w:val="16"/>
                <w:szCs w:val="16"/>
              </w:rPr>
            </w:pPr>
            <w:r w:rsidRPr="00E6323F">
              <w:rPr>
                <w:rFonts w:cstheme="minorHAnsi"/>
                <w:sz w:val="16"/>
                <w:szCs w:val="16"/>
              </w:rPr>
              <w:t>3.7</w:t>
            </w:r>
          </w:p>
        </w:tc>
        <w:tc>
          <w:tcPr>
            <w:tcW w:w="810" w:type="dxa"/>
            <w:noWrap/>
            <w:hideMark/>
          </w:tcPr>
          <w:p w14:paraId="4BCA4270" w14:textId="77777777" w:rsidR="005D3E36" w:rsidRPr="00E6323F" w:rsidRDefault="005D3E36" w:rsidP="00E05B5F">
            <w:pPr>
              <w:rPr>
                <w:rFonts w:asciiTheme="minorHAnsi" w:hAnsiTheme="minorHAnsi" w:cstheme="minorHAnsi"/>
                <w:sz w:val="16"/>
                <w:szCs w:val="16"/>
              </w:rPr>
            </w:pPr>
          </w:p>
        </w:tc>
        <w:tc>
          <w:tcPr>
            <w:tcW w:w="900" w:type="dxa"/>
            <w:noWrap/>
            <w:hideMark/>
          </w:tcPr>
          <w:p w14:paraId="29639E40" w14:textId="77777777" w:rsidR="005D3E36" w:rsidRPr="00E6323F" w:rsidRDefault="005D3E36" w:rsidP="00E05B5F">
            <w:pPr>
              <w:rPr>
                <w:rFonts w:cstheme="minorHAnsi"/>
                <w:sz w:val="16"/>
                <w:szCs w:val="16"/>
              </w:rPr>
            </w:pPr>
            <w:r w:rsidRPr="00E6323F">
              <w:rPr>
                <w:rFonts w:cstheme="minorHAnsi"/>
                <w:sz w:val="16"/>
                <w:szCs w:val="16"/>
              </w:rPr>
              <w:t>93.8</w:t>
            </w:r>
          </w:p>
        </w:tc>
        <w:tc>
          <w:tcPr>
            <w:tcW w:w="810" w:type="dxa"/>
            <w:noWrap/>
            <w:hideMark/>
          </w:tcPr>
          <w:p w14:paraId="6DBAD5BD" w14:textId="77777777" w:rsidR="005D3E36" w:rsidRPr="00E6323F" w:rsidRDefault="005D3E36" w:rsidP="00E05B5F">
            <w:pPr>
              <w:rPr>
                <w:rFonts w:asciiTheme="minorHAnsi" w:hAnsiTheme="minorHAnsi" w:cstheme="minorHAnsi"/>
                <w:sz w:val="16"/>
                <w:szCs w:val="16"/>
              </w:rPr>
            </w:pPr>
          </w:p>
        </w:tc>
        <w:tc>
          <w:tcPr>
            <w:tcW w:w="900" w:type="dxa"/>
            <w:noWrap/>
            <w:hideMark/>
          </w:tcPr>
          <w:p w14:paraId="33A6A15B" w14:textId="77777777" w:rsidR="005D3E36" w:rsidRPr="00E6323F" w:rsidRDefault="005D3E36" w:rsidP="00E05B5F">
            <w:pPr>
              <w:rPr>
                <w:rFonts w:cstheme="minorHAnsi"/>
                <w:sz w:val="16"/>
                <w:szCs w:val="16"/>
              </w:rPr>
            </w:pPr>
            <w:r w:rsidRPr="00E6323F">
              <w:rPr>
                <w:rFonts w:cstheme="minorHAnsi"/>
                <w:sz w:val="16"/>
                <w:szCs w:val="16"/>
              </w:rPr>
              <w:t>23.8</w:t>
            </w:r>
          </w:p>
        </w:tc>
        <w:tc>
          <w:tcPr>
            <w:tcW w:w="810" w:type="dxa"/>
            <w:noWrap/>
            <w:hideMark/>
          </w:tcPr>
          <w:p w14:paraId="1A88F6E7" w14:textId="77777777" w:rsidR="005D3E36" w:rsidRPr="00E6323F" w:rsidRDefault="005D3E36" w:rsidP="00E05B5F">
            <w:pPr>
              <w:rPr>
                <w:rFonts w:asciiTheme="minorHAnsi" w:hAnsiTheme="minorHAnsi" w:cstheme="minorHAnsi"/>
                <w:sz w:val="16"/>
                <w:szCs w:val="16"/>
              </w:rPr>
            </w:pPr>
          </w:p>
        </w:tc>
        <w:tc>
          <w:tcPr>
            <w:tcW w:w="900" w:type="dxa"/>
            <w:noWrap/>
            <w:hideMark/>
          </w:tcPr>
          <w:p w14:paraId="1374C367" w14:textId="77777777" w:rsidR="005D3E36" w:rsidRPr="00E6323F" w:rsidRDefault="005D3E36" w:rsidP="00E05B5F">
            <w:pPr>
              <w:rPr>
                <w:rFonts w:cstheme="minorHAnsi"/>
                <w:sz w:val="16"/>
                <w:szCs w:val="16"/>
              </w:rPr>
            </w:pPr>
            <w:r w:rsidRPr="00E6323F">
              <w:rPr>
                <w:rFonts w:cstheme="minorHAnsi"/>
                <w:sz w:val="16"/>
                <w:szCs w:val="16"/>
              </w:rPr>
              <w:t>3.1</w:t>
            </w:r>
          </w:p>
        </w:tc>
      </w:tr>
      <w:tr w:rsidR="005D3E36" w:rsidRPr="00E6323F" w14:paraId="3F67A1E2" w14:textId="77777777" w:rsidTr="005D3E36">
        <w:tc>
          <w:tcPr>
            <w:tcW w:w="535" w:type="dxa"/>
            <w:noWrap/>
            <w:hideMark/>
          </w:tcPr>
          <w:p w14:paraId="1ABB44FC" w14:textId="77777777" w:rsidR="005D3E36" w:rsidRPr="00E6323F" w:rsidRDefault="005D3E36" w:rsidP="00E05B5F">
            <w:pPr>
              <w:rPr>
                <w:rFonts w:asciiTheme="minorHAnsi" w:hAnsiTheme="minorHAnsi" w:cstheme="minorHAnsi"/>
                <w:sz w:val="16"/>
                <w:szCs w:val="16"/>
              </w:rPr>
            </w:pPr>
          </w:p>
        </w:tc>
        <w:tc>
          <w:tcPr>
            <w:tcW w:w="900" w:type="dxa"/>
            <w:noWrap/>
            <w:hideMark/>
          </w:tcPr>
          <w:p w14:paraId="1D5236B7" w14:textId="77777777" w:rsidR="005D3E36" w:rsidRPr="00E6323F" w:rsidRDefault="005D3E36" w:rsidP="00E05B5F">
            <w:pPr>
              <w:rPr>
                <w:rFonts w:cstheme="minorHAnsi"/>
                <w:sz w:val="16"/>
                <w:szCs w:val="16"/>
              </w:rPr>
            </w:pPr>
          </w:p>
        </w:tc>
        <w:tc>
          <w:tcPr>
            <w:tcW w:w="810" w:type="dxa"/>
            <w:noWrap/>
            <w:hideMark/>
          </w:tcPr>
          <w:p w14:paraId="7609CE2D" w14:textId="77777777" w:rsidR="005D3E36" w:rsidRPr="00E6323F" w:rsidRDefault="005D3E36" w:rsidP="00E05B5F">
            <w:pPr>
              <w:rPr>
                <w:rFonts w:cstheme="minorHAnsi"/>
                <w:sz w:val="16"/>
                <w:szCs w:val="16"/>
              </w:rPr>
            </w:pPr>
          </w:p>
        </w:tc>
        <w:tc>
          <w:tcPr>
            <w:tcW w:w="810" w:type="dxa"/>
            <w:noWrap/>
            <w:hideMark/>
          </w:tcPr>
          <w:p w14:paraId="713785AD" w14:textId="77777777" w:rsidR="005D3E36" w:rsidRPr="00E6323F" w:rsidRDefault="005D3E36" w:rsidP="00E05B5F">
            <w:pPr>
              <w:rPr>
                <w:rFonts w:cstheme="minorHAnsi"/>
                <w:sz w:val="16"/>
                <w:szCs w:val="16"/>
              </w:rPr>
            </w:pPr>
          </w:p>
        </w:tc>
        <w:tc>
          <w:tcPr>
            <w:tcW w:w="1260" w:type="dxa"/>
            <w:noWrap/>
            <w:hideMark/>
          </w:tcPr>
          <w:p w14:paraId="7A1020AD" w14:textId="77777777" w:rsidR="005D3E36" w:rsidRPr="00E6323F" w:rsidRDefault="005D3E36" w:rsidP="00E05B5F">
            <w:pPr>
              <w:rPr>
                <w:rFonts w:cstheme="minorHAnsi"/>
                <w:sz w:val="16"/>
                <w:szCs w:val="16"/>
              </w:rPr>
            </w:pPr>
          </w:p>
        </w:tc>
        <w:tc>
          <w:tcPr>
            <w:tcW w:w="990" w:type="dxa"/>
            <w:noWrap/>
            <w:hideMark/>
          </w:tcPr>
          <w:p w14:paraId="57C27D2A" w14:textId="77777777" w:rsidR="005D3E36" w:rsidRPr="00E6323F" w:rsidRDefault="005D3E36" w:rsidP="00E05B5F">
            <w:pPr>
              <w:rPr>
                <w:rFonts w:cstheme="minorHAnsi"/>
                <w:sz w:val="16"/>
                <w:szCs w:val="16"/>
              </w:rPr>
            </w:pPr>
          </w:p>
        </w:tc>
        <w:tc>
          <w:tcPr>
            <w:tcW w:w="810" w:type="dxa"/>
            <w:noWrap/>
            <w:hideMark/>
          </w:tcPr>
          <w:p w14:paraId="5B4898E3" w14:textId="77777777" w:rsidR="005D3E36" w:rsidRPr="00E6323F" w:rsidRDefault="005D3E36" w:rsidP="00E05B5F">
            <w:pPr>
              <w:rPr>
                <w:rFonts w:cstheme="minorHAnsi"/>
                <w:sz w:val="16"/>
                <w:szCs w:val="16"/>
              </w:rPr>
            </w:pPr>
          </w:p>
        </w:tc>
        <w:tc>
          <w:tcPr>
            <w:tcW w:w="900" w:type="dxa"/>
            <w:noWrap/>
            <w:hideMark/>
          </w:tcPr>
          <w:p w14:paraId="0B1E1422" w14:textId="77777777" w:rsidR="005D3E36" w:rsidRPr="00E6323F" w:rsidRDefault="005D3E36" w:rsidP="00E05B5F">
            <w:pPr>
              <w:rPr>
                <w:rFonts w:cstheme="minorHAnsi"/>
                <w:sz w:val="16"/>
                <w:szCs w:val="16"/>
              </w:rPr>
            </w:pPr>
          </w:p>
        </w:tc>
        <w:tc>
          <w:tcPr>
            <w:tcW w:w="810" w:type="dxa"/>
            <w:noWrap/>
            <w:hideMark/>
          </w:tcPr>
          <w:p w14:paraId="1BF723C3" w14:textId="77777777" w:rsidR="005D3E36" w:rsidRPr="00E6323F" w:rsidRDefault="005D3E36" w:rsidP="00E05B5F">
            <w:pPr>
              <w:rPr>
                <w:rFonts w:cstheme="minorHAnsi"/>
                <w:sz w:val="16"/>
                <w:szCs w:val="16"/>
              </w:rPr>
            </w:pPr>
          </w:p>
        </w:tc>
        <w:tc>
          <w:tcPr>
            <w:tcW w:w="900" w:type="dxa"/>
            <w:noWrap/>
            <w:hideMark/>
          </w:tcPr>
          <w:p w14:paraId="7323A749" w14:textId="77777777" w:rsidR="005D3E36" w:rsidRPr="00E6323F" w:rsidRDefault="005D3E36" w:rsidP="00E05B5F">
            <w:pPr>
              <w:rPr>
                <w:rFonts w:cstheme="minorHAnsi"/>
                <w:sz w:val="16"/>
                <w:szCs w:val="16"/>
              </w:rPr>
            </w:pPr>
          </w:p>
        </w:tc>
        <w:tc>
          <w:tcPr>
            <w:tcW w:w="810" w:type="dxa"/>
            <w:noWrap/>
            <w:hideMark/>
          </w:tcPr>
          <w:p w14:paraId="39D5853E" w14:textId="77777777" w:rsidR="005D3E36" w:rsidRPr="00E6323F" w:rsidRDefault="005D3E36" w:rsidP="00E05B5F">
            <w:pPr>
              <w:rPr>
                <w:rFonts w:cstheme="minorHAnsi"/>
                <w:sz w:val="16"/>
                <w:szCs w:val="16"/>
              </w:rPr>
            </w:pPr>
          </w:p>
        </w:tc>
        <w:tc>
          <w:tcPr>
            <w:tcW w:w="900" w:type="dxa"/>
            <w:noWrap/>
            <w:hideMark/>
          </w:tcPr>
          <w:p w14:paraId="4F6580C0" w14:textId="77777777" w:rsidR="005D3E36" w:rsidRPr="00E6323F" w:rsidRDefault="005D3E36" w:rsidP="00E05B5F">
            <w:pPr>
              <w:rPr>
                <w:rFonts w:cstheme="minorHAnsi"/>
                <w:sz w:val="16"/>
                <w:szCs w:val="16"/>
              </w:rPr>
            </w:pPr>
          </w:p>
        </w:tc>
        <w:tc>
          <w:tcPr>
            <w:tcW w:w="810" w:type="dxa"/>
            <w:noWrap/>
            <w:hideMark/>
          </w:tcPr>
          <w:p w14:paraId="04092ECE" w14:textId="77777777" w:rsidR="005D3E36" w:rsidRPr="00E6323F" w:rsidRDefault="005D3E36" w:rsidP="00E05B5F">
            <w:pPr>
              <w:rPr>
                <w:rFonts w:cstheme="minorHAnsi"/>
                <w:sz w:val="16"/>
                <w:szCs w:val="16"/>
              </w:rPr>
            </w:pPr>
          </w:p>
        </w:tc>
        <w:tc>
          <w:tcPr>
            <w:tcW w:w="900" w:type="dxa"/>
            <w:noWrap/>
            <w:hideMark/>
          </w:tcPr>
          <w:p w14:paraId="6F553B46" w14:textId="77777777" w:rsidR="005D3E36" w:rsidRPr="00E6323F" w:rsidRDefault="005D3E36" w:rsidP="00E05B5F">
            <w:pPr>
              <w:rPr>
                <w:rFonts w:cstheme="minorHAnsi"/>
                <w:sz w:val="16"/>
                <w:szCs w:val="16"/>
              </w:rPr>
            </w:pPr>
          </w:p>
        </w:tc>
        <w:tc>
          <w:tcPr>
            <w:tcW w:w="810" w:type="dxa"/>
            <w:noWrap/>
            <w:hideMark/>
          </w:tcPr>
          <w:p w14:paraId="33CFCD3D" w14:textId="77777777" w:rsidR="005D3E36" w:rsidRPr="00E6323F" w:rsidRDefault="005D3E36" w:rsidP="00E05B5F">
            <w:pPr>
              <w:rPr>
                <w:rFonts w:cstheme="minorHAnsi"/>
                <w:sz w:val="16"/>
                <w:szCs w:val="16"/>
              </w:rPr>
            </w:pPr>
          </w:p>
        </w:tc>
        <w:tc>
          <w:tcPr>
            <w:tcW w:w="900" w:type="dxa"/>
            <w:noWrap/>
            <w:hideMark/>
          </w:tcPr>
          <w:p w14:paraId="46016AB6" w14:textId="77777777" w:rsidR="005D3E36" w:rsidRPr="00E6323F" w:rsidRDefault="005D3E36" w:rsidP="00E05B5F">
            <w:pPr>
              <w:rPr>
                <w:rFonts w:cstheme="minorHAnsi"/>
                <w:sz w:val="16"/>
                <w:szCs w:val="16"/>
              </w:rPr>
            </w:pPr>
          </w:p>
        </w:tc>
      </w:tr>
      <w:tr w:rsidR="005D3E36" w:rsidRPr="00E6323F" w14:paraId="374D59F5" w14:textId="77777777" w:rsidTr="00E05B5F">
        <w:tc>
          <w:tcPr>
            <w:tcW w:w="6115" w:type="dxa"/>
            <w:gridSpan w:val="7"/>
            <w:noWrap/>
            <w:hideMark/>
          </w:tcPr>
          <w:p w14:paraId="05BA25CF" w14:textId="77777777" w:rsidR="005D3E36" w:rsidRPr="00E6323F" w:rsidRDefault="005D3E36" w:rsidP="00E05B5F">
            <w:pPr>
              <w:rPr>
                <w:rFonts w:cstheme="minorHAnsi"/>
                <w:sz w:val="16"/>
                <w:szCs w:val="16"/>
              </w:rPr>
            </w:pPr>
            <w:r w:rsidRPr="00E6323F">
              <w:rPr>
                <w:rFonts w:cstheme="minorHAnsi"/>
                <w:sz w:val="16"/>
                <w:szCs w:val="16"/>
              </w:rPr>
              <w:t>corrected particulate bound concentrati</w:t>
            </w:r>
            <w:r>
              <w:rPr>
                <w:rFonts w:cstheme="minorHAnsi"/>
                <w:sz w:val="16"/>
                <w:szCs w:val="16"/>
              </w:rPr>
              <w:t>o</w:t>
            </w:r>
            <w:r w:rsidRPr="00E6323F">
              <w:rPr>
                <w:rFonts w:cstheme="minorHAnsi"/>
                <w:sz w:val="16"/>
                <w:szCs w:val="16"/>
              </w:rPr>
              <w:t>n with factor</w:t>
            </w:r>
            <w:r>
              <w:rPr>
                <w:rFonts w:cstheme="minorHAnsi"/>
                <w:sz w:val="16"/>
                <w:szCs w:val="16"/>
              </w:rPr>
              <w:t xml:space="preserve"> (mg/L for P; ug/L for others)</w:t>
            </w:r>
          </w:p>
        </w:tc>
        <w:tc>
          <w:tcPr>
            <w:tcW w:w="900" w:type="dxa"/>
            <w:noWrap/>
            <w:hideMark/>
          </w:tcPr>
          <w:p w14:paraId="51492D59" w14:textId="2E030455" w:rsidR="005D3E36" w:rsidRPr="00E6323F" w:rsidRDefault="000D27E8" w:rsidP="00E05B5F">
            <w:pPr>
              <w:rPr>
                <w:rFonts w:cstheme="minorHAnsi"/>
                <w:sz w:val="16"/>
                <w:szCs w:val="16"/>
              </w:rPr>
            </w:pPr>
            <w:r>
              <w:rPr>
                <w:rFonts w:cstheme="minorHAnsi"/>
                <w:sz w:val="16"/>
                <w:szCs w:val="16"/>
              </w:rPr>
              <w:t>0.076</w:t>
            </w:r>
          </w:p>
        </w:tc>
        <w:tc>
          <w:tcPr>
            <w:tcW w:w="810" w:type="dxa"/>
            <w:noWrap/>
            <w:hideMark/>
          </w:tcPr>
          <w:p w14:paraId="7F5D7D2E" w14:textId="77777777" w:rsidR="005D3E36" w:rsidRPr="00E6323F" w:rsidRDefault="005D3E36" w:rsidP="00E05B5F">
            <w:pPr>
              <w:rPr>
                <w:rFonts w:asciiTheme="minorHAnsi" w:hAnsiTheme="minorHAnsi" w:cstheme="minorHAnsi"/>
                <w:sz w:val="16"/>
                <w:szCs w:val="16"/>
              </w:rPr>
            </w:pPr>
          </w:p>
        </w:tc>
        <w:tc>
          <w:tcPr>
            <w:tcW w:w="900" w:type="dxa"/>
            <w:noWrap/>
            <w:hideMark/>
          </w:tcPr>
          <w:p w14:paraId="40984359" w14:textId="76A43E6C" w:rsidR="005D3E36" w:rsidRPr="00E6323F" w:rsidRDefault="000D27E8" w:rsidP="00E05B5F">
            <w:pPr>
              <w:rPr>
                <w:rFonts w:cstheme="minorHAnsi"/>
                <w:sz w:val="16"/>
                <w:szCs w:val="16"/>
              </w:rPr>
            </w:pPr>
            <w:r>
              <w:rPr>
                <w:rFonts w:cstheme="minorHAnsi"/>
                <w:sz w:val="16"/>
                <w:szCs w:val="16"/>
              </w:rPr>
              <w:t>3.7</w:t>
            </w:r>
          </w:p>
        </w:tc>
        <w:tc>
          <w:tcPr>
            <w:tcW w:w="810" w:type="dxa"/>
            <w:noWrap/>
            <w:hideMark/>
          </w:tcPr>
          <w:p w14:paraId="2C5C8E11" w14:textId="77777777" w:rsidR="005D3E36" w:rsidRPr="00E6323F" w:rsidRDefault="005D3E36" w:rsidP="00E05B5F">
            <w:pPr>
              <w:rPr>
                <w:rFonts w:asciiTheme="minorHAnsi" w:hAnsiTheme="minorHAnsi" w:cstheme="minorHAnsi"/>
                <w:sz w:val="16"/>
                <w:szCs w:val="16"/>
              </w:rPr>
            </w:pPr>
          </w:p>
        </w:tc>
        <w:tc>
          <w:tcPr>
            <w:tcW w:w="900" w:type="dxa"/>
            <w:noWrap/>
            <w:hideMark/>
          </w:tcPr>
          <w:p w14:paraId="75C2E8C1" w14:textId="07F466AD" w:rsidR="005D3E36" w:rsidRPr="00E6323F" w:rsidRDefault="000D27E8" w:rsidP="00E05B5F">
            <w:pPr>
              <w:rPr>
                <w:rFonts w:cstheme="minorHAnsi"/>
                <w:sz w:val="16"/>
                <w:szCs w:val="16"/>
              </w:rPr>
            </w:pPr>
            <w:r>
              <w:rPr>
                <w:rFonts w:cstheme="minorHAnsi"/>
                <w:sz w:val="16"/>
                <w:szCs w:val="16"/>
              </w:rPr>
              <w:t>94.8</w:t>
            </w:r>
          </w:p>
        </w:tc>
        <w:tc>
          <w:tcPr>
            <w:tcW w:w="810" w:type="dxa"/>
            <w:noWrap/>
            <w:hideMark/>
          </w:tcPr>
          <w:p w14:paraId="5168385C" w14:textId="77777777" w:rsidR="005D3E36" w:rsidRPr="00E6323F" w:rsidRDefault="005D3E36" w:rsidP="00E05B5F">
            <w:pPr>
              <w:rPr>
                <w:rFonts w:asciiTheme="minorHAnsi" w:hAnsiTheme="minorHAnsi" w:cstheme="minorHAnsi"/>
                <w:sz w:val="16"/>
                <w:szCs w:val="16"/>
              </w:rPr>
            </w:pPr>
          </w:p>
        </w:tc>
        <w:tc>
          <w:tcPr>
            <w:tcW w:w="900" w:type="dxa"/>
            <w:noWrap/>
            <w:hideMark/>
          </w:tcPr>
          <w:p w14:paraId="26471231" w14:textId="59B5536B" w:rsidR="005D3E36" w:rsidRPr="00E6323F" w:rsidRDefault="000D27E8" w:rsidP="00E05B5F">
            <w:pPr>
              <w:rPr>
                <w:rFonts w:cstheme="minorHAnsi"/>
                <w:sz w:val="16"/>
                <w:szCs w:val="16"/>
              </w:rPr>
            </w:pPr>
            <w:r>
              <w:rPr>
                <w:rFonts w:cstheme="minorHAnsi"/>
                <w:sz w:val="16"/>
                <w:szCs w:val="16"/>
              </w:rPr>
              <w:t>23.5</w:t>
            </w:r>
          </w:p>
        </w:tc>
        <w:tc>
          <w:tcPr>
            <w:tcW w:w="810" w:type="dxa"/>
            <w:noWrap/>
            <w:hideMark/>
          </w:tcPr>
          <w:p w14:paraId="0F91A371" w14:textId="77777777" w:rsidR="005D3E36" w:rsidRPr="00E6323F" w:rsidRDefault="005D3E36" w:rsidP="00E05B5F">
            <w:pPr>
              <w:rPr>
                <w:rFonts w:asciiTheme="minorHAnsi" w:hAnsiTheme="minorHAnsi" w:cstheme="minorHAnsi"/>
                <w:sz w:val="16"/>
                <w:szCs w:val="16"/>
              </w:rPr>
            </w:pPr>
          </w:p>
        </w:tc>
        <w:tc>
          <w:tcPr>
            <w:tcW w:w="900" w:type="dxa"/>
            <w:noWrap/>
            <w:hideMark/>
          </w:tcPr>
          <w:p w14:paraId="6137DE05" w14:textId="2D15B4FC" w:rsidR="005D3E36" w:rsidRPr="00E6323F" w:rsidRDefault="000D27E8" w:rsidP="00E05B5F">
            <w:pPr>
              <w:rPr>
                <w:rFonts w:cstheme="minorHAnsi"/>
                <w:sz w:val="16"/>
                <w:szCs w:val="16"/>
              </w:rPr>
            </w:pPr>
            <w:r>
              <w:rPr>
                <w:rFonts w:cstheme="minorHAnsi"/>
                <w:sz w:val="16"/>
                <w:szCs w:val="16"/>
              </w:rPr>
              <w:t>3.1</w:t>
            </w:r>
          </w:p>
        </w:tc>
      </w:tr>
      <w:tr w:rsidR="005D3E36" w:rsidRPr="00E6323F" w14:paraId="01E8E9AC" w14:textId="77777777" w:rsidTr="005D3E36">
        <w:tc>
          <w:tcPr>
            <w:tcW w:w="535" w:type="dxa"/>
            <w:noWrap/>
            <w:hideMark/>
          </w:tcPr>
          <w:p w14:paraId="2D80D450" w14:textId="77777777" w:rsidR="005D3E36" w:rsidRPr="00E6323F" w:rsidRDefault="005D3E36" w:rsidP="00E05B5F">
            <w:pPr>
              <w:rPr>
                <w:rFonts w:asciiTheme="minorHAnsi" w:hAnsiTheme="minorHAnsi" w:cstheme="minorHAnsi"/>
                <w:sz w:val="16"/>
                <w:szCs w:val="16"/>
              </w:rPr>
            </w:pPr>
          </w:p>
        </w:tc>
        <w:tc>
          <w:tcPr>
            <w:tcW w:w="900" w:type="dxa"/>
            <w:noWrap/>
            <w:hideMark/>
          </w:tcPr>
          <w:p w14:paraId="425DBF67" w14:textId="77777777" w:rsidR="005D3E36" w:rsidRPr="00E6323F" w:rsidRDefault="005D3E36" w:rsidP="00E05B5F">
            <w:pPr>
              <w:rPr>
                <w:rFonts w:cstheme="minorHAnsi"/>
                <w:sz w:val="16"/>
                <w:szCs w:val="16"/>
              </w:rPr>
            </w:pPr>
          </w:p>
        </w:tc>
        <w:tc>
          <w:tcPr>
            <w:tcW w:w="810" w:type="dxa"/>
            <w:noWrap/>
            <w:hideMark/>
          </w:tcPr>
          <w:p w14:paraId="2184B10E" w14:textId="77777777" w:rsidR="005D3E36" w:rsidRPr="00E6323F" w:rsidRDefault="005D3E36" w:rsidP="00E05B5F">
            <w:pPr>
              <w:rPr>
                <w:rFonts w:cstheme="minorHAnsi"/>
                <w:sz w:val="16"/>
                <w:szCs w:val="16"/>
              </w:rPr>
            </w:pPr>
          </w:p>
        </w:tc>
        <w:tc>
          <w:tcPr>
            <w:tcW w:w="810" w:type="dxa"/>
            <w:noWrap/>
            <w:hideMark/>
          </w:tcPr>
          <w:p w14:paraId="7A89295E" w14:textId="77777777" w:rsidR="005D3E36" w:rsidRPr="00E6323F" w:rsidRDefault="005D3E36" w:rsidP="00E05B5F">
            <w:pPr>
              <w:rPr>
                <w:rFonts w:cstheme="minorHAnsi"/>
                <w:sz w:val="16"/>
                <w:szCs w:val="16"/>
              </w:rPr>
            </w:pPr>
          </w:p>
        </w:tc>
        <w:tc>
          <w:tcPr>
            <w:tcW w:w="1260" w:type="dxa"/>
            <w:noWrap/>
            <w:hideMark/>
          </w:tcPr>
          <w:p w14:paraId="7B04FFB1" w14:textId="77777777" w:rsidR="005D3E36" w:rsidRPr="00E6323F" w:rsidRDefault="005D3E36" w:rsidP="00E05B5F">
            <w:pPr>
              <w:rPr>
                <w:rFonts w:cstheme="minorHAnsi"/>
                <w:sz w:val="16"/>
                <w:szCs w:val="16"/>
              </w:rPr>
            </w:pPr>
          </w:p>
        </w:tc>
        <w:tc>
          <w:tcPr>
            <w:tcW w:w="990" w:type="dxa"/>
            <w:noWrap/>
            <w:hideMark/>
          </w:tcPr>
          <w:p w14:paraId="09D235F2" w14:textId="77777777" w:rsidR="005D3E36" w:rsidRPr="00E6323F" w:rsidRDefault="005D3E36" w:rsidP="00E05B5F">
            <w:pPr>
              <w:rPr>
                <w:rFonts w:cstheme="minorHAnsi"/>
                <w:sz w:val="16"/>
                <w:szCs w:val="16"/>
              </w:rPr>
            </w:pPr>
          </w:p>
        </w:tc>
        <w:tc>
          <w:tcPr>
            <w:tcW w:w="810" w:type="dxa"/>
            <w:noWrap/>
            <w:hideMark/>
          </w:tcPr>
          <w:p w14:paraId="606C3624" w14:textId="77777777" w:rsidR="005D3E36" w:rsidRPr="00E6323F" w:rsidRDefault="005D3E36" w:rsidP="00E05B5F">
            <w:pPr>
              <w:rPr>
                <w:rFonts w:cstheme="minorHAnsi"/>
                <w:sz w:val="16"/>
                <w:szCs w:val="16"/>
              </w:rPr>
            </w:pPr>
          </w:p>
        </w:tc>
        <w:tc>
          <w:tcPr>
            <w:tcW w:w="900" w:type="dxa"/>
            <w:noWrap/>
            <w:hideMark/>
          </w:tcPr>
          <w:p w14:paraId="3265E9E2" w14:textId="77777777" w:rsidR="005D3E36" w:rsidRPr="00E6323F" w:rsidRDefault="005D3E36" w:rsidP="00E05B5F">
            <w:pPr>
              <w:rPr>
                <w:rFonts w:cstheme="minorHAnsi"/>
                <w:sz w:val="16"/>
                <w:szCs w:val="16"/>
              </w:rPr>
            </w:pPr>
          </w:p>
        </w:tc>
        <w:tc>
          <w:tcPr>
            <w:tcW w:w="810" w:type="dxa"/>
            <w:noWrap/>
            <w:hideMark/>
          </w:tcPr>
          <w:p w14:paraId="0ACA3EAC" w14:textId="77777777" w:rsidR="005D3E36" w:rsidRPr="00E6323F" w:rsidRDefault="005D3E36" w:rsidP="00E05B5F">
            <w:pPr>
              <w:rPr>
                <w:rFonts w:cstheme="minorHAnsi"/>
                <w:sz w:val="16"/>
                <w:szCs w:val="16"/>
              </w:rPr>
            </w:pPr>
          </w:p>
        </w:tc>
        <w:tc>
          <w:tcPr>
            <w:tcW w:w="900" w:type="dxa"/>
            <w:noWrap/>
            <w:hideMark/>
          </w:tcPr>
          <w:p w14:paraId="0BD30F79" w14:textId="77777777" w:rsidR="005D3E36" w:rsidRPr="00E6323F" w:rsidRDefault="005D3E36" w:rsidP="00E05B5F">
            <w:pPr>
              <w:rPr>
                <w:rFonts w:cstheme="minorHAnsi"/>
                <w:sz w:val="16"/>
                <w:szCs w:val="16"/>
              </w:rPr>
            </w:pPr>
          </w:p>
        </w:tc>
        <w:tc>
          <w:tcPr>
            <w:tcW w:w="810" w:type="dxa"/>
            <w:noWrap/>
            <w:hideMark/>
          </w:tcPr>
          <w:p w14:paraId="3B055745" w14:textId="77777777" w:rsidR="005D3E36" w:rsidRPr="00E6323F" w:rsidRDefault="005D3E36" w:rsidP="00E05B5F">
            <w:pPr>
              <w:rPr>
                <w:rFonts w:cstheme="minorHAnsi"/>
                <w:sz w:val="16"/>
                <w:szCs w:val="16"/>
              </w:rPr>
            </w:pPr>
          </w:p>
        </w:tc>
        <w:tc>
          <w:tcPr>
            <w:tcW w:w="900" w:type="dxa"/>
            <w:noWrap/>
            <w:hideMark/>
          </w:tcPr>
          <w:p w14:paraId="56F1C263" w14:textId="77777777" w:rsidR="005D3E36" w:rsidRPr="00E6323F" w:rsidRDefault="005D3E36" w:rsidP="00E05B5F">
            <w:pPr>
              <w:rPr>
                <w:rFonts w:cstheme="minorHAnsi"/>
                <w:sz w:val="16"/>
                <w:szCs w:val="16"/>
              </w:rPr>
            </w:pPr>
          </w:p>
        </w:tc>
        <w:tc>
          <w:tcPr>
            <w:tcW w:w="810" w:type="dxa"/>
            <w:noWrap/>
            <w:hideMark/>
          </w:tcPr>
          <w:p w14:paraId="13BB4561" w14:textId="77777777" w:rsidR="005D3E36" w:rsidRPr="00E6323F" w:rsidRDefault="005D3E36" w:rsidP="00E05B5F">
            <w:pPr>
              <w:rPr>
                <w:rFonts w:cstheme="minorHAnsi"/>
                <w:sz w:val="16"/>
                <w:szCs w:val="16"/>
              </w:rPr>
            </w:pPr>
          </w:p>
        </w:tc>
        <w:tc>
          <w:tcPr>
            <w:tcW w:w="900" w:type="dxa"/>
            <w:noWrap/>
            <w:hideMark/>
          </w:tcPr>
          <w:p w14:paraId="126165EB" w14:textId="77777777" w:rsidR="005D3E36" w:rsidRPr="00E6323F" w:rsidRDefault="005D3E36" w:rsidP="00E05B5F">
            <w:pPr>
              <w:rPr>
                <w:rFonts w:cstheme="minorHAnsi"/>
                <w:sz w:val="16"/>
                <w:szCs w:val="16"/>
              </w:rPr>
            </w:pPr>
          </w:p>
        </w:tc>
        <w:tc>
          <w:tcPr>
            <w:tcW w:w="810" w:type="dxa"/>
            <w:noWrap/>
            <w:hideMark/>
          </w:tcPr>
          <w:p w14:paraId="3D8FAD61" w14:textId="77777777" w:rsidR="005D3E36" w:rsidRPr="00E6323F" w:rsidRDefault="005D3E36" w:rsidP="00E05B5F">
            <w:pPr>
              <w:rPr>
                <w:rFonts w:cstheme="minorHAnsi"/>
                <w:sz w:val="16"/>
                <w:szCs w:val="16"/>
              </w:rPr>
            </w:pPr>
          </w:p>
        </w:tc>
        <w:tc>
          <w:tcPr>
            <w:tcW w:w="900" w:type="dxa"/>
            <w:noWrap/>
            <w:hideMark/>
          </w:tcPr>
          <w:p w14:paraId="4BFB473E" w14:textId="77777777" w:rsidR="005D3E36" w:rsidRPr="00E6323F" w:rsidRDefault="005D3E36" w:rsidP="00E05B5F">
            <w:pPr>
              <w:rPr>
                <w:rFonts w:cstheme="minorHAnsi"/>
                <w:sz w:val="16"/>
                <w:szCs w:val="16"/>
              </w:rPr>
            </w:pPr>
          </w:p>
        </w:tc>
      </w:tr>
      <w:tr w:rsidR="005D3E36" w:rsidRPr="00E6323F" w14:paraId="6E4D9F89" w14:textId="77777777" w:rsidTr="00E05B5F">
        <w:tc>
          <w:tcPr>
            <w:tcW w:w="6115" w:type="dxa"/>
            <w:gridSpan w:val="7"/>
            <w:noWrap/>
            <w:hideMark/>
          </w:tcPr>
          <w:p w14:paraId="5F591E49" w14:textId="77777777" w:rsidR="005D3E36" w:rsidRPr="00E6323F" w:rsidRDefault="005D3E36" w:rsidP="00E05B5F">
            <w:pPr>
              <w:rPr>
                <w:rFonts w:cstheme="minorHAnsi"/>
                <w:sz w:val="16"/>
                <w:szCs w:val="16"/>
              </w:rPr>
            </w:pPr>
            <w:r w:rsidRPr="00E6323F">
              <w:rPr>
                <w:rFonts w:cstheme="minorHAnsi"/>
                <w:sz w:val="16"/>
                <w:szCs w:val="16"/>
              </w:rPr>
              <w:t>outfall filtered concentration</w:t>
            </w:r>
            <w:r>
              <w:rPr>
                <w:rFonts w:cstheme="minorHAnsi"/>
                <w:sz w:val="16"/>
                <w:szCs w:val="16"/>
              </w:rPr>
              <w:t xml:space="preserve"> (mg/L for P; ug/L for others)</w:t>
            </w:r>
          </w:p>
        </w:tc>
        <w:tc>
          <w:tcPr>
            <w:tcW w:w="900" w:type="dxa"/>
            <w:noWrap/>
            <w:hideMark/>
          </w:tcPr>
          <w:p w14:paraId="78EBB634" w14:textId="77777777" w:rsidR="005D3E36" w:rsidRPr="00E6323F" w:rsidRDefault="005D3E36" w:rsidP="00E05B5F">
            <w:pPr>
              <w:rPr>
                <w:rFonts w:cstheme="minorHAnsi"/>
                <w:sz w:val="16"/>
                <w:szCs w:val="16"/>
              </w:rPr>
            </w:pPr>
            <w:r w:rsidRPr="00E6323F">
              <w:rPr>
                <w:rFonts w:cstheme="minorHAnsi"/>
                <w:sz w:val="16"/>
                <w:szCs w:val="16"/>
              </w:rPr>
              <w:t>0.263</w:t>
            </w:r>
          </w:p>
        </w:tc>
        <w:tc>
          <w:tcPr>
            <w:tcW w:w="810" w:type="dxa"/>
            <w:noWrap/>
            <w:hideMark/>
          </w:tcPr>
          <w:p w14:paraId="05B9D803" w14:textId="77777777" w:rsidR="005D3E36" w:rsidRPr="00E6323F" w:rsidRDefault="005D3E36" w:rsidP="00E05B5F">
            <w:pPr>
              <w:rPr>
                <w:rFonts w:asciiTheme="minorHAnsi" w:hAnsiTheme="minorHAnsi" w:cstheme="minorHAnsi"/>
                <w:sz w:val="16"/>
                <w:szCs w:val="16"/>
              </w:rPr>
            </w:pPr>
          </w:p>
        </w:tc>
        <w:tc>
          <w:tcPr>
            <w:tcW w:w="900" w:type="dxa"/>
            <w:noWrap/>
            <w:hideMark/>
          </w:tcPr>
          <w:p w14:paraId="45A0ACF4" w14:textId="77777777" w:rsidR="005D3E36" w:rsidRPr="00E6323F" w:rsidRDefault="005D3E36" w:rsidP="00E05B5F">
            <w:pPr>
              <w:rPr>
                <w:rFonts w:cstheme="minorHAnsi"/>
                <w:sz w:val="16"/>
                <w:szCs w:val="16"/>
              </w:rPr>
            </w:pPr>
            <w:r w:rsidRPr="00E6323F">
              <w:rPr>
                <w:rFonts w:cstheme="minorHAnsi"/>
                <w:sz w:val="16"/>
                <w:szCs w:val="16"/>
              </w:rPr>
              <w:t>48.8</w:t>
            </w:r>
          </w:p>
        </w:tc>
        <w:tc>
          <w:tcPr>
            <w:tcW w:w="810" w:type="dxa"/>
            <w:noWrap/>
            <w:hideMark/>
          </w:tcPr>
          <w:p w14:paraId="4017D984" w14:textId="77777777" w:rsidR="005D3E36" w:rsidRPr="00E6323F" w:rsidRDefault="005D3E36" w:rsidP="00E05B5F">
            <w:pPr>
              <w:rPr>
                <w:rFonts w:asciiTheme="minorHAnsi" w:hAnsiTheme="minorHAnsi" w:cstheme="minorHAnsi"/>
                <w:sz w:val="16"/>
                <w:szCs w:val="16"/>
              </w:rPr>
            </w:pPr>
          </w:p>
        </w:tc>
        <w:tc>
          <w:tcPr>
            <w:tcW w:w="900" w:type="dxa"/>
            <w:noWrap/>
            <w:hideMark/>
          </w:tcPr>
          <w:p w14:paraId="6E0084BA" w14:textId="77777777" w:rsidR="005D3E36" w:rsidRPr="00E6323F" w:rsidRDefault="005D3E36" w:rsidP="00E05B5F">
            <w:pPr>
              <w:rPr>
                <w:rFonts w:cstheme="minorHAnsi"/>
                <w:sz w:val="16"/>
                <w:szCs w:val="16"/>
              </w:rPr>
            </w:pPr>
            <w:r w:rsidRPr="00E6323F">
              <w:rPr>
                <w:rFonts w:cstheme="minorHAnsi"/>
                <w:sz w:val="16"/>
                <w:szCs w:val="16"/>
              </w:rPr>
              <w:t>113.4</w:t>
            </w:r>
          </w:p>
        </w:tc>
        <w:tc>
          <w:tcPr>
            <w:tcW w:w="810" w:type="dxa"/>
            <w:noWrap/>
            <w:hideMark/>
          </w:tcPr>
          <w:p w14:paraId="24F0C35E" w14:textId="77777777" w:rsidR="005D3E36" w:rsidRPr="00E6323F" w:rsidRDefault="005D3E36" w:rsidP="00E05B5F">
            <w:pPr>
              <w:rPr>
                <w:rFonts w:asciiTheme="minorHAnsi" w:hAnsiTheme="minorHAnsi" w:cstheme="minorHAnsi"/>
                <w:sz w:val="16"/>
                <w:szCs w:val="16"/>
              </w:rPr>
            </w:pPr>
          </w:p>
        </w:tc>
        <w:tc>
          <w:tcPr>
            <w:tcW w:w="900" w:type="dxa"/>
            <w:noWrap/>
            <w:hideMark/>
          </w:tcPr>
          <w:p w14:paraId="4383A0ED" w14:textId="77777777" w:rsidR="005D3E36" w:rsidRPr="00E6323F" w:rsidRDefault="005D3E36" w:rsidP="00E05B5F">
            <w:pPr>
              <w:rPr>
                <w:rFonts w:cstheme="minorHAnsi"/>
                <w:sz w:val="16"/>
                <w:szCs w:val="16"/>
              </w:rPr>
            </w:pPr>
            <w:r w:rsidRPr="00E6323F">
              <w:rPr>
                <w:rFonts w:cstheme="minorHAnsi"/>
                <w:sz w:val="16"/>
                <w:szCs w:val="16"/>
              </w:rPr>
              <w:t>2.1</w:t>
            </w:r>
          </w:p>
        </w:tc>
        <w:tc>
          <w:tcPr>
            <w:tcW w:w="810" w:type="dxa"/>
            <w:noWrap/>
            <w:hideMark/>
          </w:tcPr>
          <w:p w14:paraId="2BC16B48" w14:textId="77777777" w:rsidR="005D3E36" w:rsidRPr="00E6323F" w:rsidRDefault="005D3E36" w:rsidP="00E05B5F">
            <w:pPr>
              <w:rPr>
                <w:rFonts w:asciiTheme="minorHAnsi" w:hAnsiTheme="minorHAnsi" w:cstheme="minorHAnsi"/>
                <w:sz w:val="16"/>
                <w:szCs w:val="16"/>
              </w:rPr>
            </w:pPr>
          </w:p>
        </w:tc>
        <w:tc>
          <w:tcPr>
            <w:tcW w:w="900" w:type="dxa"/>
            <w:noWrap/>
            <w:hideMark/>
          </w:tcPr>
          <w:p w14:paraId="363D7210" w14:textId="77777777" w:rsidR="005D3E36" w:rsidRPr="00E6323F" w:rsidRDefault="005D3E36" w:rsidP="00E05B5F">
            <w:pPr>
              <w:rPr>
                <w:rFonts w:cstheme="minorHAnsi"/>
                <w:sz w:val="16"/>
                <w:szCs w:val="16"/>
              </w:rPr>
            </w:pPr>
            <w:r w:rsidRPr="00E6323F">
              <w:rPr>
                <w:rFonts w:cstheme="minorHAnsi"/>
                <w:sz w:val="16"/>
                <w:szCs w:val="16"/>
              </w:rPr>
              <w:t>0.06</w:t>
            </w:r>
          </w:p>
        </w:tc>
      </w:tr>
      <w:tr w:rsidR="005D3E36" w:rsidRPr="00E6323F" w14:paraId="011397FA" w14:textId="77777777" w:rsidTr="005D3E36">
        <w:tc>
          <w:tcPr>
            <w:tcW w:w="535" w:type="dxa"/>
            <w:noWrap/>
            <w:hideMark/>
          </w:tcPr>
          <w:p w14:paraId="32EE2ECD" w14:textId="77777777" w:rsidR="005D3E36" w:rsidRPr="00E6323F" w:rsidRDefault="005D3E36" w:rsidP="00E05B5F">
            <w:pPr>
              <w:rPr>
                <w:rFonts w:asciiTheme="minorHAnsi" w:hAnsiTheme="minorHAnsi" w:cstheme="minorHAnsi"/>
                <w:sz w:val="16"/>
                <w:szCs w:val="16"/>
              </w:rPr>
            </w:pPr>
          </w:p>
        </w:tc>
        <w:tc>
          <w:tcPr>
            <w:tcW w:w="900" w:type="dxa"/>
            <w:noWrap/>
            <w:hideMark/>
          </w:tcPr>
          <w:p w14:paraId="768634D4" w14:textId="77777777" w:rsidR="005D3E36" w:rsidRPr="00E6323F" w:rsidRDefault="005D3E36" w:rsidP="00E05B5F">
            <w:pPr>
              <w:rPr>
                <w:rFonts w:cstheme="minorHAnsi"/>
                <w:sz w:val="16"/>
                <w:szCs w:val="16"/>
              </w:rPr>
            </w:pPr>
          </w:p>
        </w:tc>
        <w:tc>
          <w:tcPr>
            <w:tcW w:w="810" w:type="dxa"/>
            <w:noWrap/>
            <w:hideMark/>
          </w:tcPr>
          <w:p w14:paraId="15A5985D" w14:textId="77777777" w:rsidR="005D3E36" w:rsidRPr="00E6323F" w:rsidRDefault="005D3E36" w:rsidP="00E05B5F">
            <w:pPr>
              <w:rPr>
                <w:rFonts w:cstheme="minorHAnsi"/>
                <w:sz w:val="16"/>
                <w:szCs w:val="16"/>
              </w:rPr>
            </w:pPr>
          </w:p>
        </w:tc>
        <w:tc>
          <w:tcPr>
            <w:tcW w:w="810" w:type="dxa"/>
            <w:noWrap/>
            <w:hideMark/>
          </w:tcPr>
          <w:p w14:paraId="0CD2D844" w14:textId="77777777" w:rsidR="005D3E36" w:rsidRPr="00E6323F" w:rsidRDefault="005D3E36" w:rsidP="00E05B5F">
            <w:pPr>
              <w:rPr>
                <w:rFonts w:cstheme="minorHAnsi"/>
                <w:sz w:val="16"/>
                <w:szCs w:val="16"/>
              </w:rPr>
            </w:pPr>
          </w:p>
        </w:tc>
        <w:tc>
          <w:tcPr>
            <w:tcW w:w="1260" w:type="dxa"/>
            <w:noWrap/>
            <w:hideMark/>
          </w:tcPr>
          <w:p w14:paraId="0FBF7030" w14:textId="77777777" w:rsidR="005D3E36" w:rsidRPr="00E6323F" w:rsidRDefault="005D3E36" w:rsidP="00E05B5F">
            <w:pPr>
              <w:rPr>
                <w:rFonts w:cstheme="minorHAnsi"/>
                <w:sz w:val="16"/>
                <w:szCs w:val="16"/>
              </w:rPr>
            </w:pPr>
          </w:p>
        </w:tc>
        <w:tc>
          <w:tcPr>
            <w:tcW w:w="990" w:type="dxa"/>
            <w:noWrap/>
            <w:hideMark/>
          </w:tcPr>
          <w:p w14:paraId="3E3F9FDA" w14:textId="77777777" w:rsidR="005D3E36" w:rsidRPr="00E6323F" w:rsidRDefault="005D3E36" w:rsidP="00E05B5F">
            <w:pPr>
              <w:rPr>
                <w:rFonts w:cstheme="minorHAnsi"/>
                <w:sz w:val="16"/>
                <w:szCs w:val="16"/>
              </w:rPr>
            </w:pPr>
          </w:p>
        </w:tc>
        <w:tc>
          <w:tcPr>
            <w:tcW w:w="810" w:type="dxa"/>
            <w:noWrap/>
            <w:hideMark/>
          </w:tcPr>
          <w:p w14:paraId="29E453CD" w14:textId="77777777" w:rsidR="005D3E36" w:rsidRPr="00E6323F" w:rsidRDefault="005D3E36" w:rsidP="00E05B5F">
            <w:pPr>
              <w:rPr>
                <w:rFonts w:cstheme="minorHAnsi"/>
                <w:sz w:val="16"/>
                <w:szCs w:val="16"/>
              </w:rPr>
            </w:pPr>
          </w:p>
        </w:tc>
        <w:tc>
          <w:tcPr>
            <w:tcW w:w="900" w:type="dxa"/>
            <w:noWrap/>
            <w:hideMark/>
          </w:tcPr>
          <w:p w14:paraId="376F9EA3" w14:textId="77777777" w:rsidR="005D3E36" w:rsidRPr="00E6323F" w:rsidRDefault="005D3E36" w:rsidP="00E05B5F">
            <w:pPr>
              <w:rPr>
                <w:rFonts w:cstheme="minorHAnsi"/>
                <w:sz w:val="16"/>
                <w:szCs w:val="16"/>
              </w:rPr>
            </w:pPr>
          </w:p>
        </w:tc>
        <w:tc>
          <w:tcPr>
            <w:tcW w:w="810" w:type="dxa"/>
            <w:noWrap/>
            <w:hideMark/>
          </w:tcPr>
          <w:p w14:paraId="5025B1C6" w14:textId="77777777" w:rsidR="005D3E36" w:rsidRPr="00E6323F" w:rsidRDefault="005D3E36" w:rsidP="00E05B5F">
            <w:pPr>
              <w:rPr>
                <w:rFonts w:cstheme="minorHAnsi"/>
                <w:sz w:val="16"/>
                <w:szCs w:val="16"/>
              </w:rPr>
            </w:pPr>
          </w:p>
        </w:tc>
        <w:tc>
          <w:tcPr>
            <w:tcW w:w="900" w:type="dxa"/>
            <w:noWrap/>
            <w:hideMark/>
          </w:tcPr>
          <w:p w14:paraId="5121DB9C" w14:textId="77777777" w:rsidR="005D3E36" w:rsidRPr="00E6323F" w:rsidRDefault="005D3E36" w:rsidP="00E05B5F">
            <w:pPr>
              <w:rPr>
                <w:rFonts w:cstheme="minorHAnsi"/>
                <w:sz w:val="16"/>
                <w:szCs w:val="16"/>
              </w:rPr>
            </w:pPr>
          </w:p>
        </w:tc>
        <w:tc>
          <w:tcPr>
            <w:tcW w:w="810" w:type="dxa"/>
            <w:noWrap/>
            <w:hideMark/>
          </w:tcPr>
          <w:p w14:paraId="1AF2D1FB" w14:textId="77777777" w:rsidR="005D3E36" w:rsidRPr="00E6323F" w:rsidRDefault="005D3E36" w:rsidP="00E05B5F">
            <w:pPr>
              <w:rPr>
                <w:rFonts w:cstheme="minorHAnsi"/>
                <w:sz w:val="16"/>
                <w:szCs w:val="16"/>
              </w:rPr>
            </w:pPr>
          </w:p>
        </w:tc>
        <w:tc>
          <w:tcPr>
            <w:tcW w:w="900" w:type="dxa"/>
            <w:noWrap/>
            <w:hideMark/>
          </w:tcPr>
          <w:p w14:paraId="706E49A5" w14:textId="77777777" w:rsidR="005D3E36" w:rsidRPr="00E6323F" w:rsidRDefault="005D3E36" w:rsidP="00E05B5F">
            <w:pPr>
              <w:rPr>
                <w:rFonts w:cstheme="minorHAnsi"/>
                <w:sz w:val="16"/>
                <w:szCs w:val="16"/>
              </w:rPr>
            </w:pPr>
          </w:p>
        </w:tc>
        <w:tc>
          <w:tcPr>
            <w:tcW w:w="810" w:type="dxa"/>
            <w:noWrap/>
            <w:hideMark/>
          </w:tcPr>
          <w:p w14:paraId="520C3960" w14:textId="77777777" w:rsidR="005D3E36" w:rsidRPr="00E6323F" w:rsidRDefault="005D3E36" w:rsidP="00E05B5F">
            <w:pPr>
              <w:rPr>
                <w:rFonts w:cstheme="minorHAnsi"/>
                <w:sz w:val="16"/>
                <w:szCs w:val="16"/>
              </w:rPr>
            </w:pPr>
          </w:p>
        </w:tc>
        <w:tc>
          <w:tcPr>
            <w:tcW w:w="900" w:type="dxa"/>
            <w:noWrap/>
            <w:hideMark/>
          </w:tcPr>
          <w:p w14:paraId="3A01EA39" w14:textId="77777777" w:rsidR="005D3E36" w:rsidRPr="00E6323F" w:rsidRDefault="005D3E36" w:rsidP="00E05B5F">
            <w:pPr>
              <w:rPr>
                <w:rFonts w:cstheme="minorHAnsi"/>
                <w:sz w:val="16"/>
                <w:szCs w:val="16"/>
              </w:rPr>
            </w:pPr>
          </w:p>
        </w:tc>
        <w:tc>
          <w:tcPr>
            <w:tcW w:w="810" w:type="dxa"/>
            <w:noWrap/>
            <w:hideMark/>
          </w:tcPr>
          <w:p w14:paraId="76835815" w14:textId="77777777" w:rsidR="005D3E36" w:rsidRPr="00E6323F" w:rsidRDefault="005D3E36" w:rsidP="00E05B5F">
            <w:pPr>
              <w:rPr>
                <w:rFonts w:cstheme="minorHAnsi"/>
                <w:sz w:val="16"/>
                <w:szCs w:val="16"/>
              </w:rPr>
            </w:pPr>
          </w:p>
        </w:tc>
        <w:tc>
          <w:tcPr>
            <w:tcW w:w="900" w:type="dxa"/>
            <w:noWrap/>
            <w:hideMark/>
          </w:tcPr>
          <w:p w14:paraId="27D7137E" w14:textId="77777777" w:rsidR="005D3E36" w:rsidRPr="00E6323F" w:rsidRDefault="005D3E36" w:rsidP="00E05B5F">
            <w:pPr>
              <w:rPr>
                <w:rFonts w:cstheme="minorHAnsi"/>
                <w:sz w:val="16"/>
                <w:szCs w:val="16"/>
              </w:rPr>
            </w:pPr>
          </w:p>
        </w:tc>
      </w:tr>
      <w:tr w:rsidR="005D3E36" w:rsidRPr="00E6323F" w14:paraId="0E04C702" w14:textId="77777777" w:rsidTr="00E05B5F">
        <w:tc>
          <w:tcPr>
            <w:tcW w:w="6115" w:type="dxa"/>
            <w:gridSpan w:val="7"/>
            <w:noWrap/>
            <w:hideMark/>
          </w:tcPr>
          <w:p w14:paraId="67BA0512" w14:textId="77777777" w:rsidR="005D3E36" w:rsidRPr="00E6323F" w:rsidRDefault="005D3E36" w:rsidP="00E05B5F">
            <w:pPr>
              <w:rPr>
                <w:rFonts w:cstheme="minorHAnsi"/>
                <w:sz w:val="16"/>
                <w:szCs w:val="16"/>
              </w:rPr>
            </w:pPr>
            <w:r w:rsidRPr="00E6323F">
              <w:rPr>
                <w:rFonts w:cstheme="minorHAnsi"/>
                <w:sz w:val="16"/>
                <w:szCs w:val="16"/>
              </w:rPr>
              <w:t>Total corrected outfall concentration</w:t>
            </w:r>
            <w:r>
              <w:rPr>
                <w:rFonts w:cstheme="minorHAnsi"/>
                <w:sz w:val="16"/>
                <w:szCs w:val="16"/>
              </w:rPr>
              <w:t xml:space="preserve"> (mg/L for P; ug/L for others)</w:t>
            </w:r>
          </w:p>
        </w:tc>
        <w:tc>
          <w:tcPr>
            <w:tcW w:w="900" w:type="dxa"/>
            <w:noWrap/>
            <w:hideMark/>
          </w:tcPr>
          <w:p w14:paraId="666166AB" w14:textId="4025A934" w:rsidR="005D3E36" w:rsidRPr="00E6323F" w:rsidRDefault="000D27E8" w:rsidP="00E05B5F">
            <w:pPr>
              <w:rPr>
                <w:rFonts w:cstheme="minorHAnsi"/>
                <w:sz w:val="16"/>
                <w:szCs w:val="16"/>
              </w:rPr>
            </w:pPr>
            <w:r>
              <w:rPr>
                <w:rFonts w:cstheme="minorHAnsi"/>
                <w:sz w:val="16"/>
                <w:szCs w:val="16"/>
              </w:rPr>
              <w:t>0.339</w:t>
            </w:r>
          </w:p>
        </w:tc>
        <w:tc>
          <w:tcPr>
            <w:tcW w:w="810" w:type="dxa"/>
            <w:noWrap/>
          </w:tcPr>
          <w:p w14:paraId="41AC9F57" w14:textId="77777777" w:rsidR="005D3E36" w:rsidRPr="00E6323F" w:rsidRDefault="005D3E36" w:rsidP="00E05B5F">
            <w:pPr>
              <w:rPr>
                <w:rFonts w:asciiTheme="minorHAnsi" w:hAnsiTheme="minorHAnsi" w:cstheme="minorHAnsi"/>
                <w:sz w:val="16"/>
                <w:szCs w:val="16"/>
              </w:rPr>
            </w:pPr>
          </w:p>
        </w:tc>
        <w:tc>
          <w:tcPr>
            <w:tcW w:w="900" w:type="dxa"/>
            <w:noWrap/>
            <w:hideMark/>
          </w:tcPr>
          <w:p w14:paraId="166991B1" w14:textId="5872CE96" w:rsidR="005D3E36" w:rsidRPr="00E6323F" w:rsidRDefault="000D27E8" w:rsidP="00E05B5F">
            <w:pPr>
              <w:rPr>
                <w:rFonts w:cstheme="minorHAnsi"/>
                <w:sz w:val="16"/>
                <w:szCs w:val="16"/>
              </w:rPr>
            </w:pPr>
            <w:r>
              <w:rPr>
                <w:rFonts w:cstheme="minorHAnsi"/>
                <w:sz w:val="16"/>
                <w:szCs w:val="16"/>
              </w:rPr>
              <w:t>52.5</w:t>
            </w:r>
          </w:p>
        </w:tc>
        <w:tc>
          <w:tcPr>
            <w:tcW w:w="810" w:type="dxa"/>
            <w:noWrap/>
          </w:tcPr>
          <w:p w14:paraId="6B06F8E8" w14:textId="77777777" w:rsidR="005D3E36" w:rsidRPr="00E6323F" w:rsidRDefault="005D3E36" w:rsidP="00E05B5F">
            <w:pPr>
              <w:rPr>
                <w:rFonts w:asciiTheme="minorHAnsi" w:hAnsiTheme="minorHAnsi" w:cstheme="minorHAnsi"/>
                <w:sz w:val="16"/>
                <w:szCs w:val="16"/>
              </w:rPr>
            </w:pPr>
          </w:p>
        </w:tc>
        <w:tc>
          <w:tcPr>
            <w:tcW w:w="900" w:type="dxa"/>
            <w:noWrap/>
            <w:hideMark/>
          </w:tcPr>
          <w:p w14:paraId="0587D2AC" w14:textId="6CFFDF28" w:rsidR="005D3E36" w:rsidRPr="00E6323F" w:rsidRDefault="000D27E8" w:rsidP="00E05B5F">
            <w:pPr>
              <w:rPr>
                <w:rFonts w:cstheme="minorHAnsi"/>
                <w:sz w:val="16"/>
                <w:szCs w:val="16"/>
              </w:rPr>
            </w:pPr>
            <w:r>
              <w:rPr>
                <w:rFonts w:cstheme="minorHAnsi"/>
                <w:sz w:val="16"/>
                <w:szCs w:val="16"/>
              </w:rPr>
              <w:t>208.2</w:t>
            </w:r>
          </w:p>
        </w:tc>
        <w:tc>
          <w:tcPr>
            <w:tcW w:w="810" w:type="dxa"/>
            <w:noWrap/>
          </w:tcPr>
          <w:p w14:paraId="46A9C3A9" w14:textId="77777777" w:rsidR="005D3E36" w:rsidRPr="00E6323F" w:rsidRDefault="005D3E36" w:rsidP="00E05B5F">
            <w:pPr>
              <w:rPr>
                <w:rFonts w:asciiTheme="minorHAnsi" w:hAnsiTheme="minorHAnsi" w:cstheme="minorHAnsi"/>
                <w:sz w:val="16"/>
                <w:szCs w:val="16"/>
              </w:rPr>
            </w:pPr>
          </w:p>
        </w:tc>
        <w:tc>
          <w:tcPr>
            <w:tcW w:w="900" w:type="dxa"/>
            <w:noWrap/>
            <w:hideMark/>
          </w:tcPr>
          <w:p w14:paraId="79C4068E" w14:textId="29A2C415" w:rsidR="005D3E36" w:rsidRPr="00E6323F" w:rsidRDefault="000D27E8" w:rsidP="00E05B5F">
            <w:pPr>
              <w:rPr>
                <w:rFonts w:cstheme="minorHAnsi"/>
                <w:sz w:val="16"/>
                <w:szCs w:val="16"/>
              </w:rPr>
            </w:pPr>
            <w:r>
              <w:rPr>
                <w:rFonts w:cstheme="minorHAnsi"/>
                <w:sz w:val="16"/>
                <w:szCs w:val="16"/>
              </w:rPr>
              <w:t>25.6</w:t>
            </w:r>
          </w:p>
        </w:tc>
        <w:tc>
          <w:tcPr>
            <w:tcW w:w="810" w:type="dxa"/>
            <w:noWrap/>
          </w:tcPr>
          <w:p w14:paraId="703C5F75" w14:textId="77777777" w:rsidR="005D3E36" w:rsidRPr="00E6323F" w:rsidRDefault="005D3E36" w:rsidP="00E05B5F">
            <w:pPr>
              <w:rPr>
                <w:rFonts w:asciiTheme="minorHAnsi" w:hAnsiTheme="minorHAnsi" w:cstheme="minorHAnsi"/>
                <w:sz w:val="16"/>
                <w:szCs w:val="16"/>
              </w:rPr>
            </w:pPr>
          </w:p>
        </w:tc>
        <w:tc>
          <w:tcPr>
            <w:tcW w:w="900" w:type="dxa"/>
            <w:noWrap/>
            <w:hideMark/>
          </w:tcPr>
          <w:p w14:paraId="5726FEAB" w14:textId="48A9FEFE" w:rsidR="005D3E36" w:rsidRPr="00E6323F" w:rsidRDefault="000D27E8" w:rsidP="00E05B5F">
            <w:pPr>
              <w:rPr>
                <w:rFonts w:cstheme="minorHAnsi"/>
                <w:sz w:val="16"/>
                <w:szCs w:val="16"/>
              </w:rPr>
            </w:pPr>
            <w:r>
              <w:rPr>
                <w:rFonts w:cstheme="minorHAnsi"/>
                <w:sz w:val="16"/>
                <w:szCs w:val="16"/>
              </w:rPr>
              <w:t>3.12</w:t>
            </w:r>
          </w:p>
        </w:tc>
      </w:tr>
      <w:tr w:rsidR="005D3E36" w:rsidRPr="00E6323F" w14:paraId="4E1B0BCE" w14:textId="77777777" w:rsidTr="005D3E36">
        <w:tc>
          <w:tcPr>
            <w:tcW w:w="535" w:type="dxa"/>
            <w:noWrap/>
            <w:hideMark/>
          </w:tcPr>
          <w:p w14:paraId="685345E1" w14:textId="77777777" w:rsidR="005D3E36" w:rsidRPr="00E6323F" w:rsidRDefault="005D3E36" w:rsidP="00E05B5F">
            <w:pPr>
              <w:rPr>
                <w:rFonts w:cstheme="minorHAnsi"/>
                <w:sz w:val="16"/>
                <w:szCs w:val="16"/>
              </w:rPr>
            </w:pPr>
          </w:p>
        </w:tc>
        <w:tc>
          <w:tcPr>
            <w:tcW w:w="5580" w:type="dxa"/>
            <w:gridSpan w:val="6"/>
            <w:noWrap/>
            <w:hideMark/>
          </w:tcPr>
          <w:p w14:paraId="5DACC4BE" w14:textId="77777777" w:rsidR="005D3E36" w:rsidRPr="00E6323F" w:rsidRDefault="005D3E36" w:rsidP="00E05B5F">
            <w:pPr>
              <w:rPr>
                <w:rFonts w:cstheme="minorHAnsi"/>
                <w:sz w:val="16"/>
                <w:szCs w:val="16"/>
              </w:rPr>
            </w:pPr>
            <w:r w:rsidRPr="00E6323F">
              <w:rPr>
                <w:rFonts w:cstheme="minorHAnsi"/>
                <w:sz w:val="16"/>
                <w:szCs w:val="16"/>
              </w:rPr>
              <w:t>original total concentration</w:t>
            </w:r>
            <w:r>
              <w:rPr>
                <w:rFonts w:cstheme="minorHAnsi"/>
                <w:sz w:val="16"/>
                <w:szCs w:val="16"/>
              </w:rPr>
              <w:t xml:space="preserve"> (mg/L for P; ug/L for others)</w:t>
            </w:r>
          </w:p>
        </w:tc>
        <w:tc>
          <w:tcPr>
            <w:tcW w:w="900" w:type="dxa"/>
            <w:noWrap/>
            <w:hideMark/>
          </w:tcPr>
          <w:p w14:paraId="48049E77" w14:textId="77777777" w:rsidR="005D3E36" w:rsidRPr="00E6323F" w:rsidRDefault="005D3E36" w:rsidP="00E05B5F">
            <w:pPr>
              <w:rPr>
                <w:rFonts w:cstheme="minorHAnsi"/>
                <w:sz w:val="16"/>
                <w:szCs w:val="16"/>
              </w:rPr>
            </w:pPr>
            <w:r w:rsidRPr="00E6323F">
              <w:rPr>
                <w:rFonts w:cstheme="minorHAnsi"/>
                <w:sz w:val="16"/>
                <w:szCs w:val="16"/>
              </w:rPr>
              <w:t>0.350</w:t>
            </w:r>
            <w:r>
              <w:rPr>
                <w:rFonts w:cstheme="minorHAnsi"/>
                <w:sz w:val="16"/>
                <w:szCs w:val="16"/>
              </w:rPr>
              <w:t xml:space="preserve"> </w:t>
            </w:r>
          </w:p>
        </w:tc>
        <w:tc>
          <w:tcPr>
            <w:tcW w:w="810" w:type="dxa"/>
            <w:noWrap/>
          </w:tcPr>
          <w:p w14:paraId="74401537" w14:textId="77777777" w:rsidR="005D3E36" w:rsidRPr="00E6323F" w:rsidRDefault="005D3E36" w:rsidP="00E05B5F">
            <w:pPr>
              <w:rPr>
                <w:rFonts w:asciiTheme="minorHAnsi" w:hAnsiTheme="minorHAnsi" w:cstheme="minorHAnsi"/>
                <w:sz w:val="16"/>
                <w:szCs w:val="16"/>
              </w:rPr>
            </w:pPr>
          </w:p>
        </w:tc>
        <w:tc>
          <w:tcPr>
            <w:tcW w:w="900" w:type="dxa"/>
            <w:noWrap/>
            <w:hideMark/>
          </w:tcPr>
          <w:p w14:paraId="597AE4F3" w14:textId="77777777" w:rsidR="005D3E36" w:rsidRPr="00E6323F" w:rsidRDefault="005D3E36" w:rsidP="00E05B5F">
            <w:pPr>
              <w:rPr>
                <w:rFonts w:cstheme="minorHAnsi"/>
                <w:sz w:val="16"/>
                <w:szCs w:val="16"/>
              </w:rPr>
            </w:pPr>
            <w:r w:rsidRPr="00E6323F">
              <w:rPr>
                <w:rFonts w:cstheme="minorHAnsi"/>
                <w:sz w:val="16"/>
                <w:szCs w:val="16"/>
              </w:rPr>
              <w:t>52.5</w:t>
            </w:r>
          </w:p>
        </w:tc>
        <w:tc>
          <w:tcPr>
            <w:tcW w:w="810" w:type="dxa"/>
            <w:noWrap/>
          </w:tcPr>
          <w:p w14:paraId="5AAE35C9" w14:textId="77777777" w:rsidR="005D3E36" w:rsidRPr="00E6323F" w:rsidRDefault="005D3E36" w:rsidP="00E05B5F">
            <w:pPr>
              <w:rPr>
                <w:rFonts w:asciiTheme="minorHAnsi" w:hAnsiTheme="minorHAnsi" w:cstheme="minorHAnsi"/>
                <w:sz w:val="16"/>
                <w:szCs w:val="16"/>
              </w:rPr>
            </w:pPr>
          </w:p>
        </w:tc>
        <w:tc>
          <w:tcPr>
            <w:tcW w:w="900" w:type="dxa"/>
            <w:noWrap/>
            <w:hideMark/>
          </w:tcPr>
          <w:p w14:paraId="6852555B" w14:textId="77777777" w:rsidR="005D3E36" w:rsidRPr="00E6323F" w:rsidRDefault="005D3E36" w:rsidP="00E05B5F">
            <w:pPr>
              <w:rPr>
                <w:rFonts w:cstheme="minorHAnsi"/>
                <w:sz w:val="16"/>
                <w:szCs w:val="16"/>
              </w:rPr>
            </w:pPr>
            <w:r w:rsidRPr="00E6323F">
              <w:rPr>
                <w:rFonts w:cstheme="minorHAnsi"/>
                <w:sz w:val="16"/>
                <w:szCs w:val="16"/>
              </w:rPr>
              <w:t>207.2</w:t>
            </w:r>
          </w:p>
        </w:tc>
        <w:tc>
          <w:tcPr>
            <w:tcW w:w="810" w:type="dxa"/>
            <w:noWrap/>
          </w:tcPr>
          <w:p w14:paraId="39A16F22" w14:textId="77777777" w:rsidR="005D3E36" w:rsidRPr="00E6323F" w:rsidRDefault="005D3E36" w:rsidP="00E05B5F">
            <w:pPr>
              <w:rPr>
                <w:rFonts w:asciiTheme="minorHAnsi" w:hAnsiTheme="minorHAnsi" w:cstheme="minorHAnsi"/>
                <w:sz w:val="16"/>
                <w:szCs w:val="16"/>
              </w:rPr>
            </w:pPr>
          </w:p>
        </w:tc>
        <w:tc>
          <w:tcPr>
            <w:tcW w:w="900" w:type="dxa"/>
            <w:noWrap/>
            <w:hideMark/>
          </w:tcPr>
          <w:p w14:paraId="0131347C" w14:textId="77777777" w:rsidR="005D3E36" w:rsidRPr="00E6323F" w:rsidRDefault="005D3E36" w:rsidP="00E05B5F">
            <w:pPr>
              <w:rPr>
                <w:rFonts w:cstheme="minorHAnsi"/>
                <w:sz w:val="16"/>
                <w:szCs w:val="16"/>
              </w:rPr>
            </w:pPr>
            <w:r w:rsidRPr="00E6323F">
              <w:rPr>
                <w:rFonts w:cstheme="minorHAnsi"/>
                <w:sz w:val="16"/>
                <w:szCs w:val="16"/>
              </w:rPr>
              <w:t>25.9</w:t>
            </w:r>
          </w:p>
        </w:tc>
        <w:tc>
          <w:tcPr>
            <w:tcW w:w="810" w:type="dxa"/>
            <w:noWrap/>
          </w:tcPr>
          <w:p w14:paraId="57B73750" w14:textId="77777777" w:rsidR="005D3E36" w:rsidRPr="00E6323F" w:rsidRDefault="005D3E36" w:rsidP="00E05B5F">
            <w:pPr>
              <w:rPr>
                <w:rFonts w:asciiTheme="minorHAnsi" w:hAnsiTheme="minorHAnsi" w:cstheme="minorHAnsi"/>
                <w:sz w:val="16"/>
                <w:szCs w:val="16"/>
              </w:rPr>
            </w:pPr>
          </w:p>
        </w:tc>
        <w:tc>
          <w:tcPr>
            <w:tcW w:w="900" w:type="dxa"/>
            <w:noWrap/>
            <w:hideMark/>
          </w:tcPr>
          <w:p w14:paraId="2AD1CFBB" w14:textId="7FDE421D" w:rsidR="005D3E36" w:rsidRPr="00E6323F" w:rsidRDefault="000D27E8" w:rsidP="00E05B5F">
            <w:pPr>
              <w:rPr>
                <w:rFonts w:cstheme="minorHAnsi"/>
                <w:sz w:val="16"/>
                <w:szCs w:val="16"/>
              </w:rPr>
            </w:pPr>
            <w:r>
              <w:rPr>
                <w:rFonts w:cstheme="minorHAnsi"/>
                <w:sz w:val="16"/>
                <w:szCs w:val="16"/>
              </w:rPr>
              <w:t>3.16</w:t>
            </w:r>
          </w:p>
        </w:tc>
      </w:tr>
    </w:tbl>
    <w:p w14:paraId="75A91388" w14:textId="725F3307" w:rsidR="00161546" w:rsidRDefault="00161546" w:rsidP="000B4C76">
      <w:pPr>
        <w:spacing w:line="240" w:lineRule="auto"/>
      </w:pPr>
    </w:p>
    <w:p w14:paraId="246F7ACB" w14:textId="77777777" w:rsidR="00161546" w:rsidRDefault="00161546" w:rsidP="000B4C76">
      <w:pPr>
        <w:spacing w:line="240" w:lineRule="auto"/>
        <w:sectPr w:rsidR="00161546" w:rsidSect="00161546">
          <w:pgSz w:w="15840" w:h="12240" w:orient="landscape"/>
          <w:pgMar w:top="1440" w:right="1440" w:bottom="1440" w:left="1440" w:header="720" w:footer="720" w:gutter="0"/>
          <w:cols w:space="720"/>
          <w:docGrid w:linePitch="360"/>
        </w:sectPr>
      </w:pPr>
    </w:p>
    <w:p w14:paraId="60784AF8" w14:textId="77777777" w:rsidR="00DF575C" w:rsidRDefault="00DF575C" w:rsidP="000B4C76">
      <w:pPr>
        <w:spacing w:line="240" w:lineRule="auto"/>
      </w:pPr>
    </w:p>
    <w:p w14:paraId="1015C862" w14:textId="77777777" w:rsidR="002B1F64" w:rsidRDefault="002B1F64" w:rsidP="002B1F64">
      <w:pPr>
        <w:pStyle w:val="Heading1"/>
        <w:rPr>
          <w:rFonts w:eastAsia="Times New Roman"/>
        </w:rPr>
      </w:pPr>
      <w:bookmarkStart w:id="45" w:name="_Toc446255622"/>
      <w:bookmarkStart w:id="46" w:name="_Toc152447858"/>
      <w:r>
        <w:rPr>
          <w:rFonts w:eastAsia="Times New Roman"/>
        </w:rPr>
        <w:t>Conclusions</w:t>
      </w:r>
      <w:bookmarkEnd w:id="45"/>
      <w:bookmarkEnd w:id="46"/>
    </w:p>
    <w:p w14:paraId="4F66C121" w14:textId="66A7788F" w:rsidR="00C902D0" w:rsidRDefault="002B1F64" w:rsidP="002B1F64">
      <w:bookmarkStart w:id="47" w:name="_Hlk18530166"/>
      <w:r>
        <w:t>Knowing the distribution of pollutants associated with different sized stormwater particles allows more accurate determinations of their sources, transport, and control.</w:t>
      </w:r>
      <w:r w:rsidRPr="003D7FF9">
        <w:t xml:space="preserve"> </w:t>
      </w:r>
      <w:r>
        <w:t xml:space="preserve">This </w:t>
      </w:r>
      <w:r w:rsidR="00D47F2D">
        <w:t xml:space="preserve">white paper data is being </w:t>
      </w:r>
      <w:r>
        <w:t xml:space="preserve">used to expand the WinSLAMM model by expanding the particulate strength characteristics by particle size. </w:t>
      </w:r>
      <w:r w:rsidR="00C902D0">
        <w:t xml:space="preserve">WinSLAMM currently tracks particulates based on particle size distributions but uses a single particulate strength value for all sizes. </w:t>
      </w:r>
      <w:r>
        <w:t xml:space="preserve">Stormwater controls usually preferentially remove the largest particles, resulting in increased bulk particle strength values after treatment. Therefore, using particulate strength values for different particle sizes will result in more accurate calculations assisting stormwater management decisions. </w:t>
      </w:r>
    </w:p>
    <w:bookmarkEnd w:id="47"/>
    <w:p w14:paraId="0739AB9E" w14:textId="77777777" w:rsidR="002B1F64" w:rsidRDefault="002B1F64" w:rsidP="002B1F64"/>
    <w:p w14:paraId="2EB50CA7" w14:textId="37E4E1CF" w:rsidR="002B1F64" w:rsidRDefault="002B1F64" w:rsidP="002B1F64">
      <w:r>
        <w:t xml:space="preserve"> </w:t>
      </w:r>
      <w:r w:rsidRPr="00DB6979">
        <w:t>Pollutants in stormwater runoff can be separated into particulate-bound or filtered (</w:t>
      </w:r>
      <w:r>
        <w:t xml:space="preserve">filterable or </w:t>
      </w:r>
      <w:r w:rsidRPr="00DB6979">
        <w:t>“dissolved”) forms</w:t>
      </w:r>
      <w:r w:rsidR="00594844">
        <w:t>, as reflected in the pollutant concentration parameter file</w:t>
      </w:r>
      <w:r>
        <w:t>. Pollutant strengths are the contaminant concentrations associated with the particulate matter in the stormwater</w:t>
      </w:r>
      <w:r w:rsidR="00594844">
        <w:t xml:space="preserve"> and vary by particle size</w:t>
      </w:r>
      <w:r>
        <w:t>. The following are brief comments concerning these characteristics of stormwater particulates</w:t>
      </w:r>
      <w:r w:rsidR="00D47F2D">
        <w:t xml:space="preserve"> from the previously summarized data</w:t>
      </w:r>
      <w:r>
        <w:t>.</w:t>
      </w:r>
    </w:p>
    <w:p w14:paraId="72B32D38" w14:textId="77777777" w:rsidR="002B1F64" w:rsidRDefault="002B1F64" w:rsidP="002B1F64"/>
    <w:p w14:paraId="5EDAB348" w14:textId="75BDB281" w:rsidR="002B1F64" w:rsidRDefault="002B1F64" w:rsidP="002B1F64">
      <w:pPr>
        <w:pStyle w:val="Heading2"/>
      </w:pPr>
      <w:bookmarkStart w:id="48" w:name="_Toc446255623"/>
      <w:bookmarkStart w:id="49" w:name="_Toc152447859"/>
      <w:r>
        <w:t xml:space="preserve">Specific Gravity and </w:t>
      </w:r>
      <w:bookmarkEnd w:id="48"/>
      <w:r w:rsidR="00BA0CE3">
        <w:t>Volatile Solids</w:t>
      </w:r>
      <w:bookmarkEnd w:id="49"/>
    </w:p>
    <w:p w14:paraId="071CA767" w14:textId="35A1010F" w:rsidR="002B1F64" w:rsidRDefault="002B1F64" w:rsidP="002B1F64">
      <w:pPr>
        <w:rPr>
          <w:rFonts w:ascii="Calibri" w:eastAsiaTheme="minorEastAsia" w:hAnsi="Calibri" w:cs="Arial"/>
          <w:color w:val="000000" w:themeColor="text1"/>
          <w:kern w:val="24"/>
        </w:rPr>
      </w:pPr>
      <w:r>
        <w:t>In most cases, stormwater particulates have specific gravities in the range of 1.5 to 2.5, depending on the mixture of organic and inert material in the particle.</w:t>
      </w:r>
      <w:r w:rsidRPr="00A434A6">
        <w:t xml:space="preserve"> </w:t>
      </w:r>
      <w:r>
        <w:t>This corresponds to a relatively narrow range of settling rates for a specific particle size.</w:t>
      </w:r>
      <w:r w:rsidRPr="00886C84">
        <w:t xml:space="preserve"> </w:t>
      </w:r>
      <w:r>
        <w:t xml:space="preserve">Newton (laminar) and Stoke (turbulent) settling equations </w:t>
      </w:r>
      <w:r w:rsidR="00273E74">
        <w:t>are</w:t>
      </w:r>
      <w:r>
        <w:t xml:space="preserve"> used to calculate settling rates for these particulates. Specific gravity decreases as the organic content increases; larger particle sizes </w:t>
      </w:r>
      <w:r w:rsidR="00273E74">
        <w:t xml:space="preserve">generally </w:t>
      </w:r>
      <w:r>
        <w:t>have lower specific gravity and greater organic material.</w:t>
      </w:r>
      <w:r w:rsidRPr="00886C84">
        <w:rPr>
          <w:rFonts w:ascii="Calibri" w:eastAsiaTheme="minorEastAsia" w:hAnsi="Calibri" w:cs="Arial"/>
          <w:color w:val="000000" w:themeColor="text1"/>
          <w:kern w:val="24"/>
        </w:rPr>
        <w:t xml:space="preserve"> </w:t>
      </w:r>
      <w:r>
        <w:rPr>
          <w:rFonts w:ascii="Calibri" w:eastAsiaTheme="minorEastAsia" w:hAnsi="Calibri" w:cs="Arial"/>
          <w:color w:val="000000" w:themeColor="text1"/>
          <w:kern w:val="24"/>
        </w:rPr>
        <w:t>With sedimentation treatment, p</w:t>
      </w:r>
      <w:r w:rsidRPr="00F25753">
        <w:rPr>
          <w:rFonts w:ascii="Calibri" w:eastAsiaTheme="minorEastAsia" w:hAnsi="Calibri" w:cs="Arial"/>
          <w:color w:val="000000" w:themeColor="text1"/>
          <w:kern w:val="24"/>
        </w:rPr>
        <w:t>referential removal of higher specific gravity materials</w:t>
      </w:r>
      <w:r>
        <w:rPr>
          <w:rFonts w:ascii="Calibri" w:eastAsiaTheme="minorEastAsia" w:hAnsi="Calibri" w:cs="Arial"/>
          <w:color w:val="000000" w:themeColor="text1"/>
          <w:kern w:val="24"/>
        </w:rPr>
        <w:t xml:space="preserve"> </w:t>
      </w:r>
      <w:r w:rsidRPr="00F25753">
        <w:rPr>
          <w:rFonts w:ascii="Calibri" w:eastAsiaTheme="minorEastAsia" w:hAnsi="Calibri" w:cs="Arial"/>
          <w:color w:val="000000" w:themeColor="text1"/>
          <w:kern w:val="24"/>
        </w:rPr>
        <w:t>result</w:t>
      </w:r>
      <w:r>
        <w:rPr>
          <w:rFonts w:ascii="Calibri" w:eastAsiaTheme="minorEastAsia" w:hAnsi="Calibri" w:cs="Arial"/>
          <w:color w:val="000000" w:themeColor="text1"/>
          <w:kern w:val="24"/>
        </w:rPr>
        <w:t>s</w:t>
      </w:r>
      <w:r w:rsidRPr="00F25753">
        <w:rPr>
          <w:rFonts w:ascii="Calibri" w:eastAsiaTheme="minorEastAsia" w:hAnsi="Calibri" w:cs="Arial"/>
          <w:color w:val="000000" w:themeColor="text1"/>
          <w:kern w:val="24"/>
        </w:rPr>
        <w:t xml:space="preserve"> in a shift to lower overall specific gravity of particulates in </w:t>
      </w:r>
      <w:r>
        <w:rPr>
          <w:rFonts w:ascii="Calibri" w:eastAsiaTheme="minorEastAsia" w:hAnsi="Calibri" w:cs="Arial"/>
          <w:color w:val="000000" w:themeColor="text1"/>
          <w:kern w:val="24"/>
        </w:rPr>
        <w:t xml:space="preserve">the </w:t>
      </w:r>
      <w:r w:rsidRPr="00F25753">
        <w:rPr>
          <w:rFonts w:ascii="Calibri" w:eastAsiaTheme="minorEastAsia" w:hAnsi="Calibri" w:cs="Arial"/>
          <w:color w:val="000000" w:themeColor="text1"/>
          <w:kern w:val="24"/>
        </w:rPr>
        <w:t>effluent water</w:t>
      </w:r>
      <w:r>
        <w:rPr>
          <w:rFonts w:ascii="Calibri" w:eastAsiaTheme="minorEastAsia" w:hAnsi="Calibri" w:cs="Arial"/>
          <w:color w:val="000000" w:themeColor="text1"/>
          <w:kern w:val="24"/>
        </w:rPr>
        <w:t xml:space="preserve"> for similar size classes. Scour of deposited sediment is dependent on the particle characteristics, including compaction of the material, compared to the</w:t>
      </w:r>
      <w:r w:rsidRPr="00CC7FAF">
        <w:rPr>
          <w:rFonts w:ascii="Calibri" w:eastAsiaTheme="minorEastAsia" w:hAnsi="Calibri" w:cs="Arial"/>
          <w:color w:val="000000" w:themeColor="text1"/>
          <w:kern w:val="24"/>
        </w:rPr>
        <w:t xml:space="preserve"> </w:t>
      </w:r>
      <w:r>
        <w:rPr>
          <w:rFonts w:ascii="Calibri" w:eastAsiaTheme="minorEastAsia" w:hAnsi="Calibri" w:cs="Arial"/>
          <w:color w:val="000000" w:themeColor="text1"/>
          <w:kern w:val="24"/>
        </w:rPr>
        <w:t>shear stress (tractive force) of the flowing water.</w:t>
      </w:r>
    </w:p>
    <w:p w14:paraId="714ED083" w14:textId="77777777" w:rsidR="002B1F64" w:rsidRDefault="002B1F64" w:rsidP="002B1F64"/>
    <w:p w14:paraId="77A23755" w14:textId="5EDD496A" w:rsidR="002B1F64" w:rsidRPr="00CC7FAF" w:rsidRDefault="002B1F64" w:rsidP="002B1F64">
      <w:pPr>
        <w:pStyle w:val="Heading2"/>
      </w:pPr>
      <w:bookmarkStart w:id="50" w:name="_Toc446255624"/>
      <w:bookmarkStart w:id="51" w:name="_Toc152447860"/>
      <w:r w:rsidRPr="00CC7FAF">
        <w:t>COD and Nutrients</w:t>
      </w:r>
      <w:bookmarkEnd w:id="50"/>
      <w:bookmarkEnd w:id="51"/>
    </w:p>
    <w:p w14:paraId="2531C0ED" w14:textId="772039A5" w:rsidR="002B1F64" w:rsidRDefault="002B1F64" w:rsidP="002B1F64">
      <w:r>
        <w:t xml:space="preserve">In residential and commercial areas, the smaller stormwater particles have the greatest concentrations of COD and nutrients (due to large surface areas per mass with pollutant sorption onto surfaces). Large particles have somewhat greater pollutant strengths for nutrients as they contain more organic material than other particle sizes. At industrial sites, larger particles may be of metallic </w:t>
      </w:r>
      <w:r w:rsidR="00594844">
        <w:t xml:space="preserve">(and/or oily) </w:t>
      </w:r>
      <w:r>
        <w:t>material instead of soil and organic material, with less of an increase in nutrients for the larger particles</w:t>
      </w:r>
      <w:r w:rsidR="00456284">
        <w:t>, but greater COD and TOC content if oily material</w:t>
      </w:r>
      <w:r>
        <w:t>.</w:t>
      </w:r>
      <w:r w:rsidRPr="00711819">
        <w:t xml:space="preserve"> </w:t>
      </w:r>
    </w:p>
    <w:p w14:paraId="00C3001F" w14:textId="77777777" w:rsidR="002B1F64" w:rsidRDefault="002B1F64" w:rsidP="002B1F64"/>
    <w:p w14:paraId="53E84555" w14:textId="4F6638BF" w:rsidR="002B1F64" w:rsidRDefault="002B1F64" w:rsidP="002B1F64">
      <w:r>
        <w:t>At residential and commercial areas, removal of all particulates down to about 10 µm in the stormwater would remove almost all of the particulate associated phosphorus. However, the filterable phosphorus concentrations can still be high, requiring additional treatment targeting these filterable forms to reduce the phosphorus levels to typically acceptable levels.</w:t>
      </w:r>
      <w:r w:rsidRPr="00027DC7">
        <w:t xml:space="preserve"> </w:t>
      </w:r>
      <w:r>
        <w:t>Similar results were found for industrial stormwater: removal of all particulates down to about 10 or 20</w:t>
      </w:r>
      <w:r w:rsidR="005337A2" w:rsidRPr="005337A2">
        <w:t xml:space="preserve"> </w:t>
      </w:r>
      <w:r w:rsidR="005337A2">
        <w:t>µm</w:t>
      </w:r>
      <w:r>
        <w:t xml:space="preserve"> would remove almost all of the particulate bound COD. The filterable COD may still be substantial, indicating large amounts of dissolved organic material.</w:t>
      </w:r>
    </w:p>
    <w:p w14:paraId="10B89DD5" w14:textId="77777777" w:rsidR="002B1F64" w:rsidRDefault="002B1F64" w:rsidP="002B1F64"/>
    <w:p w14:paraId="158BAC0E" w14:textId="1F9BE59C" w:rsidR="002B1F64" w:rsidRPr="00CC7FAF" w:rsidRDefault="002B1F64" w:rsidP="002B1F64">
      <w:pPr>
        <w:pStyle w:val="Heading2"/>
      </w:pPr>
      <w:bookmarkStart w:id="52" w:name="_Toc446255625"/>
      <w:bookmarkStart w:id="53" w:name="_Toc152447861"/>
      <w:r w:rsidRPr="00CC7FAF">
        <w:t>Heavy Metals</w:t>
      </w:r>
      <w:bookmarkEnd w:id="52"/>
      <w:bookmarkEnd w:id="53"/>
    </w:p>
    <w:p w14:paraId="2A5446FD" w14:textId="41D63AFB" w:rsidR="002B1F64" w:rsidRDefault="002B1F64" w:rsidP="002B1F64">
      <w:r w:rsidRPr="00EA775B">
        <w:t>In almost all cases, the heavy metals are mostly associated with particulates</w:t>
      </w:r>
      <w:r>
        <w:t xml:space="preserve"> in stormwater</w:t>
      </w:r>
      <w:r w:rsidRPr="00EA775B">
        <w:t xml:space="preserve">, except for Zn which </w:t>
      </w:r>
      <w:r>
        <w:t>can have large portions</w:t>
      </w:r>
      <w:r w:rsidRPr="00EA775B">
        <w:t xml:space="preserve"> associated with the filterable fraction.</w:t>
      </w:r>
      <w:r>
        <w:t xml:space="preserve"> Residential and commercial areas may have greater filterable fractions of metals in the stormwater than industrial sites that may have greater fractions associated with particulates. The normal trend is increases in pollutant strengths of metals with decreases in particle size. However, at industrial sites, large metallic portions may be associated with larger particles sizes due to the nature of the source material.</w:t>
      </w:r>
      <w:r w:rsidRPr="00F824EA">
        <w:t xml:space="preserve"> </w:t>
      </w:r>
      <w:r>
        <w:t>At a</w:t>
      </w:r>
      <w:r w:rsidR="00FF22DD">
        <w:t xml:space="preserve"> monitored</w:t>
      </w:r>
      <w:r>
        <w:t xml:space="preserve"> industrial area, t</w:t>
      </w:r>
      <w:r w:rsidRPr="00DB6979">
        <w:t xml:space="preserve">he majority of the pollutant concentrations (and mass) </w:t>
      </w:r>
      <w:r>
        <w:t>were</w:t>
      </w:r>
      <w:r w:rsidRPr="00DB6979">
        <w:t xml:space="preserve"> associated with the 10 to 100 </w:t>
      </w:r>
      <w:r w:rsidRPr="00DB6979">
        <w:rPr>
          <w:rFonts w:ascii="Calibri" w:hAnsi="Calibri"/>
        </w:rPr>
        <w:t>µ</w:t>
      </w:r>
      <w:r w:rsidRPr="00DB6979">
        <w:t xml:space="preserve">m particle size range. </w:t>
      </w:r>
    </w:p>
    <w:p w14:paraId="7E3430B2" w14:textId="77777777" w:rsidR="002B1F64" w:rsidRDefault="002B1F64" w:rsidP="002B1F64"/>
    <w:p w14:paraId="333D263C" w14:textId="3F4E26A0" w:rsidR="002B1F64" w:rsidRDefault="002B1F64" w:rsidP="002B1F64">
      <w:r>
        <w:t>Residential and commercial stormwater filterable heavy metals (zinc, cadmium, and lead) are mostly bound to organic complexes or as colloids that are difficult to remove by ion exchange but may be removed by sorption processes. Copper was mostly in ionic forms that can be readily removed by ion exchange (depending on the ionic strength).</w:t>
      </w:r>
    </w:p>
    <w:p w14:paraId="4BF09227" w14:textId="77777777" w:rsidR="002B1F64" w:rsidRDefault="002B1F64" w:rsidP="002B1F64"/>
    <w:p w14:paraId="6723D182" w14:textId="77777777" w:rsidR="002B1F64" w:rsidRDefault="002B1F64" w:rsidP="002B1F64">
      <w:r w:rsidRPr="00DB6979">
        <w:t xml:space="preserve">Pre-treatment sedimentation controls removing only the largest particles (&gt;100 µm for example) would only </w:t>
      </w:r>
      <w:r>
        <w:t xml:space="preserve">result in </w:t>
      </w:r>
      <w:r w:rsidRPr="00DB6979">
        <w:t xml:space="preserve">small </w:t>
      </w:r>
      <w:r>
        <w:t>reductions</w:t>
      </w:r>
      <w:r w:rsidRPr="00DB6979">
        <w:t xml:space="preserve"> </w:t>
      </w:r>
      <w:r>
        <w:t>of</w:t>
      </w:r>
      <w:r w:rsidRPr="00DB6979">
        <w:t xml:space="preserve"> the resulting </w:t>
      </w:r>
      <w:r>
        <w:t>effluent</w:t>
      </w:r>
      <w:r w:rsidRPr="00DB6979">
        <w:t xml:space="preserve"> water concentrations. More effective treatment controls that can remove smaller particles would result in </w:t>
      </w:r>
      <w:r>
        <w:t xml:space="preserve">much </w:t>
      </w:r>
      <w:r w:rsidRPr="00DB6979">
        <w:t xml:space="preserve">better effluent quality (down to about 5 µm, beyond which little additional benefit is </w:t>
      </w:r>
      <w:r>
        <w:t>likely</w:t>
      </w:r>
      <w:r w:rsidRPr="00DB6979">
        <w:t xml:space="preserve"> by sedimentation processes).</w:t>
      </w:r>
      <w:r>
        <w:t xml:space="preserve"> </w:t>
      </w:r>
    </w:p>
    <w:p w14:paraId="64296548" w14:textId="77777777" w:rsidR="002B1F64" w:rsidRDefault="002B1F64" w:rsidP="002B1F64"/>
    <w:p w14:paraId="231F5B11" w14:textId="5B90D8E2" w:rsidR="002B1F64" w:rsidRDefault="002B1F64" w:rsidP="002B1F64">
      <w:pPr>
        <w:pStyle w:val="Heading2"/>
      </w:pPr>
      <w:bookmarkStart w:id="54" w:name="_Toc446255626"/>
      <w:bookmarkStart w:id="55" w:name="_Toc152447862"/>
      <w:r>
        <w:t>PAH</w:t>
      </w:r>
      <w:r w:rsidR="005337A2">
        <w:t>s</w:t>
      </w:r>
      <w:bookmarkEnd w:id="54"/>
      <w:bookmarkEnd w:id="55"/>
    </w:p>
    <w:p w14:paraId="04F561D6" w14:textId="74AF465F" w:rsidR="002B1F64" w:rsidRDefault="002B1F64" w:rsidP="002B1F64">
      <w:r w:rsidRPr="0049537B">
        <w:t xml:space="preserve">Because of their low volatility (low Henry’s Law constant), high </w:t>
      </w:r>
      <w:proofErr w:type="spellStart"/>
      <w:r w:rsidRPr="0049537B">
        <w:t>octonal</w:t>
      </w:r>
      <w:proofErr w:type="spellEnd"/>
      <w:r w:rsidRPr="0049537B">
        <w:t>-water partition coefficients (K</w:t>
      </w:r>
      <w:r w:rsidRPr="0049537B">
        <w:rPr>
          <w:vertAlign w:val="subscript"/>
        </w:rPr>
        <w:t>OW</w:t>
      </w:r>
      <w:r w:rsidRPr="0049537B">
        <w:t>) and high soil organic coefficients (K</w:t>
      </w:r>
      <w:r w:rsidRPr="0049537B">
        <w:rPr>
          <w:vertAlign w:val="subscript"/>
        </w:rPr>
        <w:t>OC</w:t>
      </w:r>
      <w:r w:rsidRPr="0049537B">
        <w:t xml:space="preserve">), many of the </w:t>
      </w:r>
      <w:r>
        <w:t xml:space="preserve">stormwater </w:t>
      </w:r>
      <w:r w:rsidRPr="0049537B">
        <w:t>PAHs are preferentially adsorbed to particulate matter</w:t>
      </w:r>
      <w:r w:rsidR="00594844">
        <w:t>, especially organics</w:t>
      </w:r>
      <w:r w:rsidRPr="0049537B">
        <w:t>.</w:t>
      </w:r>
      <w:r>
        <w:t xml:space="preserve"> T</w:t>
      </w:r>
      <w:r w:rsidRPr="00C26CF9">
        <w:t xml:space="preserve">he smaller and larger particles </w:t>
      </w:r>
      <w:r>
        <w:t>can have</w:t>
      </w:r>
      <w:r w:rsidRPr="00C26CF9">
        <w:t xml:space="preserve"> relatively higher </w:t>
      </w:r>
      <w:r>
        <w:t xml:space="preserve">PAH particulate strength </w:t>
      </w:r>
      <w:r w:rsidRPr="00C26CF9">
        <w:t>values compared to the intermediate sized particles</w:t>
      </w:r>
      <w:r>
        <w:t>, depending on the organic content of the material</w:t>
      </w:r>
      <w:r w:rsidRPr="00C26CF9">
        <w:t>.</w:t>
      </w:r>
      <w:r>
        <w:t xml:space="preserve"> PAHs can be effectively controlled concurrent with high</w:t>
      </w:r>
      <w:r w:rsidR="00594844">
        <w:t xml:space="preserve"> </w:t>
      </w:r>
      <w:r>
        <w:t>levels of stormwater particulate control.</w:t>
      </w:r>
    </w:p>
    <w:p w14:paraId="54B70D3B" w14:textId="0D37C0ED" w:rsidR="002B1F64" w:rsidRDefault="002B1F64" w:rsidP="002B1F64"/>
    <w:p w14:paraId="0A958BEA" w14:textId="77777777" w:rsidR="0032159B" w:rsidRDefault="0032159B" w:rsidP="002B1F64"/>
    <w:p w14:paraId="01EAB792" w14:textId="7F8E7AEB" w:rsidR="00CF3D3C" w:rsidRDefault="00CF3D3C" w:rsidP="00CF3D3C">
      <w:pPr>
        <w:pStyle w:val="Heading2"/>
      </w:pPr>
      <w:bookmarkStart w:id="56" w:name="_Toc152447863"/>
      <w:r>
        <w:t>Overall Particulate Strength Summary Tables</w:t>
      </w:r>
      <w:bookmarkEnd w:id="56"/>
    </w:p>
    <w:p w14:paraId="722105DC" w14:textId="18698974" w:rsidR="00CF3D3C" w:rsidRDefault="00CF3D3C" w:rsidP="002B1F64">
      <w:r>
        <w:t>Table 59 are summary tables showing the particulate strength ratios for the constituents examined. There are some missing values. The closest values should be selected on the WinSLAMM factor tables for the particle size ranges.</w:t>
      </w:r>
    </w:p>
    <w:p w14:paraId="02D6FD89" w14:textId="77777777" w:rsidR="00CF3D3C" w:rsidRDefault="00CF3D3C" w:rsidP="002B1F64"/>
    <w:p w14:paraId="19F3A869" w14:textId="77777777" w:rsidR="00CF3D3C" w:rsidRDefault="00CF3D3C" w:rsidP="002B1F64"/>
    <w:p w14:paraId="4AA8092C" w14:textId="77777777" w:rsidR="00CF3D3C" w:rsidRDefault="00CF3D3C" w:rsidP="002B1F64"/>
    <w:p w14:paraId="36C627BD" w14:textId="77777777" w:rsidR="00CF3D3C" w:rsidRDefault="00CF3D3C" w:rsidP="002B1F64"/>
    <w:p w14:paraId="7A3923F6" w14:textId="77777777" w:rsidR="00CF3D3C" w:rsidRDefault="00CF3D3C" w:rsidP="002B1F64"/>
    <w:p w14:paraId="2AFAAD1D" w14:textId="6AEF5267" w:rsidR="00CF3D3C" w:rsidRDefault="00CF3D3C" w:rsidP="002B1F64">
      <w:pPr>
        <w:sectPr w:rsidR="00CF3D3C">
          <w:pgSz w:w="12240" w:h="15840"/>
          <w:pgMar w:top="1440" w:right="1440" w:bottom="1440" w:left="1440" w:header="720" w:footer="720" w:gutter="0"/>
          <w:cols w:space="720"/>
          <w:docGrid w:linePitch="360"/>
        </w:sectPr>
      </w:pPr>
    </w:p>
    <w:p w14:paraId="0D837D02" w14:textId="328171E2" w:rsidR="002B1F64" w:rsidRDefault="002B1F64" w:rsidP="002B1F64"/>
    <w:p w14:paraId="340F2D35" w14:textId="6A7BDC0D" w:rsidR="00EE2FCB" w:rsidRDefault="00EE2FCB" w:rsidP="002B1F64">
      <w:r>
        <w:t xml:space="preserve">Table 59. Overall Table of Particulate Strength Ratios </w:t>
      </w:r>
    </w:p>
    <w:p w14:paraId="2DC9CB11" w14:textId="1CC6BBE8" w:rsidR="00EE2FCB" w:rsidRDefault="00EE2FCB" w:rsidP="002B1F64"/>
    <w:tbl>
      <w:tblPr>
        <w:tblW w:w="11040" w:type="dxa"/>
        <w:tblLook w:val="04A0" w:firstRow="1" w:lastRow="0" w:firstColumn="1" w:lastColumn="0" w:noHBand="0" w:noVBand="1"/>
      </w:tblPr>
      <w:tblGrid>
        <w:gridCol w:w="2400"/>
        <w:gridCol w:w="960"/>
        <w:gridCol w:w="960"/>
        <w:gridCol w:w="960"/>
        <w:gridCol w:w="960"/>
        <w:gridCol w:w="960"/>
        <w:gridCol w:w="960"/>
        <w:gridCol w:w="960"/>
        <w:gridCol w:w="971"/>
        <w:gridCol w:w="960"/>
      </w:tblGrid>
      <w:tr w:rsidR="00CC6487" w:rsidRPr="0032159B" w14:paraId="04EB190F" w14:textId="77777777" w:rsidTr="0032159B">
        <w:tc>
          <w:tcPr>
            <w:tcW w:w="2400" w:type="dxa"/>
            <w:tcBorders>
              <w:top w:val="nil"/>
              <w:left w:val="nil"/>
              <w:bottom w:val="single" w:sz="4" w:space="0" w:color="auto"/>
              <w:right w:val="nil"/>
            </w:tcBorders>
            <w:shd w:val="clear" w:color="auto" w:fill="auto"/>
            <w:vAlign w:val="bottom"/>
            <w:hideMark/>
          </w:tcPr>
          <w:p w14:paraId="640651E0"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WinSLAMM particle range (um)</w:t>
            </w:r>
          </w:p>
        </w:tc>
        <w:tc>
          <w:tcPr>
            <w:tcW w:w="960" w:type="dxa"/>
            <w:tcBorders>
              <w:top w:val="nil"/>
              <w:left w:val="single" w:sz="4" w:space="0" w:color="auto"/>
              <w:bottom w:val="single" w:sz="4" w:space="0" w:color="auto"/>
              <w:right w:val="nil"/>
            </w:tcBorders>
            <w:shd w:val="clear" w:color="auto" w:fill="auto"/>
            <w:vAlign w:val="bottom"/>
            <w:hideMark/>
          </w:tcPr>
          <w:p w14:paraId="617FF390"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volatile solids (Cai 2013)</w:t>
            </w:r>
          </w:p>
        </w:tc>
        <w:tc>
          <w:tcPr>
            <w:tcW w:w="960" w:type="dxa"/>
            <w:tcBorders>
              <w:top w:val="nil"/>
              <w:left w:val="single" w:sz="4" w:space="0" w:color="auto"/>
              <w:bottom w:val="single" w:sz="4" w:space="0" w:color="auto"/>
              <w:right w:val="nil"/>
            </w:tcBorders>
            <w:shd w:val="clear" w:color="auto" w:fill="auto"/>
            <w:vAlign w:val="bottom"/>
            <w:hideMark/>
          </w:tcPr>
          <w:p w14:paraId="04AFB874"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specific gravity (g/cm3) (Cai 2013)</w:t>
            </w:r>
          </w:p>
        </w:tc>
        <w:tc>
          <w:tcPr>
            <w:tcW w:w="960" w:type="dxa"/>
            <w:tcBorders>
              <w:top w:val="nil"/>
              <w:left w:val="single" w:sz="4" w:space="0" w:color="auto"/>
              <w:bottom w:val="single" w:sz="4" w:space="0" w:color="auto"/>
              <w:right w:val="nil"/>
            </w:tcBorders>
            <w:shd w:val="clear" w:color="auto" w:fill="auto"/>
            <w:vAlign w:val="bottom"/>
            <w:hideMark/>
          </w:tcPr>
          <w:p w14:paraId="6443E526"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 xml:space="preserve">average COD ratio </w:t>
            </w:r>
          </w:p>
        </w:tc>
        <w:tc>
          <w:tcPr>
            <w:tcW w:w="960" w:type="dxa"/>
            <w:tcBorders>
              <w:top w:val="nil"/>
              <w:left w:val="nil"/>
              <w:bottom w:val="single" w:sz="4" w:space="0" w:color="auto"/>
              <w:right w:val="nil"/>
            </w:tcBorders>
            <w:shd w:val="clear" w:color="auto" w:fill="auto"/>
            <w:vAlign w:val="bottom"/>
            <w:hideMark/>
          </w:tcPr>
          <w:p w14:paraId="1BBAC6B0" w14:textId="77777777" w:rsidR="00CC6487" w:rsidRPr="0032159B" w:rsidRDefault="00CC6487" w:rsidP="00CC6487">
            <w:pPr>
              <w:spacing w:line="240" w:lineRule="auto"/>
              <w:rPr>
                <w:rFonts w:eastAsia="Times New Roman" w:cs="Times New Roman"/>
                <w:color w:val="000000"/>
                <w:sz w:val="18"/>
                <w:szCs w:val="18"/>
              </w:rPr>
            </w:pPr>
            <w:r w:rsidRPr="0032159B">
              <w:rPr>
                <w:rFonts w:eastAsia="Times New Roman" w:cs="Times New Roman"/>
                <w:color w:val="000000"/>
                <w:sz w:val="18"/>
                <w:szCs w:val="18"/>
              </w:rPr>
              <w:t>avg TP ratio with &lt;250 um</w:t>
            </w:r>
          </w:p>
        </w:tc>
        <w:tc>
          <w:tcPr>
            <w:tcW w:w="960" w:type="dxa"/>
            <w:tcBorders>
              <w:top w:val="nil"/>
              <w:left w:val="nil"/>
              <w:bottom w:val="single" w:sz="4" w:space="0" w:color="auto"/>
              <w:right w:val="nil"/>
            </w:tcBorders>
            <w:shd w:val="clear" w:color="auto" w:fill="auto"/>
            <w:vAlign w:val="bottom"/>
            <w:hideMark/>
          </w:tcPr>
          <w:p w14:paraId="67650648" w14:textId="77777777" w:rsidR="00CC6487" w:rsidRPr="0032159B" w:rsidRDefault="00CC6487" w:rsidP="00CC6487">
            <w:pPr>
              <w:spacing w:line="240" w:lineRule="auto"/>
              <w:rPr>
                <w:rFonts w:eastAsia="Times New Roman" w:cs="Times New Roman"/>
                <w:color w:val="000000"/>
                <w:sz w:val="18"/>
                <w:szCs w:val="18"/>
              </w:rPr>
            </w:pPr>
            <w:r w:rsidRPr="0032159B">
              <w:rPr>
                <w:rFonts w:eastAsia="Times New Roman" w:cs="Times New Roman"/>
                <w:color w:val="000000"/>
                <w:sz w:val="18"/>
                <w:szCs w:val="18"/>
              </w:rPr>
              <w:t>TN ratio with &lt;250 um</w:t>
            </w:r>
          </w:p>
        </w:tc>
        <w:tc>
          <w:tcPr>
            <w:tcW w:w="960" w:type="dxa"/>
            <w:tcBorders>
              <w:top w:val="nil"/>
              <w:left w:val="nil"/>
              <w:bottom w:val="single" w:sz="4" w:space="0" w:color="auto"/>
              <w:right w:val="nil"/>
            </w:tcBorders>
            <w:shd w:val="clear" w:color="auto" w:fill="auto"/>
            <w:vAlign w:val="bottom"/>
            <w:hideMark/>
          </w:tcPr>
          <w:p w14:paraId="29AEE8C6"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 xml:space="preserve">resid and </w:t>
            </w:r>
            <w:proofErr w:type="spellStart"/>
            <w:r w:rsidRPr="0032159B">
              <w:rPr>
                <w:rFonts w:eastAsia="Times New Roman" w:cs="Times New Roman"/>
                <w:color w:val="000000"/>
                <w:sz w:val="18"/>
                <w:szCs w:val="18"/>
              </w:rPr>
              <w:t>commer</w:t>
            </w:r>
            <w:proofErr w:type="spellEnd"/>
            <w:r w:rsidRPr="0032159B">
              <w:rPr>
                <w:rFonts w:eastAsia="Times New Roman" w:cs="Times New Roman"/>
                <w:color w:val="000000"/>
                <w:sz w:val="18"/>
                <w:szCs w:val="18"/>
              </w:rPr>
              <w:t xml:space="preserve"> avg TOC ratio with &lt;63 (SERDP 2018)</w:t>
            </w:r>
          </w:p>
        </w:tc>
        <w:tc>
          <w:tcPr>
            <w:tcW w:w="960" w:type="dxa"/>
            <w:tcBorders>
              <w:top w:val="nil"/>
              <w:left w:val="nil"/>
              <w:bottom w:val="single" w:sz="4" w:space="0" w:color="auto"/>
              <w:right w:val="nil"/>
            </w:tcBorders>
            <w:shd w:val="clear" w:color="auto" w:fill="auto"/>
            <w:vAlign w:val="bottom"/>
            <w:hideMark/>
          </w:tcPr>
          <w:p w14:paraId="3624CDFF" w14:textId="77777777" w:rsidR="00CC6487" w:rsidRPr="0032159B" w:rsidRDefault="00CC6487" w:rsidP="00CC6487">
            <w:pPr>
              <w:spacing w:line="240" w:lineRule="auto"/>
              <w:jc w:val="right"/>
              <w:rPr>
                <w:rFonts w:eastAsia="Times New Roman" w:cs="Times New Roman"/>
                <w:color w:val="000000"/>
                <w:sz w:val="18"/>
                <w:szCs w:val="18"/>
              </w:rPr>
            </w:pPr>
            <w:proofErr w:type="spellStart"/>
            <w:r w:rsidRPr="0032159B">
              <w:rPr>
                <w:rFonts w:eastAsia="Times New Roman" w:cs="Times New Roman"/>
                <w:color w:val="000000"/>
                <w:sz w:val="18"/>
                <w:szCs w:val="18"/>
              </w:rPr>
              <w:t>indus</w:t>
            </w:r>
            <w:proofErr w:type="spellEnd"/>
            <w:r w:rsidRPr="0032159B">
              <w:rPr>
                <w:rFonts w:eastAsia="Times New Roman" w:cs="Times New Roman"/>
                <w:color w:val="000000"/>
                <w:sz w:val="18"/>
                <w:szCs w:val="18"/>
              </w:rPr>
              <w:t xml:space="preserve"> avg TOC ratio with &lt;63 (SERDP 2018)</w:t>
            </w:r>
          </w:p>
        </w:tc>
        <w:tc>
          <w:tcPr>
            <w:tcW w:w="960" w:type="dxa"/>
            <w:tcBorders>
              <w:top w:val="nil"/>
              <w:left w:val="single" w:sz="4" w:space="0" w:color="auto"/>
              <w:bottom w:val="single" w:sz="4" w:space="0" w:color="auto"/>
              <w:right w:val="nil"/>
            </w:tcBorders>
            <w:shd w:val="clear" w:color="auto" w:fill="auto"/>
            <w:vAlign w:val="bottom"/>
            <w:hideMark/>
          </w:tcPr>
          <w:p w14:paraId="3CFF6FDA"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Chlordane ratio with &lt;63 um (SERDP 2018)</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2E72CB39"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Total PCBs ratio with &lt;63 um (SERDP 2018)</w:t>
            </w:r>
          </w:p>
        </w:tc>
      </w:tr>
      <w:tr w:rsidR="00CC6487" w:rsidRPr="0032159B" w14:paraId="32B9B26D" w14:textId="77777777" w:rsidTr="0032159B">
        <w:tc>
          <w:tcPr>
            <w:tcW w:w="2400" w:type="dxa"/>
            <w:tcBorders>
              <w:top w:val="nil"/>
              <w:left w:val="nil"/>
              <w:bottom w:val="nil"/>
              <w:right w:val="nil"/>
            </w:tcBorders>
            <w:shd w:val="clear" w:color="auto" w:fill="auto"/>
            <w:noWrap/>
            <w:vAlign w:val="bottom"/>
            <w:hideMark/>
          </w:tcPr>
          <w:p w14:paraId="4A2D15A3"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&lt;1</w:t>
            </w:r>
          </w:p>
        </w:tc>
        <w:tc>
          <w:tcPr>
            <w:tcW w:w="960" w:type="dxa"/>
            <w:tcBorders>
              <w:top w:val="nil"/>
              <w:left w:val="single" w:sz="4" w:space="0" w:color="auto"/>
              <w:bottom w:val="nil"/>
              <w:right w:val="nil"/>
            </w:tcBorders>
            <w:shd w:val="clear" w:color="auto" w:fill="auto"/>
            <w:noWrap/>
            <w:vAlign w:val="bottom"/>
            <w:hideMark/>
          </w:tcPr>
          <w:p w14:paraId="3EA3E91A"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 </w:t>
            </w:r>
          </w:p>
        </w:tc>
        <w:tc>
          <w:tcPr>
            <w:tcW w:w="960" w:type="dxa"/>
            <w:tcBorders>
              <w:top w:val="nil"/>
              <w:left w:val="single" w:sz="4" w:space="0" w:color="auto"/>
              <w:bottom w:val="nil"/>
              <w:right w:val="nil"/>
            </w:tcBorders>
            <w:shd w:val="clear" w:color="auto" w:fill="auto"/>
            <w:noWrap/>
            <w:vAlign w:val="bottom"/>
            <w:hideMark/>
          </w:tcPr>
          <w:p w14:paraId="313270F3"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 </w:t>
            </w:r>
          </w:p>
        </w:tc>
        <w:tc>
          <w:tcPr>
            <w:tcW w:w="960" w:type="dxa"/>
            <w:tcBorders>
              <w:top w:val="nil"/>
              <w:left w:val="single" w:sz="4" w:space="0" w:color="auto"/>
              <w:bottom w:val="nil"/>
              <w:right w:val="nil"/>
            </w:tcBorders>
            <w:shd w:val="clear" w:color="auto" w:fill="auto"/>
            <w:vAlign w:val="bottom"/>
            <w:hideMark/>
          </w:tcPr>
          <w:p w14:paraId="7723E055"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1.30</w:t>
            </w:r>
          </w:p>
        </w:tc>
        <w:tc>
          <w:tcPr>
            <w:tcW w:w="960" w:type="dxa"/>
            <w:tcBorders>
              <w:top w:val="nil"/>
              <w:left w:val="nil"/>
              <w:bottom w:val="nil"/>
              <w:right w:val="nil"/>
            </w:tcBorders>
            <w:shd w:val="clear" w:color="auto" w:fill="auto"/>
            <w:noWrap/>
            <w:vAlign w:val="bottom"/>
            <w:hideMark/>
          </w:tcPr>
          <w:p w14:paraId="366216B7"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1.91</w:t>
            </w:r>
          </w:p>
        </w:tc>
        <w:tc>
          <w:tcPr>
            <w:tcW w:w="960" w:type="dxa"/>
            <w:tcBorders>
              <w:top w:val="nil"/>
              <w:left w:val="nil"/>
              <w:bottom w:val="nil"/>
              <w:right w:val="nil"/>
            </w:tcBorders>
            <w:shd w:val="clear" w:color="auto" w:fill="auto"/>
            <w:noWrap/>
            <w:vAlign w:val="bottom"/>
            <w:hideMark/>
          </w:tcPr>
          <w:p w14:paraId="6C0E2B71" w14:textId="77777777" w:rsidR="00CC6487" w:rsidRPr="0032159B" w:rsidRDefault="00CC6487" w:rsidP="00CC6487">
            <w:pPr>
              <w:spacing w:line="240" w:lineRule="auto"/>
              <w:jc w:val="right"/>
              <w:rPr>
                <w:rFonts w:eastAsia="Times New Roman" w:cs="Times New Roman"/>
                <w:color w:val="000000"/>
                <w:sz w:val="18"/>
                <w:szCs w:val="18"/>
              </w:rPr>
            </w:pPr>
          </w:p>
        </w:tc>
        <w:tc>
          <w:tcPr>
            <w:tcW w:w="960" w:type="dxa"/>
            <w:tcBorders>
              <w:top w:val="nil"/>
              <w:left w:val="nil"/>
              <w:bottom w:val="nil"/>
              <w:right w:val="nil"/>
            </w:tcBorders>
            <w:shd w:val="clear" w:color="auto" w:fill="auto"/>
            <w:noWrap/>
            <w:vAlign w:val="bottom"/>
            <w:hideMark/>
          </w:tcPr>
          <w:p w14:paraId="76A57A65"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2.20</w:t>
            </w:r>
          </w:p>
        </w:tc>
        <w:tc>
          <w:tcPr>
            <w:tcW w:w="960" w:type="dxa"/>
            <w:tcBorders>
              <w:top w:val="nil"/>
              <w:left w:val="nil"/>
              <w:bottom w:val="nil"/>
              <w:right w:val="nil"/>
            </w:tcBorders>
            <w:shd w:val="clear" w:color="auto" w:fill="auto"/>
            <w:noWrap/>
            <w:vAlign w:val="bottom"/>
            <w:hideMark/>
          </w:tcPr>
          <w:p w14:paraId="455567B5"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0.95</w:t>
            </w:r>
          </w:p>
        </w:tc>
        <w:tc>
          <w:tcPr>
            <w:tcW w:w="960" w:type="dxa"/>
            <w:tcBorders>
              <w:top w:val="nil"/>
              <w:left w:val="single" w:sz="4" w:space="0" w:color="auto"/>
              <w:bottom w:val="nil"/>
              <w:right w:val="nil"/>
            </w:tcBorders>
            <w:shd w:val="clear" w:color="auto" w:fill="auto"/>
            <w:noWrap/>
            <w:vAlign w:val="center"/>
            <w:hideMark/>
          </w:tcPr>
          <w:p w14:paraId="78785DB2"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0.96</w:t>
            </w:r>
          </w:p>
        </w:tc>
        <w:tc>
          <w:tcPr>
            <w:tcW w:w="960" w:type="dxa"/>
            <w:tcBorders>
              <w:top w:val="nil"/>
              <w:left w:val="single" w:sz="4" w:space="0" w:color="auto"/>
              <w:bottom w:val="nil"/>
              <w:right w:val="single" w:sz="4" w:space="0" w:color="auto"/>
            </w:tcBorders>
            <w:shd w:val="clear" w:color="auto" w:fill="auto"/>
            <w:noWrap/>
            <w:vAlign w:val="bottom"/>
            <w:hideMark/>
          </w:tcPr>
          <w:p w14:paraId="3CAF78CA"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1.79</w:t>
            </w:r>
          </w:p>
        </w:tc>
      </w:tr>
      <w:tr w:rsidR="00CC6487" w:rsidRPr="0032159B" w14:paraId="76822B18" w14:textId="77777777" w:rsidTr="0032159B">
        <w:tc>
          <w:tcPr>
            <w:tcW w:w="2400" w:type="dxa"/>
            <w:tcBorders>
              <w:top w:val="nil"/>
              <w:left w:val="nil"/>
              <w:bottom w:val="nil"/>
              <w:right w:val="nil"/>
            </w:tcBorders>
            <w:shd w:val="clear" w:color="auto" w:fill="auto"/>
            <w:noWrap/>
            <w:vAlign w:val="bottom"/>
            <w:hideMark/>
          </w:tcPr>
          <w:p w14:paraId="18FEDFA9"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1 to 2</w:t>
            </w:r>
          </w:p>
        </w:tc>
        <w:tc>
          <w:tcPr>
            <w:tcW w:w="960" w:type="dxa"/>
            <w:tcBorders>
              <w:top w:val="nil"/>
              <w:left w:val="single" w:sz="4" w:space="0" w:color="auto"/>
              <w:bottom w:val="nil"/>
              <w:right w:val="nil"/>
            </w:tcBorders>
            <w:shd w:val="clear" w:color="auto" w:fill="auto"/>
            <w:noWrap/>
            <w:vAlign w:val="bottom"/>
            <w:hideMark/>
          </w:tcPr>
          <w:p w14:paraId="04D704A1"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 </w:t>
            </w:r>
          </w:p>
        </w:tc>
        <w:tc>
          <w:tcPr>
            <w:tcW w:w="960" w:type="dxa"/>
            <w:tcBorders>
              <w:top w:val="nil"/>
              <w:left w:val="single" w:sz="4" w:space="0" w:color="auto"/>
              <w:bottom w:val="nil"/>
              <w:right w:val="nil"/>
            </w:tcBorders>
            <w:shd w:val="clear" w:color="auto" w:fill="auto"/>
            <w:noWrap/>
            <w:vAlign w:val="bottom"/>
            <w:hideMark/>
          </w:tcPr>
          <w:p w14:paraId="47D94ABC"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 </w:t>
            </w:r>
          </w:p>
        </w:tc>
        <w:tc>
          <w:tcPr>
            <w:tcW w:w="960" w:type="dxa"/>
            <w:tcBorders>
              <w:top w:val="nil"/>
              <w:left w:val="single" w:sz="4" w:space="0" w:color="auto"/>
              <w:bottom w:val="nil"/>
              <w:right w:val="nil"/>
            </w:tcBorders>
            <w:shd w:val="clear" w:color="auto" w:fill="auto"/>
            <w:vAlign w:val="bottom"/>
            <w:hideMark/>
          </w:tcPr>
          <w:p w14:paraId="7614FB9D"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1.20</w:t>
            </w:r>
          </w:p>
        </w:tc>
        <w:tc>
          <w:tcPr>
            <w:tcW w:w="960" w:type="dxa"/>
            <w:tcBorders>
              <w:top w:val="nil"/>
              <w:left w:val="nil"/>
              <w:bottom w:val="nil"/>
              <w:right w:val="nil"/>
            </w:tcBorders>
            <w:shd w:val="clear" w:color="auto" w:fill="auto"/>
            <w:noWrap/>
            <w:vAlign w:val="bottom"/>
            <w:hideMark/>
          </w:tcPr>
          <w:p w14:paraId="1E05B6C4"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1.68</w:t>
            </w:r>
          </w:p>
        </w:tc>
        <w:tc>
          <w:tcPr>
            <w:tcW w:w="960" w:type="dxa"/>
            <w:tcBorders>
              <w:top w:val="nil"/>
              <w:left w:val="nil"/>
              <w:bottom w:val="nil"/>
              <w:right w:val="nil"/>
            </w:tcBorders>
            <w:shd w:val="clear" w:color="auto" w:fill="auto"/>
            <w:noWrap/>
            <w:vAlign w:val="bottom"/>
            <w:hideMark/>
          </w:tcPr>
          <w:p w14:paraId="5C413313" w14:textId="77777777" w:rsidR="00CC6487" w:rsidRPr="0032159B" w:rsidRDefault="00CC6487" w:rsidP="00CC6487">
            <w:pPr>
              <w:spacing w:line="240" w:lineRule="auto"/>
              <w:jc w:val="right"/>
              <w:rPr>
                <w:rFonts w:eastAsia="Times New Roman" w:cs="Times New Roman"/>
                <w:color w:val="000000"/>
                <w:sz w:val="18"/>
                <w:szCs w:val="18"/>
              </w:rPr>
            </w:pPr>
          </w:p>
        </w:tc>
        <w:tc>
          <w:tcPr>
            <w:tcW w:w="960" w:type="dxa"/>
            <w:tcBorders>
              <w:top w:val="nil"/>
              <w:left w:val="nil"/>
              <w:bottom w:val="nil"/>
              <w:right w:val="nil"/>
            </w:tcBorders>
            <w:shd w:val="clear" w:color="auto" w:fill="auto"/>
            <w:noWrap/>
            <w:vAlign w:val="bottom"/>
            <w:hideMark/>
          </w:tcPr>
          <w:p w14:paraId="4C5150BE"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2.20</w:t>
            </w:r>
          </w:p>
        </w:tc>
        <w:tc>
          <w:tcPr>
            <w:tcW w:w="960" w:type="dxa"/>
            <w:tcBorders>
              <w:top w:val="nil"/>
              <w:left w:val="nil"/>
              <w:bottom w:val="nil"/>
              <w:right w:val="nil"/>
            </w:tcBorders>
            <w:shd w:val="clear" w:color="auto" w:fill="auto"/>
            <w:noWrap/>
            <w:vAlign w:val="bottom"/>
            <w:hideMark/>
          </w:tcPr>
          <w:p w14:paraId="669377FD"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0.95</w:t>
            </w:r>
          </w:p>
        </w:tc>
        <w:tc>
          <w:tcPr>
            <w:tcW w:w="960" w:type="dxa"/>
            <w:tcBorders>
              <w:top w:val="nil"/>
              <w:left w:val="single" w:sz="4" w:space="0" w:color="auto"/>
              <w:bottom w:val="nil"/>
              <w:right w:val="nil"/>
            </w:tcBorders>
            <w:shd w:val="clear" w:color="auto" w:fill="auto"/>
            <w:noWrap/>
            <w:vAlign w:val="center"/>
            <w:hideMark/>
          </w:tcPr>
          <w:p w14:paraId="426F257D"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0.96</w:t>
            </w:r>
          </w:p>
        </w:tc>
        <w:tc>
          <w:tcPr>
            <w:tcW w:w="960" w:type="dxa"/>
            <w:tcBorders>
              <w:top w:val="nil"/>
              <w:left w:val="single" w:sz="4" w:space="0" w:color="auto"/>
              <w:bottom w:val="nil"/>
              <w:right w:val="single" w:sz="4" w:space="0" w:color="auto"/>
            </w:tcBorders>
            <w:shd w:val="clear" w:color="auto" w:fill="auto"/>
            <w:noWrap/>
            <w:vAlign w:val="bottom"/>
            <w:hideMark/>
          </w:tcPr>
          <w:p w14:paraId="3CFDFA90"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1.79</w:t>
            </w:r>
          </w:p>
        </w:tc>
      </w:tr>
      <w:tr w:rsidR="00CC6487" w:rsidRPr="0032159B" w14:paraId="1FEF869C" w14:textId="77777777" w:rsidTr="0032159B">
        <w:tc>
          <w:tcPr>
            <w:tcW w:w="2400" w:type="dxa"/>
            <w:tcBorders>
              <w:top w:val="nil"/>
              <w:left w:val="nil"/>
              <w:bottom w:val="nil"/>
              <w:right w:val="nil"/>
            </w:tcBorders>
            <w:shd w:val="clear" w:color="auto" w:fill="auto"/>
            <w:noWrap/>
            <w:vAlign w:val="bottom"/>
            <w:hideMark/>
          </w:tcPr>
          <w:p w14:paraId="7ABC2E2D"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2 to 5</w:t>
            </w:r>
          </w:p>
        </w:tc>
        <w:tc>
          <w:tcPr>
            <w:tcW w:w="960" w:type="dxa"/>
            <w:tcBorders>
              <w:top w:val="nil"/>
              <w:left w:val="single" w:sz="4" w:space="0" w:color="auto"/>
              <w:bottom w:val="nil"/>
              <w:right w:val="nil"/>
            </w:tcBorders>
            <w:shd w:val="clear" w:color="auto" w:fill="auto"/>
            <w:noWrap/>
            <w:vAlign w:val="bottom"/>
            <w:hideMark/>
          </w:tcPr>
          <w:p w14:paraId="20447B4C"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 </w:t>
            </w:r>
          </w:p>
        </w:tc>
        <w:tc>
          <w:tcPr>
            <w:tcW w:w="960" w:type="dxa"/>
            <w:tcBorders>
              <w:top w:val="nil"/>
              <w:left w:val="single" w:sz="4" w:space="0" w:color="auto"/>
              <w:bottom w:val="nil"/>
              <w:right w:val="nil"/>
            </w:tcBorders>
            <w:shd w:val="clear" w:color="auto" w:fill="auto"/>
            <w:noWrap/>
            <w:vAlign w:val="bottom"/>
            <w:hideMark/>
          </w:tcPr>
          <w:p w14:paraId="7E3ACB54"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 </w:t>
            </w:r>
          </w:p>
        </w:tc>
        <w:tc>
          <w:tcPr>
            <w:tcW w:w="960" w:type="dxa"/>
            <w:tcBorders>
              <w:top w:val="nil"/>
              <w:left w:val="single" w:sz="4" w:space="0" w:color="auto"/>
              <w:bottom w:val="nil"/>
              <w:right w:val="nil"/>
            </w:tcBorders>
            <w:shd w:val="clear" w:color="auto" w:fill="auto"/>
            <w:vAlign w:val="bottom"/>
            <w:hideMark/>
          </w:tcPr>
          <w:p w14:paraId="3097429D"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0.66</w:t>
            </w:r>
          </w:p>
        </w:tc>
        <w:tc>
          <w:tcPr>
            <w:tcW w:w="960" w:type="dxa"/>
            <w:tcBorders>
              <w:top w:val="nil"/>
              <w:left w:val="nil"/>
              <w:bottom w:val="nil"/>
              <w:right w:val="nil"/>
            </w:tcBorders>
            <w:shd w:val="clear" w:color="auto" w:fill="auto"/>
            <w:noWrap/>
            <w:vAlign w:val="bottom"/>
            <w:hideMark/>
          </w:tcPr>
          <w:p w14:paraId="35E3467F"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0.71</w:t>
            </w:r>
          </w:p>
        </w:tc>
        <w:tc>
          <w:tcPr>
            <w:tcW w:w="960" w:type="dxa"/>
            <w:tcBorders>
              <w:top w:val="nil"/>
              <w:left w:val="nil"/>
              <w:bottom w:val="nil"/>
              <w:right w:val="nil"/>
            </w:tcBorders>
            <w:shd w:val="clear" w:color="auto" w:fill="auto"/>
            <w:noWrap/>
            <w:vAlign w:val="bottom"/>
            <w:hideMark/>
          </w:tcPr>
          <w:p w14:paraId="6B143839" w14:textId="77777777" w:rsidR="00CC6487" w:rsidRPr="0032159B" w:rsidRDefault="00CC6487" w:rsidP="00CC6487">
            <w:pPr>
              <w:spacing w:line="240" w:lineRule="auto"/>
              <w:jc w:val="right"/>
              <w:rPr>
                <w:rFonts w:eastAsia="Times New Roman" w:cs="Times New Roman"/>
                <w:color w:val="000000"/>
                <w:sz w:val="18"/>
                <w:szCs w:val="18"/>
              </w:rPr>
            </w:pPr>
          </w:p>
        </w:tc>
        <w:tc>
          <w:tcPr>
            <w:tcW w:w="960" w:type="dxa"/>
            <w:tcBorders>
              <w:top w:val="nil"/>
              <w:left w:val="nil"/>
              <w:bottom w:val="nil"/>
              <w:right w:val="nil"/>
            </w:tcBorders>
            <w:shd w:val="clear" w:color="auto" w:fill="auto"/>
            <w:noWrap/>
            <w:vAlign w:val="bottom"/>
            <w:hideMark/>
          </w:tcPr>
          <w:p w14:paraId="01BDC47E"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2.20</w:t>
            </w:r>
          </w:p>
        </w:tc>
        <w:tc>
          <w:tcPr>
            <w:tcW w:w="960" w:type="dxa"/>
            <w:tcBorders>
              <w:top w:val="nil"/>
              <w:left w:val="nil"/>
              <w:bottom w:val="nil"/>
              <w:right w:val="nil"/>
            </w:tcBorders>
            <w:shd w:val="clear" w:color="auto" w:fill="auto"/>
            <w:noWrap/>
            <w:vAlign w:val="bottom"/>
            <w:hideMark/>
          </w:tcPr>
          <w:p w14:paraId="6827CAE5"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0.95</w:t>
            </w:r>
          </w:p>
        </w:tc>
        <w:tc>
          <w:tcPr>
            <w:tcW w:w="960" w:type="dxa"/>
            <w:tcBorders>
              <w:top w:val="nil"/>
              <w:left w:val="single" w:sz="4" w:space="0" w:color="auto"/>
              <w:bottom w:val="nil"/>
              <w:right w:val="nil"/>
            </w:tcBorders>
            <w:shd w:val="clear" w:color="auto" w:fill="auto"/>
            <w:noWrap/>
            <w:vAlign w:val="center"/>
            <w:hideMark/>
          </w:tcPr>
          <w:p w14:paraId="599FAB14"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0.96</w:t>
            </w:r>
          </w:p>
        </w:tc>
        <w:tc>
          <w:tcPr>
            <w:tcW w:w="960" w:type="dxa"/>
            <w:tcBorders>
              <w:top w:val="nil"/>
              <w:left w:val="single" w:sz="4" w:space="0" w:color="auto"/>
              <w:bottom w:val="nil"/>
              <w:right w:val="single" w:sz="4" w:space="0" w:color="auto"/>
            </w:tcBorders>
            <w:shd w:val="clear" w:color="auto" w:fill="auto"/>
            <w:noWrap/>
            <w:vAlign w:val="bottom"/>
            <w:hideMark/>
          </w:tcPr>
          <w:p w14:paraId="5D7300B8"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1.79</w:t>
            </w:r>
          </w:p>
        </w:tc>
      </w:tr>
      <w:tr w:rsidR="00CC6487" w:rsidRPr="0032159B" w14:paraId="3A7FFD6B" w14:textId="77777777" w:rsidTr="0032159B">
        <w:tc>
          <w:tcPr>
            <w:tcW w:w="2400" w:type="dxa"/>
            <w:tcBorders>
              <w:top w:val="nil"/>
              <w:left w:val="nil"/>
              <w:bottom w:val="nil"/>
              <w:right w:val="nil"/>
            </w:tcBorders>
            <w:shd w:val="clear" w:color="auto" w:fill="auto"/>
            <w:noWrap/>
            <w:vAlign w:val="bottom"/>
            <w:hideMark/>
          </w:tcPr>
          <w:p w14:paraId="430BDA80"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5 to 10</w:t>
            </w:r>
          </w:p>
        </w:tc>
        <w:tc>
          <w:tcPr>
            <w:tcW w:w="960" w:type="dxa"/>
            <w:tcBorders>
              <w:top w:val="nil"/>
              <w:left w:val="single" w:sz="4" w:space="0" w:color="auto"/>
              <w:bottom w:val="nil"/>
              <w:right w:val="nil"/>
            </w:tcBorders>
            <w:shd w:val="clear" w:color="auto" w:fill="auto"/>
            <w:noWrap/>
            <w:vAlign w:val="bottom"/>
            <w:hideMark/>
          </w:tcPr>
          <w:p w14:paraId="38CA3372"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 </w:t>
            </w:r>
          </w:p>
        </w:tc>
        <w:tc>
          <w:tcPr>
            <w:tcW w:w="960" w:type="dxa"/>
            <w:tcBorders>
              <w:top w:val="nil"/>
              <w:left w:val="single" w:sz="4" w:space="0" w:color="auto"/>
              <w:bottom w:val="nil"/>
              <w:right w:val="nil"/>
            </w:tcBorders>
            <w:shd w:val="clear" w:color="auto" w:fill="auto"/>
            <w:noWrap/>
            <w:vAlign w:val="bottom"/>
            <w:hideMark/>
          </w:tcPr>
          <w:p w14:paraId="4024792D"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 </w:t>
            </w:r>
          </w:p>
        </w:tc>
        <w:tc>
          <w:tcPr>
            <w:tcW w:w="960" w:type="dxa"/>
            <w:tcBorders>
              <w:top w:val="nil"/>
              <w:left w:val="single" w:sz="4" w:space="0" w:color="auto"/>
              <w:bottom w:val="nil"/>
              <w:right w:val="nil"/>
            </w:tcBorders>
            <w:shd w:val="clear" w:color="auto" w:fill="auto"/>
            <w:vAlign w:val="bottom"/>
            <w:hideMark/>
          </w:tcPr>
          <w:p w14:paraId="5249883E"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0.66</w:t>
            </w:r>
          </w:p>
        </w:tc>
        <w:tc>
          <w:tcPr>
            <w:tcW w:w="960" w:type="dxa"/>
            <w:tcBorders>
              <w:top w:val="nil"/>
              <w:left w:val="nil"/>
              <w:bottom w:val="nil"/>
              <w:right w:val="nil"/>
            </w:tcBorders>
            <w:shd w:val="clear" w:color="auto" w:fill="auto"/>
            <w:noWrap/>
            <w:vAlign w:val="bottom"/>
            <w:hideMark/>
          </w:tcPr>
          <w:p w14:paraId="69FC84A5"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0.71</w:t>
            </w:r>
          </w:p>
        </w:tc>
        <w:tc>
          <w:tcPr>
            <w:tcW w:w="960" w:type="dxa"/>
            <w:tcBorders>
              <w:top w:val="nil"/>
              <w:left w:val="nil"/>
              <w:bottom w:val="nil"/>
              <w:right w:val="nil"/>
            </w:tcBorders>
            <w:shd w:val="clear" w:color="auto" w:fill="auto"/>
            <w:noWrap/>
            <w:vAlign w:val="bottom"/>
            <w:hideMark/>
          </w:tcPr>
          <w:p w14:paraId="17798AC8" w14:textId="77777777" w:rsidR="00CC6487" w:rsidRPr="0032159B" w:rsidRDefault="00CC6487" w:rsidP="00CC6487">
            <w:pPr>
              <w:spacing w:line="240" w:lineRule="auto"/>
              <w:jc w:val="right"/>
              <w:rPr>
                <w:rFonts w:eastAsia="Times New Roman" w:cs="Times New Roman"/>
                <w:color w:val="000000"/>
                <w:sz w:val="18"/>
                <w:szCs w:val="18"/>
              </w:rPr>
            </w:pPr>
          </w:p>
        </w:tc>
        <w:tc>
          <w:tcPr>
            <w:tcW w:w="960" w:type="dxa"/>
            <w:tcBorders>
              <w:top w:val="nil"/>
              <w:left w:val="nil"/>
              <w:bottom w:val="nil"/>
              <w:right w:val="nil"/>
            </w:tcBorders>
            <w:shd w:val="clear" w:color="auto" w:fill="auto"/>
            <w:noWrap/>
            <w:vAlign w:val="bottom"/>
            <w:hideMark/>
          </w:tcPr>
          <w:p w14:paraId="2CCDD028"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0.29</w:t>
            </w:r>
          </w:p>
        </w:tc>
        <w:tc>
          <w:tcPr>
            <w:tcW w:w="960" w:type="dxa"/>
            <w:tcBorders>
              <w:top w:val="nil"/>
              <w:left w:val="nil"/>
              <w:bottom w:val="nil"/>
              <w:right w:val="nil"/>
            </w:tcBorders>
            <w:shd w:val="clear" w:color="auto" w:fill="auto"/>
            <w:noWrap/>
            <w:vAlign w:val="bottom"/>
            <w:hideMark/>
          </w:tcPr>
          <w:p w14:paraId="6EB75C87"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0.63</w:t>
            </w:r>
          </w:p>
        </w:tc>
        <w:tc>
          <w:tcPr>
            <w:tcW w:w="960" w:type="dxa"/>
            <w:tcBorders>
              <w:top w:val="nil"/>
              <w:left w:val="single" w:sz="4" w:space="0" w:color="auto"/>
              <w:bottom w:val="nil"/>
              <w:right w:val="nil"/>
            </w:tcBorders>
            <w:shd w:val="clear" w:color="auto" w:fill="auto"/>
            <w:noWrap/>
            <w:vAlign w:val="center"/>
            <w:hideMark/>
          </w:tcPr>
          <w:p w14:paraId="0B65AA9F"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0.25</w:t>
            </w:r>
          </w:p>
        </w:tc>
        <w:tc>
          <w:tcPr>
            <w:tcW w:w="960" w:type="dxa"/>
            <w:tcBorders>
              <w:top w:val="nil"/>
              <w:left w:val="single" w:sz="4" w:space="0" w:color="auto"/>
              <w:bottom w:val="nil"/>
              <w:right w:val="single" w:sz="4" w:space="0" w:color="auto"/>
            </w:tcBorders>
            <w:shd w:val="clear" w:color="auto" w:fill="auto"/>
            <w:noWrap/>
            <w:vAlign w:val="bottom"/>
            <w:hideMark/>
          </w:tcPr>
          <w:p w14:paraId="564F47BD"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0.39</w:t>
            </w:r>
          </w:p>
        </w:tc>
      </w:tr>
      <w:tr w:rsidR="00CC6487" w:rsidRPr="0032159B" w14:paraId="79645DFD" w14:textId="77777777" w:rsidTr="0032159B">
        <w:tc>
          <w:tcPr>
            <w:tcW w:w="2400" w:type="dxa"/>
            <w:tcBorders>
              <w:top w:val="nil"/>
              <w:left w:val="nil"/>
              <w:bottom w:val="nil"/>
              <w:right w:val="nil"/>
            </w:tcBorders>
            <w:shd w:val="clear" w:color="auto" w:fill="auto"/>
            <w:noWrap/>
            <w:vAlign w:val="bottom"/>
            <w:hideMark/>
          </w:tcPr>
          <w:p w14:paraId="5B29D0F4"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10 to 20</w:t>
            </w:r>
          </w:p>
        </w:tc>
        <w:tc>
          <w:tcPr>
            <w:tcW w:w="960" w:type="dxa"/>
            <w:tcBorders>
              <w:top w:val="nil"/>
              <w:left w:val="single" w:sz="4" w:space="0" w:color="auto"/>
              <w:bottom w:val="nil"/>
              <w:right w:val="nil"/>
            </w:tcBorders>
            <w:shd w:val="clear" w:color="auto" w:fill="auto"/>
            <w:noWrap/>
            <w:vAlign w:val="bottom"/>
            <w:hideMark/>
          </w:tcPr>
          <w:p w14:paraId="6E420DBC"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 </w:t>
            </w:r>
          </w:p>
        </w:tc>
        <w:tc>
          <w:tcPr>
            <w:tcW w:w="960" w:type="dxa"/>
            <w:tcBorders>
              <w:top w:val="nil"/>
              <w:left w:val="single" w:sz="4" w:space="0" w:color="auto"/>
              <w:bottom w:val="nil"/>
              <w:right w:val="nil"/>
            </w:tcBorders>
            <w:shd w:val="clear" w:color="auto" w:fill="auto"/>
            <w:noWrap/>
            <w:vAlign w:val="bottom"/>
            <w:hideMark/>
          </w:tcPr>
          <w:p w14:paraId="7715D11E"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 </w:t>
            </w:r>
          </w:p>
        </w:tc>
        <w:tc>
          <w:tcPr>
            <w:tcW w:w="960" w:type="dxa"/>
            <w:tcBorders>
              <w:top w:val="nil"/>
              <w:left w:val="single" w:sz="4" w:space="0" w:color="auto"/>
              <w:bottom w:val="nil"/>
              <w:right w:val="nil"/>
            </w:tcBorders>
            <w:shd w:val="clear" w:color="auto" w:fill="auto"/>
            <w:vAlign w:val="bottom"/>
            <w:hideMark/>
          </w:tcPr>
          <w:p w14:paraId="1B04546D"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0.67</w:t>
            </w:r>
          </w:p>
        </w:tc>
        <w:tc>
          <w:tcPr>
            <w:tcW w:w="960" w:type="dxa"/>
            <w:tcBorders>
              <w:top w:val="nil"/>
              <w:left w:val="nil"/>
              <w:bottom w:val="nil"/>
              <w:right w:val="nil"/>
            </w:tcBorders>
            <w:shd w:val="clear" w:color="auto" w:fill="auto"/>
            <w:noWrap/>
            <w:vAlign w:val="bottom"/>
            <w:hideMark/>
          </w:tcPr>
          <w:p w14:paraId="10279C10"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0.81</w:t>
            </w:r>
          </w:p>
        </w:tc>
        <w:tc>
          <w:tcPr>
            <w:tcW w:w="960" w:type="dxa"/>
            <w:tcBorders>
              <w:top w:val="nil"/>
              <w:left w:val="nil"/>
              <w:bottom w:val="nil"/>
              <w:right w:val="nil"/>
            </w:tcBorders>
            <w:shd w:val="clear" w:color="auto" w:fill="auto"/>
            <w:noWrap/>
            <w:vAlign w:val="bottom"/>
            <w:hideMark/>
          </w:tcPr>
          <w:p w14:paraId="5A9AC9B5" w14:textId="77777777" w:rsidR="00CC6487" w:rsidRPr="0032159B" w:rsidRDefault="00CC6487" w:rsidP="00CC6487">
            <w:pPr>
              <w:spacing w:line="240" w:lineRule="auto"/>
              <w:jc w:val="right"/>
              <w:rPr>
                <w:rFonts w:eastAsia="Times New Roman" w:cs="Times New Roman"/>
                <w:color w:val="000000"/>
                <w:sz w:val="18"/>
                <w:szCs w:val="18"/>
              </w:rPr>
            </w:pPr>
          </w:p>
        </w:tc>
        <w:tc>
          <w:tcPr>
            <w:tcW w:w="960" w:type="dxa"/>
            <w:tcBorders>
              <w:top w:val="nil"/>
              <w:left w:val="nil"/>
              <w:bottom w:val="nil"/>
              <w:right w:val="nil"/>
            </w:tcBorders>
            <w:shd w:val="clear" w:color="auto" w:fill="auto"/>
            <w:noWrap/>
            <w:vAlign w:val="bottom"/>
            <w:hideMark/>
          </w:tcPr>
          <w:p w14:paraId="7F3911EC"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0.29</w:t>
            </w:r>
          </w:p>
        </w:tc>
        <w:tc>
          <w:tcPr>
            <w:tcW w:w="960" w:type="dxa"/>
            <w:tcBorders>
              <w:top w:val="nil"/>
              <w:left w:val="nil"/>
              <w:bottom w:val="nil"/>
              <w:right w:val="nil"/>
            </w:tcBorders>
            <w:shd w:val="clear" w:color="auto" w:fill="auto"/>
            <w:noWrap/>
            <w:vAlign w:val="bottom"/>
            <w:hideMark/>
          </w:tcPr>
          <w:p w14:paraId="4B717D86"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0.63</w:t>
            </w:r>
          </w:p>
        </w:tc>
        <w:tc>
          <w:tcPr>
            <w:tcW w:w="960" w:type="dxa"/>
            <w:tcBorders>
              <w:top w:val="nil"/>
              <w:left w:val="single" w:sz="4" w:space="0" w:color="auto"/>
              <w:bottom w:val="nil"/>
              <w:right w:val="nil"/>
            </w:tcBorders>
            <w:shd w:val="clear" w:color="auto" w:fill="auto"/>
            <w:noWrap/>
            <w:vAlign w:val="center"/>
            <w:hideMark/>
          </w:tcPr>
          <w:p w14:paraId="5BE96202"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0.25</w:t>
            </w:r>
          </w:p>
        </w:tc>
        <w:tc>
          <w:tcPr>
            <w:tcW w:w="960" w:type="dxa"/>
            <w:tcBorders>
              <w:top w:val="nil"/>
              <w:left w:val="single" w:sz="4" w:space="0" w:color="auto"/>
              <w:bottom w:val="nil"/>
              <w:right w:val="single" w:sz="4" w:space="0" w:color="auto"/>
            </w:tcBorders>
            <w:shd w:val="clear" w:color="auto" w:fill="auto"/>
            <w:noWrap/>
            <w:vAlign w:val="bottom"/>
            <w:hideMark/>
          </w:tcPr>
          <w:p w14:paraId="2361C8E2"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0.39</w:t>
            </w:r>
          </w:p>
        </w:tc>
      </w:tr>
      <w:tr w:rsidR="00CC6487" w:rsidRPr="0032159B" w14:paraId="3A86B1BD" w14:textId="77777777" w:rsidTr="0032159B">
        <w:tc>
          <w:tcPr>
            <w:tcW w:w="2400" w:type="dxa"/>
            <w:tcBorders>
              <w:top w:val="nil"/>
              <w:left w:val="nil"/>
              <w:bottom w:val="nil"/>
              <w:right w:val="nil"/>
            </w:tcBorders>
            <w:shd w:val="clear" w:color="auto" w:fill="auto"/>
            <w:noWrap/>
            <w:vAlign w:val="bottom"/>
            <w:hideMark/>
          </w:tcPr>
          <w:p w14:paraId="1A76B596"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20 to 40</w:t>
            </w:r>
          </w:p>
        </w:tc>
        <w:tc>
          <w:tcPr>
            <w:tcW w:w="960" w:type="dxa"/>
            <w:tcBorders>
              <w:top w:val="nil"/>
              <w:left w:val="single" w:sz="4" w:space="0" w:color="auto"/>
              <w:bottom w:val="nil"/>
              <w:right w:val="nil"/>
            </w:tcBorders>
            <w:shd w:val="clear" w:color="auto" w:fill="auto"/>
            <w:noWrap/>
            <w:vAlign w:val="bottom"/>
            <w:hideMark/>
          </w:tcPr>
          <w:p w14:paraId="57210CF0"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 </w:t>
            </w:r>
          </w:p>
        </w:tc>
        <w:tc>
          <w:tcPr>
            <w:tcW w:w="960" w:type="dxa"/>
            <w:tcBorders>
              <w:top w:val="nil"/>
              <w:left w:val="single" w:sz="4" w:space="0" w:color="auto"/>
              <w:bottom w:val="nil"/>
              <w:right w:val="nil"/>
            </w:tcBorders>
            <w:shd w:val="clear" w:color="auto" w:fill="auto"/>
            <w:noWrap/>
            <w:vAlign w:val="bottom"/>
            <w:hideMark/>
          </w:tcPr>
          <w:p w14:paraId="29FA3E09"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 </w:t>
            </w:r>
          </w:p>
        </w:tc>
        <w:tc>
          <w:tcPr>
            <w:tcW w:w="960" w:type="dxa"/>
            <w:tcBorders>
              <w:top w:val="nil"/>
              <w:left w:val="single" w:sz="4" w:space="0" w:color="auto"/>
              <w:bottom w:val="nil"/>
              <w:right w:val="nil"/>
            </w:tcBorders>
            <w:shd w:val="clear" w:color="auto" w:fill="auto"/>
            <w:vAlign w:val="bottom"/>
            <w:hideMark/>
          </w:tcPr>
          <w:p w14:paraId="002AB9DD"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0.67</w:t>
            </w:r>
          </w:p>
        </w:tc>
        <w:tc>
          <w:tcPr>
            <w:tcW w:w="960" w:type="dxa"/>
            <w:tcBorders>
              <w:top w:val="nil"/>
              <w:left w:val="nil"/>
              <w:bottom w:val="nil"/>
              <w:right w:val="nil"/>
            </w:tcBorders>
            <w:shd w:val="clear" w:color="auto" w:fill="auto"/>
            <w:noWrap/>
            <w:vAlign w:val="bottom"/>
            <w:hideMark/>
          </w:tcPr>
          <w:p w14:paraId="0228F78E"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0.81</w:t>
            </w:r>
          </w:p>
        </w:tc>
        <w:tc>
          <w:tcPr>
            <w:tcW w:w="960" w:type="dxa"/>
            <w:tcBorders>
              <w:top w:val="nil"/>
              <w:left w:val="nil"/>
              <w:bottom w:val="nil"/>
              <w:right w:val="nil"/>
            </w:tcBorders>
            <w:shd w:val="clear" w:color="auto" w:fill="auto"/>
            <w:noWrap/>
            <w:vAlign w:val="bottom"/>
            <w:hideMark/>
          </w:tcPr>
          <w:p w14:paraId="78ADB2C3" w14:textId="77777777" w:rsidR="00CC6487" w:rsidRPr="0032159B" w:rsidRDefault="00CC6487" w:rsidP="00CC6487">
            <w:pPr>
              <w:spacing w:line="240" w:lineRule="auto"/>
              <w:jc w:val="right"/>
              <w:rPr>
                <w:rFonts w:eastAsia="Times New Roman" w:cs="Times New Roman"/>
                <w:color w:val="000000"/>
                <w:sz w:val="18"/>
                <w:szCs w:val="18"/>
              </w:rPr>
            </w:pPr>
          </w:p>
        </w:tc>
        <w:tc>
          <w:tcPr>
            <w:tcW w:w="960" w:type="dxa"/>
            <w:tcBorders>
              <w:top w:val="nil"/>
              <w:left w:val="nil"/>
              <w:bottom w:val="nil"/>
              <w:right w:val="nil"/>
            </w:tcBorders>
            <w:shd w:val="clear" w:color="auto" w:fill="auto"/>
            <w:noWrap/>
            <w:vAlign w:val="bottom"/>
            <w:hideMark/>
          </w:tcPr>
          <w:p w14:paraId="3AAFE98D"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0.52</w:t>
            </w:r>
          </w:p>
        </w:tc>
        <w:tc>
          <w:tcPr>
            <w:tcW w:w="960" w:type="dxa"/>
            <w:tcBorders>
              <w:top w:val="nil"/>
              <w:left w:val="nil"/>
              <w:bottom w:val="nil"/>
              <w:right w:val="nil"/>
            </w:tcBorders>
            <w:shd w:val="clear" w:color="auto" w:fill="auto"/>
            <w:noWrap/>
            <w:vAlign w:val="bottom"/>
            <w:hideMark/>
          </w:tcPr>
          <w:p w14:paraId="099F907B"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1.42</w:t>
            </w:r>
          </w:p>
        </w:tc>
        <w:tc>
          <w:tcPr>
            <w:tcW w:w="960" w:type="dxa"/>
            <w:tcBorders>
              <w:top w:val="nil"/>
              <w:left w:val="single" w:sz="4" w:space="0" w:color="auto"/>
              <w:bottom w:val="nil"/>
              <w:right w:val="nil"/>
            </w:tcBorders>
            <w:shd w:val="clear" w:color="auto" w:fill="auto"/>
            <w:noWrap/>
            <w:vAlign w:val="center"/>
            <w:hideMark/>
          </w:tcPr>
          <w:p w14:paraId="49767262"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1.88</w:t>
            </w:r>
          </w:p>
        </w:tc>
        <w:tc>
          <w:tcPr>
            <w:tcW w:w="960" w:type="dxa"/>
            <w:tcBorders>
              <w:top w:val="nil"/>
              <w:left w:val="single" w:sz="4" w:space="0" w:color="auto"/>
              <w:bottom w:val="nil"/>
              <w:right w:val="single" w:sz="4" w:space="0" w:color="auto"/>
            </w:tcBorders>
            <w:shd w:val="clear" w:color="auto" w:fill="auto"/>
            <w:noWrap/>
            <w:vAlign w:val="bottom"/>
            <w:hideMark/>
          </w:tcPr>
          <w:p w14:paraId="600F002D"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0.82</w:t>
            </w:r>
          </w:p>
        </w:tc>
      </w:tr>
      <w:tr w:rsidR="00CC6487" w:rsidRPr="0032159B" w14:paraId="53775765" w14:textId="77777777" w:rsidTr="0032159B">
        <w:tc>
          <w:tcPr>
            <w:tcW w:w="2400" w:type="dxa"/>
            <w:tcBorders>
              <w:top w:val="nil"/>
              <w:left w:val="nil"/>
              <w:bottom w:val="nil"/>
              <w:right w:val="nil"/>
            </w:tcBorders>
            <w:shd w:val="clear" w:color="auto" w:fill="auto"/>
            <w:noWrap/>
            <w:vAlign w:val="bottom"/>
            <w:hideMark/>
          </w:tcPr>
          <w:p w14:paraId="5C5D6F02"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40 to 50</w:t>
            </w:r>
          </w:p>
        </w:tc>
        <w:tc>
          <w:tcPr>
            <w:tcW w:w="960" w:type="dxa"/>
            <w:tcBorders>
              <w:top w:val="nil"/>
              <w:left w:val="single" w:sz="4" w:space="0" w:color="auto"/>
              <w:bottom w:val="nil"/>
              <w:right w:val="nil"/>
            </w:tcBorders>
            <w:shd w:val="clear" w:color="auto" w:fill="auto"/>
            <w:noWrap/>
            <w:vAlign w:val="bottom"/>
            <w:hideMark/>
          </w:tcPr>
          <w:p w14:paraId="07788748"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1.08</w:t>
            </w:r>
          </w:p>
        </w:tc>
        <w:tc>
          <w:tcPr>
            <w:tcW w:w="960" w:type="dxa"/>
            <w:tcBorders>
              <w:top w:val="nil"/>
              <w:left w:val="single" w:sz="4" w:space="0" w:color="auto"/>
              <w:bottom w:val="nil"/>
              <w:right w:val="nil"/>
            </w:tcBorders>
            <w:shd w:val="clear" w:color="auto" w:fill="auto"/>
            <w:noWrap/>
            <w:vAlign w:val="bottom"/>
            <w:hideMark/>
          </w:tcPr>
          <w:p w14:paraId="35EA89AF"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3.46</w:t>
            </w:r>
          </w:p>
        </w:tc>
        <w:tc>
          <w:tcPr>
            <w:tcW w:w="960" w:type="dxa"/>
            <w:tcBorders>
              <w:top w:val="nil"/>
              <w:left w:val="single" w:sz="4" w:space="0" w:color="auto"/>
              <w:bottom w:val="nil"/>
              <w:right w:val="nil"/>
            </w:tcBorders>
            <w:shd w:val="clear" w:color="auto" w:fill="auto"/>
            <w:vAlign w:val="bottom"/>
            <w:hideMark/>
          </w:tcPr>
          <w:p w14:paraId="01B0BEB8"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1.15</w:t>
            </w:r>
          </w:p>
        </w:tc>
        <w:tc>
          <w:tcPr>
            <w:tcW w:w="960" w:type="dxa"/>
            <w:tcBorders>
              <w:top w:val="nil"/>
              <w:left w:val="nil"/>
              <w:bottom w:val="nil"/>
              <w:right w:val="nil"/>
            </w:tcBorders>
            <w:shd w:val="clear" w:color="auto" w:fill="auto"/>
            <w:noWrap/>
            <w:vAlign w:val="bottom"/>
            <w:hideMark/>
          </w:tcPr>
          <w:p w14:paraId="74913889"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0.78</w:t>
            </w:r>
          </w:p>
        </w:tc>
        <w:tc>
          <w:tcPr>
            <w:tcW w:w="960" w:type="dxa"/>
            <w:tcBorders>
              <w:top w:val="nil"/>
              <w:left w:val="nil"/>
              <w:bottom w:val="nil"/>
              <w:right w:val="nil"/>
            </w:tcBorders>
            <w:shd w:val="clear" w:color="auto" w:fill="auto"/>
            <w:noWrap/>
            <w:vAlign w:val="bottom"/>
            <w:hideMark/>
          </w:tcPr>
          <w:p w14:paraId="0232D99C"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1.29</w:t>
            </w:r>
          </w:p>
        </w:tc>
        <w:tc>
          <w:tcPr>
            <w:tcW w:w="960" w:type="dxa"/>
            <w:tcBorders>
              <w:top w:val="nil"/>
              <w:left w:val="nil"/>
              <w:bottom w:val="nil"/>
              <w:right w:val="nil"/>
            </w:tcBorders>
            <w:shd w:val="clear" w:color="auto" w:fill="auto"/>
            <w:noWrap/>
            <w:vAlign w:val="bottom"/>
            <w:hideMark/>
          </w:tcPr>
          <w:p w14:paraId="73D2E732"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0.52</w:t>
            </w:r>
          </w:p>
        </w:tc>
        <w:tc>
          <w:tcPr>
            <w:tcW w:w="960" w:type="dxa"/>
            <w:tcBorders>
              <w:top w:val="nil"/>
              <w:left w:val="nil"/>
              <w:bottom w:val="nil"/>
              <w:right w:val="nil"/>
            </w:tcBorders>
            <w:shd w:val="clear" w:color="auto" w:fill="auto"/>
            <w:noWrap/>
            <w:vAlign w:val="bottom"/>
            <w:hideMark/>
          </w:tcPr>
          <w:p w14:paraId="7CFC6BD7"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1.42</w:t>
            </w:r>
          </w:p>
        </w:tc>
        <w:tc>
          <w:tcPr>
            <w:tcW w:w="960" w:type="dxa"/>
            <w:tcBorders>
              <w:top w:val="nil"/>
              <w:left w:val="single" w:sz="4" w:space="0" w:color="auto"/>
              <w:bottom w:val="nil"/>
              <w:right w:val="nil"/>
            </w:tcBorders>
            <w:shd w:val="clear" w:color="auto" w:fill="auto"/>
            <w:noWrap/>
            <w:vAlign w:val="center"/>
            <w:hideMark/>
          </w:tcPr>
          <w:p w14:paraId="7AC1FFA1"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1.88</w:t>
            </w:r>
          </w:p>
        </w:tc>
        <w:tc>
          <w:tcPr>
            <w:tcW w:w="960" w:type="dxa"/>
            <w:tcBorders>
              <w:top w:val="nil"/>
              <w:left w:val="single" w:sz="4" w:space="0" w:color="auto"/>
              <w:bottom w:val="nil"/>
              <w:right w:val="single" w:sz="4" w:space="0" w:color="auto"/>
            </w:tcBorders>
            <w:shd w:val="clear" w:color="auto" w:fill="auto"/>
            <w:noWrap/>
            <w:vAlign w:val="bottom"/>
            <w:hideMark/>
          </w:tcPr>
          <w:p w14:paraId="7F78AC4F"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0.82</w:t>
            </w:r>
          </w:p>
        </w:tc>
      </w:tr>
      <w:tr w:rsidR="00CC6487" w:rsidRPr="0032159B" w14:paraId="0F71EBEF" w14:textId="77777777" w:rsidTr="0032159B">
        <w:tc>
          <w:tcPr>
            <w:tcW w:w="2400" w:type="dxa"/>
            <w:tcBorders>
              <w:top w:val="nil"/>
              <w:left w:val="nil"/>
              <w:bottom w:val="nil"/>
              <w:right w:val="nil"/>
            </w:tcBorders>
            <w:shd w:val="clear" w:color="auto" w:fill="auto"/>
            <w:noWrap/>
            <w:vAlign w:val="bottom"/>
            <w:hideMark/>
          </w:tcPr>
          <w:p w14:paraId="2460B1E8"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50 to 60</w:t>
            </w:r>
          </w:p>
        </w:tc>
        <w:tc>
          <w:tcPr>
            <w:tcW w:w="960" w:type="dxa"/>
            <w:tcBorders>
              <w:top w:val="nil"/>
              <w:left w:val="single" w:sz="4" w:space="0" w:color="auto"/>
              <w:bottom w:val="nil"/>
              <w:right w:val="nil"/>
            </w:tcBorders>
            <w:shd w:val="clear" w:color="auto" w:fill="auto"/>
            <w:noWrap/>
            <w:vAlign w:val="bottom"/>
            <w:hideMark/>
          </w:tcPr>
          <w:p w14:paraId="2C95E08F"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1.07</w:t>
            </w:r>
          </w:p>
        </w:tc>
        <w:tc>
          <w:tcPr>
            <w:tcW w:w="960" w:type="dxa"/>
            <w:tcBorders>
              <w:top w:val="nil"/>
              <w:left w:val="single" w:sz="4" w:space="0" w:color="auto"/>
              <w:bottom w:val="nil"/>
              <w:right w:val="nil"/>
            </w:tcBorders>
            <w:shd w:val="clear" w:color="auto" w:fill="auto"/>
            <w:noWrap/>
            <w:vAlign w:val="bottom"/>
            <w:hideMark/>
          </w:tcPr>
          <w:p w14:paraId="0CD4882C"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3.30</w:t>
            </w:r>
          </w:p>
        </w:tc>
        <w:tc>
          <w:tcPr>
            <w:tcW w:w="960" w:type="dxa"/>
            <w:tcBorders>
              <w:top w:val="nil"/>
              <w:left w:val="single" w:sz="4" w:space="0" w:color="auto"/>
              <w:bottom w:val="nil"/>
              <w:right w:val="nil"/>
            </w:tcBorders>
            <w:shd w:val="clear" w:color="auto" w:fill="auto"/>
            <w:vAlign w:val="bottom"/>
            <w:hideMark/>
          </w:tcPr>
          <w:p w14:paraId="5078B8A1"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1.09</w:t>
            </w:r>
          </w:p>
        </w:tc>
        <w:tc>
          <w:tcPr>
            <w:tcW w:w="960" w:type="dxa"/>
            <w:tcBorders>
              <w:top w:val="nil"/>
              <w:left w:val="nil"/>
              <w:bottom w:val="nil"/>
              <w:right w:val="nil"/>
            </w:tcBorders>
            <w:shd w:val="clear" w:color="auto" w:fill="auto"/>
            <w:noWrap/>
            <w:vAlign w:val="bottom"/>
            <w:hideMark/>
          </w:tcPr>
          <w:p w14:paraId="424FDE9E"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1.00</w:t>
            </w:r>
          </w:p>
        </w:tc>
        <w:tc>
          <w:tcPr>
            <w:tcW w:w="960" w:type="dxa"/>
            <w:tcBorders>
              <w:top w:val="nil"/>
              <w:left w:val="nil"/>
              <w:bottom w:val="nil"/>
              <w:right w:val="nil"/>
            </w:tcBorders>
            <w:shd w:val="clear" w:color="auto" w:fill="auto"/>
            <w:noWrap/>
            <w:vAlign w:val="bottom"/>
            <w:hideMark/>
          </w:tcPr>
          <w:p w14:paraId="0D1C1CFB"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1.07</w:t>
            </w:r>
          </w:p>
        </w:tc>
        <w:tc>
          <w:tcPr>
            <w:tcW w:w="960" w:type="dxa"/>
            <w:tcBorders>
              <w:top w:val="nil"/>
              <w:left w:val="nil"/>
              <w:bottom w:val="nil"/>
              <w:right w:val="nil"/>
            </w:tcBorders>
            <w:shd w:val="clear" w:color="auto" w:fill="auto"/>
            <w:noWrap/>
            <w:vAlign w:val="bottom"/>
            <w:hideMark/>
          </w:tcPr>
          <w:p w14:paraId="0A908AE6"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0.52</w:t>
            </w:r>
          </w:p>
        </w:tc>
        <w:tc>
          <w:tcPr>
            <w:tcW w:w="960" w:type="dxa"/>
            <w:tcBorders>
              <w:top w:val="nil"/>
              <w:left w:val="nil"/>
              <w:bottom w:val="nil"/>
              <w:right w:val="nil"/>
            </w:tcBorders>
            <w:shd w:val="clear" w:color="auto" w:fill="auto"/>
            <w:noWrap/>
            <w:vAlign w:val="bottom"/>
            <w:hideMark/>
          </w:tcPr>
          <w:p w14:paraId="662D587E"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1.42</w:t>
            </w:r>
          </w:p>
        </w:tc>
        <w:tc>
          <w:tcPr>
            <w:tcW w:w="960" w:type="dxa"/>
            <w:tcBorders>
              <w:top w:val="nil"/>
              <w:left w:val="single" w:sz="4" w:space="0" w:color="auto"/>
              <w:bottom w:val="nil"/>
              <w:right w:val="nil"/>
            </w:tcBorders>
            <w:shd w:val="clear" w:color="auto" w:fill="auto"/>
            <w:noWrap/>
            <w:vAlign w:val="center"/>
            <w:hideMark/>
          </w:tcPr>
          <w:p w14:paraId="74A8C9CA"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1.88</w:t>
            </w:r>
          </w:p>
        </w:tc>
        <w:tc>
          <w:tcPr>
            <w:tcW w:w="960" w:type="dxa"/>
            <w:tcBorders>
              <w:top w:val="nil"/>
              <w:left w:val="single" w:sz="4" w:space="0" w:color="auto"/>
              <w:bottom w:val="nil"/>
              <w:right w:val="single" w:sz="4" w:space="0" w:color="auto"/>
            </w:tcBorders>
            <w:shd w:val="clear" w:color="auto" w:fill="auto"/>
            <w:noWrap/>
            <w:vAlign w:val="bottom"/>
            <w:hideMark/>
          </w:tcPr>
          <w:p w14:paraId="0A52396E"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0.82</w:t>
            </w:r>
          </w:p>
        </w:tc>
      </w:tr>
      <w:tr w:rsidR="00CC6487" w:rsidRPr="0032159B" w14:paraId="1085EE67" w14:textId="77777777" w:rsidTr="0032159B">
        <w:tc>
          <w:tcPr>
            <w:tcW w:w="2400" w:type="dxa"/>
            <w:tcBorders>
              <w:top w:val="nil"/>
              <w:left w:val="nil"/>
              <w:bottom w:val="nil"/>
              <w:right w:val="nil"/>
            </w:tcBorders>
            <w:shd w:val="clear" w:color="auto" w:fill="auto"/>
            <w:noWrap/>
            <w:vAlign w:val="bottom"/>
            <w:hideMark/>
          </w:tcPr>
          <w:p w14:paraId="2074E16E"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60 to 80</w:t>
            </w:r>
          </w:p>
        </w:tc>
        <w:tc>
          <w:tcPr>
            <w:tcW w:w="960" w:type="dxa"/>
            <w:tcBorders>
              <w:top w:val="nil"/>
              <w:left w:val="single" w:sz="4" w:space="0" w:color="auto"/>
              <w:bottom w:val="nil"/>
              <w:right w:val="nil"/>
            </w:tcBorders>
            <w:shd w:val="clear" w:color="auto" w:fill="auto"/>
            <w:noWrap/>
            <w:vAlign w:val="bottom"/>
            <w:hideMark/>
          </w:tcPr>
          <w:p w14:paraId="3EF8F5E1"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1.07</w:t>
            </w:r>
          </w:p>
        </w:tc>
        <w:tc>
          <w:tcPr>
            <w:tcW w:w="960" w:type="dxa"/>
            <w:tcBorders>
              <w:top w:val="nil"/>
              <w:left w:val="single" w:sz="4" w:space="0" w:color="auto"/>
              <w:bottom w:val="nil"/>
              <w:right w:val="nil"/>
            </w:tcBorders>
            <w:shd w:val="clear" w:color="auto" w:fill="auto"/>
            <w:noWrap/>
            <w:vAlign w:val="bottom"/>
            <w:hideMark/>
          </w:tcPr>
          <w:p w14:paraId="6FFD8610"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3.30</w:t>
            </w:r>
          </w:p>
        </w:tc>
        <w:tc>
          <w:tcPr>
            <w:tcW w:w="960" w:type="dxa"/>
            <w:tcBorders>
              <w:top w:val="nil"/>
              <w:left w:val="single" w:sz="4" w:space="0" w:color="auto"/>
              <w:bottom w:val="nil"/>
              <w:right w:val="nil"/>
            </w:tcBorders>
            <w:shd w:val="clear" w:color="auto" w:fill="auto"/>
            <w:vAlign w:val="bottom"/>
            <w:hideMark/>
          </w:tcPr>
          <w:p w14:paraId="6C0CFF08"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1.20</w:t>
            </w:r>
          </w:p>
        </w:tc>
        <w:tc>
          <w:tcPr>
            <w:tcW w:w="960" w:type="dxa"/>
            <w:tcBorders>
              <w:top w:val="nil"/>
              <w:left w:val="nil"/>
              <w:bottom w:val="nil"/>
              <w:right w:val="nil"/>
            </w:tcBorders>
            <w:shd w:val="clear" w:color="auto" w:fill="auto"/>
            <w:noWrap/>
            <w:vAlign w:val="bottom"/>
            <w:hideMark/>
          </w:tcPr>
          <w:p w14:paraId="49A0D369"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1.16</w:t>
            </w:r>
          </w:p>
        </w:tc>
        <w:tc>
          <w:tcPr>
            <w:tcW w:w="960" w:type="dxa"/>
            <w:tcBorders>
              <w:top w:val="nil"/>
              <w:left w:val="nil"/>
              <w:bottom w:val="nil"/>
              <w:right w:val="nil"/>
            </w:tcBorders>
            <w:shd w:val="clear" w:color="auto" w:fill="auto"/>
            <w:noWrap/>
            <w:vAlign w:val="bottom"/>
            <w:hideMark/>
          </w:tcPr>
          <w:p w14:paraId="39DB4693"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0.89</w:t>
            </w:r>
          </w:p>
        </w:tc>
        <w:tc>
          <w:tcPr>
            <w:tcW w:w="960" w:type="dxa"/>
            <w:tcBorders>
              <w:top w:val="nil"/>
              <w:left w:val="nil"/>
              <w:bottom w:val="nil"/>
              <w:right w:val="nil"/>
            </w:tcBorders>
            <w:shd w:val="clear" w:color="auto" w:fill="auto"/>
            <w:noWrap/>
            <w:vAlign w:val="bottom"/>
            <w:hideMark/>
          </w:tcPr>
          <w:p w14:paraId="2C2F50AB" w14:textId="77777777" w:rsidR="00CC6487" w:rsidRPr="0032159B" w:rsidRDefault="00CC6487" w:rsidP="00CC6487">
            <w:pPr>
              <w:spacing w:line="240" w:lineRule="auto"/>
              <w:jc w:val="right"/>
              <w:rPr>
                <w:rFonts w:eastAsia="Times New Roman" w:cs="Times New Roman"/>
                <w:color w:val="000000"/>
                <w:sz w:val="18"/>
                <w:szCs w:val="18"/>
              </w:rPr>
            </w:pPr>
          </w:p>
        </w:tc>
        <w:tc>
          <w:tcPr>
            <w:tcW w:w="960" w:type="dxa"/>
            <w:tcBorders>
              <w:top w:val="nil"/>
              <w:left w:val="nil"/>
              <w:bottom w:val="nil"/>
              <w:right w:val="nil"/>
            </w:tcBorders>
            <w:shd w:val="clear" w:color="auto" w:fill="auto"/>
            <w:noWrap/>
            <w:vAlign w:val="bottom"/>
            <w:hideMark/>
          </w:tcPr>
          <w:p w14:paraId="2E366CBD" w14:textId="77777777" w:rsidR="00CC6487" w:rsidRPr="0032159B" w:rsidRDefault="00CC6487" w:rsidP="00CC6487">
            <w:pPr>
              <w:spacing w:line="240" w:lineRule="auto"/>
              <w:jc w:val="right"/>
              <w:rPr>
                <w:rFonts w:eastAsia="Times New Roman" w:cs="Times New Roman"/>
                <w:sz w:val="18"/>
                <w:szCs w:val="18"/>
              </w:rPr>
            </w:pPr>
          </w:p>
        </w:tc>
        <w:tc>
          <w:tcPr>
            <w:tcW w:w="960" w:type="dxa"/>
            <w:tcBorders>
              <w:top w:val="nil"/>
              <w:left w:val="single" w:sz="4" w:space="0" w:color="auto"/>
              <w:bottom w:val="nil"/>
              <w:right w:val="nil"/>
            </w:tcBorders>
            <w:shd w:val="clear" w:color="auto" w:fill="auto"/>
            <w:noWrap/>
            <w:vAlign w:val="bottom"/>
            <w:hideMark/>
          </w:tcPr>
          <w:p w14:paraId="78F66679"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 </w:t>
            </w:r>
          </w:p>
        </w:tc>
        <w:tc>
          <w:tcPr>
            <w:tcW w:w="960" w:type="dxa"/>
            <w:tcBorders>
              <w:top w:val="nil"/>
              <w:left w:val="single" w:sz="4" w:space="0" w:color="auto"/>
              <w:bottom w:val="nil"/>
              <w:right w:val="single" w:sz="4" w:space="0" w:color="auto"/>
            </w:tcBorders>
            <w:shd w:val="clear" w:color="auto" w:fill="auto"/>
            <w:noWrap/>
            <w:vAlign w:val="bottom"/>
            <w:hideMark/>
          </w:tcPr>
          <w:p w14:paraId="1FC62BAA"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 </w:t>
            </w:r>
          </w:p>
        </w:tc>
      </w:tr>
      <w:tr w:rsidR="00CC6487" w:rsidRPr="0032159B" w14:paraId="60F5CA7E" w14:textId="77777777" w:rsidTr="0032159B">
        <w:tc>
          <w:tcPr>
            <w:tcW w:w="2400" w:type="dxa"/>
            <w:tcBorders>
              <w:top w:val="nil"/>
              <w:left w:val="nil"/>
              <w:bottom w:val="nil"/>
              <w:right w:val="nil"/>
            </w:tcBorders>
            <w:shd w:val="clear" w:color="auto" w:fill="auto"/>
            <w:noWrap/>
            <w:vAlign w:val="bottom"/>
            <w:hideMark/>
          </w:tcPr>
          <w:p w14:paraId="7D17B07E"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80 to 100</w:t>
            </w:r>
          </w:p>
        </w:tc>
        <w:tc>
          <w:tcPr>
            <w:tcW w:w="960" w:type="dxa"/>
            <w:tcBorders>
              <w:top w:val="nil"/>
              <w:left w:val="single" w:sz="4" w:space="0" w:color="auto"/>
              <w:bottom w:val="nil"/>
              <w:right w:val="nil"/>
            </w:tcBorders>
            <w:shd w:val="clear" w:color="auto" w:fill="auto"/>
            <w:noWrap/>
            <w:vAlign w:val="bottom"/>
            <w:hideMark/>
          </w:tcPr>
          <w:p w14:paraId="10DAD221"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0.85</w:t>
            </w:r>
          </w:p>
        </w:tc>
        <w:tc>
          <w:tcPr>
            <w:tcW w:w="960" w:type="dxa"/>
            <w:tcBorders>
              <w:top w:val="nil"/>
              <w:left w:val="single" w:sz="4" w:space="0" w:color="auto"/>
              <w:bottom w:val="nil"/>
              <w:right w:val="nil"/>
            </w:tcBorders>
            <w:shd w:val="clear" w:color="auto" w:fill="auto"/>
            <w:noWrap/>
            <w:vAlign w:val="bottom"/>
            <w:hideMark/>
          </w:tcPr>
          <w:p w14:paraId="35BBF54F"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2.97</w:t>
            </w:r>
          </w:p>
        </w:tc>
        <w:tc>
          <w:tcPr>
            <w:tcW w:w="960" w:type="dxa"/>
            <w:tcBorders>
              <w:top w:val="nil"/>
              <w:left w:val="single" w:sz="4" w:space="0" w:color="auto"/>
              <w:bottom w:val="nil"/>
              <w:right w:val="nil"/>
            </w:tcBorders>
            <w:shd w:val="clear" w:color="auto" w:fill="auto"/>
            <w:vAlign w:val="bottom"/>
            <w:hideMark/>
          </w:tcPr>
          <w:p w14:paraId="06BEAFD2"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0.90</w:t>
            </w:r>
          </w:p>
        </w:tc>
        <w:tc>
          <w:tcPr>
            <w:tcW w:w="960" w:type="dxa"/>
            <w:tcBorders>
              <w:top w:val="nil"/>
              <w:left w:val="nil"/>
              <w:bottom w:val="nil"/>
              <w:right w:val="nil"/>
            </w:tcBorders>
            <w:shd w:val="clear" w:color="auto" w:fill="auto"/>
            <w:noWrap/>
            <w:vAlign w:val="bottom"/>
            <w:hideMark/>
          </w:tcPr>
          <w:p w14:paraId="5C6BAFC7"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0.71</w:t>
            </w:r>
          </w:p>
        </w:tc>
        <w:tc>
          <w:tcPr>
            <w:tcW w:w="960" w:type="dxa"/>
            <w:tcBorders>
              <w:top w:val="nil"/>
              <w:left w:val="nil"/>
              <w:bottom w:val="nil"/>
              <w:right w:val="nil"/>
            </w:tcBorders>
            <w:shd w:val="clear" w:color="auto" w:fill="auto"/>
            <w:noWrap/>
            <w:vAlign w:val="bottom"/>
            <w:hideMark/>
          </w:tcPr>
          <w:p w14:paraId="2A4350BE"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0.93</w:t>
            </w:r>
          </w:p>
        </w:tc>
        <w:tc>
          <w:tcPr>
            <w:tcW w:w="960" w:type="dxa"/>
            <w:tcBorders>
              <w:top w:val="nil"/>
              <w:left w:val="nil"/>
              <w:bottom w:val="nil"/>
              <w:right w:val="nil"/>
            </w:tcBorders>
            <w:shd w:val="clear" w:color="auto" w:fill="auto"/>
            <w:noWrap/>
            <w:vAlign w:val="bottom"/>
            <w:hideMark/>
          </w:tcPr>
          <w:p w14:paraId="737D4EA1" w14:textId="77777777" w:rsidR="00CC6487" w:rsidRPr="0032159B" w:rsidRDefault="00CC6487" w:rsidP="00CC6487">
            <w:pPr>
              <w:spacing w:line="240" w:lineRule="auto"/>
              <w:jc w:val="right"/>
              <w:rPr>
                <w:rFonts w:eastAsia="Times New Roman" w:cs="Times New Roman"/>
                <w:color w:val="000000"/>
                <w:sz w:val="18"/>
                <w:szCs w:val="18"/>
              </w:rPr>
            </w:pPr>
          </w:p>
        </w:tc>
        <w:tc>
          <w:tcPr>
            <w:tcW w:w="960" w:type="dxa"/>
            <w:tcBorders>
              <w:top w:val="nil"/>
              <w:left w:val="nil"/>
              <w:bottom w:val="nil"/>
              <w:right w:val="nil"/>
            </w:tcBorders>
            <w:shd w:val="clear" w:color="auto" w:fill="auto"/>
            <w:noWrap/>
            <w:vAlign w:val="bottom"/>
            <w:hideMark/>
          </w:tcPr>
          <w:p w14:paraId="293E6CE0" w14:textId="77777777" w:rsidR="00CC6487" w:rsidRPr="0032159B" w:rsidRDefault="00CC6487" w:rsidP="00CC6487">
            <w:pPr>
              <w:spacing w:line="240" w:lineRule="auto"/>
              <w:jc w:val="right"/>
              <w:rPr>
                <w:rFonts w:eastAsia="Times New Roman" w:cs="Times New Roman"/>
                <w:sz w:val="18"/>
                <w:szCs w:val="18"/>
              </w:rPr>
            </w:pPr>
          </w:p>
        </w:tc>
        <w:tc>
          <w:tcPr>
            <w:tcW w:w="960" w:type="dxa"/>
            <w:tcBorders>
              <w:top w:val="nil"/>
              <w:left w:val="single" w:sz="4" w:space="0" w:color="auto"/>
              <w:bottom w:val="nil"/>
              <w:right w:val="nil"/>
            </w:tcBorders>
            <w:shd w:val="clear" w:color="auto" w:fill="auto"/>
            <w:noWrap/>
            <w:vAlign w:val="bottom"/>
            <w:hideMark/>
          </w:tcPr>
          <w:p w14:paraId="5AE3A6EA"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 </w:t>
            </w:r>
          </w:p>
        </w:tc>
        <w:tc>
          <w:tcPr>
            <w:tcW w:w="960" w:type="dxa"/>
            <w:tcBorders>
              <w:top w:val="nil"/>
              <w:left w:val="single" w:sz="4" w:space="0" w:color="auto"/>
              <w:bottom w:val="nil"/>
              <w:right w:val="single" w:sz="4" w:space="0" w:color="auto"/>
            </w:tcBorders>
            <w:shd w:val="clear" w:color="auto" w:fill="auto"/>
            <w:noWrap/>
            <w:vAlign w:val="bottom"/>
            <w:hideMark/>
          </w:tcPr>
          <w:p w14:paraId="6A873B2B"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 </w:t>
            </w:r>
          </w:p>
        </w:tc>
      </w:tr>
      <w:tr w:rsidR="00CC6487" w:rsidRPr="0032159B" w14:paraId="4590FC26" w14:textId="77777777" w:rsidTr="0032159B">
        <w:tc>
          <w:tcPr>
            <w:tcW w:w="2400" w:type="dxa"/>
            <w:tcBorders>
              <w:top w:val="nil"/>
              <w:left w:val="nil"/>
              <w:bottom w:val="nil"/>
              <w:right w:val="nil"/>
            </w:tcBorders>
            <w:shd w:val="clear" w:color="auto" w:fill="auto"/>
            <w:noWrap/>
            <w:vAlign w:val="bottom"/>
            <w:hideMark/>
          </w:tcPr>
          <w:p w14:paraId="506636DD"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100 to 150</w:t>
            </w:r>
          </w:p>
        </w:tc>
        <w:tc>
          <w:tcPr>
            <w:tcW w:w="960" w:type="dxa"/>
            <w:tcBorders>
              <w:top w:val="nil"/>
              <w:left w:val="single" w:sz="4" w:space="0" w:color="auto"/>
              <w:bottom w:val="nil"/>
              <w:right w:val="nil"/>
            </w:tcBorders>
            <w:shd w:val="clear" w:color="auto" w:fill="auto"/>
            <w:noWrap/>
            <w:vAlign w:val="bottom"/>
            <w:hideMark/>
          </w:tcPr>
          <w:p w14:paraId="7C53961F"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0.85</w:t>
            </w:r>
          </w:p>
        </w:tc>
        <w:tc>
          <w:tcPr>
            <w:tcW w:w="960" w:type="dxa"/>
            <w:tcBorders>
              <w:top w:val="nil"/>
              <w:left w:val="single" w:sz="4" w:space="0" w:color="auto"/>
              <w:bottom w:val="nil"/>
              <w:right w:val="nil"/>
            </w:tcBorders>
            <w:shd w:val="clear" w:color="auto" w:fill="auto"/>
            <w:noWrap/>
            <w:vAlign w:val="bottom"/>
            <w:hideMark/>
          </w:tcPr>
          <w:p w14:paraId="2DB31B4C"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2.97</w:t>
            </w:r>
          </w:p>
        </w:tc>
        <w:tc>
          <w:tcPr>
            <w:tcW w:w="960" w:type="dxa"/>
            <w:tcBorders>
              <w:top w:val="nil"/>
              <w:left w:val="single" w:sz="4" w:space="0" w:color="auto"/>
              <w:bottom w:val="nil"/>
              <w:right w:val="nil"/>
            </w:tcBorders>
            <w:shd w:val="clear" w:color="auto" w:fill="auto"/>
            <w:vAlign w:val="bottom"/>
            <w:hideMark/>
          </w:tcPr>
          <w:p w14:paraId="4B2B0C26"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0.96</w:t>
            </w:r>
          </w:p>
        </w:tc>
        <w:tc>
          <w:tcPr>
            <w:tcW w:w="960" w:type="dxa"/>
            <w:tcBorders>
              <w:top w:val="nil"/>
              <w:left w:val="nil"/>
              <w:bottom w:val="nil"/>
              <w:right w:val="nil"/>
            </w:tcBorders>
            <w:shd w:val="clear" w:color="auto" w:fill="auto"/>
            <w:noWrap/>
            <w:vAlign w:val="bottom"/>
            <w:hideMark/>
          </w:tcPr>
          <w:p w14:paraId="4D7DE9F7"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0.68</w:t>
            </w:r>
          </w:p>
        </w:tc>
        <w:tc>
          <w:tcPr>
            <w:tcW w:w="960" w:type="dxa"/>
            <w:tcBorders>
              <w:top w:val="nil"/>
              <w:left w:val="nil"/>
              <w:bottom w:val="nil"/>
              <w:right w:val="nil"/>
            </w:tcBorders>
            <w:shd w:val="clear" w:color="auto" w:fill="auto"/>
            <w:noWrap/>
            <w:vAlign w:val="bottom"/>
            <w:hideMark/>
          </w:tcPr>
          <w:p w14:paraId="7285929A"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0.93</w:t>
            </w:r>
          </w:p>
        </w:tc>
        <w:tc>
          <w:tcPr>
            <w:tcW w:w="960" w:type="dxa"/>
            <w:tcBorders>
              <w:top w:val="nil"/>
              <w:left w:val="nil"/>
              <w:bottom w:val="nil"/>
              <w:right w:val="nil"/>
            </w:tcBorders>
            <w:shd w:val="clear" w:color="auto" w:fill="auto"/>
            <w:noWrap/>
            <w:vAlign w:val="bottom"/>
            <w:hideMark/>
          </w:tcPr>
          <w:p w14:paraId="0956110A" w14:textId="77777777" w:rsidR="00CC6487" w:rsidRPr="0032159B" w:rsidRDefault="00CC6487" w:rsidP="00CC6487">
            <w:pPr>
              <w:spacing w:line="240" w:lineRule="auto"/>
              <w:jc w:val="right"/>
              <w:rPr>
                <w:rFonts w:eastAsia="Times New Roman" w:cs="Times New Roman"/>
                <w:color w:val="000000"/>
                <w:sz w:val="18"/>
                <w:szCs w:val="18"/>
              </w:rPr>
            </w:pPr>
          </w:p>
        </w:tc>
        <w:tc>
          <w:tcPr>
            <w:tcW w:w="960" w:type="dxa"/>
            <w:tcBorders>
              <w:top w:val="nil"/>
              <w:left w:val="nil"/>
              <w:bottom w:val="nil"/>
              <w:right w:val="nil"/>
            </w:tcBorders>
            <w:shd w:val="clear" w:color="auto" w:fill="auto"/>
            <w:noWrap/>
            <w:vAlign w:val="bottom"/>
            <w:hideMark/>
          </w:tcPr>
          <w:p w14:paraId="45D8601C" w14:textId="77777777" w:rsidR="00CC6487" w:rsidRPr="0032159B" w:rsidRDefault="00CC6487" w:rsidP="00CC6487">
            <w:pPr>
              <w:spacing w:line="240" w:lineRule="auto"/>
              <w:jc w:val="right"/>
              <w:rPr>
                <w:rFonts w:eastAsia="Times New Roman" w:cs="Times New Roman"/>
                <w:sz w:val="18"/>
                <w:szCs w:val="18"/>
              </w:rPr>
            </w:pPr>
          </w:p>
        </w:tc>
        <w:tc>
          <w:tcPr>
            <w:tcW w:w="960" w:type="dxa"/>
            <w:tcBorders>
              <w:top w:val="nil"/>
              <w:left w:val="single" w:sz="4" w:space="0" w:color="auto"/>
              <w:bottom w:val="nil"/>
              <w:right w:val="nil"/>
            </w:tcBorders>
            <w:shd w:val="clear" w:color="auto" w:fill="auto"/>
            <w:noWrap/>
            <w:vAlign w:val="bottom"/>
            <w:hideMark/>
          </w:tcPr>
          <w:p w14:paraId="18EBE3D9"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 </w:t>
            </w:r>
          </w:p>
        </w:tc>
        <w:tc>
          <w:tcPr>
            <w:tcW w:w="960" w:type="dxa"/>
            <w:tcBorders>
              <w:top w:val="nil"/>
              <w:left w:val="single" w:sz="4" w:space="0" w:color="auto"/>
              <w:bottom w:val="nil"/>
              <w:right w:val="single" w:sz="4" w:space="0" w:color="auto"/>
            </w:tcBorders>
            <w:shd w:val="clear" w:color="auto" w:fill="auto"/>
            <w:noWrap/>
            <w:vAlign w:val="bottom"/>
            <w:hideMark/>
          </w:tcPr>
          <w:p w14:paraId="2C90AEDC"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 </w:t>
            </w:r>
          </w:p>
        </w:tc>
      </w:tr>
      <w:tr w:rsidR="00CC6487" w:rsidRPr="0032159B" w14:paraId="1DF73F5C" w14:textId="77777777" w:rsidTr="0032159B">
        <w:tc>
          <w:tcPr>
            <w:tcW w:w="2400" w:type="dxa"/>
            <w:tcBorders>
              <w:top w:val="nil"/>
              <w:left w:val="nil"/>
              <w:bottom w:val="nil"/>
              <w:right w:val="nil"/>
            </w:tcBorders>
            <w:shd w:val="clear" w:color="auto" w:fill="auto"/>
            <w:noWrap/>
            <w:vAlign w:val="bottom"/>
            <w:hideMark/>
          </w:tcPr>
          <w:p w14:paraId="6626098E"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150 to 200</w:t>
            </w:r>
          </w:p>
        </w:tc>
        <w:tc>
          <w:tcPr>
            <w:tcW w:w="960" w:type="dxa"/>
            <w:tcBorders>
              <w:top w:val="nil"/>
              <w:left w:val="single" w:sz="4" w:space="0" w:color="auto"/>
              <w:bottom w:val="nil"/>
              <w:right w:val="nil"/>
            </w:tcBorders>
            <w:shd w:val="clear" w:color="auto" w:fill="auto"/>
            <w:noWrap/>
            <w:vAlign w:val="bottom"/>
            <w:hideMark/>
          </w:tcPr>
          <w:p w14:paraId="5C497EED"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0.85</w:t>
            </w:r>
          </w:p>
        </w:tc>
        <w:tc>
          <w:tcPr>
            <w:tcW w:w="960" w:type="dxa"/>
            <w:tcBorders>
              <w:top w:val="nil"/>
              <w:left w:val="single" w:sz="4" w:space="0" w:color="auto"/>
              <w:bottom w:val="nil"/>
              <w:right w:val="nil"/>
            </w:tcBorders>
            <w:shd w:val="clear" w:color="auto" w:fill="auto"/>
            <w:noWrap/>
            <w:vAlign w:val="bottom"/>
            <w:hideMark/>
          </w:tcPr>
          <w:p w14:paraId="0A972AFC"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2.76</w:t>
            </w:r>
          </w:p>
        </w:tc>
        <w:tc>
          <w:tcPr>
            <w:tcW w:w="960" w:type="dxa"/>
            <w:tcBorders>
              <w:top w:val="nil"/>
              <w:left w:val="single" w:sz="4" w:space="0" w:color="auto"/>
              <w:bottom w:val="nil"/>
              <w:right w:val="nil"/>
            </w:tcBorders>
            <w:shd w:val="clear" w:color="auto" w:fill="auto"/>
            <w:vAlign w:val="bottom"/>
            <w:hideMark/>
          </w:tcPr>
          <w:p w14:paraId="6458B3B3"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0.54</w:t>
            </w:r>
          </w:p>
        </w:tc>
        <w:tc>
          <w:tcPr>
            <w:tcW w:w="960" w:type="dxa"/>
            <w:tcBorders>
              <w:top w:val="nil"/>
              <w:left w:val="nil"/>
              <w:bottom w:val="nil"/>
              <w:right w:val="nil"/>
            </w:tcBorders>
            <w:shd w:val="clear" w:color="auto" w:fill="auto"/>
            <w:noWrap/>
            <w:vAlign w:val="bottom"/>
            <w:hideMark/>
          </w:tcPr>
          <w:p w14:paraId="39F2D609"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0.53</w:t>
            </w:r>
          </w:p>
        </w:tc>
        <w:tc>
          <w:tcPr>
            <w:tcW w:w="960" w:type="dxa"/>
            <w:tcBorders>
              <w:top w:val="nil"/>
              <w:left w:val="nil"/>
              <w:bottom w:val="nil"/>
              <w:right w:val="nil"/>
            </w:tcBorders>
            <w:shd w:val="clear" w:color="auto" w:fill="auto"/>
            <w:noWrap/>
            <w:vAlign w:val="bottom"/>
            <w:hideMark/>
          </w:tcPr>
          <w:p w14:paraId="3409E259"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0.79</w:t>
            </w:r>
          </w:p>
        </w:tc>
        <w:tc>
          <w:tcPr>
            <w:tcW w:w="960" w:type="dxa"/>
            <w:tcBorders>
              <w:top w:val="nil"/>
              <w:left w:val="nil"/>
              <w:bottom w:val="nil"/>
              <w:right w:val="nil"/>
            </w:tcBorders>
            <w:shd w:val="clear" w:color="auto" w:fill="auto"/>
            <w:noWrap/>
            <w:vAlign w:val="bottom"/>
            <w:hideMark/>
          </w:tcPr>
          <w:p w14:paraId="7A3D4A51" w14:textId="77777777" w:rsidR="00CC6487" w:rsidRPr="0032159B" w:rsidRDefault="00CC6487" w:rsidP="00CC6487">
            <w:pPr>
              <w:spacing w:line="240" w:lineRule="auto"/>
              <w:jc w:val="right"/>
              <w:rPr>
                <w:rFonts w:eastAsia="Times New Roman" w:cs="Times New Roman"/>
                <w:color w:val="000000"/>
                <w:sz w:val="18"/>
                <w:szCs w:val="18"/>
              </w:rPr>
            </w:pPr>
          </w:p>
        </w:tc>
        <w:tc>
          <w:tcPr>
            <w:tcW w:w="960" w:type="dxa"/>
            <w:tcBorders>
              <w:top w:val="nil"/>
              <w:left w:val="nil"/>
              <w:bottom w:val="nil"/>
              <w:right w:val="nil"/>
            </w:tcBorders>
            <w:shd w:val="clear" w:color="auto" w:fill="auto"/>
            <w:noWrap/>
            <w:vAlign w:val="bottom"/>
            <w:hideMark/>
          </w:tcPr>
          <w:p w14:paraId="1C590B66" w14:textId="77777777" w:rsidR="00CC6487" w:rsidRPr="0032159B" w:rsidRDefault="00CC6487" w:rsidP="00CC6487">
            <w:pPr>
              <w:spacing w:line="240" w:lineRule="auto"/>
              <w:jc w:val="right"/>
              <w:rPr>
                <w:rFonts w:eastAsia="Times New Roman" w:cs="Times New Roman"/>
                <w:sz w:val="18"/>
                <w:szCs w:val="18"/>
              </w:rPr>
            </w:pPr>
          </w:p>
        </w:tc>
        <w:tc>
          <w:tcPr>
            <w:tcW w:w="960" w:type="dxa"/>
            <w:tcBorders>
              <w:top w:val="nil"/>
              <w:left w:val="single" w:sz="4" w:space="0" w:color="auto"/>
              <w:bottom w:val="nil"/>
              <w:right w:val="nil"/>
            </w:tcBorders>
            <w:shd w:val="clear" w:color="auto" w:fill="auto"/>
            <w:noWrap/>
            <w:vAlign w:val="bottom"/>
            <w:hideMark/>
          </w:tcPr>
          <w:p w14:paraId="1F171934"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 </w:t>
            </w:r>
          </w:p>
        </w:tc>
        <w:tc>
          <w:tcPr>
            <w:tcW w:w="960" w:type="dxa"/>
            <w:tcBorders>
              <w:top w:val="nil"/>
              <w:left w:val="single" w:sz="4" w:space="0" w:color="auto"/>
              <w:bottom w:val="nil"/>
              <w:right w:val="single" w:sz="4" w:space="0" w:color="auto"/>
            </w:tcBorders>
            <w:shd w:val="clear" w:color="auto" w:fill="auto"/>
            <w:noWrap/>
            <w:vAlign w:val="bottom"/>
            <w:hideMark/>
          </w:tcPr>
          <w:p w14:paraId="542EAEDD"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 </w:t>
            </w:r>
          </w:p>
        </w:tc>
      </w:tr>
      <w:tr w:rsidR="00CC6487" w:rsidRPr="0032159B" w14:paraId="63D3E2F1" w14:textId="77777777" w:rsidTr="0032159B">
        <w:tc>
          <w:tcPr>
            <w:tcW w:w="2400" w:type="dxa"/>
            <w:tcBorders>
              <w:top w:val="nil"/>
              <w:left w:val="nil"/>
              <w:bottom w:val="nil"/>
              <w:right w:val="nil"/>
            </w:tcBorders>
            <w:shd w:val="clear" w:color="auto" w:fill="auto"/>
            <w:noWrap/>
            <w:vAlign w:val="bottom"/>
            <w:hideMark/>
          </w:tcPr>
          <w:p w14:paraId="3146758E"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200 to 300</w:t>
            </w:r>
          </w:p>
        </w:tc>
        <w:tc>
          <w:tcPr>
            <w:tcW w:w="960" w:type="dxa"/>
            <w:tcBorders>
              <w:top w:val="nil"/>
              <w:left w:val="single" w:sz="4" w:space="0" w:color="auto"/>
              <w:bottom w:val="nil"/>
              <w:right w:val="nil"/>
            </w:tcBorders>
            <w:shd w:val="clear" w:color="auto" w:fill="auto"/>
            <w:noWrap/>
            <w:vAlign w:val="bottom"/>
            <w:hideMark/>
          </w:tcPr>
          <w:p w14:paraId="771886D9"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0.80</w:t>
            </w:r>
          </w:p>
        </w:tc>
        <w:tc>
          <w:tcPr>
            <w:tcW w:w="960" w:type="dxa"/>
            <w:tcBorders>
              <w:top w:val="nil"/>
              <w:left w:val="single" w:sz="4" w:space="0" w:color="auto"/>
              <w:bottom w:val="nil"/>
              <w:right w:val="nil"/>
            </w:tcBorders>
            <w:shd w:val="clear" w:color="auto" w:fill="auto"/>
            <w:noWrap/>
            <w:vAlign w:val="bottom"/>
            <w:hideMark/>
          </w:tcPr>
          <w:p w14:paraId="02FA30DE"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2.76</w:t>
            </w:r>
          </w:p>
        </w:tc>
        <w:tc>
          <w:tcPr>
            <w:tcW w:w="960" w:type="dxa"/>
            <w:tcBorders>
              <w:top w:val="nil"/>
              <w:left w:val="single" w:sz="4" w:space="0" w:color="auto"/>
              <w:bottom w:val="nil"/>
              <w:right w:val="nil"/>
            </w:tcBorders>
            <w:shd w:val="clear" w:color="auto" w:fill="auto"/>
            <w:vAlign w:val="bottom"/>
            <w:hideMark/>
          </w:tcPr>
          <w:p w14:paraId="533155D7"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0.66</w:t>
            </w:r>
          </w:p>
        </w:tc>
        <w:tc>
          <w:tcPr>
            <w:tcW w:w="960" w:type="dxa"/>
            <w:tcBorders>
              <w:top w:val="nil"/>
              <w:left w:val="nil"/>
              <w:bottom w:val="nil"/>
              <w:right w:val="nil"/>
            </w:tcBorders>
            <w:shd w:val="clear" w:color="auto" w:fill="auto"/>
            <w:noWrap/>
            <w:vAlign w:val="bottom"/>
            <w:hideMark/>
          </w:tcPr>
          <w:p w14:paraId="26B704DB"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0.52</w:t>
            </w:r>
          </w:p>
        </w:tc>
        <w:tc>
          <w:tcPr>
            <w:tcW w:w="960" w:type="dxa"/>
            <w:tcBorders>
              <w:top w:val="nil"/>
              <w:left w:val="nil"/>
              <w:bottom w:val="nil"/>
              <w:right w:val="nil"/>
            </w:tcBorders>
            <w:shd w:val="clear" w:color="auto" w:fill="auto"/>
            <w:noWrap/>
            <w:vAlign w:val="bottom"/>
            <w:hideMark/>
          </w:tcPr>
          <w:p w14:paraId="564217AE"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0.49</w:t>
            </w:r>
          </w:p>
        </w:tc>
        <w:tc>
          <w:tcPr>
            <w:tcW w:w="960" w:type="dxa"/>
            <w:tcBorders>
              <w:top w:val="nil"/>
              <w:left w:val="nil"/>
              <w:bottom w:val="nil"/>
              <w:right w:val="nil"/>
            </w:tcBorders>
            <w:shd w:val="clear" w:color="auto" w:fill="auto"/>
            <w:noWrap/>
            <w:vAlign w:val="bottom"/>
            <w:hideMark/>
          </w:tcPr>
          <w:p w14:paraId="40934B0C" w14:textId="77777777" w:rsidR="00CC6487" w:rsidRPr="0032159B" w:rsidRDefault="00CC6487" w:rsidP="00CC6487">
            <w:pPr>
              <w:spacing w:line="240" w:lineRule="auto"/>
              <w:jc w:val="right"/>
              <w:rPr>
                <w:rFonts w:eastAsia="Times New Roman" w:cs="Times New Roman"/>
                <w:color w:val="000000"/>
                <w:sz w:val="18"/>
                <w:szCs w:val="18"/>
              </w:rPr>
            </w:pPr>
          </w:p>
        </w:tc>
        <w:tc>
          <w:tcPr>
            <w:tcW w:w="960" w:type="dxa"/>
            <w:tcBorders>
              <w:top w:val="nil"/>
              <w:left w:val="nil"/>
              <w:bottom w:val="nil"/>
              <w:right w:val="nil"/>
            </w:tcBorders>
            <w:shd w:val="clear" w:color="auto" w:fill="auto"/>
            <w:noWrap/>
            <w:vAlign w:val="bottom"/>
            <w:hideMark/>
          </w:tcPr>
          <w:p w14:paraId="6DB2E738" w14:textId="77777777" w:rsidR="00CC6487" w:rsidRPr="0032159B" w:rsidRDefault="00CC6487" w:rsidP="00CC6487">
            <w:pPr>
              <w:spacing w:line="240" w:lineRule="auto"/>
              <w:jc w:val="right"/>
              <w:rPr>
                <w:rFonts w:eastAsia="Times New Roman" w:cs="Times New Roman"/>
                <w:sz w:val="18"/>
                <w:szCs w:val="18"/>
              </w:rPr>
            </w:pPr>
          </w:p>
        </w:tc>
        <w:tc>
          <w:tcPr>
            <w:tcW w:w="960" w:type="dxa"/>
            <w:tcBorders>
              <w:top w:val="nil"/>
              <w:left w:val="single" w:sz="4" w:space="0" w:color="auto"/>
              <w:bottom w:val="nil"/>
              <w:right w:val="nil"/>
            </w:tcBorders>
            <w:shd w:val="clear" w:color="auto" w:fill="auto"/>
            <w:noWrap/>
            <w:vAlign w:val="bottom"/>
            <w:hideMark/>
          </w:tcPr>
          <w:p w14:paraId="035D43B6"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 </w:t>
            </w:r>
          </w:p>
        </w:tc>
        <w:tc>
          <w:tcPr>
            <w:tcW w:w="960" w:type="dxa"/>
            <w:tcBorders>
              <w:top w:val="nil"/>
              <w:left w:val="single" w:sz="4" w:space="0" w:color="auto"/>
              <w:bottom w:val="nil"/>
              <w:right w:val="single" w:sz="4" w:space="0" w:color="auto"/>
            </w:tcBorders>
            <w:shd w:val="clear" w:color="auto" w:fill="auto"/>
            <w:noWrap/>
            <w:vAlign w:val="bottom"/>
            <w:hideMark/>
          </w:tcPr>
          <w:p w14:paraId="2BFB540B"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 </w:t>
            </w:r>
          </w:p>
        </w:tc>
      </w:tr>
      <w:tr w:rsidR="00CC6487" w:rsidRPr="0032159B" w14:paraId="1802B101" w14:textId="77777777" w:rsidTr="0032159B">
        <w:tc>
          <w:tcPr>
            <w:tcW w:w="2400" w:type="dxa"/>
            <w:tcBorders>
              <w:top w:val="nil"/>
              <w:left w:val="nil"/>
              <w:bottom w:val="nil"/>
              <w:right w:val="nil"/>
            </w:tcBorders>
            <w:shd w:val="clear" w:color="auto" w:fill="auto"/>
            <w:noWrap/>
            <w:vAlign w:val="bottom"/>
            <w:hideMark/>
          </w:tcPr>
          <w:p w14:paraId="52B61330"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300 to 500</w:t>
            </w:r>
          </w:p>
        </w:tc>
        <w:tc>
          <w:tcPr>
            <w:tcW w:w="960" w:type="dxa"/>
            <w:tcBorders>
              <w:top w:val="nil"/>
              <w:left w:val="single" w:sz="4" w:space="0" w:color="auto"/>
              <w:bottom w:val="nil"/>
              <w:right w:val="nil"/>
            </w:tcBorders>
            <w:shd w:val="clear" w:color="auto" w:fill="auto"/>
            <w:noWrap/>
            <w:vAlign w:val="bottom"/>
            <w:hideMark/>
          </w:tcPr>
          <w:p w14:paraId="2E0AF7E6"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1.08</w:t>
            </w:r>
          </w:p>
        </w:tc>
        <w:tc>
          <w:tcPr>
            <w:tcW w:w="960" w:type="dxa"/>
            <w:tcBorders>
              <w:top w:val="nil"/>
              <w:left w:val="single" w:sz="4" w:space="0" w:color="auto"/>
              <w:bottom w:val="nil"/>
              <w:right w:val="nil"/>
            </w:tcBorders>
            <w:shd w:val="clear" w:color="auto" w:fill="auto"/>
            <w:noWrap/>
            <w:vAlign w:val="bottom"/>
            <w:hideMark/>
          </w:tcPr>
          <w:p w14:paraId="75D4F5C3"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2.56</w:t>
            </w:r>
          </w:p>
        </w:tc>
        <w:tc>
          <w:tcPr>
            <w:tcW w:w="960" w:type="dxa"/>
            <w:tcBorders>
              <w:top w:val="nil"/>
              <w:left w:val="single" w:sz="4" w:space="0" w:color="auto"/>
              <w:bottom w:val="nil"/>
              <w:right w:val="nil"/>
            </w:tcBorders>
            <w:shd w:val="clear" w:color="auto" w:fill="auto"/>
            <w:vAlign w:val="bottom"/>
            <w:hideMark/>
          </w:tcPr>
          <w:p w14:paraId="05E5376C"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0.68</w:t>
            </w:r>
          </w:p>
        </w:tc>
        <w:tc>
          <w:tcPr>
            <w:tcW w:w="960" w:type="dxa"/>
            <w:tcBorders>
              <w:top w:val="nil"/>
              <w:left w:val="nil"/>
              <w:bottom w:val="nil"/>
              <w:right w:val="nil"/>
            </w:tcBorders>
            <w:shd w:val="clear" w:color="auto" w:fill="auto"/>
            <w:noWrap/>
            <w:vAlign w:val="bottom"/>
            <w:hideMark/>
          </w:tcPr>
          <w:p w14:paraId="458BEE32"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0.70</w:t>
            </w:r>
          </w:p>
        </w:tc>
        <w:tc>
          <w:tcPr>
            <w:tcW w:w="960" w:type="dxa"/>
            <w:tcBorders>
              <w:top w:val="nil"/>
              <w:left w:val="nil"/>
              <w:bottom w:val="nil"/>
              <w:right w:val="nil"/>
            </w:tcBorders>
            <w:shd w:val="clear" w:color="auto" w:fill="auto"/>
            <w:noWrap/>
            <w:vAlign w:val="bottom"/>
            <w:hideMark/>
          </w:tcPr>
          <w:p w14:paraId="243DC457"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0.56</w:t>
            </w:r>
          </w:p>
        </w:tc>
        <w:tc>
          <w:tcPr>
            <w:tcW w:w="960" w:type="dxa"/>
            <w:tcBorders>
              <w:top w:val="nil"/>
              <w:left w:val="nil"/>
              <w:bottom w:val="nil"/>
              <w:right w:val="nil"/>
            </w:tcBorders>
            <w:shd w:val="clear" w:color="auto" w:fill="auto"/>
            <w:noWrap/>
            <w:vAlign w:val="bottom"/>
            <w:hideMark/>
          </w:tcPr>
          <w:p w14:paraId="70A1FEB7" w14:textId="77777777" w:rsidR="00CC6487" w:rsidRPr="0032159B" w:rsidRDefault="00CC6487" w:rsidP="00CC6487">
            <w:pPr>
              <w:spacing w:line="240" w:lineRule="auto"/>
              <w:jc w:val="right"/>
              <w:rPr>
                <w:rFonts w:eastAsia="Times New Roman" w:cs="Times New Roman"/>
                <w:color w:val="000000"/>
                <w:sz w:val="18"/>
                <w:szCs w:val="18"/>
              </w:rPr>
            </w:pPr>
          </w:p>
        </w:tc>
        <w:tc>
          <w:tcPr>
            <w:tcW w:w="960" w:type="dxa"/>
            <w:tcBorders>
              <w:top w:val="nil"/>
              <w:left w:val="nil"/>
              <w:bottom w:val="nil"/>
              <w:right w:val="nil"/>
            </w:tcBorders>
            <w:shd w:val="clear" w:color="auto" w:fill="auto"/>
            <w:noWrap/>
            <w:vAlign w:val="bottom"/>
            <w:hideMark/>
          </w:tcPr>
          <w:p w14:paraId="11B5ACC4" w14:textId="77777777" w:rsidR="00CC6487" w:rsidRPr="0032159B" w:rsidRDefault="00CC6487" w:rsidP="00CC6487">
            <w:pPr>
              <w:spacing w:line="240" w:lineRule="auto"/>
              <w:jc w:val="right"/>
              <w:rPr>
                <w:rFonts w:eastAsia="Times New Roman" w:cs="Times New Roman"/>
                <w:sz w:val="18"/>
                <w:szCs w:val="18"/>
              </w:rPr>
            </w:pPr>
          </w:p>
        </w:tc>
        <w:tc>
          <w:tcPr>
            <w:tcW w:w="960" w:type="dxa"/>
            <w:tcBorders>
              <w:top w:val="nil"/>
              <w:left w:val="single" w:sz="4" w:space="0" w:color="auto"/>
              <w:bottom w:val="nil"/>
              <w:right w:val="nil"/>
            </w:tcBorders>
            <w:shd w:val="clear" w:color="auto" w:fill="auto"/>
            <w:noWrap/>
            <w:vAlign w:val="bottom"/>
            <w:hideMark/>
          </w:tcPr>
          <w:p w14:paraId="01B19F78"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 </w:t>
            </w:r>
          </w:p>
        </w:tc>
        <w:tc>
          <w:tcPr>
            <w:tcW w:w="960" w:type="dxa"/>
            <w:tcBorders>
              <w:top w:val="nil"/>
              <w:left w:val="single" w:sz="4" w:space="0" w:color="auto"/>
              <w:bottom w:val="nil"/>
              <w:right w:val="single" w:sz="4" w:space="0" w:color="auto"/>
            </w:tcBorders>
            <w:shd w:val="clear" w:color="auto" w:fill="auto"/>
            <w:noWrap/>
            <w:vAlign w:val="bottom"/>
            <w:hideMark/>
          </w:tcPr>
          <w:p w14:paraId="163F5DEB"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 </w:t>
            </w:r>
          </w:p>
        </w:tc>
      </w:tr>
      <w:tr w:rsidR="00CC6487" w:rsidRPr="0032159B" w14:paraId="3C8C9E8C" w14:textId="77777777" w:rsidTr="0032159B">
        <w:tc>
          <w:tcPr>
            <w:tcW w:w="2400" w:type="dxa"/>
            <w:tcBorders>
              <w:top w:val="nil"/>
              <w:left w:val="nil"/>
              <w:bottom w:val="nil"/>
              <w:right w:val="nil"/>
            </w:tcBorders>
            <w:shd w:val="clear" w:color="auto" w:fill="auto"/>
            <w:noWrap/>
            <w:vAlign w:val="bottom"/>
            <w:hideMark/>
          </w:tcPr>
          <w:p w14:paraId="3A4D396C"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500 to 800</w:t>
            </w:r>
          </w:p>
        </w:tc>
        <w:tc>
          <w:tcPr>
            <w:tcW w:w="960" w:type="dxa"/>
            <w:tcBorders>
              <w:top w:val="nil"/>
              <w:left w:val="single" w:sz="4" w:space="0" w:color="auto"/>
              <w:bottom w:val="nil"/>
              <w:right w:val="nil"/>
            </w:tcBorders>
            <w:shd w:val="clear" w:color="auto" w:fill="auto"/>
            <w:noWrap/>
            <w:vAlign w:val="bottom"/>
            <w:hideMark/>
          </w:tcPr>
          <w:p w14:paraId="3FA0B7B4"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1.08</w:t>
            </w:r>
          </w:p>
        </w:tc>
        <w:tc>
          <w:tcPr>
            <w:tcW w:w="960" w:type="dxa"/>
            <w:tcBorders>
              <w:top w:val="nil"/>
              <w:left w:val="single" w:sz="4" w:space="0" w:color="auto"/>
              <w:bottom w:val="nil"/>
              <w:right w:val="nil"/>
            </w:tcBorders>
            <w:shd w:val="clear" w:color="auto" w:fill="auto"/>
            <w:noWrap/>
            <w:vAlign w:val="bottom"/>
            <w:hideMark/>
          </w:tcPr>
          <w:p w14:paraId="13B45B92"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1.43</w:t>
            </w:r>
          </w:p>
        </w:tc>
        <w:tc>
          <w:tcPr>
            <w:tcW w:w="960" w:type="dxa"/>
            <w:tcBorders>
              <w:top w:val="nil"/>
              <w:left w:val="single" w:sz="4" w:space="0" w:color="auto"/>
              <w:bottom w:val="nil"/>
              <w:right w:val="nil"/>
            </w:tcBorders>
            <w:shd w:val="clear" w:color="auto" w:fill="auto"/>
            <w:vAlign w:val="bottom"/>
            <w:hideMark/>
          </w:tcPr>
          <w:p w14:paraId="0929A817"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0.70</w:t>
            </w:r>
          </w:p>
        </w:tc>
        <w:tc>
          <w:tcPr>
            <w:tcW w:w="960" w:type="dxa"/>
            <w:tcBorders>
              <w:top w:val="nil"/>
              <w:left w:val="nil"/>
              <w:bottom w:val="nil"/>
              <w:right w:val="nil"/>
            </w:tcBorders>
            <w:shd w:val="clear" w:color="auto" w:fill="auto"/>
            <w:noWrap/>
            <w:vAlign w:val="bottom"/>
            <w:hideMark/>
          </w:tcPr>
          <w:p w14:paraId="1E2228BD"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0.70</w:t>
            </w:r>
          </w:p>
        </w:tc>
        <w:tc>
          <w:tcPr>
            <w:tcW w:w="960" w:type="dxa"/>
            <w:tcBorders>
              <w:top w:val="nil"/>
              <w:left w:val="nil"/>
              <w:bottom w:val="nil"/>
              <w:right w:val="nil"/>
            </w:tcBorders>
            <w:shd w:val="clear" w:color="auto" w:fill="auto"/>
            <w:noWrap/>
            <w:vAlign w:val="bottom"/>
            <w:hideMark/>
          </w:tcPr>
          <w:p w14:paraId="1F819ED9"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0.56</w:t>
            </w:r>
          </w:p>
        </w:tc>
        <w:tc>
          <w:tcPr>
            <w:tcW w:w="960" w:type="dxa"/>
            <w:tcBorders>
              <w:top w:val="nil"/>
              <w:left w:val="nil"/>
              <w:bottom w:val="nil"/>
              <w:right w:val="nil"/>
            </w:tcBorders>
            <w:shd w:val="clear" w:color="auto" w:fill="auto"/>
            <w:noWrap/>
            <w:vAlign w:val="bottom"/>
            <w:hideMark/>
          </w:tcPr>
          <w:p w14:paraId="4AB7A98C" w14:textId="77777777" w:rsidR="00CC6487" w:rsidRPr="0032159B" w:rsidRDefault="00CC6487" w:rsidP="00CC6487">
            <w:pPr>
              <w:spacing w:line="240" w:lineRule="auto"/>
              <w:jc w:val="right"/>
              <w:rPr>
                <w:rFonts w:eastAsia="Times New Roman" w:cs="Times New Roman"/>
                <w:color w:val="000000"/>
                <w:sz w:val="18"/>
                <w:szCs w:val="18"/>
              </w:rPr>
            </w:pPr>
          </w:p>
        </w:tc>
        <w:tc>
          <w:tcPr>
            <w:tcW w:w="960" w:type="dxa"/>
            <w:tcBorders>
              <w:top w:val="nil"/>
              <w:left w:val="nil"/>
              <w:bottom w:val="nil"/>
              <w:right w:val="nil"/>
            </w:tcBorders>
            <w:shd w:val="clear" w:color="auto" w:fill="auto"/>
            <w:noWrap/>
            <w:vAlign w:val="bottom"/>
            <w:hideMark/>
          </w:tcPr>
          <w:p w14:paraId="02F03AFA" w14:textId="77777777" w:rsidR="00CC6487" w:rsidRPr="0032159B" w:rsidRDefault="00CC6487" w:rsidP="00CC6487">
            <w:pPr>
              <w:spacing w:line="240" w:lineRule="auto"/>
              <w:jc w:val="right"/>
              <w:rPr>
                <w:rFonts w:eastAsia="Times New Roman" w:cs="Times New Roman"/>
                <w:sz w:val="18"/>
                <w:szCs w:val="18"/>
              </w:rPr>
            </w:pPr>
          </w:p>
        </w:tc>
        <w:tc>
          <w:tcPr>
            <w:tcW w:w="960" w:type="dxa"/>
            <w:tcBorders>
              <w:top w:val="nil"/>
              <w:left w:val="single" w:sz="4" w:space="0" w:color="auto"/>
              <w:bottom w:val="nil"/>
              <w:right w:val="nil"/>
            </w:tcBorders>
            <w:shd w:val="clear" w:color="auto" w:fill="auto"/>
            <w:noWrap/>
            <w:vAlign w:val="bottom"/>
            <w:hideMark/>
          </w:tcPr>
          <w:p w14:paraId="55133780"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 </w:t>
            </w:r>
          </w:p>
        </w:tc>
        <w:tc>
          <w:tcPr>
            <w:tcW w:w="960" w:type="dxa"/>
            <w:tcBorders>
              <w:top w:val="nil"/>
              <w:left w:val="single" w:sz="4" w:space="0" w:color="auto"/>
              <w:bottom w:val="nil"/>
              <w:right w:val="single" w:sz="4" w:space="0" w:color="auto"/>
            </w:tcBorders>
            <w:shd w:val="clear" w:color="auto" w:fill="auto"/>
            <w:noWrap/>
            <w:vAlign w:val="bottom"/>
            <w:hideMark/>
          </w:tcPr>
          <w:p w14:paraId="5D45098F"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 </w:t>
            </w:r>
          </w:p>
        </w:tc>
      </w:tr>
      <w:tr w:rsidR="00CC6487" w:rsidRPr="0032159B" w14:paraId="56A13766" w14:textId="77777777" w:rsidTr="0032159B">
        <w:tc>
          <w:tcPr>
            <w:tcW w:w="2400" w:type="dxa"/>
            <w:tcBorders>
              <w:top w:val="nil"/>
              <w:left w:val="nil"/>
              <w:bottom w:val="nil"/>
              <w:right w:val="nil"/>
            </w:tcBorders>
            <w:shd w:val="clear" w:color="auto" w:fill="auto"/>
            <w:noWrap/>
            <w:vAlign w:val="bottom"/>
            <w:hideMark/>
          </w:tcPr>
          <w:p w14:paraId="79AB3467"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800 to 1000</w:t>
            </w:r>
          </w:p>
        </w:tc>
        <w:tc>
          <w:tcPr>
            <w:tcW w:w="960" w:type="dxa"/>
            <w:tcBorders>
              <w:top w:val="nil"/>
              <w:left w:val="single" w:sz="4" w:space="0" w:color="auto"/>
              <w:bottom w:val="nil"/>
              <w:right w:val="nil"/>
            </w:tcBorders>
            <w:shd w:val="clear" w:color="auto" w:fill="auto"/>
            <w:noWrap/>
            <w:vAlign w:val="bottom"/>
            <w:hideMark/>
          </w:tcPr>
          <w:p w14:paraId="38064190"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1.77</w:t>
            </w:r>
          </w:p>
        </w:tc>
        <w:tc>
          <w:tcPr>
            <w:tcW w:w="960" w:type="dxa"/>
            <w:tcBorders>
              <w:top w:val="nil"/>
              <w:left w:val="single" w:sz="4" w:space="0" w:color="auto"/>
              <w:bottom w:val="nil"/>
              <w:right w:val="nil"/>
            </w:tcBorders>
            <w:shd w:val="clear" w:color="auto" w:fill="auto"/>
            <w:noWrap/>
            <w:vAlign w:val="bottom"/>
            <w:hideMark/>
          </w:tcPr>
          <w:p w14:paraId="630E0BC0"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1.43</w:t>
            </w:r>
          </w:p>
        </w:tc>
        <w:tc>
          <w:tcPr>
            <w:tcW w:w="960" w:type="dxa"/>
            <w:tcBorders>
              <w:top w:val="nil"/>
              <w:left w:val="single" w:sz="4" w:space="0" w:color="auto"/>
              <w:bottom w:val="nil"/>
              <w:right w:val="nil"/>
            </w:tcBorders>
            <w:shd w:val="clear" w:color="auto" w:fill="auto"/>
            <w:vAlign w:val="bottom"/>
            <w:hideMark/>
          </w:tcPr>
          <w:p w14:paraId="2CE5A7CF"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0.86</w:t>
            </w:r>
          </w:p>
        </w:tc>
        <w:tc>
          <w:tcPr>
            <w:tcW w:w="960" w:type="dxa"/>
            <w:tcBorders>
              <w:top w:val="nil"/>
              <w:left w:val="nil"/>
              <w:bottom w:val="nil"/>
              <w:right w:val="nil"/>
            </w:tcBorders>
            <w:shd w:val="clear" w:color="auto" w:fill="auto"/>
            <w:noWrap/>
            <w:vAlign w:val="bottom"/>
            <w:hideMark/>
          </w:tcPr>
          <w:p w14:paraId="016368A0"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0.69</w:t>
            </w:r>
          </w:p>
        </w:tc>
        <w:tc>
          <w:tcPr>
            <w:tcW w:w="960" w:type="dxa"/>
            <w:tcBorders>
              <w:top w:val="nil"/>
              <w:left w:val="nil"/>
              <w:bottom w:val="nil"/>
              <w:right w:val="nil"/>
            </w:tcBorders>
            <w:shd w:val="clear" w:color="auto" w:fill="auto"/>
            <w:noWrap/>
            <w:vAlign w:val="bottom"/>
            <w:hideMark/>
          </w:tcPr>
          <w:p w14:paraId="5DB16CFC"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0.83</w:t>
            </w:r>
          </w:p>
        </w:tc>
        <w:tc>
          <w:tcPr>
            <w:tcW w:w="960" w:type="dxa"/>
            <w:tcBorders>
              <w:top w:val="nil"/>
              <w:left w:val="nil"/>
              <w:bottom w:val="nil"/>
              <w:right w:val="nil"/>
            </w:tcBorders>
            <w:shd w:val="clear" w:color="auto" w:fill="auto"/>
            <w:noWrap/>
            <w:vAlign w:val="bottom"/>
            <w:hideMark/>
          </w:tcPr>
          <w:p w14:paraId="7AAED57D" w14:textId="77777777" w:rsidR="00CC6487" w:rsidRPr="0032159B" w:rsidRDefault="00CC6487" w:rsidP="00CC6487">
            <w:pPr>
              <w:spacing w:line="240" w:lineRule="auto"/>
              <w:jc w:val="right"/>
              <w:rPr>
                <w:rFonts w:eastAsia="Times New Roman" w:cs="Times New Roman"/>
                <w:color w:val="000000"/>
                <w:sz w:val="18"/>
                <w:szCs w:val="18"/>
              </w:rPr>
            </w:pPr>
          </w:p>
        </w:tc>
        <w:tc>
          <w:tcPr>
            <w:tcW w:w="960" w:type="dxa"/>
            <w:tcBorders>
              <w:top w:val="nil"/>
              <w:left w:val="nil"/>
              <w:bottom w:val="nil"/>
              <w:right w:val="nil"/>
            </w:tcBorders>
            <w:shd w:val="clear" w:color="auto" w:fill="auto"/>
            <w:noWrap/>
            <w:vAlign w:val="bottom"/>
            <w:hideMark/>
          </w:tcPr>
          <w:p w14:paraId="20410ED4" w14:textId="77777777" w:rsidR="00CC6487" w:rsidRPr="0032159B" w:rsidRDefault="00CC6487" w:rsidP="00CC6487">
            <w:pPr>
              <w:spacing w:line="240" w:lineRule="auto"/>
              <w:jc w:val="right"/>
              <w:rPr>
                <w:rFonts w:eastAsia="Times New Roman" w:cs="Times New Roman"/>
                <w:sz w:val="18"/>
                <w:szCs w:val="18"/>
              </w:rPr>
            </w:pPr>
          </w:p>
        </w:tc>
        <w:tc>
          <w:tcPr>
            <w:tcW w:w="960" w:type="dxa"/>
            <w:tcBorders>
              <w:top w:val="nil"/>
              <w:left w:val="single" w:sz="4" w:space="0" w:color="auto"/>
              <w:bottom w:val="nil"/>
              <w:right w:val="nil"/>
            </w:tcBorders>
            <w:shd w:val="clear" w:color="auto" w:fill="auto"/>
            <w:noWrap/>
            <w:vAlign w:val="bottom"/>
            <w:hideMark/>
          </w:tcPr>
          <w:p w14:paraId="7AE29C93"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 </w:t>
            </w:r>
          </w:p>
        </w:tc>
        <w:tc>
          <w:tcPr>
            <w:tcW w:w="960" w:type="dxa"/>
            <w:tcBorders>
              <w:top w:val="nil"/>
              <w:left w:val="single" w:sz="4" w:space="0" w:color="auto"/>
              <w:bottom w:val="nil"/>
              <w:right w:val="single" w:sz="4" w:space="0" w:color="auto"/>
            </w:tcBorders>
            <w:shd w:val="clear" w:color="auto" w:fill="auto"/>
            <w:noWrap/>
            <w:vAlign w:val="bottom"/>
            <w:hideMark/>
          </w:tcPr>
          <w:p w14:paraId="629DB121"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 </w:t>
            </w:r>
          </w:p>
        </w:tc>
      </w:tr>
      <w:tr w:rsidR="00CC6487" w:rsidRPr="0032159B" w14:paraId="2864BEC7" w14:textId="77777777" w:rsidTr="0032159B">
        <w:tc>
          <w:tcPr>
            <w:tcW w:w="2400" w:type="dxa"/>
            <w:tcBorders>
              <w:top w:val="nil"/>
              <w:left w:val="nil"/>
              <w:bottom w:val="nil"/>
              <w:right w:val="nil"/>
            </w:tcBorders>
            <w:shd w:val="clear" w:color="auto" w:fill="auto"/>
            <w:noWrap/>
            <w:vAlign w:val="bottom"/>
            <w:hideMark/>
          </w:tcPr>
          <w:p w14:paraId="01D719ED"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1000 to 2000</w:t>
            </w:r>
          </w:p>
        </w:tc>
        <w:tc>
          <w:tcPr>
            <w:tcW w:w="960" w:type="dxa"/>
            <w:tcBorders>
              <w:top w:val="nil"/>
              <w:left w:val="single" w:sz="4" w:space="0" w:color="auto"/>
              <w:bottom w:val="nil"/>
              <w:right w:val="nil"/>
            </w:tcBorders>
            <w:shd w:val="clear" w:color="auto" w:fill="auto"/>
            <w:noWrap/>
            <w:vAlign w:val="bottom"/>
            <w:hideMark/>
          </w:tcPr>
          <w:p w14:paraId="340A52B8"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1.77</w:t>
            </w:r>
          </w:p>
        </w:tc>
        <w:tc>
          <w:tcPr>
            <w:tcW w:w="960" w:type="dxa"/>
            <w:tcBorders>
              <w:top w:val="nil"/>
              <w:left w:val="single" w:sz="4" w:space="0" w:color="auto"/>
              <w:bottom w:val="nil"/>
              <w:right w:val="nil"/>
            </w:tcBorders>
            <w:shd w:val="clear" w:color="auto" w:fill="auto"/>
            <w:noWrap/>
            <w:vAlign w:val="bottom"/>
            <w:hideMark/>
          </w:tcPr>
          <w:p w14:paraId="0B142A7A"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1.15</w:t>
            </w:r>
          </w:p>
        </w:tc>
        <w:tc>
          <w:tcPr>
            <w:tcW w:w="960" w:type="dxa"/>
            <w:tcBorders>
              <w:top w:val="nil"/>
              <w:left w:val="single" w:sz="4" w:space="0" w:color="auto"/>
              <w:bottom w:val="nil"/>
              <w:right w:val="nil"/>
            </w:tcBorders>
            <w:shd w:val="clear" w:color="auto" w:fill="auto"/>
            <w:vAlign w:val="bottom"/>
            <w:hideMark/>
          </w:tcPr>
          <w:p w14:paraId="1FAE3555"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1.15</w:t>
            </w:r>
          </w:p>
        </w:tc>
        <w:tc>
          <w:tcPr>
            <w:tcW w:w="960" w:type="dxa"/>
            <w:tcBorders>
              <w:top w:val="nil"/>
              <w:left w:val="nil"/>
              <w:bottom w:val="nil"/>
              <w:right w:val="nil"/>
            </w:tcBorders>
            <w:shd w:val="clear" w:color="auto" w:fill="auto"/>
            <w:noWrap/>
            <w:vAlign w:val="bottom"/>
            <w:hideMark/>
          </w:tcPr>
          <w:p w14:paraId="7940BB64"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0.88</w:t>
            </w:r>
          </w:p>
        </w:tc>
        <w:tc>
          <w:tcPr>
            <w:tcW w:w="960" w:type="dxa"/>
            <w:tcBorders>
              <w:top w:val="nil"/>
              <w:left w:val="nil"/>
              <w:bottom w:val="nil"/>
              <w:right w:val="nil"/>
            </w:tcBorders>
            <w:shd w:val="clear" w:color="auto" w:fill="auto"/>
            <w:noWrap/>
            <w:vAlign w:val="bottom"/>
            <w:hideMark/>
          </w:tcPr>
          <w:p w14:paraId="4361F067"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1.23</w:t>
            </w:r>
          </w:p>
        </w:tc>
        <w:tc>
          <w:tcPr>
            <w:tcW w:w="960" w:type="dxa"/>
            <w:tcBorders>
              <w:top w:val="nil"/>
              <w:left w:val="nil"/>
              <w:bottom w:val="nil"/>
              <w:right w:val="nil"/>
            </w:tcBorders>
            <w:shd w:val="clear" w:color="auto" w:fill="auto"/>
            <w:noWrap/>
            <w:vAlign w:val="bottom"/>
            <w:hideMark/>
          </w:tcPr>
          <w:p w14:paraId="1F5069AD" w14:textId="77777777" w:rsidR="00CC6487" w:rsidRPr="0032159B" w:rsidRDefault="00CC6487" w:rsidP="00CC6487">
            <w:pPr>
              <w:spacing w:line="240" w:lineRule="auto"/>
              <w:jc w:val="right"/>
              <w:rPr>
                <w:rFonts w:eastAsia="Times New Roman" w:cs="Times New Roman"/>
                <w:color w:val="000000"/>
                <w:sz w:val="18"/>
                <w:szCs w:val="18"/>
              </w:rPr>
            </w:pPr>
          </w:p>
        </w:tc>
        <w:tc>
          <w:tcPr>
            <w:tcW w:w="960" w:type="dxa"/>
            <w:tcBorders>
              <w:top w:val="nil"/>
              <w:left w:val="nil"/>
              <w:bottom w:val="nil"/>
              <w:right w:val="nil"/>
            </w:tcBorders>
            <w:shd w:val="clear" w:color="auto" w:fill="auto"/>
            <w:noWrap/>
            <w:vAlign w:val="bottom"/>
            <w:hideMark/>
          </w:tcPr>
          <w:p w14:paraId="6AF2C58C" w14:textId="77777777" w:rsidR="00CC6487" w:rsidRPr="0032159B" w:rsidRDefault="00CC6487" w:rsidP="00CC6487">
            <w:pPr>
              <w:spacing w:line="240" w:lineRule="auto"/>
              <w:jc w:val="right"/>
              <w:rPr>
                <w:rFonts w:eastAsia="Times New Roman" w:cs="Times New Roman"/>
                <w:sz w:val="18"/>
                <w:szCs w:val="18"/>
              </w:rPr>
            </w:pPr>
          </w:p>
        </w:tc>
        <w:tc>
          <w:tcPr>
            <w:tcW w:w="960" w:type="dxa"/>
            <w:tcBorders>
              <w:top w:val="nil"/>
              <w:left w:val="single" w:sz="4" w:space="0" w:color="auto"/>
              <w:bottom w:val="nil"/>
              <w:right w:val="nil"/>
            </w:tcBorders>
            <w:shd w:val="clear" w:color="auto" w:fill="auto"/>
            <w:noWrap/>
            <w:vAlign w:val="bottom"/>
            <w:hideMark/>
          </w:tcPr>
          <w:p w14:paraId="7E91726F"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 </w:t>
            </w:r>
          </w:p>
        </w:tc>
        <w:tc>
          <w:tcPr>
            <w:tcW w:w="960" w:type="dxa"/>
            <w:tcBorders>
              <w:top w:val="nil"/>
              <w:left w:val="single" w:sz="4" w:space="0" w:color="auto"/>
              <w:bottom w:val="nil"/>
              <w:right w:val="single" w:sz="4" w:space="0" w:color="auto"/>
            </w:tcBorders>
            <w:shd w:val="clear" w:color="auto" w:fill="auto"/>
            <w:noWrap/>
            <w:vAlign w:val="bottom"/>
            <w:hideMark/>
          </w:tcPr>
          <w:p w14:paraId="2CDFFFCA"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 </w:t>
            </w:r>
          </w:p>
        </w:tc>
      </w:tr>
      <w:tr w:rsidR="00CC6487" w:rsidRPr="0032159B" w14:paraId="02C4FDE6" w14:textId="77777777" w:rsidTr="0032159B">
        <w:tc>
          <w:tcPr>
            <w:tcW w:w="2400" w:type="dxa"/>
            <w:tcBorders>
              <w:top w:val="nil"/>
              <w:left w:val="nil"/>
              <w:bottom w:val="single" w:sz="4" w:space="0" w:color="auto"/>
              <w:right w:val="nil"/>
            </w:tcBorders>
            <w:shd w:val="clear" w:color="auto" w:fill="auto"/>
            <w:noWrap/>
            <w:vAlign w:val="bottom"/>
            <w:hideMark/>
          </w:tcPr>
          <w:p w14:paraId="3BF79C54"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&gt;2000</w:t>
            </w:r>
          </w:p>
        </w:tc>
        <w:tc>
          <w:tcPr>
            <w:tcW w:w="960" w:type="dxa"/>
            <w:tcBorders>
              <w:top w:val="nil"/>
              <w:left w:val="single" w:sz="4" w:space="0" w:color="auto"/>
              <w:bottom w:val="single" w:sz="4" w:space="0" w:color="auto"/>
              <w:right w:val="nil"/>
            </w:tcBorders>
            <w:shd w:val="clear" w:color="auto" w:fill="auto"/>
            <w:noWrap/>
            <w:vAlign w:val="center"/>
            <w:hideMark/>
          </w:tcPr>
          <w:p w14:paraId="253519A9"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2.67</w:t>
            </w:r>
          </w:p>
        </w:tc>
        <w:tc>
          <w:tcPr>
            <w:tcW w:w="960" w:type="dxa"/>
            <w:tcBorders>
              <w:top w:val="nil"/>
              <w:left w:val="single" w:sz="4" w:space="0" w:color="auto"/>
              <w:bottom w:val="single" w:sz="4" w:space="0" w:color="auto"/>
              <w:right w:val="nil"/>
            </w:tcBorders>
            <w:shd w:val="clear" w:color="auto" w:fill="auto"/>
            <w:noWrap/>
            <w:vAlign w:val="bottom"/>
            <w:hideMark/>
          </w:tcPr>
          <w:p w14:paraId="01262564"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0.66</w:t>
            </w:r>
          </w:p>
        </w:tc>
        <w:tc>
          <w:tcPr>
            <w:tcW w:w="960" w:type="dxa"/>
            <w:tcBorders>
              <w:top w:val="nil"/>
              <w:left w:val="single" w:sz="4" w:space="0" w:color="auto"/>
              <w:bottom w:val="single" w:sz="4" w:space="0" w:color="auto"/>
              <w:right w:val="nil"/>
            </w:tcBorders>
            <w:shd w:val="clear" w:color="auto" w:fill="auto"/>
            <w:vAlign w:val="bottom"/>
            <w:hideMark/>
          </w:tcPr>
          <w:p w14:paraId="2F751B43"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1.43</w:t>
            </w:r>
          </w:p>
        </w:tc>
        <w:tc>
          <w:tcPr>
            <w:tcW w:w="960" w:type="dxa"/>
            <w:tcBorders>
              <w:top w:val="nil"/>
              <w:left w:val="nil"/>
              <w:bottom w:val="single" w:sz="4" w:space="0" w:color="auto"/>
              <w:right w:val="nil"/>
            </w:tcBorders>
            <w:shd w:val="clear" w:color="auto" w:fill="auto"/>
            <w:noWrap/>
            <w:vAlign w:val="bottom"/>
            <w:hideMark/>
          </w:tcPr>
          <w:p w14:paraId="3AA39A14"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0.90</w:t>
            </w:r>
          </w:p>
        </w:tc>
        <w:tc>
          <w:tcPr>
            <w:tcW w:w="960" w:type="dxa"/>
            <w:tcBorders>
              <w:top w:val="nil"/>
              <w:left w:val="nil"/>
              <w:bottom w:val="single" w:sz="4" w:space="0" w:color="auto"/>
              <w:right w:val="nil"/>
            </w:tcBorders>
            <w:shd w:val="clear" w:color="auto" w:fill="auto"/>
            <w:noWrap/>
            <w:vAlign w:val="bottom"/>
            <w:hideMark/>
          </w:tcPr>
          <w:p w14:paraId="315AD436"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1.18</w:t>
            </w:r>
          </w:p>
        </w:tc>
        <w:tc>
          <w:tcPr>
            <w:tcW w:w="960" w:type="dxa"/>
            <w:tcBorders>
              <w:top w:val="nil"/>
              <w:left w:val="nil"/>
              <w:bottom w:val="single" w:sz="4" w:space="0" w:color="auto"/>
              <w:right w:val="nil"/>
            </w:tcBorders>
            <w:shd w:val="clear" w:color="auto" w:fill="auto"/>
            <w:noWrap/>
            <w:vAlign w:val="bottom"/>
            <w:hideMark/>
          </w:tcPr>
          <w:p w14:paraId="048BDCCF"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0.81</w:t>
            </w:r>
          </w:p>
        </w:tc>
        <w:tc>
          <w:tcPr>
            <w:tcW w:w="960" w:type="dxa"/>
            <w:tcBorders>
              <w:top w:val="nil"/>
              <w:left w:val="nil"/>
              <w:bottom w:val="single" w:sz="4" w:space="0" w:color="auto"/>
              <w:right w:val="nil"/>
            </w:tcBorders>
            <w:shd w:val="clear" w:color="auto" w:fill="auto"/>
            <w:noWrap/>
            <w:vAlign w:val="bottom"/>
            <w:hideMark/>
          </w:tcPr>
          <w:p w14:paraId="04A2A5BA"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2.75</w:t>
            </w:r>
          </w:p>
        </w:tc>
        <w:tc>
          <w:tcPr>
            <w:tcW w:w="960" w:type="dxa"/>
            <w:tcBorders>
              <w:top w:val="nil"/>
              <w:left w:val="single" w:sz="4" w:space="0" w:color="auto"/>
              <w:bottom w:val="single" w:sz="4" w:space="0" w:color="auto"/>
              <w:right w:val="nil"/>
            </w:tcBorders>
            <w:shd w:val="clear" w:color="auto" w:fill="auto"/>
            <w:noWrap/>
            <w:vAlign w:val="center"/>
            <w:hideMark/>
          </w:tcPr>
          <w:p w14:paraId="6EBC90B5"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0.24</w:t>
            </w: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3085C2D"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0.15</w:t>
            </w:r>
          </w:p>
        </w:tc>
      </w:tr>
      <w:tr w:rsidR="00CC6487" w:rsidRPr="0032159B" w14:paraId="31AF6051" w14:textId="77777777" w:rsidTr="0032159B">
        <w:tc>
          <w:tcPr>
            <w:tcW w:w="2400" w:type="dxa"/>
            <w:tcBorders>
              <w:top w:val="nil"/>
              <w:left w:val="nil"/>
              <w:bottom w:val="nil"/>
              <w:right w:val="nil"/>
            </w:tcBorders>
            <w:shd w:val="clear" w:color="auto" w:fill="auto"/>
            <w:noWrap/>
            <w:vAlign w:val="bottom"/>
            <w:hideMark/>
          </w:tcPr>
          <w:p w14:paraId="5A4D01F9"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Sticks</w:t>
            </w:r>
          </w:p>
        </w:tc>
        <w:tc>
          <w:tcPr>
            <w:tcW w:w="960" w:type="dxa"/>
            <w:tcBorders>
              <w:top w:val="nil"/>
              <w:left w:val="single" w:sz="4" w:space="0" w:color="auto"/>
              <w:bottom w:val="nil"/>
              <w:right w:val="nil"/>
            </w:tcBorders>
            <w:shd w:val="clear" w:color="auto" w:fill="auto"/>
            <w:noWrap/>
            <w:vAlign w:val="center"/>
            <w:hideMark/>
          </w:tcPr>
          <w:p w14:paraId="575187BF"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3.37</w:t>
            </w:r>
          </w:p>
        </w:tc>
        <w:tc>
          <w:tcPr>
            <w:tcW w:w="960" w:type="dxa"/>
            <w:tcBorders>
              <w:top w:val="nil"/>
              <w:left w:val="single" w:sz="4" w:space="0" w:color="auto"/>
              <w:bottom w:val="nil"/>
              <w:right w:val="nil"/>
            </w:tcBorders>
            <w:shd w:val="clear" w:color="auto" w:fill="auto"/>
            <w:noWrap/>
            <w:vAlign w:val="bottom"/>
            <w:hideMark/>
          </w:tcPr>
          <w:p w14:paraId="6DD19681"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0.84</w:t>
            </w:r>
          </w:p>
        </w:tc>
        <w:tc>
          <w:tcPr>
            <w:tcW w:w="960" w:type="dxa"/>
            <w:tcBorders>
              <w:top w:val="nil"/>
              <w:left w:val="single" w:sz="4" w:space="0" w:color="auto"/>
              <w:bottom w:val="nil"/>
              <w:right w:val="nil"/>
            </w:tcBorders>
            <w:shd w:val="clear" w:color="auto" w:fill="auto"/>
            <w:noWrap/>
            <w:vAlign w:val="bottom"/>
            <w:hideMark/>
          </w:tcPr>
          <w:p w14:paraId="1C87D730"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1.28</w:t>
            </w:r>
          </w:p>
        </w:tc>
        <w:tc>
          <w:tcPr>
            <w:tcW w:w="960" w:type="dxa"/>
            <w:tcBorders>
              <w:top w:val="nil"/>
              <w:left w:val="nil"/>
              <w:bottom w:val="nil"/>
              <w:right w:val="nil"/>
            </w:tcBorders>
            <w:shd w:val="clear" w:color="auto" w:fill="auto"/>
            <w:noWrap/>
            <w:vAlign w:val="bottom"/>
            <w:hideMark/>
          </w:tcPr>
          <w:p w14:paraId="22571DE3"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0.19</w:t>
            </w:r>
          </w:p>
        </w:tc>
        <w:tc>
          <w:tcPr>
            <w:tcW w:w="960" w:type="dxa"/>
            <w:tcBorders>
              <w:top w:val="nil"/>
              <w:left w:val="nil"/>
              <w:bottom w:val="nil"/>
              <w:right w:val="nil"/>
            </w:tcBorders>
            <w:shd w:val="clear" w:color="auto" w:fill="auto"/>
            <w:noWrap/>
            <w:vAlign w:val="bottom"/>
            <w:hideMark/>
          </w:tcPr>
          <w:p w14:paraId="032251F4"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1.23</w:t>
            </w:r>
          </w:p>
        </w:tc>
        <w:tc>
          <w:tcPr>
            <w:tcW w:w="960" w:type="dxa"/>
            <w:tcBorders>
              <w:top w:val="nil"/>
              <w:left w:val="nil"/>
              <w:bottom w:val="nil"/>
              <w:right w:val="nil"/>
            </w:tcBorders>
            <w:shd w:val="clear" w:color="auto" w:fill="auto"/>
            <w:noWrap/>
            <w:vAlign w:val="bottom"/>
            <w:hideMark/>
          </w:tcPr>
          <w:p w14:paraId="56AEB1DD" w14:textId="77777777" w:rsidR="00CC6487" w:rsidRPr="0032159B" w:rsidRDefault="00CC6487" w:rsidP="00CC6487">
            <w:pPr>
              <w:spacing w:line="240" w:lineRule="auto"/>
              <w:jc w:val="right"/>
              <w:rPr>
                <w:rFonts w:eastAsia="Times New Roman" w:cs="Times New Roman"/>
                <w:color w:val="000000"/>
                <w:sz w:val="18"/>
                <w:szCs w:val="18"/>
              </w:rPr>
            </w:pPr>
          </w:p>
        </w:tc>
        <w:tc>
          <w:tcPr>
            <w:tcW w:w="960" w:type="dxa"/>
            <w:tcBorders>
              <w:top w:val="nil"/>
              <w:left w:val="nil"/>
              <w:bottom w:val="nil"/>
              <w:right w:val="nil"/>
            </w:tcBorders>
            <w:shd w:val="clear" w:color="auto" w:fill="auto"/>
            <w:noWrap/>
            <w:vAlign w:val="bottom"/>
            <w:hideMark/>
          </w:tcPr>
          <w:p w14:paraId="06EA5C48" w14:textId="77777777" w:rsidR="00CC6487" w:rsidRPr="0032159B" w:rsidRDefault="00CC6487" w:rsidP="00CC6487">
            <w:pPr>
              <w:spacing w:line="240" w:lineRule="auto"/>
              <w:jc w:val="right"/>
              <w:rPr>
                <w:rFonts w:eastAsia="Times New Roman" w:cs="Times New Roman"/>
                <w:sz w:val="18"/>
                <w:szCs w:val="18"/>
              </w:rPr>
            </w:pPr>
          </w:p>
        </w:tc>
        <w:tc>
          <w:tcPr>
            <w:tcW w:w="960" w:type="dxa"/>
            <w:tcBorders>
              <w:top w:val="nil"/>
              <w:left w:val="single" w:sz="4" w:space="0" w:color="auto"/>
              <w:bottom w:val="nil"/>
              <w:right w:val="nil"/>
            </w:tcBorders>
            <w:shd w:val="clear" w:color="auto" w:fill="auto"/>
            <w:noWrap/>
            <w:vAlign w:val="bottom"/>
            <w:hideMark/>
          </w:tcPr>
          <w:p w14:paraId="67E2FD56" w14:textId="77777777" w:rsidR="00CC6487" w:rsidRPr="0032159B" w:rsidRDefault="00CC6487" w:rsidP="00CC6487">
            <w:pPr>
              <w:spacing w:line="240" w:lineRule="auto"/>
              <w:rPr>
                <w:rFonts w:eastAsia="Times New Roman" w:cs="Times New Roman"/>
                <w:color w:val="000000"/>
                <w:sz w:val="18"/>
                <w:szCs w:val="18"/>
              </w:rPr>
            </w:pPr>
            <w:r w:rsidRPr="0032159B">
              <w:rPr>
                <w:rFonts w:eastAsia="Times New Roman" w:cs="Times New Roman"/>
                <w:color w:val="000000"/>
                <w:sz w:val="18"/>
                <w:szCs w:val="18"/>
              </w:rPr>
              <w:t> </w:t>
            </w:r>
          </w:p>
        </w:tc>
        <w:tc>
          <w:tcPr>
            <w:tcW w:w="960" w:type="dxa"/>
            <w:tcBorders>
              <w:top w:val="nil"/>
              <w:left w:val="single" w:sz="4" w:space="0" w:color="auto"/>
              <w:bottom w:val="nil"/>
              <w:right w:val="single" w:sz="4" w:space="0" w:color="auto"/>
            </w:tcBorders>
            <w:shd w:val="clear" w:color="auto" w:fill="auto"/>
            <w:noWrap/>
            <w:vAlign w:val="bottom"/>
            <w:hideMark/>
          </w:tcPr>
          <w:p w14:paraId="0A1DBB84" w14:textId="77777777" w:rsidR="00CC6487" w:rsidRPr="0032159B" w:rsidRDefault="00CC6487" w:rsidP="00CC6487">
            <w:pPr>
              <w:spacing w:line="240" w:lineRule="auto"/>
              <w:rPr>
                <w:rFonts w:eastAsia="Times New Roman" w:cs="Times New Roman"/>
                <w:color w:val="000000"/>
                <w:sz w:val="18"/>
                <w:szCs w:val="18"/>
              </w:rPr>
            </w:pPr>
            <w:r w:rsidRPr="0032159B">
              <w:rPr>
                <w:rFonts w:eastAsia="Times New Roman" w:cs="Times New Roman"/>
                <w:color w:val="000000"/>
                <w:sz w:val="18"/>
                <w:szCs w:val="18"/>
              </w:rPr>
              <w:t> </w:t>
            </w:r>
          </w:p>
        </w:tc>
      </w:tr>
      <w:tr w:rsidR="00CC6487" w:rsidRPr="0032159B" w14:paraId="17B8DD6C" w14:textId="77777777" w:rsidTr="0032159B">
        <w:tc>
          <w:tcPr>
            <w:tcW w:w="2400" w:type="dxa"/>
            <w:tcBorders>
              <w:top w:val="nil"/>
              <w:left w:val="nil"/>
              <w:bottom w:val="single" w:sz="4" w:space="0" w:color="auto"/>
              <w:right w:val="nil"/>
            </w:tcBorders>
            <w:shd w:val="clear" w:color="auto" w:fill="auto"/>
            <w:noWrap/>
            <w:vAlign w:val="bottom"/>
            <w:hideMark/>
          </w:tcPr>
          <w:p w14:paraId="300EC118"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Decomposing leaves</w:t>
            </w:r>
          </w:p>
        </w:tc>
        <w:tc>
          <w:tcPr>
            <w:tcW w:w="960" w:type="dxa"/>
            <w:tcBorders>
              <w:top w:val="nil"/>
              <w:left w:val="single" w:sz="4" w:space="0" w:color="auto"/>
              <w:bottom w:val="single" w:sz="4" w:space="0" w:color="auto"/>
              <w:right w:val="nil"/>
            </w:tcBorders>
            <w:shd w:val="clear" w:color="000000" w:fill="FFFFFF"/>
            <w:noWrap/>
            <w:vAlign w:val="center"/>
            <w:hideMark/>
          </w:tcPr>
          <w:p w14:paraId="41127C00"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3.87</w:t>
            </w:r>
          </w:p>
        </w:tc>
        <w:tc>
          <w:tcPr>
            <w:tcW w:w="960" w:type="dxa"/>
            <w:tcBorders>
              <w:top w:val="nil"/>
              <w:left w:val="single" w:sz="4" w:space="0" w:color="auto"/>
              <w:bottom w:val="single" w:sz="4" w:space="0" w:color="auto"/>
              <w:right w:val="nil"/>
            </w:tcBorders>
            <w:shd w:val="clear" w:color="auto" w:fill="auto"/>
            <w:noWrap/>
            <w:vAlign w:val="bottom"/>
            <w:hideMark/>
          </w:tcPr>
          <w:p w14:paraId="7D2BF45F"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2.28</w:t>
            </w:r>
          </w:p>
        </w:tc>
        <w:tc>
          <w:tcPr>
            <w:tcW w:w="960" w:type="dxa"/>
            <w:tcBorders>
              <w:top w:val="nil"/>
              <w:left w:val="single" w:sz="4" w:space="0" w:color="auto"/>
              <w:bottom w:val="single" w:sz="4" w:space="0" w:color="auto"/>
              <w:right w:val="nil"/>
            </w:tcBorders>
            <w:shd w:val="clear" w:color="auto" w:fill="auto"/>
            <w:noWrap/>
            <w:vAlign w:val="bottom"/>
            <w:hideMark/>
          </w:tcPr>
          <w:p w14:paraId="1A4AE1B1"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3.35</w:t>
            </w:r>
          </w:p>
        </w:tc>
        <w:tc>
          <w:tcPr>
            <w:tcW w:w="960" w:type="dxa"/>
            <w:tcBorders>
              <w:top w:val="nil"/>
              <w:left w:val="nil"/>
              <w:bottom w:val="single" w:sz="4" w:space="0" w:color="auto"/>
              <w:right w:val="nil"/>
            </w:tcBorders>
            <w:shd w:val="clear" w:color="auto" w:fill="auto"/>
            <w:noWrap/>
            <w:vAlign w:val="bottom"/>
            <w:hideMark/>
          </w:tcPr>
          <w:p w14:paraId="45C0FC79"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0.21</w:t>
            </w:r>
          </w:p>
        </w:tc>
        <w:tc>
          <w:tcPr>
            <w:tcW w:w="960" w:type="dxa"/>
            <w:tcBorders>
              <w:top w:val="nil"/>
              <w:left w:val="nil"/>
              <w:bottom w:val="single" w:sz="4" w:space="0" w:color="auto"/>
              <w:right w:val="nil"/>
            </w:tcBorders>
            <w:shd w:val="clear" w:color="auto" w:fill="auto"/>
            <w:noWrap/>
            <w:vAlign w:val="bottom"/>
            <w:hideMark/>
          </w:tcPr>
          <w:p w14:paraId="17A27824"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0.85</w:t>
            </w:r>
          </w:p>
        </w:tc>
        <w:tc>
          <w:tcPr>
            <w:tcW w:w="960" w:type="dxa"/>
            <w:tcBorders>
              <w:top w:val="nil"/>
              <w:left w:val="nil"/>
              <w:bottom w:val="single" w:sz="4" w:space="0" w:color="auto"/>
              <w:right w:val="nil"/>
            </w:tcBorders>
            <w:shd w:val="clear" w:color="auto" w:fill="auto"/>
            <w:noWrap/>
            <w:vAlign w:val="bottom"/>
            <w:hideMark/>
          </w:tcPr>
          <w:p w14:paraId="4EE7A9CF"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 </w:t>
            </w:r>
          </w:p>
        </w:tc>
        <w:tc>
          <w:tcPr>
            <w:tcW w:w="960" w:type="dxa"/>
            <w:tcBorders>
              <w:top w:val="nil"/>
              <w:left w:val="nil"/>
              <w:bottom w:val="single" w:sz="4" w:space="0" w:color="auto"/>
              <w:right w:val="nil"/>
            </w:tcBorders>
            <w:shd w:val="clear" w:color="auto" w:fill="auto"/>
            <w:noWrap/>
            <w:vAlign w:val="bottom"/>
            <w:hideMark/>
          </w:tcPr>
          <w:p w14:paraId="286A54E6"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 </w:t>
            </w:r>
          </w:p>
        </w:tc>
        <w:tc>
          <w:tcPr>
            <w:tcW w:w="960" w:type="dxa"/>
            <w:tcBorders>
              <w:top w:val="nil"/>
              <w:left w:val="single" w:sz="4" w:space="0" w:color="auto"/>
              <w:bottom w:val="single" w:sz="4" w:space="0" w:color="auto"/>
              <w:right w:val="nil"/>
            </w:tcBorders>
            <w:shd w:val="clear" w:color="auto" w:fill="auto"/>
            <w:noWrap/>
            <w:vAlign w:val="bottom"/>
            <w:hideMark/>
          </w:tcPr>
          <w:p w14:paraId="1247C836" w14:textId="77777777" w:rsidR="00CC6487" w:rsidRPr="0032159B" w:rsidRDefault="00CC6487" w:rsidP="00CC6487">
            <w:pPr>
              <w:spacing w:line="240" w:lineRule="auto"/>
              <w:rPr>
                <w:rFonts w:eastAsia="Times New Roman" w:cs="Times New Roman"/>
                <w:color w:val="000000"/>
                <w:sz w:val="18"/>
                <w:szCs w:val="18"/>
              </w:rPr>
            </w:pPr>
            <w:r w:rsidRPr="0032159B">
              <w:rPr>
                <w:rFonts w:eastAsia="Times New Roman" w:cs="Times New Roman"/>
                <w:color w:val="000000"/>
                <w:sz w:val="18"/>
                <w:szCs w:val="18"/>
              </w:rPr>
              <w:t> </w:t>
            </w: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6D86C1F" w14:textId="77777777" w:rsidR="00CC6487" w:rsidRPr="0032159B" w:rsidRDefault="00CC6487" w:rsidP="00CC6487">
            <w:pPr>
              <w:spacing w:line="240" w:lineRule="auto"/>
              <w:rPr>
                <w:rFonts w:eastAsia="Times New Roman" w:cs="Times New Roman"/>
                <w:color w:val="000000"/>
                <w:sz w:val="18"/>
                <w:szCs w:val="18"/>
              </w:rPr>
            </w:pPr>
            <w:r w:rsidRPr="0032159B">
              <w:rPr>
                <w:rFonts w:eastAsia="Times New Roman" w:cs="Times New Roman"/>
                <w:color w:val="000000"/>
                <w:sz w:val="18"/>
                <w:szCs w:val="18"/>
              </w:rPr>
              <w:t> </w:t>
            </w:r>
          </w:p>
        </w:tc>
      </w:tr>
      <w:tr w:rsidR="00CC6487" w:rsidRPr="0032159B" w14:paraId="2AEDFE94" w14:textId="77777777" w:rsidTr="0032159B">
        <w:tc>
          <w:tcPr>
            <w:tcW w:w="2400" w:type="dxa"/>
            <w:tcBorders>
              <w:top w:val="nil"/>
              <w:left w:val="nil"/>
              <w:bottom w:val="single" w:sz="4" w:space="0" w:color="auto"/>
              <w:right w:val="nil"/>
            </w:tcBorders>
            <w:shd w:val="clear" w:color="auto" w:fill="auto"/>
            <w:noWrap/>
            <w:vAlign w:val="bottom"/>
            <w:hideMark/>
          </w:tcPr>
          <w:p w14:paraId="2A132AE3"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overall avg COV</w:t>
            </w:r>
          </w:p>
        </w:tc>
        <w:tc>
          <w:tcPr>
            <w:tcW w:w="960" w:type="dxa"/>
            <w:tcBorders>
              <w:top w:val="nil"/>
              <w:left w:val="single" w:sz="4" w:space="0" w:color="auto"/>
              <w:bottom w:val="single" w:sz="4" w:space="0" w:color="auto"/>
              <w:right w:val="nil"/>
            </w:tcBorders>
            <w:shd w:val="clear" w:color="auto" w:fill="auto"/>
            <w:noWrap/>
            <w:vAlign w:val="bottom"/>
            <w:hideMark/>
          </w:tcPr>
          <w:p w14:paraId="3C611836" w14:textId="77777777" w:rsidR="00CC6487" w:rsidRPr="0032159B" w:rsidRDefault="00CC6487" w:rsidP="00CC6487">
            <w:pPr>
              <w:spacing w:line="240" w:lineRule="auto"/>
              <w:rPr>
                <w:rFonts w:eastAsia="Times New Roman" w:cs="Times New Roman"/>
                <w:color w:val="000000"/>
                <w:sz w:val="18"/>
                <w:szCs w:val="18"/>
              </w:rPr>
            </w:pPr>
            <w:r w:rsidRPr="0032159B">
              <w:rPr>
                <w:rFonts w:eastAsia="Times New Roman" w:cs="Times New Roman"/>
                <w:color w:val="000000"/>
                <w:sz w:val="18"/>
                <w:szCs w:val="18"/>
              </w:rPr>
              <w:t> </w:t>
            </w:r>
          </w:p>
        </w:tc>
        <w:tc>
          <w:tcPr>
            <w:tcW w:w="960" w:type="dxa"/>
            <w:tcBorders>
              <w:top w:val="nil"/>
              <w:left w:val="single" w:sz="4" w:space="0" w:color="auto"/>
              <w:bottom w:val="single" w:sz="4" w:space="0" w:color="auto"/>
              <w:right w:val="nil"/>
            </w:tcBorders>
            <w:shd w:val="clear" w:color="auto" w:fill="auto"/>
            <w:noWrap/>
            <w:vAlign w:val="bottom"/>
            <w:hideMark/>
          </w:tcPr>
          <w:p w14:paraId="73EAAFF9" w14:textId="77777777" w:rsidR="00CC6487" w:rsidRPr="0032159B" w:rsidRDefault="00CC6487" w:rsidP="00CC6487">
            <w:pPr>
              <w:spacing w:line="240" w:lineRule="auto"/>
              <w:rPr>
                <w:rFonts w:eastAsia="Times New Roman" w:cs="Times New Roman"/>
                <w:color w:val="000000"/>
                <w:sz w:val="18"/>
                <w:szCs w:val="18"/>
              </w:rPr>
            </w:pPr>
            <w:r w:rsidRPr="0032159B">
              <w:rPr>
                <w:rFonts w:eastAsia="Times New Roman" w:cs="Times New Roman"/>
                <w:color w:val="000000"/>
                <w:sz w:val="18"/>
                <w:szCs w:val="18"/>
              </w:rPr>
              <w:t> </w:t>
            </w:r>
          </w:p>
        </w:tc>
        <w:tc>
          <w:tcPr>
            <w:tcW w:w="960" w:type="dxa"/>
            <w:tcBorders>
              <w:top w:val="nil"/>
              <w:left w:val="single" w:sz="4" w:space="0" w:color="auto"/>
              <w:bottom w:val="single" w:sz="4" w:space="0" w:color="auto"/>
              <w:right w:val="nil"/>
            </w:tcBorders>
            <w:shd w:val="clear" w:color="auto" w:fill="auto"/>
            <w:vAlign w:val="bottom"/>
            <w:hideMark/>
          </w:tcPr>
          <w:p w14:paraId="0D6DD3EE"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0.97</w:t>
            </w:r>
          </w:p>
        </w:tc>
        <w:tc>
          <w:tcPr>
            <w:tcW w:w="960" w:type="dxa"/>
            <w:tcBorders>
              <w:top w:val="nil"/>
              <w:left w:val="nil"/>
              <w:bottom w:val="single" w:sz="4" w:space="0" w:color="auto"/>
              <w:right w:val="nil"/>
            </w:tcBorders>
            <w:shd w:val="clear" w:color="auto" w:fill="auto"/>
            <w:noWrap/>
            <w:vAlign w:val="bottom"/>
            <w:hideMark/>
          </w:tcPr>
          <w:p w14:paraId="4967F74D"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0.97</w:t>
            </w:r>
          </w:p>
        </w:tc>
        <w:tc>
          <w:tcPr>
            <w:tcW w:w="960" w:type="dxa"/>
            <w:tcBorders>
              <w:top w:val="nil"/>
              <w:left w:val="nil"/>
              <w:bottom w:val="single" w:sz="4" w:space="0" w:color="auto"/>
              <w:right w:val="nil"/>
            </w:tcBorders>
            <w:shd w:val="clear" w:color="auto" w:fill="auto"/>
            <w:noWrap/>
            <w:vAlign w:val="bottom"/>
            <w:hideMark/>
          </w:tcPr>
          <w:p w14:paraId="34871466" w14:textId="77777777" w:rsidR="00CC6487" w:rsidRPr="0032159B" w:rsidRDefault="00CC6487" w:rsidP="00CC6487">
            <w:pPr>
              <w:spacing w:line="240" w:lineRule="auto"/>
              <w:rPr>
                <w:rFonts w:eastAsia="Times New Roman" w:cs="Times New Roman"/>
                <w:color w:val="000000"/>
                <w:sz w:val="18"/>
                <w:szCs w:val="18"/>
              </w:rPr>
            </w:pPr>
            <w:r w:rsidRPr="0032159B">
              <w:rPr>
                <w:rFonts w:eastAsia="Times New Roman" w:cs="Times New Roman"/>
                <w:color w:val="000000"/>
                <w:sz w:val="18"/>
                <w:szCs w:val="18"/>
              </w:rPr>
              <w:t> </w:t>
            </w:r>
          </w:p>
        </w:tc>
        <w:tc>
          <w:tcPr>
            <w:tcW w:w="960" w:type="dxa"/>
            <w:tcBorders>
              <w:top w:val="nil"/>
              <w:left w:val="nil"/>
              <w:bottom w:val="single" w:sz="4" w:space="0" w:color="auto"/>
              <w:right w:val="nil"/>
            </w:tcBorders>
            <w:shd w:val="clear" w:color="auto" w:fill="auto"/>
            <w:noWrap/>
            <w:vAlign w:val="bottom"/>
            <w:hideMark/>
          </w:tcPr>
          <w:p w14:paraId="3D265536"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0.66</w:t>
            </w:r>
          </w:p>
        </w:tc>
        <w:tc>
          <w:tcPr>
            <w:tcW w:w="960" w:type="dxa"/>
            <w:tcBorders>
              <w:top w:val="nil"/>
              <w:left w:val="nil"/>
              <w:bottom w:val="single" w:sz="4" w:space="0" w:color="auto"/>
              <w:right w:val="nil"/>
            </w:tcBorders>
            <w:shd w:val="clear" w:color="auto" w:fill="auto"/>
            <w:noWrap/>
            <w:vAlign w:val="bottom"/>
            <w:hideMark/>
          </w:tcPr>
          <w:p w14:paraId="029FCF63"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0.63</w:t>
            </w:r>
          </w:p>
        </w:tc>
        <w:tc>
          <w:tcPr>
            <w:tcW w:w="960" w:type="dxa"/>
            <w:tcBorders>
              <w:top w:val="nil"/>
              <w:left w:val="single" w:sz="4" w:space="0" w:color="auto"/>
              <w:bottom w:val="single" w:sz="4" w:space="0" w:color="auto"/>
              <w:right w:val="nil"/>
            </w:tcBorders>
            <w:shd w:val="clear" w:color="auto" w:fill="auto"/>
            <w:noWrap/>
            <w:vAlign w:val="bottom"/>
            <w:hideMark/>
          </w:tcPr>
          <w:p w14:paraId="47E3C97A"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1.72</w:t>
            </w: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8B5363A" w14:textId="77777777" w:rsidR="00CC6487" w:rsidRPr="0032159B" w:rsidRDefault="00CC6487" w:rsidP="00CC6487">
            <w:pPr>
              <w:spacing w:line="240" w:lineRule="auto"/>
              <w:jc w:val="right"/>
              <w:rPr>
                <w:rFonts w:eastAsia="Times New Roman" w:cs="Times New Roman"/>
                <w:color w:val="000000"/>
                <w:sz w:val="18"/>
                <w:szCs w:val="18"/>
              </w:rPr>
            </w:pPr>
            <w:r w:rsidRPr="0032159B">
              <w:rPr>
                <w:rFonts w:eastAsia="Times New Roman" w:cs="Times New Roman"/>
                <w:color w:val="000000"/>
                <w:sz w:val="18"/>
                <w:szCs w:val="18"/>
              </w:rPr>
              <w:t>1.55</w:t>
            </w:r>
          </w:p>
        </w:tc>
      </w:tr>
    </w:tbl>
    <w:p w14:paraId="6AF76264" w14:textId="4E669F33" w:rsidR="00EE2FCB" w:rsidRDefault="00EE2FCB" w:rsidP="002B1F64"/>
    <w:p w14:paraId="51F657B2" w14:textId="725D4EEF" w:rsidR="00EE2FCB" w:rsidRDefault="00EE2FCB" w:rsidP="002B1F64"/>
    <w:p w14:paraId="1B0EB2DE" w14:textId="77777777" w:rsidR="0032159B" w:rsidRDefault="0032159B" w:rsidP="002B1F64"/>
    <w:p w14:paraId="37B5C730" w14:textId="77777777" w:rsidR="0032159B" w:rsidRDefault="0032159B" w:rsidP="002B1F64"/>
    <w:p w14:paraId="55CDF1A7" w14:textId="77777777" w:rsidR="0032159B" w:rsidRDefault="0032159B" w:rsidP="002B1F64"/>
    <w:p w14:paraId="528AC5D3" w14:textId="77777777" w:rsidR="0032159B" w:rsidRDefault="0032159B" w:rsidP="002B1F64"/>
    <w:p w14:paraId="537CA16D" w14:textId="77777777" w:rsidR="0032159B" w:rsidRDefault="0032159B" w:rsidP="002B1F64"/>
    <w:p w14:paraId="77A59F27" w14:textId="77777777" w:rsidR="0032159B" w:rsidRDefault="0032159B" w:rsidP="002B1F64"/>
    <w:p w14:paraId="11658BD2" w14:textId="77777777" w:rsidR="0032159B" w:rsidRDefault="0032159B" w:rsidP="002B1F64"/>
    <w:p w14:paraId="0E1CE0B7" w14:textId="13C93E3D" w:rsidR="0032159B" w:rsidRDefault="0032159B" w:rsidP="0032159B">
      <w:r>
        <w:t>Table 59. Overall Table of Particulate Strength Ratios (continued)</w:t>
      </w:r>
    </w:p>
    <w:tbl>
      <w:tblPr>
        <w:tblW w:w="11040" w:type="dxa"/>
        <w:tblLook w:val="04A0" w:firstRow="1" w:lastRow="0" w:firstColumn="1" w:lastColumn="0" w:noHBand="0" w:noVBand="1"/>
      </w:tblPr>
      <w:tblGrid>
        <w:gridCol w:w="2274"/>
        <w:gridCol w:w="847"/>
        <w:gridCol w:w="847"/>
        <w:gridCol w:w="885"/>
        <w:gridCol w:w="885"/>
        <w:gridCol w:w="885"/>
        <w:gridCol w:w="1669"/>
        <w:gridCol w:w="916"/>
        <w:gridCol w:w="916"/>
        <w:gridCol w:w="916"/>
      </w:tblGrid>
      <w:tr w:rsidR="0032159B" w:rsidRPr="0032159B" w14:paraId="047B67CE" w14:textId="77777777" w:rsidTr="0032159B">
        <w:tc>
          <w:tcPr>
            <w:tcW w:w="2274" w:type="dxa"/>
            <w:tcBorders>
              <w:top w:val="nil"/>
              <w:left w:val="nil"/>
              <w:bottom w:val="single" w:sz="4" w:space="0" w:color="auto"/>
              <w:right w:val="nil"/>
            </w:tcBorders>
            <w:shd w:val="clear" w:color="auto" w:fill="auto"/>
            <w:vAlign w:val="bottom"/>
            <w:hideMark/>
          </w:tcPr>
          <w:p w14:paraId="016C23E2"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WinSLAMM particle range (um)</w:t>
            </w:r>
          </w:p>
        </w:tc>
        <w:tc>
          <w:tcPr>
            <w:tcW w:w="847" w:type="dxa"/>
            <w:tcBorders>
              <w:top w:val="nil"/>
              <w:left w:val="single" w:sz="4" w:space="0" w:color="auto"/>
              <w:bottom w:val="single" w:sz="4" w:space="0" w:color="auto"/>
              <w:right w:val="nil"/>
            </w:tcBorders>
            <w:shd w:val="clear" w:color="auto" w:fill="auto"/>
            <w:vAlign w:val="bottom"/>
            <w:hideMark/>
          </w:tcPr>
          <w:p w14:paraId="2CA94069"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avg Cd ratio with &lt;180</w:t>
            </w:r>
          </w:p>
        </w:tc>
        <w:tc>
          <w:tcPr>
            <w:tcW w:w="847" w:type="dxa"/>
            <w:tcBorders>
              <w:top w:val="nil"/>
              <w:left w:val="nil"/>
              <w:bottom w:val="single" w:sz="4" w:space="0" w:color="auto"/>
              <w:right w:val="nil"/>
            </w:tcBorders>
            <w:shd w:val="clear" w:color="auto" w:fill="auto"/>
            <w:vAlign w:val="bottom"/>
            <w:hideMark/>
          </w:tcPr>
          <w:p w14:paraId="7418D588"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avg Cu ratio with &lt;180</w:t>
            </w:r>
          </w:p>
        </w:tc>
        <w:tc>
          <w:tcPr>
            <w:tcW w:w="885" w:type="dxa"/>
            <w:tcBorders>
              <w:top w:val="nil"/>
              <w:left w:val="nil"/>
              <w:bottom w:val="single" w:sz="4" w:space="0" w:color="auto"/>
              <w:right w:val="nil"/>
            </w:tcBorders>
            <w:shd w:val="clear" w:color="auto" w:fill="auto"/>
            <w:vAlign w:val="bottom"/>
            <w:hideMark/>
          </w:tcPr>
          <w:p w14:paraId="77C4C27E"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overall avg Pb ratio with &lt;250</w:t>
            </w:r>
          </w:p>
        </w:tc>
        <w:tc>
          <w:tcPr>
            <w:tcW w:w="885" w:type="dxa"/>
            <w:tcBorders>
              <w:top w:val="nil"/>
              <w:left w:val="nil"/>
              <w:bottom w:val="single" w:sz="4" w:space="0" w:color="auto"/>
              <w:right w:val="nil"/>
            </w:tcBorders>
            <w:shd w:val="clear" w:color="auto" w:fill="auto"/>
            <w:vAlign w:val="bottom"/>
            <w:hideMark/>
          </w:tcPr>
          <w:p w14:paraId="52665C93"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overall avg Zn ratio with &lt;250</w:t>
            </w:r>
          </w:p>
        </w:tc>
        <w:tc>
          <w:tcPr>
            <w:tcW w:w="885" w:type="dxa"/>
            <w:tcBorders>
              <w:top w:val="nil"/>
              <w:left w:val="nil"/>
              <w:bottom w:val="single" w:sz="4" w:space="0" w:color="auto"/>
              <w:right w:val="nil"/>
            </w:tcBorders>
            <w:shd w:val="clear" w:color="auto" w:fill="auto"/>
            <w:vAlign w:val="bottom"/>
            <w:hideMark/>
          </w:tcPr>
          <w:p w14:paraId="3BFA5688"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overall avg Cr ratio with &lt;250</w:t>
            </w:r>
          </w:p>
        </w:tc>
        <w:tc>
          <w:tcPr>
            <w:tcW w:w="1669" w:type="dxa"/>
            <w:tcBorders>
              <w:top w:val="nil"/>
              <w:left w:val="nil"/>
              <w:bottom w:val="single" w:sz="4" w:space="0" w:color="auto"/>
              <w:right w:val="nil"/>
            </w:tcBorders>
            <w:shd w:val="clear" w:color="auto" w:fill="auto"/>
            <w:vAlign w:val="center"/>
            <w:hideMark/>
          </w:tcPr>
          <w:p w14:paraId="0DD6852A"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Sed Fe ratio with &lt;250 (Khambhammettu 2005)</w:t>
            </w:r>
          </w:p>
        </w:tc>
        <w:tc>
          <w:tcPr>
            <w:tcW w:w="916" w:type="dxa"/>
            <w:tcBorders>
              <w:top w:val="nil"/>
              <w:left w:val="nil"/>
              <w:bottom w:val="single" w:sz="4" w:space="0" w:color="auto"/>
              <w:right w:val="nil"/>
            </w:tcBorders>
            <w:shd w:val="clear" w:color="auto" w:fill="auto"/>
            <w:vAlign w:val="bottom"/>
            <w:hideMark/>
          </w:tcPr>
          <w:p w14:paraId="79BF42FE"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res/com Hg ratio with &lt;63 (SERDP 2018)</w:t>
            </w:r>
          </w:p>
        </w:tc>
        <w:tc>
          <w:tcPr>
            <w:tcW w:w="916" w:type="dxa"/>
            <w:tcBorders>
              <w:top w:val="nil"/>
              <w:left w:val="nil"/>
              <w:bottom w:val="single" w:sz="4" w:space="0" w:color="auto"/>
              <w:right w:val="nil"/>
            </w:tcBorders>
            <w:shd w:val="clear" w:color="auto" w:fill="auto"/>
            <w:vAlign w:val="bottom"/>
            <w:hideMark/>
          </w:tcPr>
          <w:p w14:paraId="397A06F4"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res/com Ni ratio with &lt;63 (SERDP 2018)</w:t>
            </w:r>
          </w:p>
        </w:tc>
        <w:tc>
          <w:tcPr>
            <w:tcW w:w="916" w:type="dxa"/>
            <w:tcBorders>
              <w:top w:val="nil"/>
              <w:left w:val="nil"/>
              <w:bottom w:val="single" w:sz="4" w:space="0" w:color="auto"/>
              <w:right w:val="single" w:sz="4" w:space="0" w:color="auto"/>
            </w:tcBorders>
            <w:shd w:val="clear" w:color="auto" w:fill="auto"/>
            <w:vAlign w:val="bottom"/>
            <w:hideMark/>
          </w:tcPr>
          <w:p w14:paraId="1969A213"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res/com As ratio with &lt;63 (SERDP 2018)</w:t>
            </w:r>
          </w:p>
        </w:tc>
      </w:tr>
      <w:tr w:rsidR="0032159B" w:rsidRPr="0032159B" w14:paraId="1982CC11" w14:textId="77777777" w:rsidTr="0032159B">
        <w:tc>
          <w:tcPr>
            <w:tcW w:w="2274" w:type="dxa"/>
            <w:tcBorders>
              <w:top w:val="nil"/>
              <w:left w:val="nil"/>
              <w:bottom w:val="nil"/>
              <w:right w:val="nil"/>
            </w:tcBorders>
            <w:shd w:val="clear" w:color="auto" w:fill="auto"/>
            <w:noWrap/>
            <w:vAlign w:val="bottom"/>
            <w:hideMark/>
          </w:tcPr>
          <w:p w14:paraId="0D4A0675"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&lt;1</w:t>
            </w:r>
          </w:p>
        </w:tc>
        <w:tc>
          <w:tcPr>
            <w:tcW w:w="847" w:type="dxa"/>
            <w:tcBorders>
              <w:top w:val="nil"/>
              <w:left w:val="single" w:sz="4" w:space="0" w:color="auto"/>
              <w:bottom w:val="nil"/>
              <w:right w:val="nil"/>
            </w:tcBorders>
            <w:shd w:val="clear" w:color="auto" w:fill="auto"/>
            <w:noWrap/>
            <w:vAlign w:val="bottom"/>
            <w:hideMark/>
          </w:tcPr>
          <w:p w14:paraId="6BE667F4"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0.83</w:t>
            </w:r>
          </w:p>
        </w:tc>
        <w:tc>
          <w:tcPr>
            <w:tcW w:w="847" w:type="dxa"/>
            <w:tcBorders>
              <w:top w:val="nil"/>
              <w:left w:val="nil"/>
              <w:bottom w:val="nil"/>
              <w:right w:val="nil"/>
            </w:tcBorders>
            <w:shd w:val="clear" w:color="auto" w:fill="auto"/>
            <w:noWrap/>
            <w:vAlign w:val="bottom"/>
            <w:hideMark/>
          </w:tcPr>
          <w:p w14:paraId="012EF75A"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2.89</w:t>
            </w:r>
          </w:p>
        </w:tc>
        <w:tc>
          <w:tcPr>
            <w:tcW w:w="885" w:type="dxa"/>
            <w:tcBorders>
              <w:top w:val="nil"/>
              <w:left w:val="nil"/>
              <w:bottom w:val="nil"/>
              <w:right w:val="nil"/>
            </w:tcBorders>
            <w:shd w:val="clear" w:color="auto" w:fill="auto"/>
            <w:noWrap/>
            <w:vAlign w:val="bottom"/>
            <w:hideMark/>
          </w:tcPr>
          <w:p w14:paraId="01D3E6FB"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3.07</w:t>
            </w:r>
          </w:p>
        </w:tc>
        <w:tc>
          <w:tcPr>
            <w:tcW w:w="885" w:type="dxa"/>
            <w:tcBorders>
              <w:top w:val="nil"/>
              <w:left w:val="nil"/>
              <w:bottom w:val="nil"/>
              <w:right w:val="nil"/>
            </w:tcBorders>
            <w:shd w:val="clear" w:color="auto" w:fill="auto"/>
            <w:noWrap/>
            <w:vAlign w:val="bottom"/>
            <w:hideMark/>
          </w:tcPr>
          <w:p w14:paraId="3950CFE6"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2.89</w:t>
            </w:r>
          </w:p>
        </w:tc>
        <w:tc>
          <w:tcPr>
            <w:tcW w:w="885" w:type="dxa"/>
            <w:tcBorders>
              <w:top w:val="nil"/>
              <w:left w:val="nil"/>
              <w:bottom w:val="nil"/>
              <w:right w:val="nil"/>
            </w:tcBorders>
            <w:shd w:val="clear" w:color="auto" w:fill="auto"/>
            <w:noWrap/>
            <w:vAlign w:val="bottom"/>
            <w:hideMark/>
          </w:tcPr>
          <w:p w14:paraId="6C44900A" w14:textId="77777777" w:rsidR="0032159B" w:rsidRPr="0032159B" w:rsidRDefault="0032159B" w:rsidP="0032159B">
            <w:pPr>
              <w:spacing w:line="240" w:lineRule="auto"/>
              <w:jc w:val="right"/>
              <w:rPr>
                <w:rFonts w:eastAsia="Times New Roman" w:cstheme="minorHAnsi"/>
                <w:color w:val="000000"/>
                <w:sz w:val="18"/>
                <w:szCs w:val="18"/>
              </w:rPr>
            </w:pPr>
          </w:p>
        </w:tc>
        <w:tc>
          <w:tcPr>
            <w:tcW w:w="1669" w:type="dxa"/>
            <w:tcBorders>
              <w:top w:val="nil"/>
              <w:left w:val="nil"/>
              <w:bottom w:val="nil"/>
              <w:right w:val="nil"/>
            </w:tcBorders>
            <w:shd w:val="clear" w:color="auto" w:fill="auto"/>
            <w:noWrap/>
            <w:vAlign w:val="bottom"/>
            <w:hideMark/>
          </w:tcPr>
          <w:p w14:paraId="1D56CD4A" w14:textId="77777777" w:rsidR="0032159B" w:rsidRPr="0032159B" w:rsidRDefault="0032159B" w:rsidP="0032159B">
            <w:pPr>
              <w:spacing w:line="240" w:lineRule="auto"/>
              <w:jc w:val="right"/>
              <w:rPr>
                <w:rFonts w:eastAsia="Times New Roman" w:cstheme="minorHAnsi"/>
                <w:sz w:val="18"/>
                <w:szCs w:val="18"/>
              </w:rPr>
            </w:pPr>
          </w:p>
        </w:tc>
        <w:tc>
          <w:tcPr>
            <w:tcW w:w="916" w:type="dxa"/>
            <w:tcBorders>
              <w:top w:val="nil"/>
              <w:left w:val="nil"/>
              <w:bottom w:val="nil"/>
              <w:right w:val="nil"/>
            </w:tcBorders>
            <w:shd w:val="clear" w:color="auto" w:fill="auto"/>
            <w:noWrap/>
            <w:vAlign w:val="bottom"/>
            <w:hideMark/>
          </w:tcPr>
          <w:p w14:paraId="260E5AE3"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0.49</w:t>
            </w:r>
          </w:p>
        </w:tc>
        <w:tc>
          <w:tcPr>
            <w:tcW w:w="916" w:type="dxa"/>
            <w:tcBorders>
              <w:top w:val="nil"/>
              <w:left w:val="nil"/>
              <w:bottom w:val="nil"/>
              <w:right w:val="nil"/>
            </w:tcBorders>
            <w:shd w:val="clear" w:color="auto" w:fill="auto"/>
            <w:noWrap/>
            <w:vAlign w:val="bottom"/>
            <w:hideMark/>
          </w:tcPr>
          <w:p w14:paraId="0FC1897D"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1.82</w:t>
            </w:r>
          </w:p>
        </w:tc>
        <w:tc>
          <w:tcPr>
            <w:tcW w:w="916" w:type="dxa"/>
            <w:tcBorders>
              <w:top w:val="nil"/>
              <w:left w:val="nil"/>
              <w:bottom w:val="nil"/>
              <w:right w:val="single" w:sz="4" w:space="0" w:color="auto"/>
            </w:tcBorders>
            <w:shd w:val="clear" w:color="auto" w:fill="auto"/>
            <w:noWrap/>
            <w:vAlign w:val="bottom"/>
            <w:hideMark/>
          </w:tcPr>
          <w:p w14:paraId="0EC43DC8"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1.73</w:t>
            </w:r>
          </w:p>
        </w:tc>
      </w:tr>
      <w:tr w:rsidR="0032159B" w:rsidRPr="0032159B" w14:paraId="10CD57E1" w14:textId="77777777" w:rsidTr="0032159B">
        <w:tc>
          <w:tcPr>
            <w:tcW w:w="2274" w:type="dxa"/>
            <w:tcBorders>
              <w:top w:val="nil"/>
              <w:left w:val="nil"/>
              <w:bottom w:val="nil"/>
              <w:right w:val="nil"/>
            </w:tcBorders>
            <w:shd w:val="clear" w:color="auto" w:fill="auto"/>
            <w:noWrap/>
            <w:vAlign w:val="bottom"/>
            <w:hideMark/>
          </w:tcPr>
          <w:p w14:paraId="49DB7AAC"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 to 2</w:t>
            </w:r>
          </w:p>
        </w:tc>
        <w:tc>
          <w:tcPr>
            <w:tcW w:w="847" w:type="dxa"/>
            <w:tcBorders>
              <w:top w:val="nil"/>
              <w:left w:val="single" w:sz="4" w:space="0" w:color="auto"/>
              <w:bottom w:val="nil"/>
              <w:right w:val="nil"/>
            </w:tcBorders>
            <w:shd w:val="clear" w:color="auto" w:fill="auto"/>
            <w:noWrap/>
            <w:vAlign w:val="bottom"/>
            <w:hideMark/>
          </w:tcPr>
          <w:p w14:paraId="03FDF1CE"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1.94</w:t>
            </w:r>
          </w:p>
        </w:tc>
        <w:tc>
          <w:tcPr>
            <w:tcW w:w="847" w:type="dxa"/>
            <w:tcBorders>
              <w:top w:val="nil"/>
              <w:left w:val="nil"/>
              <w:bottom w:val="nil"/>
              <w:right w:val="nil"/>
            </w:tcBorders>
            <w:shd w:val="clear" w:color="auto" w:fill="auto"/>
            <w:noWrap/>
            <w:vAlign w:val="bottom"/>
            <w:hideMark/>
          </w:tcPr>
          <w:p w14:paraId="40320CBB"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1.26</w:t>
            </w:r>
          </w:p>
        </w:tc>
        <w:tc>
          <w:tcPr>
            <w:tcW w:w="885" w:type="dxa"/>
            <w:tcBorders>
              <w:top w:val="nil"/>
              <w:left w:val="nil"/>
              <w:bottom w:val="nil"/>
              <w:right w:val="nil"/>
            </w:tcBorders>
            <w:shd w:val="clear" w:color="auto" w:fill="auto"/>
            <w:noWrap/>
            <w:vAlign w:val="bottom"/>
            <w:hideMark/>
          </w:tcPr>
          <w:p w14:paraId="5B1F31CE"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1.25</w:t>
            </w:r>
          </w:p>
        </w:tc>
        <w:tc>
          <w:tcPr>
            <w:tcW w:w="885" w:type="dxa"/>
            <w:tcBorders>
              <w:top w:val="nil"/>
              <w:left w:val="nil"/>
              <w:bottom w:val="nil"/>
              <w:right w:val="nil"/>
            </w:tcBorders>
            <w:shd w:val="clear" w:color="auto" w:fill="auto"/>
            <w:noWrap/>
            <w:vAlign w:val="bottom"/>
            <w:hideMark/>
          </w:tcPr>
          <w:p w14:paraId="56C69DCD"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0.94</w:t>
            </w:r>
          </w:p>
        </w:tc>
        <w:tc>
          <w:tcPr>
            <w:tcW w:w="885" w:type="dxa"/>
            <w:tcBorders>
              <w:top w:val="nil"/>
              <w:left w:val="nil"/>
              <w:bottom w:val="nil"/>
              <w:right w:val="nil"/>
            </w:tcBorders>
            <w:shd w:val="clear" w:color="auto" w:fill="auto"/>
            <w:noWrap/>
            <w:vAlign w:val="bottom"/>
            <w:hideMark/>
          </w:tcPr>
          <w:p w14:paraId="1CA0A5E1" w14:textId="77777777" w:rsidR="0032159B" w:rsidRPr="0032159B" w:rsidRDefault="0032159B" w:rsidP="0032159B">
            <w:pPr>
              <w:spacing w:line="240" w:lineRule="auto"/>
              <w:jc w:val="right"/>
              <w:rPr>
                <w:rFonts w:eastAsia="Times New Roman" w:cstheme="minorHAnsi"/>
                <w:color w:val="000000"/>
                <w:sz w:val="18"/>
                <w:szCs w:val="18"/>
              </w:rPr>
            </w:pPr>
          </w:p>
        </w:tc>
        <w:tc>
          <w:tcPr>
            <w:tcW w:w="1669" w:type="dxa"/>
            <w:tcBorders>
              <w:top w:val="nil"/>
              <w:left w:val="nil"/>
              <w:bottom w:val="nil"/>
              <w:right w:val="nil"/>
            </w:tcBorders>
            <w:shd w:val="clear" w:color="auto" w:fill="auto"/>
            <w:noWrap/>
            <w:vAlign w:val="bottom"/>
            <w:hideMark/>
          </w:tcPr>
          <w:p w14:paraId="5A086B80" w14:textId="77777777" w:rsidR="0032159B" w:rsidRPr="0032159B" w:rsidRDefault="0032159B" w:rsidP="0032159B">
            <w:pPr>
              <w:spacing w:line="240" w:lineRule="auto"/>
              <w:jc w:val="right"/>
              <w:rPr>
                <w:rFonts w:eastAsia="Times New Roman" w:cstheme="minorHAnsi"/>
                <w:sz w:val="18"/>
                <w:szCs w:val="18"/>
              </w:rPr>
            </w:pPr>
          </w:p>
        </w:tc>
        <w:tc>
          <w:tcPr>
            <w:tcW w:w="916" w:type="dxa"/>
            <w:tcBorders>
              <w:top w:val="nil"/>
              <w:left w:val="nil"/>
              <w:bottom w:val="nil"/>
              <w:right w:val="nil"/>
            </w:tcBorders>
            <w:shd w:val="clear" w:color="auto" w:fill="auto"/>
            <w:noWrap/>
            <w:vAlign w:val="bottom"/>
            <w:hideMark/>
          </w:tcPr>
          <w:p w14:paraId="1010E146"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0.49</w:t>
            </w:r>
          </w:p>
        </w:tc>
        <w:tc>
          <w:tcPr>
            <w:tcW w:w="916" w:type="dxa"/>
            <w:tcBorders>
              <w:top w:val="nil"/>
              <w:left w:val="nil"/>
              <w:bottom w:val="nil"/>
              <w:right w:val="nil"/>
            </w:tcBorders>
            <w:shd w:val="clear" w:color="auto" w:fill="auto"/>
            <w:noWrap/>
            <w:vAlign w:val="bottom"/>
            <w:hideMark/>
          </w:tcPr>
          <w:p w14:paraId="729EF0C0"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1.82</w:t>
            </w:r>
          </w:p>
        </w:tc>
        <w:tc>
          <w:tcPr>
            <w:tcW w:w="916" w:type="dxa"/>
            <w:tcBorders>
              <w:top w:val="nil"/>
              <w:left w:val="nil"/>
              <w:bottom w:val="nil"/>
              <w:right w:val="single" w:sz="4" w:space="0" w:color="auto"/>
            </w:tcBorders>
            <w:shd w:val="clear" w:color="auto" w:fill="auto"/>
            <w:noWrap/>
            <w:vAlign w:val="bottom"/>
            <w:hideMark/>
          </w:tcPr>
          <w:p w14:paraId="5686EA0A"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1.73</w:t>
            </w:r>
          </w:p>
        </w:tc>
      </w:tr>
      <w:tr w:rsidR="0032159B" w:rsidRPr="0032159B" w14:paraId="3BD2379C" w14:textId="77777777" w:rsidTr="0032159B">
        <w:tc>
          <w:tcPr>
            <w:tcW w:w="2274" w:type="dxa"/>
            <w:tcBorders>
              <w:top w:val="nil"/>
              <w:left w:val="nil"/>
              <w:bottom w:val="nil"/>
              <w:right w:val="nil"/>
            </w:tcBorders>
            <w:shd w:val="clear" w:color="auto" w:fill="auto"/>
            <w:noWrap/>
            <w:vAlign w:val="bottom"/>
            <w:hideMark/>
          </w:tcPr>
          <w:p w14:paraId="30B108D6"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2 to 5</w:t>
            </w:r>
          </w:p>
        </w:tc>
        <w:tc>
          <w:tcPr>
            <w:tcW w:w="847" w:type="dxa"/>
            <w:tcBorders>
              <w:top w:val="nil"/>
              <w:left w:val="single" w:sz="4" w:space="0" w:color="auto"/>
              <w:bottom w:val="nil"/>
              <w:right w:val="nil"/>
            </w:tcBorders>
            <w:shd w:val="clear" w:color="auto" w:fill="auto"/>
            <w:noWrap/>
            <w:vAlign w:val="bottom"/>
            <w:hideMark/>
          </w:tcPr>
          <w:p w14:paraId="12ACD921"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2.12</w:t>
            </w:r>
          </w:p>
        </w:tc>
        <w:tc>
          <w:tcPr>
            <w:tcW w:w="847" w:type="dxa"/>
            <w:tcBorders>
              <w:top w:val="nil"/>
              <w:left w:val="nil"/>
              <w:bottom w:val="nil"/>
              <w:right w:val="nil"/>
            </w:tcBorders>
            <w:shd w:val="clear" w:color="auto" w:fill="auto"/>
            <w:noWrap/>
            <w:vAlign w:val="bottom"/>
            <w:hideMark/>
          </w:tcPr>
          <w:p w14:paraId="0C12833C"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1.15</w:t>
            </w:r>
          </w:p>
        </w:tc>
        <w:tc>
          <w:tcPr>
            <w:tcW w:w="885" w:type="dxa"/>
            <w:tcBorders>
              <w:top w:val="nil"/>
              <w:left w:val="nil"/>
              <w:bottom w:val="nil"/>
              <w:right w:val="nil"/>
            </w:tcBorders>
            <w:shd w:val="clear" w:color="auto" w:fill="auto"/>
            <w:noWrap/>
            <w:vAlign w:val="bottom"/>
            <w:hideMark/>
          </w:tcPr>
          <w:p w14:paraId="3D4149C6"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0.51</w:t>
            </w:r>
          </w:p>
        </w:tc>
        <w:tc>
          <w:tcPr>
            <w:tcW w:w="885" w:type="dxa"/>
            <w:tcBorders>
              <w:top w:val="nil"/>
              <w:left w:val="nil"/>
              <w:bottom w:val="nil"/>
              <w:right w:val="nil"/>
            </w:tcBorders>
            <w:shd w:val="clear" w:color="auto" w:fill="auto"/>
            <w:noWrap/>
            <w:vAlign w:val="bottom"/>
            <w:hideMark/>
          </w:tcPr>
          <w:p w14:paraId="0CB7F485"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1.05</w:t>
            </w:r>
          </w:p>
        </w:tc>
        <w:tc>
          <w:tcPr>
            <w:tcW w:w="885" w:type="dxa"/>
            <w:tcBorders>
              <w:top w:val="nil"/>
              <w:left w:val="nil"/>
              <w:bottom w:val="nil"/>
              <w:right w:val="nil"/>
            </w:tcBorders>
            <w:shd w:val="clear" w:color="auto" w:fill="auto"/>
            <w:noWrap/>
            <w:vAlign w:val="bottom"/>
            <w:hideMark/>
          </w:tcPr>
          <w:p w14:paraId="082C3FA7" w14:textId="77777777" w:rsidR="0032159B" w:rsidRPr="0032159B" w:rsidRDefault="0032159B" w:rsidP="0032159B">
            <w:pPr>
              <w:spacing w:line="240" w:lineRule="auto"/>
              <w:jc w:val="right"/>
              <w:rPr>
                <w:rFonts w:eastAsia="Times New Roman" w:cstheme="minorHAnsi"/>
                <w:color w:val="000000"/>
                <w:sz w:val="18"/>
                <w:szCs w:val="18"/>
              </w:rPr>
            </w:pPr>
          </w:p>
        </w:tc>
        <w:tc>
          <w:tcPr>
            <w:tcW w:w="1669" w:type="dxa"/>
            <w:tcBorders>
              <w:top w:val="nil"/>
              <w:left w:val="nil"/>
              <w:bottom w:val="nil"/>
              <w:right w:val="nil"/>
            </w:tcBorders>
            <w:shd w:val="clear" w:color="auto" w:fill="auto"/>
            <w:noWrap/>
            <w:vAlign w:val="bottom"/>
            <w:hideMark/>
          </w:tcPr>
          <w:p w14:paraId="24929906" w14:textId="77777777" w:rsidR="0032159B" w:rsidRPr="0032159B" w:rsidRDefault="0032159B" w:rsidP="0032159B">
            <w:pPr>
              <w:spacing w:line="240" w:lineRule="auto"/>
              <w:jc w:val="right"/>
              <w:rPr>
                <w:rFonts w:eastAsia="Times New Roman" w:cstheme="minorHAnsi"/>
                <w:sz w:val="18"/>
                <w:szCs w:val="18"/>
              </w:rPr>
            </w:pPr>
          </w:p>
        </w:tc>
        <w:tc>
          <w:tcPr>
            <w:tcW w:w="916" w:type="dxa"/>
            <w:tcBorders>
              <w:top w:val="nil"/>
              <w:left w:val="nil"/>
              <w:bottom w:val="nil"/>
              <w:right w:val="nil"/>
            </w:tcBorders>
            <w:shd w:val="clear" w:color="auto" w:fill="auto"/>
            <w:noWrap/>
            <w:vAlign w:val="bottom"/>
            <w:hideMark/>
          </w:tcPr>
          <w:p w14:paraId="27054D3A"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0.49</w:t>
            </w:r>
          </w:p>
        </w:tc>
        <w:tc>
          <w:tcPr>
            <w:tcW w:w="916" w:type="dxa"/>
            <w:tcBorders>
              <w:top w:val="nil"/>
              <w:left w:val="nil"/>
              <w:bottom w:val="nil"/>
              <w:right w:val="nil"/>
            </w:tcBorders>
            <w:shd w:val="clear" w:color="auto" w:fill="auto"/>
            <w:noWrap/>
            <w:vAlign w:val="bottom"/>
            <w:hideMark/>
          </w:tcPr>
          <w:p w14:paraId="11707FF1"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1.82</w:t>
            </w:r>
          </w:p>
        </w:tc>
        <w:tc>
          <w:tcPr>
            <w:tcW w:w="916" w:type="dxa"/>
            <w:tcBorders>
              <w:top w:val="nil"/>
              <w:left w:val="nil"/>
              <w:bottom w:val="nil"/>
              <w:right w:val="single" w:sz="4" w:space="0" w:color="auto"/>
            </w:tcBorders>
            <w:shd w:val="clear" w:color="auto" w:fill="auto"/>
            <w:noWrap/>
            <w:vAlign w:val="bottom"/>
            <w:hideMark/>
          </w:tcPr>
          <w:p w14:paraId="23E8FA2C"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1.73</w:t>
            </w:r>
          </w:p>
        </w:tc>
      </w:tr>
      <w:tr w:rsidR="0032159B" w:rsidRPr="0032159B" w14:paraId="354C9322" w14:textId="77777777" w:rsidTr="0032159B">
        <w:tc>
          <w:tcPr>
            <w:tcW w:w="2274" w:type="dxa"/>
            <w:tcBorders>
              <w:top w:val="nil"/>
              <w:left w:val="nil"/>
              <w:bottom w:val="nil"/>
              <w:right w:val="nil"/>
            </w:tcBorders>
            <w:shd w:val="clear" w:color="auto" w:fill="auto"/>
            <w:noWrap/>
            <w:vAlign w:val="bottom"/>
            <w:hideMark/>
          </w:tcPr>
          <w:p w14:paraId="0AAC3C68"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5 to 10</w:t>
            </w:r>
          </w:p>
        </w:tc>
        <w:tc>
          <w:tcPr>
            <w:tcW w:w="847" w:type="dxa"/>
            <w:tcBorders>
              <w:top w:val="nil"/>
              <w:left w:val="single" w:sz="4" w:space="0" w:color="auto"/>
              <w:bottom w:val="nil"/>
              <w:right w:val="nil"/>
            </w:tcBorders>
            <w:shd w:val="clear" w:color="auto" w:fill="auto"/>
            <w:noWrap/>
            <w:vAlign w:val="bottom"/>
            <w:hideMark/>
          </w:tcPr>
          <w:p w14:paraId="0C96285E"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1.64</w:t>
            </w:r>
          </w:p>
        </w:tc>
        <w:tc>
          <w:tcPr>
            <w:tcW w:w="847" w:type="dxa"/>
            <w:tcBorders>
              <w:top w:val="nil"/>
              <w:left w:val="nil"/>
              <w:bottom w:val="nil"/>
              <w:right w:val="nil"/>
            </w:tcBorders>
            <w:shd w:val="clear" w:color="auto" w:fill="auto"/>
            <w:noWrap/>
            <w:vAlign w:val="bottom"/>
            <w:hideMark/>
          </w:tcPr>
          <w:p w14:paraId="779755AB"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0.41</w:t>
            </w:r>
          </w:p>
        </w:tc>
        <w:tc>
          <w:tcPr>
            <w:tcW w:w="885" w:type="dxa"/>
            <w:tcBorders>
              <w:top w:val="nil"/>
              <w:left w:val="nil"/>
              <w:bottom w:val="nil"/>
              <w:right w:val="nil"/>
            </w:tcBorders>
            <w:shd w:val="clear" w:color="auto" w:fill="auto"/>
            <w:noWrap/>
            <w:vAlign w:val="bottom"/>
            <w:hideMark/>
          </w:tcPr>
          <w:p w14:paraId="03BE71D1"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0.51</w:t>
            </w:r>
          </w:p>
        </w:tc>
        <w:tc>
          <w:tcPr>
            <w:tcW w:w="885" w:type="dxa"/>
            <w:tcBorders>
              <w:top w:val="nil"/>
              <w:left w:val="nil"/>
              <w:bottom w:val="nil"/>
              <w:right w:val="nil"/>
            </w:tcBorders>
            <w:shd w:val="clear" w:color="auto" w:fill="auto"/>
            <w:noWrap/>
            <w:vAlign w:val="bottom"/>
            <w:hideMark/>
          </w:tcPr>
          <w:p w14:paraId="3C211998"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0.48</w:t>
            </w:r>
          </w:p>
        </w:tc>
        <w:tc>
          <w:tcPr>
            <w:tcW w:w="885" w:type="dxa"/>
            <w:tcBorders>
              <w:top w:val="nil"/>
              <w:left w:val="nil"/>
              <w:bottom w:val="nil"/>
              <w:right w:val="nil"/>
            </w:tcBorders>
            <w:shd w:val="clear" w:color="auto" w:fill="auto"/>
            <w:noWrap/>
            <w:vAlign w:val="bottom"/>
            <w:hideMark/>
          </w:tcPr>
          <w:p w14:paraId="5CDFBEAC" w14:textId="77777777" w:rsidR="0032159B" w:rsidRPr="0032159B" w:rsidRDefault="0032159B" w:rsidP="0032159B">
            <w:pPr>
              <w:spacing w:line="240" w:lineRule="auto"/>
              <w:jc w:val="right"/>
              <w:rPr>
                <w:rFonts w:eastAsia="Times New Roman" w:cstheme="minorHAnsi"/>
                <w:color w:val="000000"/>
                <w:sz w:val="18"/>
                <w:szCs w:val="18"/>
              </w:rPr>
            </w:pPr>
          </w:p>
        </w:tc>
        <w:tc>
          <w:tcPr>
            <w:tcW w:w="1669" w:type="dxa"/>
            <w:tcBorders>
              <w:top w:val="nil"/>
              <w:left w:val="nil"/>
              <w:bottom w:val="nil"/>
              <w:right w:val="nil"/>
            </w:tcBorders>
            <w:shd w:val="clear" w:color="auto" w:fill="auto"/>
            <w:noWrap/>
            <w:vAlign w:val="bottom"/>
            <w:hideMark/>
          </w:tcPr>
          <w:p w14:paraId="0EA2C040" w14:textId="77777777" w:rsidR="0032159B" w:rsidRPr="0032159B" w:rsidRDefault="0032159B" w:rsidP="0032159B">
            <w:pPr>
              <w:spacing w:line="240" w:lineRule="auto"/>
              <w:jc w:val="right"/>
              <w:rPr>
                <w:rFonts w:eastAsia="Times New Roman" w:cstheme="minorHAnsi"/>
                <w:sz w:val="18"/>
                <w:szCs w:val="18"/>
              </w:rPr>
            </w:pPr>
          </w:p>
        </w:tc>
        <w:tc>
          <w:tcPr>
            <w:tcW w:w="916" w:type="dxa"/>
            <w:tcBorders>
              <w:top w:val="nil"/>
              <w:left w:val="nil"/>
              <w:bottom w:val="nil"/>
              <w:right w:val="nil"/>
            </w:tcBorders>
            <w:shd w:val="clear" w:color="auto" w:fill="auto"/>
            <w:noWrap/>
            <w:vAlign w:val="bottom"/>
            <w:hideMark/>
          </w:tcPr>
          <w:p w14:paraId="14B62315"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1.58</w:t>
            </w:r>
          </w:p>
        </w:tc>
        <w:tc>
          <w:tcPr>
            <w:tcW w:w="916" w:type="dxa"/>
            <w:tcBorders>
              <w:top w:val="nil"/>
              <w:left w:val="nil"/>
              <w:bottom w:val="nil"/>
              <w:right w:val="nil"/>
            </w:tcBorders>
            <w:shd w:val="clear" w:color="auto" w:fill="auto"/>
            <w:noWrap/>
            <w:vAlign w:val="bottom"/>
            <w:hideMark/>
          </w:tcPr>
          <w:p w14:paraId="2A6C8936"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0.75</w:t>
            </w:r>
          </w:p>
        </w:tc>
        <w:tc>
          <w:tcPr>
            <w:tcW w:w="916" w:type="dxa"/>
            <w:tcBorders>
              <w:top w:val="nil"/>
              <w:left w:val="nil"/>
              <w:bottom w:val="nil"/>
              <w:right w:val="single" w:sz="4" w:space="0" w:color="auto"/>
            </w:tcBorders>
            <w:shd w:val="clear" w:color="auto" w:fill="auto"/>
            <w:noWrap/>
            <w:vAlign w:val="bottom"/>
            <w:hideMark/>
          </w:tcPr>
          <w:p w14:paraId="20D8B961"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0.77</w:t>
            </w:r>
          </w:p>
        </w:tc>
      </w:tr>
      <w:tr w:rsidR="0032159B" w:rsidRPr="0032159B" w14:paraId="5E1D9360" w14:textId="77777777" w:rsidTr="0032159B">
        <w:tc>
          <w:tcPr>
            <w:tcW w:w="2274" w:type="dxa"/>
            <w:tcBorders>
              <w:top w:val="nil"/>
              <w:left w:val="nil"/>
              <w:bottom w:val="nil"/>
              <w:right w:val="nil"/>
            </w:tcBorders>
            <w:shd w:val="clear" w:color="auto" w:fill="auto"/>
            <w:noWrap/>
            <w:vAlign w:val="bottom"/>
            <w:hideMark/>
          </w:tcPr>
          <w:p w14:paraId="55B55179"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10 to 20</w:t>
            </w:r>
          </w:p>
        </w:tc>
        <w:tc>
          <w:tcPr>
            <w:tcW w:w="847" w:type="dxa"/>
            <w:tcBorders>
              <w:top w:val="nil"/>
              <w:left w:val="single" w:sz="4" w:space="0" w:color="auto"/>
              <w:bottom w:val="nil"/>
              <w:right w:val="nil"/>
            </w:tcBorders>
            <w:shd w:val="clear" w:color="auto" w:fill="auto"/>
            <w:noWrap/>
            <w:vAlign w:val="bottom"/>
            <w:hideMark/>
          </w:tcPr>
          <w:p w14:paraId="28036BCC"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0.61</w:t>
            </w:r>
          </w:p>
        </w:tc>
        <w:tc>
          <w:tcPr>
            <w:tcW w:w="847" w:type="dxa"/>
            <w:tcBorders>
              <w:top w:val="nil"/>
              <w:left w:val="nil"/>
              <w:bottom w:val="nil"/>
              <w:right w:val="nil"/>
            </w:tcBorders>
            <w:shd w:val="clear" w:color="auto" w:fill="auto"/>
            <w:noWrap/>
            <w:vAlign w:val="bottom"/>
            <w:hideMark/>
          </w:tcPr>
          <w:p w14:paraId="264B269C"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0.46</w:t>
            </w:r>
          </w:p>
        </w:tc>
        <w:tc>
          <w:tcPr>
            <w:tcW w:w="885" w:type="dxa"/>
            <w:tcBorders>
              <w:top w:val="nil"/>
              <w:left w:val="nil"/>
              <w:bottom w:val="nil"/>
              <w:right w:val="nil"/>
            </w:tcBorders>
            <w:shd w:val="clear" w:color="auto" w:fill="auto"/>
            <w:noWrap/>
            <w:vAlign w:val="bottom"/>
            <w:hideMark/>
          </w:tcPr>
          <w:p w14:paraId="2C14FCAC"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0.55</w:t>
            </w:r>
          </w:p>
        </w:tc>
        <w:tc>
          <w:tcPr>
            <w:tcW w:w="885" w:type="dxa"/>
            <w:tcBorders>
              <w:top w:val="nil"/>
              <w:left w:val="nil"/>
              <w:bottom w:val="nil"/>
              <w:right w:val="nil"/>
            </w:tcBorders>
            <w:shd w:val="clear" w:color="auto" w:fill="auto"/>
            <w:noWrap/>
            <w:vAlign w:val="bottom"/>
            <w:hideMark/>
          </w:tcPr>
          <w:p w14:paraId="3C2E2FB2"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0.61</w:t>
            </w:r>
          </w:p>
        </w:tc>
        <w:tc>
          <w:tcPr>
            <w:tcW w:w="885" w:type="dxa"/>
            <w:tcBorders>
              <w:top w:val="nil"/>
              <w:left w:val="nil"/>
              <w:bottom w:val="nil"/>
              <w:right w:val="nil"/>
            </w:tcBorders>
            <w:shd w:val="clear" w:color="auto" w:fill="auto"/>
            <w:noWrap/>
            <w:vAlign w:val="bottom"/>
            <w:hideMark/>
          </w:tcPr>
          <w:p w14:paraId="52E89801" w14:textId="77777777" w:rsidR="0032159B" w:rsidRPr="0032159B" w:rsidRDefault="0032159B" w:rsidP="0032159B">
            <w:pPr>
              <w:spacing w:line="240" w:lineRule="auto"/>
              <w:jc w:val="right"/>
              <w:rPr>
                <w:rFonts w:eastAsia="Times New Roman" w:cstheme="minorHAnsi"/>
                <w:color w:val="000000"/>
                <w:sz w:val="18"/>
                <w:szCs w:val="18"/>
              </w:rPr>
            </w:pPr>
          </w:p>
        </w:tc>
        <w:tc>
          <w:tcPr>
            <w:tcW w:w="1669" w:type="dxa"/>
            <w:tcBorders>
              <w:top w:val="nil"/>
              <w:left w:val="nil"/>
              <w:bottom w:val="nil"/>
              <w:right w:val="nil"/>
            </w:tcBorders>
            <w:shd w:val="clear" w:color="auto" w:fill="auto"/>
            <w:noWrap/>
            <w:vAlign w:val="bottom"/>
            <w:hideMark/>
          </w:tcPr>
          <w:p w14:paraId="401C3E1F" w14:textId="77777777" w:rsidR="0032159B" w:rsidRPr="0032159B" w:rsidRDefault="0032159B" w:rsidP="0032159B">
            <w:pPr>
              <w:spacing w:line="240" w:lineRule="auto"/>
              <w:jc w:val="right"/>
              <w:rPr>
                <w:rFonts w:eastAsia="Times New Roman" w:cstheme="minorHAnsi"/>
                <w:sz w:val="18"/>
                <w:szCs w:val="18"/>
              </w:rPr>
            </w:pPr>
          </w:p>
        </w:tc>
        <w:tc>
          <w:tcPr>
            <w:tcW w:w="916" w:type="dxa"/>
            <w:tcBorders>
              <w:top w:val="nil"/>
              <w:left w:val="nil"/>
              <w:bottom w:val="nil"/>
              <w:right w:val="nil"/>
            </w:tcBorders>
            <w:shd w:val="clear" w:color="auto" w:fill="auto"/>
            <w:noWrap/>
            <w:vAlign w:val="bottom"/>
            <w:hideMark/>
          </w:tcPr>
          <w:p w14:paraId="16880A59"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1.58</w:t>
            </w:r>
          </w:p>
        </w:tc>
        <w:tc>
          <w:tcPr>
            <w:tcW w:w="916" w:type="dxa"/>
            <w:tcBorders>
              <w:top w:val="nil"/>
              <w:left w:val="nil"/>
              <w:bottom w:val="nil"/>
              <w:right w:val="nil"/>
            </w:tcBorders>
            <w:shd w:val="clear" w:color="auto" w:fill="auto"/>
            <w:noWrap/>
            <w:vAlign w:val="bottom"/>
            <w:hideMark/>
          </w:tcPr>
          <w:p w14:paraId="7C01BF10"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0.75</w:t>
            </w:r>
          </w:p>
        </w:tc>
        <w:tc>
          <w:tcPr>
            <w:tcW w:w="916" w:type="dxa"/>
            <w:tcBorders>
              <w:top w:val="nil"/>
              <w:left w:val="nil"/>
              <w:bottom w:val="nil"/>
              <w:right w:val="single" w:sz="4" w:space="0" w:color="auto"/>
            </w:tcBorders>
            <w:shd w:val="clear" w:color="auto" w:fill="auto"/>
            <w:noWrap/>
            <w:vAlign w:val="bottom"/>
            <w:hideMark/>
          </w:tcPr>
          <w:p w14:paraId="6A0BB4A2"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0.77</w:t>
            </w:r>
          </w:p>
        </w:tc>
      </w:tr>
      <w:tr w:rsidR="0032159B" w:rsidRPr="0032159B" w14:paraId="187D592E" w14:textId="77777777" w:rsidTr="0032159B">
        <w:tc>
          <w:tcPr>
            <w:tcW w:w="2274" w:type="dxa"/>
            <w:tcBorders>
              <w:top w:val="nil"/>
              <w:left w:val="nil"/>
              <w:bottom w:val="nil"/>
              <w:right w:val="nil"/>
            </w:tcBorders>
            <w:shd w:val="clear" w:color="auto" w:fill="auto"/>
            <w:noWrap/>
            <w:vAlign w:val="bottom"/>
            <w:hideMark/>
          </w:tcPr>
          <w:p w14:paraId="2FABB2A0"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20 to 40</w:t>
            </w:r>
          </w:p>
        </w:tc>
        <w:tc>
          <w:tcPr>
            <w:tcW w:w="847" w:type="dxa"/>
            <w:tcBorders>
              <w:top w:val="nil"/>
              <w:left w:val="single" w:sz="4" w:space="0" w:color="auto"/>
              <w:bottom w:val="nil"/>
              <w:right w:val="nil"/>
            </w:tcBorders>
            <w:shd w:val="clear" w:color="auto" w:fill="auto"/>
            <w:noWrap/>
            <w:vAlign w:val="bottom"/>
            <w:hideMark/>
          </w:tcPr>
          <w:p w14:paraId="68F07B6A"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0.45</w:t>
            </w:r>
          </w:p>
        </w:tc>
        <w:tc>
          <w:tcPr>
            <w:tcW w:w="847" w:type="dxa"/>
            <w:tcBorders>
              <w:top w:val="nil"/>
              <w:left w:val="nil"/>
              <w:bottom w:val="nil"/>
              <w:right w:val="nil"/>
            </w:tcBorders>
            <w:shd w:val="clear" w:color="auto" w:fill="auto"/>
            <w:noWrap/>
            <w:vAlign w:val="bottom"/>
            <w:hideMark/>
          </w:tcPr>
          <w:p w14:paraId="6CBB82CC"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0.31</w:t>
            </w:r>
          </w:p>
        </w:tc>
        <w:tc>
          <w:tcPr>
            <w:tcW w:w="885" w:type="dxa"/>
            <w:tcBorders>
              <w:top w:val="nil"/>
              <w:left w:val="nil"/>
              <w:bottom w:val="nil"/>
              <w:right w:val="nil"/>
            </w:tcBorders>
            <w:shd w:val="clear" w:color="auto" w:fill="auto"/>
            <w:noWrap/>
            <w:vAlign w:val="bottom"/>
            <w:hideMark/>
          </w:tcPr>
          <w:p w14:paraId="7095BE86"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0.33</w:t>
            </w:r>
          </w:p>
        </w:tc>
        <w:tc>
          <w:tcPr>
            <w:tcW w:w="885" w:type="dxa"/>
            <w:tcBorders>
              <w:top w:val="nil"/>
              <w:left w:val="nil"/>
              <w:bottom w:val="nil"/>
              <w:right w:val="nil"/>
            </w:tcBorders>
            <w:shd w:val="clear" w:color="auto" w:fill="auto"/>
            <w:noWrap/>
            <w:vAlign w:val="bottom"/>
            <w:hideMark/>
          </w:tcPr>
          <w:p w14:paraId="3BBB029B"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0.56</w:t>
            </w:r>
          </w:p>
        </w:tc>
        <w:tc>
          <w:tcPr>
            <w:tcW w:w="885" w:type="dxa"/>
            <w:tcBorders>
              <w:top w:val="nil"/>
              <w:left w:val="nil"/>
              <w:bottom w:val="nil"/>
              <w:right w:val="nil"/>
            </w:tcBorders>
            <w:shd w:val="clear" w:color="auto" w:fill="auto"/>
            <w:noWrap/>
            <w:vAlign w:val="bottom"/>
            <w:hideMark/>
          </w:tcPr>
          <w:p w14:paraId="105FCBC1" w14:textId="77777777" w:rsidR="0032159B" w:rsidRPr="0032159B" w:rsidRDefault="0032159B" w:rsidP="0032159B">
            <w:pPr>
              <w:spacing w:line="240" w:lineRule="auto"/>
              <w:jc w:val="right"/>
              <w:rPr>
                <w:rFonts w:eastAsia="Times New Roman" w:cstheme="minorHAnsi"/>
                <w:color w:val="000000"/>
                <w:sz w:val="18"/>
                <w:szCs w:val="18"/>
              </w:rPr>
            </w:pPr>
          </w:p>
        </w:tc>
        <w:tc>
          <w:tcPr>
            <w:tcW w:w="1669" w:type="dxa"/>
            <w:tcBorders>
              <w:top w:val="nil"/>
              <w:left w:val="nil"/>
              <w:bottom w:val="nil"/>
              <w:right w:val="nil"/>
            </w:tcBorders>
            <w:shd w:val="clear" w:color="auto" w:fill="auto"/>
            <w:noWrap/>
            <w:vAlign w:val="bottom"/>
            <w:hideMark/>
          </w:tcPr>
          <w:p w14:paraId="46185D9D" w14:textId="77777777" w:rsidR="0032159B" w:rsidRPr="0032159B" w:rsidRDefault="0032159B" w:rsidP="0032159B">
            <w:pPr>
              <w:spacing w:line="240" w:lineRule="auto"/>
              <w:jc w:val="right"/>
              <w:rPr>
                <w:rFonts w:eastAsia="Times New Roman" w:cstheme="minorHAnsi"/>
                <w:sz w:val="18"/>
                <w:szCs w:val="18"/>
              </w:rPr>
            </w:pPr>
          </w:p>
        </w:tc>
        <w:tc>
          <w:tcPr>
            <w:tcW w:w="916" w:type="dxa"/>
            <w:tcBorders>
              <w:top w:val="nil"/>
              <w:left w:val="nil"/>
              <w:bottom w:val="nil"/>
              <w:right w:val="nil"/>
            </w:tcBorders>
            <w:shd w:val="clear" w:color="auto" w:fill="auto"/>
            <w:noWrap/>
            <w:vAlign w:val="bottom"/>
            <w:hideMark/>
          </w:tcPr>
          <w:p w14:paraId="2FCC3A36"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0.93</w:t>
            </w:r>
          </w:p>
        </w:tc>
        <w:tc>
          <w:tcPr>
            <w:tcW w:w="916" w:type="dxa"/>
            <w:tcBorders>
              <w:top w:val="nil"/>
              <w:left w:val="nil"/>
              <w:bottom w:val="nil"/>
              <w:right w:val="nil"/>
            </w:tcBorders>
            <w:shd w:val="clear" w:color="auto" w:fill="auto"/>
            <w:noWrap/>
            <w:vAlign w:val="bottom"/>
            <w:hideMark/>
          </w:tcPr>
          <w:p w14:paraId="48E1EBDB"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0.43</w:t>
            </w:r>
          </w:p>
        </w:tc>
        <w:tc>
          <w:tcPr>
            <w:tcW w:w="916" w:type="dxa"/>
            <w:tcBorders>
              <w:top w:val="nil"/>
              <w:left w:val="nil"/>
              <w:bottom w:val="nil"/>
              <w:right w:val="single" w:sz="4" w:space="0" w:color="auto"/>
            </w:tcBorders>
            <w:shd w:val="clear" w:color="auto" w:fill="auto"/>
            <w:noWrap/>
            <w:vAlign w:val="bottom"/>
            <w:hideMark/>
          </w:tcPr>
          <w:p w14:paraId="1E21F9EA"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0.50</w:t>
            </w:r>
          </w:p>
        </w:tc>
      </w:tr>
      <w:tr w:rsidR="0032159B" w:rsidRPr="0032159B" w14:paraId="4675F9C2" w14:textId="77777777" w:rsidTr="0032159B">
        <w:tc>
          <w:tcPr>
            <w:tcW w:w="2274" w:type="dxa"/>
            <w:tcBorders>
              <w:top w:val="nil"/>
              <w:left w:val="nil"/>
              <w:bottom w:val="nil"/>
              <w:right w:val="nil"/>
            </w:tcBorders>
            <w:shd w:val="clear" w:color="auto" w:fill="auto"/>
            <w:noWrap/>
            <w:vAlign w:val="bottom"/>
            <w:hideMark/>
          </w:tcPr>
          <w:p w14:paraId="1BD30504"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40 to 50</w:t>
            </w:r>
          </w:p>
        </w:tc>
        <w:tc>
          <w:tcPr>
            <w:tcW w:w="847" w:type="dxa"/>
            <w:tcBorders>
              <w:top w:val="nil"/>
              <w:left w:val="single" w:sz="4" w:space="0" w:color="auto"/>
              <w:bottom w:val="nil"/>
              <w:right w:val="nil"/>
            </w:tcBorders>
            <w:shd w:val="clear" w:color="auto" w:fill="auto"/>
            <w:noWrap/>
            <w:vAlign w:val="bottom"/>
            <w:hideMark/>
          </w:tcPr>
          <w:p w14:paraId="097432FD"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0.65</w:t>
            </w:r>
          </w:p>
        </w:tc>
        <w:tc>
          <w:tcPr>
            <w:tcW w:w="847" w:type="dxa"/>
            <w:tcBorders>
              <w:top w:val="nil"/>
              <w:left w:val="nil"/>
              <w:bottom w:val="nil"/>
              <w:right w:val="nil"/>
            </w:tcBorders>
            <w:shd w:val="clear" w:color="auto" w:fill="auto"/>
            <w:noWrap/>
            <w:vAlign w:val="bottom"/>
            <w:hideMark/>
          </w:tcPr>
          <w:p w14:paraId="49D4C0CB"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0.61</w:t>
            </w:r>
          </w:p>
        </w:tc>
        <w:tc>
          <w:tcPr>
            <w:tcW w:w="885" w:type="dxa"/>
            <w:tcBorders>
              <w:top w:val="nil"/>
              <w:left w:val="nil"/>
              <w:bottom w:val="nil"/>
              <w:right w:val="nil"/>
            </w:tcBorders>
            <w:shd w:val="clear" w:color="auto" w:fill="auto"/>
            <w:noWrap/>
            <w:vAlign w:val="bottom"/>
            <w:hideMark/>
          </w:tcPr>
          <w:p w14:paraId="01F4FE05"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0.60</w:t>
            </w:r>
          </w:p>
        </w:tc>
        <w:tc>
          <w:tcPr>
            <w:tcW w:w="885" w:type="dxa"/>
            <w:tcBorders>
              <w:top w:val="nil"/>
              <w:left w:val="nil"/>
              <w:bottom w:val="nil"/>
              <w:right w:val="nil"/>
            </w:tcBorders>
            <w:shd w:val="clear" w:color="auto" w:fill="auto"/>
            <w:noWrap/>
            <w:vAlign w:val="bottom"/>
            <w:hideMark/>
          </w:tcPr>
          <w:p w14:paraId="2EC1CA3A"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0.96</w:t>
            </w:r>
          </w:p>
        </w:tc>
        <w:tc>
          <w:tcPr>
            <w:tcW w:w="885" w:type="dxa"/>
            <w:tcBorders>
              <w:top w:val="nil"/>
              <w:left w:val="nil"/>
              <w:bottom w:val="nil"/>
              <w:right w:val="nil"/>
            </w:tcBorders>
            <w:shd w:val="clear" w:color="auto" w:fill="auto"/>
            <w:noWrap/>
            <w:vAlign w:val="bottom"/>
            <w:hideMark/>
          </w:tcPr>
          <w:p w14:paraId="5B77E6B1"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1.26</w:t>
            </w:r>
          </w:p>
        </w:tc>
        <w:tc>
          <w:tcPr>
            <w:tcW w:w="1669" w:type="dxa"/>
            <w:tcBorders>
              <w:top w:val="nil"/>
              <w:left w:val="nil"/>
              <w:bottom w:val="nil"/>
              <w:right w:val="nil"/>
            </w:tcBorders>
            <w:shd w:val="clear" w:color="auto" w:fill="auto"/>
            <w:noWrap/>
            <w:vAlign w:val="bottom"/>
            <w:hideMark/>
          </w:tcPr>
          <w:p w14:paraId="21D9FA0E" w14:textId="77777777" w:rsidR="0032159B" w:rsidRPr="0032159B" w:rsidRDefault="0032159B" w:rsidP="0032159B">
            <w:pPr>
              <w:spacing w:line="240" w:lineRule="auto"/>
              <w:jc w:val="right"/>
              <w:rPr>
                <w:rFonts w:eastAsia="Times New Roman" w:cstheme="minorHAnsi"/>
                <w:color w:val="000000"/>
                <w:sz w:val="18"/>
                <w:szCs w:val="18"/>
              </w:rPr>
            </w:pPr>
          </w:p>
        </w:tc>
        <w:tc>
          <w:tcPr>
            <w:tcW w:w="916" w:type="dxa"/>
            <w:tcBorders>
              <w:top w:val="nil"/>
              <w:left w:val="nil"/>
              <w:bottom w:val="nil"/>
              <w:right w:val="nil"/>
            </w:tcBorders>
            <w:shd w:val="clear" w:color="auto" w:fill="auto"/>
            <w:noWrap/>
            <w:vAlign w:val="bottom"/>
            <w:hideMark/>
          </w:tcPr>
          <w:p w14:paraId="425AB830"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0.93</w:t>
            </w:r>
          </w:p>
        </w:tc>
        <w:tc>
          <w:tcPr>
            <w:tcW w:w="916" w:type="dxa"/>
            <w:tcBorders>
              <w:top w:val="nil"/>
              <w:left w:val="nil"/>
              <w:bottom w:val="nil"/>
              <w:right w:val="nil"/>
            </w:tcBorders>
            <w:shd w:val="clear" w:color="auto" w:fill="auto"/>
            <w:noWrap/>
            <w:vAlign w:val="bottom"/>
            <w:hideMark/>
          </w:tcPr>
          <w:p w14:paraId="2D58DFC2"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0.43</w:t>
            </w:r>
          </w:p>
        </w:tc>
        <w:tc>
          <w:tcPr>
            <w:tcW w:w="916" w:type="dxa"/>
            <w:tcBorders>
              <w:top w:val="nil"/>
              <w:left w:val="nil"/>
              <w:bottom w:val="nil"/>
              <w:right w:val="single" w:sz="4" w:space="0" w:color="auto"/>
            </w:tcBorders>
            <w:shd w:val="clear" w:color="auto" w:fill="auto"/>
            <w:noWrap/>
            <w:vAlign w:val="bottom"/>
            <w:hideMark/>
          </w:tcPr>
          <w:p w14:paraId="458CD28B"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0.50</w:t>
            </w:r>
          </w:p>
        </w:tc>
      </w:tr>
      <w:tr w:rsidR="0032159B" w:rsidRPr="0032159B" w14:paraId="64AE82CE" w14:textId="77777777" w:rsidTr="0032159B">
        <w:tc>
          <w:tcPr>
            <w:tcW w:w="2274" w:type="dxa"/>
            <w:tcBorders>
              <w:top w:val="nil"/>
              <w:left w:val="nil"/>
              <w:bottom w:val="nil"/>
              <w:right w:val="nil"/>
            </w:tcBorders>
            <w:shd w:val="clear" w:color="auto" w:fill="auto"/>
            <w:noWrap/>
            <w:vAlign w:val="bottom"/>
            <w:hideMark/>
          </w:tcPr>
          <w:p w14:paraId="36FB6A75"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50 to 60</w:t>
            </w:r>
          </w:p>
        </w:tc>
        <w:tc>
          <w:tcPr>
            <w:tcW w:w="847" w:type="dxa"/>
            <w:tcBorders>
              <w:top w:val="nil"/>
              <w:left w:val="single" w:sz="4" w:space="0" w:color="auto"/>
              <w:bottom w:val="nil"/>
              <w:right w:val="nil"/>
            </w:tcBorders>
            <w:shd w:val="clear" w:color="auto" w:fill="auto"/>
            <w:noWrap/>
            <w:vAlign w:val="bottom"/>
            <w:hideMark/>
          </w:tcPr>
          <w:p w14:paraId="662FE251"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0.61</w:t>
            </w:r>
          </w:p>
        </w:tc>
        <w:tc>
          <w:tcPr>
            <w:tcW w:w="847" w:type="dxa"/>
            <w:tcBorders>
              <w:top w:val="nil"/>
              <w:left w:val="nil"/>
              <w:bottom w:val="nil"/>
              <w:right w:val="nil"/>
            </w:tcBorders>
            <w:shd w:val="clear" w:color="auto" w:fill="auto"/>
            <w:noWrap/>
            <w:vAlign w:val="bottom"/>
            <w:hideMark/>
          </w:tcPr>
          <w:p w14:paraId="560A3922"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0.90</w:t>
            </w:r>
          </w:p>
        </w:tc>
        <w:tc>
          <w:tcPr>
            <w:tcW w:w="885" w:type="dxa"/>
            <w:tcBorders>
              <w:top w:val="nil"/>
              <w:left w:val="nil"/>
              <w:bottom w:val="nil"/>
              <w:right w:val="nil"/>
            </w:tcBorders>
            <w:shd w:val="clear" w:color="auto" w:fill="auto"/>
            <w:noWrap/>
            <w:vAlign w:val="bottom"/>
            <w:hideMark/>
          </w:tcPr>
          <w:p w14:paraId="613EA2EB"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0.83</w:t>
            </w:r>
          </w:p>
        </w:tc>
        <w:tc>
          <w:tcPr>
            <w:tcW w:w="885" w:type="dxa"/>
            <w:tcBorders>
              <w:top w:val="nil"/>
              <w:left w:val="nil"/>
              <w:bottom w:val="nil"/>
              <w:right w:val="nil"/>
            </w:tcBorders>
            <w:shd w:val="clear" w:color="auto" w:fill="auto"/>
            <w:noWrap/>
            <w:vAlign w:val="bottom"/>
            <w:hideMark/>
          </w:tcPr>
          <w:p w14:paraId="3AFCFBD8"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0.91</w:t>
            </w:r>
          </w:p>
        </w:tc>
        <w:tc>
          <w:tcPr>
            <w:tcW w:w="885" w:type="dxa"/>
            <w:tcBorders>
              <w:top w:val="nil"/>
              <w:left w:val="nil"/>
              <w:bottom w:val="nil"/>
              <w:right w:val="nil"/>
            </w:tcBorders>
            <w:shd w:val="clear" w:color="auto" w:fill="auto"/>
            <w:noWrap/>
            <w:vAlign w:val="bottom"/>
            <w:hideMark/>
          </w:tcPr>
          <w:p w14:paraId="16566B95"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1.09</w:t>
            </w:r>
          </w:p>
        </w:tc>
        <w:tc>
          <w:tcPr>
            <w:tcW w:w="1669" w:type="dxa"/>
            <w:tcBorders>
              <w:top w:val="nil"/>
              <w:left w:val="nil"/>
              <w:bottom w:val="nil"/>
              <w:right w:val="nil"/>
            </w:tcBorders>
            <w:shd w:val="clear" w:color="auto" w:fill="auto"/>
            <w:noWrap/>
            <w:vAlign w:val="bottom"/>
            <w:hideMark/>
          </w:tcPr>
          <w:p w14:paraId="0C69EC01" w14:textId="77777777" w:rsidR="0032159B" w:rsidRPr="0032159B" w:rsidRDefault="0032159B" w:rsidP="0032159B">
            <w:pPr>
              <w:spacing w:line="240" w:lineRule="auto"/>
              <w:jc w:val="right"/>
              <w:rPr>
                <w:rFonts w:eastAsia="Times New Roman" w:cstheme="minorHAnsi"/>
                <w:color w:val="000000"/>
                <w:sz w:val="18"/>
                <w:szCs w:val="18"/>
              </w:rPr>
            </w:pPr>
          </w:p>
        </w:tc>
        <w:tc>
          <w:tcPr>
            <w:tcW w:w="916" w:type="dxa"/>
            <w:tcBorders>
              <w:top w:val="nil"/>
              <w:left w:val="nil"/>
              <w:bottom w:val="nil"/>
              <w:right w:val="nil"/>
            </w:tcBorders>
            <w:shd w:val="clear" w:color="auto" w:fill="auto"/>
            <w:noWrap/>
            <w:vAlign w:val="bottom"/>
            <w:hideMark/>
          </w:tcPr>
          <w:p w14:paraId="568F90AB"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0.93</w:t>
            </w:r>
          </w:p>
        </w:tc>
        <w:tc>
          <w:tcPr>
            <w:tcW w:w="916" w:type="dxa"/>
            <w:tcBorders>
              <w:top w:val="nil"/>
              <w:left w:val="nil"/>
              <w:bottom w:val="nil"/>
              <w:right w:val="nil"/>
            </w:tcBorders>
            <w:shd w:val="clear" w:color="auto" w:fill="auto"/>
            <w:noWrap/>
            <w:vAlign w:val="bottom"/>
            <w:hideMark/>
          </w:tcPr>
          <w:p w14:paraId="5CADD3B3"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0.43</w:t>
            </w:r>
          </w:p>
        </w:tc>
        <w:tc>
          <w:tcPr>
            <w:tcW w:w="916" w:type="dxa"/>
            <w:tcBorders>
              <w:top w:val="nil"/>
              <w:left w:val="nil"/>
              <w:bottom w:val="nil"/>
              <w:right w:val="single" w:sz="4" w:space="0" w:color="auto"/>
            </w:tcBorders>
            <w:shd w:val="clear" w:color="auto" w:fill="auto"/>
            <w:noWrap/>
            <w:vAlign w:val="bottom"/>
            <w:hideMark/>
          </w:tcPr>
          <w:p w14:paraId="139F633B"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0.50</w:t>
            </w:r>
          </w:p>
        </w:tc>
      </w:tr>
      <w:tr w:rsidR="0032159B" w:rsidRPr="0032159B" w14:paraId="1C9E3BD4" w14:textId="77777777" w:rsidTr="0032159B">
        <w:tc>
          <w:tcPr>
            <w:tcW w:w="2274" w:type="dxa"/>
            <w:tcBorders>
              <w:top w:val="nil"/>
              <w:left w:val="nil"/>
              <w:bottom w:val="nil"/>
              <w:right w:val="nil"/>
            </w:tcBorders>
            <w:shd w:val="clear" w:color="auto" w:fill="auto"/>
            <w:noWrap/>
            <w:vAlign w:val="bottom"/>
            <w:hideMark/>
          </w:tcPr>
          <w:p w14:paraId="15DD17C4"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60 to 80</w:t>
            </w:r>
          </w:p>
        </w:tc>
        <w:tc>
          <w:tcPr>
            <w:tcW w:w="847" w:type="dxa"/>
            <w:tcBorders>
              <w:top w:val="nil"/>
              <w:left w:val="single" w:sz="4" w:space="0" w:color="auto"/>
              <w:bottom w:val="nil"/>
              <w:right w:val="nil"/>
            </w:tcBorders>
            <w:shd w:val="clear" w:color="auto" w:fill="auto"/>
            <w:noWrap/>
            <w:vAlign w:val="bottom"/>
            <w:hideMark/>
          </w:tcPr>
          <w:p w14:paraId="5DE58880"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2.61</w:t>
            </w:r>
          </w:p>
        </w:tc>
        <w:tc>
          <w:tcPr>
            <w:tcW w:w="847" w:type="dxa"/>
            <w:tcBorders>
              <w:top w:val="nil"/>
              <w:left w:val="nil"/>
              <w:bottom w:val="nil"/>
              <w:right w:val="nil"/>
            </w:tcBorders>
            <w:shd w:val="clear" w:color="auto" w:fill="auto"/>
            <w:noWrap/>
            <w:vAlign w:val="bottom"/>
            <w:hideMark/>
          </w:tcPr>
          <w:p w14:paraId="49B28F95"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1.35</w:t>
            </w:r>
          </w:p>
        </w:tc>
        <w:tc>
          <w:tcPr>
            <w:tcW w:w="885" w:type="dxa"/>
            <w:tcBorders>
              <w:top w:val="nil"/>
              <w:left w:val="nil"/>
              <w:bottom w:val="nil"/>
              <w:right w:val="nil"/>
            </w:tcBorders>
            <w:shd w:val="clear" w:color="auto" w:fill="auto"/>
            <w:noWrap/>
            <w:vAlign w:val="bottom"/>
            <w:hideMark/>
          </w:tcPr>
          <w:p w14:paraId="623B3559"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0.85</w:t>
            </w:r>
          </w:p>
        </w:tc>
        <w:tc>
          <w:tcPr>
            <w:tcW w:w="885" w:type="dxa"/>
            <w:tcBorders>
              <w:top w:val="nil"/>
              <w:left w:val="nil"/>
              <w:bottom w:val="nil"/>
              <w:right w:val="nil"/>
            </w:tcBorders>
            <w:shd w:val="clear" w:color="auto" w:fill="auto"/>
            <w:noWrap/>
            <w:vAlign w:val="bottom"/>
            <w:hideMark/>
          </w:tcPr>
          <w:p w14:paraId="147A7898"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1.21</w:t>
            </w:r>
          </w:p>
        </w:tc>
        <w:tc>
          <w:tcPr>
            <w:tcW w:w="885" w:type="dxa"/>
            <w:tcBorders>
              <w:top w:val="nil"/>
              <w:left w:val="nil"/>
              <w:bottom w:val="nil"/>
              <w:right w:val="nil"/>
            </w:tcBorders>
            <w:shd w:val="clear" w:color="auto" w:fill="auto"/>
            <w:noWrap/>
            <w:vAlign w:val="bottom"/>
            <w:hideMark/>
          </w:tcPr>
          <w:p w14:paraId="397109DB"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1.23</w:t>
            </w:r>
          </w:p>
        </w:tc>
        <w:tc>
          <w:tcPr>
            <w:tcW w:w="1669" w:type="dxa"/>
            <w:tcBorders>
              <w:top w:val="nil"/>
              <w:left w:val="nil"/>
              <w:bottom w:val="nil"/>
              <w:right w:val="nil"/>
            </w:tcBorders>
            <w:shd w:val="clear" w:color="auto" w:fill="auto"/>
            <w:vAlign w:val="center"/>
            <w:hideMark/>
          </w:tcPr>
          <w:p w14:paraId="4093D799"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1.29</w:t>
            </w:r>
          </w:p>
        </w:tc>
        <w:tc>
          <w:tcPr>
            <w:tcW w:w="916" w:type="dxa"/>
            <w:tcBorders>
              <w:top w:val="nil"/>
              <w:left w:val="nil"/>
              <w:bottom w:val="nil"/>
              <w:right w:val="nil"/>
            </w:tcBorders>
            <w:shd w:val="clear" w:color="auto" w:fill="auto"/>
            <w:noWrap/>
            <w:vAlign w:val="bottom"/>
            <w:hideMark/>
          </w:tcPr>
          <w:p w14:paraId="02C2D58A" w14:textId="77777777" w:rsidR="0032159B" w:rsidRPr="0032159B" w:rsidRDefault="0032159B" w:rsidP="0032159B">
            <w:pPr>
              <w:spacing w:line="240" w:lineRule="auto"/>
              <w:jc w:val="right"/>
              <w:rPr>
                <w:rFonts w:eastAsia="Times New Roman" w:cstheme="minorHAnsi"/>
                <w:color w:val="000000"/>
                <w:sz w:val="18"/>
                <w:szCs w:val="18"/>
              </w:rPr>
            </w:pPr>
          </w:p>
        </w:tc>
        <w:tc>
          <w:tcPr>
            <w:tcW w:w="916" w:type="dxa"/>
            <w:tcBorders>
              <w:top w:val="nil"/>
              <w:left w:val="nil"/>
              <w:bottom w:val="nil"/>
              <w:right w:val="nil"/>
            </w:tcBorders>
            <w:shd w:val="clear" w:color="auto" w:fill="auto"/>
            <w:noWrap/>
            <w:vAlign w:val="bottom"/>
            <w:hideMark/>
          </w:tcPr>
          <w:p w14:paraId="0786B127" w14:textId="77777777" w:rsidR="0032159B" w:rsidRPr="0032159B" w:rsidRDefault="0032159B" w:rsidP="0032159B">
            <w:pPr>
              <w:spacing w:line="240" w:lineRule="auto"/>
              <w:jc w:val="right"/>
              <w:rPr>
                <w:rFonts w:eastAsia="Times New Roman" w:cstheme="minorHAnsi"/>
                <w:sz w:val="18"/>
                <w:szCs w:val="18"/>
              </w:rPr>
            </w:pPr>
          </w:p>
        </w:tc>
        <w:tc>
          <w:tcPr>
            <w:tcW w:w="916" w:type="dxa"/>
            <w:tcBorders>
              <w:top w:val="nil"/>
              <w:left w:val="nil"/>
              <w:bottom w:val="nil"/>
              <w:right w:val="single" w:sz="4" w:space="0" w:color="auto"/>
            </w:tcBorders>
            <w:shd w:val="clear" w:color="auto" w:fill="auto"/>
            <w:noWrap/>
            <w:vAlign w:val="bottom"/>
            <w:hideMark/>
          </w:tcPr>
          <w:p w14:paraId="5546EA7A" w14:textId="77777777" w:rsidR="0032159B" w:rsidRPr="0032159B" w:rsidRDefault="0032159B" w:rsidP="0032159B">
            <w:pPr>
              <w:spacing w:line="240" w:lineRule="auto"/>
              <w:jc w:val="right"/>
              <w:rPr>
                <w:rFonts w:eastAsia="Times New Roman" w:cstheme="minorHAnsi"/>
                <w:sz w:val="18"/>
                <w:szCs w:val="18"/>
              </w:rPr>
            </w:pPr>
          </w:p>
        </w:tc>
      </w:tr>
      <w:tr w:rsidR="0032159B" w:rsidRPr="0032159B" w14:paraId="5265C8D8" w14:textId="77777777" w:rsidTr="0032159B">
        <w:tc>
          <w:tcPr>
            <w:tcW w:w="2274" w:type="dxa"/>
            <w:tcBorders>
              <w:top w:val="nil"/>
              <w:left w:val="nil"/>
              <w:bottom w:val="nil"/>
              <w:right w:val="nil"/>
            </w:tcBorders>
            <w:shd w:val="clear" w:color="auto" w:fill="auto"/>
            <w:noWrap/>
            <w:vAlign w:val="bottom"/>
            <w:hideMark/>
          </w:tcPr>
          <w:p w14:paraId="7D6A05AF"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80 to 100</w:t>
            </w:r>
          </w:p>
        </w:tc>
        <w:tc>
          <w:tcPr>
            <w:tcW w:w="847" w:type="dxa"/>
            <w:tcBorders>
              <w:top w:val="nil"/>
              <w:left w:val="single" w:sz="4" w:space="0" w:color="auto"/>
              <w:bottom w:val="nil"/>
              <w:right w:val="nil"/>
            </w:tcBorders>
            <w:shd w:val="clear" w:color="auto" w:fill="auto"/>
            <w:noWrap/>
            <w:vAlign w:val="bottom"/>
            <w:hideMark/>
          </w:tcPr>
          <w:p w14:paraId="67690A53"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1.09</w:t>
            </w:r>
          </w:p>
        </w:tc>
        <w:tc>
          <w:tcPr>
            <w:tcW w:w="847" w:type="dxa"/>
            <w:tcBorders>
              <w:top w:val="nil"/>
              <w:left w:val="nil"/>
              <w:bottom w:val="nil"/>
              <w:right w:val="nil"/>
            </w:tcBorders>
            <w:shd w:val="clear" w:color="auto" w:fill="auto"/>
            <w:noWrap/>
            <w:vAlign w:val="bottom"/>
            <w:hideMark/>
          </w:tcPr>
          <w:p w14:paraId="43BE06D1"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0.99</w:t>
            </w:r>
          </w:p>
        </w:tc>
        <w:tc>
          <w:tcPr>
            <w:tcW w:w="885" w:type="dxa"/>
            <w:tcBorders>
              <w:top w:val="nil"/>
              <w:left w:val="nil"/>
              <w:bottom w:val="nil"/>
              <w:right w:val="nil"/>
            </w:tcBorders>
            <w:shd w:val="clear" w:color="auto" w:fill="auto"/>
            <w:noWrap/>
            <w:vAlign w:val="bottom"/>
            <w:hideMark/>
          </w:tcPr>
          <w:p w14:paraId="6C1852A5"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0.79</w:t>
            </w:r>
          </w:p>
        </w:tc>
        <w:tc>
          <w:tcPr>
            <w:tcW w:w="885" w:type="dxa"/>
            <w:tcBorders>
              <w:top w:val="nil"/>
              <w:left w:val="nil"/>
              <w:bottom w:val="nil"/>
              <w:right w:val="nil"/>
            </w:tcBorders>
            <w:shd w:val="clear" w:color="auto" w:fill="auto"/>
            <w:noWrap/>
            <w:vAlign w:val="bottom"/>
            <w:hideMark/>
          </w:tcPr>
          <w:p w14:paraId="7C277228"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0.84</w:t>
            </w:r>
          </w:p>
        </w:tc>
        <w:tc>
          <w:tcPr>
            <w:tcW w:w="885" w:type="dxa"/>
            <w:tcBorders>
              <w:top w:val="nil"/>
              <w:left w:val="nil"/>
              <w:bottom w:val="nil"/>
              <w:right w:val="nil"/>
            </w:tcBorders>
            <w:shd w:val="clear" w:color="auto" w:fill="auto"/>
            <w:noWrap/>
            <w:vAlign w:val="bottom"/>
            <w:hideMark/>
          </w:tcPr>
          <w:p w14:paraId="1053703B"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0.89</w:t>
            </w:r>
          </w:p>
        </w:tc>
        <w:tc>
          <w:tcPr>
            <w:tcW w:w="1669" w:type="dxa"/>
            <w:tcBorders>
              <w:top w:val="nil"/>
              <w:left w:val="nil"/>
              <w:bottom w:val="nil"/>
              <w:right w:val="nil"/>
            </w:tcBorders>
            <w:shd w:val="clear" w:color="auto" w:fill="auto"/>
            <w:vAlign w:val="center"/>
            <w:hideMark/>
          </w:tcPr>
          <w:p w14:paraId="6C05391C"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1.06</w:t>
            </w:r>
          </w:p>
        </w:tc>
        <w:tc>
          <w:tcPr>
            <w:tcW w:w="916" w:type="dxa"/>
            <w:tcBorders>
              <w:top w:val="nil"/>
              <w:left w:val="nil"/>
              <w:bottom w:val="nil"/>
              <w:right w:val="nil"/>
            </w:tcBorders>
            <w:shd w:val="clear" w:color="auto" w:fill="auto"/>
            <w:noWrap/>
            <w:vAlign w:val="bottom"/>
            <w:hideMark/>
          </w:tcPr>
          <w:p w14:paraId="1F6CD16C" w14:textId="77777777" w:rsidR="0032159B" w:rsidRPr="0032159B" w:rsidRDefault="0032159B" w:rsidP="0032159B">
            <w:pPr>
              <w:spacing w:line="240" w:lineRule="auto"/>
              <w:jc w:val="right"/>
              <w:rPr>
                <w:rFonts w:eastAsia="Times New Roman" w:cstheme="minorHAnsi"/>
                <w:color w:val="000000"/>
                <w:sz w:val="18"/>
                <w:szCs w:val="18"/>
              </w:rPr>
            </w:pPr>
          </w:p>
        </w:tc>
        <w:tc>
          <w:tcPr>
            <w:tcW w:w="916" w:type="dxa"/>
            <w:tcBorders>
              <w:top w:val="nil"/>
              <w:left w:val="nil"/>
              <w:bottom w:val="nil"/>
              <w:right w:val="nil"/>
            </w:tcBorders>
            <w:shd w:val="clear" w:color="auto" w:fill="auto"/>
            <w:noWrap/>
            <w:vAlign w:val="bottom"/>
            <w:hideMark/>
          </w:tcPr>
          <w:p w14:paraId="2CAAE597" w14:textId="77777777" w:rsidR="0032159B" w:rsidRPr="0032159B" w:rsidRDefault="0032159B" w:rsidP="0032159B">
            <w:pPr>
              <w:spacing w:line="240" w:lineRule="auto"/>
              <w:jc w:val="right"/>
              <w:rPr>
                <w:rFonts w:eastAsia="Times New Roman" w:cstheme="minorHAnsi"/>
                <w:sz w:val="18"/>
                <w:szCs w:val="18"/>
              </w:rPr>
            </w:pPr>
          </w:p>
        </w:tc>
        <w:tc>
          <w:tcPr>
            <w:tcW w:w="916" w:type="dxa"/>
            <w:tcBorders>
              <w:top w:val="nil"/>
              <w:left w:val="nil"/>
              <w:bottom w:val="nil"/>
              <w:right w:val="single" w:sz="4" w:space="0" w:color="auto"/>
            </w:tcBorders>
            <w:shd w:val="clear" w:color="auto" w:fill="auto"/>
            <w:noWrap/>
            <w:vAlign w:val="bottom"/>
            <w:hideMark/>
          </w:tcPr>
          <w:p w14:paraId="3336A507" w14:textId="77777777" w:rsidR="0032159B" w:rsidRPr="0032159B" w:rsidRDefault="0032159B" w:rsidP="0032159B">
            <w:pPr>
              <w:spacing w:line="240" w:lineRule="auto"/>
              <w:jc w:val="right"/>
              <w:rPr>
                <w:rFonts w:eastAsia="Times New Roman" w:cstheme="minorHAnsi"/>
                <w:sz w:val="18"/>
                <w:szCs w:val="18"/>
              </w:rPr>
            </w:pPr>
          </w:p>
        </w:tc>
      </w:tr>
      <w:tr w:rsidR="0032159B" w:rsidRPr="0032159B" w14:paraId="07F4FAF8" w14:textId="77777777" w:rsidTr="0032159B">
        <w:tc>
          <w:tcPr>
            <w:tcW w:w="2274" w:type="dxa"/>
            <w:tcBorders>
              <w:top w:val="nil"/>
              <w:left w:val="nil"/>
              <w:bottom w:val="nil"/>
              <w:right w:val="nil"/>
            </w:tcBorders>
            <w:shd w:val="clear" w:color="auto" w:fill="auto"/>
            <w:noWrap/>
            <w:vAlign w:val="bottom"/>
            <w:hideMark/>
          </w:tcPr>
          <w:p w14:paraId="25D6F55D"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100 to 150</w:t>
            </w:r>
          </w:p>
        </w:tc>
        <w:tc>
          <w:tcPr>
            <w:tcW w:w="847" w:type="dxa"/>
            <w:tcBorders>
              <w:top w:val="nil"/>
              <w:left w:val="single" w:sz="4" w:space="0" w:color="auto"/>
              <w:bottom w:val="nil"/>
              <w:right w:val="nil"/>
            </w:tcBorders>
            <w:shd w:val="clear" w:color="auto" w:fill="auto"/>
            <w:noWrap/>
            <w:vAlign w:val="bottom"/>
            <w:hideMark/>
          </w:tcPr>
          <w:p w14:paraId="428FC408"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1.09</w:t>
            </w:r>
          </w:p>
        </w:tc>
        <w:tc>
          <w:tcPr>
            <w:tcW w:w="847" w:type="dxa"/>
            <w:tcBorders>
              <w:top w:val="nil"/>
              <w:left w:val="nil"/>
              <w:bottom w:val="nil"/>
              <w:right w:val="nil"/>
            </w:tcBorders>
            <w:shd w:val="clear" w:color="auto" w:fill="auto"/>
            <w:noWrap/>
            <w:vAlign w:val="bottom"/>
            <w:hideMark/>
          </w:tcPr>
          <w:p w14:paraId="2060392E"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0.55</w:t>
            </w:r>
          </w:p>
        </w:tc>
        <w:tc>
          <w:tcPr>
            <w:tcW w:w="885" w:type="dxa"/>
            <w:tcBorders>
              <w:top w:val="nil"/>
              <w:left w:val="nil"/>
              <w:bottom w:val="nil"/>
              <w:right w:val="nil"/>
            </w:tcBorders>
            <w:shd w:val="clear" w:color="auto" w:fill="auto"/>
            <w:noWrap/>
            <w:vAlign w:val="bottom"/>
            <w:hideMark/>
          </w:tcPr>
          <w:p w14:paraId="267E5E1F"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0.65</w:t>
            </w:r>
          </w:p>
        </w:tc>
        <w:tc>
          <w:tcPr>
            <w:tcW w:w="885" w:type="dxa"/>
            <w:tcBorders>
              <w:top w:val="nil"/>
              <w:left w:val="nil"/>
              <w:bottom w:val="nil"/>
              <w:right w:val="nil"/>
            </w:tcBorders>
            <w:shd w:val="clear" w:color="auto" w:fill="auto"/>
            <w:noWrap/>
            <w:vAlign w:val="bottom"/>
            <w:hideMark/>
          </w:tcPr>
          <w:p w14:paraId="58ED9EE1"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0.64</w:t>
            </w:r>
          </w:p>
        </w:tc>
        <w:tc>
          <w:tcPr>
            <w:tcW w:w="885" w:type="dxa"/>
            <w:tcBorders>
              <w:top w:val="nil"/>
              <w:left w:val="nil"/>
              <w:bottom w:val="nil"/>
              <w:right w:val="nil"/>
            </w:tcBorders>
            <w:shd w:val="clear" w:color="auto" w:fill="auto"/>
            <w:noWrap/>
            <w:vAlign w:val="bottom"/>
            <w:hideMark/>
          </w:tcPr>
          <w:p w14:paraId="2EF512DA"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0.89</w:t>
            </w:r>
          </w:p>
        </w:tc>
        <w:tc>
          <w:tcPr>
            <w:tcW w:w="1669" w:type="dxa"/>
            <w:tcBorders>
              <w:top w:val="nil"/>
              <w:left w:val="nil"/>
              <w:bottom w:val="nil"/>
              <w:right w:val="nil"/>
            </w:tcBorders>
            <w:shd w:val="clear" w:color="auto" w:fill="auto"/>
            <w:vAlign w:val="center"/>
            <w:hideMark/>
          </w:tcPr>
          <w:p w14:paraId="0AE10B5E"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1.06</w:t>
            </w:r>
          </w:p>
        </w:tc>
        <w:tc>
          <w:tcPr>
            <w:tcW w:w="916" w:type="dxa"/>
            <w:tcBorders>
              <w:top w:val="nil"/>
              <w:left w:val="nil"/>
              <w:bottom w:val="nil"/>
              <w:right w:val="nil"/>
            </w:tcBorders>
            <w:shd w:val="clear" w:color="auto" w:fill="auto"/>
            <w:noWrap/>
            <w:vAlign w:val="bottom"/>
            <w:hideMark/>
          </w:tcPr>
          <w:p w14:paraId="767DC446" w14:textId="77777777" w:rsidR="0032159B" w:rsidRPr="0032159B" w:rsidRDefault="0032159B" w:rsidP="0032159B">
            <w:pPr>
              <w:spacing w:line="240" w:lineRule="auto"/>
              <w:jc w:val="right"/>
              <w:rPr>
                <w:rFonts w:eastAsia="Times New Roman" w:cstheme="minorHAnsi"/>
                <w:color w:val="000000"/>
                <w:sz w:val="18"/>
                <w:szCs w:val="18"/>
              </w:rPr>
            </w:pPr>
          </w:p>
        </w:tc>
        <w:tc>
          <w:tcPr>
            <w:tcW w:w="916" w:type="dxa"/>
            <w:tcBorders>
              <w:top w:val="nil"/>
              <w:left w:val="nil"/>
              <w:bottom w:val="nil"/>
              <w:right w:val="nil"/>
            </w:tcBorders>
            <w:shd w:val="clear" w:color="auto" w:fill="auto"/>
            <w:noWrap/>
            <w:vAlign w:val="bottom"/>
            <w:hideMark/>
          </w:tcPr>
          <w:p w14:paraId="51DFBB4C" w14:textId="77777777" w:rsidR="0032159B" w:rsidRPr="0032159B" w:rsidRDefault="0032159B" w:rsidP="0032159B">
            <w:pPr>
              <w:spacing w:line="240" w:lineRule="auto"/>
              <w:jc w:val="right"/>
              <w:rPr>
                <w:rFonts w:eastAsia="Times New Roman" w:cstheme="minorHAnsi"/>
                <w:sz w:val="18"/>
                <w:szCs w:val="18"/>
              </w:rPr>
            </w:pPr>
          </w:p>
        </w:tc>
        <w:tc>
          <w:tcPr>
            <w:tcW w:w="916" w:type="dxa"/>
            <w:tcBorders>
              <w:top w:val="nil"/>
              <w:left w:val="nil"/>
              <w:bottom w:val="nil"/>
              <w:right w:val="single" w:sz="4" w:space="0" w:color="auto"/>
            </w:tcBorders>
            <w:shd w:val="clear" w:color="auto" w:fill="auto"/>
            <w:noWrap/>
            <w:vAlign w:val="bottom"/>
            <w:hideMark/>
          </w:tcPr>
          <w:p w14:paraId="0F2134D8" w14:textId="77777777" w:rsidR="0032159B" w:rsidRPr="0032159B" w:rsidRDefault="0032159B" w:rsidP="0032159B">
            <w:pPr>
              <w:spacing w:line="240" w:lineRule="auto"/>
              <w:jc w:val="right"/>
              <w:rPr>
                <w:rFonts w:eastAsia="Times New Roman" w:cstheme="minorHAnsi"/>
                <w:sz w:val="18"/>
                <w:szCs w:val="18"/>
              </w:rPr>
            </w:pPr>
          </w:p>
        </w:tc>
      </w:tr>
      <w:tr w:rsidR="0032159B" w:rsidRPr="0032159B" w14:paraId="1D92115E" w14:textId="77777777" w:rsidTr="0032159B">
        <w:tc>
          <w:tcPr>
            <w:tcW w:w="2274" w:type="dxa"/>
            <w:tcBorders>
              <w:top w:val="nil"/>
              <w:left w:val="nil"/>
              <w:bottom w:val="nil"/>
              <w:right w:val="nil"/>
            </w:tcBorders>
            <w:shd w:val="clear" w:color="auto" w:fill="auto"/>
            <w:noWrap/>
            <w:vAlign w:val="bottom"/>
            <w:hideMark/>
          </w:tcPr>
          <w:p w14:paraId="5C4CADEB"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150 to 200</w:t>
            </w:r>
          </w:p>
        </w:tc>
        <w:tc>
          <w:tcPr>
            <w:tcW w:w="847" w:type="dxa"/>
            <w:tcBorders>
              <w:top w:val="nil"/>
              <w:left w:val="single" w:sz="4" w:space="0" w:color="auto"/>
              <w:bottom w:val="nil"/>
              <w:right w:val="nil"/>
            </w:tcBorders>
            <w:shd w:val="clear" w:color="auto" w:fill="auto"/>
            <w:noWrap/>
            <w:vAlign w:val="bottom"/>
            <w:hideMark/>
          </w:tcPr>
          <w:p w14:paraId="04B9088F"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1.09</w:t>
            </w:r>
          </w:p>
        </w:tc>
        <w:tc>
          <w:tcPr>
            <w:tcW w:w="847" w:type="dxa"/>
            <w:tcBorders>
              <w:top w:val="nil"/>
              <w:left w:val="nil"/>
              <w:bottom w:val="nil"/>
              <w:right w:val="nil"/>
            </w:tcBorders>
            <w:shd w:val="clear" w:color="auto" w:fill="auto"/>
            <w:noWrap/>
            <w:vAlign w:val="bottom"/>
            <w:hideMark/>
          </w:tcPr>
          <w:p w14:paraId="498A16E9"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0.39</w:t>
            </w:r>
          </w:p>
        </w:tc>
        <w:tc>
          <w:tcPr>
            <w:tcW w:w="885" w:type="dxa"/>
            <w:tcBorders>
              <w:top w:val="nil"/>
              <w:left w:val="nil"/>
              <w:bottom w:val="nil"/>
              <w:right w:val="nil"/>
            </w:tcBorders>
            <w:shd w:val="clear" w:color="auto" w:fill="auto"/>
            <w:noWrap/>
            <w:vAlign w:val="bottom"/>
            <w:hideMark/>
          </w:tcPr>
          <w:p w14:paraId="519DD4FD"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0.51</w:t>
            </w:r>
          </w:p>
        </w:tc>
        <w:tc>
          <w:tcPr>
            <w:tcW w:w="885" w:type="dxa"/>
            <w:tcBorders>
              <w:top w:val="nil"/>
              <w:left w:val="nil"/>
              <w:bottom w:val="nil"/>
              <w:right w:val="nil"/>
            </w:tcBorders>
            <w:shd w:val="clear" w:color="auto" w:fill="auto"/>
            <w:noWrap/>
            <w:vAlign w:val="bottom"/>
            <w:hideMark/>
          </w:tcPr>
          <w:p w14:paraId="2F00E0C7"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0.42</w:t>
            </w:r>
          </w:p>
        </w:tc>
        <w:tc>
          <w:tcPr>
            <w:tcW w:w="885" w:type="dxa"/>
            <w:tcBorders>
              <w:top w:val="nil"/>
              <w:left w:val="nil"/>
              <w:bottom w:val="nil"/>
              <w:right w:val="nil"/>
            </w:tcBorders>
            <w:shd w:val="clear" w:color="auto" w:fill="auto"/>
            <w:noWrap/>
            <w:vAlign w:val="bottom"/>
            <w:hideMark/>
          </w:tcPr>
          <w:p w14:paraId="4FBBF73A"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0.58</w:t>
            </w:r>
          </w:p>
        </w:tc>
        <w:tc>
          <w:tcPr>
            <w:tcW w:w="1669" w:type="dxa"/>
            <w:tcBorders>
              <w:top w:val="nil"/>
              <w:left w:val="nil"/>
              <w:bottom w:val="nil"/>
              <w:right w:val="nil"/>
            </w:tcBorders>
            <w:shd w:val="clear" w:color="auto" w:fill="auto"/>
            <w:vAlign w:val="center"/>
            <w:hideMark/>
          </w:tcPr>
          <w:p w14:paraId="79084A1A"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0.64</w:t>
            </w:r>
          </w:p>
        </w:tc>
        <w:tc>
          <w:tcPr>
            <w:tcW w:w="916" w:type="dxa"/>
            <w:tcBorders>
              <w:top w:val="nil"/>
              <w:left w:val="nil"/>
              <w:bottom w:val="nil"/>
              <w:right w:val="nil"/>
            </w:tcBorders>
            <w:shd w:val="clear" w:color="auto" w:fill="auto"/>
            <w:noWrap/>
            <w:vAlign w:val="bottom"/>
            <w:hideMark/>
          </w:tcPr>
          <w:p w14:paraId="4E0FC613" w14:textId="77777777" w:rsidR="0032159B" w:rsidRPr="0032159B" w:rsidRDefault="0032159B" w:rsidP="0032159B">
            <w:pPr>
              <w:spacing w:line="240" w:lineRule="auto"/>
              <w:jc w:val="right"/>
              <w:rPr>
                <w:rFonts w:eastAsia="Times New Roman" w:cstheme="minorHAnsi"/>
                <w:color w:val="000000"/>
                <w:sz w:val="18"/>
                <w:szCs w:val="18"/>
              </w:rPr>
            </w:pPr>
          </w:p>
        </w:tc>
        <w:tc>
          <w:tcPr>
            <w:tcW w:w="916" w:type="dxa"/>
            <w:tcBorders>
              <w:top w:val="nil"/>
              <w:left w:val="nil"/>
              <w:bottom w:val="nil"/>
              <w:right w:val="nil"/>
            </w:tcBorders>
            <w:shd w:val="clear" w:color="auto" w:fill="auto"/>
            <w:noWrap/>
            <w:vAlign w:val="bottom"/>
            <w:hideMark/>
          </w:tcPr>
          <w:p w14:paraId="4E2E9FD7" w14:textId="77777777" w:rsidR="0032159B" w:rsidRPr="0032159B" w:rsidRDefault="0032159B" w:rsidP="0032159B">
            <w:pPr>
              <w:spacing w:line="240" w:lineRule="auto"/>
              <w:jc w:val="right"/>
              <w:rPr>
                <w:rFonts w:eastAsia="Times New Roman" w:cstheme="minorHAnsi"/>
                <w:sz w:val="18"/>
                <w:szCs w:val="18"/>
              </w:rPr>
            </w:pPr>
          </w:p>
        </w:tc>
        <w:tc>
          <w:tcPr>
            <w:tcW w:w="916" w:type="dxa"/>
            <w:tcBorders>
              <w:top w:val="nil"/>
              <w:left w:val="nil"/>
              <w:bottom w:val="nil"/>
              <w:right w:val="single" w:sz="4" w:space="0" w:color="auto"/>
            </w:tcBorders>
            <w:shd w:val="clear" w:color="auto" w:fill="auto"/>
            <w:noWrap/>
            <w:vAlign w:val="bottom"/>
            <w:hideMark/>
          </w:tcPr>
          <w:p w14:paraId="6DB6EC3F" w14:textId="77777777" w:rsidR="0032159B" w:rsidRPr="0032159B" w:rsidRDefault="0032159B" w:rsidP="0032159B">
            <w:pPr>
              <w:spacing w:line="240" w:lineRule="auto"/>
              <w:jc w:val="right"/>
              <w:rPr>
                <w:rFonts w:eastAsia="Times New Roman" w:cstheme="minorHAnsi"/>
                <w:sz w:val="18"/>
                <w:szCs w:val="18"/>
              </w:rPr>
            </w:pPr>
          </w:p>
        </w:tc>
      </w:tr>
      <w:tr w:rsidR="0032159B" w:rsidRPr="0032159B" w14:paraId="72643E7E" w14:textId="77777777" w:rsidTr="0032159B">
        <w:tc>
          <w:tcPr>
            <w:tcW w:w="2274" w:type="dxa"/>
            <w:tcBorders>
              <w:top w:val="nil"/>
              <w:left w:val="nil"/>
              <w:bottom w:val="nil"/>
              <w:right w:val="nil"/>
            </w:tcBorders>
            <w:shd w:val="clear" w:color="auto" w:fill="auto"/>
            <w:noWrap/>
            <w:vAlign w:val="bottom"/>
            <w:hideMark/>
          </w:tcPr>
          <w:p w14:paraId="07B10CF5"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200 to 300</w:t>
            </w:r>
          </w:p>
        </w:tc>
        <w:tc>
          <w:tcPr>
            <w:tcW w:w="847" w:type="dxa"/>
            <w:tcBorders>
              <w:top w:val="nil"/>
              <w:left w:val="single" w:sz="4" w:space="0" w:color="auto"/>
              <w:bottom w:val="nil"/>
              <w:right w:val="nil"/>
            </w:tcBorders>
            <w:shd w:val="clear" w:color="auto" w:fill="auto"/>
            <w:noWrap/>
            <w:vAlign w:val="bottom"/>
            <w:hideMark/>
          </w:tcPr>
          <w:p w14:paraId="2E4AC342"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0.04</w:t>
            </w:r>
          </w:p>
        </w:tc>
        <w:tc>
          <w:tcPr>
            <w:tcW w:w="847" w:type="dxa"/>
            <w:tcBorders>
              <w:top w:val="nil"/>
              <w:left w:val="nil"/>
              <w:bottom w:val="nil"/>
              <w:right w:val="nil"/>
            </w:tcBorders>
            <w:shd w:val="clear" w:color="auto" w:fill="auto"/>
            <w:noWrap/>
            <w:vAlign w:val="bottom"/>
            <w:hideMark/>
          </w:tcPr>
          <w:p w14:paraId="053193EC"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0.36</w:t>
            </w:r>
          </w:p>
        </w:tc>
        <w:tc>
          <w:tcPr>
            <w:tcW w:w="885" w:type="dxa"/>
            <w:tcBorders>
              <w:top w:val="nil"/>
              <w:left w:val="nil"/>
              <w:bottom w:val="nil"/>
              <w:right w:val="nil"/>
            </w:tcBorders>
            <w:shd w:val="clear" w:color="auto" w:fill="auto"/>
            <w:noWrap/>
            <w:vAlign w:val="bottom"/>
            <w:hideMark/>
          </w:tcPr>
          <w:p w14:paraId="5A046926"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0.48</w:t>
            </w:r>
          </w:p>
        </w:tc>
        <w:tc>
          <w:tcPr>
            <w:tcW w:w="885" w:type="dxa"/>
            <w:tcBorders>
              <w:top w:val="nil"/>
              <w:left w:val="nil"/>
              <w:bottom w:val="nil"/>
              <w:right w:val="nil"/>
            </w:tcBorders>
            <w:shd w:val="clear" w:color="auto" w:fill="auto"/>
            <w:noWrap/>
            <w:vAlign w:val="bottom"/>
            <w:hideMark/>
          </w:tcPr>
          <w:p w14:paraId="7642BB48"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0.53</w:t>
            </w:r>
          </w:p>
        </w:tc>
        <w:tc>
          <w:tcPr>
            <w:tcW w:w="885" w:type="dxa"/>
            <w:tcBorders>
              <w:top w:val="nil"/>
              <w:left w:val="nil"/>
              <w:bottom w:val="nil"/>
              <w:right w:val="nil"/>
            </w:tcBorders>
            <w:shd w:val="clear" w:color="auto" w:fill="auto"/>
            <w:noWrap/>
            <w:vAlign w:val="bottom"/>
            <w:hideMark/>
          </w:tcPr>
          <w:p w14:paraId="7917A93F"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0.56</w:t>
            </w:r>
          </w:p>
        </w:tc>
        <w:tc>
          <w:tcPr>
            <w:tcW w:w="1669" w:type="dxa"/>
            <w:tcBorders>
              <w:top w:val="nil"/>
              <w:left w:val="nil"/>
              <w:bottom w:val="nil"/>
              <w:right w:val="nil"/>
            </w:tcBorders>
            <w:shd w:val="clear" w:color="auto" w:fill="auto"/>
            <w:vAlign w:val="center"/>
            <w:hideMark/>
          </w:tcPr>
          <w:p w14:paraId="1BC4CBE7"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0.60</w:t>
            </w:r>
          </w:p>
        </w:tc>
        <w:tc>
          <w:tcPr>
            <w:tcW w:w="916" w:type="dxa"/>
            <w:tcBorders>
              <w:top w:val="nil"/>
              <w:left w:val="nil"/>
              <w:bottom w:val="nil"/>
              <w:right w:val="nil"/>
            </w:tcBorders>
            <w:shd w:val="clear" w:color="auto" w:fill="auto"/>
            <w:noWrap/>
            <w:vAlign w:val="bottom"/>
            <w:hideMark/>
          </w:tcPr>
          <w:p w14:paraId="67CF13B0" w14:textId="77777777" w:rsidR="0032159B" w:rsidRPr="0032159B" w:rsidRDefault="0032159B" w:rsidP="0032159B">
            <w:pPr>
              <w:spacing w:line="240" w:lineRule="auto"/>
              <w:jc w:val="right"/>
              <w:rPr>
                <w:rFonts w:eastAsia="Times New Roman" w:cstheme="minorHAnsi"/>
                <w:color w:val="000000"/>
                <w:sz w:val="18"/>
                <w:szCs w:val="18"/>
              </w:rPr>
            </w:pPr>
          </w:p>
        </w:tc>
        <w:tc>
          <w:tcPr>
            <w:tcW w:w="916" w:type="dxa"/>
            <w:tcBorders>
              <w:top w:val="nil"/>
              <w:left w:val="nil"/>
              <w:bottom w:val="nil"/>
              <w:right w:val="nil"/>
            </w:tcBorders>
            <w:shd w:val="clear" w:color="auto" w:fill="auto"/>
            <w:noWrap/>
            <w:vAlign w:val="bottom"/>
            <w:hideMark/>
          </w:tcPr>
          <w:p w14:paraId="0E333EAD" w14:textId="77777777" w:rsidR="0032159B" w:rsidRPr="0032159B" w:rsidRDefault="0032159B" w:rsidP="0032159B">
            <w:pPr>
              <w:spacing w:line="240" w:lineRule="auto"/>
              <w:jc w:val="right"/>
              <w:rPr>
                <w:rFonts w:eastAsia="Times New Roman" w:cstheme="minorHAnsi"/>
                <w:sz w:val="18"/>
                <w:szCs w:val="18"/>
              </w:rPr>
            </w:pPr>
          </w:p>
        </w:tc>
        <w:tc>
          <w:tcPr>
            <w:tcW w:w="916" w:type="dxa"/>
            <w:tcBorders>
              <w:top w:val="nil"/>
              <w:left w:val="nil"/>
              <w:bottom w:val="nil"/>
              <w:right w:val="single" w:sz="4" w:space="0" w:color="auto"/>
            </w:tcBorders>
            <w:shd w:val="clear" w:color="auto" w:fill="auto"/>
            <w:noWrap/>
            <w:vAlign w:val="bottom"/>
            <w:hideMark/>
          </w:tcPr>
          <w:p w14:paraId="5EF8305D" w14:textId="77777777" w:rsidR="0032159B" w:rsidRPr="0032159B" w:rsidRDefault="0032159B" w:rsidP="0032159B">
            <w:pPr>
              <w:spacing w:line="240" w:lineRule="auto"/>
              <w:jc w:val="right"/>
              <w:rPr>
                <w:rFonts w:eastAsia="Times New Roman" w:cstheme="minorHAnsi"/>
                <w:sz w:val="18"/>
                <w:szCs w:val="18"/>
              </w:rPr>
            </w:pPr>
          </w:p>
        </w:tc>
      </w:tr>
      <w:tr w:rsidR="0032159B" w:rsidRPr="0032159B" w14:paraId="32E0DAE0" w14:textId="77777777" w:rsidTr="0032159B">
        <w:tc>
          <w:tcPr>
            <w:tcW w:w="2274" w:type="dxa"/>
            <w:tcBorders>
              <w:top w:val="nil"/>
              <w:left w:val="nil"/>
              <w:bottom w:val="nil"/>
              <w:right w:val="nil"/>
            </w:tcBorders>
            <w:shd w:val="clear" w:color="auto" w:fill="auto"/>
            <w:noWrap/>
            <w:vAlign w:val="bottom"/>
            <w:hideMark/>
          </w:tcPr>
          <w:p w14:paraId="0ABE5865"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300 to 500</w:t>
            </w:r>
          </w:p>
        </w:tc>
        <w:tc>
          <w:tcPr>
            <w:tcW w:w="847" w:type="dxa"/>
            <w:tcBorders>
              <w:top w:val="nil"/>
              <w:left w:val="single" w:sz="4" w:space="0" w:color="auto"/>
              <w:bottom w:val="nil"/>
              <w:right w:val="nil"/>
            </w:tcBorders>
            <w:shd w:val="clear" w:color="auto" w:fill="auto"/>
            <w:noWrap/>
            <w:vAlign w:val="bottom"/>
            <w:hideMark/>
          </w:tcPr>
          <w:p w14:paraId="4351CE78"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0.14</w:t>
            </w:r>
          </w:p>
        </w:tc>
        <w:tc>
          <w:tcPr>
            <w:tcW w:w="847" w:type="dxa"/>
            <w:tcBorders>
              <w:top w:val="nil"/>
              <w:left w:val="nil"/>
              <w:bottom w:val="nil"/>
              <w:right w:val="nil"/>
            </w:tcBorders>
            <w:shd w:val="clear" w:color="auto" w:fill="auto"/>
            <w:noWrap/>
            <w:vAlign w:val="bottom"/>
            <w:hideMark/>
          </w:tcPr>
          <w:p w14:paraId="346A98C7"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0.34</w:t>
            </w:r>
          </w:p>
        </w:tc>
        <w:tc>
          <w:tcPr>
            <w:tcW w:w="885" w:type="dxa"/>
            <w:tcBorders>
              <w:top w:val="nil"/>
              <w:left w:val="nil"/>
              <w:bottom w:val="nil"/>
              <w:right w:val="nil"/>
            </w:tcBorders>
            <w:shd w:val="clear" w:color="auto" w:fill="auto"/>
            <w:noWrap/>
            <w:vAlign w:val="bottom"/>
            <w:hideMark/>
          </w:tcPr>
          <w:p w14:paraId="7873D332"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0.44</w:t>
            </w:r>
          </w:p>
        </w:tc>
        <w:tc>
          <w:tcPr>
            <w:tcW w:w="885" w:type="dxa"/>
            <w:tcBorders>
              <w:top w:val="nil"/>
              <w:left w:val="nil"/>
              <w:bottom w:val="nil"/>
              <w:right w:val="nil"/>
            </w:tcBorders>
            <w:shd w:val="clear" w:color="auto" w:fill="auto"/>
            <w:noWrap/>
            <w:vAlign w:val="bottom"/>
            <w:hideMark/>
          </w:tcPr>
          <w:p w14:paraId="0E7A1B41"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0.55</w:t>
            </w:r>
          </w:p>
        </w:tc>
        <w:tc>
          <w:tcPr>
            <w:tcW w:w="885" w:type="dxa"/>
            <w:tcBorders>
              <w:top w:val="nil"/>
              <w:left w:val="nil"/>
              <w:bottom w:val="nil"/>
              <w:right w:val="nil"/>
            </w:tcBorders>
            <w:shd w:val="clear" w:color="auto" w:fill="auto"/>
            <w:noWrap/>
            <w:vAlign w:val="bottom"/>
            <w:hideMark/>
          </w:tcPr>
          <w:p w14:paraId="7D744A47"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0.51</w:t>
            </w:r>
          </w:p>
        </w:tc>
        <w:tc>
          <w:tcPr>
            <w:tcW w:w="1669" w:type="dxa"/>
            <w:tcBorders>
              <w:top w:val="nil"/>
              <w:left w:val="nil"/>
              <w:bottom w:val="nil"/>
              <w:right w:val="nil"/>
            </w:tcBorders>
            <w:shd w:val="clear" w:color="auto" w:fill="auto"/>
            <w:vAlign w:val="center"/>
            <w:hideMark/>
          </w:tcPr>
          <w:p w14:paraId="71527270"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0.60</w:t>
            </w:r>
          </w:p>
        </w:tc>
        <w:tc>
          <w:tcPr>
            <w:tcW w:w="916" w:type="dxa"/>
            <w:tcBorders>
              <w:top w:val="nil"/>
              <w:left w:val="nil"/>
              <w:bottom w:val="nil"/>
              <w:right w:val="nil"/>
            </w:tcBorders>
            <w:shd w:val="clear" w:color="auto" w:fill="auto"/>
            <w:noWrap/>
            <w:vAlign w:val="bottom"/>
            <w:hideMark/>
          </w:tcPr>
          <w:p w14:paraId="02FD1B37" w14:textId="77777777" w:rsidR="0032159B" w:rsidRPr="0032159B" w:rsidRDefault="0032159B" w:rsidP="0032159B">
            <w:pPr>
              <w:spacing w:line="240" w:lineRule="auto"/>
              <w:jc w:val="right"/>
              <w:rPr>
                <w:rFonts w:eastAsia="Times New Roman" w:cstheme="minorHAnsi"/>
                <w:color w:val="000000"/>
                <w:sz w:val="18"/>
                <w:szCs w:val="18"/>
              </w:rPr>
            </w:pPr>
          </w:p>
        </w:tc>
        <w:tc>
          <w:tcPr>
            <w:tcW w:w="916" w:type="dxa"/>
            <w:tcBorders>
              <w:top w:val="nil"/>
              <w:left w:val="nil"/>
              <w:bottom w:val="nil"/>
              <w:right w:val="nil"/>
            </w:tcBorders>
            <w:shd w:val="clear" w:color="auto" w:fill="auto"/>
            <w:noWrap/>
            <w:vAlign w:val="bottom"/>
            <w:hideMark/>
          </w:tcPr>
          <w:p w14:paraId="4309CF71" w14:textId="77777777" w:rsidR="0032159B" w:rsidRPr="0032159B" w:rsidRDefault="0032159B" w:rsidP="0032159B">
            <w:pPr>
              <w:spacing w:line="240" w:lineRule="auto"/>
              <w:jc w:val="right"/>
              <w:rPr>
                <w:rFonts w:eastAsia="Times New Roman" w:cstheme="minorHAnsi"/>
                <w:sz w:val="18"/>
                <w:szCs w:val="18"/>
              </w:rPr>
            </w:pPr>
          </w:p>
        </w:tc>
        <w:tc>
          <w:tcPr>
            <w:tcW w:w="916" w:type="dxa"/>
            <w:tcBorders>
              <w:top w:val="nil"/>
              <w:left w:val="nil"/>
              <w:bottom w:val="nil"/>
              <w:right w:val="single" w:sz="4" w:space="0" w:color="auto"/>
            </w:tcBorders>
            <w:shd w:val="clear" w:color="auto" w:fill="auto"/>
            <w:noWrap/>
            <w:vAlign w:val="bottom"/>
            <w:hideMark/>
          </w:tcPr>
          <w:p w14:paraId="6A680050" w14:textId="77777777" w:rsidR="0032159B" w:rsidRPr="0032159B" w:rsidRDefault="0032159B" w:rsidP="0032159B">
            <w:pPr>
              <w:spacing w:line="240" w:lineRule="auto"/>
              <w:jc w:val="right"/>
              <w:rPr>
                <w:rFonts w:eastAsia="Times New Roman" w:cstheme="minorHAnsi"/>
                <w:sz w:val="18"/>
                <w:szCs w:val="18"/>
              </w:rPr>
            </w:pPr>
          </w:p>
        </w:tc>
      </w:tr>
      <w:tr w:rsidR="0032159B" w:rsidRPr="0032159B" w14:paraId="2E70B62F" w14:textId="77777777" w:rsidTr="0032159B">
        <w:tc>
          <w:tcPr>
            <w:tcW w:w="2274" w:type="dxa"/>
            <w:tcBorders>
              <w:top w:val="nil"/>
              <w:left w:val="nil"/>
              <w:bottom w:val="nil"/>
              <w:right w:val="nil"/>
            </w:tcBorders>
            <w:shd w:val="clear" w:color="auto" w:fill="auto"/>
            <w:noWrap/>
            <w:vAlign w:val="bottom"/>
            <w:hideMark/>
          </w:tcPr>
          <w:p w14:paraId="773986BC"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500 to 800</w:t>
            </w:r>
          </w:p>
        </w:tc>
        <w:tc>
          <w:tcPr>
            <w:tcW w:w="847" w:type="dxa"/>
            <w:tcBorders>
              <w:top w:val="nil"/>
              <w:left w:val="single" w:sz="4" w:space="0" w:color="auto"/>
              <w:bottom w:val="nil"/>
              <w:right w:val="nil"/>
            </w:tcBorders>
            <w:shd w:val="clear" w:color="auto" w:fill="auto"/>
            <w:noWrap/>
            <w:vAlign w:val="bottom"/>
            <w:hideMark/>
          </w:tcPr>
          <w:p w14:paraId="74F2BF72"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0.16</w:t>
            </w:r>
          </w:p>
        </w:tc>
        <w:tc>
          <w:tcPr>
            <w:tcW w:w="847" w:type="dxa"/>
            <w:tcBorders>
              <w:top w:val="nil"/>
              <w:left w:val="nil"/>
              <w:bottom w:val="nil"/>
              <w:right w:val="nil"/>
            </w:tcBorders>
            <w:shd w:val="clear" w:color="auto" w:fill="auto"/>
            <w:noWrap/>
            <w:vAlign w:val="bottom"/>
            <w:hideMark/>
          </w:tcPr>
          <w:p w14:paraId="1FA78103"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0.29</w:t>
            </w:r>
          </w:p>
        </w:tc>
        <w:tc>
          <w:tcPr>
            <w:tcW w:w="885" w:type="dxa"/>
            <w:tcBorders>
              <w:top w:val="nil"/>
              <w:left w:val="nil"/>
              <w:bottom w:val="nil"/>
              <w:right w:val="nil"/>
            </w:tcBorders>
            <w:shd w:val="clear" w:color="auto" w:fill="auto"/>
            <w:noWrap/>
            <w:vAlign w:val="bottom"/>
            <w:hideMark/>
          </w:tcPr>
          <w:p w14:paraId="780D08A8"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0.43</w:t>
            </w:r>
          </w:p>
        </w:tc>
        <w:tc>
          <w:tcPr>
            <w:tcW w:w="885" w:type="dxa"/>
            <w:tcBorders>
              <w:top w:val="nil"/>
              <w:left w:val="nil"/>
              <w:bottom w:val="nil"/>
              <w:right w:val="nil"/>
            </w:tcBorders>
            <w:shd w:val="clear" w:color="auto" w:fill="auto"/>
            <w:noWrap/>
            <w:vAlign w:val="bottom"/>
            <w:hideMark/>
          </w:tcPr>
          <w:p w14:paraId="27121A8E"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0.45</w:t>
            </w:r>
          </w:p>
        </w:tc>
        <w:tc>
          <w:tcPr>
            <w:tcW w:w="885" w:type="dxa"/>
            <w:tcBorders>
              <w:top w:val="nil"/>
              <w:left w:val="nil"/>
              <w:bottom w:val="nil"/>
              <w:right w:val="nil"/>
            </w:tcBorders>
            <w:shd w:val="clear" w:color="auto" w:fill="auto"/>
            <w:noWrap/>
            <w:vAlign w:val="bottom"/>
            <w:hideMark/>
          </w:tcPr>
          <w:p w14:paraId="7C91876F"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0.51</w:t>
            </w:r>
          </w:p>
        </w:tc>
        <w:tc>
          <w:tcPr>
            <w:tcW w:w="1669" w:type="dxa"/>
            <w:tcBorders>
              <w:top w:val="nil"/>
              <w:left w:val="nil"/>
              <w:bottom w:val="nil"/>
              <w:right w:val="nil"/>
            </w:tcBorders>
            <w:shd w:val="clear" w:color="auto" w:fill="auto"/>
            <w:vAlign w:val="center"/>
            <w:hideMark/>
          </w:tcPr>
          <w:p w14:paraId="7605A2F5"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0.49</w:t>
            </w:r>
          </w:p>
        </w:tc>
        <w:tc>
          <w:tcPr>
            <w:tcW w:w="916" w:type="dxa"/>
            <w:tcBorders>
              <w:top w:val="nil"/>
              <w:left w:val="nil"/>
              <w:bottom w:val="nil"/>
              <w:right w:val="nil"/>
            </w:tcBorders>
            <w:shd w:val="clear" w:color="auto" w:fill="auto"/>
            <w:noWrap/>
            <w:vAlign w:val="bottom"/>
            <w:hideMark/>
          </w:tcPr>
          <w:p w14:paraId="51499819" w14:textId="77777777" w:rsidR="0032159B" w:rsidRPr="0032159B" w:rsidRDefault="0032159B" w:rsidP="0032159B">
            <w:pPr>
              <w:spacing w:line="240" w:lineRule="auto"/>
              <w:jc w:val="right"/>
              <w:rPr>
                <w:rFonts w:eastAsia="Times New Roman" w:cstheme="minorHAnsi"/>
                <w:color w:val="000000"/>
                <w:sz w:val="18"/>
                <w:szCs w:val="18"/>
              </w:rPr>
            </w:pPr>
          </w:p>
        </w:tc>
        <w:tc>
          <w:tcPr>
            <w:tcW w:w="916" w:type="dxa"/>
            <w:tcBorders>
              <w:top w:val="nil"/>
              <w:left w:val="nil"/>
              <w:bottom w:val="nil"/>
              <w:right w:val="nil"/>
            </w:tcBorders>
            <w:shd w:val="clear" w:color="auto" w:fill="auto"/>
            <w:noWrap/>
            <w:vAlign w:val="bottom"/>
            <w:hideMark/>
          </w:tcPr>
          <w:p w14:paraId="0F5CE41B" w14:textId="77777777" w:rsidR="0032159B" w:rsidRPr="0032159B" w:rsidRDefault="0032159B" w:rsidP="0032159B">
            <w:pPr>
              <w:spacing w:line="240" w:lineRule="auto"/>
              <w:jc w:val="right"/>
              <w:rPr>
                <w:rFonts w:eastAsia="Times New Roman" w:cstheme="minorHAnsi"/>
                <w:sz w:val="18"/>
                <w:szCs w:val="18"/>
              </w:rPr>
            </w:pPr>
          </w:p>
        </w:tc>
        <w:tc>
          <w:tcPr>
            <w:tcW w:w="916" w:type="dxa"/>
            <w:tcBorders>
              <w:top w:val="nil"/>
              <w:left w:val="nil"/>
              <w:bottom w:val="nil"/>
              <w:right w:val="single" w:sz="4" w:space="0" w:color="auto"/>
            </w:tcBorders>
            <w:shd w:val="clear" w:color="auto" w:fill="auto"/>
            <w:noWrap/>
            <w:vAlign w:val="bottom"/>
            <w:hideMark/>
          </w:tcPr>
          <w:p w14:paraId="79A79E4C" w14:textId="77777777" w:rsidR="0032159B" w:rsidRPr="0032159B" w:rsidRDefault="0032159B" w:rsidP="0032159B">
            <w:pPr>
              <w:spacing w:line="240" w:lineRule="auto"/>
              <w:jc w:val="right"/>
              <w:rPr>
                <w:rFonts w:eastAsia="Times New Roman" w:cstheme="minorHAnsi"/>
                <w:sz w:val="18"/>
                <w:szCs w:val="18"/>
              </w:rPr>
            </w:pPr>
          </w:p>
        </w:tc>
      </w:tr>
      <w:tr w:rsidR="0032159B" w:rsidRPr="0032159B" w14:paraId="1C540AFC" w14:textId="77777777" w:rsidTr="0032159B">
        <w:tc>
          <w:tcPr>
            <w:tcW w:w="2274" w:type="dxa"/>
            <w:tcBorders>
              <w:top w:val="nil"/>
              <w:left w:val="nil"/>
              <w:bottom w:val="nil"/>
              <w:right w:val="nil"/>
            </w:tcBorders>
            <w:shd w:val="clear" w:color="auto" w:fill="auto"/>
            <w:noWrap/>
            <w:vAlign w:val="bottom"/>
            <w:hideMark/>
          </w:tcPr>
          <w:p w14:paraId="3509E432"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800 to 1000</w:t>
            </w:r>
          </w:p>
        </w:tc>
        <w:tc>
          <w:tcPr>
            <w:tcW w:w="847" w:type="dxa"/>
            <w:tcBorders>
              <w:top w:val="nil"/>
              <w:left w:val="single" w:sz="4" w:space="0" w:color="auto"/>
              <w:bottom w:val="nil"/>
              <w:right w:val="nil"/>
            </w:tcBorders>
            <w:shd w:val="clear" w:color="auto" w:fill="auto"/>
            <w:noWrap/>
            <w:vAlign w:val="bottom"/>
            <w:hideMark/>
          </w:tcPr>
          <w:p w14:paraId="578411B4"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0.16</w:t>
            </w:r>
          </w:p>
        </w:tc>
        <w:tc>
          <w:tcPr>
            <w:tcW w:w="847" w:type="dxa"/>
            <w:tcBorders>
              <w:top w:val="nil"/>
              <w:left w:val="nil"/>
              <w:bottom w:val="nil"/>
              <w:right w:val="nil"/>
            </w:tcBorders>
            <w:shd w:val="clear" w:color="auto" w:fill="auto"/>
            <w:noWrap/>
            <w:vAlign w:val="bottom"/>
            <w:hideMark/>
          </w:tcPr>
          <w:p w14:paraId="00A8016F"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0.35</w:t>
            </w:r>
          </w:p>
        </w:tc>
        <w:tc>
          <w:tcPr>
            <w:tcW w:w="885" w:type="dxa"/>
            <w:tcBorders>
              <w:top w:val="nil"/>
              <w:left w:val="nil"/>
              <w:bottom w:val="nil"/>
              <w:right w:val="nil"/>
            </w:tcBorders>
            <w:shd w:val="clear" w:color="auto" w:fill="auto"/>
            <w:noWrap/>
            <w:vAlign w:val="bottom"/>
            <w:hideMark/>
          </w:tcPr>
          <w:p w14:paraId="484BA709"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0.44</w:t>
            </w:r>
          </w:p>
        </w:tc>
        <w:tc>
          <w:tcPr>
            <w:tcW w:w="885" w:type="dxa"/>
            <w:tcBorders>
              <w:top w:val="nil"/>
              <w:left w:val="nil"/>
              <w:bottom w:val="nil"/>
              <w:right w:val="nil"/>
            </w:tcBorders>
            <w:shd w:val="clear" w:color="auto" w:fill="auto"/>
            <w:noWrap/>
            <w:vAlign w:val="bottom"/>
            <w:hideMark/>
          </w:tcPr>
          <w:p w14:paraId="1953E874"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0.47</w:t>
            </w:r>
          </w:p>
        </w:tc>
        <w:tc>
          <w:tcPr>
            <w:tcW w:w="885" w:type="dxa"/>
            <w:tcBorders>
              <w:top w:val="nil"/>
              <w:left w:val="nil"/>
              <w:bottom w:val="nil"/>
              <w:right w:val="nil"/>
            </w:tcBorders>
            <w:shd w:val="clear" w:color="auto" w:fill="auto"/>
            <w:noWrap/>
            <w:vAlign w:val="bottom"/>
            <w:hideMark/>
          </w:tcPr>
          <w:p w14:paraId="43096376"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0.87</w:t>
            </w:r>
          </w:p>
        </w:tc>
        <w:tc>
          <w:tcPr>
            <w:tcW w:w="1669" w:type="dxa"/>
            <w:tcBorders>
              <w:top w:val="nil"/>
              <w:left w:val="nil"/>
              <w:bottom w:val="nil"/>
              <w:right w:val="nil"/>
            </w:tcBorders>
            <w:shd w:val="clear" w:color="auto" w:fill="auto"/>
            <w:vAlign w:val="center"/>
            <w:hideMark/>
          </w:tcPr>
          <w:p w14:paraId="5A397DFB"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0.87</w:t>
            </w:r>
          </w:p>
        </w:tc>
        <w:tc>
          <w:tcPr>
            <w:tcW w:w="916" w:type="dxa"/>
            <w:tcBorders>
              <w:top w:val="nil"/>
              <w:left w:val="nil"/>
              <w:bottom w:val="nil"/>
              <w:right w:val="nil"/>
            </w:tcBorders>
            <w:shd w:val="clear" w:color="auto" w:fill="auto"/>
            <w:noWrap/>
            <w:vAlign w:val="bottom"/>
            <w:hideMark/>
          </w:tcPr>
          <w:p w14:paraId="6AA2F766" w14:textId="77777777" w:rsidR="0032159B" w:rsidRPr="0032159B" w:rsidRDefault="0032159B" w:rsidP="0032159B">
            <w:pPr>
              <w:spacing w:line="240" w:lineRule="auto"/>
              <w:jc w:val="right"/>
              <w:rPr>
                <w:rFonts w:eastAsia="Times New Roman" w:cstheme="minorHAnsi"/>
                <w:color w:val="000000"/>
                <w:sz w:val="18"/>
                <w:szCs w:val="18"/>
              </w:rPr>
            </w:pPr>
          </w:p>
        </w:tc>
        <w:tc>
          <w:tcPr>
            <w:tcW w:w="916" w:type="dxa"/>
            <w:tcBorders>
              <w:top w:val="nil"/>
              <w:left w:val="nil"/>
              <w:bottom w:val="nil"/>
              <w:right w:val="nil"/>
            </w:tcBorders>
            <w:shd w:val="clear" w:color="auto" w:fill="auto"/>
            <w:noWrap/>
            <w:vAlign w:val="bottom"/>
            <w:hideMark/>
          </w:tcPr>
          <w:p w14:paraId="08F9EF81" w14:textId="77777777" w:rsidR="0032159B" w:rsidRPr="0032159B" w:rsidRDefault="0032159B" w:rsidP="0032159B">
            <w:pPr>
              <w:spacing w:line="240" w:lineRule="auto"/>
              <w:jc w:val="right"/>
              <w:rPr>
                <w:rFonts w:eastAsia="Times New Roman" w:cstheme="minorHAnsi"/>
                <w:sz w:val="18"/>
                <w:szCs w:val="18"/>
              </w:rPr>
            </w:pPr>
          </w:p>
        </w:tc>
        <w:tc>
          <w:tcPr>
            <w:tcW w:w="916" w:type="dxa"/>
            <w:tcBorders>
              <w:top w:val="nil"/>
              <w:left w:val="nil"/>
              <w:bottom w:val="nil"/>
              <w:right w:val="single" w:sz="4" w:space="0" w:color="auto"/>
            </w:tcBorders>
            <w:shd w:val="clear" w:color="auto" w:fill="auto"/>
            <w:noWrap/>
            <w:vAlign w:val="bottom"/>
            <w:hideMark/>
          </w:tcPr>
          <w:p w14:paraId="7765ED78" w14:textId="77777777" w:rsidR="0032159B" w:rsidRPr="0032159B" w:rsidRDefault="0032159B" w:rsidP="0032159B">
            <w:pPr>
              <w:spacing w:line="240" w:lineRule="auto"/>
              <w:jc w:val="right"/>
              <w:rPr>
                <w:rFonts w:eastAsia="Times New Roman" w:cstheme="minorHAnsi"/>
                <w:sz w:val="18"/>
                <w:szCs w:val="18"/>
              </w:rPr>
            </w:pPr>
          </w:p>
        </w:tc>
      </w:tr>
      <w:tr w:rsidR="0032159B" w:rsidRPr="0032159B" w14:paraId="4C56DC6C" w14:textId="77777777" w:rsidTr="0032159B">
        <w:tc>
          <w:tcPr>
            <w:tcW w:w="2274" w:type="dxa"/>
            <w:tcBorders>
              <w:top w:val="nil"/>
              <w:left w:val="nil"/>
              <w:bottom w:val="nil"/>
              <w:right w:val="nil"/>
            </w:tcBorders>
            <w:shd w:val="clear" w:color="auto" w:fill="auto"/>
            <w:noWrap/>
            <w:vAlign w:val="bottom"/>
            <w:hideMark/>
          </w:tcPr>
          <w:p w14:paraId="5F3618B9"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1000 to 2000</w:t>
            </w:r>
          </w:p>
        </w:tc>
        <w:tc>
          <w:tcPr>
            <w:tcW w:w="847" w:type="dxa"/>
            <w:tcBorders>
              <w:top w:val="nil"/>
              <w:left w:val="single" w:sz="4" w:space="0" w:color="auto"/>
              <w:bottom w:val="nil"/>
              <w:right w:val="nil"/>
            </w:tcBorders>
            <w:shd w:val="clear" w:color="auto" w:fill="auto"/>
            <w:noWrap/>
            <w:vAlign w:val="bottom"/>
            <w:hideMark/>
          </w:tcPr>
          <w:p w14:paraId="395F4D5F"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0.16</w:t>
            </w:r>
          </w:p>
        </w:tc>
        <w:tc>
          <w:tcPr>
            <w:tcW w:w="847" w:type="dxa"/>
            <w:tcBorders>
              <w:top w:val="nil"/>
              <w:left w:val="nil"/>
              <w:bottom w:val="nil"/>
              <w:right w:val="nil"/>
            </w:tcBorders>
            <w:shd w:val="clear" w:color="auto" w:fill="auto"/>
            <w:noWrap/>
            <w:vAlign w:val="bottom"/>
            <w:hideMark/>
          </w:tcPr>
          <w:p w14:paraId="1827F906"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0.25</w:t>
            </w:r>
          </w:p>
        </w:tc>
        <w:tc>
          <w:tcPr>
            <w:tcW w:w="885" w:type="dxa"/>
            <w:tcBorders>
              <w:top w:val="nil"/>
              <w:left w:val="nil"/>
              <w:bottom w:val="nil"/>
              <w:right w:val="nil"/>
            </w:tcBorders>
            <w:shd w:val="clear" w:color="auto" w:fill="auto"/>
            <w:noWrap/>
            <w:vAlign w:val="bottom"/>
            <w:hideMark/>
          </w:tcPr>
          <w:p w14:paraId="508927E8"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0.38</w:t>
            </w:r>
          </w:p>
        </w:tc>
        <w:tc>
          <w:tcPr>
            <w:tcW w:w="885" w:type="dxa"/>
            <w:tcBorders>
              <w:top w:val="nil"/>
              <w:left w:val="nil"/>
              <w:bottom w:val="nil"/>
              <w:right w:val="nil"/>
            </w:tcBorders>
            <w:shd w:val="clear" w:color="auto" w:fill="auto"/>
            <w:noWrap/>
            <w:vAlign w:val="bottom"/>
            <w:hideMark/>
          </w:tcPr>
          <w:p w14:paraId="38CCC91F"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0.46</w:t>
            </w:r>
          </w:p>
        </w:tc>
        <w:tc>
          <w:tcPr>
            <w:tcW w:w="885" w:type="dxa"/>
            <w:tcBorders>
              <w:top w:val="nil"/>
              <w:left w:val="nil"/>
              <w:bottom w:val="nil"/>
              <w:right w:val="nil"/>
            </w:tcBorders>
            <w:shd w:val="clear" w:color="auto" w:fill="auto"/>
            <w:noWrap/>
            <w:vAlign w:val="bottom"/>
            <w:hideMark/>
          </w:tcPr>
          <w:p w14:paraId="234C7BF0"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0.46</w:t>
            </w:r>
          </w:p>
        </w:tc>
        <w:tc>
          <w:tcPr>
            <w:tcW w:w="1669" w:type="dxa"/>
            <w:tcBorders>
              <w:top w:val="nil"/>
              <w:left w:val="nil"/>
              <w:bottom w:val="nil"/>
              <w:right w:val="nil"/>
            </w:tcBorders>
            <w:shd w:val="clear" w:color="auto" w:fill="auto"/>
            <w:vAlign w:val="center"/>
            <w:hideMark/>
          </w:tcPr>
          <w:p w14:paraId="483B5937"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0.87</w:t>
            </w:r>
          </w:p>
        </w:tc>
        <w:tc>
          <w:tcPr>
            <w:tcW w:w="916" w:type="dxa"/>
            <w:tcBorders>
              <w:top w:val="nil"/>
              <w:left w:val="nil"/>
              <w:bottom w:val="nil"/>
              <w:right w:val="nil"/>
            </w:tcBorders>
            <w:shd w:val="clear" w:color="auto" w:fill="auto"/>
            <w:noWrap/>
            <w:vAlign w:val="bottom"/>
            <w:hideMark/>
          </w:tcPr>
          <w:p w14:paraId="27DA6135" w14:textId="77777777" w:rsidR="0032159B" w:rsidRPr="0032159B" w:rsidRDefault="0032159B" w:rsidP="0032159B">
            <w:pPr>
              <w:spacing w:line="240" w:lineRule="auto"/>
              <w:jc w:val="right"/>
              <w:rPr>
                <w:rFonts w:eastAsia="Times New Roman" w:cstheme="minorHAnsi"/>
                <w:color w:val="000000"/>
                <w:sz w:val="18"/>
                <w:szCs w:val="18"/>
              </w:rPr>
            </w:pPr>
          </w:p>
        </w:tc>
        <w:tc>
          <w:tcPr>
            <w:tcW w:w="916" w:type="dxa"/>
            <w:tcBorders>
              <w:top w:val="nil"/>
              <w:left w:val="nil"/>
              <w:bottom w:val="nil"/>
              <w:right w:val="nil"/>
            </w:tcBorders>
            <w:shd w:val="clear" w:color="auto" w:fill="auto"/>
            <w:noWrap/>
            <w:vAlign w:val="bottom"/>
            <w:hideMark/>
          </w:tcPr>
          <w:p w14:paraId="7FCFFA01" w14:textId="77777777" w:rsidR="0032159B" w:rsidRPr="0032159B" w:rsidRDefault="0032159B" w:rsidP="0032159B">
            <w:pPr>
              <w:spacing w:line="240" w:lineRule="auto"/>
              <w:jc w:val="right"/>
              <w:rPr>
                <w:rFonts w:eastAsia="Times New Roman" w:cstheme="minorHAnsi"/>
                <w:sz w:val="18"/>
                <w:szCs w:val="18"/>
              </w:rPr>
            </w:pPr>
          </w:p>
        </w:tc>
        <w:tc>
          <w:tcPr>
            <w:tcW w:w="916" w:type="dxa"/>
            <w:tcBorders>
              <w:top w:val="nil"/>
              <w:left w:val="nil"/>
              <w:bottom w:val="nil"/>
              <w:right w:val="single" w:sz="4" w:space="0" w:color="auto"/>
            </w:tcBorders>
            <w:shd w:val="clear" w:color="auto" w:fill="auto"/>
            <w:noWrap/>
            <w:vAlign w:val="bottom"/>
            <w:hideMark/>
          </w:tcPr>
          <w:p w14:paraId="68B6EAB4" w14:textId="77777777" w:rsidR="0032159B" w:rsidRPr="0032159B" w:rsidRDefault="0032159B" w:rsidP="0032159B">
            <w:pPr>
              <w:spacing w:line="240" w:lineRule="auto"/>
              <w:jc w:val="right"/>
              <w:rPr>
                <w:rFonts w:eastAsia="Times New Roman" w:cstheme="minorHAnsi"/>
                <w:sz w:val="18"/>
                <w:szCs w:val="18"/>
              </w:rPr>
            </w:pPr>
          </w:p>
        </w:tc>
      </w:tr>
      <w:tr w:rsidR="0032159B" w:rsidRPr="0032159B" w14:paraId="24A3D456" w14:textId="77777777" w:rsidTr="0032159B">
        <w:tc>
          <w:tcPr>
            <w:tcW w:w="2274" w:type="dxa"/>
            <w:tcBorders>
              <w:top w:val="nil"/>
              <w:left w:val="nil"/>
              <w:bottom w:val="single" w:sz="4" w:space="0" w:color="auto"/>
              <w:right w:val="nil"/>
            </w:tcBorders>
            <w:shd w:val="clear" w:color="auto" w:fill="auto"/>
            <w:noWrap/>
            <w:vAlign w:val="bottom"/>
            <w:hideMark/>
          </w:tcPr>
          <w:p w14:paraId="3B52FDB1"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&gt;2000</w:t>
            </w:r>
          </w:p>
        </w:tc>
        <w:tc>
          <w:tcPr>
            <w:tcW w:w="847" w:type="dxa"/>
            <w:tcBorders>
              <w:top w:val="nil"/>
              <w:left w:val="single" w:sz="4" w:space="0" w:color="auto"/>
              <w:bottom w:val="single" w:sz="4" w:space="0" w:color="auto"/>
              <w:right w:val="nil"/>
            </w:tcBorders>
            <w:shd w:val="clear" w:color="auto" w:fill="auto"/>
            <w:noWrap/>
            <w:vAlign w:val="bottom"/>
            <w:hideMark/>
          </w:tcPr>
          <w:p w14:paraId="79DB3CB3"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 </w:t>
            </w:r>
          </w:p>
        </w:tc>
        <w:tc>
          <w:tcPr>
            <w:tcW w:w="847" w:type="dxa"/>
            <w:tcBorders>
              <w:top w:val="nil"/>
              <w:left w:val="nil"/>
              <w:bottom w:val="single" w:sz="4" w:space="0" w:color="auto"/>
              <w:right w:val="nil"/>
            </w:tcBorders>
            <w:shd w:val="clear" w:color="auto" w:fill="auto"/>
            <w:noWrap/>
            <w:vAlign w:val="bottom"/>
            <w:hideMark/>
          </w:tcPr>
          <w:p w14:paraId="6AB49137"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0.52</w:t>
            </w:r>
          </w:p>
        </w:tc>
        <w:tc>
          <w:tcPr>
            <w:tcW w:w="885" w:type="dxa"/>
            <w:tcBorders>
              <w:top w:val="nil"/>
              <w:left w:val="nil"/>
              <w:bottom w:val="single" w:sz="4" w:space="0" w:color="auto"/>
              <w:right w:val="nil"/>
            </w:tcBorders>
            <w:shd w:val="clear" w:color="auto" w:fill="auto"/>
            <w:noWrap/>
            <w:vAlign w:val="bottom"/>
            <w:hideMark/>
          </w:tcPr>
          <w:p w14:paraId="2C33E44A"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0.75</w:t>
            </w:r>
          </w:p>
        </w:tc>
        <w:tc>
          <w:tcPr>
            <w:tcW w:w="885" w:type="dxa"/>
            <w:tcBorders>
              <w:top w:val="nil"/>
              <w:left w:val="nil"/>
              <w:bottom w:val="single" w:sz="4" w:space="0" w:color="auto"/>
              <w:right w:val="nil"/>
            </w:tcBorders>
            <w:shd w:val="clear" w:color="auto" w:fill="auto"/>
            <w:noWrap/>
            <w:vAlign w:val="bottom"/>
            <w:hideMark/>
          </w:tcPr>
          <w:p w14:paraId="5DC9C7A4"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1.21</w:t>
            </w:r>
          </w:p>
        </w:tc>
        <w:tc>
          <w:tcPr>
            <w:tcW w:w="885" w:type="dxa"/>
            <w:tcBorders>
              <w:top w:val="nil"/>
              <w:left w:val="nil"/>
              <w:bottom w:val="single" w:sz="4" w:space="0" w:color="auto"/>
              <w:right w:val="nil"/>
            </w:tcBorders>
            <w:shd w:val="clear" w:color="auto" w:fill="auto"/>
            <w:noWrap/>
            <w:vAlign w:val="bottom"/>
            <w:hideMark/>
          </w:tcPr>
          <w:p w14:paraId="20FCD9D6"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0.56</w:t>
            </w:r>
          </w:p>
        </w:tc>
        <w:tc>
          <w:tcPr>
            <w:tcW w:w="1669" w:type="dxa"/>
            <w:tcBorders>
              <w:top w:val="nil"/>
              <w:left w:val="nil"/>
              <w:bottom w:val="single" w:sz="4" w:space="0" w:color="auto"/>
              <w:right w:val="nil"/>
            </w:tcBorders>
            <w:shd w:val="clear" w:color="auto" w:fill="auto"/>
            <w:vAlign w:val="center"/>
            <w:hideMark/>
          </w:tcPr>
          <w:p w14:paraId="1F3DB8DE"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1.22</w:t>
            </w:r>
          </w:p>
        </w:tc>
        <w:tc>
          <w:tcPr>
            <w:tcW w:w="916" w:type="dxa"/>
            <w:tcBorders>
              <w:top w:val="nil"/>
              <w:left w:val="nil"/>
              <w:bottom w:val="single" w:sz="4" w:space="0" w:color="auto"/>
              <w:right w:val="nil"/>
            </w:tcBorders>
            <w:shd w:val="clear" w:color="auto" w:fill="auto"/>
            <w:noWrap/>
            <w:vAlign w:val="bottom"/>
            <w:hideMark/>
          </w:tcPr>
          <w:p w14:paraId="1DE9D320"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3.94</w:t>
            </w:r>
          </w:p>
        </w:tc>
        <w:tc>
          <w:tcPr>
            <w:tcW w:w="916" w:type="dxa"/>
            <w:tcBorders>
              <w:top w:val="nil"/>
              <w:left w:val="nil"/>
              <w:bottom w:val="single" w:sz="4" w:space="0" w:color="auto"/>
              <w:right w:val="nil"/>
            </w:tcBorders>
            <w:shd w:val="clear" w:color="auto" w:fill="auto"/>
            <w:noWrap/>
            <w:vAlign w:val="bottom"/>
            <w:hideMark/>
          </w:tcPr>
          <w:p w14:paraId="2E552820"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1.95</w:t>
            </w:r>
          </w:p>
        </w:tc>
        <w:tc>
          <w:tcPr>
            <w:tcW w:w="916" w:type="dxa"/>
            <w:tcBorders>
              <w:top w:val="nil"/>
              <w:left w:val="nil"/>
              <w:bottom w:val="single" w:sz="4" w:space="0" w:color="auto"/>
              <w:right w:val="single" w:sz="4" w:space="0" w:color="auto"/>
            </w:tcBorders>
            <w:shd w:val="clear" w:color="auto" w:fill="auto"/>
            <w:noWrap/>
            <w:vAlign w:val="bottom"/>
            <w:hideMark/>
          </w:tcPr>
          <w:p w14:paraId="13F121A1"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12.82</w:t>
            </w:r>
          </w:p>
        </w:tc>
      </w:tr>
      <w:tr w:rsidR="0032159B" w:rsidRPr="0032159B" w14:paraId="3F4B7754" w14:textId="77777777" w:rsidTr="0032159B">
        <w:tc>
          <w:tcPr>
            <w:tcW w:w="2274" w:type="dxa"/>
            <w:tcBorders>
              <w:top w:val="nil"/>
              <w:left w:val="nil"/>
              <w:bottom w:val="nil"/>
              <w:right w:val="nil"/>
            </w:tcBorders>
            <w:shd w:val="clear" w:color="auto" w:fill="auto"/>
            <w:noWrap/>
            <w:vAlign w:val="bottom"/>
            <w:hideMark/>
          </w:tcPr>
          <w:p w14:paraId="3C15BF95"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Sticks</w:t>
            </w:r>
          </w:p>
        </w:tc>
        <w:tc>
          <w:tcPr>
            <w:tcW w:w="847" w:type="dxa"/>
            <w:tcBorders>
              <w:top w:val="nil"/>
              <w:left w:val="single" w:sz="4" w:space="0" w:color="auto"/>
              <w:bottom w:val="nil"/>
              <w:right w:val="nil"/>
            </w:tcBorders>
            <w:shd w:val="clear" w:color="auto" w:fill="auto"/>
            <w:noWrap/>
            <w:vAlign w:val="bottom"/>
            <w:hideMark/>
          </w:tcPr>
          <w:p w14:paraId="296396E4" w14:textId="77777777" w:rsidR="0032159B" w:rsidRPr="0032159B" w:rsidRDefault="0032159B" w:rsidP="0032159B">
            <w:pPr>
              <w:spacing w:line="240" w:lineRule="auto"/>
              <w:rPr>
                <w:rFonts w:eastAsia="Times New Roman" w:cstheme="minorHAnsi"/>
                <w:color w:val="000000"/>
                <w:sz w:val="18"/>
                <w:szCs w:val="18"/>
              </w:rPr>
            </w:pPr>
            <w:r w:rsidRPr="0032159B">
              <w:rPr>
                <w:rFonts w:eastAsia="Times New Roman" w:cstheme="minorHAnsi"/>
                <w:color w:val="000000"/>
                <w:sz w:val="18"/>
                <w:szCs w:val="18"/>
              </w:rPr>
              <w:t> </w:t>
            </w:r>
          </w:p>
        </w:tc>
        <w:tc>
          <w:tcPr>
            <w:tcW w:w="847" w:type="dxa"/>
            <w:tcBorders>
              <w:top w:val="nil"/>
              <w:left w:val="nil"/>
              <w:bottom w:val="nil"/>
              <w:right w:val="nil"/>
            </w:tcBorders>
            <w:shd w:val="clear" w:color="auto" w:fill="auto"/>
            <w:noWrap/>
            <w:vAlign w:val="bottom"/>
            <w:hideMark/>
          </w:tcPr>
          <w:p w14:paraId="6CA0618C"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0.13</w:t>
            </w:r>
          </w:p>
        </w:tc>
        <w:tc>
          <w:tcPr>
            <w:tcW w:w="885" w:type="dxa"/>
            <w:tcBorders>
              <w:top w:val="nil"/>
              <w:left w:val="nil"/>
              <w:bottom w:val="nil"/>
              <w:right w:val="nil"/>
            </w:tcBorders>
            <w:shd w:val="clear" w:color="auto" w:fill="auto"/>
            <w:noWrap/>
            <w:vAlign w:val="bottom"/>
            <w:hideMark/>
          </w:tcPr>
          <w:p w14:paraId="5FCB24F4"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0.04</w:t>
            </w:r>
          </w:p>
        </w:tc>
        <w:tc>
          <w:tcPr>
            <w:tcW w:w="885" w:type="dxa"/>
            <w:tcBorders>
              <w:top w:val="nil"/>
              <w:left w:val="nil"/>
              <w:bottom w:val="nil"/>
              <w:right w:val="nil"/>
            </w:tcBorders>
            <w:shd w:val="clear" w:color="auto" w:fill="auto"/>
            <w:noWrap/>
            <w:vAlign w:val="bottom"/>
            <w:hideMark/>
          </w:tcPr>
          <w:p w14:paraId="0F559077"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0.27</w:t>
            </w:r>
          </w:p>
        </w:tc>
        <w:tc>
          <w:tcPr>
            <w:tcW w:w="885" w:type="dxa"/>
            <w:tcBorders>
              <w:top w:val="nil"/>
              <w:left w:val="nil"/>
              <w:bottom w:val="nil"/>
              <w:right w:val="nil"/>
            </w:tcBorders>
            <w:shd w:val="clear" w:color="auto" w:fill="auto"/>
            <w:noWrap/>
            <w:vAlign w:val="bottom"/>
            <w:hideMark/>
          </w:tcPr>
          <w:p w14:paraId="6093E751"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0.11</w:t>
            </w:r>
          </w:p>
        </w:tc>
        <w:tc>
          <w:tcPr>
            <w:tcW w:w="1669" w:type="dxa"/>
            <w:tcBorders>
              <w:top w:val="nil"/>
              <w:left w:val="nil"/>
              <w:bottom w:val="nil"/>
              <w:right w:val="nil"/>
            </w:tcBorders>
            <w:shd w:val="clear" w:color="auto" w:fill="auto"/>
            <w:noWrap/>
            <w:vAlign w:val="bottom"/>
            <w:hideMark/>
          </w:tcPr>
          <w:p w14:paraId="251DF036" w14:textId="77777777" w:rsidR="0032159B" w:rsidRPr="0032159B" w:rsidRDefault="0032159B" w:rsidP="0032159B">
            <w:pPr>
              <w:spacing w:line="240" w:lineRule="auto"/>
              <w:jc w:val="right"/>
              <w:rPr>
                <w:rFonts w:eastAsia="Times New Roman" w:cstheme="minorHAnsi"/>
                <w:color w:val="000000"/>
                <w:sz w:val="18"/>
                <w:szCs w:val="18"/>
              </w:rPr>
            </w:pPr>
          </w:p>
        </w:tc>
        <w:tc>
          <w:tcPr>
            <w:tcW w:w="916" w:type="dxa"/>
            <w:tcBorders>
              <w:top w:val="nil"/>
              <w:left w:val="nil"/>
              <w:bottom w:val="nil"/>
              <w:right w:val="nil"/>
            </w:tcBorders>
            <w:shd w:val="clear" w:color="auto" w:fill="auto"/>
            <w:noWrap/>
            <w:vAlign w:val="bottom"/>
            <w:hideMark/>
          </w:tcPr>
          <w:p w14:paraId="0894FCAC" w14:textId="77777777" w:rsidR="0032159B" w:rsidRPr="0032159B" w:rsidRDefault="0032159B" w:rsidP="0032159B">
            <w:pPr>
              <w:spacing w:line="240" w:lineRule="auto"/>
              <w:rPr>
                <w:rFonts w:eastAsia="Times New Roman" w:cstheme="minorHAnsi"/>
                <w:sz w:val="18"/>
                <w:szCs w:val="18"/>
              </w:rPr>
            </w:pPr>
          </w:p>
        </w:tc>
        <w:tc>
          <w:tcPr>
            <w:tcW w:w="916" w:type="dxa"/>
            <w:tcBorders>
              <w:top w:val="nil"/>
              <w:left w:val="nil"/>
              <w:bottom w:val="nil"/>
              <w:right w:val="nil"/>
            </w:tcBorders>
            <w:shd w:val="clear" w:color="auto" w:fill="auto"/>
            <w:noWrap/>
            <w:vAlign w:val="bottom"/>
            <w:hideMark/>
          </w:tcPr>
          <w:p w14:paraId="56ADF6AC" w14:textId="77777777" w:rsidR="0032159B" w:rsidRPr="0032159B" w:rsidRDefault="0032159B" w:rsidP="0032159B">
            <w:pPr>
              <w:spacing w:line="240" w:lineRule="auto"/>
              <w:rPr>
                <w:rFonts w:eastAsia="Times New Roman" w:cstheme="minorHAnsi"/>
                <w:sz w:val="18"/>
                <w:szCs w:val="18"/>
              </w:rPr>
            </w:pPr>
          </w:p>
        </w:tc>
        <w:tc>
          <w:tcPr>
            <w:tcW w:w="916" w:type="dxa"/>
            <w:tcBorders>
              <w:top w:val="nil"/>
              <w:left w:val="nil"/>
              <w:bottom w:val="nil"/>
              <w:right w:val="single" w:sz="4" w:space="0" w:color="auto"/>
            </w:tcBorders>
            <w:shd w:val="clear" w:color="auto" w:fill="auto"/>
            <w:noWrap/>
            <w:vAlign w:val="bottom"/>
            <w:hideMark/>
          </w:tcPr>
          <w:p w14:paraId="6ADD1A6B" w14:textId="77777777" w:rsidR="0032159B" w:rsidRPr="0032159B" w:rsidRDefault="0032159B" w:rsidP="0032159B">
            <w:pPr>
              <w:spacing w:line="240" w:lineRule="auto"/>
              <w:rPr>
                <w:rFonts w:eastAsia="Times New Roman" w:cstheme="minorHAnsi"/>
                <w:sz w:val="18"/>
                <w:szCs w:val="18"/>
              </w:rPr>
            </w:pPr>
          </w:p>
        </w:tc>
      </w:tr>
      <w:tr w:rsidR="0032159B" w:rsidRPr="0032159B" w14:paraId="190D1683" w14:textId="77777777" w:rsidTr="0032159B">
        <w:tc>
          <w:tcPr>
            <w:tcW w:w="2274" w:type="dxa"/>
            <w:tcBorders>
              <w:top w:val="nil"/>
              <w:left w:val="nil"/>
              <w:bottom w:val="single" w:sz="4" w:space="0" w:color="auto"/>
              <w:right w:val="nil"/>
            </w:tcBorders>
            <w:shd w:val="clear" w:color="auto" w:fill="auto"/>
            <w:noWrap/>
            <w:vAlign w:val="bottom"/>
            <w:hideMark/>
          </w:tcPr>
          <w:p w14:paraId="4D2DA01D"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Decomposing leaves</w:t>
            </w:r>
          </w:p>
        </w:tc>
        <w:tc>
          <w:tcPr>
            <w:tcW w:w="847" w:type="dxa"/>
            <w:tcBorders>
              <w:top w:val="nil"/>
              <w:left w:val="single" w:sz="4" w:space="0" w:color="auto"/>
              <w:bottom w:val="single" w:sz="4" w:space="0" w:color="auto"/>
              <w:right w:val="nil"/>
            </w:tcBorders>
            <w:shd w:val="clear" w:color="auto" w:fill="auto"/>
            <w:noWrap/>
            <w:vAlign w:val="bottom"/>
            <w:hideMark/>
          </w:tcPr>
          <w:p w14:paraId="6A646721"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0.41</w:t>
            </w:r>
          </w:p>
        </w:tc>
        <w:tc>
          <w:tcPr>
            <w:tcW w:w="847" w:type="dxa"/>
            <w:tcBorders>
              <w:top w:val="nil"/>
              <w:left w:val="nil"/>
              <w:bottom w:val="single" w:sz="4" w:space="0" w:color="auto"/>
              <w:right w:val="nil"/>
            </w:tcBorders>
            <w:shd w:val="clear" w:color="auto" w:fill="auto"/>
            <w:noWrap/>
            <w:vAlign w:val="bottom"/>
            <w:hideMark/>
          </w:tcPr>
          <w:p w14:paraId="28D53ABA"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0.23</w:t>
            </w:r>
          </w:p>
        </w:tc>
        <w:tc>
          <w:tcPr>
            <w:tcW w:w="885" w:type="dxa"/>
            <w:tcBorders>
              <w:top w:val="nil"/>
              <w:left w:val="nil"/>
              <w:bottom w:val="single" w:sz="4" w:space="0" w:color="auto"/>
              <w:right w:val="nil"/>
            </w:tcBorders>
            <w:shd w:val="clear" w:color="auto" w:fill="auto"/>
            <w:noWrap/>
            <w:vAlign w:val="bottom"/>
            <w:hideMark/>
          </w:tcPr>
          <w:p w14:paraId="173AADF7"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0.09</w:t>
            </w:r>
          </w:p>
        </w:tc>
        <w:tc>
          <w:tcPr>
            <w:tcW w:w="885" w:type="dxa"/>
            <w:tcBorders>
              <w:top w:val="nil"/>
              <w:left w:val="nil"/>
              <w:bottom w:val="single" w:sz="4" w:space="0" w:color="auto"/>
              <w:right w:val="nil"/>
            </w:tcBorders>
            <w:shd w:val="clear" w:color="auto" w:fill="auto"/>
            <w:noWrap/>
            <w:vAlign w:val="bottom"/>
            <w:hideMark/>
          </w:tcPr>
          <w:p w14:paraId="41309FA4"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0.16</w:t>
            </w:r>
          </w:p>
        </w:tc>
        <w:tc>
          <w:tcPr>
            <w:tcW w:w="885" w:type="dxa"/>
            <w:tcBorders>
              <w:top w:val="nil"/>
              <w:left w:val="nil"/>
              <w:bottom w:val="single" w:sz="4" w:space="0" w:color="auto"/>
              <w:right w:val="nil"/>
            </w:tcBorders>
            <w:shd w:val="clear" w:color="auto" w:fill="auto"/>
            <w:noWrap/>
            <w:vAlign w:val="bottom"/>
            <w:hideMark/>
          </w:tcPr>
          <w:p w14:paraId="0169384A"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0.19</w:t>
            </w:r>
          </w:p>
        </w:tc>
        <w:tc>
          <w:tcPr>
            <w:tcW w:w="1669" w:type="dxa"/>
            <w:tcBorders>
              <w:top w:val="nil"/>
              <w:left w:val="nil"/>
              <w:bottom w:val="single" w:sz="4" w:space="0" w:color="auto"/>
              <w:right w:val="nil"/>
            </w:tcBorders>
            <w:shd w:val="clear" w:color="auto" w:fill="auto"/>
            <w:noWrap/>
            <w:vAlign w:val="bottom"/>
            <w:hideMark/>
          </w:tcPr>
          <w:p w14:paraId="3CA11CF7" w14:textId="77777777" w:rsidR="0032159B" w:rsidRPr="0032159B" w:rsidRDefault="0032159B" w:rsidP="0032159B">
            <w:pPr>
              <w:spacing w:line="240" w:lineRule="auto"/>
              <w:rPr>
                <w:rFonts w:eastAsia="Times New Roman" w:cstheme="minorHAnsi"/>
                <w:color w:val="000000"/>
                <w:sz w:val="18"/>
                <w:szCs w:val="18"/>
              </w:rPr>
            </w:pPr>
            <w:r w:rsidRPr="0032159B">
              <w:rPr>
                <w:rFonts w:eastAsia="Times New Roman" w:cstheme="minorHAnsi"/>
                <w:color w:val="000000"/>
                <w:sz w:val="18"/>
                <w:szCs w:val="18"/>
              </w:rPr>
              <w:t> </w:t>
            </w:r>
          </w:p>
        </w:tc>
        <w:tc>
          <w:tcPr>
            <w:tcW w:w="916" w:type="dxa"/>
            <w:tcBorders>
              <w:top w:val="nil"/>
              <w:left w:val="nil"/>
              <w:bottom w:val="single" w:sz="4" w:space="0" w:color="auto"/>
              <w:right w:val="nil"/>
            </w:tcBorders>
            <w:shd w:val="clear" w:color="auto" w:fill="auto"/>
            <w:noWrap/>
            <w:vAlign w:val="bottom"/>
            <w:hideMark/>
          </w:tcPr>
          <w:p w14:paraId="0BE0FE69" w14:textId="77777777" w:rsidR="0032159B" w:rsidRPr="0032159B" w:rsidRDefault="0032159B" w:rsidP="0032159B">
            <w:pPr>
              <w:spacing w:line="240" w:lineRule="auto"/>
              <w:rPr>
                <w:rFonts w:eastAsia="Times New Roman" w:cstheme="minorHAnsi"/>
                <w:color w:val="000000"/>
                <w:sz w:val="18"/>
                <w:szCs w:val="18"/>
              </w:rPr>
            </w:pPr>
            <w:r w:rsidRPr="0032159B">
              <w:rPr>
                <w:rFonts w:eastAsia="Times New Roman" w:cstheme="minorHAnsi"/>
                <w:color w:val="000000"/>
                <w:sz w:val="18"/>
                <w:szCs w:val="18"/>
              </w:rPr>
              <w:t> </w:t>
            </w:r>
          </w:p>
        </w:tc>
        <w:tc>
          <w:tcPr>
            <w:tcW w:w="916" w:type="dxa"/>
            <w:tcBorders>
              <w:top w:val="nil"/>
              <w:left w:val="nil"/>
              <w:bottom w:val="single" w:sz="4" w:space="0" w:color="auto"/>
              <w:right w:val="nil"/>
            </w:tcBorders>
            <w:shd w:val="clear" w:color="auto" w:fill="auto"/>
            <w:noWrap/>
            <w:vAlign w:val="bottom"/>
            <w:hideMark/>
          </w:tcPr>
          <w:p w14:paraId="518CB672" w14:textId="77777777" w:rsidR="0032159B" w:rsidRPr="0032159B" w:rsidRDefault="0032159B" w:rsidP="0032159B">
            <w:pPr>
              <w:spacing w:line="240" w:lineRule="auto"/>
              <w:rPr>
                <w:rFonts w:eastAsia="Times New Roman" w:cstheme="minorHAnsi"/>
                <w:color w:val="000000"/>
                <w:sz w:val="18"/>
                <w:szCs w:val="18"/>
              </w:rPr>
            </w:pPr>
            <w:r w:rsidRPr="0032159B">
              <w:rPr>
                <w:rFonts w:eastAsia="Times New Roman" w:cstheme="minorHAnsi"/>
                <w:color w:val="000000"/>
                <w:sz w:val="18"/>
                <w:szCs w:val="18"/>
              </w:rPr>
              <w:t> </w:t>
            </w:r>
          </w:p>
        </w:tc>
        <w:tc>
          <w:tcPr>
            <w:tcW w:w="916" w:type="dxa"/>
            <w:tcBorders>
              <w:top w:val="nil"/>
              <w:left w:val="nil"/>
              <w:bottom w:val="single" w:sz="4" w:space="0" w:color="auto"/>
              <w:right w:val="single" w:sz="4" w:space="0" w:color="auto"/>
            </w:tcBorders>
            <w:shd w:val="clear" w:color="auto" w:fill="auto"/>
            <w:noWrap/>
            <w:vAlign w:val="bottom"/>
            <w:hideMark/>
          </w:tcPr>
          <w:p w14:paraId="1E400503" w14:textId="77777777" w:rsidR="0032159B" w:rsidRPr="0032159B" w:rsidRDefault="0032159B" w:rsidP="0032159B">
            <w:pPr>
              <w:spacing w:line="240" w:lineRule="auto"/>
              <w:rPr>
                <w:rFonts w:eastAsia="Times New Roman" w:cstheme="minorHAnsi"/>
                <w:color w:val="000000"/>
                <w:sz w:val="18"/>
                <w:szCs w:val="18"/>
              </w:rPr>
            </w:pPr>
            <w:r w:rsidRPr="0032159B">
              <w:rPr>
                <w:rFonts w:eastAsia="Times New Roman" w:cstheme="minorHAnsi"/>
                <w:color w:val="000000"/>
                <w:sz w:val="18"/>
                <w:szCs w:val="18"/>
              </w:rPr>
              <w:t> </w:t>
            </w:r>
          </w:p>
        </w:tc>
      </w:tr>
      <w:tr w:rsidR="0032159B" w:rsidRPr="0032159B" w14:paraId="103AE574" w14:textId="77777777" w:rsidTr="0032159B">
        <w:tc>
          <w:tcPr>
            <w:tcW w:w="2274" w:type="dxa"/>
            <w:tcBorders>
              <w:top w:val="nil"/>
              <w:left w:val="nil"/>
              <w:bottom w:val="single" w:sz="4" w:space="0" w:color="auto"/>
              <w:right w:val="nil"/>
            </w:tcBorders>
            <w:shd w:val="clear" w:color="auto" w:fill="auto"/>
            <w:noWrap/>
            <w:vAlign w:val="bottom"/>
            <w:hideMark/>
          </w:tcPr>
          <w:p w14:paraId="262571F0"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overall avg COV</w:t>
            </w:r>
          </w:p>
        </w:tc>
        <w:tc>
          <w:tcPr>
            <w:tcW w:w="847" w:type="dxa"/>
            <w:tcBorders>
              <w:top w:val="nil"/>
              <w:left w:val="single" w:sz="4" w:space="0" w:color="auto"/>
              <w:bottom w:val="single" w:sz="4" w:space="0" w:color="auto"/>
              <w:right w:val="nil"/>
            </w:tcBorders>
            <w:shd w:val="clear" w:color="auto" w:fill="auto"/>
            <w:noWrap/>
            <w:vAlign w:val="bottom"/>
            <w:hideMark/>
          </w:tcPr>
          <w:p w14:paraId="0590CF92"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0.87</w:t>
            </w:r>
          </w:p>
        </w:tc>
        <w:tc>
          <w:tcPr>
            <w:tcW w:w="847" w:type="dxa"/>
            <w:tcBorders>
              <w:top w:val="nil"/>
              <w:left w:val="nil"/>
              <w:bottom w:val="single" w:sz="4" w:space="0" w:color="auto"/>
              <w:right w:val="nil"/>
            </w:tcBorders>
            <w:shd w:val="clear" w:color="auto" w:fill="auto"/>
            <w:noWrap/>
            <w:vAlign w:val="bottom"/>
            <w:hideMark/>
          </w:tcPr>
          <w:p w14:paraId="1F77BD2D"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0.71</w:t>
            </w:r>
          </w:p>
        </w:tc>
        <w:tc>
          <w:tcPr>
            <w:tcW w:w="885" w:type="dxa"/>
            <w:tcBorders>
              <w:top w:val="nil"/>
              <w:left w:val="nil"/>
              <w:bottom w:val="single" w:sz="4" w:space="0" w:color="auto"/>
              <w:right w:val="nil"/>
            </w:tcBorders>
            <w:shd w:val="clear" w:color="auto" w:fill="auto"/>
            <w:noWrap/>
            <w:vAlign w:val="bottom"/>
            <w:hideMark/>
          </w:tcPr>
          <w:p w14:paraId="4FA13679"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0.93</w:t>
            </w:r>
          </w:p>
        </w:tc>
        <w:tc>
          <w:tcPr>
            <w:tcW w:w="885" w:type="dxa"/>
            <w:tcBorders>
              <w:top w:val="nil"/>
              <w:left w:val="nil"/>
              <w:bottom w:val="single" w:sz="4" w:space="0" w:color="auto"/>
              <w:right w:val="nil"/>
            </w:tcBorders>
            <w:shd w:val="clear" w:color="auto" w:fill="auto"/>
            <w:noWrap/>
            <w:vAlign w:val="bottom"/>
            <w:hideMark/>
          </w:tcPr>
          <w:p w14:paraId="76B3929A"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0.77</w:t>
            </w:r>
          </w:p>
        </w:tc>
        <w:tc>
          <w:tcPr>
            <w:tcW w:w="885" w:type="dxa"/>
            <w:tcBorders>
              <w:top w:val="nil"/>
              <w:left w:val="nil"/>
              <w:bottom w:val="single" w:sz="4" w:space="0" w:color="auto"/>
              <w:right w:val="nil"/>
            </w:tcBorders>
            <w:shd w:val="clear" w:color="auto" w:fill="auto"/>
            <w:noWrap/>
            <w:vAlign w:val="bottom"/>
            <w:hideMark/>
          </w:tcPr>
          <w:p w14:paraId="620C0532" w14:textId="77777777" w:rsidR="0032159B" w:rsidRPr="0032159B" w:rsidRDefault="0032159B" w:rsidP="0032159B">
            <w:pPr>
              <w:spacing w:line="240" w:lineRule="auto"/>
              <w:rPr>
                <w:rFonts w:eastAsia="Times New Roman" w:cstheme="minorHAnsi"/>
                <w:color w:val="000000"/>
                <w:sz w:val="18"/>
                <w:szCs w:val="18"/>
              </w:rPr>
            </w:pPr>
            <w:r w:rsidRPr="0032159B">
              <w:rPr>
                <w:rFonts w:eastAsia="Times New Roman" w:cstheme="minorHAnsi"/>
                <w:color w:val="000000"/>
                <w:sz w:val="18"/>
                <w:szCs w:val="18"/>
              </w:rPr>
              <w:t> </w:t>
            </w:r>
          </w:p>
        </w:tc>
        <w:tc>
          <w:tcPr>
            <w:tcW w:w="1669" w:type="dxa"/>
            <w:tcBorders>
              <w:top w:val="nil"/>
              <w:left w:val="nil"/>
              <w:bottom w:val="single" w:sz="4" w:space="0" w:color="auto"/>
              <w:right w:val="nil"/>
            </w:tcBorders>
            <w:shd w:val="clear" w:color="auto" w:fill="auto"/>
            <w:noWrap/>
            <w:vAlign w:val="bottom"/>
            <w:hideMark/>
          </w:tcPr>
          <w:p w14:paraId="023034B2" w14:textId="77777777" w:rsidR="0032159B" w:rsidRPr="0032159B" w:rsidRDefault="0032159B" w:rsidP="0032159B">
            <w:pPr>
              <w:spacing w:line="240" w:lineRule="auto"/>
              <w:rPr>
                <w:rFonts w:eastAsia="Times New Roman" w:cstheme="minorHAnsi"/>
                <w:color w:val="000000"/>
                <w:sz w:val="18"/>
                <w:szCs w:val="18"/>
              </w:rPr>
            </w:pPr>
            <w:r w:rsidRPr="0032159B">
              <w:rPr>
                <w:rFonts w:eastAsia="Times New Roman" w:cstheme="minorHAnsi"/>
                <w:color w:val="000000"/>
                <w:sz w:val="18"/>
                <w:szCs w:val="18"/>
              </w:rPr>
              <w:t> </w:t>
            </w:r>
          </w:p>
        </w:tc>
        <w:tc>
          <w:tcPr>
            <w:tcW w:w="916" w:type="dxa"/>
            <w:tcBorders>
              <w:top w:val="nil"/>
              <w:left w:val="nil"/>
              <w:bottom w:val="single" w:sz="4" w:space="0" w:color="auto"/>
              <w:right w:val="nil"/>
            </w:tcBorders>
            <w:shd w:val="clear" w:color="auto" w:fill="auto"/>
            <w:noWrap/>
            <w:vAlign w:val="bottom"/>
            <w:hideMark/>
          </w:tcPr>
          <w:p w14:paraId="0E6248DD"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0.63</w:t>
            </w:r>
          </w:p>
        </w:tc>
        <w:tc>
          <w:tcPr>
            <w:tcW w:w="916" w:type="dxa"/>
            <w:tcBorders>
              <w:top w:val="nil"/>
              <w:left w:val="nil"/>
              <w:bottom w:val="single" w:sz="4" w:space="0" w:color="auto"/>
              <w:right w:val="nil"/>
            </w:tcBorders>
            <w:shd w:val="clear" w:color="auto" w:fill="auto"/>
            <w:noWrap/>
            <w:vAlign w:val="bottom"/>
            <w:hideMark/>
          </w:tcPr>
          <w:p w14:paraId="6B92029A"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0.89</w:t>
            </w:r>
          </w:p>
        </w:tc>
        <w:tc>
          <w:tcPr>
            <w:tcW w:w="916" w:type="dxa"/>
            <w:tcBorders>
              <w:top w:val="nil"/>
              <w:left w:val="nil"/>
              <w:bottom w:val="single" w:sz="4" w:space="0" w:color="auto"/>
              <w:right w:val="single" w:sz="4" w:space="0" w:color="auto"/>
            </w:tcBorders>
            <w:shd w:val="clear" w:color="auto" w:fill="auto"/>
            <w:noWrap/>
            <w:vAlign w:val="bottom"/>
            <w:hideMark/>
          </w:tcPr>
          <w:p w14:paraId="5B7AC741"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0.73</w:t>
            </w:r>
          </w:p>
        </w:tc>
      </w:tr>
    </w:tbl>
    <w:p w14:paraId="5D081D59" w14:textId="77777777" w:rsidR="0032159B" w:rsidRDefault="0032159B" w:rsidP="002B1F64"/>
    <w:p w14:paraId="067830E1" w14:textId="77777777" w:rsidR="0032159B" w:rsidRDefault="0032159B" w:rsidP="002B1F64"/>
    <w:p w14:paraId="7E68213C" w14:textId="77777777" w:rsidR="0032159B" w:rsidRDefault="0032159B" w:rsidP="002B1F64"/>
    <w:p w14:paraId="75A637B1" w14:textId="77777777" w:rsidR="0032159B" w:rsidRDefault="0032159B" w:rsidP="002B1F64"/>
    <w:p w14:paraId="737C5AA1" w14:textId="77777777" w:rsidR="0032159B" w:rsidRDefault="0032159B" w:rsidP="002B1F64"/>
    <w:p w14:paraId="176530EC" w14:textId="77777777" w:rsidR="0032159B" w:rsidRDefault="0032159B" w:rsidP="002B1F64"/>
    <w:p w14:paraId="00D9E775" w14:textId="77777777" w:rsidR="0032159B" w:rsidRDefault="0032159B" w:rsidP="002B1F64"/>
    <w:p w14:paraId="554F1FD5" w14:textId="77777777" w:rsidR="0032159B" w:rsidRDefault="0032159B" w:rsidP="002B1F64"/>
    <w:p w14:paraId="2434AE0E" w14:textId="77777777" w:rsidR="0032159B" w:rsidRDefault="0032159B" w:rsidP="002B1F64"/>
    <w:p w14:paraId="47634B8D" w14:textId="77777777" w:rsidR="0032159B" w:rsidRDefault="0032159B" w:rsidP="002B1F64"/>
    <w:p w14:paraId="02014AAF" w14:textId="77777777" w:rsidR="0032159B" w:rsidRDefault="0032159B" w:rsidP="0032159B">
      <w:r>
        <w:t>Table 59. Overall Table of Particulate Strength Ratios (continued)</w:t>
      </w:r>
    </w:p>
    <w:tbl>
      <w:tblPr>
        <w:tblW w:w="11970" w:type="dxa"/>
        <w:tblLook w:val="04A0" w:firstRow="1" w:lastRow="0" w:firstColumn="1" w:lastColumn="0" w:noHBand="0" w:noVBand="1"/>
      </w:tblPr>
      <w:tblGrid>
        <w:gridCol w:w="2323"/>
        <w:gridCol w:w="1277"/>
        <w:gridCol w:w="1260"/>
        <w:gridCol w:w="1620"/>
        <w:gridCol w:w="1260"/>
        <w:gridCol w:w="1260"/>
        <w:gridCol w:w="1350"/>
        <w:gridCol w:w="1620"/>
      </w:tblGrid>
      <w:tr w:rsidR="0032159B" w:rsidRPr="0032159B" w14:paraId="3259296D" w14:textId="77777777" w:rsidTr="0032159B">
        <w:tc>
          <w:tcPr>
            <w:tcW w:w="2323" w:type="dxa"/>
            <w:tcBorders>
              <w:top w:val="nil"/>
              <w:left w:val="nil"/>
              <w:bottom w:val="single" w:sz="4" w:space="0" w:color="auto"/>
              <w:right w:val="nil"/>
            </w:tcBorders>
            <w:shd w:val="clear" w:color="auto" w:fill="auto"/>
            <w:vAlign w:val="bottom"/>
            <w:hideMark/>
          </w:tcPr>
          <w:p w14:paraId="06C408C7"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WinSLAMM particle range (um)</w:t>
            </w:r>
          </w:p>
        </w:tc>
        <w:tc>
          <w:tcPr>
            <w:tcW w:w="1277" w:type="dxa"/>
            <w:tcBorders>
              <w:top w:val="nil"/>
              <w:left w:val="single" w:sz="4" w:space="0" w:color="auto"/>
              <w:bottom w:val="single" w:sz="4" w:space="0" w:color="auto"/>
              <w:right w:val="nil"/>
            </w:tcBorders>
            <w:shd w:val="clear" w:color="auto" w:fill="auto"/>
            <w:vAlign w:val="bottom"/>
            <w:hideMark/>
          </w:tcPr>
          <w:p w14:paraId="240DD42D" w14:textId="77777777" w:rsidR="0032159B" w:rsidRPr="0032159B" w:rsidRDefault="0032159B" w:rsidP="0032159B">
            <w:pPr>
              <w:spacing w:line="240" w:lineRule="auto"/>
              <w:jc w:val="right"/>
              <w:rPr>
                <w:rFonts w:eastAsia="Times New Roman" w:cstheme="minorHAnsi"/>
                <w:color w:val="000000"/>
                <w:sz w:val="18"/>
                <w:szCs w:val="18"/>
              </w:rPr>
            </w:pPr>
            <w:proofErr w:type="spellStart"/>
            <w:r w:rsidRPr="0032159B">
              <w:rPr>
                <w:rFonts w:eastAsia="Times New Roman" w:cstheme="minorHAnsi"/>
                <w:color w:val="000000"/>
                <w:sz w:val="18"/>
                <w:szCs w:val="18"/>
              </w:rPr>
              <w:t>indus</w:t>
            </w:r>
            <w:proofErr w:type="spellEnd"/>
            <w:r w:rsidRPr="0032159B">
              <w:rPr>
                <w:rFonts w:eastAsia="Times New Roman" w:cstheme="minorHAnsi"/>
                <w:color w:val="000000"/>
                <w:sz w:val="18"/>
                <w:szCs w:val="18"/>
              </w:rPr>
              <w:t xml:space="preserve"> Cd ratio with &lt;63 (SERDP 20180</w:t>
            </w:r>
          </w:p>
        </w:tc>
        <w:tc>
          <w:tcPr>
            <w:tcW w:w="1260" w:type="dxa"/>
            <w:tcBorders>
              <w:top w:val="nil"/>
              <w:left w:val="nil"/>
              <w:bottom w:val="single" w:sz="4" w:space="0" w:color="auto"/>
              <w:right w:val="nil"/>
            </w:tcBorders>
            <w:shd w:val="clear" w:color="auto" w:fill="auto"/>
            <w:vAlign w:val="bottom"/>
            <w:hideMark/>
          </w:tcPr>
          <w:p w14:paraId="41918CE7" w14:textId="77777777" w:rsidR="0032159B" w:rsidRPr="0032159B" w:rsidRDefault="0032159B" w:rsidP="0032159B">
            <w:pPr>
              <w:spacing w:line="240" w:lineRule="auto"/>
              <w:jc w:val="right"/>
              <w:rPr>
                <w:rFonts w:eastAsia="Times New Roman" w:cstheme="minorHAnsi"/>
                <w:color w:val="000000"/>
                <w:sz w:val="18"/>
                <w:szCs w:val="18"/>
              </w:rPr>
            </w:pPr>
            <w:proofErr w:type="spellStart"/>
            <w:r w:rsidRPr="0032159B">
              <w:rPr>
                <w:rFonts w:eastAsia="Times New Roman" w:cstheme="minorHAnsi"/>
                <w:color w:val="000000"/>
                <w:sz w:val="18"/>
                <w:szCs w:val="18"/>
              </w:rPr>
              <w:t>indus</w:t>
            </w:r>
            <w:proofErr w:type="spellEnd"/>
            <w:r w:rsidRPr="0032159B">
              <w:rPr>
                <w:rFonts w:eastAsia="Times New Roman" w:cstheme="minorHAnsi"/>
                <w:color w:val="000000"/>
                <w:sz w:val="18"/>
                <w:szCs w:val="18"/>
              </w:rPr>
              <w:t xml:space="preserve"> Cu ratio with &lt;63 (SERDP 2018)</w:t>
            </w:r>
          </w:p>
        </w:tc>
        <w:tc>
          <w:tcPr>
            <w:tcW w:w="1620" w:type="dxa"/>
            <w:tcBorders>
              <w:top w:val="nil"/>
              <w:left w:val="nil"/>
              <w:bottom w:val="single" w:sz="4" w:space="0" w:color="auto"/>
              <w:right w:val="nil"/>
            </w:tcBorders>
            <w:shd w:val="clear" w:color="auto" w:fill="auto"/>
            <w:vAlign w:val="bottom"/>
            <w:hideMark/>
          </w:tcPr>
          <w:p w14:paraId="07D7497F" w14:textId="77777777" w:rsidR="0032159B" w:rsidRPr="0032159B" w:rsidRDefault="0032159B" w:rsidP="0032159B">
            <w:pPr>
              <w:spacing w:line="240" w:lineRule="auto"/>
              <w:jc w:val="right"/>
              <w:rPr>
                <w:rFonts w:eastAsia="Times New Roman" w:cstheme="minorHAnsi"/>
                <w:color w:val="000000"/>
                <w:sz w:val="18"/>
                <w:szCs w:val="18"/>
              </w:rPr>
            </w:pPr>
            <w:proofErr w:type="spellStart"/>
            <w:r w:rsidRPr="0032159B">
              <w:rPr>
                <w:rFonts w:eastAsia="Times New Roman" w:cstheme="minorHAnsi"/>
                <w:color w:val="000000"/>
                <w:sz w:val="18"/>
                <w:szCs w:val="18"/>
              </w:rPr>
              <w:t>indus</w:t>
            </w:r>
            <w:proofErr w:type="spellEnd"/>
            <w:r w:rsidRPr="0032159B">
              <w:rPr>
                <w:rFonts w:eastAsia="Times New Roman" w:cstheme="minorHAnsi"/>
                <w:color w:val="000000"/>
                <w:sz w:val="18"/>
                <w:szCs w:val="18"/>
              </w:rPr>
              <w:t xml:space="preserve"> Pb ratio with &lt;63 (SERDP 2018)</w:t>
            </w:r>
          </w:p>
        </w:tc>
        <w:tc>
          <w:tcPr>
            <w:tcW w:w="1260" w:type="dxa"/>
            <w:tcBorders>
              <w:top w:val="nil"/>
              <w:left w:val="nil"/>
              <w:bottom w:val="single" w:sz="4" w:space="0" w:color="auto"/>
              <w:right w:val="nil"/>
            </w:tcBorders>
            <w:shd w:val="clear" w:color="auto" w:fill="auto"/>
            <w:vAlign w:val="bottom"/>
            <w:hideMark/>
          </w:tcPr>
          <w:p w14:paraId="692B3CDD" w14:textId="77777777" w:rsidR="0032159B" w:rsidRPr="0032159B" w:rsidRDefault="0032159B" w:rsidP="0032159B">
            <w:pPr>
              <w:spacing w:line="240" w:lineRule="auto"/>
              <w:jc w:val="right"/>
              <w:rPr>
                <w:rFonts w:eastAsia="Times New Roman" w:cstheme="minorHAnsi"/>
                <w:color w:val="000000"/>
                <w:sz w:val="18"/>
                <w:szCs w:val="18"/>
              </w:rPr>
            </w:pPr>
            <w:proofErr w:type="spellStart"/>
            <w:r w:rsidRPr="0032159B">
              <w:rPr>
                <w:rFonts w:eastAsia="Times New Roman" w:cstheme="minorHAnsi"/>
                <w:color w:val="000000"/>
                <w:sz w:val="18"/>
                <w:szCs w:val="18"/>
              </w:rPr>
              <w:t>indus</w:t>
            </w:r>
            <w:proofErr w:type="spellEnd"/>
            <w:r w:rsidRPr="0032159B">
              <w:rPr>
                <w:rFonts w:eastAsia="Times New Roman" w:cstheme="minorHAnsi"/>
                <w:color w:val="000000"/>
                <w:sz w:val="18"/>
                <w:szCs w:val="18"/>
              </w:rPr>
              <w:t xml:space="preserve"> Zn ratio with &lt;63 (SERDP 2018)</w:t>
            </w:r>
          </w:p>
        </w:tc>
        <w:tc>
          <w:tcPr>
            <w:tcW w:w="1260" w:type="dxa"/>
            <w:tcBorders>
              <w:top w:val="nil"/>
              <w:left w:val="nil"/>
              <w:bottom w:val="single" w:sz="4" w:space="0" w:color="auto"/>
              <w:right w:val="nil"/>
            </w:tcBorders>
            <w:shd w:val="clear" w:color="auto" w:fill="auto"/>
            <w:vAlign w:val="bottom"/>
            <w:hideMark/>
          </w:tcPr>
          <w:p w14:paraId="3ACADF2D" w14:textId="77777777" w:rsidR="0032159B" w:rsidRPr="0032159B" w:rsidRDefault="0032159B" w:rsidP="0032159B">
            <w:pPr>
              <w:spacing w:line="240" w:lineRule="auto"/>
              <w:jc w:val="right"/>
              <w:rPr>
                <w:rFonts w:eastAsia="Times New Roman" w:cstheme="minorHAnsi"/>
                <w:color w:val="000000"/>
                <w:sz w:val="18"/>
                <w:szCs w:val="18"/>
              </w:rPr>
            </w:pPr>
            <w:proofErr w:type="spellStart"/>
            <w:r w:rsidRPr="0032159B">
              <w:rPr>
                <w:rFonts w:eastAsia="Times New Roman" w:cstheme="minorHAnsi"/>
                <w:color w:val="000000"/>
                <w:sz w:val="18"/>
                <w:szCs w:val="18"/>
              </w:rPr>
              <w:t>indus</w:t>
            </w:r>
            <w:proofErr w:type="spellEnd"/>
            <w:r w:rsidRPr="0032159B">
              <w:rPr>
                <w:rFonts w:eastAsia="Times New Roman" w:cstheme="minorHAnsi"/>
                <w:color w:val="000000"/>
                <w:sz w:val="18"/>
                <w:szCs w:val="18"/>
              </w:rPr>
              <w:t xml:space="preserve"> Hg ratio with &lt;63 (SERDP 2018)</w:t>
            </w:r>
          </w:p>
        </w:tc>
        <w:tc>
          <w:tcPr>
            <w:tcW w:w="1350" w:type="dxa"/>
            <w:tcBorders>
              <w:top w:val="nil"/>
              <w:left w:val="nil"/>
              <w:bottom w:val="single" w:sz="4" w:space="0" w:color="auto"/>
              <w:right w:val="nil"/>
            </w:tcBorders>
            <w:shd w:val="clear" w:color="auto" w:fill="auto"/>
            <w:vAlign w:val="bottom"/>
            <w:hideMark/>
          </w:tcPr>
          <w:p w14:paraId="13E0829D" w14:textId="77777777" w:rsidR="0032159B" w:rsidRPr="0032159B" w:rsidRDefault="0032159B" w:rsidP="0032159B">
            <w:pPr>
              <w:spacing w:line="240" w:lineRule="auto"/>
              <w:jc w:val="right"/>
              <w:rPr>
                <w:rFonts w:eastAsia="Times New Roman" w:cstheme="minorHAnsi"/>
                <w:color w:val="000000"/>
                <w:sz w:val="18"/>
                <w:szCs w:val="18"/>
              </w:rPr>
            </w:pPr>
            <w:proofErr w:type="spellStart"/>
            <w:r w:rsidRPr="0032159B">
              <w:rPr>
                <w:rFonts w:eastAsia="Times New Roman" w:cstheme="minorHAnsi"/>
                <w:color w:val="000000"/>
                <w:sz w:val="18"/>
                <w:szCs w:val="18"/>
              </w:rPr>
              <w:t>indus</w:t>
            </w:r>
            <w:proofErr w:type="spellEnd"/>
            <w:r w:rsidRPr="0032159B">
              <w:rPr>
                <w:rFonts w:eastAsia="Times New Roman" w:cstheme="minorHAnsi"/>
                <w:color w:val="000000"/>
                <w:sz w:val="18"/>
                <w:szCs w:val="18"/>
              </w:rPr>
              <w:t xml:space="preserve"> Ni ratio with &lt;63 (SERDP 2018)</w:t>
            </w:r>
          </w:p>
        </w:tc>
        <w:tc>
          <w:tcPr>
            <w:tcW w:w="1620" w:type="dxa"/>
            <w:tcBorders>
              <w:top w:val="nil"/>
              <w:left w:val="nil"/>
              <w:bottom w:val="single" w:sz="4" w:space="0" w:color="auto"/>
              <w:right w:val="single" w:sz="4" w:space="0" w:color="auto"/>
            </w:tcBorders>
            <w:shd w:val="clear" w:color="auto" w:fill="auto"/>
            <w:vAlign w:val="bottom"/>
            <w:hideMark/>
          </w:tcPr>
          <w:p w14:paraId="26FF7C88" w14:textId="77777777" w:rsidR="0032159B" w:rsidRPr="0032159B" w:rsidRDefault="0032159B" w:rsidP="0032159B">
            <w:pPr>
              <w:spacing w:line="240" w:lineRule="auto"/>
              <w:jc w:val="right"/>
              <w:rPr>
                <w:rFonts w:eastAsia="Times New Roman" w:cstheme="minorHAnsi"/>
                <w:color w:val="000000"/>
                <w:sz w:val="18"/>
                <w:szCs w:val="18"/>
              </w:rPr>
            </w:pPr>
            <w:proofErr w:type="spellStart"/>
            <w:r w:rsidRPr="0032159B">
              <w:rPr>
                <w:rFonts w:eastAsia="Times New Roman" w:cstheme="minorHAnsi"/>
                <w:color w:val="000000"/>
                <w:sz w:val="18"/>
                <w:szCs w:val="18"/>
              </w:rPr>
              <w:t>indus</w:t>
            </w:r>
            <w:proofErr w:type="spellEnd"/>
            <w:r w:rsidRPr="0032159B">
              <w:rPr>
                <w:rFonts w:eastAsia="Times New Roman" w:cstheme="minorHAnsi"/>
                <w:color w:val="000000"/>
                <w:sz w:val="18"/>
                <w:szCs w:val="18"/>
              </w:rPr>
              <w:t xml:space="preserve"> As ratio with &lt;63 (SERDP 2018)</w:t>
            </w:r>
          </w:p>
        </w:tc>
      </w:tr>
      <w:tr w:rsidR="0032159B" w:rsidRPr="0032159B" w14:paraId="71AB3F19" w14:textId="77777777" w:rsidTr="0032159B">
        <w:tc>
          <w:tcPr>
            <w:tcW w:w="2323" w:type="dxa"/>
            <w:tcBorders>
              <w:top w:val="nil"/>
              <w:left w:val="nil"/>
              <w:bottom w:val="nil"/>
              <w:right w:val="nil"/>
            </w:tcBorders>
            <w:shd w:val="clear" w:color="auto" w:fill="auto"/>
            <w:noWrap/>
            <w:vAlign w:val="bottom"/>
            <w:hideMark/>
          </w:tcPr>
          <w:p w14:paraId="21970108"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&lt;1</w:t>
            </w:r>
          </w:p>
        </w:tc>
        <w:tc>
          <w:tcPr>
            <w:tcW w:w="1277" w:type="dxa"/>
            <w:tcBorders>
              <w:top w:val="nil"/>
              <w:left w:val="single" w:sz="4" w:space="0" w:color="auto"/>
              <w:bottom w:val="nil"/>
              <w:right w:val="nil"/>
            </w:tcBorders>
            <w:shd w:val="clear" w:color="auto" w:fill="auto"/>
            <w:noWrap/>
            <w:vAlign w:val="bottom"/>
            <w:hideMark/>
          </w:tcPr>
          <w:p w14:paraId="1C2C5055"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 </w:t>
            </w:r>
          </w:p>
        </w:tc>
        <w:tc>
          <w:tcPr>
            <w:tcW w:w="1260" w:type="dxa"/>
            <w:tcBorders>
              <w:top w:val="nil"/>
              <w:left w:val="nil"/>
              <w:bottom w:val="nil"/>
              <w:right w:val="nil"/>
            </w:tcBorders>
            <w:shd w:val="clear" w:color="auto" w:fill="auto"/>
            <w:noWrap/>
            <w:vAlign w:val="bottom"/>
            <w:hideMark/>
          </w:tcPr>
          <w:p w14:paraId="6B1294E3"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1.64</w:t>
            </w:r>
          </w:p>
        </w:tc>
        <w:tc>
          <w:tcPr>
            <w:tcW w:w="1620" w:type="dxa"/>
            <w:tcBorders>
              <w:top w:val="nil"/>
              <w:left w:val="nil"/>
              <w:bottom w:val="nil"/>
              <w:right w:val="nil"/>
            </w:tcBorders>
            <w:shd w:val="clear" w:color="auto" w:fill="auto"/>
            <w:noWrap/>
            <w:vAlign w:val="bottom"/>
            <w:hideMark/>
          </w:tcPr>
          <w:p w14:paraId="42E6A84C"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0.95</w:t>
            </w:r>
          </w:p>
        </w:tc>
        <w:tc>
          <w:tcPr>
            <w:tcW w:w="1260" w:type="dxa"/>
            <w:tcBorders>
              <w:top w:val="nil"/>
              <w:left w:val="nil"/>
              <w:bottom w:val="nil"/>
              <w:right w:val="nil"/>
            </w:tcBorders>
            <w:shd w:val="clear" w:color="auto" w:fill="auto"/>
            <w:noWrap/>
            <w:vAlign w:val="bottom"/>
            <w:hideMark/>
          </w:tcPr>
          <w:p w14:paraId="25D351BD"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1.59</w:t>
            </w:r>
          </w:p>
        </w:tc>
        <w:tc>
          <w:tcPr>
            <w:tcW w:w="1260" w:type="dxa"/>
            <w:tcBorders>
              <w:top w:val="nil"/>
              <w:left w:val="nil"/>
              <w:bottom w:val="nil"/>
              <w:right w:val="nil"/>
            </w:tcBorders>
            <w:shd w:val="clear" w:color="auto" w:fill="auto"/>
            <w:noWrap/>
            <w:vAlign w:val="bottom"/>
            <w:hideMark/>
          </w:tcPr>
          <w:p w14:paraId="36F3893E"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0.69</w:t>
            </w:r>
          </w:p>
        </w:tc>
        <w:tc>
          <w:tcPr>
            <w:tcW w:w="1350" w:type="dxa"/>
            <w:tcBorders>
              <w:top w:val="nil"/>
              <w:left w:val="nil"/>
              <w:bottom w:val="nil"/>
              <w:right w:val="nil"/>
            </w:tcBorders>
            <w:shd w:val="clear" w:color="auto" w:fill="auto"/>
            <w:noWrap/>
            <w:vAlign w:val="bottom"/>
            <w:hideMark/>
          </w:tcPr>
          <w:p w14:paraId="37E4D13D"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0.43</w:t>
            </w:r>
          </w:p>
        </w:tc>
        <w:tc>
          <w:tcPr>
            <w:tcW w:w="1620" w:type="dxa"/>
            <w:tcBorders>
              <w:top w:val="nil"/>
              <w:left w:val="nil"/>
              <w:bottom w:val="nil"/>
              <w:right w:val="single" w:sz="4" w:space="0" w:color="auto"/>
            </w:tcBorders>
            <w:shd w:val="clear" w:color="auto" w:fill="auto"/>
            <w:noWrap/>
            <w:vAlign w:val="bottom"/>
            <w:hideMark/>
          </w:tcPr>
          <w:p w14:paraId="603BD019" w14:textId="77777777" w:rsidR="0032159B" w:rsidRPr="0032159B" w:rsidRDefault="0032159B" w:rsidP="0032159B">
            <w:pPr>
              <w:spacing w:line="240" w:lineRule="auto"/>
              <w:jc w:val="right"/>
              <w:rPr>
                <w:rFonts w:eastAsia="Times New Roman" w:cstheme="minorHAnsi"/>
                <w:color w:val="000000"/>
                <w:sz w:val="18"/>
                <w:szCs w:val="18"/>
              </w:rPr>
            </w:pPr>
          </w:p>
        </w:tc>
      </w:tr>
      <w:tr w:rsidR="0032159B" w:rsidRPr="0032159B" w14:paraId="7AC21BE4" w14:textId="77777777" w:rsidTr="0032159B">
        <w:tc>
          <w:tcPr>
            <w:tcW w:w="2323" w:type="dxa"/>
            <w:tcBorders>
              <w:top w:val="nil"/>
              <w:left w:val="nil"/>
              <w:bottom w:val="nil"/>
              <w:right w:val="nil"/>
            </w:tcBorders>
            <w:shd w:val="clear" w:color="auto" w:fill="auto"/>
            <w:noWrap/>
            <w:vAlign w:val="bottom"/>
            <w:hideMark/>
          </w:tcPr>
          <w:p w14:paraId="51A09120"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 to 2</w:t>
            </w:r>
          </w:p>
        </w:tc>
        <w:tc>
          <w:tcPr>
            <w:tcW w:w="1277" w:type="dxa"/>
            <w:tcBorders>
              <w:top w:val="nil"/>
              <w:left w:val="single" w:sz="4" w:space="0" w:color="auto"/>
              <w:bottom w:val="nil"/>
              <w:right w:val="nil"/>
            </w:tcBorders>
            <w:shd w:val="clear" w:color="auto" w:fill="auto"/>
            <w:noWrap/>
            <w:vAlign w:val="bottom"/>
            <w:hideMark/>
          </w:tcPr>
          <w:p w14:paraId="12B22053"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 </w:t>
            </w:r>
          </w:p>
        </w:tc>
        <w:tc>
          <w:tcPr>
            <w:tcW w:w="1260" w:type="dxa"/>
            <w:tcBorders>
              <w:top w:val="nil"/>
              <w:left w:val="nil"/>
              <w:bottom w:val="nil"/>
              <w:right w:val="nil"/>
            </w:tcBorders>
            <w:shd w:val="clear" w:color="auto" w:fill="auto"/>
            <w:noWrap/>
            <w:vAlign w:val="bottom"/>
            <w:hideMark/>
          </w:tcPr>
          <w:p w14:paraId="568ED768"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1.64</w:t>
            </w:r>
          </w:p>
        </w:tc>
        <w:tc>
          <w:tcPr>
            <w:tcW w:w="1620" w:type="dxa"/>
            <w:tcBorders>
              <w:top w:val="nil"/>
              <w:left w:val="nil"/>
              <w:bottom w:val="nil"/>
              <w:right w:val="nil"/>
            </w:tcBorders>
            <w:shd w:val="clear" w:color="auto" w:fill="auto"/>
            <w:noWrap/>
            <w:vAlign w:val="bottom"/>
            <w:hideMark/>
          </w:tcPr>
          <w:p w14:paraId="40EAA705"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0.95</w:t>
            </w:r>
          </w:p>
        </w:tc>
        <w:tc>
          <w:tcPr>
            <w:tcW w:w="1260" w:type="dxa"/>
            <w:tcBorders>
              <w:top w:val="nil"/>
              <w:left w:val="nil"/>
              <w:bottom w:val="nil"/>
              <w:right w:val="nil"/>
            </w:tcBorders>
            <w:shd w:val="clear" w:color="auto" w:fill="auto"/>
            <w:noWrap/>
            <w:vAlign w:val="bottom"/>
            <w:hideMark/>
          </w:tcPr>
          <w:p w14:paraId="0516366C"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1.59</w:t>
            </w:r>
          </w:p>
        </w:tc>
        <w:tc>
          <w:tcPr>
            <w:tcW w:w="1260" w:type="dxa"/>
            <w:tcBorders>
              <w:top w:val="nil"/>
              <w:left w:val="nil"/>
              <w:bottom w:val="nil"/>
              <w:right w:val="nil"/>
            </w:tcBorders>
            <w:shd w:val="clear" w:color="auto" w:fill="auto"/>
            <w:noWrap/>
            <w:vAlign w:val="bottom"/>
            <w:hideMark/>
          </w:tcPr>
          <w:p w14:paraId="40328B46"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0.69</w:t>
            </w:r>
          </w:p>
        </w:tc>
        <w:tc>
          <w:tcPr>
            <w:tcW w:w="1350" w:type="dxa"/>
            <w:tcBorders>
              <w:top w:val="nil"/>
              <w:left w:val="nil"/>
              <w:bottom w:val="nil"/>
              <w:right w:val="nil"/>
            </w:tcBorders>
            <w:shd w:val="clear" w:color="auto" w:fill="auto"/>
            <w:noWrap/>
            <w:vAlign w:val="bottom"/>
            <w:hideMark/>
          </w:tcPr>
          <w:p w14:paraId="6E15E58D"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0.43</w:t>
            </w:r>
          </w:p>
        </w:tc>
        <w:tc>
          <w:tcPr>
            <w:tcW w:w="1620" w:type="dxa"/>
            <w:tcBorders>
              <w:top w:val="nil"/>
              <w:left w:val="nil"/>
              <w:bottom w:val="nil"/>
              <w:right w:val="single" w:sz="4" w:space="0" w:color="auto"/>
            </w:tcBorders>
            <w:shd w:val="clear" w:color="auto" w:fill="auto"/>
            <w:noWrap/>
            <w:vAlign w:val="bottom"/>
            <w:hideMark/>
          </w:tcPr>
          <w:p w14:paraId="59144C5B" w14:textId="77777777" w:rsidR="0032159B" w:rsidRPr="0032159B" w:rsidRDefault="0032159B" w:rsidP="0032159B">
            <w:pPr>
              <w:spacing w:line="240" w:lineRule="auto"/>
              <w:jc w:val="right"/>
              <w:rPr>
                <w:rFonts w:eastAsia="Times New Roman" w:cstheme="minorHAnsi"/>
                <w:color w:val="000000"/>
                <w:sz w:val="18"/>
                <w:szCs w:val="18"/>
              </w:rPr>
            </w:pPr>
          </w:p>
        </w:tc>
      </w:tr>
      <w:tr w:rsidR="0032159B" w:rsidRPr="0032159B" w14:paraId="7EB4239B" w14:textId="77777777" w:rsidTr="0032159B">
        <w:tc>
          <w:tcPr>
            <w:tcW w:w="2323" w:type="dxa"/>
            <w:tcBorders>
              <w:top w:val="nil"/>
              <w:left w:val="nil"/>
              <w:bottom w:val="nil"/>
              <w:right w:val="nil"/>
            </w:tcBorders>
            <w:shd w:val="clear" w:color="auto" w:fill="auto"/>
            <w:noWrap/>
            <w:vAlign w:val="bottom"/>
            <w:hideMark/>
          </w:tcPr>
          <w:p w14:paraId="03B4FC0F"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2 to 5</w:t>
            </w:r>
          </w:p>
        </w:tc>
        <w:tc>
          <w:tcPr>
            <w:tcW w:w="1277" w:type="dxa"/>
            <w:tcBorders>
              <w:top w:val="nil"/>
              <w:left w:val="single" w:sz="4" w:space="0" w:color="auto"/>
              <w:bottom w:val="nil"/>
              <w:right w:val="nil"/>
            </w:tcBorders>
            <w:shd w:val="clear" w:color="auto" w:fill="auto"/>
            <w:noWrap/>
            <w:vAlign w:val="bottom"/>
            <w:hideMark/>
          </w:tcPr>
          <w:p w14:paraId="42156C3D"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0.44</w:t>
            </w:r>
          </w:p>
        </w:tc>
        <w:tc>
          <w:tcPr>
            <w:tcW w:w="1260" w:type="dxa"/>
            <w:tcBorders>
              <w:top w:val="nil"/>
              <w:left w:val="nil"/>
              <w:bottom w:val="nil"/>
              <w:right w:val="nil"/>
            </w:tcBorders>
            <w:shd w:val="clear" w:color="auto" w:fill="auto"/>
            <w:noWrap/>
            <w:vAlign w:val="bottom"/>
            <w:hideMark/>
          </w:tcPr>
          <w:p w14:paraId="4AE62B2A"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1.64</w:t>
            </w:r>
          </w:p>
        </w:tc>
        <w:tc>
          <w:tcPr>
            <w:tcW w:w="1620" w:type="dxa"/>
            <w:tcBorders>
              <w:top w:val="nil"/>
              <w:left w:val="nil"/>
              <w:bottom w:val="nil"/>
              <w:right w:val="nil"/>
            </w:tcBorders>
            <w:shd w:val="clear" w:color="auto" w:fill="auto"/>
            <w:noWrap/>
            <w:vAlign w:val="bottom"/>
            <w:hideMark/>
          </w:tcPr>
          <w:p w14:paraId="7B12BD46"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0.95</w:t>
            </w:r>
          </w:p>
        </w:tc>
        <w:tc>
          <w:tcPr>
            <w:tcW w:w="1260" w:type="dxa"/>
            <w:tcBorders>
              <w:top w:val="nil"/>
              <w:left w:val="nil"/>
              <w:bottom w:val="nil"/>
              <w:right w:val="nil"/>
            </w:tcBorders>
            <w:shd w:val="clear" w:color="auto" w:fill="auto"/>
            <w:noWrap/>
            <w:vAlign w:val="bottom"/>
            <w:hideMark/>
          </w:tcPr>
          <w:p w14:paraId="18F43086"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1.59</w:t>
            </w:r>
          </w:p>
        </w:tc>
        <w:tc>
          <w:tcPr>
            <w:tcW w:w="1260" w:type="dxa"/>
            <w:tcBorders>
              <w:top w:val="nil"/>
              <w:left w:val="nil"/>
              <w:bottom w:val="nil"/>
              <w:right w:val="nil"/>
            </w:tcBorders>
            <w:shd w:val="clear" w:color="auto" w:fill="auto"/>
            <w:noWrap/>
            <w:vAlign w:val="bottom"/>
            <w:hideMark/>
          </w:tcPr>
          <w:p w14:paraId="6AF65586"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0.69</w:t>
            </w:r>
          </w:p>
        </w:tc>
        <w:tc>
          <w:tcPr>
            <w:tcW w:w="1350" w:type="dxa"/>
            <w:tcBorders>
              <w:top w:val="nil"/>
              <w:left w:val="nil"/>
              <w:bottom w:val="nil"/>
              <w:right w:val="nil"/>
            </w:tcBorders>
            <w:shd w:val="clear" w:color="auto" w:fill="auto"/>
            <w:noWrap/>
            <w:vAlign w:val="bottom"/>
            <w:hideMark/>
          </w:tcPr>
          <w:p w14:paraId="073BF583"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0.43</w:t>
            </w:r>
          </w:p>
        </w:tc>
        <w:tc>
          <w:tcPr>
            <w:tcW w:w="1620" w:type="dxa"/>
            <w:tcBorders>
              <w:top w:val="nil"/>
              <w:left w:val="nil"/>
              <w:bottom w:val="nil"/>
              <w:right w:val="single" w:sz="4" w:space="0" w:color="auto"/>
            </w:tcBorders>
            <w:shd w:val="clear" w:color="auto" w:fill="auto"/>
            <w:noWrap/>
            <w:vAlign w:val="bottom"/>
            <w:hideMark/>
          </w:tcPr>
          <w:p w14:paraId="22465192"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0.03</w:t>
            </w:r>
          </w:p>
        </w:tc>
      </w:tr>
      <w:tr w:rsidR="0032159B" w:rsidRPr="0032159B" w14:paraId="1CFAAFDC" w14:textId="77777777" w:rsidTr="0032159B">
        <w:tc>
          <w:tcPr>
            <w:tcW w:w="2323" w:type="dxa"/>
            <w:tcBorders>
              <w:top w:val="nil"/>
              <w:left w:val="nil"/>
              <w:bottom w:val="nil"/>
              <w:right w:val="nil"/>
            </w:tcBorders>
            <w:shd w:val="clear" w:color="auto" w:fill="auto"/>
            <w:noWrap/>
            <w:vAlign w:val="bottom"/>
            <w:hideMark/>
          </w:tcPr>
          <w:p w14:paraId="5FC6DBC8"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5 to 10</w:t>
            </w:r>
          </w:p>
        </w:tc>
        <w:tc>
          <w:tcPr>
            <w:tcW w:w="1277" w:type="dxa"/>
            <w:tcBorders>
              <w:top w:val="nil"/>
              <w:left w:val="single" w:sz="4" w:space="0" w:color="auto"/>
              <w:bottom w:val="nil"/>
              <w:right w:val="nil"/>
            </w:tcBorders>
            <w:shd w:val="clear" w:color="auto" w:fill="auto"/>
            <w:noWrap/>
            <w:vAlign w:val="bottom"/>
            <w:hideMark/>
          </w:tcPr>
          <w:p w14:paraId="42F4AB43"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0.44</w:t>
            </w:r>
          </w:p>
        </w:tc>
        <w:tc>
          <w:tcPr>
            <w:tcW w:w="1260" w:type="dxa"/>
            <w:tcBorders>
              <w:top w:val="nil"/>
              <w:left w:val="nil"/>
              <w:bottom w:val="nil"/>
              <w:right w:val="nil"/>
            </w:tcBorders>
            <w:shd w:val="clear" w:color="auto" w:fill="auto"/>
            <w:noWrap/>
            <w:vAlign w:val="bottom"/>
            <w:hideMark/>
          </w:tcPr>
          <w:p w14:paraId="3F5AFF48"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1.64</w:t>
            </w:r>
          </w:p>
        </w:tc>
        <w:tc>
          <w:tcPr>
            <w:tcW w:w="1620" w:type="dxa"/>
            <w:tcBorders>
              <w:top w:val="nil"/>
              <w:left w:val="nil"/>
              <w:bottom w:val="nil"/>
              <w:right w:val="nil"/>
            </w:tcBorders>
            <w:shd w:val="clear" w:color="auto" w:fill="auto"/>
            <w:noWrap/>
            <w:vAlign w:val="bottom"/>
            <w:hideMark/>
          </w:tcPr>
          <w:p w14:paraId="2100541C"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0.57</w:t>
            </w:r>
          </w:p>
        </w:tc>
        <w:tc>
          <w:tcPr>
            <w:tcW w:w="1260" w:type="dxa"/>
            <w:tcBorders>
              <w:top w:val="nil"/>
              <w:left w:val="nil"/>
              <w:bottom w:val="nil"/>
              <w:right w:val="nil"/>
            </w:tcBorders>
            <w:shd w:val="clear" w:color="auto" w:fill="auto"/>
            <w:noWrap/>
            <w:vAlign w:val="bottom"/>
            <w:hideMark/>
          </w:tcPr>
          <w:p w14:paraId="24A77FAE"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1.23</w:t>
            </w:r>
          </w:p>
        </w:tc>
        <w:tc>
          <w:tcPr>
            <w:tcW w:w="1260" w:type="dxa"/>
            <w:tcBorders>
              <w:top w:val="nil"/>
              <w:left w:val="nil"/>
              <w:bottom w:val="nil"/>
              <w:right w:val="nil"/>
            </w:tcBorders>
            <w:shd w:val="clear" w:color="auto" w:fill="auto"/>
            <w:noWrap/>
            <w:vAlign w:val="bottom"/>
            <w:hideMark/>
          </w:tcPr>
          <w:p w14:paraId="48D9F0F4"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0.38</w:t>
            </w:r>
          </w:p>
        </w:tc>
        <w:tc>
          <w:tcPr>
            <w:tcW w:w="1350" w:type="dxa"/>
            <w:tcBorders>
              <w:top w:val="nil"/>
              <w:left w:val="nil"/>
              <w:bottom w:val="nil"/>
              <w:right w:val="nil"/>
            </w:tcBorders>
            <w:shd w:val="clear" w:color="auto" w:fill="auto"/>
            <w:noWrap/>
            <w:vAlign w:val="bottom"/>
            <w:hideMark/>
          </w:tcPr>
          <w:p w14:paraId="6BFDAA10"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0.17</w:t>
            </w:r>
          </w:p>
        </w:tc>
        <w:tc>
          <w:tcPr>
            <w:tcW w:w="1620" w:type="dxa"/>
            <w:tcBorders>
              <w:top w:val="nil"/>
              <w:left w:val="nil"/>
              <w:bottom w:val="nil"/>
              <w:right w:val="single" w:sz="4" w:space="0" w:color="auto"/>
            </w:tcBorders>
            <w:shd w:val="clear" w:color="auto" w:fill="auto"/>
            <w:noWrap/>
            <w:vAlign w:val="bottom"/>
            <w:hideMark/>
          </w:tcPr>
          <w:p w14:paraId="7D721774"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0.03</w:t>
            </w:r>
          </w:p>
        </w:tc>
      </w:tr>
      <w:tr w:rsidR="0032159B" w:rsidRPr="0032159B" w14:paraId="2E959AD9" w14:textId="77777777" w:rsidTr="0032159B">
        <w:tc>
          <w:tcPr>
            <w:tcW w:w="2323" w:type="dxa"/>
            <w:tcBorders>
              <w:top w:val="nil"/>
              <w:left w:val="nil"/>
              <w:bottom w:val="nil"/>
              <w:right w:val="nil"/>
            </w:tcBorders>
            <w:shd w:val="clear" w:color="auto" w:fill="auto"/>
            <w:noWrap/>
            <w:vAlign w:val="bottom"/>
            <w:hideMark/>
          </w:tcPr>
          <w:p w14:paraId="583941FE"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10 to 20</w:t>
            </w:r>
          </w:p>
        </w:tc>
        <w:tc>
          <w:tcPr>
            <w:tcW w:w="1277" w:type="dxa"/>
            <w:tcBorders>
              <w:top w:val="nil"/>
              <w:left w:val="single" w:sz="4" w:space="0" w:color="auto"/>
              <w:bottom w:val="nil"/>
              <w:right w:val="nil"/>
            </w:tcBorders>
            <w:shd w:val="clear" w:color="auto" w:fill="auto"/>
            <w:noWrap/>
            <w:vAlign w:val="bottom"/>
            <w:hideMark/>
          </w:tcPr>
          <w:p w14:paraId="431763E8"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0.44</w:t>
            </w:r>
          </w:p>
        </w:tc>
        <w:tc>
          <w:tcPr>
            <w:tcW w:w="1260" w:type="dxa"/>
            <w:tcBorders>
              <w:top w:val="nil"/>
              <w:left w:val="nil"/>
              <w:bottom w:val="nil"/>
              <w:right w:val="nil"/>
            </w:tcBorders>
            <w:shd w:val="clear" w:color="auto" w:fill="auto"/>
            <w:noWrap/>
            <w:vAlign w:val="bottom"/>
            <w:hideMark/>
          </w:tcPr>
          <w:p w14:paraId="7360A680"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1.64</w:t>
            </w:r>
          </w:p>
        </w:tc>
        <w:tc>
          <w:tcPr>
            <w:tcW w:w="1620" w:type="dxa"/>
            <w:tcBorders>
              <w:top w:val="nil"/>
              <w:left w:val="nil"/>
              <w:bottom w:val="nil"/>
              <w:right w:val="nil"/>
            </w:tcBorders>
            <w:shd w:val="clear" w:color="auto" w:fill="auto"/>
            <w:noWrap/>
            <w:vAlign w:val="bottom"/>
            <w:hideMark/>
          </w:tcPr>
          <w:p w14:paraId="5DE079EE"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0.57</w:t>
            </w:r>
          </w:p>
        </w:tc>
        <w:tc>
          <w:tcPr>
            <w:tcW w:w="1260" w:type="dxa"/>
            <w:tcBorders>
              <w:top w:val="nil"/>
              <w:left w:val="nil"/>
              <w:bottom w:val="nil"/>
              <w:right w:val="nil"/>
            </w:tcBorders>
            <w:shd w:val="clear" w:color="auto" w:fill="auto"/>
            <w:noWrap/>
            <w:vAlign w:val="bottom"/>
            <w:hideMark/>
          </w:tcPr>
          <w:p w14:paraId="07B27C00"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1.23</w:t>
            </w:r>
          </w:p>
        </w:tc>
        <w:tc>
          <w:tcPr>
            <w:tcW w:w="1260" w:type="dxa"/>
            <w:tcBorders>
              <w:top w:val="nil"/>
              <w:left w:val="nil"/>
              <w:bottom w:val="nil"/>
              <w:right w:val="nil"/>
            </w:tcBorders>
            <w:shd w:val="clear" w:color="auto" w:fill="auto"/>
            <w:noWrap/>
            <w:vAlign w:val="bottom"/>
            <w:hideMark/>
          </w:tcPr>
          <w:p w14:paraId="654BCBFD"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0.38</w:t>
            </w:r>
          </w:p>
        </w:tc>
        <w:tc>
          <w:tcPr>
            <w:tcW w:w="1350" w:type="dxa"/>
            <w:tcBorders>
              <w:top w:val="nil"/>
              <w:left w:val="nil"/>
              <w:bottom w:val="nil"/>
              <w:right w:val="nil"/>
            </w:tcBorders>
            <w:shd w:val="clear" w:color="auto" w:fill="auto"/>
            <w:noWrap/>
            <w:vAlign w:val="bottom"/>
            <w:hideMark/>
          </w:tcPr>
          <w:p w14:paraId="27DD8766"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0.17</w:t>
            </w:r>
          </w:p>
        </w:tc>
        <w:tc>
          <w:tcPr>
            <w:tcW w:w="1620" w:type="dxa"/>
            <w:tcBorders>
              <w:top w:val="nil"/>
              <w:left w:val="nil"/>
              <w:bottom w:val="nil"/>
              <w:right w:val="single" w:sz="4" w:space="0" w:color="auto"/>
            </w:tcBorders>
            <w:shd w:val="clear" w:color="auto" w:fill="auto"/>
            <w:noWrap/>
            <w:vAlign w:val="bottom"/>
            <w:hideMark/>
          </w:tcPr>
          <w:p w14:paraId="78A00967"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0.03</w:t>
            </w:r>
          </w:p>
        </w:tc>
      </w:tr>
      <w:tr w:rsidR="0032159B" w:rsidRPr="0032159B" w14:paraId="17B95D05" w14:textId="77777777" w:rsidTr="0032159B">
        <w:tc>
          <w:tcPr>
            <w:tcW w:w="2323" w:type="dxa"/>
            <w:tcBorders>
              <w:top w:val="nil"/>
              <w:left w:val="nil"/>
              <w:bottom w:val="nil"/>
              <w:right w:val="nil"/>
            </w:tcBorders>
            <w:shd w:val="clear" w:color="auto" w:fill="auto"/>
            <w:noWrap/>
            <w:vAlign w:val="bottom"/>
            <w:hideMark/>
          </w:tcPr>
          <w:p w14:paraId="3C6235FF"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20 to 40</w:t>
            </w:r>
          </w:p>
        </w:tc>
        <w:tc>
          <w:tcPr>
            <w:tcW w:w="1277" w:type="dxa"/>
            <w:tcBorders>
              <w:top w:val="nil"/>
              <w:left w:val="single" w:sz="4" w:space="0" w:color="auto"/>
              <w:bottom w:val="nil"/>
              <w:right w:val="nil"/>
            </w:tcBorders>
            <w:shd w:val="clear" w:color="auto" w:fill="auto"/>
            <w:noWrap/>
            <w:vAlign w:val="bottom"/>
            <w:hideMark/>
          </w:tcPr>
          <w:p w14:paraId="4A41DF32"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1.56</w:t>
            </w:r>
          </w:p>
        </w:tc>
        <w:tc>
          <w:tcPr>
            <w:tcW w:w="1260" w:type="dxa"/>
            <w:tcBorders>
              <w:top w:val="nil"/>
              <w:left w:val="nil"/>
              <w:bottom w:val="nil"/>
              <w:right w:val="nil"/>
            </w:tcBorders>
            <w:shd w:val="clear" w:color="auto" w:fill="auto"/>
            <w:noWrap/>
            <w:vAlign w:val="bottom"/>
            <w:hideMark/>
          </w:tcPr>
          <w:p w14:paraId="5C1C6B56"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1.21</w:t>
            </w:r>
          </w:p>
        </w:tc>
        <w:tc>
          <w:tcPr>
            <w:tcW w:w="1620" w:type="dxa"/>
            <w:tcBorders>
              <w:top w:val="nil"/>
              <w:left w:val="nil"/>
              <w:bottom w:val="nil"/>
              <w:right w:val="nil"/>
            </w:tcBorders>
            <w:shd w:val="clear" w:color="auto" w:fill="auto"/>
            <w:noWrap/>
            <w:vAlign w:val="bottom"/>
            <w:hideMark/>
          </w:tcPr>
          <w:p w14:paraId="494EAAD8"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1.48</w:t>
            </w:r>
          </w:p>
        </w:tc>
        <w:tc>
          <w:tcPr>
            <w:tcW w:w="1260" w:type="dxa"/>
            <w:tcBorders>
              <w:top w:val="nil"/>
              <w:left w:val="nil"/>
              <w:bottom w:val="nil"/>
              <w:right w:val="nil"/>
            </w:tcBorders>
            <w:shd w:val="clear" w:color="auto" w:fill="auto"/>
            <w:noWrap/>
            <w:vAlign w:val="bottom"/>
            <w:hideMark/>
          </w:tcPr>
          <w:p w14:paraId="69FCE9D2"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1.23</w:t>
            </w:r>
          </w:p>
        </w:tc>
        <w:tc>
          <w:tcPr>
            <w:tcW w:w="1260" w:type="dxa"/>
            <w:tcBorders>
              <w:top w:val="nil"/>
              <w:left w:val="nil"/>
              <w:bottom w:val="nil"/>
              <w:right w:val="nil"/>
            </w:tcBorders>
            <w:shd w:val="clear" w:color="auto" w:fill="auto"/>
            <w:noWrap/>
            <w:vAlign w:val="bottom"/>
            <w:hideMark/>
          </w:tcPr>
          <w:p w14:paraId="26A316D3"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1.93</w:t>
            </w:r>
          </w:p>
        </w:tc>
        <w:tc>
          <w:tcPr>
            <w:tcW w:w="1350" w:type="dxa"/>
            <w:tcBorders>
              <w:top w:val="nil"/>
              <w:left w:val="nil"/>
              <w:bottom w:val="nil"/>
              <w:right w:val="nil"/>
            </w:tcBorders>
            <w:shd w:val="clear" w:color="auto" w:fill="auto"/>
            <w:noWrap/>
            <w:vAlign w:val="bottom"/>
            <w:hideMark/>
          </w:tcPr>
          <w:p w14:paraId="59AF67F4"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2.40</w:t>
            </w:r>
          </w:p>
        </w:tc>
        <w:tc>
          <w:tcPr>
            <w:tcW w:w="1620" w:type="dxa"/>
            <w:tcBorders>
              <w:top w:val="nil"/>
              <w:left w:val="nil"/>
              <w:bottom w:val="nil"/>
              <w:right w:val="single" w:sz="4" w:space="0" w:color="auto"/>
            </w:tcBorders>
            <w:shd w:val="clear" w:color="auto" w:fill="auto"/>
            <w:noWrap/>
            <w:vAlign w:val="bottom"/>
            <w:hideMark/>
          </w:tcPr>
          <w:p w14:paraId="3933EA89"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1.97</w:t>
            </w:r>
          </w:p>
        </w:tc>
      </w:tr>
      <w:tr w:rsidR="0032159B" w:rsidRPr="0032159B" w14:paraId="7AFADEB1" w14:textId="77777777" w:rsidTr="0032159B">
        <w:tc>
          <w:tcPr>
            <w:tcW w:w="2323" w:type="dxa"/>
            <w:tcBorders>
              <w:top w:val="nil"/>
              <w:left w:val="nil"/>
              <w:bottom w:val="nil"/>
              <w:right w:val="nil"/>
            </w:tcBorders>
            <w:shd w:val="clear" w:color="auto" w:fill="auto"/>
            <w:noWrap/>
            <w:vAlign w:val="bottom"/>
            <w:hideMark/>
          </w:tcPr>
          <w:p w14:paraId="3D3234BA"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40 to 50</w:t>
            </w:r>
          </w:p>
        </w:tc>
        <w:tc>
          <w:tcPr>
            <w:tcW w:w="1277" w:type="dxa"/>
            <w:tcBorders>
              <w:top w:val="nil"/>
              <w:left w:val="single" w:sz="4" w:space="0" w:color="auto"/>
              <w:bottom w:val="nil"/>
              <w:right w:val="nil"/>
            </w:tcBorders>
            <w:shd w:val="clear" w:color="auto" w:fill="auto"/>
            <w:noWrap/>
            <w:vAlign w:val="bottom"/>
            <w:hideMark/>
          </w:tcPr>
          <w:p w14:paraId="060862BE"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1.56</w:t>
            </w:r>
          </w:p>
        </w:tc>
        <w:tc>
          <w:tcPr>
            <w:tcW w:w="1260" w:type="dxa"/>
            <w:tcBorders>
              <w:top w:val="nil"/>
              <w:left w:val="nil"/>
              <w:bottom w:val="nil"/>
              <w:right w:val="nil"/>
            </w:tcBorders>
            <w:shd w:val="clear" w:color="auto" w:fill="auto"/>
            <w:noWrap/>
            <w:vAlign w:val="bottom"/>
            <w:hideMark/>
          </w:tcPr>
          <w:p w14:paraId="0AC0D03E"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1.21</w:t>
            </w:r>
          </w:p>
        </w:tc>
        <w:tc>
          <w:tcPr>
            <w:tcW w:w="1620" w:type="dxa"/>
            <w:tcBorders>
              <w:top w:val="nil"/>
              <w:left w:val="nil"/>
              <w:bottom w:val="nil"/>
              <w:right w:val="nil"/>
            </w:tcBorders>
            <w:shd w:val="clear" w:color="auto" w:fill="auto"/>
            <w:noWrap/>
            <w:vAlign w:val="bottom"/>
            <w:hideMark/>
          </w:tcPr>
          <w:p w14:paraId="22019D5D"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1.48</w:t>
            </w:r>
          </w:p>
        </w:tc>
        <w:tc>
          <w:tcPr>
            <w:tcW w:w="1260" w:type="dxa"/>
            <w:tcBorders>
              <w:top w:val="nil"/>
              <w:left w:val="nil"/>
              <w:bottom w:val="nil"/>
              <w:right w:val="nil"/>
            </w:tcBorders>
            <w:shd w:val="clear" w:color="auto" w:fill="auto"/>
            <w:noWrap/>
            <w:vAlign w:val="bottom"/>
            <w:hideMark/>
          </w:tcPr>
          <w:p w14:paraId="32FEAD29"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1.23</w:t>
            </w:r>
          </w:p>
        </w:tc>
        <w:tc>
          <w:tcPr>
            <w:tcW w:w="1260" w:type="dxa"/>
            <w:tcBorders>
              <w:top w:val="nil"/>
              <w:left w:val="nil"/>
              <w:bottom w:val="nil"/>
              <w:right w:val="nil"/>
            </w:tcBorders>
            <w:shd w:val="clear" w:color="auto" w:fill="auto"/>
            <w:noWrap/>
            <w:vAlign w:val="bottom"/>
            <w:hideMark/>
          </w:tcPr>
          <w:p w14:paraId="6F45D675"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1.93</w:t>
            </w:r>
          </w:p>
        </w:tc>
        <w:tc>
          <w:tcPr>
            <w:tcW w:w="1350" w:type="dxa"/>
            <w:tcBorders>
              <w:top w:val="nil"/>
              <w:left w:val="nil"/>
              <w:bottom w:val="nil"/>
              <w:right w:val="nil"/>
            </w:tcBorders>
            <w:shd w:val="clear" w:color="auto" w:fill="auto"/>
            <w:noWrap/>
            <w:vAlign w:val="bottom"/>
            <w:hideMark/>
          </w:tcPr>
          <w:p w14:paraId="65413B2A"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2.40</w:t>
            </w:r>
          </w:p>
        </w:tc>
        <w:tc>
          <w:tcPr>
            <w:tcW w:w="1620" w:type="dxa"/>
            <w:tcBorders>
              <w:top w:val="nil"/>
              <w:left w:val="nil"/>
              <w:bottom w:val="nil"/>
              <w:right w:val="single" w:sz="4" w:space="0" w:color="auto"/>
            </w:tcBorders>
            <w:shd w:val="clear" w:color="auto" w:fill="auto"/>
            <w:noWrap/>
            <w:vAlign w:val="bottom"/>
            <w:hideMark/>
          </w:tcPr>
          <w:p w14:paraId="1287B36C"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1.97</w:t>
            </w:r>
          </w:p>
        </w:tc>
      </w:tr>
      <w:tr w:rsidR="0032159B" w:rsidRPr="0032159B" w14:paraId="514F81B3" w14:textId="77777777" w:rsidTr="0032159B">
        <w:tc>
          <w:tcPr>
            <w:tcW w:w="2323" w:type="dxa"/>
            <w:tcBorders>
              <w:top w:val="nil"/>
              <w:left w:val="nil"/>
              <w:bottom w:val="nil"/>
              <w:right w:val="nil"/>
            </w:tcBorders>
            <w:shd w:val="clear" w:color="auto" w:fill="auto"/>
            <w:noWrap/>
            <w:vAlign w:val="bottom"/>
            <w:hideMark/>
          </w:tcPr>
          <w:p w14:paraId="053E2FCE"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50 to 60</w:t>
            </w:r>
          </w:p>
        </w:tc>
        <w:tc>
          <w:tcPr>
            <w:tcW w:w="1277" w:type="dxa"/>
            <w:tcBorders>
              <w:top w:val="nil"/>
              <w:left w:val="single" w:sz="4" w:space="0" w:color="auto"/>
              <w:bottom w:val="nil"/>
              <w:right w:val="nil"/>
            </w:tcBorders>
            <w:shd w:val="clear" w:color="auto" w:fill="auto"/>
            <w:noWrap/>
            <w:vAlign w:val="bottom"/>
            <w:hideMark/>
          </w:tcPr>
          <w:p w14:paraId="1249EEDD"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1.56</w:t>
            </w:r>
          </w:p>
        </w:tc>
        <w:tc>
          <w:tcPr>
            <w:tcW w:w="1260" w:type="dxa"/>
            <w:tcBorders>
              <w:top w:val="nil"/>
              <w:left w:val="nil"/>
              <w:bottom w:val="nil"/>
              <w:right w:val="nil"/>
            </w:tcBorders>
            <w:shd w:val="clear" w:color="auto" w:fill="auto"/>
            <w:noWrap/>
            <w:vAlign w:val="bottom"/>
            <w:hideMark/>
          </w:tcPr>
          <w:p w14:paraId="395D5AF1"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1.21</w:t>
            </w:r>
          </w:p>
        </w:tc>
        <w:tc>
          <w:tcPr>
            <w:tcW w:w="1620" w:type="dxa"/>
            <w:tcBorders>
              <w:top w:val="nil"/>
              <w:left w:val="nil"/>
              <w:bottom w:val="nil"/>
              <w:right w:val="nil"/>
            </w:tcBorders>
            <w:shd w:val="clear" w:color="auto" w:fill="auto"/>
            <w:noWrap/>
            <w:vAlign w:val="bottom"/>
            <w:hideMark/>
          </w:tcPr>
          <w:p w14:paraId="4D76B467"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1.48</w:t>
            </w:r>
          </w:p>
        </w:tc>
        <w:tc>
          <w:tcPr>
            <w:tcW w:w="1260" w:type="dxa"/>
            <w:tcBorders>
              <w:top w:val="nil"/>
              <w:left w:val="nil"/>
              <w:bottom w:val="nil"/>
              <w:right w:val="nil"/>
            </w:tcBorders>
            <w:shd w:val="clear" w:color="auto" w:fill="auto"/>
            <w:noWrap/>
            <w:vAlign w:val="bottom"/>
            <w:hideMark/>
          </w:tcPr>
          <w:p w14:paraId="5DF3BFFD"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1.23</w:t>
            </w:r>
          </w:p>
        </w:tc>
        <w:tc>
          <w:tcPr>
            <w:tcW w:w="1260" w:type="dxa"/>
            <w:tcBorders>
              <w:top w:val="nil"/>
              <w:left w:val="nil"/>
              <w:bottom w:val="nil"/>
              <w:right w:val="nil"/>
            </w:tcBorders>
            <w:shd w:val="clear" w:color="auto" w:fill="auto"/>
            <w:noWrap/>
            <w:vAlign w:val="bottom"/>
            <w:hideMark/>
          </w:tcPr>
          <w:p w14:paraId="6B192E51"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1.93</w:t>
            </w:r>
          </w:p>
        </w:tc>
        <w:tc>
          <w:tcPr>
            <w:tcW w:w="1350" w:type="dxa"/>
            <w:tcBorders>
              <w:top w:val="nil"/>
              <w:left w:val="nil"/>
              <w:bottom w:val="nil"/>
              <w:right w:val="nil"/>
            </w:tcBorders>
            <w:shd w:val="clear" w:color="auto" w:fill="auto"/>
            <w:noWrap/>
            <w:vAlign w:val="bottom"/>
            <w:hideMark/>
          </w:tcPr>
          <w:p w14:paraId="4012B85C"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2.40</w:t>
            </w:r>
          </w:p>
        </w:tc>
        <w:tc>
          <w:tcPr>
            <w:tcW w:w="1620" w:type="dxa"/>
            <w:tcBorders>
              <w:top w:val="nil"/>
              <w:left w:val="nil"/>
              <w:bottom w:val="nil"/>
              <w:right w:val="single" w:sz="4" w:space="0" w:color="auto"/>
            </w:tcBorders>
            <w:shd w:val="clear" w:color="auto" w:fill="auto"/>
            <w:noWrap/>
            <w:vAlign w:val="bottom"/>
            <w:hideMark/>
          </w:tcPr>
          <w:p w14:paraId="293780A8"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1.97</w:t>
            </w:r>
          </w:p>
        </w:tc>
      </w:tr>
      <w:tr w:rsidR="0032159B" w:rsidRPr="0032159B" w14:paraId="47C56C37" w14:textId="77777777" w:rsidTr="0032159B">
        <w:tc>
          <w:tcPr>
            <w:tcW w:w="2323" w:type="dxa"/>
            <w:tcBorders>
              <w:top w:val="nil"/>
              <w:left w:val="nil"/>
              <w:bottom w:val="nil"/>
              <w:right w:val="nil"/>
            </w:tcBorders>
            <w:shd w:val="clear" w:color="auto" w:fill="auto"/>
            <w:noWrap/>
            <w:vAlign w:val="bottom"/>
            <w:hideMark/>
          </w:tcPr>
          <w:p w14:paraId="722F939B"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60 to 80</w:t>
            </w:r>
          </w:p>
        </w:tc>
        <w:tc>
          <w:tcPr>
            <w:tcW w:w="1277" w:type="dxa"/>
            <w:tcBorders>
              <w:top w:val="nil"/>
              <w:left w:val="single" w:sz="4" w:space="0" w:color="auto"/>
              <w:bottom w:val="nil"/>
              <w:right w:val="nil"/>
            </w:tcBorders>
            <w:shd w:val="clear" w:color="auto" w:fill="auto"/>
            <w:noWrap/>
            <w:vAlign w:val="bottom"/>
            <w:hideMark/>
          </w:tcPr>
          <w:p w14:paraId="7E93505B"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 </w:t>
            </w:r>
          </w:p>
        </w:tc>
        <w:tc>
          <w:tcPr>
            <w:tcW w:w="1260" w:type="dxa"/>
            <w:tcBorders>
              <w:top w:val="nil"/>
              <w:left w:val="nil"/>
              <w:bottom w:val="nil"/>
              <w:right w:val="nil"/>
            </w:tcBorders>
            <w:shd w:val="clear" w:color="auto" w:fill="auto"/>
            <w:noWrap/>
            <w:vAlign w:val="bottom"/>
            <w:hideMark/>
          </w:tcPr>
          <w:p w14:paraId="747E9FED" w14:textId="77777777" w:rsidR="0032159B" w:rsidRPr="0032159B" w:rsidRDefault="0032159B" w:rsidP="0032159B">
            <w:pPr>
              <w:spacing w:line="240" w:lineRule="auto"/>
              <w:jc w:val="right"/>
              <w:rPr>
                <w:rFonts w:eastAsia="Times New Roman" w:cstheme="minorHAnsi"/>
                <w:color w:val="000000"/>
                <w:sz w:val="18"/>
                <w:szCs w:val="18"/>
              </w:rPr>
            </w:pPr>
          </w:p>
        </w:tc>
        <w:tc>
          <w:tcPr>
            <w:tcW w:w="1620" w:type="dxa"/>
            <w:tcBorders>
              <w:top w:val="nil"/>
              <w:left w:val="nil"/>
              <w:bottom w:val="nil"/>
              <w:right w:val="nil"/>
            </w:tcBorders>
            <w:shd w:val="clear" w:color="auto" w:fill="auto"/>
            <w:noWrap/>
            <w:vAlign w:val="bottom"/>
            <w:hideMark/>
          </w:tcPr>
          <w:p w14:paraId="38CA4474" w14:textId="77777777" w:rsidR="0032159B" w:rsidRPr="0032159B" w:rsidRDefault="0032159B" w:rsidP="0032159B">
            <w:pPr>
              <w:spacing w:line="240" w:lineRule="auto"/>
              <w:jc w:val="right"/>
              <w:rPr>
                <w:rFonts w:eastAsia="Times New Roman" w:cstheme="minorHAnsi"/>
                <w:sz w:val="18"/>
                <w:szCs w:val="18"/>
              </w:rPr>
            </w:pPr>
          </w:p>
        </w:tc>
        <w:tc>
          <w:tcPr>
            <w:tcW w:w="1260" w:type="dxa"/>
            <w:tcBorders>
              <w:top w:val="nil"/>
              <w:left w:val="nil"/>
              <w:bottom w:val="nil"/>
              <w:right w:val="nil"/>
            </w:tcBorders>
            <w:shd w:val="clear" w:color="auto" w:fill="auto"/>
            <w:noWrap/>
            <w:vAlign w:val="bottom"/>
            <w:hideMark/>
          </w:tcPr>
          <w:p w14:paraId="42B0EBA2" w14:textId="77777777" w:rsidR="0032159B" w:rsidRPr="0032159B" w:rsidRDefault="0032159B" w:rsidP="0032159B">
            <w:pPr>
              <w:spacing w:line="240" w:lineRule="auto"/>
              <w:jc w:val="right"/>
              <w:rPr>
                <w:rFonts w:eastAsia="Times New Roman" w:cstheme="minorHAnsi"/>
                <w:sz w:val="18"/>
                <w:szCs w:val="18"/>
              </w:rPr>
            </w:pPr>
          </w:p>
        </w:tc>
        <w:tc>
          <w:tcPr>
            <w:tcW w:w="1260" w:type="dxa"/>
            <w:tcBorders>
              <w:top w:val="nil"/>
              <w:left w:val="nil"/>
              <w:bottom w:val="nil"/>
              <w:right w:val="nil"/>
            </w:tcBorders>
            <w:shd w:val="clear" w:color="auto" w:fill="auto"/>
            <w:noWrap/>
            <w:vAlign w:val="bottom"/>
            <w:hideMark/>
          </w:tcPr>
          <w:p w14:paraId="184C895C" w14:textId="77777777" w:rsidR="0032159B" w:rsidRPr="0032159B" w:rsidRDefault="0032159B" w:rsidP="0032159B">
            <w:pPr>
              <w:spacing w:line="240" w:lineRule="auto"/>
              <w:jc w:val="right"/>
              <w:rPr>
                <w:rFonts w:eastAsia="Times New Roman" w:cstheme="minorHAnsi"/>
                <w:sz w:val="18"/>
                <w:szCs w:val="18"/>
              </w:rPr>
            </w:pPr>
          </w:p>
        </w:tc>
        <w:tc>
          <w:tcPr>
            <w:tcW w:w="1350" w:type="dxa"/>
            <w:tcBorders>
              <w:top w:val="nil"/>
              <w:left w:val="nil"/>
              <w:bottom w:val="nil"/>
              <w:right w:val="nil"/>
            </w:tcBorders>
            <w:shd w:val="clear" w:color="auto" w:fill="auto"/>
            <w:noWrap/>
            <w:vAlign w:val="bottom"/>
            <w:hideMark/>
          </w:tcPr>
          <w:p w14:paraId="4B3E4A4A" w14:textId="77777777" w:rsidR="0032159B" w:rsidRPr="0032159B" w:rsidRDefault="0032159B" w:rsidP="0032159B">
            <w:pPr>
              <w:spacing w:line="240" w:lineRule="auto"/>
              <w:jc w:val="right"/>
              <w:rPr>
                <w:rFonts w:eastAsia="Times New Roman" w:cstheme="minorHAnsi"/>
                <w:sz w:val="18"/>
                <w:szCs w:val="18"/>
              </w:rPr>
            </w:pPr>
          </w:p>
        </w:tc>
        <w:tc>
          <w:tcPr>
            <w:tcW w:w="1620" w:type="dxa"/>
            <w:tcBorders>
              <w:top w:val="nil"/>
              <w:left w:val="nil"/>
              <w:bottom w:val="nil"/>
              <w:right w:val="single" w:sz="4" w:space="0" w:color="auto"/>
            </w:tcBorders>
            <w:shd w:val="clear" w:color="auto" w:fill="auto"/>
            <w:noWrap/>
            <w:vAlign w:val="bottom"/>
            <w:hideMark/>
          </w:tcPr>
          <w:p w14:paraId="2FB4D7BE" w14:textId="77777777" w:rsidR="0032159B" w:rsidRPr="0032159B" w:rsidRDefault="0032159B" w:rsidP="0032159B">
            <w:pPr>
              <w:spacing w:line="240" w:lineRule="auto"/>
              <w:jc w:val="right"/>
              <w:rPr>
                <w:rFonts w:eastAsia="Times New Roman" w:cstheme="minorHAnsi"/>
                <w:sz w:val="18"/>
                <w:szCs w:val="18"/>
              </w:rPr>
            </w:pPr>
          </w:p>
        </w:tc>
      </w:tr>
      <w:tr w:rsidR="0032159B" w:rsidRPr="0032159B" w14:paraId="2E336E20" w14:textId="77777777" w:rsidTr="0032159B">
        <w:tc>
          <w:tcPr>
            <w:tcW w:w="2323" w:type="dxa"/>
            <w:tcBorders>
              <w:top w:val="nil"/>
              <w:left w:val="nil"/>
              <w:bottom w:val="nil"/>
              <w:right w:val="nil"/>
            </w:tcBorders>
            <w:shd w:val="clear" w:color="auto" w:fill="auto"/>
            <w:noWrap/>
            <w:vAlign w:val="bottom"/>
            <w:hideMark/>
          </w:tcPr>
          <w:p w14:paraId="7BD54BCD"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80 to 100</w:t>
            </w:r>
          </w:p>
        </w:tc>
        <w:tc>
          <w:tcPr>
            <w:tcW w:w="1277" w:type="dxa"/>
            <w:tcBorders>
              <w:top w:val="nil"/>
              <w:left w:val="single" w:sz="4" w:space="0" w:color="auto"/>
              <w:bottom w:val="nil"/>
              <w:right w:val="nil"/>
            </w:tcBorders>
            <w:shd w:val="clear" w:color="auto" w:fill="auto"/>
            <w:noWrap/>
            <w:vAlign w:val="bottom"/>
            <w:hideMark/>
          </w:tcPr>
          <w:p w14:paraId="06AFF705"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 </w:t>
            </w:r>
          </w:p>
        </w:tc>
        <w:tc>
          <w:tcPr>
            <w:tcW w:w="1260" w:type="dxa"/>
            <w:tcBorders>
              <w:top w:val="nil"/>
              <w:left w:val="nil"/>
              <w:bottom w:val="nil"/>
              <w:right w:val="nil"/>
            </w:tcBorders>
            <w:shd w:val="clear" w:color="auto" w:fill="auto"/>
            <w:noWrap/>
            <w:vAlign w:val="bottom"/>
            <w:hideMark/>
          </w:tcPr>
          <w:p w14:paraId="27A43663" w14:textId="77777777" w:rsidR="0032159B" w:rsidRPr="0032159B" w:rsidRDefault="0032159B" w:rsidP="0032159B">
            <w:pPr>
              <w:spacing w:line="240" w:lineRule="auto"/>
              <w:jc w:val="right"/>
              <w:rPr>
                <w:rFonts w:eastAsia="Times New Roman" w:cstheme="minorHAnsi"/>
                <w:color w:val="000000"/>
                <w:sz w:val="18"/>
                <w:szCs w:val="18"/>
              </w:rPr>
            </w:pPr>
          </w:p>
        </w:tc>
        <w:tc>
          <w:tcPr>
            <w:tcW w:w="1620" w:type="dxa"/>
            <w:tcBorders>
              <w:top w:val="nil"/>
              <w:left w:val="nil"/>
              <w:bottom w:val="nil"/>
              <w:right w:val="nil"/>
            </w:tcBorders>
            <w:shd w:val="clear" w:color="auto" w:fill="auto"/>
            <w:noWrap/>
            <w:vAlign w:val="bottom"/>
            <w:hideMark/>
          </w:tcPr>
          <w:p w14:paraId="61C736F3" w14:textId="77777777" w:rsidR="0032159B" w:rsidRPr="0032159B" w:rsidRDefault="0032159B" w:rsidP="0032159B">
            <w:pPr>
              <w:spacing w:line="240" w:lineRule="auto"/>
              <w:jc w:val="right"/>
              <w:rPr>
                <w:rFonts w:eastAsia="Times New Roman" w:cstheme="minorHAnsi"/>
                <w:sz w:val="18"/>
                <w:szCs w:val="18"/>
              </w:rPr>
            </w:pPr>
          </w:p>
        </w:tc>
        <w:tc>
          <w:tcPr>
            <w:tcW w:w="1260" w:type="dxa"/>
            <w:tcBorders>
              <w:top w:val="nil"/>
              <w:left w:val="nil"/>
              <w:bottom w:val="nil"/>
              <w:right w:val="nil"/>
            </w:tcBorders>
            <w:shd w:val="clear" w:color="auto" w:fill="auto"/>
            <w:noWrap/>
            <w:vAlign w:val="bottom"/>
            <w:hideMark/>
          </w:tcPr>
          <w:p w14:paraId="3293F0F4" w14:textId="77777777" w:rsidR="0032159B" w:rsidRPr="0032159B" w:rsidRDefault="0032159B" w:rsidP="0032159B">
            <w:pPr>
              <w:spacing w:line="240" w:lineRule="auto"/>
              <w:jc w:val="right"/>
              <w:rPr>
                <w:rFonts w:eastAsia="Times New Roman" w:cstheme="minorHAnsi"/>
                <w:sz w:val="18"/>
                <w:szCs w:val="18"/>
              </w:rPr>
            </w:pPr>
          </w:p>
        </w:tc>
        <w:tc>
          <w:tcPr>
            <w:tcW w:w="1260" w:type="dxa"/>
            <w:tcBorders>
              <w:top w:val="nil"/>
              <w:left w:val="nil"/>
              <w:bottom w:val="nil"/>
              <w:right w:val="nil"/>
            </w:tcBorders>
            <w:shd w:val="clear" w:color="auto" w:fill="auto"/>
            <w:noWrap/>
            <w:vAlign w:val="bottom"/>
            <w:hideMark/>
          </w:tcPr>
          <w:p w14:paraId="708F90F6" w14:textId="77777777" w:rsidR="0032159B" w:rsidRPr="0032159B" w:rsidRDefault="0032159B" w:rsidP="0032159B">
            <w:pPr>
              <w:spacing w:line="240" w:lineRule="auto"/>
              <w:jc w:val="right"/>
              <w:rPr>
                <w:rFonts w:eastAsia="Times New Roman" w:cstheme="minorHAnsi"/>
                <w:sz w:val="18"/>
                <w:szCs w:val="18"/>
              </w:rPr>
            </w:pPr>
          </w:p>
        </w:tc>
        <w:tc>
          <w:tcPr>
            <w:tcW w:w="1350" w:type="dxa"/>
            <w:tcBorders>
              <w:top w:val="nil"/>
              <w:left w:val="nil"/>
              <w:bottom w:val="nil"/>
              <w:right w:val="nil"/>
            </w:tcBorders>
            <w:shd w:val="clear" w:color="auto" w:fill="auto"/>
            <w:noWrap/>
            <w:vAlign w:val="bottom"/>
            <w:hideMark/>
          </w:tcPr>
          <w:p w14:paraId="4EB922C7" w14:textId="77777777" w:rsidR="0032159B" w:rsidRPr="0032159B" w:rsidRDefault="0032159B" w:rsidP="0032159B">
            <w:pPr>
              <w:spacing w:line="240" w:lineRule="auto"/>
              <w:jc w:val="right"/>
              <w:rPr>
                <w:rFonts w:eastAsia="Times New Roman" w:cstheme="minorHAnsi"/>
                <w:sz w:val="18"/>
                <w:szCs w:val="18"/>
              </w:rPr>
            </w:pPr>
          </w:p>
        </w:tc>
        <w:tc>
          <w:tcPr>
            <w:tcW w:w="1620" w:type="dxa"/>
            <w:tcBorders>
              <w:top w:val="nil"/>
              <w:left w:val="nil"/>
              <w:bottom w:val="nil"/>
              <w:right w:val="single" w:sz="4" w:space="0" w:color="auto"/>
            </w:tcBorders>
            <w:shd w:val="clear" w:color="auto" w:fill="auto"/>
            <w:noWrap/>
            <w:vAlign w:val="bottom"/>
            <w:hideMark/>
          </w:tcPr>
          <w:p w14:paraId="2F781E69" w14:textId="77777777" w:rsidR="0032159B" w:rsidRPr="0032159B" w:rsidRDefault="0032159B" w:rsidP="0032159B">
            <w:pPr>
              <w:spacing w:line="240" w:lineRule="auto"/>
              <w:jc w:val="right"/>
              <w:rPr>
                <w:rFonts w:eastAsia="Times New Roman" w:cstheme="minorHAnsi"/>
                <w:sz w:val="18"/>
                <w:szCs w:val="18"/>
              </w:rPr>
            </w:pPr>
          </w:p>
        </w:tc>
      </w:tr>
      <w:tr w:rsidR="0032159B" w:rsidRPr="0032159B" w14:paraId="330D56F1" w14:textId="77777777" w:rsidTr="0032159B">
        <w:tc>
          <w:tcPr>
            <w:tcW w:w="2323" w:type="dxa"/>
            <w:tcBorders>
              <w:top w:val="nil"/>
              <w:left w:val="nil"/>
              <w:bottom w:val="nil"/>
              <w:right w:val="nil"/>
            </w:tcBorders>
            <w:shd w:val="clear" w:color="auto" w:fill="auto"/>
            <w:noWrap/>
            <w:vAlign w:val="bottom"/>
            <w:hideMark/>
          </w:tcPr>
          <w:p w14:paraId="06147C26"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100 to 150</w:t>
            </w:r>
          </w:p>
        </w:tc>
        <w:tc>
          <w:tcPr>
            <w:tcW w:w="1277" w:type="dxa"/>
            <w:tcBorders>
              <w:top w:val="nil"/>
              <w:left w:val="single" w:sz="4" w:space="0" w:color="auto"/>
              <w:bottom w:val="nil"/>
              <w:right w:val="nil"/>
            </w:tcBorders>
            <w:shd w:val="clear" w:color="auto" w:fill="auto"/>
            <w:noWrap/>
            <w:vAlign w:val="bottom"/>
            <w:hideMark/>
          </w:tcPr>
          <w:p w14:paraId="487C8EF3"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 </w:t>
            </w:r>
          </w:p>
        </w:tc>
        <w:tc>
          <w:tcPr>
            <w:tcW w:w="1260" w:type="dxa"/>
            <w:tcBorders>
              <w:top w:val="nil"/>
              <w:left w:val="nil"/>
              <w:bottom w:val="nil"/>
              <w:right w:val="nil"/>
            </w:tcBorders>
            <w:shd w:val="clear" w:color="auto" w:fill="auto"/>
            <w:noWrap/>
            <w:vAlign w:val="bottom"/>
            <w:hideMark/>
          </w:tcPr>
          <w:p w14:paraId="6D84D3D2" w14:textId="77777777" w:rsidR="0032159B" w:rsidRPr="0032159B" w:rsidRDefault="0032159B" w:rsidP="0032159B">
            <w:pPr>
              <w:spacing w:line="240" w:lineRule="auto"/>
              <w:jc w:val="right"/>
              <w:rPr>
                <w:rFonts w:eastAsia="Times New Roman" w:cstheme="minorHAnsi"/>
                <w:color w:val="000000"/>
                <w:sz w:val="18"/>
                <w:szCs w:val="18"/>
              </w:rPr>
            </w:pPr>
          </w:p>
        </w:tc>
        <w:tc>
          <w:tcPr>
            <w:tcW w:w="1620" w:type="dxa"/>
            <w:tcBorders>
              <w:top w:val="nil"/>
              <w:left w:val="nil"/>
              <w:bottom w:val="nil"/>
              <w:right w:val="nil"/>
            </w:tcBorders>
            <w:shd w:val="clear" w:color="auto" w:fill="auto"/>
            <w:noWrap/>
            <w:vAlign w:val="bottom"/>
            <w:hideMark/>
          </w:tcPr>
          <w:p w14:paraId="1BBF0D70" w14:textId="77777777" w:rsidR="0032159B" w:rsidRPr="0032159B" w:rsidRDefault="0032159B" w:rsidP="0032159B">
            <w:pPr>
              <w:spacing w:line="240" w:lineRule="auto"/>
              <w:jc w:val="right"/>
              <w:rPr>
                <w:rFonts w:eastAsia="Times New Roman" w:cstheme="minorHAnsi"/>
                <w:sz w:val="18"/>
                <w:szCs w:val="18"/>
              </w:rPr>
            </w:pPr>
          </w:p>
        </w:tc>
        <w:tc>
          <w:tcPr>
            <w:tcW w:w="1260" w:type="dxa"/>
            <w:tcBorders>
              <w:top w:val="nil"/>
              <w:left w:val="nil"/>
              <w:bottom w:val="nil"/>
              <w:right w:val="nil"/>
            </w:tcBorders>
            <w:shd w:val="clear" w:color="auto" w:fill="auto"/>
            <w:noWrap/>
            <w:vAlign w:val="bottom"/>
            <w:hideMark/>
          </w:tcPr>
          <w:p w14:paraId="0B7335C4" w14:textId="77777777" w:rsidR="0032159B" w:rsidRPr="0032159B" w:rsidRDefault="0032159B" w:rsidP="0032159B">
            <w:pPr>
              <w:spacing w:line="240" w:lineRule="auto"/>
              <w:jc w:val="right"/>
              <w:rPr>
                <w:rFonts w:eastAsia="Times New Roman" w:cstheme="minorHAnsi"/>
                <w:sz w:val="18"/>
                <w:szCs w:val="18"/>
              </w:rPr>
            </w:pPr>
          </w:p>
        </w:tc>
        <w:tc>
          <w:tcPr>
            <w:tcW w:w="1260" w:type="dxa"/>
            <w:tcBorders>
              <w:top w:val="nil"/>
              <w:left w:val="nil"/>
              <w:bottom w:val="nil"/>
              <w:right w:val="nil"/>
            </w:tcBorders>
            <w:shd w:val="clear" w:color="auto" w:fill="auto"/>
            <w:noWrap/>
            <w:vAlign w:val="bottom"/>
            <w:hideMark/>
          </w:tcPr>
          <w:p w14:paraId="5DE25CE5" w14:textId="77777777" w:rsidR="0032159B" w:rsidRPr="0032159B" w:rsidRDefault="0032159B" w:rsidP="0032159B">
            <w:pPr>
              <w:spacing w:line="240" w:lineRule="auto"/>
              <w:jc w:val="right"/>
              <w:rPr>
                <w:rFonts w:eastAsia="Times New Roman" w:cstheme="minorHAnsi"/>
                <w:sz w:val="18"/>
                <w:szCs w:val="18"/>
              </w:rPr>
            </w:pPr>
          </w:p>
        </w:tc>
        <w:tc>
          <w:tcPr>
            <w:tcW w:w="1350" w:type="dxa"/>
            <w:tcBorders>
              <w:top w:val="nil"/>
              <w:left w:val="nil"/>
              <w:bottom w:val="nil"/>
              <w:right w:val="nil"/>
            </w:tcBorders>
            <w:shd w:val="clear" w:color="auto" w:fill="auto"/>
            <w:noWrap/>
            <w:vAlign w:val="bottom"/>
            <w:hideMark/>
          </w:tcPr>
          <w:p w14:paraId="50129BFA" w14:textId="77777777" w:rsidR="0032159B" w:rsidRPr="0032159B" w:rsidRDefault="0032159B" w:rsidP="0032159B">
            <w:pPr>
              <w:spacing w:line="240" w:lineRule="auto"/>
              <w:jc w:val="right"/>
              <w:rPr>
                <w:rFonts w:eastAsia="Times New Roman" w:cstheme="minorHAnsi"/>
                <w:sz w:val="18"/>
                <w:szCs w:val="18"/>
              </w:rPr>
            </w:pPr>
          </w:p>
        </w:tc>
        <w:tc>
          <w:tcPr>
            <w:tcW w:w="1620" w:type="dxa"/>
            <w:tcBorders>
              <w:top w:val="nil"/>
              <w:left w:val="nil"/>
              <w:bottom w:val="nil"/>
              <w:right w:val="single" w:sz="4" w:space="0" w:color="auto"/>
            </w:tcBorders>
            <w:shd w:val="clear" w:color="auto" w:fill="auto"/>
            <w:noWrap/>
            <w:vAlign w:val="bottom"/>
            <w:hideMark/>
          </w:tcPr>
          <w:p w14:paraId="74F6970A" w14:textId="77777777" w:rsidR="0032159B" w:rsidRPr="0032159B" w:rsidRDefault="0032159B" w:rsidP="0032159B">
            <w:pPr>
              <w:spacing w:line="240" w:lineRule="auto"/>
              <w:jc w:val="right"/>
              <w:rPr>
                <w:rFonts w:eastAsia="Times New Roman" w:cstheme="minorHAnsi"/>
                <w:sz w:val="18"/>
                <w:szCs w:val="18"/>
              </w:rPr>
            </w:pPr>
          </w:p>
        </w:tc>
      </w:tr>
      <w:tr w:rsidR="0032159B" w:rsidRPr="0032159B" w14:paraId="1ECA45CE" w14:textId="77777777" w:rsidTr="0032159B">
        <w:tc>
          <w:tcPr>
            <w:tcW w:w="2323" w:type="dxa"/>
            <w:tcBorders>
              <w:top w:val="nil"/>
              <w:left w:val="nil"/>
              <w:bottom w:val="nil"/>
              <w:right w:val="nil"/>
            </w:tcBorders>
            <w:shd w:val="clear" w:color="auto" w:fill="auto"/>
            <w:noWrap/>
            <w:vAlign w:val="bottom"/>
            <w:hideMark/>
          </w:tcPr>
          <w:p w14:paraId="21CD1C37"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150 to 200</w:t>
            </w:r>
          </w:p>
        </w:tc>
        <w:tc>
          <w:tcPr>
            <w:tcW w:w="1277" w:type="dxa"/>
            <w:tcBorders>
              <w:top w:val="nil"/>
              <w:left w:val="single" w:sz="4" w:space="0" w:color="auto"/>
              <w:bottom w:val="nil"/>
              <w:right w:val="nil"/>
            </w:tcBorders>
            <w:shd w:val="clear" w:color="auto" w:fill="auto"/>
            <w:noWrap/>
            <w:vAlign w:val="bottom"/>
            <w:hideMark/>
          </w:tcPr>
          <w:p w14:paraId="7DE84738"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 </w:t>
            </w:r>
          </w:p>
        </w:tc>
        <w:tc>
          <w:tcPr>
            <w:tcW w:w="1260" w:type="dxa"/>
            <w:tcBorders>
              <w:top w:val="nil"/>
              <w:left w:val="nil"/>
              <w:bottom w:val="nil"/>
              <w:right w:val="nil"/>
            </w:tcBorders>
            <w:shd w:val="clear" w:color="auto" w:fill="auto"/>
            <w:noWrap/>
            <w:vAlign w:val="bottom"/>
            <w:hideMark/>
          </w:tcPr>
          <w:p w14:paraId="53012A73" w14:textId="77777777" w:rsidR="0032159B" w:rsidRPr="0032159B" w:rsidRDefault="0032159B" w:rsidP="0032159B">
            <w:pPr>
              <w:spacing w:line="240" w:lineRule="auto"/>
              <w:jc w:val="right"/>
              <w:rPr>
                <w:rFonts w:eastAsia="Times New Roman" w:cstheme="minorHAnsi"/>
                <w:color w:val="000000"/>
                <w:sz w:val="18"/>
                <w:szCs w:val="18"/>
              </w:rPr>
            </w:pPr>
          </w:p>
        </w:tc>
        <w:tc>
          <w:tcPr>
            <w:tcW w:w="1620" w:type="dxa"/>
            <w:tcBorders>
              <w:top w:val="nil"/>
              <w:left w:val="nil"/>
              <w:bottom w:val="nil"/>
              <w:right w:val="nil"/>
            </w:tcBorders>
            <w:shd w:val="clear" w:color="auto" w:fill="auto"/>
            <w:noWrap/>
            <w:vAlign w:val="bottom"/>
            <w:hideMark/>
          </w:tcPr>
          <w:p w14:paraId="6EC66866" w14:textId="77777777" w:rsidR="0032159B" w:rsidRPr="0032159B" w:rsidRDefault="0032159B" w:rsidP="0032159B">
            <w:pPr>
              <w:spacing w:line="240" w:lineRule="auto"/>
              <w:jc w:val="right"/>
              <w:rPr>
                <w:rFonts w:eastAsia="Times New Roman" w:cstheme="minorHAnsi"/>
                <w:sz w:val="18"/>
                <w:szCs w:val="18"/>
              </w:rPr>
            </w:pPr>
          </w:p>
        </w:tc>
        <w:tc>
          <w:tcPr>
            <w:tcW w:w="1260" w:type="dxa"/>
            <w:tcBorders>
              <w:top w:val="nil"/>
              <w:left w:val="nil"/>
              <w:bottom w:val="nil"/>
              <w:right w:val="nil"/>
            </w:tcBorders>
            <w:shd w:val="clear" w:color="auto" w:fill="auto"/>
            <w:noWrap/>
            <w:vAlign w:val="bottom"/>
            <w:hideMark/>
          </w:tcPr>
          <w:p w14:paraId="4C9FFD1A" w14:textId="77777777" w:rsidR="0032159B" w:rsidRPr="0032159B" w:rsidRDefault="0032159B" w:rsidP="0032159B">
            <w:pPr>
              <w:spacing w:line="240" w:lineRule="auto"/>
              <w:jc w:val="right"/>
              <w:rPr>
                <w:rFonts w:eastAsia="Times New Roman" w:cstheme="minorHAnsi"/>
                <w:sz w:val="18"/>
                <w:szCs w:val="18"/>
              </w:rPr>
            </w:pPr>
          </w:p>
        </w:tc>
        <w:tc>
          <w:tcPr>
            <w:tcW w:w="1260" w:type="dxa"/>
            <w:tcBorders>
              <w:top w:val="nil"/>
              <w:left w:val="nil"/>
              <w:bottom w:val="nil"/>
              <w:right w:val="nil"/>
            </w:tcBorders>
            <w:shd w:val="clear" w:color="auto" w:fill="auto"/>
            <w:noWrap/>
            <w:vAlign w:val="bottom"/>
            <w:hideMark/>
          </w:tcPr>
          <w:p w14:paraId="30BDA597" w14:textId="77777777" w:rsidR="0032159B" w:rsidRPr="0032159B" w:rsidRDefault="0032159B" w:rsidP="0032159B">
            <w:pPr>
              <w:spacing w:line="240" w:lineRule="auto"/>
              <w:jc w:val="right"/>
              <w:rPr>
                <w:rFonts w:eastAsia="Times New Roman" w:cstheme="minorHAnsi"/>
                <w:sz w:val="18"/>
                <w:szCs w:val="18"/>
              </w:rPr>
            </w:pPr>
          </w:p>
        </w:tc>
        <w:tc>
          <w:tcPr>
            <w:tcW w:w="1350" w:type="dxa"/>
            <w:tcBorders>
              <w:top w:val="nil"/>
              <w:left w:val="nil"/>
              <w:bottom w:val="nil"/>
              <w:right w:val="nil"/>
            </w:tcBorders>
            <w:shd w:val="clear" w:color="auto" w:fill="auto"/>
            <w:noWrap/>
            <w:vAlign w:val="bottom"/>
            <w:hideMark/>
          </w:tcPr>
          <w:p w14:paraId="76864ED8" w14:textId="77777777" w:rsidR="0032159B" w:rsidRPr="0032159B" w:rsidRDefault="0032159B" w:rsidP="0032159B">
            <w:pPr>
              <w:spacing w:line="240" w:lineRule="auto"/>
              <w:jc w:val="right"/>
              <w:rPr>
                <w:rFonts w:eastAsia="Times New Roman" w:cstheme="minorHAnsi"/>
                <w:sz w:val="18"/>
                <w:szCs w:val="18"/>
              </w:rPr>
            </w:pPr>
          </w:p>
        </w:tc>
        <w:tc>
          <w:tcPr>
            <w:tcW w:w="1620" w:type="dxa"/>
            <w:tcBorders>
              <w:top w:val="nil"/>
              <w:left w:val="nil"/>
              <w:bottom w:val="nil"/>
              <w:right w:val="single" w:sz="4" w:space="0" w:color="auto"/>
            </w:tcBorders>
            <w:shd w:val="clear" w:color="auto" w:fill="auto"/>
            <w:noWrap/>
            <w:vAlign w:val="bottom"/>
            <w:hideMark/>
          </w:tcPr>
          <w:p w14:paraId="198BAF21" w14:textId="77777777" w:rsidR="0032159B" w:rsidRPr="0032159B" w:rsidRDefault="0032159B" w:rsidP="0032159B">
            <w:pPr>
              <w:spacing w:line="240" w:lineRule="auto"/>
              <w:jc w:val="right"/>
              <w:rPr>
                <w:rFonts w:eastAsia="Times New Roman" w:cstheme="minorHAnsi"/>
                <w:sz w:val="18"/>
                <w:szCs w:val="18"/>
              </w:rPr>
            </w:pPr>
          </w:p>
        </w:tc>
      </w:tr>
      <w:tr w:rsidR="0032159B" w:rsidRPr="0032159B" w14:paraId="633C9D5C" w14:textId="77777777" w:rsidTr="0032159B">
        <w:tc>
          <w:tcPr>
            <w:tcW w:w="2323" w:type="dxa"/>
            <w:tcBorders>
              <w:top w:val="nil"/>
              <w:left w:val="nil"/>
              <w:bottom w:val="nil"/>
              <w:right w:val="nil"/>
            </w:tcBorders>
            <w:shd w:val="clear" w:color="auto" w:fill="auto"/>
            <w:noWrap/>
            <w:vAlign w:val="bottom"/>
            <w:hideMark/>
          </w:tcPr>
          <w:p w14:paraId="50E4A7E2"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200 to 300</w:t>
            </w:r>
          </w:p>
        </w:tc>
        <w:tc>
          <w:tcPr>
            <w:tcW w:w="1277" w:type="dxa"/>
            <w:tcBorders>
              <w:top w:val="nil"/>
              <w:left w:val="single" w:sz="4" w:space="0" w:color="auto"/>
              <w:bottom w:val="nil"/>
              <w:right w:val="nil"/>
            </w:tcBorders>
            <w:shd w:val="clear" w:color="auto" w:fill="auto"/>
            <w:noWrap/>
            <w:vAlign w:val="bottom"/>
            <w:hideMark/>
          </w:tcPr>
          <w:p w14:paraId="2650859D"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 </w:t>
            </w:r>
          </w:p>
        </w:tc>
        <w:tc>
          <w:tcPr>
            <w:tcW w:w="1260" w:type="dxa"/>
            <w:tcBorders>
              <w:top w:val="nil"/>
              <w:left w:val="nil"/>
              <w:bottom w:val="nil"/>
              <w:right w:val="nil"/>
            </w:tcBorders>
            <w:shd w:val="clear" w:color="auto" w:fill="auto"/>
            <w:noWrap/>
            <w:vAlign w:val="bottom"/>
            <w:hideMark/>
          </w:tcPr>
          <w:p w14:paraId="7A229DA4" w14:textId="77777777" w:rsidR="0032159B" w:rsidRPr="0032159B" w:rsidRDefault="0032159B" w:rsidP="0032159B">
            <w:pPr>
              <w:spacing w:line="240" w:lineRule="auto"/>
              <w:jc w:val="right"/>
              <w:rPr>
                <w:rFonts w:eastAsia="Times New Roman" w:cstheme="minorHAnsi"/>
                <w:color w:val="000000"/>
                <w:sz w:val="18"/>
                <w:szCs w:val="18"/>
              </w:rPr>
            </w:pPr>
          </w:p>
        </w:tc>
        <w:tc>
          <w:tcPr>
            <w:tcW w:w="1620" w:type="dxa"/>
            <w:tcBorders>
              <w:top w:val="nil"/>
              <w:left w:val="nil"/>
              <w:bottom w:val="nil"/>
              <w:right w:val="nil"/>
            </w:tcBorders>
            <w:shd w:val="clear" w:color="auto" w:fill="auto"/>
            <w:noWrap/>
            <w:vAlign w:val="bottom"/>
            <w:hideMark/>
          </w:tcPr>
          <w:p w14:paraId="1D0692F8" w14:textId="77777777" w:rsidR="0032159B" w:rsidRPr="0032159B" w:rsidRDefault="0032159B" w:rsidP="0032159B">
            <w:pPr>
              <w:spacing w:line="240" w:lineRule="auto"/>
              <w:jc w:val="right"/>
              <w:rPr>
                <w:rFonts w:eastAsia="Times New Roman" w:cstheme="minorHAnsi"/>
                <w:sz w:val="18"/>
                <w:szCs w:val="18"/>
              </w:rPr>
            </w:pPr>
          </w:p>
        </w:tc>
        <w:tc>
          <w:tcPr>
            <w:tcW w:w="1260" w:type="dxa"/>
            <w:tcBorders>
              <w:top w:val="nil"/>
              <w:left w:val="nil"/>
              <w:bottom w:val="nil"/>
              <w:right w:val="nil"/>
            </w:tcBorders>
            <w:shd w:val="clear" w:color="auto" w:fill="auto"/>
            <w:noWrap/>
            <w:vAlign w:val="bottom"/>
            <w:hideMark/>
          </w:tcPr>
          <w:p w14:paraId="2040E746" w14:textId="77777777" w:rsidR="0032159B" w:rsidRPr="0032159B" w:rsidRDefault="0032159B" w:rsidP="0032159B">
            <w:pPr>
              <w:spacing w:line="240" w:lineRule="auto"/>
              <w:jc w:val="right"/>
              <w:rPr>
                <w:rFonts w:eastAsia="Times New Roman" w:cstheme="minorHAnsi"/>
                <w:sz w:val="18"/>
                <w:szCs w:val="18"/>
              </w:rPr>
            </w:pPr>
          </w:p>
        </w:tc>
        <w:tc>
          <w:tcPr>
            <w:tcW w:w="1260" w:type="dxa"/>
            <w:tcBorders>
              <w:top w:val="nil"/>
              <w:left w:val="nil"/>
              <w:bottom w:val="nil"/>
              <w:right w:val="nil"/>
            </w:tcBorders>
            <w:shd w:val="clear" w:color="auto" w:fill="auto"/>
            <w:noWrap/>
            <w:vAlign w:val="bottom"/>
            <w:hideMark/>
          </w:tcPr>
          <w:p w14:paraId="74F51E3A" w14:textId="77777777" w:rsidR="0032159B" w:rsidRPr="0032159B" w:rsidRDefault="0032159B" w:rsidP="0032159B">
            <w:pPr>
              <w:spacing w:line="240" w:lineRule="auto"/>
              <w:jc w:val="right"/>
              <w:rPr>
                <w:rFonts w:eastAsia="Times New Roman" w:cstheme="minorHAnsi"/>
                <w:sz w:val="18"/>
                <w:szCs w:val="18"/>
              </w:rPr>
            </w:pPr>
          </w:p>
        </w:tc>
        <w:tc>
          <w:tcPr>
            <w:tcW w:w="1350" w:type="dxa"/>
            <w:tcBorders>
              <w:top w:val="nil"/>
              <w:left w:val="nil"/>
              <w:bottom w:val="nil"/>
              <w:right w:val="nil"/>
            </w:tcBorders>
            <w:shd w:val="clear" w:color="auto" w:fill="auto"/>
            <w:noWrap/>
            <w:vAlign w:val="bottom"/>
            <w:hideMark/>
          </w:tcPr>
          <w:p w14:paraId="7A9580F1" w14:textId="77777777" w:rsidR="0032159B" w:rsidRPr="0032159B" w:rsidRDefault="0032159B" w:rsidP="0032159B">
            <w:pPr>
              <w:spacing w:line="240" w:lineRule="auto"/>
              <w:jc w:val="right"/>
              <w:rPr>
                <w:rFonts w:eastAsia="Times New Roman" w:cstheme="minorHAnsi"/>
                <w:sz w:val="18"/>
                <w:szCs w:val="18"/>
              </w:rPr>
            </w:pPr>
          </w:p>
        </w:tc>
        <w:tc>
          <w:tcPr>
            <w:tcW w:w="1620" w:type="dxa"/>
            <w:tcBorders>
              <w:top w:val="nil"/>
              <w:left w:val="nil"/>
              <w:bottom w:val="nil"/>
              <w:right w:val="single" w:sz="4" w:space="0" w:color="auto"/>
            </w:tcBorders>
            <w:shd w:val="clear" w:color="auto" w:fill="auto"/>
            <w:noWrap/>
            <w:vAlign w:val="bottom"/>
            <w:hideMark/>
          </w:tcPr>
          <w:p w14:paraId="548090B7" w14:textId="77777777" w:rsidR="0032159B" w:rsidRPr="0032159B" w:rsidRDefault="0032159B" w:rsidP="0032159B">
            <w:pPr>
              <w:spacing w:line="240" w:lineRule="auto"/>
              <w:jc w:val="right"/>
              <w:rPr>
                <w:rFonts w:eastAsia="Times New Roman" w:cstheme="minorHAnsi"/>
                <w:sz w:val="18"/>
                <w:szCs w:val="18"/>
              </w:rPr>
            </w:pPr>
          </w:p>
        </w:tc>
      </w:tr>
      <w:tr w:rsidR="0032159B" w:rsidRPr="0032159B" w14:paraId="78061616" w14:textId="77777777" w:rsidTr="0032159B">
        <w:tc>
          <w:tcPr>
            <w:tcW w:w="2323" w:type="dxa"/>
            <w:tcBorders>
              <w:top w:val="nil"/>
              <w:left w:val="nil"/>
              <w:bottom w:val="nil"/>
              <w:right w:val="nil"/>
            </w:tcBorders>
            <w:shd w:val="clear" w:color="auto" w:fill="auto"/>
            <w:noWrap/>
            <w:vAlign w:val="bottom"/>
            <w:hideMark/>
          </w:tcPr>
          <w:p w14:paraId="276DCD4E"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300 to 500</w:t>
            </w:r>
          </w:p>
        </w:tc>
        <w:tc>
          <w:tcPr>
            <w:tcW w:w="1277" w:type="dxa"/>
            <w:tcBorders>
              <w:top w:val="nil"/>
              <w:left w:val="single" w:sz="4" w:space="0" w:color="auto"/>
              <w:bottom w:val="nil"/>
              <w:right w:val="nil"/>
            </w:tcBorders>
            <w:shd w:val="clear" w:color="auto" w:fill="auto"/>
            <w:noWrap/>
            <w:vAlign w:val="bottom"/>
            <w:hideMark/>
          </w:tcPr>
          <w:p w14:paraId="575EDF06"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 </w:t>
            </w:r>
          </w:p>
        </w:tc>
        <w:tc>
          <w:tcPr>
            <w:tcW w:w="1260" w:type="dxa"/>
            <w:tcBorders>
              <w:top w:val="nil"/>
              <w:left w:val="nil"/>
              <w:bottom w:val="nil"/>
              <w:right w:val="nil"/>
            </w:tcBorders>
            <w:shd w:val="clear" w:color="auto" w:fill="auto"/>
            <w:noWrap/>
            <w:vAlign w:val="bottom"/>
            <w:hideMark/>
          </w:tcPr>
          <w:p w14:paraId="6D9ED6F2" w14:textId="77777777" w:rsidR="0032159B" w:rsidRPr="0032159B" w:rsidRDefault="0032159B" w:rsidP="0032159B">
            <w:pPr>
              <w:spacing w:line="240" w:lineRule="auto"/>
              <w:jc w:val="right"/>
              <w:rPr>
                <w:rFonts w:eastAsia="Times New Roman" w:cstheme="minorHAnsi"/>
                <w:color w:val="000000"/>
                <w:sz w:val="18"/>
                <w:szCs w:val="18"/>
              </w:rPr>
            </w:pPr>
          </w:p>
        </w:tc>
        <w:tc>
          <w:tcPr>
            <w:tcW w:w="1620" w:type="dxa"/>
            <w:tcBorders>
              <w:top w:val="nil"/>
              <w:left w:val="nil"/>
              <w:bottom w:val="nil"/>
              <w:right w:val="nil"/>
            </w:tcBorders>
            <w:shd w:val="clear" w:color="auto" w:fill="auto"/>
            <w:noWrap/>
            <w:vAlign w:val="bottom"/>
            <w:hideMark/>
          </w:tcPr>
          <w:p w14:paraId="01A90617" w14:textId="77777777" w:rsidR="0032159B" w:rsidRPr="0032159B" w:rsidRDefault="0032159B" w:rsidP="0032159B">
            <w:pPr>
              <w:spacing w:line="240" w:lineRule="auto"/>
              <w:jc w:val="right"/>
              <w:rPr>
                <w:rFonts w:eastAsia="Times New Roman" w:cstheme="minorHAnsi"/>
                <w:sz w:val="18"/>
                <w:szCs w:val="18"/>
              </w:rPr>
            </w:pPr>
          </w:p>
        </w:tc>
        <w:tc>
          <w:tcPr>
            <w:tcW w:w="1260" w:type="dxa"/>
            <w:tcBorders>
              <w:top w:val="nil"/>
              <w:left w:val="nil"/>
              <w:bottom w:val="nil"/>
              <w:right w:val="nil"/>
            </w:tcBorders>
            <w:shd w:val="clear" w:color="auto" w:fill="auto"/>
            <w:noWrap/>
            <w:vAlign w:val="bottom"/>
            <w:hideMark/>
          </w:tcPr>
          <w:p w14:paraId="4C5B63B7" w14:textId="77777777" w:rsidR="0032159B" w:rsidRPr="0032159B" w:rsidRDefault="0032159B" w:rsidP="0032159B">
            <w:pPr>
              <w:spacing w:line="240" w:lineRule="auto"/>
              <w:jc w:val="right"/>
              <w:rPr>
                <w:rFonts w:eastAsia="Times New Roman" w:cstheme="minorHAnsi"/>
                <w:sz w:val="18"/>
                <w:szCs w:val="18"/>
              </w:rPr>
            </w:pPr>
          </w:p>
        </w:tc>
        <w:tc>
          <w:tcPr>
            <w:tcW w:w="1260" w:type="dxa"/>
            <w:tcBorders>
              <w:top w:val="nil"/>
              <w:left w:val="nil"/>
              <w:bottom w:val="nil"/>
              <w:right w:val="nil"/>
            </w:tcBorders>
            <w:shd w:val="clear" w:color="auto" w:fill="auto"/>
            <w:noWrap/>
            <w:vAlign w:val="bottom"/>
            <w:hideMark/>
          </w:tcPr>
          <w:p w14:paraId="690D48A2" w14:textId="77777777" w:rsidR="0032159B" w:rsidRPr="0032159B" w:rsidRDefault="0032159B" w:rsidP="0032159B">
            <w:pPr>
              <w:spacing w:line="240" w:lineRule="auto"/>
              <w:jc w:val="right"/>
              <w:rPr>
                <w:rFonts w:eastAsia="Times New Roman" w:cstheme="minorHAnsi"/>
                <w:sz w:val="18"/>
                <w:szCs w:val="18"/>
              </w:rPr>
            </w:pPr>
          </w:p>
        </w:tc>
        <w:tc>
          <w:tcPr>
            <w:tcW w:w="1350" w:type="dxa"/>
            <w:tcBorders>
              <w:top w:val="nil"/>
              <w:left w:val="nil"/>
              <w:bottom w:val="nil"/>
              <w:right w:val="nil"/>
            </w:tcBorders>
            <w:shd w:val="clear" w:color="auto" w:fill="auto"/>
            <w:noWrap/>
            <w:vAlign w:val="bottom"/>
            <w:hideMark/>
          </w:tcPr>
          <w:p w14:paraId="3DA85C66" w14:textId="77777777" w:rsidR="0032159B" w:rsidRPr="0032159B" w:rsidRDefault="0032159B" w:rsidP="0032159B">
            <w:pPr>
              <w:spacing w:line="240" w:lineRule="auto"/>
              <w:jc w:val="right"/>
              <w:rPr>
                <w:rFonts w:eastAsia="Times New Roman" w:cstheme="minorHAnsi"/>
                <w:sz w:val="18"/>
                <w:szCs w:val="18"/>
              </w:rPr>
            </w:pPr>
          </w:p>
        </w:tc>
        <w:tc>
          <w:tcPr>
            <w:tcW w:w="1620" w:type="dxa"/>
            <w:tcBorders>
              <w:top w:val="nil"/>
              <w:left w:val="nil"/>
              <w:bottom w:val="nil"/>
              <w:right w:val="single" w:sz="4" w:space="0" w:color="auto"/>
            </w:tcBorders>
            <w:shd w:val="clear" w:color="auto" w:fill="auto"/>
            <w:noWrap/>
            <w:vAlign w:val="bottom"/>
            <w:hideMark/>
          </w:tcPr>
          <w:p w14:paraId="7EED7DF5" w14:textId="77777777" w:rsidR="0032159B" w:rsidRPr="0032159B" w:rsidRDefault="0032159B" w:rsidP="0032159B">
            <w:pPr>
              <w:spacing w:line="240" w:lineRule="auto"/>
              <w:jc w:val="right"/>
              <w:rPr>
                <w:rFonts w:eastAsia="Times New Roman" w:cstheme="minorHAnsi"/>
                <w:sz w:val="18"/>
                <w:szCs w:val="18"/>
              </w:rPr>
            </w:pPr>
          </w:p>
        </w:tc>
      </w:tr>
      <w:tr w:rsidR="0032159B" w:rsidRPr="0032159B" w14:paraId="711DA80B" w14:textId="77777777" w:rsidTr="0032159B">
        <w:tc>
          <w:tcPr>
            <w:tcW w:w="2323" w:type="dxa"/>
            <w:tcBorders>
              <w:top w:val="nil"/>
              <w:left w:val="nil"/>
              <w:bottom w:val="nil"/>
              <w:right w:val="nil"/>
            </w:tcBorders>
            <w:shd w:val="clear" w:color="auto" w:fill="auto"/>
            <w:noWrap/>
            <w:vAlign w:val="bottom"/>
            <w:hideMark/>
          </w:tcPr>
          <w:p w14:paraId="1C8A5463"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500 to 800</w:t>
            </w:r>
          </w:p>
        </w:tc>
        <w:tc>
          <w:tcPr>
            <w:tcW w:w="1277" w:type="dxa"/>
            <w:tcBorders>
              <w:top w:val="nil"/>
              <w:left w:val="single" w:sz="4" w:space="0" w:color="auto"/>
              <w:bottom w:val="nil"/>
              <w:right w:val="nil"/>
            </w:tcBorders>
            <w:shd w:val="clear" w:color="auto" w:fill="auto"/>
            <w:noWrap/>
            <w:vAlign w:val="bottom"/>
            <w:hideMark/>
          </w:tcPr>
          <w:p w14:paraId="35CB0447"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 </w:t>
            </w:r>
          </w:p>
        </w:tc>
        <w:tc>
          <w:tcPr>
            <w:tcW w:w="1260" w:type="dxa"/>
            <w:tcBorders>
              <w:top w:val="nil"/>
              <w:left w:val="nil"/>
              <w:bottom w:val="nil"/>
              <w:right w:val="nil"/>
            </w:tcBorders>
            <w:shd w:val="clear" w:color="auto" w:fill="auto"/>
            <w:noWrap/>
            <w:vAlign w:val="bottom"/>
            <w:hideMark/>
          </w:tcPr>
          <w:p w14:paraId="486FE57E" w14:textId="77777777" w:rsidR="0032159B" w:rsidRPr="0032159B" w:rsidRDefault="0032159B" w:rsidP="0032159B">
            <w:pPr>
              <w:spacing w:line="240" w:lineRule="auto"/>
              <w:jc w:val="right"/>
              <w:rPr>
                <w:rFonts w:eastAsia="Times New Roman" w:cstheme="minorHAnsi"/>
                <w:color w:val="000000"/>
                <w:sz w:val="18"/>
                <w:szCs w:val="18"/>
              </w:rPr>
            </w:pPr>
          </w:p>
        </w:tc>
        <w:tc>
          <w:tcPr>
            <w:tcW w:w="1620" w:type="dxa"/>
            <w:tcBorders>
              <w:top w:val="nil"/>
              <w:left w:val="nil"/>
              <w:bottom w:val="nil"/>
              <w:right w:val="nil"/>
            </w:tcBorders>
            <w:shd w:val="clear" w:color="auto" w:fill="auto"/>
            <w:noWrap/>
            <w:vAlign w:val="bottom"/>
            <w:hideMark/>
          </w:tcPr>
          <w:p w14:paraId="07C3FA7A" w14:textId="77777777" w:rsidR="0032159B" w:rsidRPr="0032159B" w:rsidRDefault="0032159B" w:rsidP="0032159B">
            <w:pPr>
              <w:spacing w:line="240" w:lineRule="auto"/>
              <w:jc w:val="right"/>
              <w:rPr>
                <w:rFonts w:eastAsia="Times New Roman" w:cstheme="minorHAnsi"/>
                <w:sz w:val="18"/>
                <w:szCs w:val="18"/>
              </w:rPr>
            </w:pPr>
          </w:p>
        </w:tc>
        <w:tc>
          <w:tcPr>
            <w:tcW w:w="1260" w:type="dxa"/>
            <w:tcBorders>
              <w:top w:val="nil"/>
              <w:left w:val="nil"/>
              <w:bottom w:val="nil"/>
              <w:right w:val="nil"/>
            </w:tcBorders>
            <w:shd w:val="clear" w:color="auto" w:fill="auto"/>
            <w:noWrap/>
            <w:vAlign w:val="bottom"/>
            <w:hideMark/>
          </w:tcPr>
          <w:p w14:paraId="046CDCC9" w14:textId="77777777" w:rsidR="0032159B" w:rsidRPr="0032159B" w:rsidRDefault="0032159B" w:rsidP="0032159B">
            <w:pPr>
              <w:spacing w:line="240" w:lineRule="auto"/>
              <w:jc w:val="right"/>
              <w:rPr>
                <w:rFonts w:eastAsia="Times New Roman" w:cstheme="minorHAnsi"/>
                <w:sz w:val="18"/>
                <w:szCs w:val="18"/>
              </w:rPr>
            </w:pPr>
          </w:p>
        </w:tc>
        <w:tc>
          <w:tcPr>
            <w:tcW w:w="1260" w:type="dxa"/>
            <w:tcBorders>
              <w:top w:val="nil"/>
              <w:left w:val="nil"/>
              <w:bottom w:val="nil"/>
              <w:right w:val="nil"/>
            </w:tcBorders>
            <w:shd w:val="clear" w:color="auto" w:fill="auto"/>
            <w:noWrap/>
            <w:vAlign w:val="bottom"/>
            <w:hideMark/>
          </w:tcPr>
          <w:p w14:paraId="5F5EC2EA" w14:textId="77777777" w:rsidR="0032159B" w:rsidRPr="0032159B" w:rsidRDefault="0032159B" w:rsidP="0032159B">
            <w:pPr>
              <w:spacing w:line="240" w:lineRule="auto"/>
              <w:jc w:val="right"/>
              <w:rPr>
                <w:rFonts w:eastAsia="Times New Roman" w:cstheme="minorHAnsi"/>
                <w:sz w:val="18"/>
                <w:szCs w:val="18"/>
              </w:rPr>
            </w:pPr>
          </w:p>
        </w:tc>
        <w:tc>
          <w:tcPr>
            <w:tcW w:w="1350" w:type="dxa"/>
            <w:tcBorders>
              <w:top w:val="nil"/>
              <w:left w:val="nil"/>
              <w:bottom w:val="nil"/>
              <w:right w:val="nil"/>
            </w:tcBorders>
            <w:shd w:val="clear" w:color="auto" w:fill="auto"/>
            <w:noWrap/>
            <w:vAlign w:val="bottom"/>
            <w:hideMark/>
          </w:tcPr>
          <w:p w14:paraId="5168782D" w14:textId="77777777" w:rsidR="0032159B" w:rsidRPr="0032159B" w:rsidRDefault="0032159B" w:rsidP="0032159B">
            <w:pPr>
              <w:spacing w:line="240" w:lineRule="auto"/>
              <w:jc w:val="right"/>
              <w:rPr>
                <w:rFonts w:eastAsia="Times New Roman" w:cstheme="minorHAnsi"/>
                <w:sz w:val="18"/>
                <w:szCs w:val="18"/>
              </w:rPr>
            </w:pPr>
          </w:p>
        </w:tc>
        <w:tc>
          <w:tcPr>
            <w:tcW w:w="1620" w:type="dxa"/>
            <w:tcBorders>
              <w:top w:val="nil"/>
              <w:left w:val="nil"/>
              <w:bottom w:val="nil"/>
              <w:right w:val="single" w:sz="4" w:space="0" w:color="auto"/>
            </w:tcBorders>
            <w:shd w:val="clear" w:color="auto" w:fill="auto"/>
            <w:noWrap/>
            <w:vAlign w:val="bottom"/>
            <w:hideMark/>
          </w:tcPr>
          <w:p w14:paraId="2FD74924" w14:textId="77777777" w:rsidR="0032159B" w:rsidRPr="0032159B" w:rsidRDefault="0032159B" w:rsidP="0032159B">
            <w:pPr>
              <w:spacing w:line="240" w:lineRule="auto"/>
              <w:jc w:val="right"/>
              <w:rPr>
                <w:rFonts w:eastAsia="Times New Roman" w:cstheme="minorHAnsi"/>
                <w:sz w:val="18"/>
                <w:szCs w:val="18"/>
              </w:rPr>
            </w:pPr>
          </w:p>
        </w:tc>
      </w:tr>
      <w:tr w:rsidR="0032159B" w:rsidRPr="0032159B" w14:paraId="68BA19E4" w14:textId="77777777" w:rsidTr="0032159B">
        <w:tc>
          <w:tcPr>
            <w:tcW w:w="2323" w:type="dxa"/>
            <w:tcBorders>
              <w:top w:val="nil"/>
              <w:left w:val="nil"/>
              <w:bottom w:val="nil"/>
              <w:right w:val="nil"/>
            </w:tcBorders>
            <w:shd w:val="clear" w:color="auto" w:fill="auto"/>
            <w:noWrap/>
            <w:vAlign w:val="bottom"/>
            <w:hideMark/>
          </w:tcPr>
          <w:p w14:paraId="19C49028"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800 to 1000</w:t>
            </w:r>
          </w:p>
        </w:tc>
        <w:tc>
          <w:tcPr>
            <w:tcW w:w="1277" w:type="dxa"/>
            <w:tcBorders>
              <w:top w:val="nil"/>
              <w:left w:val="single" w:sz="4" w:space="0" w:color="auto"/>
              <w:bottom w:val="nil"/>
              <w:right w:val="nil"/>
            </w:tcBorders>
            <w:shd w:val="clear" w:color="auto" w:fill="auto"/>
            <w:noWrap/>
            <w:vAlign w:val="bottom"/>
            <w:hideMark/>
          </w:tcPr>
          <w:p w14:paraId="03AEA768"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 </w:t>
            </w:r>
          </w:p>
        </w:tc>
        <w:tc>
          <w:tcPr>
            <w:tcW w:w="1260" w:type="dxa"/>
            <w:tcBorders>
              <w:top w:val="nil"/>
              <w:left w:val="nil"/>
              <w:bottom w:val="nil"/>
              <w:right w:val="nil"/>
            </w:tcBorders>
            <w:shd w:val="clear" w:color="auto" w:fill="auto"/>
            <w:noWrap/>
            <w:vAlign w:val="bottom"/>
            <w:hideMark/>
          </w:tcPr>
          <w:p w14:paraId="5E58EB30" w14:textId="77777777" w:rsidR="0032159B" w:rsidRPr="0032159B" w:rsidRDefault="0032159B" w:rsidP="0032159B">
            <w:pPr>
              <w:spacing w:line="240" w:lineRule="auto"/>
              <w:jc w:val="right"/>
              <w:rPr>
                <w:rFonts w:eastAsia="Times New Roman" w:cstheme="minorHAnsi"/>
                <w:color w:val="000000"/>
                <w:sz w:val="18"/>
                <w:szCs w:val="18"/>
              </w:rPr>
            </w:pPr>
          </w:p>
        </w:tc>
        <w:tc>
          <w:tcPr>
            <w:tcW w:w="1620" w:type="dxa"/>
            <w:tcBorders>
              <w:top w:val="nil"/>
              <w:left w:val="nil"/>
              <w:bottom w:val="nil"/>
              <w:right w:val="nil"/>
            </w:tcBorders>
            <w:shd w:val="clear" w:color="auto" w:fill="auto"/>
            <w:noWrap/>
            <w:vAlign w:val="bottom"/>
            <w:hideMark/>
          </w:tcPr>
          <w:p w14:paraId="1443894D" w14:textId="77777777" w:rsidR="0032159B" w:rsidRPr="0032159B" w:rsidRDefault="0032159B" w:rsidP="0032159B">
            <w:pPr>
              <w:spacing w:line="240" w:lineRule="auto"/>
              <w:jc w:val="right"/>
              <w:rPr>
                <w:rFonts w:eastAsia="Times New Roman" w:cstheme="minorHAnsi"/>
                <w:sz w:val="18"/>
                <w:szCs w:val="18"/>
              </w:rPr>
            </w:pPr>
          </w:p>
        </w:tc>
        <w:tc>
          <w:tcPr>
            <w:tcW w:w="1260" w:type="dxa"/>
            <w:tcBorders>
              <w:top w:val="nil"/>
              <w:left w:val="nil"/>
              <w:bottom w:val="nil"/>
              <w:right w:val="nil"/>
            </w:tcBorders>
            <w:shd w:val="clear" w:color="auto" w:fill="auto"/>
            <w:noWrap/>
            <w:vAlign w:val="bottom"/>
            <w:hideMark/>
          </w:tcPr>
          <w:p w14:paraId="7DF701EC" w14:textId="77777777" w:rsidR="0032159B" w:rsidRPr="0032159B" w:rsidRDefault="0032159B" w:rsidP="0032159B">
            <w:pPr>
              <w:spacing w:line="240" w:lineRule="auto"/>
              <w:jc w:val="right"/>
              <w:rPr>
                <w:rFonts w:eastAsia="Times New Roman" w:cstheme="minorHAnsi"/>
                <w:sz w:val="18"/>
                <w:szCs w:val="18"/>
              </w:rPr>
            </w:pPr>
          </w:p>
        </w:tc>
        <w:tc>
          <w:tcPr>
            <w:tcW w:w="1260" w:type="dxa"/>
            <w:tcBorders>
              <w:top w:val="nil"/>
              <w:left w:val="nil"/>
              <w:bottom w:val="nil"/>
              <w:right w:val="nil"/>
            </w:tcBorders>
            <w:shd w:val="clear" w:color="auto" w:fill="auto"/>
            <w:noWrap/>
            <w:vAlign w:val="bottom"/>
            <w:hideMark/>
          </w:tcPr>
          <w:p w14:paraId="0811A85C" w14:textId="77777777" w:rsidR="0032159B" w:rsidRPr="0032159B" w:rsidRDefault="0032159B" w:rsidP="0032159B">
            <w:pPr>
              <w:spacing w:line="240" w:lineRule="auto"/>
              <w:jc w:val="right"/>
              <w:rPr>
                <w:rFonts w:eastAsia="Times New Roman" w:cstheme="minorHAnsi"/>
                <w:sz w:val="18"/>
                <w:szCs w:val="18"/>
              </w:rPr>
            </w:pPr>
          </w:p>
        </w:tc>
        <w:tc>
          <w:tcPr>
            <w:tcW w:w="1350" w:type="dxa"/>
            <w:tcBorders>
              <w:top w:val="nil"/>
              <w:left w:val="nil"/>
              <w:bottom w:val="nil"/>
              <w:right w:val="nil"/>
            </w:tcBorders>
            <w:shd w:val="clear" w:color="auto" w:fill="auto"/>
            <w:noWrap/>
            <w:vAlign w:val="bottom"/>
            <w:hideMark/>
          </w:tcPr>
          <w:p w14:paraId="28747B02" w14:textId="77777777" w:rsidR="0032159B" w:rsidRPr="0032159B" w:rsidRDefault="0032159B" w:rsidP="0032159B">
            <w:pPr>
              <w:spacing w:line="240" w:lineRule="auto"/>
              <w:jc w:val="right"/>
              <w:rPr>
                <w:rFonts w:eastAsia="Times New Roman" w:cstheme="minorHAnsi"/>
                <w:sz w:val="18"/>
                <w:szCs w:val="18"/>
              </w:rPr>
            </w:pPr>
          </w:p>
        </w:tc>
        <w:tc>
          <w:tcPr>
            <w:tcW w:w="1620" w:type="dxa"/>
            <w:tcBorders>
              <w:top w:val="nil"/>
              <w:left w:val="nil"/>
              <w:bottom w:val="nil"/>
              <w:right w:val="single" w:sz="4" w:space="0" w:color="auto"/>
            </w:tcBorders>
            <w:shd w:val="clear" w:color="auto" w:fill="auto"/>
            <w:noWrap/>
            <w:vAlign w:val="bottom"/>
            <w:hideMark/>
          </w:tcPr>
          <w:p w14:paraId="179FCE4D" w14:textId="77777777" w:rsidR="0032159B" w:rsidRPr="0032159B" w:rsidRDefault="0032159B" w:rsidP="0032159B">
            <w:pPr>
              <w:spacing w:line="240" w:lineRule="auto"/>
              <w:jc w:val="right"/>
              <w:rPr>
                <w:rFonts w:eastAsia="Times New Roman" w:cstheme="minorHAnsi"/>
                <w:sz w:val="18"/>
                <w:szCs w:val="18"/>
              </w:rPr>
            </w:pPr>
          </w:p>
        </w:tc>
      </w:tr>
      <w:tr w:rsidR="0032159B" w:rsidRPr="0032159B" w14:paraId="78CD9F31" w14:textId="77777777" w:rsidTr="0032159B">
        <w:tc>
          <w:tcPr>
            <w:tcW w:w="2323" w:type="dxa"/>
            <w:tcBorders>
              <w:top w:val="nil"/>
              <w:left w:val="nil"/>
              <w:bottom w:val="nil"/>
              <w:right w:val="nil"/>
            </w:tcBorders>
            <w:shd w:val="clear" w:color="auto" w:fill="auto"/>
            <w:noWrap/>
            <w:vAlign w:val="bottom"/>
            <w:hideMark/>
          </w:tcPr>
          <w:p w14:paraId="46802954"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1000 to 2000</w:t>
            </w:r>
          </w:p>
        </w:tc>
        <w:tc>
          <w:tcPr>
            <w:tcW w:w="1277" w:type="dxa"/>
            <w:tcBorders>
              <w:top w:val="nil"/>
              <w:left w:val="single" w:sz="4" w:space="0" w:color="auto"/>
              <w:bottom w:val="nil"/>
              <w:right w:val="nil"/>
            </w:tcBorders>
            <w:shd w:val="clear" w:color="auto" w:fill="auto"/>
            <w:noWrap/>
            <w:vAlign w:val="bottom"/>
            <w:hideMark/>
          </w:tcPr>
          <w:p w14:paraId="5AFECD41"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 </w:t>
            </w:r>
          </w:p>
        </w:tc>
        <w:tc>
          <w:tcPr>
            <w:tcW w:w="1260" w:type="dxa"/>
            <w:tcBorders>
              <w:top w:val="nil"/>
              <w:left w:val="nil"/>
              <w:bottom w:val="nil"/>
              <w:right w:val="nil"/>
            </w:tcBorders>
            <w:shd w:val="clear" w:color="auto" w:fill="auto"/>
            <w:noWrap/>
            <w:vAlign w:val="bottom"/>
            <w:hideMark/>
          </w:tcPr>
          <w:p w14:paraId="7C152D5F" w14:textId="77777777" w:rsidR="0032159B" w:rsidRPr="0032159B" w:rsidRDefault="0032159B" w:rsidP="0032159B">
            <w:pPr>
              <w:spacing w:line="240" w:lineRule="auto"/>
              <w:jc w:val="right"/>
              <w:rPr>
                <w:rFonts w:eastAsia="Times New Roman" w:cstheme="minorHAnsi"/>
                <w:color w:val="000000"/>
                <w:sz w:val="18"/>
                <w:szCs w:val="18"/>
              </w:rPr>
            </w:pPr>
          </w:p>
        </w:tc>
        <w:tc>
          <w:tcPr>
            <w:tcW w:w="1620" w:type="dxa"/>
            <w:tcBorders>
              <w:top w:val="nil"/>
              <w:left w:val="nil"/>
              <w:bottom w:val="nil"/>
              <w:right w:val="nil"/>
            </w:tcBorders>
            <w:shd w:val="clear" w:color="auto" w:fill="auto"/>
            <w:noWrap/>
            <w:vAlign w:val="bottom"/>
            <w:hideMark/>
          </w:tcPr>
          <w:p w14:paraId="537A91E4" w14:textId="77777777" w:rsidR="0032159B" w:rsidRPr="0032159B" w:rsidRDefault="0032159B" w:rsidP="0032159B">
            <w:pPr>
              <w:spacing w:line="240" w:lineRule="auto"/>
              <w:jc w:val="right"/>
              <w:rPr>
                <w:rFonts w:eastAsia="Times New Roman" w:cstheme="minorHAnsi"/>
                <w:sz w:val="18"/>
                <w:szCs w:val="18"/>
              </w:rPr>
            </w:pPr>
          </w:p>
        </w:tc>
        <w:tc>
          <w:tcPr>
            <w:tcW w:w="1260" w:type="dxa"/>
            <w:tcBorders>
              <w:top w:val="nil"/>
              <w:left w:val="nil"/>
              <w:bottom w:val="nil"/>
              <w:right w:val="nil"/>
            </w:tcBorders>
            <w:shd w:val="clear" w:color="auto" w:fill="auto"/>
            <w:noWrap/>
            <w:vAlign w:val="bottom"/>
            <w:hideMark/>
          </w:tcPr>
          <w:p w14:paraId="203BC5C0" w14:textId="77777777" w:rsidR="0032159B" w:rsidRPr="0032159B" w:rsidRDefault="0032159B" w:rsidP="0032159B">
            <w:pPr>
              <w:spacing w:line="240" w:lineRule="auto"/>
              <w:jc w:val="right"/>
              <w:rPr>
                <w:rFonts w:eastAsia="Times New Roman" w:cstheme="minorHAnsi"/>
                <w:sz w:val="18"/>
                <w:szCs w:val="18"/>
              </w:rPr>
            </w:pPr>
          </w:p>
        </w:tc>
        <w:tc>
          <w:tcPr>
            <w:tcW w:w="1260" w:type="dxa"/>
            <w:tcBorders>
              <w:top w:val="nil"/>
              <w:left w:val="nil"/>
              <w:bottom w:val="nil"/>
              <w:right w:val="nil"/>
            </w:tcBorders>
            <w:shd w:val="clear" w:color="auto" w:fill="auto"/>
            <w:noWrap/>
            <w:vAlign w:val="bottom"/>
            <w:hideMark/>
          </w:tcPr>
          <w:p w14:paraId="301E1C23" w14:textId="77777777" w:rsidR="0032159B" w:rsidRPr="0032159B" w:rsidRDefault="0032159B" w:rsidP="0032159B">
            <w:pPr>
              <w:spacing w:line="240" w:lineRule="auto"/>
              <w:jc w:val="right"/>
              <w:rPr>
                <w:rFonts w:eastAsia="Times New Roman" w:cstheme="minorHAnsi"/>
                <w:sz w:val="18"/>
                <w:szCs w:val="18"/>
              </w:rPr>
            </w:pPr>
          </w:p>
        </w:tc>
        <w:tc>
          <w:tcPr>
            <w:tcW w:w="1350" w:type="dxa"/>
            <w:tcBorders>
              <w:top w:val="nil"/>
              <w:left w:val="nil"/>
              <w:bottom w:val="nil"/>
              <w:right w:val="nil"/>
            </w:tcBorders>
            <w:shd w:val="clear" w:color="auto" w:fill="auto"/>
            <w:noWrap/>
            <w:vAlign w:val="bottom"/>
            <w:hideMark/>
          </w:tcPr>
          <w:p w14:paraId="0E2A25D6" w14:textId="77777777" w:rsidR="0032159B" w:rsidRPr="0032159B" w:rsidRDefault="0032159B" w:rsidP="0032159B">
            <w:pPr>
              <w:spacing w:line="240" w:lineRule="auto"/>
              <w:jc w:val="right"/>
              <w:rPr>
                <w:rFonts w:eastAsia="Times New Roman" w:cstheme="minorHAnsi"/>
                <w:sz w:val="18"/>
                <w:szCs w:val="18"/>
              </w:rPr>
            </w:pPr>
          </w:p>
        </w:tc>
        <w:tc>
          <w:tcPr>
            <w:tcW w:w="1620" w:type="dxa"/>
            <w:tcBorders>
              <w:top w:val="nil"/>
              <w:left w:val="nil"/>
              <w:bottom w:val="nil"/>
              <w:right w:val="single" w:sz="4" w:space="0" w:color="auto"/>
            </w:tcBorders>
            <w:shd w:val="clear" w:color="auto" w:fill="auto"/>
            <w:noWrap/>
            <w:vAlign w:val="bottom"/>
            <w:hideMark/>
          </w:tcPr>
          <w:p w14:paraId="01FA4249" w14:textId="77777777" w:rsidR="0032159B" w:rsidRPr="0032159B" w:rsidRDefault="0032159B" w:rsidP="0032159B">
            <w:pPr>
              <w:spacing w:line="240" w:lineRule="auto"/>
              <w:jc w:val="right"/>
              <w:rPr>
                <w:rFonts w:eastAsia="Times New Roman" w:cstheme="minorHAnsi"/>
                <w:sz w:val="18"/>
                <w:szCs w:val="18"/>
              </w:rPr>
            </w:pPr>
          </w:p>
        </w:tc>
      </w:tr>
      <w:tr w:rsidR="0032159B" w:rsidRPr="0032159B" w14:paraId="4D61BC69" w14:textId="77777777" w:rsidTr="0032159B">
        <w:tc>
          <w:tcPr>
            <w:tcW w:w="2323" w:type="dxa"/>
            <w:tcBorders>
              <w:top w:val="nil"/>
              <w:left w:val="nil"/>
              <w:bottom w:val="single" w:sz="4" w:space="0" w:color="auto"/>
              <w:right w:val="nil"/>
            </w:tcBorders>
            <w:shd w:val="clear" w:color="auto" w:fill="auto"/>
            <w:noWrap/>
            <w:vAlign w:val="bottom"/>
            <w:hideMark/>
          </w:tcPr>
          <w:p w14:paraId="03610F3F"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&gt;2000</w:t>
            </w:r>
          </w:p>
        </w:tc>
        <w:tc>
          <w:tcPr>
            <w:tcW w:w="1277" w:type="dxa"/>
            <w:tcBorders>
              <w:top w:val="nil"/>
              <w:left w:val="single" w:sz="4" w:space="0" w:color="auto"/>
              <w:bottom w:val="single" w:sz="4" w:space="0" w:color="auto"/>
              <w:right w:val="nil"/>
            </w:tcBorders>
            <w:shd w:val="clear" w:color="auto" w:fill="auto"/>
            <w:noWrap/>
            <w:vAlign w:val="bottom"/>
            <w:hideMark/>
          </w:tcPr>
          <w:p w14:paraId="45A5BDB5"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40.52</w:t>
            </w:r>
          </w:p>
        </w:tc>
        <w:tc>
          <w:tcPr>
            <w:tcW w:w="1260" w:type="dxa"/>
            <w:tcBorders>
              <w:top w:val="nil"/>
              <w:left w:val="nil"/>
              <w:bottom w:val="single" w:sz="4" w:space="0" w:color="auto"/>
              <w:right w:val="nil"/>
            </w:tcBorders>
            <w:shd w:val="clear" w:color="auto" w:fill="auto"/>
            <w:noWrap/>
            <w:vAlign w:val="bottom"/>
            <w:hideMark/>
          </w:tcPr>
          <w:p w14:paraId="026BB494"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5.91</w:t>
            </w:r>
          </w:p>
        </w:tc>
        <w:tc>
          <w:tcPr>
            <w:tcW w:w="1620" w:type="dxa"/>
            <w:tcBorders>
              <w:top w:val="nil"/>
              <w:left w:val="nil"/>
              <w:bottom w:val="single" w:sz="4" w:space="0" w:color="auto"/>
              <w:right w:val="nil"/>
            </w:tcBorders>
            <w:shd w:val="clear" w:color="auto" w:fill="auto"/>
            <w:noWrap/>
            <w:vAlign w:val="bottom"/>
            <w:hideMark/>
          </w:tcPr>
          <w:p w14:paraId="78FB53D9"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3.04</w:t>
            </w:r>
          </w:p>
        </w:tc>
        <w:tc>
          <w:tcPr>
            <w:tcW w:w="1260" w:type="dxa"/>
            <w:tcBorders>
              <w:top w:val="nil"/>
              <w:left w:val="nil"/>
              <w:bottom w:val="single" w:sz="4" w:space="0" w:color="auto"/>
              <w:right w:val="nil"/>
            </w:tcBorders>
            <w:shd w:val="clear" w:color="auto" w:fill="auto"/>
            <w:noWrap/>
            <w:vAlign w:val="bottom"/>
            <w:hideMark/>
          </w:tcPr>
          <w:p w14:paraId="5CCCB3FA"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7.97</w:t>
            </w:r>
          </w:p>
        </w:tc>
        <w:tc>
          <w:tcPr>
            <w:tcW w:w="1260" w:type="dxa"/>
            <w:tcBorders>
              <w:top w:val="nil"/>
              <w:left w:val="nil"/>
              <w:bottom w:val="single" w:sz="4" w:space="0" w:color="auto"/>
              <w:right w:val="nil"/>
            </w:tcBorders>
            <w:shd w:val="clear" w:color="auto" w:fill="auto"/>
            <w:noWrap/>
            <w:vAlign w:val="bottom"/>
            <w:hideMark/>
          </w:tcPr>
          <w:p w14:paraId="3421703D"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6.46</w:t>
            </w:r>
          </w:p>
        </w:tc>
        <w:tc>
          <w:tcPr>
            <w:tcW w:w="1350" w:type="dxa"/>
            <w:tcBorders>
              <w:top w:val="nil"/>
              <w:left w:val="nil"/>
              <w:bottom w:val="single" w:sz="4" w:space="0" w:color="auto"/>
              <w:right w:val="nil"/>
            </w:tcBorders>
            <w:shd w:val="clear" w:color="auto" w:fill="auto"/>
            <w:noWrap/>
            <w:vAlign w:val="bottom"/>
            <w:hideMark/>
          </w:tcPr>
          <w:p w14:paraId="01DB95A7"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6.77</w:t>
            </w:r>
          </w:p>
        </w:tc>
        <w:tc>
          <w:tcPr>
            <w:tcW w:w="1620" w:type="dxa"/>
            <w:tcBorders>
              <w:top w:val="nil"/>
              <w:left w:val="nil"/>
              <w:bottom w:val="single" w:sz="4" w:space="0" w:color="auto"/>
              <w:right w:val="single" w:sz="4" w:space="0" w:color="auto"/>
            </w:tcBorders>
            <w:shd w:val="clear" w:color="auto" w:fill="auto"/>
            <w:noWrap/>
            <w:vAlign w:val="bottom"/>
            <w:hideMark/>
          </w:tcPr>
          <w:p w14:paraId="6008D1B3"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4.41</w:t>
            </w:r>
          </w:p>
        </w:tc>
      </w:tr>
      <w:tr w:rsidR="0032159B" w:rsidRPr="0032159B" w14:paraId="389CD1AE" w14:textId="77777777" w:rsidTr="0032159B">
        <w:tc>
          <w:tcPr>
            <w:tcW w:w="2323" w:type="dxa"/>
            <w:tcBorders>
              <w:top w:val="nil"/>
              <w:left w:val="nil"/>
              <w:bottom w:val="nil"/>
              <w:right w:val="nil"/>
            </w:tcBorders>
            <w:shd w:val="clear" w:color="auto" w:fill="auto"/>
            <w:noWrap/>
            <w:vAlign w:val="bottom"/>
            <w:hideMark/>
          </w:tcPr>
          <w:p w14:paraId="3985E6B4"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Sticks</w:t>
            </w:r>
          </w:p>
        </w:tc>
        <w:tc>
          <w:tcPr>
            <w:tcW w:w="1277" w:type="dxa"/>
            <w:tcBorders>
              <w:top w:val="nil"/>
              <w:left w:val="single" w:sz="4" w:space="0" w:color="auto"/>
              <w:bottom w:val="nil"/>
              <w:right w:val="nil"/>
            </w:tcBorders>
            <w:shd w:val="clear" w:color="auto" w:fill="auto"/>
            <w:noWrap/>
            <w:vAlign w:val="bottom"/>
            <w:hideMark/>
          </w:tcPr>
          <w:p w14:paraId="22FB6D23" w14:textId="77777777" w:rsidR="0032159B" w:rsidRPr="0032159B" w:rsidRDefault="0032159B" w:rsidP="0032159B">
            <w:pPr>
              <w:spacing w:line="240" w:lineRule="auto"/>
              <w:rPr>
                <w:rFonts w:eastAsia="Times New Roman" w:cstheme="minorHAnsi"/>
                <w:color w:val="000000"/>
                <w:sz w:val="18"/>
                <w:szCs w:val="18"/>
              </w:rPr>
            </w:pPr>
            <w:r w:rsidRPr="0032159B">
              <w:rPr>
                <w:rFonts w:eastAsia="Times New Roman" w:cstheme="minorHAnsi"/>
                <w:color w:val="000000"/>
                <w:sz w:val="18"/>
                <w:szCs w:val="18"/>
              </w:rPr>
              <w:t> </w:t>
            </w:r>
          </w:p>
        </w:tc>
        <w:tc>
          <w:tcPr>
            <w:tcW w:w="1260" w:type="dxa"/>
            <w:tcBorders>
              <w:top w:val="nil"/>
              <w:left w:val="nil"/>
              <w:bottom w:val="nil"/>
              <w:right w:val="nil"/>
            </w:tcBorders>
            <w:shd w:val="clear" w:color="auto" w:fill="auto"/>
            <w:noWrap/>
            <w:vAlign w:val="bottom"/>
            <w:hideMark/>
          </w:tcPr>
          <w:p w14:paraId="2296A63E" w14:textId="77777777" w:rsidR="0032159B" w:rsidRPr="0032159B" w:rsidRDefault="0032159B" w:rsidP="0032159B">
            <w:pPr>
              <w:spacing w:line="240" w:lineRule="auto"/>
              <w:rPr>
                <w:rFonts w:eastAsia="Times New Roman" w:cstheme="minorHAnsi"/>
                <w:color w:val="000000"/>
                <w:sz w:val="18"/>
                <w:szCs w:val="18"/>
              </w:rPr>
            </w:pPr>
          </w:p>
        </w:tc>
        <w:tc>
          <w:tcPr>
            <w:tcW w:w="1620" w:type="dxa"/>
            <w:tcBorders>
              <w:top w:val="nil"/>
              <w:left w:val="nil"/>
              <w:bottom w:val="nil"/>
              <w:right w:val="nil"/>
            </w:tcBorders>
            <w:shd w:val="clear" w:color="auto" w:fill="auto"/>
            <w:noWrap/>
            <w:vAlign w:val="bottom"/>
            <w:hideMark/>
          </w:tcPr>
          <w:p w14:paraId="087459CA" w14:textId="77777777" w:rsidR="0032159B" w:rsidRPr="0032159B" w:rsidRDefault="0032159B" w:rsidP="0032159B">
            <w:pPr>
              <w:spacing w:line="240" w:lineRule="auto"/>
              <w:rPr>
                <w:rFonts w:eastAsia="Times New Roman" w:cstheme="minorHAnsi"/>
                <w:sz w:val="18"/>
                <w:szCs w:val="18"/>
              </w:rPr>
            </w:pPr>
          </w:p>
        </w:tc>
        <w:tc>
          <w:tcPr>
            <w:tcW w:w="1260" w:type="dxa"/>
            <w:tcBorders>
              <w:top w:val="nil"/>
              <w:left w:val="nil"/>
              <w:bottom w:val="nil"/>
              <w:right w:val="nil"/>
            </w:tcBorders>
            <w:shd w:val="clear" w:color="auto" w:fill="auto"/>
            <w:noWrap/>
            <w:vAlign w:val="bottom"/>
            <w:hideMark/>
          </w:tcPr>
          <w:p w14:paraId="72A555E0" w14:textId="77777777" w:rsidR="0032159B" w:rsidRPr="0032159B" w:rsidRDefault="0032159B" w:rsidP="0032159B">
            <w:pPr>
              <w:spacing w:line="240" w:lineRule="auto"/>
              <w:rPr>
                <w:rFonts w:eastAsia="Times New Roman" w:cstheme="minorHAnsi"/>
                <w:sz w:val="18"/>
                <w:szCs w:val="18"/>
              </w:rPr>
            </w:pPr>
          </w:p>
        </w:tc>
        <w:tc>
          <w:tcPr>
            <w:tcW w:w="1260" w:type="dxa"/>
            <w:tcBorders>
              <w:top w:val="nil"/>
              <w:left w:val="nil"/>
              <w:bottom w:val="nil"/>
              <w:right w:val="nil"/>
            </w:tcBorders>
            <w:shd w:val="clear" w:color="auto" w:fill="auto"/>
            <w:noWrap/>
            <w:vAlign w:val="bottom"/>
            <w:hideMark/>
          </w:tcPr>
          <w:p w14:paraId="4BDC54C1" w14:textId="77777777" w:rsidR="0032159B" w:rsidRPr="0032159B" w:rsidRDefault="0032159B" w:rsidP="0032159B">
            <w:pPr>
              <w:spacing w:line="240" w:lineRule="auto"/>
              <w:rPr>
                <w:rFonts w:eastAsia="Times New Roman" w:cstheme="minorHAnsi"/>
                <w:sz w:val="18"/>
                <w:szCs w:val="18"/>
              </w:rPr>
            </w:pPr>
          </w:p>
        </w:tc>
        <w:tc>
          <w:tcPr>
            <w:tcW w:w="1350" w:type="dxa"/>
            <w:tcBorders>
              <w:top w:val="nil"/>
              <w:left w:val="nil"/>
              <w:bottom w:val="nil"/>
              <w:right w:val="nil"/>
            </w:tcBorders>
            <w:shd w:val="clear" w:color="auto" w:fill="auto"/>
            <w:noWrap/>
            <w:vAlign w:val="bottom"/>
            <w:hideMark/>
          </w:tcPr>
          <w:p w14:paraId="5EAC5CFC" w14:textId="77777777" w:rsidR="0032159B" w:rsidRPr="0032159B" w:rsidRDefault="0032159B" w:rsidP="0032159B">
            <w:pPr>
              <w:spacing w:line="240" w:lineRule="auto"/>
              <w:rPr>
                <w:rFonts w:eastAsia="Times New Roman" w:cstheme="minorHAnsi"/>
                <w:sz w:val="18"/>
                <w:szCs w:val="18"/>
              </w:rPr>
            </w:pPr>
          </w:p>
        </w:tc>
        <w:tc>
          <w:tcPr>
            <w:tcW w:w="1620" w:type="dxa"/>
            <w:tcBorders>
              <w:top w:val="nil"/>
              <w:left w:val="nil"/>
              <w:bottom w:val="nil"/>
              <w:right w:val="single" w:sz="4" w:space="0" w:color="auto"/>
            </w:tcBorders>
            <w:shd w:val="clear" w:color="auto" w:fill="auto"/>
            <w:noWrap/>
            <w:vAlign w:val="bottom"/>
            <w:hideMark/>
          </w:tcPr>
          <w:p w14:paraId="15780677" w14:textId="77777777" w:rsidR="0032159B" w:rsidRPr="0032159B" w:rsidRDefault="0032159B" w:rsidP="0032159B">
            <w:pPr>
              <w:spacing w:line="240" w:lineRule="auto"/>
              <w:rPr>
                <w:rFonts w:eastAsia="Times New Roman" w:cstheme="minorHAnsi"/>
                <w:sz w:val="18"/>
                <w:szCs w:val="18"/>
              </w:rPr>
            </w:pPr>
          </w:p>
        </w:tc>
      </w:tr>
      <w:tr w:rsidR="0032159B" w:rsidRPr="0032159B" w14:paraId="1C7A4462" w14:textId="77777777" w:rsidTr="0032159B">
        <w:tc>
          <w:tcPr>
            <w:tcW w:w="2323" w:type="dxa"/>
            <w:tcBorders>
              <w:top w:val="nil"/>
              <w:left w:val="nil"/>
              <w:bottom w:val="single" w:sz="4" w:space="0" w:color="auto"/>
              <w:right w:val="nil"/>
            </w:tcBorders>
            <w:shd w:val="clear" w:color="auto" w:fill="auto"/>
            <w:noWrap/>
            <w:vAlign w:val="bottom"/>
            <w:hideMark/>
          </w:tcPr>
          <w:p w14:paraId="7324E0DE"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Decomposing leaves</w:t>
            </w:r>
          </w:p>
        </w:tc>
        <w:tc>
          <w:tcPr>
            <w:tcW w:w="1277" w:type="dxa"/>
            <w:tcBorders>
              <w:top w:val="nil"/>
              <w:left w:val="single" w:sz="4" w:space="0" w:color="auto"/>
              <w:bottom w:val="single" w:sz="4" w:space="0" w:color="auto"/>
              <w:right w:val="nil"/>
            </w:tcBorders>
            <w:shd w:val="clear" w:color="auto" w:fill="auto"/>
            <w:noWrap/>
            <w:vAlign w:val="bottom"/>
            <w:hideMark/>
          </w:tcPr>
          <w:p w14:paraId="5C109AAC" w14:textId="77777777" w:rsidR="0032159B" w:rsidRPr="0032159B" w:rsidRDefault="0032159B" w:rsidP="0032159B">
            <w:pPr>
              <w:spacing w:line="240" w:lineRule="auto"/>
              <w:rPr>
                <w:rFonts w:eastAsia="Times New Roman" w:cstheme="minorHAnsi"/>
                <w:color w:val="000000"/>
                <w:sz w:val="18"/>
                <w:szCs w:val="18"/>
              </w:rPr>
            </w:pPr>
            <w:r w:rsidRPr="0032159B">
              <w:rPr>
                <w:rFonts w:eastAsia="Times New Roman" w:cstheme="minorHAnsi"/>
                <w:color w:val="000000"/>
                <w:sz w:val="18"/>
                <w:szCs w:val="18"/>
              </w:rPr>
              <w:t> </w:t>
            </w:r>
          </w:p>
        </w:tc>
        <w:tc>
          <w:tcPr>
            <w:tcW w:w="1260" w:type="dxa"/>
            <w:tcBorders>
              <w:top w:val="nil"/>
              <w:left w:val="nil"/>
              <w:bottom w:val="single" w:sz="4" w:space="0" w:color="auto"/>
              <w:right w:val="nil"/>
            </w:tcBorders>
            <w:shd w:val="clear" w:color="auto" w:fill="auto"/>
            <w:noWrap/>
            <w:vAlign w:val="bottom"/>
            <w:hideMark/>
          </w:tcPr>
          <w:p w14:paraId="040AB252" w14:textId="77777777" w:rsidR="0032159B" w:rsidRPr="0032159B" w:rsidRDefault="0032159B" w:rsidP="0032159B">
            <w:pPr>
              <w:spacing w:line="240" w:lineRule="auto"/>
              <w:rPr>
                <w:rFonts w:eastAsia="Times New Roman" w:cstheme="minorHAnsi"/>
                <w:color w:val="000000"/>
                <w:sz w:val="18"/>
                <w:szCs w:val="18"/>
              </w:rPr>
            </w:pPr>
            <w:r w:rsidRPr="0032159B">
              <w:rPr>
                <w:rFonts w:eastAsia="Times New Roman" w:cstheme="minorHAnsi"/>
                <w:color w:val="000000"/>
                <w:sz w:val="18"/>
                <w:szCs w:val="18"/>
              </w:rPr>
              <w:t> </w:t>
            </w:r>
          </w:p>
        </w:tc>
        <w:tc>
          <w:tcPr>
            <w:tcW w:w="1620" w:type="dxa"/>
            <w:tcBorders>
              <w:top w:val="nil"/>
              <w:left w:val="nil"/>
              <w:bottom w:val="single" w:sz="4" w:space="0" w:color="auto"/>
              <w:right w:val="nil"/>
            </w:tcBorders>
            <w:shd w:val="clear" w:color="auto" w:fill="auto"/>
            <w:noWrap/>
            <w:vAlign w:val="bottom"/>
            <w:hideMark/>
          </w:tcPr>
          <w:p w14:paraId="2967B49B" w14:textId="77777777" w:rsidR="0032159B" w:rsidRPr="0032159B" w:rsidRDefault="0032159B" w:rsidP="0032159B">
            <w:pPr>
              <w:spacing w:line="240" w:lineRule="auto"/>
              <w:rPr>
                <w:rFonts w:eastAsia="Times New Roman" w:cstheme="minorHAnsi"/>
                <w:color w:val="000000"/>
                <w:sz w:val="18"/>
                <w:szCs w:val="18"/>
              </w:rPr>
            </w:pPr>
            <w:r w:rsidRPr="0032159B">
              <w:rPr>
                <w:rFonts w:eastAsia="Times New Roman" w:cstheme="minorHAnsi"/>
                <w:color w:val="000000"/>
                <w:sz w:val="18"/>
                <w:szCs w:val="18"/>
              </w:rPr>
              <w:t> </w:t>
            </w:r>
          </w:p>
        </w:tc>
        <w:tc>
          <w:tcPr>
            <w:tcW w:w="1260" w:type="dxa"/>
            <w:tcBorders>
              <w:top w:val="nil"/>
              <w:left w:val="nil"/>
              <w:bottom w:val="single" w:sz="4" w:space="0" w:color="auto"/>
              <w:right w:val="nil"/>
            </w:tcBorders>
            <w:shd w:val="clear" w:color="auto" w:fill="auto"/>
            <w:noWrap/>
            <w:vAlign w:val="bottom"/>
            <w:hideMark/>
          </w:tcPr>
          <w:p w14:paraId="0A88565C" w14:textId="77777777" w:rsidR="0032159B" w:rsidRPr="0032159B" w:rsidRDefault="0032159B" w:rsidP="0032159B">
            <w:pPr>
              <w:spacing w:line="240" w:lineRule="auto"/>
              <w:rPr>
                <w:rFonts w:eastAsia="Times New Roman" w:cstheme="minorHAnsi"/>
                <w:color w:val="000000"/>
                <w:sz w:val="18"/>
                <w:szCs w:val="18"/>
              </w:rPr>
            </w:pPr>
            <w:r w:rsidRPr="0032159B">
              <w:rPr>
                <w:rFonts w:eastAsia="Times New Roman" w:cstheme="minorHAnsi"/>
                <w:color w:val="000000"/>
                <w:sz w:val="18"/>
                <w:szCs w:val="18"/>
              </w:rPr>
              <w:t> </w:t>
            </w:r>
          </w:p>
        </w:tc>
        <w:tc>
          <w:tcPr>
            <w:tcW w:w="1260" w:type="dxa"/>
            <w:tcBorders>
              <w:top w:val="nil"/>
              <w:left w:val="nil"/>
              <w:bottom w:val="single" w:sz="4" w:space="0" w:color="auto"/>
              <w:right w:val="nil"/>
            </w:tcBorders>
            <w:shd w:val="clear" w:color="auto" w:fill="auto"/>
            <w:noWrap/>
            <w:vAlign w:val="bottom"/>
            <w:hideMark/>
          </w:tcPr>
          <w:p w14:paraId="2B65B5CE" w14:textId="77777777" w:rsidR="0032159B" w:rsidRPr="0032159B" w:rsidRDefault="0032159B" w:rsidP="0032159B">
            <w:pPr>
              <w:spacing w:line="240" w:lineRule="auto"/>
              <w:rPr>
                <w:rFonts w:eastAsia="Times New Roman" w:cstheme="minorHAnsi"/>
                <w:color w:val="000000"/>
                <w:sz w:val="18"/>
                <w:szCs w:val="18"/>
              </w:rPr>
            </w:pPr>
            <w:r w:rsidRPr="0032159B">
              <w:rPr>
                <w:rFonts w:eastAsia="Times New Roman" w:cstheme="minorHAnsi"/>
                <w:color w:val="000000"/>
                <w:sz w:val="18"/>
                <w:szCs w:val="18"/>
              </w:rPr>
              <w:t> </w:t>
            </w:r>
          </w:p>
        </w:tc>
        <w:tc>
          <w:tcPr>
            <w:tcW w:w="1350" w:type="dxa"/>
            <w:tcBorders>
              <w:top w:val="nil"/>
              <w:left w:val="nil"/>
              <w:bottom w:val="single" w:sz="4" w:space="0" w:color="auto"/>
              <w:right w:val="nil"/>
            </w:tcBorders>
            <w:shd w:val="clear" w:color="auto" w:fill="auto"/>
            <w:noWrap/>
            <w:vAlign w:val="bottom"/>
            <w:hideMark/>
          </w:tcPr>
          <w:p w14:paraId="77FC6405" w14:textId="77777777" w:rsidR="0032159B" w:rsidRPr="0032159B" w:rsidRDefault="0032159B" w:rsidP="0032159B">
            <w:pPr>
              <w:spacing w:line="240" w:lineRule="auto"/>
              <w:rPr>
                <w:rFonts w:eastAsia="Times New Roman" w:cstheme="minorHAnsi"/>
                <w:color w:val="000000"/>
                <w:sz w:val="18"/>
                <w:szCs w:val="18"/>
              </w:rPr>
            </w:pPr>
            <w:r w:rsidRPr="0032159B">
              <w:rPr>
                <w:rFonts w:eastAsia="Times New Roman" w:cstheme="minorHAnsi"/>
                <w:color w:val="000000"/>
                <w:sz w:val="18"/>
                <w:szCs w:val="18"/>
              </w:rPr>
              <w:t> </w:t>
            </w:r>
          </w:p>
        </w:tc>
        <w:tc>
          <w:tcPr>
            <w:tcW w:w="1620" w:type="dxa"/>
            <w:tcBorders>
              <w:top w:val="nil"/>
              <w:left w:val="nil"/>
              <w:bottom w:val="single" w:sz="4" w:space="0" w:color="auto"/>
              <w:right w:val="single" w:sz="4" w:space="0" w:color="auto"/>
            </w:tcBorders>
            <w:shd w:val="clear" w:color="auto" w:fill="auto"/>
            <w:noWrap/>
            <w:vAlign w:val="bottom"/>
            <w:hideMark/>
          </w:tcPr>
          <w:p w14:paraId="2895F8E5" w14:textId="77777777" w:rsidR="0032159B" w:rsidRPr="0032159B" w:rsidRDefault="0032159B" w:rsidP="0032159B">
            <w:pPr>
              <w:spacing w:line="240" w:lineRule="auto"/>
              <w:rPr>
                <w:rFonts w:eastAsia="Times New Roman" w:cstheme="minorHAnsi"/>
                <w:color w:val="000000"/>
                <w:sz w:val="18"/>
                <w:szCs w:val="18"/>
              </w:rPr>
            </w:pPr>
            <w:r w:rsidRPr="0032159B">
              <w:rPr>
                <w:rFonts w:eastAsia="Times New Roman" w:cstheme="minorHAnsi"/>
                <w:color w:val="000000"/>
                <w:sz w:val="18"/>
                <w:szCs w:val="18"/>
              </w:rPr>
              <w:t> </w:t>
            </w:r>
          </w:p>
        </w:tc>
      </w:tr>
      <w:tr w:rsidR="0032159B" w:rsidRPr="0032159B" w14:paraId="7C4697F9" w14:textId="77777777" w:rsidTr="0032159B">
        <w:tc>
          <w:tcPr>
            <w:tcW w:w="2323" w:type="dxa"/>
            <w:tcBorders>
              <w:top w:val="nil"/>
              <w:left w:val="nil"/>
              <w:bottom w:val="single" w:sz="4" w:space="0" w:color="auto"/>
              <w:right w:val="nil"/>
            </w:tcBorders>
            <w:shd w:val="clear" w:color="auto" w:fill="auto"/>
            <w:noWrap/>
            <w:vAlign w:val="bottom"/>
            <w:hideMark/>
          </w:tcPr>
          <w:p w14:paraId="199E1941"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overall avg COV</w:t>
            </w:r>
          </w:p>
        </w:tc>
        <w:tc>
          <w:tcPr>
            <w:tcW w:w="1277" w:type="dxa"/>
            <w:tcBorders>
              <w:top w:val="nil"/>
              <w:left w:val="single" w:sz="4" w:space="0" w:color="auto"/>
              <w:bottom w:val="single" w:sz="4" w:space="0" w:color="auto"/>
              <w:right w:val="nil"/>
            </w:tcBorders>
            <w:shd w:val="clear" w:color="auto" w:fill="auto"/>
            <w:noWrap/>
            <w:vAlign w:val="bottom"/>
            <w:hideMark/>
          </w:tcPr>
          <w:p w14:paraId="4D5D1CFB"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1.11</w:t>
            </w:r>
          </w:p>
        </w:tc>
        <w:tc>
          <w:tcPr>
            <w:tcW w:w="1260" w:type="dxa"/>
            <w:tcBorders>
              <w:top w:val="nil"/>
              <w:left w:val="nil"/>
              <w:bottom w:val="single" w:sz="4" w:space="0" w:color="auto"/>
              <w:right w:val="nil"/>
            </w:tcBorders>
            <w:shd w:val="clear" w:color="auto" w:fill="auto"/>
            <w:noWrap/>
            <w:vAlign w:val="bottom"/>
            <w:hideMark/>
          </w:tcPr>
          <w:p w14:paraId="082D958A"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0.94</w:t>
            </w:r>
          </w:p>
        </w:tc>
        <w:tc>
          <w:tcPr>
            <w:tcW w:w="1620" w:type="dxa"/>
            <w:tcBorders>
              <w:top w:val="nil"/>
              <w:left w:val="nil"/>
              <w:bottom w:val="single" w:sz="4" w:space="0" w:color="auto"/>
              <w:right w:val="nil"/>
            </w:tcBorders>
            <w:shd w:val="clear" w:color="auto" w:fill="auto"/>
            <w:noWrap/>
            <w:vAlign w:val="bottom"/>
            <w:hideMark/>
          </w:tcPr>
          <w:p w14:paraId="57CE8621"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1.00</w:t>
            </w:r>
          </w:p>
        </w:tc>
        <w:tc>
          <w:tcPr>
            <w:tcW w:w="1260" w:type="dxa"/>
            <w:tcBorders>
              <w:top w:val="nil"/>
              <w:left w:val="nil"/>
              <w:bottom w:val="single" w:sz="4" w:space="0" w:color="auto"/>
              <w:right w:val="nil"/>
            </w:tcBorders>
            <w:shd w:val="clear" w:color="auto" w:fill="auto"/>
            <w:noWrap/>
            <w:vAlign w:val="bottom"/>
            <w:hideMark/>
          </w:tcPr>
          <w:p w14:paraId="28FC8644"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0.63</w:t>
            </w:r>
          </w:p>
        </w:tc>
        <w:tc>
          <w:tcPr>
            <w:tcW w:w="1260" w:type="dxa"/>
            <w:tcBorders>
              <w:top w:val="nil"/>
              <w:left w:val="nil"/>
              <w:bottom w:val="single" w:sz="4" w:space="0" w:color="auto"/>
              <w:right w:val="nil"/>
            </w:tcBorders>
            <w:shd w:val="clear" w:color="auto" w:fill="auto"/>
            <w:noWrap/>
            <w:vAlign w:val="bottom"/>
            <w:hideMark/>
          </w:tcPr>
          <w:p w14:paraId="7AB7B637"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0.98</w:t>
            </w:r>
          </w:p>
        </w:tc>
        <w:tc>
          <w:tcPr>
            <w:tcW w:w="1350" w:type="dxa"/>
            <w:tcBorders>
              <w:top w:val="nil"/>
              <w:left w:val="nil"/>
              <w:bottom w:val="single" w:sz="4" w:space="0" w:color="auto"/>
              <w:right w:val="nil"/>
            </w:tcBorders>
            <w:shd w:val="clear" w:color="auto" w:fill="auto"/>
            <w:noWrap/>
            <w:vAlign w:val="bottom"/>
            <w:hideMark/>
          </w:tcPr>
          <w:p w14:paraId="74D6622D"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0.51</w:t>
            </w:r>
          </w:p>
        </w:tc>
        <w:tc>
          <w:tcPr>
            <w:tcW w:w="1620" w:type="dxa"/>
            <w:tcBorders>
              <w:top w:val="nil"/>
              <w:left w:val="nil"/>
              <w:bottom w:val="single" w:sz="4" w:space="0" w:color="auto"/>
              <w:right w:val="single" w:sz="4" w:space="0" w:color="auto"/>
            </w:tcBorders>
            <w:shd w:val="clear" w:color="auto" w:fill="auto"/>
            <w:noWrap/>
            <w:vAlign w:val="bottom"/>
            <w:hideMark/>
          </w:tcPr>
          <w:p w14:paraId="5F813E79" w14:textId="77777777" w:rsidR="0032159B" w:rsidRPr="0032159B" w:rsidRDefault="0032159B" w:rsidP="0032159B">
            <w:pPr>
              <w:spacing w:line="240" w:lineRule="auto"/>
              <w:jc w:val="right"/>
              <w:rPr>
                <w:rFonts w:eastAsia="Times New Roman" w:cstheme="minorHAnsi"/>
                <w:color w:val="000000"/>
                <w:sz w:val="18"/>
                <w:szCs w:val="18"/>
              </w:rPr>
            </w:pPr>
            <w:r w:rsidRPr="0032159B">
              <w:rPr>
                <w:rFonts w:eastAsia="Times New Roman" w:cstheme="minorHAnsi"/>
                <w:color w:val="000000"/>
                <w:sz w:val="18"/>
                <w:szCs w:val="18"/>
              </w:rPr>
              <w:t>0.69</w:t>
            </w:r>
          </w:p>
        </w:tc>
      </w:tr>
    </w:tbl>
    <w:p w14:paraId="52154873" w14:textId="77777777" w:rsidR="0032159B" w:rsidRDefault="0032159B" w:rsidP="002B1F64"/>
    <w:p w14:paraId="4DCB5F89" w14:textId="77777777" w:rsidR="0032159B" w:rsidRDefault="0032159B" w:rsidP="002B1F64"/>
    <w:p w14:paraId="58260F58" w14:textId="77777777" w:rsidR="0032159B" w:rsidRDefault="0032159B" w:rsidP="002B1F64"/>
    <w:p w14:paraId="545B7B4C" w14:textId="77777777" w:rsidR="001D7FF5" w:rsidRDefault="001D7FF5" w:rsidP="002B1F64"/>
    <w:p w14:paraId="174941B1" w14:textId="77777777" w:rsidR="001D7FF5" w:rsidRDefault="001D7FF5" w:rsidP="002B1F64"/>
    <w:p w14:paraId="2A807E04" w14:textId="77777777" w:rsidR="001D7FF5" w:rsidRDefault="001D7FF5" w:rsidP="002B1F64"/>
    <w:p w14:paraId="26EDFDDC" w14:textId="77777777" w:rsidR="001D7FF5" w:rsidRDefault="001D7FF5" w:rsidP="002B1F64"/>
    <w:p w14:paraId="4A60973A" w14:textId="77777777" w:rsidR="001D7FF5" w:rsidRDefault="001D7FF5" w:rsidP="002B1F64"/>
    <w:p w14:paraId="016BFD5B" w14:textId="77777777" w:rsidR="001D7FF5" w:rsidRDefault="001D7FF5" w:rsidP="002B1F64"/>
    <w:p w14:paraId="78D527BF" w14:textId="77777777" w:rsidR="001D7FF5" w:rsidRDefault="001D7FF5" w:rsidP="002B1F64"/>
    <w:p w14:paraId="7D96DDFA" w14:textId="77777777" w:rsidR="001D7FF5" w:rsidRDefault="001D7FF5" w:rsidP="002B1F64"/>
    <w:p w14:paraId="5819E9D4" w14:textId="77777777" w:rsidR="001D7FF5" w:rsidRDefault="001D7FF5" w:rsidP="002B1F64"/>
    <w:p w14:paraId="3DBE1F89" w14:textId="77777777" w:rsidR="001D7FF5" w:rsidRDefault="001D7FF5" w:rsidP="002B1F64"/>
    <w:p w14:paraId="5F58AE6F" w14:textId="77777777" w:rsidR="001D7FF5" w:rsidRDefault="001D7FF5" w:rsidP="002B1F64"/>
    <w:p w14:paraId="37D54E4A" w14:textId="77777777" w:rsidR="001D7FF5" w:rsidRDefault="001D7FF5" w:rsidP="001D7FF5">
      <w:r>
        <w:t>Table 59. Overall Table of Particulate Strength Ratios (continued)</w:t>
      </w:r>
    </w:p>
    <w:tbl>
      <w:tblPr>
        <w:tblW w:w="9450" w:type="dxa"/>
        <w:tblLook w:val="04A0" w:firstRow="1" w:lastRow="0" w:firstColumn="1" w:lastColumn="0" w:noHBand="0" w:noVBand="1"/>
      </w:tblPr>
      <w:tblGrid>
        <w:gridCol w:w="1260"/>
        <w:gridCol w:w="1260"/>
        <w:gridCol w:w="1080"/>
        <w:gridCol w:w="1408"/>
        <w:gridCol w:w="1292"/>
        <w:gridCol w:w="1080"/>
        <w:gridCol w:w="1202"/>
        <w:gridCol w:w="868"/>
      </w:tblGrid>
      <w:tr w:rsidR="00CF3D3C" w:rsidRPr="001D7FF5" w14:paraId="5127B7BD" w14:textId="77777777" w:rsidTr="00CF3D3C">
        <w:tc>
          <w:tcPr>
            <w:tcW w:w="1260" w:type="dxa"/>
            <w:tcBorders>
              <w:top w:val="nil"/>
              <w:left w:val="nil"/>
              <w:bottom w:val="single" w:sz="4" w:space="0" w:color="auto"/>
              <w:right w:val="nil"/>
            </w:tcBorders>
            <w:shd w:val="clear" w:color="auto" w:fill="auto"/>
            <w:vAlign w:val="bottom"/>
            <w:hideMark/>
          </w:tcPr>
          <w:p w14:paraId="1829770D"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WinSLAMM particle range (um)</w:t>
            </w:r>
          </w:p>
        </w:tc>
        <w:tc>
          <w:tcPr>
            <w:tcW w:w="1260" w:type="dxa"/>
            <w:tcBorders>
              <w:top w:val="nil"/>
              <w:left w:val="single" w:sz="4" w:space="0" w:color="auto"/>
              <w:bottom w:val="single" w:sz="4" w:space="0" w:color="auto"/>
              <w:right w:val="nil"/>
            </w:tcBorders>
            <w:shd w:val="clear" w:color="auto" w:fill="auto"/>
            <w:vAlign w:val="bottom"/>
            <w:hideMark/>
          </w:tcPr>
          <w:p w14:paraId="09C8E46D" w14:textId="3370EF0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avg Naphthalene ratio with &lt;200</w:t>
            </w:r>
          </w:p>
        </w:tc>
        <w:tc>
          <w:tcPr>
            <w:tcW w:w="1080" w:type="dxa"/>
            <w:tcBorders>
              <w:top w:val="nil"/>
              <w:left w:val="nil"/>
              <w:bottom w:val="single" w:sz="4" w:space="0" w:color="auto"/>
              <w:right w:val="nil"/>
            </w:tcBorders>
            <w:shd w:val="clear" w:color="auto" w:fill="auto"/>
            <w:vAlign w:val="bottom"/>
            <w:hideMark/>
          </w:tcPr>
          <w:p w14:paraId="7AEFCDA3"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avg Fluorene ratio with &lt;200</w:t>
            </w:r>
          </w:p>
        </w:tc>
        <w:tc>
          <w:tcPr>
            <w:tcW w:w="1408" w:type="dxa"/>
            <w:tcBorders>
              <w:top w:val="nil"/>
              <w:left w:val="nil"/>
              <w:bottom w:val="single" w:sz="4" w:space="0" w:color="auto"/>
              <w:right w:val="nil"/>
            </w:tcBorders>
            <w:shd w:val="clear" w:color="auto" w:fill="auto"/>
            <w:vAlign w:val="bottom"/>
            <w:hideMark/>
          </w:tcPr>
          <w:p w14:paraId="5CB0CE37" w14:textId="1FF80522"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Acenaphthylene ratio with &lt;63 (SERDP 2018)</w:t>
            </w:r>
          </w:p>
        </w:tc>
        <w:tc>
          <w:tcPr>
            <w:tcW w:w="1292" w:type="dxa"/>
            <w:tcBorders>
              <w:top w:val="nil"/>
              <w:left w:val="nil"/>
              <w:bottom w:val="single" w:sz="4" w:space="0" w:color="auto"/>
              <w:right w:val="nil"/>
            </w:tcBorders>
            <w:shd w:val="clear" w:color="auto" w:fill="auto"/>
            <w:vAlign w:val="bottom"/>
            <w:hideMark/>
          </w:tcPr>
          <w:p w14:paraId="05E3F252"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avg Phenanthrene ratio with &lt;200</w:t>
            </w:r>
          </w:p>
        </w:tc>
        <w:tc>
          <w:tcPr>
            <w:tcW w:w="1080" w:type="dxa"/>
            <w:tcBorders>
              <w:top w:val="nil"/>
              <w:left w:val="nil"/>
              <w:bottom w:val="single" w:sz="4" w:space="0" w:color="auto"/>
              <w:right w:val="nil"/>
            </w:tcBorders>
            <w:shd w:val="clear" w:color="auto" w:fill="auto"/>
            <w:vAlign w:val="bottom"/>
            <w:hideMark/>
          </w:tcPr>
          <w:p w14:paraId="14D3DB34"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avg Anthracene ratio with &lt;200</w:t>
            </w:r>
          </w:p>
        </w:tc>
        <w:tc>
          <w:tcPr>
            <w:tcW w:w="1202" w:type="dxa"/>
            <w:tcBorders>
              <w:top w:val="nil"/>
              <w:left w:val="nil"/>
              <w:bottom w:val="single" w:sz="4" w:space="0" w:color="auto"/>
              <w:right w:val="nil"/>
            </w:tcBorders>
            <w:shd w:val="clear" w:color="auto" w:fill="auto"/>
            <w:vAlign w:val="center"/>
            <w:hideMark/>
          </w:tcPr>
          <w:p w14:paraId="1E8D2233" w14:textId="2716F3C2"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avg Fluoranthene ratio with &lt;200</w:t>
            </w:r>
          </w:p>
        </w:tc>
        <w:tc>
          <w:tcPr>
            <w:tcW w:w="868" w:type="dxa"/>
            <w:tcBorders>
              <w:top w:val="nil"/>
              <w:left w:val="nil"/>
              <w:bottom w:val="single" w:sz="4" w:space="0" w:color="auto"/>
              <w:right w:val="nil"/>
            </w:tcBorders>
            <w:shd w:val="clear" w:color="auto" w:fill="auto"/>
            <w:vAlign w:val="center"/>
            <w:hideMark/>
          </w:tcPr>
          <w:p w14:paraId="2765BCDF"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avg Pyrene ratio with &lt;200</w:t>
            </w:r>
          </w:p>
        </w:tc>
      </w:tr>
      <w:tr w:rsidR="00CF3D3C" w:rsidRPr="001D7FF5" w14:paraId="56E22909" w14:textId="77777777" w:rsidTr="00CF3D3C">
        <w:tc>
          <w:tcPr>
            <w:tcW w:w="1260" w:type="dxa"/>
            <w:tcBorders>
              <w:top w:val="nil"/>
              <w:left w:val="nil"/>
              <w:bottom w:val="nil"/>
              <w:right w:val="nil"/>
            </w:tcBorders>
            <w:shd w:val="clear" w:color="auto" w:fill="auto"/>
            <w:noWrap/>
            <w:vAlign w:val="bottom"/>
            <w:hideMark/>
          </w:tcPr>
          <w:p w14:paraId="7BC0A818"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&lt;1</w:t>
            </w:r>
          </w:p>
        </w:tc>
        <w:tc>
          <w:tcPr>
            <w:tcW w:w="1260" w:type="dxa"/>
            <w:tcBorders>
              <w:top w:val="nil"/>
              <w:left w:val="single" w:sz="4" w:space="0" w:color="auto"/>
              <w:bottom w:val="nil"/>
              <w:right w:val="nil"/>
            </w:tcBorders>
            <w:shd w:val="clear" w:color="auto" w:fill="auto"/>
            <w:noWrap/>
            <w:vAlign w:val="bottom"/>
            <w:hideMark/>
          </w:tcPr>
          <w:p w14:paraId="28FDAA24"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1.45</w:t>
            </w:r>
          </w:p>
        </w:tc>
        <w:tc>
          <w:tcPr>
            <w:tcW w:w="1080" w:type="dxa"/>
            <w:tcBorders>
              <w:top w:val="nil"/>
              <w:left w:val="nil"/>
              <w:bottom w:val="nil"/>
              <w:right w:val="nil"/>
            </w:tcBorders>
            <w:shd w:val="clear" w:color="auto" w:fill="auto"/>
            <w:noWrap/>
            <w:vAlign w:val="bottom"/>
            <w:hideMark/>
          </w:tcPr>
          <w:p w14:paraId="2674DFA7"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0.88</w:t>
            </w:r>
          </w:p>
        </w:tc>
        <w:tc>
          <w:tcPr>
            <w:tcW w:w="1408" w:type="dxa"/>
            <w:tcBorders>
              <w:top w:val="nil"/>
              <w:left w:val="nil"/>
              <w:bottom w:val="nil"/>
              <w:right w:val="nil"/>
            </w:tcBorders>
            <w:shd w:val="clear" w:color="auto" w:fill="auto"/>
            <w:noWrap/>
            <w:vAlign w:val="bottom"/>
            <w:hideMark/>
          </w:tcPr>
          <w:p w14:paraId="6CB4C276"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2.42</w:t>
            </w:r>
          </w:p>
        </w:tc>
        <w:tc>
          <w:tcPr>
            <w:tcW w:w="1292" w:type="dxa"/>
            <w:tcBorders>
              <w:top w:val="nil"/>
              <w:left w:val="nil"/>
              <w:bottom w:val="nil"/>
              <w:right w:val="nil"/>
            </w:tcBorders>
            <w:shd w:val="clear" w:color="auto" w:fill="auto"/>
            <w:noWrap/>
            <w:vAlign w:val="bottom"/>
            <w:hideMark/>
          </w:tcPr>
          <w:p w14:paraId="6D951CEE"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0.22</w:t>
            </w:r>
          </w:p>
        </w:tc>
        <w:tc>
          <w:tcPr>
            <w:tcW w:w="1080" w:type="dxa"/>
            <w:tcBorders>
              <w:top w:val="nil"/>
              <w:left w:val="nil"/>
              <w:bottom w:val="nil"/>
              <w:right w:val="nil"/>
            </w:tcBorders>
            <w:shd w:val="clear" w:color="auto" w:fill="auto"/>
            <w:noWrap/>
            <w:vAlign w:val="bottom"/>
            <w:hideMark/>
          </w:tcPr>
          <w:p w14:paraId="0C83BE3D"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0.31</w:t>
            </w:r>
          </w:p>
        </w:tc>
        <w:tc>
          <w:tcPr>
            <w:tcW w:w="1202" w:type="dxa"/>
            <w:tcBorders>
              <w:top w:val="nil"/>
              <w:left w:val="nil"/>
              <w:bottom w:val="nil"/>
              <w:right w:val="nil"/>
            </w:tcBorders>
            <w:shd w:val="clear" w:color="auto" w:fill="auto"/>
            <w:noWrap/>
            <w:vAlign w:val="bottom"/>
            <w:hideMark/>
          </w:tcPr>
          <w:p w14:paraId="3525F3AA"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1.60</w:t>
            </w:r>
          </w:p>
        </w:tc>
        <w:tc>
          <w:tcPr>
            <w:tcW w:w="868" w:type="dxa"/>
            <w:tcBorders>
              <w:top w:val="nil"/>
              <w:left w:val="nil"/>
              <w:bottom w:val="nil"/>
              <w:right w:val="nil"/>
            </w:tcBorders>
            <w:shd w:val="clear" w:color="auto" w:fill="auto"/>
            <w:noWrap/>
            <w:vAlign w:val="bottom"/>
            <w:hideMark/>
          </w:tcPr>
          <w:p w14:paraId="0C01A1DE"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1.63</w:t>
            </w:r>
          </w:p>
        </w:tc>
      </w:tr>
      <w:tr w:rsidR="00CF3D3C" w:rsidRPr="001D7FF5" w14:paraId="6D202BDC" w14:textId="77777777" w:rsidTr="00CF3D3C">
        <w:tc>
          <w:tcPr>
            <w:tcW w:w="1260" w:type="dxa"/>
            <w:tcBorders>
              <w:top w:val="nil"/>
              <w:left w:val="nil"/>
              <w:bottom w:val="nil"/>
              <w:right w:val="nil"/>
            </w:tcBorders>
            <w:shd w:val="clear" w:color="auto" w:fill="auto"/>
            <w:noWrap/>
            <w:vAlign w:val="bottom"/>
            <w:hideMark/>
          </w:tcPr>
          <w:p w14:paraId="3D4D2380"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1 to 2</w:t>
            </w:r>
          </w:p>
        </w:tc>
        <w:tc>
          <w:tcPr>
            <w:tcW w:w="1260" w:type="dxa"/>
            <w:tcBorders>
              <w:top w:val="nil"/>
              <w:left w:val="single" w:sz="4" w:space="0" w:color="auto"/>
              <w:bottom w:val="nil"/>
              <w:right w:val="nil"/>
            </w:tcBorders>
            <w:shd w:val="clear" w:color="auto" w:fill="auto"/>
            <w:noWrap/>
            <w:vAlign w:val="bottom"/>
            <w:hideMark/>
          </w:tcPr>
          <w:p w14:paraId="5357A82F"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1.45</w:t>
            </w:r>
          </w:p>
        </w:tc>
        <w:tc>
          <w:tcPr>
            <w:tcW w:w="1080" w:type="dxa"/>
            <w:tcBorders>
              <w:top w:val="nil"/>
              <w:left w:val="nil"/>
              <w:bottom w:val="nil"/>
              <w:right w:val="nil"/>
            </w:tcBorders>
            <w:shd w:val="clear" w:color="auto" w:fill="auto"/>
            <w:noWrap/>
            <w:vAlign w:val="bottom"/>
            <w:hideMark/>
          </w:tcPr>
          <w:p w14:paraId="64DC063D"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0.88</w:t>
            </w:r>
          </w:p>
        </w:tc>
        <w:tc>
          <w:tcPr>
            <w:tcW w:w="1408" w:type="dxa"/>
            <w:tcBorders>
              <w:top w:val="nil"/>
              <w:left w:val="nil"/>
              <w:bottom w:val="nil"/>
              <w:right w:val="nil"/>
            </w:tcBorders>
            <w:shd w:val="clear" w:color="auto" w:fill="auto"/>
            <w:noWrap/>
            <w:vAlign w:val="bottom"/>
            <w:hideMark/>
          </w:tcPr>
          <w:p w14:paraId="67E832F7"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2.42</w:t>
            </w:r>
          </w:p>
        </w:tc>
        <w:tc>
          <w:tcPr>
            <w:tcW w:w="1292" w:type="dxa"/>
            <w:tcBorders>
              <w:top w:val="nil"/>
              <w:left w:val="nil"/>
              <w:bottom w:val="nil"/>
              <w:right w:val="nil"/>
            </w:tcBorders>
            <w:shd w:val="clear" w:color="auto" w:fill="auto"/>
            <w:noWrap/>
            <w:vAlign w:val="bottom"/>
            <w:hideMark/>
          </w:tcPr>
          <w:p w14:paraId="51F821A5"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0.22</w:t>
            </w:r>
          </w:p>
        </w:tc>
        <w:tc>
          <w:tcPr>
            <w:tcW w:w="1080" w:type="dxa"/>
            <w:tcBorders>
              <w:top w:val="nil"/>
              <w:left w:val="nil"/>
              <w:bottom w:val="nil"/>
              <w:right w:val="nil"/>
            </w:tcBorders>
            <w:shd w:val="clear" w:color="auto" w:fill="auto"/>
            <w:noWrap/>
            <w:vAlign w:val="bottom"/>
            <w:hideMark/>
          </w:tcPr>
          <w:p w14:paraId="372F90B5"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0.31</w:t>
            </w:r>
          </w:p>
        </w:tc>
        <w:tc>
          <w:tcPr>
            <w:tcW w:w="1202" w:type="dxa"/>
            <w:tcBorders>
              <w:top w:val="nil"/>
              <w:left w:val="nil"/>
              <w:bottom w:val="nil"/>
              <w:right w:val="nil"/>
            </w:tcBorders>
            <w:shd w:val="clear" w:color="auto" w:fill="auto"/>
            <w:noWrap/>
            <w:vAlign w:val="bottom"/>
            <w:hideMark/>
          </w:tcPr>
          <w:p w14:paraId="36CF3A75"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1.60</w:t>
            </w:r>
          </w:p>
        </w:tc>
        <w:tc>
          <w:tcPr>
            <w:tcW w:w="868" w:type="dxa"/>
            <w:tcBorders>
              <w:top w:val="nil"/>
              <w:left w:val="nil"/>
              <w:bottom w:val="nil"/>
              <w:right w:val="nil"/>
            </w:tcBorders>
            <w:shd w:val="clear" w:color="auto" w:fill="auto"/>
            <w:noWrap/>
            <w:vAlign w:val="bottom"/>
            <w:hideMark/>
          </w:tcPr>
          <w:p w14:paraId="47027804"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1.63</w:t>
            </w:r>
          </w:p>
        </w:tc>
      </w:tr>
      <w:tr w:rsidR="00CF3D3C" w:rsidRPr="001D7FF5" w14:paraId="4E79F4D8" w14:textId="77777777" w:rsidTr="00CF3D3C">
        <w:tc>
          <w:tcPr>
            <w:tcW w:w="1260" w:type="dxa"/>
            <w:tcBorders>
              <w:top w:val="nil"/>
              <w:left w:val="nil"/>
              <w:bottom w:val="nil"/>
              <w:right w:val="nil"/>
            </w:tcBorders>
            <w:shd w:val="clear" w:color="auto" w:fill="auto"/>
            <w:noWrap/>
            <w:vAlign w:val="bottom"/>
            <w:hideMark/>
          </w:tcPr>
          <w:p w14:paraId="063F86F2"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2 to 5</w:t>
            </w:r>
          </w:p>
        </w:tc>
        <w:tc>
          <w:tcPr>
            <w:tcW w:w="1260" w:type="dxa"/>
            <w:tcBorders>
              <w:top w:val="nil"/>
              <w:left w:val="single" w:sz="4" w:space="0" w:color="auto"/>
              <w:bottom w:val="nil"/>
              <w:right w:val="nil"/>
            </w:tcBorders>
            <w:shd w:val="clear" w:color="auto" w:fill="auto"/>
            <w:noWrap/>
            <w:vAlign w:val="bottom"/>
            <w:hideMark/>
          </w:tcPr>
          <w:p w14:paraId="4E28944E"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0.23</w:t>
            </w:r>
          </w:p>
        </w:tc>
        <w:tc>
          <w:tcPr>
            <w:tcW w:w="1080" w:type="dxa"/>
            <w:tcBorders>
              <w:top w:val="nil"/>
              <w:left w:val="nil"/>
              <w:bottom w:val="nil"/>
              <w:right w:val="nil"/>
            </w:tcBorders>
            <w:shd w:val="clear" w:color="auto" w:fill="auto"/>
            <w:noWrap/>
            <w:vAlign w:val="bottom"/>
            <w:hideMark/>
          </w:tcPr>
          <w:p w14:paraId="05CE5C7D"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0.88</w:t>
            </w:r>
          </w:p>
        </w:tc>
        <w:tc>
          <w:tcPr>
            <w:tcW w:w="1408" w:type="dxa"/>
            <w:tcBorders>
              <w:top w:val="nil"/>
              <w:left w:val="nil"/>
              <w:bottom w:val="nil"/>
              <w:right w:val="nil"/>
            </w:tcBorders>
            <w:shd w:val="clear" w:color="auto" w:fill="auto"/>
            <w:noWrap/>
            <w:vAlign w:val="bottom"/>
            <w:hideMark/>
          </w:tcPr>
          <w:p w14:paraId="58BEED51"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2.42</w:t>
            </w:r>
          </w:p>
        </w:tc>
        <w:tc>
          <w:tcPr>
            <w:tcW w:w="1292" w:type="dxa"/>
            <w:tcBorders>
              <w:top w:val="nil"/>
              <w:left w:val="nil"/>
              <w:bottom w:val="nil"/>
              <w:right w:val="nil"/>
            </w:tcBorders>
            <w:shd w:val="clear" w:color="auto" w:fill="auto"/>
            <w:noWrap/>
            <w:vAlign w:val="bottom"/>
            <w:hideMark/>
          </w:tcPr>
          <w:p w14:paraId="2FA32853"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0.22</w:t>
            </w:r>
          </w:p>
        </w:tc>
        <w:tc>
          <w:tcPr>
            <w:tcW w:w="1080" w:type="dxa"/>
            <w:tcBorders>
              <w:top w:val="nil"/>
              <w:left w:val="nil"/>
              <w:bottom w:val="nil"/>
              <w:right w:val="nil"/>
            </w:tcBorders>
            <w:shd w:val="clear" w:color="auto" w:fill="auto"/>
            <w:noWrap/>
            <w:vAlign w:val="bottom"/>
            <w:hideMark/>
          </w:tcPr>
          <w:p w14:paraId="214EC136"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0.31</w:t>
            </w:r>
          </w:p>
        </w:tc>
        <w:tc>
          <w:tcPr>
            <w:tcW w:w="1202" w:type="dxa"/>
            <w:tcBorders>
              <w:top w:val="nil"/>
              <w:left w:val="nil"/>
              <w:bottom w:val="nil"/>
              <w:right w:val="nil"/>
            </w:tcBorders>
            <w:shd w:val="clear" w:color="auto" w:fill="auto"/>
            <w:noWrap/>
            <w:vAlign w:val="bottom"/>
            <w:hideMark/>
          </w:tcPr>
          <w:p w14:paraId="6556EBEA"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1.60</w:t>
            </w:r>
          </w:p>
        </w:tc>
        <w:tc>
          <w:tcPr>
            <w:tcW w:w="868" w:type="dxa"/>
            <w:tcBorders>
              <w:top w:val="nil"/>
              <w:left w:val="nil"/>
              <w:bottom w:val="nil"/>
              <w:right w:val="nil"/>
            </w:tcBorders>
            <w:shd w:val="clear" w:color="auto" w:fill="auto"/>
            <w:noWrap/>
            <w:vAlign w:val="bottom"/>
            <w:hideMark/>
          </w:tcPr>
          <w:p w14:paraId="52A54BCB"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1.63</w:t>
            </w:r>
          </w:p>
        </w:tc>
      </w:tr>
      <w:tr w:rsidR="00CF3D3C" w:rsidRPr="001D7FF5" w14:paraId="1173C360" w14:textId="77777777" w:rsidTr="00CF3D3C">
        <w:tc>
          <w:tcPr>
            <w:tcW w:w="1260" w:type="dxa"/>
            <w:tcBorders>
              <w:top w:val="nil"/>
              <w:left w:val="nil"/>
              <w:bottom w:val="nil"/>
              <w:right w:val="nil"/>
            </w:tcBorders>
            <w:shd w:val="clear" w:color="auto" w:fill="auto"/>
            <w:noWrap/>
            <w:vAlign w:val="bottom"/>
            <w:hideMark/>
          </w:tcPr>
          <w:p w14:paraId="37B2D75D"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5 to 10</w:t>
            </w:r>
          </w:p>
        </w:tc>
        <w:tc>
          <w:tcPr>
            <w:tcW w:w="1260" w:type="dxa"/>
            <w:tcBorders>
              <w:top w:val="nil"/>
              <w:left w:val="single" w:sz="4" w:space="0" w:color="auto"/>
              <w:bottom w:val="nil"/>
              <w:right w:val="nil"/>
            </w:tcBorders>
            <w:shd w:val="clear" w:color="auto" w:fill="auto"/>
            <w:noWrap/>
            <w:vAlign w:val="bottom"/>
            <w:hideMark/>
          </w:tcPr>
          <w:p w14:paraId="62FCDCE8"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0.23</w:t>
            </w:r>
          </w:p>
        </w:tc>
        <w:tc>
          <w:tcPr>
            <w:tcW w:w="1080" w:type="dxa"/>
            <w:tcBorders>
              <w:top w:val="nil"/>
              <w:left w:val="nil"/>
              <w:bottom w:val="nil"/>
              <w:right w:val="nil"/>
            </w:tcBorders>
            <w:shd w:val="clear" w:color="auto" w:fill="auto"/>
            <w:noWrap/>
            <w:vAlign w:val="bottom"/>
            <w:hideMark/>
          </w:tcPr>
          <w:p w14:paraId="19B38D1F"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0.50</w:t>
            </w:r>
          </w:p>
        </w:tc>
        <w:tc>
          <w:tcPr>
            <w:tcW w:w="1408" w:type="dxa"/>
            <w:tcBorders>
              <w:top w:val="nil"/>
              <w:left w:val="nil"/>
              <w:bottom w:val="nil"/>
              <w:right w:val="nil"/>
            </w:tcBorders>
            <w:shd w:val="clear" w:color="auto" w:fill="auto"/>
            <w:noWrap/>
            <w:vAlign w:val="bottom"/>
            <w:hideMark/>
          </w:tcPr>
          <w:p w14:paraId="183993C3"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0.06</w:t>
            </w:r>
          </w:p>
        </w:tc>
        <w:tc>
          <w:tcPr>
            <w:tcW w:w="1292" w:type="dxa"/>
            <w:tcBorders>
              <w:top w:val="nil"/>
              <w:left w:val="nil"/>
              <w:bottom w:val="nil"/>
              <w:right w:val="nil"/>
            </w:tcBorders>
            <w:shd w:val="clear" w:color="auto" w:fill="auto"/>
            <w:noWrap/>
            <w:vAlign w:val="bottom"/>
            <w:hideMark/>
          </w:tcPr>
          <w:p w14:paraId="73E66DD6"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0.96</w:t>
            </w:r>
          </w:p>
        </w:tc>
        <w:tc>
          <w:tcPr>
            <w:tcW w:w="1080" w:type="dxa"/>
            <w:tcBorders>
              <w:top w:val="nil"/>
              <w:left w:val="nil"/>
              <w:bottom w:val="nil"/>
              <w:right w:val="nil"/>
            </w:tcBorders>
            <w:shd w:val="clear" w:color="auto" w:fill="auto"/>
            <w:noWrap/>
            <w:vAlign w:val="bottom"/>
            <w:hideMark/>
          </w:tcPr>
          <w:p w14:paraId="6A10AE50"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0.25</w:t>
            </w:r>
          </w:p>
        </w:tc>
        <w:tc>
          <w:tcPr>
            <w:tcW w:w="1202" w:type="dxa"/>
            <w:tcBorders>
              <w:top w:val="nil"/>
              <w:left w:val="nil"/>
              <w:bottom w:val="nil"/>
              <w:right w:val="nil"/>
            </w:tcBorders>
            <w:shd w:val="clear" w:color="auto" w:fill="auto"/>
            <w:noWrap/>
            <w:vAlign w:val="bottom"/>
            <w:hideMark/>
          </w:tcPr>
          <w:p w14:paraId="1CFC31C5"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0.25</w:t>
            </w:r>
          </w:p>
        </w:tc>
        <w:tc>
          <w:tcPr>
            <w:tcW w:w="868" w:type="dxa"/>
            <w:tcBorders>
              <w:top w:val="nil"/>
              <w:left w:val="nil"/>
              <w:bottom w:val="nil"/>
              <w:right w:val="nil"/>
            </w:tcBorders>
            <w:shd w:val="clear" w:color="auto" w:fill="auto"/>
            <w:noWrap/>
            <w:vAlign w:val="bottom"/>
            <w:hideMark/>
          </w:tcPr>
          <w:p w14:paraId="120E0BF7"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0.52</w:t>
            </w:r>
          </w:p>
        </w:tc>
      </w:tr>
      <w:tr w:rsidR="00CF3D3C" w:rsidRPr="001D7FF5" w14:paraId="7D4A574F" w14:textId="77777777" w:rsidTr="00CF3D3C">
        <w:tc>
          <w:tcPr>
            <w:tcW w:w="1260" w:type="dxa"/>
            <w:tcBorders>
              <w:top w:val="nil"/>
              <w:left w:val="nil"/>
              <w:bottom w:val="nil"/>
              <w:right w:val="nil"/>
            </w:tcBorders>
            <w:shd w:val="clear" w:color="auto" w:fill="auto"/>
            <w:noWrap/>
            <w:vAlign w:val="bottom"/>
            <w:hideMark/>
          </w:tcPr>
          <w:p w14:paraId="211AE99B"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10 to 20</w:t>
            </w:r>
          </w:p>
        </w:tc>
        <w:tc>
          <w:tcPr>
            <w:tcW w:w="1260" w:type="dxa"/>
            <w:tcBorders>
              <w:top w:val="nil"/>
              <w:left w:val="single" w:sz="4" w:space="0" w:color="auto"/>
              <w:bottom w:val="nil"/>
              <w:right w:val="nil"/>
            </w:tcBorders>
            <w:shd w:val="clear" w:color="auto" w:fill="auto"/>
            <w:noWrap/>
            <w:vAlign w:val="bottom"/>
            <w:hideMark/>
          </w:tcPr>
          <w:p w14:paraId="2080ADD6"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0.23</w:t>
            </w:r>
          </w:p>
        </w:tc>
        <w:tc>
          <w:tcPr>
            <w:tcW w:w="1080" w:type="dxa"/>
            <w:tcBorders>
              <w:top w:val="nil"/>
              <w:left w:val="nil"/>
              <w:bottom w:val="nil"/>
              <w:right w:val="nil"/>
            </w:tcBorders>
            <w:shd w:val="clear" w:color="auto" w:fill="auto"/>
            <w:noWrap/>
            <w:vAlign w:val="bottom"/>
            <w:hideMark/>
          </w:tcPr>
          <w:p w14:paraId="0399AC02"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0.50</w:t>
            </w:r>
          </w:p>
        </w:tc>
        <w:tc>
          <w:tcPr>
            <w:tcW w:w="1408" w:type="dxa"/>
            <w:tcBorders>
              <w:top w:val="nil"/>
              <w:left w:val="nil"/>
              <w:bottom w:val="nil"/>
              <w:right w:val="nil"/>
            </w:tcBorders>
            <w:shd w:val="clear" w:color="auto" w:fill="auto"/>
            <w:noWrap/>
            <w:vAlign w:val="bottom"/>
            <w:hideMark/>
          </w:tcPr>
          <w:p w14:paraId="39688438"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0.06</w:t>
            </w:r>
          </w:p>
        </w:tc>
        <w:tc>
          <w:tcPr>
            <w:tcW w:w="1292" w:type="dxa"/>
            <w:tcBorders>
              <w:top w:val="nil"/>
              <w:left w:val="nil"/>
              <w:bottom w:val="nil"/>
              <w:right w:val="nil"/>
            </w:tcBorders>
            <w:shd w:val="clear" w:color="auto" w:fill="auto"/>
            <w:noWrap/>
            <w:vAlign w:val="bottom"/>
            <w:hideMark/>
          </w:tcPr>
          <w:p w14:paraId="79A53AB9"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0.96</w:t>
            </w:r>
          </w:p>
        </w:tc>
        <w:tc>
          <w:tcPr>
            <w:tcW w:w="1080" w:type="dxa"/>
            <w:tcBorders>
              <w:top w:val="nil"/>
              <w:left w:val="nil"/>
              <w:bottom w:val="nil"/>
              <w:right w:val="nil"/>
            </w:tcBorders>
            <w:shd w:val="clear" w:color="auto" w:fill="auto"/>
            <w:noWrap/>
            <w:vAlign w:val="bottom"/>
            <w:hideMark/>
          </w:tcPr>
          <w:p w14:paraId="52CAB801"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0.25</w:t>
            </w:r>
          </w:p>
        </w:tc>
        <w:tc>
          <w:tcPr>
            <w:tcW w:w="1202" w:type="dxa"/>
            <w:tcBorders>
              <w:top w:val="nil"/>
              <w:left w:val="nil"/>
              <w:bottom w:val="nil"/>
              <w:right w:val="nil"/>
            </w:tcBorders>
            <w:shd w:val="clear" w:color="auto" w:fill="auto"/>
            <w:noWrap/>
            <w:vAlign w:val="bottom"/>
            <w:hideMark/>
          </w:tcPr>
          <w:p w14:paraId="4601CE50"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0.25</w:t>
            </w:r>
          </w:p>
        </w:tc>
        <w:tc>
          <w:tcPr>
            <w:tcW w:w="868" w:type="dxa"/>
            <w:tcBorders>
              <w:top w:val="nil"/>
              <w:left w:val="nil"/>
              <w:bottom w:val="nil"/>
              <w:right w:val="nil"/>
            </w:tcBorders>
            <w:shd w:val="clear" w:color="auto" w:fill="auto"/>
            <w:noWrap/>
            <w:vAlign w:val="bottom"/>
            <w:hideMark/>
          </w:tcPr>
          <w:p w14:paraId="4E54A5A2"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0.52</w:t>
            </w:r>
          </w:p>
        </w:tc>
      </w:tr>
      <w:tr w:rsidR="00CF3D3C" w:rsidRPr="001D7FF5" w14:paraId="6A9833FA" w14:textId="77777777" w:rsidTr="00CF3D3C">
        <w:tc>
          <w:tcPr>
            <w:tcW w:w="1260" w:type="dxa"/>
            <w:tcBorders>
              <w:top w:val="nil"/>
              <w:left w:val="nil"/>
              <w:bottom w:val="nil"/>
              <w:right w:val="nil"/>
            </w:tcBorders>
            <w:shd w:val="clear" w:color="auto" w:fill="auto"/>
            <w:noWrap/>
            <w:vAlign w:val="bottom"/>
            <w:hideMark/>
          </w:tcPr>
          <w:p w14:paraId="28046F5B"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20 to 40</w:t>
            </w:r>
          </w:p>
        </w:tc>
        <w:tc>
          <w:tcPr>
            <w:tcW w:w="1260" w:type="dxa"/>
            <w:tcBorders>
              <w:top w:val="nil"/>
              <w:left w:val="single" w:sz="4" w:space="0" w:color="auto"/>
              <w:bottom w:val="nil"/>
              <w:right w:val="nil"/>
            </w:tcBorders>
            <w:shd w:val="clear" w:color="auto" w:fill="auto"/>
            <w:noWrap/>
            <w:vAlign w:val="bottom"/>
            <w:hideMark/>
          </w:tcPr>
          <w:p w14:paraId="4D30C110"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1.32</w:t>
            </w:r>
          </w:p>
        </w:tc>
        <w:tc>
          <w:tcPr>
            <w:tcW w:w="1080" w:type="dxa"/>
            <w:tcBorders>
              <w:top w:val="nil"/>
              <w:left w:val="nil"/>
              <w:bottom w:val="nil"/>
              <w:right w:val="nil"/>
            </w:tcBorders>
            <w:shd w:val="clear" w:color="auto" w:fill="auto"/>
            <w:noWrap/>
            <w:vAlign w:val="bottom"/>
            <w:hideMark/>
          </w:tcPr>
          <w:p w14:paraId="626B55D5"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1.62</w:t>
            </w:r>
          </w:p>
        </w:tc>
        <w:tc>
          <w:tcPr>
            <w:tcW w:w="1408" w:type="dxa"/>
            <w:tcBorders>
              <w:top w:val="nil"/>
              <w:left w:val="nil"/>
              <w:bottom w:val="nil"/>
              <w:right w:val="nil"/>
            </w:tcBorders>
            <w:shd w:val="clear" w:color="auto" w:fill="auto"/>
            <w:noWrap/>
            <w:vAlign w:val="bottom"/>
            <w:hideMark/>
          </w:tcPr>
          <w:p w14:paraId="4AC8B01C"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0.52</w:t>
            </w:r>
          </w:p>
        </w:tc>
        <w:tc>
          <w:tcPr>
            <w:tcW w:w="1292" w:type="dxa"/>
            <w:tcBorders>
              <w:top w:val="nil"/>
              <w:left w:val="nil"/>
              <w:bottom w:val="nil"/>
              <w:right w:val="nil"/>
            </w:tcBorders>
            <w:shd w:val="clear" w:color="auto" w:fill="auto"/>
            <w:noWrap/>
            <w:vAlign w:val="bottom"/>
            <w:hideMark/>
          </w:tcPr>
          <w:p w14:paraId="1018F2F3"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1.83</w:t>
            </w:r>
          </w:p>
        </w:tc>
        <w:tc>
          <w:tcPr>
            <w:tcW w:w="1080" w:type="dxa"/>
            <w:tcBorders>
              <w:top w:val="nil"/>
              <w:left w:val="nil"/>
              <w:bottom w:val="nil"/>
              <w:right w:val="nil"/>
            </w:tcBorders>
            <w:shd w:val="clear" w:color="auto" w:fill="auto"/>
            <w:noWrap/>
            <w:vAlign w:val="bottom"/>
            <w:hideMark/>
          </w:tcPr>
          <w:p w14:paraId="282D0069"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2.44</w:t>
            </w:r>
          </w:p>
        </w:tc>
        <w:tc>
          <w:tcPr>
            <w:tcW w:w="1202" w:type="dxa"/>
            <w:tcBorders>
              <w:top w:val="nil"/>
              <w:left w:val="nil"/>
              <w:bottom w:val="nil"/>
              <w:right w:val="nil"/>
            </w:tcBorders>
            <w:shd w:val="clear" w:color="auto" w:fill="auto"/>
            <w:noWrap/>
            <w:vAlign w:val="bottom"/>
            <w:hideMark/>
          </w:tcPr>
          <w:p w14:paraId="61759575"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1.15</w:t>
            </w:r>
          </w:p>
        </w:tc>
        <w:tc>
          <w:tcPr>
            <w:tcW w:w="868" w:type="dxa"/>
            <w:tcBorders>
              <w:top w:val="nil"/>
              <w:left w:val="nil"/>
              <w:bottom w:val="nil"/>
              <w:right w:val="nil"/>
            </w:tcBorders>
            <w:shd w:val="clear" w:color="auto" w:fill="auto"/>
            <w:noWrap/>
            <w:vAlign w:val="bottom"/>
            <w:hideMark/>
          </w:tcPr>
          <w:p w14:paraId="76F3971F"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0.86</w:t>
            </w:r>
          </w:p>
        </w:tc>
      </w:tr>
      <w:tr w:rsidR="00CF3D3C" w:rsidRPr="001D7FF5" w14:paraId="3E675500" w14:textId="77777777" w:rsidTr="00CF3D3C">
        <w:tc>
          <w:tcPr>
            <w:tcW w:w="1260" w:type="dxa"/>
            <w:tcBorders>
              <w:top w:val="nil"/>
              <w:left w:val="nil"/>
              <w:bottom w:val="nil"/>
              <w:right w:val="nil"/>
            </w:tcBorders>
            <w:shd w:val="clear" w:color="auto" w:fill="auto"/>
            <w:noWrap/>
            <w:vAlign w:val="bottom"/>
            <w:hideMark/>
          </w:tcPr>
          <w:p w14:paraId="6C0EF10F"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40 to 50</w:t>
            </w:r>
          </w:p>
        </w:tc>
        <w:tc>
          <w:tcPr>
            <w:tcW w:w="1260" w:type="dxa"/>
            <w:tcBorders>
              <w:top w:val="nil"/>
              <w:left w:val="single" w:sz="4" w:space="0" w:color="auto"/>
              <w:bottom w:val="nil"/>
              <w:right w:val="nil"/>
            </w:tcBorders>
            <w:shd w:val="clear" w:color="auto" w:fill="auto"/>
            <w:noWrap/>
            <w:vAlign w:val="bottom"/>
            <w:hideMark/>
          </w:tcPr>
          <w:p w14:paraId="1442B43A"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1.30</w:t>
            </w:r>
          </w:p>
        </w:tc>
        <w:tc>
          <w:tcPr>
            <w:tcW w:w="1080" w:type="dxa"/>
            <w:tcBorders>
              <w:top w:val="nil"/>
              <w:left w:val="nil"/>
              <w:bottom w:val="nil"/>
              <w:right w:val="nil"/>
            </w:tcBorders>
            <w:shd w:val="clear" w:color="auto" w:fill="auto"/>
            <w:noWrap/>
            <w:vAlign w:val="bottom"/>
            <w:hideMark/>
          </w:tcPr>
          <w:p w14:paraId="5E08DE93"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1.39</w:t>
            </w:r>
          </w:p>
        </w:tc>
        <w:tc>
          <w:tcPr>
            <w:tcW w:w="1408" w:type="dxa"/>
            <w:tcBorders>
              <w:top w:val="nil"/>
              <w:left w:val="nil"/>
              <w:bottom w:val="nil"/>
              <w:right w:val="nil"/>
            </w:tcBorders>
            <w:shd w:val="clear" w:color="auto" w:fill="auto"/>
            <w:noWrap/>
            <w:vAlign w:val="bottom"/>
            <w:hideMark/>
          </w:tcPr>
          <w:p w14:paraId="154F8E83"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0.52</w:t>
            </w:r>
          </w:p>
        </w:tc>
        <w:tc>
          <w:tcPr>
            <w:tcW w:w="1292" w:type="dxa"/>
            <w:tcBorders>
              <w:top w:val="nil"/>
              <w:left w:val="nil"/>
              <w:bottom w:val="nil"/>
              <w:right w:val="nil"/>
            </w:tcBorders>
            <w:shd w:val="clear" w:color="auto" w:fill="auto"/>
            <w:noWrap/>
            <w:vAlign w:val="bottom"/>
            <w:hideMark/>
          </w:tcPr>
          <w:p w14:paraId="281AFAA7"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1.57</w:t>
            </w:r>
          </w:p>
        </w:tc>
        <w:tc>
          <w:tcPr>
            <w:tcW w:w="1080" w:type="dxa"/>
            <w:tcBorders>
              <w:top w:val="nil"/>
              <w:left w:val="nil"/>
              <w:bottom w:val="nil"/>
              <w:right w:val="nil"/>
            </w:tcBorders>
            <w:shd w:val="clear" w:color="auto" w:fill="auto"/>
            <w:noWrap/>
            <w:vAlign w:val="bottom"/>
            <w:hideMark/>
          </w:tcPr>
          <w:p w14:paraId="2E0EA1F3"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1.82</w:t>
            </w:r>
          </w:p>
        </w:tc>
        <w:tc>
          <w:tcPr>
            <w:tcW w:w="1202" w:type="dxa"/>
            <w:tcBorders>
              <w:top w:val="nil"/>
              <w:left w:val="nil"/>
              <w:bottom w:val="nil"/>
              <w:right w:val="nil"/>
            </w:tcBorders>
            <w:shd w:val="clear" w:color="auto" w:fill="auto"/>
            <w:noWrap/>
            <w:vAlign w:val="bottom"/>
            <w:hideMark/>
          </w:tcPr>
          <w:p w14:paraId="0267B37C"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1.18</w:t>
            </w:r>
          </w:p>
        </w:tc>
        <w:tc>
          <w:tcPr>
            <w:tcW w:w="868" w:type="dxa"/>
            <w:tcBorders>
              <w:top w:val="nil"/>
              <w:left w:val="nil"/>
              <w:bottom w:val="nil"/>
              <w:right w:val="nil"/>
            </w:tcBorders>
            <w:shd w:val="clear" w:color="auto" w:fill="auto"/>
            <w:noWrap/>
            <w:vAlign w:val="bottom"/>
            <w:hideMark/>
          </w:tcPr>
          <w:p w14:paraId="5F5D451B"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1.05</w:t>
            </w:r>
          </w:p>
        </w:tc>
      </w:tr>
      <w:tr w:rsidR="00CF3D3C" w:rsidRPr="001D7FF5" w14:paraId="79EE6F06" w14:textId="77777777" w:rsidTr="00CF3D3C">
        <w:tc>
          <w:tcPr>
            <w:tcW w:w="1260" w:type="dxa"/>
            <w:tcBorders>
              <w:top w:val="nil"/>
              <w:left w:val="nil"/>
              <w:bottom w:val="nil"/>
              <w:right w:val="nil"/>
            </w:tcBorders>
            <w:shd w:val="clear" w:color="auto" w:fill="auto"/>
            <w:noWrap/>
            <w:vAlign w:val="bottom"/>
            <w:hideMark/>
          </w:tcPr>
          <w:p w14:paraId="1D34B2D3"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50 to 60</w:t>
            </w:r>
          </w:p>
        </w:tc>
        <w:tc>
          <w:tcPr>
            <w:tcW w:w="1260" w:type="dxa"/>
            <w:tcBorders>
              <w:top w:val="nil"/>
              <w:left w:val="single" w:sz="4" w:space="0" w:color="auto"/>
              <w:bottom w:val="nil"/>
              <w:right w:val="nil"/>
            </w:tcBorders>
            <w:shd w:val="clear" w:color="auto" w:fill="auto"/>
            <w:noWrap/>
            <w:vAlign w:val="bottom"/>
            <w:hideMark/>
          </w:tcPr>
          <w:p w14:paraId="09BD099E"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1.11</w:t>
            </w:r>
          </w:p>
        </w:tc>
        <w:tc>
          <w:tcPr>
            <w:tcW w:w="1080" w:type="dxa"/>
            <w:tcBorders>
              <w:top w:val="nil"/>
              <w:left w:val="nil"/>
              <w:bottom w:val="nil"/>
              <w:right w:val="nil"/>
            </w:tcBorders>
            <w:shd w:val="clear" w:color="auto" w:fill="auto"/>
            <w:noWrap/>
            <w:vAlign w:val="bottom"/>
            <w:hideMark/>
          </w:tcPr>
          <w:p w14:paraId="3426B862"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1.24</w:t>
            </w:r>
          </w:p>
        </w:tc>
        <w:tc>
          <w:tcPr>
            <w:tcW w:w="1408" w:type="dxa"/>
            <w:tcBorders>
              <w:top w:val="nil"/>
              <w:left w:val="nil"/>
              <w:bottom w:val="nil"/>
              <w:right w:val="nil"/>
            </w:tcBorders>
            <w:shd w:val="clear" w:color="auto" w:fill="auto"/>
            <w:noWrap/>
            <w:vAlign w:val="bottom"/>
            <w:hideMark/>
          </w:tcPr>
          <w:p w14:paraId="4C7C541A"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0.52</w:t>
            </w:r>
          </w:p>
        </w:tc>
        <w:tc>
          <w:tcPr>
            <w:tcW w:w="1292" w:type="dxa"/>
            <w:tcBorders>
              <w:top w:val="nil"/>
              <w:left w:val="nil"/>
              <w:bottom w:val="nil"/>
              <w:right w:val="nil"/>
            </w:tcBorders>
            <w:shd w:val="clear" w:color="auto" w:fill="auto"/>
            <w:noWrap/>
            <w:vAlign w:val="bottom"/>
            <w:hideMark/>
          </w:tcPr>
          <w:p w14:paraId="58B354BE"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1.42</w:t>
            </w:r>
          </w:p>
        </w:tc>
        <w:tc>
          <w:tcPr>
            <w:tcW w:w="1080" w:type="dxa"/>
            <w:tcBorders>
              <w:top w:val="nil"/>
              <w:left w:val="nil"/>
              <w:bottom w:val="nil"/>
              <w:right w:val="nil"/>
            </w:tcBorders>
            <w:shd w:val="clear" w:color="auto" w:fill="auto"/>
            <w:noWrap/>
            <w:vAlign w:val="bottom"/>
            <w:hideMark/>
          </w:tcPr>
          <w:p w14:paraId="72C6DB0E"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1.71</w:t>
            </w:r>
          </w:p>
        </w:tc>
        <w:tc>
          <w:tcPr>
            <w:tcW w:w="1202" w:type="dxa"/>
            <w:tcBorders>
              <w:top w:val="nil"/>
              <w:left w:val="nil"/>
              <w:bottom w:val="nil"/>
              <w:right w:val="nil"/>
            </w:tcBorders>
            <w:shd w:val="clear" w:color="auto" w:fill="auto"/>
            <w:noWrap/>
            <w:vAlign w:val="bottom"/>
            <w:hideMark/>
          </w:tcPr>
          <w:p w14:paraId="51CEA6B7"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1.15</w:t>
            </w:r>
          </w:p>
        </w:tc>
        <w:tc>
          <w:tcPr>
            <w:tcW w:w="868" w:type="dxa"/>
            <w:tcBorders>
              <w:top w:val="nil"/>
              <w:left w:val="nil"/>
              <w:bottom w:val="nil"/>
              <w:right w:val="nil"/>
            </w:tcBorders>
            <w:shd w:val="clear" w:color="auto" w:fill="auto"/>
            <w:noWrap/>
            <w:vAlign w:val="bottom"/>
            <w:hideMark/>
          </w:tcPr>
          <w:p w14:paraId="7FDE936B"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0.92</w:t>
            </w:r>
          </w:p>
        </w:tc>
      </w:tr>
      <w:tr w:rsidR="00CF3D3C" w:rsidRPr="001D7FF5" w14:paraId="30815111" w14:textId="77777777" w:rsidTr="00CF3D3C">
        <w:tc>
          <w:tcPr>
            <w:tcW w:w="1260" w:type="dxa"/>
            <w:tcBorders>
              <w:top w:val="nil"/>
              <w:left w:val="nil"/>
              <w:bottom w:val="nil"/>
              <w:right w:val="nil"/>
            </w:tcBorders>
            <w:shd w:val="clear" w:color="auto" w:fill="auto"/>
            <w:noWrap/>
            <w:vAlign w:val="bottom"/>
            <w:hideMark/>
          </w:tcPr>
          <w:p w14:paraId="4B26314A"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60 to 80</w:t>
            </w:r>
          </w:p>
        </w:tc>
        <w:tc>
          <w:tcPr>
            <w:tcW w:w="1260" w:type="dxa"/>
            <w:tcBorders>
              <w:top w:val="nil"/>
              <w:left w:val="single" w:sz="4" w:space="0" w:color="auto"/>
              <w:bottom w:val="nil"/>
              <w:right w:val="nil"/>
            </w:tcBorders>
            <w:shd w:val="clear" w:color="auto" w:fill="auto"/>
            <w:noWrap/>
            <w:vAlign w:val="bottom"/>
            <w:hideMark/>
          </w:tcPr>
          <w:p w14:paraId="133DC452"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0.89</w:t>
            </w:r>
          </w:p>
        </w:tc>
        <w:tc>
          <w:tcPr>
            <w:tcW w:w="1080" w:type="dxa"/>
            <w:tcBorders>
              <w:top w:val="nil"/>
              <w:left w:val="nil"/>
              <w:bottom w:val="nil"/>
              <w:right w:val="nil"/>
            </w:tcBorders>
            <w:shd w:val="clear" w:color="auto" w:fill="auto"/>
            <w:noWrap/>
            <w:vAlign w:val="bottom"/>
            <w:hideMark/>
          </w:tcPr>
          <w:p w14:paraId="43A12880"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0.85</w:t>
            </w:r>
          </w:p>
        </w:tc>
        <w:tc>
          <w:tcPr>
            <w:tcW w:w="1408" w:type="dxa"/>
            <w:tcBorders>
              <w:top w:val="nil"/>
              <w:left w:val="nil"/>
              <w:bottom w:val="nil"/>
              <w:right w:val="nil"/>
            </w:tcBorders>
            <w:shd w:val="clear" w:color="auto" w:fill="auto"/>
            <w:noWrap/>
            <w:vAlign w:val="bottom"/>
            <w:hideMark/>
          </w:tcPr>
          <w:p w14:paraId="189B7E82" w14:textId="77777777" w:rsidR="00CF3D3C" w:rsidRPr="001D7FF5" w:rsidRDefault="00CF3D3C" w:rsidP="001D7FF5">
            <w:pPr>
              <w:spacing w:line="240" w:lineRule="auto"/>
              <w:jc w:val="right"/>
              <w:rPr>
                <w:rFonts w:eastAsia="Times New Roman" w:cstheme="minorHAnsi"/>
                <w:color w:val="000000"/>
                <w:sz w:val="18"/>
                <w:szCs w:val="18"/>
              </w:rPr>
            </w:pPr>
          </w:p>
        </w:tc>
        <w:tc>
          <w:tcPr>
            <w:tcW w:w="1292" w:type="dxa"/>
            <w:tcBorders>
              <w:top w:val="nil"/>
              <w:left w:val="nil"/>
              <w:bottom w:val="nil"/>
              <w:right w:val="nil"/>
            </w:tcBorders>
            <w:shd w:val="clear" w:color="auto" w:fill="auto"/>
            <w:noWrap/>
            <w:vAlign w:val="bottom"/>
            <w:hideMark/>
          </w:tcPr>
          <w:p w14:paraId="20510A0F"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1.02</w:t>
            </w:r>
          </w:p>
        </w:tc>
        <w:tc>
          <w:tcPr>
            <w:tcW w:w="1080" w:type="dxa"/>
            <w:tcBorders>
              <w:top w:val="nil"/>
              <w:left w:val="nil"/>
              <w:bottom w:val="nil"/>
              <w:right w:val="nil"/>
            </w:tcBorders>
            <w:shd w:val="clear" w:color="auto" w:fill="auto"/>
            <w:noWrap/>
            <w:vAlign w:val="bottom"/>
            <w:hideMark/>
          </w:tcPr>
          <w:p w14:paraId="5FFBAA34"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0.99</w:t>
            </w:r>
          </w:p>
        </w:tc>
        <w:tc>
          <w:tcPr>
            <w:tcW w:w="1202" w:type="dxa"/>
            <w:tcBorders>
              <w:top w:val="nil"/>
              <w:left w:val="nil"/>
              <w:bottom w:val="nil"/>
              <w:right w:val="nil"/>
            </w:tcBorders>
            <w:shd w:val="clear" w:color="auto" w:fill="auto"/>
            <w:noWrap/>
            <w:vAlign w:val="bottom"/>
            <w:hideMark/>
          </w:tcPr>
          <w:p w14:paraId="54BD750A"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1.15</w:t>
            </w:r>
          </w:p>
        </w:tc>
        <w:tc>
          <w:tcPr>
            <w:tcW w:w="868" w:type="dxa"/>
            <w:tcBorders>
              <w:top w:val="nil"/>
              <w:left w:val="nil"/>
              <w:bottom w:val="nil"/>
              <w:right w:val="nil"/>
            </w:tcBorders>
            <w:shd w:val="clear" w:color="auto" w:fill="auto"/>
            <w:noWrap/>
            <w:vAlign w:val="bottom"/>
            <w:hideMark/>
          </w:tcPr>
          <w:p w14:paraId="033FECE9"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0.98</w:t>
            </w:r>
          </w:p>
        </w:tc>
      </w:tr>
      <w:tr w:rsidR="00CF3D3C" w:rsidRPr="001D7FF5" w14:paraId="4C8ED68F" w14:textId="77777777" w:rsidTr="00CF3D3C">
        <w:tc>
          <w:tcPr>
            <w:tcW w:w="1260" w:type="dxa"/>
            <w:tcBorders>
              <w:top w:val="nil"/>
              <w:left w:val="nil"/>
              <w:bottom w:val="nil"/>
              <w:right w:val="nil"/>
            </w:tcBorders>
            <w:shd w:val="clear" w:color="auto" w:fill="auto"/>
            <w:noWrap/>
            <w:vAlign w:val="bottom"/>
            <w:hideMark/>
          </w:tcPr>
          <w:p w14:paraId="6C0FC620"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80 to 100</w:t>
            </w:r>
          </w:p>
        </w:tc>
        <w:tc>
          <w:tcPr>
            <w:tcW w:w="1260" w:type="dxa"/>
            <w:tcBorders>
              <w:top w:val="nil"/>
              <w:left w:val="single" w:sz="4" w:space="0" w:color="auto"/>
              <w:bottom w:val="nil"/>
              <w:right w:val="nil"/>
            </w:tcBorders>
            <w:shd w:val="clear" w:color="auto" w:fill="auto"/>
            <w:noWrap/>
            <w:vAlign w:val="bottom"/>
            <w:hideMark/>
          </w:tcPr>
          <w:p w14:paraId="3430A85F"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0.89</w:t>
            </w:r>
          </w:p>
        </w:tc>
        <w:tc>
          <w:tcPr>
            <w:tcW w:w="1080" w:type="dxa"/>
            <w:tcBorders>
              <w:top w:val="nil"/>
              <w:left w:val="nil"/>
              <w:bottom w:val="nil"/>
              <w:right w:val="nil"/>
            </w:tcBorders>
            <w:shd w:val="clear" w:color="auto" w:fill="auto"/>
            <w:noWrap/>
            <w:vAlign w:val="bottom"/>
            <w:hideMark/>
          </w:tcPr>
          <w:p w14:paraId="49B809F8"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0.85</w:t>
            </w:r>
          </w:p>
        </w:tc>
        <w:tc>
          <w:tcPr>
            <w:tcW w:w="1408" w:type="dxa"/>
            <w:tcBorders>
              <w:top w:val="nil"/>
              <w:left w:val="nil"/>
              <w:bottom w:val="nil"/>
              <w:right w:val="nil"/>
            </w:tcBorders>
            <w:shd w:val="clear" w:color="auto" w:fill="auto"/>
            <w:noWrap/>
            <w:vAlign w:val="bottom"/>
            <w:hideMark/>
          </w:tcPr>
          <w:p w14:paraId="3463578B" w14:textId="77777777" w:rsidR="00CF3D3C" w:rsidRPr="001D7FF5" w:rsidRDefault="00CF3D3C" w:rsidP="001D7FF5">
            <w:pPr>
              <w:spacing w:line="240" w:lineRule="auto"/>
              <w:jc w:val="right"/>
              <w:rPr>
                <w:rFonts w:eastAsia="Times New Roman" w:cstheme="minorHAnsi"/>
                <w:color w:val="000000"/>
                <w:sz w:val="18"/>
                <w:szCs w:val="18"/>
              </w:rPr>
            </w:pPr>
          </w:p>
        </w:tc>
        <w:tc>
          <w:tcPr>
            <w:tcW w:w="1292" w:type="dxa"/>
            <w:tcBorders>
              <w:top w:val="nil"/>
              <w:left w:val="nil"/>
              <w:bottom w:val="nil"/>
              <w:right w:val="nil"/>
            </w:tcBorders>
            <w:shd w:val="clear" w:color="auto" w:fill="auto"/>
            <w:noWrap/>
            <w:vAlign w:val="bottom"/>
            <w:hideMark/>
          </w:tcPr>
          <w:p w14:paraId="62225147"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1.02</w:t>
            </w:r>
          </w:p>
        </w:tc>
        <w:tc>
          <w:tcPr>
            <w:tcW w:w="1080" w:type="dxa"/>
            <w:tcBorders>
              <w:top w:val="nil"/>
              <w:left w:val="nil"/>
              <w:bottom w:val="nil"/>
              <w:right w:val="nil"/>
            </w:tcBorders>
            <w:shd w:val="clear" w:color="auto" w:fill="auto"/>
            <w:noWrap/>
            <w:vAlign w:val="bottom"/>
            <w:hideMark/>
          </w:tcPr>
          <w:p w14:paraId="5994EC34"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0.99</w:t>
            </w:r>
          </w:p>
        </w:tc>
        <w:tc>
          <w:tcPr>
            <w:tcW w:w="1202" w:type="dxa"/>
            <w:tcBorders>
              <w:top w:val="nil"/>
              <w:left w:val="nil"/>
              <w:bottom w:val="nil"/>
              <w:right w:val="nil"/>
            </w:tcBorders>
            <w:shd w:val="clear" w:color="auto" w:fill="auto"/>
            <w:noWrap/>
            <w:vAlign w:val="bottom"/>
            <w:hideMark/>
          </w:tcPr>
          <w:p w14:paraId="413677CF"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1.15</w:t>
            </w:r>
          </w:p>
        </w:tc>
        <w:tc>
          <w:tcPr>
            <w:tcW w:w="868" w:type="dxa"/>
            <w:tcBorders>
              <w:top w:val="nil"/>
              <w:left w:val="nil"/>
              <w:bottom w:val="nil"/>
              <w:right w:val="nil"/>
            </w:tcBorders>
            <w:shd w:val="clear" w:color="auto" w:fill="auto"/>
            <w:noWrap/>
            <w:vAlign w:val="bottom"/>
            <w:hideMark/>
          </w:tcPr>
          <w:p w14:paraId="619F0FC5"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0.78</w:t>
            </w:r>
          </w:p>
        </w:tc>
      </w:tr>
      <w:tr w:rsidR="00CF3D3C" w:rsidRPr="001D7FF5" w14:paraId="73947D32" w14:textId="77777777" w:rsidTr="00CF3D3C">
        <w:tc>
          <w:tcPr>
            <w:tcW w:w="1260" w:type="dxa"/>
            <w:tcBorders>
              <w:top w:val="nil"/>
              <w:left w:val="nil"/>
              <w:bottom w:val="nil"/>
              <w:right w:val="nil"/>
            </w:tcBorders>
            <w:shd w:val="clear" w:color="auto" w:fill="auto"/>
            <w:noWrap/>
            <w:vAlign w:val="bottom"/>
            <w:hideMark/>
          </w:tcPr>
          <w:p w14:paraId="1ECA0C9C"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100 to 150</w:t>
            </w:r>
          </w:p>
        </w:tc>
        <w:tc>
          <w:tcPr>
            <w:tcW w:w="1260" w:type="dxa"/>
            <w:tcBorders>
              <w:top w:val="nil"/>
              <w:left w:val="single" w:sz="4" w:space="0" w:color="auto"/>
              <w:bottom w:val="nil"/>
              <w:right w:val="nil"/>
            </w:tcBorders>
            <w:shd w:val="clear" w:color="auto" w:fill="auto"/>
            <w:noWrap/>
            <w:vAlign w:val="bottom"/>
            <w:hideMark/>
          </w:tcPr>
          <w:p w14:paraId="48527C49"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0.82</w:t>
            </w:r>
          </w:p>
        </w:tc>
        <w:tc>
          <w:tcPr>
            <w:tcW w:w="1080" w:type="dxa"/>
            <w:tcBorders>
              <w:top w:val="nil"/>
              <w:left w:val="nil"/>
              <w:bottom w:val="nil"/>
              <w:right w:val="nil"/>
            </w:tcBorders>
            <w:shd w:val="clear" w:color="auto" w:fill="auto"/>
            <w:noWrap/>
            <w:vAlign w:val="bottom"/>
            <w:hideMark/>
          </w:tcPr>
          <w:p w14:paraId="1F76DE87"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0.99</w:t>
            </w:r>
          </w:p>
        </w:tc>
        <w:tc>
          <w:tcPr>
            <w:tcW w:w="1408" w:type="dxa"/>
            <w:tcBorders>
              <w:top w:val="nil"/>
              <w:left w:val="nil"/>
              <w:bottom w:val="nil"/>
              <w:right w:val="nil"/>
            </w:tcBorders>
            <w:shd w:val="clear" w:color="auto" w:fill="auto"/>
            <w:noWrap/>
            <w:vAlign w:val="bottom"/>
            <w:hideMark/>
          </w:tcPr>
          <w:p w14:paraId="2E43AB00" w14:textId="77777777" w:rsidR="00CF3D3C" w:rsidRPr="001D7FF5" w:rsidRDefault="00CF3D3C" w:rsidP="001D7FF5">
            <w:pPr>
              <w:spacing w:line="240" w:lineRule="auto"/>
              <w:jc w:val="right"/>
              <w:rPr>
                <w:rFonts w:eastAsia="Times New Roman" w:cstheme="minorHAnsi"/>
                <w:color w:val="000000"/>
                <w:sz w:val="18"/>
                <w:szCs w:val="18"/>
              </w:rPr>
            </w:pPr>
          </w:p>
        </w:tc>
        <w:tc>
          <w:tcPr>
            <w:tcW w:w="1292" w:type="dxa"/>
            <w:tcBorders>
              <w:top w:val="nil"/>
              <w:left w:val="nil"/>
              <w:bottom w:val="nil"/>
              <w:right w:val="nil"/>
            </w:tcBorders>
            <w:shd w:val="clear" w:color="auto" w:fill="auto"/>
            <w:noWrap/>
            <w:vAlign w:val="bottom"/>
            <w:hideMark/>
          </w:tcPr>
          <w:p w14:paraId="7503DD30"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0.66</w:t>
            </w:r>
          </w:p>
        </w:tc>
        <w:tc>
          <w:tcPr>
            <w:tcW w:w="1080" w:type="dxa"/>
            <w:tcBorders>
              <w:top w:val="nil"/>
              <w:left w:val="nil"/>
              <w:bottom w:val="nil"/>
              <w:right w:val="nil"/>
            </w:tcBorders>
            <w:shd w:val="clear" w:color="auto" w:fill="auto"/>
            <w:noWrap/>
            <w:vAlign w:val="bottom"/>
            <w:hideMark/>
          </w:tcPr>
          <w:p w14:paraId="30497180"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0.80</w:t>
            </w:r>
          </w:p>
        </w:tc>
        <w:tc>
          <w:tcPr>
            <w:tcW w:w="1202" w:type="dxa"/>
            <w:tcBorders>
              <w:top w:val="nil"/>
              <w:left w:val="nil"/>
              <w:bottom w:val="nil"/>
              <w:right w:val="nil"/>
            </w:tcBorders>
            <w:shd w:val="clear" w:color="auto" w:fill="auto"/>
            <w:noWrap/>
            <w:vAlign w:val="bottom"/>
            <w:hideMark/>
          </w:tcPr>
          <w:p w14:paraId="0C94071B"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0.64</w:t>
            </w:r>
          </w:p>
        </w:tc>
        <w:tc>
          <w:tcPr>
            <w:tcW w:w="868" w:type="dxa"/>
            <w:tcBorders>
              <w:top w:val="nil"/>
              <w:left w:val="nil"/>
              <w:bottom w:val="nil"/>
              <w:right w:val="nil"/>
            </w:tcBorders>
            <w:shd w:val="clear" w:color="auto" w:fill="auto"/>
            <w:noWrap/>
            <w:vAlign w:val="bottom"/>
            <w:hideMark/>
          </w:tcPr>
          <w:p w14:paraId="25E154DA"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0.78</w:t>
            </w:r>
          </w:p>
        </w:tc>
      </w:tr>
      <w:tr w:rsidR="00CF3D3C" w:rsidRPr="001D7FF5" w14:paraId="15A185BD" w14:textId="77777777" w:rsidTr="00CF3D3C">
        <w:tc>
          <w:tcPr>
            <w:tcW w:w="1260" w:type="dxa"/>
            <w:tcBorders>
              <w:top w:val="nil"/>
              <w:left w:val="nil"/>
              <w:bottom w:val="nil"/>
              <w:right w:val="nil"/>
            </w:tcBorders>
            <w:shd w:val="clear" w:color="auto" w:fill="auto"/>
            <w:noWrap/>
            <w:vAlign w:val="bottom"/>
            <w:hideMark/>
          </w:tcPr>
          <w:p w14:paraId="2293D443"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150 to 200</w:t>
            </w:r>
          </w:p>
        </w:tc>
        <w:tc>
          <w:tcPr>
            <w:tcW w:w="1260" w:type="dxa"/>
            <w:tcBorders>
              <w:top w:val="nil"/>
              <w:left w:val="single" w:sz="4" w:space="0" w:color="auto"/>
              <w:bottom w:val="nil"/>
              <w:right w:val="nil"/>
            </w:tcBorders>
            <w:shd w:val="clear" w:color="auto" w:fill="auto"/>
            <w:noWrap/>
            <w:vAlign w:val="bottom"/>
            <w:hideMark/>
          </w:tcPr>
          <w:p w14:paraId="1C42D3CD"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0.82</w:t>
            </w:r>
          </w:p>
        </w:tc>
        <w:tc>
          <w:tcPr>
            <w:tcW w:w="1080" w:type="dxa"/>
            <w:tcBorders>
              <w:top w:val="nil"/>
              <w:left w:val="nil"/>
              <w:bottom w:val="nil"/>
              <w:right w:val="nil"/>
            </w:tcBorders>
            <w:shd w:val="clear" w:color="auto" w:fill="auto"/>
            <w:noWrap/>
            <w:vAlign w:val="bottom"/>
            <w:hideMark/>
          </w:tcPr>
          <w:p w14:paraId="4AC4218F"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0.99</w:t>
            </w:r>
          </w:p>
        </w:tc>
        <w:tc>
          <w:tcPr>
            <w:tcW w:w="1408" w:type="dxa"/>
            <w:tcBorders>
              <w:top w:val="nil"/>
              <w:left w:val="nil"/>
              <w:bottom w:val="nil"/>
              <w:right w:val="nil"/>
            </w:tcBorders>
            <w:shd w:val="clear" w:color="auto" w:fill="auto"/>
            <w:noWrap/>
            <w:vAlign w:val="bottom"/>
            <w:hideMark/>
          </w:tcPr>
          <w:p w14:paraId="61484CBB" w14:textId="77777777" w:rsidR="00CF3D3C" w:rsidRPr="001D7FF5" w:rsidRDefault="00CF3D3C" w:rsidP="001D7FF5">
            <w:pPr>
              <w:spacing w:line="240" w:lineRule="auto"/>
              <w:jc w:val="right"/>
              <w:rPr>
                <w:rFonts w:eastAsia="Times New Roman" w:cstheme="minorHAnsi"/>
                <w:color w:val="000000"/>
                <w:sz w:val="18"/>
                <w:szCs w:val="18"/>
              </w:rPr>
            </w:pPr>
          </w:p>
        </w:tc>
        <w:tc>
          <w:tcPr>
            <w:tcW w:w="1292" w:type="dxa"/>
            <w:tcBorders>
              <w:top w:val="nil"/>
              <w:left w:val="nil"/>
              <w:bottom w:val="nil"/>
              <w:right w:val="nil"/>
            </w:tcBorders>
            <w:shd w:val="clear" w:color="auto" w:fill="auto"/>
            <w:noWrap/>
            <w:vAlign w:val="bottom"/>
            <w:hideMark/>
          </w:tcPr>
          <w:p w14:paraId="2DB47D59"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0.66</w:t>
            </w:r>
          </w:p>
        </w:tc>
        <w:tc>
          <w:tcPr>
            <w:tcW w:w="1080" w:type="dxa"/>
            <w:tcBorders>
              <w:top w:val="nil"/>
              <w:left w:val="nil"/>
              <w:bottom w:val="nil"/>
              <w:right w:val="nil"/>
            </w:tcBorders>
            <w:shd w:val="clear" w:color="auto" w:fill="auto"/>
            <w:noWrap/>
            <w:vAlign w:val="bottom"/>
            <w:hideMark/>
          </w:tcPr>
          <w:p w14:paraId="003989E4"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0.80</w:t>
            </w:r>
          </w:p>
        </w:tc>
        <w:tc>
          <w:tcPr>
            <w:tcW w:w="1202" w:type="dxa"/>
            <w:tcBorders>
              <w:top w:val="nil"/>
              <w:left w:val="nil"/>
              <w:bottom w:val="nil"/>
              <w:right w:val="nil"/>
            </w:tcBorders>
            <w:shd w:val="clear" w:color="auto" w:fill="auto"/>
            <w:noWrap/>
            <w:vAlign w:val="bottom"/>
            <w:hideMark/>
          </w:tcPr>
          <w:p w14:paraId="3A6B990A"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0.64</w:t>
            </w:r>
          </w:p>
        </w:tc>
        <w:tc>
          <w:tcPr>
            <w:tcW w:w="868" w:type="dxa"/>
            <w:tcBorders>
              <w:top w:val="nil"/>
              <w:left w:val="nil"/>
              <w:bottom w:val="nil"/>
              <w:right w:val="nil"/>
            </w:tcBorders>
            <w:shd w:val="clear" w:color="auto" w:fill="auto"/>
            <w:noWrap/>
            <w:vAlign w:val="bottom"/>
            <w:hideMark/>
          </w:tcPr>
          <w:p w14:paraId="4CDAEABA"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0.78</w:t>
            </w:r>
          </w:p>
        </w:tc>
      </w:tr>
      <w:tr w:rsidR="00CF3D3C" w:rsidRPr="001D7FF5" w14:paraId="7D64849B" w14:textId="77777777" w:rsidTr="00CF3D3C">
        <w:tc>
          <w:tcPr>
            <w:tcW w:w="1260" w:type="dxa"/>
            <w:tcBorders>
              <w:top w:val="nil"/>
              <w:left w:val="nil"/>
              <w:bottom w:val="nil"/>
              <w:right w:val="nil"/>
            </w:tcBorders>
            <w:shd w:val="clear" w:color="auto" w:fill="auto"/>
            <w:noWrap/>
            <w:vAlign w:val="bottom"/>
            <w:hideMark/>
          </w:tcPr>
          <w:p w14:paraId="70947135"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200 to 300</w:t>
            </w:r>
          </w:p>
        </w:tc>
        <w:tc>
          <w:tcPr>
            <w:tcW w:w="1260" w:type="dxa"/>
            <w:tcBorders>
              <w:top w:val="nil"/>
              <w:left w:val="single" w:sz="4" w:space="0" w:color="auto"/>
              <w:bottom w:val="nil"/>
              <w:right w:val="nil"/>
            </w:tcBorders>
            <w:shd w:val="clear" w:color="auto" w:fill="auto"/>
            <w:noWrap/>
            <w:vAlign w:val="bottom"/>
            <w:hideMark/>
          </w:tcPr>
          <w:p w14:paraId="09C7FE63"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0.47</w:t>
            </w:r>
          </w:p>
        </w:tc>
        <w:tc>
          <w:tcPr>
            <w:tcW w:w="1080" w:type="dxa"/>
            <w:tcBorders>
              <w:top w:val="nil"/>
              <w:left w:val="nil"/>
              <w:bottom w:val="nil"/>
              <w:right w:val="nil"/>
            </w:tcBorders>
            <w:shd w:val="clear" w:color="auto" w:fill="auto"/>
            <w:noWrap/>
            <w:vAlign w:val="bottom"/>
            <w:hideMark/>
          </w:tcPr>
          <w:p w14:paraId="5876C074"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0.56</w:t>
            </w:r>
          </w:p>
        </w:tc>
        <w:tc>
          <w:tcPr>
            <w:tcW w:w="1408" w:type="dxa"/>
            <w:tcBorders>
              <w:top w:val="nil"/>
              <w:left w:val="nil"/>
              <w:bottom w:val="nil"/>
              <w:right w:val="nil"/>
            </w:tcBorders>
            <w:shd w:val="clear" w:color="auto" w:fill="auto"/>
            <w:noWrap/>
            <w:vAlign w:val="bottom"/>
            <w:hideMark/>
          </w:tcPr>
          <w:p w14:paraId="5EC20D96" w14:textId="77777777" w:rsidR="00CF3D3C" w:rsidRPr="001D7FF5" w:rsidRDefault="00CF3D3C" w:rsidP="001D7FF5">
            <w:pPr>
              <w:spacing w:line="240" w:lineRule="auto"/>
              <w:jc w:val="right"/>
              <w:rPr>
                <w:rFonts w:eastAsia="Times New Roman" w:cstheme="minorHAnsi"/>
                <w:color w:val="000000"/>
                <w:sz w:val="18"/>
                <w:szCs w:val="18"/>
              </w:rPr>
            </w:pPr>
          </w:p>
        </w:tc>
        <w:tc>
          <w:tcPr>
            <w:tcW w:w="1292" w:type="dxa"/>
            <w:tcBorders>
              <w:top w:val="nil"/>
              <w:left w:val="nil"/>
              <w:bottom w:val="nil"/>
              <w:right w:val="nil"/>
            </w:tcBorders>
            <w:shd w:val="clear" w:color="auto" w:fill="auto"/>
            <w:noWrap/>
            <w:vAlign w:val="bottom"/>
            <w:hideMark/>
          </w:tcPr>
          <w:p w14:paraId="55901F76"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0.47</w:t>
            </w:r>
          </w:p>
        </w:tc>
        <w:tc>
          <w:tcPr>
            <w:tcW w:w="1080" w:type="dxa"/>
            <w:tcBorders>
              <w:top w:val="nil"/>
              <w:left w:val="nil"/>
              <w:bottom w:val="nil"/>
              <w:right w:val="nil"/>
            </w:tcBorders>
            <w:shd w:val="clear" w:color="auto" w:fill="auto"/>
            <w:noWrap/>
            <w:vAlign w:val="bottom"/>
            <w:hideMark/>
          </w:tcPr>
          <w:p w14:paraId="1513E842"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0.53</w:t>
            </w:r>
          </w:p>
        </w:tc>
        <w:tc>
          <w:tcPr>
            <w:tcW w:w="1202" w:type="dxa"/>
            <w:tcBorders>
              <w:top w:val="nil"/>
              <w:left w:val="nil"/>
              <w:bottom w:val="nil"/>
              <w:right w:val="nil"/>
            </w:tcBorders>
            <w:shd w:val="clear" w:color="auto" w:fill="auto"/>
            <w:noWrap/>
            <w:vAlign w:val="bottom"/>
            <w:hideMark/>
          </w:tcPr>
          <w:p w14:paraId="37C1DF27"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0.37</w:t>
            </w:r>
          </w:p>
        </w:tc>
        <w:tc>
          <w:tcPr>
            <w:tcW w:w="868" w:type="dxa"/>
            <w:tcBorders>
              <w:top w:val="nil"/>
              <w:left w:val="nil"/>
              <w:bottom w:val="nil"/>
              <w:right w:val="nil"/>
            </w:tcBorders>
            <w:shd w:val="clear" w:color="auto" w:fill="auto"/>
            <w:noWrap/>
            <w:vAlign w:val="bottom"/>
            <w:hideMark/>
          </w:tcPr>
          <w:p w14:paraId="239AB755"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0.33</w:t>
            </w:r>
          </w:p>
        </w:tc>
      </w:tr>
      <w:tr w:rsidR="00CF3D3C" w:rsidRPr="001D7FF5" w14:paraId="5F38223E" w14:textId="77777777" w:rsidTr="00CF3D3C">
        <w:tc>
          <w:tcPr>
            <w:tcW w:w="1260" w:type="dxa"/>
            <w:tcBorders>
              <w:top w:val="nil"/>
              <w:left w:val="nil"/>
              <w:bottom w:val="nil"/>
              <w:right w:val="nil"/>
            </w:tcBorders>
            <w:shd w:val="clear" w:color="auto" w:fill="auto"/>
            <w:noWrap/>
            <w:vAlign w:val="bottom"/>
            <w:hideMark/>
          </w:tcPr>
          <w:p w14:paraId="14402BF7"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300 to 500</w:t>
            </w:r>
          </w:p>
        </w:tc>
        <w:tc>
          <w:tcPr>
            <w:tcW w:w="1260" w:type="dxa"/>
            <w:tcBorders>
              <w:top w:val="nil"/>
              <w:left w:val="single" w:sz="4" w:space="0" w:color="auto"/>
              <w:bottom w:val="nil"/>
              <w:right w:val="nil"/>
            </w:tcBorders>
            <w:shd w:val="clear" w:color="auto" w:fill="auto"/>
            <w:noWrap/>
            <w:vAlign w:val="bottom"/>
            <w:hideMark/>
          </w:tcPr>
          <w:p w14:paraId="7CE36DBB"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0.63</w:t>
            </w:r>
          </w:p>
        </w:tc>
        <w:tc>
          <w:tcPr>
            <w:tcW w:w="1080" w:type="dxa"/>
            <w:tcBorders>
              <w:top w:val="nil"/>
              <w:left w:val="nil"/>
              <w:bottom w:val="nil"/>
              <w:right w:val="nil"/>
            </w:tcBorders>
            <w:shd w:val="clear" w:color="auto" w:fill="auto"/>
            <w:noWrap/>
            <w:vAlign w:val="bottom"/>
            <w:hideMark/>
          </w:tcPr>
          <w:p w14:paraId="3BF59851"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0.62</w:t>
            </w:r>
          </w:p>
        </w:tc>
        <w:tc>
          <w:tcPr>
            <w:tcW w:w="1408" w:type="dxa"/>
            <w:tcBorders>
              <w:top w:val="nil"/>
              <w:left w:val="nil"/>
              <w:bottom w:val="nil"/>
              <w:right w:val="nil"/>
            </w:tcBorders>
            <w:shd w:val="clear" w:color="auto" w:fill="auto"/>
            <w:noWrap/>
            <w:vAlign w:val="bottom"/>
            <w:hideMark/>
          </w:tcPr>
          <w:p w14:paraId="57E13F27" w14:textId="77777777" w:rsidR="00CF3D3C" w:rsidRPr="001D7FF5" w:rsidRDefault="00CF3D3C" w:rsidP="001D7FF5">
            <w:pPr>
              <w:spacing w:line="240" w:lineRule="auto"/>
              <w:jc w:val="right"/>
              <w:rPr>
                <w:rFonts w:eastAsia="Times New Roman" w:cstheme="minorHAnsi"/>
                <w:color w:val="000000"/>
                <w:sz w:val="18"/>
                <w:szCs w:val="18"/>
              </w:rPr>
            </w:pPr>
          </w:p>
        </w:tc>
        <w:tc>
          <w:tcPr>
            <w:tcW w:w="1292" w:type="dxa"/>
            <w:tcBorders>
              <w:top w:val="nil"/>
              <w:left w:val="nil"/>
              <w:bottom w:val="nil"/>
              <w:right w:val="nil"/>
            </w:tcBorders>
            <w:shd w:val="clear" w:color="auto" w:fill="auto"/>
            <w:noWrap/>
            <w:vAlign w:val="bottom"/>
            <w:hideMark/>
          </w:tcPr>
          <w:p w14:paraId="7740B24D"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0.53</w:t>
            </w:r>
          </w:p>
        </w:tc>
        <w:tc>
          <w:tcPr>
            <w:tcW w:w="1080" w:type="dxa"/>
            <w:tcBorders>
              <w:top w:val="nil"/>
              <w:left w:val="nil"/>
              <w:bottom w:val="nil"/>
              <w:right w:val="nil"/>
            </w:tcBorders>
            <w:shd w:val="clear" w:color="auto" w:fill="auto"/>
            <w:noWrap/>
            <w:vAlign w:val="bottom"/>
            <w:hideMark/>
          </w:tcPr>
          <w:p w14:paraId="08052CD6"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0.62</w:t>
            </w:r>
          </w:p>
        </w:tc>
        <w:tc>
          <w:tcPr>
            <w:tcW w:w="1202" w:type="dxa"/>
            <w:tcBorders>
              <w:top w:val="nil"/>
              <w:left w:val="nil"/>
              <w:bottom w:val="nil"/>
              <w:right w:val="nil"/>
            </w:tcBorders>
            <w:shd w:val="clear" w:color="auto" w:fill="auto"/>
            <w:noWrap/>
            <w:vAlign w:val="bottom"/>
            <w:hideMark/>
          </w:tcPr>
          <w:p w14:paraId="4995C0C5"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0.46</w:t>
            </w:r>
          </w:p>
        </w:tc>
        <w:tc>
          <w:tcPr>
            <w:tcW w:w="868" w:type="dxa"/>
            <w:tcBorders>
              <w:top w:val="nil"/>
              <w:left w:val="nil"/>
              <w:bottom w:val="nil"/>
              <w:right w:val="nil"/>
            </w:tcBorders>
            <w:shd w:val="clear" w:color="auto" w:fill="auto"/>
            <w:noWrap/>
            <w:vAlign w:val="bottom"/>
            <w:hideMark/>
          </w:tcPr>
          <w:p w14:paraId="111113CB"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0.45</w:t>
            </w:r>
          </w:p>
        </w:tc>
      </w:tr>
      <w:tr w:rsidR="00CF3D3C" w:rsidRPr="001D7FF5" w14:paraId="6E7DEA07" w14:textId="77777777" w:rsidTr="00CF3D3C">
        <w:tc>
          <w:tcPr>
            <w:tcW w:w="1260" w:type="dxa"/>
            <w:tcBorders>
              <w:top w:val="nil"/>
              <w:left w:val="nil"/>
              <w:bottom w:val="nil"/>
              <w:right w:val="nil"/>
            </w:tcBorders>
            <w:shd w:val="clear" w:color="auto" w:fill="auto"/>
            <w:noWrap/>
            <w:vAlign w:val="bottom"/>
            <w:hideMark/>
          </w:tcPr>
          <w:p w14:paraId="07867CB8"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500 to 800</w:t>
            </w:r>
          </w:p>
        </w:tc>
        <w:tc>
          <w:tcPr>
            <w:tcW w:w="1260" w:type="dxa"/>
            <w:tcBorders>
              <w:top w:val="nil"/>
              <w:left w:val="single" w:sz="4" w:space="0" w:color="auto"/>
              <w:bottom w:val="nil"/>
              <w:right w:val="nil"/>
            </w:tcBorders>
            <w:shd w:val="clear" w:color="auto" w:fill="auto"/>
            <w:noWrap/>
            <w:vAlign w:val="bottom"/>
            <w:hideMark/>
          </w:tcPr>
          <w:p w14:paraId="4D6B4A4D"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0.63</w:t>
            </w:r>
          </w:p>
        </w:tc>
        <w:tc>
          <w:tcPr>
            <w:tcW w:w="1080" w:type="dxa"/>
            <w:tcBorders>
              <w:top w:val="nil"/>
              <w:left w:val="nil"/>
              <w:bottom w:val="nil"/>
              <w:right w:val="nil"/>
            </w:tcBorders>
            <w:shd w:val="clear" w:color="auto" w:fill="auto"/>
            <w:noWrap/>
            <w:vAlign w:val="bottom"/>
            <w:hideMark/>
          </w:tcPr>
          <w:p w14:paraId="280E534D"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0.62</w:t>
            </w:r>
          </w:p>
        </w:tc>
        <w:tc>
          <w:tcPr>
            <w:tcW w:w="1408" w:type="dxa"/>
            <w:tcBorders>
              <w:top w:val="nil"/>
              <w:left w:val="nil"/>
              <w:bottom w:val="nil"/>
              <w:right w:val="nil"/>
            </w:tcBorders>
            <w:shd w:val="clear" w:color="auto" w:fill="auto"/>
            <w:noWrap/>
            <w:vAlign w:val="bottom"/>
            <w:hideMark/>
          </w:tcPr>
          <w:p w14:paraId="489E76F5" w14:textId="77777777" w:rsidR="00CF3D3C" w:rsidRPr="001D7FF5" w:rsidRDefault="00CF3D3C" w:rsidP="001D7FF5">
            <w:pPr>
              <w:spacing w:line="240" w:lineRule="auto"/>
              <w:jc w:val="right"/>
              <w:rPr>
                <w:rFonts w:eastAsia="Times New Roman" w:cstheme="minorHAnsi"/>
                <w:color w:val="000000"/>
                <w:sz w:val="18"/>
                <w:szCs w:val="18"/>
              </w:rPr>
            </w:pPr>
          </w:p>
        </w:tc>
        <w:tc>
          <w:tcPr>
            <w:tcW w:w="1292" w:type="dxa"/>
            <w:tcBorders>
              <w:top w:val="nil"/>
              <w:left w:val="nil"/>
              <w:bottom w:val="nil"/>
              <w:right w:val="nil"/>
            </w:tcBorders>
            <w:shd w:val="clear" w:color="auto" w:fill="auto"/>
            <w:noWrap/>
            <w:vAlign w:val="bottom"/>
            <w:hideMark/>
          </w:tcPr>
          <w:p w14:paraId="02466183"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0.53</w:t>
            </w:r>
          </w:p>
        </w:tc>
        <w:tc>
          <w:tcPr>
            <w:tcW w:w="1080" w:type="dxa"/>
            <w:tcBorders>
              <w:top w:val="nil"/>
              <w:left w:val="nil"/>
              <w:bottom w:val="nil"/>
              <w:right w:val="nil"/>
            </w:tcBorders>
            <w:shd w:val="clear" w:color="auto" w:fill="auto"/>
            <w:noWrap/>
            <w:vAlign w:val="bottom"/>
            <w:hideMark/>
          </w:tcPr>
          <w:p w14:paraId="61177D29"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0.62</w:t>
            </w:r>
          </w:p>
        </w:tc>
        <w:tc>
          <w:tcPr>
            <w:tcW w:w="1202" w:type="dxa"/>
            <w:tcBorders>
              <w:top w:val="nil"/>
              <w:left w:val="nil"/>
              <w:bottom w:val="nil"/>
              <w:right w:val="nil"/>
            </w:tcBorders>
            <w:shd w:val="clear" w:color="auto" w:fill="auto"/>
            <w:noWrap/>
            <w:vAlign w:val="bottom"/>
            <w:hideMark/>
          </w:tcPr>
          <w:p w14:paraId="5D296BEE"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0.46</w:t>
            </w:r>
          </w:p>
        </w:tc>
        <w:tc>
          <w:tcPr>
            <w:tcW w:w="868" w:type="dxa"/>
            <w:tcBorders>
              <w:top w:val="nil"/>
              <w:left w:val="nil"/>
              <w:bottom w:val="nil"/>
              <w:right w:val="nil"/>
            </w:tcBorders>
            <w:shd w:val="clear" w:color="auto" w:fill="auto"/>
            <w:noWrap/>
            <w:vAlign w:val="bottom"/>
            <w:hideMark/>
          </w:tcPr>
          <w:p w14:paraId="191E78BB"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0.45</w:t>
            </w:r>
          </w:p>
        </w:tc>
      </w:tr>
      <w:tr w:rsidR="00CF3D3C" w:rsidRPr="001D7FF5" w14:paraId="7153C800" w14:textId="77777777" w:rsidTr="00CF3D3C">
        <w:tc>
          <w:tcPr>
            <w:tcW w:w="1260" w:type="dxa"/>
            <w:tcBorders>
              <w:top w:val="nil"/>
              <w:left w:val="nil"/>
              <w:bottom w:val="nil"/>
              <w:right w:val="nil"/>
            </w:tcBorders>
            <w:shd w:val="clear" w:color="auto" w:fill="auto"/>
            <w:noWrap/>
            <w:vAlign w:val="bottom"/>
            <w:hideMark/>
          </w:tcPr>
          <w:p w14:paraId="6F87F93D"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800 to 1000</w:t>
            </w:r>
          </w:p>
        </w:tc>
        <w:tc>
          <w:tcPr>
            <w:tcW w:w="1260" w:type="dxa"/>
            <w:tcBorders>
              <w:top w:val="nil"/>
              <w:left w:val="single" w:sz="4" w:space="0" w:color="auto"/>
              <w:bottom w:val="nil"/>
              <w:right w:val="nil"/>
            </w:tcBorders>
            <w:shd w:val="clear" w:color="auto" w:fill="auto"/>
            <w:noWrap/>
            <w:vAlign w:val="bottom"/>
            <w:hideMark/>
          </w:tcPr>
          <w:p w14:paraId="4E718C2D"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3.98</w:t>
            </w:r>
          </w:p>
        </w:tc>
        <w:tc>
          <w:tcPr>
            <w:tcW w:w="1080" w:type="dxa"/>
            <w:tcBorders>
              <w:top w:val="nil"/>
              <w:left w:val="nil"/>
              <w:bottom w:val="nil"/>
              <w:right w:val="nil"/>
            </w:tcBorders>
            <w:shd w:val="clear" w:color="auto" w:fill="auto"/>
            <w:noWrap/>
            <w:vAlign w:val="bottom"/>
            <w:hideMark/>
          </w:tcPr>
          <w:p w14:paraId="751B6D4A"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0.90</w:t>
            </w:r>
          </w:p>
        </w:tc>
        <w:tc>
          <w:tcPr>
            <w:tcW w:w="1408" w:type="dxa"/>
            <w:tcBorders>
              <w:top w:val="nil"/>
              <w:left w:val="nil"/>
              <w:bottom w:val="nil"/>
              <w:right w:val="nil"/>
            </w:tcBorders>
            <w:shd w:val="clear" w:color="auto" w:fill="auto"/>
            <w:noWrap/>
            <w:vAlign w:val="bottom"/>
            <w:hideMark/>
          </w:tcPr>
          <w:p w14:paraId="383CB302" w14:textId="77777777" w:rsidR="00CF3D3C" w:rsidRPr="001D7FF5" w:rsidRDefault="00CF3D3C" w:rsidP="001D7FF5">
            <w:pPr>
              <w:spacing w:line="240" w:lineRule="auto"/>
              <w:jc w:val="right"/>
              <w:rPr>
                <w:rFonts w:eastAsia="Times New Roman" w:cstheme="minorHAnsi"/>
                <w:color w:val="000000"/>
                <w:sz w:val="18"/>
                <w:szCs w:val="18"/>
              </w:rPr>
            </w:pPr>
          </w:p>
        </w:tc>
        <w:tc>
          <w:tcPr>
            <w:tcW w:w="1292" w:type="dxa"/>
            <w:tcBorders>
              <w:top w:val="nil"/>
              <w:left w:val="nil"/>
              <w:bottom w:val="nil"/>
              <w:right w:val="nil"/>
            </w:tcBorders>
            <w:shd w:val="clear" w:color="auto" w:fill="auto"/>
            <w:noWrap/>
            <w:vAlign w:val="bottom"/>
            <w:hideMark/>
          </w:tcPr>
          <w:p w14:paraId="0BAC28C6"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0.65</w:t>
            </w:r>
          </w:p>
        </w:tc>
        <w:tc>
          <w:tcPr>
            <w:tcW w:w="1080" w:type="dxa"/>
            <w:tcBorders>
              <w:top w:val="nil"/>
              <w:left w:val="nil"/>
              <w:bottom w:val="nil"/>
              <w:right w:val="nil"/>
            </w:tcBorders>
            <w:shd w:val="clear" w:color="auto" w:fill="auto"/>
            <w:noWrap/>
            <w:vAlign w:val="bottom"/>
            <w:hideMark/>
          </w:tcPr>
          <w:p w14:paraId="66A4ED9F"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1.21</w:t>
            </w:r>
          </w:p>
        </w:tc>
        <w:tc>
          <w:tcPr>
            <w:tcW w:w="1202" w:type="dxa"/>
            <w:tcBorders>
              <w:top w:val="nil"/>
              <w:left w:val="nil"/>
              <w:bottom w:val="nil"/>
              <w:right w:val="nil"/>
            </w:tcBorders>
            <w:shd w:val="clear" w:color="auto" w:fill="auto"/>
            <w:noWrap/>
            <w:vAlign w:val="bottom"/>
            <w:hideMark/>
          </w:tcPr>
          <w:p w14:paraId="603CE7B8"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0.48</w:t>
            </w:r>
          </w:p>
        </w:tc>
        <w:tc>
          <w:tcPr>
            <w:tcW w:w="868" w:type="dxa"/>
            <w:tcBorders>
              <w:top w:val="nil"/>
              <w:left w:val="nil"/>
              <w:bottom w:val="nil"/>
              <w:right w:val="nil"/>
            </w:tcBorders>
            <w:shd w:val="clear" w:color="auto" w:fill="auto"/>
            <w:noWrap/>
            <w:vAlign w:val="bottom"/>
            <w:hideMark/>
          </w:tcPr>
          <w:p w14:paraId="1B925A75"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0.39</w:t>
            </w:r>
          </w:p>
        </w:tc>
      </w:tr>
      <w:tr w:rsidR="00CF3D3C" w:rsidRPr="001D7FF5" w14:paraId="66A482A7" w14:textId="77777777" w:rsidTr="00CF3D3C">
        <w:tc>
          <w:tcPr>
            <w:tcW w:w="1260" w:type="dxa"/>
            <w:tcBorders>
              <w:top w:val="nil"/>
              <w:left w:val="nil"/>
              <w:bottom w:val="nil"/>
              <w:right w:val="nil"/>
            </w:tcBorders>
            <w:shd w:val="clear" w:color="auto" w:fill="auto"/>
            <w:noWrap/>
            <w:vAlign w:val="bottom"/>
            <w:hideMark/>
          </w:tcPr>
          <w:p w14:paraId="362C9AB7"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1000 to 2000</w:t>
            </w:r>
          </w:p>
        </w:tc>
        <w:tc>
          <w:tcPr>
            <w:tcW w:w="1260" w:type="dxa"/>
            <w:tcBorders>
              <w:top w:val="nil"/>
              <w:left w:val="single" w:sz="4" w:space="0" w:color="auto"/>
              <w:bottom w:val="nil"/>
              <w:right w:val="nil"/>
            </w:tcBorders>
            <w:shd w:val="clear" w:color="auto" w:fill="auto"/>
            <w:noWrap/>
            <w:vAlign w:val="bottom"/>
            <w:hideMark/>
          </w:tcPr>
          <w:p w14:paraId="68383BEA"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3.98</w:t>
            </w:r>
          </w:p>
        </w:tc>
        <w:tc>
          <w:tcPr>
            <w:tcW w:w="1080" w:type="dxa"/>
            <w:tcBorders>
              <w:top w:val="nil"/>
              <w:left w:val="nil"/>
              <w:bottom w:val="nil"/>
              <w:right w:val="nil"/>
            </w:tcBorders>
            <w:shd w:val="clear" w:color="auto" w:fill="auto"/>
            <w:noWrap/>
            <w:vAlign w:val="bottom"/>
            <w:hideMark/>
          </w:tcPr>
          <w:p w14:paraId="505F6D41"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0.90</w:t>
            </w:r>
          </w:p>
        </w:tc>
        <w:tc>
          <w:tcPr>
            <w:tcW w:w="1408" w:type="dxa"/>
            <w:tcBorders>
              <w:top w:val="nil"/>
              <w:left w:val="nil"/>
              <w:bottom w:val="nil"/>
              <w:right w:val="nil"/>
            </w:tcBorders>
            <w:shd w:val="clear" w:color="auto" w:fill="auto"/>
            <w:noWrap/>
            <w:vAlign w:val="bottom"/>
            <w:hideMark/>
          </w:tcPr>
          <w:p w14:paraId="77EF2A01" w14:textId="77777777" w:rsidR="00CF3D3C" w:rsidRPr="001D7FF5" w:rsidRDefault="00CF3D3C" w:rsidP="001D7FF5">
            <w:pPr>
              <w:spacing w:line="240" w:lineRule="auto"/>
              <w:jc w:val="right"/>
              <w:rPr>
                <w:rFonts w:eastAsia="Times New Roman" w:cstheme="minorHAnsi"/>
                <w:color w:val="000000"/>
                <w:sz w:val="18"/>
                <w:szCs w:val="18"/>
              </w:rPr>
            </w:pPr>
          </w:p>
        </w:tc>
        <w:tc>
          <w:tcPr>
            <w:tcW w:w="1292" w:type="dxa"/>
            <w:tcBorders>
              <w:top w:val="nil"/>
              <w:left w:val="nil"/>
              <w:bottom w:val="nil"/>
              <w:right w:val="nil"/>
            </w:tcBorders>
            <w:shd w:val="clear" w:color="auto" w:fill="auto"/>
            <w:noWrap/>
            <w:vAlign w:val="bottom"/>
            <w:hideMark/>
          </w:tcPr>
          <w:p w14:paraId="2D2B6EF0"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0.65</w:t>
            </w:r>
          </w:p>
        </w:tc>
        <w:tc>
          <w:tcPr>
            <w:tcW w:w="1080" w:type="dxa"/>
            <w:tcBorders>
              <w:top w:val="nil"/>
              <w:left w:val="nil"/>
              <w:bottom w:val="nil"/>
              <w:right w:val="nil"/>
            </w:tcBorders>
            <w:shd w:val="clear" w:color="auto" w:fill="auto"/>
            <w:noWrap/>
            <w:vAlign w:val="bottom"/>
            <w:hideMark/>
          </w:tcPr>
          <w:p w14:paraId="764BA95A"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1.21</w:t>
            </w:r>
          </w:p>
        </w:tc>
        <w:tc>
          <w:tcPr>
            <w:tcW w:w="1202" w:type="dxa"/>
            <w:tcBorders>
              <w:top w:val="nil"/>
              <w:left w:val="nil"/>
              <w:bottom w:val="nil"/>
              <w:right w:val="nil"/>
            </w:tcBorders>
            <w:shd w:val="clear" w:color="auto" w:fill="auto"/>
            <w:noWrap/>
            <w:vAlign w:val="bottom"/>
            <w:hideMark/>
          </w:tcPr>
          <w:p w14:paraId="4FACDC6D"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0.48</w:t>
            </w:r>
          </w:p>
        </w:tc>
        <w:tc>
          <w:tcPr>
            <w:tcW w:w="868" w:type="dxa"/>
            <w:tcBorders>
              <w:top w:val="nil"/>
              <w:left w:val="nil"/>
              <w:bottom w:val="nil"/>
              <w:right w:val="nil"/>
            </w:tcBorders>
            <w:shd w:val="clear" w:color="auto" w:fill="auto"/>
            <w:noWrap/>
            <w:vAlign w:val="bottom"/>
            <w:hideMark/>
          </w:tcPr>
          <w:p w14:paraId="35912FD1"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0.39</w:t>
            </w:r>
          </w:p>
        </w:tc>
      </w:tr>
      <w:tr w:rsidR="00CF3D3C" w:rsidRPr="001D7FF5" w14:paraId="5216C6BB" w14:textId="77777777" w:rsidTr="00CF3D3C">
        <w:tc>
          <w:tcPr>
            <w:tcW w:w="1260" w:type="dxa"/>
            <w:tcBorders>
              <w:top w:val="nil"/>
              <w:left w:val="nil"/>
              <w:bottom w:val="single" w:sz="4" w:space="0" w:color="auto"/>
              <w:right w:val="nil"/>
            </w:tcBorders>
            <w:shd w:val="clear" w:color="auto" w:fill="auto"/>
            <w:noWrap/>
            <w:vAlign w:val="bottom"/>
            <w:hideMark/>
          </w:tcPr>
          <w:p w14:paraId="50351C28"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&gt;2000</w:t>
            </w:r>
          </w:p>
        </w:tc>
        <w:tc>
          <w:tcPr>
            <w:tcW w:w="1260" w:type="dxa"/>
            <w:tcBorders>
              <w:top w:val="nil"/>
              <w:left w:val="single" w:sz="4" w:space="0" w:color="auto"/>
              <w:bottom w:val="single" w:sz="4" w:space="0" w:color="auto"/>
              <w:right w:val="nil"/>
            </w:tcBorders>
            <w:shd w:val="clear" w:color="auto" w:fill="auto"/>
            <w:noWrap/>
            <w:vAlign w:val="bottom"/>
            <w:hideMark/>
          </w:tcPr>
          <w:p w14:paraId="2085FC0E"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4.49</w:t>
            </w:r>
          </w:p>
        </w:tc>
        <w:tc>
          <w:tcPr>
            <w:tcW w:w="1080" w:type="dxa"/>
            <w:tcBorders>
              <w:top w:val="nil"/>
              <w:left w:val="nil"/>
              <w:bottom w:val="single" w:sz="4" w:space="0" w:color="auto"/>
              <w:right w:val="nil"/>
            </w:tcBorders>
            <w:shd w:val="clear" w:color="auto" w:fill="auto"/>
            <w:noWrap/>
            <w:vAlign w:val="bottom"/>
            <w:hideMark/>
          </w:tcPr>
          <w:p w14:paraId="4F23708A"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1.15</w:t>
            </w:r>
          </w:p>
        </w:tc>
        <w:tc>
          <w:tcPr>
            <w:tcW w:w="1408" w:type="dxa"/>
            <w:tcBorders>
              <w:top w:val="nil"/>
              <w:left w:val="nil"/>
              <w:bottom w:val="single" w:sz="4" w:space="0" w:color="auto"/>
              <w:right w:val="nil"/>
            </w:tcBorders>
            <w:shd w:val="clear" w:color="auto" w:fill="auto"/>
            <w:noWrap/>
            <w:vAlign w:val="bottom"/>
            <w:hideMark/>
          </w:tcPr>
          <w:p w14:paraId="1DA1349A" w14:textId="77777777" w:rsidR="00CF3D3C" w:rsidRPr="001D7FF5" w:rsidRDefault="00CF3D3C" w:rsidP="001D7FF5">
            <w:pPr>
              <w:spacing w:line="240" w:lineRule="auto"/>
              <w:rPr>
                <w:rFonts w:eastAsia="Times New Roman" w:cstheme="minorHAnsi"/>
                <w:color w:val="000000"/>
                <w:sz w:val="18"/>
                <w:szCs w:val="18"/>
              </w:rPr>
            </w:pPr>
            <w:r w:rsidRPr="001D7FF5">
              <w:rPr>
                <w:rFonts w:eastAsia="Times New Roman" w:cstheme="minorHAnsi"/>
                <w:color w:val="000000"/>
                <w:sz w:val="18"/>
                <w:szCs w:val="18"/>
              </w:rPr>
              <w:t> </w:t>
            </w:r>
          </w:p>
        </w:tc>
        <w:tc>
          <w:tcPr>
            <w:tcW w:w="1292" w:type="dxa"/>
            <w:tcBorders>
              <w:top w:val="nil"/>
              <w:left w:val="nil"/>
              <w:bottom w:val="single" w:sz="4" w:space="0" w:color="auto"/>
              <w:right w:val="nil"/>
            </w:tcBorders>
            <w:shd w:val="clear" w:color="auto" w:fill="auto"/>
            <w:noWrap/>
            <w:vAlign w:val="bottom"/>
            <w:hideMark/>
          </w:tcPr>
          <w:p w14:paraId="4C6BC2F3"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0.96</w:t>
            </w:r>
          </w:p>
        </w:tc>
        <w:tc>
          <w:tcPr>
            <w:tcW w:w="1080" w:type="dxa"/>
            <w:tcBorders>
              <w:top w:val="nil"/>
              <w:left w:val="nil"/>
              <w:bottom w:val="single" w:sz="4" w:space="0" w:color="auto"/>
              <w:right w:val="nil"/>
            </w:tcBorders>
            <w:shd w:val="clear" w:color="auto" w:fill="auto"/>
            <w:noWrap/>
            <w:vAlign w:val="bottom"/>
            <w:hideMark/>
          </w:tcPr>
          <w:p w14:paraId="5D22B74C"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1.21</w:t>
            </w:r>
          </w:p>
        </w:tc>
        <w:tc>
          <w:tcPr>
            <w:tcW w:w="1202" w:type="dxa"/>
            <w:tcBorders>
              <w:top w:val="nil"/>
              <w:left w:val="nil"/>
              <w:bottom w:val="single" w:sz="4" w:space="0" w:color="auto"/>
              <w:right w:val="nil"/>
            </w:tcBorders>
            <w:shd w:val="clear" w:color="auto" w:fill="auto"/>
            <w:noWrap/>
            <w:vAlign w:val="bottom"/>
            <w:hideMark/>
          </w:tcPr>
          <w:p w14:paraId="17DEC257"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0.39</w:t>
            </w:r>
          </w:p>
        </w:tc>
        <w:tc>
          <w:tcPr>
            <w:tcW w:w="868" w:type="dxa"/>
            <w:tcBorders>
              <w:top w:val="nil"/>
              <w:left w:val="nil"/>
              <w:bottom w:val="single" w:sz="4" w:space="0" w:color="auto"/>
              <w:right w:val="nil"/>
            </w:tcBorders>
            <w:shd w:val="clear" w:color="auto" w:fill="auto"/>
            <w:noWrap/>
            <w:vAlign w:val="bottom"/>
            <w:hideMark/>
          </w:tcPr>
          <w:p w14:paraId="57D25461"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0.35</w:t>
            </w:r>
          </w:p>
        </w:tc>
      </w:tr>
      <w:tr w:rsidR="00CF3D3C" w:rsidRPr="001D7FF5" w14:paraId="595B3E41" w14:textId="77777777" w:rsidTr="00CF3D3C">
        <w:tc>
          <w:tcPr>
            <w:tcW w:w="1260" w:type="dxa"/>
            <w:tcBorders>
              <w:top w:val="nil"/>
              <w:left w:val="nil"/>
              <w:bottom w:val="single" w:sz="4" w:space="0" w:color="auto"/>
              <w:right w:val="nil"/>
            </w:tcBorders>
            <w:shd w:val="clear" w:color="auto" w:fill="auto"/>
            <w:noWrap/>
            <w:vAlign w:val="bottom"/>
            <w:hideMark/>
          </w:tcPr>
          <w:p w14:paraId="4ED2E334"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LOM and or oily debris</w:t>
            </w:r>
          </w:p>
        </w:tc>
        <w:tc>
          <w:tcPr>
            <w:tcW w:w="1260" w:type="dxa"/>
            <w:tcBorders>
              <w:top w:val="nil"/>
              <w:left w:val="single" w:sz="4" w:space="0" w:color="auto"/>
              <w:bottom w:val="single" w:sz="4" w:space="0" w:color="auto"/>
              <w:right w:val="nil"/>
            </w:tcBorders>
            <w:shd w:val="clear" w:color="auto" w:fill="auto"/>
            <w:noWrap/>
            <w:vAlign w:val="bottom"/>
            <w:hideMark/>
          </w:tcPr>
          <w:p w14:paraId="0B63119E"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17.98</w:t>
            </w:r>
          </w:p>
        </w:tc>
        <w:tc>
          <w:tcPr>
            <w:tcW w:w="1080" w:type="dxa"/>
            <w:tcBorders>
              <w:top w:val="nil"/>
              <w:left w:val="nil"/>
              <w:bottom w:val="single" w:sz="4" w:space="0" w:color="auto"/>
              <w:right w:val="nil"/>
            </w:tcBorders>
            <w:shd w:val="clear" w:color="auto" w:fill="auto"/>
            <w:noWrap/>
            <w:vAlign w:val="bottom"/>
            <w:hideMark/>
          </w:tcPr>
          <w:p w14:paraId="72A79810"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4.51</w:t>
            </w:r>
          </w:p>
        </w:tc>
        <w:tc>
          <w:tcPr>
            <w:tcW w:w="1408" w:type="dxa"/>
            <w:tcBorders>
              <w:top w:val="nil"/>
              <w:left w:val="nil"/>
              <w:bottom w:val="single" w:sz="4" w:space="0" w:color="auto"/>
              <w:right w:val="nil"/>
            </w:tcBorders>
            <w:shd w:val="clear" w:color="auto" w:fill="auto"/>
            <w:noWrap/>
            <w:vAlign w:val="bottom"/>
            <w:hideMark/>
          </w:tcPr>
          <w:p w14:paraId="22818A76"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4.30</w:t>
            </w:r>
          </w:p>
        </w:tc>
        <w:tc>
          <w:tcPr>
            <w:tcW w:w="1292" w:type="dxa"/>
            <w:tcBorders>
              <w:top w:val="nil"/>
              <w:left w:val="nil"/>
              <w:bottom w:val="single" w:sz="4" w:space="0" w:color="auto"/>
              <w:right w:val="nil"/>
            </w:tcBorders>
            <w:shd w:val="clear" w:color="auto" w:fill="auto"/>
            <w:noWrap/>
            <w:vAlign w:val="bottom"/>
            <w:hideMark/>
          </w:tcPr>
          <w:p w14:paraId="5EA99307"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21.31</w:t>
            </w:r>
          </w:p>
        </w:tc>
        <w:tc>
          <w:tcPr>
            <w:tcW w:w="1080" w:type="dxa"/>
            <w:tcBorders>
              <w:top w:val="nil"/>
              <w:left w:val="nil"/>
              <w:bottom w:val="single" w:sz="4" w:space="0" w:color="auto"/>
              <w:right w:val="nil"/>
            </w:tcBorders>
            <w:shd w:val="clear" w:color="auto" w:fill="auto"/>
            <w:noWrap/>
            <w:vAlign w:val="bottom"/>
            <w:hideMark/>
          </w:tcPr>
          <w:p w14:paraId="2A7A5C4B"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7.71</w:t>
            </w:r>
          </w:p>
        </w:tc>
        <w:tc>
          <w:tcPr>
            <w:tcW w:w="1202" w:type="dxa"/>
            <w:tcBorders>
              <w:top w:val="nil"/>
              <w:left w:val="nil"/>
              <w:bottom w:val="single" w:sz="4" w:space="0" w:color="auto"/>
              <w:right w:val="nil"/>
            </w:tcBorders>
            <w:shd w:val="clear" w:color="auto" w:fill="auto"/>
            <w:noWrap/>
            <w:vAlign w:val="bottom"/>
            <w:hideMark/>
          </w:tcPr>
          <w:p w14:paraId="3333808A"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13.66</w:t>
            </w:r>
          </w:p>
        </w:tc>
        <w:tc>
          <w:tcPr>
            <w:tcW w:w="868" w:type="dxa"/>
            <w:tcBorders>
              <w:top w:val="nil"/>
              <w:left w:val="nil"/>
              <w:bottom w:val="single" w:sz="4" w:space="0" w:color="auto"/>
              <w:right w:val="nil"/>
            </w:tcBorders>
            <w:shd w:val="clear" w:color="auto" w:fill="auto"/>
            <w:noWrap/>
            <w:vAlign w:val="bottom"/>
            <w:hideMark/>
          </w:tcPr>
          <w:p w14:paraId="59D6F90F"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14.97</w:t>
            </w:r>
          </w:p>
        </w:tc>
      </w:tr>
      <w:tr w:rsidR="00CF3D3C" w:rsidRPr="001D7FF5" w14:paraId="78AD0379" w14:textId="77777777" w:rsidTr="00CF3D3C">
        <w:tc>
          <w:tcPr>
            <w:tcW w:w="1260" w:type="dxa"/>
            <w:tcBorders>
              <w:top w:val="nil"/>
              <w:left w:val="nil"/>
              <w:bottom w:val="single" w:sz="4" w:space="0" w:color="auto"/>
              <w:right w:val="nil"/>
            </w:tcBorders>
            <w:shd w:val="clear" w:color="auto" w:fill="auto"/>
            <w:noWrap/>
            <w:vAlign w:val="bottom"/>
            <w:hideMark/>
          </w:tcPr>
          <w:p w14:paraId="1C701EA7"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 xml:space="preserve">avg COV </w:t>
            </w:r>
          </w:p>
        </w:tc>
        <w:tc>
          <w:tcPr>
            <w:tcW w:w="1260" w:type="dxa"/>
            <w:tcBorders>
              <w:top w:val="nil"/>
              <w:left w:val="single" w:sz="4" w:space="0" w:color="auto"/>
              <w:bottom w:val="single" w:sz="4" w:space="0" w:color="auto"/>
              <w:right w:val="nil"/>
            </w:tcBorders>
            <w:shd w:val="clear" w:color="auto" w:fill="auto"/>
            <w:noWrap/>
            <w:vAlign w:val="bottom"/>
            <w:hideMark/>
          </w:tcPr>
          <w:p w14:paraId="1454BABF"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1.28</w:t>
            </w:r>
          </w:p>
        </w:tc>
        <w:tc>
          <w:tcPr>
            <w:tcW w:w="1080" w:type="dxa"/>
            <w:tcBorders>
              <w:top w:val="nil"/>
              <w:left w:val="nil"/>
              <w:bottom w:val="single" w:sz="4" w:space="0" w:color="auto"/>
              <w:right w:val="nil"/>
            </w:tcBorders>
            <w:shd w:val="clear" w:color="auto" w:fill="auto"/>
            <w:noWrap/>
            <w:vAlign w:val="bottom"/>
            <w:hideMark/>
          </w:tcPr>
          <w:p w14:paraId="118CEF35"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1.47</w:t>
            </w:r>
          </w:p>
        </w:tc>
        <w:tc>
          <w:tcPr>
            <w:tcW w:w="1408" w:type="dxa"/>
            <w:tcBorders>
              <w:top w:val="nil"/>
              <w:left w:val="nil"/>
              <w:bottom w:val="single" w:sz="4" w:space="0" w:color="auto"/>
              <w:right w:val="nil"/>
            </w:tcBorders>
            <w:shd w:val="clear" w:color="auto" w:fill="auto"/>
            <w:noWrap/>
            <w:vAlign w:val="bottom"/>
            <w:hideMark/>
          </w:tcPr>
          <w:p w14:paraId="66C1721C"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1.36</w:t>
            </w:r>
          </w:p>
        </w:tc>
        <w:tc>
          <w:tcPr>
            <w:tcW w:w="1292" w:type="dxa"/>
            <w:tcBorders>
              <w:top w:val="nil"/>
              <w:left w:val="nil"/>
              <w:bottom w:val="single" w:sz="4" w:space="0" w:color="auto"/>
              <w:right w:val="nil"/>
            </w:tcBorders>
            <w:shd w:val="clear" w:color="auto" w:fill="auto"/>
            <w:noWrap/>
            <w:vAlign w:val="bottom"/>
            <w:hideMark/>
          </w:tcPr>
          <w:p w14:paraId="26437C4F"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1.23</w:t>
            </w:r>
          </w:p>
        </w:tc>
        <w:tc>
          <w:tcPr>
            <w:tcW w:w="1080" w:type="dxa"/>
            <w:tcBorders>
              <w:top w:val="nil"/>
              <w:left w:val="nil"/>
              <w:bottom w:val="single" w:sz="4" w:space="0" w:color="auto"/>
              <w:right w:val="nil"/>
            </w:tcBorders>
            <w:shd w:val="clear" w:color="auto" w:fill="auto"/>
            <w:noWrap/>
            <w:vAlign w:val="bottom"/>
            <w:hideMark/>
          </w:tcPr>
          <w:p w14:paraId="060497E7"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1.28</w:t>
            </w:r>
          </w:p>
        </w:tc>
        <w:tc>
          <w:tcPr>
            <w:tcW w:w="1202" w:type="dxa"/>
            <w:tcBorders>
              <w:top w:val="nil"/>
              <w:left w:val="nil"/>
              <w:bottom w:val="single" w:sz="4" w:space="0" w:color="auto"/>
              <w:right w:val="nil"/>
            </w:tcBorders>
            <w:shd w:val="clear" w:color="auto" w:fill="auto"/>
            <w:noWrap/>
            <w:vAlign w:val="bottom"/>
            <w:hideMark/>
          </w:tcPr>
          <w:p w14:paraId="79442B0B"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1.78</w:t>
            </w:r>
          </w:p>
        </w:tc>
        <w:tc>
          <w:tcPr>
            <w:tcW w:w="868" w:type="dxa"/>
            <w:tcBorders>
              <w:top w:val="nil"/>
              <w:left w:val="nil"/>
              <w:bottom w:val="single" w:sz="4" w:space="0" w:color="auto"/>
              <w:right w:val="nil"/>
            </w:tcBorders>
            <w:shd w:val="clear" w:color="auto" w:fill="auto"/>
            <w:noWrap/>
            <w:vAlign w:val="bottom"/>
            <w:hideMark/>
          </w:tcPr>
          <w:p w14:paraId="473432B1" w14:textId="77777777" w:rsidR="00CF3D3C" w:rsidRPr="001D7FF5" w:rsidRDefault="00CF3D3C" w:rsidP="001D7FF5">
            <w:pPr>
              <w:spacing w:line="240" w:lineRule="auto"/>
              <w:jc w:val="right"/>
              <w:rPr>
                <w:rFonts w:eastAsia="Times New Roman" w:cstheme="minorHAnsi"/>
                <w:color w:val="000000"/>
                <w:sz w:val="18"/>
                <w:szCs w:val="18"/>
              </w:rPr>
            </w:pPr>
            <w:r w:rsidRPr="001D7FF5">
              <w:rPr>
                <w:rFonts w:eastAsia="Times New Roman" w:cstheme="minorHAnsi"/>
                <w:color w:val="000000"/>
                <w:sz w:val="18"/>
                <w:szCs w:val="18"/>
              </w:rPr>
              <w:t>1.18</w:t>
            </w:r>
          </w:p>
        </w:tc>
      </w:tr>
    </w:tbl>
    <w:p w14:paraId="7DF133C9" w14:textId="77777777" w:rsidR="001D7FF5" w:rsidRDefault="001D7FF5" w:rsidP="002B1F64"/>
    <w:p w14:paraId="62E5E481" w14:textId="155376A5" w:rsidR="001D7FF5" w:rsidRDefault="001D7FF5" w:rsidP="002B1F64"/>
    <w:p w14:paraId="3DFB4EB7" w14:textId="6D0793DA" w:rsidR="00CF3D3C" w:rsidRDefault="00CF3D3C" w:rsidP="002B1F64"/>
    <w:p w14:paraId="56BFF613" w14:textId="1D5015B0" w:rsidR="00CF3D3C" w:rsidRDefault="00CF3D3C" w:rsidP="002B1F64"/>
    <w:p w14:paraId="245CD229" w14:textId="17F744D7" w:rsidR="00CF3D3C" w:rsidRDefault="00CF3D3C" w:rsidP="002B1F64"/>
    <w:p w14:paraId="0418ACB3" w14:textId="41A5F22B" w:rsidR="00CF3D3C" w:rsidRDefault="00CF3D3C" w:rsidP="002B1F64"/>
    <w:p w14:paraId="16483CBB" w14:textId="6C4E94FE" w:rsidR="00CF3D3C" w:rsidRDefault="00CF3D3C" w:rsidP="002B1F64"/>
    <w:p w14:paraId="1DB6C3EB" w14:textId="0786DABA" w:rsidR="00CF3D3C" w:rsidRDefault="00CF3D3C" w:rsidP="002B1F64"/>
    <w:p w14:paraId="5B81C891" w14:textId="1CF848F5" w:rsidR="00CF3D3C" w:rsidRDefault="00CF3D3C" w:rsidP="002B1F64"/>
    <w:p w14:paraId="7C139027" w14:textId="77777777" w:rsidR="00CF3D3C" w:rsidRDefault="00CF3D3C" w:rsidP="002B1F64"/>
    <w:p w14:paraId="462F0805" w14:textId="77777777" w:rsidR="00CF3D3C" w:rsidRDefault="00CF3D3C" w:rsidP="00CF3D3C">
      <w:r>
        <w:t>Table 59. Overall Table of Particulate Strength Ratios (continued)</w:t>
      </w:r>
    </w:p>
    <w:p w14:paraId="39D0D5EF" w14:textId="77777777" w:rsidR="001D7FF5" w:rsidRDefault="001D7FF5" w:rsidP="002B1F64"/>
    <w:tbl>
      <w:tblPr>
        <w:tblW w:w="10080" w:type="dxa"/>
        <w:tblLook w:val="04A0" w:firstRow="1" w:lastRow="0" w:firstColumn="1" w:lastColumn="0" w:noHBand="0" w:noVBand="1"/>
      </w:tblPr>
      <w:tblGrid>
        <w:gridCol w:w="1260"/>
        <w:gridCol w:w="895"/>
        <w:gridCol w:w="1694"/>
        <w:gridCol w:w="1732"/>
        <w:gridCol w:w="1813"/>
        <w:gridCol w:w="1372"/>
        <w:gridCol w:w="1983"/>
        <w:gridCol w:w="1638"/>
      </w:tblGrid>
      <w:tr w:rsidR="00CF3D3C" w:rsidRPr="001D7FF5" w14:paraId="2243290C" w14:textId="75736264" w:rsidTr="002B09F6">
        <w:tc>
          <w:tcPr>
            <w:tcW w:w="1260" w:type="dxa"/>
            <w:tcBorders>
              <w:top w:val="nil"/>
              <w:left w:val="nil"/>
              <w:bottom w:val="single" w:sz="4" w:space="0" w:color="auto"/>
              <w:right w:val="nil"/>
            </w:tcBorders>
            <w:shd w:val="clear" w:color="auto" w:fill="auto"/>
            <w:vAlign w:val="bottom"/>
            <w:hideMark/>
          </w:tcPr>
          <w:p w14:paraId="1D13F8F9" w14:textId="77777777"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WinSLAMM particle range (um)</w:t>
            </w:r>
          </w:p>
        </w:tc>
        <w:tc>
          <w:tcPr>
            <w:tcW w:w="1260" w:type="dxa"/>
            <w:tcBorders>
              <w:top w:val="nil"/>
              <w:left w:val="nil"/>
              <w:bottom w:val="single" w:sz="4" w:space="0" w:color="auto"/>
              <w:right w:val="nil"/>
            </w:tcBorders>
            <w:vAlign w:val="center"/>
          </w:tcPr>
          <w:p w14:paraId="66928A8A" w14:textId="40DC2D45"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avg Chrysene ratio with &lt;200</w:t>
            </w:r>
          </w:p>
        </w:tc>
        <w:tc>
          <w:tcPr>
            <w:tcW w:w="1260" w:type="dxa"/>
            <w:tcBorders>
              <w:top w:val="nil"/>
              <w:left w:val="nil"/>
              <w:bottom w:val="single" w:sz="4" w:space="0" w:color="auto"/>
              <w:right w:val="nil"/>
            </w:tcBorders>
            <w:vAlign w:val="center"/>
          </w:tcPr>
          <w:p w14:paraId="1ED9C5D9" w14:textId="59C1784C"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avg Benzo(a)anthracene ratio with &lt;200</w:t>
            </w:r>
          </w:p>
        </w:tc>
        <w:tc>
          <w:tcPr>
            <w:tcW w:w="1260" w:type="dxa"/>
            <w:tcBorders>
              <w:top w:val="nil"/>
              <w:left w:val="nil"/>
              <w:bottom w:val="single" w:sz="4" w:space="0" w:color="auto"/>
              <w:right w:val="nil"/>
            </w:tcBorders>
            <w:vAlign w:val="center"/>
          </w:tcPr>
          <w:p w14:paraId="2387D706" w14:textId="6E30D958"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avg Benzo(b)</w:t>
            </w:r>
            <w:proofErr w:type="spellStart"/>
            <w:r w:rsidRPr="001D7FF5">
              <w:rPr>
                <w:rFonts w:eastAsia="Times New Roman" w:cstheme="minorHAnsi"/>
                <w:color w:val="000000"/>
                <w:sz w:val="18"/>
                <w:szCs w:val="18"/>
              </w:rPr>
              <w:t>flourantene</w:t>
            </w:r>
            <w:proofErr w:type="spellEnd"/>
            <w:r w:rsidRPr="001D7FF5">
              <w:rPr>
                <w:rFonts w:eastAsia="Times New Roman" w:cstheme="minorHAnsi"/>
                <w:color w:val="000000"/>
                <w:sz w:val="18"/>
                <w:szCs w:val="18"/>
              </w:rPr>
              <w:t xml:space="preserve"> ratio with &lt;200</w:t>
            </w:r>
          </w:p>
        </w:tc>
        <w:tc>
          <w:tcPr>
            <w:tcW w:w="1260" w:type="dxa"/>
            <w:tcBorders>
              <w:top w:val="nil"/>
              <w:left w:val="nil"/>
              <w:bottom w:val="single" w:sz="4" w:space="0" w:color="auto"/>
              <w:right w:val="nil"/>
            </w:tcBorders>
            <w:vAlign w:val="center"/>
          </w:tcPr>
          <w:p w14:paraId="2D50B5B5" w14:textId="630EE7B9"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Benzo(k)fluoranthene ratio with &lt;63 (SERDP 2018)</w:t>
            </w:r>
          </w:p>
        </w:tc>
        <w:tc>
          <w:tcPr>
            <w:tcW w:w="1260" w:type="dxa"/>
            <w:tcBorders>
              <w:top w:val="nil"/>
              <w:left w:val="nil"/>
              <w:bottom w:val="single" w:sz="4" w:space="0" w:color="auto"/>
              <w:right w:val="nil"/>
            </w:tcBorders>
            <w:vAlign w:val="center"/>
          </w:tcPr>
          <w:p w14:paraId="0C57A0E5" w14:textId="4DDC8DA1"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avg Benzo(a)pyrene ratio with &lt;200</w:t>
            </w:r>
          </w:p>
        </w:tc>
        <w:tc>
          <w:tcPr>
            <w:tcW w:w="1260" w:type="dxa"/>
            <w:tcBorders>
              <w:top w:val="nil"/>
              <w:left w:val="nil"/>
              <w:bottom w:val="single" w:sz="4" w:space="0" w:color="auto"/>
              <w:right w:val="nil"/>
            </w:tcBorders>
            <w:vAlign w:val="center"/>
          </w:tcPr>
          <w:p w14:paraId="18C43741" w14:textId="21324922"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avg Dibenzo(</w:t>
            </w:r>
            <w:proofErr w:type="spellStart"/>
            <w:r w:rsidRPr="001D7FF5">
              <w:rPr>
                <w:rFonts w:eastAsia="Times New Roman" w:cstheme="minorHAnsi"/>
                <w:color w:val="000000"/>
                <w:sz w:val="18"/>
                <w:szCs w:val="18"/>
              </w:rPr>
              <w:t>a,h</w:t>
            </w:r>
            <w:proofErr w:type="spellEnd"/>
            <w:r w:rsidRPr="001D7FF5">
              <w:rPr>
                <w:rFonts w:eastAsia="Times New Roman" w:cstheme="minorHAnsi"/>
                <w:color w:val="000000"/>
                <w:sz w:val="18"/>
                <w:szCs w:val="18"/>
              </w:rPr>
              <w:t>)anthracene ratio with &lt;200</w:t>
            </w:r>
          </w:p>
        </w:tc>
        <w:tc>
          <w:tcPr>
            <w:tcW w:w="1260" w:type="dxa"/>
            <w:tcBorders>
              <w:top w:val="nil"/>
              <w:left w:val="nil"/>
              <w:bottom w:val="single" w:sz="4" w:space="0" w:color="auto"/>
              <w:right w:val="nil"/>
            </w:tcBorders>
            <w:vAlign w:val="center"/>
          </w:tcPr>
          <w:p w14:paraId="3A8865B9" w14:textId="212C698E"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avg Benzo(</w:t>
            </w:r>
            <w:proofErr w:type="spellStart"/>
            <w:r w:rsidRPr="001D7FF5">
              <w:rPr>
                <w:rFonts w:eastAsia="Times New Roman" w:cstheme="minorHAnsi"/>
                <w:color w:val="000000"/>
                <w:sz w:val="18"/>
                <w:szCs w:val="18"/>
              </w:rPr>
              <w:t>ghi</w:t>
            </w:r>
            <w:proofErr w:type="spellEnd"/>
            <w:r w:rsidRPr="001D7FF5">
              <w:rPr>
                <w:rFonts w:eastAsia="Times New Roman" w:cstheme="minorHAnsi"/>
                <w:color w:val="000000"/>
                <w:sz w:val="18"/>
                <w:szCs w:val="18"/>
              </w:rPr>
              <w:t>)perylene ratio with &lt;200</w:t>
            </w:r>
          </w:p>
        </w:tc>
      </w:tr>
      <w:tr w:rsidR="00CF3D3C" w:rsidRPr="001D7FF5" w14:paraId="2C985165" w14:textId="1DB32B06" w:rsidTr="002B09F6">
        <w:tc>
          <w:tcPr>
            <w:tcW w:w="1260" w:type="dxa"/>
            <w:tcBorders>
              <w:top w:val="nil"/>
              <w:left w:val="nil"/>
              <w:bottom w:val="nil"/>
              <w:right w:val="nil"/>
            </w:tcBorders>
            <w:shd w:val="clear" w:color="auto" w:fill="auto"/>
            <w:noWrap/>
            <w:vAlign w:val="bottom"/>
            <w:hideMark/>
          </w:tcPr>
          <w:p w14:paraId="058A7ADE" w14:textId="77777777"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&lt;1</w:t>
            </w:r>
          </w:p>
        </w:tc>
        <w:tc>
          <w:tcPr>
            <w:tcW w:w="1260" w:type="dxa"/>
            <w:tcBorders>
              <w:top w:val="nil"/>
              <w:left w:val="nil"/>
              <w:bottom w:val="nil"/>
              <w:right w:val="nil"/>
            </w:tcBorders>
            <w:vAlign w:val="bottom"/>
          </w:tcPr>
          <w:p w14:paraId="7D863D39" w14:textId="3FDA3C03"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1.37</w:t>
            </w:r>
          </w:p>
        </w:tc>
        <w:tc>
          <w:tcPr>
            <w:tcW w:w="1260" w:type="dxa"/>
            <w:tcBorders>
              <w:top w:val="nil"/>
              <w:left w:val="nil"/>
              <w:bottom w:val="nil"/>
              <w:right w:val="nil"/>
            </w:tcBorders>
            <w:vAlign w:val="bottom"/>
          </w:tcPr>
          <w:p w14:paraId="21E7AED1" w14:textId="323D073F"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1.40</w:t>
            </w:r>
          </w:p>
        </w:tc>
        <w:tc>
          <w:tcPr>
            <w:tcW w:w="1260" w:type="dxa"/>
            <w:tcBorders>
              <w:top w:val="nil"/>
              <w:left w:val="nil"/>
              <w:bottom w:val="nil"/>
              <w:right w:val="nil"/>
            </w:tcBorders>
            <w:vAlign w:val="bottom"/>
          </w:tcPr>
          <w:p w14:paraId="502A4C2F" w14:textId="6A4BD2A7"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1.40</w:t>
            </w:r>
          </w:p>
        </w:tc>
        <w:tc>
          <w:tcPr>
            <w:tcW w:w="1260" w:type="dxa"/>
            <w:tcBorders>
              <w:top w:val="nil"/>
              <w:left w:val="nil"/>
              <w:bottom w:val="nil"/>
              <w:right w:val="nil"/>
            </w:tcBorders>
            <w:vAlign w:val="center"/>
          </w:tcPr>
          <w:p w14:paraId="01B99320" w14:textId="79DD378B"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1.37</w:t>
            </w:r>
          </w:p>
        </w:tc>
        <w:tc>
          <w:tcPr>
            <w:tcW w:w="1260" w:type="dxa"/>
            <w:tcBorders>
              <w:top w:val="nil"/>
              <w:left w:val="nil"/>
              <w:bottom w:val="nil"/>
              <w:right w:val="nil"/>
            </w:tcBorders>
            <w:vAlign w:val="bottom"/>
          </w:tcPr>
          <w:p w14:paraId="474DE341" w14:textId="36A8B866"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1.33</w:t>
            </w:r>
          </w:p>
        </w:tc>
        <w:tc>
          <w:tcPr>
            <w:tcW w:w="1260" w:type="dxa"/>
            <w:tcBorders>
              <w:top w:val="nil"/>
              <w:left w:val="nil"/>
              <w:bottom w:val="nil"/>
              <w:right w:val="nil"/>
            </w:tcBorders>
            <w:vAlign w:val="bottom"/>
          </w:tcPr>
          <w:p w14:paraId="12140A09" w14:textId="01B6DFEC"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0.94</w:t>
            </w:r>
          </w:p>
        </w:tc>
        <w:tc>
          <w:tcPr>
            <w:tcW w:w="1260" w:type="dxa"/>
            <w:tcBorders>
              <w:top w:val="nil"/>
              <w:left w:val="nil"/>
              <w:bottom w:val="nil"/>
              <w:right w:val="nil"/>
            </w:tcBorders>
            <w:vAlign w:val="bottom"/>
          </w:tcPr>
          <w:p w14:paraId="25D1C873" w14:textId="5FB9236B"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1.24</w:t>
            </w:r>
          </w:p>
        </w:tc>
      </w:tr>
      <w:tr w:rsidR="00CF3D3C" w:rsidRPr="001D7FF5" w14:paraId="7EAE7F64" w14:textId="7C039AB2" w:rsidTr="002B09F6">
        <w:tc>
          <w:tcPr>
            <w:tcW w:w="1260" w:type="dxa"/>
            <w:tcBorders>
              <w:top w:val="nil"/>
              <w:left w:val="nil"/>
              <w:bottom w:val="nil"/>
              <w:right w:val="nil"/>
            </w:tcBorders>
            <w:shd w:val="clear" w:color="auto" w:fill="auto"/>
            <w:noWrap/>
            <w:vAlign w:val="bottom"/>
            <w:hideMark/>
          </w:tcPr>
          <w:p w14:paraId="6A7752C0" w14:textId="77777777"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1 to 2</w:t>
            </w:r>
          </w:p>
        </w:tc>
        <w:tc>
          <w:tcPr>
            <w:tcW w:w="1260" w:type="dxa"/>
            <w:tcBorders>
              <w:top w:val="nil"/>
              <w:left w:val="nil"/>
              <w:bottom w:val="nil"/>
              <w:right w:val="nil"/>
            </w:tcBorders>
            <w:vAlign w:val="bottom"/>
          </w:tcPr>
          <w:p w14:paraId="3152A456" w14:textId="5C90B309"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1.37</w:t>
            </w:r>
          </w:p>
        </w:tc>
        <w:tc>
          <w:tcPr>
            <w:tcW w:w="1260" w:type="dxa"/>
            <w:tcBorders>
              <w:top w:val="nil"/>
              <w:left w:val="nil"/>
              <w:bottom w:val="nil"/>
              <w:right w:val="nil"/>
            </w:tcBorders>
            <w:vAlign w:val="bottom"/>
          </w:tcPr>
          <w:p w14:paraId="4A7752E1" w14:textId="36315815"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1.40</w:t>
            </w:r>
          </w:p>
        </w:tc>
        <w:tc>
          <w:tcPr>
            <w:tcW w:w="1260" w:type="dxa"/>
            <w:tcBorders>
              <w:top w:val="nil"/>
              <w:left w:val="nil"/>
              <w:bottom w:val="nil"/>
              <w:right w:val="nil"/>
            </w:tcBorders>
            <w:vAlign w:val="bottom"/>
          </w:tcPr>
          <w:p w14:paraId="5EB36132" w14:textId="1E0CE21E"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1.40</w:t>
            </w:r>
          </w:p>
        </w:tc>
        <w:tc>
          <w:tcPr>
            <w:tcW w:w="1260" w:type="dxa"/>
            <w:tcBorders>
              <w:top w:val="nil"/>
              <w:left w:val="nil"/>
              <w:bottom w:val="nil"/>
              <w:right w:val="nil"/>
            </w:tcBorders>
            <w:vAlign w:val="center"/>
          </w:tcPr>
          <w:p w14:paraId="22A4A4BD" w14:textId="6F4B4D1F"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1.37</w:t>
            </w:r>
          </w:p>
        </w:tc>
        <w:tc>
          <w:tcPr>
            <w:tcW w:w="1260" w:type="dxa"/>
            <w:tcBorders>
              <w:top w:val="nil"/>
              <w:left w:val="nil"/>
              <w:bottom w:val="nil"/>
              <w:right w:val="nil"/>
            </w:tcBorders>
            <w:vAlign w:val="bottom"/>
          </w:tcPr>
          <w:p w14:paraId="2150BDE1" w14:textId="36DA8F41"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1.33</w:t>
            </w:r>
          </w:p>
        </w:tc>
        <w:tc>
          <w:tcPr>
            <w:tcW w:w="1260" w:type="dxa"/>
            <w:tcBorders>
              <w:top w:val="nil"/>
              <w:left w:val="nil"/>
              <w:bottom w:val="nil"/>
              <w:right w:val="nil"/>
            </w:tcBorders>
            <w:vAlign w:val="bottom"/>
          </w:tcPr>
          <w:p w14:paraId="319124B3" w14:textId="79B68727"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0.94</w:t>
            </w:r>
          </w:p>
        </w:tc>
        <w:tc>
          <w:tcPr>
            <w:tcW w:w="1260" w:type="dxa"/>
            <w:tcBorders>
              <w:top w:val="nil"/>
              <w:left w:val="nil"/>
              <w:bottom w:val="nil"/>
              <w:right w:val="nil"/>
            </w:tcBorders>
            <w:vAlign w:val="bottom"/>
          </w:tcPr>
          <w:p w14:paraId="2839B734" w14:textId="6A6BDB80"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1.24</w:t>
            </w:r>
          </w:p>
        </w:tc>
      </w:tr>
      <w:tr w:rsidR="00CF3D3C" w:rsidRPr="001D7FF5" w14:paraId="256D4DB1" w14:textId="49360701" w:rsidTr="002B09F6">
        <w:tc>
          <w:tcPr>
            <w:tcW w:w="1260" w:type="dxa"/>
            <w:tcBorders>
              <w:top w:val="nil"/>
              <w:left w:val="nil"/>
              <w:bottom w:val="nil"/>
              <w:right w:val="nil"/>
            </w:tcBorders>
            <w:shd w:val="clear" w:color="auto" w:fill="auto"/>
            <w:noWrap/>
            <w:vAlign w:val="bottom"/>
            <w:hideMark/>
          </w:tcPr>
          <w:p w14:paraId="075A11E6" w14:textId="77777777"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2 to 5</w:t>
            </w:r>
          </w:p>
        </w:tc>
        <w:tc>
          <w:tcPr>
            <w:tcW w:w="1260" w:type="dxa"/>
            <w:tcBorders>
              <w:top w:val="nil"/>
              <w:left w:val="nil"/>
              <w:bottom w:val="nil"/>
              <w:right w:val="nil"/>
            </w:tcBorders>
            <w:vAlign w:val="bottom"/>
          </w:tcPr>
          <w:p w14:paraId="38B78549" w14:textId="46D0B2EA"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1.37</w:t>
            </w:r>
          </w:p>
        </w:tc>
        <w:tc>
          <w:tcPr>
            <w:tcW w:w="1260" w:type="dxa"/>
            <w:tcBorders>
              <w:top w:val="nil"/>
              <w:left w:val="nil"/>
              <w:bottom w:val="nil"/>
              <w:right w:val="nil"/>
            </w:tcBorders>
            <w:vAlign w:val="bottom"/>
          </w:tcPr>
          <w:p w14:paraId="738105C7" w14:textId="4F6C86AF"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1.40</w:t>
            </w:r>
          </w:p>
        </w:tc>
        <w:tc>
          <w:tcPr>
            <w:tcW w:w="1260" w:type="dxa"/>
            <w:tcBorders>
              <w:top w:val="nil"/>
              <w:left w:val="nil"/>
              <w:bottom w:val="nil"/>
              <w:right w:val="nil"/>
            </w:tcBorders>
            <w:vAlign w:val="bottom"/>
          </w:tcPr>
          <w:p w14:paraId="37C78F57" w14:textId="1177D2F3"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1.40</w:t>
            </w:r>
          </w:p>
        </w:tc>
        <w:tc>
          <w:tcPr>
            <w:tcW w:w="1260" w:type="dxa"/>
            <w:tcBorders>
              <w:top w:val="nil"/>
              <w:left w:val="nil"/>
              <w:bottom w:val="nil"/>
              <w:right w:val="nil"/>
            </w:tcBorders>
            <w:vAlign w:val="center"/>
          </w:tcPr>
          <w:p w14:paraId="7DD2D3BE" w14:textId="3CE472EB"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1.37</w:t>
            </w:r>
          </w:p>
        </w:tc>
        <w:tc>
          <w:tcPr>
            <w:tcW w:w="1260" w:type="dxa"/>
            <w:tcBorders>
              <w:top w:val="nil"/>
              <w:left w:val="nil"/>
              <w:bottom w:val="nil"/>
              <w:right w:val="nil"/>
            </w:tcBorders>
            <w:vAlign w:val="bottom"/>
          </w:tcPr>
          <w:p w14:paraId="1C1229BF" w14:textId="23197585"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1.33</w:t>
            </w:r>
          </w:p>
        </w:tc>
        <w:tc>
          <w:tcPr>
            <w:tcW w:w="1260" w:type="dxa"/>
            <w:tcBorders>
              <w:top w:val="nil"/>
              <w:left w:val="nil"/>
              <w:bottom w:val="nil"/>
              <w:right w:val="nil"/>
            </w:tcBorders>
            <w:vAlign w:val="bottom"/>
          </w:tcPr>
          <w:p w14:paraId="7FD83277" w14:textId="22BE221F"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0.94</w:t>
            </w:r>
          </w:p>
        </w:tc>
        <w:tc>
          <w:tcPr>
            <w:tcW w:w="1260" w:type="dxa"/>
            <w:tcBorders>
              <w:top w:val="nil"/>
              <w:left w:val="nil"/>
              <w:bottom w:val="nil"/>
              <w:right w:val="nil"/>
            </w:tcBorders>
            <w:vAlign w:val="bottom"/>
          </w:tcPr>
          <w:p w14:paraId="2414F445" w14:textId="732FB894"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1.24</w:t>
            </w:r>
          </w:p>
        </w:tc>
      </w:tr>
      <w:tr w:rsidR="00CF3D3C" w:rsidRPr="001D7FF5" w14:paraId="56AF7E3E" w14:textId="52EBCA6A" w:rsidTr="002B09F6">
        <w:tc>
          <w:tcPr>
            <w:tcW w:w="1260" w:type="dxa"/>
            <w:tcBorders>
              <w:top w:val="nil"/>
              <w:left w:val="nil"/>
              <w:bottom w:val="nil"/>
              <w:right w:val="nil"/>
            </w:tcBorders>
            <w:shd w:val="clear" w:color="auto" w:fill="auto"/>
            <w:noWrap/>
            <w:vAlign w:val="bottom"/>
            <w:hideMark/>
          </w:tcPr>
          <w:p w14:paraId="6D4A4E6C" w14:textId="77777777"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5 to 10</w:t>
            </w:r>
          </w:p>
        </w:tc>
        <w:tc>
          <w:tcPr>
            <w:tcW w:w="1260" w:type="dxa"/>
            <w:tcBorders>
              <w:top w:val="nil"/>
              <w:left w:val="nil"/>
              <w:bottom w:val="nil"/>
              <w:right w:val="nil"/>
            </w:tcBorders>
            <w:vAlign w:val="bottom"/>
          </w:tcPr>
          <w:p w14:paraId="3AC12C0F" w14:textId="08C90440"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0.53</w:t>
            </w:r>
          </w:p>
        </w:tc>
        <w:tc>
          <w:tcPr>
            <w:tcW w:w="1260" w:type="dxa"/>
            <w:tcBorders>
              <w:top w:val="nil"/>
              <w:left w:val="nil"/>
              <w:bottom w:val="nil"/>
              <w:right w:val="nil"/>
            </w:tcBorders>
            <w:vAlign w:val="bottom"/>
          </w:tcPr>
          <w:p w14:paraId="1FC41657" w14:textId="22B4AFBE"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0.57</w:t>
            </w:r>
          </w:p>
        </w:tc>
        <w:tc>
          <w:tcPr>
            <w:tcW w:w="1260" w:type="dxa"/>
            <w:tcBorders>
              <w:top w:val="nil"/>
              <w:left w:val="nil"/>
              <w:bottom w:val="nil"/>
              <w:right w:val="nil"/>
            </w:tcBorders>
            <w:vAlign w:val="bottom"/>
          </w:tcPr>
          <w:p w14:paraId="4099C7BF" w14:textId="08C6D11C"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0.48</w:t>
            </w:r>
          </w:p>
        </w:tc>
        <w:tc>
          <w:tcPr>
            <w:tcW w:w="1260" w:type="dxa"/>
            <w:tcBorders>
              <w:top w:val="nil"/>
              <w:left w:val="nil"/>
              <w:bottom w:val="nil"/>
              <w:right w:val="nil"/>
            </w:tcBorders>
            <w:vAlign w:val="center"/>
          </w:tcPr>
          <w:p w14:paraId="6690B071" w14:textId="4E50E4C8"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0.49</w:t>
            </w:r>
          </w:p>
        </w:tc>
        <w:tc>
          <w:tcPr>
            <w:tcW w:w="1260" w:type="dxa"/>
            <w:tcBorders>
              <w:top w:val="nil"/>
              <w:left w:val="nil"/>
              <w:bottom w:val="nil"/>
              <w:right w:val="nil"/>
            </w:tcBorders>
            <w:vAlign w:val="bottom"/>
          </w:tcPr>
          <w:p w14:paraId="57CDD8E2" w14:textId="10659CAF"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0.48</w:t>
            </w:r>
          </w:p>
        </w:tc>
        <w:tc>
          <w:tcPr>
            <w:tcW w:w="1260" w:type="dxa"/>
            <w:tcBorders>
              <w:top w:val="nil"/>
              <w:left w:val="nil"/>
              <w:bottom w:val="nil"/>
              <w:right w:val="nil"/>
            </w:tcBorders>
            <w:vAlign w:val="bottom"/>
          </w:tcPr>
          <w:p w14:paraId="0F063D48" w14:textId="253898C1"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0.55</w:t>
            </w:r>
          </w:p>
        </w:tc>
        <w:tc>
          <w:tcPr>
            <w:tcW w:w="1260" w:type="dxa"/>
            <w:tcBorders>
              <w:top w:val="nil"/>
              <w:left w:val="nil"/>
              <w:bottom w:val="nil"/>
              <w:right w:val="nil"/>
            </w:tcBorders>
            <w:vAlign w:val="bottom"/>
          </w:tcPr>
          <w:p w14:paraId="7D69AB33" w14:textId="0748D9EA"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0.48</w:t>
            </w:r>
          </w:p>
        </w:tc>
      </w:tr>
      <w:tr w:rsidR="00CF3D3C" w:rsidRPr="001D7FF5" w14:paraId="5F532C2D" w14:textId="59D9BEA2" w:rsidTr="002B09F6">
        <w:tc>
          <w:tcPr>
            <w:tcW w:w="1260" w:type="dxa"/>
            <w:tcBorders>
              <w:top w:val="nil"/>
              <w:left w:val="nil"/>
              <w:bottom w:val="nil"/>
              <w:right w:val="nil"/>
            </w:tcBorders>
            <w:shd w:val="clear" w:color="auto" w:fill="auto"/>
            <w:noWrap/>
            <w:vAlign w:val="bottom"/>
            <w:hideMark/>
          </w:tcPr>
          <w:p w14:paraId="258AF7DA" w14:textId="77777777"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10 to 20</w:t>
            </w:r>
          </w:p>
        </w:tc>
        <w:tc>
          <w:tcPr>
            <w:tcW w:w="1260" w:type="dxa"/>
            <w:tcBorders>
              <w:top w:val="nil"/>
              <w:left w:val="nil"/>
              <w:bottom w:val="nil"/>
              <w:right w:val="nil"/>
            </w:tcBorders>
            <w:vAlign w:val="bottom"/>
          </w:tcPr>
          <w:p w14:paraId="1173377A" w14:textId="10DCA985"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0.53</w:t>
            </w:r>
          </w:p>
        </w:tc>
        <w:tc>
          <w:tcPr>
            <w:tcW w:w="1260" w:type="dxa"/>
            <w:tcBorders>
              <w:top w:val="nil"/>
              <w:left w:val="nil"/>
              <w:bottom w:val="nil"/>
              <w:right w:val="nil"/>
            </w:tcBorders>
            <w:vAlign w:val="bottom"/>
          </w:tcPr>
          <w:p w14:paraId="0C240902" w14:textId="7C60200A"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0.57</w:t>
            </w:r>
          </w:p>
        </w:tc>
        <w:tc>
          <w:tcPr>
            <w:tcW w:w="1260" w:type="dxa"/>
            <w:tcBorders>
              <w:top w:val="nil"/>
              <w:left w:val="nil"/>
              <w:bottom w:val="nil"/>
              <w:right w:val="nil"/>
            </w:tcBorders>
            <w:vAlign w:val="bottom"/>
          </w:tcPr>
          <w:p w14:paraId="5D7A425B" w14:textId="0EBA1FD7"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0.48</w:t>
            </w:r>
          </w:p>
        </w:tc>
        <w:tc>
          <w:tcPr>
            <w:tcW w:w="1260" w:type="dxa"/>
            <w:tcBorders>
              <w:top w:val="nil"/>
              <w:left w:val="nil"/>
              <w:bottom w:val="nil"/>
              <w:right w:val="nil"/>
            </w:tcBorders>
            <w:vAlign w:val="center"/>
          </w:tcPr>
          <w:p w14:paraId="3650727A" w14:textId="1564267E"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0.49</w:t>
            </w:r>
          </w:p>
        </w:tc>
        <w:tc>
          <w:tcPr>
            <w:tcW w:w="1260" w:type="dxa"/>
            <w:tcBorders>
              <w:top w:val="nil"/>
              <w:left w:val="nil"/>
              <w:bottom w:val="nil"/>
              <w:right w:val="nil"/>
            </w:tcBorders>
            <w:vAlign w:val="bottom"/>
          </w:tcPr>
          <w:p w14:paraId="47448EDB" w14:textId="3E2569C5"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0.48</w:t>
            </w:r>
          </w:p>
        </w:tc>
        <w:tc>
          <w:tcPr>
            <w:tcW w:w="1260" w:type="dxa"/>
            <w:tcBorders>
              <w:top w:val="nil"/>
              <w:left w:val="nil"/>
              <w:bottom w:val="nil"/>
              <w:right w:val="nil"/>
            </w:tcBorders>
            <w:vAlign w:val="bottom"/>
          </w:tcPr>
          <w:p w14:paraId="2C294DEA" w14:textId="3C5774AC"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0.55</w:t>
            </w:r>
          </w:p>
        </w:tc>
        <w:tc>
          <w:tcPr>
            <w:tcW w:w="1260" w:type="dxa"/>
            <w:tcBorders>
              <w:top w:val="nil"/>
              <w:left w:val="nil"/>
              <w:bottom w:val="nil"/>
              <w:right w:val="nil"/>
            </w:tcBorders>
            <w:vAlign w:val="bottom"/>
          </w:tcPr>
          <w:p w14:paraId="479EC221" w14:textId="0223B69E"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0.48</w:t>
            </w:r>
          </w:p>
        </w:tc>
      </w:tr>
      <w:tr w:rsidR="00CF3D3C" w:rsidRPr="001D7FF5" w14:paraId="714BDBE9" w14:textId="308A47B4" w:rsidTr="002B09F6">
        <w:tc>
          <w:tcPr>
            <w:tcW w:w="1260" w:type="dxa"/>
            <w:tcBorders>
              <w:top w:val="nil"/>
              <w:left w:val="nil"/>
              <w:bottom w:val="nil"/>
              <w:right w:val="nil"/>
            </w:tcBorders>
            <w:shd w:val="clear" w:color="auto" w:fill="auto"/>
            <w:noWrap/>
            <w:vAlign w:val="bottom"/>
            <w:hideMark/>
          </w:tcPr>
          <w:p w14:paraId="14D2AD37" w14:textId="77777777"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20 to 40</w:t>
            </w:r>
          </w:p>
        </w:tc>
        <w:tc>
          <w:tcPr>
            <w:tcW w:w="1260" w:type="dxa"/>
            <w:tcBorders>
              <w:top w:val="nil"/>
              <w:left w:val="nil"/>
              <w:bottom w:val="nil"/>
              <w:right w:val="nil"/>
            </w:tcBorders>
            <w:vAlign w:val="bottom"/>
          </w:tcPr>
          <w:p w14:paraId="43ED8474" w14:textId="2F216D7E"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1.10</w:t>
            </w:r>
          </w:p>
        </w:tc>
        <w:tc>
          <w:tcPr>
            <w:tcW w:w="1260" w:type="dxa"/>
            <w:tcBorders>
              <w:top w:val="nil"/>
              <w:left w:val="nil"/>
              <w:bottom w:val="nil"/>
              <w:right w:val="nil"/>
            </w:tcBorders>
            <w:vAlign w:val="bottom"/>
          </w:tcPr>
          <w:p w14:paraId="09FF3B99" w14:textId="3072470E"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1.03</w:t>
            </w:r>
          </w:p>
        </w:tc>
        <w:tc>
          <w:tcPr>
            <w:tcW w:w="1260" w:type="dxa"/>
            <w:tcBorders>
              <w:top w:val="nil"/>
              <w:left w:val="nil"/>
              <w:bottom w:val="nil"/>
              <w:right w:val="nil"/>
            </w:tcBorders>
            <w:vAlign w:val="bottom"/>
          </w:tcPr>
          <w:p w14:paraId="1F9E0DD0" w14:textId="2B1CAB1F"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1.13</w:t>
            </w:r>
          </w:p>
        </w:tc>
        <w:tc>
          <w:tcPr>
            <w:tcW w:w="1260" w:type="dxa"/>
            <w:tcBorders>
              <w:top w:val="nil"/>
              <w:left w:val="nil"/>
              <w:bottom w:val="nil"/>
              <w:right w:val="nil"/>
            </w:tcBorders>
            <w:vAlign w:val="center"/>
          </w:tcPr>
          <w:p w14:paraId="0D84A501" w14:textId="05DD7F3C"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1.14</w:t>
            </w:r>
          </w:p>
        </w:tc>
        <w:tc>
          <w:tcPr>
            <w:tcW w:w="1260" w:type="dxa"/>
            <w:tcBorders>
              <w:top w:val="nil"/>
              <w:left w:val="nil"/>
              <w:bottom w:val="nil"/>
              <w:right w:val="nil"/>
            </w:tcBorders>
            <w:vAlign w:val="bottom"/>
          </w:tcPr>
          <w:p w14:paraId="34BAD2EF" w14:textId="1D66D267"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1.19</w:t>
            </w:r>
          </w:p>
        </w:tc>
        <w:tc>
          <w:tcPr>
            <w:tcW w:w="1260" w:type="dxa"/>
            <w:tcBorders>
              <w:top w:val="nil"/>
              <w:left w:val="nil"/>
              <w:bottom w:val="nil"/>
              <w:right w:val="nil"/>
            </w:tcBorders>
            <w:vAlign w:val="bottom"/>
          </w:tcPr>
          <w:p w14:paraId="7E3ADDCF" w14:textId="0CA27657"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1.51</w:t>
            </w:r>
          </w:p>
        </w:tc>
        <w:tc>
          <w:tcPr>
            <w:tcW w:w="1260" w:type="dxa"/>
            <w:tcBorders>
              <w:top w:val="nil"/>
              <w:left w:val="nil"/>
              <w:bottom w:val="nil"/>
              <w:right w:val="nil"/>
            </w:tcBorders>
            <w:vAlign w:val="bottom"/>
          </w:tcPr>
          <w:p w14:paraId="335C36E0" w14:textId="4FA28E91"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1.28</w:t>
            </w:r>
          </w:p>
        </w:tc>
      </w:tr>
      <w:tr w:rsidR="00CF3D3C" w:rsidRPr="001D7FF5" w14:paraId="73304455" w14:textId="73B1FFC5" w:rsidTr="002B09F6">
        <w:tc>
          <w:tcPr>
            <w:tcW w:w="1260" w:type="dxa"/>
            <w:tcBorders>
              <w:top w:val="nil"/>
              <w:left w:val="nil"/>
              <w:bottom w:val="nil"/>
              <w:right w:val="nil"/>
            </w:tcBorders>
            <w:shd w:val="clear" w:color="auto" w:fill="auto"/>
            <w:noWrap/>
            <w:vAlign w:val="bottom"/>
            <w:hideMark/>
          </w:tcPr>
          <w:p w14:paraId="06407E0C" w14:textId="77777777"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40 to 50</w:t>
            </w:r>
          </w:p>
        </w:tc>
        <w:tc>
          <w:tcPr>
            <w:tcW w:w="1260" w:type="dxa"/>
            <w:tcBorders>
              <w:top w:val="nil"/>
              <w:left w:val="nil"/>
              <w:bottom w:val="nil"/>
              <w:right w:val="nil"/>
            </w:tcBorders>
            <w:vAlign w:val="bottom"/>
          </w:tcPr>
          <w:p w14:paraId="0EAE24F3" w14:textId="2A443BE6"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1.12</w:t>
            </w:r>
          </w:p>
        </w:tc>
        <w:tc>
          <w:tcPr>
            <w:tcW w:w="1260" w:type="dxa"/>
            <w:tcBorders>
              <w:top w:val="nil"/>
              <w:left w:val="nil"/>
              <w:bottom w:val="nil"/>
              <w:right w:val="nil"/>
            </w:tcBorders>
            <w:vAlign w:val="bottom"/>
          </w:tcPr>
          <w:p w14:paraId="49CC45D5" w14:textId="16BABDA0"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1.15</w:t>
            </w:r>
          </w:p>
        </w:tc>
        <w:tc>
          <w:tcPr>
            <w:tcW w:w="1260" w:type="dxa"/>
            <w:tcBorders>
              <w:top w:val="nil"/>
              <w:left w:val="nil"/>
              <w:bottom w:val="nil"/>
              <w:right w:val="nil"/>
            </w:tcBorders>
            <w:vAlign w:val="bottom"/>
          </w:tcPr>
          <w:p w14:paraId="3C9FE820" w14:textId="15095927"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1.17</w:t>
            </w:r>
          </w:p>
        </w:tc>
        <w:tc>
          <w:tcPr>
            <w:tcW w:w="1260" w:type="dxa"/>
            <w:tcBorders>
              <w:top w:val="nil"/>
              <w:left w:val="nil"/>
              <w:bottom w:val="nil"/>
              <w:right w:val="nil"/>
            </w:tcBorders>
            <w:vAlign w:val="center"/>
          </w:tcPr>
          <w:p w14:paraId="5D98F51B" w14:textId="22ADDF39"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1.14</w:t>
            </w:r>
          </w:p>
        </w:tc>
        <w:tc>
          <w:tcPr>
            <w:tcW w:w="1260" w:type="dxa"/>
            <w:tcBorders>
              <w:top w:val="nil"/>
              <w:left w:val="nil"/>
              <w:bottom w:val="nil"/>
              <w:right w:val="nil"/>
            </w:tcBorders>
            <w:vAlign w:val="bottom"/>
          </w:tcPr>
          <w:p w14:paraId="4FFFF2B6" w14:textId="03594E13"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1.20</w:t>
            </w:r>
          </w:p>
        </w:tc>
        <w:tc>
          <w:tcPr>
            <w:tcW w:w="1260" w:type="dxa"/>
            <w:tcBorders>
              <w:top w:val="nil"/>
              <w:left w:val="nil"/>
              <w:bottom w:val="nil"/>
              <w:right w:val="nil"/>
            </w:tcBorders>
            <w:vAlign w:val="bottom"/>
          </w:tcPr>
          <w:p w14:paraId="290F0B28" w14:textId="1414E381"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1.45</w:t>
            </w:r>
          </w:p>
        </w:tc>
        <w:tc>
          <w:tcPr>
            <w:tcW w:w="1260" w:type="dxa"/>
            <w:tcBorders>
              <w:top w:val="nil"/>
              <w:left w:val="nil"/>
              <w:bottom w:val="nil"/>
              <w:right w:val="nil"/>
            </w:tcBorders>
            <w:vAlign w:val="bottom"/>
          </w:tcPr>
          <w:p w14:paraId="412BCB9B" w14:textId="006892F9"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1.25</w:t>
            </w:r>
          </w:p>
        </w:tc>
      </w:tr>
      <w:tr w:rsidR="00CF3D3C" w:rsidRPr="001D7FF5" w14:paraId="15741A3D" w14:textId="482EDD7D" w:rsidTr="002B09F6">
        <w:tc>
          <w:tcPr>
            <w:tcW w:w="1260" w:type="dxa"/>
            <w:tcBorders>
              <w:top w:val="nil"/>
              <w:left w:val="nil"/>
              <w:bottom w:val="nil"/>
              <w:right w:val="nil"/>
            </w:tcBorders>
            <w:shd w:val="clear" w:color="auto" w:fill="auto"/>
            <w:noWrap/>
            <w:vAlign w:val="bottom"/>
            <w:hideMark/>
          </w:tcPr>
          <w:p w14:paraId="1DBA7701" w14:textId="77777777"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50 to 60</w:t>
            </w:r>
          </w:p>
        </w:tc>
        <w:tc>
          <w:tcPr>
            <w:tcW w:w="1260" w:type="dxa"/>
            <w:tcBorders>
              <w:top w:val="nil"/>
              <w:left w:val="nil"/>
              <w:bottom w:val="nil"/>
              <w:right w:val="nil"/>
            </w:tcBorders>
            <w:vAlign w:val="bottom"/>
          </w:tcPr>
          <w:p w14:paraId="48F3D8A1" w14:textId="46DB1C65"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1.13</w:t>
            </w:r>
          </w:p>
        </w:tc>
        <w:tc>
          <w:tcPr>
            <w:tcW w:w="1260" w:type="dxa"/>
            <w:tcBorders>
              <w:top w:val="nil"/>
              <w:left w:val="nil"/>
              <w:bottom w:val="nil"/>
              <w:right w:val="nil"/>
            </w:tcBorders>
            <w:vAlign w:val="bottom"/>
          </w:tcPr>
          <w:p w14:paraId="4DCA789F" w14:textId="5EDD2289"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1.03</w:t>
            </w:r>
          </w:p>
        </w:tc>
        <w:tc>
          <w:tcPr>
            <w:tcW w:w="1260" w:type="dxa"/>
            <w:tcBorders>
              <w:top w:val="nil"/>
              <w:left w:val="nil"/>
              <w:bottom w:val="nil"/>
              <w:right w:val="nil"/>
            </w:tcBorders>
            <w:vAlign w:val="bottom"/>
          </w:tcPr>
          <w:p w14:paraId="6B824752" w14:textId="6482D3CF"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1.09</w:t>
            </w:r>
          </w:p>
        </w:tc>
        <w:tc>
          <w:tcPr>
            <w:tcW w:w="1260" w:type="dxa"/>
            <w:tcBorders>
              <w:top w:val="nil"/>
              <w:left w:val="nil"/>
              <w:bottom w:val="nil"/>
              <w:right w:val="nil"/>
            </w:tcBorders>
            <w:vAlign w:val="center"/>
          </w:tcPr>
          <w:p w14:paraId="7FF713A4" w14:textId="0A049793"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1.14</w:t>
            </w:r>
          </w:p>
        </w:tc>
        <w:tc>
          <w:tcPr>
            <w:tcW w:w="1260" w:type="dxa"/>
            <w:tcBorders>
              <w:top w:val="nil"/>
              <w:left w:val="nil"/>
              <w:bottom w:val="nil"/>
              <w:right w:val="nil"/>
            </w:tcBorders>
            <w:vAlign w:val="bottom"/>
          </w:tcPr>
          <w:p w14:paraId="44B96859" w14:textId="6D37A10A"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1.22</w:t>
            </w:r>
          </w:p>
        </w:tc>
        <w:tc>
          <w:tcPr>
            <w:tcW w:w="1260" w:type="dxa"/>
            <w:tcBorders>
              <w:top w:val="nil"/>
              <w:left w:val="nil"/>
              <w:bottom w:val="nil"/>
              <w:right w:val="nil"/>
            </w:tcBorders>
            <w:vAlign w:val="bottom"/>
          </w:tcPr>
          <w:p w14:paraId="17E4FC38" w14:textId="0A29F725"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1.19</w:t>
            </w:r>
          </w:p>
        </w:tc>
        <w:tc>
          <w:tcPr>
            <w:tcW w:w="1260" w:type="dxa"/>
            <w:tcBorders>
              <w:top w:val="nil"/>
              <w:left w:val="nil"/>
              <w:bottom w:val="nil"/>
              <w:right w:val="nil"/>
            </w:tcBorders>
            <w:vAlign w:val="bottom"/>
          </w:tcPr>
          <w:p w14:paraId="46ACBAAC" w14:textId="06FAF952"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1.03</w:t>
            </w:r>
          </w:p>
        </w:tc>
      </w:tr>
      <w:tr w:rsidR="00CF3D3C" w:rsidRPr="001D7FF5" w14:paraId="24926CD0" w14:textId="6B823984" w:rsidTr="002B09F6">
        <w:tc>
          <w:tcPr>
            <w:tcW w:w="1260" w:type="dxa"/>
            <w:tcBorders>
              <w:top w:val="nil"/>
              <w:left w:val="nil"/>
              <w:bottom w:val="nil"/>
              <w:right w:val="nil"/>
            </w:tcBorders>
            <w:shd w:val="clear" w:color="auto" w:fill="auto"/>
            <w:noWrap/>
            <w:vAlign w:val="bottom"/>
            <w:hideMark/>
          </w:tcPr>
          <w:p w14:paraId="221F4478" w14:textId="77777777"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60 to 80</w:t>
            </w:r>
          </w:p>
        </w:tc>
        <w:tc>
          <w:tcPr>
            <w:tcW w:w="1260" w:type="dxa"/>
            <w:tcBorders>
              <w:top w:val="nil"/>
              <w:left w:val="nil"/>
              <w:bottom w:val="nil"/>
              <w:right w:val="nil"/>
            </w:tcBorders>
            <w:vAlign w:val="bottom"/>
          </w:tcPr>
          <w:p w14:paraId="7DE55F68" w14:textId="653B7F13"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1.16</w:t>
            </w:r>
          </w:p>
        </w:tc>
        <w:tc>
          <w:tcPr>
            <w:tcW w:w="1260" w:type="dxa"/>
            <w:tcBorders>
              <w:top w:val="nil"/>
              <w:left w:val="nil"/>
              <w:bottom w:val="nil"/>
              <w:right w:val="nil"/>
            </w:tcBorders>
            <w:vAlign w:val="bottom"/>
          </w:tcPr>
          <w:p w14:paraId="638A0CB2" w14:textId="3686F643"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1.04</w:t>
            </w:r>
          </w:p>
        </w:tc>
        <w:tc>
          <w:tcPr>
            <w:tcW w:w="1260" w:type="dxa"/>
            <w:tcBorders>
              <w:top w:val="nil"/>
              <w:left w:val="nil"/>
              <w:bottom w:val="nil"/>
              <w:right w:val="nil"/>
            </w:tcBorders>
            <w:vAlign w:val="bottom"/>
          </w:tcPr>
          <w:p w14:paraId="4215E281" w14:textId="72A23391"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1.05</w:t>
            </w:r>
          </w:p>
        </w:tc>
        <w:tc>
          <w:tcPr>
            <w:tcW w:w="1260" w:type="dxa"/>
            <w:tcBorders>
              <w:top w:val="nil"/>
              <w:left w:val="nil"/>
              <w:bottom w:val="nil"/>
              <w:right w:val="nil"/>
            </w:tcBorders>
            <w:vAlign w:val="bottom"/>
          </w:tcPr>
          <w:p w14:paraId="5C9F4089" w14:textId="77777777" w:rsidR="00CF3D3C" w:rsidRPr="001D7FF5" w:rsidRDefault="00CF3D3C" w:rsidP="00CF3D3C">
            <w:pPr>
              <w:spacing w:line="240" w:lineRule="auto"/>
              <w:rPr>
                <w:rFonts w:eastAsia="Times New Roman" w:cstheme="minorHAnsi"/>
                <w:color w:val="000000"/>
                <w:sz w:val="18"/>
                <w:szCs w:val="18"/>
              </w:rPr>
            </w:pPr>
          </w:p>
        </w:tc>
        <w:tc>
          <w:tcPr>
            <w:tcW w:w="1260" w:type="dxa"/>
            <w:tcBorders>
              <w:top w:val="nil"/>
              <w:left w:val="nil"/>
              <w:bottom w:val="nil"/>
              <w:right w:val="nil"/>
            </w:tcBorders>
            <w:vAlign w:val="bottom"/>
          </w:tcPr>
          <w:p w14:paraId="647BA128" w14:textId="53A1299A"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1.25</w:t>
            </w:r>
          </w:p>
        </w:tc>
        <w:tc>
          <w:tcPr>
            <w:tcW w:w="1260" w:type="dxa"/>
            <w:tcBorders>
              <w:top w:val="nil"/>
              <w:left w:val="nil"/>
              <w:bottom w:val="nil"/>
              <w:right w:val="nil"/>
            </w:tcBorders>
            <w:vAlign w:val="bottom"/>
          </w:tcPr>
          <w:p w14:paraId="75E2701E" w14:textId="68C5D062"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0.87</w:t>
            </w:r>
          </w:p>
        </w:tc>
        <w:tc>
          <w:tcPr>
            <w:tcW w:w="1260" w:type="dxa"/>
            <w:tcBorders>
              <w:top w:val="nil"/>
              <w:left w:val="nil"/>
              <w:bottom w:val="nil"/>
              <w:right w:val="nil"/>
            </w:tcBorders>
            <w:vAlign w:val="bottom"/>
          </w:tcPr>
          <w:p w14:paraId="0AF42105" w14:textId="07D83ED5"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0.77</w:t>
            </w:r>
          </w:p>
        </w:tc>
      </w:tr>
      <w:tr w:rsidR="00CF3D3C" w:rsidRPr="001D7FF5" w14:paraId="641865CA" w14:textId="52A36281" w:rsidTr="002B09F6">
        <w:tc>
          <w:tcPr>
            <w:tcW w:w="1260" w:type="dxa"/>
            <w:tcBorders>
              <w:top w:val="nil"/>
              <w:left w:val="nil"/>
              <w:bottom w:val="nil"/>
              <w:right w:val="nil"/>
            </w:tcBorders>
            <w:shd w:val="clear" w:color="auto" w:fill="auto"/>
            <w:noWrap/>
            <w:vAlign w:val="bottom"/>
            <w:hideMark/>
          </w:tcPr>
          <w:p w14:paraId="20652A67" w14:textId="77777777"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80 to 100</w:t>
            </w:r>
          </w:p>
        </w:tc>
        <w:tc>
          <w:tcPr>
            <w:tcW w:w="1260" w:type="dxa"/>
            <w:tcBorders>
              <w:top w:val="nil"/>
              <w:left w:val="nil"/>
              <w:bottom w:val="nil"/>
              <w:right w:val="nil"/>
            </w:tcBorders>
            <w:vAlign w:val="bottom"/>
          </w:tcPr>
          <w:p w14:paraId="6106D6B6" w14:textId="0DEF3531"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0.70</w:t>
            </w:r>
          </w:p>
        </w:tc>
        <w:tc>
          <w:tcPr>
            <w:tcW w:w="1260" w:type="dxa"/>
            <w:tcBorders>
              <w:top w:val="nil"/>
              <w:left w:val="nil"/>
              <w:bottom w:val="nil"/>
              <w:right w:val="nil"/>
            </w:tcBorders>
            <w:vAlign w:val="bottom"/>
          </w:tcPr>
          <w:p w14:paraId="5E67FAE1" w14:textId="2CD85B0A"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1.04</w:t>
            </w:r>
          </w:p>
        </w:tc>
        <w:tc>
          <w:tcPr>
            <w:tcW w:w="1260" w:type="dxa"/>
            <w:tcBorders>
              <w:top w:val="nil"/>
              <w:left w:val="nil"/>
              <w:bottom w:val="nil"/>
              <w:right w:val="nil"/>
            </w:tcBorders>
            <w:vAlign w:val="bottom"/>
          </w:tcPr>
          <w:p w14:paraId="56105FC1" w14:textId="032957FE"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1.05</w:t>
            </w:r>
          </w:p>
        </w:tc>
        <w:tc>
          <w:tcPr>
            <w:tcW w:w="1260" w:type="dxa"/>
            <w:tcBorders>
              <w:top w:val="nil"/>
              <w:left w:val="nil"/>
              <w:bottom w:val="nil"/>
              <w:right w:val="nil"/>
            </w:tcBorders>
            <w:vAlign w:val="bottom"/>
          </w:tcPr>
          <w:p w14:paraId="4D365D08" w14:textId="77777777" w:rsidR="00CF3D3C" w:rsidRPr="001D7FF5" w:rsidRDefault="00CF3D3C" w:rsidP="00CF3D3C">
            <w:pPr>
              <w:spacing w:line="240" w:lineRule="auto"/>
              <w:rPr>
                <w:rFonts w:eastAsia="Times New Roman" w:cstheme="minorHAnsi"/>
                <w:color w:val="000000"/>
                <w:sz w:val="18"/>
                <w:szCs w:val="18"/>
              </w:rPr>
            </w:pPr>
          </w:p>
        </w:tc>
        <w:tc>
          <w:tcPr>
            <w:tcW w:w="1260" w:type="dxa"/>
            <w:tcBorders>
              <w:top w:val="nil"/>
              <w:left w:val="nil"/>
              <w:bottom w:val="nil"/>
              <w:right w:val="nil"/>
            </w:tcBorders>
            <w:vAlign w:val="bottom"/>
          </w:tcPr>
          <w:p w14:paraId="399BE7A7" w14:textId="64215814"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1.25</w:t>
            </w:r>
          </w:p>
        </w:tc>
        <w:tc>
          <w:tcPr>
            <w:tcW w:w="1260" w:type="dxa"/>
            <w:tcBorders>
              <w:top w:val="nil"/>
              <w:left w:val="nil"/>
              <w:bottom w:val="nil"/>
              <w:right w:val="nil"/>
            </w:tcBorders>
            <w:vAlign w:val="bottom"/>
          </w:tcPr>
          <w:p w14:paraId="2D12D327" w14:textId="6E3CE8EF"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0.87</w:t>
            </w:r>
          </w:p>
        </w:tc>
        <w:tc>
          <w:tcPr>
            <w:tcW w:w="1260" w:type="dxa"/>
            <w:tcBorders>
              <w:top w:val="nil"/>
              <w:left w:val="nil"/>
              <w:bottom w:val="nil"/>
              <w:right w:val="nil"/>
            </w:tcBorders>
            <w:vAlign w:val="bottom"/>
          </w:tcPr>
          <w:p w14:paraId="463B3EB5" w14:textId="31C0F85C"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0.77</w:t>
            </w:r>
          </w:p>
        </w:tc>
      </w:tr>
      <w:tr w:rsidR="00CF3D3C" w:rsidRPr="001D7FF5" w14:paraId="5AA0CC5C" w14:textId="69E180CA" w:rsidTr="002B09F6">
        <w:tc>
          <w:tcPr>
            <w:tcW w:w="1260" w:type="dxa"/>
            <w:tcBorders>
              <w:top w:val="nil"/>
              <w:left w:val="nil"/>
              <w:bottom w:val="nil"/>
              <w:right w:val="nil"/>
            </w:tcBorders>
            <w:shd w:val="clear" w:color="auto" w:fill="auto"/>
            <w:noWrap/>
            <w:vAlign w:val="bottom"/>
            <w:hideMark/>
          </w:tcPr>
          <w:p w14:paraId="1705F550" w14:textId="77777777"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100 to 150</w:t>
            </w:r>
          </w:p>
        </w:tc>
        <w:tc>
          <w:tcPr>
            <w:tcW w:w="1260" w:type="dxa"/>
            <w:tcBorders>
              <w:top w:val="nil"/>
              <w:left w:val="nil"/>
              <w:bottom w:val="nil"/>
              <w:right w:val="nil"/>
            </w:tcBorders>
            <w:vAlign w:val="bottom"/>
          </w:tcPr>
          <w:p w14:paraId="0B16B9D3" w14:textId="5304ABAD"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0.70</w:t>
            </w:r>
          </w:p>
        </w:tc>
        <w:tc>
          <w:tcPr>
            <w:tcW w:w="1260" w:type="dxa"/>
            <w:tcBorders>
              <w:top w:val="nil"/>
              <w:left w:val="nil"/>
              <w:bottom w:val="nil"/>
              <w:right w:val="nil"/>
            </w:tcBorders>
            <w:vAlign w:val="bottom"/>
          </w:tcPr>
          <w:p w14:paraId="01E39179" w14:textId="753AE5E9"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0.69</w:t>
            </w:r>
          </w:p>
        </w:tc>
        <w:tc>
          <w:tcPr>
            <w:tcW w:w="1260" w:type="dxa"/>
            <w:tcBorders>
              <w:top w:val="nil"/>
              <w:left w:val="nil"/>
              <w:bottom w:val="nil"/>
              <w:right w:val="nil"/>
            </w:tcBorders>
            <w:vAlign w:val="bottom"/>
          </w:tcPr>
          <w:p w14:paraId="12507CD1" w14:textId="6F930238"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0.73</w:t>
            </w:r>
          </w:p>
        </w:tc>
        <w:tc>
          <w:tcPr>
            <w:tcW w:w="1260" w:type="dxa"/>
            <w:tcBorders>
              <w:top w:val="nil"/>
              <w:left w:val="nil"/>
              <w:bottom w:val="nil"/>
              <w:right w:val="nil"/>
            </w:tcBorders>
            <w:vAlign w:val="bottom"/>
          </w:tcPr>
          <w:p w14:paraId="34D117B3" w14:textId="77777777" w:rsidR="00CF3D3C" w:rsidRPr="001D7FF5" w:rsidRDefault="00CF3D3C" w:rsidP="00CF3D3C">
            <w:pPr>
              <w:spacing w:line="240" w:lineRule="auto"/>
              <w:rPr>
                <w:rFonts w:eastAsia="Times New Roman" w:cstheme="minorHAnsi"/>
                <w:color w:val="000000"/>
                <w:sz w:val="18"/>
                <w:szCs w:val="18"/>
              </w:rPr>
            </w:pPr>
          </w:p>
        </w:tc>
        <w:tc>
          <w:tcPr>
            <w:tcW w:w="1260" w:type="dxa"/>
            <w:tcBorders>
              <w:top w:val="nil"/>
              <w:left w:val="nil"/>
              <w:bottom w:val="nil"/>
              <w:right w:val="nil"/>
            </w:tcBorders>
            <w:vAlign w:val="bottom"/>
          </w:tcPr>
          <w:p w14:paraId="5486FA3A" w14:textId="75C911CE"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0.54</w:t>
            </w:r>
          </w:p>
        </w:tc>
        <w:tc>
          <w:tcPr>
            <w:tcW w:w="1260" w:type="dxa"/>
            <w:tcBorders>
              <w:top w:val="nil"/>
              <w:left w:val="nil"/>
              <w:bottom w:val="nil"/>
              <w:right w:val="nil"/>
            </w:tcBorders>
            <w:vAlign w:val="bottom"/>
          </w:tcPr>
          <w:p w14:paraId="593A78DB" w14:textId="3DBD0898"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0.74</w:t>
            </w:r>
          </w:p>
        </w:tc>
        <w:tc>
          <w:tcPr>
            <w:tcW w:w="1260" w:type="dxa"/>
            <w:tcBorders>
              <w:top w:val="nil"/>
              <w:left w:val="nil"/>
              <w:bottom w:val="nil"/>
              <w:right w:val="nil"/>
            </w:tcBorders>
            <w:vAlign w:val="bottom"/>
          </w:tcPr>
          <w:p w14:paraId="333B5814" w14:textId="17FF7355"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1.01</w:t>
            </w:r>
          </w:p>
        </w:tc>
      </w:tr>
      <w:tr w:rsidR="00CF3D3C" w:rsidRPr="001D7FF5" w14:paraId="7F80E914" w14:textId="06AECE09" w:rsidTr="002B09F6">
        <w:tc>
          <w:tcPr>
            <w:tcW w:w="1260" w:type="dxa"/>
            <w:tcBorders>
              <w:top w:val="nil"/>
              <w:left w:val="nil"/>
              <w:bottom w:val="nil"/>
              <w:right w:val="nil"/>
            </w:tcBorders>
            <w:shd w:val="clear" w:color="auto" w:fill="auto"/>
            <w:noWrap/>
            <w:vAlign w:val="bottom"/>
            <w:hideMark/>
          </w:tcPr>
          <w:p w14:paraId="65CCDE81" w14:textId="77777777"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150 to 200</w:t>
            </w:r>
          </w:p>
        </w:tc>
        <w:tc>
          <w:tcPr>
            <w:tcW w:w="1260" w:type="dxa"/>
            <w:tcBorders>
              <w:top w:val="nil"/>
              <w:left w:val="nil"/>
              <w:bottom w:val="nil"/>
              <w:right w:val="nil"/>
            </w:tcBorders>
            <w:vAlign w:val="bottom"/>
          </w:tcPr>
          <w:p w14:paraId="7B22EFC8" w14:textId="3DF83BA0"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0.70</w:t>
            </w:r>
          </w:p>
        </w:tc>
        <w:tc>
          <w:tcPr>
            <w:tcW w:w="1260" w:type="dxa"/>
            <w:tcBorders>
              <w:top w:val="nil"/>
              <w:left w:val="nil"/>
              <w:bottom w:val="nil"/>
              <w:right w:val="nil"/>
            </w:tcBorders>
            <w:vAlign w:val="bottom"/>
          </w:tcPr>
          <w:p w14:paraId="0655B48F" w14:textId="7714485B"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0.69</w:t>
            </w:r>
          </w:p>
        </w:tc>
        <w:tc>
          <w:tcPr>
            <w:tcW w:w="1260" w:type="dxa"/>
            <w:tcBorders>
              <w:top w:val="nil"/>
              <w:left w:val="nil"/>
              <w:bottom w:val="nil"/>
              <w:right w:val="nil"/>
            </w:tcBorders>
            <w:vAlign w:val="bottom"/>
          </w:tcPr>
          <w:p w14:paraId="20FC90D1" w14:textId="6028C617"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0.73</w:t>
            </w:r>
          </w:p>
        </w:tc>
        <w:tc>
          <w:tcPr>
            <w:tcW w:w="1260" w:type="dxa"/>
            <w:tcBorders>
              <w:top w:val="nil"/>
              <w:left w:val="nil"/>
              <w:bottom w:val="nil"/>
              <w:right w:val="nil"/>
            </w:tcBorders>
            <w:vAlign w:val="bottom"/>
          </w:tcPr>
          <w:p w14:paraId="144C649D" w14:textId="77777777" w:rsidR="00CF3D3C" w:rsidRPr="001D7FF5" w:rsidRDefault="00CF3D3C" w:rsidP="00CF3D3C">
            <w:pPr>
              <w:spacing w:line="240" w:lineRule="auto"/>
              <w:rPr>
                <w:rFonts w:eastAsia="Times New Roman" w:cstheme="minorHAnsi"/>
                <w:color w:val="000000"/>
                <w:sz w:val="18"/>
                <w:szCs w:val="18"/>
              </w:rPr>
            </w:pPr>
          </w:p>
        </w:tc>
        <w:tc>
          <w:tcPr>
            <w:tcW w:w="1260" w:type="dxa"/>
            <w:tcBorders>
              <w:top w:val="nil"/>
              <w:left w:val="nil"/>
              <w:bottom w:val="nil"/>
              <w:right w:val="nil"/>
            </w:tcBorders>
            <w:vAlign w:val="bottom"/>
          </w:tcPr>
          <w:p w14:paraId="51BCA7D6" w14:textId="17444416"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0.54</w:t>
            </w:r>
          </w:p>
        </w:tc>
        <w:tc>
          <w:tcPr>
            <w:tcW w:w="1260" w:type="dxa"/>
            <w:tcBorders>
              <w:top w:val="nil"/>
              <w:left w:val="nil"/>
              <w:bottom w:val="nil"/>
              <w:right w:val="nil"/>
            </w:tcBorders>
            <w:vAlign w:val="bottom"/>
          </w:tcPr>
          <w:p w14:paraId="4D7F9D8D" w14:textId="30F4D0C4"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0.74</w:t>
            </w:r>
          </w:p>
        </w:tc>
        <w:tc>
          <w:tcPr>
            <w:tcW w:w="1260" w:type="dxa"/>
            <w:tcBorders>
              <w:top w:val="nil"/>
              <w:left w:val="nil"/>
              <w:bottom w:val="nil"/>
              <w:right w:val="nil"/>
            </w:tcBorders>
            <w:vAlign w:val="bottom"/>
          </w:tcPr>
          <w:p w14:paraId="33CBF7C6" w14:textId="3AF9C1B3"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1.01</w:t>
            </w:r>
          </w:p>
        </w:tc>
      </w:tr>
      <w:tr w:rsidR="00CF3D3C" w:rsidRPr="001D7FF5" w14:paraId="7020F49C" w14:textId="32ED40B2" w:rsidTr="002B09F6">
        <w:tc>
          <w:tcPr>
            <w:tcW w:w="1260" w:type="dxa"/>
            <w:tcBorders>
              <w:top w:val="nil"/>
              <w:left w:val="nil"/>
              <w:bottom w:val="nil"/>
              <w:right w:val="nil"/>
            </w:tcBorders>
            <w:shd w:val="clear" w:color="auto" w:fill="auto"/>
            <w:noWrap/>
            <w:vAlign w:val="bottom"/>
            <w:hideMark/>
          </w:tcPr>
          <w:p w14:paraId="0F7AABE4" w14:textId="77777777"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200 to 300</w:t>
            </w:r>
          </w:p>
        </w:tc>
        <w:tc>
          <w:tcPr>
            <w:tcW w:w="1260" w:type="dxa"/>
            <w:tcBorders>
              <w:top w:val="nil"/>
              <w:left w:val="nil"/>
              <w:bottom w:val="nil"/>
              <w:right w:val="nil"/>
            </w:tcBorders>
            <w:vAlign w:val="bottom"/>
          </w:tcPr>
          <w:p w14:paraId="52D7B75E" w14:textId="1A88C958"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0.39</w:t>
            </w:r>
          </w:p>
        </w:tc>
        <w:tc>
          <w:tcPr>
            <w:tcW w:w="1260" w:type="dxa"/>
            <w:tcBorders>
              <w:top w:val="nil"/>
              <w:left w:val="nil"/>
              <w:bottom w:val="nil"/>
              <w:right w:val="nil"/>
            </w:tcBorders>
            <w:vAlign w:val="bottom"/>
          </w:tcPr>
          <w:p w14:paraId="38A26EA9" w14:textId="0CA0FC3B"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0.43</w:t>
            </w:r>
          </w:p>
        </w:tc>
        <w:tc>
          <w:tcPr>
            <w:tcW w:w="1260" w:type="dxa"/>
            <w:tcBorders>
              <w:top w:val="nil"/>
              <w:left w:val="nil"/>
              <w:bottom w:val="nil"/>
              <w:right w:val="nil"/>
            </w:tcBorders>
            <w:vAlign w:val="bottom"/>
          </w:tcPr>
          <w:p w14:paraId="4A7C173F" w14:textId="16F90CF2"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0.82</w:t>
            </w:r>
          </w:p>
        </w:tc>
        <w:tc>
          <w:tcPr>
            <w:tcW w:w="1260" w:type="dxa"/>
            <w:tcBorders>
              <w:top w:val="nil"/>
              <w:left w:val="nil"/>
              <w:bottom w:val="nil"/>
              <w:right w:val="nil"/>
            </w:tcBorders>
            <w:vAlign w:val="bottom"/>
          </w:tcPr>
          <w:p w14:paraId="15949B2A" w14:textId="77777777" w:rsidR="00CF3D3C" w:rsidRPr="001D7FF5" w:rsidRDefault="00CF3D3C" w:rsidP="00CF3D3C">
            <w:pPr>
              <w:spacing w:line="240" w:lineRule="auto"/>
              <w:rPr>
                <w:rFonts w:eastAsia="Times New Roman" w:cstheme="minorHAnsi"/>
                <w:color w:val="000000"/>
                <w:sz w:val="18"/>
                <w:szCs w:val="18"/>
              </w:rPr>
            </w:pPr>
          </w:p>
        </w:tc>
        <w:tc>
          <w:tcPr>
            <w:tcW w:w="1260" w:type="dxa"/>
            <w:tcBorders>
              <w:top w:val="nil"/>
              <w:left w:val="nil"/>
              <w:bottom w:val="nil"/>
              <w:right w:val="nil"/>
            </w:tcBorders>
            <w:vAlign w:val="bottom"/>
          </w:tcPr>
          <w:p w14:paraId="0111547B" w14:textId="6B726B84"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0.36</w:t>
            </w:r>
          </w:p>
        </w:tc>
        <w:tc>
          <w:tcPr>
            <w:tcW w:w="1260" w:type="dxa"/>
            <w:tcBorders>
              <w:top w:val="nil"/>
              <w:left w:val="nil"/>
              <w:bottom w:val="nil"/>
              <w:right w:val="nil"/>
            </w:tcBorders>
            <w:vAlign w:val="bottom"/>
          </w:tcPr>
          <w:p w14:paraId="10E2AB55" w14:textId="1F938B5C"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0.30</w:t>
            </w:r>
          </w:p>
        </w:tc>
        <w:tc>
          <w:tcPr>
            <w:tcW w:w="1260" w:type="dxa"/>
            <w:tcBorders>
              <w:top w:val="nil"/>
              <w:left w:val="nil"/>
              <w:bottom w:val="nil"/>
              <w:right w:val="nil"/>
            </w:tcBorders>
            <w:vAlign w:val="bottom"/>
          </w:tcPr>
          <w:p w14:paraId="62D39BA4" w14:textId="7A560B2E"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0.36</w:t>
            </w:r>
          </w:p>
        </w:tc>
      </w:tr>
      <w:tr w:rsidR="00CF3D3C" w:rsidRPr="001D7FF5" w14:paraId="460809F3" w14:textId="6B06DE05" w:rsidTr="002B09F6">
        <w:tc>
          <w:tcPr>
            <w:tcW w:w="1260" w:type="dxa"/>
            <w:tcBorders>
              <w:top w:val="nil"/>
              <w:left w:val="nil"/>
              <w:bottom w:val="nil"/>
              <w:right w:val="nil"/>
            </w:tcBorders>
            <w:shd w:val="clear" w:color="auto" w:fill="auto"/>
            <w:noWrap/>
            <w:vAlign w:val="bottom"/>
            <w:hideMark/>
          </w:tcPr>
          <w:p w14:paraId="3B54FA03" w14:textId="77777777"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300 to 500</w:t>
            </w:r>
          </w:p>
        </w:tc>
        <w:tc>
          <w:tcPr>
            <w:tcW w:w="1260" w:type="dxa"/>
            <w:tcBorders>
              <w:top w:val="nil"/>
              <w:left w:val="nil"/>
              <w:bottom w:val="nil"/>
              <w:right w:val="nil"/>
            </w:tcBorders>
            <w:vAlign w:val="bottom"/>
          </w:tcPr>
          <w:p w14:paraId="01805C82" w14:textId="51F7DDD8"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0.53</w:t>
            </w:r>
          </w:p>
        </w:tc>
        <w:tc>
          <w:tcPr>
            <w:tcW w:w="1260" w:type="dxa"/>
            <w:tcBorders>
              <w:top w:val="nil"/>
              <w:left w:val="nil"/>
              <w:bottom w:val="nil"/>
              <w:right w:val="nil"/>
            </w:tcBorders>
            <w:vAlign w:val="bottom"/>
          </w:tcPr>
          <w:p w14:paraId="34698FEA" w14:textId="2D06844E"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0.57</w:t>
            </w:r>
          </w:p>
        </w:tc>
        <w:tc>
          <w:tcPr>
            <w:tcW w:w="1260" w:type="dxa"/>
            <w:tcBorders>
              <w:top w:val="nil"/>
              <w:left w:val="nil"/>
              <w:bottom w:val="nil"/>
              <w:right w:val="nil"/>
            </w:tcBorders>
            <w:vAlign w:val="bottom"/>
          </w:tcPr>
          <w:p w14:paraId="50C2CFB0" w14:textId="6E0E8032"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0.46</w:t>
            </w:r>
          </w:p>
        </w:tc>
        <w:tc>
          <w:tcPr>
            <w:tcW w:w="1260" w:type="dxa"/>
            <w:tcBorders>
              <w:top w:val="nil"/>
              <w:left w:val="nil"/>
              <w:bottom w:val="nil"/>
              <w:right w:val="nil"/>
            </w:tcBorders>
            <w:vAlign w:val="bottom"/>
          </w:tcPr>
          <w:p w14:paraId="5CA66372" w14:textId="77777777" w:rsidR="00CF3D3C" w:rsidRPr="001D7FF5" w:rsidRDefault="00CF3D3C" w:rsidP="00CF3D3C">
            <w:pPr>
              <w:spacing w:line="240" w:lineRule="auto"/>
              <w:rPr>
                <w:rFonts w:eastAsia="Times New Roman" w:cstheme="minorHAnsi"/>
                <w:color w:val="000000"/>
                <w:sz w:val="18"/>
                <w:szCs w:val="18"/>
              </w:rPr>
            </w:pPr>
          </w:p>
        </w:tc>
        <w:tc>
          <w:tcPr>
            <w:tcW w:w="1260" w:type="dxa"/>
            <w:tcBorders>
              <w:top w:val="nil"/>
              <w:left w:val="nil"/>
              <w:bottom w:val="nil"/>
              <w:right w:val="nil"/>
            </w:tcBorders>
            <w:vAlign w:val="bottom"/>
          </w:tcPr>
          <w:p w14:paraId="7642001A" w14:textId="3D58F287"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0.28</w:t>
            </w:r>
          </w:p>
        </w:tc>
        <w:tc>
          <w:tcPr>
            <w:tcW w:w="1260" w:type="dxa"/>
            <w:tcBorders>
              <w:top w:val="nil"/>
              <w:left w:val="nil"/>
              <w:bottom w:val="nil"/>
              <w:right w:val="nil"/>
            </w:tcBorders>
            <w:vAlign w:val="bottom"/>
          </w:tcPr>
          <w:p w14:paraId="5D0AD0AB" w14:textId="185D0255"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0.39</w:t>
            </w:r>
          </w:p>
        </w:tc>
        <w:tc>
          <w:tcPr>
            <w:tcW w:w="1260" w:type="dxa"/>
            <w:tcBorders>
              <w:top w:val="nil"/>
              <w:left w:val="nil"/>
              <w:bottom w:val="nil"/>
              <w:right w:val="nil"/>
            </w:tcBorders>
            <w:vAlign w:val="bottom"/>
          </w:tcPr>
          <w:p w14:paraId="02F40744" w14:textId="432F2FD3"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0.29</w:t>
            </w:r>
          </w:p>
        </w:tc>
      </w:tr>
      <w:tr w:rsidR="00CF3D3C" w:rsidRPr="001D7FF5" w14:paraId="6D98BA5A" w14:textId="66C778B1" w:rsidTr="002B09F6">
        <w:tc>
          <w:tcPr>
            <w:tcW w:w="1260" w:type="dxa"/>
            <w:tcBorders>
              <w:top w:val="nil"/>
              <w:left w:val="nil"/>
              <w:bottom w:val="nil"/>
              <w:right w:val="nil"/>
            </w:tcBorders>
            <w:shd w:val="clear" w:color="auto" w:fill="auto"/>
            <w:noWrap/>
            <w:vAlign w:val="bottom"/>
            <w:hideMark/>
          </w:tcPr>
          <w:p w14:paraId="3D728658" w14:textId="77777777"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500 to 800</w:t>
            </w:r>
          </w:p>
        </w:tc>
        <w:tc>
          <w:tcPr>
            <w:tcW w:w="1260" w:type="dxa"/>
            <w:tcBorders>
              <w:top w:val="nil"/>
              <w:left w:val="nil"/>
              <w:bottom w:val="nil"/>
              <w:right w:val="nil"/>
            </w:tcBorders>
            <w:vAlign w:val="bottom"/>
          </w:tcPr>
          <w:p w14:paraId="0D6E18F7" w14:textId="044A8D4B"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0.53</w:t>
            </w:r>
          </w:p>
        </w:tc>
        <w:tc>
          <w:tcPr>
            <w:tcW w:w="1260" w:type="dxa"/>
            <w:tcBorders>
              <w:top w:val="nil"/>
              <w:left w:val="nil"/>
              <w:bottom w:val="nil"/>
              <w:right w:val="nil"/>
            </w:tcBorders>
            <w:vAlign w:val="bottom"/>
          </w:tcPr>
          <w:p w14:paraId="53C06D1B" w14:textId="3B1B2F58"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0.57</w:t>
            </w:r>
          </w:p>
        </w:tc>
        <w:tc>
          <w:tcPr>
            <w:tcW w:w="1260" w:type="dxa"/>
            <w:tcBorders>
              <w:top w:val="nil"/>
              <w:left w:val="nil"/>
              <w:bottom w:val="nil"/>
              <w:right w:val="nil"/>
            </w:tcBorders>
            <w:vAlign w:val="bottom"/>
          </w:tcPr>
          <w:p w14:paraId="1826998D" w14:textId="1CF4062F"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0.46</w:t>
            </w:r>
          </w:p>
        </w:tc>
        <w:tc>
          <w:tcPr>
            <w:tcW w:w="1260" w:type="dxa"/>
            <w:tcBorders>
              <w:top w:val="nil"/>
              <w:left w:val="nil"/>
              <w:bottom w:val="nil"/>
              <w:right w:val="nil"/>
            </w:tcBorders>
            <w:vAlign w:val="bottom"/>
          </w:tcPr>
          <w:p w14:paraId="1BDD698D" w14:textId="77777777" w:rsidR="00CF3D3C" w:rsidRPr="001D7FF5" w:rsidRDefault="00CF3D3C" w:rsidP="00CF3D3C">
            <w:pPr>
              <w:spacing w:line="240" w:lineRule="auto"/>
              <w:rPr>
                <w:rFonts w:eastAsia="Times New Roman" w:cstheme="minorHAnsi"/>
                <w:color w:val="000000"/>
                <w:sz w:val="18"/>
                <w:szCs w:val="18"/>
              </w:rPr>
            </w:pPr>
          </w:p>
        </w:tc>
        <w:tc>
          <w:tcPr>
            <w:tcW w:w="1260" w:type="dxa"/>
            <w:tcBorders>
              <w:top w:val="nil"/>
              <w:left w:val="nil"/>
              <w:bottom w:val="nil"/>
              <w:right w:val="nil"/>
            </w:tcBorders>
            <w:vAlign w:val="bottom"/>
          </w:tcPr>
          <w:p w14:paraId="182709F6" w14:textId="589DE9ED"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0.28</w:t>
            </w:r>
          </w:p>
        </w:tc>
        <w:tc>
          <w:tcPr>
            <w:tcW w:w="1260" w:type="dxa"/>
            <w:tcBorders>
              <w:top w:val="nil"/>
              <w:left w:val="nil"/>
              <w:bottom w:val="nil"/>
              <w:right w:val="nil"/>
            </w:tcBorders>
            <w:vAlign w:val="bottom"/>
          </w:tcPr>
          <w:p w14:paraId="2CB5DDA3" w14:textId="3D24136C"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0.39</w:t>
            </w:r>
          </w:p>
        </w:tc>
        <w:tc>
          <w:tcPr>
            <w:tcW w:w="1260" w:type="dxa"/>
            <w:tcBorders>
              <w:top w:val="nil"/>
              <w:left w:val="nil"/>
              <w:bottom w:val="nil"/>
              <w:right w:val="nil"/>
            </w:tcBorders>
            <w:vAlign w:val="bottom"/>
          </w:tcPr>
          <w:p w14:paraId="580483B1" w14:textId="2C09E669"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0.29</w:t>
            </w:r>
          </w:p>
        </w:tc>
      </w:tr>
      <w:tr w:rsidR="00CF3D3C" w:rsidRPr="001D7FF5" w14:paraId="763BC1AE" w14:textId="403CF019" w:rsidTr="002B09F6">
        <w:tc>
          <w:tcPr>
            <w:tcW w:w="1260" w:type="dxa"/>
            <w:tcBorders>
              <w:top w:val="nil"/>
              <w:left w:val="nil"/>
              <w:bottom w:val="nil"/>
              <w:right w:val="nil"/>
            </w:tcBorders>
            <w:shd w:val="clear" w:color="auto" w:fill="auto"/>
            <w:noWrap/>
            <w:vAlign w:val="bottom"/>
            <w:hideMark/>
          </w:tcPr>
          <w:p w14:paraId="17320D7A" w14:textId="77777777"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800 to 1000</w:t>
            </w:r>
          </w:p>
        </w:tc>
        <w:tc>
          <w:tcPr>
            <w:tcW w:w="1260" w:type="dxa"/>
            <w:tcBorders>
              <w:top w:val="nil"/>
              <w:left w:val="nil"/>
              <w:bottom w:val="nil"/>
              <w:right w:val="nil"/>
            </w:tcBorders>
            <w:vAlign w:val="bottom"/>
          </w:tcPr>
          <w:p w14:paraId="7CD3BDE7" w14:textId="12D90B43"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0.36</w:t>
            </w:r>
          </w:p>
        </w:tc>
        <w:tc>
          <w:tcPr>
            <w:tcW w:w="1260" w:type="dxa"/>
            <w:tcBorders>
              <w:top w:val="nil"/>
              <w:left w:val="nil"/>
              <w:bottom w:val="nil"/>
              <w:right w:val="nil"/>
            </w:tcBorders>
            <w:vAlign w:val="bottom"/>
          </w:tcPr>
          <w:p w14:paraId="62294A6A" w14:textId="2B91B6E6"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0.42</w:t>
            </w:r>
          </w:p>
        </w:tc>
        <w:tc>
          <w:tcPr>
            <w:tcW w:w="1260" w:type="dxa"/>
            <w:tcBorders>
              <w:top w:val="nil"/>
              <w:left w:val="nil"/>
              <w:bottom w:val="nil"/>
              <w:right w:val="nil"/>
            </w:tcBorders>
            <w:vAlign w:val="bottom"/>
          </w:tcPr>
          <w:p w14:paraId="6518BC51" w14:textId="102259D1"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0.64</w:t>
            </w:r>
          </w:p>
        </w:tc>
        <w:tc>
          <w:tcPr>
            <w:tcW w:w="1260" w:type="dxa"/>
            <w:tcBorders>
              <w:top w:val="nil"/>
              <w:left w:val="nil"/>
              <w:bottom w:val="nil"/>
              <w:right w:val="nil"/>
            </w:tcBorders>
            <w:vAlign w:val="bottom"/>
          </w:tcPr>
          <w:p w14:paraId="00FD5A47" w14:textId="77777777" w:rsidR="00CF3D3C" w:rsidRPr="001D7FF5" w:rsidRDefault="00CF3D3C" w:rsidP="00CF3D3C">
            <w:pPr>
              <w:spacing w:line="240" w:lineRule="auto"/>
              <w:rPr>
                <w:rFonts w:eastAsia="Times New Roman" w:cstheme="minorHAnsi"/>
                <w:color w:val="000000"/>
                <w:sz w:val="18"/>
                <w:szCs w:val="18"/>
              </w:rPr>
            </w:pPr>
          </w:p>
        </w:tc>
        <w:tc>
          <w:tcPr>
            <w:tcW w:w="1260" w:type="dxa"/>
            <w:tcBorders>
              <w:top w:val="nil"/>
              <w:left w:val="nil"/>
              <w:bottom w:val="nil"/>
              <w:right w:val="nil"/>
            </w:tcBorders>
            <w:vAlign w:val="bottom"/>
          </w:tcPr>
          <w:p w14:paraId="127D0A05" w14:textId="10DC6C9D"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0.39</w:t>
            </w:r>
          </w:p>
        </w:tc>
        <w:tc>
          <w:tcPr>
            <w:tcW w:w="1260" w:type="dxa"/>
            <w:tcBorders>
              <w:top w:val="nil"/>
              <w:left w:val="nil"/>
              <w:bottom w:val="nil"/>
              <w:right w:val="nil"/>
            </w:tcBorders>
            <w:vAlign w:val="bottom"/>
          </w:tcPr>
          <w:p w14:paraId="61F62C72" w14:textId="733F73A9"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0.77</w:t>
            </w:r>
          </w:p>
        </w:tc>
        <w:tc>
          <w:tcPr>
            <w:tcW w:w="1260" w:type="dxa"/>
            <w:tcBorders>
              <w:top w:val="nil"/>
              <w:left w:val="nil"/>
              <w:bottom w:val="nil"/>
              <w:right w:val="nil"/>
            </w:tcBorders>
            <w:vAlign w:val="bottom"/>
          </w:tcPr>
          <w:p w14:paraId="3C13F375" w14:textId="6445162D"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0.94</w:t>
            </w:r>
          </w:p>
        </w:tc>
      </w:tr>
      <w:tr w:rsidR="00CF3D3C" w:rsidRPr="001D7FF5" w14:paraId="36B34264" w14:textId="646FB029" w:rsidTr="002B09F6">
        <w:tc>
          <w:tcPr>
            <w:tcW w:w="1260" w:type="dxa"/>
            <w:tcBorders>
              <w:top w:val="nil"/>
              <w:left w:val="nil"/>
              <w:bottom w:val="nil"/>
              <w:right w:val="nil"/>
            </w:tcBorders>
            <w:shd w:val="clear" w:color="auto" w:fill="auto"/>
            <w:noWrap/>
            <w:vAlign w:val="bottom"/>
            <w:hideMark/>
          </w:tcPr>
          <w:p w14:paraId="6D823189" w14:textId="77777777"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1000 to 2000</w:t>
            </w:r>
          </w:p>
        </w:tc>
        <w:tc>
          <w:tcPr>
            <w:tcW w:w="1260" w:type="dxa"/>
            <w:tcBorders>
              <w:top w:val="nil"/>
              <w:left w:val="nil"/>
              <w:bottom w:val="nil"/>
              <w:right w:val="nil"/>
            </w:tcBorders>
            <w:vAlign w:val="bottom"/>
          </w:tcPr>
          <w:p w14:paraId="2BC5FAE0" w14:textId="497098E2"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0.36</w:t>
            </w:r>
          </w:p>
        </w:tc>
        <w:tc>
          <w:tcPr>
            <w:tcW w:w="1260" w:type="dxa"/>
            <w:tcBorders>
              <w:top w:val="nil"/>
              <w:left w:val="nil"/>
              <w:bottom w:val="nil"/>
              <w:right w:val="nil"/>
            </w:tcBorders>
            <w:vAlign w:val="bottom"/>
          </w:tcPr>
          <w:p w14:paraId="65361F04" w14:textId="7FA5FC73"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0.42</w:t>
            </w:r>
          </w:p>
        </w:tc>
        <w:tc>
          <w:tcPr>
            <w:tcW w:w="1260" w:type="dxa"/>
            <w:tcBorders>
              <w:top w:val="nil"/>
              <w:left w:val="nil"/>
              <w:bottom w:val="nil"/>
              <w:right w:val="nil"/>
            </w:tcBorders>
            <w:vAlign w:val="bottom"/>
          </w:tcPr>
          <w:p w14:paraId="6850CCC5" w14:textId="1DD2CCA1"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0.64</w:t>
            </w:r>
          </w:p>
        </w:tc>
        <w:tc>
          <w:tcPr>
            <w:tcW w:w="1260" w:type="dxa"/>
            <w:tcBorders>
              <w:top w:val="nil"/>
              <w:left w:val="nil"/>
              <w:bottom w:val="nil"/>
              <w:right w:val="nil"/>
            </w:tcBorders>
            <w:vAlign w:val="bottom"/>
          </w:tcPr>
          <w:p w14:paraId="7ECC861E" w14:textId="77777777" w:rsidR="00CF3D3C" w:rsidRPr="001D7FF5" w:rsidRDefault="00CF3D3C" w:rsidP="00CF3D3C">
            <w:pPr>
              <w:spacing w:line="240" w:lineRule="auto"/>
              <w:rPr>
                <w:rFonts w:eastAsia="Times New Roman" w:cstheme="minorHAnsi"/>
                <w:color w:val="000000"/>
                <w:sz w:val="18"/>
                <w:szCs w:val="18"/>
              </w:rPr>
            </w:pPr>
          </w:p>
        </w:tc>
        <w:tc>
          <w:tcPr>
            <w:tcW w:w="1260" w:type="dxa"/>
            <w:tcBorders>
              <w:top w:val="nil"/>
              <w:left w:val="nil"/>
              <w:bottom w:val="nil"/>
              <w:right w:val="nil"/>
            </w:tcBorders>
            <w:vAlign w:val="bottom"/>
          </w:tcPr>
          <w:p w14:paraId="074223F7" w14:textId="3B00F1EA"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0.39</w:t>
            </w:r>
          </w:p>
        </w:tc>
        <w:tc>
          <w:tcPr>
            <w:tcW w:w="1260" w:type="dxa"/>
            <w:tcBorders>
              <w:top w:val="nil"/>
              <w:left w:val="nil"/>
              <w:bottom w:val="nil"/>
              <w:right w:val="nil"/>
            </w:tcBorders>
            <w:vAlign w:val="bottom"/>
          </w:tcPr>
          <w:p w14:paraId="0F6A5FF9" w14:textId="2E4D650B"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0.77</w:t>
            </w:r>
          </w:p>
        </w:tc>
        <w:tc>
          <w:tcPr>
            <w:tcW w:w="1260" w:type="dxa"/>
            <w:tcBorders>
              <w:top w:val="nil"/>
              <w:left w:val="nil"/>
              <w:bottom w:val="nil"/>
              <w:right w:val="nil"/>
            </w:tcBorders>
            <w:vAlign w:val="bottom"/>
          </w:tcPr>
          <w:p w14:paraId="7EF0917F" w14:textId="6A2A11F6"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0.94</w:t>
            </w:r>
          </w:p>
        </w:tc>
      </w:tr>
      <w:tr w:rsidR="00CF3D3C" w:rsidRPr="001D7FF5" w14:paraId="1CF1645E" w14:textId="6E0A9E42" w:rsidTr="002B09F6">
        <w:tc>
          <w:tcPr>
            <w:tcW w:w="1260" w:type="dxa"/>
            <w:tcBorders>
              <w:top w:val="nil"/>
              <w:left w:val="nil"/>
              <w:bottom w:val="single" w:sz="4" w:space="0" w:color="auto"/>
              <w:right w:val="nil"/>
            </w:tcBorders>
            <w:shd w:val="clear" w:color="auto" w:fill="auto"/>
            <w:noWrap/>
            <w:vAlign w:val="bottom"/>
            <w:hideMark/>
          </w:tcPr>
          <w:p w14:paraId="1606C648" w14:textId="77777777"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&gt;2000</w:t>
            </w:r>
          </w:p>
        </w:tc>
        <w:tc>
          <w:tcPr>
            <w:tcW w:w="1260" w:type="dxa"/>
            <w:tcBorders>
              <w:top w:val="nil"/>
              <w:left w:val="nil"/>
              <w:bottom w:val="single" w:sz="4" w:space="0" w:color="auto"/>
              <w:right w:val="nil"/>
            </w:tcBorders>
            <w:vAlign w:val="bottom"/>
          </w:tcPr>
          <w:p w14:paraId="28664430" w14:textId="6B0008B2"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0.45</w:t>
            </w:r>
          </w:p>
        </w:tc>
        <w:tc>
          <w:tcPr>
            <w:tcW w:w="1260" w:type="dxa"/>
            <w:tcBorders>
              <w:top w:val="nil"/>
              <w:left w:val="nil"/>
              <w:bottom w:val="single" w:sz="4" w:space="0" w:color="auto"/>
              <w:right w:val="nil"/>
            </w:tcBorders>
            <w:vAlign w:val="bottom"/>
          </w:tcPr>
          <w:p w14:paraId="7652A2CD" w14:textId="7B5A77F1"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0.70</w:t>
            </w:r>
          </w:p>
        </w:tc>
        <w:tc>
          <w:tcPr>
            <w:tcW w:w="1260" w:type="dxa"/>
            <w:tcBorders>
              <w:top w:val="nil"/>
              <w:left w:val="nil"/>
              <w:bottom w:val="single" w:sz="4" w:space="0" w:color="auto"/>
              <w:right w:val="nil"/>
            </w:tcBorders>
            <w:vAlign w:val="bottom"/>
          </w:tcPr>
          <w:p w14:paraId="5B3C899B" w14:textId="58B84C50"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0.72</w:t>
            </w:r>
          </w:p>
        </w:tc>
        <w:tc>
          <w:tcPr>
            <w:tcW w:w="1260" w:type="dxa"/>
            <w:tcBorders>
              <w:top w:val="nil"/>
              <w:left w:val="nil"/>
              <w:bottom w:val="single" w:sz="4" w:space="0" w:color="auto"/>
              <w:right w:val="nil"/>
            </w:tcBorders>
            <w:vAlign w:val="bottom"/>
          </w:tcPr>
          <w:p w14:paraId="3C77F851" w14:textId="31548B54"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 </w:t>
            </w:r>
          </w:p>
        </w:tc>
        <w:tc>
          <w:tcPr>
            <w:tcW w:w="1260" w:type="dxa"/>
            <w:tcBorders>
              <w:top w:val="nil"/>
              <w:left w:val="nil"/>
              <w:bottom w:val="single" w:sz="4" w:space="0" w:color="auto"/>
              <w:right w:val="nil"/>
            </w:tcBorders>
            <w:vAlign w:val="bottom"/>
          </w:tcPr>
          <w:p w14:paraId="617E22AD" w14:textId="1371EF6F"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0.62</w:t>
            </w:r>
          </w:p>
        </w:tc>
        <w:tc>
          <w:tcPr>
            <w:tcW w:w="1260" w:type="dxa"/>
            <w:tcBorders>
              <w:top w:val="nil"/>
              <w:left w:val="nil"/>
              <w:bottom w:val="single" w:sz="4" w:space="0" w:color="auto"/>
              <w:right w:val="nil"/>
            </w:tcBorders>
            <w:vAlign w:val="bottom"/>
          </w:tcPr>
          <w:p w14:paraId="3F052C3A" w14:textId="14FB279B"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0.62</w:t>
            </w:r>
          </w:p>
        </w:tc>
        <w:tc>
          <w:tcPr>
            <w:tcW w:w="1260" w:type="dxa"/>
            <w:tcBorders>
              <w:top w:val="nil"/>
              <w:left w:val="nil"/>
              <w:bottom w:val="single" w:sz="4" w:space="0" w:color="auto"/>
              <w:right w:val="nil"/>
            </w:tcBorders>
            <w:vAlign w:val="bottom"/>
          </w:tcPr>
          <w:p w14:paraId="447E7DB1" w14:textId="022B1438"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0.64</w:t>
            </w:r>
          </w:p>
        </w:tc>
      </w:tr>
      <w:tr w:rsidR="00CF3D3C" w:rsidRPr="001D7FF5" w14:paraId="7B0889AC" w14:textId="43A8DA39" w:rsidTr="00CF3D3C">
        <w:tc>
          <w:tcPr>
            <w:tcW w:w="1260" w:type="dxa"/>
            <w:tcBorders>
              <w:top w:val="nil"/>
              <w:left w:val="nil"/>
              <w:bottom w:val="single" w:sz="4" w:space="0" w:color="auto"/>
              <w:right w:val="nil"/>
            </w:tcBorders>
            <w:shd w:val="clear" w:color="auto" w:fill="auto"/>
            <w:noWrap/>
            <w:vAlign w:val="bottom"/>
            <w:hideMark/>
          </w:tcPr>
          <w:p w14:paraId="73A42411" w14:textId="77777777"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LOM and or oily debris</w:t>
            </w:r>
          </w:p>
        </w:tc>
        <w:tc>
          <w:tcPr>
            <w:tcW w:w="1260" w:type="dxa"/>
            <w:tcBorders>
              <w:top w:val="nil"/>
              <w:left w:val="nil"/>
              <w:bottom w:val="single" w:sz="4" w:space="0" w:color="auto"/>
              <w:right w:val="nil"/>
            </w:tcBorders>
            <w:vAlign w:val="bottom"/>
          </w:tcPr>
          <w:p w14:paraId="3FC89E44" w14:textId="49B35094"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11.23</w:t>
            </w:r>
          </w:p>
        </w:tc>
        <w:tc>
          <w:tcPr>
            <w:tcW w:w="1260" w:type="dxa"/>
            <w:tcBorders>
              <w:top w:val="nil"/>
              <w:left w:val="nil"/>
              <w:bottom w:val="single" w:sz="4" w:space="0" w:color="auto"/>
              <w:right w:val="nil"/>
            </w:tcBorders>
            <w:vAlign w:val="bottom"/>
          </w:tcPr>
          <w:p w14:paraId="0E6C5D37" w14:textId="7F272C5C"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11.73</w:t>
            </w:r>
          </w:p>
        </w:tc>
        <w:tc>
          <w:tcPr>
            <w:tcW w:w="1260" w:type="dxa"/>
            <w:tcBorders>
              <w:top w:val="nil"/>
              <w:left w:val="nil"/>
              <w:bottom w:val="single" w:sz="4" w:space="0" w:color="auto"/>
              <w:right w:val="nil"/>
            </w:tcBorders>
            <w:vAlign w:val="bottom"/>
          </w:tcPr>
          <w:p w14:paraId="6E40B788" w14:textId="1CDDBA2A"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9.41</w:t>
            </w:r>
          </w:p>
        </w:tc>
        <w:tc>
          <w:tcPr>
            <w:tcW w:w="1260" w:type="dxa"/>
            <w:tcBorders>
              <w:top w:val="nil"/>
              <w:left w:val="nil"/>
              <w:bottom w:val="single" w:sz="4" w:space="0" w:color="auto"/>
              <w:right w:val="nil"/>
            </w:tcBorders>
            <w:vAlign w:val="bottom"/>
          </w:tcPr>
          <w:p w14:paraId="43CDD138" w14:textId="013B90BD"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14.26</w:t>
            </w:r>
          </w:p>
        </w:tc>
        <w:tc>
          <w:tcPr>
            <w:tcW w:w="1260" w:type="dxa"/>
            <w:tcBorders>
              <w:top w:val="nil"/>
              <w:left w:val="nil"/>
              <w:bottom w:val="single" w:sz="4" w:space="0" w:color="auto"/>
              <w:right w:val="nil"/>
            </w:tcBorders>
            <w:vAlign w:val="bottom"/>
          </w:tcPr>
          <w:p w14:paraId="49E03213" w14:textId="652C4DF7"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6.93</w:t>
            </w:r>
          </w:p>
        </w:tc>
        <w:tc>
          <w:tcPr>
            <w:tcW w:w="1260" w:type="dxa"/>
            <w:tcBorders>
              <w:top w:val="nil"/>
              <w:left w:val="nil"/>
              <w:bottom w:val="single" w:sz="4" w:space="0" w:color="auto"/>
              <w:right w:val="nil"/>
            </w:tcBorders>
            <w:vAlign w:val="bottom"/>
          </w:tcPr>
          <w:p w14:paraId="38EDEFD9" w14:textId="6FB7FC7B"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14.82</w:t>
            </w:r>
          </w:p>
        </w:tc>
        <w:tc>
          <w:tcPr>
            <w:tcW w:w="1260" w:type="dxa"/>
            <w:tcBorders>
              <w:top w:val="nil"/>
              <w:left w:val="nil"/>
              <w:bottom w:val="single" w:sz="4" w:space="0" w:color="auto"/>
              <w:right w:val="nil"/>
            </w:tcBorders>
            <w:vAlign w:val="bottom"/>
          </w:tcPr>
          <w:p w14:paraId="1B1735B8" w14:textId="005DFABE"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4.56</w:t>
            </w:r>
          </w:p>
        </w:tc>
      </w:tr>
      <w:tr w:rsidR="00CF3D3C" w:rsidRPr="001D7FF5" w14:paraId="5609C13D" w14:textId="64749E2C" w:rsidTr="002B09F6">
        <w:tc>
          <w:tcPr>
            <w:tcW w:w="1260" w:type="dxa"/>
            <w:tcBorders>
              <w:top w:val="nil"/>
              <w:left w:val="nil"/>
              <w:bottom w:val="single" w:sz="4" w:space="0" w:color="auto"/>
              <w:right w:val="nil"/>
            </w:tcBorders>
            <w:shd w:val="clear" w:color="auto" w:fill="auto"/>
            <w:noWrap/>
            <w:vAlign w:val="bottom"/>
            <w:hideMark/>
          </w:tcPr>
          <w:p w14:paraId="11968219" w14:textId="77777777"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 xml:space="preserve">avg COV </w:t>
            </w:r>
          </w:p>
        </w:tc>
        <w:tc>
          <w:tcPr>
            <w:tcW w:w="1260" w:type="dxa"/>
            <w:tcBorders>
              <w:top w:val="nil"/>
              <w:left w:val="nil"/>
              <w:bottom w:val="single" w:sz="4" w:space="0" w:color="auto"/>
              <w:right w:val="nil"/>
            </w:tcBorders>
            <w:vAlign w:val="bottom"/>
          </w:tcPr>
          <w:p w14:paraId="68E4DF04" w14:textId="3068E879"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1.12</w:t>
            </w:r>
          </w:p>
        </w:tc>
        <w:tc>
          <w:tcPr>
            <w:tcW w:w="1260" w:type="dxa"/>
            <w:tcBorders>
              <w:top w:val="nil"/>
              <w:left w:val="nil"/>
              <w:bottom w:val="single" w:sz="4" w:space="0" w:color="auto"/>
              <w:right w:val="nil"/>
            </w:tcBorders>
            <w:vAlign w:val="bottom"/>
          </w:tcPr>
          <w:p w14:paraId="2F4C7EE9" w14:textId="43AB2C32"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1.42</w:t>
            </w:r>
          </w:p>
        </w:tc>
        <w:tc>
          <w:tcPr>
            <w:tcW w:w="1260" w:type="dxa"/>
            <w:tcBorders>
              <w:top w:val="nil"/>
              <w:left w:val="nil"/>
              <w:bottom w:val="single" w:sz="4" w:space="0" w:color="auto"/>
              <w:right w:val="nil"/>
            </w:tcBorders>
            <w:vAlign w:val="bottom"/>
          </w:tcPr>
          <w:p w14:paraId="24AD7E0C" w14:textId="18CB51E8"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1.45</w:t>
            </w:r>
          </w:p>
        </w:tc>
        <w:tc>
          <w:tcPr>
            <w:tcW w:w="1260" w:type="dxa"/>
            <w:tcBorders>
              <w:top w:val="nil"/>
              <w:left w:val="nil"/>
              <w:bottom w:val="single" w:sz="4" w:space="0" w:color="auto"/>
              <w:right w:val="nil"/>
            </w:tcBorders>
            <w:vAlign w:val="center"/>
          </w:tcPr>
          <w:p w14:paraId="2EC95E30" w14:textId="4B11FFA8"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1.57</w:t>
            </w:r>
          </w:p>
        </w:tc>
        <w:tc>
          <w:tcPr>
            <w:tcW w:w="1260" w:type="dxa"/>
            <w:tcBorders>
              <w:top w:val="nil"/>
              <w:left w:val="nil"/>
              <w:bottom w:val="single" w:sz="4" w:space="0" w:color="auto"/>
              <w:right w:val="nil"/>
            </w:tcBorders>
            <w:vAlign w:val="bottom"/>
          </w:tcPr>
          <w:p w14:paraId="7E2F2A61" w14:textId="0C89A9B9"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1.52</w:t>
            </w:r>
          </w:p>
        </w:tc>
        <w:tc>
          <w:tcPr>
            <w:tcW w:w="1260" w:type="dxa"/>
            <w:tcBorders>
              <w:top w:val="nil"/>
              <w:left w:val="nil"/>
              <w:bottom w:val="single" w:sz="4" w:space="0" w:color="auto"/>
              <w:right w:val="nil"/>
            </w:tcBorders>
            <w:vAlign w:val="bottom"/>
          </w:tcPr>
          <w:p w14:paraId="7279CE5C" w14:textId="1840E1F2"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1.48</w:t>
            </w:r>
          </w:p>
        </w:tc>
        <w:tc>
          <w:tcPr>
            <w:tcW w:w="1260" w:type="dxa"/>
            <w:tcBorders>
              <w:top w:val="nil"/>
              <w:left w:val="nil"/>
              <w:bottom w:val="single" w:sz="4" w:space="0" w:color="auto"/>
              <w:right w:val="nil"/>
            </w:tcBorders>
            <w:vAlign w:val="bottom"/>
          </w:tcPr>
          <w:p w14:paraId="45EE9AD4" w14:textId="0C28BC30" w:rsidR="00CF3D3C" w:rsidRPr="001D7FF5" w:rsidRDefault="00CF3D3C" w:rsidP="00CF3D3C">
            <w:pPr>
              <w:spacing w:line="240" w:lineRule="auto"/>
              <w:rPr>
                <w:rFonts w:eastAsia="Times New Roman" w:cstheme="minorHAnsi"/>
                <w:color w:val="000000"/>
                <w:sz w:val="18"/>
                <w:szCs w:val="18"/>
              </w:rPr>
            </w:pPr>
            <w:r w:rsidRPr="001D7FF5">
              <w:rPr>
                <w:rFonts w:eastAsia="Times New Roman" w:cstheme="minorHAnsi"/>
                <w:color w:val="000000"/>
                <w:sz w:val="18"/>
                <w:szCs w:val="18"/>
              </w:rPr>
              <w:t>1.38</w:t>
            </w:r>
          </w:p>
        </w:tc>
      </w:tr>
    </w:tbl>
    <w:p w14:paraId="2EF290D7" w14:textId="77777777" w:rsidR="001D7FF5" w:rsidRDefault="001D7FF5" w:rsidP="002B1F64"/>
    <w:p w14:paraId="0B3B39B4" w14:textId="77777777" w:rsidR="001D7FF5" w:rsidRDefault="001D7FF5" w:rsidP="002B1F64"/>
    <w:p w14:paraId="6D1BFA2C" w14:textId="77777777" w:rsidR="001D7FF5" w:rsidRDefault="001D7FF5" w:rsidP="002B1F64"/>
    <w:p w14:paraId="3079DA23" w14:textId="77777777" w:rsidR="001D7FF5" w:rsidRDefault="001D7FF5" w:rsidP="002B1F64"/>
    <w:p w14:paraId="496D7794" w14:textId="77777777" w:rsidR="001D7FF5" w:rsidRDefault="001D7FF5" w:rsidP="002B1F64"/>
    <w:p w14:paraId="6DA903F7" w14:textId="77777777" w:rsidR="001D7FF5" w:rsidRDefault="001D7FF5" w:rsidP="002B1F64"/>
    <w:p w14:paraId="053405F5" w14:textId="77777777" w:rsidR="001D7FF5" w:rsidRDefault="001D7FF5" w:rsidP="002B1F64"/>
    <w:p w14:paraId="617691DD" w14:textId="080A10D2" w:rsidR="001D7FF5" w:rsidRDefault="001D7FF5" w:rsidP="002B1F64">
      <w:pPr>
        <w:sectPr w:rsidR="001D7FF5" w:rsidSect="0032159B">
          <w:pgSz w:w="15840" w:h="12240" w:orient="landscape"/>
          <w:pgMar w:top="1440" w:right="1440" w:bottom="1440" w:left="1440" w:header="720" w:footer="720" w:gutter="0"/>
          <w:cols w:space="720"/>
          <w:docGrid w:linePitch="360"/>
        </w:sectPr>
      </w:pPr>
    </w:p>
    <w:p w14:paraId="00AA125A" w14:textId="6DD00C59" w:rsidR="00EE2FCB" w:rsidRDefault="00EE2FCB" w:rsidP="002B1F64"/>
    <w:p w14:paraId="085F70C6" w14:textId="12014573" w:rsidR="002B1F64" w:rsidRDefault="002B1F64" w:rsidP="002B1F64">
      <w:pPr>
        <w:pStyle w:val="Heading1"/>
      </w:pPr>
      <w:bookmarkStart w:id="57" w:name="_Toc446255627"/>
      <w:bookmarkStart w:id="58" w:name="_Toc152447864"/>
      <w:r>
        <w:t>References</w:t>
      </w:r>
      <w:bookmarkEnd w:id="57"/>
      <w:r w:rsidR="009F5362" w:rsidRPr="009F5362">
        <w:t xml:space="preserve"> </w:t>
      </w:r>
      <w:r w:rsidR="009F5362">
        <w:t>Cited and Bibliography</w:t>
      </w:r>
      <w:bookmarkEnd w:id="58"/>
    </w:p>
    <w:p w14:paraId="18F6E081" w14:textId="77777777" w:rsidR="009F5362" w:rsidRDefault="009F5362" w:rsidP="002B1F64">
      <w:pPr>
        <w:ind w:left="180" w:hanging="180"/>
      </w:pPr>
      <w:r w:rsidRPr="00EF45F5">
        <w:t>Aryal, R.</w:t>
      </w:r>
      <w:r>
        <w:t xml:space="preserve"> </w:t>
      </w:r>
      <w:r w:rsidRPr="00EF45F5">
        <w:t xml:space="preserve">K., H. </w:t>
      </w:r>
      <w:proofErr w:type="spellStart"/>
      <w:r w:rsidRPr="00EF45F5">
        <w:t>Furumai</w:t>
      </w:r>
      <w:proofErr w:type="spellEnd"/>
      <w:r w:rsidRPr="00EF45F5">
        <w:t xml:space="preserve">, F. Nakajima, and M. Boller. </w:t>
      </w:r>
      <w:r>
        <w:t xml:space="preserve"> 2005.  Dynamic behavior of fractional suspended solids and particle bond polycyclic hydrocarbons in highway runoff.  </w:t>
      </w:r>
      <w:r w:rsidRPr="006411B2">
        <w:rPr>
          <w:i/>
        </w:rPr>
        <w:t>Water Research</w:t>
      </w:r>
      <w:r>
        <w:t xml:space="preserve"> 39: 5126-5134.</w:t>
      </w:r>
    </w:p>
    <w:p w14:paraId="40DD9BA7" w14:textId="77777777" w:rsidR="009F5362" w:rsidRPr="001D0C62" w:rsidRDefault="009F5362" w:rsidP="002B1F64">
      <w:pPr>
        <w:tabs>
          <w:tab w:val="left" w:pos="0"/>
          <w:tab w:val="left" w:pos="40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180" w:hanging="180"/>
      </w:pPr>
      <w:r w:rsidRPr="001D0C62">
        <w:t xml:space="preserve">Barry, S. C., S. E. Taylor, and G. F. Birch. 1999. Heavy metals in urban stormwater canals entering Port Jackson, Australia and their impact on the estuarine environment. In </w:t>
      </w:r>
      <w:r w:rsidRPr="001D0C62">
        <w:rPr>
          <w:i/>
        </w:rPr>
        <w:t>Proceedings of the eighth international conference on urban storm drainage</w:t>
      </w:r>
      <w:r w:rsidRPr="001D0C62">
        <w:t xml:space="preserve">. Held in Sydney, Australia August 30 – September 3, 1999, edited by I. B. Joliffe and J. E. Ball. The Institution of Engineers Australia, the International Association for Hydraulic Research, and the International Association on Water Quality. </w:t>
      </w:r>
    </w:p>
    <w:p w14:paraId="42AAC144" w14:textId="77777777" w:rsidR="009F5362" w:rsidRDefault="009F5362" w:rsidP="009F5362">
      <w:pPr>
        <w:ind w:left="180" w:hanging="180"/>
      </w:pPr>
      <w:r>
        <w:t xml:space="preserve">Bathi, J.R. </w:t>
      </w:r>
      <w:r w:rsidRPr="00E83F8C">
        <w:rPr>
          <w:i/>
          <w:iCs/>
        </w:rPr>
        <w:t>Associations of Polycyclic Aromatic Hydrocarbons (PAHS) with Urban Creek Sediments</w:t>
      </w:r>
      <w:r>
        <w:t xml:space="preserve">. Ph.D. Dissertation submitted to the Department of Civil, Construction, and Environmental Engineering, the University of Alabama, Tuscaloosa, AL. 2008. 296 pgs. </w:t>
      </w:r>
      <w:hyperlink r:id="rId98" w:history="1">
        <w:r w:rsidRPr="00482F37">
          <w:rPr>
            <w:rStyle w:val="Hyperlink"/>
          </w:rPr>
          <w:t>http://unix.eng.ua.edu/~rpitt/Publications/11_Theses_and_Dissertations/Dissertation_Jejal_bathi.pdf</w:t>
        </w:r>
      </w:hyperlink>
    </w:p>
    <w:p w14:paraId="2BC51C28" w14:textId="77777777" w:rsidR="009F5362" w:rsidRPr="001D0C62" w:rsidRDefault="009F5362" w:rsidP="002B1F64">
      <w:pPr>
        <w:ind w:left="180" w:hanging="180"/>
        <w:rPr>
          <w:rFonts w:eastAsia="Times New Roman" w:cs="Times New Roman"/>
        </w:rPr>
      </w:pPr>
      <w:proofErr w:type="spellStart"/>
      <w:r w:rsidRPr="001D0C62">
        <w:rPr>
          <w:rFonts w:eastAsia="Times New Roman" w:cs="Times New Roman"/>
        </w:rPr>
        <w:t>Boethling</w:t>
      </w:r>
      <w:proofErr w:type="spellEnd"/>
      <w:r w:rsidRPr="001D0C62">
        <w:rPr>
          <w:rFonts w:eastAsia="Times New Roman" w:cs="Times New Roman"/>
        </w:rPr>
        <w:t xml:space="preserve">, R.S., </w:t>
      </w:r>
      <w:proofErr w:type="spellStart"/>
      <w:r w:rsidRPr="001D0C62">
        <w:rPr>
          <w:rFonts w:eastAsia="Times New Roman" w:cs="Times New Roman"/>
        </w:rPr>
        <w:t>D.Mackay</w:t>
      </w:r>
      <w:proofErr w:type="spellEnd"/>
      <w:r w:rsidRPr="001D0C62">
        <w:rPr>
          <w:rFonts w:eastAsia="Times New Roman" w:cs="Times New Roman"/>
        </w:rPr>
        <w:t xml:space="preserve">. </w:t>
      </w:r>
      <w:r w:rsidRPr="001D0C62">
        <w:rPr>
          <w:rFonts w:eastAsia="Times New Roman" w:cs="Times New Roman"/>
          <w:i/>
        </w:rPr>
        <w:t>Handbook of Property Estimation Methods for Chemicals</w:t>
      </w:r>
      <w:r w:rsidRPr="001D0C62">
        <w:rPr>
          <w:rFonts w:eastAsia="Times New Roman" w:cs="Times New Roman"/>
        </w:rPr>
        <w:t>. Boca Raton Washington DC: Lewis Publishers, 2000.</w:t>
      </w:r>
    </w:p>
    <w:p w14:paraId="43D5E4D3" w14:textId="77777777" w:rsidR="009F5362" w:rsidRPr="001D0C62" w:rsidRDefault="009F5362" w:rsidP="002B1F64">
      <w:pPr>
        <w:ind w:left="180" w:hanging="180"/>
        <w:rPr>
          <w:rFonts w:eastAsia="MS Mincho"/>
        </w:rPr>
      </w:pPr>
      <w:proofErr w:type="spellStart"/>
      <w:r w:rsidRPr="001D0C62">
        <w:rPr>
          <w:rFonts w:eastAsia="MS Mincho"/>
        </w:rPr>
        <w:t>Buffleben</w:t>
      </w:r>
      <w:proofErr w:type="spellEnd"/>
      <w:r w:rsidRPr="001D0C62">
        <w:rPr>
          <w:rFonts w:eastAsia="MS Mincho"/>
        </w:rPr>
        <w:t xml:space="preserve">, M. S., K. </w:t>
      </w:r>
      <w:proofErr w:type="spellStart"/>
      <w:r w:rsidRPr="001D0C62">
        <w:rPr>
          <w:rFonts w:eastAsia="MS Mincho"/>
        </w:rPr>
        <w:t>Zayeed</w:t>
      </w:r>
      <w:proofErr w:type="spellEnd"/>
      <w:r w:rsidRPr="001D0C62">
        <w:rPr>
          <w:rFonts w:eastAsia="MS Mincho"/>
        </w:rPr>
        <w:t xml:space="preserve">, D. Kimbrough, M. K. Stenstrom, and I. H. </w:t>
      </w:r>
      <w:proofErr w:type="spellStart"/>
      <w:r w:rsidRPr="001D0C62">
        <w:rPr>
          <w:rFonts w:eastAsia="MS Mincho"/>
        </w:rPr>
        <w:t>Suffet</w:t>
      </w:r>
      <w:proofErr w:type="spellEnd"/>
      <w:r w:rsidRPr="001D0C62">
        <w:rPr>
          <w:rFonts w:eastAsia="MS Mincho"/>
        </w:rPr>
        <w:t xml:space="preserve">. 2001. Evaluation of urban non-point source runoff of hazardous metals that enters Santa Monica Bay, California. In </w:t>
      </w:r>
      <w:r w:rsidRPr="001D0C62">
        <w:rPr>
          <w:rFonts w:eastAsia="MS Mincho"/>
          <w:i/>
        </w:rPr>
        <w:t>Proceedings of the</w:t>
      </w:r>
      <w:r w:rsidRPr="001D0C62">
        <w:rPr>
          <w:rFonts w:eastAsia="MS Mincho"/>
        </w:rPr>
        <w:t xml:space="preserve"> </w:t>
      </w:r>
      <w:r w:rsidRPr="001D0C62">
        <w:rPr>
          <w:rFonts w:eastAsia="MS Mincho"/>
          <w:i/>
        </w:rPr>
        <w:t>5</w:t>
      </w:r>
      <w:r w:rsidRPr="001D0C62">
        <w:rPr>
          <w:rFonts w:eastAsia="MS Mincho"/>
          <w:i/>
          <w:vertAlign w:val="superscript"/>
        </w:rPr>
        <w:t>th</w:t>
      </w:r>
      <w:r w:rsidRPr="001D0C62">
        <w:rPr>
          <w:rFonts w:eastAsia="MS Mincho"/>
          <w:i/>
        </w:rPr>
        <w:t xml:space="preserve"> International Conference on diffuse/nonpoint pollution and watershed management.</w:t>
      </w:r>
      <w:r w:rsidRPr="001D0C62">
        <w:rPr>
          <w:rFonts w:eastAsia="MS Mincho"/>
        </w:rPr>
        <w:t xml:space="preserve"> CD-ROM.</w:t>
      </w:r>
    </w:p>
    <w:p w14:paraId="5E2CFA7E" w14:textId="77777777" w:rsidR="009F5362" w:rsidRDefault="009F5362" w:rsidP="009F5362">
      <w:pPr>
        <w:ind w:left="180" w:hanging="180"/>
        <w:rPr>
          <w:rFonts w:cs="Times New Roman"/>
        </w:rPr>
      </w:pPr>
      <w:r w:rsidRPr="00E83F8C">
        <w:rPr>
          <w:rFonts w:cs="Times New Roman"/>
        </w:rPr>
        <w:t>C</w:t>
      </w:r>
      <w:r>
        <w:rPr>
          <w:rFonts w:cs="Times New Roman"/>
        </w:rPr>
        <w:t>ai</w:t>
      </w:r>
      <w:r w:rsidRPr="00E83F8C">
        <w:rPr>
          <w:rFonts w:cs="Times New Roman"/>
        </w:rPr>
        <w:t xml:space="preserve">, Y. </w:t>
      </w:r>
      <w:r w:rsidRPr="00E83F8C">
        <w:rPr>
          <w:rFonts w:cs="Times New Roman"/>
          <w:i/>
          <w:iCs/>
        </w:rPr>
        <w:t>Full-scale UpFlo® Stormwater Filter Field Performance Verification Tests.</w:t>
      </w:r>
      <w:r>
        <w:rPr>
          <w:rFonts w:cs="Times New Roman"/>
        </w:rPr>
        <w:t xml:space="preserve"> </w:t>
      </w:r>
      <w:r>
        <w:t>MSCE Thesis submitted to the Department of Civil, Construction, and Environmental Engineering, the University of Alabama, Tuscaloosa, AL.</w:t>
      </w:r>
      <w:r w:rsidRPr="00E83F8C">
        <w:rPr>
          <w:rFonts w:cs="Times New Roman"/>
        </w:rPr>
        <w:t xml:space="preserve"> 2013. 686 pgs.</w:t>
      </w:r>
      <w:r w:rsidRPr="00542EF6">
        <w:t xml:space="preserve"> </w:t>
      </w:r>
      <w:hyperlink r:id="rId99" w:history="1">
        <w:r w:rsidRPr="00482F37">
          <w:rPr>
            <w:rStyle w:val="Hyperlink"/>
            <w:rFonts w:cs="Times New Roman"/>
          </w:rPr>
          <w:t>http://unix.eng.ua.edu/~rpitt/Publications/11_Theses_and_Dissertations/Cai_thesis.pdf</w:t>
        </w:r>
      </w:hyperlink>
    </w:p>
    <w:p w14:paraId="7E92A416" w14:textId="77777777" w:rsidR="009F5362" w:rsidRPr="001D0C62" w:rsidRDefault="009F5362" w:rsidP="002B1F64">
      <w:pPr>
        <w:ind w:left="180" w:hanging="180"/>
      </w:pPr>
      <w:r w:rsidRPr="001D0C62">
        <w:t>Chakrabarti, C. L.</w:t>
      </w:r>
      <w:proofErr w:type="gramStart"/>
      <w:r w:rsidRPr="001D0C62">
        <w:t>,  Y.</w:t>
      </w:r>
      <w:proofErr w:type="gramEnd"/>
      <w:r w:rsidRPr="001D0C62">
        <w:t xml:space="preserve"> Lu, and J. Cheng. 1993. Studies on metal speciation in the natural environment. </w:t>
      </w:r>
      <w:r w:rsidRPr="001D0C62">
        <w:rPr>
          <w:i/>
        </w:rPr>
        <w:t>Anal. Chim. Acta</w:t>
      </w:r>
      <w:r w:rsidRPr="001D0C62">
        <w:t xml:space="preserve">. 276: 47-64. </w:t>
      </w:r>
    </w:p>
    <w:p w14:paraId="35409EA2" w14:textId="77777777" w:rsidR="009F5362" w:rsidRDefault="009F5362" w:rsidP="002B1F64">
      <w:pPr>
        <w:ind w:left="180" w:hanging="180"/>
      </w:pPr>
      <w:proofErr w:type="spellStart"/>
      <w:r w:rsidRPr="001D0C62">
        <w:t>Characklis</w:t>
      </w:r>
      <w:proofErr w:type="spellEnd"/>
      <w:r w:rsidRPr="001D0C62">
        <w:t xml:space="preserve">, G. W., and M. R. Wiesner. 1997. Particles, metals, and water quality in runoff from large urban watershed. </w:t>
      </w:r>
      <w:r w:rsidRPr="001D0C62">
        <w:rPr>
          <w:i/>
          <w:iCs/>
        </w:rPr>
        <w:t>J. Environ. Eng.</w:t>
      </w:r>
      <w:r w:rsidRPr="001D0C62">
        <w:t xml:space="preserve"> 123, no. 8:753.</w:t>
      </w:r>
    </w:p>
    <w:p w14:paraId="5D19BD7E" w14:textId="756EC320" w:rsidR="009F5362" w:rsidRPr="001D0C62" w:rsidRDefault="009F5362" w:rsidP="002B1F64">
      <w:pPr>
        <w:ind w:left="180" w:hanging="180"/>
      </w:pPr>
      <w:r w:rsidRPr="001D0C62">
        <w:t xml:space="preserve">Cheng, J., C. L. Chakrabarti, M. H. Back, and W. H. Schroeder. 1994. Chemical speciation of Cu, Zn, Pb and Cd in rain water. </w:t>
      </w:r>
      <w:r w:rsidRPr="001D0C62">
        <w:rPr>
          <w:i/>
        </w:rPr>
        <w:t>Anal. Chim. Acta.</w:t>
      </w:r>
      <w:r w:rsidRPr="001D0C62">
        <w:t xml:space="preserve"> 288: 141-156.</w:t>
      </w:r>
    </w:p>
    <w:p w14:paraId="3F87643D" w14:textId="77777777" w:rsidR="009F5362" w:rsidRPr="00F36253" w:rsidRDefault="009F5362" w:rsidP="002B1F64">
      <w:pPr>
        <w:ind w:left="180" w:hanging="180"/>
        <w:rPr>
          <w:rFonts w:eastAsia="Times New Roman" w:cs="Times New Roman"/>
        </w:rPr>
      </w:pPr>
      <w:r w:rsidRPr="00F36253">
        <w:rPr>
          <w:rFonts w:eastAsia="Times New Roman" w:cs="Times New Roman"/>
        </w:rPr>
        <w:t xml:space="preserve">Chiou, C.T., L.J. Peters, </w:t>
      </w:r>
      <w:proofErr w:type="gramStart"/>
      <w:r w:rsidRPr="00F36253">
        <w:rPr>
          <w:rFonts w:eastAsia="Times New Roman" w:cs="Times New Roman"/>
        </w:rPr>
        <w:t xml:space="preserve">and  </w:t>
      </w:r>
      <w:proofErr w:type="spellStart"/>
      <w:r w:rsidRPr="00F36253">
        <w:rPr>
          <w:rFonts w:eastAsia="Times New Roman" w:cs="Times New Roman"/>
        </w:rPr>
        <w:t>D</w:t>
      </w:r>
      <w:proofErr w:type="gramEnd"/>
      <w:r w:rsidRPr="00F36253">
        <w:rPr>
          <w:rFonts w:eastAsia="Times New Roman" w:cs="Times New Roman"/>
        </w:rPr>
        <w:t>.W.Schmedding</w:t>
      </w:r>
      <w:proofErr w:type="spellEnd"/>
      <w:r w:rsidRPr="00F36253">
        <w:rPr>
          <w:rFonts w:eastAsia="Times New Roman" w:cs="Times New Roman"/>
        </w:rPr>
        <w:t>. "Partition Equilibria of Nonionic</w:t>
      </w:r>
      <w:r>
        <w:rPr>
          <w:rFonts w:eastAsia="Times New Roman" w:cs="Times New Roman"/>
        </w:rPr>
        <w:t xml:space="preserve"> O</w:t>
      </w:r>
      <w:r w:rsidRPr="00F36253">
        <w:rPr>
          <w:rFonts w:eastAsia="Times New Roman" w:cs="Times New Roman"/>
        </w:rPr>
        <w:t xml:space="preserve">rganic Compounds between Soil Organic Matter and Water." </w:t>
      </w:r>
      <w:r w:rsidRPr="00F36253">
        <w:rPr>
          <w:rFonts w:eastAsia="Times New Roman" w:cs="Times New Roman"/>
          <w:i/>
        </w:rPr>
        <w:t>Environmental Science and Technology</w:t>
      </w:r>
      <w:r w:rsidRPr="00F36253">
        <w:rPr>
          <w:rFonts w:eastAsia="Times New Roman" w:cs="Times New Roman"/>
        </w:rPr>
        <w:t xml:space="preserve"> 17(4) (1983), 227-231.</w:t>
      </w:r>
    </w:p>
    <w:p w14:paraId="135649A8" w14:textId="77777777" w:rsidR="009F5362" w:rsidRPr="001D0C62" w:rsidRDefault="009F5362" w:rsidP="002B1F64">
      <w:pPr>
        <w:ind w:left="180" w:hanging="180"/>
        <w:rPr>
          <w:i/>
        </w:rPr>
      </w:pPr>
      <w:r w:rsidRPr="001D0C62">
        <w:t xml:space="preserve">Colich, F. 2004. Trace metals concentrations in stormwater runoff from the Evergreen Point Floating Bridge in the Seattle, Washington area. In </w:t>
      </w:r>
      <w:r w:rsidRPr="001D0C62">
        <w:rPr>
          <w:i/>
        </w:rPr>
        <w:t>proceedings of</w:t>
      </w:r>
      <w:r w:rsidRPr="001D0C62">
        <w:t xml:space="preserve"> </w:t>
      </w:r>
      <w:r w:rsidRPr="001D0C62">
        <w:rPr>
          <w:i/>
        </w:rPr>
        <w:t>2003 Georgia Basin/Puget Sound Research Conference.</w:t>
      </w:r>
    </w:p>
    <w:p w14:paraId="714E17D1" w14:textId="77777777" w:rsidR="009F5362" w:rsidRPr="001D0C62" w:rsidRDefault="009F5362" w:rsidP="002B1F64">
      <w:pPr>
        <w:ind w:left="180" w:hanging="180"/>
      </w:pPr>
      <w:r w:rsidRPr="001D0C62">
        <w:t xml:space="preserve">Dean, C.M.; Sansalone, J.J.; Cartledge, F.K.; Pardue, J.H. (2005). Influence of hydrology on rainfall-runoff metal element speciation. </w:t>
      </w:r>
      <w:r w:rsidRPr="001D0C62">
        <w:rPr>
          <w:i/>
        </w:rPr>
        <w:t>J. Environ. Engineering</w:t>
      </w:r>
      <w:r w:rsidRPr="001D0C62">
        <w:t xml:space="preserve">. 131(4):632-642. </w:t>
      </w:r>
    </w:p>
    <w:p w14:paraId="5BF4AAE1" w14:textId="77777777" w:rsidR="009F5362" w:rsidRPr="001D0C62" w:rsidRDefault="009F5362" w:rsidP="002B1F64">
      <w:pPr>
        <w:ind w:left="180" w:hanging="180"/>
      </w:pPr>
      <w:r w:rsidRPr="001D0C62">
        <w:t xml:space="preserve">DeCarlo, E. H., V. L. Beltran and M. S. Tomlinson. 2004. Composition of water and suspended sediment in streams of urbanized subtropical watersheds in Hawaii. </w:t>
      </w:r>
      <w:r w:rsidRPr="001D0C62">
        <w:rPr>
          <w:i/>
        </w:rPr>
        <w:t>Applied Geochemistry</w:t>
      </w:r>
      <w:r w:rsidRPr="001D0C62">
        <w:t xml:space="preserve">. 19, no. 7: 1001-1037. </w:t>
      </w:r>
    </w:p>
    <w:p w14:paraId="544C609D" w14:textId="77777777" w:rsidR="009F5362" w:rsidRPr="001D0C62" w:rsidRDefault="009F5362" w:rsidP="002B1F64">
      <w:pPr>
        <w:ind w:left="180" w:hanging="180"/>
      </w:pPr>
      <w:r w:rsidRPr="001D0C62">
        <w:t xml:space="preserve">Deletic, A. and D. W. Orr. 2005. Pollution on road surfaces. </w:t>
      </w:r>
      <w:r w:rsidRPr="001D0C62">
        <w:rPr>
          <w:i/>
        </w:rPr>
        <w:t>J. Environ. Eng</w:t>
      </w:r>
      <w:r w:rsidRPr="001D0C62">
        <w:t>. 131, no. 1.</w:t>
      </w:r>
    </w:p>
    <w:p w14:paraId="11234FF0" w14:textId="77777777" w:rsidR="009F5362" w:rsidRPr="001D0C62" w:rsidRDefault="009F5362" w:rsidP="002B1F64">
      <w:pPr>
        <w:widowControl w:val="0"/>
        <w:ind w:left="180" w:hanging="180"/>
      </w:pPr>
      <w:r w:rsidRPr="001D0C62">
        <w:t xml:space="preserve">Driver, N.E., Mustard, M.H., Rhinesmith, R.B., and Middleburg, R.F. (1985). U.S. </w:t>
      </w:r>
      <w:r w:rsidRPr="001D0C62">
        <w:rPr>
          <w:i/>
        </w:rPr>
        <w:t>Geological Survey Urban Stormwater Database for 22 Metropolitan Areas Throughout the United States</w:t>
      </w:r>
      <w:r w:rsidRPr="001D0C62">
        <w:t>. U.S. Geological Survey Open File Report 85-337. Denver, CO: USGS</w:t>
      </w:r>
    </w:p>
    <w:p w14:paraId="12BE690E" w14:textId="77777777" w:rsidR="009F5362" w:rsidRPr="001D0C62" w:rsidRDefault="009F5362" w:rsidP="002B1F64">
      <w:pPr>
        <w:ind w:left="180" w:hanging="180"/>
      </w:pPr>
      <w:r w:rsidRPr="001D0C62">
        <w:t xml:space="preserve">EPA (USA Environmental Protection Agency) December 1983. </w:t>
      </w:r>
      <w:r w:rsidRPr="001D0C62">
        <w:rPr>
          <w:i/>
        </w:rPr>
        <w:t>Final Report for the Nationwide Urban Runoff Program</w:t>
      </w:r>
      <w:r w:rsidRPr="001D0C62">
        <w:t>. Water Planning Division, PB 84-185552, Washington, D.C.</w:t>
      </w:r>
    </w:p>
    <w:p w14:paraId="461778BB" w14:textId="77777777" w:rsidR="009F5362" w:rsidRDefault="009F5362" w:rsidP="009F5362">
      <w:pPr>
        <w:ind w:left="180" w:hanging="180"/>
      </w:pPr>
      <w:r>
        <w:t xml:space="preserve">Eppakayala, V.K. </w:t>
      </w:r>
      <w:r w:rsidRPr="006C3397">
        <w:rPr>
          <w:i/>
          <w:iCs/>
        </w:rPr>
        <w:t>Performance Evaluation of Stormwater Treatment Controls at an Industrial Site</w:t>
      </w:r>
      <w:r>
        <w:t>. Ph.D. Dissertation submitted to the Department of Civil, Construction, and Environmental Engineering, the University of Alabama, Tuscaloosa, AL. 2015. 728 pgs.</w:t>
      </w:r>
    </w:p>
    <w:p w14:paraId="0D7F7EBF" w14:textId="77777777" w:rsidR="009F5362" w:rsidRPr="001D0C62" w:rsidRDefault="009F5362" w:rsidP="002B1F64">
      <w:pPr>
        <w:ind w:left="180" w:hanging="180"/>
      </w:pPr>
      <w:r w:rsidRPr="001D0C62">
        <w:t>Fan, C. Y., T. Field, D. Sullivan, and F. H. Lai. 2001. Toxic pollutants in urban wet-weather flows: An overview of multi-media transport, impacts, and control measures. In p</w:t>
      </w:r>
      <w:r w:rsidRPr="001D0C62">
        <w:rPr>
          <w:i/>
        </w:rPr>
        <w:t xml:space="preserve">roceedings of the ASCE EWRI </w:t>
      </w:r>
      <w:proofErr w:type="spellStart"/>
      <w:r w:rsidRPr="001D0C62">
        <w:rPr>
          <w:i/>
        </w:rPr>
        <w:t>Confernce</w:t>
      </w:r>
      <w:proofErr w:type="spellEnd"/>
      <w:r w:rsidRPr="001D0C62">
        <w:rPr>
          <w:i/>
        </w:rPr>
        <w:t xml:space="preserve"> – Bridging the gap: Meeting the world’s water and environmental resources challenges</w:t>
      </w:r>
      <w:r w:rsidRPr="001D0C62">
        <w:t>. CD-ROM.</w:t>
      </w:r>
    </w:p>
    <w:p w14:paraId="6F2E0C92" w14:textId="77777777" w:rsidR="009F5362" w:rsidRPr="001D0C62" w:rsidRDefault="009F5362" w:rsidP="002B1F64">
      <w:pPr>
        <w:ind w:left="180" w:hanging="180"/>
      </w:pPr>
      <w:proofErr w:type="spellStart"/>
      <w:r w:rsidRPr="001D0C62">
        <w:t>Figura</w:t>
      </w:r>
      <w:proofErr w:type="spellEnd"/>
      <w:r w:rsidRPr="001D0C62">
        <w:t xml:space="preserve">, P. and B. </w:t>
      </w:r>
      <w:proofErr w:type="spellStart"/>
      <w:r w:rsidRPr="001D0C62">
        <w:t>McDuffle</w:t>
      </w:r>
      <w:proofErr w:type="spellEnd"/>
      <w:r w:rsidRPr="001D0C62">
        <w:t xml:space="preserve">. 1980. Determination of labilities of soluble trace metal species in aqueous environmental samples by anodic stripping voltammetry and </w:t>
      </w:r>
      <w:proofErr w:type="spellStart"/>
      <w:r w:rsidRPr="001D0C62">
        <w:t>chelex</w:t>
      </w:r>
      <w:proofErr w:type="spellEnd"/>
      <w:r w:rsidRPr="001D0C62">
        <w:t xml:space="preserve"> column and batch methods. </w:t>
      </w:r>
      <w:r w:rsidRPr="001D0C62">
        <w:rPr>
          <w:i/>
        </w:rPr>
        <w:t>Anal. Chem</w:t>
      </w:r>
      <w:r w:rsidRPr="001D0C62">
        <w:t xml:space="preserve">. 52:1433-1439. </w:t>
      </w:r>
    </w:p>
    <w:p w14:paraId="54A53D2A" w14:textId="77777777" w:rsidR="009F5362" w:rsidRPr="001D0C62" w:rsidRDefault="009F5362" w:rsidP="002B1F64">
      <w:pPr>
        <w:ind w:left="180" w:hanging="180"/>
      </w:pPr>
      <w:r w:rsidRPr="001D0C62">
        <w:t xml:space="preserve">Florence, T. M. 1977. Trace metal species in fresh water. </w:t>
      </w:r>
      <w:r w:rsidRPr="001D0C62">
        <w:rPr>
          <w:i/>
        </w:rPr>
        <w:t xml:space="preserve">Water Research </w:t>
      </w:r>
      <w:r w:rsidRPr="001D0C62">
        <w:t xml:space="preserve">11:681-687. </w:t>
      </w:r>
    </w:p>
    <w:p w14:paraId="62286579" w14:textId="77777777" w:rsidR="009F5362" w:rsidRPr="001D0C62" w:rsidRDefault="009F5362" w:rsidP="002B1F64">
      <w:pPr>
        <w:ind w:left="180" w:hanging="180"/>
      </w:pPr>
      <w:r w:rsidRPr="001D0C62">
        <w:t xml:space="preserve">Florence, T. M., and G. E. </w:t>
      </w:r>
      <w:proofErr w:type="spellStart"/>
      <w:r w:rsidRPr="001D0C62">
        <w:t>Bately</w:t>
      </w:r>
      <w:proofErr w:type="spellEnd"/>
      <w:r w:rsidRPr="001D0C62">
        <w:t xml:space="preserve">. 1980. Chemical speciation in natural waters. </w:t>
      </w:r>
      <w:r w:rsidRPr="001D0C62">
        <w:rPr>
          <w:i/>
        </w:rPr>
        <w:t>CRC Crit. Rev. Anal. Chem</w:t>
      </w:r>
      <w:r w:rsidRPr="001D0C62">
        <w:t xml:space="preserve">. 9:219-296. </w:t>
      </w:r>
    </w:p>
    <w:p w14:paraId="42C9BE68" w14:textId="77777777" w:rsidR="009F5362" w:rsidRPr="001D0C62" w:rsidRDefault="009F5362" w:rsidP="002B1F64">
      <w:pPr>
        <w:tabs>
          <w:tab w:val="left" w:pos="0"/>
          <w:tab w:val="left" w:pos="40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180" w:hanging="180"/>
      </w:pPr>
      <w:proofErr w:type="spellStart"/>
      <w:r w:rsidRPr="001D0C62">
        <w:t>Garnaud</w:t>
      </w:r>
      <w:proofErr w:type="spellEnd"/>
      <w:r w:rsidRPr="001D0C62">
        <w:t xml:space="preserve">, S.; Mouchel, J.M.; </w:t>
      </w:r>
      <w:proofErr w:type="spellStart"/>
      <w:r w:rsidRPr="001D0C62">
        <w:t>Chebbo</w:t>
      </w:r>
      <w:proofErr w:type="spellEnd"/>
      <w:r w:rsidRPr="001D0C62">
        <w:t xml:space="preserve">, G.; and Thevenot 1999, D.R. Heavy Metal Concentrations In Dry And Wet Atmospheric Deposits </w:t>
      </w:r>
      <w:proofErr w:type="gramStart"/>
      <w:r w:rsidRPr="001D0C62">
        <w:t>In  Paris</w:t>
      </w:r>
      <w:proofErr w:type="gramEnd"/>
      <w:r w:rsidRPr="001D0C62">
        <w:t xml:space="preserve"> District: Comparison With Urban Runoff. </w:t>
      </w:r>
      <w:proofErr w:type="spellStart"/>
      <w:r w:rsidRPr="001D0C62">
        <w:rPr>
          <w:i/>
        </w:rPr>
        <w:t>Sco</w:t>
      </w:r>
      <w:proofErr w:type="spellEnd"/>
      <w:r w:rsidRPr="001D0C62">
        <w:rPr>
          <w:i/>
        </w:rPr>
        <w:t>. Total Environ.</w:t>
      </w:r>
      <w:r w:rsidRPr="001D0C62">
        <w:t xml:space="preserve"> 235, 1-3, 235. </w:t>
      </w:r>
    </w:p>
    <w:p w14:paraId="4D97095A" w14:textId="77777777" w:rsidR="009F5362" w:rsidRDefault="009F5362" w:rsidP="009F5362">
      <w:pPr>
        <w:ind w:left="180" w:hanging="180"/>
      </w:pPr>
      <w:r>
        <w:t xml:space="preserve">Goodson, K.L. </w:t>
      </w:r>
      <w:r w:rsidRPr="000419AD">
        <w:rPr>
          <w:i/>
          <w:iCs/>
        </w:rPr>
        <w:t>Treatability of Emerging Contaminants in Wastewater Treatment Plants during Wet Weather Flows</w:t>
      </w:r>
      <w:r>
        <w:t xml:space="preserve">. Ph.D. Dissertation submitted to the Department of Civil, Construction, and Environmental Engineering, the University of Alabama, Tuscaloosa, AL. 2013. 267 pgs. </w:t>
      </w:r>
      <w:hyperlink r:id="rId100" w:history="1">
        <w:r w:rsidRPr="00482F37">
          <w:rPr>
            <w:rStyle w:val="Hyperlink"/>
          </w:rPr>
          <w:t>http://unix.eng.ua.edu/~rpitt/Publications/11_Theses_and_Dissertations/Kenya_dissertation.pdf</w:t>
        </w:r>
      </w:hyperlink>
    </w:p>
    <w:p w14:paraId="364E9B3C" w14:textId="77777777" w:rsidR="009F5362" w:rsidRPr="001D0C62" w:rsidRDefault="009F5362" w:rsidP="002B1F64">
      <w:pPr>
        <w:ind w:left="180" w:hanging="180"/>
        <w:rPr>
          <w:rFonts w:eastAsia="Times New Roman" w:cs="Times New Roman"/>
        </w:rPr>
      </w:pPr>
      <w:proofErr w:type="spellStart"/>
      <w:r w:rsidRPr="001D0C62">
        <w:rPr>
          <w:rFonts w:eastAsia="Times New Roman" w:cs="Times New Roman"/>
        </w:rPr>
        <w:t>Gromaire</w:t>
      </w:r>
      <w:proofErr w:type="spellEnd"/>
      <w:r w:rsidRPr="001D0C62">
        <w:rPr>
          <w:rFonts w:eastAsia="Times New Roman" w:cs="Times New Roman"/>
        </w:rPr>
        <w:t xml:space="preserve">-Mertz, M. C., </w:t>
      </w:r>
      <w:proofErr w:type="spellStart"/>
      <w:r w:rsidRPr="001D0C62">
        <w:rPr>
          <w:rFonts w:eastAsia="Times New Roman" w:cs="Times New Roman"/>
        </w:rPr>
        <w:t>Garnaud</w:t>
      </w:r>
      <w:proofErr w:type="spellEnd"/>
      <w:r w:rsidRPr="001D0C62">
        <w:rPr>
          <w:rFonts w:eastAsia="Times New Roman" w:cs="Times New Roman"/>
        </w:rPr>
        <w:t xml:space="preserve">, S., Gonzalez, A., &amp; </w:t>
      </w:r>
      <w:proofErr w:type="spellStart"/>
      <w:r w:rsidRPr="001D0C62">
        <w:rPr>
          <w:rFonts w:eastAsia="Times New Roman" w:cs="Times New Roman"/>
        </w:rPr>
        <w:t>Chebbo</w:t>
      </w:r>
      <w:proofErr w:type="spellEnd"/>
      <w:r w:rsidRPr="001D0C62">
        <w:rPr>
          <w:rFonts w:eastAsia="Times New Roman" w:cs="Times New Roman"/>
        </w:rPr>
        <w:t xml:space="preserve">, G. (1999). </w:t>
      </w:r>
      <w:proofErr w:type="spellStart"/>
      <w:r w:rsidRPr="001D0C62">
        <w:rPr>
          <w:rFonts w:eastAsia="Times New Roman" w:cs="Times New Roman"/>
        </w:rPr>
        <w:t>Characterisation</w:t>
      </w:r>
      <w:proofErr w:type="spellEnd"/>
      <w:r w:rsidRPr="001D0C62">
        <w:rPr>
          <w:rFonts w:eastAsia="Times New Roman" w:cs="Times New Roman"/>
        </w:rPr>
        <w:t xml:space="preserve"> of urban runoff pollution in Paris. </w:t>
      </w:r>
      <w:r w:rsidRPr="001D0C62">
        <w:rPr>
          <w:rFonts w:eastAsia="Times New Roman" w:cs="Times New Roman"/>
          <w:i/>
          <w:iCs/>
        </w:rPr>
        <w:t>Water Science and Technology</w:t>
      </w:r>
      <w:r w:rsidRPr="001D0C62">
        <w:rPr>
          <w:rFonts w:eastAsia="Times New Roman" w:cs="Times New Roman"/>
        </w:rPr>
        <w:t>, </w:t>
      </w:r>
      <w:r w:rsidRPr="001D0C62">
        <w:rPr>
          <w:rFonts w:eastAsia="Times New Roman" w:cs="Times New Roman"/>
          <w:i/>
          <w:iCs/>
        </w:rPr>
        <w:t>39</w:t>
      </w:r>
      <w:r w:rsidRPr="001D0C62">
        <w:rPr>
          <w:rFonts w:eastAsia="Times New Roman" w:cs="Times New Roman"/>
        </w:rPr>
        <w:t>(2), 1-8</w:t>
      </w:r>
    </w:p>
    <w:p w14:paraId="00A628F6" w14:textId="77777777" w:rsidR="009F5362" w:rsidRPr="001D0C62" w:rsidRDefault="009F5362" w:rsidP="002B1F64">
      <w:pPr>
        <w:tabs>
          <w:tab w:val="left" w:pos="0"/>
          <w:tab w:val="left" w:pos="40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180" w:hanging="180"/>
      </w:pPr>
      <w:r w:rsidRPr="001D0C62">
        <w:t xml:space="preserve">Grout, H., M. R. Wiesner, and J. Y. </w:t>
      </w:r>
      <w:proofErr w:type="spellStart"/>
      <w:r w:rsidRPr="001D0C62">
        <w:t>Bottero</w:t>
      </w:r>
      <w:proofErr w:type="spellEnd"/>
      <w:r w:rsidRPr="001D0C62">
        <w:t>. Analysis of colloidal phases in urban stormwater runoff.</w:t>
      </w:r>
      <w:r w:rsidRPr="001D0C62">
        <w:rPr>
          <w:i/>
        </w:rPr>
        <w:t xml:space="preserve"> Environ. Sci. Technol.</w:t>
      </w:r>
      <w:r w:rsidRPr="001D0C62">
        <w:t>33, no. 6: 831. 1999.</w:t>
      </w:r>
    </w:p>
    <w:p w14:paraId="017E28E2" w14:textId="77777777" w:rsidR="009F5362" w:rsidRPr="001D0C62" w:rsidRDefault="009F5362" w:rsidP="002B1F64">
      <w:pPr>
        <w:tabs>
          <w:tab w:val="left" w:pos="-540"/>
          <w:tab w:val="left" w:pos="40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180" w:hanging="180"/>
      </w:pPr>
      <w:r w:rsidRPr="001D0C62">
        <w:t>Harrison, R.M. and S. J. Wilson. 1985. The chemical composition of highway drainage waters III; runoff water metal speciation characteristics</w:t>
      </w:r>
      <w:r w:rsidRPr="001D0C62">
        <w:rPr>
          <w:i/>
        </w:rPr>
        <w:t>. Sci. Total Environ</w:t>
      </w:r>
      <w:r w:rsidRPr="001D0C62">
        <w:t xml:space="preserve"> 43: 89-102. </w:t>
      </w:r>
    </w:p>
    <w:p w14:paraId="5FF30C77" w14:textId="77777777" w:rsidR="009F5362" w:rsidRPr="001D0C62" w:rsidRDefault="009F5362" w:rsidP="002B1F64">
      <w:pPr>
        <w:ind w:left="180" w:hanging="180"/>
        <w:rPr>
          <w:rFonts w:eastAsia="Times New Roman" w:cs="Times New Roman"/>
        </w:rPr>
      </w:pPr>
      <w:proofErr w:type="spellStart"/>
      <w:r w:rsidRPr="001D0C62">
        <w:rPr>
          <w:rFonts w:eastAsia="Times New Roman" w:cs="Times New Roman"/>
        </w:rPr>
        <w:t>Hatje</w:t>
      </w:r>
      <w:proofErr w:type="spellEnd"/>
      <w:r w:rsidRPr="001D0C62">
        <w:rPr>
          <w:rFonts w:eastAsia="Times New Roman" w:cs="Times New Roman"/>
        </w:rPr>
        <w:t xml:space="preserve">, V., Apte, S. C., Hales, L. T., &amp; Birch, G. F. (2003). Dissolved trace metal distributions in Port Jackson estuary (Sydney </w:t>
      </w:r>
      <w:proofErr w:type="spellStart"/>
      <w:r w:rsidRPr="001D0C62">
        <w:rPr>
          <w:rFonts w:eastAsia="Times New Roman" w:cs="Times New Roman"/>
        </w:rPr>
        <w:t>Harbour</w:t>
      </w:r>
      <w:proofErr w:type="spellEnd"/>
      <w:r w:rsidRPr="001D0C62">
        <w:rPr>
          <w:rFonts w:eastAsia="Times New Roman" w:cs="Times New Roman"/>
        </w:rPr>
        <w:t>), Australia. </w:t>
      </w:r>
      <w:r w:rsidRPr="001D0C62">
        <w:rPr>
          <w:rFonts w:eastAsia="Times New Roman" w:cs="Times New Roman"/>
          <w:i/>
          <w:iCs/>
        </w:rPr>
        <w:t>Marine Pollution Bulletin</w:t>
      </w:r>
      <w:r w:rsidRPr="001D0C62">
        <w:rPr>
          <w:rFonts w:eastAsia="Times New Roman" w:cs="Times New Roman"/>
        </w:rPr>
        <w:t>, </w:t>
      </w:r>
      <w:r w:rsidRPr="001D0C62">
        <w:rPr>
          <w:rFonts w:eastAsia="Times New Roman" w:cs="Times New Roman"/>
          <w:i/>
          <w:iCs/>
        </w:rPr>
        <w:t>46</w:t>
      </w:r>
      <w:r w:rsidRPr="001D0C62">
        <w:rPr>
          <w:rFonts w:eastAsia="Times New Roman" w:cs="Times New Roman"/>
        </w:rPr>
        <w:t>(6), 719-730</w:t>
      </w:r>
    </w:p>
    <w:p w14:paraId="0A321692" w14:textId="77777777" w:rsidR="009F5362" w:rsidRPr="001D0C62" w:rsidRDefault="009F5362" w:rsidP="002B1F64">
      <w:pPr>
        <w:tabs>
          <w:tab w:val="left" w:pos="-540"/>
          <w:tab w:val="right" w:pos="8439"/>
        </w:tabs>
        <w:ind w:left="180" w:hanging="180"/>
      </w:pPr>
      <w:r w:rsidRPr="001D0C62">
        <w:t xml:space="preserve">House, L. B., R. J. </w:t>
      </w:r>
      <w:proofErr w:type="spellStart"/>
      <w:r w:rsidRPr="001D0C62">
        <w:t>Waschbusch</w:t>
      </w:r>
      <w:proofErr w:type="spellEnd"/>
      <w:r w:rsidRPr="001D0C62">
        <w:t xml:space="preserve">, and P. E. Hughes. 1993. </w:t>
      </w:r>
      <w:r w:rsidRPr="001D0C62">
        <w:rPr>
          <w:i/>
        </w:rPr>
        <w:t>Water quality of an urban wet detention pond in Madison, Wisconsin, 1987</w:t>
      </w:r>
      <w:r w:rsidRPr="001D0C62">
        <w:rPr>
          <w:i/>
        </w:rPr>
        <w:noBreakHyphen/>
        <w:t>1988</w:t>
      </w:r>
      <w:r w:rsidRPr="001D0C62">
        <w:t>. U. S. Geological Survey, in cooperation with the Wisconsin Department of Natural Resources. USGS Open File Report 93</w:t>
      </w:r>
      <w:r w:rsidRPr="001D0C62">
        <w:noBreakHyphen/>
        <w:t>172.</w:t>
      </w:r>
    </w:p>
    <w:p w14:paraId="3E98A865" w14:textId="77777777" w:rsidR="009F5362" w:rsidRPr="001D0C62" w:rsidRDefault="009F5362" w:rsidP="002B1F64">
      <w:pPr>
        <w:ind w:left="180" w:hanging="180"/>
      </w:pPr>
      <w:r w:rsidRPr="001D0C62">
        <w:t xml:space="preserve">Hurley, S.E. </w:t>
      </w:r>
      <w:r w:rsidRPr="001D0C62">
        <w:rPr>
          <w:i/>
        </w:rPr>
        <w:t>Urban Watershed Redevelopment: Design Scenarios for Reducing Phosphorus Pollution from Stormwater in Boston’s Charles River Basin, USA</w:t>
      </w:r>
      <w:r w:rsidRPr="001D0C62">
        <w:t>. Ph.D. Dissertation, Harvard Design School, Harvard University. Cambridge, MA. May 2009. 453 pages.</w:t>
      </w:r>
    </w:p>
    <w:p w14:paraId="0180FDDE" w14:textId="77777777" w:rsidR="009F5362" w:rsidRPr="001D0C62" w:rsidRDefault="009F5362" w:rsidP="002B1F64">
      <w:pPr>
        <w:ind w:left="180" w:hanging="180"/>
        <w:rPr>
          <w:rFonts w:eastAsia="Times New Roman" w:cs="Times New Roman"/>
        </w:rPr>
      </w:pPr>
      <w:r w:rsidRPr="001D0C62">
        <w:rPr>
          <w:rFonts w:eastAsia="Times New Roman" w:cs="Times New Roman"/>
        </w:rPr>
        <w:t xml:space="preserve">Hwang, H.M. and G.D. Foster. "Characterization of Polycyclic Aromatic Hydrocarbons in Urban Stormwater Runoff Flowing into the Tidal Anacostia River."  </w:t>
      </w:r>
      <w:r w:rsidRPr="001D0C62">
        <w:rPr>
          <w:rFonts w:eastAsia="Times New Roman" w:cs="Times New Roman"/>
          <w:i/>
        </w:rPr>
        <w:t>Environmental Pollution</w:t>
      </w:r>
      <w:r w:rsidRPr="001D0C62">
        <w:rPr>
          <w:rFonts w:eastAsia="Times New Roman" w:cs="Times New Roman"/>
        </w:rPr>
        <w:t>. 140 (2006), 416-426.</w:t>
      </w:r>
    </w:p>
    <w:p w14:paraId="4C97D296" w14:textId="77777777" w:rsidR="009F5362" w:rsidRPr="001D0C62" w:rsidRDefault="009F5362" w:rsidP="002B1F64">
      <w:pPr>
        <w:ind w:left="180" w:hanging="180"/>
        <w:rPr>
          <w:rFonts w:eastAsia="MS Mincho"/>
          <w:bCs/>
        </w:rPr>
      </w:pPr>
      <w:r w:rsidRPr="001D0C62">
        <w:rPr>
          <w:bCs/>
        </w:rPr>
        <w:t xml:space="preserve">Johnson, P. D., R. Pitt, S. R. Durrans, M. Urrutia, and S. Clark. 2003. </w:t>
      </w:r>
      <w:r w:rsidRPr="001D0C62">
        <w:rPr>
          <w:rFonts w:eastAsia="MS Mincho"/>
          <w:bCs/>
          <w:i/>
          <w:iCs/>
        </w:rPr>
        <w:t>Metals removal technologies for urban stormwater</w:t>
      </w:r>
      <w:r w:rsidRPr="001D0C62">
        <w:rPr>
          <w:rFonts w:eastAsia="MS Mincho"/>
          <w:bCs/>
        </w:rPr>
        <w:t xml:space="preserve">. Water Environment Research Foundation. </w:t>
      </w:r>
      <w:r w:rsidRPr="001D0C62">
        <w:rPr>
          <w:caps/>
        </w:rPr>
        <w:t>WERF 97-IRM-2</w:t>
      </w:r>
      <w:r w:rsidRPr="001D0C62">
        <w:rPr>
          <w:rFonts w:eastAsia="MS Mincho"/>
          <w:bCs/>
        </w:rPr>
        <w:t xml:space="preserve">. ISBN: 1-94339-682-3. </w:t>
      </w:r>
      <w:r w:rsidRPr="001D0C62">
        <w:t>Alexandria, VA.</w:t>
      </w:r>
      <w:r w:rsidRPr="001D0C62">
        <w:rPr>
          <w:rFonts w:eastAsia="MS Mincho"/>
          <w:bCs/>
        </w:rPr>
        <w:t xml:space="preserve"> 701 pgs. Oct. 2003.</w:t>
      </w:r>
    </w:p>
    <w:p w14:paraId="7776B362" w14:textId="77777777" w:rsidR="009F5362" w:rsidRPr="00F36253" w:rsidRDefault="009F5362" w:rsidP="002B1F64">
      <w:pPr>
        <w:ind w:left="180" w:hanging="180"/>
        <w:rPr>
          <w:rFonts w:eastAsia="Times New Roman" w:cs="Times New Roman"/>
        </w:rPr>
      </w:pPr>
      <w:proofErr w:type="spellStart"/>
      <w:r w:rsidRPr="00F36253">
        <w:rPr>
          <w:rFonts w:eastAsia="Times New Roman" w:cs="Times New Roman"/>
        </w:rPr>
        <w:t>Karichoff</w:t>
      </w:r>
      <w:proofErr w:type="spellEnd"/>
      <w:r w:rsidRPr="00F36253">
        <w:rPr>
          <w:rFonts w:eastAsia="Times New Roman" w:cs="Times New Roman"/>
        </w:rPr>
        <w:t xml:space="preserve">, S.W. 1979. "Semi-empirical Estimation of Sorption of Hydrophobic Pollutants on Natural Sediments and Soils." </w:t>
      </w:r>
      <w:r w:rsidRPr="00F36253">
        <w:rPr>
          <w:rFonts w:eastAsia="Times New Roman" w:cs="Times New Roman"/>
          <w:i/>
        </w:rPr>
        <w:t>Chemosphere</w:t>
      </w:r>
      <w:r w:rsidRPr="00F36253">
        <w:rPr>
          <w:rFonts w:eastAsia="Times New Roman" w:cs="Times New Roman"/>
        </w:rPr>
        <w:t>. 10(8) (1981), 833-846.</w:t>
      </w:r>
    </w:p>
    <w:p w14:paraId="1FCCBBAD" w14:textId="77777777" w:rsidR="009F5362" w:rsidRPr="001D0C62" w:rsidRDefault="009F5362" w:rsidP="002B1F64">
      <w:pPr>
        <w:ind w:left="180" w:hanging="180"/>
        <w:rPr>
          <w:rFonts w:eastAsia="Times New Roman" w:cs="Times New Roman"/>
        </w:rPr>
      </w:pPr>
      <w:r w:rsidRPr="001D0C62">
        <w:rPr>
          <w:rFonts w:eastAsia="Times New Roman" w:cs="Times New Roman"/>
        </w:rPr>
        <w:t xml:space="preserve">Karlsson, K., &amp; </w:t>
      </w:r>
      <w:proofErr w:type="spellStart"/>
      <w:r w:rsidRPr="001D0C62">
        <w:rPr>
          <w:rFonts w:eastAsia="Times New Roman" w:cs="Times New Roman"/>
        </w:rPr>
        <w:t>Viklander</w:t>
      </w:r>
      <w:proofErr w:type="spellEnd"/>
      <w:r w:rsidRPr="001D0C62">
        <w:rPr>
          <w:rFonts w:eastAsia="Times New Roman" w:cs="Times New Roman"/>
        </w:rPr>
        <w:t>, M. (2008). Trace metal composition in water and sediment from catch basins. </w:t>
      </w:r>
      <w:r w:rsidRPr="001D0C62">
        <w:rPr>
          <w:rFonts w:eastAsia="Times New Roman" w:cs="Times New Roman"/>
          <w:i/>
          <w:iCs/>
        </w:rPr>
        <w:t>Journal of Environmental Engineering</w:t>
      </w:r>
      <w:r w:rsidRPr="001D0C62">
        <w:rPr>
          <w:rFonts w:eastAsia="Times New Roman" w:cs="Times New Roman"/>
        </w:rPr>
        <w:t>, </w:t>
      </w:r>
      <w:r w:rsidRPr="001D0C62">
        <w:rPr>
          <w:rFonts w:eastAsia="Times New Roman" w:cs="Times New Roman"/>
          <w:i/>
          <w:iCs/>
        </w:rPr>
        <w:t>134</w:t>
      </w:r>
      <w:r w:rsidRPr="001D0C62">
        <w:rPr>
          <w:rFonts w:eastAsia="Times New Roman" w:cs="Times New Roman"/>
        </w:rPr>
        <w:t>(10), 870-878</w:t>
      </w:r>
    </w:p>
    <w:p w14:paraId="0C48A61B" w14:textId="77777777" w:rsidR="009F5362" w:rsidRPr="001D0C62" w:rsidRDefault="009F5362" w:rsidP="002B1F64">
      <w:pPr>
        <w:autoSpaceDE w:val="0"/>
        <w:autoSpaceDN w:val="0"/>
        <w:adjustRightInd w:val="0"/>
        <w:ind w:left="180" w:hanging="180"/>
      </w:pPr>
      <w:r w:rsidRPr="001D0C62">
        <w:t xml:space="preserve">Kearney Foundation. </w:t>
      </w:r>
      <w:r w:rsidRPr="001D0C62">
        <w:rPr>
          <w:i/>
        </w:rPr>
        <w:t>Background Concentrations of Trace and Major Elements in California Soils</w:t>
      </w:r>
      <w:r w:rsidRPr="001D0C62">
        <w:t>. Kearney Foundation of Soil Science, Division of Agriculture and Natural Resources, University of California. March 1996.</w:t>
      </w:r>
    </w:p>
    <w:p w14:paraId="5A190D82" w14:textId="77777777" w:rsidR="009F5362" w:rsidRDefault="009F5362" w:rsidP="009F5362">
      <w:pPr>
        <w:ind w:left="180" w:hanging="180"/>
      </w:pPr>
      <w:r>
        <w:t xml:space="preserve">Khambhammettu, U. </w:t>
      </w:r>
      <w:r w:rsidRPr="000419AD">
        <w:rPr>
          <w:i/>
          <w:iCs/>
        </w:rPr>
        <w:t xml:space="preserve">Evaluation of </w:t>
      </w:r>
      <w:proofErr w:type="spellStart"/>
      <w:r w:rsidRPr="000419AD">
        <w:rPr>
          <w:i/>
          <w:iCs/>
        </w:rPr>
        <w:t>Upflow</w:t>
      </w:r>
      <w:proofErr w:type="spellEnd"/>
      <w:r w:rsidRPr="000419AD">
        <w:rPr>
          <w:i/>
          <w:iCs/>
        </w:rPr>
        <w:t xml:space="preserve"> Filtration for the Treatment of Stormwater</w:t>
      </w:r>
      <w:r>
        <w:t>. MSCE Thesis submitted to the Department of Civil, Construction, and Environmental Engineering, the University of Alabama, Tuscaloosa, AL.</w:t>
      </w:r>
      <w:r w:rsidRPr="00E83F8C">
        <w:rPr>
          <w:rFonts w:cs="Times New Roman"/>
        </w:rPr>
        <w:t xml:space="preserve"> </w:t>
      </w:r>
      <w:r>
        <w:t xml:space="preserve">2005. 303 pgs. </w:t>
      </w:r>
      <w:hyperlink r:id="rId101" w:history="1">
        <w:r w:rsidRPr="00482F37">
          <w:rPr>
            <w:rStyle w:val="Hyperlink"/>
          </w:rPr>
          <w:t>http://unix.eng.ua.edu/~rpitt/Publications/11_Theses_and_Dissertations/Uday_thesis.pdf</w:t>
        </w:r>
      </w:hyperlink>
    </w:p>
    <w:p w14:paraId="0E281ACF" w14:textId="77777777" w:rsidR="009F5362" w:rsidRPr="001D0C62" w:rsidRDefault="009F5362" w:rsidP="002B1F64">
      <w:pPr>
        <w:suppressLineNumbers/>
        <w:tabs>
          <w:tab w:val="left" w:pos="-540"/>
        </w:tabs>
        <w:suppressAutoHyphens/>
        <w:ind w:left="180" w:hanging="180"/>
      </w:pPr>
      <w:r w:rsidRPr="001D0C62">
        <w:t xml:space="preserve">Krein, A., and M. Schorer. 2000. Road runoff pollution by polycyclic aromatic hydrocarbons and its contribution to river sediments. </w:t>
      </w:r>
      <w:r w:rsidRPr="001D0C62">
        <w:rPr>
          <w:i/>
        </w:rPr>
        <w:t xml:space="preserve">Water Res. </w:t>
      </w:r>
      <w:r w:rsidRPr="001D0C62">
        <w:t xml:space="preserve">(Great Britain) 34:4110. </w:t>
      </w:r>
    </w:p>
    <w:p w14:paraId="33991DDD" w14:textId="77777777" w:rsidR="009F5362" w:rsidRPr="001D0C62" w:rsidRDefault="009F5362" w:rsidP="002B1F64">
      <w:pPr>
        <w:ind w:left="180" w:hanging="180"/>
        <w:rPr>
          <w:rFonts w:eastAsia="Times New Roman" w:cs="Times New Roman"/>
        </w:rPr>
      </w:pPr>
      <w:r w:rsidRPr="001D0C62">
        <w:rPr>
          <w:rFonts w:eastAsia="Times New Roman" w:cs="Times New Roman"/>
        </w:rPr>
        <w:t xml:space="preserve">Mackay, D., W.Y. Shiu, and K.C. Ma. </w:t>
      </w:r>
      <w:r w:rsidRPr="001D0C62">
        <w:rPr>
          <w:rFonts w:eastAsia="Times New Roman" w:cs="Times New Roman"/>
          <w:i/>
          <w:iCs/>
        </w:rPr>
        <w:t>Illustrated Handbook of Physical-Chemical Properties and   Environmental Fate for Organic Chemicals</w:t>
      </w:r>
      <w:r w:rsidRPr="001D0C62">
        <w:rPr>
          <w:rFonts w:eastAsia="Times New Roman" w:cs="Times New Roman"/>
        </w:rPr>
        <w:t>. Boca Raton, FL: Lewis Publishers, 1992.</w:t>
      </w:r>
    </w:p>
    <w:p w14:paraId="141B76A3" w14:textId="77777777" w:rsidR="009F5362" w:rsidRPr="001D0C62" w:rsidRDefault="009F5362" w:rsidP="002B1F64">
      <w:pPr>
        <w:ind w:left="180" w:hanging="180"/>
        <w:rPr>
          <w:rFonts w:eastAsia="Times New Roman" w:cs="Times New Roman"/>
        </w:rPr>
      </w:pPr>
      <w:r w:rsidRPr="001D0C62">
        <w:rPr>
          <w:rFonts w:eastAsia="Times New Roman" w:cs="Times New Roman"/>
        </w:rPr>
        <w:t>Maestre, A. (2005). </w:t>
      </w:r>
      <w:r w:rsidRPr="001D0C62">
        <w:rPr>
          <w:rFonts w:eastAsia="Times New Roman" w:cs="Times New Roman"/>
          <w:i/>
          <w:iCs/>
        </w:rPr>
        <w:t>Stormwater Characteristics as Described in the National Stormwater Quality Database</w:t>
      </w:r>
      <w:r w:rsidRPr="001D0C62">
        <w:rPr>
          <w:rFonts w:eastAsia="Times New Roman" w:cs="Times New Roman"/>
        </w:rPr>
        <w:t> (Doctoral dissertation, Ph. D. Dissertation. Department of Civil and Environmental Engineering, University of Alabama. Tuscaloosa, Alabama)</w:t>
      </w:r>
    </w:p>
    <w:p w14:paraId="7CA30C66" w14:textId="77777777" w:rsidR="009F5362" w:rsidRPr="001D0C62" w:rsidRDefault="009F5362" w:rsidP="002B1F64">
      <w:pPr>
        <w:ind w:left="180" w:hanging="180"/>
      </w:pPr>
      <w:r w:rsidRPr="001D0C62">
        <w:t xml:space="preserve">Maestre, A. and R. Pitt. “Identification of significant factors affecting stormwater quality using the National Stormwater Quality Database.” In: </w:t>
      </w:r>
      <w:r w:rsidRPr="001D0C62">
        <w:rPr>
          <w:i/>
        </w:rPr>
        <w:t>Stormwater and Urban Water Systems Modeling</w:t>
      </w:r>
      <w:r w:rsidRPr="001D0C62">
        <w:t>, Monograph 14. (edited by W. James, K.N. Irvine, E.A. McBean, and R.E. Pitt). CHI. Guelph, Ontario, pp. 287 – 326. 2006.</w:t>
      </w:r>
    </w:p>
    <w:p w14:paraId="161FA64F" w14:textId="77777777" w:rsidR="009F5362" w:rsidRPr="001D0C62" w:rsidRDefault="009F5362" w:rsidP="002B1F64">
      <w:pPr>
        <w:widowControl w:val="0"/>
        <w:ind w:left="180" w:hanging="180"/>
      </w:pPr>
      <w:r w:rsidRPr="001D0C62">
        <w:t xml:space="preserve">Magnuson, M.L.; Kelty, C.A.; and Kelty 2001, K.C. Trace Metal Loading on Water-Borne Soil and Dust Particles Characterized Through the Use of Split-Flow Thin Cell Fractionation. </w:t>
      </w:r>
      <w:r w:rsidRPr="001D0C62">
        <w:rPr>
          <w:i/>
        </w:rPr>
        <w:t>Analytical Chemistry</w:t>
      </w:r>
      <w:r w:rsidRPr="001D0C62">
        <w:t xml:space="preserve">. 73:3492. </w:t>
      </w:r>
    </w:p>
    <w:p w14:paraId="573BE4E9" w14:textId="77777777" w:rsidR="009F5362" w:rsidRPr="001D0C62" w:rsidRDefault="009F5362" w:rsidP="002B1F64">
      <w:pPr>
        <w:ind w:left="180" w:hanging="180"/>
        <w:rPr>
          <w:rFonts w:eastAsia="Times New Roman" w:cs="Times New Roman"/>
        </w:rPr>
      </w:pPr>
      <w:r w:rsidRPr="001D0C62">
        <w:rPr>
          <w:rFonts w:eastAsia="Times New Roman" w:cs="Times New Roman"/>
        </w:rPr>
        <w:t xml:space="preserve">Mahler, B.J., P.C. Van </w:t>
      </w:r>
      <w:proofErr w:type="spellStart"/>
      <w:r w:rsidRPr="001D0C62">
        <w:rPr>
          <w:rFonts w:eastAsia="Times New Roman" w:cs="Times New Roman"/>
        </w:rPr>
        <w:t>Metre</w:t>
      </w:r>
      <w:proofErr w:type="spellEnd"/>
      <w:r w:rsidRPr="001D0C62">
        <w:rPr>
          <w:rFonts w:eastAsia="Times New Roman" w:cs="Times New Roman"/>
        </w:rPr>
        <w:t xml:space="preserve">, and T.W. Wilson. Parking Lot Sealcoat: An Unrecognized Source of Urban Polycyclic Aromatic Hydrocarbons. Environmental Science &amp; Technology 39 (2005), 5560-5566. </w:t>
      </w:r>
    </w:p>
    <w:p w14:paraId="2FC9B209" w14:textId="77777777" w:rsidR="009F5362" w:rsidRPr="001D0C62" w:rsidRDefault="009F5362" w:rsidP="002B1F64">
      <w:pPr>
        <w:ind w:left="180" w:hanging="180"/>
        <w:rPr>
          <w:rFonts w:eastAsia="Times New Roman" w:cs="Times New Roman"/>
        </w:rPr>
      </w:pPr>
      <w:r w:rsidRPr="001D0C62">
        <w:rPr>
          <w:rFonts w:eastAsia="Times New Roman" w:cs="Times New Roman"/>
        </w:rPr>
        <w:t>Maniquiz-</w:t>
      </w:r>
      <w:proofErr w:type="spellStart"/>
      <w:r w:rsidRPr="001D0C62">
        <w:rPr>
          <w:rFonts w:eastAsia="Times New Roman" w:cs="Times New Roman"/>
        </w:rPr>
        <w:t>Redillas</w:t>
      </w:r>
      <w:proofErr w:type="spellEnd"/>
      <w:r w:rsidRPr="001D0C62">
        <w:rPr>
          <w:rFonts w:eastAsia="Times New Roman" w:cs="Times New Roman"/>
        </w:rPr>
        <w:t>, M., &amp; Kim, L. H. (2014). Fractionation of heavy metals in runoff and discharge of a stormwater management system and its implications for treatment. </w:t>
      </w:r>
      <w:r w:rsidRPr="001D0C62">
        <w:rPr>
          <w:rFonts w:eastAsia="Times New Roman" w:cs="Times New Roman"/>
          <w:i/>
          <w:iCs/>
        </w:rPr>
        <w:t>Journal of Environmental Sciences</w:t>
      </w:r>
      <w:r w:rsidRPr="001D0C62">
        <w:rPr>
          <w:rFonts w:eastAsia="Times New Roman" w:cs="Times New Roman"/>
        </w:rPr>
        <w:t>, </w:t>
      </w:r>
      <w:r w:rsidRPr="001D0C62">
        <w:rPr>
          <w:rFonts w:eastAsia="Times New Roman" w:cs="Times New Roman"/>
          <w:i/>
          <w:iCs/>
        </w:rPr>
        <w:t>26</w:t>
      </w:r>
      <w:r w:rsidRPr="001D0C62">
        <w:rPr>
          <w:rFonts w:eastAsia="Times New Roman" w:cs="Times New Roman"/>
        </w:rPr>
        <w:t>(6), 1214-1222</w:t>
      </w:r>
    </w:p>
    <w:p w14:paraId="44FFDEF3" w14:textId="77777777" w:rsidR="009F5362" w:rsidRDefault="009F5362" w:rsidP="009F5362">
      <w:pPr>
        <w:ind w:left="180" w:hanging="180"/>
      </w:pPr>
      <w:r>
        <w:rPr>
          <w:rFonts w:cs="Times New Roman"/>
        </w:rPr>
        <w:t xml:space="preserve">Morquecho, R.E. </w:t>
      </w:r>
      <w:r w:rsidRPr="000419AD">
        <w:rPr>
          <w:rFonts w:cs="Times New Roman"/>
          <w:i/>
          <w:iCs/>
        </w:rPr>
        <w:t>Pollutant Associations with Particulates in Stormwater</w:t>
      </w:r>
      <w:r>
        <w:rPr>
          <w:rFonts w:cs="Times New Roman"/>
        </w:rPr>
        <w:t xml:space="preserve">. </w:t>
      </w:r>
      <w:r>
        <w:t xml:space="preserve">Ph.D. Dissertation submitted to the Department of Civil, Construction, and Environmental Engineering, the University of Alabama, Tuscaloosa, AL. 2005. 229 pgs. </w:t>
      </w:r>
      <w:hyperlink r:id="rId102" w:history="1">
        <w:r w:rsidRPr="00482F37">
          <w:rPr>
            <w:rStyle w:val="Hyperlink"/>
          </w:rPr>
          <w:t>http://unix.eng.ua.edu/~rpitt/Publications/11_Theses_and_Dissertations/Renee_dissertation.pdf</w:t>
        </w:r>
      </w:hyperlink>
    </w:p>
    <w:p w14:paraId="2718EB2B" w14:textId="77777777" w:rsidR="009F5362" w:rsidRPr="001D0C62" w:rsidRDefault="009F5362" w:rsidP="002B1F64">
      <w:pPr>
        <w:pStyle w:val="PlainText"/>
        <w:widowControl/>
        <w:tabs>
          <w:tab w:val="left" w:pos="-540"/>
        </w:tabs>
        <w:ind w:left="180" w:hanging="180"/>
        <w:rPr>
          <w:rFonts w:asciiTheme="minorHAnsi" w:hAnsiTheme="minorHAnsi"/>
          <w:sz w:val="22"/>
          <w:szCs w:val="22"/>
        </w:rPr>
      </w:pPr>
      <w:r w:rsidRPr="001D0C62">
        <w:rPr>
          <w:rFonts w:asciiTheme="minorHAnsi" w:hAnsiTheme="minorHAnsi"/>
          <w:sz w:val="22"/>
          <w:szCs w:val="22"/>
        </w:rPr>
        <w:t xml:space="preserve">Morrison, G. M. P. and G. Diaz-Diaz. 1988. Size distribution and copper association of dissolved organic material in urban runoff. </w:t>
      </w:r>
      <w:r w:rsidRPr="001D0C62">
        <w:rPr>
          <w:rFonts w:asciiTheme="minorHAnsi" w:hAnsiTheme="minorHAnsi"/>
          <w:i/>
          <w:sz w:val="22"/>
          <w:szCs w:val="22"/>
        </w:rPr>
        <w:t>Environmental Technology Letters</w:t>
      </w:r>
      <w:r w:rsidRPr="001D0C62">
        <w:rPr>
          <w:rFonts w:asciiTheme="minorHAnsi" w:hAnsiTheme="minorHAnsi"/>
          <w:sz w:val="22"/>
          <w:szCs w:val="22"/>
        </w:rPr>
        <w:t xml:space="preserve"> 9:109-116. </w:t>
      </w:r>
    </w:p>
    <w:p w14:paraId="020290C4" w14:textId="77777777" w:rsidR="009F5362" w:rsidRPr="001D0C62" w:rsidRDefault="009F5362" w:rsidP="002B1F64">
      <w:pPr>
        <w:pStyle w:val="PlainText"/>
        <w:widowControl/>
        <w:tabs>
          <w:tab w:val="left" w:pos="-540"/>
        </w:tabs>
        <w:ind w:left="180" w:hanging="180"/>
        <w:rPr>
          <w:rFonts w:asciiTheme="minorHAnsi" w:hAnsiTheme="minorHAnsi"/>
          <w:sz w:val="22"/>
          <w:szCs w:val="22"/>
        </w:rPr>
      </w:pPr>
      <w:r w:rsidRPr="001D0C62">
        <w:rPr>
          <w:rFonts w:asciiTheme="minorHAnsi" w:hAnsiTheme="minorHAnsi"/>
          <w:sz w:val="22"/>
          <w:szCs w:val="22"/>
        </w:rPr>
        <w:t xml:space="preserve">Mosley, L. M., and B. M. Peake. (2001). Partitioning of metals (Fe, Pb, Cu, Zn) in urban runoff from the </w:t>
      </w:r>
      <w:proofErr w:type="spellStart"/>
      <w:r w:rsidRPr="001D0C62">
        <w:rPr>
          <w:rFonts w:asciiTheme="minorHAnsi" w:hAnsiTheme="minorHAnsi"/>
          <w:sz w:val="22"/>
          <w:szCs w:val="22"/>
        </w:rPr>
        <w:t>Kaikorai</w:t>
      </w:r>
      <w:proofErr w:type="spellEnd"/>
      <w:r w:rsidRPr="001D0C62">
        <w:rPr>
          <w:rFonts w:asciiTheme="minorHAnsi" w:hAnsiTheme="minorHAnsi"/>
          <w:sz w:val="22"/>
          <w:szCs w:val="22"/>
        </w:rPr>
        <w:t xml:space="preserve"> Valley, Dunedin, New Zealand. </w:t>
      </w:r>
      <w:r w:rsidRPr="001D0C62">
        <w:rPr>
          <w:rFonts w:asciiTheme="minorHAnsi" w:hAnsiTheme="minorHAnsi"/>
          <w:i/>
          <w:sz w:val="22"/>
          <w:szCs w:val="22"/>
        </w:rPr>
        <w:t>New Zealand J. Marine Freshwater Res</w:t>
      </w:r>
      <w:r w:rsidRPr="001D0C62">
        <w:rPr>
          <w:rFonts w:asciiTheme="minorHAnsi" w:hAnsiTheme="minorHAnsi"/>
          <w:sz w:val="22"/>
          <w:szCs w:val="22"/>
        </w:rPr>
        <w:t xml:space="preserve"> 35:615. </w:t>
      </w:r>
    </w:p>
    <w:p w14:paraId="37784EE6" w14:textId="642B1BBF" w:rsidR="009F5362" w:rsidRDefault="009F5362" w:rsidP="002B1F64">
      <w:pPr>
        <w:pStyle w:val="PlainText"/>
        <w:widowControl/>
        <w:tabs>
          <w:tab w:val="left" w:pos="-540"/>
        </w:tabs>
        <w:ind w:left="180" w:hanging="180"/>
        <w:rPr>
          <w:rFonts w:asciiTheme="minorHAnsi" w:hAnsiTheme="minorHAnsi"/>
          <w:sz w:val="22"/>
          <w:szCs w:val="22"/>
        </w:rPr>
      </w:pPr>
      <w:r w:rsidRPr="001D0C62">
        <w:rPr>
          <w:rFonts w:asciiTheme="minorHAnsi" w:hAnsiTheme="minorHAnsi"/>
          <w:sz w:val="22"/>
          <w:szCs w:val="22"/>
        </w:rPr>
        <w:t xml:space="preserve">Mota, A. M. and M. M. Correia dos Santos. 1995. Trace metal speciation of labile chemical species in natural waters: electrochemical methods. In </w:t>
      </w:r>
      <w:r w:rsidRPr="001D0C62">
        <w:rPr>
          <w:rFonts w:asciiTheme="minorHAnsi" w:hAnsiTheme="minorHAnsi"/>
          <w:i/>
          <w:sz w:val="22"/>
          <w:szCs w:val="22"/>
        </w:rPr>
        <w:t>Metal speciation and bioavailability in aquatic systems.</w:t>
      </w:r>
      <w:r w:rsidRPr="001D0C62">
        <w:rPr>
          <w:rFonts w:asciiTheme="minorHAnsi" w:hAnsiTheme="minorHAnsi"/>
          <w:sz w:val="22"/>
          <w:szCs w:val="22"/>
        </w:rPr>
        <w:t xml:space="preserve"> eds. A. Tessier and D. R. Turner, </w:t>
      </w:r>
      <w:proofErr w:type="spellStart"/>
      <w:r w:rsidRPr="001D0C62">
        <w:rPr>
          <w:rFonts w:asciiTheme="minorHAnsi" w:hAnsiTheme="minorHAnsi"/>
          <w:i/>
          <w:sz w:val="22"/>
          <w:szCs w:val="22"/>
        </w:rPr>
        <w:t>n.p.</w:t>
      </w:r>
      <w:proofErr w:type="spellEnd"/>
      <w:r w:rsidRPr="001D0C62">
        <w:rPr>
          <w:rFonts w:asciiTheme="minorHAnsi" w:hAnsiTheme="minorHAnsi"/>
          <w:sz w:val="22"/>
          <w:szCs w:val="22"/>
        </w:rPr>
        <w:t xml:space="preserve"> John Wiley and Sons, Ltd. </w:t>
      </w:r>
    </w:p>
    <w:p w14:paraId="79DE673A" w14:textId="77777777" w:rsidR="009F5362" w:rsidRPr="001D0C62" w:rsidRDefault="009F5362" w:rsidP="009F5362">
      <w:pPr>
        <w:tabs>
          <w:tab w:val="left" w:pos="-540"/>
        </w:tabs>
        <w:ind w:left="180" w:hanging="180"/>
      </w:pPr>
      <w:r w:rsidRPr="001D0C62">
        <w:t xml:space="preserve">Pitt, R. 1979. </w:t>
      </w:r>
      <w:r w:rsidRPr="001D0C62">
        <w:rPr>
          <w:i/>
        </w:rPr>
        <w:t>Demonstration of nonpoint pollution abatement through improved street cleaning practices</w:t>
      </w:r>
      <w:r w:rsidRPr="001D0C62">
        <w:t>. EPA-600/2-79-161, U.S. Environmental Protection Agency, Cincinnati, Ohio, August 1979.</w:t>
      </w:r>
    </w:p>
    <w:p w14:paraId="28E6B32F" w14:textId="77777777" w:rsidR="009F5362" w:rsidRPr="001D0C62" w:rsidRDefault="009F5362" w:rsidP="009F5362">
      <w:pPr>
        <w:ind w:left="180" w:hanging="180"/>
      </w:pPr>
      <w:r w:rsidRPr="001D0C62">
        <w:t xml:space="preserve">Pitt, R. and R. Sutherland August 1982. </w:t>
      </w:r>
      <w:r w:rsidRPr="001D0C62">
        <w:rPr>
          <w:i/>
        </w:rPr>
        <w:t>Washoe County Urban Stormwater Management Program; Volume 2, Street Particulate Data Collection and Analyses</w:t>
      </w:r>
      <w:r w:rsidRPr="001D0C62">
        <w:t>. Washoe Council of Governments, Reno, Nevada.</w:t>
      </w:r>
    </w:p>
    <w:p w14:paraId="2D395930" w14:textId="77777777" w:rsidR="009F5362" w:rsidRPr="001D0C62" w:rsidRDefault="009F5362" w:rsidP="009F5362">
      <w:pPr>
        <w:ind w:left="180" w:hanging="180"/>
      </w:pPr>
      <w:r w:rsidRPr="001D0C62">
        <w:t xml:space="preserve">Pitt, R. and J. McLean. 1986. </w:t>
      </w:r>
      <w:r w:rsidRPr="001D0C62">
        <w:rPr>
          <w:i/>
        </w:rPr>
        <w:t>Toronto area watershed management strategy study:  Humber River pilot watershed project</w:t>
      </w:r>
      <w:r w:rsidRPr="001D0C62">
        <w:t>. Ontario Ministry of the Environment, Toronto, Ontario, 1986.</w:t>
      </w:r>
    </w:p>
    <w:p w14:paraId="1D77A108" w14:textId="3574EB8A" w:rsidR="009F5362" w:rsidRDefault="009F5362" w:rsidP="002B1F64">
      <w:pPr>
        <w:tabs>
          <w:tab w:val="left" w:pos="360"/>
        </w:tabs>
        <w:ind w:left="180" w:hanging="180"/>
      </w:pPr>
      <w:r w:rsidRPr="001D0C62">
        <w:t>Pitt R. (1987). Small Storm Urban Flow and Particulate Washoff Contributions to Outfall Discharges. Ph.D. Dissertation. Department of Civil and Environmental Engineering, University of Wisconsin. Madison, Wisconsin.</w:t>
      </w:r>
    </w:p>
    <w:p w14:paraId="5EB5EEAB" w14:textId="77777777" w:rsidR="009F5362" w:rsidRPr="009F5362" w:rsidRDefault="009F5362" w:rsidP="009F5362">
      <w:pPr>
        <w:pStyle w:val="BodyText"/>
        <w:spacing w:after="0"/>
        <w:ind w:left="180" w:hanging="180"/>
        <w:rPr>
          <w:rFonts w:asciiTheme="minorHAnsi" w:hAnsiTheme="minorHAnsi" w:cstheme="minorHAnsi"/>
          <w:sz w:val="22"/>
          <w:szCs w:val="22"/>
        </w:rPr>
      </w:pPr>
      <w:r w:rsidRPr="009F5362">
        <w:rPr>
          <w:rFonts w:asciiTheme="minorHAnsi" w:hAnsiTheme="minorHAnsi" w:cstheme="minorHAnsi"/>
          <w:sz w:val="22"/>
          <w:szCs w:val="22"/>
        </w:rPr>
        <w:t xml:space="preserve">Pitt, R. E., R. Field, M. Lalor, and M. Brown. 1995. Urban stormwater toxic pollutants: Assessment, sources, and treatability. </w:t>
      </w:r>
      <w:r w:rsidRPr="009F5362">
        <w:rPr>
          <w:rFonts w:asciiTheme="minorHAnsi" w:hAnsiTheme="minorHAnsi" w:cstheme="minorHAnsi"/>
          <w:i/>
          <w:sz w:val="22"/>
          <w:szCs w:val="22"/>
        </w:rPr>
        <w:t>Water Environment Research</w:t>
      </w:r>
      <w:r w:rsidRPr="009F5362">
        <w:rPr>
          <w:rFonts w:asciiTheme="minorHAnsi" w:hAnsiTheme="minorHAnsi" w:cstheme="minorHAnsi"/>
          <w:sz w:val="22"/>
          <w:szCs w:val="22"/>
        </w:rPr>
        <w:t xml:space="preserve"> 67 (May/June), no. 3: 260-275.</w:t>
      </w:r>
    </w:p>
    <w:p w14:paraId="3E9718A5" w14:textId="77777777" w:rsidR="009F5362" w:rsidRPr="001D0C62" w:rsidRDefault="009F5362" w:rsidP="002B1F64">
      <w:pPr>
        <w:ind w:left="180" w:hanging="180"/>
      </w:pPr>
      <w:r w:rsidRPr="001D0C62">
        <w:t xml:space="preserve">Pitt, R., B. Robertson, P. Barron, A. Ayyoubi and S. Clark. 1999. </w:t>
      </w:r>
      <w:r w:rsidRPr="001D0C62">
        <w:rPr>
          <w:i/>
        </w:rPr>
        <w:t xml:space="preserve">Stormwater treatment at critical areas: The multi-chambered treatment train (MCTT). </w:t>
      </w:r>
      <w:r w:rsidRPr="001D0C62">
        <w:t>U.S. Environmental Protection Agency, Water Supply and Water Resources Division. National Risk Management Research Laboratory. EPA 600/R-99/017. Cincinnati, Ohio. 169 pgs. March 1999.</w:t>
      </w:r>
    </w:p>
    <w:p w14:paraId="1AA602F3" w14:textId="77777777" w:rsidR="009F5362" w:rsidRDefault="009F5362" w:rsidP="009F5362">
      <w:pPr>
        <w:ind w:left="180" w:hanging="180"/>
        <w:rPr>
          <w:rFonts w:cstheme="minorHAnsi"/>
        </w:rPr>
      </w:pPr>
      <w:r w:rsidRPr="006C3397">
        <w:rPr>
          <w:rFonts w:cstheme="minorHAnsi"/>
        </w:rPr>
        <w:t xml:space="preserve">Pitt, R., R. Bannerman, S. Clark, and D. Williamson. “Sources of pollutants in urban areas (Part 1) – Older monitoring projects.” In: </w:t>
      </w:r>
      <w:r w:rsidRPr="006C3397">
        <w:rPr>
          <w:rFonts w:cstheme="minorHAnsi"/>
          <w:i/>
        </w:rPr>
        <w:t>Effective Modeling of Urban Water Systems</w:t>
      </w:r>
      <w:r w:rsidRPr="006C3397">
        <w:rPr>
          <w:rFonts w:cstheme="minorHAnsi"/>
        </w:rPr>
        <w:t xml:space="preserve">, Monograph 13. (edited by W. James, K.N. Irvine, E.A. McBean, and R.E. Pitt). CHI. </w:t>
      </w:r>
      <w:smartTag w:uri="urn:schemas-microsoft-com:office:smarttags" w:element="place">
        <w:smartTag w:uri="urn:schemas-microsoft-com:office:smarttags" w:element="City">
          <w:r w:rsidRPr="006C3397">
            <w:rPr>
              <w:rFonts w:cstheme="minorHAnsi"/>
            </w:rPr>
            <w:t>Guelph</w:t>
          </w:r>
        </w:smartTag>
        <w:r w:rsidRPr="006C3397">
          <w:rPr>
            <w:rFonts w:cstheme="minorHAnsi"/>
          </w:rPr>
          <w:t xml:space="preserve">, </w:t>
        </w:r>
        <w:smartTag w:uri="urn:schemas-microsoft-com:office:smarttags" w:element="State">
          <w:r w:rsidRPr="006C3397">
            <w:rPr>
              <w:rFonts w:cstheme="minorHAnsi"/>
            </w:rPr>
            <w:t>Ontario</w:t>
          </w:r>
        </w:smartTag>
      </w:smartTag>
      <w:r w:rsidRPr="006C3397">
        <w:rPr>
          <w:rFonts w:cstheme="minorHAnsi"/>
        </w:rPr>
        <w:t>, pp. 465 – 484 and 507 – 530. 2005</w:t>
      </w:r>
      <w:r>
        <w:rPr>
          <w:rFonts w:cstheme="minorHAnsi"/>
        </w:rPr>
        <w:t>a</w:t>
      </w:r>
      <w:r w:rsidRPr="006C3397">
        <w:rPr>
          <w:rFonts w:cstheme="minorHAnsi"/>
        </w:rPr>
        <w:t>.</w:t>
      </w:r>
      <w:r>
        <w:rPr>
          <w:rFonts w:cstheme="minorHAnsi"/>
        </w:rPr>
        <w:t xml:space="preserve"> </w:t>
      </w:r>
      <w:hyperlink r:id="rId103" w:history="1">
        <w:r w:rsidRPr="00482F37">
          <w:rPr>
            <w:rStyle w:val="Hyperlink"/>
            <w:rFonts w:cstheme="minorHAnsi"/>
          </w:rPr>
          <w:t>http://rpitt.eng.ua.edu/Publications/4_Stormwater_Characteristics_Pollutant_Sources_and_Land_Development_Characteristics/Stormwater_pollutant_sources/Mono13Chap23a_part1.pdf</w:t>
        </w:r>
      </w:hyperlink>
    </w:p>
    <w:p w14:paraId="6DCBF712" w14:textId="77777777" w:rsidR="009F5362" w:rsidRDefault="009F5362" w:rsidP="009F5362">
      <w:pPr>
        <w:ind w:left="180" w:hanging="180"/>
        <w:rPr>
          <w:rFonts w:cstheme="minorHAnsi"/>
        </w:rPr>
      </w:pPr>
      <w:r w:rsidRPr="006C3397">
        <w:rPr>
          <w:rFonts w:cstheme="minorHAnsi"/>
        </w:rPr>
        <w:t xml:space="preserve">Pitt, R., R. Bannerman, S. Clark, and D. Williamson. “Sources of pollutants in urban areas (Part 2) – Recent sheetflow monitoring results.” In: </w:t>
      </w:r>
      <w:r w:rsidRPr="006C3397">
        <w:rPr>
          <w:rFonts w:cstheme="minorHAnsi"/>
          <w:i/>
        </w:rPr>
        <w:t>Effective Modeling of Urban Water Systems</w:t>
      </w:r>
      <w:r w:rsidRPr="006C3397">
        <w:rPr>
          <w:rFonts w:cstheme="minorHAnsi"/>
        </w:rPr>
        <w:t xml:space="preserve">, Monograph 13. (edited by W. James, K.N. Irvine, E.A. McBean, and R.E. Pitt). CHI. </w:t>
      </w:r>
      <w:smartTag w:uri="urn:schemas-microsoft-com:office:smarttags" w:element="place">
        <w:smartTag w:uri="urn:schemas-microsoft-com:office:smarttags" w:element="City">
          <w:r w:rsidRPr="006C3397">
            <w:rPr>
              <w:rFonts w:cstheme="minorHAnsi"/>
            </w:rPr>
            <w:t>Guelph</w:t>
          </w:r>
        </w:smartTag>
        <w:r w:rsidRPr="006C3397">
          <w:rPr>
            <w:rFonts w:cstheme="minorHAnsi"/>
          </w:rPr>
          <w:t xml:space="preserve">, </w:t>
        </w:r>
        <w:smartTag w:uri="urn:schemas-microsoft-com:office:smarttags" w:element="State">
          <w:r w:rsidRPr="006C3397">
            <w:rPr>
              <w:rFonts w:cstheme="minorHAnsi"/>
            </w:rPr>
            <w:t>Ontario</w:t>
          </w:r>
        </w:smartTag>
      </w:smartTag>
      <w:r w:rsidRPr="006C3397">
        <w:rPr>
          <w:rFonts w:cstheme="minorHAnsi"/>
        </w:rPr>
        <w:t>, pp. 485 – 530. 2005</w:t>
      </w:r>
      <w:r>
        <w:rPr>
          <w:rFonts w:cstheme="minorHAnsi"/>
        </w:rPr>
        <w:t>b</w:t>
      </w:r>
      <w:r w:rsidRPr="006C3397">
        <w:rPr>
          <w:rFonts w:cstheme="minorHAnsi"/>
        </w:rPr>
        <w:t>.</w:t>
      </w:r>
      <w:r>
        <w:rPr>
          <w:rFonts w:cstheme="minorHAnsi"/>
        </w:rPr>
        <w:t xml:space="preserve"> </w:t>
      </w:r>
      <w:hyperlink r:id="rId104" w:history="1">
        <w:r w:rsidRPr="00482F37">
          <w:rPr>
            <w:rStyle w:val="Hyperlink"/>
            <w:rFonts w:cstheme="minorHAnsi"/>
          </w:rPr>
          <w:t>http://rpitt.eng.ua.edu/Publications/4_Stormwater_Characteristics_Pollutant_Sources_and_Land_Development_Characteristics/Stormwater_pollutant_sources/Mono13Chap24a_part2.pdf</w:t>
        </w:r>
      </w:hyperlink>
    </w:p>
    <w:p w14:paraId="7E652F1F" w14:textId="77777777" w:rsidR="009F5362" w:rsidRPr="001D0C62" w:rsidRDefault="009F5362" w:rsidP="002B1F64">
      <w:pPr>
        <w:autoSpaceDE w:val="0"/>
        <w:autoSpaceDN w:val="0"/>
        <w:adjustRightInd w:val="0"/>
        <w:ind w:left="180" w:hanging="180"/>
        <w:rPr>
          <w:rFonts w:eastAsia="Times New Roman" w:cs="Times New Roman"/>
        </w:rPr>
      </w:pPr>
      <w:r w:rsidRPr="001D0C62">
        <w:rPr>
          <w:rFonts w:eastAsia="Times New Roman" w:cs="Times New Roman"/>
        </w:rPr>
        <w:t>Ray, H. "</w:t>
      </w:r>
      <w:r w:rsidRPr="001D0C62">
        <w:rPr>
          <w:rFonts w:eastAsia="Times New Roman" w:cs="Times New Roman"/>
          <w:iCs/>
        </w:rPr>
        <w:t>Street Dirt as a Phosphorus Source in Urban Stormwater.</w:t>
      </w:r>
      <w:r w:rsidRPr="001D0C62">
        <w:rPr>
          <w:rFonts w:eastAsia="Times New Roman" w:cs="Times New Roman"/>
        </w:rPr>
        <w:t>" M.S. thesis, University of Alabama at Birmingham. 1997.</w:t>
      </w:r>
    </w:p>
    <w:p w14:paraId="0ACDC282" w14:textId="77777777" w:rsidR="009F5362" w:rsidRDefault="009F5362" w:rsidP="009F5362">
      <w:pPr>
        <w:ind w:left="180" w:hanging="180"/>
      </w:pPr>
      <w:r>
        <w:t xml:space="preserve">Reible, D., B. Rao, M. Rakowska, D. Athanasiou, I. </w:t>
      </w:r>
      <w:proofErr w:type="spellStart"/>
      <w:r>
        <w:t>Drygannaki</w:t>
      </w:r>
      <w:proofErr w:type="spellEnd"/>
      <w:r>
        <w:t xml:space="preserve">, B. Chadwick, M. Colvin, G. Rosen. A. Burton, E. Strecker, B. Steets, M. Otto, and R. Pitt. </w:t>
      </w:r>
      <w:r w:rsidRPr="006C3397">
        <w:rPr>
          <w:i/>
          <w:iCs/>
        </w:rPr>
        <w:t>Final Report, Assessment and Management of Stormwater Impacts on Sediment Recontamination</w:t>
      </w:r>
      <w:r>
        <w:t>.</w:t>
      </w:r>
      <w:r w:rsidRPr="000D66F3">
        <w:rPr>
          <w:rFonts w:cstheme="minorHAnsi"/>
        </w:rPr>
        <w:t xml:space="preserve"> </w:t>
      </w:r>
      <w:r w:rsidRPr="000D66F3">
        <w:rPr>
          <w:rFonts w:cstheme="minorHAnsi"/>
          <w:color w:val="000000"/>
          <w:shd w:val="clear" w:color="auto" w:fill="FFFFFF"/>
        </w:rPr>
        <w:t>Strategic Environmental Research and Development Program (SERDP)</w:t>
      </w:r>
      <w:r>
        <w:t xml:space="preserve"> Project ER-2428. Alexandria, VA. December 2017. 72 pgs.</w:t>
      </w:r>
    </w:p>
    <w:p w14:paraId="5F318A86" w14:textId="77777777" w:rsidR="009F5362" w:rsidRPr="001D0C62" w:rsidRDefault="009F5362" w:rsidP="002B1F64">
      <w:pPr>
        <w:ind w:left="180" w:hanging="180"/>
      </w:pPr>
      <w:r w:rsidRPr="001D0C62">
        <w:t xml:space="preserve">Rubin, A.J., (editor) 1976. </w:t>
      </w:r>
      <w:r w:rsidRPr="001D0C62">
        <w:rPr>
          <w:i/>
        </w:rPr>
        <w:t>Aqueous-Environmental Chemistry of Metals</w:t>
      </w:r>
      <w:r w:rsidRPr="001D0C62">
        <w:t>. Ann Arbor Science Publishers, Ann Arbor, Michigan.</w:t>
      </w:r>
    </w:p>
    <w:p w14:paraId="0A9C32FD" w14:textId="77777777" w:rsidR="009F5362" w:rsidRDefault="009F5362" w:rsidP="002B1F64">
      <w:pPr>
        <w:autoSpaceDE w:val="0"/>
        <w:autoSpaceDN w:val="0"/>
        <w:adjustRightInd w:val="0"/>
        <w:ind w:left="180" w:hanging="180"/>
        <w:rPr>
          <w:color w:val="000000"/>
        </w:rPr>
      </w:pPr>
      <w:r>
        <w:rPr>
          <w:color w:val="000000"/>
        </w:rPr>
        <w:t xml:space="preserve">Rushton, B. </w:t>
      </w:r>
      <w:r>
        <w:t xml:space="preserve"> 2006.  </w:t>
      </w:r>
      <w:r>
        <w:rPr>
          <w:color w:val="000000"/>
        </w:rPr>
        <w:t>Broadway outfall stormwater retrofit project, monitoring CDS u</w:t>
      </w:r>
      <w:r w:rsidRPr="006A35FB">
        <w:rPr>
          <w:color w:val="000000"/>
        </w:rPr>
        <w:t xml:space="preserve">nit and </w:t>
      </w:r>
      <w:r>
        <w:rPr>
          <w:color w:val="000000"/>
        </w:rPr>
        <w:t>constructed p</w:t>
      </w:r>
      <w:r w:rsidRPr="006A35FB">
        <w:rPr>
          <w:color w:val="000000"/>
        </w:rPr>
        <w:t>ond</w:t>
      </w:r>
      <w:r>
        <w:rPr>
          <w:color w:val="000000"/>
        </w:rPr>
        <w:t>.</w:t>
      </w:r>
      <w:r>
        <w:t xml:space="preserve"> </w:t>
      </w:r>
      <w:r>
        <w:rPr>
          <w:color w:val="000000"/>
        </w:rPr>
        <w:t xml:space="preserve"> South Florida Water Management District and City of </w:t>
      </w:r>
      <w:smartTag w:uri="urn:schemas-microsoft-com:office:smarttags" w:element="place">
        <w:smartTag w:uri="urn:schemas-microsoft-com:office:smarttags" w:element="PlaceType">
          <w:r>
            <w:rPr>
              <w:color w:val="000000"/>
            </w:rPr>
            <w:t>Temple</w:t>
          </w:r>
        </w:smartTag>
        <w:r>
          <w:rPr>
            <w:color w:val="000000"/>
          </w:rPr>
          <w:t xml:space="preserve"> </w:t>
        </w:r>
        <w:smartTag w:uri="urn:schemas-microsoft-com:office:smarttags" w:element="PlaceName">
          <w:r>
            <w:rPr>
              <w:color w:val="000000"/>
            </w:rPr>
            <w:t>Terrace</w:t>
          </w:r>
        </w:smartTag>
      </w:smartTag>
      <w:r>
        <w:rPr>
          <w:color w:val="000000"/>
        </w:rPr>
        <w:t xml:space="preserve">, W241.  </w:t>
      </w:r>
      <w:smartTag w:uri="urn:schemas-microsoft-com:office:smarttags" w:element="place">
        <w:smartTag w:uri="urn:schemas-microsoft-com:office:smarttags" w:element="City">
          <w:r>
            <w:rPr>
              <w:color w:val="000000"/>
            </w:rPr>
            <w:t>Brooksville</w:t>
          </w:r>
        </w:smartTag>
        <w:r>
          <w:rPr>
            <w:color w:val="000000"/>
          </w:rPr>
          <w:t xml:space="preserve">, </w:t>
        </w:r>
        <w:smartTag w:uri="urn:schemas-microsoft-com:office:smarttags" w:element="State">
          <w:r>
            <w:rPr>
              <w:color w:val="000000"/>
            </w:rPr>
            <w:t>FL.</w:t>
          </w:r>
        </w:smartTag>
      </w:smartTag>
    </w:p>
    <w:p w14:paraId="255CD480" w14:textId="77777777" w:rsidR="009F5362" w:rsidRPr="001D0C62" w:rsidRDefault="009F5362" w:rsidP="002B1F64">
      <w:pPr>
        <w:ind w:left="180" w:hanging="180"/>
      </w:pPr>
      <w:r w:rsidRPr="001D0C62">
        <w:t xml:space="preserve">Sansalone, J. J. 1996. Immobilization of metals and solids transported in urban pavement runoff. In </w:t>
      </w:r>
      <w:r w:rsidRPr="001D0C62">
        <w:rPr>
          <w:i/>
        </w:rPr>
        <w:t>proceedings of the</w:t>
      </w:r>
      <w:r w:rsidRPr="001D0C62">
        <w:t xml:space="preserve"> </w:t>
      </w:r>
      <w:r w:rsidRPr="001D0C62">
        <w:rPr>
          <w:i/>
        </w:rPr>
        <w:t>North American water and environmental congress</w:t>
      </w:r>
      <w:r w:rsidRPr="001D0C62">
        <w:t>, held in Anaheim, Calif. New York: American Society of Civil Engineers.</w:t>
      </w:r>
    </w:p>
    <w:p w14:paraId="201CE904" w14:textId="77777777" w:rsidR="009F5362" w:rsidRPr="001D0C62" w:rsidRDefault="009F5362" w:rsidP="009F5362">
      <w:pPr>
        <w:ind w:left="180" w:hanging="180"/>
      </w:pPr>
      <w:r w:rsidRPr="001D0C62">
        <w:t xml:space="preserve">Sansalone, J. J. and S.G. Buchberger. 1997a. Characterization of solid and metal element distributions in urban highway stormwater. </w:t>
      </w:r>
      <w:r w:rsidRPr="001D0C62">
        <w:rPr>
          <w:i/>
        </w:rPr>
        <w:t>Wat. Sci. Tech</w:t>
      </w:r>
      <w:r w:rsidRPr="001D0C62">
        <w:t xml:space="preserve">. 36, no. 8-9:155-160. </w:t>
      </w:r>
    </w:p>
    <w:p w14:paraId="1024117A" w14:textId="77777777" w:rsidR="009F5362" w:rsidRPr="001D0C62" w:rsidRDefault="009F5362" w:rsidP="009F5362">
      <w:pPr>
        <w:ind w:left="180" w:hanging="180"/>
      </w:pPr>
      <w:r w:rsidRPr="001D0C62">
        <w:t xml:space="preserve">Sansalone, J. J., and S. G. Buchberger. 1997b. Partitioning and first flush of metals in urban roadway storm water. </w:t>
      </w:r>
      <w:r w:rsidRPr="001D0C62">
        <w:rPr>
          <w:i/>
          <w:iCs/>
        </w:rPr>
        <w:t>J. Environ. Eng</w:t>
      </w:r>
      <w:r w:rsidRPr="001D0C62">
        <w:t xml:space="preserve">., 123, no. 2:134. </w:t>
      </w:r>
    </w:p>
    <w:p w14:paraId="7550FC00" w14:textId="77777777" w:rsidR="009F5362" w:rsidRPr="001D0C62" w:rsidRDefault="009F5362" w:rsidP="002B1F64">
      <w:pPr>
        <w:ind w:left="180" w:hanging="180"/>
        <w:rPr>
          <w:i/>
        </w:rPr>
      </w:pPr>
      <w:r w:rsidRPr="001D0C62">
        <w:t xml:space="preserve">Sansalone, J. J. and D. W. Glenn III. 2000. Temporal variations in heavy metal partitioning and loading in urban highway pavement sheet flow. </w:t>
      </w:r>
      <w:r w:rsidRPr="001D0C62">
        <w:rPr>
          <w:i/>
        </w:rPr>
        <w:t>Transportation Research Record</w:t>
      </w:r>
      <w:r w:rsidRPr="001D0C62">
        <w:t xml:space="preserve"> #1720. </w:t>
      </w:r>
    </w:p>
    <w:p w14:paraId="631F2518" w14:textId="77777777" w:rsidR="009F5362" w:rsidRPr="001D0C62" w:rsidRDefault="009F5362" w:rsidP="002B1F64">
      <w:pPr>
        <w:ind w:left="180" w:hanging="180"/>
      </w:pPr>
      <w:r w:rsidRPr="001D0C62">
        <w:t xml:space="preserve">Santos, A., E. Alonso, M. </w:t>
      </w:r>
      <w:proofErr w:type="spellStart"/>
      <w:r w:rsidRPr="001D0C62">
        <w:t>Callejón</w:t>
      </w:r>
      <w:proofErr w:type="spellEnd"/>
      <w:r w:rsidRPr="001D0C62">
        <w:t xml:space="preserve">, and J. C. Jiménez. 2002. Heavy metal content and speciation in groundwater of the </w:t>
      </w:r>
      <w:proofErr w:type="spellStart"/>
      <w:r w:rsidRPr="001D0C62">
        <w:t>Guadiamar</w:t>
      </w:r>
      <w:proofErr w:type="spellEnd"/>
      <w:r w:rsidRPr="001D0C62">
        <w:t xml:space="preserve"> River Basin. </w:t>
      </w:r>
      <w:r w:rsidRPr="001D0C62">
        <w:rPr>
          <w:i/>
        </w:rPr>
        <w:t>Chemosphere</w:t>
      </w:r>
      <w:r w:rsidRPr="001D0C62">
        <w:t xml:space="preserve"> 48: 279-285. </w:t>
      </w:r>
    </w:p>
    <w:p w14:paraId="51814BF1" w14:textId="77777777" w:rsidR="009F5362" w:rsidRPr="001D0C62" w:rsidRDefault="009F5362" w:rsidP="002B1F64">
      <w:pPr>
        <w:widowControl w:val="0"/>
        <w:ind w:left="180" w:hanging="180"/>
      </w:pPr>
      <w:r w:rsidRPr="001D0C62">
        <w:t xml:space="preserve">Smullen, J.T. and Cave K.A. (2002). “National stormwater runoff pollution database.” In: </w:t>
      </w:r>
      <w:r w:rsidRPr="001D0C62">
        <w:rPr>
          <w:i/>
        </w:rPr>
        <w:t>Wet-Weather Flow in the Urban Watershed</w:t>
      </w:r>
      <w:r w:rsidRPr="001D0C62">
        <w:t xml:space="preserve"> (Field, R., and D. Sullivan. Ed.). Boca Raton, Florida: Lewis Publishers.</w:t>
      </w:r>
    </w:p>
    <w:p w14:paraId="684B4B11" w14:textId="77777777" w:rsidR="009F5362" w:rsidRPr="001D0C62" w:rsidRDefault="009F5362" w:rsidP="002B1F64">
      <w:pPr>
        <w:ind w:left="180" w:hanging="180"/>
      </w:pPr>
      <w:r w:rsidRPr="001D0C62">
        <w:t xml:space="preserve">Spokes, J. J., M. Lucia, A. M. Campos, and T. D. </w:t>
      </w:r>
      <w:proofErr w:type="spellStart"/>
      <w:r w:rsidRPr="001D0C62">
        <w:t>Jickells</w:t>
      </w:r>
      <w:proofErr w:type="spellEnd"/>
      <w:r w:rsidRPr="001D0C62">
        <w:t xml:space="preserve">. 1996. The role of organic matter in controlling copper speciation in precipitation. </w:t>
      </w:r>
      <w:r w:rsidRPr="001D0C62">
        <w:rPr>
          <w:i/>
        </w:rPr>
        <w:t>Atmospheric Environment</w:t>
      </w:r>
      <w:r w:rsidRPr="001D0C62">
        <w:t xml:space="preserve">. 30, no. 23:3959-3966. </w:t>
      </w:r>
    </w:p>
    <w:p w14:paraId="2B8BC84F" w14:textId="77777777" w:rsidR="009F5362" w:rsidRPr="001D0C62" w:rsidRDefault="009F5362" w:rsidP="002B1F64">
      <w:pPr>
        <w:ind w:left="180" w:hanging="180"/>
      </w:pPr>
      <w:r w:rsidRPr="001D0C62">
        <w:t>Spring, R. J., R. B. Howell, and E. Shirley. April 1978</w:t>
      </w:r>
      <w:r w:rsidRPr="001D0C62">
        <w:rPr>
          <w:i/>
        </w:rPr>
        <w:t xml:space="preserve">. </w:t>
      </w:r>
      <w:proofErr w:type="spellStart"/>
      <w:r w:rsidRPr="001D0C62">
        <w:rPr>
          <w:i/>
        </w:rPr>
        <w:t>Dustfall</w:t>
      </w:r>
      <w:proofErr w:type="spellEnd"/>
      <w:r w:rsidRPr="001D0C62">
        <w:rPr>
          <w:i/>
        </w:rPr>
        <w:t xml:space="preserve"> Analysis for the Pavement Storm Runoff Study</w:t>
      </w:r>
      <w:r w:rsidRPr="001D0C62">
        <w:t xml:space="preserve"> (I-405 Los Angeles). Office of Transportation Laboratory, California Dept. of Transportation, Sacramento, California. </w:t>
      </w:r>
    </w:p>
    <w:p w14:paraId="1126E1C3" w14:textId="77777777" w:rsidR="009F5362" w:rsidRPr="001D0C62" w:rsidRDefault="009F5362" w:rsidP="002B1F64">
      <w:pPr>
        <w:ind w:left="180" w:hanging="180"/>
      </w:pPr>
      <w:r w:rsidRPr="001D0C62">
        <w:rPr>
          <w:lang w:val="en-GB"/>
        </w:rPr>
        <w:t xml:space="preserve">Vignoles M., and L. </w:t>
      </w:r>
      <w:proofErr w:type="spellStart"/>
      <w:r w:rsidRPr="001D0C62">
        <w:rPr>
          <w:lang w:val="en-GB"/>
        </w:rPr>
        <w:t>Herremans</w:t>
      </w:r>
      <w:proofErr w:type="spellEnd"/>
      <w:r w:rsidRPr="001D0C62">
        <w:rPr>
          <w:lang w:val="en-GB"/>
        </w:rPr>
        <w:t xml:space="preserve">. 1995. </w:t>
      </w:r>
      <w:r w:rsidRPr="001D0C62">
        <w:t xml:space="preserve">Metal pollution of sediments contained in runoff water in the Toulouse city. (in French). In </w:t>
      </w:r>
      <w:r w:rsidRPr="001D0C62">
        <w:rPr>
          <w:i/>
          <w:caps/>
        </w:rPr>
        <w:t>Novatech</w:t>
      </w:r>
      <w:r w:rsidRPr="001D0C62">
        <w:rPr>
          <w:i/>
        </w:rPr>
        <w:t xml:space="preserve"> 95, 2</w:t>
      </w:r>
      <w:r w:rsidRPr="001D0C62">
        <w:rPr>
          <w:i/>
          <w:vertAlign w:val="superscript"/>
        </w:rPr>
        <w:t>nd</w:t>
      </w:r>
      <w:r w:rsidRPr="001D0C62">
        <w:rPr>
          <w:i/>
        </w:rPr>
        <w:t xml:space="preserve"> International Conference on Innovative Technologies in Urban Storm Drainage</w:t>
      </w:r>
      <w:r w:rsidRPr="001D0C62">
        <w:t xml:space="preserve">. May 30 – June 1, 1995. Lyon, France. Pp. 611-614. Organized by Eurydice 92 and </w:t>
      </w:r>
      <w:proofErr w:type="spellStart"/>
      <w:r w:rsidRPr="001D0C62">
        <w:t>Graie</w:t>
      </w:r>
      <w:proofErr w:type="spellEnd"/>
      <w:r w:rsidRPr="001D0C62">
        <w:t xml:space="preserve">. </w:t>
      </w:r>
    </w:p>
    <w:p w14:paraId="1BAFC2A5" w14:textId="77777777" w:rsidR="009F5362" w:rsidRPr="001D0C62" w:rsidRDefault="009F5362" w:rsidP="002B1F64">
      <w:pPr>
        <w:ind w:left="180" w:hanging="180"/>
        <w:rPr>
          <w:rFonts w:eastAsia="Times New Roman" w:cs="Times New Roman"/>
        </w:rPr>
      </w:pPr>
      <w:r w:rsidRPr="001D0C62">
        <w:rPr>
          <w:rFonts w:eastAsia="Times New Roman" w:cs="Times New Roman"/>
        </w:rPr>
        <w:t xml:space="preserve">Zgheib, S., </w:t>
      </w:r>
      <w:proofErr w:type="spellStart"/>
      <w:r w:rsidRPr="001D0C62">
        <w:rPr>
          <w:rFonts w:eastAsia="Times New Roman" w:cs="Times New Roman"/>
        </w:rPr>
        <w:t>Moilleron</w:t>
      </w:r>
      <w:proofErr w:type="spellEnd"/>
      <w:r w:rsidRPr="001D0C62">
        <w:rPr>
          <w:rFonts w:eastAsia="Times New Roman" w:cs="Times New Roman"/>
        </w:rPr>
        <w:t xml:space="preserve">, R., Saad, M., &amp; </w:t>
      </w:r>
      <w:proofErr w:type="spellStart"/>
      <w:r w:rsidRPr="001D0C62">
        <w:rPr>
          <w:rFonts w:eastAsia="Times New Roman" w:cs="Times New Roman"/>
        </w:rPr>
        <w:t>Chebbo</w:t>
      </w:r>
      <w:proofErr w:type="spellEnd"/>
      <w:r w:rsidRPr="001D0C62">
        <w:rPr>
          <w:rFonts w:eastAsia="Times New Roman" w:cs="Times New Roman"/>
        </w:rPr>
        <w:t>, G. (2011). Partition of pollution between dissolved and particulate phases: what about emerging substances in urban stormwater catchments? </w:t>
      </w:r>
      <w:r w:rsidRPr="001D0C62">
        <w:rPr>
          <w:rFonts w:eastAsia="Times New Roman" w:cs="Times New Roman"/>
          <w:i/>
          <w:iCs/>
        </w:rPr>
        <w:t>Water Research</w:t>
      </w:r>
      <w:r w:rsidRPr="001D0C62">
        <w:rPr>
          <w:rFonts w:eastAsia="Times New Roman" w:cs="Times New Roman"/>
        </w:rPr>
        <w:t>, </w:t>
      </w:r>
      <w:r w:rsidRPr="001D0C62">
        <w:rPr>
          <w:rFonts w:eastAsia="Times New Roman" w:cs="Times New Roman"/>
          <w:i/>
          <w:iCs/>
        </w:rPr>
        <w:t>45</w:t>
      </w:r>
      <w:r w:rsidRPr="001D0C62">
        <w:rPr>
          <w:rFonts w:eastAsia="Times New Roman" w:cs="Times New Roman"/>
        </w:rPr>
        <w:t>(2), 913-925</w:t>
      </w:r>
    </w:p>
    <w:p w14:paraId="40CAEE63" w14:textId="77777777" w:rsidR="009F5362" w:rsidRPr="001D0C62" w:rsidRDefault="009F5362" w:rsidP="002B1F64">
      <w:pPr>
        <w:ind w:left="180" w:hanging="180"/>
        <w:rPr>
          <w:rFonts w:eastAsia="Times New Roman" w:cs="Times New Roman"/>
        </w:rPr>
      </w:pPr>
      <w:r w:rsidRPr="001D0C62">
        <w:rPr>
          <w:rFonts w:eastAsia="Times New Roman" w:cs="Times New Roman"/>
        </w:rPr>
        <w:t xml:space="preserve">Zhou, J.L., T.W. Fileman, S. Evans, P. Donkin, C. </w:t>
      </w:r>
      <w:proofErr w:type="spellStart"/>
      <w:r w:rsidRPr="001D0C62">
        <w:rPr>
          <w:rFonts w:eastAsia="Times New Roman" w:cs="Times New Roman"/>
        </w:rPr>
        <w:t>Llewllyn</w:t>
      </w:r>
      <w:proofErr w:type="spellEnd"/>
      <w:r w:rsidRPr="001D0C62">
        <w:rPr>
          <w:rFonts w:eastAsia="Times New Roman" w:cs="Times New Roman"/>
        </w:rPr>
        <w:t xml:space="preserve">, J.W. Readman, R.F. </w:t>
      </w:r>
      <w:proofErr w:type="spellStart"/>
      <w:r w:rsidRPr="001D0C62">
        <w:rPr>
          <w:rFonts w:eastAsia="Times New Roman" w:cs="Times New Roman"/>
        </w:rPr>
        <w:t>Mantoura</w:t>
      </w:r>
      <w:proofErr w:type="spellEnd"/>
      <w:r w:rsidRPr="001D0C62">
        <w:rPr>
          <w:rFonts w:eastAsia="Times New Roman" w:cs="Times New Roman"/>
        </w:rPr>
        <w:t xml:space="preserve">, and S.J. Rowland. "Fluoranthene and Pyrene in the Suspended Particulate Matter and Surface Sediments of the Humber Estuary, UK." </w:t>
      </w:r>
      <w:r w:rsidRPr="001D0C62">
        <w:rPr>
          <w:rFonts w:eastAsia="Times New Roman" w:cs="Times New Roman"/>
          <w:i/>
        </w:rPr>
        <w:t>Marine Pollution Bulletin</w:t>
      </w:r>
      <w:r w:rsidRPr="001D0C62">
        <w:rPr>
          <w:rFonts w:eastAsia="Times New Roman" w:cs="Times New Roman"/>
        </w:rPr>
        <w:t xml:space="preserve">, 36(8) (1998), 587-597. </w:t>
      </w:r>
    </w:p>
    <w:p w14:paraId="3511C46F" w14:textId="5BC1229E" w:rsidR="005D3D9B" w:rsidRDefault="005D3D9B" w:rsidP="00FC40DE">
      <w:pPr>
        <w:spacing w:line="240" w:lineRule="auto"/>
      </w:pPr>
    </w:p>
    <w:p w14:paraId="1B59DBB2" w14:textId="241E1ACA" w:rsidR="005D3D9B" w:rsidRDefault="005D3D9B" w:rsidP="00FC40DE">
      <w:pPr>
        <w:spacing w:line="240" w:lineRule="auto"/>
      </w:pPr>
    </w:p>
    <w:p w14:paraId="31F67B32" w14:textId="3D3B602E" w:rsidR="005D3D9B" w:rsidRDefault="002B1F64" w:rsidP="00FC40DE">
      <w:pPr>
        <w:spacing w:line="240" w:lineRule="auto"/>
      </w:pPr>
      <w:r>
        <w:br w:type="column"/>
      </w:r>
    </w:p>
    <w:p w14:paraId="2DCA8DD9" w14:textId="68163D3C" w:rsidR="00FC40DE" w:rsidRDefault="002B1F64" w:rsidP="00FC40DE">
      <w:pPr>
        <w:pStyle w:val="Heading1"/>
      </w:pPr>
      <w:bookmarkStart w:id="59" w:name="_Toc18528853"/>
      <w:bookmarkStart w:id="60" w:name="_Toc152447865"/>
      <w:r>
        <w:t xml:space="preserve">Appendix A: </w:t>
      </w:r>
      <w:r w:rsidR="00FC40DE">
        <w:t>Characteristics of Stormwater PAHs and PPCPs</w:t>
      </w:r>
      <w:bookmarkEnd w:id="59"/>
      <w:r w:rsidR="00D6014B">
        <w:t xml:space="preserve"> Affecting their Portioning to Particulates</w:t>
      </w:r>
      <w:bookmarkEnd w:id="60"/>
    </w:p>
    <w:p w14:paraId="2EAC3F0A" w14:textId="28B69178" w:rsidR="00A531A2" w:rsidRDefault="00A531A2" w:rsidP="00A531A2">
      <w:pPr>
        <w:spacing w:line="240" w:lineRule="auto"/>
      </w:pPr>
      <w:r>
        <w:t>Bathi (2008) examined p</w:t>
      </w:r>
      <w:r w:rsidRPr="0049537B">
        <w:t xml:space="preserve">olycyclic aromatic hydrocarbons (PAHs) in urban runoff </w:t>
      </w:r>
      <w:r>
        <w:t>in</w:t>
      </w:r>
      <w:r w:rsidRPr="0049537B">
        <w:t xml:space="preserve"> both insoluble and particulate-associated forms. </w:t>
      </w:r>
      <w:r>
        <w:t xml:space="preserve">Because of their low volatility (low Henry’s Law constant), high </w:t>
      </w:r>
      <w:proofErr w:type="spellStart"/>
      <w:r>
        <w:t>octonal</w:t>
      </w:r>
      <w:proofErr w:type="spellEnd"/>
      <w:r>
        <w:t>-water partition coefficients (K</w:t>
      </w:r>
      <w:r>
        <w:rPr>
          <w:vertAlign w:val="subscript"/>
        </w:rPr>
        <w:t>OW</w:t>
      </w:r>
      <w:r>
        <w:t>) and high soil organic coefficients (K</w:t>
      </w:r>
      <w:r>
        <w:rPr>
          <w:vertAlign w:val="subscript"/>
        </w:rPr>
        <w:t>OC</w:t>
      </w:r>
      <w:r>
        <w:t>), many PAHs are preferentially adsorbed to particulate matter.</w:t>
      </w:r>
    </w:p>
    <w:p w14:paraId="20FB1EBA" w14:textId="77777777" w:rsidR="00A531A2" w:rsidRDefault="00A531A2" w:rsidP="00A531A2">
      <w:pPr>
        <w:spacing w:line="240" w:lineRule="auto"/>
        <w:ind w:firstLine="418"/>
      </w:pPr>
    </w:p>
    <w:p w14:paraId="5CD692F8" w14:textId="1C64238C" w:rsidR="00A531A2" w:rsidRDefault="00A531A2" w:rsidP="00A531A2">
      <w:r w:rsidRPr="00166A2A">
        <w:t>In contrast to what one would expect, high molecular weight</w:t>
      </w:r>
      <w:r w:rsidR="00E65B83">
        <w:t xml:space="preserve"> (HMW)</w:t>
      </w:r>
      <w:r w:rsidRPr="00166A2A">
        <w:t xml:space="preserve"> PAHs, which are assumed to be pyrogenic in origin, were </w:t>
      </w:r>
      <w:r>
        <w:t>found</w:t>
      </w:r>
      <w:r w:rsidRPr="00166A2A">
        <w:t xml:space="preserve"> to be </w:t>
      </w:r>
      <w:r>
        <w:t>from</w:t>
      </w:r>
      <w:r w:rsidRPr="00166A2A">
        <w:t xml:space="preserve"> original petroleum sources</w:t>
      </w:r>
      <w:r>
        <w:t xml:space="preserve"> in these sediments</w:t>
      </w:r>
      <w:r w:rsidRPr="00166A2A">
        <w:t xml:space="preserve">. </w:t>
      </w:r>
      <w:r>
        <w:t xml:space="preserve">Of course, some of these primary petroleum materials have undergone combustion in transportation and industrial operations. </w:t>
      </w:r>
      <w:r w:rsidRPr="00166A2A">
        <w:t xml:space="preserve">Tracking the sources of PAHs based on the presence of </w:t>
      </w:r>
      <w:r w:rsidR="00E65B83">
        <w:t>low molecular weight (</w:t>
      </w:r>
      <w:r w:rsidRPr="00166A2A">
        <w:t>LWM</w:t>
      </w:r>
      <w:r w:rsidR="00E65B83">
        <w:t>)</w:t>
      </w:r>
      <w:r w:rsidRPr="00166A2A">
        <w:t xml:space="preserve"> or HMW PAHs also becomes questionable as the PAHs are released into the environment and undergo chemical, physical and biological changes (</w:t>
      </w:r>
      <w:proofErr w:type="spellStart"/>
      <w:r w:rsidRPr="00166A2A">
        <w:t>Countway</w:t>
      </w:r>
      <w:proofErr w:type="spellEnd"/>
      <w:r>
        <w:t>,</w:t>
      </w:r>
      <w:r w:rsidRPr="00166A2A">
        <w:t xml:space="preserve"> </w:t>
      </w:r>
      <w:r w:rsidRPr="00C91FD4">
        <w:rPr>
          <w:i/>
          <w:iCs/>
        </w:rPr>
        <w:t>et al.</w:t>
      </w:r>
      <w:r w:rsidRPr="00166A2A">
        <w:t xml:space="preserve"> 2003). Physical changes</w:t>
      </w:r>
      <w:r>
        <w:t xml:space="preserve"> (</w:t>
      </w:r>
      <w:r w:rsidRPr="00166A2A">
        <w:t>such as evaporation, or physical transport of by ai</w:t>
      </w:r>
      <w:r>
        <w:t xml:space="preserve">r or water from one location to </w:t>
      </w:r>
      <w:r w:rsidRPr="00166A2A">
        <w:t>other</w:t>
      </w:r>
      <w:r>
        <w:t xml:space="preserve">), </w:t>
      </w:r>
      <w:r w:rsidRPr="00166A2A">
        <w:t xml:space="preserve">chemical changes </w:t>
      </w:r>
      <w:r>
        <w:t>(</w:t>
      </w:r>
      <w:r w:rsidRPr="00166A2A">
        <w:t>such as photo transformation of PAH</w:t>
      </w:r>
      <w:r>
        <w:t>s</w:t>
      </w:r>
      <w:r w:rsidRPr="00166A2A">
        <w:t xml:space="preserve"> to daughter products</w:t>
      </w:r>
      <w:r>
        <w:t>),</w:t>
      </w:r>
      <w:r w:rsidRPr="00166A2A">
        <w:t xml:space="preserve"> and biological changes </w:t>
      </w:r>
      <w:r>
        <w:t>(</w:t>
      </w:r>
      <w:r w:rsidRPr="00166A2A">
        <w:t>such as biotransformation of the PAHs</w:t>
      </w:r>
      <w:r>
        <w:t>)</w:t>
      </w:r>
      <w:r w:rsidRPr="00166A2A">
        <w:t xml:space="preserve">, changes their profile in the environment. Differentiating the sources of PAHs based on observed PAH molecular weights may be a useful tool if the samples analyzed for PAHs are assumed not to be affected by any of these </w:t>
      </w:r>
      <w:r>
        <w:t>modifications and are recently discharged. Aged sediment has a greater likelihood of undergoing these modifications compared to recently discharged materials, although many of these modifications can occur in the watershed (such as street dirt or other contaminated particulates) before the material is discharged</w:t>
      </w:r>
      <w:r w:rsidRPr="00166A2A">
        <w:t>.</w:t>
      </w:r>
    </w:p>
    <w:p w14:paraId="4EB089CF" w14:textId="3EF7CC29" w:rsidR="00FC40DE" w:rsidRDefault="00FC40DE" w:rsidP="00FC40DE">
      <w:pPr>
        <w:spacing w:line="240" w:lineRule="auto"/>
      </w:pPr>
    </w:p>
    <w:p w14:paraId="7D49B33B" w14:textId="77777777" w:rsidR="00A531A2" w:rsidRDefault="00A531A2" w:rsidP="00A531A2">
      <w:r w:rsidRPr="00460DFA">
        <w:t>The solid-water sorption coefficient (</w:t>
      </w:r>
      <w:proofErr w:type="spellStart"/>
      <w:r w:rsidRPr="00460DFA">
        <w:t>K</w:t>
      </w:r>
      <w:r w:rsidRPr="00460DFA">
        <w:rPr>
          <w:vertAlign w:val="subscript"/>
        </w:rPr>
        <w:t>d</w:t>
      </w:r>
      <w:proofErr w:type="spellEnd"/>
      <w:r w:rsidRPr="00460DFA">
        <w:t xml:space="preserve">) of a contaminant describes </w:t>
      </w:r>
      <w:r>
        <w:t>the</w:t>
      </w:r>
      <w:r w:rsidRPr="00460DFA">
        <w:t xml:space="preserve"> distribution between the aqueous and solid phases of the system at equilibrium. According to </w:t>
      </w:r>
      <w:proofErr w:type="spellStart"/>
      <w:r w:rsidRPr="00460DFA">
        <w:t>Boethling</w:t>
      </w:r>
      <w:proofErr w:type="spellEnd"/>
      <w:r>
        <w:t>,</w:t>
      </w:r>
      <w:r w:rsidRPr="00460DFA">
        <w:t xml:space="preserve"> </w:t>
      </w:r>
      <w:r w:rsidRPr="001B3446">
        <w:rPr>
          <w:i/>
        </w:rPr>
        <w:t>et al.</w:t>
      </w:r>
      <w:r w:rsidRPr="00460DFA">
        <w:t xml:space="preserve"> (2000), the organic carbon normalized sorption coefficient (</w:t>
      </w:r>
      <w:proofErr w:type="spellStart"/>
      <w:r w:rsidRPr="00460DFA">
        <w:t>K</w:t>
      </w:r>
      <w:r w:rsidRPr="00460DFA">
        <w:rPr>
          <w:vertAlign w:val="subscript"/>
        </w:rPr>
        <w:t>oc</w:t>
      </w:r>
      <w:proofErr w:type="spellEnd"/>
      <w:r w:rsidRPr="00460DFA">
        <w:t xml:space="preserve">) approach is the most appropriate procedure for estimating the sorption coefficients, where: </w:t>
      </w:r>
    </w:p>
    <w:p w14:paraId="0F6DCC82" w14:textId="77777777" w:rsidR="00A531A2" w:rsidRPr="00460DFA" w:rsidRDefault="00A531A2" w:rsidP="00A531A2"/>
    <w:p w14:paraId="024B4443" w14:textId="42048106" w:rsidR="00A531A2" w:rsidRPr="00460DFA" w:rsidRDefault="00A531A2" w:rsidP="00A531A2">
      <w:r>
        <w:rPr>
          <w:noProof/>
          <w:position w:val="-24"/>
        </w:rPr>
        <w:drawing>
          <wp:inline distT="0" distB="0" distL="0" distR="0" wp14:anchorId="55E38A05" wp14:editId="30081B1A">
            <wp:extent cx="638175" cy="405130"/>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38175" cy="405130"/>
                    </a:xfrm>
                    <a:prstGeom prst="rect">
                      <a:avLst/>
                    </a:prstGeom>
                    <a:noFill/>
                    <a:ln>
                      <a:noFill/>
                    </a:ln>
                  </pic:spPr>
                </pic:pic>
              </a:graphicData>
            </a:graphic>
          </wp:inline>
        </w:drawing>
      </w:r>
      <w:r w:rsidRPr="00460DFA">
        <w:t xml:space="preserve"> </w:t>
      </w:r>
      <w:r w:rsidRPr="00460DFA">
        <w:tab/>
      </w:r>
      <w:r w:rsidRPr="00460DFA">
        <w:tab/>
      </w:r>
      <w:r w:rsidRPr="00460DFA">
        <w:tab/>
      </w:r>
      <w:r w:rsidRPr="00460DFA">
        <w:tab/>
      </w:r>
      <w:r w:rsidRPr="00460DFA">
        <w:tab/>
      </w:r>
    </w:p>
    <w:p w14:paraId="1C867830" w14:textId="77777777" w:rsidR="00A531A2" w:rsidRDefault="00A531A2" w:rsidP="00A531A2"/>
    <w:p w14:paraId="6DBD859B" w14:textId="77777777" w:rsidR="00A531A2" w:rsidRDefault="00A531A2" w:rsidP="00A531A2">
      <w:r w:rsidRPr="00460DFA">
        <w:t xml:space="preserve">The </w:t>
      </w:r>
      <w:proofErr w:type="spellStart"/>
      <w:r w:rsidRPr="00460DFA">
        <w:t>K</w:t>
      </w:r>
      <w:r w:rsidRPr="00460DFA">
        <w:rPr>
          <w:vertAlign w:val="subscript"/>
        </w:rPr>
        <w:t>d</w:t>
      </w:r>
      <w:proofErr w:type="spellEnd"/>
      <w:r w:rsidRPr="00460DFA">
        <w:rPr>
          <w:vertAlign w:val="subscript"/>
        </w:rPr>
        <w:t xml:space="preserve"> </w:t>
      </w:r>
      <w:r w:rsidRPr="00460DFA">
        <w:t xml:space="preserve">is the solid-water sorption coefficient and OC is the organic fraction of the solid. There are many regression models available to estimate the Log </w:t>
      </w:r>
      <w:proofErr w:type="spellStart"/>
      <w:r w:rsidRPr="00460DFA">
        <w:t>K</w:t>
      </w:r>
      <w:r w:rsidRPr="00460DFA">
        <w:rPr>
          <w:vertAlign w:val="subscript"/>
        </w:rPr>
        <w:t>oc</w:t>
      </w:r>
      <w:proofErr w:type="spellEnd"/>
      <w:r w:rsidRPr="00460DFA">
        <w:t xml:space="preserve"> of PAHs from Log </w:t>
      </w:r>
      <w:proofErr w:type="spellStart"/>
      <w:r w:rsidRPr="00460DFA">
        <w:t>K</w:t>
      </w:r>
      <w:r w:rsidRPr="00460DFA">
        <w:rPr>
          <w:vertAlign w:val="subscript"/>
        </w:rPr>
        <w:t>ow</w:t>
      </w:r>
      <w:proofErr w:type="spellEnd"/>
      <w:r w:rsidRPr="00460DFA">
        <w:t xml:space="preserve">, where </w:t>
      </w:r>
      <w:proofErr w:type="spellStart"/>
      <w:r w:rsidRPr="00460DFA">
        <w:t>K</w:t>
      </w:r>
      <w:r w:rsidRPr="00460DFA">
        <w:rPr>
          <w:vertAlign w:val="subscript"/>
        </w:rPr>
        <w:t>ow</w:t>
      </w:r>
      <w:proofErr w:type="spellEnd"/>
      <w:r w:rsidRPr="00460DFA">
        <w:t xml:space="preserve"> is the </w:t>
      </w:r>
      <w:proofErr w:type="spellStart"/>
      <w:r w:rsidRPr="00460DFA">
        <w:t>octonal</w:t>
      </w:r>
      <w:proofErr w:type="spellEnd"/>
      <w:r w:rsidRPr="00460DFA">
        <w:t xml:space="preserve"> water partition coefficient, for example: </w:t>
      </w:r>
    </w:p>
    <w:p w14:paraId="1ABB76AF" w14:textId="77777777" w:rsidR="00A531A2" w:rsidRPr="00460DFA" w:rsidRDefault="00A531A2" w:rsidP="00A531A2"/>
    <w:p w14:paraId="24C4D64B" w14:textId="77777777" w:rsidR="00A531A2" w:rsidRDefault="00A531A2" w:rsidP="00A531A2">
      <w:pPr>
        <w:rPr>
          <w:lang w:val="fr-FR"/>
        </w:rPr>
      </w:pPr>
      <w:r w:rsidRPr="00460DFA">
        <w:rPr>
          <w:lang w:val="fr-FR"/>
        </w:rPr>
        <w:t xml:space="preserve">Log </w:t>
      </w:r>
      <w:proofErr w:type="spellStart"/>
      <w:r w:rsidRPr="00460DFA">
        <w:rPr>
          <w:lang w:val="fr-FR"/>
        </w:rPr>
        <w:t>K</w:t>
      </w:r>
      <w:r w:rsidRPr="00460DFA">
        <w:rPr>
          <w:vertAlign w:val="subscript"/>
          <w:lang w:val="fr-FR"/>
        </w:rPr>
        <w:t>oc</w:t>
      </w:r>
      <w:proofErr w:type="spellEnd"/>
      <w:r w:rsidRPr="00460DFA">
        <w:rPr>
          <w:lang w:val="fr-FR"/>
        </w:rPr>
        <w:t xml:space="preserve"> = 0.904 log </w:t>
      </w:r>
      <w:proofErr w:type="spellStart"/>
      <w:r w:rsidRPr="00460DFA">
        <w:rPr>
          <w:lang w:val="fr-FR"/>
        </w:rPr>
        <w:t>K</w:t>
      </w:r>
      <w:r w:rsidRPr="00460DFA">
        <w:rPr>
          <w:vertAlign w:val="subscript"/>
          <w:lang w:val="fr-FR"/>
        </w:rPr>
        <w:t>ow</w:t>
      </w:r>
      <w:proofErr w:type="spellEnd"/>
      <w:r w:rsidRPr="00460DFA">
        <w:rPr>
          <w:lang w:val="fr-FR"/>
        </w:rPr>
        <w:t xml:space="preserve"> – 0.006 (</w:t>
      </w:r>
      <w:proofErr w:type="spellStart"/>
      <w:r w:rsidRPr="00460DFA">
        <w:rPr>
          <w:lang w:val="fr-FR"/>
        </w:rPr>
        <w:t>Chiou</w:t>
      </w:r>
      <w:proofErr w:type="spellEnd"/>
      <w:r>
        <w:rPr>
          <w:lang w:val="fr-FR"/>
        </w:rPr>
        <w:t>,</w:t>
      </w:r>
      <w:r w:rsidRPr="00460DFA">
        <w:rPr>
          <w:lang w:val="fr-FR"/>
        </w:rPr>
        <w:t xml:space="preserve"> </w:t>
      </w:r>
      <w:r w:rsidRPr="001B3446">
        <w:rPr>
          <w:i/>
          <w:lang w:val="fr-FR"/>
        </w:rPr>
        <w:t>et al.</w:t>
      </w:r>
      <w:r w:rsidRPr="00460DFA">
        <w:rPr>
          <w:lang w:val="fr-FR"/>
        </w:rPr>
        <w:t xml:space="preserve"> 1983) </w:t>
      </w:r>
    </w:p>
    <w:p w14:paraId="2E5DAFFF" w14:textId="77777777" w:rsidR="00A531A2" w:rsidRPr="00460DFA" w:rsidRDefault="00A531A2" w:rsidP="00A531A2">
      <w:pPr>
        <w:rPr>
          <w:lang w:val="fr-FR"/>
        </w:rPr>
      </w:pPr>
      <w:r w:rsidRPr="00460DFA">
        <w:rPr>
          <w:lang w:val="fr-FR"/>
        </w:rPr>
        <w:tab/>
        <w:t xml:space="preserve">      </w:t>
      </w:r>
      <w:r w:rsidRPr="00460DFA">
        <w:rPr>
          <w:i/>
          <w:lang w:val="fr-FR"/>
        </w:rPr>
        <w:tab/>
      </w:r>
    </w:p>
    <w:p w14:paraId="5B359EAE" w14:textId="77777777" w:rsidR="00A531A2" w:rsidRPr="00460DFA" w:rsidRDefault="00A531A2" w:rsidP="00A531A2">
      <w:r w:rsidRPr="00460DFA">
        <w:t xml:space="preserve">Log </w:t>
      </w:r>
      <w:proofErr w:type="spellStart"/>
      <w:r w:rsidRPr="00460DFA">
        <w:t>K</w:t>
      </w:r>
      <w:r w:rsidRPr="00460DFA">
        <w:rPr>
          <w:vertAlign w:val="subscript"/>
        </w:rPr>
        <w:t>oc</w:t>
      </w:r>
      <w:proofErr w:type="spellEnd"/>
      <w:r w:rsidRPr="00460DFA">
        <w:t xml:space="preserve"> = 1.000 log </w:t>
      </w:r>
      <w:proofErr w:type="spellStart"/>
      <w:r w:rsidRPr="00460DFA">
        <w:t>K</w:t>
      </w:r>
      <w:r w:rsidRPr="00460DFA">
        <w:rPr>
          <w:vertAlign w:val="subscript"/>
        </w:rPr>
        <w:t>ow</w:t>
      </w:r>
      <w:proofErr w:type="spellEnd"/>
      <w:r w:rsidRPr="00460DFA">
        <w:t xml:space="preserve"> – 0.210 (</w:t>
      </w:r>
      <w:proofErr w:type="spellStart"/>
      <w:r w:rsidRPr="00460DFA">
        <w:t>Karichhoff</w:t>
      </w:r>
      <w:proofErr w:type="spellEnd"/>
      <w:r>
        <w:t>,</w:t>
      </w:r>
      <w:r w:rsidRPr="00460DFA">
        <w:t xml:space="preserve"> </w:t>
      </w:r>
      <w:r w:rsidRPr="001B3446">
        <w:rPr>
          <w:i/>
        </w:rPr>
        <w:t>et al.</w:t>
      </w:r>
      <w:r w:rsidRPr="00460DFA">
        <w:t xml:space="preserve"> 1979) </w:t>
      </w:r>
      <w:r w:rsidRPr="00460DFA">
        <w:tab/>
        <w:t xml:space="preserve">      </w:t>
      </w:r>
      <w:r w:rsidRPr="00460DFA">
        <w:rPr>
          <w:i/>
        </w:rPr>
        <w:tab/>
      </w:r>
    </w:p>
    <w:p w14:paraId="33155945" w14:textId="77777777" w:rsidR="00A531A2" w:rsidRDefault="00A531A2" w:rsidP="00A531A2">
      <w:r>
        <w:t xml:space="preserve"> </w:t>
      </w:r>
    </w:p>
    <w:p w14:paraId="550E80A9" w14:textId="77777777" w:rsidR="00A531A2" w:rsidRDefault="00A531A2" w:rsidP="00A531A2">
      <w:r w:rsidRPr="00460DFA">
        <w:t xml:space="preserve">Regression equations relating the Log </w:t>
      </w:r>
      <w:proofErr w:type="spellStart"/>
      <w:r w:rsidRPr="00460DFA">
        <w:t>K</w:t>
      </w:r>
      <w:r w:rsidRPr="00460DFA">
        <w:rPr>
          <w:vertAlign w:val="subscript"/>
        </w:rPr>
        <w:t>oc</w:t>
      </w:r>
      <w:proofErr w:type="spellEnd"/>
      <w:r w:rsidRPr="00460DFA">
        <w:t xml:space="preserve"> and Log S are also available in the literature, where S is the solubility of PAH in water, for example:</w:t>
      </w:r>
    </w:p>
    <w:p w14:paraId="286AB002" w14:textId="77777777" w:rsidR="00A531A2" w:rsidRPr="00460DFA" w:rsidRDefault="00A531A2" w:rsidP="00A531A2"/>
    <w:p w14:paraId="1FEF03B0" w14:textId="77777777" w:rsidR="00A531A2" w:rsidRDefault="00A531A2" w:rsidP="00A531A2">
      <w:pPr>
        <w:rPr>
          <w:i/>
        </w:rPr>
      </w:pPr>
      <w:r w:rsidRPr="00460DFA">
        <w:t xml:space="preserve">Log </w:t>
      </w:r>
      <w:proofErr w:type="spellStart"/>
      <w:r w:rsidRPr="00460DFA">
        <w:t>K</w:t>
      </w:r>
      <w:r w:rsidRPr="00460DFA">
        <w:rPr>
          <w:vertAlign w:val="subscript"/>
        </w:rPr>
        <w:t>oc</w:t>
      </w:r>
      <w:proofErr w:type="spellEnd"/>
      <w:r w:rsidRPr="00460DFA">
        <w:t xml:space="preserve"> = log S + 0.44 (</w:t>
      </w:r>
      <w:proofErr w:type="spellStart"/>
      <w:r w:rsidRPr="00460DFA">
        <w:t>Karichhoff</w:t>
      </w:r>
      <w:proofErr w:type="spellEnd"/>
      <w:r>
        <w:t>,</w:t>
      </w:r>
      <w:r w:rsidRPr="00460DFA">
        <w:t xml:space="preserve"> </w:t>
      </w:r>
      <w:r w:rsidRPr="001B3446">
        <w:rPr>
          <w:i/>
        </w:rPr>
        <w:t>et al.</w:t>
      </w:r>
      <w:r w:rsidRPr="00460DFA">
        <w:t xml:space="preserve"> 1979) </w:t>
      </w:r>
      <w:r w:rsidRPr="00460DFA">
        <w:tab/>
        <w:t xml:space="preserve"> </w:t>
      </w:r>
      <w:r w:rsidRPr="00460DFA">
        <w:tab/>
        <w:t xml:space="preserve">      </w:t>
      </w:r>
      <w:r w:rsidRPr="00460DFA">
        <w:rPr>
          <w:i/>
        </w:rPr>
        <w:tab/>
      </w:r>
    </w:p>
    <w:p w14:paraId="2F6D2AF0" w14:textId="77777777" w:rsidR="00A531A2" w:rsidRPr="00460DFA" w:rsidRDefault="00A531A2" w:rsidP="00A531A2"/>
    <w:p w14:paraId="0A151547" w14:textId="77777777" w:rsidR="00A531A2" w:rsidRDefault="00A531A2" w:rsidP="00A531A2">
      <w:r w:rsidRPr="00460DFA">
        <w:t>In general, the relationship between the dissolved and sorbed chemical concentrations of PAHs is non-linear in nature which can be represented by the Freundlich isotherm:</w:t>
      </w:r>
    </w:p>
    <w:p w14:paraId="65DE0155" w14:textId="77777777" w:rsidR="00A531A2" w:rsidRPr="00460DFA" w:rsidRDefault="00A531A2" w:rsidP="00A531A2"/>
    <w:p w14:paraId="10E61118" w14:textId="77777777" w:rsidR="00A531A2" w:rsidRPr="00460DFA" w:rsidRDefault="00A531A2" w:rsidP="00A531A2">
      <w:pPr>
        <w:rPr>
          <w:lang w:val="pt-BR"/>
        </w:rPr>
      </w:pPr>
      <w:r w:rsidRPr="00460DFA">
        <w:rPr>
          <w:lang w:val="pt-BR"/>
        </w:rPr>
        <w:t>C</w:t>
      </w:r>
      <w:r w:rsidRPr="00460DFA">
        <w:rPr>
          <w:vertAlign w:val="subscript"/>
          <w:lang w:val="pt-BR"/>
        </w:rPr>
        <w:t>sorb</w:t>
      </w:r>
      <w:r w:rsidRPr="00460DFA">
        <w:rPr>
          <w:lang w:val="pt-BR"/>
        </w:rPr>
        <w:t xml:space="preserve"> = K</w:t>
      </w:r>
      <w:r w:rsidRPr="00460DFA">
        <w:rPr>
          <w:vertAlign w:val="subscript"/>
          <w:lang w:val="pt-BR"/>
        </w:rPr>
        <w:t>f</w:t>
      </w:r>
      <w:r w:rsidRPr="00460DFA">
        <w:rPr>
          <w:lang w:val="pt-BR"/>
        </w:rPr>
        <w:t xml:space="preserve"> . (C</w:t>
      </w:r>
      <w:r w:rsidRPr="00460DFA">
        <w:rPr>
          <w:vertAlign w:val="subscript"/>
          <w:lang w:val="pt-BR"/>
        </w:rPr>
        <w:t>w</w:t>
      </w:r>
      <w:r w:rsidRPr="00460DFA">
        <w:rPr>
          <w:lang w:val="pt-BR"/>
        </w:rPr>
        <w:t>)</w:t>
      </w:r>
      <w:r w:rsidRPr="00460DFA">
        <w:rPr>
          <w:vertAlign w:val="superscript"/>
          <w:lang w:val="pt-BR"/>
        </w:rPr>
        <w:t>n</w:t>
      </w:r>
      <w:r w:rsidRPr="00460DFA">
        <w:rPr>
          <w:lang w:val="pt-BR"/>
        </w:rPr>
        <w:t xml:space="preserve"> ;</w:t>
      </w:r>
      <w:r w:rsidRPr="00460DFA">
        <w:rPr>
          <w:lang w:val="pt-BR"/>
        </w:rPr>
        <w:tab/>
      </w:r>
      <w:r w:rsidRPr="00460DFA">
        <w:rPr>
          <w:lang w:val="pt-BR"/>
        </w:rPr>
        <w:tab/>
      </w:r>
      <w:r w:rsidRPr="00460DFA">
        <w:rPr>
          <w:lang w:val="pt-BR"/>
        </w:rPr>
        <w:tab/>
      </w:r>
      <w:r w:rsidRPr="00460DFA">
        <w:rPr>
          <w:lang w:val="pt-BR"/>
        </w:rPr>
        <w:tab/>
        <w:t xml:space="preserve">     </w:t>
      </w:r>
      <w:r w:rsidRPr="00460DFA">
        <w:rPr>
          <w:i/>
          <w:lang w:val="pt-BR"/>
        </w:rPr>
        <w:tab/>
      </w:r>
    </w:p>
    <w:p w14:paraId="652A78D1" w14:textId="77777777" w:rsidR="00A531A2" w:rsidRDefault="00A531A2" w:rsidP="00A531A2"/>
    <w:p w14:paraId="2969E57C" w14:textId="77777777" w:rsidR="00A531A2" w:rsidRDefault="00A531A2" w:rsidP="00A531A2">
      <w:r w:rsidRPr="00460DFA">
        <w:t xml:space="preserve">The </w:t>
      </w:r>
      <w:proofErr w:type="spellStart"/>
      <w:r w:rsidRPr="00460DFA">
        <w:t>C</w:t>
      </w:r>
      <w:r w:rsidRPr="00460DFA">
        <w:rPr>
          <w:vertAlign w:val="subscript"/>
        </w:rPr>
        <w:t>sorb</w:t>
      </w:r>
      <w:proofErr w:type="spellEnd"/>
      <w:r w:rsidRPr="00460DFA">
        <w:t xml:space="preserve"> is the concentration of the sorbed chemical, </w:t>
      </w:r>
      <w:proofErr w:type="spellStart"/>
      <w:r w:rsidRPr="00460DFA">
        <w:t>K</w:t>
      </w:r>
      <w:r w:rsidRPr="00460DFA">
        <w:rPr>
          <w:vertAlign w:val="subscript"/>
        </w:rPr>
        <w:t>f</w:t>
      </w:r>
      <w:proofErr w:type="spellEnd"/>
      <w:r w:rsidRPr="00460DFA">
        <w:t xml:space="preserve"> is the Freundlich constant, </w:t>
      </w:r>
      <w:proofErr w:type="spellStart"/>
      <w:r w:rsidRPr="00460DFA">
        <w:t>C</w:t>
      </w:r>
      <w:r w:rsidRPr="00460DFA">
        <w:rPr>
          <w:vertAlign w:val="subscript"/>
        </w:rPr>
        <w:t>w</w:t>
      </w:r>
      <w:proofErr w:type="spellEnd"/>
      <w:r w:rsidRPr="00460DFA">
        <w:t xml:space="preserve"> is the concentration of the dissolved chemical, and n reflects the nonlinearity, with n equal to one representing a linear partition relationship.</w:t>
      </w:r>
    </w:p>
    <w:p w14:paraId="5E958DAD" w14:textId="77777777" w:rsidR="00A531A2" w:rsidRPr="00460DFA" w:rsidRDefault="00A531A2" w:rsidP="00A531A2"/>
    <w:p w14:paraId="2A691891" w14:textId="77777777" w:rsidR="00A531A2" w:rsidRDefault="00A531A2" w:rsidP="00A531A2">
      <w:r w:rsidRPr="00460DFA">
        <w:t>Under equilibrium conditions, the partition coefficients discussed above may be effective in predicting the PAH partition concentrations in the liquid and solid phases, but these predictions may not be accurate for real time systems which are not usually at equilibrium. Differences between predicted sorption coefficients and actual measured observations were seen by Hwang</w:t>
      </w:r>
      <w:r>
        <w:t>,</w:t>
      </w:r>
      <w:r w:rsidRPr="00460DFA">
        <w:t xml:space="preserve"> </w:t>
      </w:r>
      <w:r w:rsidRPr="00786389">
        <w:rPr>
          <w:i/>
        </w:rPr>
        <w:t xml:space="preserve">et al. </w:t>
      </w:r>
      <w:r w:rsidRPr="00460DFA">
        <w:t>(2006) in their study of PAHs in stormwater samples along the lower Anacostia River in Washington, D.C. Though the report did not provide the details about how different the predicted and observed values were, they reported that the concentrations of particulate-bond PAHs were higher than the predicted concentrations, as one could expect based on analyses of the solid-water partition coefficient (</w:t>
      </w:r>
      <w:proofErr w:type="spellStart"/>
      <w:r w:rsidRPr="00460DFA">
        <w:t>K</w:t>
      </w:r>
      <w:r w:rsidRPr="00460DFA">
        <w:rPr>
          <w:vertAlign w:val="subscript"/>
        </w:rPr>
        <w:t>d</w:t>
      </w:r>
      <w:proofErr w:type="spellEnd"/>
      <w:r w:rsidRPr="00460DFA">
        <w:t xml:space="preserve">). </w:t>
      </w:r>
    </w:p>
    <w:p w14:paraId="1CE029AD" w14:textId="77777777" w:rsidR="00A531A2" w:rsidRPr="00460DFA" w:rsidRDefault="00A531A2" w:rsidP="00A531A2"/>
    <w:p w14:paraId="5EAB91C3" w14:textId="77777777" w:rsidR="00A531A2" w:rsidRPr="00460DFA" w:rsidRDefault="00A531A2" w:rsidP="00A531A2">
      <w:r w:rsidRPr="00460DFA">
        <w:t>Factors that affect the PAH associations with the particulate matter in the aquatic environment include the physical and chemical properties of the specific PAH contaminant, the physical and chemical properties of the aquatic medium, and the physical and chemical properties of the particulate matter. For the purpose of understanding such effects, Zhou</w:t>
      </w:r>
      <w:r>
        <w:t>,</w:t>
      </w:r>
      <w:r w:rsidRPr="00460DFA">
        <w:t xml:space="preserve"> </w:t>
      </w:r>
      <w:r w:rsidRPr="00786389">
        <w:rPr>
          <w:i/>
        </w:rPr>
        <w:t>et al</w:t>
      </w:r>
      <w:r w:rsidRPr="00460DFA">
        <w:t xml:space="preserve">. (1998) studied the relationships between the concentrations of fluoranthene and pyrene on suspended solids with salinity, suspended solids concentration and particulate organic carbon, in the Humber estuary, UK. The concentrations of selected PAHs on suspended solids showed no correlation with the salinity of the samples, while concentrations of suspended solids and particulate organic carbon showed a clear relationship with concentrations of PAHs on the suspended solids. Concentrations of suspended solids in the samples showed negative correlations with the concentrations of selected PAHs on suspended solids, whereas particulate organic content showed positive correlations with the concentrations of particulate-associated PAHs. </w:t>
      </w:r>
      <w:r>
        <w:t xml:space="preserve">Zhou, </w:t>
      </w:r>
      <w:r w:rsidRPr="00786389">
        <w:rPr>
          <w:i/>
        </w:rPr>
        <w:t xml:space="preserve">et al. </w:t>
      </w:r>
      <w:r>
        <w:t>(1998)</w:t>
      </w:r>
      <w:r w:rsidRPr="00460DFA">
        <w:t xml:space="preserve"> also showed that higher concentrations of PAHs are likely associated with the finer particles (generally classified as clay material which have large surface areas per unit weight), compared to the coarser particles (generally classified as sand particles which have comparatively less organic matter which are needed for greater sorption of PAHs)</w:t>
      </w:r>
      <w:r w:rsidRPr="00460DFA" w:rsidDel="002D488C">
        <w:t xml:space="preserve">. </w:t>
      </w:r>
    </w:p>
    <w:p w14:paraId="7703BD5A" w14:textId="77777777" w:rsidR="00A531A2" w:rsidRDefault="00A531A2" w:rsidP="00A531A2"/>
    <w:p w14:paraId="65842BE4" w14:textId="77777777" w:rsidR="00A531A2" w:rsidRPr="00460DFA" w:rsidRDefault="00A531A2" w:rsidP="00A531A2">
      <w:r w:rsidRPr="00460DFA">
        <w:t>A similar pattern was observed by Aryal</w:t>
      </w:r>
      <w:r>
        <w:t>,</w:t>
      </w:r>
      <w:r w:rsidRPr="00460DFA">
        <w:t xml:space="preserve"> </w:t>
      </w:r>
      <w:r w:rsidRPr="00786389">
        <w:rPr>
          <w:i/>
        </w:rPr>
        <w:t>et al</w:t>
      </w:r>
      <w:r w:rsidRPr="00460DFA">
        <w:rPr>
          <w:i/>
        </w:rPr>
        <w:t>.</w:t>
      </w:r>
      <w:r w:rsidRPr="00460DFA">
        <w:t xml:space="preserve"> (2005) who monitored suspended solids and PAHs associated with fractionated suspended solids in highway runoff for four rain events (samples were only collected during the initial 3 mm of runoff) at an inlet point of treatment facilities for a highway drainage system in Winterthur, Switzerland</w:t>
      </w:r>
      <w:r>
        <w:t xml:space="preserve">. </w:t>
      </w:r>
      <w:r w:rsidRPr="00460DFA">
        <w:t xml:space="preserve">The measured concentrations of PAHs in fine fractions (&lt;45μm) were higher than their concentrations in coarse fractions (&gt;45μm). </w:t>
      </w:r>
    </w:p>
    <w:p w14:paraId="1A94AFF5" w14:textId="77777777" w:rsidR="00A531A2" w:rsidRDefault="00A531A2" w:rsidP="00A531A2"/>
    <w:p w14:paraId="552F1395" w14:textId="77777777" w:rsidR="00A531A2" w:rsidRDefault="00A531A2" w:rsidP="00A531A2">
      <w:pPr>
        <w:rPr>
          <w:color w:val="000000"/>
        </w:rPr>
      </w:pPr>
      <w:r w:rsidRPr="00460DFA">
        <w:t>Mahler</w:t>
      </w:r>
      <w:r>
        <w:t>,</w:t>
      </w:r>
      <w:r w:rsidRPr="00460DFA">
        <w:t xml:space="preserve"> </w:t>
      </w:r>
      <w:r w:rsidRPr="00786389">
        <w:rPr>
          <w:i/>
        </w:rPr>
        <w:t xml:space="preserve">et al. </w:t>
      </w:r>
      <w:r w:rsidRPr="00460DFA">
        <w:t xml:space="preserve">(2005), of the U.S. Geological Survey, examined PAHs in </w:t>
      </w:r>
      <w:r>
        <w:t>washoff</w:t>
      </w:r>
      <w:r w:rsidRPr="00460DFA">
        <w:t xml:space="preserve"> water runoff and particulates collected from four parking lot test plots. </w:t>
      </w:r>
      <w:r w:rsidRPr="00460DFA">
        <w:rPr>
          <w:color w:val="000000"/>
        </w:rPr>
        <w:t xml:space="preserve">Results indicated that the coal-tar-sealed parking lots had higher concentrations of PAHs than those from any other examined type of surface. The reported average total PAH concentrations in particulates in the runoff from the parking lots were 3,500,000 µg/kg from coal-tar-sealed, 620,000 µg/kg from asphalt-sealed, and 54,000 µg/kg from unsealed parking lots. </w:t>
      </w:r>
    </w:p>
    <w:p w14:paraId="0A0F2335" w14:textId="77777777" w:rsidR="00A531A2" w:rsidRPr="00460DFA" w:rsidRDefault="00A531A2" w:rsidP="00A531A2"/>
    <w:p w14:paraId="01C66733" w14:textId="77777777" w:rsidR="00A531A2" w:rsidRDefault="00A531A2" w:rsidP="00A531A2">
      <w:r w:rsidRPr="00460DFA">
        <w:t>Rushton</w:t>
      </w:r>
      <w:r>
        <w:t xml:space="preserve"> </w:t>
      </w:r>
      <w:r w:rsidRPr="00460DFA">
        <w:t xml:space="preserve">(2006) studied the association of selected PAHs on gross solids while analyzing the performance of a </w:t>
      </w:r>
      <w:r>
        <w:t>hydrodynamic separator</w:t>
      </w:r>
      <w:r w:rsidRPr="00460DFA">
        <w:t xml:space="preserve"> retrofit unit installed to control stormwater discharging to the Hillsborough River, south Florida. The gross solids, consisting of litter, leaves, trash and sediment, collected by the CDS unit was found to have a wide range of concentrations for the selected PAHs. They found high concentrations of PAHs on the gross solids</w:t>
      </w:r>
      <w:r w:rsidRPr="00460DFA" w:rsidDel="0073779A">
        <w:t xml:space="preserve"> </w:t>
      </w:r>
      <w:r w:rsidRPr="00460DFA">
        <w:t>that had high organic content.</w:t>
      </w:r>
    </w:p>
    <w:p w14:paraId="3371B2D2" w14:textId="77777777" w:rsidR="00A531A2" w:rsidRDefault="00A531A2" w:rsidP="00A531A2"/>
    <w:p w14:paraId="2BE5EAF9" w14:textId="77777777" w:rsidR="00A531A2" w:rsidRDefault="00A531A2" w:rsidP="00A531A2">
      <w:r>
        <w:t>F</w:t>
      </w:r>
      <w:r w:rsidRPr="00460DFA">
        <w:t>ugacity level 1 (Mackay</w:t>
      </w:r>
      <w:r>
        <w:t>,</w:t>
      </w:r>
      <w:r w:rsidRPr="00786389">
        <w:rPr>
          <w:i/>
        </w:rPr>
        <w:t xml:space="preserve"> et al.</w:t>
      </w:r>
      <w:r w:rsidRPr="00460DFA">
        <w:t xml:space="preserve"> 1992) calculations </w:t>
      </w:r>
      <w:r>
        <w:t xml:space="preserve">were used by Bathi (2008) </w:t>
      </w:r>
      <w:r w:rsidRPr="00460DFA">
        <w:t xml:space="preserve">to predict the partitioning of PAHs among the environmental phases </w:t>
      </w:r>
      <w:r>
        <w:t>(</w:t>
      </w:r>
      <w:r w:rsidRPr="00460DFA">
        <w:t>only applicable for equilibrium conditions</w:t>
      </w:r>
      <w:r>
        <w:t>)</w:t>
      </w:r>
      <w:r w:rsidRPr="00460DFA">
        <w:t>. Prediction fate model calculations for selected PAHs were performed based on typical environmental conditions and with the assumption of system equilibrium. Based on this model, the partition percentages of selected PAHs into different phases were calculated. The equations involved in the model calculations are:</w:t>
      </w:r>
    </w:p>
    <w:p w14:paraId="2E742448" w14:textId="77777777" w:rsidR="00A531A2" w:rsidRPr="00460DFA" w:rsidRDefault="00A531A2" w:rsidP="00A531A2"/>
    <w:p w14:paraId="38A09F1F" w14:textId="1761A31A" w:rsidR="00A531A2" w:rsidRPr="00460DFA" w:rsidRDefault="00A531A2" w:rsidP="00A531A2">
      <w:pPr>
        <w:spacing w:line="480" w:lineRule="auto"/>
        <w:jc w:val="center"/>
        <w:rPr>
          <w:rFonts w:ascii="Times New Roman" w:eastAsia="Times New Roman" w:hAnsi="Times New Roman" w:cs="Times New Roman"/>
          <w:b/>
          <w:sz w:val="24"/>
          <w:szCs w:val="24"/>
        </w:rPr>
      </w:pPr>
      <w:r w:rsidRPr="00460DFA">
        <w:rPr>
          <w:rFonts w:ascii="Times New Roman" w:eastAsia="Times New Roman" w:hAnsi="Times New Roman" w:cs="Times New Roman"/>
          <w:b/>
          <w:sz w:val="24"/>
          <w:szCs w:val="24"/>
        </w:rPr>
        <w:t xml:space="preserve">     </w:t>
      </w:r>
      <w:r>
        <w:rPr>
          <w:rFonts w:ascii="Times New Roman" w:eastAsia="Times New Roman" w:hAnsi="Times New Roman" w:cs="Times New Roman"/>
          <w:b/>
          <w:noProof/>
          <w:position w:val="-10"/>
          <w:sz w:val="24"/>
          <w:szCs w:val="24"/>
        </w:rPr>
        <w:drawing>
          <wp:inline distT="0" distB="0" distL="0" distR="0" wp14:anchorId="1532B66A" wp14:editId="278794BB">
            <wp:extent cx="655320" cy="1981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55320" cy="198120"/>
                    </a:xfrm>
                    <a:prstGeom prst="rect">
                      <a:avLst/>
                    </a:prstGeom>
                    <a:noFill/>
                    <a:ln>
                      <a:noFill/>
                    </a:ln>
                  </pic:spPr>
                </pic:pic>
              </a:graphicData>
            </a:graphic>
          </wp:inline>
        </w:drawing>
      </w:r>
      <w:r w:rsidRPr="00460DFA">
        <w:rPr>
          <w:rFonts w:ascii="Times New Roman" w:eastAsia="Times New Roman" w:hAnsi="Times New Roman" w:cs="Times New Roman"/>
          <w:b/>
          <w:sz w:val="24"/>
          <w:szCs w:val="24"/>
        </w:rPr>
        <w:t xml:space="preserve"> (</w:t>
      </w:r>
      <w:r w:rsidRPr="00460DFA">
        <w:rPr>
          <w:rFonts w:ascii="Times New Roman" w:eastAsia="Times New Roman" w:hAnsi="Times New Roman" w:cs="Times New Roman"/>
          <w:sz w:val="24"/>
          <w:szCs w:val="24"/>
        </w:rPr>
        <w:t>or)</w:t>
      </w:r>
      <w:r w:rsidRPr="00460DFA">
        <w:rPr>
          <w:rFonts w:ascii="Times New Roman" w:eastAsia="Times New Roman" w:hAnsi="Times New Roman" w:cs="Times New Roman"/>
          <w:b/>
          <w:sz w:val="24"/>
          <w:szCs w:val="24"/>
        </w:rPr>
        <w:t xml:space="preserve">  </w:t>
      </w:r>
      <w:r>
        <w:rPr>
          <w:rFonts w:ascii="Times New Roman" w:eastAsia="Times New Roman" w:hAnsi="Times New Roman" w:cs="Times New Roman"/>
          <w:b/>
          <w:noProof/>
          <w:position w:val="-32"/>
          <w:sz w:val="24"/>
          <w:szCs w:val="24"/>
        </w:rPr>
        <w:drawing>
          <wp:inline distT="0" distB="0" distL="0" distR="0" wp14:anchorId="558CB6C1" wp14:editId="7A86551B">
            <wp:extent cx="1000760" cy="448310"/>
            <wp:effectExtent l="0" t="0" r="889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000760" cy="448310"/>
                    </a:xfrm>
                    <a:prstGeom prst="rect">
                      <a:avLst/>
                    </a:prstGeom>
                    <a:noFill/>
                    <a:ln>
                      <a:noFill/>
                    </a:ln>
                  </pic:spPr>
                </pic:pic>
              </a:graphicData>
            </a:graphic>
          </wp:inline>
        </w:drawing>
      </w:r>
      <w:r w:rsidRPr="00460DFA">
        <w:rPr>
          <w:rFonts w:ascii="Times New Roman" w:eastAsia="Times New Roman" w:hAnsi="Times New Roman" w:cs="Times New Roman"/>
          <w:b/>
          <w:sz w:val="24"/>
          <w:szCs w:val="24"/>
        </w:rPr>
        <w:t xml:space="preserve">                          </w:t>
      </w:r>
    </w:p>
    <w:p w14:paraId="05052E40" w14:textId="77777777" w:rsidR="00A531A2" w:rsidRDefault="00A531A2" w:rsidP="00A531A2">
      <w:r w:rsidRPr="00460DFA">
        <w:t>Where, C = Concentration of contaminant, mol/m</w:t>
      </w:r>
      <w:r w:rsidRPr="00460DFA">
        <w:rPr>
          <w:vertAlign w:val="superscript"/>
        </w:rPr>
        <w:t>3</w:t>
      </w:r>
      <w:r w:rsidRPr="00460DFA">
        <w:t>; Z = fugacity capacity constant, mol/m</w:t>
      </w:r>
      <w:r w:rsidRPr="00460DFA">
        <w:rPr>
          <w:vertAlign w:val="superscript"/>
        </w:rPr>
        <w:t>3</w:t>
      </w:r>
      <w:r w:rsidRPr="00460DFA">
        <w:t>; f = fugacity, Pa; V</w:t>
      </w:r>
      <w:r w:rsidRPr="00460DFA">
        <w:rPr>
          <w:vertAlign w:val="subscript"/>
        </w:rPr>
        <w:t>i</w:t>
      </w:r>
      <w:r w:rsidRPr="00460DFA">
        <w:t xml:space="preserve"> = Volume of the corresponding phases; and Z</w:t>
      </w:r>
      <w:r w:rsidRPr="00460DFA">
        <w:rPr>
          <w:vertAlign w:val="subscript"/>
        </w:rPr>
        <w:t>i</w:t>
      </w:r>
      <w:r w:rsidRPr="00460DFA">
        <w:t xml:space="preserve"> = fugacity capacities of phases for air, water, sediment, suspended sediment, and fish for i =1, 2,3, 4, 5 respectively and are defined as follows.</w:t>
      </w:r>
    </w:p>
    <w:p w14:paraId="32CBF364" w14:textId="77777777" w:rsidR="00A531A2" w:rsidRPr="00460DFA" w:rsidRDefault="00A531A2" w:rsidP="00A531A2"/>
    <w:p w14:paraId="55450843" w14:textId="59D8A0AB" w:rsidR="00A531A2" w:rsidRPr="00460DFA" w:rsidRDefault="00A531A2" w:rsidP="00A531A2">
      <w:pPr>
        <w:tabs>
          <w:tab w:val="left" w:pos="3780"/>
          <w:tab w:val="left" w:pos="3960"/>
          <w:tab w:val="left" w:pos="4140"/>
        </w:tabs>
        <w:spacing w:line="48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position w:val="-24"/>
          <w:sz w:val="24"/>
          <w:szCs w:val="24"/>
        </w:rPr>
        <w:drawing>
          <wp:inline distT="0" distB="0" distL="0" distR="0" wp14:anchorId="124BF770" wp14:editId="3113A61E">
            <wp:extent cx="543560" cy="387985"/>
            <wp:effectExtent l="0" t="0" r="889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43560" cy="387985"/>
                    </a:xfrm>
                    <a:prstGeom prst="rect">
                      <a:avLst/>
                    </a:prstGeom>
                    <a:noFill/>
                    <a:ln>
                      <a:noFill/>
                    </a:ln>
                  </pic:spPr>
                </pic:pic>
              </a:graphicData>
            </a:graphic>
          </wp:inline>
        </w:drawing>
      </w:r>
      <w:r w:rsidRPr="00460DFA">
        <w:rPr>
          <w:rFonts w:ascii="Times New Roman" w:eastAsia="Times New Roman" w:hAnsi="Times New Roman" w:cs="Times New Roman"/>
          <w:sz w:val="24"/>
          <w:szCs w:val="24"/>
        </w:rPr>
        <w:t xml:space="preserve">                                              </w:t>
      </w:r>
    </w:p>
    <w:p w14:paraId="545AD060" w14:textId="46D02216" w:rsidR="00A531A2" w:rsidRPr="00460DFA" w:rsidRDefault="00A531A2" w:rsidP="00A531A2">
      <w:pPr>
        <w:spacing w:line="48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position w:val="-24"/>
          <w:sz w:val="24"/>
          <w:szCs w:val="24"/>
        </w:rPr>
        <w:drawing>
          <wp:inline distT="0" distB="0" distL="0" distR="0" wp14:anchorId="076037B1" wp14:editId="42FEDF7A">
            <wp:extent cx="483235" cy="38798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83235" cy="387985"/>
                    </a:xfrm>
                    <a:prstGeom prst="rect">
                      <a:avLst/>
                    </a:prstGeom>
                    <a:noFill/>
                    <a:ln>
                      <a:noFill/>
                    </a:ln>
                  </pic:spPr>
                </pic:pic>
              </a:graphicData>
            </a:graphic>
          </wp:inline>
        </w:drawing>
      </w:r>
      <w:r w:rsidRPr="00460DFA">
        <w:rPr>
          <w:rFonts w:ascii="Times New Roman" w:eastAsia="Times New Roman" w:hAnsi="Times New Roman" w:cs="Times New Roman"/>
          <w:sz w:val="24"/>
          <w:szCs w:val="24"/>
        </w:rPr>
        <w:t xml:space="preserve">                                                </w:t>
      </w:r>
    </w:p>
    <w:p w14:paraId="3AF8CB24" w14:textId="1C129BED" w:rsidR="00A531A2" w:rsidRPr="00460DFA" w:rsidRDefault="00A531A2" w:rsidP="00A531A2">
      <w:pPr>
        <w:spacing w:line="480" w:lineRule="auto"/>
        <w:jc w:val="center"/>
        <w:rPr>
          <w:rFonts w:ascii="Times New Roman" w:eastAsia="Times New Roman" w:hAnsi="Times New Roman" w:cs="Times New Roman"/>
          <w:sz w:val="24"/>
          <w:szCs w:val="24"/>
        </w:rPr>
      </w:pPr>
      <w:r w:rsidRPr="00460DFA">
        <w:rPr>
          <w:rFonts w:ascii="Times New Roman" w:eastAsia="Times New Roman" w:hAnsi="Times New Roman" w:cs="Times New Roman"/>
          <w:sz w:val="24"/>
          <w:szCs w:val="24"/>
        </w:rPr>
        <w:t xml:space="preserve">                </w:t>
      </w:r>
      <w:r>
        <w:rPr>
          <w:rFonts w:ascii="Times New Roman" w:eastAsia="Times New Roman" w:hAnsi="Times New Roman" w:cs="Times New Roman"/>
          <w:noProof/>
          <w:position w:val="-24"/>
          <w:sz w:val="24"/>
          <w:szCs w:val="24"/>
        </w:rPr>
        <w:drawing>
          <wp:inline distT="0" distB="0" distL="0" distR="0" wp14:anchorId="11453707" wp14:editId="1CC065EB">
            <wp:extent cx="1457960" cy="405130"/>
            <wp:effectExtent l="0" t="0" r="889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457960" cy="405130"/>
                    </a:xfrm>
                    <a:prstGeom prst="rect">
                      <a:avLst/>
                    </a:prstGeom>
                    <a:noFill/>
                    <a:ln>
                      <a:noFill/>
                    </a:ln>
                  </pic:spPr>
                </pic:pic>
              </a:graphicData>
            </a:graphic>
          </wp:inline>
        </w:drawing>
      </w:r>
      <w:r w:rsidRPr="00460DFA">
        <w:rPr>
          <w:rFonts w:ascii="Times New Roman" w:eastAsia="Times New Roman" w:hAnsi="Times New Roman" w:cs="Times New Roman"/>
          <w:sz w:val="24"/>
          <w:szCs w:val="24"/>
        </w:rPr>
        <w:t xml:space="preserve">                                </w:t>
      </w:r>
    </w:p>
    <w:p w14:paraId="7595FCDD" w14:textId="581DEC23" w:rsidR="00A531A2" w:rsidRPr="00460DFA" w:rsidRDefault="00A531A2" w:rsidP="00A531A2">
      <w:pPr>
        <w:tabs>
          <w:tab w:val="left" w:pos="7560"/>
        </w:tabs>
        <w:spacing w:line="48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noProof/>
          <w:position w:val="-24"/>
          <w:sz w:val="24"/>
          <w:szCs w:val="24"/>
        </w:rPr>
        <w:drawing>
          <wp:inline distT="0" distB="0" distL="0" distR="0" wp14:anchorId="275CC416" wp14:editId="0F840E1B">
            <wp:extent cx="1440815" cy="405130"/>
            <wp:effectExtent l="0" t="0" r="698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440815" cy="405130"/>
                    </a:xfrm>
                    <a:prstGeom prst="rect">
                      <a:avLst/>
                    </a:prstGeom>
                    <a:noFill/>
                    <a:ln>
                      <a:noFill/>
                    </a:ln>
                  </pic:spPr>
                </pic:pic>
              </a:graphicData>
            </a:graphic>
          </wp:inline>
        </w:drawing>
      </w:r>
      <w:r w:rsidRPr="00460DFA">
        <w:rPr>
          <w:rFonts w:ascii="Times New Roman" w:eastAsia="Times New Roman" w:hAnsi="Times New Roman" w:cs="Times New Roman"/>
          <w:sz w:val="24"/>
          <w:szCs w:val="24"/>
        </w:rPr>
        <w:t xml:space="preserve">                               </w:t>
      </w:r>
    </w:p>
    <w:p w14:paraId="1612B3DB" w14:textId="708C848C" w:rsidR="00A531A2" w:rsidRPr="00460DFA" w:rsidRDefault="00A531A2" w:rsidP="00A531A2">
      <w:pPr>
        <w:tabs>
          <w:tab w:val="left" w:pos="7560"/>
          <w:tab w:val="left" w:pos="7920"/>
        </w:tabs>
        <w:spacing w:line="480" w:lineRule="auto"/>
        <w:jc w:val="center"/>
        <w:rPr>
          <w:rFonts w:ascii="Times New Roman" w:eastAsia="Times New Roman" w:hAnsi="Times New Roman" w:cs="Times New Roman"/>
          <w:sz w:val="24"/>
          <w:szCs w:val="24"/>
        </w:rPr>
      </w:pPr>
      <w:r w:rsidRPr="00460DFA">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                 </w:t>
      </w:r>
      <w:r>
        <w:rPr>
          <w:rFonts w:ascii="Times New Roman" w:eastAsia="Times New Roman" w:hAnsi="Times New Roman" w:cs="Times New Roman"/>
          <w:noProof/>
          <w:position w:val="-24"/>
          <w:sz w:val="24"/>
          <w:szCs w:val="24"/>
        </w:rPr>
        <w:drawing>
          <wp:inline distT="0" distB="0" distL="0" distR="0" wp14:anchorId="2CDB50D7" wp14:editId="3045604F">
            <wp:extent cx="1397635" cy="40513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397635" cy="405130"/>
                    </a:xfrm>
                    <a:prstGeom prst="rect">
                      <a:avLst/>
                    </a:prstGeom>
                    <a:noFill/>
                    <a:ln>
                      <a:noFill/>
                    </a:ln>
                  </pic:spPr>
                </pic:pic>
              </a:graphicData>
            </a:graphic>
          </wp:inline>
        </w:drawing>
      </w:r>
      <w:r>
        <w:rPr>
          <w:rFonts w:ascii="Times New Roman" w:eastAsia="Times New Roman" w:hAnsi="Times New Roman" w:cs="Times New Roman"/>
          <w:noProof/>
          <w:position w:val="-10"/>
          <w:sz w:val="24"/>
          <w:szCs w:val="24"/>
        </w:rPr>
        <w:drawing>
          <wp:inline distT="0" distB="0" distL="0" distR="0" wp14:anchorId="74B92191" wp14:editId="59887C53">
            <wp:extent cx="120650" cy="2159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20650" cy="215900"/>
                    </a:xfrm>
                    <a:prstGeom prst="rect">
                      <a:avLst/>
                    </a:prstGeom>
                    <a:noFill/>
                    <a:ln>
                      <a:noFill/>
                    </a:ln>
                  </pic:spPr>
                </pic:pic>
              </a:graphicData>
            </a:graphic>
          </wp:inline>
        </w:drawing>
      </w:r>
      <w:r w:rsidRPr="00460DFA">
        <w:rPr>
          <w:rFonts w:ascii="Times New Roman" w:eastAsia="Times New Roman" w:hAnsi="Times New Roman" w:cs="Times New Roman"/>
          <w:sz w:val="24"/>
          <w:szCs w:val="24"/>
        </w:rPr>
        <w:t xml:space="preserve">                              </w:t>
      </w:r>
    </w:p>
    <w:p w14:paraId="668A9EEA" w14:textId="77777777" w:rsidR="00A531A2" w:rsidRDefault="00A531A2" w:rsidP="00A531A2">
      <w:r w:rsidRPr="00460DFA">
        <w:t>Where R = gas constant (8.314 J/mol K), T = absolute temperature (K), H= Henry’s law constant (Pa.m</w:t>
      </w:r>
      <w:r w:rsidRPr="00460DFA">
        <w:rPr>
          <w:vertAlign w:val="superscript"/>
        </w:rPr>
        <w:t>3</w:t>
      </w:r>
      <w:r w:rsidRPr="00460DFA">
        <w:t>/mol), K</w:t>
      </w:r>
      <w:r w:rsidRPr="00460DFA">
        <w:rPr>
          <w:vertAlign w:val="subscript"/>
        </w:rPr>
        <w:t>OC</w:t>
      </w:r>
      <w:r w:rsidRPr="00460DFA">
        <w:t xml:space="preserve"> = Organic-water partition coefficient, K</w:t>
      </w:r>
      <w:r w:rsidRPr="00460DFA">
        <w:rPr>
          <w:vertAlign w:val="subscript"/>
        </w:rPr>
        <w:t xml:space="preserve">OW </w:t>
      </w:r>
      <w:r w:rsidRPr="00460DFA">
        <w:t xml:space="preserve"> = </w:t>
      </w:r>
      <w:proofErr w:type="spellStart"/>
      <w:r w:rsidRPr="00460DFA">
        <w:t>Octonal</w:t>
      </w:r>
      <w:proofErr w:type="spellEnd"/>
      <w:r w:rsidRPr="00460DFA">
        <w:t>-water partition coefficient, P</w:t>
      </w:r>
      <w:r w:rsidRPr="00460DFA">
        <w:rPr>
          <w:vertAlign w:val="subscript"/>
        </w:rPr>
        <w:t xml:space="preserve">3 </w:t>
      </w:r>
      <w:r w:rsidRPr="00460DFA">
        <w:t>= density of sediment (kg/m</w:t>
      </w:r>
      <w:r w:rsidRPr="00460DFA">
        <w:rPr>
          <w:vertAlign w:val="superscript"/>
        </w:rPr>
        <w:t>3</w:t>
      </w:r>
      <w:r w:rsidRPr="00460DFA">
        <w:t>), P</w:t>
      </w:r>
      <w:r w:rsidRPr="00460DFA">
        <w:rPr>
          <w:vertAlign w:val="subscript"/>
        </w:rPr>
        <w:t xml:space="preserve">4 </w:t>
      </w:r>
      <w:r w:rsidRPr="00460DFA">
        <w:t>= density of suspended sediment (kg/m</w:t>
      </w:r>
      <w:r w:rsidRPr="00460DFA">
        <w:rPr>
          <w:vertAlign w:val="superscript"/>
        </w:rPr>
        <w:t>3</w:t>
      </w:r>
      <w:r w:rsidRPr="00460DFA">
        <w:t>), Ø</w:t>
      </w:r>
      <w:r w:rsidRPr="00460DFA">
        <w:rPr>
          <w:vertAlign w:val="subscript"/>
        </w:rPr>
        <w:t>3</w:t>
      </w:r>
      <w:r w:rsidRPr="00460DFA">
        <w:t>= organic fraction of sediment, Ø</w:t>
      </w:r>
      <w:r w:rsidRPr="00460DFA">
        <w:rPr>
          <w:vertAlign w:val="subscript"/>
        </w:rPr>
        <w:t>4</w:t>
      </w:r>
      <w:r w:rsidRPr="00460DFA">
        <w:t>= organic fraction of suspended sediment, P</w:t>
      </w:r>
      <w:r w:rsidRPr="00460DFA">
        <w:rPr>
          <w:vertAlign w:val="subscript"/>
        </w:rPr>
        <w:t xml:space="preserve">5 </w:t>
      </w:r>
      <w:r w:rsidRPr="00460DFA">
        <w:t>= density of fish in the aquatic system (kg/m</w:t>
      </w:r>
      <w:r w:rsidRPr="00460DFA">
        <w:rPr>
          <w:vertAlign w:val="superscript"/>
        </w:rPr>
        <w:t>3</w:t>
      </w:r>
      <w:r w:rsidRPr="00460DFA">
        <w:t>), L= Lipid content of fish</w:t>
      </w:r>
      <w:r>
        <w:t xml:space="preserve">. </w:t>
      </w:r>
    </w:p>
    <w:p w14:paraId="4360066E" w14:textId="77777777" w:rsidR="00A531A2" w:rsidRDefault="00A531A2" w:rsidP="00FC40DE">
      <w:pPr>
        <w:spacing w:line="240" w:lineRule="auto"/>
      </w:pPr>
    </w:p>
    <w:p w14:paraId="65A3AB14" w14:textId="77777777" w:rsidR="00FC40DE" w:rsidRDefault="00FC40DE" w:rsidP="00FC40DE">
      <w:pPr>
        <w:spacing w:line="240" w:lineRule="auto"/>
      </w:pPr>
      <w:r>
        <w:t>During her UA dissertation research, Goodson (2013) investigated the sources and fates of PAHs and pharmaceutical and personal care products (PPCPs) at a Tuscaloosa, AL, wastewater treatment plant that also received substantial stormwater during wet weather.</w:t>
      </w:r>
    </w:p>
    <w:p w14:paraId="52E71926" w14:textId="77777777" w:rsidR="00FC40DE" w:rsidRDefault="00FC40DE" w:rsidP="00FC40DE">
      <w:pPr>
        <w:spacing w:line="240" w:lineRule="auto"/>
      </w:pPr>
    </w:p>
    <w:p w14:paraId="0CCAB2DC" w14:textId="136927EA" w:rsidR="00FC40DE" w:rsidRDefault="00FC40DE" w:rsidP="00FC40DE">
      <w:pPr>
        <w:spacing w:after="200" w:line="240" w:lineRule="auto"/>
        <w:rPr>
          <w:rFonts w:cs="Times New Roman"/>
        </w:rPr>
      </w:pPr>
      <w:r w:rsidRPr="007F4985">
        <w:rPr>
          <w:rFonts w:cs="Times New Roman"/>
        </w:rPr>
        <w:t xml:space="preserve">PAHs are divided into two categories: low molecular weight (LMW) PAHs and high molecular weight (HMW) PAHs.  </w:t>
      </w:r>
    </w:p>
    <w:p w14:paraId="573C558C" w14:textId="50A5C190" w:rsidR="00FC40DE" w:rsidRPr="007F4985" w:rsidRDefault="00FC40DE" w:rsidP="00FC40DE">
      <w:pPr>
        <w:spacing w:after="200" w:line="240" w:lineRule="auto"/>
        <w:rPr>
          <w:rFonts w:cs="Times New Roman"/>
        </w:rPr>
      </w:pPr>
      <w:r w:rsidRPr="007F4985">
        <w:rPr>
          <w:rFonts w:cs="Times New Roman"/>
        </w:rPr>
        <w:t xml:space="preserve">Table </w:t>
      </w:r>
      <w:r w:rsidR="00D670B1">
        <w:rPr>
          <w:rFonts w:cs="Times New Roman"/>
        </w:rPr>
        <w:t>A-1</w:t>
      </w:r>
      <w:r w:rsidRPr="007F4985">
        <w:rPr>
          <w:rFonts w:cs="Times New Roman"/>
        </w:rPr>
        <w:t>. PAH Categories</w:t>
      </w:r>
    </w:p>
    <w:tbl>
      <w:tblPr>
        <w:tblStyle w:val="TableGrid"/>
        <w:tblW w:w="0" w:type="auto"/>
        <w:tblLook w:val="04A0" w:firstRow="1" w:lastRow="0" w:firstColumn="1" w:lastColumn="0" w:noHBand="0" w:noVBand="1"/>
      </w:tblPr>
      <w:tblGrid>
        <w:gridCol w:w="2898"/>
        <w:gridCol w:w="2880"/>
      </w:tblGrid>
      <w:tr w:rsidR="00FC40DE" w:rsidRPr="007F4985" w14:paraId="5EBD36FF" w14:textId="77777777" w:rsidTr="008D0E36">
        <w:tc>
          <w:tcPr>
            <w:tcW w:w="2898" w:type="dxa"/>
          </w:tcPr>
          <w:p w14:paraId="40AABB78" w14:textId="77777777" w:rsidR="00FC40DE" w:rsidRPr="007F4985" w:rsidRDefault="00FC40DE" w:rsidP="008D0E36">
            <w:pPr>
              <w:suppressAutoHyphens w:val="0"/>
              <w:spacing w:after="200"/>
              <w:rPr>
                <w:sz w:val="22"/>
                <w:szCs w:val="22"/>
              </w:rPr>
            </w:pPr>
            <w:r w:rsidRPr="007F4985">
              <w:rPr>
                <w:sz w:val="22"/>
                <w:szCs w:val="22"/>
              </w:rPr>
              <w:t>Low Molecular Weight PAHs</w:t>
            </w:r>
          </w:p>
        </w:tc>
        <w:tc>
          <w:tcPr>
            <w:tcW w:w="2880" w:type="dxa"/>
          </w:tcPr>
          <w:p w14:paraId="70E6BBBD" w14:textId="77777777" w:rsidR="00FC40DE" w:rsidRPr="007F4985" w:rsidRDefault="00FC40DE" w:rsidP="008D0E36">
            <w:pPr>
              <w:suppressAutoHyphens w:val="0"/>
              <w:spacing w:after="200"/>
              <w:rPr>
                <w:sz w:val="22"/>
                <w:szCs w:val="22"/>
              </w:rPr>
            </w:pPr>
            <w:r w:rsidRPr="007F4985">
              <w:rPr>
                <w:sz w:val="22"/>
                <w:szCs w:val="22"/>
              </w:rPr>
              <w:t>High Molecular Weight PAHs</w:t>
            </w:r>
          </w:p>
        </w:tc>
      </w:tr>
      <w:tr w:rsidR="00FC40DE" w:rsidRPr="007F4985" w14:paraId="2ECE934C" w14:textId="77777777" w:rsidTr="008D0E36">
        <w:tc>
          <w:tcPr>
            <w:tcW w:w="2898" w:type="dxa"/>
          </w:tcPr>
          <w:p w14:paraId="1BF3BFDD" w14:textId="77777777" w:rsidR="00FC40DE" w:rsidRPr="007F4985" w:rsidRDefault="00FC40DE" w:rsidP="008D0E36">
            <w:r w:rsidRPr="007F4985">
              <w:t>Naphthalene</w:t>
            </w:r>
          </w:p>
        </w:tc>
        <w:tc>
          <w:tcPr>
            <w:tcW w:w="2880" w:type="dxa"/>
          </w:tcPr>
          <w:p w14:paraId="711431FC" w14:textId="77777777" w:rsidR="00FC40DE" w:rsidRPr="007F4985" w:rsidRDefault="00FC40DE" w:rsidP="008D0E36">
            <w:r w:rsidRPr="007F4985">
              <w:t>Benzo(a)anthracene</w:t>
            </w:r>
          </w:p>
        </w:tc>
      </w:tr>
      <w:tr w:rsidR="00FC40DE" w:rsidRPr="007F4985" w14:paraId="4DF52022" w14:textId="77777777" w:rsidTr="008D0E36">
        <w:tc>
          <w:tcPr>
            <w:tcW w:w="2898" w:type="dxa"/>
          </w:tcPr>
          <w:p w14:paraId="45F5A31A" w14:textId="77777777" w:rsidR="00FC40DE" w:rsidRPr="007F4985" w:rsidRDefault="00FC40DE" w:rsidP="008D0E36">
            <w:r w:rsidRPr="007F4985">
              <w:t>Acenaphthene</w:t>
            </w:r>
          </w:p>
        </w:tc>
        <w:tc>
          <w:tcPr>
            <w:tcW w:w="2880" w:type="dxa"/>
          </w:tcPr>
          <w:p w14:paraId="7B7EE3C6" w14:textId="77777777" w:rsidR="00FC40DE" w:rsidRPr="007F4985" w:rsidRDefault="00FC40DE" w:rsidP="008D0E36">
            <w:r w:rsidRPr="007F4985">
              <w:t>Pyrene</w:t>
            </w:r>
          </w:p>
        </w:tc>
      </w:tr>
      <w:tr w:rsidR="00FC40DE" w:rsidRPr="007F4985" w14:paraId="56C95D0B" w14:textId="77777777" w:rsidTr="008D0E36">
        <w:tc>
          <w:tcPr>
            <w:tcW w:w="2898" w:type="dxa"/>
          </w:tcPr>
          <w:p w14:paraId="4FDEA645" w14:textId="77777777" w:rsidR="00FC40DE" w:rsidRPr="007F4985" w:rsidRDefault="00FC40DE" w:rsidP="008D0E36">
            <w:r w:rsidRPr="007F4985">
              <w:t>Acenaphthylene</w:t>
            </w:r>
          </w:p>
        </w:tc>
        <w:tc>
          <w:tcPr>
            <w:tcW w:w="2880" w:type="dxa"/>
          </w:tcPr>
          <w:p w14:paraId="2B9D90D1" w14:textId="77777777" w:rsidR="00FC40DE" w:rsidRPr="007F4985" w:rsidRDefault="00FC40DE" w:rsidP="008D0E36">
            <w:r w:rsidRPr="007F4985">
              <w:t>Benzo(a)pyrene</w:t>
            </w:r>
          </w:p>
        </w:tc>
      </w:tr>
      <w:tr w:rsidR="00FC40DE" w:rsidRPr="007F4985" w14:paraId="5B21534B" w14:textId="77777777" w:rsidTr="008D0E36">
        <w:tc>
          <w:tcPr>
            <w:tcW w:w="2898" w:type="dxa"/>
          </w:tcPr>
          <w:p w14:paraId="060354E7" w14:textId="77777777" w:rsidR="00FC40DE" w:rsidRPr="007F4985" w:rsidRDefault="00FC40DE" w:rsidP="008D0E36">
            <w:r w:rsidRPr="007F4985">
              <w:t>Fluorene</w:t>
            </w:r>
          </w:p>
        </w:tc>
        <w:tc>
          <w:tcPr>
            <w:tcW w:w="2880" w:type="dxa"/>
          </w:tcPr>
          <w:p w14:paraId="48DCD698" w14:textId="77777777" w:rsidR="00FC40DE" w:rsidRPr="007F4985" w:rsidRDefault="00FC40DE" w:rsidP="008D0E36">
            <w:r w:rsidRPr="007F4985">
              <w:t>Chrysene</w:t>
            </w:r>
          </w:p>
        </w:tc>
      </w:tr>
      <w:tr w:rsidR="00FC40DE" w:rsidRPr="007F4985" w14:paraId="37A79F0F" w14:textId="77777777" w:rsidTr="008D0E36">
        <w:tc>
          <w:tcPr>
            <w:tcW w:w="2898" w:type="dxa"/>
          </w:tcPr>
          <w:p w14:paraId="2885486D" w14:textId="77777777" w:rsidR="00FC40DE" w:rsidRPr="007F4985" w:rsidRDefault="00FC40DE" w:rsidP="008D0E36">
            <w:r w:rsidRPr="007F4985">
              <w:t>Phenanthrene</w:t>
            </w:r>
          </w:p>
        </w:tc>
        <w:tc>
          <w:tcPr>
            <w:tcW w:w="2880" w:type="dxa"/>
          </w:tcPr>
          <w:p w14:paraId="1C3851D2" w14:textId="3E09A76F" w:rsidR="00FC40DE" w:rsidRPr="007F4985" w:rsidRDefault="00FC40DE" w:rsidP="008D0E36">
            <w:r w:rsidRPr="007F4985">
              <w:t>Benzo(b)</w:t>
            </w:r>
            <w:r w:rsidR="00FF4944" w:rsidRPr="007F4985">
              <w:t>fluoranthene</w:t>
            </w:r>
          </w:p>
        </w:tc>
      </w:tr>
      <w:tr w:rsidR="00FC40DE" w:rsidRPr="007F4985" w14:paraId="0A62A877" w14:textId="77777777" w:rsidTr="008D0E36">
        <w:tc>
          <w:tcPr>
            <w:tcW w:w="2898" w:type="dxa"/>
          </w:tcPr>
          <w:p w14:paraId="348DDE03" w14:textId="77777777" w:rsidR="00FC40DE" w:rsidRPr="007F4985" w:rsidRDefault="00FC40DE" w:rsidP="008D0E36">
            <w:r w:rsidRPr="007F4985">
              <w:t>Anthracene</w:t>
            </w:r>
          </w:p>
        </w:tc>
        <w:tc>
          <w:tcPr>
            <w:tcW w:w="2880" w:type="dxa"/>
          </w:tcPr>
          <w:p w14:paraId="418AF195" w14:textId="77777777" w:rsidR="00FC40DE" w:rsidRPr="007F4985" w:rsidRDefault="00FC40DE" w:rsidP="008D0E36">
            <w:r w:rsidRPr="007F4985">
              <w:t>Fluoranthene</w:t>
            </w:r>
          </w:p>
        </w:tc>
      </w:tr>
    </w:tbl>
    <w:p w14:paraId="05E58DB7" w14:textId="77777777" w:rsidR="00FC40DE" w:rsidRDefault="00FC40DE" w:rsidP="00FC40DE">
      <w:pPr>
        <w:spacing w:after="200" w:line="240" w:lineRule="auto"/>
        <w:rPr>
          <w:rFonts w:cs="Times New Roman"/>
        </w:rPr>
      </w:pPr>
    </w:p>
    <w:p w14:paraId="527A4699" w14:textId="55164675" w:rsidR="00FC40DE" w:rsidRDefault="00FC40DE" w:rsidP="00FC40DE">
      <w:pPr>
        <w:spacing w:line="240" w:lineRule="auto"/>
        <w:rPr>
          <w:rFonts w:cs="Times New Roman"/>
        </w:rPr>
      </w:pPr>
      <w:r w:rsidRPr="007F4985">
        <w:rPr>
          <w:rFonts w:cs="Times New Roman"/>
        </w:rPr>
        <w:t xml:space="preserve">Table </w:t>
      </w:r>
      <w:r w:rsidR="00D670B1">
        <w:rPr>
          <w:rFonts w:cs="Times New Roman"/>
        </w:rPr>
        <w:t>A-2</w:t>
      </w:r>
      <w:r w:rsidRPr="007F4985">
        <w:rPr>
          <w:rFonts w:cs="Times New Roman"/>
        </w:rPr>
        <w:t>. Summary of Characteristics and Treatability of Targeted Pollutants</w:t>
      </w:r>
    </w:p>
    <w:p w14:paraId="37F3405D" w14:textId="77777777" w:rsidR="00FC40DE" w:rsidRPr="007F4985" w:rsidRDefault="00FC40DE" w:rsidP="00FC40DE">
      <w:pPr>
        <w:spacing w:line="240" w:lineRule="auto"/>
        <w:rPr>
          <w:rFonts w:cs="Times New Roman"/>
        </w:rPr>
      </w:pPr>
    </w:p>
    <w:tbl>
      <w:tblPr>
        <w:tblStyle w:val="TableGrid"/>
        <w:tblW w:w="0" w:type="auto"/>
        <w:tblInd w:w="-162" w:type="dxa"/>
        <w:tblLook w:val="04A0" w:firstRow="1" w:lastRow="0" w:firstColumn="1" w:lastColumn="0" w:noHBand="0" w:noVBand="1"/>
      </w:tblPr>
      <w:tblGrid>
        <w:gridCol w:w="1987"/>
        <w:gridCol w:w="692"/>
        <w:gridCol w:w="1225"/>
        <w:gridCol w:w="2441"/>
        <w:gridCol w:w="1674"/>
        <w:gridCol w:w="1493"/>
      </w:tblGrid>
      <w:tr w:rsidR="00FC40DE" w:rsidRPr="007F4985" w14:paraId="4F50820A" w14:textId="77777777" w:rsidTr="008D0E36">
        <w:tc>
          <w:tcPr>
            <w:tcW w:w="0" w:type="auto"/>
          </w:tcPr>
          <w:p w14:paraId="09F8EF07" w14:textId="77777777" w:rsidR="00FC40DE" w:rsidRPr="007F4985" w:rsidRDefault="00FC40DE" w:rsidP="008D0E36">
            <w:pPr>
              <w:rPr>
                <w:b/>
              </w:rPr>
            </w:pPr>
            <w:r w:rsidRPr="007F4985">
              <w:rPr>
                <w:b/>
              </w:rPr>
              <w:t>Constituent</w:t>
            </w:r>
          </w:p>
        </w:tc>
        <w:tc>
          <w:tcPr>
            <w:tcW w:w="0" w:type="auto"/>
          </w:tcPr>
          <w:p w14:paraId="2DF69EB5" w14:textId="77777777" w:rsidR="00FC40DE" w:rsidRPr="007F4985" w:rsidRDefault="00FC40DE" w:rsidP="008D0E36">
            <w:pPr>
              <w:rPr>
                <w:b/>
              </w:rPr>
            </w:pPr>
            <w:r w:rsidRPr="007F4985">
              <w:rPr>
                <w:b/>
              </w:rPr>
              <w:t xml:space="preserve">Log </w:t>
            </w:r>
            <w:proofErr w:type="spellStart"/>
            <w:r w:rsidRPr="007F4985">
              <w:rPr>
                <w:b/>
              </w:rPr>
              <w:t>Kow</w:t>
            </w:r>
            <w:proofErr w:type="spellEnd"/>
          </w:p>
        </w:tc>
        <w:tc>
          <w:tcPr>
            <w:tcW w:w="0" w:type="auto"/>
          </w:tcPr>
          <w:p w14:paraId="69336450" w14:textId="77777777" w:rsidR="00FC40DE" w:rsidRPr="007F4985" w:rsidRDefault="00FC40DE" w:rsidP="008D0E36">
            <w:pPr>
              <w:rPr>
                <w:b/>
              </w:rPr>
            </w:pPr>
            <w:r w:rsidRPr="007F4985">
              <w:rPr>
                <w:b/>
              </w:rPr>
              <w:t>Solubility (mg/L)</w:t>
            </w:r>
          </w:p>
        </w:tc>
        <w:tc>
          <w:tcPr>
            <w:tcW w:w="0" w:type="auto"/>
          </w:tcPr>
          <w:p w14:paraId="739C33BE" w14:textId="77777777" w:rsidR="00FC40DE" w:rsidRPr="007F4985" w:rsidRDefault="00FC40DE" w:rsidP="008D0E36">
            <w:pPr>
              <w:rPr>
                <w:b/>
              </w:rPr>
            </w:pPr>
            <w:proofErr w:type="spellStart"/>
            <w:r w:rsidRPr="007F4985">
              <w:rPr>
                <w:b/>
              </w:rPr>
              <w:t>pka</w:t>
            </w:r>
            <w:proofErr w:type="spellEnd"/>
          </w:p>
        </w:tc>
        <w:tc>
          <w:tcPr>
            <w:tcW w:w="0" w:type="auto"/>
          </w:tcPr>
          <w:p w14:paraId="4A79E254" w14:textId="77777777" w:rsidR="00FC40DE" w:rsidRPr="007F4985" w:rsidRDefault="00FC40DE" w:rsidP="008D0E36">
            <w:pPr>
              <w:rPr>
                <w:b/>
              </w:rPr>
            </w:pPr>
            <w:r w:rsidRPr="007F4985">
              <w:rPr>
                <w:b/>
              </w:rPr>
              <w:t>Biodegradation half-life * **rate</w:t>
            </w:r>
          </w:p>
        </w:tc>
        <w:tc>
          <w:tcPr>
            <w:tcW w:w="0" w:type="auto"/>
          </w:tcPr>
          <w:p w14:paraId="40EC9658" w14:textId="77777777" w:rsidR="00FC40DE" w:rsidRPr="007F4985" w:rsidRDefault="00FC40DE" w:rsidP="008D0E36">
            <w:pPr>
              <w:rPr>
                <w:b/>
              </w:rPr>
            </w:pPr>
            <w:r w:rsidRPr="007F4985">
              <w:rPr>
                <w:b/>
              </w:rPr>
              <w:t>Toxicity</w:t>
            </w:r>
          </w:p>
        </w:tc>
      </w:tr>
      <w:tr w:rsidR="00FC40DE" w:rsidRPr="007F4985" w14:paraId="0CCA0318" w14:textId="77777777" w:rsidTr="008D0E36">
        <w:tc>
          <w:tcPr>
            <w:tcW w:w="0" w:type="auto"/>
          </w:tcPr>
          <w:p w14:paraId="5E998BD4" w14:textId="77777777" w:rsidR="00FC40DE" w:rsidRPr="007F4985" w:rsidRDefault="00FC40DE" w:rsidP="008D0E36">
            <w:pPr>
              <w:rPr>
                <w:b/>
              </w:rPr>
            </w:pPr>
            <w:r w:rsidRPr="007F4985">
              <w:rPr>
                <w:b/>
              </w:rPr>
              <w:t>Pharmaceuticals</w:t>
            </w:r>
          </w:p>
        </w:tc>
        <w:tc>
          <w:tcPr>
            <w:tcW w:w="0" w:type="auto"/>
          </w:tcPr>
          <w:p w14:paraId="439627D2" w14:textId="77777777" w:rsidR="00FC40DE" w:rsidRPr="007F4985" w:rsidRDefault="00FC40DE" w:rsidP="008D0E36">
            <w:pPr>
              <w:rPr>
                <w:b/>
              </w:rPr>
            </w:pPr>
          </w:p>
        </w:tc>
        <w:tc>
          <w:tcPr>
            <w:tcW w:w="0" w:type="auto"/>
          </w:tcPr>
          <w:p w14:paraId="72827B07" w14:textId="77777777" w:rsidR="00FC40DE" w:rsidRPr="007F4985" w:rsidRDefault="00FC40DE" w:rsidP="008D0E36">
            <w:pPr>
              <w:rPr>
                <w:b/>
              </w:rPr>
            </w:pPr>
          </w:p>
        </w:tc>
        <w:tc>
          <w:tcPr>
            <w:tcW w:w="0" w:type="auto"/>
          </w:tcPr>
          <w:p w14:paraId="12B6B049" w14:textId="77777777" w:rsidR="00FC40DE" w:rsidRPr="007F4985" w:rsidRDefault="00FC40DE" w:rsidP="008D0E36">
            <w:pPr>
              <w:rPr>
                <w:b/>
              </w:rPr>
            </w:pPr>
          </w:p>
        </w:tc>
        <w:tc>
          <w:tcPr>
            <w:tcW w:w="0" w:type="auto"/>
          </w:tcPr>
          <w:p w14:paraId="05959400" w14:textId="77777777" w:rsidR="00FC40DE" w:rsidRPr="007F4985" w:rsidRDefault="00FC40DE" w:rsidP="008D0E36">
            <w:pPr>
              <w:rPr>
                <w:b/>
              </w:rPr>
            </w:pPr>
          </w:p>
        </w:tc>
        <w:tc>
          <w:tcPr>
            <w:tcW w:w="0" w:type="auto"/>
          </w:tcPr>
          <w:p w14:paraId="565B6F4F" w14:textId="77777777" w:rsidR="00FC40DE" w:rsidRPr="007F4985" w:rsidRDefault="00FC40DE" w:rsidP="008D0E36">
            <w:pPr>
              <w:rPr>
                <w:b/>
              </w:rPr>
            </w:pPr>
          </w:p>
        </w:tc>
      </w:tr>
      <w:tr w:rsidR="00FC40DE" w:rsidRPr="007F4985" w14:paraId="5A3C0030" w14:textId="77777777" w:rsidTr="008D0E36">
        <w:tc>
          <w:tcPr>
            <w:tcW w:w="0" w:type="auto"/>
          </w:tcPr>
          <w:p w14:paraId="3CE55795" w14:textId="77777777" w:rsidR="00FC40DE" w:rsidRPr="007F4985" w:rsidRDefault="00FC40DE" w:rsidP="008D0E36">
            <w:r w:rsidRPr="007F4985">
              <w:t xml:space="preserve">   Gemfibrozil</w:t>
            </w:r>
          </w:p>
        </w:tc>
        <w:tc>
          <w:tcPr>
            <w:tcW w:w="0" w:type="auto"/>
          </w:tcPr>
          <w:p w14:paraId="455DBAE2" w14:textId="77777777" w:rsidR="00FC40DE" w:rsidRPr="007F4985" w:rsidRDefault="00FC40DE" w:rsidP="008D0E36">
            <w:r w:rsidRPr="007F4985">
              <w:t>4.78</w:t>
            </w:r>
          </w:p>
        </w:tc>
        <w:tc>
          <w:tcPr>
            <w:tcW w:w="0" w:type="auto"/>
          </w:tcPr>
          <w:p w14:paraId="37D73C14" w14:textId="77777777" w:rsidR="00FC40DE" w:rsidRPr="007F4985" w:rsidRDefault="00FC40DE" w:rsidP="008D0E36">
            <w:r w:rsidRPr="007F4985">
              <w:t>5.0</w:t>
            </w:r>
          </w:p>
        </w:tc>
        <w:tc>
          <w:tcPr>
            <w:tcW w:w="0" w:type="auto"/>
          </w:tcPr>
          <w:p w14:paraId="5728AC26" w14:textId="77777777" w:rsidR="00FC40DE" w:rsidRPr="007F4985" w:rsidRDefault="00FC40DE" w:rsidP="008D0E36">
            <w:r w:rsidRPr="007F4985">
              <w:t>4.7</w:t>
            </w:r>
          </w:p>
        </w:tc>
        <w:tc>
          <w:tcPr>
            <w:tcW w:w="0" w:type="auto"/>
          </w:tcPr>
          <w:p w14:paraId="4E610253" w14:textId="77777777" w:rsidR="00FC40DE" w:rsidRPr="007F4985" w:rsidRDefault="00FC40DE" w:rsidP="008D0E36">
            <w:r w:rsidRPr="007F4985">
              <w:t>1.5 hours</w:t>
            </w:r>
          </w:p>
        </w:tc>
        <w:tc>
          <w:tcPr>
            <w:tcW w:w="0" w:type="auto"/>
          </w:tcPr>
          <w:p w14:paraId="7AA2FFCB" w14:textId="77777777" w:rsidR="00FC40DE" w:rsidRPr="007F4985" w:rsidRDefault="00FC40DE" w:rsidP="008D0E36">
            <w:r w:rsidRPr="007F4985">
              <w:t>EC 50 D. Magna 22.85 mg/L</w:t>
            </w:r>
          </w:p>
        </w:tc>
      </w:tr>
      <w:tr w:rsidR="00FC40DE" w:rsidRPr="007F4985" w14:paraId="6113E9CC" w14:textId="77777777" w:rsidTr="008D0E36">
        <w:tc>
          <w:tcPr>
            <w:tcW w:w="0" w:type="auto"/>
          </w:tcPr>
          <w:p w14:paraId="4AE00B93" w14:textId="77777777" w:rsidR="00FC40DE" w:rsidRPr="007F4985" w:rsidRDefault="00FC40DE" w:rsidP="008D0E36">
            <w:r w:rsidRPr="007F4985">
              <w:t xml:space="preserve">   Ibuprofen</w:t>
            </w:r>
          </w:p>
        </w:tc>
        <w:tc>
          <w:tcPr>
            <w:tcW w:w="0" w:type="auto"/>
          </w:tcPr>
          <w:p w14:paraId="1028F3F3" w14:textId="77777777" w:rsidR="00FC40DE" w:rsidRPr="007F4985" w:rsidRDefault="00FC40DE" w:rsidP="008D0E36">
            <w:r w:rsidRPr="007F4985">
              <w:t>3.5-4.0</w:t>
            </w:r>
          </w:p>
        </w:tc>
        <w:tc>
          <w:tcPr>
            <w:tcW w:w="0" w:type="auto"/>
          </w:tcPr>
          <w:p w14:paraId="0E237A30" w14:textId="77777777" w:rsidR="00FC40DE" w:rsidRPr="007F4985" w:rsidRDefault="00FC40DE" w:rsidP="008D0E36">
            <w:r w:rsidRPr="007F4985">
              <w:t>41.5</w:t>
            </w:r>
          </w:p>
        </w:tc>
        <w:tc>
          <w:tcPr>
            <w:tcW w:w="0" w:type="auto"/>
          </w:tcPr>
          <w:p w14:paraId="02132CCD" w14:textId="77777777" w:rsidR="00FC40DE" w:rsidRPr="007F4985" w:rsidRDefault="00FC40DE" w:rsidP="008D0E36">
            <w:r w:rsidRPr="007F4985">
              <w:t>4.9</w:t>
            </w:r>
          </w:p>
        </w:tc>
        <w:tc>
          <w:tcPr>
            <w:tcW w:w="0" w:type="auto"/>
          </w:tcPr>
          <w:p w14:paraId="34AA7224" w14:textId="77777777" w:rsidR="00FC40DE" w:rsidRPr="007F4985" w:rsidRDefault="00FC40DE" w:rsidP="008D0E36">
            <w:r w:rsidRPr="007F4985">
              <w:t>2 hours</w:t>
            </w:r>
          </w:p>
        </w:tc>
        <w:tc>
          <w:tcPr>
            <w:tcW w:w="0" w:type="auto"/>
          </w:tcPr>
          <w:p w14:paraId="09E9955E" w14:textId="77777777" w:rsidR="00FC40DE" w:rsidRPr="007F4985" w:rsidRDefault="00FC40DE" w:rsidP="008D0E36">
            <w:r w:rsidRPr="007F4985">
              <w:t>EC 50 Daphnia. 108 mg/L</w:t>
            </w:r>
          </w:p>
        </w:tc>
      </w:tr>
      <w:tr w:rsidR="00FC40DE" w:rsidRPr="007F4985" w14:paraId="2C4D5E61" w14:textId="77777777" w:rsidTr="008D0E36">
        <w:tc>
          <w:tcPr>
            <w:tcW w:w="0" w:type="auto"/>
          </w:tcPr>
          <w:p w14:paraId="53FD2F38" w14:textId="77777777" w:rsidR="00FC40DE" w:rsidRPr="007F4985" w:rsidRDefault="00FC40DE" w:rsidP="008D0E36">
            <w:r w:rsidRPr="007F4985">
              <w:t xml:space="preserve">   Triclosan</w:t>
            </w:r>
          </w:p>
        </w:tc>
        <w:tc>
          <w:tcPr>
            <w:tcW w:w="0" w:type="auto"/>
          </w:tcPr>
          <w:p w14:paraId="330957B4" w14:textId="77777777" w:rsidR="00FC40DE" w:rsidRPr="007F4985" w:rsidRDefault="00FC40DE" w:rsidP="008D0E36">
            <w:r w:rsidRPr="007F4985">
              <w:t>4.8-5.4</w:t>
            </w:r>
          </w:p>
        </w:tc>
        <w:tc>
          <w:tcPr>
            <w:tcW w:w="0" w:type="auto"/>
          </w:tcPr>
          <w:p w14:paraId="08765E80" w14:textId="77777777" w:rsidR="00FC40DE" w:rsidRPr="007F4985" w:rsidRDefault="00FC40DE" w:rsidP="008D0E36">
            <w:r w:rsidRPr="007F4985">
              <w:t>2-4.6</w:t>
            </w:r>
          </w:p>
        </w:tc>
        <w:tc>
          <w:tcPr>
            <w:tcW w:w="0" w:type="auto"/>
          </w:tcPr>
          <w:p w14:paraId="4013FA44" w14:textId="77777777" w:rsidR="00FC40DE" w:rsidRPr="007F4985" w:rsidRDefault="00FC40DE" w:rsidP="008D0E36">
            <w:r w:rsidRPr="007F4985">
              <w:t>7.8</w:t>
            </w:r>
          </w:p>
        </w:tc>
        <w:tc>
          <w:tcPr>
            <w:tcW w:w="0" w:type="auto"/>
          </w:tcPr>
          <w:p w14:paraId="5974CB28" w14:textId="77777777" w:rsidR="00FC40DE" w:rsidRPr="007F4985" w:rsidRDefault="00FC40DE" w:rsidP="008D0E36">
            <w:r w:rsidRPr="007F4985">
              <w:t>125 hours</w:t>
            </w:r>
          </w:p>
        </w:tc>
        <w:tc>
          <w:tcPr>
            <w:tcW w:w="0" w:type="auto"/>
          </w:tcPr>
          <w:p w14:paraId="70A2B02B" w14:textId="77777777" w:rsidR="00FC40DE" w:rsidRPr="007F4985" w:rsidRDefault="00FC40DE" w:rsidP="008D0E36">
            <w:r w:rsidRPr="007F4985">
              <w:t xml:space="preserve">IC 50 P. </w:t>
            </w:r>
            <w:proofErr w:type="spellStart"/>
            <w:r w:rsidRPr="007F4985">
              <w:t>subcapitata</w:t>
            </w:r>
            <w:proofErr w:type="spellEnd"/>
            <w:r w:rsidRPr="007F4985">
              <w:t>. 1.4 μg/L</w:t>
            </w:r>
          </w:p>
        </w:tc>
      </w:tr>
      <w:tr w:rsidR="00FC40DE" w:rsidRPr="007F4985" w14:paraId="103CFE69" w14:textId="77777777" w:rsidTr="008D0E36">
        <w:tc>
          <w:tcPr>
            <w:tcW w:w="0" w:type="auto"/>
          </w:tcPr>
          <w:p w14:paraId="2F2A7359" w14:textId="77777777" w:rsidR="00FC40DE" w:rsidRPr="007F4985" w:rsidRDefault="00FC40DE" w:rsidP="008D0E36">
            <w:r w:rsidRPr="007F4985">
              <w:t xml:space="preserve">   Carbamazepine</w:t>
            </w:r>
          </w:p>
        </w:tc>
        <w:tc>
          <w:tcPr>
            <w:tcW w:w="0" w:type="auto"/>
          </w:tcPr>
          <w:p w14:paraId="0A97FB72" w14:textId="77777777" w:rsidR="00FC40DE" w:rsidRPr="007F4985" w:rsidRDefault="00FC40DE" w:rsidP="008D0E36">
            <w:r w:rsidRPr="007F4985">
              <w:t>2.25</w:t>
            </w:r>
          </w:p>
        </w:tc>
        <w:tc>
          <w:tcPr>
            <w:tcW w:w="0" w:type="auto"/>
          </w:tcPr>
          <w:p w14:paraId="0395FD4A" w14:textId="77777777" w:rsidR="00FC40DE" w:rsidRPr="007F4985" w:rsidRDefault="00FC40DE" w:rsidP="008D0E36">
            <w:r w:rsidRPr="007F4985">
              <w:t>17.7</w:t>
            </w:r>
          </w:p>
        </w:tc>
        <w:tc>
          <w:tcPr>
            <w:tcW w:w="0" w:type="auto"/>
          </w:tcPr>
          <w:p w14:paraId="2C22AE31" w14:textId="77777777" w:rsidR="00FC40DE" w:rsidRPr="007F4985" w:rsidRDefault="00FC40DE" w:rsidP="008D0E36">
            <w:r w:rsidRPr="007F4985">
              <w:t>13.9</w:t>
            </w:r>
          </w:p>
        </w:tc>
        <w:tc>
          <w:tcPr>
            <w:tcW w:w="0" w:type="auto"/>
          </w:tcPr>
          <w:p w14:paraId="49814B04" w14:textId="77777777" w:rsidR="00FC40DE" w:rsidRPr="007F4985" w:rsidRDefault="00FC40DE" w:rsidP="008D0E36">
            <w:r w:rsidRPr="007F4985">
              <w:t>10-20 hours</w:t>
            </w:r>
          </w:p>
        </w:tc>
        <w:tc>
          <w:tcPr>
            <w:tcW w:w="0" w:type="auto"/>
          </w:tcPr>
          <w:p w14:paraId="0027C1A8" w14:textId="77777777" w:rsidR="00FC40DE" w:rsidRPr="007F4985" w:rsidRDefault="00FC40DE" w:rsidP="008D0E36">
            <w:r w:rsidRPr="007F4985">
              <w:t>LC 50 D. magna &gt;100 mg/L</w:t>
            </w:r>
          </w:p>
        </w:tc>
      </w:tr>
      <w:tr w:rsidR="00FC40DE" w:rsidRPr="007F4985" w14:paraId="360E8F98" w14:textId="77777777" w:rsidTr="008D0E36">
        <w:tc>
          <w:tcPr>
            <w:tcW w:w="0" w:type="auto"/>
          </w:tcPr>
          <w:p w14:paraId="0EF8B45A" w14:textId="77777777" w:rsidR="00FC40DE" w:rsidRPr="007F4985" w:rsidRDefault="00FC40DE" w:rsidP="008D0E36">
            <w:r w:rsidRPr="007F4985">
              <w:t xml:space="preserve">   Fluoxetine</w:t>
            </w:r>
          </w:p>
        </w:tc>
        <w:tc>
          <w:tcPr>
            <w:tcW w:w="0" w:type="auto"/>
          </w:tcPr>
          <w:p w14:paraId="762B96FF" w14:textId="77777777" w:rsidR="00FC40DE" w:rsidRPr="007F4985" w:rsidRDefault="00FC40DE" w:rsidP="008D0E36">
            <w:r w:rsidRPr="007F4985">
              <w:t>4.05</w:t>
            </w:r>
          </w:p>
        </w:tc>
        <w:tc>
          <w:tcPr>
            <w:tcW w:w="0" w:type="auto"/>
          </w:tcPr>
          <w:p w14:paraId="014CB0C7" w14:textId="77777777" w:rsidR="00FC40DE" w:rsidRPr="007F4985" w:rsidRDefault="00FC40DE" w:rsidP="008D0E36">
            <w:r w:rsidRPr="007F4985">
              <w:t>38.4</w:t>
            </w:r>
          </w:p>
        </w:tc>
        <w:tc>
          <w:tcPr>
            <w:tcW w:w="0" w:type="auto"/>
          </w:tcPr>
          <w:p w14:paraId="76267CCF" w14:textId="77777777" w:rsidR="00FC40DE" w:rsidRPr="007F4985" w:rsidRDefault="00FC40DE" w:rsidP="008D0E36">
            <w:r w:rsidRPr="007F4985">
              <w:t>9.5</w:t>
            </w:r>
          </w:p>
        </w:tc>
        <w:tc>
          <w:tcPr>
            <w:tcW w:w="0" w:type="auto"/>
          </w:tcPr>
          <w:p w14:paraId="3D8F0C15" w14:textId="77777777" w:rsidR="00FC40DE" w:rsidRPr="007F4985" w:rsidRDefault="00FC40DE" w:rsidP="008D0E36">
            <w:pPr>
              <w:tabs>
                <w:tab w:val="left" w:pos="1866"/>
              </w:tabs>
            </w:pPr>
            <w:r w:rsidRPr="007F4985">
              <w:t>24-72 hours</w:t>
            </w:r>
          </w:p>
        </w:tc>
        <w:tc>
          <w:tcPr>
            <w:tcW w:w="0" w:type="auto"/>
          </w:tcPr>
          <w:p w14:paraId="33CF62D0" w14:textId="77777777" w:rsidR="00FC40DE" w:rsidRPr="007F4985" w:rsidRDefault="00FC40DE" w:rsidP="008D0E36">
            <w:pPr>
              <w:tabs>
                <w:tab w:val="left" w:pos="1866"/>
              </w:tabs>
            </w:pPr>
            <w:r w:rsidRPr="007F4985">
              <w:t xml:space="preserve">LC 50 P. </w:t>
            </w:r>
            <w:proofErr w:type="spellStart"/>
            <w:r w:rsidRPr="007F4985">
              <w:t>subcapitata</w:t>
            </w:r>
            <w:proofErr w:type="spellEnd"/>
            <w:r w:rsidRPr="007F4985">
              <w:t xml:space="preserve"> 24 μg/L</w:t>
            </w:r>
          </w:p>
        </w:tc>
      </w:tr>
      <w:tr w:rsidR="00FC40DE" w:rsidRPr="007F4985" w14:paraId="20EB6307" w14:textId="77777777" w:rsidTr="008D0E36">
        <w:tc>
          <w:tcPr>
            <w:tcW w:w="0" w:type="auto"/>
          </w:tcPr>
          <w:p w14:paraId="67A77F60" w14:textId="77777777" w:rsidR="00FC40DE" w:rsidRPr="007F4985" w:rsidRDefault="00FC40DE" w:rsidP="008D0E36">
            <w:r w:rsidRPr="007F4985">
              <w:t xml:space="preserve">   Sulfamethoxazole</w:t>
            </w:r>
          </w:p>
        </w:tc>
        <w:tc>
          <w:tcPr>
            <w:tcW w:w="0" w:type="auto"/>
          </w:tcPr>
          <w:p w14:paraId="1FCE78D1" w14:textId="77777777" w:rsidR="00FC40DE" w:rsidRPr="007F4985" w:rsidRDefault="00FC40DE" w:rsidP="008D0E36">
            <w:r w:rsidRPr="007F4985">
              <w:t>0.9</w:t>
            </w:r>
          </w:p>
        </w:tc>
        <w:tc>
          <w:tcPr>
            <w:tcW w:w="0" w:type="auto"/>
          </w:tcPr>
          <w:p w14:paraId="4EFDB5D4" w14:textId="77777777" w:rsidR="00FC40DE" w:rsidRPr="007F4985" w:rsidRDefault="00FC40DE" w:rsidP="008D0E36">
            <w:r w:rsidRPr="007F4985">
              <w:t>600</w:t>
            </w:r>
          </w:p>
        </w:tc>
        <w:tc>
          <w:tcPr>
            <w:tcW w:w="0" w:type="auto"/>
          </w:tcPr>
          <w:p w14:paraId="76355FED" w14:textId="77777777" w:rsidR="00FC40DE" w:rsidRPr="007F4985" w:rsidRDefault="00FC40DE" w:rsidP="008D0E36">
            <w:r w:rsidRPr="007F4985">
              <w:t>5.7</w:t>
            </w:r>
          </w:p>
        </w:tc>
        <w:tc>
          <w:tcPr>
            <w:tcW w:w="0" w:type="auto"/>
          </w:tcPr>
          <w:p w14:paraId="78AE0619" w14:textId="77777777" w:rsidR="00FC40DE" w:rsidRPr="007F4985" w:rsidRDefault="00FC40DE" w:rsidP="008D0E36">
            <w:r w:rsidRPr="007F4985">
              <w:t>10 hours</w:t>
            </w:r>
          </w:p>
        </w:tc>
        <w:tc>
          <w:tcPr>
            <w:tcW w:w="0" w:type="auto"/>
          </w:tcPr>
          <w:p w14:paraId="472CE8CA" w14:textId="77777777" w:rsidR="00FC40DE" w:rsidRPr="007F4985" w:rsidRDefault="00FC40DE" w:rsidP="008D0E36">
            <w:r w:rsidRPr="007F4985">
              <w:t xml:space="preserve">IC </w:t>
            </w:r>
            <w:proofErr w:type="gramStart"/>
            <w:r w:rsidRPr="007F4985">
              <w:t>50  P.</w:t>
            </w:r>
            <w:proofErr w:type="gramEnd"/>
            <w:r w:rsidRPr="007F4985">
              <w:t xml:space="preserve"> </w:t>
            </w:r>
            <w:proofErr w:type="spellStart"/>
            <w:r w:rsidRPr="007F4985">
              <w:t>subcapitata</w:t>
            </w:r>
            <w:proofErr w:type="spellEnd"/>
            <w:r w:rsidRPr="007F4985">
              <w:t>. 1.5 mg/L</w:t>
            </w:r>
          </w:p>
        </w:tc>
      </w:tr>
      <w:tr w:rsidR="00FC40DE" w:rsidRPr="007F4985" w14:paraId="0014A79E" w14:textId="77777777" w:rsidTr="008D0E36">
        <w:tc>
          <w:tcPr>
            <w:tcW w:w="0" w:type="auto"/>
          </w:tcPr>
          <w:p w14:paraId="0142CEA0" w14:textId="77777777" w:rsidR="00FC40DE" w:rsidRPr="007F4985" w:rsidRDefault="00FC40DE" w:rsidP="008D0E36">
            <w:r w:rsidRPr="007F4985">
              <w:t xml:space="preserve">   Trimethoprim</w:t>
            </w:r>
          </w:p>
        </w:tc>
        <w:tc>
          <w:tcPr>
            <w:tcW w:w="0" w:type="auto"/>
          </w:tcPr>
          <w:p w14:paraId="7AFD83BF" w14:textId="77777777" w:rsidR="00FC40DE" w:rsidRPr="007F4985" w:rsidRDefault="00FC40DE" w:rsidP="008D0E36">
            <w:r w:rsidRPr="007F4985">
              <w:t>0.79</w:t>
            </w:r>
          </w:p>
        </w:tc>
        <w:tc>
          <w:tcPr>
            <w:tcW w:w="0" w:type="auto"/>
          </w:tcPr>
          <w:p w14:paraId="6AB43C5B" w14:textId="77777777" w:rsidR="00FC40DE" w:rsidRPr="007F4985" w:rsidRDefault="00FC40DE" w:rsidP="008D0E36">
            <w:r w:rsidRPr="007F4985">
              <w:t>400</w:t>
            </w:r>
          </w:p>
        </w:tc>
        <w:tc>
          <w:tcPr>
            <w:tcW w:w="0" w:type="auto"/>
          </w:tcPr>
          <w:p w14:paraId="1F7C721C" w14:textId="77777777" w:rsidR="00FC40DE" w:rsidRPr="007F4985" w:rsidRDefault="00FC40DE" w:rsidP="008D0E36">
            <w:r w:rsidRPr="007F4985">
              <w:t>6.8</w:t>
            </w:r>
          </w:p>
        </w:tc>
        <w:tc>
          <w:tcPr>
            <w:tcW w:w="0" w:type="auto"/>
          </w:tcPr>
          <w:p w14:paraId="04326A1A" w14:textId="77777777" w:rsidR="00FC40DE" w:rsidRPr="007F4985" w:rsidRDefault="00FC40DE" w:rsidP="008D0E36">
            <w:r w:rsidRPr="007F4985">
              <w:t>8-10 hours</w:t>
            </w:r>
          </w:p>
        </w:tc>
        <w:tc>
          <w:tcPr>
            <w:tcW w:w="0" w:type="auto"/>
          </w:tcPr>
          <w:p w14:paraId="1D1D1754" w14:textId="77777777" w:rsidR="00FC40DE" w:rsidRPr="007F4985" w:rsidRDefault="00FC40DE" w:rsidP="008D0E36">
            <w:r w:rsidRPr="007F4985">
              <w:t xml:space="preserve">IC 50 P. </w:t>
            </w:r>
            <w:proofErr w:type="spellStart"/>
            <w:r w:rsidRPr="007F4985">
              <w:t>subcapitata</w:t>
            </w:r>
            <w:proofErr w:type="spellEnd"/>
            <w:r w:rsidRPr="007F4985">
              <w:t>. 80.3 to 130 mg/L</w:t>
            </w:r>
          </w:p>
        </w:tc>
      </w:tr>
      <w:tr w:rsidR="00FC40DE" w:rsidRPr="007F4985" w14:paraId="6109D9B5" w14:textId="77777777" w:rsidTr="008D0E36">
        <w:tc>
          <w:tcPr>
            <w:tcW w:w="0" w:type="auto"/>
          </w:tcPr>
          <w:p w14:paraId="336F116C" w14:textId="77777777" w:rsidR="00FC40DE" w:rsidRPr="007F4985" w:rsidRDefault="00FC40DE" w:rsidP="008D0E36"/>
        </w:tc>
        <w:tc>
          <w:tcPr>
            <w:tcW w:w="0" w:type="auto"/>
          </w:tcPr>
          <w:p w14:paraId="46FC187A" w14:textId="77777777" w:rsidR="00FC40DE" w:rsidRPr="007F4985" w:rsidRDefault="00FC40DE" w:rsidP="008D0E36"/>
        </w:tc>
        <w:tc>
          <w:tcPr>
            <w:tcW w:w="0" w:type="auto"/>
          </w:tcPr>
          <w:p w14:paraId="5043E94B" w14:textId="77777777" w:rsidR="00FC40DE" w:rsidRPr="007F4985" w:rsidRDefault="00FC40DE" w:rsidP="008D0E36"/>
        </w:tc>
        <w:tc>
          <w:tcPr>
            <w:tcW w:w="0" w:type="auto"/>
          </w:tcPr>
          <w:p w14:paraId="5859CE71" w14:textId="77777777" w:rsidR="00FC40DE" w:rsidRPr="007F4985" w:rsidRDefault="00FC40DE" w:rsidP="008D0E36"/>
        </w:tc>
        <w:tc>
          <w:tcPr>
            <w:tcW w:w="0" w:type="auto"/>
          </w:tcPr>
          <w:p w14:paraId="0851A9FC" w14:textId="77777777" w:rsidR="00FC40DE" w:rsidRPr="007F4985" w:rsidRDefault="00FC40DE" w:rsidP="008D0E36"/>
        </w:tc>
        <w:tc>
          <w:tcPr>
            <w:tcW w:w="0" w:type="auto"/>
          </w:tcPr>
          <w:p w14:paraId="3FF2CF5C" w14:textId="77777777" w:rsidR="00FC40DE" w:rsidRPr="007F4985" w:rsidRDefault="00FC40DE" w:rsidP="008D0E36"/>
        </w:tc>
      </w:tr>
      <w:tr w:rsidR="00FC40DE" w:rsidRPr="007F4985" w14:paraId="322E805E" w14:textId="77777777" w:rsidTr="008D0E36">
        <w:tc>
          <w:tcPr>
            <w:tcW w:w="0" w:type="auto"/>
          </w:tcPr>
          <w:p w14:paraId="51F1D410" w14:textId="77777777" w:rsidR="00FC40DE" w:rsidRPr="007F4985" w:rsidRDefault="00FC40DE" w:rsidP="008D0E36">
            <w:pPr>
              <w:rPr>
                <w:b/>
              </w:rPr>
            </w:pPr>
            <w:r w:rsidRPr="007F4985">
              <w:rPr>
                <w:b/>
              </w:rPr>
              <w:t>Polycyclic Aromatic Hydrocarbons</w:t>
            </w:r>
          </w:p>
        </w:tc>
        <w:tc>
          <w:tcPr>
            <w:tcW w:w="0" w:type="auto"/>
          </w:tcPr>
          <w:p w14:paraId="45614573" w14:textId="77777777" w:rsidR="00FC40DE" w:rsidRPr="007F4985" w:rsidRDefault="00FC40DE" w:rsidP="008D0E36">
            <w:pPr>
              <w:rPr>
                <w:b/>
              </w:rPr>
            </w:pPr>
            <w:r w:rsidRPr="007F4985">
              <w:rPr>
                <w:b/>
              </w:rPr>
              <w:t xml:space="preserve">Log </w:t>
            </w:r>
            <w:proofErr w:type="spellStart"/>
            <w:r w:rsidRPr="007F4985">
              <w:rPr>
                <w:b/>
              </w:rPr>
              <w:t>kow</w:t>
            </w:r>
            <w:proofErr w:type="spellEnd"/>
          </w:p>
        </w:tc>
        <w:tc>
          <w:tcPr>
            <w:tcW w:w="0" w:type="auto"/>
          </w:tcPr>
          <w:p w14:paraId="3FB22C3D" w14:textId="77777777" w:rsidR="00FC40DE" w:rsidRPr="007F4985" w:rsidRDefault="00FC40DE" w:rsidP="008D0E36">
            <w:pPr>
              <w:rPr>
                <w:b/>
              </w:rPr>
            </w:pPr>
            <w:r w:rsidRPr="007F4985">
              <w:rPr>
                <w:b/>
              </w:rPr>
              <w:t>Solubility</w:t>
            </w:r>
          </w:p>
        </w:tc>
        <w:tc>
          <w:tcPr>
            <w:tcW w:w="0" w:type="auto"/>
          </w:tcPr>
          <w:p w14:paraId="3157E35F" w14:textId="77777777" w:rsidR="00FC40DE" w:rsidRPr="007F4985" w:rsidRDefault="00FC40DE" w:rsidP="008D0E36">
            <w:pPr>
              <w:rPr>
                <w:b/>
              </w:rPr>
            </w:pPr>
            <w:r w:rsidRPr="007F4985">
              <w:rPr>
                <w:b/>
              </w:rPr>
              <w:t xml:space="preserve">Volatility  </w:t>
            </w:r>
          </w:p>
        </w:tc>
        <w:tc>
          <w:tcPr>
            <w:tcW w:w="0" w:type="auto"/>
          </w:tcPr>
          <w:p w14:paraId="13BA8ABB" w14:textId="77777777" w:rsidR="00FC40DE" w:rsidRPr="007F4985" w:rsidRDefault="00FC40DE" w:rsidP="008D0E36">
            <w:pPr>
              <w:rPr>
                <w:b/>
              </w:rPr>
            </w:pPr>
            <w:r w:rsidRPr="007F4985">
              <w:rPr>
                <w:b/>
              </w:rPr>
              <w:t>Biodegradation rate</w:t>
            </w:r>
          </w:p>
        </w:tc>
        <w:tc>
          <w:tcPr>
            <w:tcW w:w="0" w:type="auto"/>
          </w:tcPr>
          <w:p w14:paraId="7668EBE4" w14:textId="77777777" w:rsidR="00FC40DE" w:rsidRPr="007F4985" w:rsidRDefault="00FC40DE" w:rsidP="008D0E36">
            <w:pPr>
              <w:rPr>
                <w:b/>
              </w:rPr>
            </w:pPr>
            <w:r w:rsidRPr="007F4985">
              <w:rPr>
                <w:b/>
              </w:rPr>
              <w:t>Toxicity</w:t>
            </w:r>
          </w:p>
        </w:tc>
      </w:tr>
      <w:tr w:rsidR="00FC40DE" w:rsidRPr="007F4985" w14:paraId="439D5571" w14:textId="77777777" w:rsidTr="008D0E36">
        <w:tc>
          <w:tcPr>
            <w:tcW w:w="0" w:type="auto"/>
          </w:tcPr>
          <w:p w14:paraId="3CFF5769" w14:textId="77777777" w:rsidR="00FC40DE" w:rsidRPr="007F4985" w:rsidRDefault="00FC40DE" w:rsidP="008D0E36">
            <w:r w:rsidRPr="007F4985">
              <w:t xml:space="preserve">   </w:t>
            </w:r>
            <w:proofErr w:type="spellStart"/>
            <w:r w:rsidRPr="007F4985">
              <w:t>Napthalene</w:t>
            </w:r>
            <w:proofErr w:type="spellEnd"/>
          </w:p>
        </w:tc>
        <w:tc>
          <w:tcPr>
            <w:tcW w:w="0" w:type="auto"/>
          </w:tcPr>
          <w:p w14:paraId="2AC93901" w14:textId="77777777" w:rsidR="00FC40DE" w:rsidRPr="007F4985" w:rsidRDefault="00FC40DE" w:rsidP="008D0E36">
            <w:r w:rsidRPr="007F4985">
              <w:t>3.37</w:t>
            </w:r>
          </w:p>
        </w:tc>
        <w:tc>
          <w:tcPr>
            <w:tcW w:w="0" w:type="auto"/>
          </w:tcPr>
          <w:p w14:paraId="049C9763" w14:textId="77777777" w:rsidR="00FC40DE" w:rsidRPr="007F4985" w:rsidRDefault="00FC40DE" w:rsidP="008D0E36">
            <w:r w:rsidRPr="007F4985">
              <w:t>31.7</w:t>
            </w:r>
          </w:p>
        </w:tc>
        <w:tc>
          <w:tcPr>
            <w:tcW w:w="0" w:type="auto"/>
          </w:tcPr>
          <w:p w14:paraId="0668510A" w14:textId="77777777" w:rsidR="00FC40DE" w:rsidRPr="007F4985" w:rsidRDefault="00FC40DE" w:rsidP="008D0E36">
            <w:r w:rsidRPr="007F4985">
              <w:t>4.6 x 10</w:t>
            </w:r>
            <w:r w:rsidRPr="007F4985">
              <w:rPr>
                <w:vertAlign w:val="superscript"/>
              </w:rPr>
              <w:t>-4</w:t>
            </w:r>
            <w:r w:rsidRPr="007F4985">
              <w:t xml:space="preserve"> </w:t>
            </w:r>
          </w:p>
        </w:tc>
        <w:tc>
          <w:tcPr>
            <w:tcW w:w="0" w:type="auto"/>
          </w:tcPr>
          <w:p w14:paraId="6AF99637" w14:textId="77777777" w:rsidR="00FC40DE" w:rsidRPr="007F4985" w:rsidRDefault="00FC40DE" w:rsidP="008D0E36">
            <w:r w:rsidRPr="007F4985">
              <w:t>0.8-43 days</w:t>
            </w:r>
          </w:p>
        </w:tc>
        <w:tc>
          <w:tcPr>
            <w:tcW w:w="0" w:type="auto"/>
          </w:tcPr>
          <w:p w14:paraId="0404B4EB" w14:textId="77777777" w:rsidR="00FC40DE" w:rsidRPr="007F4985" w:rsidRDefault="00FC40DE" w:rsidP="008D0E36">
            <w:r w:rsidRPr="007F4985">
              <w:t xml:space="preserve">LC 50 </w:t>
            </w:r>
            <w:proofErr w:type="spellStart"/>
            <w:r w:rsidRPr="007F4985">
              <w:t>Pimephales</w:t>
            </w:r>
            <w:proofErr w:type="spellEnd"/>
            <w:r w:rsidRPr="007F4985">
              <w:t xml:space="preserve"> </w:t>
            </w:r>
            <w:proofErr w:type="spellStart"/>
            <w:r w:rsidRPr="007F4985">
              <w:t>promelas</w:t>
            </w:r>
            <w:proofErr w:type="spellEnd"/>
            <w:r w:rsidRPr="007F4985">
              <w:t xml:space="preserve">  7.76 mg/L</w:t>
            </w:r>
          </w:p>
        </w:tc>
      </w:tr>
      <w:tr w:rsidR="00FC40DE" w:rsidRPr="007F4985" w14:paraId="6C100D70" w14:textId="77777777" w:rsidTr="008D0E36">
        <w:tc>
          <w:tcPr>
            <w:tcW w:w="0" w:type="auto"/>
          </w:tcPr>
          <w:p w14:paraId="05E3A121" w14:textId="77777777" w:rsidR="00FC40DE" w:rsidRPr="007F4985" w:rsidRDefault="00FC40DE" w:rsidP="008D0E36">
            <w:r w:rsidRPr="007F4985">
              <w:t xml:space="preserve">   Acenaphthene</w:t>
            </w:r>
          </w:p>
        </w:tc>
        <w:tc>
          <w:tcPr>
            <w:tcW w:w="0" w:type="auto"/>
          </w:tcPr>
          <w:p w14:paraId="08A910A3" w14:textId="77777777" w:rsidR="00FC40DE" w:rsidRPr="007F4985" w:rsidRDefault="00FC40DE" w:rsidP="008D0E36">
            <w:r w:rsidRPr="007F4985">
              <w:t xml:space="preserve">4.02  </w:t>
            </w:r>
          </w:p>
        </w:tc>
        <w:tc>
          <w:tcPr>
            <w:tcW w:w="0" w:type="auto"/>
          </w:tcPr>
          <w:p w14:paraId="58EFDFAE" w14:textId="77777777" w:rsidR="00FC40DE" w:rsidRPr="007F4985" w:rsidRDefault="00FC40DE" w:rsidP="008D0E36">
            <w:r w:rsidRPr="007F4985">
              <w:t>1.93</w:t>
            </w:r>
          </w:p>
        </w:tc>
        <w:tc>
          <w:tcPr>
            <w:tcW w:w="0" w:type="auto"/>
          </w:tcPr>
          <w:p w14:paraId="05650555" w14:textId="77777777" w:rsidR="00FC40DE" w:rsidRPr="007F4985" w:rsidRDefault="00FC40DE" w:rsidP="008D0E36">
            <w:r w:rsidRPr="007F4985">
              <w:t>7.91 x 10</w:t>
            </w:r>
            <w:r w:rsidRPr="007F4985">
              <w:rPr>
                <w:vertAlign w:val="superscript"/>
              </w:rPr>
              <w:t>-5</w:t>
            </w:r>
            <w:r w:rsidRPr="007F4985">
              <w:t xml:space="preserve"> </w:t>
            </w:r>
          </w:p>
        </w:tc>
        <w:tc>
          <w:tcPr>
            <w:tcW w:w="0" w:type="auto"/>
          </w:tcPr>
          <w:p w14:paraId="0F8A4FAB" w14:textId="77777777" w:rsidR="00FC40DE" w:rsidRPr="007F4985" w:rsidRDefault="00FC40DE" w:rsidP="008D0E36">
            <w:r w:rsidRPr="007F4985">
              <w:t>1-25 days</w:t>
            </w:r>
          </w:p>
        </w:tc>
        <w:tc>
          <w:tcPr>
            <w:tcW w:w="0" w:type="auto"/>
          </w:tcPr>
          <w:p w14:paraId="481F1907" w14:textId="77777777" w:rsidR="00FC40DE" w:rsidRPr="007F4985" w:rsidRDefault="00FC40DE" w:rsidP="008D0E36">
            <w:r w:rsidRPr="007F4985">
              <w:t xml:space="preserve">LC 50 Salmo </w:t>
            </w:r>
            <w:proofErr w:type="spellStart"/>
            <w:r w:rsidRPr="007F4985">
              <w:t>gairdneri</w:t>
            </w:r>
            <w:proofErr w:type="spellEnd"/>
            <w:r w:rsidRPr="007F4985">
              <w:t xml:space="preserve"> 1570 μg/L</w:t>
            </w:r>
          </w:p>
        </w:tc>
      </w:tr>
      <w:tr w:rsidR="00FC40DE" w:rsidRPr="007F4985" w14:paraId="7AFB17D1" w14:textId="77777777" w:rsidTr="008D0E36">
        <w:tc>
          <w:tcPr>
            <w:tcW w:w="0" w:type="auto"/>
          </w:tcPr>
          <w:p w14:paraId="3EE0711B" w14:textId="77777777" w:rsidR="00FC40DE" w:rsidRPr="007F4985" w:rsidRDefault="00FC40DE" w:rsidP="008D0E36">
            <w:r w:rsidRPr="007F4985">
              <w:t xml:space="preserve">   Fluorene</w:t>
            </w:r>
          </w:p>
        </w:tc>
        <w:tc>
          <w:tcPr>
            <w:tcW w:w="0" w:type="auto"/>
          </w:tcPr>
          <w:p w14:paraId="435FF68B" w14:textId="77777777" w:rsidR="00FC40DE" w:rsidRPr="007F4985" w:rsidRDefault="00FC40DE" w:rsidP="008D0E36">
            <w:r w:rsidRPr="007F4985">
              <w:t>4.12</w:t>
            </w:r>
          </w:p>
        </w:tc>
        <w:tc>
          <w:tcPr>
            <w:tcW w:w="0" w:type="auto"/>
          </w:tcPr>
          <w:p w14:paraId="53821540" w14:textId="77777777" w:rsidR="00FC40DE" w:rsidRPr="007F4985" w:rsidRDefault="00FC40DE" w:rsidP="008D0E36">
            <w:r w:rsidRPr="007F4985">
              <w:t>1.68-1.98</w:t>
            </w:r>
          </w:p>
        </w:tc>
        <w:tc>
          <w:tcPr>
            <w:tcW w:w="0" w:type="auto"/>
          </w:tcPr>
          <w:p w14:paraId="40762186" w14:textId="77777777" w:rsidR="00FC40DE" w:rsidRPr="007F4985" w:rsidRDefault="00FC40DE" w:rsidP="008D0E36">
            <w:r w:rsidRPr="007F4985">
              <w:t>1.0 x 10</w:t>
            </w:r>
            <w:r w:rsidRPr="007F4985">
              <w:rPr>
                <w:vertAlign w:val="superscript"/>
              </w:rPr>
              <w:t>-4</w:t>
            </w:r>
          </w:p>
        </w:tc>
        <w:tc>
          <w:tcPr>
            <w:tcW w:w="0" w:type="auto"/>
          </w:tcPr>
          <w:p w14:paraId="0EF0F364" w14:textId="77777777" w:rsidR="00FC40DE" w:rsidRPr="007F4985" w:rsidRDefault="00FC40DE" w:rsidP="008D0E36">
            <w:r w:rsidRPr="007F4985">
              <w:t>2-64 days</w:t>
            </w:r>
          </w:p>
        </w:tc>
        <w:tc>
          <w:tcPr>
            <w:tcW w:w="0" w:type="auto"/>
          </w:tcPr>
          <w:p w14:paraId="4CB5F169" w14:textId="77777777" w:rsidR="00FC40DE" w:rsidRPr="007F4985" w:rsidRDefault="00FC40DE" w:rsidP="008D0E36">
            <w:r w:rsidRPr="007F4985">
              <w:t xml:space="preserve">EC 50  V. </w:t>
            </w:r>
            <w:proofErr w:type="spellStart"/>
            <w:r w:rsidRPr="007F4985">
              <w:t>fischeri</w:t>
            </w:r>
            <w:proofErr w:type="spellEnd"/>
            <w:r w:rsidRPr="007F4985">
              <w:t xml:space="preserve"> 4.10 μg/mL</w:t>
            </w:r>
          </w:p>
        </w:tc>
      </w:tr>
      <w:tr w:rsidR="00FC40DE" w:rsidRPr="007F4985" w14:paraId="629C6D71" w14:textId="77777777" w:rsidTr="008D0E36">
        <w:tc>
          <w:tcPr>
            <w:tcW w:w="0" w:type="auto"/>
          </w:tcPr>
          <w:p w14:paraId="0DCDA27E" w14:textId="77777777" w:rsidR="00FC40DE" w:rsidRPr="007F4985" w:rsidRDefault="00FC40DE" w:rsidP="008D0E36">
            <w:r w:rsidRPr="007F4985">
              <w:t xml:space="preserve">   Fluoranthene</w:t>
            </w:r>
          </w:p>
        </w:tc>
        <w:tc>
          <w:tcPr>
            <w:tcW w:w="0" w:type="auto"/>
          </w:tcPr>
          <w:p w14:paraId="24DF6F1A" w14:textId="77777777" w:rsidR="00FC40DE" w:rsidRPr="007F4985" w:rsidRDefault="00FC40DE" w:rsidP="008D0E36">
            <w:r w:rsidRPr="007F4985">
              <w:t>5.14</w:t>
            </w:r>
          </w:p>
        </w:tc>
        <w:tc>
          <w:tcPr>
            <w:tcW w:w="0" w:type="auto"/>
          </w:tcPr>
          <w:p w14:paraId="2AB5FC2F" w14:textId="77777777" w:rsidR="00FC40DE" w:rsidRPr="007F4985" w:rsidRDefault="00FC40DE" w:rsidP="008D0E36">
            <w:r w:rsidRPr="007F4985">
              <w:t>0.20-0.26</w:t>
            </w:r>
          </w:p>
        </w:tc>
        <w:tc>
          <w:tcPr>
            <w:tcW w:w="0" w:type="auto"/>
          </w:tcPr>
          <w:p w14:paraId="22985258" w14:textId="77777777" w:rsidR="00FC40DE" w:rsidRPr="007F4985" w:rsidRDefault="00FC40DE" w:rsidP="008D0E36">
            <w:r w:rsidRPr="007F4985">
              <w:t>6.5 x 10-</w:t>
            </w:r>
            <w:r w:rsidRPr="007F4985">
              <w:rPr>
                <w:vertAlign w:val="superscript"/>
              </w:rPr>
              <w:t>6</w:t>
            </w:r>
          </w:p>
        </w:tc>
        <w:tc>
          <w:tcPr>
            <w:tcW w:w="0" w:type="auto"/>
          </w:tcPr>
          <w:p w14:paraId="489BC772" w14:textId="77777777" w:rsidR="00FC40DE" w:rsidRPr="007F4985" w:rsidRDefault="00FC40DE" w:rsidP="008D0E36">
            <w:r w:rsidRPr="007F4985">
              <w:t>880 days</w:t>
            </w:r>
          </w:p>
        </w:tc>
        <w:tc>
          <w:tcPr>
            <w:tcW w:w="0" w:type="auto"/>
          </w:tcPr>
          <w:p w14:paraId="1B3F3336" w14:textId="77777777" w:rsidR="00FC40DE" w:rsidRPr="007F4985" w:rsidRDefault="00FC40DE" w:rsidP="008D0E36">
            <w:r w:rsidRPr="007F4985">
              <w:t xml:space="preserve">EC 50 S. </w:t>
            </w:r>
            <w:proofErr w:type="spellStart"/>
            <w:r w:rsidRPr="007F4985">
              <w:t>capricornutum</w:t>
            </w:r>
            <w:proofErr w:type="spellEnd"/>
            <w:r w:rsidRPr="007F4985">
              <w:t xml:space="preserve"> 54,400 μg/L</w:t>
            </w:r>
          </w:p>
        </w:tc>
      </w:tr>
      <w:tr w:rsidR="00FC40DE" w:rsidRPr="007F4985" w14:paraId="1771DE4F" w14:textId="77777777" w:rsidTr="008D0E36">
        <w:tc>
          <w:tcPr>
            <w:tcW w:w="0" w:type="auto"/>
          </w:tcPr>
          <w:p w14:paraId="261F6530" w14:textId="77777777" w:rsidR="00FC40DE" w:rsidRPr="007F4985" w:rsidRDefault="00FC40DE" w:rsidP="008D0E36">
            <w:r w:rsidRPr="007F4985">
              <w:t xml:space="preserve">   Acenaphthylene</w:t>
            </w:r>
          </w:p>
        </w:tc>
        <w:tc>
          <w:tcPr>
            <w:tcW w:w="0" w:type="auto"/>
          </w:tcPr>
          <w:p w14:paraId="1D79B3D0" w14:textId="77777777" w:rsidR="00FC40DE" w:rsidRPr="007F4985" w:rsidRDefault="00FC40DE" w:rsidP="008D0E36">
            <w:r w:rsidRPr="007F4985">
              <w:t>3.89</w:t>
            </w:r>
          </w:p>
        </w:tc>
        <w:tc>
          <w:tcPr>
            <w:tcW w:w="0" w:type="auto"/>
          </w:tcPr>
          <w:p w14:paraId="60F3F014" w14:textId="77777777" w:rsidR="00FC40DE" w:rsidRPr="007F4985" w:rsidRDefault="00FC40DE" w:rsidP="008D0E36">
            <w:r w:rsidRPr="007F4985">
              <w:t>3.93</w:t>
            </w:r>
          </w:p>
        </w:tc>
        <w:tc>
          <w:tcPr>
            <w:tcW w:w="0" w:type="auto"/>
          </w:tcPr>
          <w:p w14:paraId="094E0DFB" w14:textId="77777777" w:rsidR="00FC40DE" w:rsidRPr="007F4985" w:rsidRDefault="00FC40DE" w:rsidP="008D0E36">
            <w:r w:rsidRPr="007F4985">
              <w:t>1.5 x 10</w:t>
            </w:r>
            <w:r w:rsidRPr="007F4985">
              <w:rPr>
                <w:vertAlign w:val="superscript"/>
              </w:rPr>
              <w:t>-3</w:t>
            </w:r>
          </w:p>
        </w:tc>
        <w:tc>
          <w:tcPr>
            <w:tcW w:w="0" w:type="auto"/>
          </w:tcPr>
          <w:p w14:paraId="127AFA14" w14:textId="77777777" w:rsidR="00FC40DE" w:rsidRPr="007F4985" w:rsidRDefault="00FC40DE" w:rsidP="008D0E36">
            <w:r w:rsidRPr="007F4985">
              <w:t>21-121 days</w:t>
            </w:r>
          </w:p>
        </w:tc>
        <w:tc>
          <w:tcPr>
            <w:tcW w:w="0" w:type="auto"/>
          </w:tcPr>
          <w:p w14:paraId="12D884F8" w14:textId="77777777" w:rsidR="00FC40DE" w:rsidRPr="007F4985" w:rsidRDefault="00FC40DE" w:rsidP="008D0E36">
            <w:r w:rsidRPr="007F4985">
              <w:t>Did not find</w:t>
            </w:r>
          </w:p>
        </w:tc>
      </w:tr>
      <w:tr w:rsidR="00FC40DE" w:rsidRPr="007F4985" w14:paraId="57A1AB33" w14:textId="77777777" w:rsidTr="008D0E36">
        <w:tc>
          <w:tcPr>
            <w:tcW w:w="0" w:type="auto"/>
          </w:tcPr>
          <w:p w14:paraId="066A49BB" w14:textId="77777777" w:rsidR="00FC40DE" w:rsidRPr="007F4985" w:rsidRDefault="00FC40DE" w:rsidP="008D0E36">
            <w:r w:rsidRPr="007F4985">
              <w:t xml:space="preserve">   Phenanthrene</w:t>
            </w:r>
          </w:p>
        </w:tc>
        <w:tc>
          <w:tcPr>
            <w:tcW w:w="0" w:type="auto"/>
          </w:tcPr>
          <w:p w14:paraId="369B33EC" w14:textId="77777777" w:rsidR="00FC40DE" w:rsidRPr="007F4985" w:rsidRDefault="00FC40DE" w:rsidP="008D0E36">
            <w:r w:rsidRPr="007F4985">
              <w:t>4.48</w:t>
            </w:r>
          </w:p>
        </w:tc>
        <w:tc>
          <w:tcPr>
            <w:tcW w:w="0" w:type="auto"/>
          </w:tcPr>
          <w:p w14:paraId="7B23A5EB" w14:textId="77777777" w:rsidR="00FC40DE" w:rsidRPr="007F4985" w:rsidRDefault="00FC40DE" w:rsidP="008D0E36">
            <w:r w:rsidRPr="007F4985">
              <w:t>1.20</w:t>
            </w:r>
          </w:p>
        </w:tc>
        <w:tc>
          <w:tcPr>
            <w:tcW w:w="0" w:type="auto"/>
          </w:tcPr>
          <w:p w14:paraId="21A129A0" w14:textId="77777777" w:rsidR="00FC40DE" w:rsidRPr="007F4985" w:rsidRDefault="00FC40DE" w:rsidP="008D0E36">
            <w:r w:rsidRPr="007F4985">
              <w:t>2.56 x 10</w:t>
            </w:r>
            <w:r w:rsidRPr="007F4985">
              <w:rPr>
                <w:vertAlign w:val="superscript"/>
              </w:rPr>
              <w:t>-5</w:t>
            </w:r>
          </w:p>
        </w:tc>
        <w:tc>
          <w:tcPr>
            <w:tcW w:w="0" w:type="auto"/>
          </w:tcPr>
          <w:p w14:paraId="3EC69F57" w14:textId="77777777" w:rsidR="00FC40DE" w:rsidRPr="007F4985" w:rsidRDefault="00FC40DE" w:rsidP="008D0E36">
            <w:r w:rsidRPr="007F4985">
              <w:t>19 days ; 35-37 days;</w:t>
            </w:r>
          </w:p>
        </w:tc>
        <w:tc>
          <w:tcPr>
            <w:tcW w:w="0" w:type="auto"/>
          </w:tcPr>
          <w:p w14:paraId="64DB99A1" w14:textId="77777777" w:rsidR="00FC40DE" w:rsidRPr="007F4985" w:rsidRDefault="00FC40DE" w:rsidP="008D0E36">
            <w:r w:rsidRPr="007F4985">
              <w:t>Did not find</w:t>
            </w:r>
          </w:p>
        </w:tc>
      </w:tr>
      <w:tr w:rsidR="00FC40DE" w:rsidRPr="007F4985" w14:paraId="1CD3FA10" w14:textId="77777777" w:rsidTr="008D0E36">
        <w:tc>
          <w:tcPr>
            <w:tcW w:w="0" w:type="auto"/>
          </w:tcPr>
          <w:p w14:paraId="7031AB13" w14:textId="77777777" w:rsidR="00FC40DE" w:rsidRPr="007F4985" w:rsidRDefault="00FC40DE" w:rsidP="008D0E36">
            <w:r w:rsidRPr="007F4985">
              <w:t xml:space="preserve">   Anthracene</w:t>
            </w:r>
          </w:p>
        </w:tc>
        <w:tc>
          <w:tcPr>
            <w:tcW w:w="0" w:type="auto"/>
          </w:tcPr>
          <w:p w14:paraId="3C7CF927" w14:textId="77777777" w:rsidR="00FC40DE" w:rsidRPr="007F4985" w:rsidRDefault="00FC40DE" w:rsidP="008D0E36">
            <w:r w:rsidRPr="007F4985">
              <w:t>4.53</w:t>
            </w:r>
          </w:p>
        </w:tc>
        <w:tc>
          <w:tcPr>
            <w:tcW w:w="0" w:type="auto"/>
          </w:tcPr>
          <w:p w14:paraId="216F33BF" w14:textId="77777777" w:rsidR="00FC40DE" w:rsidRPr="007F4985" w:rsidRDefault="00FC40DE" w:rsidP="008D0E36">
            <w:r w:rsidRPr="007F4985">
              <w:t>0.0076</w:t>
            </w:r>
          </w:p>
        </w:tc>
        <w:tc>
          <w:tcPr>
            <w:tcW w:w="0" w:type="auto"/>
          </w:tcPr>
          <w:p w14:paraId="4220F36A" w14:textId="77777777" w:rsidR="00FC40DE" w:rsidRPr="007F4985" w:rsidRDefault="00FC40DE" w:rsidP="008D0E36">
            <w:r w:rsidRPr="007F4985">
              <w:t>1.77 x10</w:t>
            </w:r>
            <w:r w:rsidRPr="007F4985">
              <w:rPr>
                <w:vertAlign w:val="superscript"/>
              </w:rPr>
              <w:t>-5</w:t>
            </w:r>
          </w:p>
        </w:tc>
        <w:tc>
          <w:tcPr>
            <w:tcW w:w="0" w:type="auto"/>
          </w:tcPr>
          <w:p w14:paraId="0526F8DC" w14:textId="77777777" w:rsidR="00FC40DE" w:rsidRPr="007F4985" w:rsidRDefault="00FC40DE" w:rsidP="008D0E36">
            <w:r w:rsidRPr="007F4985">
              <w:t>108-139 days</w:t>
            </w:r>
          </w:p>
        </w:tc>
        <w:tc>
          <w:tcPr>
            <w:tcW w:w="0" w:type="auto"/>
          </w:tcPr>
          <w:p w14:paraId="4325D11C" w14:textId="77777777" w:rsidR="00FC40DE" w:rsidRPr="007F4985" w:rsidRDefault="00FC40DE" w:rsidP="008D0E36">
            <w:r w:rsidRPr="007F4985">
              <w:t xml:space="preserve">EC 50 </w:t>
            </w:r>
            <w:proofErr w:type="spellStart"/>
            <w:r w:rsidRPr="007F4985">
              <w:t>D.magna</w:t>
            </w:r>
            <w:proofErr w:type="spellEnd"/>
            <w:r w:rsidRPr="007F4985">
              <w:t xml:space="preserve"> 211 μg/L;</w:t>
            </w:r>
          </w:p>
        </w:tc>
      </w:tr>
      <w:tr w:rsidR="00FC40DE" w:rsidRPr="007F4985" w14:paraId="3886FC93" w14:textId="77777777" w:rsidTr="008D0E36">
        <w:tc>
          <w:tcPr>
            <w:tcW w:w="0" w:type="auto"/>
          </w:tcPr>
          <w:p w14:paraId="0B2CF7F4" w14:textId="77777777" w:rsidR="00FC40DE" w:rsidRPr="007F4985" w:rsidRDefault="00FC40DE" w:rsidP="008D0E36">
            <w:r w:rsidRPr="007F4985">
              <w:t xml:space="preserve">   Pyrene</w:t>
            </w:r>
          </w:p>
        </w:tc>
        <w:tc>
          <w:tcPr>
            <w:tcW w:w="0" w:type="auto"/>
          </w:tcPr>
          <w:p w14:paraId="573111B3" w14:textId="77777777" w:rsidR="00FC40DE" w:rsidRPr="007F4985" w:rsidRDefault="00FC40DE" w:rsidP="008D0E36">
            <w:r w:rsidRPr="007F4985">
              <w:t>5.12</w:t>
            </w:r>
          </w:p>
        </w:tc>
        <w:tc>
          <w:tcPr>
            <w:tcW w:w="0" w:type="auto"/>
          </w:tcPr>
          <w:p w14:paraId="1080D380" w14:textId="77777777" w:rsidR="00FC40DE" w:rsidRPr="007F4985" w:rsidRDefault="00FC40DE" w:rsidP="008D0E36">
            <w:r w:rsidRPr="007F4985">
              <w:t xml:space="preserve">0.0.077 </w:t>
            </w:r>
            <w:r w:rsidRPr="007F4985">
              <w:fldChar w:fldCharType="begin"/>
            </w:r>
            <w:r w:rsidRPr="007F4985">
              <w:instrText>ADDIN RW.CITE{{164 Dabestani,Reza 1999}}</w:instrText>
            </w:r>
            <w:r w:rsidRPr="007F4985">
              <w:fldChar w:fldCharType="separate"/>
            </w:r>
            <w:r w:rsidRPr="007F4985">
              <w:t>(Dabestani and Ivanov 1999, 10-34)</w:t>
            </w:r>
            <w:r w:rsidRPr="007F4985">
              <w:fldChar w:fldCharType="end"/>
            </w:r>
          </w:p>
        </w:tc>
        <w:tc>
          <w:tcPr>
            <w:tcW w:w="0" w:type="auto"/>
          </w:tcPr>
          <w:p w14:paraId="393E9650" w14:textId="77777777" w:rsidR="00FC40DE" w:rsidRPr="007F4985" w:rsidRDefault="00FC40DE" w:rsidP="008D0E36">
            <w:r w:rsidRPr="007F4985">
              <w:t>4.3 x 10</w:t>
            </w:r>
            <w:r w:rsidRPr="007F4985">
              <w:rPr>
                <w:vertAlign w:val="superscript"/>
              </w:rPr>
              <w:t>-4</w:t>
            </w:r>
          </w:p>
        </w:tc>
        <w:tc>
          <w:tcPr>
            <w:tcW w:w="0" w:type="auto"/>
          </w:tcPr>
          <w:p w14:paraId="31195979" w14:textId="77777777" w:rsidR="00FC40DE" w:rsidRPr="007F4985" w:rsidRDefault="00FC40DE" w:rsidP="008D0E36">
            <w:r w:rsidRPr="007F4985">
              <w:t xml:space="preserve">34 to 90 weeks </w:t>
            </w:r>
          </w:p>
        </w:tc>
        <w:tc>
          <w:tcPr>
            <w:tcW w:w="0" w:type="auto"/>
          </w:tcPr>
          <w:p w14:paraId="348A4BB4" w14:textId="77777777" w:rsidR="00FC40DE" w:rsidRPr="007F4985" w:rsidRDefault="00FC40DE" w:rsidP="008D0E36">
            <w:r w:rsidRPr="007F4985">
              <w:t xml:space="preserve">EC 50 </w:t>
            </w:r>
            <w:proofErr w:type="spellStart"/>
            <w:r w:rsidRPr="007F4985">
              <w:t>D.magna</w:t>
            </w:r>
            <w:proofErr w:type="spellEnd"/>
            <w:r w:rsidRPr="007F4985">
              <w:t xml:space="preserve"> 67000 μg/L</w:t>
            </w:r>
          </w:p>
        </w:tc>
      </w:tr>
      <w:tr w:rsidR="00FC40DE" w:rsidRPr="007F4985" w14:paraId="7F72AA77" w14:textId="77777777" w:rsidTr="008D0E36">
        <w:tc>
          <w:tcPr>
            <w:tcW w:w="0" w:type="auto"/>
          </w:tcPr>
          <w:p w14:paraId="2D94787B" w14:textId="77777777" w:rsidR="00FC40DE" w:rsidRPr="007F4985" w:rsidRDefault="00FC40DE" w:rsidP="008D0E36">
            <w:r w:rsidRPr="007F4985">
              <w:t xml:space="preserve">  Benzo(a) anthracene and chrysene</w:t>
            </w:r>
          </w:p>
        </w:tc>
        <w:tc>
          <w:tcPr>
            <w:tcW w:w="0" w:type="auto"/>
          </w:tcPr>
          <w:p w14:paraId="33DEE1CC" w14:textId="77777777" w:rsidR="00FC40DE" w:rsidRPr="007F4985" w:rsidRDefault="00FC40DE" w:rsidP="008D0E36">
            <w:r w:rsidRPr="007F4985">
              <w:t>5.61-5.71</w:t>
            </w:r>
          </w:p>
        </w:tc>
        <w:tc>
          <w:tcPr>
            <w:tcW w:w="0" w:type="auto"/>
          </w:tcPr>
          <w:p w14:paraId="08892428" w14:textId="77777777" w:rsidR="00FC40DE" w:rsidRPr="007F4985" w:rsidRDefault="00FC40DE" w:rsidP="008D0E36">
            <w:r w:rsidRPr="007F4985">
              <w:t>0.0016-0.011</w:t>
            </w:r>
          </w:p>
        </w:tc>
        <w:tc>
          <w:tcPr>
            <w:tcW w:w="0" w:type="auto"/>
          </w:tcPr>
          <w:p w14:paraId="103CCC3B" w14:textId="77777777" w:rsidR="00FC40DE" w:rsidRPr="007F4985" w:rsidRDefault="00FC40DE" w:rsidP="008D0E36">
            <w:r w:rsidRPr="007F4985">
              <w:t>n/a</w:t>
            </w:r>
          </w:p>
        </w:tc>
        <w:tc>
          <w:tcPr>
            <w:tcW w:w="0" w:type="auto"/>
          </w:tcPr>
          <w:p w14:paraId="0773A1AB" w14:textId="77777777" w:rsidR="00FC40DE" w:rsidRPr="007F4985" w:rsidRDefault="00FC40DE" w:rsidP="008D0E36">
            <w:r w:rsidRPr="007F4985">
              <w:t>n/a</w:t>
            </w:r>
          </w:p>
        </w:tc>
        <w:tc>
          <w:tcPr>
            <w:tcW w:w="0" w:type="auto"/>
          </w:tcPr>
          <w:p w14:paraId="7A0DD35E" w14:textId="77777777" w:rsidR="00FC40DE" w:rsidRPr="007F4985" w:rsidRDefault="00FC40DE" w:rsidP="008D0E36">
            <w:r w:rsidRPr="007F4985">
              <w:t>n/a</w:t>
            </w:r>
          </w:p>
        </w:tc>
      </w:tr>
      <w:tr w:rsidR="00FC40DE" w:rsidRPr="007F4985" w14:paraId="38F2E55D" w14:textId="77777777" w:rsidTr="008D0E36">
        <w:tc>
          <w:tcPr>
            <w:tcW w:w="0" w:type="auto"/>
          </w:tcPr>
          <w:p w14:paraId="6D029808" w14:textId="77777777" w:rsidR="00FC40DE" w:rsidRPr="007F4985" w:rsidRDefault="00FC40DE" w:rsidP="008D0E36">
            <w:r w:rsidRPr="007F4985">
              <w:t xml:space="preserve">   Benzo(b) fluoranthene, Benzo(k) fluoranthene, Benzo(a) pyrene, and </w:t>
            </w:r>
            <w:proofErr w:type="spellStart"/>
            <w:r w:rsidRPr="007F4985">
              <w:t>indeno</w:t>
            </w:r>
            <w:proofErr w:type="spellEnd"/>
            <w:r w:rsidRPr="007F4985">
              <w:t xml:space="preserve">(1,2,3,cd) </w:t>
            </w:r>
            <w:proofErr w:type="spellStart"/>
            <w:r w:rsidRPr="007F4985">
              <w:t>pryene</w:t>
            </w:r>
            <w:proofErr w:type="spellEnd"/>
          </w:p>
        </w:tc>
        <w:tc>
          <w:tcPr>
            <w:tcW w:w="0" w:type="auto"/>
          </w:tcPr>
          <w:p w14:paraId="178F4E0A" w14:textId="77777777" w:rsidR="00FC40DE" w:rsidRPr="007F4985" w:rsidRDefault="00FC40DE" w:rsidP="008D0E36"/>
        </w:tc>
        <w:tc>
          <w:tcPr>
            <w:tcW w:w="0" w:type="auto"/>
          </w:tcPr>
          <w:p w14:paraId="6FB19518" w14:textId="77777777" w:rsidR="00FC40DE" w:rsidRPr="007F4985" w:rsidRDefault="00FC40DE" w:rsidP="008D0E36"/>
        </w:tc>
        <w:tc>
          <w:tcPr>
            <w:tcW w:w="0" w:type="auto"/>
          </w:tcPr>
          <w:p w14:paraId="0AB1B428" w14:textId="77777777" w:rsidR="00FC40DE" w:rsidRPr="007F4985" w:rsidRDefault="00FC40DE" w:rsidP="008D0E36">
            <w:r w:rsidRPr="007F4985">
              <w:t>n/a</w:t>
            </w:r>
          </w:p>
        </w:tc>
        <w:tc>
          <w:tcPr>
            <w:tcW w:w="0" w:type="auto"/>
          </w:tcPr>
          <w:p w14:paraId="5E590E83" w14:textId="77777777" w:rsidR="00FC40DE" w:rsidRPr="007F4985" w:rsidRDefault="00FC40DE" w:rsidP="008D0E36">
            <w:r w:rsidRPr="007F4985">
              <w:t>n/a</w:t>
            </w:r>
          </w:p>
        </w:tc>
        <w:tc>
          <w:tcPr>
            <w:tcW w:w="0" w:type="auto"/>
          </w:tcPr>
          <w:p w14:paraId="198EA955" w14:textId="77777777" w:rsidR="00FC40DE" w:rsidRPr="007F4985" w:rsidRDefault="00FC40DE" w:rsidP="008D0E36">
            <w:r w:rsidRPr="007F4985">
              <w:t>n/a</w:t>
            </w:r>
          </w:p>
          <w:p w14:paraId="1102F162" w14:textId="77777777" w:rsidR="00FC40DE" w:rsidRPr="007F4985" w:rsidRDefault="00FC40DE" w:rsidP="008D0E36"/>
        </w:tc>
      </w:tr>
      <w:tr w:rsidR="00FC40DE" w:rsidRPr="007F4985" w14:paraId="4E32730B" w14:textId="77777777" w:rsidTr="008D0E36">
        <w:tc>
          <w:tcPr>
            <w:tcW w:w="0" w:type="auto"/>
          </w:tcPr>
          <w:p w14:paraId="5955F36E" w14:textId="77777777" w:rsidR="00FC40DE" w:rsidRPr="007F4985" w:rsidRDefault="00FC40DE" w:rsidP="008D0E36">
            <w:r w:rsidRPr="007F4985">
              <w:t>Benzo(</w:t>
            </w:r>
            <w:proofErr w:type="spellStart"/>
            <w:r w:rsidRPr="007F4985">
              <w:t>a,h</w:t>
            </w:r>
            <w:proofErr w:type="spellEnd"/>
            <w:r w:rsidRPr="007F4985">
              <w:t>) anthracene and Benzo(</w:t>
            </w:r>
            <w:proofErr w:type="spellStart"/>
            <w:r w:rsidRPr="007F4985">
              <w:t>g,h,i</w:t>
            </w:r>
            <w:proofErr w:type="spellEnd"/>
            <w:r w:rsidRPr="007F4985">
              <w:t xml:space="preserve">) </w:t>
            </w:r>
            <w:proofErr w:type="spellStart"/>
            <w:r w:rsidRPr="007F4985">
              <w:t>perlene</w:t>
            </w:r>
            <w:proofErr w:type="spellEnd"/>
          </w:p>
        </w:tc>
        <w:tc>
          <w:tcPr>
            <w:tcW w:w="0" w:type="auto"/>
          </w:tcPr>
          <w:p w14:paraId="5168AA36" w14:textId="77777777" w:rsidR="00FC40DE" w:rsidRPr="007F4985" w:rsidRDefault="00FC40DE" w:rsidP="008D0E36"/>
        </w:tc>
        <w:tc>
          <w:tcPr>
            <w:tcW w:w="0" w:type="auto"/>
          </w:tcPr>
          <w:p w14:paraId="3756BEFF" w14:textId="77777777" w:rsidR="00FC40DE" w:rsidRPr="007F4985" w:rsidRDefault="00FC40DE" w:rsidP="008D0E36"/>
        </w:tc>
        <w:tc>
          <w:tcPr>
            <w:tcW w:w="0" w:type="auto"/>
          </w:tcPr>
          <w:p w14:paraId="15EA0D43" w14:textId="77777777" w:rsidR="00FC40DE" w:rsidRPr="007F4985" w:rsidRDefault="00FC40DE" w:rsidP="008D0E36">
            <w:r w:rsidRPr="007F4985">
              <w:t>n/a</w:t>
            </w:r>
          </w:p>
        </w:tc>
        <w:tc>
          <w:tcPr>
            <w:tcW w:w="0" w:type="auto"/>
          </w:tcPr>
          <w:p w14:paraId="4F0B87E6" w14:textId="77777777" w:rsidR="00FC40DE" w:rsidRPr="007F4985" w:rsidRDefault="00FC40DE" w:rsidP="008D0E36">
            <w:r w:rsidRPr="007F4985">
              <w:t>n/a</w:t>
            </w:r>
          </w:p>
        </w:tc>
        <w:tc>
          <w:tcPr>
            <w:tcW w:w="0" w:type="auto"/>
          </w:tcPr>
          <w:p w14:paraId="0869641D" w14:textId="77777777" w:rsidR="00FC40DE" w:rsidRPr="007F4985" w:rsidRDefault="00FC40DE" w:rsidP="008D0E36">
            <w:r w:rsidRPr="007F4985">
              <w:t>n/a</w:t>
            </w:r>
          </w:p>
        </w:tc>
      </w:tr>
      <w:tr w:rsidR="00FC40DE" w:rsidRPr="007F4985" w14:paraId="3725D931" w14:textId="77777777" w:rsidTr="008D0E36">
        <w:tc>
          <w:tcPr>
            <w:tcW w:w="0" w:type="auto"/>
          </w:tcPr>
          <w:p w14:paraId="007443EB" w14:textId="77777777" w:rsidR="00FC40DE" w:rsidRPr="007F4985" w:rsidRDefault="00FC40DE" w:rsidP="008D0E36"/>
        </w:tc>
        <w:tc>
          <w:tcPr>
            <w:tcW w:w="0" w:type="auto"/>
          </w:tcPr>
          <w:p w14:paraId="075E3676" w14:textId="77777777" w:rsidR="00FC40DE" w:rsidRPr="007F4985" w:rsidRDefault="00FC40DE" w:rsidP="008D0E36"/>
        </w:tc>
        <w:tc>
          <w:tcPr>
            <w:tcW w:w="0" w:type="auto"/>
          </w:tcPr>
          <w:p w14:paraId="445C072A" w14:textId="77777777" w:rsidR="00FC40DE" w:rsidRPr="007F4985" w:rsidRDefault="00FC40DE" w:rsidP="008D0E36"/>
        </w:tc>
        <w:tc>
          <w:tcPr>
            <w:tcW w:w="0" w:type="auto"/>
          </w:tcPr>
          <w:p w14:paraId="198BA160" w14:textId="77777777" w:rsidR="00FC40DE" w:rsidRPr="007F4985" w:rsidRDefault="00FC40DE" w:rsidP="008D0E36"/>
        </w:tc>
        <w:tc>
          <w:tcPr>
            <w:tcW w:w="0" w:type="auto"/>
          </w:tcPr>
          <w:p w14:paraId="1CBAAA35" w14:textId="77777777" w:rsidR="00FC40DE" w:rsidRPr="007F4985" w:rsidRDefault="00FC40DE" w:rsidP="008D0E36"/>
        </w:tc>
        <w:tc>
          <w:tcPr>
            <w:tcW w:w="0" w:type="auto"/>
          </w:tcPr>
          <w:p w14:paraId="40206DEC" w14:textId="77777777" w:rsidR="00FC40DE" w:rsidRPr="007F4985" w:rsidRDefault="00FC40DE" w:rsidP="008D0E36"/>
        </w:tc>
      </w:tr>
      <w:tr w:rsidR="00FC40DE" w:rsidRPr="007F4985" w14:paraId="17F5347F" w14:textId="77777777" w:rsidTr="008D0E36">
        <w:tc>
          <w:tcPr>
            <w:tcW w:w="0" w:type="auto"/>
          </w:tcPr>
          <w:p w14:paraId="4209FA34" w14:textId="77777777" w:rsidR="00FC40DE" w:rsidRPr="007F4985" w:rsidRDefault="00FC40DE" w:rsidP="008D0E36">
            <w:pPr>
              <w:rPr>
                <w:b/>
              </w:rPr>
            </w:pPr>
            <w:r w:rsidRPr="007F4985">
              <w:rPr>
                <w:b/>
              </w:rPr>
              <w:t>Pesticides</w:t>
            </w:r>
          </w:p>
        </w:tc>
        <w:tc>
          <w:tcPr>
            <w:tcW w:w="0" w:type="auto"/>
          </w:tcPr>
          <w:p w14:paraId="13D068B9" w14:textId="77777777" w:rsidR="00FC40DE" w:rsidRPr="007F4985" w:rsidRDefault="00FC40DE" w:rsidP="008D0E36">
            <w:r w:rsidRPr="007F4985">
              <w:t xml:space="preserve">Log </w:t>
            </w:r>
            <w:proofErr w:type="spellStart"/>
            <w:r w:rsidRPr="007F4985">
              <w:t>kow</w:t>
            </w:r>
            <w:proofErr w:type="spellEnd"/>
          </w:p>
        </w:tc>
        <w:tc>
          <w:tcPr>
            <w:tcW w:w="0" w:type="auto"/>
          </w:tcPr>
          <w:p w14:paraId="3D4E2DCA" w14:textId="77777777" w:rsidR="00FC40DE" w:rsidRPr="007F4985" w:rsidRDefault="00FC40DE" w:rsidP="008D0E36">
            <w:r w:rsidRPr="007F4985">
              <w:t>solubility</w:t>
            </w:r>
          </w:p>
        </w:tc>
        <w:tc>
          <w:tcPr>
            <w:tcW w:w="0" w:type="auto"/>
          </w:tcPr>
          <w:p w14:paraId="7B3F7B24" w14:textId="77777777" w:rsidR="00FC40DE" w:rsidRPr="007F4985" w:rsidRDefault="00FC40DE" w:rsidP="008D0E36">
            <w:r w:rsidRPr="007F4985">
              <w:t>Reported most important treatment method</w:t>
            </w:r>
          </w:p>
        </w:tc>
        <w:tc>
          <w:tcPr>
            <w:tcW w:w="0" w:type="auto"/>
          </w:tcPr>
          <w:p w14:paraId="4D640F56" w14:textId="77777777" w:rsidR="00FC40DE" w:rsidRPr="007F4985" w:rsidRDefault="00FC40DE" w:rsidP="008D0E36">
            <w:r w:rsidRPr="007F4985">
              <w:t>Biodegradation rate</w:t>
            </w:r>
          </w:p>
        </w:tc>
        <w:tc>
          <w:tcPr>
            <w:tcW w:w="0" w:type="auto"/>
          </w:tcPr>
          <w:p w14:paraId="12AD2871" w14:textId="77777777" w:rsidR="00FC40DE" w:rsidRPr="007F4985" w:rsidRDefault="00FC40DE" w:rsidP="008D0E36">
            <w:r w:rsidRPr="007F4985">
              <w:t>Toxicity</w:t>
            </w:r>
          </w:p>
        </w:tc>
      </w:tr>
      <w:tr w:rsidR="00FC40DE" w:rsidRPr="007F4985" w14:paraId="5AD135B7" w14:textId="77777777" w:rsidTr="008D0E36">
        <w:tc>
          <w:tcPr>
            <w:tcW w:w="0" w:type="auto"/>
          </w:tcPr>
          <w:p w14:paraId="34EB9D84" w14:textId="77777777" w:rsidR="00FC40DE" w:rsidRPr="007F4985" w:rsidRDefault="00FC40DE" w:rsidP="008D0E36">
            <w:r w:rsidRPr="007F4985">
              <w:t>Methoxychlor</w:t>
            </w:r>
          </w:p>
        </w:tc>
        <w:tc>
          <w:tcPr>
            <w:tcW w:w="0" w:type="auto"/>
          </w:tcPr>
          <w:p w14:paraId="4E069F54" w14:textId="77777777" w:rsidR="00FC40DE" w:rsidRPr="007F4985" w:rsidRDefault="00FC40DE" w:rsidP="008D0E36">
            <w:r w:rsidRPr="007F4985">
              <w:t>4.68-5.08</w:t>
            </w:r>
          </w:p>
        </w:tc>
        <w:tc>
          <w:tcPr>
            <w:tcW w:w="0" w:type="auto"/>
          </w:tcPr>
          <w:p w14:paraId="6F1B3334" w14:textId="77777777" w:rsidR="00FC40DE" w:rsidRPr="007F4985" w:rsidRDefault="00FC40DE" w:rsidP="008D0E36">
            <w:r w:rsidRPr="007F4985">
              <w:t xml:space="preserve">0.1 </w:t>
            </w:r>
          </w:p>
        </w:tc>
        <w:tc>
          <w:tcPr>
            <w:tcW w:w="0" w:type="auto"/>
          </w:tcPr>
          <w:p w14:paraId="01883BFE" w14:textId="77777777" w:rsidR="00FC40DE" w:rsidRPr="007F4985" w:rsidRDefault="00FC40DE" w:rsidP="008D0E36">
            <w:r w:rsidRPr="007F4985">
              <w:t>Adsorption/biodegradation</w:t>
            </w:r>
          </w:p>
        </w:tc>
        <w:tc>
          <w:tcPr>
            <w:tcW w:w="0" w:type="auto"/>
          </w:tcPr>
          <w:p w14:paraId="62723A8A" w14:textId="77777777" w:rsidR="00FC40DE" w:rsidRPr="007F4985" w:rsidRDefault="00FC40DE" w:rsidP="008D0E36">
            <w:r w:rsidRPr="007F4985">
              <w:t>7 to 29 days</w:t>
            </w:r>
          </w:p>
        </w:tc>
        <w:tc>
          <w:tcPr>
            <w:tcW w:w="0" w:type="auto"/>
          </w:tcPr>
          <w:p w14:paraId="533CB3F9" w14:textId="77777777" w:rsidR="00FC40DE" w:rsidRPr="007F4985" w:rsidRDefault="00FC40DE" w:rsidP="008D0E36">
            <w:r w:rsidRPr="007F4985">
              <w:t>D. magna EC 50=1800 μg/L</w:t>
            </w:r>
          </w:p>
        </w:tc>
      </w:tr>
      <w:tr w:rsidR="00FC40DE" w:rsidRPr="007F4985" w14:paraId="56795AE2" w14:textId="77777777" w:rsidTr="008D0E36">
        <w:tc>
          <w:tcPr>
            <w:tcW w:w="0" w:type="auto"/>
          </w:tcPr>
          <w:p w14:paraId="27069AA7" w14:textId="77777777" w:rsidR="00FC40DE" w:rsidRPr="007F4985" w:rsidRDefault="00FC40DE" w:rsidP="008D0E36">
            <w:r w:rsidRPr="007F4985">
              <w:t>Aldrin</w:t>
            </w:r>
          </w:p>
        </w:tc>
        <w:tc>
          <w:tcPr>
            <w:tcW w:w="0" w:type="auto"/>
          </w:tcPr>
          <w:p w14:paraId="4367C518" w14:textId="77777777" w:rsidR="00FC40DE" w:rsidRPr="007F4985" w:rsidRDefault="00FC40DE" w:rsidP="008D0E36">
            <w:r w:rsidRPr="007F4985">
              <w:t>6.5</w:t>
            </w:r>
          </w:p>
        </w:tc>
        <w:tc>
          <w:tcPr>
            <w:tcW w:w="0" w:type="auto"/>
          </w:tcPr>
          <w:p w14:paraId="7F010E0B" w14:textId="77777777" w:rsidR="00FC40DE" w:rsidRPr="007F4985" w:rsidRDefault="00FC40DE" w:rsidP="008D0E36">
            <w:r w:rsidRPr="007F4985">
              <w:t>0.027</w:t>
            </w:r>
          </w:p>
        </w:tc>
        <w:tc>
          <w:tcPr>
            <w:tcW w:w="0" w:type="auto"/>
          </w:tcPr>
          <w:p w14:paraId="6684C483" w14:textId="77777777" w:rsidR="00FC40DE" w:rsidRPr="007F4985" w:rsidRDefault="00FC40DE" w:rsidP="008D0E36">
            <w:r w:rsidRPr="007F4985">
              <w:t>Adsorption/biodegradation</w:t>
            </w:r>
          </w:p>
        </w:tc>
        <w:tc>
          <w:tcPr>
            <w:tcW w:w="0" w:type="auto"/>
          </w:tcPr>
          <w:p w14:paraId="0E73D3FF" w14:textId="77777777" w:rsidR="00FC40DE" w:rsidRPr="007F4985" w:rsidRDefault="00FC40DE" w:rsidP="008D0E36">
            <w:r w:rsidRPr="007F4985">
              <w:t>20-100 days</w:t>
            </w:r>
          </w:p>
        </w:tc>
        <w:tc>
          <w:tcPr>
            <w:tcW w:w="0" w:type="auto"/>
          </w:tcPr>
          <w:p w14:paraId="0C98A186" w14:textId="77777777" w:rsidR="00FC40DE" w:rsidRPr="007F4985" w:rsidRDefault="00FC40DE" w:rsidP="008D0E36">
            <w:r w:rsidRPr="007F4985">
              <w:t xml:space="preserve">Salmo </w:t>
            </w:r>
            <w:proofErr w:type="spellStart"/>
            <w:r w:rsidRPr="007F4985">
              <w:t>gairdneri</w:t>
            </w:r>
            <w:proofErr w:type="spellEnd"/>
            <w:r w:rsidRPr="007F4985">
              <w:t xml:space="preserve">  LC 50 2.6 μg/L</w:t>
            </w:r>
          </w:p>
        </w:tc>
      </w:tr>
      <w:tr w:rsidR="00FC40DE" w:rsidRPr="007F4985" w14:paraId="61FC1563" w14:textId="77777777" w:rsidTr="008D0E36">
        <w:tc>
          <w:tcPr>
            <w:tcW w:w="0" w:type="auto"/>
          </w:tcPr>
          <w:p w14:paraId="08A07BB4" w14:textId="77777777" w:rsidR="00FC40DE" w:rsidRPr="007F4985" w:rsidRDefault="00FC40DE" w:rsidP="008D0E36">
            <w:r w:rsidRPr="007F4985">
              <w:t>Dieldrin</w:t>
            </w:r>
          </w:p>
        </w:tc>
        <w:tc>
          <w:tcPr>
            <w:tcW w:w="0" w:type="auto"/>
          </w:tcPr>
          <w:p w14:paraId="0FB65593" w14:textId="77777777" w:rsidR="00FC40DE" w:rsidRPr="007F4985" w:rsidRDefault="00FC40DE" w:rsidP="008D0E36">
            <w:r w:rsidRPr="007F4985">
              <w:t>6.2</w:t>
            </w:r>
          </w:p>
        </w:tc>
        <w:tc>
          <w:tcPr>
            <w:tcW w:w="0" w:type="auto"/>
          </w:tcPr>
          <w:p w14:paraId="60FDB02F" w14:textId="77777777" w:rsidR="00FC40DE" w:rsidRPr="007F4985" w:rsidRDefault="00FC40DE" w:rsidP="008D0E36">
            <w:r w:rsidRPr="007F4985">
              <w:t>0.1</w:t>
            </w:r>
          </w:p>
        </w:tc>
        <w:tc>
          <w:tcPr>
            <w:tcW w:w="0" w:type="auto"/>
          </w:tcPr>
          <w:p w14:paraId="7F5CD55C" w14:textId="77777777" w:rsidR="00FC40DE" w:rsidRPr="007F4985" w:rsidRDefault="00FC40DE" w:rsidP="008D0E36">
            <w:r w:rsidRPr="007F4985">
              <w:t>Adsorption/biodegradation</w:t>
            </w:r>
          </w:p>
        </w:tc>
        <w:tc>
          <w:tcPr>
            <w:tcW w:w="0" w:type="auto"/>
          </w:tcPr>
          <w:p w14:paraId="277225E8" w14:textId="77777777" w:rsidR="00FC40DE" w:rsidRPr="007F4985" w:rsidRDefault="00FC40DE" w:rsidP="008D0E36">
            <w:r w:rsidRPr="007F4985">
              <w:t>None found</w:t>
            </w:r>
          </w:p>
        </w:tc>
        <w:tc>
          <w:tcPr>
            <w:tcW w:w="0" w:type="auto"/>
          </w:tcPr>
          <w:p w14:paraId="6124F5F1" w14:textId="77777777" w:rsidR="00FC40DE" w:rsidRPr="007F4985" w:rsidRDefault="00FC40DE" w:rsidP="008D0E36">
            <w:r w:rsidRPr="007F4985">
              <w:t xml:space="preserve">Salmo </w:t>
            </w:r>
            <w:proofErr w:type="spellStart"/>
            <w:r w:rsidRPr="007F4985">
              <w:t>gairdneri</w:t>
            </w:r>
            <w:proofErr w:type="spellEnd"/>
            <w:r w:rsidRPr="007F4985">
              <w:t xml:space="preserve">  LC 50 1.2 μg/L</w:t>
            </w:r>
          </w:p>
        </w:tc>
      </w:tr>
      <w:tr w:rsidR="00FC40DE" w:rsidRPr="007F4985" w14:paraId="55AE0EF6" w14:textId="77777777" w:rsidTr="008D0E36">
        <w:tc>
          <w:tcPr>
            <w:tcW w:w="0" w:type="auto"/>
          </w:tcPr>
          <w:p w14:paraId="1ECD53F4" w14:textId="77777777" w:rsidR="00FC40DE" w:rsidRPr="007F4985" w:rsidRDefault="00FC40DE" w:rsidP="008D0E36">
            <w:r w:rsidRPr="007F4985">
              <w:t>Chlordane</w:t>
            </w:r>
          </w:p>
        </w:tc>
        <w:tc>
          <w:tcPr>
            <w:tcW w:w="0" w:type="auto"/>
          </w:tcPr>
          <w:p w14:paraId="461A7B13" w14:textId="77777777" w:rsidR="00FC40DE" w:rsidRPr="007F4985" w:rsidRDefault="00FC40DE" w:rsidP="008D0E36">
            <w:r w:rsidRPr="007F4985">
              <w:t>~5.54</w:t>
            </w:r>
          </w:p>
        </w:tc>
        <w:tc>
          <w:tcPr>
            <w:tcW w:w="0" w:type="auto"/>
          </w:tcPr>
          <w:p w14:paraId="00F07407" w14:textId="77777777" w:rsidR="00FC40DE" w:rsidRPr="007F4985" w:rsidRDefault="00FC40DE" w:rsidP="008D0E36">
            <w:r w:rsidRPr="007F4985">
              <w:t>insoluble*</w:t>
            </w:r>
          </w:p>
        </w:tc>
        <w:tc>
          <w:tcPr>
            <w:tcW w:w="0" w:type="auto"/>
          </w:tcPr>
          <w:p w14:paraId="239FE824" w14:textId="77777777" w:rsidR="00FC40DE" w:rsidRPr="007F4985" w:rsidRDefault="00FC40DE" w:rsidP="008D0E36">
            <w:r w:rsidRPr="007F4985">
              <w:t>Adsorption/biodegradation</w:t>
            </w:r>
          </w:p>
        </w:tc>
        <w:tc>
          <w:tcPr>
            <w:tcW w:w="0" w:type="auto"/>
          </w:tcPr>
          <w:p w14:paraId="48997E60" w14:textId="77777777" w:rsidR="00FC40DE" w:rsidRPr="007F4985" w:rsidRDefault="00FC40DE" w:rsidP="008D0E36">
            <w:r w:rsidRPr="007F4985">
              <w:t>60 days</w:t>
            </w:r>
          </w:p>
        </w:tc>
        <w:tc>
          <w:tcPr>
            <w:tcW w:w="0" w:type="auto"/>
          </w:tcPr>
          <w:p w14:paraId="4392114A" w14:textId="77777777" w:rsidR="00FC40DE" w:rsidRPr="007F4985" w:rsidRDefault="00FC40DE" w:rsidP="008D0E36">
            <w:r w:rsidRPr="007F4985">
              <w:t xml:space="preserve">Chironomus </w:t>
            </w:r>
            <w:proofErr w:type="spellStart"/>
            <w:r w:rsidRPr="007F4985">
              <w:t>plummosus</w:t>
            </w:r>
            <w:proofErr w:type="spellEnd"/>
            <w:r w:rsidRPr="007F4985">
              <w:t xml:space="preserve">  LC 50 10 μg/L</w:t>
            </w:r>
          </w:p>
        </w:tc>
      </w:tr>
      <w:tr w:rsidR="00FC40DE" w:rsidRPr="007F4985" w14:paraId="56D7829A" w14:textId="77777777" w:rsidTr="008D0E36">
        <w:tc>
          <w:tcPr>
            <w:tcW w:w="0" w:type="auto"/>
          </w:tcPr>
          <w:p w14:paraId="1180CD5C" w14:textId="77777777" w:rsidR="00FC40DE" w:rsidRPr="007F4985" w:rsidRDefault="00FC40DE" w:rsidP="008D0E36">
            <w:r w:rsidRPr="007F4985">
              <w:t>Arochlor Σ</w:t>
            </w:r>
          </w:p>
        </w:tc>
        <w:tc>
          <w:tcPr>
            <w:tcW w:w="0" w:type="auto"/>
          </w:tcPr>
          <w:p w14:paraId="1552FBAC" w14:textId="77777777" w:rsidR="00FC40DE" w:rsidRPr="007F4985" w:rsidRDefault="00FC40DE" w:rsidP="008D0E36">
            <w:r w:rsidRPr="007F4985">
              <w:t>5.6-6.8</w:t>
            </w:r>
          </w:p>
        </w:tc>
        <w:tc>
          <w:tcPr>
            <w:tcW w:w="0" w:type="auto"/>
          </w:tcPr>
          <w:p w14:paraId="2B8DA045" w14:textId="77777777" w:rsidR="00FC40DE" w:rsidRPr="007F4985" w:rsidRDefault="00FC40DE" w:rsidP="008D0E36">
            <w:r w:rsidRPr="007F4985">
              <w:t>insoluble*</w:t>
            </w:r>
          </w:p>
        </w:tc>
        <w:tc>
          <w:tcPr>
            <w:tcW w:w="0" w:type="auto"/>
          </w:tcPr>
          <w:p w14:paraId="734A460A" w14:textId="77777777" w:rsidR="00FC40DE" w:rsidRPr="007F4985" w:rsidRDefault="00FC40DE" w:rsidP="008D0E36">
            <w:r w:rsidRPr="007F4985">
              <w:t>Adsorption/biodegradation</w:t>
            </w:r>
          </w:p>
        </w:tc>
        <w:tc>
          <w:tcPr>
            <w:tcW w:w="0" w:type="auto"/>
          </w:tcPr>
          <w:p w14:paraId="036DD8B6" w14:textId="77777777" w:rsidR="00FC40DE" w:rsidRPr="007F4985" w:rsidRDefault="00FC40DE" w:rsidP="008D0E36">
            <w:r w:rsidRPr="007F4985">
              <w:t>Variable. Depends on chlorination of compound</w:t>
            </w:r>
          </w:p>
        </w:tc>
        <w:tc>
          <w:tcPr>
            <w:tcW w:w="0" w:type="auto"/>
          </w:tcPr>
          <w:p w14:paraId="281F60F6" w14:textId="77777777" w:rsidR="00FC40DE" w:rsidRPr="007F4985" w:rsidRDefault="00FC40DE" w:rsidP="008D0E36">
            <w:r w:rsidRPr="007F4985">
              <w:t xml:space="preserve">P. </w:t>
            </w:r>
            <w:proofErr w:type="spellStart"/>
            <w:r w:rsidRPr="007F4985">
              <w:t>subcapitata</w:t>
            </w:r>
            <w:proofErr w:type="spellEnd"/>
            <w:r w:rsidRPr="007F4985">
              <w:t xml:space="preserve"> 182nmol/L</w:t>
            </w:r>
          </w:p>
        </w:tc>
      </w:tr>
      <w:tr w:rsidR="00FC40DE" w:rsidRPr="007F4985" w14:paraId="76F22DE6" w14:textId="77777777" w:rsidTr="008D0E36">
        <w:tc>
          <w:tcPr>
            <w:tcW w:w="0" w:type="auto"/>
          </w:tcPr>
          <w:p w14:paraId="24BA217E" w14:textId="77777777" w:rsidR="00FC40DE" w:rsidRPr="007F4985" w:rsidRDefault="00FC40DE" w:rsidP="008D0E36">
            <w:r w:rsidRPr="007F4985">
              <w:t>Lindane</w:t>
            </w:r>
          </w:p>
        </w:tc>
        <w:tc>
          <w:tcPr>
            <w:tcW w:w="0" w:type="auto"/>
          </w:tcPr>
          <w:p w14:paraId="13A3A68F" w14:textId="77777777" w:rsidR="00FC40DE" w:rsidRPr="007F4985" w:rsidRDefault="00FC40DE" w:rsidP="008D0E36">
            <w:r w:rsidRPr="007F4985">
              <w:t>3.8</w:t>
            </w:r>
          </w:p>
        </w:tc>
        <w:tc>
          <w:tcPr>
            <w:tcW w:w="0" w:type="auto"/>
          </w:tcPr>
          <w:p w14:paraId="08396FE1" w14:textId="77777777" w:rsidR="00FC40DE" w:rsidRPr="007F4985" w:rsidRDefault="00FC40DE" w:rsidP="008D0E36">
            <w:r w:rsidRPr="007F4985">
              <w:t>17</w:t>
            </w:r>
          </w:p>
        </w:tc>
        <w:tc>
          <w:tcPr>
            <w:tcW w:w="0" w:type="auto"/>
          </w:tcPr>
          <w:p w14:paraId="1E85B97F" w14:textId="77777777" w:rsidR="00FC40DE" w:rsidRPr="007F4985" w:rsidRDefault="00FC40DE" w:rsidP="008D0E36">
            <w:r w:rsidRPr="007F4985">
              <w:t>Adsorption/biodegradation</w:t>
            </w:r>
          </w:p>
        </w:tc>
        <w:tc>
          <w:tcPr>
            <w:tcW w:w="0" w:type="auto"/>
          </w:tcPr>
          <w:p w14:paraId="0B29FDCE" w14:textId="77777777" w:rsidR="00FC40DE" w:rsidRPr="007F4985" w:rsidRDefault="00FC40DE" w:rsidP="008D0E36">
            <w:r w:rsidRPr="007F4985">
              <w:t>69.41 hours</w:t>
            </w:r>
          </w:p>
        </w:tc>
        <w:tc>
          <w:tcPr>
            <w:tcW w:w="0" w:type="auto"/>
          </w:tcPr>
          <w:p w14:paraId="64FA71F2" w14:textId="77777777" w:rsidR="00FC40DE" w:rsidRPr="007F4985" w:rsidRDefault="00FC40DE" w:rsidP="008D0E36">
            <w:r w:rsidRPr="007F4985">
              <w:t>D. magna EC 50=1.64 mg/L</w:t>
            </w:r>
          </w:p>
        </w:tc>
      </w:tr>
      <w:tr w:rsidR="00FC40DE" w:rsidRPr="007F4985" w14:paraId="71119D01" w14:textId="77777777" w:rsidTr="008D0E36">
        <w:tc>
          <w:tcPr>
            <w:tcW w:w="0" w:type="auto"/>
          </w:tcPr>
          <w:p w14:paraId="43D7BA5B" w14:textId="77777777" w:rsidR="00FC40DE" w:rsidRPr="007F4985" w:rsidRDefault="00FC40DE" w:rsidP="008D0E36">
            <w:r w:rsidRPr="007F4985">
              <w:t>Heptachlor</w:t>
            </w:r>
          </w:p>
        </w:tc>
        <w:tc>
          <w:tcPr>
            <w:tcW w:w="0" w:type="auto"/>
          </w:tcPr>
          <w:p w14:paraId="4614FAD1" w14:textId="77777777" w:rsidR="00FC40DE" w:rsidRPr="007F4985" w:rsidRDefault="00FC40DE" w:rsidP="008D0E36">
            <w:r w:rsidRPr="007F4985">
              <w:t>6.10</w:t>
            </w:r>
          </w:p>
        </w:tc>
        <w:tc>
          <w:tcPr>
            <w:tcW w:w="0" w:type="auto"/>
          </w:tcPr>
          <w:p w14:paraId="2DE701E3" w14:textId="77777777" w:rsidR="00FC40DE" w:rsidRPr="007F4985" w:rsidRDefault="00FC40DE" w:rsidP="008D0E36">
            <w:r w:rsidRPr="007F4985">
              <w:t>0.056</w:t>
            </w:r>
          </w:p>
        </w:tc>
        <w:tc>
          <w:tcPr>
            <w:tcW w:w="0" w:type="auto"/>
          </w:tcPr>
          <w:p w14:paraId="124032C4" w14:textId="77777777" w:rsidR="00FC40DE" w:rsidRPr="007F4985" w:rsidRDefault="00FC40DE" w:rsidP="008D0E36">
            <w:r w:rsidRPr="007F4985">
              <w:t>Adsorption/biodegradation</w:t>
            </w:r>
          </w:p>
        </w:tc>
        <w:tc>
          <w:tcPr>
            <w:tcW w:w="0" w:type="auto"/>
          </w:tcPr>
          <w:p w14:paraId="43E83FC0" w14:textId="77777777" w:rsidR="00FC40DE" w:rsidRPr="007F4985" w:rsidRDefault="00FC40DE" w:rsidP="008D0E36">
            <w:r w:rsidRPr="007F4985">
              <w:t>6 months-3.5 years</w:t>
            </w:r>
          </w:p>
        </w:tc>
        <w:tc>
          <w:tcPr>
            <w:tcW w:w="0" w:type="auto"/>
          </w:tcPr>
          <w:p w14:paraId="3FE28B95" w14:textId="77777777" w:rsidR="00FC40DE" w:rsidRPr="007F4985" w:rsidRDefault="00FC40DE" w:rsidP="008D0E36">
            <w:r w:rsidRPr="007F4985">
              <w:t xml:space="preserve">S. </w:t>
            </w:r>
            <w:proofErr w:type="spellStart"/>
            <w:r w:rsidRPr="007F4985">
              <w:t>capricornutum</w:t>
            </w:r>
            <w:proofErr w:type="spellEnd"/>
            <w:r w:rsidRPr="007F4985">
              <w:t xml:space="preserve"> LC 50 26.7 μg/L</w:t>
            </w:r>
          </w:p>
        </w:tc>
      </w:tr>
      <w:tr w:rsidR="00FC40DE" w:rsidRPr="007F4985" w14:paraId="1D1F480A" w14:textId="77777777" w:rsidTr="008D0E36">
        <w:tc>
          <w:tcPr>
            <w:tcW w:w="0" w:type="auto"/>
          </w:tcPr>
          <w:p w14:paraId="4BC13350" w14:textId="77777777" w:rsidR="00FC40DE" w:rsidRPr="007F4985" w:rsidRDefault="00FC40DE" w:rsidP="008D0E36">
            <w:r w:rsidRPr="007F4985">
              <w:t>Heptachlor-epoxide</w:t>
            </w:r>
          </w:p>
        </w:tc>
        <w:tc>
          <w:tcPr>
            <w:tcW w:w="0" w:type="auto"/>
          </w:tcPr>
          <w:p w14:paraId="4DDA58F5" w14:textId="77777777" w:rsidR="00FC40DE" w:rsidRPr="007F4985" w:rsidRDefault="00FC40DE" w:rsidP="008D0E36">
            <w:r w:rsidRPr="007F4985">
              <w:t>5.40</w:t>
            </w:r>
          </w:p>
        </w:tc>
        <w:tc>
          <w:tcPr>
            <w:tcW w:w="0" w:type="auto"/>
          </w:tcPr>
          <w:p w14:paraId="4C938120" w14:textId="77777777" w:rsidR="00FC40DE" w:rsidRPr="007F4985" w:rsidRDefault="00FC40DE" w:rsidP="008D0E36">
            <w:r w:rsidRPr="007F4985">
              <w:t>not found</w:t>
            </w:r>
          </w:p>
        </w:tc>
        <w:tc>
          <w:tcPr>
            <w:tcW w:w="0" w:type="auto"/>
          </w:tcPr>
          <w:p w14:paraId="51CD8576" w14:textId="77777777" w:rsidR="00FC40DE" w:rsidRPr="007F4985" w:rsidRDefault="00FC40DE" w:rsidP="008D0E36">
            <w:r w:rsidRPr="007F4985">
              <w:t>Adsorption/biodegradation</w:t>
            </w:r>
          </w:p>
        </w:tc>
        <w:tc>
          <w:tcPr>
            <w:tcW w:w="0" w:type="auto"/>
          </w:tcPr>
          <w:p w14:paraId="5485DBBA" w14:textId="77777777" w:rsidR="00FC40DE" w:rsidRPr="007F4985" w:rsidRDefault="00FC40DE" w:rsidP="008D0E36">
            <w:r w:rsidRPr="007F4985">
              <w:t>None found; metabolite</w:t>
            </w:r>
          </w:p>
        </w:tc>
        <w:tc>
          <w:tcPr>
            <w:tcW w:w="0" w:type="auto"/>
          </w:tcPr>
          <w:p w14:paraId="2E4B62EF" w14:textId="77777777" w:rsidR="00FC40DE" w:rsidRPr="007F4985" w:rsidRDefault="00FC40DE" w:rsidP="008D0E36">
            <w:r w:rsidRPr="007F4985">
              <w:t>None found</w:t>
            </w:r>
          </w:p>
        </w:tc>
      </w:tr>
      <w:tr w:rsidR="00FC40DE" w:rsidRPr="007F4985" w14:paraId="2472B8C1" w14:textId="77777777" w:rsidTr="008D0E36">
        <w:tc>
          <w:tcPr>
            <w:tcW w:w="0" w:type="auto"/>
          </w:tcPr>
          <w:p w14:paraId="541B599C" w14:textId="77777777" w:rsidR="00FC40DE" w:rsidRPr="007F4985" w:rsidRDefault="00FC40DE" w:rsidP="008D0E36"/>
        </w:tc>
        <w:tc>
          <w:tcPr>
            <w:tcW w:w="0" w:type="auto"/>
          </w:tcPr>
          <w:p w14:paraId="3849956E" w14:textId="77777777" w:rsidR="00FC40DE" w:rsidRPr="007F4985" w:rsidRDefault="00FC40DE" w:rsidP="008D0E36">
            <w:r w:rsidRPr="007F4985">
              <w:t>4.68-5.08</w:t>
            </w:r>
          </w:p>
        </w:tc>
        <w:tc>
          <w:tcPr>
            <w:tcW w:w="0" w:type="auto"/>
          </w:tcPr>
          <w:p w14:paraId="79F67C0B" w14:textId="77777777" w:rsidR="00FC40DE" w:rsidRPr="007F4985" w:rsidRDefault="00FC40DE" w:rsidP="008D0E36">
            <w:r w:rsidRPr="007F4985">
              <w:t xml:space="preserve">0.1 </w:t>
            </w:r>
          </w:p>
        </w:tc>
        <w:tc>
          <w:tcPr>
            <w:tcW w:w="0" w:type="auto"/>
          </w:tcPr>
          <w:p w14:paraId="00019F19" w14:textId="77777777" w:rsidR="00FC40DE" w:rsidRPr="007F4985" w:rsidRDefault="00FC40DE" w:rsidP="008D0E36">
            <w:r w:rsidRPr="007F4985">
              <w:t>Adsorption/biodegradation</w:t>
            </w:r>
          </w:p>
        </w:tc>
        <w:tc>
          <w:tcPr>
            <w:tcW w:w="0" w:type="auto"/>
          </w:tcPr>
          <w:p w14:paraId="5941212D" w14:textId="77777777" w:rsidR="00FC40DE" w:rsidRPr="007F4985" w:rsidRDefault="00FC40DE" w:rsidP="008D0E36"/>
        </w:tc>
        <w:tc>
          <w:tcPr>
            <w:tcW w:w="0" w:type="auto"/>
          </w:tcPr>
          <w:p w14:paraId="32A2A3CD" w14:textId="77777777" w:rsidR="00FC40DE" w:rsidRPr="007F4985" w:rsidRDefault="00FC40DE" w:rsidP="008D0E36"/>
        </w:tc>
      </w:tr>
    </w:tbl>
    <w:p w14:paraId="60269050" w14:textId="77777777" w:rsidR="00FC40DE" w:rsidRPr="007F4985" w:rsidRDefault="00FC40DE" w:rsidP="00FC40DE">
      <w:pPr>
        <w:spacing w:line="240" w:lineRule="auto"/>
        <w:rPr>
          <w:rFonts w:cs="Times New Roman"/>
          <w:sz w:val="18"/>
          <w:szCs w:val="18"/>
        </w:rPr>
      </w:pPr>
    </w:p>
    <w:p w14:paraId="427B42DA" w14:textId="77777777" w:rsidR="00FC40DE" w:rsidRPr="007F4985" w:rsidRDefault="00FC40DE" w:rsidP="00FC40DE">
      <w:pPr>
        <w:spacing w:line="240" w:lineRule="auto"/>
        <w:rPr>
          <w:rFonts w:cs="Times New Roman"/>
        </w:rPr>
      </w:pPr>
    </w:p>
    <w:p w14:paraId="0DC06D5B" w14:textId="2B02ABF4" w:rsidR="00FC40DE" w:rsidRDefault="00FC40DE" w:rsidP="00FC40DE">
      <w:pPr>
        <w:spacing w:after="200" w:line="240" w:lineRule="auto"/>
        <w:rPr>
          <w:rFonts w:cs="Times New Roman"/>
        </w:rPr>
      </w:pPr>
      <w:r w:rsidRPr="007F4985">
        <w:rPr>
          <w:rFonts w:cs="Times New Roman"/>
        </w:rPr>
        <w:t>Naphthalene has a Henry’s Law constant of 0.019 atm-m</w:t>
      </w:r>
      <w:r w:rsidRPr="007F4985">
        <w:rPr>
          <w:rFonts w:cs="Times New Roman"/>
          <w:vertAlign w:val="superscript"/>
        </w:rPr>
        <w:t>3</w:t>
      </w:r>
      <w:r w:rsidRPr="007F4985">
        <w:rPr>
          <w:rFonts w:cs="Times New Roman"/>
        </w:rPr>
        <w:t>/mol, making it more volatile than the other PAHs and more likely to volatize during wastewater treatment. Acenaphthene, acenaphthylene, fluorene, phenanthrene and anthracene have Henry’s Law constants of about 10</w:t>
      </w:r>
      <w:r w:rsidRPr="007F4985">
        <w:rPr>
          <w:rFonts w:cs="Times New Roman"/>
          <w:vertAlign w:val="superscript"/>
        </w:rPr>
        <w:t>-3</w:t>
      </w:r>
      <w:r w:rsidRPr="007F4985">
        <w:rPr>
          <w:rFonts w:cs="Times New Roman"/>
        </w:rPr>
        <w:t>, and their solubilities range from 0.045 to 16.1 mg/L. Volati</w:t>
      </w:r>
      <w:r w:rsidR="00FF4944">
        <w:rPr>
          <w:rFonts w:cs="Times New Roman"/>
        </w:rPr>
        <w:t>li</w:t>
      </w:r>
      <w:r w:rsidRPr="007F4985">
        <w:rPr>
          <w:rFonts w:cs="Times New Roman"/>
        </w:rPr>
        <w:t>zation and oxidation were the primary means of reported treatment for PAHs having lower molecular weights. High molecular weight (HMW) PAH compounds (such as pyrene, fluoranthene, chrysene, and benzo(a)pyrene) had higher reduction percentages ranging from 83 to 91 percent. Adsorption is a primary removal factor for the HMW compounds. Influent concentrations for LMW PAHs ranged from 0.016 to 7.3 μg/L. Effluent concentrations for LMW PAHs had a range from 0.002 to 0.7 μg/L. Influent concentrations for the HMW PAHs ranged from 0.044 to 0.47 μg/L. Effluent concentrations for HMW PAHs ranged from 0.013 to 0.06 μg/L.</w:t>
      </w:r>
    </w:p>
    <w:p w14:paraId="0F41E3D4" w14:textId="032B8FE5" w:rsidR="006C3397" w:rsidRDefault="006C3397" w:rsidP="006C3397">
      <w:pPr>
        <w:ind w:left="180" w:hanging="180"/>
      </w:pPr>
    </w:p>
    <w:p w14:paraId="6DCE0644" w14:textId="77777777" w:rsidR="006C3397" w:rsidRDefault="006C3397" w:rsidP="006C3397">
      <w:pPr>
        <w:ind w:left="180" w:hanging="180"/>
      </w:pPr>
    </w:p>
    <w:p w14:paraId="75F0EB57" w14:textId="77777777" w:rsidR="00E83F8C" w:rsidRDefault="00E83F8C" w:rsidP="00FC40DE">
      <w:pPr>
        <w:spacing w:after="200" w:line="240" w:lineRule="auto"/>
        <w:rPr>
          <w:rFonts w:cs="Times New Roman"/>
        </w:rPr>
      </w:pPr>
    </w:p>
    <w:sectPr w:rsidR="00E83F8C">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C03510" w14:textId="77777777" w:rsidR="00E05B5F" w:rsidRDefault="00E05B5F" w:rsidP="00FC40DE">
      <w:pPr>
        <w:spacing w:line="240" w:lineRule="auto"/>
      </w:pPr>
      <w:r>
        <w:separator/>
      </w:r>
    </w:p>
  </w:endnote>
  <w:endnote w:type="continuationSeparator" w:id="0">
    <w:p w14:paraId="63789CCB" w14:textId="77777777" w:rsidR="00E05B5F" w:rsidRDefault="00E05B5F" w:rsidP="00FC40D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BL Hebrew">
    <w:altName w:val="Times New Roman"/>
    <w:charset w:val="00"/>
    <w:family w:val="auto"/>
    <w:pitch w:val="variable"/>
    <w:sig w:usb0="00000000" w:usb1="4000204A" w:usb2="00000000" w:usb3="00000000" w:csb0="00000021" w:csb1="00000000"/>
  </w:font>
  <w:font w:name="MS Mincho">
    <w:altName w:val="ＭＳ 明朝"/>
    <w:panose1 w:val="02020609040205080304"/>
    <w:charset w:val="80"/>
    <w:family w:val="modern"/>
    <w:pitch w:val="fixed"/>
    <w:sig w:usb0="A00002BF" w:usb1="68C7FCFB" w:usb2="00000010"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0930177"/>
      <w:docPartObj>
        <w:docPartGallery w:val="Page Numbers (Bottom of Page)"/>
        <w:docPartUnique/>
      </w:docPartObj>
    </w:sdtPr>
    <w:sdtEndPr>
      <w:rPr>
        <w:noProof/>
      </w:rPr>
    </w:sdtEndPr>
    <w:sdtContent>
      <w:p w14:paraId="12A01BA3" w14:textId="73D721A9" w:rsidR="00E05B5F" w:rsidRDefault="00E05B5F">
        <w:pPr>
          <w:pStyle w:val="Footer"/>
          <w:jc w:val="right"/>
        </w:pPr>
        <w:r>
          <w:fldChar w:fldCharType="begin"/>
        </w:r>
        <w:r>
          <w:instrText xml:space="preserve"> PAGE   \* MERGEFORMAT </w:instrText>
        </w:r>
        <w:r>
          <w:fldChar w:fldCharType="separate"/>
        </w:r>
        <w:r w:rsidR="00D327B2">
          <w:rPr>
            <w:noProof/>
          </w:rPr>
          <w:t>5</w:t>
        </w:r>
        <w:r>
          <w:rPr>
            <w:noProof/>
          </w:rPr>
          <w:fldChar w:fldCharType="end"/>
        </w:r>
      </w:p>
    </w:sdtContent>
  </w:sdt>
  <w:p w14:paraId="5901BC7A" w14:textId="77777777" w:rsidR="00E05B5F" w:rsidRDefault="00E05B5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78886965"/>
      <w:docPartObj>
        <w:docPartGallery w:val="Page Numbers (Bottom of Page)"/>
        <w:docPartUnique/>
      </w:docPartObj>
    </w:sdtPr>
    <w:sdtEndPr>
      <w:rPr>
        <w:noProof/>
      </w:rPr>
    </w:sdtEndPr>
    <w:sdtContent>
      <w:p w14:paraId="0F36E5DC" w14:textId="155FD0D1" w:rsidR="00E05B5F" w:rsidRDefault="00E05B5F">
        <w:pPr>
          <w:pStyle w:val="Footer"/>
          <w:jc w:val="right"/>
        </w:pPr>
        <w:r>
          <w:fldChar w:fldCharType="begin"/>
        </w:r>
        <w:r>
          <w:instrText xml:space="preserve"> PAGE   \* MERGEFORMAT </w:instrText>
        </w:r>
        <w:r>
          <w:fldChar w:fldCharType="separate"/>
        </w:r>
        <w:r w:rsidR="00D327B2">
          <w:rPr>
            <w:noProof/>
          </w:rPr>
          <w:t>10</w:t>
        </w:r>
        <w:r>
          <w:rPr>
            <w:noProof/>
          </w:rPr>
          <w:fldChar w:fldCharType="end"/>
        </w:r>
      </w:p>
    </w:sdtContent>
  </w:sdt>
  <w:p w14:paraId="730B2FD5" w14:textId="77777777" w:rsidR="00E05B5F" w:rsidRDefault="00E05B5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0DE4" w14:textId="77777777" w:rsidR="00E05B5F" w:rsidRDefault="00E05B5F" w:rsidP="008D0E36">
    <w:pPr>
      <w:pStyle w:val="Footer"/>
      <w:framePr w:w="441" w:h="408" w:hRule="exact" w:hSpace="180" w:wrap="around" w:vAnchor="text" w:hAnchor="page" w:x="14623" w:y="-565"/>
      <w:shd w:val="solid" w:color="FFFFFF" w:fill="FFFFFF"/>
      <w:jc w:val="right"/>
      <w:textDirection w:val="tbRl"/>
    </w:pPr>
    <w:r>
      <w:rPr>
        <w:rStyle w:val="PageNumber"/>
      </w:rPr>
      <w:fldChar w:fldCharType="begin"/>
    </w:r>
    <w:r>
      <w:rPr>
        <w:rStyle w:val="PageNumber"/>
      </w:rPr>
      <w:instrText xml:space="preserve"> PAGE </w:instrText>
    </w:r>
    <w:r>
      <w:rPr>
        <w:rStyle w:val="PageNumber"/>
      </w:rPr>
      <w:fldChar w:fldCharType="separate"/>
    </w:r>
    <w:r w:rsidR="00D327B2">
      <w:rPr>
        <w:rStyle w:val="PageNumber"/>
        <w:noProof/>
      </w:rPr>
      <w:t>11</w:t>
    </w:r>
    <w:r>
      <w:rPr>
        <w:rStyle w:val="PageNumber"/>
      </w:rPr>
      <w:fldChar w:fldCharType="end"/>
    </w:r>
  </w:p>
  <w:p w14:paraId="79C39A73" w14:textId="77777777" w:rsidR="00E05B5F" w:rsidRPr="0052248A" w:rsidRDefault="00E05B5F" w:rsidP="008D0E36">
    <w:pPr>
      <w:pStyle w:val="Footer"/>
      <w:jc w:val="cen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7340226"/>
      <w:docPartObj>
        <w:docPartGallery w:val="Page Numbers (Bottom of Page)"/>
        <w:docPartUnique/>
      </w:docPartObj>
    </w:sdtPr>
    <w:sdtEndPr>
      <w:rPr>
        <w:noProof/>
      </w:rPr>
    </w:sdtEndPr>
    <w:sdtContent>
      <w:p w14:paraId="5FF23855" w14:textId="77777777" w:rsidR="00E05B5F" w:rsidRDefault="00E05B5F">
        <w:pPr>
          <w:pStyle w:val="Footer"/>
          <w:jc w:val="right"/>
        </w:pPr>
        <w:r>
          <w:fldChar w:fldCharType="begin"/>
        </w:r>
        <w:r>
          <w:instrText xml:space="preserve"> PAGE   \* MERGEFORMAT </w:instrText>
        </w:r>
        <w:r>
          <w:fldChar w:fldCharType="separate"/>
        </w:r>
        <w:r w:rsidR="00D327B2">
          <w:rPr>
            <w:noProof/>
          </w:rPr>
          <w:t>111</w:t>
        </w:r>
        <w:r>
          <w:rPr>
            <w:noProof/>
          </w:rPr>
          <w:fldChar w:fldCharType="end"/>
        </w:r>
      </w:p>
    </w:sdtContent>
  </w:sdt>
  <w:p w14:paraId="6A6809C4" w14:textId="77777777" w:rsidR="00E05B5F" w:rsidRDefault="00E05B5F">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FCE41E" w14:textId="77777777" w:rsidR="00E05B5F" w:rsidRDefault="00E05B5F" w:rsidP="002B1F64">
    <w:pPr>
      <w:pStyle w:val="Footer"/>
      <w:framePr w:w="441" w:h="408" w:hRule="exact" w:hSpace="180" w:wrap="around" w:vAnchor="text" w:hAnchor="page" w:x="13961" w:y="-96"/>
      <w:shd w:val="solid" w:color="FFFFFF" w:fill="FFFFFF"/>
      <w:jc w:val="right"/>
      <w:textDirection w:val="tbRl"/>
    </w:pPr>
    <w:r>
      <w:rPr>
        <w:rStyle w:val="PageNumber"/>
      </w:rPr>
      <w:fldChar w:fldCharType="begin"/>
    </w:r>
    <w:r>
      <w:rPr>
        <w:rStyle w:val="PageNumber"/>
      </w:rPr>
      <w:instrText xml:space="preserve"> PAGE </w:instrText>
    </w:r>
    <w:r>
      <w:rPr>
        <w:rStyle w:val="PageNumber"/>
      </w:rPr>
      <w:fldChar w:fldCharType="separate"/>
    </w:r>
    <w:r>
      <w:rPr>
        <w:rStyle w:val="PageNumber"/>
        <w:noProof/>
      </w:rPr>
      <w:t>71</w:t>
    </w:r>
    <w:r>
      <w:rPr>
        <w:rStyle w:val="PageNumber"/>
      </w:rPr>
      <w:fldChar w:fldCharType="end"/>
    </w:r>
  </w:p>
  <w:p w14:paraId="64C81EB9" w14:textId="77777777" w:rsidR="00E05B5F" w:rsidRPr="0052248A" w:rsidRDefault="00E05B5F" w:rsidP="002B1F64">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6B18EA" w14:textId="77777777" w:rsidR="00E05B5F" w:rsidRDefault="00E05B5F" w:rsidP="00FC40DE">
      <w:pPr>
        <w:spacing w:line="240" w:lineRule="auto"/>
      </w:pPr>
      <w:r>
        <w:separator/>
      </w:r>
    </w:p>
  </w:footnote>
  <w:footnote w:type="continuationSeparator" w:id="0">
    <w:p w14:paraId="116A18A8" w14:textId="77777777" w:rsidR="00E05B5F" w:rsidRDefault="00E05B5F" w:rsidP="00FC40D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58B587" w14:textId="77777777" w:rsidR="00E05B5F" w:rsidRPr="005B309A" w:rsidRDefault="00E05B5F" w:rsidP="002B1F64">
    <w:pPr>
      <w:pStyle w:val="Header"/>
      <w:jc w:val="right"/>
    </w:pPr>
    <w:r>
      <w:rPr>
        <w:rStyle w:val="PageNumber"/>
      </w:rPr>
      <w:fldChar w:fldCharType="begin"/>
    </w:r>
    <w:r>
      <w:rPr>
        <w:rStyle w:val="PageNumber"/>
      </w:rPr>
      <w:instrText xml:space="preserve"> PAGE </w:instrText>
    </w:r>
    <w:r>
      <w:rPr>
        <w:rStyle w:val="PageNumber"/>
      </w:rPr>
      <w:fldChar w:fldCharType="separate"/>
    </w:r>
    <w:r>
      <w:rPr>
        <w:rStyle w:val="PageNumber"/>
        <w:noProof/>
      </w:rPr>
      <w:t>71</w:t>
    </w:r>
    <w:r>
      <w:rPr>
        <w:rStyle w:val="PageNumber"/>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E20FA5"/>
    <w:multiLevelType w:val="multilevel"/>
    <w:tmpl w:val="CCC4F1B4"/>
    <w:lvl w:ilvl="0">
      <w:start w:val="3"/>
      <w:numFmt w:val="decimal"/>
      <w:lvlText w:val="%1"/>
      <w:lvlJc w:val="left"/>
      <w:pPr>
        <w:tabs>
          <w:tab w:val="num" w:pos="480"/>
        </w:tabs>
        <w:ind w:left="480" w:hanging="480"/>
      </w:pPr>
      <w:rPr>
        <w:rFonts w:hint="default"/>
      </w:rPr>
    </w:lvl>
    <w:lvl w:ilvl="1">
      <w:start w:val="3"/>
      <w:numFmt w:val="decimal"/>
      <w:lvlText w:val="%1.%2"/>
      <w:lvlJc w:val="left"/>
      <w:pPr>
        <w:tabs>
          <w:tab w:val="num" w:pos="480"/>
        </w:tabs>
        <w:ind w:left="480" w:hanging="480"/>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 w15:restartNumberingAfterBreak="0">
    <w:nsid w:val="03480F8F"/>
    <w:multiLevelType w:val="multilevel"/>
    <w:tmpl w:val="414EC72C"/>
    <w:lvl w:ilvl="0">
      <w:start w:val="3"/>
      <w:numFmt w:val="decimal"/>
      <w:lvlText w:val="%1"/>
      <w:lvlJc w:val="left"/>
      <w:pPr>
        <w:tabs>
          <w:tab w:val="num" w:pos="480"/>
        </w:tabs>
        <w:ind w:left="480" w:hanging="480"/>
      </w:pPr>
      <w:rPr>
        <w:rFonts w:hint="default"/>
      </w:rPr>
    </w:lvl>
    <w:lvl w:ilvl="1">
      <w:start w:val="3"/>
      <w:numFmt w:val="decimal"/>
      <w:lvlText w:val="%1.%2"/>
      <w:lvlJc w:val="left"/>
      <w:pPr>
        <w:tabs>
          <w:tab w:val="num" w:pos="480"/>
        </w:tabs>
        <w:ind w:left="480" w:hanging="480"/>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 w15:restartNumberingAfterBreak="0">
    <w:nsid w:val="072D689E"/>
    <w:multiLevelType w:val="hybridMultilevel"/>
    <w:tmpl w:val="995E30F6"/>
    <w:lvl w:ilvl="0" w:tplc="AB4E78C4">
      <w:numFmt w:val="bullet"/>
      <w:lvlText w:val=""/>
      <w:lvlJc w:val="left"/>
      <w:pPr>
        <w:ind w:left="720" w:hanging="360"/>
      </w:pPr>
      <w:rPr>
        <w:rFonts w:ascii="Wingdings" w:eastAsia="Times New Roman" w:hAnsi="Wingdings"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2E1903"/>
    <w:multiLevelType w:val="singleLevel"/>
    <w:tmpl w:val="6C100490"/>
    <w:lvl w:ilvl="0">
      <w:start w:val="8"/>
      <w:numFmt w:val="decimal"/>
      <w:lvlText w:val="0.%1 "/>
      <w:legacy w:legacy="1" w:legacySpace="0" w:legacyIndent="360"/>
      <w:lvlJc w:val="left"/>
      <w:pPr>
        <w:ind w:left="756" w:hanging="360"/>
      </w:pPr>
      <w:rPr>
        <w:rFonts w:ascii="Arial" w:hAnsi="Arial" w:hint="default"/>
        <w:b w:val="0"/>
        <w:i w:val="0"/>
        <w:sz w:val="16"/>
        <w:u w:val="none"/>
      </w:rPr>
    </w:lvl>
  </w:abstractNum>
  <w:abstractNum w:abstractNumId="4" w15:restartNumberingAfterBreak="0">
    <w:nsid w:val="079F7E3A"/>
    <w:multiLevelType w:val="multilevel"/>
    <w:tmpl w:val="A3743B2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2"/>
      <w:numFmt w:val="decimal"/>
      <w:lvlText w:val="2.3.%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93865DB"/>
    <w:multiLevelType w:val="hybridMultilevel"/>
    <w:tmpl w:val="09FECB48"/>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DD24F5"/>
    <w:multiLevelType w:val="multilevel"/>
    <w:tmpl w:val="C78CE8C6"/>
    <w:lvl w:ilvl="0">
      <w:start w:val="36"/>
      <w:numFmt w:val="decimal"/>
      <w:lvlText w:val="Figure %1......芻⾈"/>
      <w:lvlJc w:val="left"/>
      <w:pPr>
        <w:tabs>
          <w:tab w:val="num" w:pos="3960"/>
        </w:tabs>
        <w:ind w:left="3960" w:hanging="3960"/>
      </w:pPr>
      <w:rPr>
        <w:rFonts w:ascii="Arial" w:hAnsi="Arial" w:cs="Arial" w:hint="default"/>
        <w:sz w:val="20"/>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Figure %1.%4.%5.%6.%7.%8.%9"/>
      <w:lvlJc w:val="left"/>
      <w:pPr>
        <w:tabs>
          <w:tab w:val="num" w:pos="2160"/>
        </w:tabs>
        <w:ind w:left="2160" w:hanging="2160"/>
      </w:pPr>
      <w:rPr>
        <w:rFonts w:ascii="Arial" w:hAnsi="Arial" w:cs="Arial" w:hint="default"/>
        <w:sz w:val="20"/>
      </w:rPr>
    </w:lvl>
  </w:abstractNum>
  <w:abstractNum w:abstractNumId="7" w15:restartNumberingAfterBreak="0">
    <w:nsid w:val="115064E8"/>
    <w:multiLevelType w:val="hybridMultilevel"/>
    <w:tmpl w:val="03845526"/>
    <w:lvl w:ilvl="0" w:tplc="E1806F44">
      <w:numFmt w:val="bullet"/>
      <w:lvlText w:val=""/>
      <w:lvlJc w:val="left"/>
      <w:pPr>
        <w:ind w:left="720" w:hanging="360"/>
      </w:pPr>
      <w:rPr>
        <w:rFonts w:ascii="Wingdings" w:eastAsia="Times New Roman" w:hAnsi="Wingdings"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9F4621F"/>
    <w:multiLevelType w:val="multilevel"/>
    <w:tmpl w:val="7E76052A"/>
    <w:lvl w:ilvl="0">
      <w:start w:val="36"/>
      <w:numFmt w:val="decimal"/>
      <w:lvlText w:val="Figure %1......¤¤ 馵⾈"/>
      <w:lvlJc w:val="left"/>
      <w:pPr>
        <w:tabs>
          <w:tab w:val="num" w:pos="3960"/>
        </w:tabs>
        <w:ind w:left="3960" w:hanging="3960"/>
      </w:pPr>
      <w:rPr>
        <w:rFonts w:ascii="Arial" w:hAnsi="Arial" w:cs="Arial" w:hint="default"/>
        <w:sz w:val="20"/>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Figure %1.%4.%5.%6.%7.%8.%9"/>
      <w:lvlJc w:val="left"/>
      <w:pPr>
        <w:tabs>
          <w:tab w:val="num" w:pos="2160"/>
        </w:tabs>
        <w:ind w:left="2160" w:hanging="2160"/>
      </w:pPr>
      <w:rPr>
        <w:rFonts w:ascii="Arial" w:hAnsi="Arial" w:cs="Arial" w:hint="default"/>
        <w:sz w:val="20"/>
      </w:rPr>
    </w:lvl>
  </w:abstractNum>
  <w:abstractNum w:abstractNumId="9" w15:restartNumberingAfterBreak="0">
    <w:nsid w:val="20D66D49"/>
    <w:multiLevelType w:val="multilevel"/>
    <w:tmpl w:val="748C95B0"/>
    <w:lvl w:ilvl="0">
      <w:start w:val="1"/>
      <w:numFmt w:val="decimal"/>
      <w:lvlText w:val="%1."/>
      <w:lvlJc w:val="left"/>
      <w:pPr>
        <w:tabs>
          <w:tab w:val="num" w:pos="900"/>
        </w:tabs>
        <w:ind w:left="90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15:restartNumberingAfterBreak="0">
    <w:nsid w:val="20DB3254"/>
    <w:multiLevelType w:val="multilevel"/>
    <w:tmpl w:val="04090029"/>
    <w:lvl w:ilvl="0">
      <w:start w:val="1"/>
      <w:numFmt w:val="decimal"/>
      <w:suff w:val="space"/>
      <w:lvlText w:val="Chapter %1"/>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1" w15:restartNumberingAfterBreak="0">
    <w:nsid w:val="22961E7C"/>
    <w:multiLevelType w:val="multilevel"/>
    <w:tmpl w:val="73E0EBA6"/>
    <w:lvl w:ilvl="0">
      <w:start w:val="3"/>
      <w:numFmt w:val="decimal"/>
      <w:lvlText w:val="%1"/>
      <w:lvlJc w:val="left"/>
      <w:pPr>
        <w:tabs>
          <w:tab w:val="num" w:pos="480"/>
        </w:tabs>
        <w:ind w:left="480" w:hanging="480"/>
      </w:pPr>
      <w:rPr>
        <w:rFonts w:hint="default"/>
      </w:rPr>
    </w:lvl>
    <w:lvl w:ilvl="1">
      <w:start w:val="3"/>
      <w:numFmt w:val="decimal"/>
      <w:lvlText w:val="%1.%2"/>
      <w:lvlJc w:val="left"/>
      <w:pPr>
        <w:tabs>
          <w:tab w:val="num" w:pos="480"/>
        </w:tabs>
        <w:ind w:left="480" w:hanging="480"/>
      </w:pPr>
      <w:rPr>
        <w:rFonts w:hint="default"/>
      </w:rPr>
    </w:lvl>
    <w:lvl w:ilvl="2">
      <w:start w:val="3"/>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15:restartNumberingAfterBreak="0">
    <w:nsid w:val="2376224B"/>
    <w:multiLevelType w:val="multilevel"/>
    <w:tmpl w:val="893AF1B8"/>
    <w:lvl w:ilvl="0">
      <w:start w:val="1"/>
      <w:numFmt w:val="upperRoman"/>
      <w:lvlText w:val="%1."/>
      <w:lvlJc w:val="right"/>
      <w:pPr>
        <w:tabs>
          <w:tab w:val="num" w:pos="828"/>
        </w:tabs>
        <w:ind w:left="828" w:hanging="180"/>
      </w:pPr>
    </w:lvl>
    <w:lvl w:ilvl="1">
      <w:start w:val="1"/>
      <w:numFmt w:val="lowerLetter"/>
      <w:lvlText w:val="%2."/>
      <w:lvlJc w:val="left"/>
      <w:pPr>
        <w:tabs>
          <w:tab w:val="num" w:pos="1548"/>
        </w:tabs>
        <w:ind w:left="1548" w:hanging="360"/>
      </w:pPr>
    </w:lvl>
    <w:lvl w:ilvl="2">
      <w:start w:val="1"/>
      <w:numFmt w:val="lowerRoman"/>
      <w:lvlText w:val="%3."/>
      <w:lvlJc w:val="right"/>
      <w:pPr>
        <w:tabs>
          <w:tab w:val="num" w:pos="2268"/>
        </w:tabs>
        <w:ind w:left="2268" w:hanging="180"/>
      </w:pPr>
    </w:lvl>
    <w:lvl w:ilvl="3">
      <w:start w:val="1"/>
      <w:numFmt w:val="decimal"/>
      <w:lvlText w:val="%4."/>
      <w:lvlJc w:val="left"/>
      <w:pPr>
        <w:tabs>
          <w:tab w:val="num" w:pos="2988"/>
        </w:tabs>
        <w:ind w:left="2988" w:hanging="360"/>
      </w:pPr>
    </w:lvl>
    <w:lvl w:ilvl="4">
      <w:start w:val="1"/>
      <w:numFmt w:val="lowerLetter"/>
      <w:lvlText w:val="%5."/>
      <w:lvlJc w:val="left"/>
      <w:pPr>
        <w:tabs>
          <w:tab w:val="num" w:pos="3708"/>
        </w:tabs>
        <w:ind w:left="3708" w:hanging="360"/>
      </w:pPr>
    </w:lvl>
    <w:lvl w:ilvl="5">
      <w:start w:val="1"/>
      <w:numFmt w:val="lowerRoman"/>
      <w:lvlText w:val="%6."/>
      <w:lvlJc w:val="right"/>
      <w:pPr>
        <w:tabs>
          <w:tab w:val="num" w:pos="4428"/>
        </w:tabs>
        <w:ind w:left="4428" w:hanging="180"/>
      </w:pPr>
    </w:lvl>
    <w:lvl w:ilvl="6">
      <w:start w:val="1"/>
      <w:numFmt w:val="decimal"/>
      <w:lvlText w:val="%7."/>
      <w:lvlJc w:val="left"/>
      <w:pPr>
        <w:tabs>
          <w:tab w:val="num" w:pos="5148"/>
        </w:tabs>
        <w:ind w:left="5148" w:hanging="360"/>
      </w:pPr>
    </w:lvl>
    <w:lvl w:ilvl="7">
      <w:start w:val="1"/>
      <w:numFmt w:val="lowerLetter"/>
      <w:lvlText w:val="%8."/>
      <w:lvlJc w:val="left"/>
      <w:pPr>
        <w:tabs>
          <w:tab w:val="num" w:pos="5868"/>
        </w:tabs>
        <w:ind w:left="5868" w:hanging="360"/>
      </w:pPr>
    </w:lvl>
    <w:lvl w:ilvl="8">
      <w:start w:val="1"/>
      <w:numFmt w:val="lowerRoman"/>
      <w:lvlText w:val="%9."/>
      <w:lvlJc w:val="right"/>
      <w:pPr>
        <w:tabs>
          <w:tab w:val="num" w:pos="6588"/>
        </w:tabs>
        <w:ind w:left="6588" w:hanging="180"/>
      </w:pPr>
    </w:lvl>
  </w:abstractNum>
  <w:abstractNum w:abstractNumId="13" w15:restartNumberingAfterBreak="0">
    <w:nsid w:val="2A827714"/>
    <w:multiLevelType w:val="multilevel"/>
    <w:tmpl w:val="1E6454B4"/>
    <w:lvl w:ilvl="0">
      <w:start w:val="3"/>
      <w:numFmt w:val="decimal"/>
      <w:lvlText w:val="%1"/>
      <w:lvlJc w:val="left"/>
      <w:pPr>
        <w:tabs>
          <w:tab w:val="num" w:pos="480"/>
        </w:tabs>
        <w:ind w:left="480" w:hanging="480"/>
      </w:pPr>
      <w:rPr>
        <w:rFonts w:hint="default"/>
      </w:rPr>
    </w:lvl>
    <w:lvl w:ilvl="1">
      <w:start w:val="3"/>
      <w:numFmt w:val="decimal"/>
      <w:lvlText w:val="%1.%2"/>
      <w:lvlJc w:val="left"/>
      <w:pPr>
        <w:tabs>
          <w:tab w:val="num" w:pos="480"/>
        </w:tabs>
        <w:ind w:left="480" w:hanging="480"/>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4" w15:restartNumberingAfterBreak="0">
    <w:nsid w:val="2B5803C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 w15:restartNumberingAfterBreak="0">
    <w:nsid w:val="2CE0414A"/>
    <w:multiLevelType w:val="hybridMultilevel"/>
    <w:tmpl w:val="EC6C82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E425F3B"/>
    <w:multiLevelType w:val="singleLevel"/>
    <w:tmpl w:val="54A826F4"/>
    <w:lvl w:ilvl="0">
      <w:start w:val="2"/>
      <w:numFmt w:val="decimal"/>
      <w:lvlText w:val="1.%1 "/>
      <w:legacy w:legacy="1" w:legacySpace="0" w:legacyIndent="360"/>
      <w:lvlJc w:val="left"/>
      <w:pPr>
        <w:ind w:left="756" w:hanging="360"/>
      </w:pPr>
      <w:rPr>
        <w:rFonts w:ascii="Arial" w:hAnsi="Arial" w:hint="default"/>
        <w:b w:val="0"/>
        <w:i w:val="0"/>
        <w:sz w:val="16"/>
        <w:u w:val="none"/>
      </w:rPr>
    </w:lvl>
  </w:abstractNum>
  <w:abstractNum w:abstractNumId="17" w15:restartNumberingAfterBreak="0">
    <w:nsid w:val="2E8A23AB"/>
    <w:multiLevelType w:val="multilevel"/>
    <w:tmpl w:val="9704E0FC"/>
    <w:lvl w:ilvl="0">
      <w:start w:val="1"/>
      <w:numFmt w:val="decimal"/>
      <w:suff w:val="space"/>
      <w:lvlText w:val="Chapter %1"/>
      <w:lvlJc w:val="left"/>
      <w:pPr>
        <w:ind w:left="0" w:firstLine="0"/>
      </w:pPr>
      <w:rPr>
        <w:rFonts w:hint="default"/>
      </w:rPr>
    </w:lvl>
    <w:lvl w:ilvl="1">
      <w:start w:val="4"/>
      <w:numFmt w:val="decimal"/>
      <w:lvlText w:val="2.%2"/>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8" w15:restartNumberingAfterBreak="0">
    <w:nsid w:val="325F1DC1"/>
    <w:multiLevelType w:val="multilevel"/>
    <w:tmpl w:val="68142FF0"/>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337F5AD5"/>
    <w:multiLevelType w:val="multilevel"/>
    <w:tmpl w:val="B7F83C98"/>
    <w:lvl w:ilvl="0">
      <w:start w:val="1"/>
      <w:numFmt w:val="decimal"/>
      <w:lvlText w:val="%1."/>
      <w:lvlJc w:val="left"/>
      <w:pPr>
        <w:tabs>
          <w:tab w:val="num" w:pos="540"/>
        </w:tabs>
        <w:ind w:left="540" w:hanging="360"/>
      </w:pPr>
    </w:lvl>
    <w:lvl w:ilvl="1">
      <w:start w:val="1"/>
      <w:numFmt w:val="lowerLetter"/>
      <w:lvlText w:val="%2."/>
      <w:lvlJc w:val="left"/>
      <w:pPr>
        <w:tabs>
          <w:tab w:val="num" w:pos="1548"/>
        </w:tabs>
        <w:ind w:left="1548" w:hanging="360"/>
      </w:pPr>
    </w:lvl>
    <w:lvl w:ilvl="2">
      <w:start w:val="1"/>
      <w:numFmt w:val="lowerRoman"/>
      <w:lvlText w:val="%3."/>
      <w:lvlJc w:val="right"/>
      <w:pPr>
        <w:tabs>
          <w:tab w:val="num" w:pos="2268"/>
        </w:tabs>
        <w:ind w:left="2268" w:hanging="180"/>
      </w:pPr>
    </w:lvl>
    <w:lvl w:ilvl="3">
      <w:start w:val="1"/>
      <w:numFmt w:val="decimal"/>
      <w:lvlText w:val="%4."/>
      <w:lvlJc w:val="left"/>
      <w:pPr>
        <w:tabs>
          <w:tab w:val="num" w:pos="2988"/>
        </w:tabs>
        <w:ind w:left="2988" w:hanging="360"/>
      </w:pPr>
    </w:lvl>
    <w:lvl w:ilvl="4">
      <w:start w:val="1"/>
      <w:numFmt w:val="lowerLetter"/>
      <w:lvlText w:val="%5."/>
      <w:lvlJc w:val="left"/>
      <w:pPr>
        <w:tabs>
          <w:tab w:val="num" w:pos="3708"/>
        </w:tabs>
        <w:ind w:left="3708" w:hanging="360"/>
      </w:pPr>
    </w:lvl>
    <w:lvl w:ilvl="5">
      <w:start w:val="1"/>
      <w:numFmt w:val="lowerRoman"/>
      <w:lvlText w:val="%6."/>
      <w:lvlJc w:val="right"/>
      <w:pPr>
        <w:tabs>
          <w:tab w:val="num" w:pos="4428"/>
        </w:tabs>
        <w:ind w:left="4428" w:hanging="180"/>
      </w:pPr>
    </w:lvl>
    <w:lvl w:ilvl="6">
      <w:start w:val="1"/>
      <w:numFmt w:val="decimal"/>
      <w:lvlText w:val="%7."/>
      <w:lvlJc w:val="left"/>
      <w:pPr>
        <w:tabs>
          <w:tab w:val="num" w:pos="5148"/>
        </w:tabs>
        <w:ind w:left="5148" w:hanging="360"/>
      </w:pPr>
    </w:lvl>
    <w:lvl w:ilvl="7">
      <w:start w:val="1"/>
      <w:numFmt w:val="lowerLetter"/>
      <w:lvlText w:val="%8."/>
      <w:lvlJc w:val="left"/>
      <w:pPr>
        <w:tabs>
          <w:tab w:val="num" w:pos="5868"/>
        </w:tabs>
        <w:ind w:left="5868" w:hanging="360"/>
      </w:pPr>
    </w:lvl>
    <w:lvl w:ilvl="8">
      <w:start w:val="1"/>
      <w:numFmt w:val="lowerRoman"/>
      <w:lvlText w:val="%9."/>
      <w:lvlJc w:val="right"/>
      <w:pPr>
        <w:tabs>
          <w:tab w:val="num" w:pos="6588"/>
        </w:tabs>
        <w:ind w:left="6588" w:hanging="180"/>
      </w:pPr>
    </w:lvl>
  </w:abstractNum>
  <w:abstractNum w:abstractNumId="20" w15:restartNumberingAfterBreak="0">
    <w:nsid w:val="35134AA7"/>
    <w:multiLevelType w:val="singleLevel"/>
    <w:tmpl w:val="5EE01A1C"/>
    <w:lvl w:ilvl="0">
      <w:start w:val="5"/>
      <w:numFmt w:val="decimal"/>
      <w:lvlText w:val="1.%1 "/>
      <w:legacy w:legacy="1" w:legacySpace="0" w:legacyIndent="360"/>
      <w:lvlJc w:val="left"/>
      <w:pPr>
        <w:ind w:left="360" w:hanging="360"/>
      </w:pPr>
      <w:rPr>
        <w:rFonts w:ascii="Arial" w:hAnsi="Arial" w:hint="default"/>
        <w:b w:val="0"/>
        <w:i w:val="0"/>
        <w:sz w:val="16"/>
        <w:u w:val="none"/>
      </w:rPr>
    </w:lvl>
  </w:abstractNum>
  <w:abstractNum w:abstractNumId="21" w15:restartNumberingAfterBreak="0">
    <w:nsid w:val="36D719DA"/>
    <w:multiLevelType w:val="hybridMultilevel"/>
    <w:tmpl w:val="EE90A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E0502B7"/>
    <w:multiLevelType w:val="multilevel"/>
    <w:tmpl w:val="B3A43BBE"/>
    <w:lvl w:ilvl="0">
      <w:start w:val="3"/>
      <w:numFmt w:val="decimal"/>
      <w:lvlText w:val="%1"/>
      <w:lvlJc w:val="left"/>
      <w:pPr>
        <w:tabs>
          <w:tab w:val="num" w:pos="480"/>
        </w:tabs>
        <w:ind w:left="480" w:hanging="480"/>
      </w:pPr>
      <w:rPr>
        <w:rFonts w:hint="default"/>
      </w:rPr>
    </w:lvl>
    <w:lvl w:ilvl="1">
      <w:start w:val="3"/>
      <w:numFmt w:val="decimal"/>
      <w:lvlText w:val="%1.%2"/>
      <w:lvlJc w:val="left"/>
      <w:pPr>
        <w:tabs>
          <w:tab w:val="num" w:pos="480"/>
        </w:tabs>
        <w:ind w:left="480" w:hanging="480"/>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3" w15:restartNumberingAfterBreak="0">
    <w:nsid w:val="3E1203DD"/>
    <w:multiLevelType w:val="hybridMultilevel"/>
    <w:tmpl w:val="725EE6E4"/>
    <w:lvl w:ilvl="0" w:tplc="04090015">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3E3F38B3"/>
    <w:multiLevelType w:val="hybridMultilevel"/>
    <w:tmpl w:val="DD185A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E8C30A4"/>
    <w:multiLevelType w:val="multilevel"/>
    <w:tmpl w:val="748C95B0"/>
    <w:lvl w:ilvl="0">
      <w:start w:val="1"/>
      <w:numFmt w:val="decimal"/>
      <w:lvlText w:val="%1."/>
      <w:lvlJc w:val="left"/>
      <w:pPr>
        <w:tabs>
          <w:tab w:val="num" w:pos="900"/>
        </w:tabs>
        <w:ind w:left="90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 w15:restartNumberingAfterBreak="0">
    <w:nsid w:val="402F10EE"/>
    <w:multiLevelType w:val="hybridMultilevel"/>
    <w:tmpl w:val="681A1BD0"/>
    <w:lvl w:ilvl="0" w:tplc="04090015">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4DF91C56"/>
    <w:multiLevelType w:val="multilevel"/>
    <w:tmpl w:val="5786255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 w15:restartNumberingAfterBreak="0">
    <w:nsid w:val="58B56E35"/>
    <w:multiLevelType w:val="hybridMultilevel"/>
    <w:tmpl w:val="742C4022"/>
    <w:lvl w:ilvl="0" w:tplc="D30E4C98">
      <w:start w:val="1"/>
      <w:numFmt w:val="bullet"/>
      <w:lvlText w:val=""/>
      <w:lvlJc w:val="left"/>
      <w:pPr>
        <w:tabs>
          <w:tab w:val="num" w:pos="720"/>
        </w:tabs>
        <w:ind w:left="720" w:hanging="360"/>
      </w:pPr>
      <w:rPr>
        <w:rFonts w:ascii="Wingdings" w:hAnsi="Wingdings" w:hint="default"/>
      </w:rPr>
    </w:lvl>
    <w:lvl w:ilvl="1" w:tplc="EC1A5D36" w:tentative="1">
      <w:start w:val="1"/>
      <w:numFmt w:val="bullet"/>
      <w:lvlText w:val=""/>
      <w:lvlJc w:val="left"/>
      <w:pPr>
        <w:tabs>
          <w:tab w:val="num" w:pos="1440"/>
        </w:tabs>
        <w:ind w:left="1440" w:hanging="360"/>
      </w:pPr>
      <w:rPr>
        <w:rFonts w:ascii="Wingdings" w:hAnsi="Wingdings" w:hint="default"/>
      </w:rPr>
    </w:lvl>
    <w:lvl w:ilvl="2" w:tplc="69EC00C2" w:tentative="1">
      <w:start w:val="1"/>
      <w:numFmt w:val="bullet"/>
      <w:lvlText w:val=""/>
      <w:lvlJc w:val="left"/>
      <w:pPr>
        <w:tabs>
          <w:tab w:val="num" w:pos="2160"/>
        </w:tabs>
        <w:ind w:left="2160" w:hanging="360"/>
      </w:pPr>
      <w:rPr>
        <w:rFonts w:ascii="Wingdings" w:hAnsi="Wingdings" w:hint="default"/>
      </w:rPr>
    </w:lvl>
    <w:lvl w:ilvl="3" w:tplc="8D381ADA" w:tentative="1">
      <w:start w:val="1"/>
      <w:numFmt w:val="bullet"/>
      <w:lvlText w:val=""/>
      <w:lvlJc w:val="left"/>
      <w:pPr>
        <w:tabs>
          <w:tab w:val="num" w:pos="2880"/>
        </w:tabs>
        <w:ind w:left="2880" w:hanging="360"/>
      </w:pPr>
      <w:rPr>
        <w:rFonts w:ascii="Wingdings" w:hAnsi="Wingdings" w:hint="default"/>
      </w:rPr>
    </w:lvl>
    <w:lvl w:ilvl="4" w:tplc="993CF8BA" w:tentative="1">
      <w:start w:val="1"/>
      <w:numFmt w:val="bullet"/>
      <w:lvlText w:val=""/>
      <w:lvlJc w:val="left"/>
      <w:pPr>
        <w:tabs>
          <w:tab w:val="num" w:pos="3600"/>
        </w:tabs>
        <w:ind w:left="3600" w:hanging="360"/>
      </w:pPr>
      <w:rPr>
        <w:rFonts w:ascii="Wingdings" w:hAnsi="Wingdings" w:hint="default"/>
      </w:rPr>
    </w:lvl>
    <w:lvl w:ilvl="5" w:tplc="AE4E6D0C" w:tentative="1">
      <w:start w:val="1"/>
      <w:numFmt w:val="bullet"/>
      <w:lvlText w:val=""/>
      <w:lvlJc w:val="left"/>
      <w:pPr>
        <w:tabs>
          <w:tab w:val="num" w:pos="4320"/>
        </w:tabs>
        <w:ind w:left="4320" w:hanging="360"/>
      </w:pPr>
      <w:rPr>
        <w:rFonts w:ascii="Wingdings" w:hAnsi="Wingdings" w:hint="default"/>
      </w:rPr>
    </w:lvl>
    <w:lvl w:ilvl="6" w:tplc="FE2EB314" w:tentative="1">
      <w:start w:val="1"/>
      <w:numFmt w:val="bullet"/>
      <w:lvlText w:val=""/>
      <w:lvlJc w:val="left"/>
      <w:pPr>
        <w:tabs>
          <w:tab w:val="num" w:pos="5040"/>
        </w:tabs>
        <w:ind w:left="5040" w:hanging="360"/>
      </w:pPr>
      <w:rPr>
        <w:rFonts w:ascii="Wingdings" w:hAnsi="Wingdings" w:hint="default"/>
      </w:rPr>
    </w:lvl>
    <w:lvl w:ilvl="7" w:tplc="99387F82" w:tentative="1">
      <w:start w:val="1"/>
      <w:numFmt w:val="bullet"/>
      <w:lvlText w:val=""/>
      <w:lvlJc w:val="left"/>
      <w:pPr>
        <w:tabs>
          <w:tab w:val="num" w:pos="5760"/>
        </w:tabs>
        <w:ind w:left="5760" w:hanging="360"/>
      </w:pPr>
      <w:rPr>
        <w:rFonts w:ascii="Wingdings" w:hAnsi="Wingdings" w:hint="default"/>
      </w:rPr>
    </w:lvl>
    <w:lvl w:ilvl="8" w:tplc="294837DC"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AB05098"/>
    <w:multiLevelType w:val="hybridMultilevel"/>
    <w:tmpl w:val="C77EE2AA"/>
    <w:lvl w:ilvl="0" w:tplc="4A1450C2">
      <w:start w:val="1"/>
      <w:numFmt w:val="decimal"/>
      <w:pStyle w:val="TableofFigures"/>
      <w:lvlText w:val="%1."/>
      <w:lvlJc w:val="left"/>
      <w:pPr>
        <w:tabs>
          <w:tab w:val="num" w:pos="900"/>
        </w:tabs>
        <w:ind w:left="900" w:hanging="360"/>
      </w:pPr>
      <w:rPr>
        <w:rFonts w:hint="default"/>
        <w:color w:val="auto"/>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5BB27988"/>
    <w:multiLevelType w:val="singleLevel"/>
    <w:tmpl w:val="673845E8"/>
    <w:lvl w:ilvl="0">
      <w:start w:val="6"/>
      <w:numFmt w:val="decimal"/>
      <w:lvlText w:val="3.%1 "/>
      <w:legacy w:legacy="1" w:legacySpace="0" w:legacyIndent="360"/>
      <w:lvlJc w:val="left"/>
      <w:pPr>
        <w:ind w:left="756" w:hanging="360"/>
      </w:pPr>
      <w:rPr>
        <w:rFonts w:ascii="Arial" w:hAnsi="Arial" w:hint="default"/>
        <w:b w:val="0"/>
        <w:i w:val="0"/>
        <w:sz w:val="16"/>
        <w:u w:val="none"/>
      </w:rPr>
    </w:lvl>
  </w:abstractNum>
  <w:abstractNum w:abstractNumId="31" w15:restartNumberingAfterBreak="0">
    <w:nsid w:val="5E5A6614"/>
    <w:multiLevelType w:val="hybridMultilevel"/>
    <w:tmpl w:val="CD0E514C"/>
    <w:lvl w:ilvl="0" w:tplc="60727BDA">
      <w:numFmt w:val="bullet"/>
      <w:lvlText w:val="-"/>
      <w:lvlJc w:val="left"/>
      <w:pPr>
        <w:ind w:left="720" w:hanging="360"/>
      </w:pPr>
      <w:rPr>
        <w:rFonts w:ascii="Times New Roman" w:eastAsia="Times New Roma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2" w15:restartNumberingAfterBreak="0">
    <w:nsid w:val="689327C1"/>
    <w:multiLevelType w:val="singleLevel"/>
    <w:tmpl w:val="B77CB534"/>
    <w:lvl w:ilvl="0">
      <w:start w:val="4"/>
      <w:numFmt w:val="decimal"/>
      <w:lvlText w:val="0.%1 "/>
      <w:legacy w:legacy="1" w:legacySpace="0" w:legacyIndent="360"/>
      <w:lvlJc w:val="left"/>
      <w:pPr>
        <w:ind w:left="756" w:hanging="360"/>
      </w:pPr>
      <w:rPr>
        <w:rFonts w:ascii="Arial" w:hAnsi="Arial" w:hint="default"/>
        <w:b w:val="0"/>
        <w:i w:val="0"/>
        <w:sz w:val="16"/>
        <w:u w:val="none"/>
      </w:rPr>
    </w:lvl>
  </w:abstractNum>
  <w:abstractNum w:abstractNumId="33" w15:restartNumberingAfterBreak="0">
    <w:nsid w:val="6DD607FD"/>
    <w:multiLevelType w:val="hybridMultilevel"/>
    <w:tmpl w:val="FE6614CA"/>
    <w:lvl w:ilvl="0" w:tplc="04090015">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76E86A2E"/>
    <w:multiLevelType w:val="hybridMultilevel"/>
    <w:tmpl w:val="6B3AF658"/>
    <w:lvl w:ilvl="0" w:tplc="60727BD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7D73CE1"/>
    <w:multiLevelType w:val="hybridMultilevel"/>
    <w:tmpl w:val="A52E6CA8"/>
    <w:lvl w:ilvl="0" w:tplc="EB3E6C9A">
      <w:start w:val="1"/>
      <w:numFmt w:val="decimal"/>
      <w:lvlText w:val="%1."/>
      <w:lvlJc w:val="left"/>
      <w:pPr>
        <w:tabs>
          <w:tab w:val="num" w:pos="720"/>
        </w:tabs>
        <w:ind w:left="360" w:hanging="360"/>
      </w:pPr>
      <w:rPr>
        <w:rFonts w:hint="default"/>
      </w:rPr>
    </w:lvl>
    <w:lvl w:ilvl="1" w:tplc="04090019" w:tentative="1">
      <w:start w:val="1"/>
      <w:numFmt w:val="lowerLetter"/>
      <w:lvlText w:val="%2."/>
      <w:lvlJc w:val="left"/>
      <w:pPr>
        <w:tabs>
          <w:tab w:val="num" w:pos="1548"/>
        </w:tabs>
        <w:ind w:left="1548" w:hanging="360"/>
      </w:pPr>
    </w:lvl>
    <w:lvl w:ilvl="2" w:tplc="0409001B" w:tentative="1">
      <w:start w:val="1"/>
      <w:numFmt w:val="lowerRoman"/>
      <w:lvlText w:val="%3."/>
      <w:lvlJc w:val="right"/>
      <w:pPr>
        <w:tabs>
          <w:tab w:val="num" w:pos="2268"/>
        </w:tabs>
        <w:ind w:left="2268" w:hanging="180"/>
      </w:pPr>
    </w:lvl>
    <w:lvl w:ilvl="3" w:tplc="0409000F" w:tentative="1">
      <w:start w:val="1"/>
      <w:numFmt w:val="decimal"/>
      <w:lvlText w:val="%4."/>
      <w:lvlJc w:val="left"/>
      <w:pPr>
        <w:tabs>
          <w:tab w:val="num" w:pos="2988"/>
        </w:tabs>
        <w:ind w:left="2988" w:hanging="360"/>
      </w:pPr>
    </w:lvl>
    <w:lvl w:ilvl="4" w:tplc="04090019" w:tentative="1">
      <w:start w:val="1"/>
      <w:numFmt w:val="lowerLetter"/>
      <w:lvlText w:val="%5."/>
      <w:lvlJc w:val="left"/>
      <w:pPr>
        <w:tabs>
          <w:tab w:val="num" w:pos="3708"/>
        </w:tabs>
        <w:ind w:left="3708" w:hanging="360"/>
      </w:pPr>
    </w:lvl>
    <w:lvl w:ilvl="5" w:tplc="0409001B" w:tentative="1">
      <w:start w:val="1"/>
      <w:numFmt w:val="lowerRoman"/>
      <w:lvlText w:val="%6."/>
      <w:lvlJc w:val="right"/>
      <w:pPr>
        <w:tabs>
          <w:tab w:val="num" w:pos="4428"/>
        </w:tabs>
        <w:ind w:left="4428" w:hanging="180"/>
      </w:pPr>
    </w:lvl>
    <w:lvl w:ilvl="6" w:tplc="0409000F" w:tentative="1">
      <w:start w:val="1"/>
      <w:numFmt w:val="decimal"/>
      <w:lvlText w:val="%7."/>
      <w:lvlJc w:val="left"/>
      <w:pPr>
        <w:tabs>
          <w:tab w:val="num" w:pos="5148"/>
        </w:tabs>
        <w:ind w:left="5148" w:hanging="360"/>
      </w:pPr>
    </w:lvl>
    <w:lvl w:ilvl="7" w:tplc="04090019" w:tentative="1">
      <w:start w:val="1"/>
      <w:numFmt w:val="lowerLetter"/>
      <w:lvlText w:val="%8."/>
      <w:lvlJc w:val="left"/>
      <w:pPr>
        <w:tabs>
          <w:tab w:val="num" w:pos="5868"/>
        </w:tabs>
        <w:ind w:left="5868" w:hanging="360"/>
      </w:pPr>
    </w:lvl>
    <w:lvl w:ilvl="8" w:tplc="0409001B" w:tentative="1">
      <w:start w:val="1"/>
      <w:numFmt w:val="lowerRoman"/>
      <w:lvlText w:val="%9."/>
      <w:lvlJc w:val="right"/>
      <w:pPr>
        <w:tabs>
          <w:tab w:val="num" w:pos="6588"/>
        </w:tabs>
        <w:ind w:left="6588" w:hanging="180"/>
      </w:pPr>
    </w:lvl>
  </w:abstractNum>
  <w:abstractNum w:abstractNumId="36" w15:restartNumberingAfterBreak="0">
    <w:nsid w:val="783B4E34"/>
    <w:multiLevelType w:val="hybridMultilevel"/>
    <w:tmpl w:val="E34EE11C"/>
    <w:lvl w:ilvl="0" w:tplc="8B4C5ED8">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79F577EF"/>
    <w:multiLevelType w:val="hybridMultilevel"/>
    <w:tmpl w:val="B3D6CD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A56197A"/>
    <w:multiLevelType w:val="hybridMultilevel"/>
    <w:tmpl w:val="280EF1C6"/>
    <w:lvl w:ilvl="0" w:tplc="04090001">
      <w:start w:val="1"/>
      <w:numFmt w:val="bullet"/>
      <w:lvlText w:val=""/>
      <w:lvlJc w:val="left"/>
      <w:pPr>
        <w:tabs>
          <w:tab w:val="num" w:pos="936"/>
        </w:tabs>
        <w:ind w:left="936" w:hanging="360"/>
      </w:pPr>
      <w:rPr>
        <w:rFonts w:ascii="Symbol" w:hAnsi="Symbol" w:hint="default"/>
      </w:rPr>
    </w:lvl>
    <w:lvl w:ilvl="1" w:tplc="04090003" w:tentative="1">
      <w:start w:val="1"/>
      <w:numFmt w:val="bullet"/>
      <w:lvlText w:val="o"/>
      <w:lvlJc w:val="left"/>
      <w:pPr>
        <w:tabs>
          <w:tab w:val="num" w:pos="1656"/>
        </w:tabs>
        <w:ind w:left="1656" w:hanging="360"/>
      </w:pPr>
      <w:rPr>
        <w:rFonts w:ascii="Courier New" w:hAnsi="Courier New" w:cs="Courier New" w:hint="default"/>
      </w:rPr>
    </w:lvl>
    <w:lvl w:ilvl="2" w:tplc="04090005" w:tentative="1">
      <w:start w:val="1"/>
      <w:numFmt w:val="bullet"/>
      <w:lvlText w:val=""/>
      <w:lvlJc w:val="left"/>
      <w:pPr>
        <w:tabs>
          <w:tab w:val="num" w:pos="2376"/>
        </w:tabs>
        <w:ind w:left="2376" w:hanging="360"/>
      </w:pPr>
      <w:rPr>
        <w:rFonts w:ascii="Wingdings" w:hAnsi="Wingdings" w:hint="default"/>
      </w:rPr>
    </w:lvl>
    <w:lvl w:ilvl="3" w:tplc="04090001" w:tentative="1">
      <w:start w:val="1"/>
      <w:numFmt w:val="bullet"/>
      <w:lvlText w:val=""/>
      <w:lvlJc w:val="left"/>
      <w:pPr>
        <w:tabs>
          <w:tab w:val="num" w:pos="3096"/>
        </w:tabs>
        <w:ind w:left="3096" w:hanging="360"/>
      </w:pPr>
      <w:rPr>
        <w:rFonts w:ascii="Symbol" w:hAnsi="Symbol" w:hint="default"/>
      </w:rPr>
    </w:lvl>
    <w:lvl w:ilvl="4" w:tplc="04090003" w:tentative="1">
      <w:start w:val="1"/>
      <w:numFmt w:val="bullet"/>
      <w:lvlText w:val="o"/>
      <w:lvlJc w:val="left"/>
      <w:pPr>
        <w:tabs>
          <w:tab w:val="num" w:pos="3816"/>
        </w:tabs>
        <w:ind w:left="3816" w:hanging="360"/>
      </w:pPr>
      <w:rPr>
        <w:rFonts w:ascii="Courier New" w:hAnsi="Courier New" w:cs="Courier New" w:hint="default"/>
      </w:rPr>
    </w:lvl>
    <w:lvl w:ilvl="5" w:tplc="04090005" w:tentative="1">
      <w:start w:val="1"/>
      <w:numFmt w:val="bullet"/>
      <w:lvlText w:val=""/>
      <w:lvlJc w:val="left"/>
      <w:pPr>
        <w:tabs>
          <w:tab w:val="num" w:pos="4536"/>
        </w:tabs>
        <w:ind w:left="4536" w:hanging="360"/>
      </w:pPr>
      <w:rPr>
        <w:rFonts w:ascii="Wingdings" w:hAnsi="Wingdings" w:hint="default"/>
      </w:rPr>
    </w:lvl>
    <w:lvl w:ilvl="6" w:tplc="04090001" w:tentative="1">
      <w:start w:val="1"/>
      <w:numFmt w:val="bullet"/>
      <w:lvlText w:val=""/>
      <w:lvlJc w:val="left"/>
      <w:pPr>
        <w:tabs>
          <w:tab w:val="num" w:pos="5256"/>
        </w:tabs>
        <w:ind w:left="5256" w:hanging="360"/>
      </w:pPr>
      <w:rPr>
        <w:rFonts w:ascii="Symbol" w:hAnsi="Symbol" w:hint="default"/>
      </w:rPr>
    </w:lvl>
    <w:lvl w:ilvl="7" w:tplc="04090003" w:tentative="1">
      <w:start w:val="1"/>
      <w:numFmt w:val="bullet"/>
      <w:lvlText w:val="o"/>
      <w:lvlJc w:val="left"/>
      <w:pPr>
        <w:tabs>
          <w:tab w:val="num" w:pos="5976"/>
        </w:tabs>
        <w:ind w:left="5976" w:hanging="360"/>
      </w:pPr>
      <w:rPr>
        <w:rFonts w:ascii="Courier New" w:hAnsi="Courier New" w:cs="Courier New" w:hint="default"/>
      </w:rPr>
    </w:lvl>
    <w:lvl w:ilvl="8" w:tplc="04090005" w:tentative="1">
      <w:start w:val="1"/>
      <w:numFmt w:val="bullet"/>
      <w:lvlText w:val=""/>
      <w:lvlJc w:val="left"/>
      <w:pPr>
        <w:tabs>
          <w:tab w:val="num" w:pos="6696"/>
        </w:tabs>
        <w:ind w:left="6696" w:hanging="360"/>
      </w:pPr>
      <w:rPr>
        <w:rFonts w:ascii="Wingdings" w:hAnsi="Wingdings" w:hint="default"/>
      </w:rPr>
    </w:lvl>
  </w:abstractNum>
  <w:abstractNum w:abstractNumId="39" w15:restartNumberingAfterBreak="0">
    <w:nsid w:val="7C1F1452"/>
    <w:multiLevelType w:val="hybridMultilevel"/>
    <w:tmpl w:val="726AB2DE"/>
    <w:lvl w:ilvl="0" w:tplc="61C64E34">
      <w:start w:val="1"/>
      <w:numFmt w:val="bullet"/>
      <w:lvlText w:val=""/>
      <w:lvlJc w:val="left"/>
      <w:pPr>
        <w:tabs>
          <w:tab w:val="num" w:pos="1080"/>
        </w:tabs>
        <w:ind w:left="1080" w:hanging="360"/>
      </w:pPr>
      <w:rPr>
        <w:rFonts w:ascii="Symbol" w:hAnsi="Symbol" w:hint="default"/>
        <w:sz w:val="24"/>
        <w:szCs w:val="24"/>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num w:numId="1" w16cid:durableId="259030223">
    <w:abstractNumId w:val="15"/>
  </w:num>
  <w:num w:numId="2" w16cid:durableId="1879707467">
    <w:abstractNumId w:val="37"/>
  </w:num>
  <w:num w:numId="3" w16cid:durableId="2143889004">
    <w:abstractNumId w:val="34"/>
  </w:num>
  <w:num w:numId="4" w16cid:durableId="1171414073">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560754490">
    <w:abstractNumId w:val="7"/>
  </w:num>
  <w:num w:numId="6" w16cid:durableId="1568494238">
    <w:abstractNumId w:val="2"/>
  </w:num>
  <w:num w:numId="7" w16cid:durableId="385375889">
    <w:abstractNumId w:val="28"/>
  </w:num>
  <w:num w:numId="8" w16cid:durableId="94054621">
    <w:abstractNumId w:val="39"/>
  </w:num>
  <w:num w:numId="9" w16cid:durableId="102461712">
    <w:abstractNumId w:val="5"/>
  </w:num>
  <w:num w:numId="10" w16cid:durableId="1114447403">
    <w:abstractNumId w:val="6"/>
  </w:num>
  <w:num w:numId="11" w16cid:durableId="1184444202">
    <w:abstractNumId w:val="8"/>
  </w:num>
  <w:num w:numId="12" w16cid:durableId="1134373416">
    <w:abstractNumId w:val="0"/>
  </w:num>
  <w:num w:numId="13" w16cid:durableId="2010865307">
    <w:abstractNumId w:val="1"/>
  </w:num>
  <w:num w:numId="14" w16cid:durableId="1773671904">
    <w:abstractNumId w:val="22"/>
  </w:num>
  <w:num w:numId="15" w16cid:durableId="855729837">
    <w:abstractNumId w:val="13"/>
  </w:num>
  <w:num w:numId="16" w16cid:durableId="438137362">
    <w:abstractNumId w:val="11"/>
  </w:num>
  <w:num w:numId="17" w16cid:durableId="1930578476">
    <w:abstractNumId w:val="36"/>
  </w:num>
  <w:num w:numId="18" w16cid:durableId="1230112856">
    <w:abstractNumId w:val="14"/>
  </w:num>
  <w:num w:numId="19" w16cid:durableId="1743290363">
    <w:abstractNumId w:val="35"/>
  </w:num>
  <w:num w:numId="20" w16cid:durableId="477265701">
    <w:abstractNumId w:val="33"/>
  </w:num>
  <w:num w:numId="21" w16cid:durableId="1793283217">
    <w:abstractNumId w:val="23"/>
  </w:num>
  <w:num w:numId="22" w16cid:durableId="1511262833">
    <w:abstractNumId w:val="26"/>
  </w:num>
  <w:num w:numId="23" w16cid:durableId="1581938885">
    <w:abstractNumId w:val="12"/>
  </w:num>
  <w:num w:numId="24" w16cid:durableId="2026903520">
    <w:abstractNumId w:val="19"/>
  </w:num>
  <w:num w:numId="25" w16cid:durableId="1905217104">
    <w:abstractNumId w:val="29"/>
  </w:num>
  <w:num w:numId="26" w16cid:durableId="21132289">
    <w:abstractNumId w:val="27"/>
  </w:num>
  <w:num w:numId="27" w16cid:durableId="1564020655">
    <w:abstractNumId w:val="29"/>
    <w:lvlOverride w:ilvl="0">
      <w:startOverride w:val="1"/>
    </w:lvlOverride>
  </w:num>
  <w:num w:numId="28" w16cid:durableId="1656227046">
    <w:abstractNumId w:val="29"/>
    <w:lvlOverride w:ilvl="0">
      <w:startOverride w:val="1"/>
    </w:lvlOverride>
  </w:num>
  <w:num w:numId="29" w16cid:durableId="939528339">
    <w:abstractNumId w:val="9"/>
  </w:num>
  <w:num w:numId="30" w16cid:durableId="582643550">
    <w:abstractNumId w:val="25"/>
  </w:num>
  <w:num w:numId="31" w16cid:durableId="922421352">
    <w:abstractNumId w:val="10"/>
  </w:num>
  <w:num w:numId="32" w16cid:durableId="1833524333">
    <w:abstractNumId w:val="4"/>
  </w:num>
  <w:num w:numId="33" w16cid:durableId="1858108090">
    <w:abstractNumId w:val="17"/>
  </w:num>
  <w:num w:numId="34" w16cid:durableId="293800076">
    <w:abstractNumId w:val="18"/>
  </w:num>
  <w:num w:numId="35" w16cid:durableId="45951882">
    <w:abstractNumId w:val="38"/>
  </w:num>
  <w:num w:numId="36" w16cid:durableId="1854614272">
    <w:abstractNumId w:val="30"/>
  </w:num>
  <w:num w:numId="37" w16cid:durableId="387195146">
    <w:abstractNumId w:val="16"/>
  </w:num>
  <w:num w:numId="38" w16cid:durableId="432436334">
    <w:abstractNumId w:val="32"/>
  </w:num>
  <w:num w:numId="39" w16cid:durableId="1640063960">
    <w:abstractNumId w:val="3"/>
  </w:num>
  <w:num w:numId="40" w16cid:durableId="370612976">
    <w:abstractNumId w:val="20"/>
  </w:num>
  <w:num w:numId="41" w16cid:durableId="485244230">
    <w:abstractNumId w:val="21"/>
  </w:num>
  <w:num w:numId="42" w16cid:durableId="1805582484">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64E72"/>
    <w:rsid w:val="00011DA2"/>
    <w:rsid w:val="00011EFF"/>
    <w:rsid w:val="00021087"/>
    <w:rsid w:val="00034446"/>
    <w:rsid w:val="000419AD"/>
    <w:rsid w:val="00045950"/>
    <w:rsid w:val="0005302A"/>
    <w:rsid w:val="000548C7"/>
    <w:rsid w:val="00057269"/>
    <w:rsid w:val="00061281"/>
    <w:rsid w:val="000701E6"/>
    <w:rsid w:val="00077050"/>
    <w:rsid w:val="00086146"/>
    <w:rsid w:val="00091664"/>
    <w:rsid w:val="000A6C1C"/>
    <w:rsid w:val="000B18DA"/>
    <w:rsid w:val="000B4ACC"/>
    <w:rsid w:val="000B4C76"/>
    <w:rsid w:val="000B52E1"/>
    <w:rsid w:val="000B561F"/>
    <w:rsid w:val="000C0190"/>
    <w:rsid w:val="000D05D4"/>
    <w:rsid w:val="000D27E8"/>
    <w:rsid w:val="000D3E2F"/>
    <w:rsid w:val="000D5521"/>
    <w:rsid w:val="000D66F3"/>
    <w:rsid w:val="000E2FEB"/>
    <w:rsid w:val="00135E0D"/>
    <w:rsid w:val="00161546"/>
    <w:rsid w:val="00164E72"/>
    <w:rsid w:val="00166D54"/>
    <w:rsid w:val="0017496A"/>
    <w:rsid w:val="00174E3B"/>
    <w:rsid w:val="001759CC"/>
    <w:rsid w:val="00180D1F"/>
    <w:rsid w:val="00190F93"/>
    <w:rsid w:val="00196042"/>
    <w:rsid w:val="001A1060"/>
    <w:rsid w:val="001B0455"/>
    <w:rsid w:val="001B24C6"/>
    <w:rsid w:val="001B2FD5"/>
    <w:rsid w:val="001C0B98"/>
    <w:rsid w:val="001C37ED"/>
    <w:rsid w:val="001C3CCF"/>
    <w:rsid w:val="001C4294"/>
    <w:rsid w:val="001D7FF5"/>
    <w:rsid w:val="001E0725"/>
    <w:rsid w:val="001E1F7F"/>
    <w:rsid w:val="002034DC"/>
    <w:rsid w:val="002111D2"/>
    <w:rsid w:val="0021583A"/>
    <w:rsid w:val="00245B7C"/>
    <w:rsid w:val="00270256"/>
    <w:rsid w:val="00271C31"/>
    <w:rsid w:val="00272F5C"/>
    <w:rsid w:val="00273E74"/>
    <w:rsid w:val="00277D12"/>
    <w:rsid w:val="002812F3"/>
    <w:rsid w:val="00284147"/>
    <w:rsid w:val="00286593"/>
    <w:rsid w:val="00294730"/>
    <w:rsid w:val="002B09F6"/>
    <w:rsid w:val="002B0AF8"/>
    <w:rsid w:val="002B0EE9"/>
    <w:rsid w:val="002B1F64"/>
    <w:rsid w:val="002D1C84"/>
    <w:rsid w:val="002D718F"/>
    <w:rsid w:val="003124C6"/>
    <w:rsid w:val="0032159B"/>
    <w:rsid w:val="00327C47"/>
    <w:rsid w:val="003407FA"/>
    <w:rsid w:val="003421CC"/>
    <w:rsid w:val="00353797"/>
    <w:rsid w:val="00362E83"/>
    <w:rsid w:val="00364BAB"/>
    <w:rsid w:val="00381754"/>
    <w:rsid w:val="003920EB"/>
    <w:rsid w:val="003A5332"/>
    <w:rsid w:val="003A67C7"/>
    <w:rsid w:val="003C1D85"/>
    <w:rsid w:val="003C3A0D"/>
    <w:rsid w:val="003E4B69"/>
    <w:rsid w:val="003F766B"/>
    <w:rsid w:val="0040111A"/>
    <w:rsid w:val="00401392"/>
    <w:rsid w:val="00406DE5"/>
    <w:rsid w:val="00416BEE"/>
    <w:rsid w:val="00417E86"/>
    <w:rsid w:val="00431F38"/>
    <w:rsid w:val="00450C9F"/>
    <w:rsid w:val="0045545D"/>
    <w:rsid w:val="004559B1"/>
    <w:rsid w:val="00456284"/>
    <w:rsid w:val="004728EE"/>
    <w:rsid w:val="004830C4"/>
    <w:rsid w:val="004905CB"/>
    <w:rsid w:val="004A5627"/>
    <w:rsid w:val="004B2823"/>
    <w:rsid w:val="004B5BD3"/>
    <w:rsid w:val="004E1499"/>
    <w:rsid w:val="00500CC5"/>
    <w:rsid w:val="00505E3A"/>
    <w:rsid w:val="00530527"/>
    <w:rsid w:val="005337A2"/>
    <w:rsid w:val="00542EF6"/>
    <w:rsid w:val="00544621"/>
    <w:rsid w:val="0054502A"/>
    <w:rsid w:val="00567AFD"/>
    <w:rsid w:val="005705B3"/>
    <w:rsid w:val="00594844"/>
    <w:rsid w:val="005B1FF1"/>
    <w:rsid w:val="005B455B"/>
    <w:rsid w:val="005C4B4C"/>
    <w:rsid w:val="005D3D9B"/>
    <w:rsid w:val="005D3E36"/>
    <w:rsid w:val="005E1EB1"/>
    <w:rsid w:val="005F39A6"/>
    <w:rsid w:val="00604871"/>
    <w:rsid w:val="006457A0"/>
    <w:rsid w:val="00657DE7"/>
    <w:rsid w:val="006602EF"/>
    <w:rsid w:val="006614F9"/>
    <w:rsid w:val="00665117"/>
    <w:rsid w:val="006A2E24"/>
    <w:rsid w:val="006B7ACE"/>
    <w:rsid w:val="006C017E"/>
    <w:rsid w:val="006C3397"/>
    <w:rsid w:val="006C34EC"/>
    <w:rsid w:val="006D7C31"/>
    <w:rsid w:val="00704FD3"/>
    <w:rsid w:val="0071378F"/>
    <w:rsid w:val="00733EA0"/>
    <w:rsid w:val="007400BC"/>
    <w:rsid w:val="007564DF"/>
    <w:rsid w:val="00765D70"/>
    <w:rsid w:val="007705D1"/>
    <w:rsid w:val="00781722"/>
    <w:rsid w:val="007924D1"/>
    <w:rsid w:val="00797919"/>
    <w:rsid w:val="007C4687"/>
    <w:rsid w:val="007C796F"/>
    <w:rsid w:val="007E0AA3"/>
    <w:rsid w:val="007E586D"/>
    <w:rsid w:val="0080226E"/>
    <w:rsid w:val="00816A40"/>
    <w:rsid w:val="00853C7F"/>
    <w:rsid w:val="008651DF"/>
    <w:rsid w:val="0086565E"/>
    <w:rsid w:val="00866688"/>
    <w:rsid w:val="008833F4"/>
    <w:rsid w:val="008850B4"/>
    <w:rsid w:val="008939DA"/>
    <w:rsid w:val="00894347"/>
    <w:rsid w:val="0089461E"/>
    <w:rsid w:val="008C2D9B"/>
    <w:rsid w:val="008D0E36"/>
    <w:rsid w:val="008D70F0"/>
    <w:rsid w:val="008F4179"/>
    <w:rsid w:val="009043AC"/>
    <w:rsid w:val="00952FDD"/>
    <w:rsid w:val="009534AE"/>
    <w:rsid w:val="009733F8"/>
    <w:rsid w:val="0097488A"/>
    <w:rsid w:val="00987210"/>
    <w:rsid w:val="009872E3"/>
    <w:rsid w:val="009A3B14"/>
    <w:rsid w:val="009A448E"/>
    <w:rsid w:val="009A681E"/>
    <w:rsid w:val="009B0DBB"/>
    <w:rsid w:val="009C3115"/>
    <w:rsid w:val="009D2DA3"/>
    <w:rsid w:val="009E2F1A"/>
    <w:rsid w:val="009F1A07"/>
    <w:rsid w:val="009F5362"/>
    <w:rsid w:val="00A00140"/>
    <w:rsid w:val="00A01617"/>
    <w:rsid w:val="00A06DF1"/>
    <w:rsid w:val="00A141CE"/>
    <w:rsid w:val="00A3194B"/>
    <w:rsid w:val="00A325D5"/>
    <w:rsid w:val="00A531A2"/>
    <w:rsid w:val="00A60C80"/>
    <w:rsid w:val="00A81F8B"/>
    <w:rsid w:val="00A82FAE"/>
    <w:rsid w:val="00A8785C"/>
    <w:rsid w:val="00AA67B3"/>
    <w:rsid w:val="00AB0802"/>
    <w:rsid w:val="00AB097B"/>
    <w:rsid w:val="00AC40FE"/>
    <w:rsid w:val="00AD6813"/>
    <w:rsid w:val="00AD7921"/>
    <w:rsid w:val="00B0558B"/>
    <w:rsid w:val="00B205AC"/>
    <w:rsid w:val="00B343E6"/>
    <w:rsid w:val="00B34525"/>
    <w:rsid w:val="00B42909"/>
    <w:rsid w:val="00B560D3"/>
    <w:rsid w:val="00B82B4C"/>
    <w:rsid w:val="00B904B8"/>
    <w:rsid w:val="00BA0CE3"/>
    <w:rsid w:val="00BB2871"/>
    <w:rsid w:val="00BB39AB"/>
    <w:rsid w:val="00BD21CA"/>
    <w:rsid w:val="00BE31A9"/>
    <w:rsid w:val="00BE6A65"/>
    <w:rsid w:val="00BF0B0D"/>
    <w:rsid w:val="00BF1C65"/>
    <w:rsid w:val="00C13C5A"/>
    <w:rsid w:val="00C14402"/>
    <w:rsid w:val="00C2332F"/>
    <w:rsid w:val="00C32112"/>
    <w:rsid w:val="00C47D40"/>
    <w:rsid w:val="00C57BE6"/>
    <w:rsid w:val="00C902D0"/>
    <w:rsid w:val="00C91FD4"/>
    <w:rsid w:val="00C95A27"/>
    <w:rsid w:val="00CA2723"/>
    <w:rsid w:val="00CC4099"/>
    <w:rsid w:val="00CC4EC2"/>
    <w:rsid w:val="00CC6487"/>
    <w:rsid w:val="00CE4F6A"/>
    <w:rsid w:val="00CE66C9"/>
    <w:rsid w:val="00CF3617"/>
    <w:rsid w:val="00CF3D3C"/>
    <w:rsid w:val="00CF6A94"/>
    <w:rsid w:val="00D01AF3"/>
    <w:rsid w:val="00D15282"/>
    <w:rsid w:val="00D15F57"/>
    <w:rsid w:val="00D1781E"/>
    <w:rsid w:val="00D24694"/>
    <w:rsid w:val="00D327B2"/>
    <w:rsid w:val="00D46AC0"/>
    <w:rsid w:val="00D47F2D"/>
    <w:rsid w:val="00D6014B"/>
    <w:rsid w:val="00D670B1"/>
    <w:rsid w:val="00D7781C"/>
    <w:rsid w:val="00D919DA"/>
    <w:rsid w:val="00DA0981"/>
    <w:rsid w:val="00DA7973"/>
    <w:rsid w:val="00DB2203"/>
    <w:rsid w:val="00DC555E"/>
    <w:rsid w:val="00DF06F3"/>
    <w:rsid w:val="00DF1E0D"/>
    <w:rsid w:val="00DF575C"/>
    <w:rsid w:val="00E037C7"/>
    <w:rsid w:val="00E05B5F"/>
    <w:rsid w:val="00E4560B"/>
    <w:rsid w:val="00E54CDE"/>
    <w:rsid w:val="00E6323F"/>
    <w:rsid w:val="00E65B83"/>
    <w:rsid w:val="00E70821"/>
    <w:rsid w:val="00E83F8C"/>
    <w:rsid w:val="00E912A4"/>
    <w:rsid w:val="00EA2BCF"/>
    <w:rsid w:val="00EA6280"/>
    <w:rsid w:val="00EA658A"/>
    <w:rsid w:val="00EB22E9"/>
    <w:rsid w:val="00EC2F34"/>
    <w:rsid w:val="00EC3C56"/>
    <w:rsid w:val="00ED05BD"/>
    <w:rsid w:val="00EE2FCB"/>
    <w:rsid w:val="00F0481B"/>
    <w:rsid w:val="00F11A82"/>
    <w:rsid w:val="00F24674"/>
    <w:rsid w:val="00F375DA"/>
    <w:rsid w:val="00F61733"/>
    <w:rsid w:val="00F61F68"/>
    <w:rsid w:val="00F84E29"/>
    <w:rsid w:val="00F95A0A"/>
    <w:rsid w:val="00FB3011"/>
    <w:rsid w:val="00FB31CF"/>
    <w:rsid w:val="00FB3757"/>
    <w:rsid w:val="00FC1547"/>
    <w:rsid w:val="00FC40DE"/>
    <w:rsid w:val="00FF22DD"/>
    <w:rsid w:val="00FF3395"/>
    <w:rsid w:val="00FF4944"/>
    <w:rsid w:val="00FF530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ate"/>
  <w:smartTagType w:namespaceuri="urn:schemas-microsoft-com:office:smarttags" w:name="City"/>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1026"/>
    <o:shapelayout v:ext="edit">
      <o:idmap v:ext="edit" data="1"/>
    </o:shapelayout>
  </w:shapeDefaults>
  <w:decimalSymbol w:val="."/>
  <w:listSeparator w:val=","/>
  <w14:docId w14:val="4DFBBE30"/>
  <w15:chartTrackingRefBased/>
  <w15:docId w15:val="{EFC04672-9AFE-42A8-BA33-A78B15B7CA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0" w:unhideWhenUsed="1"/>
    <w:lsdException w:name="toc 4" w:semiHidden="1" w:uiPriority="0" w:unhideWhenUsed="1"/>
    <w:lsdException w:name="toc 5" w:semiHidden="1" w:uiPriority="0"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iPriority="0"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iPriority="0"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64E72"/>
    <w:pPr>
      <w:spacing w:after="0"/>
    </w:pPr>
  </w:style>
  <w:style w:type="paragraph" w:styleId="Heading1">
    <w:name w:val="heading 1"/>
    <w:aliases w:val="Chapter No"/>
    <w:basedOn w:val="Normal"/>
    <w:next w:val="Normal"/>
    <w:link w:val="Heading1Char"/>
    <w:qFormat/>
    <w:rsid w:val="005B455B"/>
    <w:pPr>
      <w:keepNext/>
      <w:keepLines/>
      <w:outlineLvl w:val="0"/>
    </w:pPr>
    <w:rPr>
      <w:rFonts w:eastAsiaTheme="majorEastAsia" w:cstheme="majorBidi"/>
      <w:b/>
      <w:color w:val="000000" w:themeColor="text1"/>
      <w:sz w:val="24"/>
      <w:szCs w:val="32"/>
    </w:rPr>
  </w:style>
  <w:style w:type="paragraph" w:styleId="Heading2">
    <w:name w:val="heading 2"/>
    <w:basedOn w:val="Normal"/>
    <w:next w:val="Normal"/>
    <w:link w:val="Heading2Char"/>
    <w:qFormat/>
    <w:rsid w:val="002B1F64"/>
    <w:pPr>
      <w:keepNext/>
      <w:spacing w:line="240" w:lineRule="auto"/>
      <w:outlineLvl w:val="1"/>
    </w:pPr>
    <w:rPr>
      <w:rFonts w:eastAsia="Times New Roman" w:cs="Arial"/>
      <w:b/>
      <w:bCs/>
      <w:i/>
      <w:iCs/>
      <w:sz w:val="24"/>
      <w:szCs w:val="28"/>
    </w:rPr>
  </w:style>
  <w:style w:type="paragraph" w:styleId="Heading3">
    <w:name w:val="heading 3"/>
    <w:basedOn w:val="Normal"/>
    <w:next w:val="Normal"/>
    <w:link w:val="Heading3Char"/>
    <w:qFormat/>
    <w:rsid w:val="00FC40DE"/>
    <w:pPr>
      <w:keepNext/>
      <w:spacing w:before="240" w:after="60" w:line="240" w:lineRule="auto"/>
      <w:outlineLvl w:val="2"/>
    </w:pPr>
    <w:rPr>
      <w:rFonts w:ascii="Arial" w:eastAsia="Times New Roman" w:hAnsi="Arial" w:cs="Arial"/>
      <w:b/>
      <w:bCs/>
      <w:sz w:val="26"/>
      <w:szCs w:val="26"/>
    </w:rPr>
  </w:style>
  <w:style w:type="paragraph" w:styleId="Heading4">
    <w:name w:val="heading 4"/>
    <w:basedOn w:val="Normal"/>
    <w:next w:val="Normal"/>
    <w:link w:val="Heading4Char"/>
    <w:qFormat/>
    <w:rsid w:val="00FC40DE"/>
    <w:pPr>
      <w:keepNext/>
      <w:widowControl w:val="0"/>
      <w:spacing w:after="240" w:line="240" w:lineRule="auto"/>
      <w:jc w:val="center"/>
      <w:outlineLvl w:val="3"/>
    </w:pPr>
    <w:rPr>
      <w:rFonts w:ascii="Arial Narrow" w:eastAsia="Times New Roman" w:hAnsi="Arial Narrow" w:cs="Times New Roman"/>
      <w:b/>
      <w:sz w:val="20"/>
      <w:szCs w:val="20"/>
    </w:rPr>
  </w:style>
  <w:style w:type="paragraph" w:styleId="Heading5">
    <w:name w:val="heading 5"/>
    <w:basedOn w:val="Normal"/>
    <w:next w:val="Normal"/>
    <w:link w:val="Heading5Char"/>
    <w:unhideWhenUsed/>
    <w:qFormat/>
    <w:rsid w:val="00FC40DE"/>
    <w:pPr>
      <w:keepNext/>
      <w:keepLines/>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nhideWhenUsed/>
    <w:qFormat/>
    <w:rsid w:val="00FC40DE"/>
    <w:pPr>
      <w:keepNext/>
      <w:keepLines/>
      <w:spacing w:before="200" w:line="276" w:lineRule="auto"/>
      <w:outlineLvl w:val="5"/>
    </w:pPr>
    <w:rPr>
      <w:rFonts w:asciiTheme="majorHAnsi" w:eastAsiaTheme="majorEastAsia" w:hAnsiTheme="majorHAnsi" w:cstheme="majorBidi"/>
      <w:i/>
      <w:iCs/>
      <w:color w:val="1F3763" w:themeColor="accent1" w:themeShade="7F"/>
    </w:rPr>
  </w:style>
  <w:style w:type="paragraph" w:styleId="Heading7">
    <w:name w:val="heading 7"/>
    <w:basedOn w:val="Normal"/>
    <w:next w:val="Normal"/>
    <w:link w:val="Heading7Char"/>
    <w:unhideWhenUsed/>
    <w:qFormat/>
    <w:rsid w:val="00FC40DE"/>
    <w:pPr>
      <w:keepNext/>
      <w:keepLines/>
      <w:spacing w:before="200" w:line="276" w:lineRule="auto"/>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nhideWhenUsed/>
    <w:qFormat/>
    <w:rsid w:val="00FC40DE"/>
    <w:pPr>
      <w:keepNext/>
      <w:keepLines/>
      <w:spacing w:before="200" w:line="276" w:lineRule="auto"/>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FC40DE"/>
    <w:pPr>
      <w:keepNext/>
      <w:keepLines/>
      <w:spacing w:before="200" w:line="276" w:lineRule="auto"/>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hapter No Char"/>
    <w:basedOn w:val="DefaultParagraphFont"/>
    <w:link w:val="Heading1"/>
    <w:rsid w:val="005B455B"/>
    <w:rPr>
      <w:rFonts w:eastAsiaTheme="majorEastAsia" w:cstheme="majorBidi"/>
      <w:b/>
      <w:color w:val="000000" w:themeColor="text1"/>
      <w:sz w:val="24"/>
      <w:szCs w:val="32"/>
    </w:rPr>
  </w:style>
  <w:style w:type="character" w:customStyle="1" w:styleId="Heading2Char">
    <w:name w:val="Heading 2 Char"/>
    <w:basedOn w:val="DefaultParagraphFont"/>
    <w:link w:val="Heading2"/>
    <w:rsid w:val="002B1F64"/>
    <w:rPr>
      <w:rFonts w:eastAsia="Times New Roman" w:cs="Arial"/>
      <w:b/>
      <w:bCs/>
      <w:i/>
      <w:iCs/>
      <w:sz w:val="24"/>
      <w:szCs w:val="28"/>
    </w:rPr>
  </w:style>
  <w:style w:type="character" w:customStyle="1" w:styleId="Heading3Char">
    <w:name w:val="Heading 3 Char"/>
    <w:basedOn w:val="DefaultParagraphFont"/>
    <w:link w:val="Heading3"/>
    <w:rsid w:val="00FC40DE"/>
    <w:rPr>
      <w:rFonts w:ascii="Arial" w:eastAsia="Times New Roman" w:hAnsi="Arial" w:cs="Arial"/>
      <w:b/>
      <w:bCs/>
      <w:sz w:val="26"/>
      <w:szCs w:val="26"/>
    </w:rPr>
  </w:style>
  <w:style w:type="character" w:customStyle="1" w:styleId="Heading4Char">
    <w:name w:val="Heading 4 Char"/>
    <w:basedOn w:val="DefaultParagraphFont"/>
    <w:link w:val="Heading4"/>
    <w:rsid w:val="00FC40DE"/>
    <w:rPr>
      <w:rFonts w:ascii="Arial Narrow" w:eastAsia="Times New Roman" w:hAnsi="Arial Narrow" w:cs="Times New Roman"/>
      <w:b/>
      <w:sz w:val="20"/>
      <w:szCs w:val="20"/>
    </w:rPr>
  </w:style>
  <w:style w:type="character" w:customStyle="1" w:styleId="Heading5Char">
    <w:name w:val="Heading 5 Char"/>
    <w:basedOn w:val="DefaultParagraphFont"/>
    <w:link w:val="Heading5"/>
    <w:rsid w:val="00FC40DE"/>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rsid w:val="00FC40DE"/>
    <w:rPr>
      <w:rFonts w:asciiTheme="majorHAnsi" w:eastAsiaTheme="majorEastAsia" w:hAnsiTheme="majorHAnsi" w:cstheme="majorBidi"/>
      <w:i/>
      <w:iCs/>
      <w:color w:val="1F3763" w:themeColor="accent1" w:themeShade="7F"/>
    </w:rPr>
  </w:style>
  <w:style w:type="character" w:customStyle="1" w:styleId="Heading7Char">
    <w:name w:val="Heading 7 Char"/>
    <w:basedOn w:val="DefaultParagraphFont"/>
    <w:link w:val="Heading7"/>
    <w:rsid w:val="00FC40DE"/>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rsid w:val="00FC40DE"/>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FC40DE"/>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nhideWhenUsed/>
    <w:qFormat/>
    <w:rsid w:val="00FC40DE"/>
    <w:pPr>
      <w:widowControl w:val="0"/>
      <w:spacing w:after="200" w:line="240" w:lineRule="auto"/>
    </w:pPr>
    <w:rPr>
      <w:rFonts w:ascii="Times New Roman" w:eastAsiaTheme="minorEastAsia" w:hAnsi="Times New Roman"/>
      <w:b/>
      <w:bCs/>
      <w:color w:val="4472C4" w:themeColor="accent1"/>
      <w:kern w:val="2"/>
      <w:sz w:val="18"/>
      <w:szCs w:val="18"/>
      <w:lang w:eastAsia="zh-CN"/>
    </w:rPr>
  </w:style>
  <w:style w:type="paragraph" w:styleId="Header">
    <w:name w:val="header"/>
    <w:basedOn w:val="Normal"/>
    <w:link w:val="HeaderChar"/>
    <w:unhideWhenUsed/>
    <w:rsid w:val="00FC40DE"/>
    <w:pPr>
      <w:tabs>
        <w:tab w:val="center" w:pos="4680"/>
        <w:tab w:val="right" w:pos="9360"/>
      </w:tabs>
      <w:spacing w:line="240" w:lineRule="auto"/>
    </w:pPr>
  </w:style>
  <w:style w:type="character" w:customStyle="1" w:styleId="HeaderChar">
    <w:name w:val="Header Char"/>
    <w:basedOn w:val="DefaultParagraphFont"/>
    <w:link w:val="Header"/>
    <w:uiPriority w:val="99"/>
    <w:rsid w:val="00FC40DE"/>
  </w:style>
  <w:style w:type="paragraph" w:styleId="Footer">
    <w:name w:val="footer"/>
    <w:basedOn w:val="Normal"/>
    <w:link w:val="FooterChar"/>
    <w:uiPriority w:val="99"/>
    <w:unhideWhenUsed/>
    <w:rsid w:val="00FC40DE"/>
    <w:pPr>
      <w:tabs>
        <w:tab w:val="center" w:pos="4680"/>
        <w:tab w:val="right" w:pos="9360"/>
      </w:tabs>
      <w:spacing w:line="240" w:lineRule="auto"/>
    </w:pPr>
  </w:style>
  <w:style w:type="character" w:customStyle="1" w:styleId="FooterChar">
    <w:name w:val="Footer Char"/>
    <w:basedOn w:val="DefaultParagraphFont"/>
    <w:link w:val="Footer"/>
    <w:uiPriority w:val="99"/>
    <w:rsid w:val="00FC40DE"/>
  </w:style>
  <w:style w:type="paragraph" w:styleId="BalloonText">
    <w:name w:val="Balloon Text"/>
    <w:basedOn w:val="Normal"/>
    <w:link w:val="BalloonTextChar"/>
    <w:rsid w:val="00FC40DE"/>
    <w:pPr>
      <w:spacing w:line="240" w:lineRule="auto"/>
    </w:pPr>
    <w:rPr>
      <w:rFonts w:ascii="Tahoma" w:eastAsia="Times New Roman" w:hAnsi="Tahoma" w:cs="Tahoma"/>
      <w:sz w:val="16"/>
      <w:szCs w:val="16"/>
    </w:rPr>
  </w:style>
  <w:style w:type="character" w:customStyle="1" w:styleId="BalloonTextChar">
    <w:name w:val="Balloon Text Char"/>
    <w:basedOn w:val="DefaultParagraphFont"/>
    <w:link w:val="BalloonText"/>
    <w:rsid w:val="00FC40DE"/>
    <w:rPr>
      <w:rFonts w:ascii="Tahoma" w:eastAsia="Times New Roman" w:hAnsi="Tahoma" w:cs="Tahoma"/>
      <w:sz w:val="16"/>
      <w:szCs w:val="16"/>
    </w:rPr>
  </w:style>
  <w:style w:type="character" w:styleId="CommentReference">
    <w:name w:val="annotation reference"/>
    <w:rsid w:val="00FC40DE"/>
    <w:rPr>
      <w:sz w:val="16"/>
      <w:szCs w:val="16"/>
    </w:rPr>
  </w:style>
  <w:style w:type="paragraph" w:styleId="CommentText">
    <w:name w:val="annotation text"/>
    <w:basedOn w:val="Normal"/>
    <w:link w:val="CommentTextChar"/>
    <w:rsid w:val="00FC40DE"/>
    <w:pPr>
      <w:spacing w:line="240" w:lineRule="auto"/>
    </w:pPr>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rsid w:val="00FC40DE"/>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rsid w:val="00FC40DE"/>
    <w:rPr>
      <w:b/>
      <w:bCs/>
    </w:rPr>
  </w:style>
  <w:style w:type="character" w:customStyle="1" w:styleId="CommentSubjectChar">
    <w:name w:val="Comment Subject Char"/>
    <w:basedOn w:val="CommentTextChar"/>
    <w:link w:val="CommentSubject"/>
    <w:rsid w:val="00FC40DE"/>
    <w:rPr>
      <w:rFonts w:ascii="Times New Roman" w:eastAsia="Times New Roman" w:hAnsi="Times New Roman" w:cs="Times New Roman"/>
      <w:b/>
      <w:bCs/>
      <w:sz w:val="20"/>
      <w:szCs w:val="20"/>
    </w:rPr>
  </w:style>
  <w:style w:type="character" w:styleId="PageNumber">
    <w:name w:val="page number"/>
    <w:basedOn w:val="DefaultParagraphFont"/>
    <w:rsid w:val="00FC40DE"/>
  </w:style>
  <w:style w:type="character" w:styleId="Hyperlink">
    <w:name w:val="Hyperlink"/>
    <w:uiPriority w:val="99"/>
    <w:rsid w:val="00FC40DE"/>
    <w:rPr>
      <w:color w:val="0000FF"/>
      <w:u w:val="single"/>
    </w:rPr>
  </w:style>
  <w:style w:type="paragraph" w:customStyle="1" w:styleId="Reference">
    <w:name w:val="Reference"/>
    <w:basedOn w:val="Normal"/>
    <w:rsid w:val="00FC40DE"/>
    <w:pPr>
      <w:spacing w:line="240" w:lineRule="auto"/>
      <w:ind w:left="720" w:hanging="720"/>
      <w:jc w:val="both"/>
    </w:pPr>
    <w:rPr>
      <w:rFonts w:ascii="Times New Roman" w:eastAsia="Times New Roman" w:hAnsi="Times New Roman" w:cs="Times New Roman"/>
      <w:sz w:val="20"/>
      <w:szCs w:val="20"/>
      <w:lang w:val="en-GB"/>
    </w:rPr>
  </w:style>
  <w:style w:type="paragraph" w:customStyle="1" w:styleId="DissTitleNormal">
    <w:name w:val="DissTitleNormal"/>
    <w:basedOn w:val="NormalWeb"/>
    <w:uiPriority w:val="99"/>
    <w:rsid w:val="00FC40DE"/>
    <w:pPr>
      <w:spacing w:line="240" w:lineRule="auto"/>
      <w:jc w:val="center"/>
    </w:pPr>
    <w:rPr>
      <w:rFonts w:eastAsia="Times New Roman" w:cs="SBL Hebrew"/>
      <w:lang w:bidi="he-IL"/>
    </w:rPr>
  </w:style>
  <w:style w:type="paragraph" w:styleId="NormalWeb">
    <w:name w:val="Normal (Web)"/>
    <w:basedOn w:val="Normal"/>
    <w:uiPriority w:val="99"/>
    <w:semiHidden/>
    <w:unhideWhenUsed/>
    <w:rsid w:val="00FC40DE"/>
    <w:rPr>
      <w:rFonts w:ascii="Times New Roman" w:hAnsi="Times New Roman" w:cs="Times New Roman"/>
      <w:sz w:val="24"/>
      <w:szCs w:val="24"/>
    </w:rPr>
  </w:style>
  <w:style w:type="table" w:styleId="TableGrid">
    <w:name w:val="Table Grid"/>
    <w:basedOn w:val="TableNormal"/>
    <w:rsid w:val="00FC40DE"/>
    <w:pPr>
      <w:suppressAutoHyphens/>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3">
    <w:name w:val="Body Text 3"/>
    <w:basedOn w:val="Normal"/>
    <w:link w:val="BodyText3Char"/>
    <w:rsid w:val="00FC40DE"/>
    <w:pPr>
      <w:widowControl w:val="0"/>
      <w:spacing w:line="240" w:lineRule="auto"/>
    </w:pPr>
    <w:rPr>
      <w:rFonts w:ascii="Times New Roman" w:eastAsia="Times New Roman" w:hAnsi="Times New Roman" w:cs="Times New Roman"/>
      <w:b/>
      <w:bCs/>
      <w:snapToGrid w:val="0"/>
      <w:sz w:val="20"/>
      <w:szCs w:val="20"/>
    </w:rPr>
  </w:style>
  <w:style w:type="character" w:customStyle="1" w:styleId="BodyText3Char">
    <w:name w:val="Body Text 3 Char"/>
    <w:basedOn w:val="DefaultParagraphFont"/>
    <w:link w:val="BodyText3"/>
    <w:uiPriority w:val="99"/>
    <w:rsid w:val="00FC40DE"/>
    <w:rPr>
      <w:rFonts w:ascii="Times New Roman" w:eastAsia="Times New Roman" w:hAnsi="Times New Roman" w:cs="Times New Roman"/>
      <w:b/>
      <w:bCs/>
      <w:snapToGrid w:val="0"/>
      <w:sz w:val="20"/>
      <w:szCs w:val="20"/>
    </w:rPr>
  </w:style>
  <w:style w:type="paragraph" w:styleId="BodyText">
    <w:name w:val="Body Text"/>
    <w:basedOn w:val="Normal"/>
    <w:link w:val="BodyTextChar"/>
    <w:rsid w:val="00FC40DE"/>
    <w:pPr>
      <w:spacing w:after="120" w:line="240" w:lineRule="auto"/>
    </w:pPr>
    <w:rPr>
      <w:rFonts w:ascii="Times New Roman" w:eastAsia="Times New Roman" w:hAnsi="Times New Roman" w:cs="Times New Roman"/>
      <w:sz w:val="20"/>
      <w:szCs w:val="20"/>
    </w:rPr>
  </w:style>
  <w:style w:type="character" w:customStyle="1" w:styleId="BodyTextChar">
    <w:name w:val="Body Text Char"/>
    <w:basedOn w:val="DefaultParagraphFont"/>
    <w:link w:val="BodyText"/>
    <w:uiPriority w:val="99"/>
    <w:rsid w:val="00FC40DE"/>
    <w:rPr>
      <w:rFonts w:ascii="Times New Roman" w:eastAsia="Times New Roman" w:hAnsi="Times New Roman" w:cs="Times New Roman"/>
      <w:sz w:val="20"/>
      <w:szCs w:val="20"/>
    </w:rPr>
  </w:style>
  <w:style w:type="paragraph" w:styleId="PlainText">
    <w:name w:val="Plain Text"/>
    <w:aliases w:val=" Char1"/>
    <w:basedOn w:val="Normal"/>
    <w:link w:val="PlainTextChar"/>
    <w:rsid w:val="00FC40DE"/>
    <w:pPr>
      <w:widowControl w:val="0"/>
      <w:spacing w:line="240" w:lineRule="auto"/>
    </w:pPr>
    <w:rPr>
      <w:rFonts w:ascii="Courier New" w:eastAsia="Times New Roman" w:hAnsi="Courier New" w:cs="Times New Roman"/>
      <w:snapToGrid w:val="0"/>
      <w:sz w:val="24"/>
      <w:szCs w:val="24"/>
    </w:rPr>
  </w:style>
  <w:style w:type="character" w:customStyle="1" w:styleId="PlainTextChar">
    <w:name w:val="Plain Text Char"/>
    <w:aliases w:val=" Char1 Char"/>
    <w:basedOn w:val="DefaultParagraphFont"/>
    <w:link w:val="PlainText"/>
    <w:rsid w:val="00FC40DE"/>
    <w:rPr>
      <w:rFonts w:ascii="Courier New" w:eastAsia="Times New Roman" w:hAnsi="Courier New" w:cs="Times New Roman"/>
      <w:snapToGrid w:val="0"/>
      <w:sz w:val="24"/>
      <w:szCs w:val="24"/>
    </w:rPr>
  </w:style>
  <w:style w:type="paragraph" w:styleId="TableofFigures">
    <w:name w:val="table of figures"/>
    <w:basedOn w:val="Normal"/>
    <w:next w:val="Normal"/>
    <w:semiHidden/>
    <w:rsid w:val="00FC40DE"/>
    <w:pPr>
      <w:numPr>
        <w:numId w:val="25"/>
      </w:numPr>
      <w:tabs>
        <w:tab w:val="clear" w:pos="900"/>
        <w:tab w:val="num" w:pos="720"/>
      </w:tabs>
      <w:spacing w:before="240" w:after="240" w:line="240" w:lineRule="auto"/>
      <w:ind w:left="720" w:right="432"/>
    </w:pPr>
    <w:rPr>
      <w:rFonts w:ascii="Times New Roman" w:eastAsia="Times New Roman" w:hAnsi="Times New Roman" w:cs="Times New Roman"/>
      <w:sz w:val="24"/>
      <w:szCs w:val="24"/>
    </w:rPr>
  </w:style>
  <w:style w:type="paragraph" w:styleId="TOC1">
    <w:name w:val="toc 1"/>
    <w:basedOn w:val="Normal"/>
    <w:next w:val="Normal"/>
    <w:autoRedefine/>
    <w:uiPriority w:val="39"/>
    <w:rsid w:val="00E05B5F"/>
    <w:pPr>
      <w:tabs>
        <w:tab w:val="left" w:pos="180"/>
        <w:tab w:val="right" w:leader="dot" w:pos="8630"/>
      </w:tabs>
      <w:spacing w:line="240" w:lineRule="auto"/>
      <w:ind w:left="432" w:right="432"/>
    </w:pPr>
    <w:rPr>
      <w:rFonts w:ascii="Times New Roman" w:eastAsia="Times New Roman" w:hAnsi="Times New Roman" w:cs="Times New Roman"/>
      <w:noProof/>
      <w:sz w:val="24"/>
      <w:szCs w:val="24"/>
    </w:rPr>
  </w:style>
  <w:style w:type="paragraph" w:styleId="TOC2">
    <w:name w:val="toc 2"/>
    <w:basedOn w:val="Normal"/>
    <w:next w:val="Normal"/>
    <w:autoRedefine/>
    <w:uiPriority w:val="39"/>
    <w:rsid w:val="00FC40DE"/>
    <w:pPr>
      <w:tabs>
        <w:tab w:val="right" w:leader="dot" w:pos="8630"/>
      </w:tabs>
      <w:spacing w:before="240" w:after="240" w:line="240" w:lineRule="auto"/>
      <w:ind w:left="864" w:right="432"/>
    </w:pPr>
    <w:rPr>
      <w:rFonts w:ascii="Times New Roman" w:eastAsia="Times New Roman" w:hAnsi="Times New Roman" w:cs="Times New Roman"/>
      <w:sz w:val="24"/>
      <w:szCs w:val="24"/>
    </w:rPr>
  </w:style>
  <w:style w:type="paragraph" w:styleId="TOC3">
    <w:name w:val="toc 3"/>
    <w:basedOn w:val="Normal"/>
    <w:next w:val="Normal"/>
    <w:autoRedefine/>
    <w:semiHidden/>
    <w:rsid w:val="00FC40DE"/>
    <w:pPr>
      <w:tabs>
        <w:tab w:val="right" w:leader="dot" w:pos="8630"/>
      </w:tabs>
      <w:spacing w:before="240" w:after="240" w:line="240" w:lineRule="auto"/>
      <w:ind w:left="1296"/>
    </w:pPr>
    <w:rPr>
      <w:rFonts w:ascii="Times New Roman" w:eastAsia="Times New Roman" w:hAnsi="Times New Roman" w:cs="Times New Roman"/>
      <w:sz w:val="24"/>
      <w:szCs w:val="24"/>
    </w:rPr>
  </w:style>
  <w:style w:type="paragraph" w:styleId="TOC4">
    <w:name w:val="toc 4"/>
    <w:basedOn w:val="Normal"/>
    <w:next w:val="Normal"/>
    <w:autoRedefine/>
    <w:semiHidden/>
    <w:rsid w:val="00FC40DE"/>
    <w:pPr>
      <w:tabs>
        <w:tab w:val="right" w:leader="dot" w:pos="8630"/>
      </w:tabs>
      <w:spacing w:before="240" w:after="240" w:line="240" w:lineRule="auto"/>
      <w:ind w:left="432" w:right="576" w:hanging="432"/>
    </w:pPr>
    <w:rPr>
      <w:rFonts w:ascii="Times New Roman" w:eastAsia="Times New Roman" w:hAnsi="Times New Roman" w:cs="Times New Roman"/>
      <w:sz w:val="24"/>
      <w:szCs w:val="24"/>
    </w:rPr>
  </w:style>
  <w:style w:type="paragraph" w:styleId="DocumentMap">
    <w:name w:val="Document Map"/>
    <w:basedOn w:val="Normal"/>
    <w:link w:val="DocumentMapChar"/>
    <w:semiHidden/>
    <w:rsid w:val="00FC40DE"/>
    <w:pPr>
      <w:shd w:val="clear" w:color="auto" w:fill="000080"/>
      <w:spacing w:line="240" w:lineRule="auto"/>
    </w:pPr>
    <w:rPr>
      <w:rFonts w:ascii="Tahoma" w:eastAsia="Times New Roman" w:hAnsi="Tahoma" w:cs="Tahoma"/>
      <w:sz w:val="24"/>
      <w:szCs w:val="24"/>
    </w:rPr>
  </w:style>
  <w:style w:type="character" w:customStyle="1" w:styleId="DocumentMapChar">
    <w:name w:val="Document Map Char"/>
    <w:basedOn w:val="DefaultParagraphFont"/>
    <w:link w:val="DocumentMap"/>
    <w:semiHidden/>
    <w:rsid w:val="00FC40DE"/>
    <w:rPr>
      <w:rFonts w:ascii="Tahoma" w:eastAsia="Times New Roman" w:hAnsi="Tahoma" w:cs="Tahoma"/>
      <w:sz w:val="24"/>
      <w:szCs w:val="24"/>
      <w:shd w:val="clear" w:color="auto" w:fill="000080"/>
    </w:rPr>
  </w:style>
  <w:style w:type="paragraph" w:styleId="TOC5">
    <w:name w:val="toc 5"/>
    <w:basedOn w:val="Normal"/>
    <w:next w:val="Normal"/>
    <w:autoRedefine/>
    <w:semiHidden/>
    <w:rsid w:val="00FC40DE"/>
    <w:pPr>
      <w:spacing w:before="240" w:after="240" w:line="240" w:lineRule="auto"/>
      <w:ind w:left="1728"/>
    </w:pPr>
    <w:rPr>
      <w:rFonts w:ascii="Times New Roman" w:eastAsia="Times New Roman" w:hAnsi="Times New Roman" w:cs="Times New Roman"/>
      <w:sz w:val="24"/>
      <w:szCs w:val="24"/>
    </w:rPr>
  </w:style>
  <w:style w:type="paragraph" w:customStyle="1" w:styleId="TOC11">
    <w:name w:val="TOC 11"/>
    <w:basedOn w:val="Normal"/>
    <w:next w:val="Normal"/>
    <w:autoRedefine/>
    <w:semiHidden/>
    <w:rsid w:val="00FC40DE"/>
    <w:pPr>
      <w:tabs>
        <w:tab w:val="left" w:pos="180"/>
        <w:tab w:val="num" w:pos="720"/>
        <w:tab w:val="right" w:leader="dot" w:pos="8630"/>
      </w:tabs>
      <w:spacing w:before="480" w:after="360" w:line="240" w:lineRule="auto"/>
      <w:ind w:left="864" w:hanging="432"/>
    </w:pPr>
    <w:rPr>
      <w:rFonts w:ascii="Times New Roman" w:eastAsia="Times New Roman" w:hAnsi="Times New Roman" w:cs="Times New Roman"/>
      <w:noProof/>
      <w:sz w:val="24"/>
      <w:szCs w:val="24"/>
    </w:rPr>
  </w:style>
  <w:style w:type="paragraph" w:styleId="TableofAuthorities">
    <w:name w:val="table of authorities"/>
    <w:basedOn w:val="Normal"/>
    <w:next w:val="Normal"/>
    <w:semiHidden/>
    <w:rsid w:val="00FC40DE"/>
    <w:pPr>
      <w:spacing w:line="240" w:lineRule="auto"/>
      <w:ind w:left="240" w:hanging="240"/>
    </w:pPr>
    <w:rPr>
      <w:rFonts w:ascii="Times New Roman" w:eastAsia="Times New Roman" w:hAnsi="Times New Roman" w:cs="Times New Roman"/>
      <w:sz w:val="24"/>
      <w:szCs w:val="24"/>
    </w:rPr>
  </w:style>
  <w:style w:type="paragraph" w:styleId="Title">
    <w:name w:val="Title"/>
    <w:basedOn w:val="Normal"/>
    <w:link w:val="TitleChar"/>
    <w:qFormat/>
    <w:rsid w:val="00FC40DE"/>
    <w:pPr>
      <w:spacing w:line="240" w:lineRule="auto"/>
      <w:jc w:val="center"/>
    </w:pPr>
    <w:rPr>
      <w:rFonts w:ascii="Times New Roman" w:eastAsia="Times New Roman" w:hAnsi="Times New Roman" w:cs="Times New Roman"/>
      <w:b/>
      <w:bCs/>
      <w:sz w:val="24"/>
      <w:szCs w:val="24"/>
    </w:rPr>
  </w:style>
  <w:style w:type="character" w:customStyle="1" w:styleId="TitleChar">
    <w:name w:val="Title Char"/>
    <w:basedOn w:val="DefaultParagraphFont"/>
    <w:link w:val="Title"/>
    <w:rsid w:val="00FC40DE"/>
    <w:rPr>
      <w:rFonts w:ascii="Times New Roman" w:eastAsia="Times New Roman" w:hAnsi="Times New Roman" w:cs="Times New Roman"/>
      <w:b/>
      <w:bCs/>
      <w:sz w:val="24"/>
      <w:szCs w:val="24"/>
    </w:rPr>
  </w:style>
  <w:style w:type="table" w:customStyle="1" w:styleId="TableGrid9">
    <w:name w:val="Table Grid9"/>
    <w:basedOn w:val="TableNormal"/>
    <w:next w:val="TableGrid"/>
    <w:uiPriority w:val="59"/>
    <w:rsid w:val="00FC40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FC40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uiPriority w:val="59"/>
    <w:rsid w:val="00FC40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uiPriority w:val="59"/>
    <w:rsid w:val="00FC40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uiPriority w:val="59"/>
    <w:rsid w:val="00FC40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uiPriority w:val="59"/>
    <w:rsid w:val="00FC40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uiPriority w:val="59"/>
    <w:rsid w:val="00FC40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uiPriority w:val="59"/>
    <w:rsid w:val="00FC40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0"/>
    <w:basedOn w:val="TableNormal"/>
    <w:next w:val="TableGrid"/>
    <w:uiPriority w:val="59"/>
    <w:rsid w:val="00FC40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59"/>
    <w:rsid w:val="00FC40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uiPriority w:val="59"/>
    <w:rsid w:val="00FC40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59"/>
    <w:rsid w:val="00FC40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uiPriority w:val="59"/>
    <w:rsid w:val="00FC40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uiPriority w:val="59"/>
    <w:rsid w:val="00FC40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uiPriority w:val="59"/>
    <w:rsid w:val="00FC40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uiPriority w:val="59"/>
    <w:rsid w:val="00FC40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uiPriority w:val="59"/>
    <w:rsid w:val="00FC40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next w:val="TableGrid"/>
    <w:uiPriority w:val="59"/>
    <w:rsid w:val="00FC40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uiPriority w:val="59"/>
    <w:rsid w:val="00FC40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FC40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59"/>
    <w:rsid w:val="00FC40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FC40DE"/>
    <w:pPr>
      <w:spacing w:before="240"/>
      <w:outlineLvl w:val="9"/>
    </w:pPr>
    <w:rPr>
      <w:rFonts w:asciiTheme="majorHAnsi" w:hAnsiTheme="majorHAnsi"/>
      <w:b w:val="0"/>
      <w:color w:val="2F5496" w:themeColor="accent1" w:themeShade="BF"/>
      <w:sz w:val="32"/>
    </w:rPr>
  </w:style>
  <w:style w:type="paragraph" w:customStyle="1" w:styleId="EquationDefinition">
    <w:name w:val="Equation Definition"/>
    <w:basedOn w:val="Normal"/>
    <w:rsid w:val="00FC40DE"/>
    <w:pPr>
      <w:tabs>
        <w:tab w:val="right" w:pos="1710"/>
        <w:tab w:val="left" w:pos="1800"/>
        <w:tab w:val="left" w:pos="1980"/>
      </w:tabs>
      <w:spacing w:line="240" w:lineRule="auto"/>
      <w:ind w:left="1980" w:right="648" w:hanging="1980"/>
    </w:pPr>
    <w:rPr>
      <w:rFonts w:ascii="Times New Roman" w:eastAsia="Times New Roman" w:hAnsi="Times New Roman" w:cs="Times New Roman"/>
      <w:sz w:val="21"/>
      <w:szCs w:val="24"/>
    </w:rPr>
  </w:style>
  <w:style w:type="paragraph" w:customStyle="1" w:styleId="AFigTableCaption">
    <w:name w:val="A Fig &amp; Table Caption"/>
    <w:basedOn w:val="Normal"/>
    <w:next w:val="ABooknon-indent"/>
    <w:rsid w:val="00FC40DE"/>
    <w:pPr>
      <w:spacing w:line="240" w:lineRule="auto"/>
      <w:ind w:left="360" w:right="360"/>
      <w:jc w:val="center"/>
    </w:pPr>
    <w:rPr>
      <w:rFonts w:ascii="Arial" w:eastAsia="Times New Roman" w:hAnsi="Arial" w:cs="Times New Roman"/>
      <w:b/>
      <w:sz w:val="18"/>
      <w:szCs w:val="24"/>
    </w:rPr>
  </w:style>
  <w:style w:type="paragraph" w:customStyle="1" w:styleId="ABooknon-indent">
    <w:name w:val="A Book (non-indent)"/>
    <w:basedOn w:val="ABook"/>
    <w:rsid w:val="00FC40DE"/>
    <w:pPr>
      <w:ind w:firstLine="0"/>
    </w:pPr>
  </w:style>
  <w:style w:type="paragraph" w:customStyle="1" w:styleId="ABook">
    <w:name w:val="A Book"/>
    <w:basedOn w:val="Normal"/>
    <w:link w:val="ABookChar"/>
    <w:rsid w:val="00FC40DE"/>
    <w:pPr>
      <w:spacing w:line="240" w:lineRule="auto"/>
      <w:ind w:firstLine="288"/>
      <w:jc w:val="both"/>
    </w:pPr>
    <w:rPr>
      <w:rFonts w:ascii="Times New Roman" w:eastAsia="Times New Roman" w:hAnsi="Times New Roman" w:cs="Times New Roman"/>
      <w:sz w:val="21"/>
      <w:szCs w:val="24"/>
    </w:rPr>
  </w:style>
  <w:style w:type="character" w:customStyle="1" w:styleId="ABookChar">
    <w:name w:val="A Book Char"/>
    <w:basedOn w:val="DefaultParagraphFont"/>
    <w:link w:val="ABook"/>
    <w:rsid w:val="00FC40DE"/>
    <w:rPr>
      <w:rFonts w:ascii="Times New Roman" w:eastAsia="Times New Roman" w:hAnsi="Times New Roman" w:cs="Times New Roman"/>
      <w:sz w:val="21"/>
      <w:szCs w:val="24"/>
    </w:rPr>
  </w:style>
  <w:style w:type="paragraph" w:customStyle="1" w:styleId="CaptionF">
    <w:name w:val="Caption F"/>
    <w:basedOn w:val="AFigTableCaption"/>
    <w:rsid w:val="00FC40DE"/>
  </w:style>
  <w:style w:type="paragraph" w:customStyle="1" w:styleId="AReferences">
    <w:name w:val="A References"/>
    <w:basedOn w:val="Normal"/>
    <w:rsid w:val="00FC40DE"/>
    <w:pPr>
      <w:tabs>
        <w:tab w:val="left" w:pos="288"/>
      </w:tabs>
      <w:spacing w:line="240" w:lineRule="auto"/>
      <w:ind w:left="288" w:hanging="288"/>
    </w:pPr>
    <w:rPr>
      <w:rFonts w:ascii="Times New Roman" w:eastAsia="Times New Roman" w:hAnsi="Times New Roman" w:cs="Times New Roman"/>
      <w:sz w:val="18"/>
      <w:szCs w:val="24"/>
    </w:rPr>
  </w:style>
  <w:style w:type="paragraph" w:customStyle="1" w:styleId="ACaptionEquation">
    <w:name w:val="A Caption Equation"/>
    <w:basedOn w:val="ABook"/>
    <w:rsid w:val="00FC40DE"/>
    <w:pPr>
      <w:widowControl w:val="0"/>
      <w:ind w:firstLine="0"/>
      <w:jc w:val="right"/>
    </w:pPr>
  </w:style>
  <w:style w:type="paragraph" w:styleId="List">
    <w:name w:val="List"/>
    <w:aliases w:val="A list"/>
    <w:basedOn w:val="ABook"/>
    <w:rsid w:val="00FC40DE"/>
    <w:pPr>
      <w:ind w:left="504" w:right="216" w:hanging="288"/>
    </w:pPr>
  </w:style>
  <w:style w:type="paragraph" w:customStyle="1" w:styleId="CaptionNote">
    <w:name w:val="Caption Note"/>
    <w:basedOn w:val="CaptionF"/>
    <w:autoRedefine/>
    <w:rsid w:val="00FC40DE"/>
    <w:pPr>
      <w:suppressAutoHyphens/>
    </w:pPr>
    <w:rPr>
      <w:spacing w:val="-2"/>
      <w:sz w:val="17"/>
    </w:rPr>
  </w:style>
  <w:style w:type="paragraph" w:customStyle="1" w:styleId="Indexletters">
    <w:name w:val="Index letters"/>
    <w:basedOn w:val="PlainText"/>
    <w:rsid w:val="00FC40DE"/>
    <w:pPr>
      <w:widowControl/>
      <w:tabs>
        <w:tab w:val="right" w:leader="dot" w:pos="3010"/>
      </w:tabs>
      <w:spacing w:before="100" w:after="60"/>
      <w:ind w:left="187" w:hanging="187"/>
      <w:jc w:val="center"/>
    </w:pPr>
    <w:rPr>
      <w:rFonts w:ascii="Times New Roman" w:hAnsi="Times New Roman" w:cs="Courier New"/>
      <w:b/>
      <w:snapToGrid/>
      <w:sz w:val="22"/>
      <w:szCs w:val="20"/>
    </w:rPr>
  </w:style>
  <w:style w:type="paragraph" w:customStyle="1" w:styleId="Variables">
    <w:name w:val="Variables"/>
    <w:basedOn w:val="ABooknon-indent"/>
    <w:rsid w:val="00FC40DE"/>
    <w:pPr>
      <w:tabs>
        <w:tab w:val="right" w:pos="1440"/>
        <w:tab w:val="left" w:pos="1656"/>
        <w:tab w:val="left" w:pos="1944"/>
      </w:tabs>
      <w:ind w:right="216"/>
    </w:pPr>
    <w:rPr>
      <w:rFonts w:eastAsia="MS Mincho"/>
    </w:rPr>
  </w:style>
  <w:style w:type="paragraph" w:customStyle="1" w:styleId="AChapterTitle">
    <w:name w:val="A Chapter Title"/>
    <w:basedOn w:val="Normal"/>
    <w:next w:val="Normal"/>
    <w:rsid w:val="00FC40DE"/>
    <w:pPr>
      <w:spacing w:line="240" w:lineRule="auto"/>
      <w:jc w:val="right"/>
    </w:pPr>
    <w:rPr>
      <w:rFonts w:ascii="Arial" w:eastAsia="Times New Roman" w:hAnsi="Arial" w:cs="Times New Roman"/>
      <w:sz w:val="36"/>
      <w:szCs w:val="24"/>
    </w:rPr>
  </w:style>
  <w:style w:type="paragraph" w:customStyle="1" w:styleId="AChapterNumber">
    <w:name w:val="A Chapter Number"/>
    <w:basedOn w:val="AChapterTitle"/>
    <w:rsid w:val="00FC40DE"/>
    <w:pPr>
      <w:tabs>
        <w:tab w:val="right" w:pos="1440"/>
      </w:tabs>
    </w:pPr>
    <w:rPr>
      <w:i/>
      <w:sz w:val="72"/>
    </w:rPr>
  </w:style>
  <w:style w:type="paragraph" w:customStyle="1" w:styleId="AAuthor">
    <w:name w:val="A Author"/>
    <w:basedOn w:val="AChapterTitle"/>
    <w:next w:val="ABook"/>
    <w:rsid w:val="00FC40DE"/>
    <w:pPr>
      <w:jc w:val="left"/>
    </w:pPr>
    <w:rPr>
      <w:sz w:val="21"/>
    </w:rPr>
  </w:style>
  <w:style w:type="paragraph" w:customStyle="1" w:styleId="ASubtitle">
    <w:name w:val="A Subtitle"/>
    <w:basedOn w:val="AChapterTitle"/>
    <w:rsid w:val="00FC40DE"/>
    <w:pPr>
      <w:jc w:val="left"/>
    </w:pPr>
    <w:rPr>
      <w:sz w:val="28"/>
    </w:rPr>
  </w:style>
  <w:style w:type="paragraph" w:customStyle="1" w:styleId="ASubsubtitle">
    <w:name w:val="A Subsubtitle"/>
    <w:basedOn w:val="Subtitle"/>
    <w:next w:val="ABook"/>
    <w:rsid w:val="00FC40DE"/>
    <w:pPr>
      <w:jc w:val="left"/>
    </w:pPr>
    <w:rPr>
      <w:sz w:val="21"/>
    </w:rPr>
  </w:style>
  <w:style w:type="paragraph" w:styleId="Subtitle">
    <w:name w:val="Subtitle"/>
    <w:basedOn w:val="Normal"/>
    <w:link w:val="SubtitleChar"/>
    <w:qFormat/>
    <w:rsid w:val="00FC40DE"/>
    <w:pPr>
      <w:spacing w:after="60" w:line="240" w:lineRule="auto"/>
      <w:jc w:val="center"/>
      <w:outlineLvl w:val="1"/>
    </w:pPr>
    <w:rPr>
      <w:rFonts w:ascii="Arial" w:eastAsia="Times New Roman" w:hAnsi="Arial" w:cs="Arial"/>
      <w:sz w:val="24"/>
      <w:szCs w:val="24"/>
    </w:rPr>
  </w:style>
  <w:style w:type="character" w:customStyle="1" w:styleId="SubtitleChar">
    <w:name w:val="Subtitle Char"/>
    <w:basedOn w:val="DefaultParagraphFont"/>
    <w:link w:val="Subtitle"/>
    <w:rsid w:val="00FC40DE"/>
    <w:rPr>
      <w:rFonts w:ascii="Arial" w:eastAsia="Times New Roman" w:hAnsi="Arial" w:cs="Arial"/>
      <w:sz w:val="24"/>
      <w:szCs w:val="24"/>
    </w:rPr>
  </w:style>
  <w:style w:type="paragraph" w:customStyle="1" w:styleId="ASubsubsub">
    <w:name w:val="A Subsubsub"/>
    <w:basedOn w:val="ASubsubtitle"/>
    <w:next w:val="ABook"/>
    <w:rsid w:val="00FC40DE"/>
    <w:pPr>
      <w:spacing w:after="120"/>
    </w:pPr>
    <w:rPr>
      <w:rFonts w:ascii="Times New Roman" w:hAnsi="Times New Roman"/>
      <w:i/>
      <w:szCs w:val="21"/>
    </w:rPr>
  </w:style>
  <w:style w:type="paragraph" w:customStyle="1" w:styleId="AEquation">
    <w:name w:val="A Equation"/>
    <w:basedOn w:val="ABook"/>
    <w:next w:val="ABooknon-indent"/>
    <w:rsid w:val="00FC40DE"/>
    <w:pPr>
      <w:tabs>
        <w:tab w:val="right" w:pos="6300"/>
      </w:tabs>
    </w:pPr>
  </w:style>
  <w:style w:type="table" w:styleId="TableSimple1">
    <w:name w:val="Table Simple 1"/>
    <w:basedOn w:val="TableNormal"/>
    <w:rsid w:val="00FC40DE"/>
    <w:pPr>
      <w:spacing w:after="0" w:line="240" w:lineRule="auto"/>
    </w:pPr>
    <w:rPr>
      <w:rFonts w:ascii="Times New Roman" w:eastAsia="Times New Roman" w:hAnsi="Times New Roman" w:cs="Times New Roman"/>
      <w:sz w:val="16"/>
      <w:szCs w:val="16"/>
    </w:rPr>
    <w:tblPr>
      <w:tblBorders>
        <w:top w:val="single" w:sz="12" w:space="0" w:color="008000"/>
        <w:bottom w:val="single" w:sz="12" w:space="0" w:color="008000"/>
      </w:tblBorders>
    </w:tblPr>
    <w:tcPr>
      <w:shd w:val="clear" w:color="auto" w:fill="auto"/>
    </w:tcPr>
    <w:tblStylePr w:type="firstRow">
      <w:pPr>
        <w:wordWrap/>
        <w:spacing w:beforeLines="0" w:before="40" w:beforeAutospacing="0"/>
      </w:pPr>
      <w:tblPr/>
      <w:tcPr>
        <w:tcBorders>
          <w:bottom w:val="single" w:sz="6" w:space="0" w:color="008000"/>
          <w:tl2br w:val="none" w:sz="0" w:space="0" w:color="auto"/>
          <w:tr2bl w:val="none" w:sz="0" w:space="0" w:color="auto"/>
        </w:tcBorders>
      </w:tcPr>
    </w:tblStylePr>
    <w:tblStylePr w:type="lastRow">
      <w:pPr>
        <w:wordWrap/>
        <w:spacing w:afterLines="0" w:after="40" w:afterAutospacing="0"/>
      </w:pPr>
      <w:tblPr/>
      <w:tcPr>
        <w:tcBorders>
          <w:top w:val="single" w:sz="6" w:space="0" w:color="008000"/>
          <w:tl2br w:val="none" w:sz="0" w:space="0" w:color="auto"/>
          <w:tr2bl w:val="none" w:sz="0" w:space="0" w:color="auto"/>
        </w:tcBorders>
      </w:tcPr>
    </w:tblStylePr>
  </w:style>
  <w:style w:type="paragraph" w:customStyle="1" w:styleId="Authorlist">
    <w:name w:val="Authorlist"/>
    <w:basedOn w:val="PlainText"/>
    <w:rsid w:val="00FC40DE"/>
    <w:pPr>
      <w:widowControl/>
    </w:pPr>
    <w:rPr>
      <w:rFonts w:ascii="Arial" w:hAnsi="Arial" w:cs="Courier New"/>
      <w:snapToGrid/>
      <w:sz w:val="18"/>
      <w:szCs w:val="20"/>
    </w:rPr>
  </w:style>
  <w:style w:type="paragraph" w:customStyle="1" w:styleId="ChapterTitle">
    <w:name w:val="Chapter Title"/>
    <w:basedOn w:val="Heading1"/>
    <w:rsid w:val="00FC40DE"/>
    <w:pPr>
      <w:keepLines w:val="0"/>
      <w:spacing w:after="100" w:line="240" w:lineRule="auto"/>
      <w:ind w:right="1368"/>
      <w:jc w:val="right"/>
    </w:pPr>
    <w:rPr>
      <w:rFonts w:ascii="Arial" w:eastAsia="Times New Roman" w:hAnsi="Arial" w:cs="Times New Roman"/>
      <w:i/>
      <w:color w:val="auto"/>
      <w:sz w:val="36"/>
      <w:szCs w:val="20"/>
    </w:rPr>
  </w:style>
  <w:style w:type="paragraph" w:customStyle="1" w:styleId="AVariables">
    <w:name w:val="A Variables"/>
    <w:basedOn w:val="ABooknon-indent"/>
    <w:rsid w:val="00FC40DE"/>
    <w:pPr>
      <w:tabs>
        <w:tab w:val="right" w:pos="1440"/>
        <w:tab w:val="left" w:pos="1656"/>
        <w:tab w:val="left" w:pos="1944"/>
      </w:tabs>
      <w:ind w:right="216"/>
    </w:pPr>
    <w:rPr>
      <w:rFonts w:eastAsia="MS Mincho"/>
    </w:rPr>
  </w:style>
  <w:style w:type="paragraph" w:styleId="BodyText2">
    <w:name w:val="Body Text 2"/>
    <w:basedOn w:val="Normal"/>
    <w:link w:val="BodyText2Char"/>
    <w:rsid w:val="00FC40DE"/>
    <w:pPr>
      <w:spacing w:after="120" w:line="480" w:lineRule="auto"/>
    </w:pPr>
    <w:rPr>
      <w:rFonts w:ascii="Times New Roman" w:eastAsia="Times New Roman" w:hAnsi="Times New Roman" w:cs="Times New Roman"/>
      <w:sz w:val="20"/>
      <w:szCs w:val="20"/>
    </w:rPr>
  </w:style>
  <w:style w:type="character" w:customStyle="1" w:styleId="BodyText2Char">
    <w:name w:val="Body Text 2 Char"/>
    <w:basedOn w:val="DefaultParagraphFont"/>
    <w:link w:val="BodyText2"/>
    <w:rsid w:val="00FC40DE"/>
    <w:rPr>
      <w:rFonts w:ascii="Times New Roman" w:eastAsia="Times New Roman" w:hAnsi="Times New Roman" w:cs="Times New Roman"/>
      <w:sz w:val="20"/>
      <w:szCs w:val="20"/>
    </w:rPr>
  </w:style>
  <w:style w:type="paragraph" w:customStyle="1" w:styleId="Style1">
    <w:name w:val="Style1"/>
    <w:basedOn w:val="Heading3"/>
    <w:rsid w:val="00FC40DE"/>
    <w:pPr>
      <w:spacing w:before="0" w:after="0"/>
      <w:ind w:left="720"/>
    </w:pPr>
    <w:rPr>
      <w:rFonts w:cs="Times New Roman"/>
      <w:bCs w:val="0"/>
      <w:sz w:val="24"/>
      <w:szCs w:val="20"/>
    </w:rPr>
  </w:style>
  <w:style w:type="paragraph" w:customStyle="1" w:styleId="Caption1">
    <w:name w:val="Caption1"/>
    <w:basedOn w:val="Normal"/>
    <w:rsid w:val="00FC40DE"/>
    <w:pPr>
      <w:spacing w:line="240" w:lineRule="auto"/>
      <w:outlineLvl w:val="0"/>
    </w:pPr>
    <w:rPr>
      <w:rFonts w:ascii="Arial" w:eastAsia="Times New Roman" w:hAnsi="Arial" w:cs="Times New Roman"/>
      <w:b/>
      <w:sz w:val="18"/>
      <w:szCs w:val="20"/>
    </w:rPr>
  </w:style>
  <w:style w:type="paragraph" w:styleId="BodyTextIndent">
    <w:name w:val="Body Text Indent"/>
    <w:basedOn w:val="Normal"/>
    <w:link w:val="BodyTextIndentChar"/>
    <w:rsid w:val="00FC40DE"/>
    <w:pPr>
      <w:tabs>
        <w:tab w:val="left" w:pos="720"/>
        <w:tab w:val="left" w:pos="108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40" w:lineRule="auto"/>
    </w:pPr>
    <w:rPr>
      <w:rFonts w:ascii="Arial" w:eastAsia="Times New Roman" w:hAnsi="Arial" w:cs="Times New Roman"/>
      <w:b/>
      <w:sz w:val="18"/>
      <w:szCs w:val="20"/>
    </w:rPr>
  </w:style>
  <w:style w:type="character" w:customStyle="1" w:styleId="BodyTextIndentChar">
    <w:name w:val="Body Text Indent Char"/>
    <w:basedOn w:val="DefaultParagraphFont"/>
    <w:link w:val="BodyTextIndent"/>
    <w:rsid w:val="00FC40DE"/>
    <w:rPr>
      <w:rFonts w:ascii="Arial" w:eastAsia="Times New Roman" w:hAnsi="Arial" w:cs="Times New Roman"/>
      <w:b/>
      <w:sz w:val="18"/>
      <w:szCs w:val="20"/>
    </w:rPr>
  </w:style>
  <w:style w:type="character" w:customStyle="1" w:styleId="LevelII">
    <w:name w:val="Level II"/>
    <w:basedOn w:val="DefaultParagraphFont"/>
    <w:rsid w:val="00FC40DE"/>
  </w:style>
  <w:style w:type="table" w:styleId="TableGrid8">
    <w:name w:val="Table Grid 8"/>
    <w:basedOn w:val="TableNormal"/>
    <w:rsid w:val="00FC40DE"/>
    <w:pPr>
      <w:spacing w:after="0" w:line="240" w:lineRule="auto"/>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Index1">
    <w:name w:val="index 1"/>
    <w:basedOn w:val="Normal"/>
    <w:next w:val="Normal"/>
    <w:autoRedefine/>
    <w:semiHidden/>
    <w:rsid w:val="00FC40DE"/>
    <w:pPr>
      <w:spacing w:line="240" w:lineRule="auto"/>
      <w:ind w:left="240" w:hanging="240"/>
    </w:pPr>
    <w:rPr>
      <w:rFonts w:ascii="Times New Roman" w:eastAsia="Times New Roman" w:hAnsi="Times New Roman" w:cs="Times New Roman"/>
      <w:sz w:val="18"/>
      <w:szCs w:val="18"/>
    </w:rPr>
  </w:style>
  <w:style w:type="paragraph" w:styleId="Index2">
    <w:name w:val="index 2"/>
    <w:basedOn w:val="Normal"/>
    <w:next w:val="Normal"/>
    <w:autoRedefine/>
    <w:semiHidden/>
    <w:rsid w:val="00FC40DE"/>
    <w:pPr>
      <w:spacing w:line="240" w:lineRule="auto"/>
      <w:ind w:left="480" w:hanging="240"/>
    </w:pPr>
    <w:rPr>
      <w:rFonts w:ascii="Times New Roman" w:eastAsia="Times New Roman" w:hAnsi="Times New Roman" w:cs="Times New Roman"/>
      <w:sz w:val="18"/>
      <w:szCs w:val="18"/>
    </w:rPr>
  </w:style>
  <w:style w:type="paragraph" w:styleId="Index3">
    <w:name w:val="index 3"/>
    <w:basedOn w:val="Normal"/>
    <w:next w:val="Normal"/>
    <w:autoRedefine/>
    <w:semiHidden/>
    <w:rsid w:val="00FC40DE"/>
    <w:pPr>
      <w:spacing w:line="240" w:lineRule="auto"/>
      <w:ind w:left="720" w:hanging="240"/>
    </w:pPr>
    <w:rPr>
      <w:rFonts w:ascii="Times New Roman" w:eastAsia="Times New Roman" w:hAnsi="Times New Roman" w:cs="Times New Roman"/>
      <w:sz w:val="18"/>
      <w:szCs w:val="18"/>
    </w:rPr>
  </w:style>
  <w:style w:type="paragraph" w:styleId="Index4">
    <w:name w:val="index 4"/>
    <w:basedOn w:val="Normal"/>
    <w:next w:val="Normal"/>
    <w:autoRedefine/>
    <w:semiHidden/>
    <w:rsid w:val="00FC40DE"/>
    <w:pPr>
      <w:spacing w:line="240" w:lineRule="auto"/>
      <w:ind w:left="960" w:hanging="240"/>
    </w:pPr>
    <w:rPr>
      <w:rFonts w:ascii="Times New Roman" w:eastAsia="Times New Roman" w:hAnsi="Times New Roman" w:cs="Times New Roman"/>
      <w:sz w:val="18"/>
      <w:szCs w:val="18"/>
    </w:rPr>
  </w:style>
  <w:style w:type="paragraph" w:styleId="Index5">
    <w:name w:val="index 5"/>
    <w:basedOn w:val="Normal"/>
    <w:next w:val="Normal"/>
    <w:autoRedefine/>
    <w:semiHidden/>
    <w:rsid w:val="00FC40DE"/>
    <w:pPr>
      <w:spacing w:line="240" w:lineRule="auto"/>
      <w:ind w:left="1200" w:hanging="240"/>
    </w:pPr>
    <w:rPr>
      <w:rFonts w:ascii="Times New Roman" w:eastAsia="Times New Roman" w:hAnsi="Times New Roman" w:cs="Times New Roman"/>
      <w:sz w:val="18"/>
      <w:szCs w:val="18"/>
    </w:rPr>
  </w:style>
  <w:style w:type="paragraph" w:styleId="Index6">
    <w:name w:val="index 6"/>
    <w:basedOn w:val="Normal"/>
    <w:next w:val="Normal"/>
    <w:autoRedefine/>
    <w:semiHidden/>
    <w:rsid w:val="00FC40DE"/>
    <w:pPr>
      <w:spacing w:line="240" w:lineRule="auto"/>
      <w:ind w:left="1440" w:hanging="240"/>
    </w:pPr>
    <w:rPr>
      <w:rFonts w:ascii="Times New Roman" w:eastAsia="Times New Roman" w:hAnsi="Times New Roman" w:cs="Times New Roman"/>
      <w:sz w:val="18"/>
      <w:szCs w:val="18"/>
    </w:rPr>
  </w:style>
  <w:style w:type="paragraph" w:styleId="Index7">
    <w:name w:val="index 7"/>
    <w:basedOn w:val="Normal"/>
    <w:next w:val="Normal"/>
    <w:autoRedefine/>
    <w:semiHidden/>
    <w:rsid w:val="00FC40DE"/>
    <w:pPr>
      <w:spacing w:line="240" w:lineRule="auto"/>
      <w:ind w:left="1680" w:hanging="240"/>
    </w:pPr>
    <w:rPr>
      <w:rFonts w:ascii="Times New Roman" w:eastAsia="Times New Roman" w:hAnsi="Times New Roman" w:cs="Times New Roman"/>
      <w:sz w:val="18"/>
      <w:szCs w:val="18"/>
    </w:rPr>
  </w:style>
  <w:style w:type="paragraph" w:styleId="Index8">
    <w:name w:val="index 8"/>
    <w:basedOn w:val="Normal"/>
    <w:next w:val="Normal"/>
    <w:autoRedefine/>
    <w:semiHidden/>
    <w:rsid w:val="00FC40DE"/>
    <w:pPr>
      <w:spacing w:line="240" w:lineRule="auto"/>
      <w:ind w:left="1920" w:hanging="240"/>
    </w:pPr>
    <w:rPr>
      <w:rFonts w:ascii="Times New Roman" w:eastAsia="Times New Roman" w:hAnsi="Times New Roman" w:cs="Times New Roman"/>
      <w:sz w:val="18"/>
      <w:szCs w:val="18"/>
    </w:rPr>
  </w:style>
  <w:style w:type="paragraph" w:styleId="Index9">
    <w:name w:val="index 9"/>
    <w:basedOn w:val="Normal"/>
    <w:next w:val="Normal"/>
    <w:autoRedefine/>
    <w:semiHidden/>
    <w:rsid w:val="00FC40DE"/>
    <w:pPr>
      <w:spacing w:line="240" w:lineRule="auto"/>
      <w:ind w:left="2160" w:hanging="240"/>
    </w:pPr>
    <w:rPr>
      <w:rFonts w:ascii="Times New Roman" w:eastAsia="Times New Roman" w:hAnsi="Times New Roman" w:cs="Times New Roman"/>
      <w:sz w:val="18"/>
      <w:szCs w:val="18"/>
    </w:rPr>
  </w:style>
  <w:style w:type="paragraph" w:styleId="IndexHeading">
    <w:name w:val="index heading"/>
    <w:basedOn w:val="Normal"/>
    <w:next w:val="Index1"/>
    <w:semiHidden/>
    <w:rsid w:val="00FC40DE"/>
    <w:pPr>
      <w:spacing w:before="240" w:after="120" w:line="240" w:lineRule="auto"/>
      <w:jc w:val="center"/>
    </w:pPr>
    <w:rPr>
      <w:rFonts w:ascii="Times New Roman" w:eastAsia="Times New Roman" w:hAnsi="Times New Roman" w:cs="Times New Roman"/>
      <w:b/>
      <w:bCs/>
      <w:sz w:val="26"/>
      <w:szCs w:val="26"/>
    </w:rPr>
  </w:style>
  <w:style w:type="character" w:customStyle="1" w:styleId="ABookCharChar">
    <w:name w:val="A Book Char Char"/>
    <w:basedOn w:val="DefaultParagraphFont"/>
    <w:rsid w:val="00FC40DE"/>
    <w:rPr>
      <w:sz w:val="21"/>
      <w:lang w:val="en-US" w:eastAsia="en-US" w:bidi="ar-SA"/>
    </w:rPr>
  </w:style>
  <w:style w:type="character" w:customStyle="1" w:styleId="UnresolvedMention1">
    <w:name w:val="Unresolved Mention1"/>
    <w:basedOn w:val="DefaultParagraphFont"/>
    <w:uiPriority w:val="99"/>
    <w:semiHidden/>
    <w:unhideWhenUsed/>
    <w:rsid w:val="00542EF6"/>
    <w:rPr>
      <w:color w:val="605E5C"/>
      <w:shd w:val="clear" w:color="auto" w:fill="E1DFDD"/>
    </w:rPr>
  </w:style>
  <w:style w:type="paragraph" w:styleId="ListParagraph">
    <w:name w:val="List Paragraph"/>
    <w:basedOn w:val="Normal"/>
    <w:uiPriority w:val="34"/>
    <w:qFormat/>
    <w:rsid w:val="00F61F68"/>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0355">
      <w:bodyDiv w:val="1"/>
      <w:marLeft w:val="0"/>
      <w:marRight w:val="0"/>
      <w:marTop w:val="0"/>
      <w:marBottom w:val="0"/>
      <w:divBdr>
        <w:top w:val="none" w:sz="0" w:space="0" w:color="auto"/>
        <w:left w:val="none" w:sz="0" w:space="0" w:color="auto"/>
        <w:bottom w:val="none" w:sz="0" w:space="0" w:color="auto"/>
        <w:right w:val="none" w:sz="0" w:space="0" w:color="auto"/>
      </w:divBdr>
    </w:div>
    <w:div w:id="133717113">
      <w:bodyDiv w:val="1"/>
      <w:marLeft w:val="0"/>
      <w:marRight w:val="0"/>
      <w:marTop w:val="0"/>
      <w:marBottom w:val="0"/>
      <w:divBdr>
        <w:top w:val="none" w:sz="0" w:space="0" w:color="auto"/>
        <w:left w:val="none" w:sz="0" w:space="0" w:color="auto"/>
        <w:bottom w:val="none" w:sz="0" w:space="0" w:color="auto"/>
        <w:right w:val="none" w:sz="0" w:space="0" w:color="auto"/>
      </w:divBdr>
    </w:div>
    <w:div w:id="160125477">
      <w:bodyDiv w:val="1"/>
      <w:marLeft w:val="0"/>
      <w:marRight w:val="0"/>
      <w:marTop w:val="0"/>
      <w:marBottom w:val="0"/>
      <w:divBdr>
        <w:top w:val="none" w:sz="0" w:space="0" w:color="auto"/>
        <w:left w:val="none" w:sz="0" w:space="0" w:color="auto"/>
        <w:bottom w:val="none" w:sz="0" w:space="0" w:color="auto"/>
        <w:right w:val="none" w:sz="0" w:space="0" w:color="auto"/>
      </w:divBdr>
    </w:div>
    <w:div w:id="191890837">
      <w:bodyDiv w:val="1"/>
      <w:marLeft w:val="0"/>
      <w:marRight w:val="0"/>
      <w:marTop w:val="0"/>
      <w:marBottom w:val="0"/>
      <w:divBdr>
        <w:top w:val="none" w:sz="0" w:space="0" w:color="auto"/>
        <w:left w:val="none" w:sz="0" w:space="0" w:color="auto"/>
        <w:bottom w:val="none" w:sz="0" w:space="0" w:color="auto"/>
        <w:right w:val="none" w:sz="0" w:space="0" w:color="auto"/>
      </w:divBdr>
    </w:div>
    <w:div w:id="193033842">
      <w:bodyDiv w:val="1"/>
      <w:marLeft w:val="0"/>
      <w:marRight w:val="0"/>
      <w:marTop w:val="0"/>
      <w:marBottom w:val="0"/>
      <w:divBdr>
        <w:top w:val="none" w:sz="0" w:space="0" w:color="auto"/>
        <w:left w:val="none" w:sz="0" w:space="0" w:color="auto"/>
        <w:bottom w:val="none" w:sz="0" w:space="0" w:color="auto"/>
        <w:right w:val="none" w:sz="0" w:space="0" w:color="auto"/>
      </w:divBdr>
    </w:div>
    <w:div w:id="217980254">
      <w:bodyDiv w:val="1"/>
      <w:marLeft w:val="0"/>
      <w:marRight w:val="0"/>
      <w:marTop w:val="0"/>
      <w:marBottom w:val="0"/>
      <w:divBdr>
        <w:top w:val="none" w:sz="0" w:space="0" w:color="auto"/>
        <w:left w:val="none" w:sz="0" w:space="0" w:color="auto"/>
        <w:bottom w:val="none" w:sz="0" w:space="0" w:color="auto"/>
        <w:right w:val="none" w:sz="0" w:space="0" w:color="auto"/>
      </w:divBdr>
    </w:div>
    <w:div w:id="248541645">
      <w:bodyDiv w:val="1"/>
      <w:marLeft w:val="0"/>
      <w:marRight w:val="0"/>
      <w:marTop w:val="0"/>
      <w:marBottom w:val="0"/>
      <w:divBdr>
        <w:top w:val="none" w:sz="0" w:space="0" w:color="auto"/>
        <w:left w:val="none" w:sz="0" w:space="0" w:color="auto"/>
        <w:bottom w:val="none" w:sz="0" w:space="0" w:color="auto"/>
        <w:right w:val="none" w:sz="0" w:space="0" w:color="auto"/>
      </w:divBdr>
    </w:div>
    <w:div w:id="282541441">
      <w:bodyDiv w:val="1"/>
      <w:marLeft w:val="0"/>
      <w:marRight w:val="0"/>
      <w:marTop w:val="0"/>
      <w:marBottom w:val="0"/>
      <w:divBdr>
        <w:top w:val="none" w:sz="0" w:space="0" w:color="auto"/>
        <w:left w:val="none" w:sz="0" w:space="0" w:color="auto"/>
        <w:bottom w:val="none" w:sz="0" w:space="0" w:color="auto"/>
        <w:right w:val="none" w:sz="0" w:space="0" w:color="auto"/>
      </w:divBdr>
    </w:div>
    <w:div w:id="295796489">
      <w:bodyDiv w:val="1"/>
      <w:marLeft w:val="0"/>
      <w:marRight w:val="0"/>
      <w:marTop w:val="0"/>
      <w:marBottom w:val="0"/>
      <w:divBdr>
        <w:top w:val="none" w:sz="0" w:space="0" w:color="auto"/>
        <w:left w:val="none" w:sz="0" w:space="0" w:color="auto"/>
        <w:bottom w:val="none" w:sz="0" w:space="0" w:color="auto"/>
        <w:right w:val="none" w:sz="0" w:space="0" w:color="auto"/>
      </w:divBdr>
    </w:div>
    <w:div w:id="296255008">
      <w:bodyDiv w:val="1"/>
      <w:marLeft w:val="0"/>
      <w:marRight w:val="0"/>
      <w:marTop w:val="0"/>
      <w:marBottom w:val="0"/>
      <w:divBdr>
        <w:top w:val="none" w:sz="0" w:space="0" w:color="auto"/>
        <w:left w:val="none" w:sz="0" w:space="0" w:color="auto"/>
        <w:bottom w:val="none" w:sz="0" w:space="0" w:color="auto"/>
        <w:right w:val="none" w:sz="0" w:space="0" w:color="auto"/>
      </w:divBdr>
    </w:div>
    <w:div w:id="382288338">
      <w:bodyDiv w:val="1"/>
      <w:marLeft w:val="0"/>
      <w:marRight w:val="0"/>
      <w:marTop w:val="0"/>
      <w:marBottom w:val="0"/>
      <w:divBdr>
        <w:top w:val="none" w:sz="0" w:space="0" w:color="auto"/>
        <w:left w:val="none" w:sz="0" w:space="0" w:color="auto"/>
        <w:bottom w:val="none" w:sz="0" w:space="0" w:color="auto"/>
        <w:right w:val="none" w:sz="0" w:space="0" w:color="auto"/>
      </w:divBdr>
    </w:div>
    <w:div w:id="384984264">
      <w:bodyDiv w:val="1"/>
      <w:marLeft w:val="0"/>
      <w:marRight w:val="0"/>
      <w:marTop w:val="0"/>
      <w:marBottom w:val="0"/>
      <w:divBdr>
        <w:top w:val="none" w:sz="0" w:space="0" w:color="auto"/>
        <w:left w:val="none" w:sz="0" w:space="0" w:color="auto"/>
        <w:bottom w:val="none" w:sz="0" w:space="0" w:color="auto"/>
        <w:right w:val="none" w:sz="0" w:space="0" w:color="auto"/>
      </w:divBdr>
    </w:div>
    <w:div w:id="402608668">
      <w:bodyDiv w:val="1"/>
      <w:marLeft w:val="0"/>
      <w:marRight w:val="0"/>
      <w:marTop w:val="0"/>
      <w:marBottom w:val="0"/>
      <w:divBdr>
        <w:top w:val="none" w:sz="0" w:space="0" w:color="auto"/>
        <w:left w:val="none" w:sz="0" w:space="0" w:color="auto"/>
        <w:bottom w:val="none" w:sz="0" w:space="0" w:color="auto"/>
        <w:right w:val="none" w:sz="0" w:space="0" w:color="auto"/>
      </w:divBdr>
    </w:div>
    <w:div w:id="451703609">
      <w:bodyDiv w:val="1"/>
      <w:marLeft w:val="0"/>
      <w:marRight w:val="0"/>
      <w:marTop w:val="0"/>
      <w:marBottom w:val="0"/>
      <w:divBdr>
        <w:top w:val="none" w:sz="0" w:space="0" w:color="auto"/>
        <w:left w:val="none" w:sz="0" w:space="0" w:color="auto"/>
        <w:bottom w:val="none" w:sz="0" w:space="0" w:color="auto"/>
        <w:right w:val="none" w:sz="0" w:space="0" w:color="auto"/>
      </w:divBdr>
    </w:div>
    <w:div w:id="495263667">
      <w:bodyDiv w:val="1"/>
      <w:marLeft w:val="0"/>
      <w:marRight w:val="0"/>
      <w:marTop w:val="0"/>
      <w:marBottom w:val="0"/>
      <w:divBdr>
        <w:top w:val="none" w:sz="0" w:space="0" w:color="auto"/>
        <w:left w:val="none" w:sz="0" w:space="0" w:color="auto"/>
        <w:bottom w:val="none" w:sz="0" w:space="0" w:color="auto"/>
        <w:right w:val="none" w:sz="0" w:space="0" w:color="auto"/>
      </w:divBdr>
    </w:div>
    <w:div w:id="496725365">
      <w:bodyDiv w:val="1"/>
      <w:marLeft w:val="0"/>
      <w:marRight w:val="0"/>
      <w:marTop w:val="0"/>
      <w:marBottom w:val="0"/>
      <w:divBdr>
        <w:top w:val="none" w:sz="0" w:space="0" w:color="auto"/>
        <w:left w:val="none" w:sz="0" w:space="0" w:color="auto"/>
        <w:bottom w:val="none" w:sz="0" w:space="0" w:color="auto"/>
        <w:right w:val="none" w:sz="0" w:space="0" w:color="auto"/>
      </w:divBdr>
    </w:div>
    <w:div w:id="582959021">
      <w:bodyDiv w:val="1"/>
      <w:marLeft w:val="0"/>
      <w:marRight w:val="0"/>
      <w:marTop w:val="0"/>
      <w:marBottom w:val="0"/>
      <w:divBdr>
        <w:top w:val="none" w:sz="0" w:space="0" w:color="auto"/>
        <w:left w:val="none" w:sz="0" w:space="0" w:color="auto"/>
        <w:bottom w:val="none" w:sz="0" w:space="0" w:color="auto"/>
        <w:right w:val="none" w:sz="0" w:space="0" w:color="auto"/>
      </w:divBdr>
    </w:div>
    <w:div w:id="585070679">
      <w:bodyDiv w:val="1"/>
      <w:marLeft w:val="0"/>
      <w:marRight w:val="0"/>
      <w:marTop w:val="0"/>
      <w:marBottom w:val="0"/>
      <w:divBdr>
        <w:top w:val="none" w:sz="0" w:space="0" w:color="auto"/>
        <w:left w:val="none" w:sz="0" w:space="0" w:color="auto"/>
        <w:bottom w:val="none" w:sz="0" w:space="0" w:color="auto"/>
        <w:right w:val="none" w:sz="0" w:space="0" w:color="auto"/>
      </w:divBdr>
    </w:div>
    <w:div w:id="599340009">
      <w:bodyDiv w:val="1"/>
      <w:marLeft w:val="0"/>
      <w:marRight w:val="0"/>
      <w:marTop w:val="0"/>
      <w:marBottom w:val="0"/>
      <w:divBdr>
        <w:top w:val="none" w:sz="0" w:space="0" w:color="auto"/>
        <w:left w:val="none" w:sz="0" w:space="0" w:color="auto"/>
        <w:bottom w:val="none" w:sz="0" w:space="0" w:color="auto"/>
        <w:right w:val="none" w:sz="0" w:space="0" w:color="auto"/>
      </w:divBdr>
    </w:div>
    <w:div w:id="640232543">
      <w:bodyDiv w:val="1"/>
      <w:marLeft w:val="0"/>
      <w:marRight w:val="0"/>
      <w:marTop w:val="0"/>
      <w:marBottom w:val="0"/>
      <w:divBdr>
        <w:top w:val="none" w:sz="0" w:space="0" w:color="auto"/>
        <w:left w:val="none" w:sz="0" w:space="0" w:color="auto"/>
        <w:bottom w:val="none" w:sz="0" w:space="0" w:color="auto"/>
        <w:right w:val="none" w:sz="0" w:space="0" w:color="auto"/>
      </w:divBdr>
    </w:div>
    <w:div w:id="654601270">
      <w:bodyDiv w:val="1"/>
      <w:marLeft w:val="0"/>
      <w:marRight w:val="0"/>
      <w:marTop w:val="0"/>
      <w:marBottom w:val="0"/>
      <w:divBdr>
        <w:top w:val="none" w:sz="0" w:space="0" w:color="auto"/>
        <w:left w:val="none" w:sz="0" w:space="0" w:color="auto"/>
        <w:bottom w:val="none" w:sz="0" w:space="0" w:color="auto"/>
        <w:right w:val="none" w:sz="0" w:space="0" w:color="auto"/>
      </w:divBdr>
    </w:div>
    <w:div w:id="665592907">
      <w:bodyDiv w:val="1"/>
      <w:marLeft w:val="0"/>
      <w:marRight w:val="0"/>
      <w:marTop w:val="0"/>
      <w:marBottom w:val="0"/>
      <w:divBdr>
        <w:top w:val="none" w:sz="0" w:space="0" w:color="auto"/>
        <w:left w:val="none" w:sz="0" w:space="0" w:color="auto"/>
        <w:bottom w:val="none" w:sz="0" w:space="0" w:color="auto"/>
        <w:right w:val="none" w:sz="0" w:space="0" w:color="auto"/>
      </w:divBdr>
    </w:div>
    <w:div w:id="670568849">
      <w:bodyDiv w:val="1"/>
      <w:marLeft w:val="0"/>
      <w:marRight w:val="0"/>
      <w:marTop w:val="0"/>
      <w:marBottom w:val="0"/>
      <w:divBdr>
        <w:top w:val="none" w:sz="0" w:space="0" w:color="auto"/>
        <w:left w:val="none" w:sz="0" w:space="0" w:color="auto"/>
        <w:bottom w:val="none" w:sz="0" w:space="0" w:color="auto"/>
        <w:right w:val="none" w:sz="0" w:space="0" w:color="auto"/>
      </w:divBdr>
    </w:div>
    <w:div w:id="695886630">
      <w:bodyDiv w:val="1"/>
      <w:marLeft w:val="0"/>
      <w:marRight w:val="0"/>
      <w:marTop w:val="0"/>
      <w:marBottom w:val="0"/>
      <w:divBdr>
        <w:top w:val="none" w:sz="0" w:space="0" w:color="auto"/>
        <w:left w:val="none" w:sz="0" w:space="0" w:color="auto"/>
        <w:bottom w:val="none" w:sz="0" w:space="0" w:color="auto"/>
        <w:right w:val="none" w:sz="0" w:space="0" w:color="auto"/>
      </w:divBdr>
    </w:div>
    <w:div w:id="710616482">
      <w:bodyDiv w:val="1"/>
      <w:marLeft w:val="0"/>
      <w:marRight w:val="0"/>
      <w:marTop w:val="0"/>
      <w:marBottom w:val="0"/>
      <w:divBdr>
        <w:top w:val="none" w:sz="0" w:space="0" w:color="auto"/>
        <w:left w:val="none" w:sz="0" w:space="0" w:color="auto"/>
        <w:bottom w:val="none" w:sz="0" w:space="0" w:color="auto"/>
        <w:right w:val="none" w:sz="0" w:space="0" w:color="auto"/>
      </w:divBdr>
    </w:div>
    <w:div w:id="721057557">
      <w:bodyDiv w:val="1"/>
      <w:marLeft w:val="0"/>
      <w:marRight w:val="0"/>
      <w:marTop w:val="0"/>
      <w:marBottom w:val="0"/>
      <w:divBdr>
        <w:top w:val="none" w:sz="0" w:space="0" w:color="auto"/>
        <w:left w:val="none" w:sz="0" w:space="0" w:color="auto"/>
        <w:bottom w:val="none" w:sz="0" w:space="0" w:color="auto"/>
        <w:right w:val="none" w:sz="0" w:space="0" w:color="auto"/>
      </w:divBdr>
    </w:div>
    <w:div w:id="809516123">
      <w:bodyDiv w:val="1"/>
      <w:marLeft w:val="0"/>
      <w:marRight w:val="0"/>
      <w:marTop w:val="0"/>
      <w:marBottom w:val="0"/>
      <w:divBdr>
        <w:top w:val="none" w:sz="0" w:space="0" w:color="auto"/>
        <w:left w:val="none" w:sz="0" w:space="0" w:color="auto"/>
        <w:bottom w:val="none" w:sz="0" w:space="0" w:color="auto"/>
        <w:right w:val="none" w:sz="0" w:space="0" w:color="auto"/>
      </w:divBdr>
    </w:div>
    <w:div w:id="821309543">
      <w:bodyDiv w:val="1"/>
      <w:marLeft w:val="0"/>
      <w:marRight w:val="0"/>
      <w:marTop w:val="0"/>
      <w:marBottom w:val="0"/>
      <w:divBdr>
        <w:top w:val="none" w:sz="0" w:space="0" w:color="auto"/>
        <w:left w:val="none" w:sz="0" w:space="0" w:color="auto"/>
        <w:bottom w:val="none" w:sz="0" w:space="0" w:color="auto"/>
        <w:right w:val="none" w:sz="0" w:space="0" w:color="auto"/>
      </w:divBdr>
    </w:div>
    <w:div w:id="822544125">
      <w:bodyDiv w:val="1"/>
      <w:marLeft w:val="0"/>
      <w:marRight w:val="0"/>
      <w:marTop w:val="0"/>
      <w:marBottom w:val="0"/>
      <w:divBdr>
        <w:top w:val="none" w:sz="0" w:space="0" w:color="auto"/>
        <w:left w:val="none" w:sz="0" w:space="0" w:color="auto"/>
        <w:bottom w:val="none" w:sz="0" w:space="0" w:color="auto"/>
        <w:right w:val="none" w:sz="0" w:space="0" w:color="auto"/>
      </w:divBdr>
    </w:div>
    <w:div w:id="842553134">
      <w:bodyDiv w:val="1"/>
      <w:marLeft w:val="0"/>
      <w:marRight w:val="0"/>
      <w:marTop w:val="0"/>
      <w:marBottom w:val="0"/>
      <w:divBdr>
        <w:top w:val="none" w:sz="0" w:space="0" w:color="auto"/>
        <w:left w:val="none" w:sz="0" w:space="0" w:color="auto"/>
        <w:bottom w:val="none" w:sz="0" w:space="0" w:color="auto"/>
        <w:right w:val="none" w:sz="0" w:space="0" w:color="auto"/>
      </w:divBdr>
    </w:div>
    <w:div w:id="852375962">
      <w:bodyDiv w:val="1"/>
      <w:marLeft w:val="0"/>
      <w:marRight w:val="0"/>
      <w:marTop w:val="0"/>
      <w:marBottom w:val="0"/>
      <w:divBdr>
        <w:top w:val="none" w:sz="0" w:space="0" w:color="auto"/>
        <w:left w:val="none" w:sz="0" w:space="0" w:color="auto"/>
        <w:bottom w:val="none" w:sz="0" w:space="0" w:color="auto"/>
        <w:right w:val="none" w:sz="0" w:space="0" w:color="auto"/>
      </w:divBdr>
    </w:div>
    <w:div w:id="852720419">
      <w:bodyDiv w:val="1"/>
      <w:marLeft w:val="0"/>
      <w:marRight w:val="0"/>
      <w:marTop w:val="0"/>
      <w:marBottom w:val="0"/>
      <w:divBdr>
        <w:top w:val="none" w:sz="0" w:space="0" w:color="auto"/>
        <w:left w:val="none" w:sz="0" w:space="0" w:color="auto"/>
        <w:bottom w:val="none" w:sz="0" w:space="0" w:color="auto"/>
        <w:right w:val="none" w:sz="0" w:space="0" w:color="auto"/>
      </w:divBdr>
    </w:div>
    <w:div w:id="854685868">
      <w:bodyDiv w:val="1"/>
      <w:marLeft w:val="0"/>
      <w:marRight w:val="0"/>
      <w:marTop w:val="0"/>
      <w:marBottom w:val="0"/>
      <w:divBdr>
        <w:top w:val="none" w:sz="0" w:space="0" w:color="auto"/>
        <w:left w:val="none" w:sz="0" w:space="0" w:color="auto"/>
        <w:bottom w:val="none" w:sz="0" w:space="0" w:color="auto"/>
        <w:right w:val="none" w:sz="0" w:space="0" w:color="auto"/>
      </w:divBdr>
    </w:div>
    <w:div w:id="859970116">
      <w:bodyDiv w:val="1"/>
      <w:marLeft w:val="0"/>
      <w:marRight w:val="0"/>
      <w:marTop w:val="0"/>
      <w:marBottom w:val="0"/>
      <w:divBdr>
        <w:top w:val="none" w:sz="0" w:space="0" w:color="auto"/>
        <w:left w:val="none" w:sz="0" w:space="0" w:color="auto"/>
        <w:bottom w:val="none" w:sz="0" w:space="0" w:color="auto"/>
        <w:right w:val="none" w:sz="0" w:space="0" w:color="auto"/>
      </w:divBdr>
    </w:div>
    <w:div w:id="860707829">
      <w:bodyDiv w:val="1"/>
      <w:marLeft w:val="0"/>
      <w:marRight w:val="0"/>
      <w:marTop w:val="0"/>
      <w:marBottom w:val="0"/>
      <w:divBdr>
        <w:top w:val="none" w:sz="0" w:space="0" w:color="auto"/>
        <w:left w:val="none" w:sz="0" w:space="0" w:color="auto"/>
        <w:bottom w:val="none" w:sz="0" w:space="0" w:color="auto"/>
        <w:right w:val="none" w:sz="0" w:space="0" w:color="auto"/>
      </w:divBdr>
    </w:div>
    <w:div w:id="887229708">
      <w:bodyDiv w:val="1"/>
      <w:marLeft w:val="0"/>
      <w:marRight w:val="0"/>
      <w:marTop w:val="0"/>
      <w:marBottom w:val="0"/>
      <w:divBdr>
        <w:top w:val="none" w:sz="0" w:space="0" w:color="auto"/>
        <w:left w:val="none" w:sz="0" w:space="0" w:color="auto"/>
        <w:bottom w:val="none" w:sz="0" w:space="0" w:color="auto"/>
        <w:right w:val="none" w:sz="0" w:space="0" w:color="auto"/>
      </w:divBdr>
    </w:div>
    <w:div w:id="910627642">
      <w:bodyDiv w:val="1"/>
      <w:marLeft w:val="0"/>
      <w:marRight w:val="0"/>
      <w:marTop w:val="0"/>
      <w:marBottom w:val="0"/>
      <w:divBdr>
        <w:top w:val="none" w:sz="0" w:space="0" w:color="auto"/>
        <w:left w:val="none" w:sz="0" w:space="0" w:color="auto"/>
        <w:bottom w:val="none" w:sz="0" w:space="0" w:color="auto"/>
        <w:right w:val="none" w:sz="0" w:space="0" w:color="auto"/>
      </w:divBdr>
    </w:div>
    <w:div w:id="916937559">
      <w:bodyDiv w:val="1"/>
      <w:marLeft w:val="0"/>
      <w:marRight w:val="0"/>
      <w:marTop w:val="0"/>
      <w:marBottom w:val="0"/>
      <w:divBdr>
        <w:top w:val="none" w:sz="0" w:space="0" w:color="auto"/>
        <w:left w:val="none" w:sz="0" w:space="0" w:color="auto"/>
        <w:bottom w:val="none" w:sz="0" w:space="0" w:color="auto"/>
        <w:right w:val="none" w:sz="0" w:space="0" w:color="auto"/>
      </w:divBdr>
    </w:div>
    <w:div w:id="948776149">
      <w:bodyDiv w:val="1"/>
      <w:marLeft w:val="0"/>
      <w:marRight w:val="0"/>
      <w:marTop w:val="0"/>
      <w:marBottom w:val="0"/>
      <w:divBdr>
        <w:top w:val="none" w:sz="0" w:space="0" w:color="auto"/>
        <w:left w:val="none" w:sz="0" w:space="0" w:color="auto"/>
        <w:bottom w:val="none" w:sz="0" w:space="0" w:color="auto"/>
        <w:right w:val="none" w:sz="0" w:space="0" w:color="auto"/>
      </w:divBdr>
    </w:div>
    <w:div w:id="1000087559">
      <w:bodyDiv w:val="1"/>
      <w:marLeft w:val="0"/>
      <w:marRight w:val="0"/>
      <w:marTop w:val="0"/>
      <w:marBottom w:val="0"/>
      <w:divBdr>
        <w:top w:val="none" w:sz="0" w:space="0" w:color="auto"/>
        <w:left w:val="none" w:sz="0" w:space="0" w:color="auto"/>
        <w:bottom w:val="none" w:sz="0" w:space="0" w:color="auto"/>
        <w:right w:val="none" w:sz="0" w:space="0" w:color="auto"/>
      </w:divBdr>
    </w:div>
    <w:div w:id="1029530257">
      <w:bodyDiv w:val="1"/>
      <w:marLeft w:val="0"/>
      <w:marRight w:val="0"/>
      <w:marTop w:val="0"/>
      <w:marBottom w:val="0"/>
      <w:divBdr>
        <w:top w:val="none" w:sz="0" w:space="0" w:color="auto"/>
        <w:left w:val="none" w:sz="0" w:space="0" w:color="auto"/>
        <w:bottom w:val="none" w:sz="0" w:space="0" w:color="auto"/>
        <w:right w:val="none" w:sz="0" w:space="0" w:color="auto"/>
      </w:divBdr>
    </w:div>
    <w:div w:id="1053499943">
      <w:bodyDiv w:val="1"/>
      <w:marLeft w:val="0"/>
      <w:marRight w:val="0"/>
      <w:marTop w:val="0"/>
      <w:marBottom w:val="0"/>
      <w:divBdr>
        <w:top w:val="none" w:sz="0" w:space="0" w:color="auto"/>
        <w:left w:val="none" w:sz="0" w:space="0" w:color="auto"/>
        <w:bottom w:val="none" w:sz="0" w:space="0" w:color="auto"/>
        <w:right w:val="none" w:sz="0" w:space="0" w:color="auto"/>
      </w:divBdr>
    </w:div>
    <w:div w:id="1061170597">
      <w:bodyDiv w:val="1"/>
      <w:marLeft w:val="0"/>
      <w:marRight w:val="0"/>
      <w:marTop w:val="0"/>
      <w:marBottom w:val="0"/>
      <w:divBdr>
        <w:top w:val="none" w:sz="0" w:space="0" w:color="auto"/>
        <w:left w:val="none" w:sz="0" w:space="0" w:color="auto"/>
        <w:bottom w:val="none" w:sz="0" w:space="0" w:color="auto"/>
        <w:right w:val="none" w:sz="0" w:space="0" w:color="auto"/>
      </w:divBdr>
    </w:div>
    <w:div w:id="1113868566">
      <w:bodyDiv w:val="1"/>
      <w:marLeft w:val="0"/>
      <w:marRight w:val="0"/>
      <w:marTop w:val="0"/>
      <w:marBottom w:val="0"/>
      <w:divBdr>
        <w:top w:val="none" w:sz="0" w:space="0" w:color="auto"/>
        <w:left w:val="none" w:sz="0" w:space="0" w:color="auto"/>
        <w:bottom w:val="none" w:sz="0" w:space="0" w:color="auto"/>
        <w:right w:val="none" w:sz="0" w:space="0" w:color="auto"/>
      </w:divBdr>
    </w:div>
    <w:div w:id="1136803456">
      <w:bodyDiv w:val="1"/>
      <w:marLeft w:val="0"/>
      <w:marRight w:val="0"/>
      <w:marTop w:val="0"/>
      <w:marBottom w:val="0"/>
      <w:divBdr>
        <w:top w:val="none" w:sz="0" w:space="0" w:color="auto"/>
        <w:left w:val="none" w:sz="0" w:space="0" w:color="auto"/>
        <w:bottom w:val="none" w:sz="0" w:space="0" w:color="auto"/>
        <w:right w:val="none" w:sz="0" w:space="0" w:color="auto"/>
      </w:divBdr>
    </w:div>
    <w:div w:id="1149202019">
      <w:bodyDiv w:val="1"/>
      <w:marLeft w:val="0"/>
      <w:marRight w:val="0"/>
      <w:marTop w:val="0"/>
      <w:marBottom w:val="0"/>
      <w:divBdr>
        <w:top w:val="none" w:sz="0" w:space="0" w:color="auto"/>
        <w:left w:val="none" w:sz="0" w:space="0" w:color="auto"/>
        <w:bottom w:val="none" w:sz="0" w:space="0" w:color="auto"/>
        <w:right w:val="none" w:sz="0" w:space="0" w:color="auto"/>
      </w:divBdr>
    </w:div>
    <w:div w:id="1150513023">
      <w:bodyDiv w:val="1"/>
      <w:marLeft w:val="0"/>
      <w:marRight w:val="0"/>
      <w:marTop w:val="0"/>
      <w:marBottom w:val="0"/>
      <w:divBdr>
        <w:top w:val="none" w:sz="0" w:space="0" w:color="auto"/>
        <w:left w:val="none" w:sz="0" w:space="0" w:color="auto"/>
        <w:bottom w:val="none" w:sz="0" w:space="0" w:color="auto"/>
        <w:right w:val="none" w:sz="0" w:space="0" w:color="auto"/>
      </w:divBdr>
    </w:div>
    <w:div w:id="1154880542">
      <w:bodyDiv w:val="1"/>
      <w:marLeft w:val="0"/>
      <w:marRight w:val="0"/>
      <w:marTop w:val="0"/>
      <w:marBottom w:val="0"/>
      <w:divBdr>
        <w:top w:val="none" w:sz="0" w:space="0" w:color="auto"/>
        <w:left w:val="none" w:sz="0" w:space="0" w:color="auto"/>
        <w:bottom w:val="none" w:sz="0" w:space="0" w:color="auto"/>
        <w:right w:val="none" w:sz="0" w:space="0" w:color="auto"/>
      </w:divBdr>
    </w:div>
    <w:div w:id="1160122709">
      <w:bodyDiv w:val="1"/>
      <w:marLeft w:val="0"/>
      <w:marRight w:val="0"/>
      <w:marTop w:val="0"/>
      <w:marBottom w:val="0"/>
      <w:divBdr>
        <w:top w:val="none" w:sz="0" w:space="0" w:color="auto"/>
        <w:left w:val="none" w:sz="0" w:space="0" w:color="auto"/>
        <w:bottom w:val="none" w:sz="0" w:space="0" w:color="auto"/>
        <w:right w:val="none" w:sz="0" w:space="0" w:color="auto"/>
      </w:divBdr>
    </w:div>
    <w:div w:id="1197279306">
      <w:bodyDiv w:val="1"/>
      <w:marLeft w:val="0"/>
      <w:marRight w:val="0"/>
      <w:marTop w:val="0"/>
      <w:marBottom w:val="0"/>
      <w:divBdr>
        <w:top w:val="none" w:sz="0" w:space="0" w:color="auto"/>
        <w:left w:val="none" w:sz="0" w:space="0" w:color="auto"/>
        <w:bottom w:val="none" w:sz="0" w:space="0" w:color="auto"/>
        <w:right w:val="none" w:sz="0" w:space="0" w:color="auto"/>
      </w:divBdr>
    </w:div>
    <w:div w:id="1208182884">
      <w:bodyDiv w:val="1"/>
      <w:marLeft w:val="0"/>
      <w:marRight w:val="0"/>
      <w:marTop w:val="0"/>
      <w:marBottom w:val="0"/>
      <w:divBdr>
        <w:top w:val="none" w:sz="0" w:space="0" w:color="auto"/>
        <w:left w:val="none" w:sz="0" w:space="0" w:color="auto"/>
        <w:bottom w:val="none" w:sz="0" w:space="0" w:color="auto"/>
        <w:right w:val="none" w:sz="0" w:space="0" w:color="auto"/>
      </w:divBdr>
    </w:div>
    <w:div w:id="1246459182">
      <w:bodyDiv w:val="1"/>
      <w:marLeft w:val="0"/>
      <w:marRight w:val="0"/>
      <w:marTop w:val="0"/>
      <w:marBottom w:val="0"/>
      <w:divBdr>
        <w:top w:val="none" w:sz="0" w:space="0" w:color="auto"/>
        <w:left w:val="none" w:sz="0" w:space="0" w:color="auto"/>
        <w:bottom w:val="none" w:sz="0" w:space="0" w:color="auto"/>
        <w:right w:val="none" w:sz="0" w:space="0" w:color="auto"/>
      </w:divBdr>
    </w:div>
    <w:div w:id="1267300715">
      <w:bodyDiv w:val="1"/>
      <w:marLeft w:val="0"/>
      <w:marRight w:val="0"/>
      <w:marTop w:val="0"/>
      <w:marBottom w:val="0"/>
      <w:divBdr>
        <w:top w:val="none" w:sz="0" w:space="0" w:color="auto"/>
        <w:left w:val="none" w:sz="0" w:space="0" w:color="auto"/>
        <w:bottom w:val="none" w:sz="0" w:space="0" w:color="auto"/>
        <w:right w:val="none" w:sz="0" w:space="0" w:color="auto"/>
      </w:divBdr>
    </w:div>
    <w:div w:id="1305039166">
      <w:bodyDiv w:val="1"/>
      <w:marLeft w:val="0"/>
      <w:marRight w:val="0"/>
      <w:marTop w:val="0"/>
      <w:marBottom w:val="0"/>
      <w:divBdr>
        <w:top w:val="none" w:sz="0" w:space="0" w:color="auto"/>
        <w:left w:val="none" w:sz="0" w:space="0" w:color="auto"/>
        <w:bottom w:val="none" w:sz="0" w:space="0" w:color="auto"/>
        <w:right w:val="none" w:sz="0" w:space="0" w:color="auto"/>
      </w:divBdr>
    </w:div>
    <w:div w:id="1315913635">
      <w:bodyDiv w:val="1"/>
      <w:marLeft w:val="0"/>
      <w:marRight w:val="0"/>
      <w:marTop w:val="0"/>
      <w:marBottom w:val="0"/>
      <w:divBdr>
        <w:top w:val="none" w:sz="0" w:space="0" w:color="auto"/>
        <w:left w:val="none" w:sz="0" w:space="0" w:color="auto"/>
        <w:bottom w:val="none" w:sz="0" w:space="0" w:color="auto"/>
        <w:right w:val="none" w:sz="0" w:space="0" w:color="auto"/>
      </w:divBdr>
    </w:div>
    <w:div w:id="1327170976">
      <w:bodyDiv w:val="1"/>
      <w:marLeft w:val="0"/>
      <w:marRight w:val="0"/>
      <w:marTop w:val="0"/>
      <w:marBottom w:val="0"/>
      <w:divBdr>
        <w:top w:val="none" w:sz="0" w:space="0" w:color="auto"/>
        <w:left w:val="none" w:sz="0" w:space="0" w:color="auto"/>
        <w:bottom w:val="none" w:sz="0" w:space="0" w:color="auto"/>
        <w:right w:val="none" w:sz="0" w:space="0" w:color="auto"/>
      </w:divBdr>
    </w:div>
    <w:div w:id="1334186353">
      <w:bodyDiv w:val="1"/>
      <w:marLeft w:val="0"/>
      <w:marRight w:val="0"/>
      <w:marTop w:val="0"/>
      <w:marBottom w:val="0"/>
      <w:divBdr>
        <w:top w:val="none" w:sz="0" w:space="0" w:color="auto"/>
        <w:left w:val="none" w:sz="0" w:space="0" w:color="auto"/>
        <w:bottom w:val="none" w:sz="0" w:space="0" w:color="auto"/>
        <w:right w:val="none" w:sz="0" w:space="0" w:color="auto"/>
      </w:divBdr>
    </w:div>
    <w:div w:id="1339771386">
      <w:bodyDiv w:val="1"/>
      <w:marLeft w:val="0"/>
      <w:marRight w:val="0"/>
      <w:marTop w:val="0"/>
      <w:marBottom w:val="0"/>
      <w:divBdr>
        <w:top w:val="none" w:sz="0" w:space="0" w:color="auto"/>
        <w:left w:val="none" w:sz="0" w:space="0" w:color="auto"/>
        <w:bottom w:val="none" w:sz="0" w:space="0" w:color="auto"/>
        <w:right w:val="none" w:sz="0" w:space="0" w:color="auto"/>
      </w:divBdr>
    </w:div>
    <w:div w:id="1399748573">
      <w:bodyDiv w:val="1"/>
      <w:marLeft w:val="0"/>
      <w:marRight w:val="0"/>
      <w:marTop w:val="0"/>
      <w:marBottom w:val="0"/>
      <w:divBdr>
        <w:top w:val="none" w:sz="0" w:space="0" w:color="auto"/>
        <w:left w:val="none" w:sz="0" w:space="0" w:color="auto"/>
        <w:bottom w:val="none" w:sz="0" w:space="0" w:color="auto"/>
        <w:right w:val="none" w:sz="0" w:space="0" w:color="auto"/>
      </w:divBdr>
    </w:div>
    <w:div w:id="1423839928">
      <w:bodyDiv w:val="1"/>
      <w:marLeft w:val="0"/>
      <w:marRight w:val="0"/>
      <w:marTop w:val="0"/>
      <w:marBottom w:val="0"/>
      <w:divBdr>
        <w:top w:val="none" w:sz="0" w:space="0" w:color="auto"/>
        <w:left w:val="none" w:sz="0" w:space="0" w:color="auto"/>
        <w:bottom w:val="none" w:sz="0" w:space="0" w:color="auto"/>
        <w:right w:val="none" w:sz="0" w:space="0" w:color="auto"/>
      </w:divBdr>
    </w:div>
    <w:div w:id="1473905976">
      <w:bodyDiv w:val="1"/>
      <w:marLeft w:val="0"/>
      <w:marRight w:val="0"/>
      <w:marTop w:val="0"/>
      <w:marBottom w:val="0"/>
      <w:divBdr>
        <w:top w:val="none" w:sz="0" w:space="0" w:color="auto"/>
        <w:left w:val="none" w:sz="0" w:space="0" w:color="auto"/>
        <w:bottom w:val="none" w:sz="0" w:space="0" w:color="auto"/>
        <w:right w:val="none" w:sz="0" w:space="0" w:color="auto"/>
      </w:divBdr>
    </w:div>
    <w:div w:id="1513643506">
      <w:bodyDiv w:val="1"/>
      <w:marLeft w:val="0"/>
      <w:marRight w:val="0"/>
      <w:marTop w:val="0"/>
      <w:marBottom w:val="0"/>
      <w:divBdr>
        <w:top w:val="none" w:sz="0" w:space="0" w:color="auto"/>
        <w:left w:val="none" w:sz="0" w:space="0" w:color="auto"/>
        <w:bottom w:val="none" w:sz="0" w:space="0" w:color="auto"/>
        <w:right w:val="none" w:sz="0" w:space="0" w:color="auto"/>
      </w:divBdr>
    </w:div>
    <w:div w:id="1564369451">
      <w:bodyDiv w:val="1"/>
      <w:marLeft w:val="0"/>
      <w:marRight w:val="0"/>
      <w:marTop w:val="0"/>
      <w:marBottom w:val="0"/>
      <w:divBdr>
        <w:top w:val="none" w:sz="0" w:space="0" w:color="auto"/>
        <w:left w:val="none" w:sz="0" w:space="0" w:color="auto"/>
        <w:bottom w:val="none" w:sz="0" w:space="0" w:color="auto"/>
        <w:right w:val="none" w:sz="0" w:space="0" w:color="auto"/>
      </w:divBdr>
    </w:div>
    <w:div w:id="1572959145">
      <w:bodyDiv w:val="1"/>
      <w:marLeft w:val="0"/>
      <w:marRight w:val="0"/>
      <w:marTop w:val="0"/>
      <w:marBottom w:val="0"/>
      <w:divBdr>
        <w:top w:val="none" w:sz="0" w:space="0" w:color="auto"/>
        <w:left w:val="none" w:sz="0" w:space="0" w:color="auto"/>
        <w:bottom w:val="none" w:sz="0" w:space="0" w:color="auto"/>
        <w:right w:val="none" w:sz="0" w:space="0" w:color="auto"/>
      </w:divBdr>
    </w:div>
    <w:div w:id="1605260183">
      <w:bodyDiv w:val="1"/>
      <w:marLeft w:val="0"/>
      <w:marRight w:val="0"/>
      <w:marTop w:val="0"/>
      <w:marBottom w:val="0"/>
      <w:divBdr>
        <w:top w:val="none" w:sz="0" w:space="0" w:color="auto"/>
        <w:left w:val="none" w:sz="0" w:space="0" w:color="auto"/>
        <w:bottom w:val="none" w:sz="0" w:space="0" w:color="auto"/>
        <w:right w:val="none" w:sz="0" w:space="0" w:color="auto"/>
      </w:divBdr>
    </w:div>
    <w:div w:id="1611468411">
      <w:bodyDiv w:val="1"/>
      <w:marLeft w:val="0"/>
      <w:marRight w:val="0"/>
      <w:marTop w:val="0"/>
      <w:marBottom w:val="0"/>
      <w:divBdr>
        <w:top w:val="none" w:sz="0" w:space="0" w:color="auto"/>
        <w:left w:val="none" w:sz="0" w:space="0" w:color="auto"/>
        <w:bottom w:val="none" w:sz="0" w:space="0" w:color="auto"/>
        <w:right w:val="none" w:sz="0" w:space="0" w:color="auto"/>
      </w:divBdr>
    </w:div>
    <w:div w:id="1612475401">
      <w:bodyDiv w:val="1"/>
      <w:marLeft w:val="0"/>
      <w:marRight w:val="0"/>
      <w:marTop w:val="0"/>
      <w:marBottom w:val="0"/>
      <w:divBdr>
        <w:top w:val="none" w:sz="0" w:space="0" w:color="auto"/>
        <w:left w:val="none" w:sz="0" w:space="0" w:color="auto"/>
        <w:bottom w:val="none" w:sz="0" w:space="0" w:color="auto"/>
        <w:right w:val="none" w:sz="0" w:space="0" w:color="auto"/>
      </w:divBdr>
    </w:div>
    <w:div w:id="1679231475">
      <w:bodyDiv w:val="1"/>
      <w:marLeft w:val="0"/>
      <w:marRight w:val="0"/>
      <w:marTop w:val="0"/>
      <w:marBottom w:val="0"/>
      <w:divBdr>
        <w:top w:val="none" w:sz="0" w:space="0" w:color="auto"/>
        <w:left w:val="none" w:sz="0" w:space="0" w:color="auto"/>
        <w:bottom w:val="none" w:sz="0" w:space="0" w:color="auto"/>
        <w:right w:val="none" w:sz="0" w:space="0" w:color="auto"/>
      </w:divBdr>
    </w:div>
    <w:div w:id="1689943423">
      <w:bodyDiv w:val="1"/>
      <w:marLeft w:val="0"/>
      <w:marRight w:val="0"/>
      <w:marTop w:val="0"/>
      <w:marBottom w:val="0"/>
      <w:divBdr>
        <w:top w:val="none" w:sz="0" w:space="0" w:color="auto"/>
        <w:left w:val="none" w:sz="0" w:space="0" w:color="auto"/>
        <w:bottom w:val="none" w:sz="0" w:space="0" w:color="auto"/>
        <w:right w:val="none" w:sz="0" w:space="0" w:color="auto"/>
      </w:divBdr>
    </w:div>
    <w:div w:id="1777628620">
      <w:bodyDiv w:val="1"/>
      <w:marLeft w:val="0"/>
      <w:marRight w:val="0"/>
      <w:marTop w:val="0"/>
      <w:marBottom w:val="0"/>
      <w:divBdr>
        <w:top w:val="none" w:sz="0" w:space="0" w:color="auto"/>
        <w:left w:val="none" w:sz="0" w:space="0" w:color="auto"/>
        <w:bottom w:val="none" w:sz="0" w:space="0" w:color="auto"/>
        <w:right w:val="none" w:sz="0" w:space="0" w:color="auto"/>
      </w:divBdr>
    </w:div>
    <w:div w:id="1790776948">
      <w:bodyDiv w:val="1"/>
      <w:marLeft w:val="0"/>
      <w:marRight w:val="0"/>
      <w:marTop w:val="0"/>
      <w:marBottom w:val="0"/>
      <w:divBdr>
        <w:top w:val="none" w:sz="0" w:space="0" w:color="auto"/>
        <w:left w:val="none" w:sz="0" w:space="0" w:color="auto"/>
        <w:bottom w:val="none" w:sz="0" w:space="0" w:color="auto"/>
        <w:right w:val="none" w:sz="0" w:space="0" w:color="auto"/>
      </w:divBdr>
    </w:div>
    <w:div w:id="1798602377">
      <w:bodyDiv w:val="1"/>
      <w:marLeft w:val="0"/>
      <w:marRight w:val="0"/>
      <w:marTop w:val="0"/>
      <w:marBottom w:val="0"/>
      <w:divBdr>
        <w:top w:val="none" w:sz="0" w:space="0" w:color="auto"/>
        <w:left w:val="none" w:sz="0" w:space="0" w:color="auto"/>
        <w:bottom w:val="none" w:sz="0" w:space="0" w:color="auto"/>
        <w:right w:val="none" w:sz="0" w:space="0" w:color="auto"/>
      </w:divBdr>
    </w:div>
    <w:div w:id="1848865858">
      <w:bodyDiv w:val="1"/>
      <w:marLeft w:val="0"/>
      <w:marRight w:val="0"/>
      <w:marTop w:val="0"/>
      <w:marBottom w:val="0"/>
      <w:divBdr>
        <w:top w:val="none" w:sz="0" w:space="0" w:color="auto"/>
        <w:left w:val="none" w:sz="0" w:space="0" w:color="auto"/>
        <w:bottom w:val="none" w:sz="0" w:space="0" w:color="auto"/>
        <w:right w:val="none" w:sz="0" w:space="0" w:color="auto"/>
      </w:divBdr>
    </w:div>
    <w:div w:id="1874419056">
      <w:bodyDiv w:val="1"/>
      <w:marLeft w:val="0"/>
      <w:marRight w:val="0"/>
      <w:marTop w:val="0"/>
      <w:marBottom w:val="0"/>
      <w:divBdr>
        <w:top w:val="none" w:sz="0" w:space="0" w:color="auto"/>
        <w:left w:val="none" w:sz="0" w:space="0" w:color="auto"/>
        <w:bottom w:val="none" w:sz="0" w:space="0" w:color="auto"/>
        <w:right w:val="none" w:sz="0" w:space="0" w:color="auto"/>
      </w:divBdr>
    </w:div>
    <w:div w:id="1941181223">
      <w:bodyDiv w:val="1"/>
      <w:marLeft w:val="0"/>
      <w:marRight w:val="0"/>
      <w:marTop w:val="0"/>
      <w:marBottom w:val="0"/>
      <w:divBdr>
        <w:top w:val="none" w:sz="0" w:space="0" w:color="auto"/>
        <w:left w:val="none" w:sz="0" w:space="0" w:color="auto"/>
        <w:bottom w:val="none" w:sz="0" w:space="0" w:color="auto"/>
        <w:right w:val="none" w:sz="0" w:space="0" w:color="auto"/>
      </w:divBdr>
    </w:div>
    <w:div w:id="1944994187">
      <w:bodyDiv w:val="1"/>
      <w:marLeft w:val="0"/>
      <w:marRight w:val="0"/>
      <w:marTop w:val="0"/>
      <w:marBottom w:val="0"/>
      <w:divBdr>
        <w:top w:val="none" w:sz="0" w:space="0" w:color="auto"/>
        <w:left w:val="none" w:sz="0" w:space="0" w:color="auto"/>
        <w:bottom w:val="none" w:sz="0" w:space="0" w:color="auto"/>
        <w:right w:val="none" w:sz="0" w:space="0" w:color="auto"/>
      </w:divBdr>
    </w:div>
    <w:div w:id="1973175875">
      <w:bodyDiv w:val="1"/>
      <w:marLeft w:val="0"/>
      <w:marRight w:val="0"/>
      <w:marTop w:val="0"/>
      <w:marBottom w:val="0"/>
      <w:divBdr>
        <w:top w:val="none" w:sz="0" w:space="0" w:color="auto"/>
        <w:left w:val="none" w:sz="0" w:space="0" w:color="auto"/>
        <w:bottom w:val="none" w:sz="0" w:space="0" w:color="auto"/>
        <w:right w:val="none" w:sz="0" w:space="0" w:color="auto"/>
      </w:divBdr>
    </w:div>
    <w:div w:id="2037727757">
      <w:bodyDiv w:val="1"/>
      <w:marLeft w:val="0"/>
      <w:marRight w:val="0"/>
      <w:marTop w:val="0"/>
      <w:marBottom w:val="0"/>
      <w:divBdr>
        <w:top w:val="none" w:sz="0" w:space="0" w:color="auto"/>
        <w:left w:val="none" w:sz="0" w:space="0" w:color="auto"/>
        <w:bottom w:val="none" w:sz="0" w:space="0" w:color="auto"/>
        <w:right w:val="none" w:sz="0" w:space="0" w:color="auto"/>
      </w:divBdr>
    </w:div>
    <w:div w:id="2070224141">
      <w:bodyDiv w:val="1"/>
      <w:marLeft w:val="0"/>
      <w:marRight w:val="0"/>
      <w:marTop w:val="0"/>
      <w:marBottom w:val="0"/>
      <w:divBdr>
        <w:top w:val="none" w:sz="0" w:space="0" w:color="auto"/>
        <w:left w:val="none" w:sz="0" w:space="0" w:color="auto"/>
        <w:bottom w:val="none" w:sz="0" w:space="0" w:color="auto"/>
        <w:right w:val="none" w:sz="0" w:space="0" w:color="auto"/>
      </w:divBdr>
    </w:div>
    <w:div w:id="2084330614">
      <w:bodyDiv w:val="1"/>
      <w:marLeft w:val="0"/>
      <w:marRight w:val="0"/>
      <w:marTop w:val="0"/>
      <w:marBottom w:val="0"/>
      <w:divBdr>
        <w:top w:val="none" w:sz="0" w:space="0" w:color="auto"/>
        <w:left w:val="none" w:sz="0" w:space="0" w:color="auto"/>
        <w:bottom w:val="none" w:sz="0" w:space="0" w:color="auto"/>
        <w:right w:val="none" w:sz="0" w:space="0" w:color="auto"/>
      </w:divBdr>
    </w:div>
    <w:div w:id="21416121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microsoft.com/office/2014/relationships/chartEx" Target="charts/chartEx7.xml"/><Relationship Id="rId21" Type="http://schemas.openxmlformats.org/officeDocument/2006/relationships/image" Target="media/image4.png"/><Relationship Id="rId42" Type="http://schemas.microsoft.com/office/2014/relationships/chartEx" Target="charts/chartEx15.xml"/><Relationship Id="rId47" Type="http://schemas.openxmlformats.org/officeDocument/2006/relationships/image" Target="media/image17.png"/><Relationship Id="rId63" Type="http://schemas.openxmlformats.org/officeDocument/2006/relationships/image" Target="media/image25.png"/><Relationship Id="rId68" Type="http://schemas.microsoft.com/office/2014/relationships/chartEx" Target="charts/chartEx28.xml"/><Relationship Id="rId84" Type="http://schemas.microsoft.com/office/2014/relationships/chartEx" Target="charts/chartEx36.xml"/><Relationship Id="rId89" Type="http://schemas.openxmlformats.org/officeDocument/2006/relationships/image" Target="media/image38.png"/><Relationship Id="rId112" Type="http://schemas.openxmlformats.org/officeDocument/2006/relationships/image" Target="media/image8.wmf"/><Relationship Id="rId16" Type="http://schemas.microsoft.com/office/2014/relationships/chartEx" Target="charts/chartEx2.xml"/><Relationship Id="rId107" Type="http://schemas.openxmlformats.org/officeDocument/2006/relationships/image" Target="media/image3.wmf"/><Relationship Id="rId11" Type="http://schemas.openxmlformats.org/officeDocument/2006/relationships/chart" Target="charts/chart1.xml"/><Relationship Id="rId32" Type="http://schemas.microsoft.com/office/2014/relationships/chartEx" Target="charts/chartEx10.xml"/><Relationship Id="rId37" Type="http://schemas.openxmlformats.org/officeDocument/2006/relationships/image" Target="media/image12.png"/><Relationship Id="rId53" Type="http://schemas.openxmlformats.org/officeDocument/2006/relationships/image" Target="media/image20.png"/><Relationship Id="rId58" Type="http://schemas.microsoft.com/office/2014/relationships/chartEx" Target="charts/chartEx23.xml"/><Relationship Id="rId74" Type="http://schemas.microsoft.com/office/2014/relationships/chartEx" Target="charts/chartEx31.xml"/><Relationship Id="rId79" Type="http://schemas.openxmlformats.org/officeDocument/2006/relationships/image" Target="media/image33.png"/><Relationship Id="rId102" Type="http://schemas.openxmlformats.org/officeDocument/2006/relationships/hyperlink" Target="http://unix.eng.ua.edu/~rpitt/Publications/11_Theses_and_Dissertations/Renee_dissertation.pdf" TargetMode="External"/><Relationship Id="rId5" Type="http://schemas.openxmlformats.org/officeDocument/2006/relationships/webSettings" Target="webSettings.xml"/><Relationship Id="rId90" Type="http://schemas.microsoft.com/office/2014/relationships/chartEx" Target="charts/chartEx39.xml"/><Relationship Id="rId95" Type="http://schemas.openxmlformats.org/officeDocument/2006/relationships/chart" Target="charts/chart6.xml"/><Relationship Id="rId22" Type="http://schemas.microsoft.com/office/2014/relationships/chartEx" Target="charts/chartEx5.xml"/><Relationship Id="rId27" Type="http://schemas.openxmlformats.org/officeDocument/2006/relationships/image" Target="media/image7.png"/><Relationship Id="rId43" Type="http://schemas.openxmlformats.org/officeDocument/2006/relationships/image" Target="media/image15.png"/><Relationship Id="rId48" Type="http://schemas.microsoft.com/office/2014/relationships/chartEx" Target="charts/chartEx18.xml"/><Relationship Id="rId64" Type="http://schemas.microsoft.com/office/2014/relationships/chartEx" Target="charts/chartEx26.xml"/><Relationship Id="rId69" Type="http://schemas.openxmlformats.org/officeDocument/2006/relationships/image" Target="media/image28.png"/><Relationship Id="rId113" Type="http://schemas.openxmlformats.org/officeDocument/2006/relationships/image" Target="media/image9.wmf"/><Relationship Id="rId80" Type="http://schemas.microsoft.com/office/2014/relationships/chartEx" Target="charts/chartEx34.xml"/><Relationship Id="rId85" Type="http://schemas.openxmlformats.org/officeDocument/2006/relationships/image" Target="media/image36.png"/><Relationship Id="rId12" Type="http://schemas.openxmlformats.org/officeDocument/2006/relationships/footer" Target="footer4.xml"/><Relationship Id="rId17" Type="http://schemas.openxmlformats.org/officeDocument/2006/relationships/image" Target="media/image2.png"/><Relationship Id="rId33" Type="http://schemas.openxmlformats.org/officeDocument/2006/relationships/image" Target="media/image10.png"/><Relationship Id="rId38" Type="http://schemas.microsoft.com/office/2014/relationships/chartEx" Target="charts/chartEx13.xml"/><Relationship Id="rId59" Type="http://schemas.openxmlformats.org/officeDocument/2006/relationships/image" Target="media/image23.png"/><Relationship Id="rId103" Type="http://schemas.openxmlformats.org/officeDocument/2006/relationships/hyperlink" Target="http://rpitt.eng.ua.edu/Publications/4_Stormwater_Characteristics_Pollutant_Sources_and_Land_Development_Characteristics/Stormwater_pollutant_sources/Mono13Chap23a_part1.pdf" TargetMode="External"/><Relationship Id="rId108" Type="http://schemas.openxmlformats.org/officeDocument/2006/relationships/image" Target="media/image4.wmf"/><Relationship Id="rId54" Type="http://schemas.microsoft.com/office/2014/relationships/chartEx" Target="charts/chartEx21.xml"/><Relationship Id="rId70" Type="http://schemas.microsoft.com/office/2014/relationships/chartEx" Target="charts/chartEx29.xml"/><Relationship Id="rId75" Type="http://schemas.openxmlformats.org/officeDocument/2006/relationships/image" Target="media/image31.png"/><Relationship Id="rId91" Type="http://schemas.openxmlformats.org/officeDocument/2006/relationships/image" Target="media/image39.png"/><Relationship Id="rId9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2.xml"/><Relationship Id="rId23" Type="http://schemas.openxmlformats.org/officeDocument/2006/relationships/image" Target="media/image5.png"/><Relationship Id="rId28" Type="http://schemas.microsoft.com/office/2014/relationships/chartEx" Target="charts/chartEx8.xml"/><Relationship Id="rId36" Type="http://schemas.microsoft.com/office/2014/relationships/chartEx" Target="charts/chartEx12.xml"/><Relationship Id="rId49" Type="http://schemas.openxmlformats.org/officeDocument/2006/relationships/image" Target="media/image18.png"/><Relationship Id="rId57" Type="http://schemas.openxmlformats.org/officeDocument/2006/relationships/image" Target="media/image22.png"/><Relationship Id="rId106" Type="http://schemas.openxmlformats.org/officeDocument/2006/relationships/image" Target="media/image2.wmf"/><Relationship Id="rId114" Type="http://schemas.openxmlformats.org/officeDocument/2006/relationships/fontTable" Target="fontTable.xml"/><Relationship Id="rId10" Type="http://schemas.openxmlformats.org/officeDocument/2006/relationships/footer" Target="footer3.xml"/><Relationship Id="rId31" Type="http://schemas.openxmlformats.org/officeDocument/2006/relationships/image" Target="media/image9.png"/><Relationship Id="rId44" Type="http://schemas.microsoft.com/office/2014/relationships/chartEx" Target="charts/chartEx16.xml"/><Relationship Id="rId52" Type="http://schemas.microsoft.com/office/2014/relationships/chartEx" Target="charts/chartEx20.xml"/><Relationship Id="rId60" Type="http://schemas.microsoft.com/office/2014/relationships/chartEx" Target="charts/chartEx24.xml"/><Relationship Id="rId65" Type="http://schemas.openxmlformats.org/officeDocument/2006/relationships/image" Target="media/image26.png"/><Relationship Id="rId73" Type="http://schemas.openxmlformats.org/officeDocument/2006/relationships/image" Target="media/image30.png"/><Relationship Id="rId78" Type="http://schemas.microsoft.com/office/2014/relationships/chartEx" Target="charts/chartEx33.xml"/><Relationship Id="rId81" Type="http://schemas.openxmlformats.org/officeDocument/2006/relationships/image" Target="media/image34.png"/><Relationship Id="rId86" Type="http://schemas.microsoft.com/office/2014/relationships/chartEx" Target="charts/chartEx37.xml"/><Relationship Id="rId94" Type="http://schemas.openxmlformats.org/officeDocument/2006/relationships/chart" Target="charts/chart5.xml"/><Relationship Id="rId99" Type="http://schemas.openxmlformats.org/officeDocument/2006/relationships/hyperlink" Target="http://unix.eng.ua.edu/~rpitt/Publications/11_Theses_and_Dissertations/Cai_thesis.pdf" TargetMode="External"/><Relationship Id="rId101" Type="http://schemas.openxmlformats.org/officeDocument/2006/relationships/hyperlink" Target="http://unix.eng.ua.edu/~rpitt/Publications/11_Theses_and_Dissertations/Uday_thesis.pdf" TargetMode="External"/><Relationship Id="rId4" Type="http://schemas.openxmlformats.org/officeDocument/2006/relationships/settings" Target="settings.xml"/><Relationship Id="rId9" Type="http://schemas.openxmlformats.org/officeDocument/2006/relationships/footer" Target="footer2.xml"/><Relationship Id="rId13" Type="http://schemas.microsoft.com/office/2014/relationships/chartEx" Target="charts/chartEx1.xml"/><Relationship Id="rId18" Type="http://schemas.microsoft.com/office/2014/relationships/chartEx" Target="charts/chartEx3.xml"/><Relationship Id="rId39" Type="http://schemas.openxmlformats.org/officeDocument/2006/relationships/image" Target="media/image13.png"/><Relationship Id="rId109" Type="http://schemas.openxmlformats.org/officeDocument/2006/relationships/image" Target="media/image5.wmf"/><Relationship Id="rId34" Type="http://schemas.microsoft.com/office/2014/relationships/chartEx" Target="charts/chartEx11.xml"/><Relationship Id="rId50" Type="http://schemas.microsoft.com/office/2014/relationships/chartEx" Target="charts/chartEx19.xml"/><Relationship Id="rId55" Type="http://schemas.openxmlformats.org/officeDocument/2006/relationships/image" Target="media/image21.png"/><Relationship Id="rId76" Type="http://schemas.microsoft.com/office/2014/relationships/chartEx" Target="charts/chartEx32.xml"/><Relationship Id="rId97" Type="http://schemas.openxmlformats.org/officeDocument/2006/relationships/footer" Target="footer5.xml"/><Relationship Id="rId104" Type="http://schemas.openxmlformats.org/officeDocument/2006/relationships/hyperlink" Target="http://rpitt.eng.ua.edu/Publications/4_Stormwater_Characteristics_Pollutant_Sources_and_Land_Development_Characteristics/Stormwater_pollutant_sources/Mono13Chap24a_part2.pdf" TargetMode="External"/><Relationship Id="rId7" Type="http://schemas.openxmlformats.org/officeDocument/2006/relationships/endnotes" Target="endnotes.xml"/><Relationship Id="rId71" Type="http://schemas.openxmlformats.org/officeDocument/2006/relationships/image" Target="media/image29.png"/><Relationship Id="rId92" Type="http://schemas.openxmlformats.org/officeDocument/2006/relationships/chart" Target="charts/chart3.xml"/><Relationship Id="rId2" Type="http://schemas.openxmlformats.org/officeDocument/2006/relationships/numbering" Target="numbering.xml"/><Relationship Id="rId29" Type="http://schemas.openxmlformats.org/officeDocument/2006/relationships/image" Target="media/image8.png"/><Relationship Id="rId24" Type="http://schemas.microsoft.com/office/2014/relationships/chartEx" Target="charts/chartEx6.xml"/><Relationship Id="rId40" Type="http://schemas.microsoft.com/office/2014/relationships/chartEx" Target="charts/chartEx14.xml"/><Relationship Id="rId45" Type="http://schemas.openxmlformats.org/officeDocument/2006/relationships/image" Target="media/image16.png"/><Relationship Id="rId66" Type="http://schemas.microsoft.com/office/2014/relationships/chartEx" Target="charts/chartEx27.xml"/><Relationship Id="rId87" Type="http://schemas.openxmlformats.org/officeDocument/2006/relationships/image" Target="media/image37.png"/><Relationship Id="rId110" Type="http://schemas.openxmlformats.org/officeDocument/2006/relationships/image" Target="media/image6.wmf"/><Relationship Id="rId115" Type="http://schemas.openxmlformats.org/officeDocument/2006/relationships/theme" Target="theme/theme1.xml"/><Relationship Id="rId61" Type="http://schemas.openxmlformats.org/officeDocument/2006/relationships/image" Target="media/image24.png"/><Relationship Id="rId82" Type="http://schemas.microsoft.com/office/2014/relationships/chartEx" Target="charts/chartEx35.xml"/><Relationship Id="rId19" Type="http://schemas.openxmlformats.org/officeDocument/2006/relationships/image" Target="media/image3.png"/><Relationship Id="rId14" Type="http://schemas.openxmlformats.org/officeDocument/2006/relationships/image" Target="media/image1.png"/><Relationship Id="rId30" Type="http://schemas.microsoft.com/office/2014/relationships/chartEx" Target="charts/chartEx9.xml"/><Relationship Id="rId35" Type="http://schemas.openxmlformats.org/officeDocument/2006/relationships/image" Target="media/image11.png"/><Relationship Id="rId56" Type="http://schemas.microsoft.com/office/2014/relationships/chartEx" Target="charts/chartEx22.xml"/><Relationship Id="rId77" Type="http://schemas.openxmlformats.org/officeDocument/2006/relationships/image" Target="media/image32.png"/><Relationship Id="rId100" Type="http://schemas.openxmlformats.org/officeDocument/2006/relationships/hyperlink" Target="http://unix.eng.ua.edu/~rpitt/Publications/11_Theses_and_Dissertations/Kenya_dissertation.pdf" TargetMode="External"/><Relationship Id="rId105" Type="http://schemas.openxmlformats.org/officeDocument/2006/relationships/image" Target="media/image1.wmf"/><Relationship Id="rId8" Type="http://schemas.openxmlformats.org/officeDocument/2006/relationships/footer" Target="footer1.xml"/><Relationship Id="rId51" Type="http://schemas.openxmlformats.org/officeDocument/2006/relationships/image" Target="media/image19.png"/><Relationship Id="rId72" Type="http://schemas.microsoft.com/office/2014/relationships/chartEx" Target="charts/chartEx30.xml"/><Relationship Id="rId93" Type="http://schemas.openxmlformats.org/officeDocument/2006/relationships/chart" Target="charts/chart4.xml"/><Relationship Id="rId98" Type="http://schemas.openxmlformats.org/officeDocument/2006/relationships/hyperlink" Target="http://unix.eng.ua.edu/~rpitt/Publications/11_Theses_and_Dissertations/Dissertation_Jejal_bathi.pdf" TargetMode="External"/><Relationship Id="rId3" Type="http://schemas.openxmlformats.org/officeDocument/2006/relationships/styles" Target="styles.xml"/><Relationship Id="rId25" Type="http://schemas.openxmlformats.org/officeDocument/2006/relationships/image" Target="media/image6.png"/><Relationship Id="rId46" Type="http://schemas.microsoft.com/office/2014/relationships/chartEx" Target="charts/chartEx17.xml"/><Relationship Id="rId67" Type="http://schemas.openxmlformats.org/officeDocument/2006/relationships/image" Target="media/image27.png"/><Relationship Id="rId20" Type="http://schemas.microsoft.com/office/2014/relationships/chartEx" Target="charts/chartEx4.xml"/><Relationship Id="rId41" Type="http://schemas.openxmlformats.org/officeDocument/2006/relationships/image" Target="media/image14.png"/><Relationship Id="rId62" Type="http://schemas.microsoft.com/office/2014/relationships/chartEx" Target="charts/chartEx25.xml"/><Relationship Id="rId83" Type="http://schemas.openxmlformats.org/officeDocument/2006/relationships/image" Target="media/image35.png"/><Relationship Id="rId88" Type="http://schemas.microsoft.com/office/2014/relationships/chartEx" Target="charts/chartEx38.xml"/><Relationship Id="rId111" Type="http://schemas.openxmlformats.org/officeDocument/2006/relationships/image" Target="media/image7.wmf"/></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3.xml"/><Relationship Id="rId1" Type="http://schemas.microsoft.com/office/2011/relationships/chartStyle" Target="style3.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42.xml"/><Relationship Id="rId1" Type="http://schemas.microsoft.com/office/2011/relationships/chartStyle" Target="style42.xml"/></Relationships>
</file>

<file path=word/charts/_rels/chart4.xml.rels><?xml version="1.0" encoding="UTF-8" standalone="yes"?>
<Relationships xmlns="http://schemas.openxmlformats.org/package/2006/relationships"><Relationship Id="rId3" Type="http://schemas.openxmlformats.org/officeDocument/2006/relationships/oleObject" Target="file:///\\192.168.1.125\Data\current%20files\pubs%20and%20projects\SERDP%20new%20with%20TxTech%20and%20Geo%202017\2021%202022%20sites%20and%20data\PartStrengthbySize\AA%20PartStrengthSummaries%20Oct%2024%202022%20dec%2013%202022.xlsx" TargetMode="External"/><Relationship Id="rId2" Type="http://schemas.microsoft.com/office/2011/relationships/chartColorStyle" Target="colors43.xml"/><Relationship Id="rId1" Type="http://schemas.microsoft.com/office/2011/relationships/chartStyle" Target="style43.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4.xml"/><Relationship Id="rId1" Type="http://schemas.microsoft.com/office/2011/relationships/chartStyle" Target="style44.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45.xml"/><Relationship Id="rId1" Type="http://schemas.microsoft.com/office/2011/relationships/chartStyle" Target="style45.xml"/></Relationships>
</file>

<file path=word/charts/_rels/chartEx1.xml.rels><?xml version="1.0" encoding="UTF-8" standalone="yes"?>
<Relationships xmlns="http://schemas.openxmlformats.org/package/2006/relationships"><Relationship Id="rId3" Type="http://schemas.microsoft.com/office/2011/relationships/chartColorStyle" Target="colors2.xml"/><Relationship Id="rId2" Type="http://schemas.microsoft.com/office/2011/relationships/chartStyle" Target="style2.xml"/><Relationship Id="rId1" Type="http://schemas.openxmlformats.org/officeDocument/2006/relationships/oleObject" Target="file:///\\SYNOLOGYDS1817\Data\current%20files\pubs%20and%20projects\SERDP%20new%20with%20TxTech%20and%20Geo%202017\part%20size%20contam\part%20strgth%20by%20size%20May%2027%202020.xlsx" TargetMode="External"/></Relationships>
</file>

<file path=word/charts/_rels/chartEx10.xml.rels><?xml version="1.0" encoding="UTF-8" standalone="yes"?>
<Relationships xmlns="http://schemas.openxmlformats.org/package/2006/relationships"><Relationship Id="rId3" Type="http://schemas.microsoft.com/office/2011/relationships/chartColorStyle" Target="colors12.xml"/><Relationship Id="rId2" Type="http://schemas.microsoft.com/office/2011/relationships/chartStyle" Target="style12.xml"/><Relationship Id="rId1" Type="http://schemas.openxmlformats.org/officeDocument/2006/relationships/oleObject" Target="file:///\\SYNOLOGYDS1817\Data\current%20files\pubs%20and%20projects\SERDP%20new%20with%20TxTech%20and%20Geo%202017\part%20size%20contam\part%20strgth%20by%20size%20May%2027%202020.xlsx" TargetMode="External"/></Relationships>
</file>

<file path=word/charts/_rels/chartEx11.xml.rels><?xml version="1.0" encoding="UTF-8" standalone="yes"?>
<Relationships xmlns="http://schemas.openxmlformats.org/package/2006/relationships"><Relationship Id="rId3" Type="http://schemas.microsoft.com/office/2011/relationships/chartColorStyle" Target="colors13.xml"/><Relationship Id="rId2" Type="http://schemas.microsoft.com/office/2011/relationships/chartStyle" Target="style13.xml"/><Relationship Id="rId1" Type="http://schemas.openxmlformats.org/officeDocument/2006/relationships/oleObject" Target="file:///\\SYNOLOGYDS1817\Data\current%20files\pubs%20and%20projects\SERDP%20new%20with%20TxTech%20and%20Geo%202017\part%20size%20contam\part%20strgth%20by%20size%20May%2027%202020.xlsx" TargetMode="External"/></Relationships>
</file>

<file path=word/charts/_rels/chartEx12.xml.rels><?xml version="1.0" encoding="UTF-8" standalone="yes"?>
<Relationships xmlns="http://schemas.openxmlformats.org/package/2006/relationships"><Relationship Id="rId3" Type="http://schemas.microsoft.com/office/2011/relationships/chartColorStyle" Target="colors14.xml"/><Relationship Id="rId2" Type="http://schemas.microsoft.com/office/2011/relationships/chartStyle" Target="style14.xml"/><Relationship Id="rId1" Type="http://schemas.openxmlformats.org/officeDocument/2006/relationships/oleObject" Target="file:///\\SYNOLOGYDS1817\Data\current%20files\pubs%20and%20projects\SERDP%20new%20with%20TxTech%20and%20Geo%202017\part%20size%20contam\part%20strgth%20by%20size%20May%2027%202020.xlsx" TargetMode="External"/></Relationships>
</file>

<file path=word/charts/_rels/chartEx13.xml.rels><?xml version="1.0" encoding="UTF-8" standalone="yes"?>
<Relationships xmlns="http://schemas.openxmlformats.org/package/2006/relationships"><Relationship Id="rId3" Type="http://schemas.microsoft.com/office/2011/relationships/chartColorStyle" Target="colors15.xml"/><Relationship Id="rId2" Type="http://schemas.microsoft.com/office/2011/relationships/chartStyle" Target="style15.xml"/><Relationship Id="rId1" Type="http://schemas.openxmlformats.org/officeDocument/2006/relationships/oleObject" Target="file:///\\SYNOLOGYDS1817\Data\current%20files\pubs%20and%20projects\SERDP%20new%20with%20TxTech%20and%20Geo%202017\part%20size%20contam\part%20strgth%20by%20size%20May%2029%202020.xlsx" TargetMode="External"/></Relationships>
</file>

<file path=word/charts/_rels/chartEx14.xml.rels><?xml version="1.0" encoding="UTF-8" standalone="yes"?>
<Relationships xmlns="http://schemas.openxmlformats.org/package/2006/relationships"><Relationship Id="rId3" Type="http://schemas.microsoft.com/office/2011/relationships/chartColorStyle" Target="colors16.xml"/><Relationship Id="rId2" Type="http://schemas.microsoft.com/office/2011/relationships/chartStyle" Target="style16.xml"/><Relationship Id="rId1" Type="http://schemas.openxmlformats.org/officeDocument/2006/relationships/oleObject" Target="file:///\\SYNOLOGYDS1817\Data\current%20files\pubs%20and%20projects\SERDP%20new%20with%20TxTech%20and%20Geo%202017\part%20size%20contam\part%20strgth%20by%20size%20May%2027%202020.xlsx" TargetMode="External"/></Relationships>
</file>

<file path=word/charts/_rels/chartEx15.xml.rels><?xml version="1.0" encoding="UTF-8" standalone="yes"?>
<Relationships xmlns="http://schemas.openxmlformats.org/package/2006/relationships"><Relationship Id="rId3" Type="http://schemas.microsoft.com/office/2011/relationships/chartColorStyle" Target="colors17.xml"/><Relationship Id="rId2" Type="http://schemas.microsoft.com/office/2011/relationships/chartStyle" Target="style17.xml"/><Relationship Id="rId1" Type="http://schemas.openxmlformats.org/officeDocument/2006/relationships/oleObject" Target="file:///\\SYNOLOGYDS1817\Data\current%20files\pubs%20and%20projects\SERDP%20new%20with%20TxTech%20and%20Geo%202017\part%20size%20contam\part%20strgth%20by%20size%20May%2027%202020.xlsx" TargetMode="External"/></Relationships>
</file>

<file path=word/charts/_rels/chartEx16.xml.rels><?xml version="1.0" encoding="UTF-8" standalone="yes"?>
<Relationships xmlns="http://schemas.openxmlformats.org/package/2006/relationships"><Relationship Id="rId3" Type="http://schemas.microsoft.com/office/2011/relationships/chartColorStyle" Target="colors18.xml"/><Relationship Id="rId2" Type="http://schemas.microsoft.com/office/2011/relationships/chartStyle" Target="style18.xml"/><Relationship Id="rId1" Type="http://schemas.openxmlformats.org/officeDocument/2006/relationships/oleObject" Target="file:///\\SYNOLOGYDS1817\Data\current%20files\pubs%20and%20projects\SERDP%20new%20with%20TxTech%20and%20Geo%202017\part%20size%20contam\part%20strgth%20by%20size%20May%2029%202020.xlsx" TargetMode="External"/></Relationships>
</file>

<file path=word/charts/_rels/chartEx17.xml.rels><?xml version="1.0" encoding="UTF-8" standalone="yes"?>
<Relationships xmlns="http://schemas.openxmlformats.org/package/2006/relationships"><Relationship Id="rId3" Type="http://schemas.microsoft.com/office/2011/relationships/chartColorStyle" Target="colors19.xml"/><Relationship Id="rId2" Type="http://schemas.microsoft.com/office/2011/relationships/chartStyle" Target="style19.xml"/><Relationship Id="rId1" Type="http://schemas.openxmlformats.org/officeDocument/2006/relationships/oleObject" Target="file:///\\SYNOLOGYDS1817\Data\current%20files\pubs%20and%20projects\SERDP%20new%20with%20TxTech%20and%20Geo%202017\part%20size%20contam\part%20strgth%20by%20size%20May%2029%202020.xlsx" TargetMode="External"/></Relationships>
</file>

<file path=word/charts/_rels/chartEx18.xml.rels><?xml version="1.0" encoding="UTF-8" standalone="yes"?>
<Relationships xmlns="http://schemas.openxmlformats.org/package/2006/relationships"><Relationship Id="rId3" Type="http://schemas.microsoft.com/office/2011/relationships/chartColorStyle" Target="colors20.xml"/><Relationship Id="rId2" Type="http://schemas.microsoft.com/office/2011/relationships/chartStyle" Target="style20.xml"/><Relationship Id="rId1" Type="http://schemas.openxmlformats.org/officeDocument/2006/relationships/oleObject" Target="file:///\\SYNOLOGYDS1817\Data\current%20files\pubs%20and%20projects\SERDP%20new%20with%20TxTech%20and%20Geo%202017\part%20size%20contam\part%20strgth%20by%20size%20May%2029%202020.xlsx" TargetMode="External"/></Relationships>
</file>

<file path=word/charts/_rels/chartEx19.xml.rels><?xml version="1.0" encoding="UTF-8" standalone="yes"?>
<Relationships xmlns="http://schemas.openxmlformats.org/package/2006/relationships"><Relationship Id="rId3" Type="http://schemas.microsoft.com/office/2011/relationships/chartColorStyle" Target="colors21.xml"/><Relationship Id="rId2" Type="http://schemas.microsoft.com/office/2011/relationships/chartStyle" Target="style21.xml"/><Relationship Id="rId1" Type="http://schemas.openxmlformats.org/officeDocument/2006/relationships/oleObject" Target="file:///\\SYNOLOGYDS1817\Data\current%20files\pubs%20and%20projects\SERDP%20new%20with%20TxTech%20and%20Geo%202017\part%20size%20contam\part%20strgth%20by%20size%20May%2029%202020.xlsx" TargetMode="External"/></Relationships>
</file>

<file path=word/charts/_rels/chartEx2.xml.rels><?xml version="1.0" encoding="UTF-8" standalone="yes"?>
<Relationships xmlns="http://schemas.openxmlformats.org/package/2006/relationships"><Relationship Id="rId3" Type="http://schemas.microsoft.com/office/2011/relationships/chartColorStyle" Target="colors4.xml"/><Relationship Id="rId2" Type="http://schemas.microsoft.com/office/2011/relationships/chartStyle" Target="style4.xml"/><Relationship Id="rId1" Type="http://schemas.openxmlformats.org/officeDocument/2006/relationships/oleObject" Target="file:///\\SYNOLOGYDS1817\Data\current%20files\pubs%20and%20projects\SERDP%20new%20with%20TxTech%20and%20Geo%202017\part%20size%20contam\part%20strgth%20by%20size%20May%2027%202020.xlsx" TargetMode="External"/><Relationship Id="rId4" Type="http://schemas.openxmlformats.org/officeDocument/2006/relationships/themeOverride" Target="../theme/themeOverride1.xml"/></Relationships>
</file>

<file path=word/charts/_rels/chartEx20.xml.rels><?xml version="1.0" encoding="UTF-8" standalone="yes"?>
<Relationships xmlns="http://schemas.openxmlformats.org/package/2006/relationships"><Relationship Id="rId3" Type="http://schemas.microsoft.com/office/2011/relationships/chartColorStyle" Target="colors22.xml"/><Relationship Id="rId2" Type="http://schemas.microsoft.com/office/2011/relationships/chartStyle" Target="style22.xml"/><Relationship Id="rId1" Type="http://schemas.openxmlformats.org/officeDocument/2006/relationships/oleObject" Target="file:///\\SYNOLOGYDS1817\Data\current%20files\pubs%20and%20projects\SERDP%20new%20with%20TxTech%20and%20Geo%202017\part%20size%20contam\part%20strgth%20by%20size%20May%2029%202020.xlsx" TargetMode="External"/></Relationships>
</file>

<file path=word/charts/_rels/chartEx21.xml.rels><?xml version="1.0" encoding="UTF-8" standalone="yes"?>
<Relationships xmlns="http://schemas.openxmlformats.org/package/2006/relationships"><Relationship Id="rId3" Type="http://schemas.microsoft.com/office/2011/relationships/chartColorStyle" Target="colors23.xml"/><Relationship Id="rId2" Type="http://schemas.microsoft.com/office/2011/relationships/chartStyle" Target="style23.xml"/><Relationship Id="rId1" Type="http://schemas.openxmlformats.org/officeDocument/2006/relationships/oleObject" Target="file:///\\SYNOLOGYDS1817\Data\current%20files\pubs%20and%20projects\SERDP%20new%20with%20TxTech%20and%20Geo%202017\part%20size%20contam\part%20strgth%20by%20size%20May%2029%202020.xlsx" TargetMode="External"/></Relationships>
</file>

<file path=word/charts/_rels/chartEx22.xml.rels><?xml version="1.0" encoding="UTF-8" standalone="yes"?>
<Relationships xmlns="http://schemas.openxmlformats.org/package/2006/relationships"><Relationship Id="rId3" Type="http://schemas.microsoft.com/office/2011/relationships/chartColorStyle" Target="colors24.xml"/><Relationship Id="rId2" Type="http://schemas.microsoft.com/office/2011/relationships/chartStyle" Target="style24.xml"/><Relationship Id="rId1" Type="http://schemas.openxmlformats.org/officeDocument/2006/relationships/oleObject" Target="file:///\\SYNOLOGYDS1817\Data\current%20files\pubs%20and%20projects\SERDP%20new%20with%20TxTech%20and%20Geo%202017\part%20size%20contam\part%20strgth%20by%20size%20May%2029%202020.xlsx" TargetMode="External"/></Relationships>
</file>

<file path=word/charts/_rels/chartEx23.xml.rels><?xml version="1.0" encoding="UTF-8" standalone="yes"?>
<Relationships xmlns="http://schemas.openxmlformats.org/package/2006/relationships"><Relationship Id="rId3" Type="http://schemas.microsoft.com/office/2011/relationships/chartColorStyle" Target="colors25.xml"/><Relationship Id="rId2" Type="http://schemas.microsoft.com/office/2011/relationships/chartStyle" Target="style25.xml"/><Relationship Id="rId1" Type="http://schemas.openxmlformats.org/officeDocument/2006/relationships/oleObject" Target="file:///\\SYNOLOGYDS1817\Data\current%20files\pubs%20and%20projects\SERDP%20new%20with%20TxTech%20and%20Geo%202017\part%20size%20contam\part%20strgth%20by%20size%20May%2029%202020.xlsx" TargetMode="External"/></Relationships>
</file>

<file path=word/charts/_rels/chartEx24.xml.rels><?xml version="1.0" encoding="UTF-8" standalone="yes"?>
<Relationships xmlns="http://schemas.openxmlformats.org/package/2006/relationships"><Relationship Id="rId3" Type="http://schemas.microsoft.com/office/2011/relationships/chartColorStyle" Target="colors26.xml"/><Relationship Id="rId2" Type="http://schemas.microsoft.com/office/2011/relationships/chartStyle" Target="style26.xml"/><Relationship Id="rId1" Type="http://schemas.openxmlformats.org/officeDocument/2006/relationships/oleObject" Target="file:///\\SYNOLOGYDS1817\Data\current%20files\pubs%20and%20projects\SERDP%20new%20with%20TxTech%20and%20Geo%202017\part%20size%20contam\part%20strgth%20by%20size%20May%2029%202020.xlsx" TargetMode="External"/></Relationships>
</file>

<file path=word/charts/_rels/chartEx25.xml.rels><?xml version="1.0" encoding="UTF-8" standalone="yes"?>
<Relationships xmlns="http://schemas.openxmlformats.org/package/2006/relationships"><Relationship Id="rId3" Type="http://schemas.microsoft.com/office/2011/relationships/chartColorStyle" Target="colors27.xml"/><Relationship Id="rId2" Type="http://schemas.microsoft.com/office/2011/relationships/chartStyle" Target="style27.xml"/><Relationship Id="rId1" Type="http://schemas.openxmlformats.org/officeDocument/2006/relationships/oleObject" Target="file:///\\SYNOLOGYDS1817\Data\current%20files\pubs%20and%20projects\SERDP%20new%20with%20TxTech%20and%20Geo%202017\part%20size%20contam\part%20strgth%20by%20size%20May%2029%202020.xlsx" TargetMode="External"/></Relationships>
</file>

<file path=word/charts/_rels/chartEx26.xml.rels><?xml version="1.0" encoding="UTF-8" standalone="yes"?>
<Relationships xmlns="http://schemas.openxmlformats.org/package/2006/relationships"><Relationship Id="rId3" Type="http://schemas.microsoft.com/office/2011/relationships/chartColorStyle" Target="colors28.xml"/><Relationship Id="rId2" Type="http://schemas.microsoft.com/office/2011/relationships/chartStyle" Target="style28.xml"/><Relationship Id="rId1" Type="http://schemas.openxmlformats.org/officeDocument/2006/relationships/oleObject" Target="file:///\\SYNOLOGYDS1817\Data\current%20files\pubs%20and%20projects\SERDP%20new%20with%20TxTech%20and%20Geo%202017\part%20size%20contam\part%20strgth%20by%20size%20May%2029%202020.xlsx" TargetMode="External"/></Relationships>
</file>

<file path=word/charts/_rels/chartEx27.xml.rels><?xml version="1.0" encoding="UTF-8" standalone="yes"?>
<Relationships xmlns="http://schemas.openxmlformats.org/package/2006/relationships"><Relationship Id="rId3" Type="http://schemas.microsoft.com/office/2011/relationships/chartColorStyle" Target="colors29.xml"/><Relationship Id="rId2" Type="http://schemas.microsoft.com/office/2011/relationships/chartStyle" Target="style29.xml"/><Relationship Id="rId1" Type="http://schemas.openxmlformats.org/officeDocument/2006/relationships/oleObject" Target="file:///\\SYNOLOGYDS1817\Data\current%20files\pubs%20and%20projects\SERDP%20new%20with%20TxTech%20and%20Geo%202017\part%20size%20contam\part%20strgth%20by%20size%20May%2029%202020.xlsx" TargetMode="External"/></Relationships>
</file>

<file path=word/charts/_rels/chartEx28.xml.rels><?xml version="1.0" encoding="UTF-8" standalone="yes"?>
<Relationships xmlns="http://schemas.openxmlformats.org/package/2006/relationships"><Relationship Id="rId3" Type="http://schemas.microsoft.com/office/2011/relationships/chartColorStyle" Target="colors30.xml"/><Relationship Id="rId2" Type="http://schemas.microsoft.com/office/2011/relationships/chartStyle" Target="style30.xml"/><Relationship Id="rId1" Type="http://schemas.openxmlformats.org/officeDocument/2006/relationships/oleObject" Target="file:///\\SYNOLOGYDS1817\Data\current%20files\pubs%20and%20projects\SERDP%20new%20with%20TxTech%20and%20Geo%202017\part%20size%20contam\part%20strgth%20by%20size%20May%2029%202020.xlsx" TargetMode="External"/></Relationships>
</file>

<file path=word/charts/_rels/chartEx29.xml.rels><?xml version="1.0" encoding="UTF-8" standalone="yes"?>
<Relationships xmlns="http://schemas.openxmlformats.org/package/2006/relationships"><Relationship Id="rId3" Type="http://schemas.microsoft.com/office/2011/relationships/chartColorStyle" Target="colors31.xml"/><Relationship Id="rId2" Type="http://schemas.microsoft.com/office/2011/relationships/chartStyle" Target="style31.xml"/><Relationship Id="rId1" Type="http://schemas.openxmlformats.org/officeDocument/2006/relationships/oleObject" Target="file:///\\SYNOLOGYDS1817\Data\current%20files\pubs%20and%20projects\SERDP%20new%20with%20TxTech%20and%20Geo%202017\part%20size%20contam\part%20strgth%20by%20size%20May%2029%202020.xlsx" TargetMode="External"/></Relationships>
</file>

<file path=word/charts/_rels/chartEx3.xml.rels><?xml version="1.0" encoding="UTF-8" standalone="yes"?>
<Relationships xmlns="http://schemas.openxmlformats.org/package/2006/relationships"><Relationship Id="rId3" Type="http://schemas.microsoft.com/office/2011/relationships/chartColorStyle" Target="colors5.xml"/><Relationship Id="rId2" Type="http://schemas.microsoft.com/office/2011/relationships/chartStyle" Target="style5.xml"/><Relationship Id="rId1" Type="http://schemas.openxmlformats.org/officeDocument/2006/relationships/oleObject" Target="file:///\\SYNOLOGYDS1817\Data\current%20files\pubs%20and%20projects\SERDP%20new%20with%20TxTech%20and%20Geo%202017\part%20size%20contam\part%20strgth%20by%20size%20May%2027%202020.xlsx" TargetMode="External"/></Relationships>
</file>

<file path=word/charts/_rels/chartEx30.xml.rels><?xml version="1.0" encoding="UTF-8" standalone="yes"?>
<Relationships xmlns="http://schemas.openxmlformats.org/package/2006/relationships"><Relationship Id="rId3" Type="http://schemas.microsoft.com/office/2011/relationships/chartColorStyle" Target="colors32.xml"/><Relationship Id="rId2" Type="http://schemas.microsoft.com/office/2011/relationships/chartStyle" Target="style32.xml"/><Relationship Id="rId1" Type="http://schemas.openxmlformats.org/officeDocument/2006/relationships/oleObject" Target="file:///\\SYNOLOGYDS1817\Data\current%20files\pubs%20and%20projects\SERDP%20new%20with%20TxTech%20and%20Geo%202017\part%20size%20contam\part%20strgth%20by%20size%20May%2029%202020.xlsx" TargetMode="External"/></Relationships>
</file>

<file path=word/charts/_rels/chartEx31.xml.rels><?xml version="1.0" encoding="UTF-8" standalone="yes"?>
<Relationships xmlns="http://schemas.openxmlformats.org/package/2006/relationships"><Relationship Id="rId3" Type="http://schemas.microsoft.com/office/2011/relationships/chartColorStyle" Target="colors33.xml"/><Relationship Id="rId2" Type="http://schemas.microsoft.com/office/2011/relationships/chartStyle" Target="style33.xml"/><Relationship Id="rId1" Type="http://schemas.openxmlformats.org/officeDocument/2006/relationships/oleObject" Target="file:///\\SYNOLOGYDS1817\Data\current%20files\pubs%20and%20projects\SERDP%20new%20with%20TxTech%20and%20Geo%202017\part%20size%20contam\part%20strgth%20by%20size%20May%2029%202020.xlsx" TargetMode="External"/></Relationships>
</file>

<file path=word/charts/_rels/chartEx32.xml.rels><?xml version="1.0" encoding="UTF-8" standalone="yes"?>
<Relationships xmlns="http://schemas.openxmlformats.org/package/2006/relationships"><Relationship Id="rId3" Type="http://schemas.microsoft.com/office/2011/relationships/chartColorStyle" Target="colors34.xml"/><Relationship Id="rId2" Type="http://schemas.microsoft.com/office/2011/relationships/chartStyle" Target="style34.xml"/><Relationship Id="rId1" Type="http://schemas.openxmlformats.org/officeDocument/2006/relationships/oleObject" Target="file:///\\SYNOLOGYDS1817\Data\current%20files\pubs%20and%20projects\SERDP%20new%20with%20TxTech%20and%20Geo%202017\part%20size%20contam\part%20strgth%20by%20size%20May%2029%202020.xlsx" TargetMode="External"/></Relationships>
</file>

<file path=word/charts/_rels/chartEx33.xml.rels><?xml version="1.0" encoding="UTF-8" standalone="yes"?>
<Relationships xmlns="http://schemas.openxmlformats.org/package/2006/relationships"><Relationship Id="rId3" Type="http://schemas.microsoft.com/office/2011/relationships/chartColorStyle" Target="colors35.xml"/><Relationship Id="rId2" Type="http://schemas.microsoft.com/office/2011/relationships/chartStyle" Target="style35.xml"/><Relationship Id="rId1" Type="http://schemas.openxmlformats.org/officeDocument/2006/relationships/oleObject" Target="file:///\\SYNOLOGYDS1817\Data\current%20files\pubs%20and%20projects\SERDP%20new%20with%20TxTech%20and%20Geo%202017\part%20size%20contam\part%20strgth%20by%20size%20May%2029%202020.xlsx" TargetMode="External"/></Relationships>
</file>

<file path=word/charts/_rels/chartEx34.xml.rels><?xml version="1.0" encoding="UTF-8" standalone="yes"?>
<Relationships xmlns="http://schemas.openxmlformats.org/package/2006/relationships"><Relationship Id="rId3" Type="http://schemas.microsoft.com/office/2011/relationships/chartColorStyle" Target="colors36.xml"/><Relationship Id="rId2" Type="http://schemas.microsoft.com/office/2011/relationships/chartStyle" Target="style36.xml"/><Relationship Id="rId1" Type="http://schemas.openxmlformats.org/officeDocument/2006/relationships/oleObject" Target="file:///\\SYNOLOGYDS1817\Data\current%20files\pubs%20and%20projects\SERDP%20new%20with%20TxTech%20and%20Geo%202017\part%20size%20contam\part%20strgth%20by%20size%20May%2029%202020.xlsx" TargetMode="External"/></Relationships>
</file>

<file path=word/charts/_rels/chartEx35.xml.rels><?xml version="1.0" encoding="UTF-8" standalone="yes"?>
<Relationships xmlns="http://schemas.openxmlformats.org/package/2006/relationships"><Relationship Id="rId3" Type="http://schemas.microsoft.com/office/2011/relationships/chartColorStyle" Target="colors37.xml"/><Relationship Id="rId2" Type="http://schemas.microsoft.com/office/2011/relationships/chartStyle" Target="style37.xml"/><Relationship Id="rId1" Type="http://schemas.openxmlformats.org/officeDocument/2006/relationships/oleObject" Target="file:///\\SYNOLOGYDS1817\Data\current%20files\pubs%20and%20projects\SERDP%20new%20with%20TxTech%20and%20Geo%202017\part%20size%20contam\part%20strgth%20by%20size%20May%2029%202020.xlsx" TargetMode="External"/></Relationships>
</file>

<file path=word/charts/_rels/chartEx36.xml.rels><?xml version="1.0" encoding="UTF-8" standalone="yes"?>
<Relationships xmlns="http://schemas.openxmlformats.org/package/2006/relationships"><Relationship Id="rId3" Type="http://schemas.microsoft.com/office/2011/relationships/chartColorStyle" Target="colors38.xml"/><Relationship Id="rId2" Type="http://schemas.microsoft.com/office/2011/relationships/chartStyle" Target="style38.xml"/><Relationship Id="rId1" Type="http://schemas.openxmlformats.org/officeDocument/2006/relationships/oleObject" Target="file:///\\SYNOLOGYDS1817\Data\current%20files\pubs%20and%20projects\SERDP%20new%20with%20TxTech%20and%20Geo%202017\part%20size%20contam\part%20strgth%20by%20size%20May%2029%202020.xlsx" TargetMode="External"/></Relationships>
</file>

<file path=word/charts/_rels/chartEx37.xml.rels><?xml version="1.0" encoding="UTF-8" standalone="yes"?>
<Relationships xmlns="http://schemas.openxmlformats.org/package/2006/relationships"><Relationship Id="rId3" Type="http://schemas.microsoft.com/office/2011/relationships/chartColorStyle" Target="colors39.xml"/><Relationship Id="rId2" Type="http://schemas.microsoft.com/office/2011/relationships/chartStyle" Target="style39.xml"/><Relationship Id="rId1" Type="http://schemas.openxmlformats.org/officeDocument/2006/relationships/oleObject" Target="file:///\\SYNOLOGYDS1817\Data\current%20files\pubs%20and%20projects\SERDP%20new%20with%20TxTech%20and%20Geo%202017\part%20size%20contam\part%20strgth%20by%20size%20May%2029%202020.xlsx" TargetMode="External"/></Relationships>
</file>

<file path=word/charts/_rels/chartEx38.xml.rels><?xml version="1.0" encoding="UTF-8" standalone="yes"?>
<Relationships xmlns="http://schemas.openxmlformats.org/package/2006/relationships"><Relationship Id="rId3" Type="http://schemas.microsoft.com/office/2011/relationships/chartColorStyle" Target="colors40.xml"/><Relationship Id="rId2" Type="http://schemas.microsoft.com/office/2011/relationships/chartStyle" Target="style40.xml"/><Relationship Id="rId1" Type="http://schemas.openxmlformats.org/officeDocument/2006/relationships/oleObject" Target="file:///\\SYNOLOGYDS1817\Data\current%20files\pubs%20and%20projects\SERDP%20new%20with%20TxTech%20and%20Geo%202017\part%20size%20contam\part%20strgth%20by%20size%20May%2029%202020.xlsx" TargetMode="External"/></Relationships>
</file>

<file path=word/charts/_rels/chartEx39.xml.rels><?xml version="1.0" encoding="UTF-8" standalone="yes"?>
<Relationships xmlns="http://schemas.openxmlformats.org/package/2006/relationships"><Relationship Id="rId3" Type="http://schemas.microsoft.com/office/2011/relationships/chartColorStyle" Target="colors41.xml"/><Relationship Id="rId2" Type="http://schemas.microsoft.com/office/2011/relationships/chartStyle" Target="style41.xml"/><Relationship Id="rId1" Type="http://schemas.openxmlformats.org/officeDocument/2006/relationships/oleObject" Target="file:///\\SYNOLOGYDS1817\Data\current%20files\pubs%20and%20projects\SERDP%20new%20with%20TxTech%20and%20Geo%202017\part%20size%20contam\part%20strgth%20by%20size%20May%2029%202020.xlsx" TargetMode="External"/></Relationships>
</file>

<file path=word/charts/_rels/chartEx4.xml.rels><?xml version="1.0" encoding="UTF-8" standalone="yes"?>
<Relationships xmlns="http://schemas.openxmlformats.org/package/2006/relationships"><Relationship Id="rId3" Type="http://schemas.microsoft.com/office/2011/relationships/chartColorStyle" Target="colors6.xml"/><Relationship Id="rId2" Type="http://schemas.microsoft.com/office/2011/relationships/chartStyle" Target="style6.xml"/><Relationship Id="rId1" Type="http://schemas.openxmlformats.org/officeDocument/2006/relationships/oleObject" Target="file:///\\SYNOLOGYDS1817\Data\current%20files\pubs%20and%20projects\SERDP%20new%20with%20TxTech%20and%20Geo%202017\part%20size%20contam\part%20strgth%20by%20size%20May%2027%202020.xlsx" TargetMode="External"/></Relationships>
</file>

<file path=word/charts/_rels/chartEx5.xml.rels><?xml version="1.0" encoding="UTF-8" standalone="yes"?>
<Relationships xmlns="http://schemas.openxmlformats.org/package/2006/relationships"><Relationship Id="rId3" Type="http://schemas.microsoft.com/office/2011/relationships/chartColorStyle" Target="colors7.xml"/><Relationship Id="rId2" Type="http://schemas.microsoft.com/office/2011/relationships/chartStyle" Target="style7.xml"/><Relationship Id="rId1" Type="http://schemas.openxmlformats.org/officeDocument/2006/relationships/oleObject" Target="file:///\\SYNOLOGYDS1817\Data\current%20files\pubs%20and%20projects\SERDP%20new%20with%20TxTech%20and%20Geo%202017\part%20size%20contam\part%20strgth%20by%20size%20May%2027%202020.xlsx" TargetMode="External"/></Relationships>
</file>

<file path=word/charts/_rels/chartEx6.xml.rels><?xml version="1.0" encoding="UTF-8" standalone="yes"?>
<Relationships xmlns="http://schemas.openxmlformats.org/package/2006/relationships"><Relationship Id="rId3" Type="http://schemas.microsoft.com/office/2011/relationships/chartColorStyle" Target="colors8.xml"/><Relationship Id="rId2" Type="http://schemas.microsoft.com/office/2011/relationships/chartStyle" Target="style8.xml"/><Relationship Id="rId1" Type="http://schemas.openxmlformats.org/officeDocument/2006/relationships/oleObject" Target="file:///\\SYNOLOGYDS1817\Data\current%20files\pubs%20and%20projects\SERDP%20new%20with%20TxTech%20and%20Geo%202017\part%20size%20contam\part%20strgth%20by%20size%20May%2027%202020.xlsx" TargetMode="External"/></Relationships>
</file>

<file path=word/charts/_rels/chartEx7.xml.rels><?xml version="1.0" encoding="UTF-8" standalone="yes"?>
<Relationships xmlns="http://schemas.openxmlformats.org/package/2006/relationships"><Relationship Id="rId3" Type="http://schemas.microsoft.com/office/2011/relationships/chartColorStyle" Target="colors9.xml"/><Relationship Id="rId2" Type="http://schemas.microsoft.com/office/2011/relationships/chartStyle" Target="style9.xml"/><Relationship Id="rId1" Type="http://schemas.openxmlformats.org/officeDocument/2006/relationships/oleObject" Target="file:///\\SYNOLOGYDS1817\Data\current%20files\pubs%20and%20projects\SERDP%20new%20with%20TxTech%20and%20Geo%202017\part%20size%20contam\part%20strgth%20by%20size%20May%2027%202020.xlsx" TargetMode="External"/></Relationships>
</file>

<file path=word/charts/_rels/chartEx8.xml.rels><?xml version="1.0" encoding="UTF-8" standalone="yes"?>
<Relationships xmlns="http://schemas.openxmlformats.org/package/2006/relationships"><Relationship Id="rId3" Type="http://schemas.microsoft.com/office/2011/relationships/chartColorStyle" Target="colors10.xml"/><Relationship Id="rId2" Type="http://schemas.microsoft.com/office/2011/relationships/chartStyle" Target="style10.xml"/><Relationship Id="rId1" Type="http://schemas.openxmlformats.org/officeDocument/2006/relationships/oleObject" Target="file:///\\SYNOLOGYDS1817\Data\current%20files\pubs%20and%20projects\SERDP%20new%20with%20TxTech%20and%20Geo%202017\part%20size%20contam\part%20strgth%20by%20size%20May%2027%202020.xlsx" TargetMode="External"/></Relationships>
</file>

<file path=word/charts/_rels/chartEx9.xml.rels><?xml version="1.0" encoding="UTF-8" standalone="yes"?>
<Relationships xmlns="http://schemas.openxmlformats.org/package/2006/relationships"><Relationship Id="rId3" Type="http://schemas.microsoft.com/office/2011/relationships/chartColorStyle" Target="colors11.xml"/><Relationship Id="rId2" Type="http://schemas.microsoft.com/office/2011/relationships/chartStyle" Target="style11.xml"/><Relationship Id="rId1" Type="http://schemas.openxmlformats.org/officeDocument/2006/relationships/oleObject" Target="file:///\\SYNOLOGYDS1817\Data\current%20files\pubs%20and%20projects\SERDP%20new%20with%20TxTech%20and%20Geo%202017\part%20size%20contam\part%20strgth%20by%20size%20May%2027%202020.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mn-lt"/>
                <a:ea typeface="+mn-ea"/>
                <a:cs typeface="+mn-cs"/>
              </a:defRPr>
            </a:pPr>
            <a:r>
              <a:rPr lang="en-US" sz="1050"/>
              <a:t>Specific Gravity vs. Volatile Solids</a:t>
            </a:r>
          </a:p>
        </c:rich>
      </c:tx>
      <c:layout>
        <c:manualLayout>
          <c:xMode val="edge"/>
          <c:yMode val="edge"/>
          <c:x val="0.32398600174978132"/>
          <c:y val="3.7037037037037035E-2"/>
        </c:manualLayout>
      </c:layout>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'spec grav'!$D$6</c:f>
              <c:strCache>
                <c:ptCount val="1"/>
                <c:pt idx="0">
                  <c:v>Specific Gravity (g/cc)</c:v>
                </c:pt>
              </c:strCache>
            </c:strRef>
          </c:tx>
          <c:spPr>
            <a:ln w="19050" cap="rnd">
              <a:noFill/>
              <a:round/>
            </a:ln>
            <a:effectLst/>
          </c:spPr>
          <c:marker>
            <c:symbol val="circle"/>
            <c:size val="5"/>
            <c:spPr>
              <a:solidFill>
                <a:schemeClr val="accent1"/>
              </a:solidFill>
              <a:ln w="9525">
                <a:solidFill>
                  <a:schemeClr val="accent1"/>
                </a:solidFill>
              </a:ln>
              <a:effectLst/>
            </c:spPr>
          </c:marker>
          <c:xVal>
            <c:numRef>
              <c:f>'spec grav'!$C$7:$C$14</c:f>
              <c:numCache>
                <c:formatCode>General</c:formatCode>
                <c:ptCount val="8"/>
                <c:pt idx="0">
                  <c:v>26</c:v>
                </c:pt>
                <c:pt idx="1">
                  <c:v>25.7</c:v>
                </c:pt>
                <c:pt idx="2">
                  <c:v>20.6</c:v>
                </c:pt>
                <c:pt idx="3">
                  <c:v>19.399999999999999</c:v>
                </c:pt>
                <c:pt idx="4">
                  <c:v>26.1</c:v>
                </c:pt>
                <c:pt idx="5">
                  <c:v>42.7</c:v>
                </c:pt>
                <c:pt idx="6">
                  <c:v>57.8</c:v>
                </c:pt>
                <c:pt idx="7">
                  <c:v>70.900000000000006</c:v>
                </c:pt>
              </c:numCache>
            </c:numRef>
          </c:xVal>
          <c:yVal>
            <c:numRef>
              <c:f>'spec grav'!$D$7:$D$14</c:f>
              <c:numCache>
                <c:formatCode>General</c:formatCode>
                <c:ptCount val="8"/>
                <c:pt idx="0">
                  <c:v>3.46</c:v>
                </c:pt>
                <c:pt idx="1">
                  <c:v>3.3</c:v>
                </c:pt>
                <c:pt idx="2">
                  <c:v>2.97</c:v>
                </c:pt>
                <c:pt idx="3">
                  <c:v>2.76</c:v>
                </c:pt>
                <c:pt idx="4">
                  <c:v>2.56</c:v>
                </c:pt>
                <c:pt idx="5">
                  <c:v>1.43</c:v>
                </c:pt>
                <c:pt idx="6">
                  <c:v>1.1499999999999999</c:v>
                </c:pt>
                <c:pt idx="7">
                  <c:v>0.66</c:v>
                </c:pt>
              </c:numCache>
            </c:numRef>
          </c:yVal>
          <c:smooth val="0"/>
          <c:extLst>
            <c:ext xmlns:c16="http://schemas.microsoft.com/office/drawing/2014/chart" uri="{C3380CC4-5D6E-409C-BE32-E72D297353CC}">
              <c16:uniqueId val="{00000000-4C6A-405E-9D88-F90877E0CAD9}"/>
            </c:ext>
          </c:extLst>
        </c:ser>
        <c:dLbls>
          <c:showLegendKey val="0"/>
          <c:showVal val="0"/>
          <c:showCatName val="0"/>
          <c:showSerName val="0"/>
          <c:showPercent val="0"/>
          <c:showBubbleSize val="0"/>
        </c:dLbls>
        <c:axId val="616883920"/>
        <c:axId val="616884312"/>
      </c:scatterChart>
      <c:valAx>
        <c:axId val="61688392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Volatile Solids (%)</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6884312"/>
        <c:crosses val="autoZero"/>
        <c:crossBetween val="midCat"/>
      </c:valAx>
      <c:valAx>
        <c:axId val="61688431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Specific Gravity (g/cm3)</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6883920"/>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100"/>
              <a:t>Specific Gravity vs. Volatile Solids</a:t>
            </a:r>
          </a:p>
        </c:rich>
      </c:tx>
      <c:layout>
        <c:manualLayout>
          <c:xMode val="edge"/>
          <c:yMode val="edge"/>
          <c:x val="0.32398600174978132"/>
          <c:y val="3.7037037037037035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'spec grav'!$D$6</c:f>
              <c:strCache>
                <c:ptCount val="1"/>
                <c:pt idx="0">
                  <c:v>Specific Gravity (g/cc)</c:v>
                </c:pt>
              </c:strCache>
            </c:strRef>
          </c:tx>
          <c:spPr>
            <a:ln w="19050" cap="rnd">
              <a:noFill/>
              <a:round/>
            </a:ln>
            <a:effectLst/>
          </c:spPr>
          <c:marker>
            <c:symbol val="circle"/>
            <c:size val="5"/>
            <c:spPr>
              <a:solidFill>
                <a:schemeClr val="accent1"/>
              </a:solidFill>
              <a:ln w="9525">
                <a:solidFill>
                  <a:schemeClr val="accent1"/>
                </a:solidFill>
              </a:ln>
              <a:effectLst/>
            </c:spPr>
          </c:marker>
          <c:xVal>
            <c:numRef>
              <c:f>'spec grav'!$C$7:$C$14</c:f>
              <c:numCache>
                <c:formatCode>General</c:formatCode>
                <c:ptCount val="8"/>
                <c:pt idx="0">
                  <c:v>26</c:v>
                </c:pt>
                <c:pt idx="1">
                  <c:v>25.7</c:v>
                </c:pt>
                <c:pt idx="2">
                  <c:v>20.6</c:v>
                </c:pt>
                <c:pt idx="3">
                  <c:v>19.399999999999999</c:v>
                </c:pt>
                <c:pt idx="4">
                  <c:v>26.1</c:v>
                </c:pt>
                <c:pt idx="5">
                  <c:v>42.7</c:v>
                </c:pt>
                <c:pt idx="6">
                  <c:v>57.8</c:v>
                </c:pt>
                <c:pt idx="7">
                  <c:v>70.900000000000006</c:v>
                </c:pt>
              </c:numCache>
            </c:numRef>
          </c:xVal>
          <c:yVal>
            <c:numRef>
              <c:f>'spec grav'!$D$7:$D$14</c:f>
              <c:numCache>
                <c:formatCode>General</c:formatCode>
                <c:ptCount val="8"/>
                <c:pt idx="0">
                  <c:v>3.46</c:v>
                </c:pt>
                <c:pt idx="1">
                  <c:v>3.3</c:v>
                </c:pt>
                <c:pt idx="2">
                  <c:v>2.97</c:v>
                </c:pt>
                <c:pt idx="3">
                  <c:v>2.76</c:v>
                </c:pt>
                <c:pt idx="4">
                  <c:v>2.56</c:v>
                </c:pt>
                <c:pt idx="5">
                  <c:v>1.43</c:v>
                </c:pt>
                <c:pt idx="6">
                  <c:v>1.1499999999999999</c:v>
                </c:pt>
                <c:pt idx="7">
                  <c:v>0.66</c:v>
                </c:pt>
              </c:numCache>
            </c:numRef>
          </c:yVal>
          <c:smooth val="0"/>
          <c:extLst>
            <c:ext xmlns:c16="http://schemas.microsoft.com/office/drawing/2014/chart" uri="{C3380CC4-5D6E-409C-BE32-E72D297353CC}">
              <c16:uniqueId val="{00000000-168A-454A-B236-2751B62F322B}"/>
            </c:ext>
          </c:extLst>
        </c:ser>
        <c:dLbls>
          <c:showLegendKey val="0"/>
          <c:showVal val="0"/>
          <c:showCatName val="0"/>
          <c:showSerName val="0"/>
          <c:showPercent val="0"/>
          <c:showBubbleSize val="0"/>
        </c:dLbls>
        <c:axId val="596427200"/>
        <c:axId val="596427984"/>
      </c:scatterChart>
      <c:valAx>
        <c:axId val="59642720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Volatile Solids (%)</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6427984"/>
        <c:crosses val="autoZero"/>
        <c:crossBetween val="midCat"/>
      </c:valAx>
      <c:valAx>
        <c:axId val="59642798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Specific Gravity (g/cm3)</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6427200"/>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Heavy Metal Relative</a:t>
            </a:r>
            <a:r>
              <a:rPr lang="en-US" baseline="0"/>
              <a:t> Particulate Strengths by Particle Size</a:t>
            </a:r>
            <a:endParaRPr lang="en-US"/>
          </a:p>
        </c:rich>
      </c:tx>
      <c:layout>
        <c:manualLayout>
          <c:xMode val="edge"/>
          <c:yMode val="edge"/>
          <c:x val="0.14486111111111113"/>
          <c:y val="3.2407407407407406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metals!$B$134</c:f>
              <c:strCache>
                <c:ptCount val="1"/>
                <c:pt idx="0">
                  <c:v>Particulate (0.45 -5 μm)</c:v>
                </c:pt>
              </c:strCache>
            </c:strRef>
          </c:tx>
          <c:spPr>
            <a:solidFill>
              <a:schemeClr val="accent1"/>
            </a:solidFill>
            <a:ln>
              <a:noFill/>
            </a:ln>
            <a:effectLst/>
          </c:spPr>
          <c:invertIfNegative val="0"/>
          <c:cat>
            <c:strRef>
              <c:f>metals!$C$133:$K$133</c:f>
              <c:strCache>
                <c:ptCount val="9"/>
                <c:pt idx="0">
                  <c:v>Cr</c:v>
                </c:pt>
                <c:pt idx="1">
                  <c:v>Mn</c:v>
                </c:pt>
                <c:pt idx="2">
                  <c:v>Ni</c:v>
                </c:pt>
                <c:pt idx="3">
                  <c:v>Cu</c:v>
                </c:pt>
                <c:pt idx="4">
                  <c:v>Zn</c:v>
                </c:pt>
                <c:pt idx="5">
                  <c:v>As</c:v>
                </c:pt>
                <c:pt idx="6">
                  <c:v>Cd</c:v>
                </c:pt>
                <c:pt idx="7">
                  <c:v>Pb</c:v>
                </c:pt>
                <c:pt idx="8">
                  <c:v>Hg</c:v>
                </c:pt>
              </c:strCache>
            </c:strRef>
          </c:cat>
          <c:val>
            <c:numRef>
              <c:f>metals!$C$134:$K$134</c:f>
              <c:numCache>
                <c:formatCode>General</c:formatCode>
                <c:ptCount val="9"/>
                <c:pt idx="0">
                  <c:v>0.68432445818312859</c:v>
                </c:pt>
                <c:pt idx="1">
                  <c:v>0.73067390800773713</c:v>
                </c:pt>
                <c:pt idx="2">
                  <c:v>1.1066345013149368</c:v>
                </c:pt>
                <c:pt idx="3">
                  <c:v>0.61322504993253368</c:v>
                </c:pt>
                <c:pt idx="4">
                  <c:v>1.5582980751836792</c:v>
                </c:pt>
                <c:pt idx="5">
                  <c:v>1.0481747318215133</c:v>
                </c:pt>
                <c:pt idx="6">
                  <c:v>1.2296359522495892</c:v>
                </c:pt>
                <c:pt idx="7">
                  <c:v>0.68581024314895489</c:v>
                </c:pt>
                <c:pt idx="8">
                  <c:v>0.66088251148281374</c:v>
                </c:pt>
              </c:numCache>
            </c:numRef>
          </c:val>
          <c:extLst>
            <c:ext xmlns:c16="http://schemas.microsoft.com/office/drawing/2014/chart" uri="{C3380CC4-5D6E-409C-BE32-E72D297353CC}">
              <c16:uniqueId val="{00000000-B642-42D6-B683-06D2B2D0D6ED}"/>
            </c:ext>
          </c:extLst>
        </c:ser>
        <c:ser>
          <c:idx val="1"/>
          <c:order val="1"/>
          <c:tx>
            <c:strRef>
              <c:f>metals!$B$135</c:f>
              <c:strCache>
                <c:ptCount val="1"/>
                <c:pt idx="0">
                  <c:v>Particulate (5-20 μm)</c:v>
                </c:pt>
              </c:strCache>
            </c:strRef>
          </c:tx>
          <c:spPr>
            <a:solidFill>
              <a:schemeClr val="accent2"/>
            </a:solidFill>
            <a:ln>
              <a:noFill/>
            </a:ln>
            <a:effectLst/>
          </c:spPr>
          <c:invertIfNegative val="0"/>
          <c:cat>
            <c:strRef>
              <c:f>metals!$C$133:$K$133</c:f>
              <c:strCache>
                <c:ptCount val="9"/>
                <c:pt idx="0">
                  <c:v>Cr</c:v>
                </c:pt>
                <c:pt idx="1">
                  <c:v>Mn</c:v>
                </c:pt>
                <c:pt idx="2">
                  <c:v>Ni</c:v>
                </c:pt>
                <c:pt idx="3">
                  <c:v>Cu</c:v>
                </c:pt>
                <c:pt idx="4">
                  <c:v>Zn</c:v>
                </c:pt>
                <c:pt idx="5">
                  <c:v>As</c:v>
                </c:pt>
                <c:pt idx="6">
                  <c:v>Cd</c:v>
                </c:pt>
                <c:pt idx="7">
                  <c:v>Pb</c:v>
                </c:pt>
                <c:pt idx="8">
                  <c:v>Hg</c:v>
                </c:pt>
              </c:strCache>
            </c:strRef>
          </c:cat>
          <c:val>
            <c:numRef>
              <c:f>metals!$C$135:$K$135</c:f>
              <c:numCache>
                <c:formatCode>General</c:formatCode>
                <c:ptCount val="9"/>
                <c:pt idx="0">
                  <c:v>0.66439160533852182</c:v>
                </c:pt>
                <c:pt idx="1">
                  <c:v>0.68862844860967087</c:v>
                </c:pt>
                <c:pt idx="2">
                  <c:v>1.1991812770737809</c:v>
                </c:pt>
                <c:pt idx="3">
                  <c:v>1.1641269051967296</c:v>
                </c:pt>
                <c:pt idx="4">
                  <c:v>0.4686968297810839</c:v>
                </c:pt>
                <c:pt idx="5">
                  <c:v>0.71333970514257616</c:v>
                </c:pt>
                <c:pt idx="6">
                  <c:v>0.75472582884884942</c:v>
                </c:pt>
                <c:pt idx="7">
                  <c:v>1.0916037614765604</c:v>
                </c:pt>
                <c:pt idx="8">
                  <c:v>1.1565478429021179</c:v>
                </c:pt>
              </c:numCache>
            </c:numRef>
          </c:val>
          <c:extLst>
            <c:ext xmlns:c16="http://schemas.microsoft.com/office/drawing/2014/chart" uri="{C3380CC4-5D6E-409C-BE32-E72D297353CC}">
              <c16:uniqueId val="{00000001-B642-42D6-B683-06D2B2D0D6ED}"/>
            </c:ext>
          </c:extLst>
        </c:ser>
        <c:ser>
          <c:idx val="2"/>
          <c:order val="2"/>
          <c:tx>
            <c:strRef>
              <c:f>metals!$B$136</c:f>
              <c:strCache>
                <c:ptCount val="1"/>
                <c:pt idx="0">
                  <c:v>Particulate (20-63 μm)</c:v>
                </c:pt>
              </c:strCache>
            </c:strRef>
          </c:tx>
          <c:spPr>
            <a:solidFill>
              <a:schemeClr val="accent3"/>
            </a:solidFill>
            <a:ln>
              <a:noFill/>
            </a:ln>
            <a:effectLst/>
          </c:spPr>
          <c:invertIfNegative val="0"/>
          <c:cat>
            <c:strRef>
              <c:f>metals!$C$133:$K$133</c:f>
              <c:strCache>
                <c:ptCount val="9"/>
                <c:pt idx="0">
                  <c:v>Cr</c:v>
                </c:pt>
                <c:pt idx="1">
                  <c:v>Mn</c:v>
                </c:pt>
                <c:pt idx="2">
                  <c:v>Ni</c:v>
                </c:pt>
                <c:pt idx="3">
                  <c:v>Cu</c:v>
                </c:pt>
                <c:pt idx="4">
                  <c:v>Zn</c:v>
                </c:pt>
                <c:pt idx="5">
                  <c:v>As</c:v>
                </c:pt>
                <c:pt idx="6">
                  <c:v>Cd</c:v>
                </c:pt>
                <c:pt idx="7">
                  <c:v>Pb</c:v>
                </c:pt>
                <c:pt idx="8">
                  <c:v>Hg</c:v>
                </c:pt>
              </c:strCache>
            </c:strRef>
          </c:cat>
          <c:val>
            <c:numRef>
              <c:f>metals!$C$136:$K$136</c:f>
              <c:numCache>
                <c:formatCode>General</c:formatCode>
                <c:ptCount val="9"/>
                <c:pt idx="0">
                  <c:v>0.73080640915665351</c:v>
                </c:pt>
                <c:pt idx="1">
                  <c:v>0.74915938753018663</c:v>
                </c:pt>
                <c:pt idx="2">
                  <c:v>0.5169868045746091</c:v>
                </c:pt>
                <c:pt idx="3">
                  <c:v>0.69710686145187517</c:v>
                </c:pt>
                <c:pt idx="4">
                  <c:v>0.56122078120594343</c:v>
                </c:pt>
                <c:pt idx="5">
                  <c:v>1.0024073422611848</c:v>
                </c:pt>
                <c:pt idx="6">
                  <c:v>0.7932640719175631</c:v>
                </c:pt>
                <c:pt idx="7">
                  <c:v>0.74739610584504734</c:v>
                </c:pt>
                <c:pt idx="8">
                  <c:v>0.61084148595064502</c:v>
                </c:pt>
              </c:numCache>
            </c:numRef>
          </c:val>
          <c:extLst>
            <c:ext xmlns:c16="http://schemas.microsoft.com/office/drawing/2014/chart" uri="{C3380CC4-5D6E-409C-BE32-E72D297353CC}">
              <c16:uniqueId val="{00000002-B642-42D6-B683-06D2B2D0D6ED}"/>
            </c:ext>
          </c:extLst>
        </c:ser>
        <c:ser>
          <c:idx val="3"/>
          <c:order val="3"/>
          <c:tx>
            <c:strRef>
              <c:f>metals!$B$137</c:f>
              <c:strCache>
                <c:ptCount val="1"/>
                <c:pt idx="0">
                  <c:v>Particulate (&gt; 63 μm)</c:v>
                </c:pt>
              </c:strCache>
            </c:strRef>
          </c:tx>
          <c:spPr>
            <a:solidFill>
              <a:schemeClr val="accent4"/>
            </a:solidFill>
            <a:ln>
              <a:noFill/>
            </a:ln>
            <a:effectLst/>
          </c:spPr>
          <c:invertIfNegative val="0"/>
          <c:cat>
            <c:strRef>
              <c:f>metals!$C$133:$K$133</c:f>
              <c:strCache>
                <c:ptCount val="9"/>
                <c:pt idx="0">
                  <c:v>Cr</c:v>
                </c:pt>
                <c:pt idx="1">
                  <c:v>Mn</c:v>
                </c:pt>
                <c:pt idx="2">
                  <c:v>Ni</c:v>
                </c:pt>
                <c:pt idx="3">
                  <c:v>Cu</c:v>
                </c:pt>
                <c:pt idx="4">
                  <c:v>Zn</c:v>
                </c:pt>
                <c:pt idx="5">
                  <c:v>As</c:v>
                </c:pt>
                <c:pt idx="6">
                  <c:v>Cd</c:v>
                </c:pt>
                <c:pt idx="7">
                  <c:v>Pb</c:v>
                </c:pt>
                <c:pt idx="8">
                  <c:v>Hg</c:v>
                </c:pt>
              </c:strCache>
            </c:strRef>
          </c:cat>
          <c:val>
            <c:numRef>
              <c:f>metals!$C$137:$K$137</c:f>
              <c:numCache>
                <c:formatCode>General</c:formatCode>
                <c:ptCount val="9"/>
                <c:pt idx="0">
                  <c:v>1.9204775273216963</c:v>
                </c:pt>
                <c:pt idx="1">
                  <c:v>1.7870566056537867</c:v>
                </c:pt>
                <c:pt idx="2">
                  <c:v>1.1771974170366732</c:v>
                </c:pt>
                <c:pt idx="3">
                  <c:v>1.470287619123509</c:v>
                </c:pt>
                <c:pt idx="4">
                  <c:v>1.5712980495960589</c:v>
                </c:pt>
                <c:pt idx="5">
                  <c:v>1.2758258146140442</c:v>
                </c:pt>
                <c:pt idx="6">
                  <c:v>1.2632531755091903</c:v>
                </c:pt>
                <c:pt idx="7">
                  <c:v>1.4303056385507167</c:v>
                </c:pt>
                <c:pt idx="8">
                  <c:v>1.5717281596644235</c:v>
                </c:pt>
              </c:numCache>
            </c:numRef>
          </c:val>
          <c:extLst>
            <c:ext xmlns:c16="http://schemas.microsoft.com/office/drawing/2014/chart" uri="{C3380CC4-5D6E-409C-BE32-E72D297353CC}">
              <c16:uniqueId val="{00000003-B642-42D6-B683-06D2B2D0D6ED}"/>
            </c:ext>
          </c:extLst>
        </c:ser>
        <c:dLbls>
          <c:showLegendKey val="0"/>
          <c:showVal val="0"/>
          <c:showCatName val="0"/>
          <c:showSerName val="0"/>
          <c:showPercent val="0"/>
          <c:showBubbleSize val="0"/>
        </c:dLbls>
        <c:gapWidth val="219"/>
        <c:overlap val="-27"/>
        <c:axId val="596066648"/>
        <c:axId val="596065864"/>
      </c:barChart>
      <c:catAx>
        <c:axId val="5960666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6065864"/>
        <c:crosses val="autoZero"/>
        <c:auto val="1"/>
        <c:lblAlgn val="ctr"/>
        <c:lblOffset val="100"/>
        <c:noMultiLvlLbl val="0"/>
      </c:catAx>
      <c:valAx>
        <c:axId val="59606586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60666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PAH Relative Particulate Strengths by Partlcle Size</a:t>
            </a:r>
          </a:p>
        </c:rich>
      </c:tx>
      <c:layout>
        <c:manualLayout>
          <c:xMode val="edge"/>
          <c:yMode val="edge"/>
          <c:x val="0.23846389752882313"/>
          <c:y val="3.4013605442176874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PAHs!$B$141</c:f>
              <c:strCache>
                <c:ptCount val="1"/>
                <c:pt idx="0">
                  <c:v>0.7-2.7 µm</c:v>
                </c:pt>
              </c:strCache>
            </c:strRef>
          </c:tx>
          <c:spPr>
            <a:solidFill>
              <a:schemeClr val="accent1"/>
            </a:solidFill>
            <a:ln>
              <a:noFill/>
            </a:ln>
            <a:effectLst/>
          </c:spPr>
          <c:invertIfNegative val="0"/>
          <c:cat>
            <c:strRef>
              <c:f>PAHs!$C$140:$L$140</c:f>
              <c:strCache>
                <c:ptCount val="10"/>
                <c:pt idx="0">
                  <c:v>Naphthalene</c:v>
                </c:pt>
                <c:pt idx="1">
                  <c:v>2-methylnaphthalene</c:v>
                </c:pt>
                <c:pt idx="2">
                  <c:v>1-methylnaphthalene</c:v>
                </c:pt>
                <c:pt idx="3">
                  <c:v>2-ethylnaphthalene</c:v>
                </c:pt>
                <c:pt idx="4">
                  <c:v>2.6-dimethylnaphthalene</c:v>
                </c:pt>
                <c:pt idx="5">
                  <c:v>1.3-dimethylnaphthalene</c:v>
                </c:pt>
                <c:pt idx="6">
                  <c:v>acenaphthylene</c:v>
                </c:pt>
                <c:pt idx="7">
                  <c:v>1.2-dimethylnaphthalene</c:v>
                </c:pt>
                <c:pt idx="8">
                  <c:v>acenaphthene</c:v>
                </c:pt>
                <c:pt idx="9">
                  <c:v>fluorene</c:v>
                </c:pt>
              </c:strCache>
            </c:strRef>
          </c:cat>
          <c:val>
            <c:numRef>
              <c:f>PAHs!$C$141:$L$141</c:f>
              <c:numCache>
                <c:formatCode>0.00</c:formatCode>
                <c:ptCount val="10"/>
                <c:pt idx="0">
                  <c:v>1.576034679550862</c:v>
                </c:pt>
                <c:pt idx="1">
                  <c:v>1.9231989130619667</c:v>
                </c:pt>
                <c:pt idx="2">
                  <c:v>2.041695113930142</c:v>
                </c:pt>
                <c:pt idx="3">
                  <c:v>3.9310591489296343</c:v>
                </c:pt>
                <c:pt idx="4">
                  <c:v>1.0915711785552853</c:v>
                </c:pt>
                <c:pt idx="5">
                  <c:v>1.19101773690438</c:v>
                </c:pt>
                <c:pt idx="6">
                  <c:v>2.4904857961786839</c:v>
                </c:pt>
                <c:pt idx="7">
                  <c:v>2.6797955283152879</c:v>
                </c:pt>
                <c:pt idx="8">
                  <c:v>1.8899289794848748</c:v>
                </c:pt>
                <c:pt idx="9">
                  <c:v>0.67589405946591397</c:v>
                </c:pt>
              </c:numCache>
            </c:numRef>
          </c:val>
          <c:extLst>
            <c:ext xmlns:c16="http://schemas.microsoft.com/office/drawing/2014/chart" uri="{C3380CC4-5D6E-409C-BE32-E72D297353CC}">
              <c16:uniqueId val="{00000000-4CB6-43CB-A6AA-8DE4BBCB9217}"/>
            </c:ext>
          </c:extLst>
        </c:ser>
        <c:ser>
          <c:idx val="1"/>
          <c:order val="1"/>
          <c:tx>
            <c:strRef>
              <c:f>PAHs!$B$142</c:f>
              <c:strCache>
                <c:ptCount val="1"/>
                <c:pt idx="0">
                  <c:v>2.7-20 µm</c:v>
                </c:pt>
              </c:strCache>
            </c:strRef>
          </c:tx>
          <c:spPr>
            <a:solidFill>
              <a:schemeClr val="accent2"/>
            </a:solidFill>
            <a:ln>
              <a:noFill/>
            </a:ln>
            <a:effectLst/>
          </c:spPr>
          <c:invertIfNegative val="0"/>
          <c:cat>
            <c:strRef>
              <c:f>PAHs!$C$140:$L$140</c:f>
              <c:strCache>
                <c:ptCount val="10"/>
                <c:pt idx="0">
                  <c:v>Naphthalene</c:v>
                </c:pt>
                <c:pt idx="1">
                  <c:v>2-methylnaphthalene</c:v>
                </c:pt>
                <c:pt idx="2">
                  <c:v>1-methylnaphthalene</c:v>
                </c:pt>
                <c:pt idx="3">
                  <c:v>2-ethylnaphthalene</c:v>
                </c:pt>
                <c:pt idx="4">
                  <c:v>2.6-dimethylnaphthalene</c:v>
                </c:pt>
                <c:pt idx="5">
                  <c:v>1.3-dimethylnaphthalene</c:v>
                </c:pt>
                <c:pt idx="6">
                  <c:v>acenaphthylene</c:v>
                </c:pt>
                <c:pt idx="7">
                  <c:v>1.2-dimethylnaphthalene</c:v>
                </c:pt>
                <c:pt idx="8">
                  <c:v>acenaphthene</c:v>
                </c:pt>
                <c:pt idx="9">
                  <c:v>fluorene</c:v>
                </c:pt>
              </c:strCache>
            </c:strRef>
          </c:cat>
          <c:val>
            <c:numRef>
              <c:f>PAHs!$C$142:$L$142</c:f>
              <c:numCache>
                <c:formatCode>0.00</c:formatCode>
                <c:ptCount val="10"/>
                <c:pt idx="0">
                  <c:v>0.42784083847377713</c:v>
                </c:pt>
                <c:pt idx="1">
                  <c:v>0.40444020075277781</c:v>
                </c:pt>
                <c:pt idx="2">
                  <c:v>0.47254053297991572</c:v>
                </c:pt>
                <c:pt idx="3">
                  <c:v>0.35053271411549752</c:v>
                </c:pt>
                <c:pt idx="4">
                  <c:v>0.33253221500911484</c:v>
                </c:pt>
                <c:pt idx="5">
                  <c:v>0.58810177500755234</c:v>
                </c:pt>
                <c:pt idx="6">
                  <c:v>0.62390704366626581</c:v>
                </c:pt>
                <c:pt idx="7">
                  <c:v>0.11693294585744744</c:v>
                </c:pt>
                <c:pt idx="8">
                  <c:v>0.15483633724176715</c:v>
                </c:pt>
                <c:pt idx="9">
                  <c:v>0.93847475893271259</c:v>
                </c:pt>
              </c:numCache>
            </c:numRef>
          </c:val>
          <c:extLst>
            <c:ext xmlns:c16="http://schemas.microsoft.com/office/drawing/2014/chart" uri="{C3380CC4-5D6E-409C-BE32-E72D297353CC}">
              <c16:uniqueId val="{00000001-4CB6-43CB-A6AA-8DE4BBCB9217}"/>
            </c:ext>
          </c:extLst>
        </c:ser>
        <c:ser>
          <c:idx val="2"/>
          <c:order val="2"/>
          <c:tx>
            <c:strRef>
              <c:f>PAHs!$B$143</c:f>
              <c:strCache>
                <c:ptCount val="1"/>
                <c:pt idx="0">
                  <c:v>20-63 µm </c:v>
                </c:pt>
              </c:strCache>
            </c:strRef>
          </c:tx>
          <c:spPr>
            <a:solidFill>
              <a:schemeClr val="accent3"/>
            </a:solidFill>
            <a:ln>
              <a:noFill/>
            </a:ln>
            <a:effectLst/>
          </c:spPr>
          <c:invertIfNegative val="0"/>
          <c:cat>
            <c:strRef>
              <c:f>PAHs!$C$140:$L$140</c:f>
              <c:strCache>
                <c:ptCount val="10"/>
                <c:pt idx="0">
                  <c:v>Naphthalene</c:v>
                </c:pt>
                <c:pt idx="1">
                  <c:v>2-methylnaphthalene</c:v>
                </c:pt>
                <c:pt idx="2">
                  <c:v>1-methylnaphthalene</c:v>
                </c:pt>
                <c:pt idx="3">
                  <c:v>2-ethylnaphthalene</c:v>
                </c:pt>
                <c:pt idx="4">
                  <c:v>2.6-dimethylnaphthalene</c:v>
                </c:pt>
                <c:pt idx="5">
                  <c:v>1.3-dimethylnaphthalene</c:v>
                </c:pt>
                <c:pt idx="6">
                  <c:v>acenaphthylene</c:v>
                </c:pt>
                <c:pt idx="7">
                  <c:v>1.2-dimethylnaphthalene</c:v>
                </c:pt>
                <c:pt idx="8">
                  <c:v>acenaphthene</c:v>
                </c:pt>
                <c:pt idx="9">
                  <c:v>fluorene</c:v>
                </c:pt>
              </c:strCache>
            </c:strRef>
          </c:cat>
          <c:val>
            <c:numRef>
              <c:f>PAHs!$C$143:$L$143</c:f>
              <c:numCache>
                <c:formatCode>0.00</c:formatCode>
                <c:ptCount val="10"/>
                <c:pt idx="0">
                  <c:v>1.1421110082342916</c:v>
                </c:pt>
                <c:pt idx="1">
                  <c:v>0.41482326040725648</c:v>
                </c:pt>
                <c:pt idx="2">
                  <c:v>0.49531357589549752</c:v>
                </c:pt>
                <c:pt idx="3">
                  <c:v>0.45831701114317952</c:v>
                </c:pt>
                <c:pt idx="4">
                  <c:v>0.96027499614023037</c:v>
                </c:pt>
                <c:pt idx="5">
                  <c:v>0.81766001295734891</c:v>
                </c:pt>
                <c:pt idx="6">
                  <c:v>0.62169190861129819</c:v>
                </c:pt>
                <c:pt idx="7">
                  <c:v>0.37929137979403033</c:v>
                </c:pt>
                <c:pt idx="8">
                  <c:v>0.43326838671692219</c:v>
                </c:pt>
                <c:pt idx="9">
                  <c:v>0.69185811081515991</c:v>
                </c:pt>
              </c:numCache>
            </c:numRef>
          </c:val>
          <c:extLst>
            <c:ext xmlns:c16="http://schemas.microsoft.com/office/drawing/2014/chart" uri="{C3380CC4-5D6E-409C-BE32-E72D297353CC}">
              <c16:uniqueId val="{00000002-4CB6-43CB-A6AA-8DE4BBCB9217}"/>
            </c:ext>
          </c:extLst>
        </c:ser>
        <c:ser>
          <c:idx val="3"/>
          <c:order val="3"/>
          <c:tx>
            <c:strRef>
              <c:f>PAHs!$B$144</c:f>
              <c:strCache>
                <c:ptCount val="1"/>
                <c:pt idx="0">
                  <c:v>&gt;63 µm </c:v>
                </c:pt>
              </c:strCache>
            </c:strRef>
          </c:tx>
          <c:spPr>
            <a:solidFill>
              <a:schemeClr val="accent4"/>
            </a:solidFill>
            <a:ln>
              <a:noFill/>
            </a:ln>
            <a:effectLst/>
          </c:spPr>
          <c:invertIfNegative val="0"/>
          <c:cat>
            <c:strRef>
              <c:f>PAHs!$C$140:$L$140</c:f>
              <c:strCache>
                <c:ptCount val="10"/>
                <c:pt idx="0">
                  <c:v>Naphthalene</c:v>
                </c:pt>
                <c:pt idx="1">
                  <c:v>2-methylnaphthalene</c:v>
                </c:pt>
                <c:pt idx="2">
                  <c:v>1-methylnaphthalene</c:v>
                </c:pt>
                <c:pt idx="3">
                  <c:v>2-ethylnaphthalene</c:v>
                </c:pt>
                <c:pt idx="4">
                  <c:v>2.6-dimethylnaphthalene</c:v>
                </c:pt>
                <c:pt idx="5">
                  <c:v>1.3-dimethylnaphthalene</c:v>
                </c:pt>
                <c:pt idx="6">
                  <c:v>acenaphthylene</c:v>
                </c:pt>
                <c:pt idx="7">
                  <c:v>1.2-dimethylnaphthalene</c:v>
                </c:pt>
                <c:pt idx="8">
                  <c:v>acenaphthene</c:v>
                </c:pt>
                <c:pt idx="9">
                  <c:v>fluorene</c:v>
                </c:pt>
              </c:strCache>
            </c:strRef>
          </c:cat>
          <c:val>
            <c:numRef>
              <c:f>PAHs!$C$144:$L$144</c:f>
              <c:numCache>
                <c:formatCode>0.00</c:formatCode>
                <c:ptCount val="10"/>
                <c:pt idx="0">
                  <c:v>0.95066517333698608</c:v>
                </c:pt>
                <c:pt idx="1">
                  <c:v>1.3684811736586602</c:v>
                </c:pt>
                <c:pt idx="2">
                  <c:v>1.301636929362485</c:v>
                </c:pt>
                <c:pt idx="3">
                  <c:v>1.7960186660377886</c:v>
                </c:pt>
                <c:pt idx="4">
                  <c:v>1.6258822753884707</c:v>
                </c:pt>
                <c:pt idx="5">
                  <c:v>1.560779927485451</c:v>
                </c:pt>
                <c:pt idx="6">
                  <c:v>1.1370904843521648</c:v>
                </c:pt>
                <c:pt idx="7">
                  <c:v>2.4425852734605855</c:v>
                </c:pt>
                <c:pt idx="8">
                  <c:v>1.5735784089703584</c:v>
                </c:pt>
                <c:pt idx="9">
                  <c:v>1.9651760557490165</c:v>
                </c:pt>
              </c:numCache>
            </c:numRef>
          </c:val>
          <c:extLst>
            <c:ext xmlns:c16="http://schemas.microsoft.com/office/drawing/2014/chart" uri="{C3380CC4-5D6E-409C-BE32-E72D297353CC}">
              <c16:uniqueId val="{00000003-4CB6-43CB-A6AA-8DE4BBCB9217}"/>
            </c:ext>
          </c:extLst>
        </c:ser>
        <c:dLbls>
          <c:showLegendKey val="0"/>
          <c:showVal val="0"/>
          <c:showCatName val="0"/>
          <c:showSerName val="0"/>
          <c:showPercent val="0"/>
          <c:showBubbleSize val="0"/>
        </c:dLbls>
        <c:gapWidth val="219"/>
        <c:overlap val="-27"/>
        <c:axId val="596067432"/>
        <c:axId val="596069000"/>
      </c:barChart>
      <c:catAx>
        <c:axId val="5960674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6069000"/>
        <c:crosses val="autoZero"/>
        <c:auto val="1"/>
        <c:lblAlgn val="ctr"/>
        <c:lblOffset val="100"/>
        <c:noMultiLvlLbl val="0"/>
      </c:catAx>
      <c:valAx>
        <c:axId val="59606900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60674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PAH Relative Particulate Strengths by Particle Size (cont).</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PAHs!$B$150</c:f>
              <c:strCache>
                <c:ptCount val="1"/>
                <c:pt idx="0">
                  <c:v>0.7-2.7 µm</c:v>
                </c:pt>
              </c:strCache>
            </c:strRef>
          </c:tx>
          <c:spPr>
            <a:solidFill>
              <a:schemeClr val="accent1"/>
            </a:solidFill>
            <a:ln>
              <a:noFill/>
            </a:ln>
            <a:effectLst/>
          </c:spPr>
          <c:invertIfNegative val="0"/>
          <c:cat>
            <c:strRef>
              <c:f>PAHs!$C$149:$L$149</c:f>
              <c:strCache>
                <c:ptCount val="10"/>
                <c:pt idx="0">
                  <c:v>1-methylfluorene</c:v>
                </c:pt>
                <c:pt idx="1">
                  <c:v>phenanthrene</c:v>
                </c:pt>
                <c:pt idx="2">
                  <c:v>anthracene</c:v>
                </c:pt>
                <c:pt idx="3">
                  <c:v>2-methylphenanthrene</c:v>
                </c:pt>
                <c:pt idx="4">
                  <c:v>2-methylanthracene</c:v>
                </c:pt>
                <c:pt idx="5">
                  <c:v>1-methylphenanthrene</c:v>
                </c:pt>
                <c:pt idx="6">
                  <c:v>9-methylanthracene</c:v>
                </c:pt>
                <c:pt idx="7">
                  <c:v>2-ethylanthracene</c:v>
                </c:pt>
                <c:pt idx="8">
                  <c:v>fluoranthene</c:v>
                </c:pt>
                <c:pt idx="9">
                  <c:v>pyrene</c:v>
                </c:pt>
              </c:strCache>
            </c:strRef>
          </c:cat>
          <c:val>
            <c:numRef>
              <c:f>PAHs!$C$150:$L$150</c:f>
              <c:numCache>
                <c:formatCode>0.00</c:formatCode>
                <c:ptCount val="10"/>
                <c:pt idx="0">
                  <c:v>1.5849923361808029</c:v>
                </c:pt>
                <c:pt idx="1">
                  <c:v>0.16735938586086638</c:v>
                </c:pt>
                <c:pt idx="2">
                  <c:v>1.6031685618975273</c:v>
                </c:pt>
                <c:pt idx="3">
                  <c:v>0.59308918700193158</c:v>
                </c:pt>
                <c:pt idx="4">
                  <c:v>2.2661712227672544</c:v>
                </c:pt>
                <c:pt idx="5">
                  <c:v>1.6956463740938919</c:v>
                </c:pt>
                <c:pt idx="6">
                  <c:v>3.2172993032295989</c:v>
                </c:pt>
                <c:pt idx="7">
                  <c:v>2.1891938472035886</c:v>
                </c:pt>
                <c:pt idx="8">
                  <c:v>1.7727114173760898</c:v>
                </c:pt>
                <c:pt idx="9">
                  <c:v>1.6358639261530274</c:v>
                </c:pt>
              </c:numCache>
            </c:numRef>
          </c:val>
          <c:extLst>
            <c:ext xmlns:c16="http://schemas.microsoft.com/office/drawing/2014/chart" uri="{C3380CC4-5D6E-409C-BE32-E72D297353CC}">
              <c16:uniqueId val="{00000000-A19D-47F3-A795-E2D29FE45ED3}"/>
            </c:ext>
          </c:extLst>
        </c:ser>
        <c:ser>
          <c:idx val="1"/>
          <c:order val="1"/>
          <c:tx>
            <c:strRef>
              <c:f>PAHs!$B$151</c:f>
              <c:strCache>
                <c:ptCount val="1"/>
                <c:pt idx="0">
                  <c:v>2.7-20 µm</c:v>
                </c:pt>
              </c:strCache>
            </c:strRef>
          </c:tx>
          <c:spPr>
            <a:solidFill>
              <a:schemeClr val="accent2"/>
            </a:solidFill>
            <a:ln>
              <a:noFill/>
            </a:ln>
            <a:effectLst/>
          </c:spPr>
          <c:invertIfNegative val="0"/>
          <c:cat>
            <c:strRef>
              <c:f>PAHs!$C$149:$L$149</c:f>
              <c:strCache>
                <c:ptCount val="10"/>
                <c:pt idx="0">
                  <c:v>1-methylfluorene</c:v>
                </c:pt>
                <c:pt idx="1">
                  <c:v>phenanthrene</c:v>
                </c:pt>
                <c:pt idx="2">
                  <c:v>anthracene</c:v>
                </c:pt>
                <c:pt idx="3">
                  <c:v>2-methylphenanthrene</c:v>
                </c:pt>
                <c:pt idx="4">
                  <c:v>2-methylanthracene</c:v>
                </c:pt>
                <c:pt idx="5">
                  <c:v>1-methylphenanthrene</c:v>
                </c:pt>
                <c:pt idx="6">
                  <c:v>9-methylanthracene</c:v>
                </c:pt>
                <c:pt idx="7">
                  <c:v>2-ethylanthracene</c:v>
                </c:pt>
                <c:pt idx="8">
                  <c:v>fluoranthene</c:v>
                </c:pt>
                <c:pt idx="9">
                  <c:v>pyrene</c:v>
                </c:pt>
              </c:strCache>
            </c:strRef>
          </c:cat>
          <c:val>
            <c:numRef>
              <c:f>PAHs!$C$151:$L$151</c:f>
              <c:numCache>
                <c:formatCode>0.00</c:formatCode>
                <c:ptCount val="10"/>
                <c:pt idx="0">
                  <c:v>0.65679707294006529</c:v>
                </c:pt>
                <c:pt idx="1">
                  <c:v>0.63709486201371968</c:v>
                </c:pt>
                <c:pt idx="2">
                  <c:v>0.76496176610717725</c:v>
                </c:pt>
                <c:pt idx="3">
                  <c:v>1.2130978794805063</c:v>
                </c:pt>
                <c:pt idx="4">
                  <c:v>0.92377657892178922</c:v>
                </c:pt>
                <c:pt idx="5">
                  <c:v>0.98610595236089671</c:v>
                </c:pt>
                <c:pt idx="6">
                  <c:v>0.69577361016777572</c:v>
                </c:pt>
                <c:pt idx="7">
                  <c:v>0.81619690582183269</c:v>
                </c:pt>
                <c:pt idx="8">
                  <c:v>0.38833321007133736</c:v>
                </c:pt>
                <c:pt idx="9">
                  <c:v>0.47508557406587515</c:v>
                </c:pt>
              </c:numCache>
            </c:numRef>
          </c:val>
          <c:extLst>
            <c:ext xmlns:c16="http://schemas.microsoft.com/office/drawing/2014/chart" uri="{C3380CC4-5D6E-409C-BE32-E72D297353CC}">
              <c16:uniqueId val="{00000001-A19D-47F3-A795-E2D29FE45ED3}"/>
            </c:ext>
          </c:extLst>
        </c:ser>
        <c:ser>
          <c:idx val="2"/>
          <c:order val="2"/>
          <c:tx>
            <c:strRef>
              <c:f>PAHs!$B$152</c:f>
              <c:strCache>
                <c:ptCount val="1"/>
                <c:pt idx="0">
                  <c:v>20-63 µm </c:v>
                </c:pt>
              </c:strCache>
            </c:strRef>
          </c:tx>
          <c:spPr>
            <a:solidFill>
              <a:schemeClr val="accent3"/>
            </a:solidFill>
            <a:ln>
              <a:noFill/>
            </a:ln>
            <a:effectLst/>
          </c:spPr>
          <c:invertIfNegative val="0"/>
          <c:cat>
            <c:strRef>
              <c:f>PAHs!$C$149:$L$149</c:f>
              <c:strCache>
                <c:ptCount val="10"/>
                <c:pt idx="0">
                  <c:v>1-methylfluorene</c:v>
                </c:pt>
                <c:pt idx="1">
                  <c:v>phenanthrene</c:v>
                </c:pt>
                <c:pt idx="2">
                  <c:v>anthracene</c:v>
                </c:pt>
                <c:pt idx="3">
                  <c:v>2-methylphenanthrene</c:v>
                </c:pt>
                <c:pt idx="4">
                  <c:v>2-methylanthracene</c:v>
                </c:pt>
                <c:pt idx="5">
                  <c:v>1-methylphenanthrene</c:v>
                </c:pt>
                <c:pt idx="6">
                  <c:v>9-methylanthracene</c:v>
                </c:pt>
                <c:pt idx="7">
                  <c:v>2-ethylanthracene</c:v>
                </c:pt>
                <c:pt idx="8">
                  <c:v>fluoranthene</c:v>
                </c:pt>
                <c:pt idx="9">
                  <c:v>pyrene</c:v>
                </c:pt>
              </c:strCache>
            </c:strRef>
          </c:cat>
          <c:val>
            <c:numRef>
              <c:f>PAHs!$C$152:$L$152</c:f>
              <c:numCache>
                <c:formatCode>0.00</c:formatCode>
                <c:ptCount val="10"/>
                <c:pt idx="0">
                  <c:v>4.6391986148717854E-2</c:v>
                </c:pt>
                <c:pt idx="1">
                  <c:v>0.86944933164287208</c:v>
                </c:pt>
                <c:pt idx="2">
                  <c:v>0.64066852597714619</c:v>
                </c:pt>
                <c:pt idx="3">
                  <c:v>0.71315010621485353</c:v>
                </c:pt>
                <c:pt idx="4">
                  <c:v>0.65982943356296642</c:v>
                </c:pt>
                <c:pt idx="5">
                  <c:v>0.40042900121674097</c:v>
                </c:pt>
                <c:pt idx="6">
                  <c:v>0.61478213376248725</c:v>
                </c:pt>
                <c:pt idx="7">
                  <c:v>0.50085770888849346</c:v>
                </c:pt>
                <c:pt idx="8">
                  <c:v>0.80372503965159103</c:v>
                </c:pt>
                <c:pt idx="9">
                  <c:v>0.43480890700115821</c:v>
                </c:pt>
              </c:numCache>
            </c:numRef>
          </c:val>
          <c:extLst>
            <c:ext xmlns:c16="http://schemas.microsoft.com/office/drawing/2014/chart" uri="{C3380CC4-5D6E-409C-BE32-E72D297353CC}">
              <c16:uniqueId val="{00000002-A19D-47F3-A795-E2D29FE45ED3}"/>
            </c:ext>
          </c:extLst>
        </c:ser>
        <c:ser>
          <c:idx val="3"/>
          <c:order val="3"/>
          <c:tx>
            <c:strRef>
              <c:f>PAHs!$B$153</c:f>
              <c:strCache>
                <c:ptCount val="1"/>
                <c:pt idx="0">
                  <c:v>&gt;63 µm </c:v>
                </c:pt>
              </c:strCache>
            </c:strRef>
          </c:tx>
          <c:spPr>
            <a:solidFill>
              <a:schemeClr val="accent4"/>
            </a:solidFill>
            <a:ln>
              <a:noFill/>
            </a:ln>
            <a:effectLst/>
          </c:spPr>
          <c:invertIfNegative val="0"/>
          <c:cat>
            <c:strRef>
              <c:f>PAHs!$C$149:$L$149</c:f>
              <c:strCache>
                <c:ptCount val="10"/>
                <c:pt idx="0">
                  <c:v>1-methylfluorene</c:v>
                </c:pt>
                <c:pt idx="1">
                  <c:v>phenanthrene</c:v>
                </c:pt>
                <c:pt idx="2">
                  <c:v>anthracene</c:v>
                </c:pt>
                <c:pt idx="3">
                  <c:v>2-methylphenanthrene</c:v>
                </c:pt>
                <c:pt idx="4">
                  <c:v>2-methylanthracene</c:v>
                </c:pt>
                <c:pt idx="5">
                  <c:v>1-methylphenanthrene</c:v>
                </c:pt>
                <c:pt idx="6">
                  <c:v>9-methylanthracene</c:v>
                </c:pt>
                <c:pt idx="7">
                  <c:v>2-ethylanthracene</c:v>
                </c:pt>
                <c:pt idx="8">
                  <c:v>fluoranthene</c:v>
                </c:pt>
                <c:pt idx="9">
                  <c:v>pyrene</c:v>
                </c:pt>
              </c:strCache>
            </c:strRef>
          </c:cat>
          <c:val>
            <c:numRef>
              <c:f>PAHs!$C$153:$L$153</c:f>
              <c:numCache>
                <c:formatCode>0.00</c:formatCode>
                <c:ptCount val="10"/>
                <c:pt idx="0">
                  <c:v>2.0454619500849898</c:v>
                </c:pt>
                <c:pt idx="1">
                  <c:v>1.9364836979546181</c:v>
                </c:pt>
                <c:pt idx="2">
                  <c:v>1.3210946220099486</c:v>
                </c:pt>
                <c:pt idx="3">
                  <c:v>1.6692813782464031</c:v>
                </c:pt>
                <c:pt idx="4">
                  <c:v>0.50493352758275001</c:v>
                </c:pt>
                <c:pt idx="5">
                  <c:v>1.7621683474656407</c:v>
                </c:pt>
                <c:pt idx="6">
                  <c:v>0.58237694297944731</c:v>
                </c:pt>
                <c:pt idx="7">
                  <c:v>1.5423976881433381</c:v>
                </c:pt>
                <c:pt idx="8">
                  <c:v>1.0620711041422193</c:v>
                </c:pt>
                <c:pt idx="9">
                  <c:v>1.4392240062911112</c:v>
                </c:pt>
              </c:numCache>
            </c:numRef>
          </c:val>
          <c:extLst>
            <c:ext xmlns:c16="http://schemas.microsoft.com/office/drawing/2014/chart" uri="{C3380CC4-5D6E-409C-BE32-E72D297353CC}">
              <c16:uniqueId val="{00000003-A19D-47F3-A795-E2D29FE45ED3}"/>
            </c:ext>
          </c:extLst>
        </c:ser>
        <c:dLbls>
          <c:showLegendKey val="0"/>
          <c:showVal val="0"/>
          <c:showCatName val="0"/>
          <c:showSerName val="0"/>
          <c:showPercent val="0"/>
          <c:showBubbleSize val="0"/>
        </c:dLbls>
        <c:gapWidth val="219"/>
        <c:overlap val="-27"/>
        <c:axId val="596070568"/>
        <c:axId val="596064688"/>
      </c:barChart>
      <c:catAx>
        <c:axId val="5960705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6064688"/>
        <c:crosses val="autoZero"/>
        <c:auto val="1"/>
        <c:lblAlgn val="ctr"/>
        <c:lblOffset val="100"/>
        <c:noMultiLvlLbl val="0"/>
      </c:catAx>
      <c:valAx>
        <c:axId val="59606468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607056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PAH Relative</a:t>
            </a:r>
            <a:r>
              <a:rPr lang="en-US" baseline="0"/>
              <a:t> Particualte Strengths by Particle Size (cont.)</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PAHs!$B$160</c:f>
              <c:strCache>
                <c:ptCount val="1"/>
                <c:pt idx="0">
                  <c:v>0.7-2.7 µm</c:v>
                </c:pt>
              </c:strCache>
            </c:strRef>
          </c:tx>
          <c:spPr>
            <a:solidFill>
              <a:schemeClr val="accent1"/>
            </a:solidFill>
            <a:ln>
              <a:noFill/>
            </a:ln>
            <a:effectLst/>
          </c:spPr>
          <c:invertIfNegative val="0"/>
          <c:cat>
            <c:strRef>
              <c:f>PAHs!$C$159:$N$159</c:f>
              <c:strCache>
                <c:ptCount val="12"/>
                <c:pt idx="0">
                  <c:v>1-methylpyrene</c:v>
                </c:pt>
                <c:pt idx="1">
                  <c:v>benz(a)anthracene</c:v>
                </c:pt>
                <c:pt idx="2">
                  <c:v>chrysene</c:v>
                </c:pt>
                <c:pt idx="3">
                  <c:v>benzo(b)fluoranthene</c:v>
                </c:pt>
                <c:pt idx="4">
                  <c:v>7.12-methylbenz(a)anthracene</c:v>
                </c:pt>
                <c:pt idx="5">
                  <c:v>benzo(k)fluoranthene</c:v>
                </c:pt>
                <c:pt idx="6">
                  <c:v>benzo(e)pyrene</c:v>
                </c:pt>
                <c:pt idx="7">
                  <c:v>perylene</c:v>
                </c:pt>
                <c:pt idx="8">
                  <c:v>Indeno(123-cd)pyrene</c:v>
                </c:pt>
                <c:pt idx="9">
                  <c:v>Dibenzo(ah)anthracene</c:v>
                </c:pt>
                <c:pt idx="10">
                  <c:v>benzo(ghi)perylene</c:v>
                </c:pt>
                <c:pt idx="11">
                  <c:v>total PAHs</c:v>
                </c:pt>
              </c:strCache>
            </c:strRef>
          </c:cat>
          <c:val>
            <c:numRef>
              <c:f>PAHs!$C$160:$N$160</c:f>
              <c:numCache>
                <c:formatCode>0.00</c:formatCode>
                <c:ptCount val="12"/>
                <c:pt idx="0">
                  <c:v>1.037852328666057</c:v>
                </c:pt>
                <c:pt idx="1">
                  <c:v>1.6359938313071223</c:v>
                </c:pt>
                <c:pt idx="2">
                  <c:v>1.297331448183993</c:v>
                </c:pt>
                <c:pt idx="3">
                  <c:v>1.4634234845028622</c:v>
                </c:pt>
                <c:pt idx="4">
                  <c:v>1.3255131206863655</c:v>
                </c:pt>
                <c:pt idx="5">
                  <c:v>1.7001007580808112</c:v>
                </c:pt>
                <c:pt idx="6">
                  <c:v>1.384539800397216</c:v>
                </c:pt>
                <c:pt idx="7">
                  <c:v>1.8026583501214861</c:v>
                </c:pt>
                <c:pt idx="8">
                  <c:v>1.6889870716761664</c:v>
                </c:pt>
                <c:pt idx="9">
                  <c:v>1.652852662275103</c:v>
                </c:pt>
                <c:pt idx="10">
                  <c:v>0.99042008596322406</c:v>
                </c:pt>
                <c:pt idx="11">
                  <c:v>1.6627708673748305</c:v>
                </c:pt>
              </c:numCache>
            </c:numRef>
          </c:val>
          <c:extLst>
            <c:ext xmlns:c16="http://schemas.microsoft.com/office/drawing/2014/chart" uri="{C3380CC4-5D6E-409C-BE32-E72D297353CC}">
              <c16:uniqueId val="{00000000-02D3-4FF0-BEB9-4DF33F9ABB62}"/>
            </c:ext>
          </c:extLst>
        </c:ser>
        <c:ser>
          <c:idx val="1"/>
          <c:order val="1"/>
          <c:tx>
            <c:strRef>
              <c:f>PAHs!$B$161</c:f>
              <c:strCache>
                <c:ptCount val="1"/>
                <c:pt idx="0">
                  <c:v>2.7-20 µm</c:v>
                </c:pt>
              </c:strCache>
            </c:strRef>
          </c:tx>
          <c:spPr>
            <a:solidFill>
              <a:schemeClr val="accent2"/>
            </a:solidFill>
            <a:ln>
              <a:noFill/>
            </a:ln>
            <a:effectLst/>
          </c:spPr>
          <c:invertIfNegative val="0"/>
          <c:cat>
            <c:strRef>
              <c:f>PAHs!$C$159:$N$159</c:f>
              <c:strCache>
                <c:ptCount val="12"/>
                <c:pt idx="0">
                  <c:v>1-methylpyrene</c:v>
                </c:pt>
                <c:pt idx="1">
                  <c:v>benz(a)anthracene</c:v>
                </c:pt>
                <c:pt idx="2">
                  <c:v>chrysene</c:v>
                </c:pt>
                <c:pt idx="3">
                  <c:v>benzo(b)fluoranthene</c:v>
                </c:pt>
                <c:pt idx="4">
                  <c:v>7.12-methylbenz(a)anthracene</c:v>
                </c:pt>
                <c:pt idx="5">
                  <c:v>benzo(k)fluoranthene</c:v>
                </c:pt>
                <c:pt idx="6">
                  <c:v>benzo(e)pyrene</c:v>
                </c:pt>
                <c:pt idx="7">
                  <c:v>perylene</c:v>
                </c:pt>
                <c:pt idx="8">
                  <c:v>Indeno(123-cd)pyrene</c:v>
                </c:pt>
                <c:pt idx="9">
                  <c:v>Dibenzo(ah)anthracene</c:v>
                </c:pt>
                <c:pt idx="10">
                  <c:v>benzo(ghi)perylene</c:v>
                </c:pt>
                <c:pt idx="11">
                  <c:v>total PAHs</c:v>
                </c:pt>
              </c:strCache>
            </c:strRef>
          </c:cat>
          <c:val>
            <c:numRef>
              <c:f>PAHs!$C$161:$N$161</c:f>
              <c:numCache>
                <c:formatCode>0.00</c:formatCode>
                <c:ptCount val="12"/>
                <c:pt idx="0">
                  <c:v>0.92972107077872745</c:v>
                </c:pt>
                <c:pt idx="1">
                  <c:v>0.99699602102558682</c:v>
                </c:pt>
                <c:pt idx="2">
                  <c:v>0.55638006920125993</c:v>
                </c:pt>
                <c:pt idx="3">
                  <c:v>0.57437353810511749</c:v>
                </c:pt>
                <c:pt idx="4">
                  <c:v>0.52604647011170125</c:v>
                </c:pt>
                <c:pt idx="5">
                  <c:v>0.52763958138812828</c:v>
                </c:pt>
                <c:pt idx="6">
                  <c:v>0.9476678667721804</c:v>
                </c:pt>
                <c:pt idx="7">
                  <c:v>0.17762379872733389</c:v>
                </c:pt>
                <c:pt idx="8">
                  <c:v>0.48174853149082225</c:v>
                </c:pt>
                <c:pt idx="9">
                  <c:v>0.42366026777326038</c:v>
                </c:pt>
                <c:pt idx="10">
                  <c:v>0.82133496002581141</c:v>
                </c:pt>
                <c:pt idx="11">
                  <c:v>0.33848150616753375</c:v>
                </c:pt>
              </c:numCache>
            </c:numRef>
          </c:val>
          <c:extLst>
            <c:ext xmlns:c16="http://schemas.microsoft.com/office/drawing/2014/chart" uri="{C3380CC4-5D6E-409C-BE32-E72D297353CC}">
              <c16:uniqueId val="{00000001-02D3-4FF0-BEB9-4DF33F9ABB62}"/>
            </c:ext>
          </c:extLst>
        </c:ser>
        <c:ser>
          <c:idx val="2"/>
          <c:order val="2"/>
          <c:tx>
            <c:strRef>
              <c:f>PAHs!$B$162</c:f>
              <c:strCache>
                <c:ptCount val="1"/>
                <c:pt idx="0">
                  <c:v>20-63 µm </c:v>
                </c:pt>
              </c:strCache>
            </c:strRef>
          </c:tx>
          <c:spPr>
            <a:solidFill>
              <a:schemeClr val="accent3"/>
            </a:solidFill>
            <a:ln>
              <a:noFill/>
            </a:ln>
            <a:effectLst/>
          </c:spPr>
          <c:invertIfNegative val="0"/>
          <c:cat>
            <c:strRef>
              <c:f>PAHs!$C$159:$N$159</c:f>
              <c:strCache>
                <c:ptCount val="12"/>
                <c:pt idx="0">
                  <c:v>1-methylpyrene</c:v>
                </c:pt>
                <c:pt idx="1">
                  <c:v>benz(a)anthracene</c:v>
                </c:pt>
                <c:pt idx="2">
                  <c:v>chrysene</c:v>
                </c:pt>
                <c:pt idx="3">
                  <c:v>benzo(b)fluoranthene</c:v>
                </c:pt>
                <c:pt idx="4">
                  <c:v>7.12-methylbenz(a)anthracene</c:v>
                </c:pt>
                <c:pt idx="5">
                  <c:v>benzo(k)fluoranthene</c:v>
                </c:pt>
                <c:pt idx="6">
                  <c:v>benzo(e)pyrene</c:v>
                </c:pt>
                <c:pt idx="7">
                  <c:v>perylene</c:v>
                </c:pt>
                <c:pt idx="8">
                  <c:v>Indeno(123-cd)pyrene</c:v>
                </c:pt>
                <c:pt idx="9">
                  <c:v>Dibenzo(ah)anthracene</c:v>
                </c:pt>
                <c:pt idx="10">
                  <c:v>benzo(ghi)perylene</c:v>
                </c:pt>
                <c:pt idx="11">
                  <c:v>total PAHs</c:v>
                </c:pt>
              </c:strCache>
            </c:strRef>
          </c:cat>
          <c:val>
            <c:numRef>
              <c:f>PAHs!$C$162:$N$162</c:f>
              <c:numCache>
                <c:formatCode>0.00</c:formatCode>
                <c:ptCount val="12"/>
                <c:pt idx="0">
                  <c:v>1.0304724797760274</c:v>
                </c:pt>
                <c:pt idx="1">
                  <c:v>0.58263733129185646</c:v>
                </c:pt>
                <c:pt idx="2">
                  <c:v>1.0268157523291028</c:v>
                </c:pt>
                <c:pt idx="3">
                  <c:v>0.96327842199775182</c:v>
                </c:pt>
                <c:pt idx="4">
                  <c:v>1.5651902298474689</c:v>
                </c:pt>
                <c:pt idx="5">
                  <c:v>0.99407653835748278</c:v>
                </c:pt>
                <c:pt idx="6">
                  <c:v>1.1571607610295969</c:v>
                </c:pt>
                <c:pt idx="7">
                  <c:v>0.68337170774763278</c:v>
                </c:pt>
                <c:pt idx="8">
                  <c:v>1.3844961292275877</c:v>
                </c:pt>
                <c:pt idx="9">
                  <c:v>1.163074676571803</c:v>
                </c:pt>
                <c:pt idx="10">
                  <c:v>1.7181648123519857</c:v>
                </c:pt>
                <c:pt idx="11">
                  <c:v>0.58881601780351778</c:v>
                </c:pt>
              </c:numCache>
            </c:numRef>
          </c:val>
          <c:extLst>
            <c:ext xmlns:c16="http://schemas.microsoft.com/office/drawing/2014/chart" uri="{C3380CC4-5D6E-409C-BE32-E72D297353CC}">
              <c16:uniqueId val="{00000002-02D3-4FF0-BEB9-4DF33F9ABB62}"/>
            </c:ext>
          </c:extLst>
        </c:ser>
        <c:ser>
          <c:idx val="3"/>
          <c:order val="3"/>
          <c:tx>
            <c:strRef>
              <c:f>PAHs!$B$163</c:f>
              <c:strCache>
                <c:ptCount val="1"/>
                <c:pt idx="0">
                  <c:v>&gt;63 µm </c:v>
                </c:pt>
              </c:strCache>
            </c:strRef>
          </c:tx>
          <c:spPr>
            <a:solidFill>
              <a:schemeClr val="accent4"/>
            </a:solidFill>
            <a:ln>
              <a:noFill/>
            </a:ln>
            <a:effectLst/>
          </c:spPr>
          <c:invertIfNegative val="0"/>
          <c:cat>
            <c:strRef>
              <c:f>PAHs!$C$159:$N$159</c:f>
              <c:strCache>
                <c:ptCount val="12"/>
                <c:pt idx="0">
                  <c:v>1-methylpyrene</c:v>
                </c:pt>
                <c:pt idx="1">
                  <c:v>benz(a)anthracene</c:v>
                </c:pt>
                <c:pt idx="2">
                  <c:v>chrysene</c:v>
                </c:pt>
                <c:pt idx="3">
                  <c:v>benzo(b)fluoranthene</c:v>
                </c:pt>
                <c:pt idx="4">
                  <c:v>7.12-methylbenz(a)anthracene</c:v>
                </c:pt>
                <c:pt idx="5">
                  <c:v>benzo(k)fluoranthene</c:v>
                </c:pt>
                <c:pt idx="6">
                  <c:v>benzo(e)pyrene</c:v>
                </c:pt>
                <c:pt idx="7">
                  <c:v>perylene</c:v>
                </c:pt>
                <c:pt idx="8">
                  <c:v>Indeno(123-cd)pyrene</c:v>
                </c:pt>
                <c:pt idx="9">
                  <c:v>Dibenzo(ah)anthracene</c:v>
                </c:pt>
                <c:pt idx="10">
                  <c:v>benzo(ghi)perylene</c:v>
                </c:pt>
                <c:pt idx="11">
                  <c:v>total PAHs</c:v>
                </c:pt>
              </c:strCache>
            </c:strRef>
          </c:cat>
          <c:val>
            <c:numRef>
              <c:f>PAHs!$C$163:$N$163</c:f>
              <c:numCache>
                <c:formatCode>0.00</c:formatCode>
                <c:ptCount val="12"/>
                <c:pt idx="0">
                  <c:v>1.0019541207791878</c:v>
                </c:pt>
                <c:pt idx="1">
                  <c:v>0.81981001715045998</c:v>
                </c:pt>
                <c:pt idx="2">
                  <c:v>1.0455360751525209</c:v>
                </c:pt>
                <c:pt idx="3">
                  <c:v>0.92798681174512154</c:v>
                </c:pt>
                <c:pt idx="4">
                  <c:v>0.91462845952605565</c:v>
                </c:pt>
                <c:pt idx="5">
                  <c:v>0.91820327378973976</c:v>
                </c:pt>
                <c:pt idx="6">
                  <c:v>0.70016514515544281</c:v>
                </c:pt>
                <c:pt idx="7">
                  <c:v>1.3807520930853805</c:v>
                </c:pt>
                <c:pt idx="8">
                  <c:v>0.58256568194065717</c:v>
                </c:pt>
                <c:pt idx="9">
                  <c:v>0.86632746032314878</c:v>
                </c:pt>
                <c:pt idx="10">
                  <c:v>0.63243115085678581</c:v>
                </c:pt>
                <c:pt idx="11">
                  <c:v>1.4099316086541183</c:v>
                </c:pt>
              </c:numCache>
            </c:numRef>
          </c:val>
          <c:extLst>
            <c:ext xmlns:c16="http://schemas.microsoft.com/office/drawing/2014/chart" uri="{C3380CC4-5D6E-409C-BE32-E72D297353CC}">
              <c16:uniqueId val="{00000003-02D3-4FF0-BEB9-4DF33F9ABB62}"/>
            </c:ext>
          </c:extLst>
        </c:ser>
        <c:dLbls>
          <c:showLegendKey val="0"/>
          <c:showVal val="0"/>
          <c:showCatName val="0"/>
          <c:showSerName val="0"/>
          <c:showPercent val="0"/>
          <c:showBubbleSize val="0"/>
        </c:dLbls>
        <c:gapWidth val="219"/>
        <c:overlap val="-27"/>
        <c:axId val="596072136"/>
        <c:axId val="596065080"/>
      </c:barChart>
      <c:catAx>
        <c:axId val="5960721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6065080"/>
        <c:crosses val="autoZero"/>
        <c:auto val="1"/>
        <c:lblAlgn val="ctr"/>
        <c:lblOffset val="100"/>
        <c:noMultiLvlLbl val="0"/>
      </c:catAx>
      <c:valAx>
        <c:axId val="59606508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60721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Ex1.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'spec grav'!$B$39:$B$56</cx:f>
        <cx:lvl ptCount="18">
          <cx:pt idx="0">&lt;1</cx:pt>
          <cx:pt idx="1">1 to 2</cx:pt>
          <cx:pt idx="2">2 to 5</cx:pt>
          <cx:pt idx="3">5 to 10</cx:pt>
          <cx:pt idx="4">10 to 20</cx:pt>
          <cx:pt idx="5">20 to 40</cx:pt>
          <cx:pt idx="6">40 to 50</cx:pt>
          <cx:pt idx="7">50 to 60</cx:pt>
          <cx:pt idx="8">60 to 80</cx:pt>
          <cx:pt idx="9">80 to 100</cx:pt>
          <cx:pt idx="10">100 to 150</cx:pt>
          <cx:pt idx="11">150 to 200</cx:pt>
          <cx:pt idx="12">200 to 300</cx:pt>
          <cx:pt idx="13">300 to 500</cx:pt>
          <cx:pt idx="14">500 to 800</cx:pt>
          <cx:pt idx="15">800 to 1000</cx:pt>
          <cx:pt idx="16">1000 to 2000</cx:pt>
          <cx:pt idx="17">&gt;2000</cx:pt>
        </cx:lvl>
      </cx:strDim>
      <cx:numDim type="val">
        <cx:f>'spec grav'!$C$39:$C$56</cx:f>
        <cx:lvl ptCount="18" formatCode="0.00">
          <cx:pt idx="6">1.0788381742738589</cx:pt>
          <cx:pt idx="7">1.0663900414937759</cx:pt>
          <cx:pt idx="8">1.0663900414937759</cx:pt>
          <cx:pt idx="9">0.85477178423236511</cx:pt>
          <cx:pt idx="10">0.85477178423236511</cx:pt>
          <cx:pt idx="11">0.85477178423236511</cx:pt>
          <cx:pt idx="12">0.80497925311203311</cx:pt>
          <cx:pt idx="13">1.0829875518672198</cx:pt>
          <cx:pt idx="14">1.0829875518672198</cx:pt>
          <cx:pt idx="15">1.7717842323651452</cx:pt>
          <cx:pt idx="16">1.7717842323651452</cx:pt>
          <cx:pt idx="17">2.6699999999999999</cx:pt>
        </cx:lvl>
      </cx:numDim>
    </cx:data>
  </cx:chartData>
  <cx:chart>
    <cx:title pos="t" align="ctr" overlay="0">
      <cx:tx>
        <cx:txData>
          <cx:v>Volatile Solids ratio with &lt;200 um values vs. Particle Size</cx:v>
        </cx:txData>
      </cx:tx>
      <cx:txPr>
        <a:bodyPr spcFirstLastPara="1" vertOverflow="ellipsis" horzOverflow="overflow" wrap="square" lIns="0" tIns="0" rIns="0" bIns="0" anchor="ctr" anchorCtr="1"/>
        <a:lstStyle/>
        <a:p>
          <a:pPr algn="ctr" rtl="0">
            <a:defRPr/>
          </a:pPr>
          <a:r>
            <a:rPr lang="en-US" sz="1100" b="0" i="0" u="none" strike="noStrike" baseline="0">
              <a:solidFill>
                <a:sysClr val="windowText" lastClr="000000">
                  <a:lumMod val="65000"/>
                  <a:lumOff val="35000"/>
                </a:sysClr>
              </a:solidFill>
              <a:latin typeface="Calibri" panose="020F0502020204030204"/>
            </a:rPr>
            <a:t>Volatile Solids ratio with &lt;200 um values vs. Particle Size</a:t>
          </a:r>
        </a:p>
      </cx:txPr>
    </cx:title>
    <cx:plotArea>
      <cx:plotAreaRegion>
        <cx:series layoutId="boxWhisker" uniqueId="{9F3629E9-6964-4637-B9C8-5D9635F1FB55}">
          <cx:tx>
            <cx:txData>
              <cx:f>'spec grav'!$C$38</cx:f>
              <cx:v>volatile solids (Cai 2013)</cx:v>
            </cx:txData>
          </cx:tx>
          <cx:dataId val="0"/>
          <cx:layoutPr>
            <cx:visibility meanLine="0" meanMarker="1" nonoutliers="0" outliers="1"/>
            <cx:statistics quartileMethod="exclusive"/>
          </cx:layoutPr>
        </cx:series>
      </cx:plotAreaRegion>
      <cx:axis id="0">
        <cx:catScaling gapWidth="1"/>
        <cx:tickLabels/>
      </cx:axis>
      <cx:axis id="1">
        <cx:valScaling/>
        <cx:majorGridlines/>
        <cx:tickLabels/>
      </cx:axis>
    </cx:plotArea>
  </cx:chart>
</cx:chartSpace>
</file>

<file path=word/charts/chartEx10.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metals!$B$450:$B$467</cx:f>
        <cx:lvl ptCount="18">
          <cx:pt idx="0">&lt;1</cx:pt>
          <cx:pt idx="1">1 to 2</cx:pt>
          <cx:pt idx="2">2 to 5</cx:pt>
          <cx:pt idx="3">5 to 10</cx:pt>
          <cx:pt idx="4">10 to 20</cx:pt>
          <cx:pt idx="5">20 to 40</cx:pt>
          <cx:pt idx="6">40 to 50</cx:pt>
          <cx:pt idx="7">50 to 60</cx:pt>
          <cx:pt idx="8">60 to 80</cx:pt>
          <cx:pt idx="9">80 to 100</cx:pt>
          <cx:pt idx="10">100 to 150</cx:pt>
          <cx:pt idx="11">150 to 200</cx:pt>
          <cx:pt idx="12">200 to 300</cx:pt>
          <cx:pt idx="13">300 to 500</cx:pt>
          <cx:pt idx="14">500 to 800</cx:pt>
          <cx:pt idx="15">800 to 1000</cx:pt>
          <cx:pt idx="16">1000 to 2000</cx:pt>
          <cx:pt idx="17">&gt;2000</cx:pt>
        </cx:lvl>
      </cx:strDim>
      <cx:numDim type="val">
        <cx:f>metals!$G$450:$G$467</cx:f>
        <cx:lvl ptCount="18" formatCode="0.00">
          <cx:pt idx="0">2.890029529671363</cx:pt>
          <cx:pt idx="1">1.2638159374383533</cx:pt>
          <cx:pt idx="2">1.14592412051741</cx:pt>
          <cx:pt idx="3">0.40755638841422098</cx:pt>
          <cx:pt idx="4">0.45512226913544152</cx:pt>
          <cx:pt idx="5">0.30810543251162992</cx:pt>
          <cx:pt idx="6">0.6121836274201875</cx:pt>
          <cx:pt idx="7">0.89521013317033526</cx:pt>
          <cx:pt idx="8">1.3536456130560748</cx:pt>
          <cx:pt idx="9">0.98508749583003485</cx:pt>
          <cx:pt idx="10">0.54708472190493074</cx:pt>
          <cx:pt idx="11">0.39442245167496098</cx:pt>
          <cx:pt idx="12">0.36052411786281363</cx:pt>
          <cx:pt idx="13">0.33979011256911296</cx:pt>
          <cx:pt idx="14">0.28875476060269861</cx:pt>
          <cx:pt idx="15">0.35218616928993496</cx:pt>
          <cx:pt idx="16">0.25049116785349301</cx:pt>
          <cx:pt idx="17">0.52072106616779368</cx:pt>
        </cx:lvl>
      </cx:numDim>
    </cx:data>
  </cx:chartData>
  <cx:chart>
    <cx:title pos="t" align="ctr" overlay="0">
      <cx:tx>
        <cx:txData>
          <cx:v>Cu ratio with &lt;180 um values vs. particle size</cx:v>
        </cx:txData>
      </cx:tx>
      <cx:txPr>
        <a:bodyPr spcFirstLastPara="1" vertOverflow="ellipsis" horzOverflow="overflow" wrap="square" lIns="0" tIns="0" rIns="0" bIns="0" anchor="ctr" anchorCtr="1"/>
        <a:lstStyle/>
        <a:p>
          <a:pPr algn="ctr" rtl="0">
            <a:defRPr/>
          </a:pPr>
          <a:r>
            <a:rPr lang="en-US" sz="1050" b="0" i="0" u="none" strike="noStrike" baseline="0">
              <a:solidFill>
                <a:sysClr val="windowText" lastClr="000000">
                  <a:lumMod val="65000"/>
                  <a:lumOff val="35000"/>
                </a:sysClr>
              </a:solidFill>
              <a:latin typeface="Calibri" panose="020F0502020204030204"/>
            </a:rPr>
            <a:t>Cu ratio with &lt;180 um values vs. particle size</a:t>
          </a:r>
        </a:p>
      </cx:txPr>
    </cx:title>
    <cx:plotArea>
      <cx:plotAreaRegion>
        <cx:series layoutId="boxWhisker" uniqueId="{ADCEAA91-8227-45CA-AB79-1C1A800BE7A7}">
          <cx:tx>
            <cx:txData>
              <cx:f>metals!$G$449</cx:f>
              <cx:v>avg Cu ratio with &lt;180</cx:v>
            </cx:txData>
          </cx:tx>
          <cx:dataId val="0"/>
          <cx:layoutPr>
            <cx:visibility meanLine="0" meanMarker="1" nonoutliers="0" outliers="1"/>
            <cx:statistics quartileMethod="exclusive"/>
          </cx:layoutPr>
        </cx:series>
      </cx:plotAreaRegion>
      <cx:axis id="0">
        <cx:catScaling gapWidth="1"/>
        <cx:tickLabels/>
      </cx:axis>
      <cx:axis id="1">
        <cx:valScaling/>
        <cx:majorGridlines/>
        <cx:tickLabels/>
      </cx:axis>
    </cx:plotArea>
  </cx:chart>
</cx:chartSpace>
</file>

<file path=word/charts/chartEx11.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metals!$B$472:$B$489</cx:f>
        <cx:lvl ptCount="18">
          <cx:pt idx="0">&lt;1</cx:pt>
          <cx:pt idx="1">1 to 2</cx:pt>
          <cx:pt idx="2">2 to 5</cx:pt>
          <cx:pt idx="3">5 to 10</cx:pt>
          <cx:pt idx="4">10 to 20</cx:pt>
          <cx:pt idx="5">20 to 40</cx:pt>
          <cx:pt idx="6">40 to 50</cx:pt>
          <cx:pt idx="7">50 to 60</cx:pt>
          <cx:pt idx="8">60 to 80</cx:pt>
          <cx:pt idx="9">80 to 100</cx:pt>
          <cx:pt idx="10">100 to 150</cx:pt>
          <cx:pt idx="11">150 to 200</cx:pt>
          <cx:pt idx="12">200 to 300</cx:pt>
          <cx:pt idx="13">300 to 500</cx:pt>
          <cx:pt idx="14">500 to 800</cx:pt>
          <cx:pt idx="15">800 to 1000</cx:pt>
          <cx:pt idx="16">1000 to 2000</cx:pt>
          <cx:pt idx="17">&gt;2000</cx:pt>
        </cx:lvl>
      </cx:strDim>
      <cx:numDim type="val">
        <cx:f>metals!$C$472:$C$489</cx:f>
        <cx:lvl ptCount="18" formatCode="0.00">
          <cx:pt idx="0">1.6409317590062873</cx:pt>
          <cx:pt idx="1">1.6409317590062873</cx:pt>
          <cx:pt idx="2">1.6409317590062873</cx:pt>
          <cx:pt idx="3">1.6409317590062873</cx:pt>
          <cx:pt idx="4">1.6409317590062873</cx:pt>
          <cx:pt idx="5">1.2111639173617834</cx:pt>
          <cx:pt idx="6">1.2111639173617834</cx:pt>
          <cx:pt idx="7">1.2111639173617834</cx:pt>
          <cx:pt idx="17">5.9051217722062992</cx:pt>
        </cx:lvl>
      </cx:numDim>
    </cx:data>
  </cx:chartData>
  <cx:chart>
    <cx:title pos="t" align="ctr" overlay="0">
      <cx:tx>
        <cx:txData>
          <cx:v>Industrial Cu ratio with &lt;63 values vs. particle size</cx:v>
        </cx:txData>
      </cx:tx>
      <cx:txPr>
        <a:bodyPr spcFirstLastPara="1" vertOverflow="ellipsis" horzOverflow="overflow" wrap="square" lIns="0" tIns="0" rIns="0" bIns="0" anchor="ctr" anchorCtr="1"/>
        <a:lstStyle/>
        <a:p>
          <a:pPr algn="ctr" rtl="0">
            <a:defRPr/>
          </a:pPr>
          <a:r>
            <a:rPr lang="en-US" sz="1050" b="0" i="0" u="none" strike="noStrike" baseline="0">
              <a:solidFill>
                <a:sysClr val="windowText" lastClr="000000">
                  <a:lumMod val="65000"/>
                  <a:lumOff val="35000"/>
                </a:sysClr>
              </a:solidFill>
              <a:latin typeface="Calibri" panose="020F0502020204030204"/>
            </a:rPr>
            <a:t>Industrial Cu ratio with &lt;63 values vs. particle size</a:t>
          </a:r>
        </a:p>
      </cx:txPr>
    </cx:title>
    <cx:plotArea>
      <cx:plotAreaRegion>
        <cx:series layoutId="boxWhisker" uniqueId="{EAC91326-C36F-42CB-9F29-F5691C36BB1A}">
          <cx:tx>
            <cx:txData>
              <cx:f>metals!$C$471</cx:f>
              <cx:v>indus Cu ratio with &lt;63 (SERDP 2018)</cx:v>
            </cx:txData>
          </cx:tx>
          <cx:dataId val="0"/>
          <cx:layoutPr>
            <cx:visibility meanLine="0" meanMarker="1" nonoutliers="0" outliers="1"/>
            <cx:statistics quartileMethod="exclusive"/>
          </cx:layoutPr>
        </cx:series>
      </cx:plotAreaRegion>
      <cx:axis id="0">
        <cx:catScaling gapWidth="1"/>
        <cx:tickLabels/>
      </cx:axis>
      <cx:axis id="1">
        <cx:valScaling/>
        <cx:majorGridlines/>
        <cx:tickLabels/>
      </cx:axis>
    </cx:plotArea>
  </cx:chart>
</cx:chartSpace>
</file>

<file path=word/charts/chartEx12.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metals!$B$510:$B$527</cx:f>
        <cx:lvl ptCount="18">
          <cx:pt idx="0">&lt;1</cx:pt>
          <cx:pt idx="1">1 to 2</cx:pt>
          <cx:pt idx="2">2 to 5</cx:pt>
          <cx:pt idx="3">5 to 10</cx:pt>
          <cx:pt idx="4">10 to 20</cx:pt>
          <cx:pt idx="5">20 to 40</cx:pt>
          <cx:pt idx="6">40 to 50</cx:pt>
          <cx:pt idx="7">50 to 60</cx:pt>
          <cx:pt idx="8">60 to 80</cx:pt>
          <cx:pt idx="9">80 to 100</cx:pt>
          <cx:pt idx="10">100 to 150</cx:pt>
          <cx:pt idx="11">150 to 200</cx:pt>
          <cx:pt idx="12">200 to 300</cx:pt>
          <cx:pt idx="13">300 to 500</cx:pt>
          <cx:pt idx="14">500 to 800</cx:pt>
          <cx:pt idx="15">800 to 1000</cx:pt>
          <cx:pt idx="16">1000 to 2000</cx:pt>
          <cx:pt idx="17">&gt;2000</cx:pt>
        </cx:lvl>
      </cx:strDim>
      <cx:numDim type="val">
        <cx:f>metals!$H$510:$H$527</cx:f>
        <cx:lvl ptCount="18" formatCode="0.00">
          <cx:pt idx="0">3.0691455190854633</cx:pt>
          <cx:pt idx="1">1.253145519085463</cx:pt>
          <cx:pt idx="2">0.51123115910297856</cx:pt>
          <cx:pt idx="3">0.51123115910297856</cx:pt>
          <cx:pt idx="4">0.5532311591029786</cx:pt>
          <cx:pt idx="5">0.32962798021111867</cx:pt>
          <cx:pt idx="6">0.59672415245574928</cx:pt>
          <cx:pt idx="7">0.82577946224963772</cx:pt>
          <cx:pt idx="8">0.84695879559338749</cx:pt>
          <cx:pt idx="9">0.7873071749477778</cx:pt>
          <cx:pt idx="10">0.65423047483629504</cx:pt>
          <cx:pt idx="11">0.51118089045595183</cx:pt>
          <cx:pt idx="12">0.48321121358242847</cx:pt>
          <cx:pt idx="13">0.44170137058928466</cx:pt>
          <cx:pt idx="14">0.43426918924405983</cx:pt>
          <cx:pt idx="15">0.43841786037550295</cx:pt>
          <cx:pt idx="16">0.37731806404149076</cx:pt>
          <cx:pt idx="17">0.75004487059639635</cx:pt>
        </cx:lvl>
      </cx:numDim>
    </cx:data>
  </cx:chartData>
  <cx:chart>
    <cx:title pos="t" align="ctr" overlay="0">
      <cx:tx>
        <cx:txData>
          <cx:v>Pb ratio with &lt;250 um vs. particle size</cx:v>
        </cx:txData>
      </cx:tx>
      <cx:txPr>
        <a:bodyPr spcFirstLastPara="1" vertOverflow="ellipsis" horzOverflow="overflow" wrap="square" lIns="0" tIns="0" rIns="0" bIns="0" anchor="ctr" anchorCtr="1"/>
        <a:lstStyle/>
        <a:p>
          <a:pPr algn="ctr" rtl="0">
            <a:defRPr/>
          </a:pPr>
          <a:r>
            <a:rPr lang="en-US" sz="1050" b="0" i="0" u="none" strike="noStrike" baseline="0">
              <a:solidFill>
                <a:sysClr val="windowText" lastClr="000000">
                  <a:lumMod val="65000"/>
                  <a:lumOff val="35000"/>
                </a:sysClr>
              </a:solidFill>
              <a:latin typeface="Calibri" panose="020F0502020204030204"/>
            </a:rPr>
            <a:t>Pb ratio with &lt;250 um vs. particle size</a:t>
          </a:r>
        </a:p>
      </cx:txPr>
    </cx:title>
    <cx:plotArea>
      <cx:plotAreaRegion>
        <cx:series layoutId="boxWhisker" uniqueId="{6346276A-2923-4C16-A6D4-C5E37A3FF7F4}">
          <cx:tx>
            <cx:txData>
              <cx:f>metals!$H$509</cx:f>
              <cx:v>overall avg Pb ratio with &lt;250</cx:v>
            </cx:txData>
          </cx:tx>
          <cx:dataId val="0"/>
          <cx:layoutPr>
            <cx:visibility meanLine="0" meanMarker="1" nonoutliers="0" outliers="1"/>
            <cx:statistics quartileMethod="exclusive"/>
          </cx:layoutPr>
        </cx:series>
      </cx:plotAreaRegion>
      <cx:axis id="0">
        <cx:catScaling gapWidth="1"/>
        <cx:tickLabels/>
      </cx:axis>
      <cx:axis id="1">
        <cx:valScaling/>
        <cx:majorGridlines/>
        <cx:tickLabels/>
      </cx:axis>
    </cx:plotArea>
  </cx:chart>
</cx:chartSpace>
</file>

<file path=word/charts/chartEx13.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metals!$B$537:$B$554</cx:f>
        <cx:lvl ptCount="18">
          <cx:pt idx="0">&lt;1</cx:pt>
          <cx:pt idx="1">1 to 2</cx:pt>
          <cx:pt idx="2">2 to 5</cx:pt>
          <cx:pt idx="3">5 to 10</cx:pt>
          <cx:pt idx="4">10 to 20</cx:pt>
          <cx:pt idx="5">20 to 40</cx:pt>
          <cx:pt idx="6">40 to 50</cx:pt>
          <cx:pt idx="7">50 to 60</cx:pt>
          <cx:pt idx="8">60 to 80</cx:pt>
          <cx:pt idx="9">80 to 100</cx:pt>
          <cx:pt idx="10">100 to 150</cx:pt>
          <cx:pt idx="11">150 to 200</cx:pt>
          <cx:pt idx="12">200 to 300</cx:pt>
          <cx:pt idx="13">300 to 500</cx:pt>
          <cx:pt idx="14">500 to 800</cx:pt>
          <cx:pt idx="15">800 to 1000</cx:pt>
          <cx:pt idx="16">1000 to 2000</cx:pt>
          <cx:pt idx="17">&gt;2000</cx:pt>
        </cx:lvl>
      </cx:strDim>
      <cx:numDim type="val">
        <cx:f>metals!$C$537:$C$554</cx:f>
        <cx:lvl ptCount="18" formatCode="0.00">
          <cx:pt idx="0">0.95226503039372223</cx:pt>
          <cx:pt idx="1">0.95226503039372223</cx:pt>
          <cx:pt idx="2">0.95226503039372223</cx:pt>
          <cx:pt idx="3">0.56563110827897789</cx:pt>
          <cx:pt idx="4">0.56563110827897789</cx:pt>
          <cx:pt idx="5">1.4820967014398534</cx:pt>
          <cx:pt idx="6">1.4820967014398534</cx:pt>
          <cx:pt idx="7">1.4820967014398534</cx:pt>
          <cx:pt idx="17">3.0357922773454002</cx:pt>
        </cx:lvl>
      </cx:numDim>
    </cx:data>
  </cx:chartData>
  <cx:chart>
    <cx:title pos="t" align="ctr" overlay="0">
      <cx:tx>
        <cx:txData>
          <cx:v>Industrial Pb ratio with &lt;63 um vs. particle size</cx:v>
        </cx:txData>
      </cx:tx>
      <cx:txPr>
        <a:bodyPr spcFirstLastPara="1" vertOverflow="ellipsis" horzOverflow="overflow" wrap="square" lIns="0" tIns="0" rIns="0" bIns="0" anchor="ctr" anchorCtr="1"/>
        <a:lstStyle/>
        <a:p>
          <a:pPr algn="ctr" rtl="0">
            <a:defRPr sz="1100"/>
          </a:pPr>
          <a:r>
            <a:rPr lang="en-US" sz="1100" b="0" i="0" u="none" strike="noStrike" baseline="0">
              <a:solidFill>
                <a:sysClr val="windowText" lastClr="000000">
                  <a:lumMod val="65000"/>
                  <a:lumOff val="35000"/>
                </a:sysClr>
              </a:solidFill>
              <a:latin typeface="Calibri" panose="020F0502020204030204"/>
            </a:rPr>
            <a:t>Industrial Pb ratio with &lt;63 um vs. particle size</a:t>
          </a:r>
        </a:p>
      </cx:txPr>
    </cx:title>
    <cx:plotArea>
      <cx:plotAreaRegion>
        <cx:series layoutId="boxWhisker" uniqueId="{963BD8D2-2CAF-47C3-97F0-5C1A924C5471}">
          <cx:tx>
            <cx:txData>
              <cx:f>metals!$C$536</cx:f>
              <cx:v>indus Pb ratio with &lt;63 (SERDP 2018)</cx:v>
            </cx:txData>
          </cx:tx>
          <cx:dataId val="0"/>
          <cx:layoutPr>
            <cx:visibility meanLine="0" meanMarker="1" nonoutliers="0" outliers="1"/>
            <cx:statistics quartileMethod="exclusive"/>
          </cx:layoutPr>
        </cx:series>
      </cx:plotAreaRegion>
      <cx:axis id="0">
        <cx:catScaling gapWidth="1"/>
        <cx:tickLabels/>
      </cx:axis>
      <cx:axis id="1">
        <cx:valScaling/>
        <cx:majorGridlines/>
        <cx:tickLabels/>
      </cx:axis>
    </cx:plotArea>
  </cx:chart>
</cx:chartSpace>
</file>

<file path=word/charts/chartEx14.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metals!$B$599:$B$616</cx:f>
        <cx:lvl ptCount="18">
          <cx:pt idx="0">&lt;1</cx:pt>
          <cx:pt idx="1">1 to 2</cx:pt>
          <cx:pt idx="2">2 to 5</cx:pt>
          <cx:pt idx="3">5 to 10</cx:pt>
          <cx:pt idx="4">10 to 20</cx:pt>
          <cx:pt idx="5">20 to 40</cx:pt>
          <cx:pt idx="6">40 to 50</cx:pt>
          <cx:pt idx="7">50 to 60</cx:pt>
          <cx:pt idx="8">60 to 80</cx:pt>
          <cx:pt idx="9">80 to 100</cx:pt>
          <cx:pt idx="10">100 to 150</cx:pt>
          <cx:pt idx="11">150 to 200</cx:pt>
          <cx:pt idx="12">200 to 300</cx:pt>
          <cx:pt idx="13">300 to 500</cx:pt>
          <cx:pt idx="14">500 to 800</cx:pt>
          <cx:pt idx="15">800 to 1000</cx:pt>
          <cx:pt idx="16">1000 to 2000</cx:pt>
          <cx:pt idx="17">&gt;2000</cx:pt>
        </cx:lvl>
      </cx:strDim>
      <cx:numDim type="val">
        <cx:f>metals!$H$574:$H$591</cx:f>
        <cx:lvl ptCount="18" formatCode="0.00">
          <cx:pt idx="0">2.8853784387318306</cx:pt>
          <cx:pt idx="1">0.94306746416279186</cx:pt>
          <cx:pt idx="2">1.0548612856340327</cx:pt>
          <cx:pt idx="3">0.48405295799964609</cx:pt>
          <cx:pt idx="4">0.6068981534254867</cx:pt>
          <cx:pt idx="5">0.55756057888806065</cx:pt>
          <cx:pt idx="6">0.9578265322185967</cx:pt>
          <cx:pt idx="7">0.91272863196155951</cx:pt>
          <cx:pt idx="8">1.2069119648429352</cx:pt>
          <cx:pt idx="9">0.8353672141371713</cx:pt>
          <cx:pt idx="10">0.6400089402154403</cx:pt>
          <cx:pt idx="11">0.42005449219829127</cx:pt>
          <cx:pt idx="12">0.5324607054129572</cx:pt>
          <cx:pt idx="13">0.54652558200336343</cx:pt>
          <cx:pt idx="14">0.45041982994905833</cx:pt>
          <cx:pt idx="15">0.47296504118263266</cx:pt>
          <cx:pt idx="16">0.45736877424483574</cx:pt>
          <cx:pt idx="17">1.2062026510569703</cx:pt>
        </cx:lvl>
      </cx:numDim>
    </cx:data>
  </cx:chartData>
  <cx:chart>
    <cx:title pos="t" align="ctr" overlay="0">
      <cx:tx>
        <cx:txData>
          <cx:v>Zn ratio with &lt;250 um values vs. particle size</cx:v>
        </cx:txData>
      </cx:tx>
      <cx:txPr>
        <a:bodyPr spcFirstLastPara="1" vertOverflow="ellipsis" horzOverflow="overflow" wrap="square" lIns="0" tIns="0" rIns="0" bIns="0" anchor="ctr" anchorCtr="1"/>
        <a:lstStyle/>
        <a:p>
          <a:pPr algn="ctr" rtl="0">
            <a:defRPr/>
          </a:pPr>
          <a:r>
            <a:rPr lang="en-US" sz="1050" b="0" i="0" u="none" strike="noStrike" baseline="0">
              <a:solidFill>
                <a:sysClr val="windowText" lastClr="000000">
                  <a:lumMod val="65000"/>
                  <a:lumOff val="35000"/>
                </a:sysClr>
              </a:solidFill>
              <a:latin typeface="Calibri" panose="020F0502020204030204"/>
            </a:rPr>
            <a:t>Zn ratio with &lt;250 um values vs. particle size</a:t>
          </a:r>
        </a:p>
      </cx:txPr>
    </cx:title>
    <cx:plotArea>
      <cx:plotAreaRegion>
        <cx:series layoutId="boxWhisker" uniqueId="{0422B2B9-B7B1-423B-BF98-0C8198186720}">
          <cx:tx>
            <cx:txData>
              <cx:f>metals!$H$573</cx:f>
              <cx:v>overall avg Zn ratio with &lt;250</cx:v>
            </cx:txData>
          </cx:tx>
          <cx:dataId val="0"/>
          <cx:layoutPr>
            <cx:visibility meanLine="0" meanMarker="1" nonoutliers="0" outliers="1"/>
            <cx:statistics quartileMethod="exclusive"/>
          </cx:layoutPr>
        </cx:series>
      </cx:plotAreaRegion>
      <cx:axis id="0">
        <cx:catScaling gapWidth="1"/>
        <cx:tickLabels/>
      </cx:axis>
      <cx:axis id="1">
        <cx:valScaling/>
        <cx:majorGridlines/>
        <cx:tickLabels/>
      </cx:axis>
    </cx:plotArea>
  </cx:chart>
</cx:chartSpace>
</file>

<file path=word/charts/chartEx15.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metals!$B$599:$B$616</cx:f>
        <cx:lvl ptCount="18">
          <cx:pt idx="0">&lt;1</cx:pt>
          <cx:pt idx="1">1 to 2</cx:pt>
          <cx:pt idx="2">2 to 5</cx:pt>
          <cx:pt idx="3">5 to 10</cx:pt>
          <cx:pt idx="4">10 to 20</cx:pt>
          <cx:pt idx="5">20 to 40</cx:pt>
          <cx:pt idx="6">40 to 50</cx:pt>
          <cx:pt idx="7">50 to 60</cx:pt>
          <cx:pt idx="8">60 to 80</cx:pt>
          <cx:pt idx="9">80 to 100</cx:pt>
          <cx:pt idx="10">100 to 150</cx:pt>
          <cx:pt idx="11">150 to 200</cx:pt>
          <cx:pt idx="12">200 to 300</cx:pt>
          <cx:pt idx="13">300 to 500</cx:pt>
          <cx:pt idx="14">500 to 800</cx:pt>
          <cx:pt idx="15">800 to 1000</cx:pt>
          <cx:pt idx="16">1000 to 2000</cx:pt>
          <cx:pt idx="17">&gt;2000</cx:pt>
        </cx:lvl>
      </cx:strDim>
      <cx:numDim type="val">
        <cx:f>metals!$C$599:$C$616</cx:f>
        <cx:lvl ptCount="18" formatCode="0.00">
          <cx:pt idx="0">1.5896528335425322</cx:pt>
          <cx:pt idx="1">1.5896528335425322</cx:pt>
          <cx:pt idx="2">1.5896528335425322</cx:pt>
          <cx:pt idx="3">1.2333647781580608</cx:pt>
          <cx:pt idx="4">1.2333647781580608</cx:pt>
          <cx:pt idx="5">1.2333647781580608</cx:pt>
          <cx:pt idx="6">1.2333647781580608</cx:pt>
          <cx:pt idx="7">1.2333647781580608</cx:pt>
          <cx:pt idx="17">7.9693140090592278</cx:pt>
        </cx:lvl>
      </cx:numDim>
    </cx:data>
  </cx:chartData>
  <cx:chart>
    <cx:title pos="t" align="ctr" overlay="0">
      <cx:tx>
        <cx:txData>
          <cx:v>Industrial Zn ratio with &lt;63 um values vs. particle size</cx:v>
        </cx:txData>
      </cx:tx>
      <cx:txPr>
        <a:bodyPr spcFirstLastPara="1" vertOverflow="ellipsis" horzOverflow="overflow" wrap="square" lIns="0" tIns="0" rIns="0" bIns="0" anchor="ctr" anchorCtr="1"/>
        <a:lstStyle/>
        <a:p>
          <a:pPr algn="ctr" rtl="0">
            <a:defRPr/>
          </a:pPr>
          <a:r>
            <a:rPr lang="en-US" sz="1050" b="0" i="0" u="none" strike="noStrike" baseline="0">
              <a:solidFill>
                <a:sysClr val="windowText" lastClr="000000">
                  <a:lumMod val="65000"/>
                  <a:lumOff val="35000"/>
                </a:sysClr>
              </a:solidFill>
              <a:latin typeface="Calibri" panose="020F0502020204030204"/>
            </a:rPr>
            <a:t>Industrial Zn ratio with &lt;63 um values vs. particle size</a:t>
          </a:r>
        </a:p>
      </cx:txPr>
    </cx:title>
    <cx:plotArea>
      <cx:plotAreaRegion>
        <cx:series layoutId="boxWhisker" uniqueId="{86B98112-047E-4399-8B2C-85B84DC025D8}">
          <cx:tx>
            <cx:txData>
              <cx:f>metals!$C$598</cx:f>
              <cx:v>indus Zn ratio with &lt;63 (SERDP 2018)</cx:v>
            </cx:txData>
          </cx:tx>
          <cx:dataId val="0"/>
          <cx:layoutPr>
            <cx:visibility meanLine="0" meanMarker="1" nonoutliers="0" outliers="1"/>
            <cx:statistics quartileMethod="exclusive"/>
          </cx:layoutPr>
        </cx:series>
      </cx:plotAreaRegion>
      <cx:axis id="0">
        <cx:catScaling gapWidth="1"/>
        <cx:tickLabels/>
      </cx:axis>
      <cx:axis id="1">
        <cx:valScaling/>
        <cx:majorGridlines/>
        <cx:tickLabels/>
      </cx:axis>
    </cx:plotArea>
  </cx:chart>
</cx:chartSpace>
</file>

<file path=word/charts/chartEx16.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'[part strgth by size May 29 2020.xlsx]metals'!$B$635:$B$652</cx:f>
        <cx:lvl ptCount="18">
          <cx:pt idx="0">&lt;1</cx:pt>
          <cx:pt idx="1">1 to 2</cx:pt>
          <cx:pt idx="2">2 to 5</cx:pt>
          <cx:pt idx="3">5 to 10</cx:pt>
          <cx:pt idx="4">10 to 20</cx:pt>
          <cx:pt idx="5">20 to 40</cx:pt>
          <cx:pt idx="6">40 to 50</cx:pt>
          <cx:pt idx="7">50 to 60</cx:pt>
          <cx:pt idx="8">60 to 80</cx:pt>
          <cx:pt idx="9">80 to 100</cx:pt>
          <cx:pt idx="10">100 to 150</cx:pt>
          <cx:pt idx="11">150 to 200</cx:pt>
          <cx:pt idx="12">200 to 300</cx:pt>
          <cx:pt idx="13">300 to 500</cx:pt>
          <cx:pt idx="14">500 to 800</cx:pt>
          <cx:pt idx="15">800 to 1000</cx:pt>
          <cx:pt idx="16">1000 to 2000</cx:pt>
          <cx:pt idx="17">&gt;2000</cx:pt>
        </cx:lvl>
      </cx:strDim>
      <cx:numDim type="val">
        <cx:f>'[part strgth by size May 29 2020.xlsx]metals'!$E$635:$E$652</cx:f>
        <cx:lvl ptCount="18" formatCode="#,##0.00">
          <cx:pt idx="6">1.262734922985234</cx:pt>
          <cx:pt idx="7">1.0857911758153287</cx:pt>
          <cx:pt idx="8">1.225300485772252</cx:pt>
          <cx:pt idx="9">0.88573735274459864</cx:pt>
          <cx:pt idx="10">0.88582439155798653</cx:pt>
          <cx:pt idx="11">0.58324863495765056</cx:pt>
          <cx:pt idx="12">0.55748884679529376</cx:pt>
          <cx:pt idx="13">0.5091795015571916</cx:pt>
          <cx:pt idx="14">0.5091795015571916</cx:pt>
          <cx:pt idx="15">0.86553528879932251</cx:pt>
          <cx:pt idx="16">0.46339040886771921</cx:pt>
          <cx:pt idx="17">0.56128692795896196</cx:pt>
        </cx:lvl>
      </cx:numDim>
    </cx:data>
  </cx:chartData>
  <cx:chart>
    <cx:title pos="t" align="ctr" overlay="0">
      <cx:tx>
        <cx:rich>
          <a:bodyPr spcFirstLastPara="1" vertOverflow="ellipsis" horzOverflow="overflow" wrap="square" lIns="0" tIns="0" rIns="0" bIns="0" anchor="ctr" anchorCtr="1"/>
          <a:lstStyle/>
          <a:p>
            <a:pPr algn="ctr" rtl="0">
              <a:defRPr/>
            </a:pPr>
            <a:r>
              <a:rPr lang="en-US" sz="1100" b="0" i="0" u="none" strike="noStrike" baseline="0">
                <a:solidFill>
                  <a:sysClr val="windowText" lastClr="000000">
                    <a:lumMod val="65000"/>
                    <a:lumOff val="35000"/>
                  </a:sysClr>
                </a:solidFill>
                <a:latin typeface="Calibri" panose="020F0502020204030204"/>
              </a:rPr>
              <a:t>Cr ratio with &lt;250 values vs. particle size</a:t>
            </a:r>
            <a:r>
              <a:rPr lang="en-US" sz="1400" b="0" i="0" u="none" strike="noStrike" baseline="0">
                <a:solidFill>
                  <a:sysClr val="windowText" lastClr="000000">
                    <a:lumMod val="65000"/>
                    <a:lumOff val="35000"/>
                  </a:sysClr>
                </a:solidFill>
                <a:latin typeface="Calibri" panose="020F0502020204030204"/>
              </a:rPr>
              <a:t> </a:t>
            </a:r>
          </a:p>
        </cx:rich>
      </cx:tx>
    </cx:title>
    <cx:plotArea>
      <cx:plotAreaRegion>
        <cx:series layoutId="boxWhisker" uniqueId="{1ECFBDE0-CF83-4EB9-900C-A717AFC7680A}">
          <cx:tx>
            <cx:txData>
              <cx:f>'[part strgth by size May 29 2020.xlsx]metals'!$E$634</cx:f>
              <cx:v>overall avg Cr ratio with &lt;250</cx:v>
            </cx:txData>
          </cx:tx>
          <cx:dataId val="0"/>
          <cx:layoutPr>
            <cx:visibility meanLine="0" meanMarker="1" nonoutliers="0" outliers="1"/>
            <cx:statistics quartileMethod="exclusive"/>
          </cx:layoutPr>
        </cx:series>
      </cx:plotAreaRegion>
      <cx:axis id="0">
        <cx:catScaling gapWidth="1"/>
        <cx:tickLabels/>
      </cx:axis>
      <cx:axis id="1">
        <cx:valScaling/>
        <cx:majorGridlines/>
        <cx:tickLabels/>
      </cx:axis>
    </cx:plotArea>
  </cx:chart>
</cx:chartSpace>
</file>

<file path=word/charts/chartEx17.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'[part strgth by size May 29 2020.xlsx]metals'!$B$670:$B$687</cx:f>
        <cx:lvl ptCount="18">
          <cx:pt idx="0">&lt;1</cx:pt>
          <cx:pt idx="1">1 to 2</cx:pt>
          <cx:pt idx="2">2 to 5</cx:pt>
          <cx:pt idx="3">5 to 10</cx:pt>
          <cx:pt idx="4">10 to 20</cx:pt>
          <cx:pt idx="5">20 to 40</cx:pt>
          <cx:pt idx="6">40 to 50</cx:pt>
          <cx:pt idx="7">50 to 60</cx:pt>
          <cx:pt idx="8">60 to 80</cx:pt>
          <cx:pt idx="9">80 to 100</cx:pt>
          <cx:pt idx="10">100 to 150</cx:pt>
          <cx:pt idx="11">150 to 200</cx:pt>
          <cx:pt idx="12">200 to 300</cx:pt>
          <cx:pt idx="13">300 to 500</cx:pt>
          <cx:pt idx="14">500 to 800</cx:pt>
          <cx:pt idx="15">800 to 1000</cx:pt>
          <cx:pt idx="16">1000 to 2000</cx:pt>
          <cx:pt idx="17">&gt;2000</cx:pt>
        </cx:lvl>
      </cx:strDim>
      <cx:numDim type="val">
        <cx:f>'[part strgth by size May 29 2020.xlsx]metals'!$C$670:$C$687</cx:f>
        <cx:lvl ptCount="18" formatCode="General">
          <cx:pt idx="8">1.2945792649485925</cx:pt>
          <cx:pt idx="9">1.0613410172140527</cx:pt>
          <cx:pt idx="10">1.0613410172140527</cx:pt>
          <cx:pt idx="11">0.64407993181739887</cx:pt>
          <cx:pt idx="12">0.59700432218290467</cx:pt>
          <cx:pt idx="13">0.59700432218290467</cx:pt>
          <cx:pt idx="14">0.49001430028632675</cx:pt>
          <cx:pt idx="15">0.86661917736228089</cx:pt>
          <cx:pt idx="16">0.86661917736228089</cx:pt>
          <cx:pt idx="17">1.22</cx:pt>
        </cx:lvl>
      </cx:numDim>
    </cx:data>
  </cx:chartData>
  <cx:chart>
    <cx:title pos="t" align="ctr" overlay="0">
      <cx:tx>
        <cx:txData>
          <cx:v>Fe ratio with &lt;250 um values vs. particle size</cx:v>
        </cx:txData>
      </cx:tx>
      <cx:txPr>
        <a:bodyPr spcFirstLastPara="1" vertOverflow="ellipsis" horzOverflow="overflow" wrap="square" lIns="0" tIns="0" rIns="0" bIns="0" anchor="ctr" anchorCtr="1"/>
        <a:lstStyle/>
        <a:p>
          <a:pPr algn="ctr" rtl="0">
            <a:defRPr/>
          </a:pPr>
          <a:r>
            <a:rPr lang="en-US" sz="1050" b="0" i="0" u="none" strike="noStrike" baseline="0">
              <a:solidFill>
                <a:sysClr val="windowText" lastClr="000000">
                  <a:lumMod val="65000"/>
                  <a:lumOff val="35000"/>
                </a:sysClr>
              </a:solidFill>
              <a:latin typeface="Calibri" panose="020F0502020204030204"/>
            </a:rPr>
            <a:t>Fe ratio with &lt;250 um values vs. particle size</a:t>
          </a:r>
        </a:p>
      </cx:txPr>
    </cx:title>
    <cx:plotArea>
      <cx:plotAreaRegion>
        <cx:series layoutId="boxWhisker" uniqueId="{62DE2BFB-150B-459A-8E61-9BCE9720703D}">
          <cx:tx>
            <cx:txData>
              <cx:f>'[part strgth by size May 29 2020.xlsx]metals'!$C$669</cx:f>
              <cx:v>Sed Fe ratio with &lt;250 (Khambhammettu 2005)</cx:v>
            </cx:txData>
          </cx:tx>
          <cx:dataId val="0"/>
          <cx:layoutPr>
            <cx:visibility meanLine="0" meanMarker="1" nonoutliers="0" outliers="1"/>
            <cx:statistics quartileMethod="exclusive"/>
          </cx:layoutPr>
        </cx:series>
      </cx:plotAreaRegion>
      <cx:axis id="0">
        <cx:catScaling gapWidth="1"/>
        <cx:tickLabels/>
      </cx:axis>
      <cx:axis id="1">
        <cx:valScaling/>
        <cx:majorGridlines/>
        <cx:tickLabels/>
      </cx:axis>
    </cx:plotArea>
  </cx:chart>
</cx:chartSpace>
</file>

<file path=word/charts/chartEx18.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'[part strgth by size May 29 2020.xlsx]metals'!$B$703:$B$720</cx:f>
        <cx:lvl ptCount="18">
          <cx:pt idx="0">&lt;1</cx:pt>
          <cx:pt idx="1">1 to 2</cx:pt>
          <cx:pt idx="2">2 to 5</cx:pt>
          <cx:pt idx="3">5 to 10</cx:pt>
          <cx:pt idx="4">10 to 20</cx:pt>
          <cx:pt idx="5">20 to 40</cx:pt>
          <cx:pt idx="6">40 to 50</cx:pt>
          <cx:pt idx="7">50 to 60</cx:pt>
          <cx:pt idx="8">60 to 80</cx:pt>
          <cx:pt idx="9">80 to 100</cx:pt>
          <cx:pt idx="10">100 to 150</cx:pt>
          <cx:pt idx="11">150 to 200</cx:pt>
          <cx:pt idx="12">200 to 300</cx:pt>
          <cx:pt idx="13">300 to 500</cx:pt>
          <cx:pt idx="14">500 to 800</cx:pt>
          <cx:pt idx="15">800 to 1000</cx:pt>
          <cx:pt idx="16">1000 to 2000</cx:pt>
          <cx:pt idx="17">&gt;2000</cx:pt>
        </cx:lvl>
      </cx:strDim>
      <cx:numDim type="val">
        <cx:f>'[part strgth by size May 29 2020.xlsx]metals'!$C$703:$C$720</cx:f>
        <cx:lvl ptCount="18" formatCode="0.00">
          <cx:pt idx="0">0.48619013137478018</cx:pt>
          <cx:pt idx="1">0.48619013137478018</cx:pt>
          <cx:pt idx="2">0.48619013137478018</cx:pt>
          <cx:pt idx="3">1.5827040446881142</cx:pt>
          <cx:pt idx="4">1.5827040446881142</cx:pt>
          <cx:pt idx="5">0.93100237922830242</cx:pt>
          <cx:pt idx="6">0.93100237922830242</cx:pt>
          <cx:pt idx="7">0.93100237922830242</cx:pt>
          <cx:pt idx="17">3.9412434053998138</cx:pt>
        </cx:lvl>
      </cx:numDim>
    </cx:data>
  </cx:chartData>
  <cx:chart>
    <cx:title pos="t" align="ctr" overlay="0">
      <cx:tx>
        <cx:txData>
          <cx:v>Hg ratio with &lt;63 values vs. particle size</cx:v>
        </cx:txData>
      </cx:tx>
      <cx:txPr>
        <a:bodyPr spcFirstLastPara="1" vertOverflow="ellipsis" horzOverflow="overflow" wrap="square" lIns="0" tIns="0" rIns="0" bIns="0" anchor="ctr" anchorCtr="1"/>
        <a:lstStyle/>
        <a:p>
          <a:pPr algn="ctr" rtl="0">
            <a:defRPr/>
          </a:pPr>
          <a:r>
            <a:rPr lang="en-US" sz="1050" b="0" i="0" u="none" strike="noStrike" baseline="0">
              <a:solidFill>
                <a:sysClr val="windowText" lastClr="000000">
                  <a:lumMod val="65000"/>
                  <a:lumOff val="35000"/>
                </a:sysClr>
              </a:solidFill>
              <a:latin typeface="Calibri" panose="020F0502020204030204"/>
            </a:rPr>
            <a:t>Hg ratio with &lt;63 values vs. particle size</a:t>
          </a:r>
        </a:p>
      </cx:txPr>
    </cx:title>
    <cx:plotArea>
      <cx:plotAreaRegion>
        <cx:series layoutId="boxWhisker" uniqueId="{6DFFA663-BE28-41FB-8EA1-D8229911F456}">
          <cx:tx>
            <cx:txData>
              <cx:f>'[part strgth by size May 29 2020.xlsx]metals'!$C$702</cx:f>
              <cx:v>res/com Hg ratio with &lt;63 (SERDP 2018)</cx:v>
            </cx:txData>
          </cx:tx>
          <cx:dataId val="0"/>
          <cx:layoutPr>
            <cx:visibility meanLine="0" meanMarker="1" nonoutliers="0" outliers="1"/>
            <cx:statistics quartileMethod="exclusive"/>
          </cx:layoutPr>
        </cx:series>
      </cx:plotAreaRegion>
      <cx:axis id="0">
        <cx:catScaling gapWidth="1"/>
        <cx:tickLabels/>
      </cx:axis>
      <cx:axis id="1">
        <cx:valScaling/>
        <cx:majorGridlines/>
        <cx:tickLabels/>
      </cx:axis>
    </cx:plotArea>
  </cx:chart>
</cx:chartSpace>
</file>

<file path=word/charts/chartEx19.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'[part strgth by size May 29 2020.xlsx]metals'!$B$725:$B$742</cx:f>
        <cx:lvl ptCount="18">
          <cx:pt idx="0">&lt;1</cx:pt>
          <cx:pt idx="1">1 to 2</cx:pt>
          <cx:pt idx="2">2 to 5</cx:pt>
          <cx:pt idx="3">5 to 10</cx:pt>
          <cx:pt idx="4">10 to 20</cx:pt>
          <cx:pt idx="5">20 to 40</cx:pt>
          <cx:pt idx="6">40 to 50</cx:pt>
          <cx:pt idx="7">50 to 60</cx:pt>
          <cx:pt idx="8">60 to 80</cx:pt>
          <cx:pt idx="9">80 to 100</cx:pt>
          <cx:pt idx="10">100 to 150</cx:pt>
          <cx:pt idx="11">150 to 200</cx:pt>
          <cx:pt idx="12">200 to 300</cx:pt>
          <cx:pt idx="13">300 to 500</cx:pt>
          <cx:pt idx="14">500 to 800</cx:pt>
          <cx:pt idx="15">800 to 1000</cx:pt>
          <cx:pt idx="16">1000 to 2000</cx:pt>
          <cx:pt idx="17">&gt;2000</cx:pt>
        </cx:lvl>
      </cx:strDim>
      <cx:numDim type="val">
        <cx:f>'[part strgth by size May 29 2020.xlsx]metals'!$C$725:$C$742</cx:f>
        <cx:lvl ptCount="18" formatCode="0.00">
          <cx:pt idx="0">0.69022869022869027</cx:pt>
          <cx:pt idx="1">0.69022869022869027</cx:pt>
          <cx:pt idx="2">0.69022869022869027</cx:pt>
          <cx:pt idx="3">0.38045738045738048</cx:pt>
          <cx:pt idx="4">0.38045738045738048</cx:pt>
          <cx:pt idx="5">1.9293139293139294</cx:pt>
          <cx:pt idx="6">1.9293139293139294</cx:pt>
          <cx:pt idx="7">1.9293139293139294</cx:pt>
          <cx:pt idx="17">6.4553014553014556</cx:pt>
        </cx:lvl>
      </cx:numDim>
    </cx:data>
  </cx:chartData>
  <cx:chart>
    <cx:title pos="t" align="ctr" overlay="0">
      <cx:tx>
        <cx:txData>
          <cx:v>Industrial Hg ratio with &lt;63 um values vs. particle size</cx:v>
        </cx:txData>
      </cx:tx>
      <cx:txPr>
        <a:bodyPr spcFirstLastPara="1" vertOverflow="ellipsis" horzOverflow="overflow" wrap="square" lIns="0" tIns="0" rIns="0" bIns="0" anchor="ctr" anchorCtr="1"/>
        <a:lstStyle/>
        <a:p>
          <a:pPr algn="ctr" rtl="0">
            <a:defRPr/>
          </a:pPr>
          <a:r>
            <a:rPr lang="en-US" sz="1050" b="0" i="0" u="none" strike="noStrike" baseline="0">
              <a:solidFill>
                <a:sysClr val="windowText" lastClr="000000">
                  <a:lumMod val="65000"/>
                  <a:lumOff val="35000"/>
                </a:sysClr>
              </a:solidFill>
              <a:latin typeface="Calibri" panose="020F0502020204030204"/>
            </a:rPr>
            <a:t>Industrial Hg ratio with &lt;63 um values vs. particle size</a:t>
          </a:r>
        </a:p>
      </cx:txPr>
    </cx:title>
    <cx:plotArea>
      <cx:plotAreaRegion>
        <cx:series layoutId="boxWhisker" uniqueId="{AD285ADF-B16B-491C-AB66-5DD6EF399457}">
          <cx:tx>
            <cx:txData>
              <cx:f>'[part strgth by size May 29 2020.xlsx]metals'!$C$724</cx:f>
              <cx:v>indus Hg ratio with &lt;63 (SERDP 2018)</cx:v>
            </cx:txData>
          </cx:tx>
          <cx:dataId val="0"/>
          <cx:layoutPr>
            <cx:visibility meanLine="0" meanMarker="1" nonoutliers="0" outliers="1"/>
            <cx:statistics quartileMethod="exclusive"/>
          </cx:layoutPr>
        </cx:series>
      </cx:plotAreaRegion>
      <cx:axis id="0">
        <cx:catScaling gapWidth="1"/>
        <cx:tickLabels/>
      </cx:axis>
      <cx:axis id="1">
        <cx:valScaling/>
        <cx:majorGridlines/>
        <cx:tickLabels/>
      </cx:axis>
    </cx:plotArea>
  </cx:chart>
</cx:chartSpace>
</file>

<file path=word/charts/chartEx2.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'spec grav'!$B$62:$B$79</cx:f>
        <cx:lvl ptCount="18">
          <cx:pt idx="0">&lt;1</cx:pt>
          <cx:pt idx="1">1 to 2</cx:pt>
          <cx:pt idx="2">2 to 5</cx:pt>
          <cx:pt idx="3">5 to 10</cx:pt>
          <cx:pt idx="4">10 to 20</cx:pt>
          <cx:pt idx="5">20 to 40</cx:pt>
          <cx:pt idx="6">40 to 50</cx:pt>
          <cx:pt idx="7">50 to 60</cx:pt>
          <cx:pt idx="8">60 to 80</cx:pt>
          <cx:pt idx="9">80 to 100</cx:pt>
          <cx:pt idx="10">100 to 150</cx:pt>
          <cx:pt idx="11">150 to 200</cx:pt>
          <cx:pt idx="12">200 to 300</cx:pt>
          <cx:pt idx="13">300 to 500</cx:pt>
          <cx:pt idx="14">500 to 800</cx:pt>
          <cx:pt idx="15">800 to 1000</cx:pt>
          <cx:pt idx="16">1000 to 2000</cx:pt>
          <cx:pt idx="17">&gt;2000</cx:pt>
        </cx:lvl>
      </cx:strDim>
      <cx:numDim type="val">
        <cx:f>'spec grav'!$C$62:$C$79</cx:f>
        <cx:lvl ptCount="18" formatCode="0.00">
          <cx:pt idx="6">3.46</cx:pt>
          <cx:pt idx="7">3.2999999999999998</cx:pt>
          <cx:pt idx="8">3.2999999999999998</cx:pt>
          <cx:pt idx="9">2.9700000000000002</cx:pt>
          <cx:pt idx="10">2.9700000000000002</cx:pt>
          <cx:pt idx="11">2.7599999999999998</cx:pt>
          <cx:pt idx="12">2.7599999999999998</cx:pt>
          <cx:pt idx="13">2.5600000000000001</cx:pt>
          <cx:pt idx="14">1.4299999999999999</cx:pt>
          <cx:pt idx="15">1.4299999999999999</cx:pt>
          <cx:pt idx="16">1.1499999999999999</cx:pt>
          <cx:pt idx="17">0.66000000000000003</cx:pt>
        </cx:lvl>
      </cx:numDim>
    </cx:data>
  </cx:chartData>
  <cx:chart>
    <cx:title pos="t" align="ctr" overlay="0">
      <cx:tx>
        <cx:txData>
          <cx:v>Specific Gravity (g/cm3) vs Particle Size</cx:v>
        </cx:txData>
      </cx:tx>
      <cx:txPr>
        <a:bodyPr spcFirstLastPara="1" vertOverflow="ellipsis" horzOverflow="overflow" wrap="square" lIns="0" tIns="0" rIns="0" bIns="0" anchor="ctr" anchorCtr="1"/>
        <a:lstStyle/>
        <a:p>
          <a:pPr algn="ctr" rtl="0">
            <a:defRPr sz="1050"/>
          </a:pPr>
          <a:r>
            <a:rPr lang="en-US" sz="1050" b="0" i="0" u="none" strike="noStrike" baseline="0">
              <a:solidFill>
                <a:sysClr val="windowText" lastClr="000000">
                  <a:lumMod val="65000"/>
                  <a:lumOff val="35000"/>
                </a:sysClr>
              </a:solidFill>
              <a:latin typeface="Calibri" panose="020F0502020204030204"/>
            </a:rPr>
            <a:t>Specific Gravity (g/cm3) vs Particle Size</a:t>
          </a:r>
        </a:p>
      </cx:txPr>
    </cx:title>
    <cx:plotArea>
      <cx:plotAreaRegion>
        <cx:series layoutId="boxWhisker" uniqueId="{CFEBF80A-BA8A-4BA5-AC64-66CEAD762ADD}">
          <cx:tx>
            <cx:txData>
              <cx:f>'spec grav'!$C$61</cx:f>
              <cx:v>specific gravity (g/cm3) (Cai 2013)</cx:v>
            </cx:txData>
          </cx:tx>
          <cx:dataId val="0"/>
          <cx:layoutPr>
            <cx:visibility meanLine="0" meanMarker="1" nonoutliers="0" outliers="1"/>
            <cx:statistics quartileMethod="exclusive"/>
          </cx:layoutPr>
        </cx:series>
      </cx:plotAreaRegion>
      <cx:axis id="0">
        <cx:catScaling gapWidth="1"/>
        <cx:tickLabels/>
      </cx:axis>
      <cx:axis id="1">
        <cx:valScaling/>
        <cx:majorGridlines/>
        <cx:tickLabels/>
      </cx:axis>
    </cx:plotArea>
  </cx:chart>
  <cx:clrMapOvr bg1="lt1" tx1="dk1" bg2="lt2" tx2="dk2" accent1="accent1" accent2="accent2" accent3="accent3" accent4="accent4" accent5="accent5" accent6="accent6" hlink="hlink" folHlink="folHlink"/>
</cx:chartSpace>
</file>

<file path=word/charts/chartEx20.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'[part strgth by size May 29 2020.xlsx]metals'!$B$756:$B$773</cx:f>
        <cx:lvl ptCount="18">
          <cx:pt idx="0">&lt;1</cx:pt>
          <cx:pt idx="1">1 to 2</cx:pt>
          <cx:pt idx="2">2 to 5</cx:pt>
          <cx:pt idx="3">5 to 10</cx:pt>
          <cx:pt idx="4">10 to 20</cx:pt>
          <cx:pt idx="5">20 to 40</cx:pt>
          <cx:pt idx="6">40 to 50</cx:pt>
          <cx:pt idx="7">50 to 60</cx:pt>
          <cx:pt idx="8">60 to 80</cx:pt>
          <cx:pt idx="9">80 to 100</cx:pt>
          <cx:pt idx="10">100 to 150</cx:pt>
          <cx:pt idx="11">150 to 200</cx:pt>
          <cx:pt idx="12">200 to 300</cx:pt>
          <cx:pt idx="13">300 to 500</cx:pt>
          <cx:pt idx="14">500 to 800</cx:pt>
          <cx:pt idx="15">800 to 1000</cx:pt>
          <cx:pt idx="16">1000 to 2000</cx:pt>
          <cx:pt idx="17">&gt;2000</cx:pt>
        </cx:lvl>
      </cx:strDim>
      <cx:numDim type="val">
        <cx:f>'[part strgth by size May 29 2020.xlsx]metals'!$C$756:$C$773</cx:f>
        <cx:lvl ptCount="18" formatCode="0.00">
          <cx:pt idx="0">1.8243366509233172</cx:pt>
          <cx:pt idx="1">1.8243366509233172</cx:pt>
          <cx:pt idx="2">1.8243366509233172</cx:pt>
          <cx:pt idx="3">0.75000506760180818</cx:pt>
          <cx:pt idx="4">0.75000506760180818</cx:pt>
          <cx:pt idx="5">0.42567855188210735</cx:pt>
          <cx:pt idx="6">0.42567855188210735</cx:pt>
          <cx:pt idx="7">0.42567855188210735</cx:pt>
          <cx:pt idx="17">1.945959094318205</cx:pt>
        </cx:lvl>
      </cx:numDim>
    </cx:data>
  </cx:chartData>
  <cx:chart>
    <cx:title pos="t" align="ctr" overlay="0">
      <cx:tx>
        <cx:txData>
          <cx:v>Ni ratio with &lt;63 values vs. particle size</cx:v>
        </cx:txData>
      </cx:tx>
      <cx:txPr>
        <a:bodyPr spcFirstLastPara="1" vertOverflow="ellipsis" horzOverflow="overflow" wrap="square" lIns="0" tIns="0" rIns="0" bIns="0" anchor="ctr" anchorCtr="1"/>
        <a:lstStyle/>
        <a:p>
          <a:pPr algn="ctr" rtl="0">
            <a:defRPr/>
          </a:pPr>
          <a:r>
            <a:rPr lang="en-US" sz="1050" b="0" i="0" u="none" strike="noStrike" baseline="0">
              <a:solidFill>
                <a:sysClr val="windowText" lastClr="000000">
                  <a:lumMod val="65000"/>
                  <a:lumOff val="35000"/>
                </a:sysClr>
              </a:solidFill>
              <a:latin typeface="Calibri" panose="020F0502020204030204"/>
            </a:rPr>
            <a:t>Ni ratio with &lt;63 values vs. particle size</a:t>
          </a:r>
        </a:p>
      </cx:txPr>
    </cx:title>
    <cx:plotArea>
      <cx:plotAreaRegion>
        <cx:series layoutId="boxWhisker" uniqueId="{481AB194-1402-491D-B8A8-1AE53E1EBBEA}">
          <cx:tx>
            <cx:txData>
              <cx:f>'[part strgth by size May 29 2020.xlsx]metals'!$C$755</cx:f>
              <cx:v>res/com Ni ratio with &lt;63 (SERDP 2018)</cx:v>
            </cx:txData>
          </cx:tx>
          <cx:dataId val="0"/>
          <cx:layoutPr>
            <cx:visibility meanLine="0" meanMarker="1" nonoutliers="0" outliers="1"/>
            <cx:statistics quartileMethod="exclusive"/>
          </cx:layoutPr>
        </cx:series>
      </cx:plotAreaRegion>
      <cx:axis id="0">
        <cx:catScaling gapWidth="1"/>
        <cx:tickLabels/>
      </cx:axis>
      <cx:axis id="1">
        <cx:valScaling/>
        <cx:majorGridlines/>
        <cx:tickLabels/>
      </cx:axis>
    </cx:plotArea>
  </cx:chart>
</cx:chartSpace>
</file>

<file path=word/charts/chartEx21.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'[part strgth by size May 29 2020.xlsx]metals'!$B$778:$B$795</cx:f>
        <cx:lvl ptCount="18">
          <cx:pt idx="0">&lt;1</cx:pt>
          <cx:pt idx="1">1 to 2</cx:pt>
          <cx:pt idx="2">2 to 5</cx:pt>
          <cx:pt idx="3">5 to 10</cx:pt>
          <cx:pt idx="4">10 to 20</cx:pt>
          <cx:pt idx="5">20 to 40</cx:pt>
          <cx:pt idx="6">40 to 50</cx:pt>
          <cx:pt idx="7">50 to 60</cx:pt>
          <cx:pt idx="8">60 to 80</cx:pt>
          <cx:pt idx="9">80 to 100</cx:pt>
          <cx:pt idx="10">100 to 150</cx:pt>
          <cx:pt idx="11">150 to 200</cx:pt>
          <cx:pt idx="12">200 to 300</cx:pt>
          <cx:pt idx="13">300 to 500</cx:pt>
          <cx:pt idx="14">500 to 800</cx:pt>
          <cx:pt idx="15">800 to 1000</cx:pt>
          <cx:pt idx="16">1000 to 2000</cx:pt>
          <cx:pt idx="17">&gt;2000</cx:pt>
        </cx:lvl>
      </cx:strDim>
      <cx:numDim type="val">
        <cx:f>'[part strgth by size May 29 2020.xlsx]metals'!$C$778:$C$795</cx:f>
        <cx:lvl ptCount="18" formatCode="0.00">
          <cx:pt idx="0">0.42855393657401736</cx:pt>
          <cx:pt idx="1">0.42855393657401736</cx:pt>
          <cx:pt idx="2">0.42855393657401736</cx:pt>
          <cx:pt idx="3">0.17142157462960694</cx:pt>
          <cx:pt idx="4">0.17142157462960694</cx:pt>
          <cx:pt idx="5">2.3999020448144974</cx:pt>
          <cx:pt idx="6">2.3999020448144974</cx:pt>
          <cx:pt idx="7">2.3999020448144974</cx:pt>
          <cx:pt idx="17">6.7711521978694744</cx:pt>
        </cx:lvl>
      </cx:numDim>
    </cx:data>
  </cx:chartData>
  <cx:chart>
    <cx:title pos="t" align="ctr" overlay="0">
      <cx:tx>
        <cx:txData>
          <cx:v>Industrial Ni ratio with &lt;63 values vs. particle size</cx:v>
        </cx:txData>
      </cx:tx>
      <cx:txPr>
        <a:bodyPr spcFirstLastPara="1" vertOverflow="ellipsis" horzOverflow="overflow" wrap="square" lIns="0" tIns="0" rIns="0" bIns="0" anchor="ctr" anchorCtr="1"/>
        <a:lstStyle/>
        <a:p>
          <a:pPr algn="ctr" rtl="0">
            <a:defRPr/>
          </a:pPr>
          <a:r>
            <a:rPr lang="en-US" sz="1050" b="0" i="0" u="none" strike="noStrike" baseline="0">
              <a:solidFill>
                <a:sysClr val="windowText" lastClr="000000">
                  <a:lumMod val="65000"/>
                  <a:lumOff val="35000"/>
                </a:sysClr>
              </a:solidFill>
              <a:latin typeface="Calibri" panose="020F0502020204030204"/>
            </a:rPr>
            <a:t>Industrial Ni ratio with &lt;63 values vs. particle size</a:t>
          </a:r>
        </a:p>
      </cx:txPr>
    </cx:title>
    <cx:plotArea>
      <cx:plotAreaRegion>
        <cx:series layoutId="boxWhisker" uniqueId="{73E5D1A6-D49F-4467-83FF-7896C714C2D0}">
          <cx:tx>
            <cx:txData>
              <cx:f>'[part strgth by size May 29 2020.xlsx]metals'!$C$777</cx:f>
              <cx:v>indus Ni ratio with &lt;63 (SERDP 2018)</cx:v>
            </cx:txData>
          </cx:tx>
          <cx:dataId val="0"/>
          <cx:layoutPr>
            <cx:visibility meanLine="0" meanMarker="1" nonoutliers="0" outliers="1"/>
            <cx:statistics quartileMethod="exclusive"/>
          </cx:layoutPr>
        </cx:series>
      </cx:plotAreaRegion>
      <cx:axis id="0">
        <cx:catScaling gapWidth="1"/>
        <cx:tickLabels/>
      </cx:axis>
      <cx:axis id="1">
        <cx:valScaling/>
        <cx:majorGridlines/>
        <cx:tickLabels/>
      </cx:axis>
    </cx:plotArea>
  </cx:chart>
</cx:chartSpace>
</file>

<file path=word/charts/chartEx22.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'[part strgth by size May 29 2020.xlsx]metals'!$B$811:$B$828</cx:f>
        <cx:lvl ptCount="18">
          <cx:pt idx="0">&lt;1</cx:pt>
          <cx:pt idx="1">1 to 2</cx:pt>
          <cx:pt idx="2">2 to 5</cx:pt>
          <cx:pt idx="3">5 to 10</cx:pt>
          <cx:pt idx="4">10 to 20</cx:pt>
          <cx:pt idx="5">20 to 40</cx:pt>
          <cx:pt idx="6">40 to 50</cx:pt>
          <cx:pt idx="7">50 to 60</cx:pt>
          <cx:pt idx="8">60 to 80</cx:pt>
          <cx:pt idx="9">80 to 100</cx:pt>
          <cx:pt idx="10">100 to 150</cx:pt>
          <cx:pt idx="11">150 to 200</cx:pt>
          <cx:pt idx="12">200 to 300</cx:pt>
          <cx:pt idx="13">300 to 500</cx:pt>
          <cx:pt idx="14">500 to 800</cx:pt>
          <cx:pt idx="15">800 to 1000</cx:pt>
          <cx:pt idx="16">1000 to 2000</cx:pt>
          <cx:pt idx="17">&gt;2000</cx:pt>
        </cx:lvl>
      </cx:strDim>
      <cx:numDim type="val">
        <cx:f>'[part strgth by size May 29 2020.xlsx]metals'!$C$811:$C$828</cx:f>
        <cx:lvl ptCount="18" formatCode="0.00">
          <cx:pt idx="0">1.7272727272727273</cx:pt>
          <cx:pt idx="1">1.7272727272727273</cx:pt>
          <cx:pt idx="2">1.7272727272727273</cx:pt>
          <cx:pt idx="3">0.77272727272727271</cx:pt>
          <cx:pt idx="4">0.77272727272727271</cx:pt>
          <cx:pt idx="5">0.5</cx:pt>
          <cx:pt idx="6">0.5</cx:pt>
          <cx:pt idx="7">0.5</cx:pt>
          <cx:pt idx="17">12.818181818181818</cx:pt>
        </cx:lvl>
      </cx:numDim>
    </cx:data>
  </cx:chartData>
  <cx:chart>
    <cx:title pos="t" align="ctr" overlay="0">
      <cx:tx>
        <cx:txData>
          <cx:v>As ratio with &lt;63 um values vs. particle size</cx:v>
        </cx:txData>
      </cx:tx>
      <cx:txPr>
        <a:bodyPr spcFirstLastPara="1" vertOverflow="ellipsis" horzOverflow="overflow" wrap="square" lIns="0" tIns="0" rIns="0" bIns="0" anchor="ctr" anchorCtr="1"/>
        <a:lstStyle/>
        <a:p>
          <a:pPr algn="ctr" rtl="0">
            <a:defRPr/>
          </a:pPr>
          <a:r>
            <a:rPr lang="en-US" sz="1050" b="0" i="0" u="none" strike="noStrike" baseline="0">
              <a:solidFill>
                <a:sysClr val="windowText" lastClr="000000">
                  <a:lumMod val="65000"/>
                  <a:lumOff val="35000"/>
                </a:sysClr>
              </a:solidFill>
              <a:latin typeface="Calibri" panose="020F0502020204030204"/>
            </a:rPr>
            <a:t>As ratio with &lt;63 um values vs. particle size</a:t>
          </a:r>
        </a:p>
      </cx:txPr>
    </cx:title>
    <cx:plotArea>
      <cx:plotAreaRegion>
        <cx:series layoutId="boxWhisker" uniqueId="{7A0634AC-862C-45F8-A737-801CD40FCEAB}">
          <cx:tx>
            <cx:txData>
              <cx:f>'[part strgth by size May 29 2020.xlsx]metals'!$C$810</cx:f>
              <cx:v>res/com As ratio with &lt;63 (SERDP 2018)</cx:v>
            </cx:txData>
          </cx:tx>
          <cx:dataId val="0"/>
          <cx:layoutPr>
            <cx:visibility meanLine="0" meanMarker="1" nonoutliers="0" outliers="1"/>
            <cx:statistics quartileMethod="exclusive"/>
          </cx:layoutPr>
        </cx:series>
      </cx:plotAreaRegion>
      <cx:axis id="0">
        <cx:catScaling gapWidth="1"/>
        <cx:tickLabels/>
      </cx:axis>
      <cx:axis id="1">
        <cx:valScaling/>
        <cx:majorGridlines/>
        <cx:tickLabels/>
      </cx:axis>
    </cx:plotArea>
  </cx:chart>
</cx:chartSpace>
</file>

<file path=word/charts/chartEx23.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'[part strgth by size May 29 2020.xlsx]metals'!$B$833:$B$850</cx:f>
        <cx:lvl ptCount="18">
          <cx:pt idx="0">&lt;1</cx:pt>
          <cx:pt idx="1">1 to 2</cx:pt>
          <cx:pt idx="2">2 to 5</cx:pt>
          <cx:pt idx="3">5 to 10</cx:pt>
          <cx:pt idx="4">10 to 20</cx:pt>
          <cx:pt idx="5">20 to 40</cx:pt>
          <cx:pt idx="6">40 to 50</cx:pt>
          <cx:pt idx="7">50 to 60</cx:pt>
          <cx:pt idx="8">60 to 80</cx:pt>
          <cx:pt idx="9">80 to 100</cx:pt>
          <cx:pt idx="10">100 to 150</cx:pt>
          <cx:pt idx="11">150 to 200</cx:pt>
          <cx:pt idx="12">200 to 300</cx:pt>
          <cx:pt idx="13">300 to 500</cx:pt>
          <cx:pt idx="14">500 to 800</cx:pt>
          <cx:pt idx="15">800 to 1000</cx:pt>
          <cx:pt idx="16">1000 to 2000</cx:pt>
          <cx:pt idx="17">&gt;2000</cx:pt>
        </cx:lvl>
      </cx:strDim>
      <cx:numDim type="val">
        <cx:f>'[part strgth by size May 29 2020.xlsx]metals'!$C$833:$C$850</cx:f>
        <cx:lvl ptCount="18" formatCode="0.00">
          <cx:pt idx="2">0.03482587064676617</cx:pt>
          <cx:pt idx="3">0.03482587064676617</cx:pt>
          <cx:pt idx="4">0.03482587064676617</cx:pt>
          <cx:pt idx="5">1.9651741293532339</cx:pt>
          <cx:pt idx="6">1.9651741293532339</cx:pt>
          <cx:pt idx="7">1.9651741293532339</cx:pt>
          <cx:pt idx="17">4.4079601990049753</cx:pt>
        </cx:lvl>
      </cx:numDim>
    </cx:data>
  </cx:chartData>
  <cx:chart>
    <cx:title pos="t" align="ctr" overlay="0">
      <cx:tx>
        <cx:txData>
          <cx:v>Industrial As ratio with &lt;63 um values vs. particle size</cx:v>
        </cx:txData>
      </cx:tx>
      <cx:txPr>
        <a:bodyPr spcFirstLastPara="1" vertOverflow="ellipsis" horzOverflow="overflow" wrap="square" lIns="0" tIns="0" rIns="0" bIns="0" anchor="ctr" anchorCtr="1"/>
        <a:lstStyle/>
        <a:p>
          <a:pPr algn="ctr" rtl="0">
            <a:defRPr/>
          </a:pPr>
          <a:r>
            <a:rPr lang="en-US" sz="1050" b="0" i="0" u="none" strike="noStrike" baseline="0">
              <a:solidFill>
                <a:sysClr val="windowText" lastClr="000000">
                  <a:lumMod val="65000"/>
                  <a:lumOff val="35000"/>
                </a:sysClr>
              </a:solidFill>
              <a:latin typeface="Calibri" panose="020F0502020204030204"/>
            </a:rPr>
            <a:t>Industrial As ratio with &lt;63 um values vs. particle size</a:t>
          </a:r>
        </a:p>
      </cx:txPr>
    </cx:title>
    <cx:plotArea>
      <cx:plotAreaRegion>
        <cx:series layoutId="boxWhisker" uniqueId="{ED6544A2-1A0B-4900-9271-9C31F27B6CAF}">
          <cx:tx>
            <cx:txData>
              <cx:f>'[part strgth by size May 29 2020.xlsx]metals'!$C$832</cx:f>
              <cx:v>indus As ratio with &lt;63 (SERDP 2018)</cx:v>
            </cx:txData>
          </cx:tx>
          <cx:dataId val="0"/>
          <cx:layoutPr>
            <cx:visibility meanLine="0" meanMarker="1" nonoutliers="0" outliers="1"/>
            <cx:statistics quartileMethod="exclusive"/>
          </cx:layoutPr>
        </cx:series>
      </cx:plotAreaRegion>
      <cx:axis id="0">
        <cx:catScaling gapWidth="1"/>
        <cx:tickLabels/>
      </cx:axis>
      <cx:axis id="1">
        <cx:valScaling/>
        <cx:majorGridlines/>
        <cx:tickLabels/>
      </cx:axis>
    </cx:plotArea>
  </cx:chart>
</cx:chartSpace>
</file>

<file path=word/charts/chartEx24.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'[part strgth by size May 29 2020.xlsx]PAHs'!$B$1288:$B$1305</cx:f>
        <cx:lvl ptCount="18">
          <cx:pt idx="0">&lt;1</cx:pt>
          <cx:pt idx="1">1 to 2</cx:pt>
          <cx:pt idx="2">2 to 5</cx:pt>
          <cx:pt idx="3">5 to 10</cx:pt>
          <cx:pt idx="4">10 to 20</cx:pt>
          <cx:pt idx="5">20 to 40</cx:pt>
          <cx:pt idx="6">40 to 50</cx:pt>
          <cx:pt idx="7">50 to 60</cx:pt>
          <cx:pt idx="8">60 to 80</cx:pt>
          <cx:pt idx="9">80 to 100</cx:pt>
          <cx:pt idx="10">100 to 150</cx:pt>
          <cx:pt idx="11">150 to 200</cx:pt>
          <cx:pt idx="12">200 to 300</cx:pt>
          <cx:pt idx="13">300 to 500</cx:pt>
          <cx:pt idx="14">500 to 800</cx:pt>
          <cx:pt idx="15">800 to 1000</cx:pt>
          <cx:pt idx="16">1000 to 2000</cx:pt>
          <cx:pt idx="17">&gt;2000</cx:pt>
        </cx:lvl>
      </cx:strDim>
      <cx:numDim type="val">
        <cx:f>'[part strgth by size May 29 2020.xlsx]PAHs'!$E$1288:$E$1305</cx:f>
        <cx:lvl ptCount="18" formatCode="0.00">
          <cx:pt idx="0">1.4479772971032652</cx:pt>
          <cx:pt idx="1">1.4479772971032652</cx:pt>
          <cx:pt idx="2">0.2341041139029231</cx:pt>
          <cx:pt idx="3">0.2341041139029231</cx:pt>
          <cx:pt idx="4">0.2341041139029231</cx:pt>
          <cx:pt idx="5">1.3179194560460856</cx:pt>
          <cx:pt idx="6">1.3007384668749686</cx:pt>
          <cx:pt idx="7">1.1061075290793518</cx:pt>
          <cx:pt idx="8">0.89429560211261816</cx:pt>
          <cx:pt idx="9">0.89429560211261816</cx:pt>
          <cx:pt idx="10">0.8221479268952776</cx:pt>
          <cx:pt idx="11">0.8221479268952776</cx:pt>
          <cx:pt idx="12">0.47483237410482354</cx:pt>
          <cx:pt idx="13">0.62583913618762965</cx:pt>
          <cx:pt idx="14">0.62583913618762965</cx:pt>
          <cx:pt idx="15">3.9781892544259247</cx:pt>
          <cx:pt idx="16">3.9781892544259247</cx:pt>
          <cx:pt idx="17">4.4882565396834027</cx:pt>
        </cx:lvl>
      </cx:numDim>
    </cx:data>
  </cx:chartData>
  <cx:chart>
    <cx:title pos="t" align="ctr" overlay="0">
      <cx:tx>
        <cx:txData>
          <cx:v>Naphthalene ratio with &lt;200 um values vs. particle size</cx:v>
        </cx:txData>
      </cx:tx>
      <cx:txPr>
        <a:bodyPr spcFirstLastPara="1" vertOverflow="ellipsis" horzOverflow="overflow" wrap="square" lIns="0" tIns="0" rIns="0" bIns="0" anchor="ctr" anchorCtr="1"/>
        <a:lstStyle/>
        <a:p>
          <a:pPr algn="ctr" rtl="0">
            <a:defRPr/>
          </a:pPr>
          <a:r>
            <a:rPr lang="en-US" sz="1050" b="0" i="0" u="none" strike="noStrike" baseline="0">
              <a:solidFill>
                <a:sysClr val="windowText" lastClr="000000">
                  <a:lumMod val="65000"/>
                  <a:lumOff val="35000"/>
                </a:sysClr>
              </a:solidFill>
              <a:latin typeface="Calibri" panose="020F0502020204030204"/>
            </a:rPr>
            <a:t>Naphthalene ratio with &lt;200 um values vs. particle size</a:t>
          </a:r>
        </a:p>
      </cx:txPr>
    </cx:title>
    <cx:plotArea>
      <cx:plotAreaRegion>
        <cx:series layoutId="boxWhisker" uniqueId="{91412D3A-6301-4107-85F0-BD705995DD48}">
          <cx:tx>
            <cx:txData>
              <cx:f>'[part strgth by size May 29 2020.xlsx]PAHs'!$E$1287</cx:f>
              <cx:v>avg Naththalene ratio with &lt;200</cx:v>
            </cx:txData>
          </cx:tx>
          <cx:dataId val="0"/>
          <cx:layoutPr>
            <cx:visibility meanLine="0" meanMarker="1" nonoutliers="0" outliers="1"/>
            <cx:statistics quartileMethod="exclusive"/>
          </cx:layoutPr>
        </cx:series>
      </cx:plotAreaRegion>
      <cx:axis id="0">
        <cx:catScaling gapWidth="1"/>
        <cx:tickLabels/>
      </cx:axis>
      <cx:axis id="1">
        <cx:valScaling/>
        <cx:majorGridlines/>
        <cx:tickLabels/>
      </cx:axis>
    </cx:plotArea>
  </cx:chart>
</cx:chartSpace>
</file>

<file path=word/charts/chartEx25.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'[part strgth by size May 29 2020.xlsx]PAHs'!$B$1329:$B$1346</cx:f>
        <cx:lvl ptCount="18">
          <cx:pt idx="0">&lt;1</cx:pt>
          <cx:pt idx="1">1 to 2</cx:pt>
          <cx:pt idx="2">2 to 5</cx:pt>
          <cx:pt idx="3">5 to 10</cx:pt>
          <cx:pt idx="4">10 to 20</cx:pt>
          <cx:pt idx="5">20 to 40</cx:pt>
          <cx:pt idx="6">40 to 50</cx:pt>
          <cx:pt idx="7">50 to 60</cx:pt>
          <cx:pt idx="8">60 to 80</cx:pt>
          <cx:pt idx="9">80 to 100</cx:pt>
          <cx:pt idx="10">100 to 150</cx:pt>
          <cx:pt idx="11">150 to 200</cx:pt>
          <cx:pt idx="12">200 to 300</cx:pt>
          <cx:pt idx="13">300 to 500</cx:pt>
          <cx:pt idx="14">500 to 800</cx:pt>
          <cx:pt idx="15">800 to 1000</cx:pt>
          <cx:pt idx="16">1000 to 2000</cx:pt>
          <cx:pt idx="17">&gt;2000</cx:pt>
        </cx:lvl>
      </cx:strDim>
      <cx:numDim type="val">
        <cx:f>'[part strgth by size May 29 2020.xlsx]PAHs'!$E$1329:$E$1346</cx:f>
        <cx:lvl ptCount="18" formatCode="0.00">
          <cx:pt idx="0">0.88270386507990706</cx:pt>
          <cx:pt idx="1">0.88270386507990706</cx:pt>
          <cx:pt idx="2">0.88270386507990706</cx:pt>
          <cx:pt idx="3">0.49502987028129924</cx:pt>
          <cx:pt idx="4">0.49502987028129924</cx:pt>
          <cx:pt idx="5">1.6222665628495589</cx:pt>
          <cx:pt idx="6">1.3908833393997853</cx:pt>
          <cx:pt idx="7">1.2378833240997837</cx:pt>
          <cx:pt idx="8">0.85350008535000854</cx:pt>
          <cx:pt idx="9">0.85350008535000854</cx:pt>
          <cx:pt idx="10">0.98700009870000993</cx:pt>
          <cx:pt idx="11">0.98700009870000993</cx:pt>
          <cx:pt idx="12">0.56250005625000565</cx:pt>
          <cx:pt idx="13">0.61500006150000619</cx:pt>
          <cx:pt idx="14">0.61500006150000619</cx:pt>
          <cx:pt idx="15">0.90000009000000902</cx:pt>
          <cx:pt idx="16">0.90000009000000902</cx:pt>
          <cx:pt idx="17">1.1459999999999999</cx:pt>
        </cx:lvl>
      </cx:numDim>
    </cx:data>
  </cx:chartData>
  <cx:chart>
    <cx:title pos="t" align="ctr" overlay="0">
      <cx:tx>
        <cx:txData>
          <cx:v>Fluorene ratio with &lt;200 um values vs. particle size</cx:v>
        </cx:txData>
      </cx:tx>
      <cx:txPr>
        <a:bodyPr spcFirstLastPara="1" vertOverflow="ellipsis" horzOverflow="overflow" wrap="square" lIns="0" tIns="0" rIns="0" bIns="0" anchor="ctr" anchorCtr="1"/>
        <a:lstStyle/>
        <a:p>
          <a:pPr algn="ctr" rtl="0">
            <a:defRPr/>
          </a:pPr>
          <a:r>
            <a:rPr lang="en-US" sz="1050" b="0" i="0" u="none" strike="noStrike" baseline="0">
              <a:solidFill>
                <a:sysClr val="windowText" lastClr="000000">
                  <a:lumMod val="65000"/>
                  <a:lumOff val="35000"/>
                </a:sysClr>
              </a:solidFill>
              <a:latin typeface="Calibri" panose="020F0502020204030204"/>
            </a:rPr>
            <a:t>Fluorene ratio with &lt;200 um values vs. particle size</a:t>
          </a:r>
        </a:p>
      </cx:txPr>
    </cx:title>
    <cx:plotArea>
      <cx:plotAreaRegion>
        <cx:series layoutId="boxWhisker" uniqueId="{79210D0B-19CA-4A95-AAFA-E28224860C30}">
          <cx:tx>
            <cx:txData>
              <cx:f>'[part strgth by size May 29 2020.xlsx]PAHs'!$E$1328</cx:f>
              <cx:v>avg Fluorene ratio with &lt;200</cx:v>
            </cx:txData>
          </cx:tx>
          <cx:dataId val="0"/>
          <cx:layoutPr>
            <cx:visibility meanLine="0" meanMarker="1" nonoutliers="0" outliers="1"/>
            <cx:statistics quartileMethod="exclusive"/>
          </cx:layoutPr>
        </cx:series>
      </cx:plotAreaRegion>
      <cx:axis id="0">
        <cx:catScaling gapWidth="1"/>
        <cx:tickLabels/>
      </cx:axis>
      <cx:axis id="1">
        <cx:valScaling/>
        <cx:majorGridlines/>
        <cx:tickLabels/>
      </cx:axis>
    </cx:plotArea>
  </cx:chart>
</cx:chartSpace>
</file>

<file path=word/charts/chartEx26.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'[part strgth by size May 29 2020.xlsx]PAHs'!$B$1361:$B$1378</cx:f>
        <cx:lvl ptCount="18">
          <cx:pt idx="0">&lt;1</cx:pt>
          <cx:pt idx="1">1 to 2</cx:pt>
          <cx:pt idx="2">2 to 5</cx:pt>
          <cx:pt idx="3">5 to 10</cx:pt>
          <cx:pt idx="4">10 to 20</cx:pt>
          <cx:pt idx="5">20 to 40</cx:pt>
          <cx:pt idx="6">40 to 50</cx:pt>
          <cx:pt idx="7">50 to 60</cx:pt>
          <cx:pt idx="8">60 to 80</cx:pt>
          <cx:pt idx="9">80 to 100</cx:pt>
          <cx:pt idx="10">100 to 150</cx:pt>
          <cx:pt idx="11">150 to 200</cx:pt>
          <cx:pt idx="12">200 to 300</cx:pt>
          <cx:pt idx="13">300 to 500</cx:pt>
          <cx:pt idx="14">500 to 800</cx:pt>
          <cx:pt idx="15">800 to 1000</cx:pt>
          <cx:pt idx="16">1000 to 2000</cx:pt>
          <cx:pt idx="17">&gt;2000</cx:pt>
        </cx:lvl>
      </cx:strDim>
      <cx:numDim type="val">
        <cx:f>'[part strgth by size May 29 2020.xlsx]PAHs'!$C$1361:$C$1380</cx:f>
        <cx:lvl ptCount="20" formatCode="0.00">
          <cx:pt idx="0">2.4159294707886581</cx:pt>
          <cx:pt idx="1">2.4159294707886581</cx:pt>
          <cx:pt idx="2">2.4159294707886581</cx:pt>
          <cx:pt idx="3">0.059734519882137155</cx:pt>
          <cx:pt idx="4">0.059734519882137155</cx:pt>
          <cx:pt idx="5">0.52433634118764838</cx:pt>
          <cx:pt idx="6">0.52433634118764838</cx:pt>
          <cx:pt idx="7">0.52433634118764838</cx:pt>
        </cx:lvl>
      </cx:numDim>
    </cx:data>
  </cx:chartData>
  <cx:chart>
    <cx:title pos="t" align="ctr" overlay="0">
      <cx:tx>
        <cx:txData>
          <cx:v>Acenaphthylene ratio with &lt;63 um values vs. particle size</cx:v>
        </cx:txData>
      </cx:tx>
      <cx:txPr>
        <a:bodyPr spcFirstLastPara="1" vertOverflow="ellipsis" horzOverflow="overflow" wrap="square" lIns="0" tIns="0" rIns="0" bIns="0" anchor="ctr" anchorCtr="1"/>
        <a:lstStyle/>
        <a:p>
          <a:pPr algn="ctr" rtl="0">
            <a:defRPr/>
          </a:pPr>
          <a:r>
            <a:rPr lang="en-US" sz="1050" b="0" i="0" u="none" strike="noStrike" baseline="0">
              <a:solidFill>
                <a:sysClr val="windowText" lastClr="000000">
                  <a:lumMod val="65000"/>
                  <a:lumOff val="35000"/>
                </a:sysClr>
              </a:solidFill>
              <a:latin typeface="Calibri" panose="020F0502020204030204"/>
            </a:rPr>
            <a:t>Acenaphthylene ratio with &lt;63 um values vs. particle size</a:t>
          </a:r>
        </a:p>
      </cx:txPr>
    </cx:title>
    <cx:plotArea>
      <cx:plotAreaRegion>
        <cx:series layoutId="boxWhisker" uniqueId="{66B19FCD-E44F-48F0-88EA-7E7382655014}">
          <cx:tx>
            <cx:txData>
              <cx:f>'[part strgth by size May 29 2020.xlsx]PAHs'!$C$1360</cx:f>
              <cx:v>Acenaphtlene ratio with &lt;63 (SERDP 2018)</cx:v>
            </cx:txData>
          </cx:tx>
          <cx:dataId val="0"/>
          <cx:layoutPr>
            <cx:visibility meanLine="0" meanMarker="1" nonoutliers="0" outliers="1"/>
            <cx:statistics quartileMethod="exclusive"/>
          </cx:layoutPr>
        </cx:series>
      </cx:plotAreaRegion>
      <cx:axis id="0">
        <cx:catScaling gapWidth="1"/>
        <cx:tickLabels/>
      </cx:axis>
      <cx:axis id="1">
        <cx:valScaling/>
        <cx:majorGridlines/>
        <cx:tickLabels/>
      </cx:axis>
    </cx:plotArea>
  </cx:chart>
</cx:chartSpace>
</file>

<file path=word/charts/chartEx27.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'[part strgth by size May 29 2020.xlsx]PAHs'!$B$1398:$B$1415</cx:f>
        <cx:lvl ptCount="18">
          <cx:pt idx="0">&lt;1</cx:pt>
          <cx:pt idx="1">1 to 2</cx:pt>
          <cx:pt idx="2">2 to 5</cx:pt>
          <cx:pt idx="3">5 to 10</cx:pt>
          <cx:pt idx="4">10 to 20</cx:pt>
          <cx:pt idx="5">20 to 40</cx:pt>
          <cx:pt idx="6">40 to 50</cx:pt>
          <cx:pt idx="7">50 to 60</cx:pt>
          <cx:pt idx="8">60 to 80</cx:pt>
          <cx:pt idx="9">80 to 100</cx:pt>
          <cx:pt idx="10">100 to 150</cx:pt>
          <cx:pt idx="11">150 to 200</cx:pt>
          <cx:pt idx="12">200 to 300</cx:pt>
          <cx:pt idx="13">300 to 500</cx:pt>
          <cx:pt idx="14">500 to 800</cx:pt>
          <cx:pt idx="15">800 to 1000</cx:pt>
          <cx:pt idx="16">1000 to 2000</cx:pt>
          <cx:pt idx="17">&gt;2000</cx:pt>
        </cx:lvl>
      </cx:strDim>
      <cx:numDim type="val">
        <cx:f>'[part strgth by size May 29 2020.xlsx]PAHs'!$E$1398:$E$1415</cx:f>
        <cx:lvl ptCount="18" formatCode="0.00">
          <cx:pt idx="0">0.2177986458544838</cx:pt>
          <cx:pt idx="1">0.2177986458544838</cx:pt>
          <cx:pt idx="2">0.2177986458544838</cx:pt>
          <cx:pt idx="3">0.95550373665192889</cx:pt>
          <cx:pt idx="4">0.95550373665192889</cx:pt>
          <cx:pt idx="5">1.8266983200698641</cx:pt>
          <cx:pt idx="6">1.5705315167853384</cx:pt>
          <cx:pt idx="7">1.4246751551358159</cx:pt>
          <cx:pt idx="8">1.0226519902017674</cx:pt>
          <cx:pt idx="9">1.0226519902017674</cx:pt>
          <cx:pt idx="10">0.66298346204328529</cx:pt>
          <cx:pt idx="11">0.66298346204328529</cx:pt>
          <cx:pt idx="12">0.46740334074051609</cx:pt>
          <cx:pt idx="13">0.53204422828973641</cx:pt>
          <cx:pt idx="14">0.53204422828973641</cx:pt>
          <cx:pt idx="15">0.64972379280241943</cx:pt>
          <cx:pt idx="16">0.64972379280241943</cx:pt>
          <cx:pt idx="17">0.95999999999999996</cx:pt>
        </cx:lvl>
      </cx:numDim>
    </cx:data>
  </cx:chartData>
  <cx:chart>
    <cx:title pos="t" align="ctr" overlay="0">
      <cx:tx>
        <cx:txData>
          <cx:v>Phenanthrene ratio with &lt;200 um values vs. particle size</cx:v>
        </cx:txData>
      </cx:tx>
      <cx:txPr>
        <a:bodyPr spcFirstLastPara="1" vertOverflow="ellipsis" horzOverflow="overflow" wrap="square" lIns="0" tIns="0" rIns="0" bIns="0" anchor="ctr" anchorCtr="1"/>
        <a:lstStyle/>
        <a:p>
          <a:pPr algn="ctr" rtl="0">
            <a:defRPr/>
          </a:pPr>
          <a:r>
            <a:rPr lang="en-US" sz="1050" b="0" i="0" u="none" strike="noStrike" baseline="0">
              <a:solidFill>
                <a:sysClr val="windowText" lastClr="000000">
                  <a:lumMod val="65000"/>
                  <a:lumOff val="35000"/>
                </a:sysClr>
              </a:solidFill>
              <a:latin typeface="Calibri" panose="020F0502020204030204"/>
            </a:rPr>
            <a:t>Phenanthrene ratio with &lt;200 um values vs. particle size</a:t>
          </a:r>
        </a:p>
      </cx:txPr>
    </cx:title>
    <cx:plotArea>
      <cx:plotAreaRegion>
        <cx:series layoutId="boxWhisker" uniqueId="{98150A73-9835-44A5-8575-E22F47E690FA}">
          <cx:tx>
            <cx:txData>
              <cx:f>'[part strgth by size May 29 2020.xlsx]PAHs'!$E$1397</cx:f>
              <cx:v>avg Phenanthrene ratio with &lt;200</cx:v>
            </cx:txData>
          </cx:tx>
          <cx:dataId val="0"/>
          <cx:layoutPr>
            <cx:visibility meanLine="0" meanMarker="1" nonoutliers="0" outliers="1"/>
            <cx:statistics quartileMethod="exclusive"/>
          </cx:layoutPr>
        </cx:series>
      </cx:plotAreaRegion>
      <cx:axis id="0">
        <cx:catScaling gapWidth="1"/>
        <cx:tickLabels/>
      </cx:axis>
      <cx:axis id="1">
        <cx:valScaling/>
        <cx:majorGridlines/>
        <cx:tickLabels/>
      </cx:axis>
    </cx:plotArea>
  </cx:chart>
</cx:chartSpace>
</file>

<file path=word/charts/chartEx28.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'[part strgth by size May 29 2020.xlsx]PAHs'!$B$1434:$B$1451</cx:f>
        <cx:lvl ptCount="18">
          <cx:pt idx="0">&lt;1</cx:pt>
          <cx:pt idx="1">1 to 2</cx:pt>
          <cx:pt idx="2">2 to 5</cx:pt>
          <cx:pt idx="3">5 to 10</cx:pt>
          <cx:pt idx="4">10 to 20</cx:pt>
          <cx:pt idx="5">20 to 40</cx:pt>
          <cx:pt idx="6">40 to 50</cx:pt>
          <cx:pt idx="7">50 to 60</cx:pt>
          <cx:pt idx="8">60 to 80</cx:pt>
          <cx:pt idx="9">80 to 100</cx:pt>
          <cx:pt idx="10">100 to 150</cx:pt>
          <cx:pt idx="11">150 to 200</cx:pt>
          <cx:pt idx="12">200 to 300</cx:pt>
          <cx:pt idx="13">300 to 500</cx:pt>
          <cx:pt idx="14">500 to 800</cx:pt>
          <cx:pt idx="15">800 to 1000</cx:pt>
          <cx:pt idx="16">1000 to 2000</cx:pt>
          <cx:pt idx="17">&gt;2000</cx:pt>
        </cx:lvl>
      </cx:strDim>
      <cx:numDim type="val">
        <cx:f>'[part strgth by size May 29 2020.xlsx]PAHs'!$E$1434:$E$1451</cx:f>
        <cx:lvl ptCount="18" formatCode="0.00">
          <cx:pt idx="0">0.31200012480004996</cx:pt>
          <cx:pt idx="1">0.31200012480004996</cx:pt>
          <cx:pt idx="2">0.31200012480004996</cx:pt>
          <cx:pt idx="3">0.25200010080004032</cx:pt>
          <cx:pt idx="4">0.25200010080004032</cx:pt>
          <cx:pt idx="5">2.4360009744003901</cx:pt>
          <cx:pt idx="6">1.8235835873868833</cx:pt>
          <cx:pt idx="7">1.7107844774744052</cx:pt>
          <cx:pt idx="8">0.9855679805484201</cx:pt>
          <cx:pt idx="9">0.9855679805484201</cx:pt>
          <cx:pt idx="10">0.80326638877067769</cx:pt>
          <cx:pt idx="11">0.80326638877067769</cx:pt>
          <cx:pt idx="12">0.52639584625823133</cx:pt>
          <cx:pt idx="13">0.62210418194154615</cx:pt>
          <cx:pt idx="14">0.62210418194154615</cx:pt>
          <cx:pt idx="15">1.2123055853219875</cx:pt>
          <cx:pt idx="16">1.2123055853219875</cx:pt>
          <cx:pt idx="17">1.21</cx:pt>
        </cx:lvl>
      </cx:numDim>
    </cx:data>
  </cx:chartData>
  <cx:chart>
    <cx:title pos="t" align="ctr" overlay="0">
      <cx:tx>
        <cx:txData>
          <cx:v>Anthracene ratio with &lt;200 um values vs. particle size</cx:v>
        </cx:txData>
      </cx:tx>
      <cx:txPr>
        <a:bodyPr spcFirstLastPara="1" vertOverflow="ellipsis" horzOverflow="overflow" wrap="square" lIns="0" tIns="0" rIns="0" bIns="0" anchor="ctr" anchorCtr="1"/>
        <a:lstStyle/>
        <a:p>
          <a:pPr algn="ctr" rtl="0">
            <a:defRPr/>
          </a:pPr>
          <a:r>
            <a:rPr lang="en-US" sz="1050" b="0" i="0" u="none" strike="noStrike" baseline="0">
              <a:solidFill>
                <a:sysClr val="windowText" lastClr="000000">
                  <a:lumMod val="65000"/>
                  <a:lumOff val="35000"/>
                </a:sysClr>
              </a:solidFill>
              <a:latin typeface="Calibri" panose="020F0502020204030204"/>
            </a:rPr>
            <a:t>Anthracene ratio with &lt;200 um values vs. particle size</a:t>
          </a:r>
        </a:p>
      </cx:txPr>
    </cx:title>
    <cx:plotArea>
      <cx:plotAreaRegion>
        <cx:series layoutId="boxWhisker" uniqueId="{DA30B834-C9DA-4EB6-959A-1C905BB212DE}">
          <cx:tx>
            <cx:txData>
              <cx:f>'[part strgth by size May 29 2020.xlsx]PAHs'!$E$1433</cx:f>
              <cx:v>avg Anthracene ratio with &lt;200</cx:v>
            </cx:txData>
          </cx:tx>
          <cx:dataId val="0"/>
          <cx:layoutPr>
            <cx:visibility meanLine="0" meanMarker="1" nonoutliers="0" outliers="1"/>
            <cx:statistics quartileMethod="exclusive"/>
          </cx:layoutPr>
        </cx:series>
      </cx:plotAreaRegion>
      <cx:axis id="0">
        <cx:catScaling gapWidth="1"/>
        <cx:tickLabels/>
      </cx:axis>
      <cx:axis id="1">
        <cx:valScaling/>
        <cx:majorGridlines/>
        <cx:tickLabels/>
      </cx:axis>
    </cx:plotArea>
  </cx:chart>
</cx:chartSpace>
</file>

<file path=word/charts/chartEx29.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'[part strgth by size May 29 2020.xlsx]PAHs'!$B$1471:$B$1488</cx:f>
        <cx:lvl ptCount="18">
          <cx:pt idx="0">&lt;1</cx:pt>
          <cx:pt idx="1">1 to 2</cx:pt>
          <cx:pt idx="2">2 to 5</cx:pt>
          <cx:pt idx="3">5 to 10</cx:pt>
          <cx:pt idx="4">10 to 20</cx:pt>
          <cx:pt idx="5">20 to 40</cx:pt>
          <cx:pt idx="6">40 to 50</cx:pt>
          <cx:pt idx="7">50 to 60</cx:pt>
          <cx:pt idx="8">60 to 80</cx:pt>
          <cx:pt idx="9">80 to 100</cx:pt>
          <cx:pt idx="10">100 to 150</cx:pt>
          <cx:pt idx="11">150 to 200</cx:pt>
          <cx:pt idx="12">200 to 300</cx:pt>
          <cx:pt idx="13">300 to 500</cx:pt>
          <cx:pt idx="14">500 to 800</cx:pt>
          <cx:pt idx="15">800 to 1000</cx:pt>
          <cx:pt idx="16">1000 to 2000</cx:pt>
          <cx:pt idx="17">&gt;2000</cx:pt>
        </cx:lvl>
      </cx:strDim>
      <cx:numDim type="val">
        <cx:f>'[part strgth by size May 29 2020.xlsx]PAHs'!$E$1471:$E$1488</cx:f>
        <cx:lvl ptCount="18" formatCode="0.00">
          <cx:pt idx="0">1.6016476641415802</cx:pt>
          <cx:pt idx="1">1.6016476641415802</cx:pt>
          <cx:pt idx="2">1.6016476641415802</cx:pt>
          <cx:pt idx="3">0.25</cx:pt>
          <cx:pt idx="4">0.24554877080916213</cx:pt>
          <cx:pt idx="5">1.1528036447728844</cx:pt>
          <cx:pt idx="6">1.1834570743530222</cx:pt>
          <cx:pt idx="7">1.1515552319050562</cx:pt>
          <cx:pt idx="8">1.1503068190372281</cx:pt>
          <cx:pt idx="9">1.1503068190372281</cx:pt>
          <cx:pt idx="10">0.6355828610787031</cx:pt>
          <cx:pt idx="11">0.6355828610787031</cx:pt>
          <cx:pt idx="12">0.37300615785313851</cx:pt>
          <cx:pt idx="13">0.45644174579397212</cx:pt>
          <cx:pt idx="14">0.45644174579397212</cx:pt>
          <cx:pt idx="15">0.47791413974933378</cx:pt>
          <cx:pt idx="16">0.47791413974933378</cx:pt>
          <cx:pt idx="17">0.39000000000000001</cx:pt>
        </cx:lvl>
      </cx:numDim>
    </cx:data>
  </cx:chartData>
  <cx:chart>
    <cx:title pos="t" align="ctr" overlay="0">
      <cx:tx>
        <cx:txData>
          <cx:v>Fluoranthene ratio with &lt;300 values vs. particle size</cx:v>
        </cx:txData>
      </cx:tx>
      <cx:txPr>
        <a:bodyPr spcFirstLastPara="1" vertOverflow="ellipsis" horzOverflow="overflow" wrap="square" lIns="0" tIns="0" rIns="0" bIns="0" anchor="ctr" anchorCtr="1"/>
        <a:lstStyle/>
        <a:p>
          <a:pPr algn="ctr" rtl="0">
            <a:defRPr/>
          </a:pPr>
          <a:r>
            <a:rPr lang="en-US" sz="1050" b="0" i="0" u="none" strike="noStrike" baseline="0">
              <a:solidFill>
                <a:sysClr val="windowText" lastClr="000000">
                  <a:lumMod val="65000"/>
                  <a:lumOff val="35000"/>
                </a:sysClr>
              </a:solidFill>
              <a:latin typeface="Calibri" panose="020F0502020204030204"/>
            </a:rPr>
            <a:t>Fluoranthene ratio with &lt;300 values vs. particle size</a:t>
          </a:r>
        </a:p>
      </cx:txPr>
    </cx:title>
    <cx:plotArea>
      <cx:plotAreaRegion>
        <cx:series layoutId="boxWhisker" uniqueId="{AD383693-3D00-43AF-A82E-81D2EADD4D12}">
          <cx:tx>
            <cx:txData>
              <cx:f>'[part strgth by size May 29 2020.xlsx]PAHs'!$E$1470</cx:f>
              <cx:v>avg Fluranthene ratio with &lt;200</cx:v>
            </cx:txData>
          </cx:tx>
          <cx:dataId val="0"/>
          <cx:layoutPr>
            <cx:visibility meanLine="0" meanMarker="1" nonoutliers="0" outliers="1"/>
            <cx:statistics quartileMethod="exclusive"/>
          </cx:layoutPr>
        </cx:series>
      </cx:plotAreaRegion>
      <cx:axis id="0">
        <cx:catScaling gapWidth="1"/>
        <cx:tickLabels/>
      </cx:axis>
      <cx:axis id="1">
        <cx:valScaling/>
        <cx:majorGridlines/>
        <cx:tickLabels/>
      </cx:axis>
    </cx:plotArea>
  </cx:chart>
</cx:chartSpace>
</file>

<file path=word/charts/chartEx3.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'COD TOC nutrients'!$D$251:$D$268</cx:f>
        <cx:lvl ptCount="18">
          <cx:pt idx="0">&lt;1</cx:pt>
          <cx:pt idx="1">1 to 2</cx:pt>
          <cx:pt idx="2">2 to 5</cx:pt>
          <cx:pt idx="3">5 to 10</cx:pt>
          <cx:pt idx="4">10 to 20</cx:pt>
          <cx:pt idx="5">20 to 40</cx:pt>
          <cx:pt idx="6">40 to 50</cx:pt>
          <cx:pt idx="7">50 to 60</cx:pt>
          <cx:pt idx="8">60 to 80</cx:pt>
          <cx:pt idx="9">80 to 100</cx:pt>
          <cx:pt idx="10">100 to 150</cx:pt>
          <cx:pt idx="11">150 to 200</cx:pt>
          <cx:pt idx="12">200 to 300</cx:pt>
          <cx:pt idx="13">300 to 500</cx:pt>
          <cx:pt idx="14">500 to 800</cx:pt>
          <cx:pt idx="15">800 to 1000</cx:pt>
          <cx:pt idx="16">1000 to 2000</cx:pt>
          <cx:pt idx="17">&gt;2000</cx:pt>
        </cx:lvl>
      </cx:strDim>
      <cx:numDim type="val">
        <cx:f>'COD TOC nutrients'!$I$251:$I$268</cx:f>
        <cx:lvl ptCount="18" formatCode="0.00">
          <cx:pt idx="0">1.2970077993820475</cx:pt>
          <cx:pt idx="1">1.2033226515307189</cx:pt>
          <cx:pt idx="2">0.65719929429754653</cx:pt>
          <cx:pt idx="3">0.65719929429754653</cx:pt>
          <cx:pt idx="4">0.66723315394569493</cx:pt>
          <cx:pt idx="5">0.66723315394569493</cx:pt>
          <cx:pt idx="6">1.1488318202074521</cx:pt>
          <cx:pt idx="7">1.0943113717326414</cx:pt>
          <cx:pt idx="8">1.2014554925584495</cx:pt>
          <cx:pt idx="9">0.90350008350401967</cx:pt>
          <cx:pt idx="10">0.9567239700140322</cx:pt>
          <cx:pt idx="11">0.54291302621775317</cx:pt>
          <cx:pt idx="12">0.6579914494993887</cx:pt>
          <cx:pt idx="13">0.67893391269955405</cx:pt>
          <cx:pt idx="14">0.70044592111224901</cx:pt>
          <cx:pt idx="15">0.86016610904731328</cx:pt>
          <cx:pt idx="16">1.1454653965081478</cx:pt>
          <cx:pt idx="17">1.430179655237434</cx:pt>
        </cx:lvl>
      </cx:numDim>
    </cx:data>
  </cx:chartData>
  <cx:chart>
    <cx:title pos="t" align="ctr" overlay="0">
      <cx:tx>
        <cx:txData>
          <cx:v>COD ratio with &lt;250 um values vs. particle size</cx:v>
        </cx:txData>
      </cx:tx>
      <cx:txPr>
        <a:bodyPr spcFirstLastPara="1" vertOverflow="ellipsis" horzOverflow="overflow" wrap="square" lIns="0" tIns="0" rIns="0" bIns="0" anchor="ctr" anchorCtr="1"/>
        <a:lstStyle/>
        <a:p>
          <a:pPr algn="ctr" rtl="0">
            <a:defRPr sz="1050"/>
          </a:pPr>
          <a:r>
            <a:rPr lang="en-US" sz="1050" b="0" i="0" u="none" strike="noStrike" baseline="0">
              <a:solidFill>
                <a:sysClr val="windowText" lastClr="000000">
                  <a:lumMod val="65000"/>
                  <a:lumOff val="35000"/>
                </a:sysClr>
              </a:solidFill>
              <a:latin typeface="Calibri" panose="020F0502020204030204"/>
            </a:rPr>
            <a:t>COD ratio with &lt;250 um values vs. particle size</a:t>
          </a:r>
        </a:p>
      </cx:txPr>
    </cx:title>
    <cx:plotArea>
      <cx:plotAreaRegion>
        <cx:series layoutId="boxWhisker" uniqueId="{2BBE3991-00BB-4891-8D48-EC4EC64A1AB5}">
          <cx:tx>
            <cx:txData>
              <cx:f>'COD TOC nutrients'!$I$250</cx:f>
              <cx:v>average COD ratio </cx:v>
            </cx:txData>
          </cx:tx>
          <cx:dataId val="0"/>
          <cx:layoutPr>
            <cx:visibility meanLine="0" meanMarker="1" nonoutliers="0" outliers="1"/>
            <cx:statistics quartileMethod="exclusive"/>
          </cx:layoutPr>
        </cx:series>
      </cx:plotAreaRegion>
      <cx:axis id="0">
        <cx:catScaling gapWidth="1"/>
        <cx:tickLabels/>
      </cx:axis>
      <cx:axis id="1">
        <cx:valScaling/>
        <cx:majorGridlines/>
        <cx:tickLabels/>
      </cx:axis>
    </cx:plotArea>
  </cx:chart>
</cx:chartSpace>
</file>

<file path=word/charts/chartEx30.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'[part strgth by size May 29 2020.xlsx]PAHs'!$B$1508:$B$1525</cx:f>
        <cx:lvl ptCount="18">
          <cx:pt idx="0">&lt;1</cx:pt>
          <cx:pt idx="1">1 to 2</cx:pt>
          <cx:pt idx="2">2 to 5</cx:pt>
          <cx:pt idx="3">5 to 10</cx:pt>
          <cx:pt idx="4">10 to 20</cx:pt>
          <cx:pt idx="5">20 to 40</cx:pt>
          <cx:pt idx="6">40 to 50</cx:pt>
          <cx:pt idx="7">50 to 60</cx:pt>
          <cx:pt idx="8">60 to 80</cx:pt>
          <cx:pt idx="9">80 to 100</cx:pt>
          <cx:pt idx="10">100 to 150</cx:pt>
          <cx:pt idx="11">150 to 200</cx:pt>
          <cx:pt idx="12">200 to 300</cx:pt>
          <cx:pt idx="13">300 to 500</cx:pt>
          <cx:pt idx="14">500 to 800</cx:pt>
          <cx:pt idx="15">800 to 1000</cx:pt>
          <cx:pt idx="16">1000 to 2000</cx:pt>
          <cx:pt idx="17">&gt;2000</cx:pt>
        </cx:lvl>
      </cx:strDim>
      <cx:numDim type="val">
        <cx:f>'[part strgth by size May 29 2020.xlsx]PAHs'!$E$1508:$E$1525</cx:f>
        <cx:lvl ptCount="18" formatCode="0.00">
          <cx:pt idx="0">1.6253543378688864</cx:pt>
          <cx:pt idx="1">1.6253543378688864</cx:pt>
          <cx:pt idx="2">1.6253543378688864</cx:pt>
          <cx:pt idx="3">0.51628902497011686</cx:pt>
          <cx:pt idx="4">0.51628902497011686</cx:pt>
          <cx:pt idx="5">0.85835706209023543</cx:pt>
          <cx:pt idx="6">1.0471596425896674</cx:pt>
          <cx:pt idx="7">0.92066121189576</cx:pt>
          <cx:pt idx="8">0.98296536170128468</cx:pt>
          <cx:pt idx="9">0.78107260448407601</cx:pt>
          <cx:pt idx="10">0.78107260448407601</cx:pt>
          <cx:pt idx="11">0.78107260448407601</cx:pt>
          <cx:pt idx="12">0.33186121967578674</cx:pt>
          <cx:pt idx="13">0.45488961860502325</cx:pt>
          <cx:pt idx="14">0.45488961860502325</cx:pt>
          <cx:pt idx="15">0.3930599617072531</cx:pt>
          <cx:pt idx="16">0.3930599617072531</cx:pt>
          <cx:pt idx="17">0.34999999999999998</cx:pt>
        </cx:lvl>
      </cx:numDim>
    </cx:data>
  </cx:chartData>
  <cx:chart>
    <cx:title pos="t" align="ctr" overlay="0">
      <cx:tx>
        <cx:txData>
          <cx:v>Pyrene ratio with &lt;200 um values vs. particle size</cx:v>
        </cx:txData>
      </cx:tx>
      <cx:txPr>
        <a:bodyPr spcFirstLastPara="1" vertOverflow="ellipsis" horzOverflow="overflow" wrap="square" lIns="0" tIns="0" rIns="0" bIns="0" anchor="ctr" anchorCtr="1"/>
        <a:lstStyle/>
        <a:p>
          <a:pPr algn="ctr" rtl="0">
            <a:defRPr/>
          </a:pPr>
          <a:r>
            <a:rPr lang="en-US" sz="1050" b="0" i="0" u="none" strike="noStrike" baseline="0">
              <a:solidFill>
                <a:sysClr val="windowText" lastClr="000000">
                  <a:lumMod val="65000"/>
                  <a:lumOff val="35000"/>
                </a:sysClr>
              </a:solidFill>
              <a:latin typeface="Calibri" panose="020F0502020204030204"/>
            </a:rPr>
            <a:t>Pyrene ratio with &lt;200 um values vs. particle size</a:t>
          </a:r>
        </a:p>
      </cx:txPr>
    </cx:title>
    <cx:plotArea>
      <cx:plotAreaRegion>
        <cx:series layoutId="boxWhisker" uniqueId="{D3A88281-1B23-4EC8-AF3D-AD0DE21A91BC}">
          <cx:tx>
            <cx:txData>
              <cx:f>'[part strgth by size May 29 2020.xlsx]PAHs'!$E$1507</cx:f>
              <cx:v>avg Pyrene ratio with &lt;200</cx:v>
            </cx:txData>
          </cx:tx>
          <cx:dataId val="0"/>
          <cx:layoutPr>
            <cx:visibility meanLine="0" meanMarker="1" nonoutliers="0" outliers="1"/>
            <cx:statistics quartileMethod="exclusive"/>
          </cx:layoutPr>
        </cx:series>
      </cx:plotAreaRegion>
      <cx:axis id="0">
        <cx:catScaling gapWidth="1"/>
        <cx:tickLabels/>
      </cx:axis>
      <cx:axis id="1">
        <cx:valScaling/>
        <cx:majorGridlines/>
        <cx:tickLabels/>
      </cx:axis>
    </cx:plotArea>
  </cx:chart>
</cx:chartSpace>
</file>

<file path=word/charts/chartEx31.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'[part strgth by size May 29 2020.xlsx]PAHs'!$B$1546:$B$1563</cx:f>
        <cx:lvl ptCount="18">
          <cx:pt idx="0">&lt;1</cx:pt>
          <cx:pt idx="1">1 to 2</cx:pt>
          <cx:pt idx="2">2 to 5</cx:pt>
          <cx:pt idx="3">5 to 10</cx:pt>
          <cx:pt idx="4">10 to 20</cx:pt>
          <cx:pt idx="5">20 to 40</cx:pt>
          <cx:pt idx="6">40 to 50</cx:pt>
          <cx:pt idx="7">50 to 60</cx:pt>
          <cx:pt idx="8">60 to 80</cx:pt>
          <cx:pt idx="9">80 to 100</cx:pt>
          <cx:pt idx="10">100 to 150</cx:pt>
          <cx:pt idx="11">150 to 200</cx:pt>
          <cx:pt idx="12">200 to 300</cx:pt>
          <cx:pt idx="13">300 to 500</cx:pt>
          <cx:pt idx="14">500 to 800</cx:pt>
          <cx:pt idx="15">800 to 1000</cx:pt>
          <cx:pt idx="16">1000 to 2000</cx:pt>
          <cx:pt idx="17">&gt;2000</cx:pt>
        </cx:lvl>
      </cx:strDim>
      <cx:numDim type="val">
        <cx:f>'[part strgth by size May 29 2020.xlsx]PAHs'!$E$1546:$E$1563</cx:f>
        <cx:lvl ptCount="18" formatCode="0.00">
          <cx:pt idx="0">1.3662422557710598</cx:pt>
          <cx:pt idx="1">1.3662422557710598</cx:pt>
          <cx:pt idx="2">1.3662422557710598</cx:pt>
          <cx:pt idx="3">0.53025486150555112</cx:pt>
          <cx:pt idx="4">0.53025486150555112</cx:pt>
          <cx:pt idx="5">1.1035033604304714</cx:pt>
          <cx:pt idx="6">1.1214045365935346</cx:pt>
          <cx:pt idx="7">1.1323346704066624</cx:pt>
          <cx:pt idx="8">1.1611659803828531</cx:pt>
          <cx:pt idx="9">0.69952856404016839</cx:pt>
          <cx:pt idx="10">0.69952856404016839</cx:pt>
          <cx:pt idx="11">0.69952856404016839</cx:pt>
          <cx:pt idx="12">0.38962712298560853</cx:pt>
          <cx:pt idx="13">0.52593232112578847</cx:pt>
          <cx:pt idx="14">0.52593232112578847</cx:pt>
          <cx:pt idx="15">0.35683672154622559</cx:pt>
          <cx:pt idx="16">0.35683672154622559</cx:pt>
          <cx:pt idx="17">0.45000000000000001</cx:pt>
        </cx:lvl>
      </cx:numDim>
    </cx:data>
  </cx:chartData>
  <cx:chart>
    <cx:title pos="t" align="ctr" overlay="0">
      <cx:tx>
        <cx:txData>
          <cx:v>Chrysene ratio with &lt;200 um values vs. particle size</cx:v>
        </cx:txData>
      </cx:tx>
      <cx:txPr>
        <a:bodyPr spcFirstLastPara="1" vertOverflow="ellipsis" horzOverflow="overflow" wrap="square" lIns="0" tIns="0" rIns="0" bIns="0" anchor="ctr" anchorCtr="1"/>
        <a:lstStyle/>
        <a:p>
          <a:pPr algn="ctr" rtl="0">
            <a:defRPr/>
          </a:pPr>
          <a:r>
            <a:rPr lang="en-US" sz="1050" b="0" i="0" u="none" strike="noStrike" baseline="0">
              <a:solidFill>
                <a:sysClr val="windowText" lastClr="000000">
                  <a:lumMod val="65000"/>
                  <a:lumOff val="35000"/>
                </a:sysClr>
              </a:solidFill>
              <a:latin typeface="Calibri" panose="020F0502020204030204"/>
            </a:rPr>
            <a:t>Chrysene ratio with &lt;200 um values vs. particle size</a:t>
          </a:r>
        </a:p>
      </cx:txPr>
    </cx:title>
    <cx:plotArea>
      <cx:plotAreaRegion>
        <cx:series layoutId="boxWhisker" uniqueId="{4454ADC7-E6AA-4333-85CF-12C263BF2874}">
          <cx:tx>
            <cx:txData>
              <cx:f>'[part strgth by size May 29 2020.xlsx]PAHs'!$E$1545</cx:f>
              <cx:v>avg Chrysene ratio with &lt;200</cx:v>
            </cx:txData>
          </cx:tx>
          <cx:dataId val="0"/>
          <cx:layoutPr>
            <cx:visibility meanLine="0" meanMarker="1" nonoutliers="0" outliers="1"/>
            <cx:statistics quartileMethod="exclusive"/>
          </cx:layoutPr>
        </cx:series>
      </cx:plotAreaRegion>
      <cx:axis id="0">
        <cx:catScaling gapWidth="1"/>
        <cx:tickLabels/>
      </cx:axis>
      <cx:axis id="1">
        <cx:valScaling/>
        <cx:majorGridlines/>
        <cx:tickLabels/>
      </cx:axis>
    </cx:plotArea>
  </cx:chart>
</cx:chartSpace>
</file>

<file path=word/charts/chartEx32.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'[part strgth by size May 29 2020.xlsx]PAHs'!$B$1584:$B$1601</cx:f>
        <cx:lvl ptCount="18">
          <cx:pt idx="0">&lt;1</cx:pt>
          <cx:pt idx="1">1 to 2</cx:pt>
          <cx:pt idx="2">2 to 5</cx:pt>
          <cx:pt idx="3">5 to 10</cx:pt>
          <cx:pt idx="4">10 to 20</cx:pt>
          <cx:pt idx="5">20 to 40</cx:pt>
          <cx:pt idx="6">40 to 50</cx:pt>
          <cx:pt idx="7">50 to 60</cx:pt>
          <cx:pt idx="8">60 to 80</cx:pt>
          <cx:pt idx="9">80 to 100</cx:pt>
          <cx:pt idx="10">100 to 150</cx:pt>
          <cx:pt idx="11">150 to 200</cx:pt>
          <cx:pt idx="12">200 to 300</cx:pt>
          <cx:pt idx="13">300 to 500</cx:pt>
          <cx:pt idx="14">500 to 800</cx:pt>
          <cx:pt idx="15">800 to 1000</cx:pt>
          <cx:pt idx="16">1000 to 2000</cx:pt>
          <cx:pt idx="17">&gt;2000</cx:pt>
        </cx:lvl>
      </cx:strDim>
      <cx:numDim type="val">
        <cx:f>'[part strgth by size May 29 2020.xlsx]PAHs'!$E$1584:$E$1601</cx:f>
        <cx:lvl ptCount="18" formatCode="0.00">
          <cx:pt idx="0">1.4047619047619047</cx:pt>
          <cx:pt idx="1">1.4047619047619047</cx:pt>
          <cx:pt idx="2">1.4047619047619047</cx:pt>
          <cx:pt idx="3">0.56547619047619047</cx:pt>
          <cx:pt idx="4">0.56547619047619047</cx:pt>
          <cx:pt idx="5">1.0297619047619047</cx:pt>
          <cx:pt idx="6">1.1525293593240955</cx:pt>
          <cx:pt idx="7">1.0346661564449773</cx:pt>
          <cx:pt idx="8">1.0395704081280499</cx:pt>
          <cx:pt idx="9">1.0395704081280499</cx:pt>
          <cx:pt idx="10">0.68513286277933461</cx:pt>
          <cx:pt idx="11">0.68513286277933461</cx:pt>
          <cx:pt idx="12">0.4307518493711659</cx:pt>
          <cx:pt idx="13">0.57066140674565879</cx:pt>
          <cx:pt idx="14">0.57066140674565879</cx:pt>
          <cx:pt idx="15">0.42481629239164193</cx:pt>
          <cx:pt idx="16">0.42481629239164193</cx:pt>
          <cx:pt idx="17">0.69999999999999996</cx:pt>
        </cx:lvl>
      </cx:numDim>
    </cx:data>
  </cx:chartData>
  <cx:chart>
    <cx:title pos="t" align="ctr" overlay="0">
      <cx:tx>
        <cx:txData>
          <cx:v>Benzo(a)anthrocene ratio with &lt;200 um values vs. particle size</cx:v>
        </cx:txData>
      </cx:tx>
      <cx:txPr>
        <a:bodyPr spcFirstLastPara="1" vertOverflow="ellipsis" horzOverflow="overflow" wrap="square" lIns="0" tIns="0" rIns="0" bIns="0" anchor="ctr" anchorCtr="1"/>
        <a:lstStyle/>
        <a:p>
          <a:pPr algn="ctr" rtl="0">
            <a:defRPr/>
          </a:pPr>
          <a:r>
            <a:rPr lang="en-US" sz="1050" b="0" i="0" u="none" strike="noStrike" baseline="0">
              <a:solidFill>
                <a:sysClr val="windowText" lastClr="000000">
                  <a:lumMod val="65000"/>
                  <a:lumOff val="35000"/>
                </a:sysClr>
              </a:solidFill>
              <a:latin typeface="Calibri" panose="020F0502020204030204"/>
            </a:rPr>
            <a:t>Benzo(a)anthrocene ratio with &lt;200 um values vs. particle size</a:t>
          </a:r>
        </a:p>
      </cx:txPr>
    </cx:title>
    <cx:plotArea>
      <cx:plotAreaRegion>
        <cx:series layoutId="boxWhisker" uniqueId="{97D72738-D27B-4A1F-BE2F-A85F64DE25BE}">
          <cx:tx>
            <cx:txData>
              <cx:f>'[part strgth by size May 29 2020.xlsx]PAHs'!$E$1583</cx:f>
              <cx:v>avg Benzo(a)anthracene ratio with &lt;200</cx:v>
            </cx:txData>
          </cx:tx>
          <cx:dataId val="0"/>
          <cx:layoutPr>
            <cx:visibility meanLine="0" meanMarker="1" nonoutliers="0" outliers="1"/>
            <cx:statistics quartileMethod="exclusive"/>
          </cx:layoutPr>
        </cx:series>
      </cx:plotAreaRegion>
      <cx:axis id="0">
        <cx:catScaling gapWidth="1"/>
        <cx:tickLabels/>
      </cx:axis>
      <cx:axis id="1">
        <cx:valScaling/>
        <cx:majorGridlines/>
        <cx:tickLabels/>
      </cx:axis>
    </cx:plotArea>
  </cx:chart>
</cx:chartSpace>
</file>

<file path=word/charts/chartEx33.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'[part strgth by size May 29 2020.xlsx]PAHs'!$B$1621:$B$1638</cx:f>
        <cx:lvl ptCount="18">
          <cx:pt idx="0">&lt;1</cx:pt>
          <cx:pt idx="1">1 to 2</cx:pt>
          <cx:pt idx="2">2 to 5</cx:pt>
          <cx:pt idx="3">5 to 10</cx:pt>
          <cx:pt idx="4">10 to 20</cx:pt>
          <cx:pt idx="5">20 to 40</cx:pt>
          <cx:pt idx="6">40 to 50</cx:pt>
          <cx:pt idx="7">50 to 60</cx:pt>
          <cx:pt idx="8">60 to 80</cx:pt>
          <cx:pt idx="9">80 to 100</cx:pt>
          <cx:pt idx="10">100 to 150</cx:pt>
          <cx:pt idx="11">150 to 200</cx:pt>
          <cx:pt idx="12">200 to 300</cx:pt>
          <cx:pt idx="13">300 to 500</cx:pt>
          <cx:pt idx="14">500 to 800</cx:pt>
          <cx:pt idx="15">800 to 1000</cx:pt>
          <cx:pt idx="16">1000 to 2000</cx:pt>
          <cx:pt idx="17">&gt;2000</cx:pt>
        </cx:lvl>
      </cx:strDim>
      <cx:numDim type="val">
        <cx:f>'[part strgth by size May 29 2020.xlsx]PAHs'!$E$1621:$E$1638</cx:f>
        <cx:lvl ptCount="18" formatCode="0.00">
          <cx:pt idx="0">1.3966597077244258</cx:pt>
          <cx:pt idx="1">1.3966597077244258</cx:pt>
          <cx:pt idx="2">1.3966597077244258</cx:pt>
          <cx:pt idx="3">0.47807933194154489</cx:pt>
          <cx:pt idx="4">0.47807933194154489</cx:pt>
          <cx:pt idx="5">1.1252609603340293</cx:pt>
          <cx:pt idx="6">1.1711786897021712</cx:pt>
          <cx:pt idx="7">1.089089131894196</cx:pt>
          <cx:pt idx="8">1.0529173034543626</cx:pt>
          <cx:pt idx="9">1.0529173034543626</cx:pt>
          <cx:pt idx="10">0.72998648100315344</cx:pt>
          <cx:pt idx="11">0.72998648100315344</cx:pt>
          <cx:pt idx="12">0.81818187368940798</cx:pt>
          <cx:pt idx="13">0.46268659855404332</cx:pt>
          <cx:pt idx="14">0.46268659855404332</cx:pt>
          <cx:pt idx="15">0.64246951441448541</cx:pt>
          <cx:pt idx="16">0.64246951441448541</cx:pt>
          <cx:pt idx="17">0.71999999999999997</cx:pt>
        </cx:lvl>
      </cx:numDim>
    </cx:data>
  </cx:chartData>
  <cx:chart>
    <cx:title pos="t" align="ctr" overlay="0">
      <cx:tx>
        <cx:txData>
          <cx:v>Benzo(b)fluoranthene ratio with &lt;200 um values vs. particle size</cx:v>
        </cx:txData>
      </cx:tx>
      <cx:txPr>
        <a:bodyPr spcFirstLastPara="1" vertOverflow="ellipsis" horzOverflow="overflow" wrap="square" lIns="0" tIns="0" rIns="0" bIns="0" anchor="ctr" anchorCtr="1"/>
        <a:lstStyle/>
        <a:p>
          <a:pPr algn="ctr" rtl="0">
            <a:defRPr/>
          </a:pPr>
          <a:r>
            <a:rPr lang="en-US" sz="1050" b="0" i="0" u="none" strike="noStrike" baseline="0">
              <a:solidFill>
                <a:sysClr val="windowText" lastClr="000000">
                  <a:lumMod val="65000"/>
                  <a:lumOff val="35000"/>
                </a:sysClr>
              </a:solidFill>
              <a:latin typeface="Calibri" panose="020F0502020204030204"/>
            </a:rPr>
            <a:t>Benzo(b)fluoranthene ratio with &lt;200 um values vs. particle size</a:t>
          </a:r>
        </a:p>
      </cx:txPr>
    </cx:title>
    <cx:plotArea>
      <cx:plotAreaRegion>
        <cx:series layoutId="boxWhisker" uniqueId="{9BDA2DE0-126B-4962-8F9F-BC1BA3BAB2EF}">
          <cx:tx>
            <cx:txData>
              <cx:f>'[part strgth by size May 29 2020.xlsx]PAHs'!$E$1620</cx:f>
              <cx:v>avg Benzo(b)flourantrene ratio with &lt;200</cx:v>
            </cx:txData>
          </cx:tx>
          <cx:dataId val="0"/>
          <cx:layoutPr>
            <cx:visibility meanLine="0" meanMarker="1" nonoutliers="0" outliers="1"/>
            <cx:statistics quartileMethod="exclusive"/>
          </cx:layoutPr>
        </cx:series>
      </cx:plotAreaRegion>
      <cx:axis id="0">
        <cx:catScaling gapWidth="1"/>
        <cx:tickLabels/>
      </cx:axis>
      <cx:axis id="1">
        <cx:valScaling/>
        <cx:majorGridlines/>
        <cx:tickLabels/>
      </cx:axis>
    </cx:plotArea>
  </cx:chart>
</cx:chartSpace>
</file>

<file path=word/charts/chartEx34.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'[part strgth by size May 29 2020.xlsx]PAHs'!$B$1653:$B$1670</cx:f>
        <cx:lvl ptCount="18">
          <cx:pt idx="0">&lt;1</cx:pt>
          <cx:pt idx="1">1 to 2</cx:pt>
          <cx:pt idx="2">2 to 5</cx:pt>
          <cx:pt idx="3">5 to 10</cx:pt>
          <cx:pt idx="4">10 to 20</cx:pt>
          <cx:pt idx="5">20 to 40</cx:pt>
          <cx:pt idx="6">40 to 50</cx:pt>
          <cx:pt idx="7">50 to 60</cx:pt>
          <cx:pt idx="8">60 to 80</cx:pt>
          <cx:pt idx="9">80 to 100</cx:pt>
          <cx:pt idx="10">100 to 150</cx:pt>
          <cx:pt idx="11">150 to 200</cx:pt>
          <cx:pt idx="12">200 to 300</cx:pt>
          <cx:pt idx="13">300 to 500</cx:pt>
          <cx:pt idx="14">500 to 800</cx:pt>
          <cx:pt idx="15">800 to 1000</cx:pt>
          <cx:pt idx="16">1000 to 2000</cx:pt>
          <cx:pt idx="17">&gt;2000</cx:pt>
        </cx:lvl>
      </cx:strDim>
      <cx:numDim type="val">
        <cx:f>'[part strgth by size May 29 2020.xlsx]PAHs'!$C$1653:$C$1670</cx:f>
        <cx:lvl ptCount="18" formatCode="0.00">
          <cx:pt idx="0">1.3719512195121952</cx:pt>
          <cx:pt idx="1">1.3719512195121952</cx:pt>
          <cx:pt idx="2">1.3719512195121952</cx:pt>
          <cx:pt idx="3">0.48780487804878048</cx:pt>
          <cx:pt idx="4">0.48780487804878048</cx:pt>
          <cx:pt idx="5">1.1402439024390243</cx:pt>
          <cx:pt idx="6">1.1402439024390243</cx:pt>
          <cx:pt idx="7">1.1402439024390243</cx:pt>
        </cx:lvl>
      </cx:numDim>
    </cx:data>
  </cx:chartData>
  <cx:chart>
    <cx:title pos="t" align="ctr" overlay="0">
      <cx:tx>
        <cx:txData>
          <cx:v>Benzo(k)fluoranthene ratio with &lt;63 um values vs. particle size</cx:v>
        </cx:txData>
      </cx:tx>
      <cx:txPr>
        <a:bodyPr spcFirstLastPara="1" vertOverflow="ellipsis" horzOverflow="overflow" wrap="square" lIns="0" tIns="0" rIns="0" bIns="0" anchor="ctr" anchorCtr="1"/>
        <a:lstStyle/>
        <a:p>
          <a:pPr algn="ctr" rtl="0">
            <a:defRPr/>
          </a:pPr>
          <a:r>
            <a:rPr lang="en-US" sz="1050" b="0" i="0" u="none" strike="noStrike" baseline="0">
              <a:solidFill>
                <a:sysClr val="windowText" lastClr="000000">
                  <a:lumMod val="65000"/>
                  <a:lumOff val="35000"/>
                </a:sysClr>
              </a:solidFill>
              <a:latin typeface="Calibri" panose="020F0502020204030204"/>
            </a:rPr>
            <a:t>Benzo(k)fluoranthene ratio with &lt;63 um values vs. particle size</a:t>
          </a:r>
        </a:p>
      </cx:txPr>
    </cx:title>
    <cx:plotArea>
      <cx:plotAreaRegion>
        <cx:series layoutId="boxWhisker" uniqueId="{3439ABEE-93B5-4047-8469-AA33BC9DE3EA}">
          <cx:tx>
            <cx:txData>
              <cx:f>'[part strgth by size May 29 2020.xlsx]PAHs'!$C$1652</cx:f>
              <cx:v>Benzo(k)fluoranthene ratio with &lt;63 (SERDP 2018)</cx:v>
            </cx:txData>
          </cx:tx>
          <cx:dataId val="0"/>
          <cx:layoutPr>
            <cx:visibility meanLine="0" meanMarker="1" nonoutliers="0" outliers="1"/>
            <cx:statistics quartileMethod="exclusive"/>
          </cx:layoutPr>
        </cx:series>
      </cx:plotAreaRegion>
      <cx:axis id="0">
        <cx:catScaling gapWidth="1"/>
        <cx:tickLabels/>
      </cx:axis>
      <cx:axis id="1">
        <cx:valScaling/>
        <cx:majorGridlines/>
        <cx:tickLabels/>
      </cx:axis>
    </cx:plotArea>
  </cx:chart>
</cx:chartSpace>
</file>

<file path=word/charts/chartEx35.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'[part strgth by size May 29 2020.xlsx]PAHs'!$B$1691:$B$1708</cx:f>
        <cx:lvl ptCount="18">
          <cx:pt idx="0">&lt;1</cx:pt>
          <cx:pt idx="1">1 to 2</cx:pt>
          <cx:pt idx="2">2 to 5</cx:pt>
          <cx:pt idx="3">5 to 10</cx:pt>
          <cx:pt idx="4">10 to 20</cx:pt>
          <cx:pt idx="5">20 to 40</cx:pt>
          <cx:pt idx="6">40 to 50</cx:pt>
          <cx:pt idx="7">50 to 60</cx:pt>
          <cx:pt idx="8">60 to 80</cx:pt>
          <cx:pt idx="9">80 to 100</cx:pt>
          <cx:pt idx="10">100 to 150</cx:pt>
          <cx:pt idx="11">150 to 200</cx:pt>
          <cx:pt idx="12">200 to 300</cx:pt>
          <cx:pt idx="13">300 to 500</cx:pt>
          <cx:pt idx="14">500 to 800</cx:pt>
          <cx:pt idx="15">800 to 1000</cx:pt>
          <cx:pt idx="16">1000 to 2000</cx:pt>
          <cx:pt idx="17">&gt;2000</cx:pt>
        </cx:lvl>
      </cx:strDim>
      <cx:numDim type="val">
        <cx:f>'[part strgth by size May 29 2020.xlsx]PAHs'!$E$1691:$E$1708</cx:f>
        <cx:lvl ptCount="18" formatCode="0.00">
          <cx:pt idx="0">1.3333333333333333</cx:pt>
          <cx:pt idx="1">1.3333333333333333</cx:pt>
          <cx:pt idx="2">1.3333333333333333</cx:pt>
          <cx:pt idx="3">0.47916666666666669</cx:pt>
          <cx:pt idx="4">0.47916666666666669</cx:pt>
          <cx:pt idx="5">1.1875</cx:pt>
          <cx:pt idx="6">1.1979849726775957</cx:pt>
          <cx:pt idx="7">1.2183401639344262</cx:pt>
          <cx:pt idx="8">1.2491803278688525</cx:pt>
          <cx:pt idx="9">1.2491803278688525</cx:pt>
          <cx:pt idx="10">0.54234972677595628</cx:pt>
          <cx:pt idx="11">0.54234972677595628</cx:pt>
          <cx:pt idx="12">0.35546448087431698</cx:pt>
          <cx:pt idx="13">0.28497267759562844</cx:pt>
          <cx:pt idx="14">0.28497267759562844</cx:pt>
          <cx:pt idx="15">0.39344262295081966</cx:pt>
          <cx:pt idx="16">0.39344262295081966</cx:pt>
          <cx:pt idx="17">0.62</cx:pt>
        </cx:lvl>
      </cx:numDim>
    </cx:data>
  </cx:chartData>
  <cx:chart>
    <cx:title pos="t" align="ctr" overlay="0">
      <cx:tx>
        <cx:txData>
          <cx:v>Benzo(a)pyrene ratio with &lt;200 um values vs. particle size</cx:v>
        </cx:txData>
      </cx:tx>
      <cx:txPr>
        <a:bodyPr spcFirstLastPara="1" vertOverflow="ellipsis" horzOverflow="overflow" wrap="square" lIns="0" tIns="0" rIns="0" bIns="0" anchor="ctr" anchorCtr="1"/>
        <a:lstStyle/>
        <a:p>
          <a:pPr algn="ctr" rtl="0">
            <a:defRPr/>
          </a:pPr>
          <a:r>
            <a:rPr lang="en-US" sz="1050" b="0" i="0" u="none" strike="noStrike" baseline="0">
              <a:solidFill>
                <a:sysClr val="windowText" lastClr="000000">
                  <a:lumMod val="65000"/>
                  <a:lumOff val="35000"/>
                </a:sysClr>
              </a:solidFill>
              <a:latin typeface="Calibri" panose="020F0502020204030204"/>
            </a:rPr>
            <a:t>Benzo(a)pyrene ratio with &lt;200 um values vs. particle size</a:t>
          </a:r>
        </a:p>
      </cx:txPr>
    </cx:title>
    <cx:plotArea>
      <cx:plotAreaRegion>
        <cx:series layoutId="boxWhisker" uniqueId="{600D5D06-85CF-4A7C-8B3B-1EF254175819}">
          <cx:tx>
            <cx:txData>
              <cx:f>'[part strgth by size May 29 2020.xlsx]PAHs'!$E$1690</cx:f>
              <cx:v>avg Benzo(a)pyrene ratio with &lt;200</cx:v>
            </cx:txData>
          </cx:tx>
          <cx:dataId val="0"/>
          <cx:layoutPr>
            <cx:visibility meanLine="0" meanMarker="1" nonoutliers="0" outliers="1"/>
            <cx:statistics quartileMethod="exclusive"/>
          </cx:layoutPr>
        </cx:series>
      </cx:plotAreaRegion>
      <cx:axis id="0">
        <cx:catScaling gapWidth="1"/>
        <cx:tickLabels/>
      </cx:axis>
      <cx:axis id="1">
        <cx:valScaling/>
        <cx:majorGridlines/>
        <cx:tickLabels/>
      </cx:axis>
    </cx:plotArea>
  </cx:chart>
</cx:chartSpace>
</file>

<file path=word/charts/chartEx36.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'[part strgth by size May 29 2020.xlsx]PAHs'!$B$1729:$B$1746</cx:f>
        <cx:lvl ptCount="18">
          <cx:pt idx="0">&lt;1</cx:pt>
          <cx:pt idx="1">1 to 2</cx:pt>
          <cx:pt idx="2">2 to 5</cx:pt>
          <cx:pt idx="3">5 to 10</cx:pt>
          <cx:pt idx="4">10 to 20</cx:pt>
          <cx:pt idx="5">20 to 40</cx:pt>
          <cx:pt idx="6">40 to 50</cx:pt>
          <cx:pt idx="7">50 to 60</cx:pt>
          <cx:pt idx="8">60 to 80</cx:pt>
          <cx:pt idx="9">80 to 100</cx:pt>
          <cx:pt idx="10">100 to 150</cx:pt>
          <cx:pt idx="11">150 to 200</cx:pt>
          <cx:pt idx="12">200 to 300</cx:pt>
          <cx:pt idx="13">300 to 500</cx:pt>
          <cx:pt idx="14">500 to 800</cx:pt>
          <cx:pt idx="15">800 to 1000</cx:pt>
          <cx:pt idx="16">1000 to 2000</cx:pt>
          <cx:pt idx="17">&gt;2000</cx:pt>
        </cx:lvl>
      </cx:strDim>
      <cx:numDim type="val">
        <cx:f>'[part strgth by size May 29 2020.xlsx]PAHs'!$E$1729:$E$1746</cx:f>
        <cx:lvl ptCount="18" formatCode="0.00">
          <cx:pt idx="0">0.93578067502814222</cx:pt>
          <cx:pt idx="1">0.93578067502814222</cx:pt>
          <cx:pt idx="2">0.93578067502814222</cx:pt>
          <cx:pt idx="3">0.55045922060478958</cx:pt>
          <cx:pt idx="4">0.55045922060478958</cx:pt>
          <cx:pt idx="5">1.5137628566631711</cx:pt>
          <cx:pt idx="6">1.4530940463505284</cx:pt>
          <cx:pt idx="7">1.189746446431281</cx:pt>
          <cx:pt idx="8">0.86573003619939093</cx:pt>
          <cx:pt idx="9">0.86573003619939093</cx:pt>
          <cx:pt idx="10">0.74184487437238233</cx:pt>
          <cx:pt idx="11">0.74184487437238233</cx:pt>
          <cx:pt idx="12">0.303115469914012</cx:pt>
          <cx:pt idx="13">0.39071474114671917</cx:pt>
          <cx:pt idx="14">0.39071474114671917</cx:pt>
          <cx:pt idx="15">0.77226637860800884</cx:pt>
          <cx:pt idx="16">0.77226637860800884</cx:pt>
          <cx:pt idx="17">0.62</cx:pt>
        </cx:lvl>
      </cx:numDim>
    </cx:data>
  </cx:chartData>
  <cx:chart>
    <cx:title pos="t" align="ctr" overlay="0">
      <cx:tx>
        <cx:txData>
          <cx:v>Dibenzo(a,h)anthracene ratio with &lt;200 um values vs. particle size</cx:v>
        </cx:txData>
      </cx:tx>
      <cx:txPr>
        <a:bodyPr spcFirstLastPara="1" vertOverflow="ellipsis" horzOverflow="overflow" wrap="square" lIns="0" tIns="0" rIns="0" bIns="0" anchor="ctr" anchorCtr="1"/>
        <a:lstStyle/>
        <a:p>
          <a:pPr algn="ctr" rtl="0">
            <a:defRPr/>
          </a:pPr>
          <a:r>
            <a:rPr lang="en-US" sz="1050" b="0" i="0" u="none" strike="noStrike" baseline="0">
              <a:solidFill>
                <a:sysClr val="windowText" lastClr="000000">
                  <a:lumMod val="65000"/>
                  <a:lumOff val="35000"/>
                </a:sysClr>
              </a:solidFill>
              <a:latin typeface="Calibri" panose="020F0502020204030204"/>
            </a:rPr>
            <a:t>Dibenzo(a,h)anthracene ratio with &lt;200 um values vs. particle size</a:t>
          </a:r>
        </a:p>
      </cx:txPr>
    </cx:title>
    <cx:plotArea>
      <cx:plotAreaRegion>
        <cx:series layoutId="boxWhisker" uniqueId="{7872F24B-80BE-4316-993B-7C7CA5B60DBD}">
          <cx:tx>
            <cx:txData>
              <cx:f>'[part strgth by size May 29 2020.xlsx]PAHs'!$E$1728</cx:f>
              <cx:v>avg Dibenzo(a,h)anthracene ratio with &lt;200</cx:v>
            </cx:txData>
          </cx:tx>
          <cx:dataId val="0"/>
          <cx:layoutPr>
            <cx:visibility meanLine="0" meanMarker="1" nonoutliers="0" outliers="1"/>
            <cx:statistics quartileMethod="exclusive"/>
          </cx:layoutPr>
        </cx:series>
      </cx:plotAreaRegion>
      <cx:axis id="0">
        <cx:catScaling gapWidth="1"/>
        <cx:tickLabels/>
      </cx:axis>
      <cx:axis id="1">
        <cx:valScaling/>
        <cx:majorGridlines/>
        <cx:tickLabels/>
      </cx:axis>
    </cx:plotArea>
  </cx:chart>
</cx:chartSpace>
</file>

<file path=word/charts/chartEx37.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'[part strgth by size May 29 2020.xlsx]PAHs'!$B$1767:$B$1784</cx:f>
        <cx:lvl ptCount="18">
          <cx:pt idx="0">&lt;1</cx:pt>
          <cx:pt idx="1">1 to 2</cx:pt>
          <cx:pt idx="2">2 to 5</cx:pt>
          <cx:pt idx="3">5 to 10</cx:pt>
          <cx:pt idx="4">10 to 20</cx:pt>
          <cx:pt idx="5">20 to 40</cx:pt>
          <cx:pt idx="6">40 to 50</cx:pt>
          <cx:pt idx="7">50 to 60</cx:pt>
          <cx:pt idx="8">60 to 80</cx:pt>
          <cx:pt idx="9">80 to 100</cx:pt>
          <cx:pt idx="10">100 to 150</cx:pt>
          <cx:pt idx="11">150 to 200</cx:pt>
          <cx:pt idx="12">200 to 300</cx:pt>
          <cx:pt idx="13">300 to 500</cx:pt>
          <cx:pt idx="14">500 to 800</cx:pt>
          <cx:pt idx="15">800 to 1000</cx:pt>
          <cx:pt idx="16">1000 to 2000</cx:pt>
          <cx:pt idx="17">&gt;2000</cx:pt>
        </cx:lvl>
      </cx:strDim>
      <cx:numDim type="val">
        <cx:f>'[part strgth by size May 29 2020.xlsx]PAHs'!$E$1767:$E$1784</cx:f>
        <cx:lvl ptCount="18" formatCode="0.00">
          <cx:pt idx="0">1.236697247706422</cx:pt>
          <cx:pt idx="1">1.236697247706422</cx:pt>
          <cx:pt idx="2">1.236697247706422</cx:pt>
          <cx:pt idx="3">0.48073394495412847</cx:pt>
          <cx:pt idx="4">0.48073394495412847</cx:pt>
          <cx:pt idx="5">1.2825688073394494</cx:pt>
          <cx:pt idx="6">1.2500926938251653</cx:pt>
          <cx:pt idx="7">1.0281583242224017</cx:pt>
          <cx:pt idx="8">0.77374784110535411</cx:pt>
          <cx:pt idx="9">0.77374784110535411</cx:pt>
          <cx:pt idx="10">1.0086355785837651</cx:pt>
          <cx:pt idx="11">1.0086355785837651</cx:pt>
          <cx:pt idx="12">0.36384571099597007</cx:pt>
          <cx:pt idx="13">0.2918825561312608</cx:pt>
          <cx:pt idx="14">0.2918825561312608</cx:pt>
          <cx:pt idx="15">0.94070236039147948</cx:pt>
          <cx:pt idx="16">0.94070236039147948</cx:pt>
          <cx:pt idx="17">0.64000000000000001</cx:pt>
        </cx:lvl>
      </cx:numDim>
    </cx:data>
  </cx:chartData>
  <cx:chart>
    <cx:title pos="t" align="ctr" overlay="0">
      <cx:tx>
        <cx:txData>
          <cx:v>Benzo(ghi)perylene ratio with &lt;200 um values vs.particle size</cx:v>
        </cx:txData>
      </cx:tx>
      <cx:txPr>
        <a:bodyPr spcFirstLastPara="1" vertOverflow="ellipsis" horzOverflow="overflow" wrap="square" lIns="0" tIns="0" rIns="0" bIns="0" anchor="ctr" anchorCtr="1"/>
        <a:lstStyle/>
        <a:p>
          <a:pPr algn="ctr" rtl="0">
            <a:defRPr/>
          </a:pPr>
          <a:r>
            <a:rPr lang="en-US" sz="1050" b="0" i="0" u="none" strike="noStrike" baseline="0">
              <a:solidFill>
                <a:sysClr val="windowText" lastClr="000000">
                  <a:lumMod val="65000"/>
                  <a:lumOff val="35000"/>
                </a:sysClr>
              </a:solidFill>
              <a:latin typeface="Calibri" panose="020F0502020204030204"/>
            </a:rPr>
            <a:t>Benzo(ghi)perylene ratio with &lt;200 um values vs.particle size</a:t>
          </a:r>
        </a:p>
      </cx:txPr>
    </cx:title>
    <cx:plotArea>
      <cx:plotAreaRegion>
        <cx:series layoutId="boxWhisker" uniqueId="{9F63D277-CB22-4896-AADE-18B64C42C5FE}">
          <cx:tx>
            <cx:txData>
              <cx:f>'[part strgth by size May 29 2020.xlsx]PAHs'!$E$1766</cx:f>
              <cx:v>avg Benzo(ghi)perylene ratio with &lt;200</cx:v>
            </cx:txData>
          </cx:tx>
          <cx:dataId val="0"/>
          <cx:layoutPr>
            <cx:visibility meanLine="0" meanMarker="1" nonoutliers="0" outliers="1"/>
            <cx:statistics quartileMethod="exclusive"/>
          </cx:layoutPr>
        </cx:series>
      </cx:plotAreaRegion>
      <cx:axis id="0">
        <cx:catScaling gapWidth="1"/>
        <cx:tickLabels/>
      </cx:axis>
      <cx:axis id="1">
        <cx:valScaling/>
        <cx:majorGridlines/>
        <cx:tickLabels/>
      </cx:axis>
    </cx:plotArea>
  </cx:chart>
</cx:chartSpace>
</file>

<file path=word/charts/chartEx38.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'[part strgth by size May 29 2020.xlsx]other'!$B$80:$B$97</cx:f>
        <cx:lvl ptCount="18">
          <cx:pt idx="0">&lt;1</cx:pt>
          <cx:pt idx="1">1 to 2</cx:pt>
          <cx:pt idx="2">2 to 5</cx:pt>
          <cx:pt idx="3">5 to 10</cx:pt>
          <cx:pt idx="4">10 to 20</cx:pt>
          <cx:pt idx="5">20 to 40</cx:pt>
          <cx:pt idx="6">40 to 50</cx:pt>
          <cx:pt idx="7">50 to 60</cx:pt>
          <cx:pt idx="8">60 to 80</cx:pt>
          <cx:pt idx="9">80 to 100</cx:pt>
          <cx:pt idx="10">100 to 150</cx:pt>
          <cx:pt idx="11">150 to 200</cx:pt>
          <cx:pt idx="12">200 to 300</cx:pt>
          <cx:pt idx="13">300 to 500</cx:pt>
          <cx:pt idx="14">500 to 800</cx:pt>
          <cx:pt idx="15">800 to 1000</cx:pt>
          <cx:pt idx="16">1000 to 2000</cx:pt>
          <cx:pt idx="17">&gt;2000</cx:pt>
        </cx:lvl>
      </cx:strDim>
      <cx:numDim type="val">
        <cx:f>'[part strgth by size May 29 2020.xlsx]other'!$C$80:$C$97</cx:f>
        <cx:lvl ptCount="18" formatCode="0.00">
          <cx:pt idx="0">0.96328320999731754</cx:pt>
          <cx:pt idx="1">0.96328320999731754</cx:pt>
          <cx:pt idx="2">0.96328320999731754</cx:pt>
          <cx:pt idx="3">0.24709279391577385</cx:pt>
          <cx:pt idx="4">0.24709279391577385</cx:pt>
          <cx:pt idx="5">1.8842797860422551</cx:pt>
          <cx:pt idx="6">1.8842797860422551</cx:pt>
          <cx:pt idx="7">1.8842797860422551</cx:pt>
          <cx:pt idx="17">0.24157028575035108</cx:pt>
        </cx:lvl>
      </cx:numDim>
    </cx:data>
  </cx:chartData>
  <cx:chart>
    <cx:title pos="t" align="ctr" overlay="0">
      <cx:tx>
        <cx:txData>
          <cx:v>Chlordane ratio with &lt;63 um values vs. particle size</cx:v>
        </cx:txData>
      </cx:tx>
      <cx:txPr>
        <a:bodyPr spcFirstLastPara="1" vertOverflow="ellipsis" horzOverflow="overflow" wrap="square" lIns="0" tIns="0" rIns="0" bIns="0" anchor="ctr" anchorCtr="1"/>
        <a:lstStyle/>
        <a:p>
          <a:pPr algn="ctr" rtl="0">
            <a:defRPr/>
          </a:pPr>
          <a:r>
            <a:rPr lang="en-US" sz="1050" b="0" i="0" u="none" strike="noStrike" baseline="0">
              <a:solidFill>
                <a:sysClr val="windowText" lastClr="000000">
                  <a:lumMod val="65000"/>
                  <a:lumOff val="35000"/>
                </a:sysClr>
              </a:solidFill>
              <a:latin typeface="Calibri" panose="020F0502020204030204"/>
            </a:rPr>
            <a:t>Chlordane ratio with &lt;63 um values vs. particle size</a:t>
          </a:r>
        </a:p>
      </cx:txPr>
    </cx:title>
    <cx:plotArea>
      <cx:plotAreaRegion>
        <cx:series layoutId="boxWhisker" uniqueId="{39312171-9A36-4669-8553-9CD176889500}">
          <cx:tx>
            <cx:txData>
              <cx:f>'[part strgth by size May 29 2020.xlsx]other'!$C$79</cx:f>
              <cx:v>Chlordane ratio with &lt;63 um (SERDP 2018)</cx:v>
            </cx:txData>
          </cx:tx>
          <cx:dataId val="0"/>
          <cx:layoutPr>
            <cx:visibility meanLine="0" meanMarker="1" nonoutliers="0" outliers="1"/>
            <cx:statistics quartileMethod="exclusive"/>
          </cx:layoutPr>
        </cx:series>
      </cx:plotAreaRegion>
      <cx:axis id="0">
        <cx:catScaling gapWidth="1"/>
        <cx:tickLabels/>
      </cx:axis>
      <cx:axis id="1">
        <cx:valScaling/>
        <cx:majorGridlines/>
        <cx:tickLabels/>
      </cx:axis>
    </cx:plotArea>
  </cx:chart>
</cx:chartSpace>
</file>

<file path=word/charts/chartEx39.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'[part strgth by size May 29 2020.xlsx]other'!$B$112:$B$129</cx:f>
        <cx:lvl ptCount="18">
          <cx:pt idx="0">&lt;1</cx:pt>
          <cx:pt idx="1">1 to 2</cx:pt>
          <cx:pt idx="2">2 to 5</cx:pt>
          <cx:pt idx="3">5 to 10</cx:pt>
          <cx:pt idx="4">10 to 20</cx:pt>
          <cx:pt idx="5">20 to 40</cx:pt>
          <cx:pt idx="6">40 to 50</cx:pt>
          <cx:pt idx="7">50 to 60</cx:pt>
          <cx:pt idx="8">60 to 80</cx:pt>
          <cx:pt idx="9">80 to 100</cx:pt>
          <cx:pt idx="10">100 to 150</cx:pt>
          <cx:pt idx="11">150 to 200</cx:pt>
          <cx:pt idx="12">200 to 300</cx:pt>
          <cx:pt idx="13">300 to 500</cx:pt>
          <cx:pt idx="14">500 to 800</cx:pt>
          <cx:pt idx="15">800 to 1000</cx:pt>
          <cx:pt idx="16">1000 to 2000</cx:pt>
          <cx:pt idx="17">&gt;2000</cx:pt>
        </cx:lvl>
      </cx:strDim>
      <cx:numDim type="val">
        <cx:f>'[part strgth by size May 29 2020.xlsx]other'!$C$112:$C$129</cx:f>
        <cx:lvl ptCount="18" formatCode="0.00">
          <cx:pt idx="0">1.7914812460267004</cx:pt>
          <cx:pt idx="1">1.7914812460267004</cx:pt>
          <cx:pt idx="2">1.7914812460267004</cx:pt>
          <cx:pt idx="3">0.38906547997457086</cx:pt>
          <cx:pt idx="4">0.38906547997457086</cx:pt>
          <cx:pt idx="5">0.81945327399872847</cx:pt>
          <cx:pt idx="6">0.81945327399872847</cx:pt>
          <cx:pt idx="7">0.81945327399872847</cx:pt>
          <cx:pt idx="17">0.15193897012078827</cx:pt>
        </cx:lvl>
      </cx:numDim>
    </cx:data>
  </cx:chartData>
  <cx:chart>
    <cx:title pos="t" align="ctr" overlay="0">
      <cx:tx>
        <cx:rich>
          <a:bodyPr spcFirstLastPara="1" vertOverflow="ellipsis" horzOverflow="overflow" wrap="square" lIns="0" tIns="0" rIns="0" bIns="0" anchor="ctr" anchorCtr="1"/>
          <a:lstStyle/>
          <a:p>
            <a:pPr algn="ctr" rtl="0">
              <a:defRPr/>
            </a:pPr>
            <a:r>
              <a:rPr lang="en-US" sz="1050" b="0" i="0" u="none" strike="noStrike" baseline="0">
                <a:solidFill>
                  <a:sysClr val="windowText" lastClr="000000">
                    <a:lumMod val="65000"/>
                    <a:lumOff val="35000"/>
                  </a:sysClr>
                </a:solidFill>
                <a:latin typeface="Calibri" panose="020F0502020204030204"/>
              </a:rPr>
              <a:t>Total PCBs ratio with &lt;63 um values vs. particle size</a:t>
            </a:r>
            <a:r>
              <a:rPr lang="en-US" sz="1400" b="0" i="0" u="none" strike="noStrike" baseline="0">
                <a:solidFill>
                  <a:sysClr val="windowText" lastClr="000000">
                    <a:lumMod val="65000"/>
                    <a:lumOff val="35000"/>
                  </a:sysClr>
                </a:solidFill>
                <a:latin typeface="Calibri" panose="020F0502020204030204"/>
              </a:rPr>
              <a:t> </a:t>
            </a:r>
          </a:p>
        </cx:rich>
      </cx:tx>
    </cx:title>
    <cx:plotArea>
      <cx:plotAreaRegion>
        <cx:series layoutId="boxWhisker" uniqueId="{99FF0A56-6D66-4507-B79A-8A1164BFE039}">
          <cx:tx>
            <cx:txData>
              <cx:f>'[part strgth by size May 29 2020.xlsx]other'!$C$111</cx:f>
              <cx:v>Total PCBs ratio with &lt;63 um (SERDP 2018)</cx:v>
            </cx:txData>
          </cx:tx>
          <cx:dataId val="0"/>
          <cx:layoutPr>
            <cx:visibility meanLine="0" meanMarker="1" nonoutliers="0" outliers="1"/>
            <cx:statistics quartileMethod="exclusive"/>
          </cx:layoutPr>
        </cx:series>
      </cx:plotAreaRegion>
      <cx:axis id="0">
        <cx:catScaling gapWidth="1"/>
        <cx:tickLabels/>
      </cx:axis>
      <cx:axis id="1">
        <cx:valScaling/>
        <cx:majorGridlines/>
        <cx:tickLabels/>
      </cx:axis>
    </cx:plotArea>
  </cx:chart>
</cx:chartSpace>
</file>

<file path=word/charts/chartEx4.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'COD TOC nutrients'!$C$391:$C$408</cx:f>
        <cx:lvl ptCount="18">
          <cx:pt idx="0">&lt;1</cx:pt>
          <cx:pt idx="1">1 to 2</cx:pt>
          <cx:pt idx="2">2 to 5</cx:pt>
          <cx:pt idx="3">5 to 10</cx:pt>
          <cx:pt idx="4">10 to 20</cx:pt>
          <cx:pt idx="5">20 to 40</cx:pt>
          <cx:pt idx="6">40 to 50</cx:pt>
          <cx:pt idx="7">50 to 60</cx:pt>
          <cx:pt idx="8">60 to 80</cx:pt>
          <cx:pt idx="9">80 to 100</cx:pt>
          <cx:pt idx="10">100 to 150</cx:pt>
          <cx:pt idx="11">150 to 200</cx:pt>
          <cx:pt idx="12">200 to 300</cx:pt>
          <cx:pt idx="13">300 to 500</cx:pt>
          <cx:pt idx="14">500 to 800</cx:pt>
          <cx:pt idx="15">800 to 1000</cx:pt>
          <cx:pt idx="16">1000 to 2000</cx:pt>
          <cx:pt idx="17">&gt;2000</cx:pt>
        </cx:lvl>
      </cx:strDim>
      <cx:numDim type="val">
        <cx:f>'COD TOC nutrients'!$D$391:$D$408</cx:f>
        <cx:lvl ptCount="18" formatCode="0.00">
          <cx:pt idx="0">2.1971106638529183</cx:pt>
          <cx:pt idx="1">2.1971106638529183</cx:pt>
          <cx:pt idx="2">2.1971106638529183</cx:pt>
          <cx:pt idx="3">0.28999999999999998</cx:pt>
          <cx:pt idx="4">0.2875231239116165</cx:pt>
          <cx:pt idx="5">0.52000000000000002</cx:pt>
          <cx:pt idx="6">0.51537163720006729</cx:pt>
          <cx:pt idx="7">0.51537163720006729</cx:pt>
          <cx:pt idx="17">0.80831972571378974</cx:pt>
        </cx:lvl>
      </cx:numDim>
    </cx:data>
  </cx:chartData>
  <cx:chart>
    <cx:title pos="t" align="ctr" overlay="0">
      <cx:tx>
        <cx:txData>
          <cx:v>Commercial and Residential avg TOC ratio with &lt;63 um values vs. particle size</cx:v>
        </cx:txData>
      </cx:tx>
      <cx:txPr>
        <a:bodyPr spcFirstLastPara="1" vertOverflow="ellipsis" horzOverflow="overflow" wrap="square" lIns="0" tIns="0" rIns="0" bIns="0" anchor="ctr" anchorCtr="1"/>
        <a:lstStyle/>
        <a:p>
          <a:pPr algn="ctr" rtl="0">
            <a:defRPr/>
          </a:pPr>
          <a:r>
            <a:rPr lang="en-US" sz="1050" b="0" i="0" u="none" strike="noStrike" baseline="0">
              <a:solidFill>
                <a:sysClr val="windowText" lastClr="000000">
                  <a:lumMod val="65000"/>
                  <a:lumOff val="35000"/>
                </a:sysClr>
              </a:solidFill>
              <a:latin typeface="Calibri" panose="020F0502020204030204"/>
            </a:rPr>
            <a:t>Commercial and Residential avg TOC ratio with &lt;63 um values vs. particle size</a:t>
          </a:r>
        </a:p>
      </cx:txPr>
    </cx:title>
    <cx:plotArea>
      <cx:plotAreaRegion>
        <cx:series layoutId="boxWhisker" uniqueId="{34B997EB-D3E8-417F-8C20-B75C17997672}">
          <cx:tx>
            <cx:txData>
              <cx:f>'COD TOC nutrients'!$D$390</cx:f>
              <cx:v>resid and commer avg TOC ratio with &lt;63 (SERDP 2018)</cx:v>
            </cx:txData>
          </cx:tx>
          <cx:dataId val="0"/>
          <cx:layoutPr>
            <cx:visibility meanLine="0" meanMarker="1" nonoutliers="0" outliers="1"/>
            <cx:statistics quartileMethod="exclusive"/>
          </cx:layoutPr>
        </cx:series>
      </cx:plotAreaRegion>
      <cx:axis id="0">
        <cx:catScaling gapWidth="1"/>
        <cx:tickLabels/>
      </cx:axis>
      <cx:axis id="1">
        <cx:valScaling/>
        <cx:majorGridlines/>
        <cx:tickLabels/>
      </cx:axis>
    </cx:plotArea>
  </cx:chart>
</cx:chartSpace>
</file>

<file path=word/charts/chartEx5.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'COD TOC nutrients'!$C$368:$C$385</cx:f>
        <cx:lvl ptCount="18">
          <cx:pt idx="0">&lt;1</cx:pt>
          <cx:pt idx="1">1 to 2</cx:pt>
          <cx:pt idx="2">2 to 5</cx:pt>
          <cx:pt idx="3">5 to 10</cx:pt>
          <cx:pt idx="4">10 to 20</cx:pt>
          <cx:pt idx="5">20 to 40</cx:pt>
          <cx:pt idx="6">40 to 50</cx:pt>
          <cx:pt idx="7">50 to 60</cx:pt>
          <cx:pt idx="8">60 to 80</cx:pt>
          <cx:pt idx="9">80 to 100</cx:pt>
          <cx:pt idx="10">100 to 150</cx:pt>
          <cx:pt idx="11">150 to 200</cx:pt>
          <cx:pt idx="12">200 to 300</cx:pt>
          <cx:pt idx="13">300 to 500</cx:pt>
          <cx:pt idx="14">500 to 800</cx:pt>
          <cx:pt idx="15">800 to 1000</cx:pt>
          <cx:pt idx="16">1000 to 2000</cx:pt>
          <cx:pt idx="17">&gt;2000</cx:pt>
        </cx:lvl>
      </cx:strDim>
      <cx:numDim type="val">
        <cx:f>'COD TOC nutrients'!$D$368:$D$385</cx:f>
        <cx:lvl ptCount="18" formatCode="0.00">
          <cx:pt idx="0">0.94623655913978499</cx:pt>
          <cx:pt idx="1">0.94623655913978499</cx:pt>
          <cx:pt idx="2">0.94623655913978499</cx:pt>
          <cx:pt idx="3">0.63</cx:pt>
          <cx:pt idx="4">0.63440860215053763</cx:pt>
          <cx:pt idx="5">1.4199999999999999</cx:pt>
          <cx:pt idx="6">1.4193548387096773</cx:pt>
          <cx:pt idx="7">1.4193548387096773</cx:pt>
          <cx:pt idx="17">2.7526881720430105</cx:pt>
        </cx:lvl>
      </cx:numDim>
    </cx:data>
  </cx:chartData>
  <cx:chart>
    <cx:title pos="t" align="ctr" overlay="0">
      <cx:tx>
        <cx:txData>
          <cx:v>Industrial avg TOC ratio with &lt;63 um values vs. particle size</cx:v>
        </cx:txData>
      </cx:tx>
      <cx:txPr>
        <a:bodyPr spcFirstLastPara="1" vertOverflow="ellipsis" horzOverflow="overflow" wrap="square" lIns="0" tIns="0" rIns="0" bIns="0" anchor="ctr" anchorCtr="1"/>
        <a:lstStyle/>
        <a:p>
          <a:pPr algn="ctr" rtl="0">
            <a:defRPr/>
          </a:pPr>
          <a:r>
            <a:rPr lang="en-US" sz="1050" b="0" i="0" u="none" strike="noStrike" baseline="0">
              <a:solidFill>
                <a:sysClr val="windowText" lastClr="000000">
                  <a:lumMod val="65000"/>
                  <a:lumOff val="35000"/>
                </a:sysClr>
              </a:solidFill>
              <a:latin typeface="Calibri" panose="020F0502020204030204"/>
            </a:rPr>
            <a:t>Industrial avg TOC ratio with &lt;63 um values vs. particle size</a:t>
          </a:r>
        </a:p>
      </cx:txPr>
    </cx:title>
    <cx:plotArea>
      <cx:plotAreaRegion>
        <cx:series layoutId="boxWhisker" uniqueId="{353D5ABD-1525-410A-AF90-CFD34018F11E}">
          <cx:tx>
            <cx:txData>
              <cx:f>'COD TOC nutrients'!$D$367</cx:f>
              <cx:v>indus avg TOC ratio with &lt;63 (SERDP 2018)</cx:v>
            </cx:txData>
          </cx:tx>
          <cx:dataId val="0"/>
          <cx:layoutPr>
            <cx:visibility meanLine="0" meanMarker="1" nonoutliers="0" outliers="1"/>
            <cx:statistics quartileMethod="exclusive"/>
          </cx:layoutPr>
        </cx:series>
      </cx:plotAreaRegion>
      <cx:axis id="0">
        <cx:catScaling gapWidth="1"/>
        <cx:tickLabels/>
      </cx:axis>
      <cx:axis id="1">
        <cx:valScaling/>
        <cx:majorGridlines/>
        <cx:tickLabels/>
      </cx:axis>
    </cx:plotArea>
  </cx:chart>
</cx:chartSpace>
</file>

<file path=word/charts/chartEx6.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'COD TOC nutrients'!$C$294:$C$311</cx:f>
        <cx:lvl ptCount="18">
          <cx:pt idx="0">&lt;1</cx:pt>
          <cx:pt idx="1">1 to 2</cx:pt>
          <cx:pt idx="2">2 to 5</cx:pt>
          <cx:pt idx="3">5 to 10</cx:pt>
          <cx:pt idx="4">10 to 20</cx:pt>
          <cx:pt idx="5">20 to 40</cx:pt>
          <cx:pt idx="6">40 to 50</cx:pt>
          <cx:pt idx="7">50 to 60</cx:pt>
          <cx:pt idx="8">60 to 80</cx:pt>
          <cx:pt idx="9">80 to 100</cx:pt>
          <cx:pt idx="10">100 to 150</cx:pt>
          <cx:pt idx="11">150 to 200</cx:pt>
          <cx:pt idx="12">200 to 300</cx:pt>
          <cx:pt idx="13">300 to 500</cx:pt>
          <cx:pt idx="14">500 to 800</cx:pt>
          <cx:pt idx="15">800 to 1000</cx:pt>
          <cx:pt idx="16">1000 to 2000</cx:pt>
          <cx:pt idx="17">&gt;2000</cx:pt>
        </cx:lvl>
      </cx:strDim>
      <cx:numDim type="val">
        <cx:f>'COD TOC nutrients'!$H$294:$H$311</cx:f>
        <cx:lvl ptCount="18" formatCode="0.00">
          <cx:pt idx="0">1.9069412662090008</cx:pt>
          <cx:pt idx="1">1.6781083142639206</cx:pt>
          <cx:pt idx="2">0.71192473938469358</cx:pt>
          <cx:pt idx="3">0.71192473938469358</cx:pt>
          <cx:pt idx="4">0.813628273582507</cx:pt>
          <cx:pt idx="5">0.813628273582507</cx:pt>
          <cx:pt idx="6">0.78287304807297464</cx:pt>
          <cx:pt idx="7">1.0009344140711425</cx:pt>
          <cx:pt idx="8">1.1559911055464984</cx:pt>
          <cx:pt idx="9">0.70858377202909739</cx:pt>
          <cx:pt idx="10">0.67541628387007313</cx:pt>
          <cx:pt idx="11">0.52980178807175382</cx:pt>
          <cx:pt idx="12">0.52367100122204635</cx:pt>
          <cx:pt idx="13">0.70051499408797435</cx:pt>
          <cx:pt idx="14">0.70382620400619778</cx:pt>
          <cx:pt idx="15">0.69279439101664253</cx:pt>
          <cx:pt idx="16">0.88405643907091536</cx:pt>
          <cx:pt idx="17">0.90100045585332345</cx:pt>
        </cx:lvl>
      </cx:numDim>
    </cx:data>
  </cx:chartData>
  <cx:chart>
    <cx:title pos="t" align="ctr" overlay="0">
      <cx:tx>
        <cx:txData>
          <cx:v>TP ratio with &lt;250 um values vs particle size</cx:v>
        </cx:txData>
      </cx:tx>
      <cx:txPr>
        <a:bodyPr spcFirstLastPara="1" vertOverflow="ellipsis" horzOverflow="overflow" wrap="square" lIns="0" tIns="0" rIns="0" bIns="0" anchor="ctr" anchorCtr="1"/>
        <a:lstStyle/>
        <a:p>
          <a:pPr algn="ctr" rtl="0">
            <a:defRPr/>
          </a:pPr>
          <a:r>
            <a:rPr lang="en-US" sz="1050" b="0" i="0" u="none" strike="noStrike" baseline="0">
              <a:solidFill>
                <a:sysClr val="windowText" lastClr="000000">
                  <a:lumMod val="65000"/>
                  <a:lumOff val="35000"/>
                </a:sysClr>
              </a:solidFill>
              <a:latin typeface="Calibri" panose="020F0502020204030204"/>
            </a:rPr>
            <a:t>TP ratio with &lt;250 um values vs particle size</a:t>
          </a:r>
        </a:p>
      </cx:txPr>
    </cx:title>
    <cx:plotArea>
      <cx:plotAreaRegion>
        <cx:series layoutId="boxWhisker" uniqueId="{DF6A1502-052C-4B72-B45A-F51B7AD2CD7F}">
          <cx:tx>
            <cx:txData>
              <cx:f>'COD TOC nutrients'!$H$293</cx:f>
              <cx:v>avg TP ratio with &lt;250 um</cx:v>
            </cx:txData>
          </cx:tx>
          <cx:dataId val="0"/>
          <cx:layoutPr>
            <cx:visibility meanLine="0" meanMarker="1" nonoutliers="0" outliers="1"/>
            <cx:statistics quartileMethod="exclusive"/>
          </cx:layoutPr>
        </cx:series>
      </cx:plotAreaRegion>
      <cx:axis id="0">
        <cx:catScaling gapWidth="1"/>
        <cx:tickLabels/>
      </cx:axis>
      <cx:axis id="1">
        <cx:valScaling/>
        <cx:majorGridlines/>
        <cx:tickLabels/>
      </cx:axis>
    </cx:plotArea>
  </cx:chart>
</cx:chartSpace>
</file>

<file path=word/charts/chartEx7.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'COD TOC nutrients'!$C$334:$C$351</cx:f>
        <cx:lvl ptCount="18">
          <cx:pt idx="0">&lt;1</cx:pt>
          <cx:pt idx="1">1 to 2</cx:pt>
          <cx:pt idx="2">2 to 5</cx:pt>
          <cx:pt idx="3">5 to 10</cx:pt>
          <cx:pt idx="4">10 to 20</cx:pt>
          <cx:pt idx="5">20 to 40</cx:pt>
          <cx:pt idx="6">40 to 50</cx:pt>
          <cx:pt idx="7">50 to 60</cx:pt>
          <cx:pt idx="8">60 to 80</cx:pt>
          <cx:pt idx="9">80 to 100</cx:pt>
          <cx:pt idx="10">100 to 150</cx:pt>
          <cx:pt idx="11">150 to 200</cx:pt>
          <cx:pt idx="12">200 to 300</cx:pt>
          <cx:pt idx="13">300 to 500</cx:pt>
          <cx:pt idx="14">500 to 800</cx:pt>
          <cx:pt idx="15">800 to 1000</cx:pt>
          <cx:pt idx="16">1000 to 2000</cx:pt>
          <cx:pt idx="17">&gt;2000</cx:pt>
        </cx:lvl>
      </cx:strDim>
      <cx:numDim type="val">
        <cx:f>'COD TOC nutrients'!$F$334:$F$351</cx:f>
        <cx:lvl ptCount="18" formatCode="0.00">
          <cx:pt idx="6">1.2944861504155112</cx:pt>
          <cx:pt idx="7">1.0731670380259504</cx:pt>
          <cx:pt idx="8">0.88855168181292832</cx:pt>
          <cx:pt idx="9">0.93343350089667787</cx:pt>
          <cx:pt idx="10">0.93343350089667787</cx:pt>
          <cx:pt idx="11">0.79497198373691125</cx:pt>
          <cx:pt idx="12">0.48505121195859907</cx:pt>
          <cx:pt idx="13">0.56104143398396311</cx:pt>
          <cx:pt idx="14">0.56104143398396311</cx:pt>
          <cx:pt idx="15">0.82513550627676258</cx:pt>
          <cx:pt idx="16">1.2283453748648145</cx:pt>
          <cx:pt idx="17">1.1772430752077556</cx:pt>
        </cx:lvl>
      </cx:numDim>
    </cx:data>
  </cx:chartData>
  <cx:chart>
    <cx:title pos="t" align="ctr" overlay="0">
      <cx:tx>
        <cx:txData>
          <cx:v>TN ratio with &lt;250 um values vs particle size</cx:v>
        </cx:txData>
      </cx:tx>
      <cx:txPr>
        <a:bodyPr spcFirstLastPara="1" vertOverflow="ellipsis" horzOverflow="overflow" wrap="square" lIns="0" tIns="0" rIns="0" bIns="0" anchor="ctr" anchorCtr="1"/>
        <a:lstStyle/>
        <a:p>
          <a:pPr algn="ctr" rtl="0">
            <a:defRPr/>
          </a:pPr>
          <a:r>
            <a:rPr lang="en-US" sz="1050" b="0" i="0" u="none" strike="noStrike" baseline="0">
              <a:solidFill>
                <a:sysClr val="windowText" lastClr="000000">
                  <a:lumMod val="65000"/>
                  <a:lumOff val="35000"/>
                </a:sysClr>
              </a:solidFill>
              <a:latin typeface="Calibri" panose="020F0502020204030204"/>
            </a:rPr>
            <a:t>TN ratio with &lt;250 um values vs particle size</a:t>
          </a:r>
        </a:p>
      </cx:txPr>
    </cx:title>
    <cx:plotArea>
      <cx:plotAreaRegion>
        <cx:series layoutId="boxWhisker" uniqueId="{362AF948-E0F9-4A7B-A9A7-431188455C39}">
          <cx:tx>
            <cx:txData>
              <cx:f>'COD TOC nutrients'!$F$333</cx:f>
              <cx:v>TN ratio with &lt;250 um</cx:v>
            </cx:txData>
          </cx:tx>
          <cx:dataId val="0"/>
          <cx:layoutPr>
            <cx:visibility meanLine="0" meanMarker="1" nonoutliers="0" outliers="1"/>
            <cx:statistics quartileMethod="exclusive"/>
          </cx:layoutPr>
        </cx:series>
      </cx:plotAreaRegion>
      <cx:axis id="0">
        <cx:catScaling gapWidth="1"/>
        <cx:tickLabels/>
      </cx:axis>
      <cx:axis id="1">
        <cx:valScaling/>
        <cx:majorGridlines/>
        <cx:tickLabels/>
      </cx:axis>
    </cx:plotArea>
  </cx:chart>
</cx:chartSpace>
</file>

<file path=word/charts/chartEx8.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metals!$B$390:$B$407</cx:f>
        <cx:lvl ptCount="18">
          <cx:pt idx="0">&lt;1</cx:pt>
          <cx:pt idx="1">1 to 2</cx:pt>
          <cx:pt idx="2">2 to 5</cx:pt>
          <cx:pt idx="3">5 to 10</cx:pt>
          <cx:pt idx="4">10 to 20</cx:pt>
          <cx:pt idx="5">20 to 40</cx:pt>
          <cx:pt idx="6">40 to 50</cx:pt>
          <cx:pt idx="7">50 to 60</cx:pt>
          <cx:pt idx="8">60 to 80</cx:pt>
          <cx:pt idx="9">80 to 100</cx:pt>
          <cx:pt idx="10">100 to 150</cx:pt>
          <cx:pt idx="11">150 to 200</cx:pt>
          <cx:pt idx="12">200 to 300</cx:pt>
          <cx:pt idx="13">300 to 500</cx:pt>
          <cx:pt idx="14">500 to 800</cx:pt>
          <cx:pt idx="15">800 to 1000</cx:pt>
          <cx:pt idx="16">1000 to 2000</cx:pt>
          <cx:pt idx="17">&gt;2000</cx:pt>
        </cx:lvl>
      </cx:strDim>
      <cx:numDim type="val">
        <cx:f>metals!$F$390:$F$407</cx:f>
        <cx:lvl ptCount="18" formatCode="0.00">
          <cx:pt idx="0">0.82773109243697474</cx:pt>
          <cx:pt idx="1">1.9411764705882353</cx:pt>
          <cx:pt idx="2">2.1200000000000001</cx:pt>
          <cx:pt idx="3">1.6424098671726757</cx:pt>
          <cx:pt idx="4">0.60999999999999999</cx:pt>
          <cx:pt idx="5">0.44813635131471946</cx:pt>
          <cx:pt idx="6">0.6531225904483251</cx:pt>
          <cx:pt idx="7">0.61416129849188383</cx:pt>
          <cx:pt idx="8">2.6141612984918838</cx:pt>
          <cx:pt idx="9">1.0928641002307065</cx:pt>
          <cx:pt idx="10">1.0928641002307065</cx:pt>
          <cx:pt idx="11">1.0928641002307065</cx:pt>
          <cx:pt idx="12">0.042857142857142864</cx:pt>
          <cx:pt idx="13">0.13636452184754444</cx:pt>
          <cx:pt idx="14">0.1558451678257651</cx:pt>
          <cx:pt idx="15">0.1558451678257651</cx:pt>
          <cx:pt idx="16">0.1558451678257651</cx:pt>
        </cx:lvl>
      </cx:numDim>
    </cx:data>
  </cx:chartData>
  <cx:chart>
    <cx:title pos="t" align="ctr" overlay="0">
      <cx:tx>
        <cx:txData>
          <cx:v>Cd ratio with &lt;180 um values vs. particle size</cx:v>
        </cx:txData>
      </cx:tx>
      <cx:txPr>
        <a:bodyPr spcFirstLastPara="1" vertOverflow="ellipsis" horzOverflow="overflow" wrap="square" lIns="0" tIns="0" rIns="0" bIns="0" anchor="ctr" anchorCtr="1"/>
        <a:lstStyle/>
        <a:p>
          <a:pPr algn="ctr" rtl="0">
            <a:defRPr/>
          </a:pPr>
          <a:r>
            <a:rPr lang="en-US" sz="1050" b="0" i="0" u="none" strike="noStrike" baseline="0">
              <a:solidFill>
                <a:sysClr val="windowText" lastClr="000000">
                  <a:lumMod val="65000"/>
                  <a:lumOff val="35000"/>
                </a:sysClr>
              </a:solidFill>
              <a:latin typeface="Calibri" panose="020F0502020204030204"/>
            </a:rPr>
            <a:t>Cd ratio with &lt;180 um values vs. particle size</a:t>
          </a:r>
        </a:p>
      </cx:txPr>
    </cx:title>
    <cx:plotArea>
      <cx:plotAreaRegion>
        <cx:series layoutId="boxWhisker" uniqueId="{685058D2-A833-485B-8F49-9E468E52E79E}">
          <cx:tx>
            <cx:txData>
              <cx:f>metals!$F$389</cx:f>
              <cx:v>avg Cd ratio with &lt;180</cx:v>
            </cx:txData>
          </cx:tx>
          <cx:dataId val="0"/>
          <cx:layoutPr>
            <cx:visibility meanLine="0" meanMarker="1" nonoutliers="0" outliers="1"/>
            <cx:statistics quartileMethod="exclusive"/>
          </cx:layoutPr>
        </cx:series>
      </cx:plotAreaRegion>
      <cx:axis id="0">
        <cx:catScaling gapWidth="1"/>
        <cx:tickLabels/>
      </cx:axis>
      <cx:axis id="1">
        <cx:valScaling/>
        <cx:majorGridlines/>
        <cx:tickLabels/>
      </cx:axis>
    </cx:plotArea>
  </cx:chart>
</cx:chartSpace>
</file>

<file path=word/charts/chartEx9.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metals!$B$413:$B$430</cx:f>
        <cx:lvl ptCount="18">
          <cx:pt idx="0">&lt;1</cx:pt>
          <cx:pt idx="1">1 to 2</cx:pt>
          <cx:pt idx="2">2 to 5</cx:pt>
          <cx:pt idx="3">5 to 10</cx:pt>
          <cx:pt idx="4">10 to 20</cx:pt>
          <cx:pt idx="5">20 to 40</cx:pt>
          <cx:pt idx="6">40 to 50</cx:pt>
          <cx:pt idx="7">50 to 60</cx:pt>
          <cx:pt idx="8">60 to 80</cx:pt>
          <cx:pt idx="9">80 to 100</cx:pt>
          <cx:pt idx="10">100 to 150</cx:pt>
          <cx:pt idx="11">150 to 200</cx:pt>
          <cx:pt idx="12">200 to 300</cx:pt>
          <cx:pt idx="13">300 to 500</cx:pt>
          <cx:pt idx="14">500 to 800</cx:pt>
          <cx:pt idx="15">800 to 1000</cx:pt>
          <cx:pt idx="16">1000 to 2000</cx:pt>
          <cx:pt idx="17">&gt;2000</cx:pt>
        </cx:lvl>
      </cx:strDim>
      <cx:numDim type="val">
        <cx:f>metals!$C$413:$C$430</cx:f>
        <cx:lvl ptCount="18" formatCode="General">
          <cx:pt idx="2">0.44444444444444442</cx:pt>
          <cx:pt idx="3">0.44</cx:pt>
          <cx:pt idx="4">0.44444444444444442</cx:pt>
          <cx:pt idx="5">1.5555555555555556</cx:pt>
          <cx:pt idx="6">1.5555555555555556</cx:pt>
          <cx:pt idx="7">1.5555555555555556</cx:pt>
          <cx:pt idx="17">40.518518518518519</cx:pt>
        </cx:lvl>
      </cx:numDim>
    </cx:data>
  </cx:chartData>
  <cx:chart>
    <cx:title pos="t" align="ctr" overlay="0">
      <cx:tx>
        <cx:txData>
          <cx:v>Industrial Cd ratio with &lt;180 um values vs. particle size</cx:v>
        </cx:txData>
      </cx:tx>
      <cx:txPr>
        <a:bodyPr spcFirstLastPara="1" vertOverflow="ellipsis" horzOverflow="overflow" wrap="square" lIns="0" tIns="0" rIns="0" bIns="0" anchor="ctr" anchorCtr="1"/>
        <a:lstStyle/>
        <a:p>
          <a:pPr algn="ctr" rtl="0">
            <a:defRPr/>
          </a:pPr>
          <a:r>
            <a:rPr lang="en-US" sz="1050" b="0" i="0" u="none" strike="noStrike" baseline="0">
              <a:solidFill>
                <a:sysClr val="windowText" lastClr="000000">
                  <a:lumMod val="65000"/>
                  <a:lumOff val="35000"/>
                </a:sysClr>
              </a:solidFill>
              <a:latin typeface="Calibri" panose="020F0502020204030204"/>
            </a:rPr>
            <a:t>Industrial Cd ratio with &lt;180 um values vs. particle size</a:t>
          </a:r>
        </a:p>
      </cx:txPr>
    </cx:title>
    <cx:plotArea>
      <cx:plotAreaRegion>
        <cx:series layoutId="boxWhisker" uniqueId="{2D98DACA-2B5F-4269-A9F8-F27540AA736E}">
          <cx:tx>
            <cx:txData>
              <cx:f>metals!$C$412</cx:f>
              <cx:v>indus Cd ratio with &lt;63 (SERDP 20180</cx:v>
            </cx:txData>
          </cx:tx>
          <cx:dataId val="0"/>
          <cx:layoutPr>
            <cx:visibility meanLine="0" meanMarker="1" nonoutliers="0" outliers="1"/>
            <cx:statistics quartileMethod="exclusive"/>
          </cx:layoutPr>
        </cx:series>
      </cx:plotAreaRegion>
      <cx:axis id="0">
        <cx:catScaling gapWidth="1"/>
        <cx:tickLabels/>
      </cx:axis>
      <cx:axis id="1">
        <cx:valScaling/>
        <cx:majorGridlines/>
        <cx:tickLabels/>
      </cx:axis>
    </cx:plotArea>
  </cx:chart>
</cx: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40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tx1"/>
    </cs:fontRef>
    <cs:spPr>
      <a:solidFill>
        <a:schemeClr val="phClr"/>
      </a:solidFill>
      <a:ln>
        <a:solidFill>
          <a:schemeClr val="phClr"/>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11.xml><?xml version="1.0" encoding="utf-8"?>
<cs:chartStyle xmlns:cs="http://schemas.microsoft.com/office/drawing/2012/chartStyle" xmlns:a="http://schemas.openxmlformats.org/drawingml/2006/main" id="40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tx1"/>
    </cs:fontRef>
    <cs:spPr>
      <a:solidFill>
        <a:schemeClr val="phClr"/>
      </a:solidFill>
      <a:ln>
        <a:solidFill>
          <a:schemeClr val="phClr"/>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12.xml><?xml version="1.0" encoding="utf-8"?>
<cs:chartStyle xmlns:cs="http://schemas.microsoft.com/office/drawing/2012/chartStyle" xmlns:a="http://schemas.openxmlformats.org/drawingml/2006/main" id="40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tx1"/>
    </cs:fontRef>
    <cs:spPr>
      <a:solidFill>
        <a:schemeClr val="phClr"/>
      </a:solidFill>
      <a:ln>
        <a:solidFill>
          <a:schemeClr val="phClr"/>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13.xml><?xml version="1.0" encoding="utf-8"?>
<cs:chartStyle xmlns:cs="http://schemas.microsoft.com/office/drawing/2012/chartStyle" xmlns:a="http://schemas.openxmlformats.org/drawingml/2006/main" id="40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tx1"/>
    </cs:fontRef>
    <cs:spPr>
      <a:solidFill>
        <a:schemeClr val="phClr"/>
      </a:solidFill>
      <a:ln>
        <a:solidFill>
          <a:schemeClr val="phClr"/>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14.xml><?xml version="1.0" encoding="utf-8"?>
<cs:chartStyle xmlns:cs="http://schemas.microsoft.com/office/drawing/2012/chartStyle" xmlns:a="http://schemas.openxmlformats.org/drawingml/2006/main" id="40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tx1"/>
    </cs:fontRef>
    <cs:spPr>
      <a:solidFill>
        <a:schemeClr val="phClr"/>
      </a:solidFill>
      <a:ln>
        <a:solidFill>
          <a:schemeClr val="phClr"/>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15.xml><?xml version="1.0" encoding="utf-8"?>
<cs:chartStyle xmlns:cs="http://schemas.microsoft.com/office/drawing/2012/chartStyle" xmlns:a="http://schemas.openxmlformats.org/drawingml/2006/main" id="40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tx1"/>
    </cs:fontRef>
    <cs:spPr>
      <a:solidFill>
        <a:schemeClr val="phClr"/>
      </a:solidFill>
      <a:ln>
        <a:solidFill>
          <a:schemeClr val="phClr"/>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16.xml><?xml version="1.0" encoding="utf-8"?>
<cs:chartStyle xmlns:cs="http://schemas.microsoft.com/office/drawing/2012/chartStyle" xmlns:a="http://schemas.openxmlformats.org/drawingml/2006/main" id="40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tx1"/>
    </cs:fontRef>
    <cs:spPr>
      <a:solidFill>
        <a:schemeClr val="phClr"/>
      </a:solidFill>
      <a:ln>
        <a:solidFill>
          <a:schemeClr val="phClr"/>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17.xml><?xml version="1.0" encoding="utf-8"?>
<cs:chartStyle xmlns:cs="http://schemas.microsoft.com/office/drawing/2012/chartStyle" xmlns:a="http://schemas.openxmlformats.org/drawingml/2006/main" id="40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tx1"/>
    </cs:fontRef>
    <cs:spPr>
      <a:solidFill>
        <a:schemeClr val="phClr"/>
      </a:solidFill>
      <a:ln>
        <a:solidFill>
          <a:schemeClr val="phClr"/>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18.xml><?xml version="1.0" encoding="utf-8"?>
<cs:chartStyle xmlns:cs="http://schemas.microsoft.com/office/drawing/2012/chartStyle" xmlns:a="http://schemas.openxmlformats.org/drawingml/2006/main" id="40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tx1"/>
    </cs:fontRef>
    <cs:spPr>
      <a:solidFill>
        <a:schemeClr val="phClr"/>
      </a:solidFill>
      <a:ln>
        <a:solidFill>
          <a:schemeClr val="phClr"/>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19.xml><?xml version="1.0" encoding="utf-8"?>
<cs:chartStyle xmlns:cs="http://schemas.microsoft.com/office/drawing/2012/chartStyle" xmlns:a="http://schemas.openxmlformats.org/drawingml/2006/main" id="40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tx1"/>
    </cs:fontRef>
    <cs:spPr>
      <a:solidFill>
        <a:schemeClr val="phClr"/>
      </a:solidFill>
      <a:ln>
        <a:solidFill>
          <a:schemeClr val="phClr"/>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2.xml><?xml version="1.0" encoding="utf-8"?>
<cs:chartStyle xmlns:cs="http://schemas.microsoft.com/office/drawing/2012/chartStyle" xmlns:a="http://schemas.openxmlformats.org/drawingml/2006/main" id="40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tx1"/>
    </cs:fontRef>
    <cs:spPr>
      <a:solidFill>
        <a:schemeClr val="phClr"/>
      </a:solidFill>
      <a:ln>
        <a:solidFill>
          <a:schemeClr val="phClr"/>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20.xml><?xml version="1.0" encoding="utf-8"?>
<cs:chartStyle xmlns:cs="http://schemas.microsoft.com/office/drawing/2012/chartStyle" xmlns:a="http://schemas.openxmlformats.org/drawingml/2006/main" id="40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tx1"/>
    </cs:fontRef>
    <cs:spPr>
      <a:solidFill>
        <a:schemeClr val="phClr"/>
      </a:solidFill>
      <a:ln>
        <a:solidFill>
          <a:schemeClr val="phClr"/>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21.xml><?xml version="1.0" encoding="utf-8"?>
<cs:chartStyle xmlns:cs="http://schemas.microsoft.com/office/drawing/2012/chartStyle" xmlns:a="http://schemas.openxmlformats.org/drawingml/2006/main" id="40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tx1"/>
    </cs:fontRef>
    <cs:spPr>
      <a:solidFill>
        <a:schemeClr val="phClr"/>
      </a:solidFill>
      <a:ln>
        <a:solidFill>
          <a:schemeClr val="phClr"/>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22.xml><?xml version="1.0" encoding="utf-8"?>
<cs:chartStyle xmlns:cs="http://schemas.microsoft.com/office/drawing/2012/chartStyle" xmlns:a="http://schemas.openxmlformats.org/drawingml/2006/main" id="40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tx1"/>
    </cs:fontRef>
    <cs:spPr>
      <a:solidFill>
        <a:schemeClr val="phClr"/>
      </a:solidFill>
      <a:ln>
        <a:solidFill>
          <a:schemeClr val="phClr"/>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23.xml><?xml version="1.0" encoding="utf-8"?>
<cs:chartStyle xmlns:cs="http://schemas.microsoft.com/office/drawing/2012/chartStyle" xmlns:a="http://schemas.openxmlformats.org/drawingml/2006/main" id="40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tx1"/>
    </cs:fontRef>
    <cs:spPr>
      <a:solidFill>
        <a:schemeClr val="phClr"/>
      </a:solidFill>
      <a:ln>
        <a:solidFill>
          <a:schemeClr val="phClr"/>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24.xml><?xml version="1.0" encoding="utf-8"?>
<cs:chartStyle xmlns:cs="http://schemas.microsoft.com/office/drawing/2012/chartStyle" xmlns:a="http://schemas.openxmlformats.org/drawingml/2006/main" id="40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tx1"/>
    </cs:fontRef>
    <cs:spPr>
      <a:solidFill>
        <a:schemeClr val="phClr"/>
      </a:solidFill>
      <a:ln>
        <a:solidFill>
          <a:schemeClr val="phClr"/>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25.xml><?xml version="1.0" encoding="utf-8"?>
<cs:chartStyle xmlns:cs="http://schemas.microsoft.com/office/drawing/2012/chartStyle" xmlns:a="http://schemas.openxmlformats.org/drawingml/2006/main" id="40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tx1"/>
    </cs:fontRef>
    <cs:spPr>
      <a:solidFill>
        <a:schemeClr val="phClr"/>
      </a:solidFill>
      <a:ln>
        <a:solidFill>
          <a:schemeClr val="phClr"/>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26.xml><?xml version="1.0" encoding="utf-8"?>
<cs:chartStyle xmlns:cs="http://schemas.microsoft.com/office/drawing/2012/chartStyle" xmlns:a="http://schemas.openxmlformats.org/drawingml/2006/main" id="40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tx1"/>
    </cs:fontRef>
    <cs:spPr>
      <a:solidFill>
        <a:schemeClr val="phClr"/>
      </a:solidFill>
      <a:ln>
        <a:solidFill>
          <a:schemeClr val="phClr"/>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27.xml><?xml version="1.0" encoding="utf-8"?>
<cs:chartStyle xmlns:cs="http://schemas.microsoft.com/office/drawing/2012/chartStyle" xmlns:a="http://schemas.openxmlformats.org/drawingml/2006/main" id="40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tx1"/>
    </cs:fontRef>
    <cs:spPr>
      <a:solidFill>
        <a:schemeClr val="phClr"/>
      </a:solidFill>
      <a:ln>
        <a:solidFill>
          <a:schemeClr val="phClr"/>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28.xml><?xml version="1.0" encoding="utf-8"?>
<cs:chartStyle xmlns:cs="http://schemas.microsoft.com/office/drawing/2012/chartStyle" xmlns:a="http://schemas.openxmlformats.org/drawingml/2006/main" id="40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tx1"/>
    </cs:fontRef>
    <cs:spPr>
      <a:solidFill>
        <a:schemeClr val="phClr"/>
      </a:solidFill>
      <a:ln>
        <a:solidFill>
          <a:schemeClr val="phClr"/>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29.xml><?xml version="1.0" encoding="utf-8"?>
<cs:chartStyle xmlns:cs="http://schemas.microsoft.com/office/drawing/2012/chartStyle" xmlns:a="http://schemas.openxmlformats.org/drawingml/2006/main" id="40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tx1"/>
    </cs:fontRef>
    <cs:spPr>
      <a:solidFill>
        <a:schemeClr val="phClr"/>
      </a:solidFill>
      <a:ln>
        <a:solidFill>
          <a:schemeClr val="phClr"/>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40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tx1"/>
    </cs:fontRef>
    <cs:spPr>
      <a:solidFill>
        <a:schemeClr val="phClr"/>
      </a:solidFill>
      <a:ln>
        <a:solidFill>
          <a:schemeClr val="phClr"/>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31.xml><?xml version="1.0" encoding="utf-8"?>
<cs:chartStyle xmlns:cs="http://schemas.microsoft.com/office/drawing/2012/chartStyle" xmlns:a="http://schemas.openxmlformats.org/drawingml/2006/main" id="40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tx1"/>
    </cs:fontRef>
    <cs:spPr>
      <a:solidFill>
        <a:schemeClr val="phClr"/>
      </a:solidFill>
      <a:ln>
        <a:solidFill>
          <a:schemeClr val="phClr"/>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32.xml><?xml version="1.0" encoding="utf-8"?>
<cs:chartStyle xmlns:cs="http://schemas.microsoft.com/office/drawing/2012/chartStyle" xmlns:a="http://schemas.openxmlformats.org/drawingml/2006/main" id="40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tx1"/>
    </cs:fontRef>
    <cs:spPr>
      <a:solidFill>
        <a:schemeClr val="phClr"/>
      </a:solidFill>
      <a:ln>
        <a:solidFill>
          <a:schemeClr val="phClr"/>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33.xml><?xml version="1.0" encoding="utf-8"?>
<cs:chartStyle xmlns:cs="http://schemas.microsoft.com/office/drawing/2012/chartStyle" xmlns:a="http://schemas.openxmlformats.org/drawingml/2006/main" id="40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tx1"/>
    </cs:fontRef>
    <cs:spPr>
      <a:solidFill>
        <a:schemeClr val="phClr"/>
      </a:solidFill>
      <a:ln>
        <a:solidFill>
          <a:schemeClr val="phClr"/>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34.xml><?xml version="1.0" encoding="utf-8"?>
<cs:chartStyle xmlns:cs="http://schemas.microsoft.com/office/drawing/2012/chartStyle" xmlns:a="http://schemas.openxmlformats.org/drawingml/2006/main" id="40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tx1"/>
    </cs:fontRef>
    <cs:spPr>
      <a:solidFill>
        <a:schemeClr val="phClr"/>
      </a:solidFill>
      <a:ln>
        <a:solidFill>
          <a:schemeClr val="phClr"/>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35.xml><?xml version="1.0" encoding="utf-8"?>
<cs:chartStyle xmlns:cs="http://schemas.microsoft.com/office/drawing/2012/chartStyle" xmlns:a="http://schemas.openxmlformats.org/drawingml/2006/main" id="40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tx1"/>
    </cs:fontRef>
    <cs:spPr>
      <a:solidFill>
        <a:schemeClr val="phClr"/>
      </a:solidFill>
      <a:ln>
        <a:solidFill>
          <a:schemeClr val="phClr"/>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36.xml><?xml version="1.0" encoding="utf-8"?>
<cs:chartStyle xmlns:cs="http://schemas.microsoft.com/office/drawing/2012/chartStyle" xmlns:a="http://schemas.openxmlformats.org/drawingml/2006/main" id="40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tx1"/>
    </cs:fontRef>
    <cs:spPr>
      <a:solidFill>
        <a:schemeClr val="phClr"/>
      </a:solidFill>
      <a:ln>
        <a:solidFill>
          <a:schemeClr val="phClr"/>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37.xml><?xml version="1.0" encoding="utf-8"?>
<cs:chartStyle xmlns:cs="http://schemas.microsoft.com/office/drawing/2012/chartStyle" xmlns:a="http://schemas.openxmlformats.org/drawingml/2006/main" id="40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tx1"/>
    </cs:fontRef>
    <cs:spPr>
      <a:solidFill>
        <a:schemeClr val="phClr"/>
      </a:solidFill>
      <a:ln>
        <a:solidFill>
          <a:schemeClr val="phClr"/>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38.xml><?xml version="1.0" encoding="utf-8"?>
<cs:chartStyle xmlns:cs="http://schemas.microsoft.com/office/drawing/2012/chartStyle" xmlns:a="http://schemas.openxmlformats.org/drawingml/2006/main" id="40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tx1"/>
    </cs:fontRef>
    <cs:spPr>
      <a:solidFill>
        <a:schemeClr val="phClr"/>
      </a:solidFill>
      <a:ln>
        <a:solidFill>
          <a:schemeClr val="phClr"/>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39.xml><?xml version="1.0" encoding="utf-8"?>
<cs:chartStyle xmlns:cs="http://schemas.microsoft.com/office/drawing/2012/chartStyle" xmlns:a="http://schemas.openxmlformats.org/drawingml/2006/main" id="40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tx1"/>
    </cs:fontRef>
    <cs:spPr>
      <a:solidFill>
        <a:schemeClr val="phClr"/>
      </a:solidFill>
      <a:ln>
        <a:solidFill>
          <a:schemeClr val="phClr"/>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4.xml><?xml version="1.0" encoding="utf-8"?>
<cs:chartStyle xmlns:cs="http://schemas.microsoft.com/office/drawing/2012/chartStyle" xmlns:a="http://schemas.openxmlformats.org/drawingml/2006/main" id="40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tx1"/>
    </cs:fontRef>
    <cs:spPr>
      <a:solidFill>
        <a:schemeClr val="phClr"/>
      </a:solidFill>
      <a:ln>
        <a:solidFill>
          <a:schemeClr val="phClr"/>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40.xml><?xml version="1.0" encoding="utf-8"?>
<cs:chartStyle xmlns:cs="http://schemas.microsoft.com/office/drawing/2012/chartStyle" xmlns:a="http://schemas.openxmlformats.org/drawingml/2006/main" id="40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tx1"/>
    </cs:fontRef>
    <cs:spPr>
      <a:solidFill>
        <a:schemeClr val="phClr"/>
      </a:solidFill>
      <a:ln>
        <a:solidFill>
          <a:schemeClr val="phClr"/>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41.xml><?xml version="1.0" encoding="utf-8"?>
<cs:chartStyle xmlns:cs="http://schemas.microsoft.com/office/drawing/2012/chartStyle" xmlns:a="http://schemas.openxmlformats.org/drawingml/2006/main" id="40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tx1"/>
    </cs:fontRef>
    <cs:spPr>
      <a:solidFill>
        <a:schemeClr val="phClr"/>
      </a:solidFill>
      <a:ln>
        <a:solidFill>
          <a:schemeClr val="phClr"/>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4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40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tx1"/>
    </cs:fontRef>
    <cs:spPr>
      <a:solidFill>
        <a:schemeClr val="phClr"/>
      </a:solidFill>
      <a:ln>
        <a:solidFill>
          <a:schemeClr val="phClr"/>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6.xml><?xml version="1.0" encoding="utf-8"?>
<cs:chartStyle xmlns:cs="http://schemas.microsoft.com/office/drawing/2012/chartStyle" xmlns:a="http://schemas.openxmlformats.org/drawingml/2006/main" id="40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tx1"/>
    </cs:fontRef>
    <cs:spPr>
      <a:solidFill>
        <a:schemeClr val="phClr"/>
      </a:solidFill>
      <a:ln>
        <a:solidFill>
          <a:schemeClr val="phClr"/>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7.xml><?xml version="1.0" encoding="utf-8"?>
<cs:chartStyle xmlns:cs="http://schemas.microsoft.com/office/drawing/2012/chartStyle" xmlns:a="http://schemas.openxmlformats.org/drawingml/2006/main" id="40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tx1"/>
    </cs:fontRef>
    <cs:spPr>
      <a:solidFill>
        <a:schemeClr val="phClr"/>
      </a:solidFill>
      <a:ln>
        <a:solidFill>
          <a:schemeClr val="phClr"/>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8.xml><?xml version="1.0" encoding="utf-8"?>
<cs:chartStyle xmlns:cs="http://schemas.microsoft.com/office/drawing/2012/chartStyle" xmlns:a="http://schemas.openxmlformats.org/drawingml/2006/main" id="40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tx1"/>
    </cs:fontRef>
    <cs:spPr>
      <a:solidFill>
        <a:schemeClr val="phClr"/>
      </a:solidFill>
      <a:ln>
        <a:solidFill>
          <a:schemeClr val="phClr"/>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9.xml><?xml version="1.0" encoding="utf-8"?>
<cs:chartStyle xmlns:cs="http://schemas.microsoft.com/office/drawing/2012/chartStyle" xmlns:a="http://schemas.openxmlformats.org/drawingml/2006/main" id="40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tx1"/>
    </cs:fontRef>
    <cs:spPr>
      <a:solidFill>
        <a:schemeClr val="phClr"/>
      </a:solidFill>
      <a:ln>
        <a:solidFill>
          <a:schemeClr val="phClr"/>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BA91EC-44F5-4058-841D-DDF74C92A9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18</Pages>
  <Words>24723</Words>
  <Characters>140927</Characters>
  <Application>Microsoft Office Word</Application>
  <DocSecurity>4</DocSecurity>
  <Lines>1174</Lines>
  <Paragraphs>330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165320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Robert Pitt</dc:creator>
  <cp:keywords/>
  <dc:description/>
  <cp:lastModifiedBy>Robert Pitt</cp:lastModifiedBy>
  <cp:revision>2</cp:revision>
  <dcterms:created xsi:type="dcterms:W3CDTF">2023-12-29T02:19:00Z</dcterms:created>
  <dcterms:modified xsi:type="dcterms:W3CDTF">2023-12-29T02:19:00Z</dcterms:modified>
</cp:coreProperties>
</file>